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B82BE4C" w14:textId="77777777">
        <w:trPr>
          <w:trHeight w:val="720"/>
        </w:trPr>
        <w:tc>
          <w:tcPr>
            <w:tcW w:w="4410" w:type="dxa"/>
            <w:gridSpan w:val="2"/>
            <w:tcBorders>
              <w:bottom w:val="single" w:sz="18" w:space="0" w:color="auto"/>
            </w:tcBorders>
          </w:tcPr>
          <w:p w14:paraId="1041026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904E2E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3AAA539" w14:textId="77777777" w:rsidTr="00580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21CB2A6D" w14:textId="4B1A3B9C" w:rsidR="007E5D09" w:rsidRDefault="00E1360E" w:rsidP="00580C0A">
            <w:pPr>
              <w:jc w:val="left"/>
              <w:rPr>
                <w:lang w:val="en-US" w:bidi="ar-LB"/>
              </w:rPr>
            </w:pPr>
            <w:r>
              <w:rPr>
                <w:lang w:val="en-US" w:bidi="ar-LB"/>
              </w:rPr>
              <w:t>Distr.</w:t>
            </w:r>
          </w:p>
          <w:p w14:paraId="0A274FA6" w14:textId="77777777" w:rsidR="007E5D09" w:rsidRDefault="00E1360E" w:rsidP="00580C0A">
            <w:pPr>
              <w:jc w:val="left"/>
              <w:rPr>
                <w:lang w:val="en-US" w:bidi="ar-LB"/>
              </w:rPr>
            </w:pPr>
            <w:r>
              <w:rPr>
                <w:lang w:val="en-US" w:bidi="ar-LB"/>
              </w:rPr>
              <w:t>GENERAL</w:t>
            </w:r>
          </w:p>
          <w:p w14:paraId="212741B0" w14:textId="77777777" w:rsidR="007E5D09" w:rsidRDefault="007E5D09" w:rsidP="00580C0A">
            <w:pPr>
              <w:jc w:val="left"/>
              <w:rPr>
                <w:lang w:val="en-US" w:bidi="ar-LB"/>
              </w:rPr>
            </w:pPr>
          </w:p>
          <w:p w14:paraId="7A0FC11E" w14:textId="29ECD0C8" w:rsidR="007E5D09" w:rsidRDefault="00F87A64" w:rsidP="00580C0A">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A081B">
              <w:rPr>
                <w:lang w:bidi="ar-LB"/>
              </w:rPr>
              <w:t>UNEP/</w:t>
            </w:r>
            <w:proofErr w:type="spellStart"/>
            <w:r w:rsidR="00FA081B">
              <w:rPr>
                <w:lang w:bidi="ar-LB"/>
              </w:rPr>
              <w:t>OzL.Pro</w:t>
            </w:r>
            <w:proofErr w:type="spellEnd"/>
            <w:r w:rsidR="00FA081B">
              <w:rPr>
                <w:lang w:bidi="ar-LB"/>
              </w:rPr>
              <w:t>/ExCom/94/16</w:t>
            </w:r>
            <w:r>
              <w:rPr>
                <w:lang w:bidi="ar-LB"/>
              </w:rPr>
              <w:fldChar w:fldCharType="end"/>
            </w:r>
          </w:p>
          <w:p w14:paraId="4970A757" w14:textId="796B2B2D" w:rsidR="00A907AD" w:rsidRPr="009B0D30" w:rsidRDefault="00A907AD" w:rsidP="00580C0A">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FA081B">
              <w:rPr>
                <w:lang w:bidi="ar-LB"/>
              </w:rPr>
              <w:t>13 May 2024</w:t>
            </w:r>
            <w:r w:rsidRPr="009B0D30">
              <w:rPr>
                <w:lang w:bidi="ar-LB"/>
              </w:rPr>
              <w:fldChar w:fldCharType="end"/>
            </w:r>
          </w:p>
          <w:p w14:paraId="01D08FCC" w14:textId="77777777" w:rsidR="00662A73" w:rsidRDefault="00662A73" w:rsidP="00580C0A">
            <w:pPr>
              <w:jc w:val="left"/>
              <w:rPr>
                <w:rtl/>
                <w:lang w:val="en-US" w:bidi="ar-LB"/>
              </w:rPr>
            </w:pPr>
          </w:p>
          <w:p w14:paraId="39293AC2" w14:textId="77777777" w:rsidR="007E5D09" w:rsidRDefault="00E1360E" w:rsidP="00580C0A">
            <w:pPr>
              <w:jc w:val="left"/>
              <w:rPr>
                <w:lang w:val="en-US" w:bidi="ar-LB"/>
              </w:rPr>
            </w:pPr>
            <w:r>
              <w:rPr>
                <w:lang w:val="en-US" w:bidi="ar-LB"/>
              </w:rPr>
              <w:t>ARABIC</w:t>
            </w:r>
          </w:p>
          <w:p w14:paraId="7DC0006A" w14:textId="77777777" w:rsidR="007E5D09" w:rsidRDefault="00E1360E" w:rsidP="00580C0A">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9DCCE7B"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6EA14C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067AC4D" w14:textId="06D22459" w:rsidR="007E5D09" w:rsidRDefault="00E1360E" w:rsidP="00580C0A">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1449C9DC" w14:textId="4B5425EE" w:rsidR="007E5D09" w:rsidRDefault="00580C0A">
            <w:pPr>
              <w:rPr>
                <w:caps/>
                <w:lang w:val="en-US" w:bidi="ar-LB"/>
              </w:rPr>
            </w:pPr>
            <w:r w:rsidRPr="009B0D30">
              <w:rPr>
                <w:noProof/>
                <w:lang w:val="en-US" w:eastAsia="zh-CN" w:bidi="ar-LB"/>
              </w:rPr>
              <mc:AlternateContent>
                <mc:Choice Requires="wpg">
                  <w:drawing>
                    <wp:anchor distT="0" distB="0" distL="114300" distR="114300" simplePos="0" relativeHeight="251659264" behindDoc="0" locked="0" layoutInCell="1" allowOverlap="1" wp14:anchorId="3A3CB643" wp14:editId="5FE62C91">
                      <wp:simplePos x="0" y="0"/>
                      <wp:positionH relativeFrom="rightMargin">
                        <wp:posOffset>-1104900</wp:posOffset>
                      </wp:positionH>
                      <wp:positionV relativeFrom="paragraph">
                        <wp:posOffset>74296</wp:posOffset>
                      </wp:positionV>
                      <wp:extent cx="577850" cy="1123950"/>
                      <wp:effectExtent l="0" t="0" r="0" b="0"/>
                      <wp:wrapNone/>
                      <wp:docPr id="1351279147" name="Group 1351279147"/>
                      <wp:cNvGraphicFramePr/>
                      <a:graphic xmlns:a="http://schemas.openxmlformats.org/drawingml/2006/main">
                        <a:graphicData uri="http://schemas.microsoft.com/office/word/2010/wordprocessingGroup">
                          <wpg:wgp>
                            <wpg:cNvGrpSpPr/>
                            <wpg:grpSpPr>
                              <a:xfrm>
                                <a:off x="0" y="0"/>
                                <a:ext cx="577850" cy="1123950"/>
                                <a:chOff x="0" y="0"/>
                                <a:chExt cx="844550" cy="1616075"/>
                              </a:xfrm>
                            </wpg:grpSpPr>
                            <pic:pic xmlns:pic="http://schemas.openxmlformats.org/drawingml/2006/picture">
                              <pic:nvPicPr>
                                <pic:cNvPr id="1810685063" name="Picture 1810685063"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701739548" name="Picture 1701739548"/>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1D375CF" id="Group 1351279147" o:spid="_x0000_s1026" style="position:absolute;margin-left:-87pt;margin-top:5.85pt;width:45.5pt;height:88.5pt;z-index:251659264;mso-position-horizontal-relative:right-margin-area;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0685063"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">
                        <v:imagedata r:id="rId13" o:title="UNEP"/>
                      </v:shape>
                      <v:shape id="Picture 1701739548"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">
                        <v:imagedata r:id="rId14" o:title=""/>
                      </v:shape>
                      <w10:wrap anchorx="margin"/>
                    </v:group>
                  </w:pict>
                </mc:Fallback>
              </mc:AlternateContent>
            </w:r>
          </w:p>
          <w:p w14:paraId="6DD1C620" w14:textId="5F3C300F" w:rsidR="007E5D09" w:rsidRDefault="007E5D09">
            <w:pPr>
              <w:rPr>
                <w:lang w:val="en-US" w:bidi="ar-LB"/>
              </w:rPr>
            </w:pPr>
          </w:p>
        </w:tc>
      </w:tr>
    </w:tbl>
    <w:p w14:paraId="00D45344" w14:textId="77777777" w:rsidR="00F87A64" w:rsidRDefault="00F87A64" w:rsidP="00EA2D65">
      <w:pPr>
        <w:pStyle w:val="Caption"/>
        <w:ind w:left="0" w:right="180"/>
        <w:jc w:val="both"/>
        <w:rPr>
          <w:rFonts w:cs="Arabic Transparent"/>
          <w:b/>
          <w:bCs/>
          <w:sz w:val="28"/>
          <w:szCs w:val="28"/>
          <w:lang w:bidi="ar-LB"/>
        </w:rPr>
      </w:pPr>
    </w:p>
    <w:p w14:paraId="359A3865" w14:textId="1122D865" w:rsidR="00702662" w:rsidRDefault="00702662" w:rsidP="00EA2D65">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87254FA"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532F64D"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6A39D818" w14:textId="5CC50D31" w:rsidR="00FA081B" w:rsidRDefault="00170997" w:rsidP="00FA081B">
      <w:pPr>
        <w:bidi/>
        <w:jc w:val="left"/>
        <w:rPr>
          <w:sz w:val="22"/>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FA081B">
        <w:rPr>
          <w:sz w:val="28"/>
          <w:szCs w:val="28"/>
          <w:rtl/>
          <w:lang w:val="en-US" w:eastAsia="en-CA" w:bidi="ar-LB"/>
        </w:rPr>
        <w:br/>
      </w:r>
      <w:r w:rsidR="00FA081B" w:rsidRPr="00FA081B">
        <w:rPr>
          <w:sz w:val="28"/>
          <w:szCs w:val="28"/>
          <w:rtl/>
          <w:lang w:eastAsia="ar" w:bidi="ar-LB"/>
        </w:rPr>
        <w:t>البند 9(ج) من جدول الأعمال المؤقت</w:t>
      </w:r>
      <w:r w:rsidR="00FA081B">
        <w:rPr>
          <w:vertAlign w:val="superscript"/>
          <w:rtl/>
          <w:lang w:eastAsia="ar" w:bidi="ar-LB"/>
        </w:rPr>
        <w:footnoteReference w:id="1"/>
      </w:r>
    </w:p>
    <w:p w14:paraId="48240B87" w14:textId="77777777" w:rsidR="00FA081B" w:rsidRPr="003F0CA7" w:rsidRDefault="00FA081B" w:rsidP="00FA081B">
      <w:pPr>
        <w:bidi/>
        <w:jc w:val="center"/>
        <w:rPr>
          <w:lang w:val="en-CA" w:bidi="ar-LB"/>
        </w:rPr>
      </w:pPr>
    </w:p>
    <w:p w14:paraId="29DB08B8" w14:textId="77777777" w:rsidR="00FA081B" w:rsidRPr="00FA081B" w:rsidRDefault="00FA081B" w:rsidP="00FA081B">
      <w:pPr>
        <w:pStyle w:val="Title1"/>
        <w:bidi/>
        <w:rPr>
          <w:sz w:val="28"/>
          <w:szCs w:val="28"/>
          <w:lang w:bidi="ar-LB"/>
        </w:rPr>
      </w:pPr>
      <w:r w:rsidRPr="00FA081B">
        <w:rPr>
          <w:bCs/>
          <w:sz w:val="28"/>
          <w:szCs w:val="28"/>
          <w:rtl/>
          <w:lang w:eastAsia="ar" w:bidi="ar-LB"/>
        </w:rPr>
        <w:t>المشروعات الموصى بالموافقة الشمولية عليها</w:t>
      </w:r>
    </w:p>
    <w:p w14:paraId="52EA4A0B" w14:textId="77777777" w:rsidR="00FA081B" w:rsidRDefault="00FA081B" w:rsidP="00FA081B">
      <w:pPr>
        <w:pStyle w:val="Title1"/>
        <w:bidi/>
        <w:rPr>
          <w:lang w:bidi="ar-LB"/>
        </w:rPr>
      </w:pPr>
    </w:p>
    <w:p w14:paraId="0127619D" w14:textId="77777777" w:rsidR="00FA081B" w:rsidRPr="00A31D04" w:rsidRDefault="00FA081B" w:rsidP="00FA081B">
      <w:pPr>
        <w:pStyle w:val="Title1"/>
        <w:bidi/>
        <w:spacing w:after="240"/>
        <w:jc w:val="left"/>
        <w:rPr>
          <w:b w:val="0"/>
          <w:bCs/>
          <w:sz w:val="26"/>
          <w:szCs w:val="26"/>
          <w:lang w:bidi="ar-LB"/>
        </w:rPr>
      </w:pPr>
      <w:r w:rsidRPr="00A31D04">
        <w:rPr>
          <w:b w:val="0"/>
          <w:bCs/>
          <w:caps w:val="0"/>
          <w:sz w:val="26"/>
          <w:szCs w:val="26"/>
          <w:rtl/>
          <w:lang w:eastAsia="ar" w:bidi="ar-LB"/>
        </w:rPr>
        <w:t>المقدمة</w:t>
      </w:r>
    </w:p>
    <w:p w14:paraId="5ED880CD" w14:textId="2D267BB5" w:rsidR="00FA081B" w:rsidRPr="00FA081B" w:rsidRDefault="00FA081B" w:rsidP="00FA081B">
      <w:pPr>
        <w:pStyle w:val="Heading1"/>
        <w:numPr>
          <w:ilvl w:val="0"/>
          <w:numId w:val="23"/>
        </w:numPr>
        <w:bidi/>
        <w:rPr>
          <w:sz w:val="26"/>
          <w:szCs w:val="26"/>
          <w:lang w:bidi="ar-LB"/>
        </w:rPr>
      </w:pPr>
      <w:bookmarkStart w:id="0" w:name="_Hlk100265268"/>
      <w:r w:rsidRPr="00FA081B">
        <w:rPr>
          <w:sz w:val="26"/>
          <w:szCs w:val="26"/>
          <w:rtl/>
          <w:lang w:eastAsia="ar" w:bidi="ar-LB"/>
        </w:rPr>
        <w:t>تعرض هذه الوثيقة معلومات موجزة عن المشروعات الموصى بالموافقة الشمولية عليها وتوصية من الأمانة لتنظر فيها اللجنة التنفيذية. وتحتوي أيضا</w:t>
      </w:r>
      <w:r w:rsidR="00E24AC3">
        <w:rPr>
          <w:sz w:val="26"/>
          <w:szCs w:val="26"/>
          <w:rtl/>
          <w:lang w:eastAsia="ar" w:bidi="ar-LB"/>
        </w:rPr>
        <w:t>ً</w:t>
      </w:r>
      <w:r w:rsidRPr="00FA081B">
        <w:rPr>
          <w:sz w:val="26"/>
          <w:szCs w:val="26"/>
          <w:rtl/>
          <w:lang w:eastAsia="ar" w:bidi="ar-LB"/>
        </w:rPr>
        <w:t xml:space="preserve"> على مرفق به قائمة تضم المشروعات الموصى بالموافقة الشمولية عليها.</w:t>
      </w:r>
      <w:bookmarkEnd w:id="0"/>
    </w:p>
    <w:p w14:paraId="32D21E3A" w14:textId="77777777" w:rsidR="00FA081B" w:rsidRPr="00FA081B" w:rsidRDefault="00FA081B" w:rsidP="00FA081B">
      <w:pPr>
        <w:pStyle w:val="Heading1"/>
        <w:numPr>
          <w:ilvl w:val="0"/>
          <w:numId w:val="0"/>
        </w:numPr>
        <w:tabs>
          <w:tab w:val="left" w:pos="720"/>
        </w:tabs>
        <w:bidi/>
        <w:rPr>
          <w:b/>
          <w:bCs/>
          <w:sz w:val="26"/>
          <w:szCs w:val="26"/>
          <w:lang w:bidi="ar-LB"/>
        </w:rPr>
      </w:pPr>
      <w:r w:rsidRPr="00FA081B">
        <w:rPr>
          <w:b/>
          <w:bCs/>
          <w:sz w:val="26"/>
          <w:szCs w:val="26"/>
          <w:rtl/>
          <w:lang w:eastAsia="ar" w:bidi="ar-LB"/>
        </w:rPr>
        <w:t>ملخص الطلبات الموصى بالموافقة الشمولية عليها</w:t>
      </w:r>
    </w:p>
    <w:p w14:paraId="41DE6FA3" w14:textId="77777777" w:rsidR="00FA081B" w:rsidRPr="00FA081B" w:rsidRDefault="00FA081B" w:rsidP="00FA081B">
      <w:pPr>
        <w:pStyle w:val="Heading1"/>
        <w:numPr>
          <w:ilvl w:val="0"/>
          <w:numId w:val="23"/>
        </w:numPr>
        <w:bidi/>
        <w:rPr>
          <w:sz w:val="26"/>
          <w:szCs w:val="26"/>
          <w:lang w:bidi="ar-LB"/>
        </w:rPr>
      </w:pPr>
      <w:r w:rsidRPr="00FA081B">
        <w:rPr>
          <w:sz w:val="26"/>
          <w:szCs w:val="26"/>
          <w:rtl/>
          <w:lang w:eastAsia="ar" w:bidi="ar-LB"/>
        </w:rPr>
        <w:t>يعرض الجدول 1 قائمة الطلبات الموصى بالموافقة الشمولية عليها.</w:t>
      </w:r>
    </w:p>
    <w:p w14:paraId="0D6D8E85" w14:textId="77777777" w:rsidR="00FA081B" w:rsidRPr="00E24AC3" w:rsidRDefault="00FA081B" w:rsidP="00FA081B">
      <w:pPr>
        <w:keepNext/>
        <w:bidi/>
        <w:rPr>
          <w:b/>
          <w:sz w:val="20"/>
          <w:lang w:bidi="ar-LB"/>
        </w:rPr>
      </w:pPr>
      <w:r w:rsidRPr="00FA081B">
        <w:rPr>
          <w:b/>
          <w:bCs/>
          <w:sz w:val="26"/>
          <w:szCs w:val="26"/>
          <w:rtl/>
          <w:lang w:eastAsia="ar" w:bidi="ar-LB"/>
        </w:rPr>
        <w:t xml:space="preserve">الجدول 3: الطلبات الموصى بالموافقة الشمولية عليها </w:t>
      </w:r>
    </w:p>
    <w:tbl>
      <w:tblPr>
        <w:tblStyle w:val="TableGrid10"/>
        <w:bidiVisual/>
        <w:tblW w:w="5000" w:type="pct"/>
        <w:tblInd w:w="0" w:type="dxa"/>
        <w:tblLook w:val="04A0" w:firstRow="1" w:lastRow="0" w:firstColumn="1" w:lastColumn="0" w:noHBand="0" w:noVBand="1"/>
      </w:tblPr>
      <w:tblGrid>
        <w:gridCol w:w="5943"/>
        <w:gridCol w:w="1004"/>
        <w:gridCol w:w="976"/>
        <w:gridCol w:w="1427"/>
      </w:tblGrid>
      <w:tr w:rsidR="00FA081B" w:rsidRPr="00E24AC3" w14:paraId="7EF59C5F" w14:textId="77777777" w:rsidTr="00FA081B">
        <w:trPr>
          <w:trHeight w:val="268"/>
          <w:tblHeader/>
        </w:trPr>
        <w:tc>
          <w:tcPr>
            <w:tcW w:w="3178" w:type="pct"/>
            <w:tcBorders>
              <w:top w:val="single" w:sz="4" w:space="0" w:color="auto"/>
              <w:left w:val="single" w:sz="4" w:space="0" w:color="auto"/>
              <w:bottom w:val="single" w:sz="4" w:space="0" w:color="auto"/>
              <w:right w:val="single" w:sz="4" w:space="0" w:color="auto"/>
            </w:tcBorders>
            <w:vAlign w:val="center"/>
            <w:hideMark/>
          </w:tcPr>
          <w:p w14:paraId="3F0130AD" w14:textId="77777777" w:rsidR="00FA081B" w:rsidRPr="00E24AC3" w:rsidRDefault="00FA081B">
            <w:pPr>
              <w:keepNext/>
              <w:bidi/>
              <w:jc w:val="center"/>
              <w:rPr>
                <w:b/>
                <w:sz w:val="20"/>
                <w:lang w:bidi="ar-LB"/>
              </w:rPr>
            </w:pPr>
            <w:r w:rsidRPr="00E24AC3">
              <w:rPr>
                <w:b/>
                <w:bCs/>
                <w:sz w:val="20"/>
                <w:rtl/>
                <w:lang w:eastAsia="ar" w:bidi="ar-LB"/>
              </w:rPr>
              <w:t>المشروعات والأنشطة</w:t>
            </w:r>
          </w:p>
        </w:tc>
        <w:tc>
          <w:tcPr>
            <w:tcW w:w="537" w:type="pct"/>
            <w:tcBorders>
              <w:top w:val="single" w:sz="4" w:space="0" w:color="auto"/>
              <w:left w:val="single" w:sz="4" w:space="0" w:color="auto"/>
              <w:bottom w:val="single" w:sz="4" w:space="0" w:color="auto"/>
              <w:right w:val="single" w:sz="4" w:space="0" w:color="auto"/>
            </w:tcBorders>
            <w:vAlign w:val="center"/>
            <w:hideMark/>
          </w:tcPr>
          <w:p w14:paraId="2BB524B5" w14:textId="77777777" w:rsidR="00FA081B" w:rsidRPr="00E24AC3" w:rsidRDefault="00FA081B">
            <w:pPr>
              <w:keepNext/>
              <w:bidi/>
              <w:jc w:val="center"/>
              <w:rPr>
                <w:b/>
                <w:sz w:val="20"/>
                <w:lang w:bidi="ar-LB"/>
              </w:rPr>
            </w:pPr>
            <w:r w:rsidRPr="00E24AC3">
              <w:rPr>
                <w:b/>
                <w:bCs/>
                <w:sz w:val="20"/>
                <w:rtl/>
                <w:lang w:eastAsia="ar" w:bidi="ar-LB"/>
              </w:rPr>
              <w:t>عدد البلدان</w:t>
            </w:r>
          </w:p>
        </w:tc>
        <w:tc>
          <w:tcPr>
            <w:tcW w:w="522" w:type="pct"/>
            <w:tcBorders>
              <w:top w:val="single" w:sz="4" w:space="0" w:color="auto"/>
              <w:left w:val="single" w:sz="4" w:space="0" w:color="auto"/>
              <w:bottom w:val="single" w:sz="4" w:space="0" w:color="auto"/>
              <w:right w:val="single" w:sz="4" w:space="0" w:color="auto"/>
            </w:tcBorders>
            <w:vAlign w:val="center"/>
            <w:hideMark/>
          </w:tcPr>
          <w:p w14:paraId="5F4DEEA5" w14:textId="77777777" w:rsidR="00FA081B" w:rsidRPr="00E24AC3" w:rsidRDefault="00FA081B">
            <w:pPr>
              <w:keepNext/>
              <w:bidi/>
              <w:jc w:val="center"/>
              <w:rPr>
                <w:b/>
                <w:sz w:val="20"/>
                <w:lang w:bidi="ar-LB"/>
              </w:rPr>
            </w:pPr>
            <w:r w:rsidRPr="00E24AC3">
              <w:rPr>
                <w:b/>
                <w:bCs/>
                <w:sz w:val="20"/>
                <w:rtl/>
                <w:lang w:eastAsia="ar" w:bidi="ar-LB"/>
              </w:rPr>
              <w:t>عدد طلبات التمويل</w:t>
            </w:r>
          </w:p>
        </w:tc>
        <w:tc>
          <w:tcPr>
            <w:tcW w:w="763" w:type="pct"/>
            <w:tcBorders>
              <w:top w:val="single" w:sz="4" w:space="0" w:color="auto"/>
              <w:left w:val="single" w:sz="4" w:space="0" w:color="auto"/>
              <w:bottom w:val="single" w:sz="4" w:space="0" w:color="auto"/>
              <w:right w:val="single" w:sz="4" w:space="0" w:color="auto"/>
            </w:tcBorders>
            <w:vAlign w:val="center"/>
            <w:hideMark/>
          </w:tcPr>
          <w:p w14:paraId="4BC9274D" w14:textId="77777777" w:rsidR="00FA081B" w:rsidRPr="00E24AC3" w:rsidRDefault="00FA081B">
            <w:pPr>
              <w:keepNext/>
              <w:bidi/>
              <w:jc w:val="center"/>
              <w:rPr>
                <w:b/>
                <w:sz w:val="20"/>
                <w:lang w:bidi="ar-LB"/>
              </w:rPr>
            </w:pPr>
            <w:r w:rsidRPr="00E24AC3">
              <w:rPr>
                <w:b/>
                <w:bCs/>
                <w:sz w:val="20"/>
                <w:rtl/>
                <w:lang w:eastAsia="ar" w:bidi="ar-LB"/>
              </w:rPr>
              <w:t>المبالغ الموصى بها (دولار أمريكي)</w:t>
            </w:r>
          </w:p>
        </w:tc>
      </w:tr>
      <w:tr w:rsidR="00FA081B" w:rsidRPr="00E24AC3" w14:paraId="508B89E9"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2F7CDBD4" w14:textId="77777777" w:rsidR="00FA081B" w:rsidRPr="00E24AC3" w:rsidRDefault="00FA081B">
            <w:pPr>
              <w:keepNext/>
              <w:bidi/>
              <w:jc w:val="left"/>
              <w:rPr>
                <w:sz w:val="20"/>
                <w:lang w:bidi="ar-LB"/>
              </w:rPr>
            </w:pPr>
            <w:r w:rsidRPr="00E24AC3">
              <w:rPr>
                <w:sz w:val="20"/>
                <w:rtl/>
                <w:lang w:eastAsia="ar" w:bidi="ar-LB"/>
              </w:rPr>
              <w:t>شرائح من خطط إدارة إزالة المواد الهيدروكلوروفلوروكربونية المعتمدة</w:t>
            </w:r>
          </w:p>
        </w:tc>
        <w:tc>
          <w:tcPr>
            <w:tcW w:w="537" w:type="pct"/>
            <w:tcBorders>
              <w:top w:val="single" w:sz="4" w:space="0" w:color="auto"/>
              <w:left w:val="single" w:sz="4" w:space="0" w:color="auto"/>
              <w:bottom w:val="single" w:sz="4" w:space="0" w:color="auto"/>
              <w:right w:val="single" w:sz="4" w:space="0" w:color="auto"/>
            </w:tcBorders>
            <w:vAlign w:val="center"/>
            <w:hideMark/>
          </w:tcPr>
          <w:p w14:paraId="640A1C78" w14:textId="77777777" w:rsidR="00FA081B" w:rsidRPr="00E24AC3" w:rsidRDefault="00FA081B">
            <w:pPr>
              <w:keepNext/>
              <w:bidi/>
              <w:jc w:val="center"/>
              <w:rPr>
                <w:sz w:val="20"/>
                <w:lang w:bidi="ar-LB"/>
              </w:rPr>
            </w:pPr>
            <w:r w:rsidRPr="00E24AC3">
              <w:rPr>
                <w:sz w:val="20"/>
                <w:rtl/>
                <w:lang w:eastAsia="ar" w:bidi="ar-LB"/>
              </w:rPr>
              <w:t>13</w:t>
            </w:r>
          </w:p>
        </w:tc>
        <w:tc>
          <w:tcPr>
            <w:tcW w:w="522" w:type="pct"/>
            <w:tcBorders>
              <w:top w:val="single" w:sz="4" w:space="0" w:color="auto"/>
              <w:left w:val="single" w:sz="4" w:space="0" w:color="auto"/>
              <w:bottom w:val="single" w:sz="4" w:space="0" w:color="auto"/>
              <w:right w:val="single" w:sz="4" w:space="0" w:color="auto"/>
            </w:tcBorders>
            <w:vAlign w:val="center"/>
            <w:hideMark/>
          </w:tcPr>
          <w:p w14:paraId="72F31A3B" w14:textId="77777777" w:rsidR="00FA081B" w:rsidRPr="00E24AC3" w:rsidRDefault="00FA081B">
            <w:pPr>
              <w:keepNext/>
              <w:bidi/>
              <w:jc w:val="center"/>
              <w:rPr>
                <w:sz w:val="20"/>
                <w:lang w:bidi="ar-LB"/>
              </w:rPr>
            </w:pPr>
            <w:r w:rsidRPr="00E24AC3">
              <w:rPr>
                <w:sz w:val="20"/>
                <w:rtl/>
                <w:lang w:eastAsia="ar" w:bidi="ar-LB"/>
              </w:rPr>
              <w:t>22</w:t>
            </w:r>
          </w:p>
        </w:tc>
        <w:tc>
          <w:tcPr>
            <w:tcW w:w="763" w:type="pct"/>
            <w:tcBorders>
              <w:top w:val="single" w:sz="4" w:space="0" w:color="auto"/>
              <w:left w:val="single" w:sz="4" w:space="0" w:color="auto"/>
              <w:bottom w:val="single" w:sz="4" w:space="0" w:color="auto"/>
              <w:right w:val="single" w:sz="4" w:space="0" w:color="auto"/>
            </w:tcBorders>
            <w:vAlign w:val="center"/>
            <w:hideMark/>
          </w:tcPr>
          <w:p w14:paraId="73424630" w14:textId="77777777" w:rsidR="00FA081B" w:rsidRPr="00E24AC3" w:rsidRDefault="00FA081B">
            <w:pPr>
              <w:keepNext/>
              <w:bidi/>
              <w:ind w:right="33"/>
              <w:jc w:val="right"/>
              <w:rPr>
                <w:sz w:val="20"/>
                <w:lang w:bidi="ar-LB"/>
              </w:rPr>
            </w:pPr>
            <w:r w:rsidRPr="00E24AC3">
              <w:rPr>
                <w:sz w:val="20"/>
                <w:rtl/>
                <w:lang w:eastAsia="ar" w:bidi="ar-LB"/>
              </w:rPr>
              <w:t>4,375,900</w:t>
            </w:r>
          </w:p>
        </w:tc>
      </w:tr>
      <w:tr w:rsidR="00FA081B" w:rsidRPr="00E24AC3" w14:paraId="201C3C7C"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14368DD5" w14:textId="77777777" w:rsidR="00FA081B" w:rsidRPr="00E24AC3" w:rsidRDefault="00FA081B">
            <w:pPr>
              <w:keepNext/>
              <w:bidi/>
              <w:jc w:val="left"/>
              <w:rPr>
                <w:sz w:val="20"/>
                <w:lang w:bidi="ar-LB"/>
              </w:rPr>
            </w:pPr>
            <w:r w:rsidRPr="00E24AC3">
              <w:rPr>
                <w:sz w:val="20"/>
                <w:rtl/>
                <w:lang w:eastAsia="ar" w:bidi="ar-LB"/>
              </w:rPr>
              <w:t xml:space="preserve">إعداد المرحلة الثانية أو الثالثة من خطط إدارة إزالة المواد الهيدروكلوروفلوروكربونية </w:t>
            </w:r>
          </w:p>
        </w:tc>
        <w:tc>
          <w:tcPr>
            <w:tcW w:w="537" w:type="pct"/>
            <w:tcBorders>
              <w:top w:val="single" w:sz="4" w:space="0" w:color="auto"/>
              <w:left w:val="single" w:sz="4" w:space="0" w:color="auto"/>
              <w:bottom w:val="single" w:sz="4" w:space="0" w:color="auto"/>
              <w:right w:val="single" w:sz="4" w:space="0" w:color="auto"/>
            </w:tcBorders>
            <w:vAlign w:val="center"/>
            <w:hideMark/>
          </w:tcPr>
          <w:p w14:paraId="0BEBE439" w14:textId="77777777" w:rsidR="00FA081B" w:rsidRPr="00E24AC3" w:rsidRDefault="00FA081B">
            <w:pPr>
              <w:keepNext/>
              <w:bidi/>
              <w:jc w:val="center"/>
              <w:rPr>
                <w:sz w:val="20"/>
                <w:lang w:bidi="ar-LB"/>
              </w:rPr>
            </w:pPr>
            <w:r w:rsidRPr="00E24AC3">
              <w:rPr>
                <w:sz w:val="20"/>
                <w:rtl/>
                <w:lang w:eastAsia="ar" w:bidi="ar-LB"/>
              </w:rPr>
              <w:t>3</w:t>
            </w:r>
          </w:p>
        </w:tc>
        <w:tc>
          <w:tcPr>
            <w:tcW w:w="522" w:type="pct"/>
            <w:tcBorders>
              <w:top w:val="single" w:sz="4" w:space="0" w:color="auto"/>
              <w:left w:val="single" w:sz="4" w:space="0" w:color="auto"/>
              <w:bottom w:val="single" w:sz="4" w:space="0" w:color="auto"/>
              <w:right w:val="single" w:sz="4" w:space="0" w:color="auto"/>
            </w:tcBorders>
            <w:vAlign w:val="center"/>
            <w:hideMark/>
          </w:tcPr>
          <w:p w14:paraId="739F08E4" w14:textId="77777777" w:rsidR="00FA081B" w:rsidRPr="00E24AC3" w:rsidRDefault="00FA081B">
            <w:pPr>
              <w:keepNext/>
              <w:bidi/>
              <w:spacing w:line="256" w:lineRule="auto"/>
              <w:jc w:val="center"/>
              <w:rPr>
                <w:sz w:val="20"/>
                <w:lang w:bidi="ar-LB"/>
              </w:rPr>
            </w:pPr>
            <w:r w:rsidRPr="00E24AC3">
              <w:rPr>
                <w:sz w:val="20"/>
                <w:rtl/>
                <w:lang w:eastAsia="ar" w:bidi="ar-LB"/>
              </w:rPr>
              <w:t>3</w:t>
            </w:r>
          </w:p>
        </w:tc>
        <w:tc>
          <w:tcPr>
            <w:tcW w:w="763" w:type="pct"/>
            <w:tcBorders>
              <w:top w:val="single" w:sz="4" w:space="0" w:color="auto"/>
              <w:left w:val="single" w:sz="4" w:space="0" w:color="auto"/>
              <w:bottom w:val="single" w:sz="4" w:space="0" w:color="auto"/>
              <w:right w:val="single" w:sz="4" w:space="0" w:color="auto"/>
            </w:tcBorders>
            <w:vAlign w:val="center"/>
            <w:hideMark/>
          </w:tcPr>
          <w:p w14:paraId="3724F6C9" w14:textId="77777777" w:rsidR="00FA081B" w:rsidRPr="00E24AC3" w:rsidRDefault="00FA081B">
            <w:pPr>
              <w:keepNext/>
              <w:bidi/>
              <w:ind w:right="33"/>
              <w:jc w:val="right"/>
              <w:rPr>
                <w:sz w:val="20"/>
                <w:lang w:bidi="ar-LB"/>
              </w:rPr>
            </w:pPr>
            <w:r w:rsidRPr="00E24AC3">
              <w:rPr>
                <w:sz w:val="20"/>
                <w:rtl/>
                <w:lang w:eastAsia="ar" w:bidi="ar-LB"/>
              </w:rPr>
              <w:t>173,000</w:t>
            </w:r>
          </w:p>
        </w:tc>
      </w:tr>
      <w:tr w:rsidR="00FA081B" w:rsidRPr="00E24AC3" w14:paraId="2E973972"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7649351D" w14:textId="77777777" w:rsidR="00FA081B" w:rsidRPr="00E24AC3" w:rsidRDefault="00FA081B">
            <w:pPr>
              <w:bidi/>
              <w:jc w:val="left"/>
              <w:rPr>
                <w:sz w:val="20"/>
                <w:lang w:bidi="ar-LB"/>
              </w:rPr>
            </w:pPr>
            <w:r w:rsidRPr="00E24AC3">
              <w:rPr>
                <w:sz w:val="20"/>
                <w:rtl/>
                <w:lang w:eastAsia="ar" w:bidi="ar-LB"/>
              </w:rPr>
              <w:t>شريحة من خطة معتمدة لمراقبة انبعاثات الهيدروفلوروكربون- 23</w:t>
            </w:r>
          </w:p>
        </w:tc>
        <w:tc>
          <w:tcPr>
            <w:tcW w:w="537" w:type="pct"/>
            <w:tcBorders>
              <w:top w:val="single" w:sz="4" w:space="0" w:color="auto"/>
              <w:left w:val="single" w:sz="4" w:space="0" w:color="auto"/>
              <w:bottom w:val="single" w:sz="4" w:space="0" w:color="auto"/>
              <w:right w:val="single" w:sz="4" w:space="0" w:color="auto"/>
            </w:tcBorders>
            <w:vAlign w:val="center"/>
            <w:hideMark/>
          </w:tcPr>
          <w:p w14:paraId="71879218" w14:textId="77777777" w:rsidR="00FA081B" w:rsidRPr="00E24AC3" w:rsidRDefault="00FA081B">
            <w:pPr>
              <w:bidi/>
              <w:jc w:val="center"/>
              <w:rPr>
                <w:sz w:val="20"/>
                <w:lang w:bidi="ar-LB"/>
              </w:rPr>
            </w:pPr>
            <w:r w:rsidRPr="00E24AC3">
              <w:rPr>
                <w:sz w:val="20"/>
                <w:rtl/>
                <w:lang w:eastAsia="ar" w:bidi="ar-LB"/>
              </w:rPr>
              <w:t>1</w:t>
            </w:r>
          </w:p>
        </w:tc>
        <w:tc>
          <w:tcPr>
            <w:tcW w:w="522" w:type="pct"/>
            <w:tcBorders>
              <w:top w:val="single" w:sz="4" w:space="0" w:color="auto"/>
              <w:left w:val="single" w:sz="4" w:space="0" w:color="auto"/>
              <w:bottom w:val="single" w:sz="4" w:space="0" w:color="auto"/>
              <w:right w:val="single" w:sz="4" w:space="0" w:color="auto"/>
            </w:tcBorders>
            <w:vAlign w:val="center"/>
            <w:hideMark/>
          </w:tcPr>
          <w:p w14:paraId="78FC8698" w14:textId="77777777" w:rsidR="00FA081B" w:rsidRPr="00E24AC3" w:rsidRDefault="00FA081B">
            <w:pPr>
              <w:bidi/>
              <w:jc w:val="center"/>
              <w:rPr>
                <w:sz w:val="20"/>
                <w:lang w:bidi="ar-LB"/>
              </w:rPr>
            </w:pPr>
            <w:r w:rsidRPr="00E24AC3">
              <w:rPr>
                <w:sz w:val="20"/>
                <w:rtl/>
                <w:lang w:eastAsia="ar" w:bidi="ar-LB"/>
              </w:rPr>
              <w:t>1</w:t>
            </w:r>
          </w:p>
        </w:tc>
        <w:tc>
          <w:tcPr>
            <w:tcW w:w="763" w:type="pct"/>
            <w:tcBorders>
              <w:top w:val="single" w:sz="4" w:space="0" w:color="auto"/>
              <w:left w:val="single" w:sz="4" w:space="0" w:color="auto"/>
              <w:bottom w:val="single" w:sz="4" w:space="0" w:color="auto"/>
              <w:right w:val="single" w:sz="4" w:space="0" w:color="auto"/>
            </w:tcBorders>
            <w:vAlign w:val="center"/>
            <w:hideMark/>
          </w:tcPr>
          <w:p w14:paraId="0AC47A5F" w14:textId="77777777" w:rsidR="00FA081B" w:rsidRPr="00E24AC3" w:rsidRDefault="00FA081B">
            <w:pPr>
              <w:bidi/>
              <w:ind w:right="33"/>
              <w:jc w:val="right"/>
              <w:rPr>
                <w:sz w:val="20"/>
                <w:lang w:bidi="ar-LB"/>
              </w:rPr>
            </w:pPr>
            <w:r w:rsidRPr="00E24AC3">
              <w:rPr>
                <w:sz w:val="20"/>
                <w:rtl/>
                <w:lang w:eastAsia="ar" w:bidi="ar-LB"/>
              </w:rPr>
              <w:t>288,954</w:t>
            </w:r>
          </w:p>
        </w:tc>
      </w:tr>
      <w:tr w:rsidR="00FA081B" w:rsidRPr="00E24AC3" w14:paraId="5B8C76C8"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7A83A752" w14:textId="51576F43" w:rsidR="00FA081B" w:rsidRPr="00E24AC3" w:rsidRDefault="00FA081B">
            <w:pPr>
              <w:bidi/>
              <w:jc w:val="left"/>
              <w:rPr>
                <w:sz w:val="20"/>
                <w:lang w:bidi="ar-LB"/>
              </w:rPr>
            </w:pPr>
            <w:r w:rsidRPr="00E24AC3">
              <w:rPr>
                <w:sz w:val="20"/>
                <w:rtl/>
                <w:lang w:eastAsia="ar" w:bidi="ar-LB"/>
              </w:rPr>
              <w:t xml:space="preserve">إعداد خطط تنفيذ تعديل كيغالي فيما يخص الهيدروفلوروكربون و/أو الأنشطة المتعلقة </w:t>
            </w:r>
            <w:r w:rsidR="00A31D04" w:rsidRPr="00E24AC3">
              <w:rPr>
                <w:sz w:val="20"/>
                <w:rtl/>
                <w:lang w:eastAsia="ar" w:bidi="ar-LB"/>
              </w:rPr>
              <w:t>ب</w:t>
            </w:r>
            <w:r w:rsidRPr="00E24AC3">
              <w:rPr>
                <w:sz w:val="20"/>
                <w:rtl/>
                <w:lang w:eastAsia="ar" w:bidi="ar-LB"/>
              </w:rPr>
              <w:t>الاستثمار</w:t>
            </w:r>
          </w:p>
        </w:tc>
        <w:tc>
          <w:tcPr>
            <w:tcW w:w="537" w:type="pct"/>
            <w:tcBorders>
              <w:top w:val="single" w:sz="4" w:space="0" w:color="auto"/>
              <w:left w:val="single" w:sz="4" w:space="0" w:color="auto"/>
              <w:bottom w:val="single" w:sz="4" w:space="0" w:color="auto"/>
              <w:right w:val="single" w:sz="4" w:space="0" w:color="auto"/>
            </w:tcBorders>
            <w:vAlign w:val="center"/>
            <w:hideMark/>
          </w:tcPr>
          <w:p w14:paraId="27B6FDFC" w14:textId="77777777" w:rsidR="00FA081B" w:rsidRPr="00E24AC3" w:rsidRDefault="00FA081B">
            <w:pPr>
              <w:bidi/>
              <w:jc w:val="center"/>
              <w:rPr>
                <w:sz w:val="20"/>
                <w:lang w:bidi="ar-LB"/>
              </w:rPr>
            </w:pPr>
            <w:r w:rsidRPr="00E24AC3">
              <w:rPr>
                <w:sz w:val="20"/>
                <w:rtl/>
                <w:lang w:eastAsia="ar" w:bidi="ar-LB"/>
              </w:rPr>
              <w:t>3</w:t>
            </w:r>
          </w:p>
        </w:tc>
        <w:tc>
          <w:tcPr>
            <w:tcW w:w="522" w:type="pct"/>
            <w:tcBorders>
              <w:top w:val="single" w:sz="4" w:space="0" w:color="auto"/>
              <w:left w:val="single" w:sz="4" w:space="0" w:color="auto"/>
              <w:bottom w:val="single" w:sz="4" w:space="0" w:color="auto"/>
              <w:right w:val="single" w:sz="4" w:space="0" w:color="auto"/>
            </w:tcBorders>
            <w:vAlign w:val="center"/>
            <w:hideMark/>
          </w:tcPr>
          <w:p w14:paraId="323A7681" w14:textId="77777777" w:rsidR="00FA081B" w:rsidRPr="00E24AC3" w:rsidRDefault="00FA081B">
            <w:pPr>
              <w:bidi/>
              <w:jc w:val="center"/>
              <w:rPr>
                <w:sz w:val="20"/>
                <w:lang w:bidi="ar-LB"/>
              </w:rPr>
            </w:pPr>
            <w:r w:rsidRPr="00E24AC3">
              <w:rPr>
                <w:sz w:val="20"/>
                <w:rtl/>
                <w:lang w:eastAsia="ar" w:bidi="ar-LB"/>
              </w:rPr>
              <w:t>4</w:t>
            </w:r>
          </w:p>
        </w:tc>
        <w:tc>
          <w:tcPr>
            <w:tcW w:w="763" w:type="pct"/>
            <w:tcBorders>
              <w:top w:val="single" w:sz="4" w:space="0" w:color="auto"/>
              <w:left w:val="single" w:sz="4" w:space="0" w:color="auto"/>
              <w:bottom w:val="single" w:sz="4" w:space="0" w:color="auto"/>
              <w:right w:val="single" w:sz="4" w:space="0" w:color="auto"/>
            </w:tcBorders>
            <w:vAlign w:val="center"/>
            <w:hideMark/>
          </w:tcPr>
          <w:p w14:paraId="07E0F10F" w14:textId="77777777" w:rsidR="00FA081B" w:rsidRPr="00E24AC3" w:rsidRDefault="00FA081B">
            <w:pPr>
              <w:bidi/>
              <w:ind w:right="33"/>
              <w:jc w:val="right"/>
              <w:rPr>
                <w:sz w:val="20"/>
                <w:lang w:bidi="ar-LB"/>
              </w:rPr>
            </w:pPr>
            <w:r w:rsidRPr="00E24AC3">
              <w:rPr>
                <w:sz w:val="20"/>
                <w:rtl/>
                <w:lang w:eastAsia="ar" w:bidi="ar-LB"/>
              </w:rPr>
              <w:t>329,520</w:t>
            </w:r>
          </w:p>
        </w:tc>
      </w:tr>
      <w:tr w:rsidR="00FA081B" w:rsidRPr="00E24AC3" w14:paraId="6BC04C91"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36B5C88C" w14:textId="77777777" w:rsidR="00FA081B" w:rsidRPr="00E24AC3" w:rsidRDefault="00FA081B">
            <w:pPr>
              <w:bidi/>
              <w:jc w:val="left"/>
              <w:rPr>
                <w:sz w:val="20"/>
                <w:lang w:bidi="ar-LB"/>
              </w:rPr>
            </w:pPr>
            <w:r w:rsidRPr="00E24AC3">
              <w:rPr>
                <w:sz w:val="20"/>
                <w:rtl/>
                <w:lang w:eastAsia="ar" w:bidi="ar-LB"/>
              </w:rPr>
              <w:t>تجديد مشروعات التعزيز المؤسسي</w:t>
            </w:r>
          </w:p>
        </w:tc>
        <w:tc>
          <w:tcPr>
            <w:tcW w:w="537" w:type="pct"/>
            <w:tcBorders>
              <w:top w:val="single" w:sz="4" w:space="0" w:color="auto"/>
              <w:left w:val="single" w:sz="4" w:space="0" w:color="auto"/>
              <w:bottom w:val="single" w:sz="4" w:space="0" w:color="auto"/>
              <w:right w:val="single" w:sz="4" w:space="0" w:color="auto"/>
            </w:tcBorders>
            <w:vAlign w:val="center"/>
            <w:hideMark/>
          </w:tcPr>
          <w:p w14:paraId="76DB804B" w14:textId="77777777" w:rsidR="00FA081B" w:rsidRPr="00E24AC3" w:rsidRDefault="00FA081B">
            <w:pPr>
              <w:bidi/>
              <w:jc w:val="center"/>
              <w:rPr>
                <w:sz w:val="20"/>
                <w:lang w:bidi="ar-LB"/>
              </w:rPr>
            </w:pPr>
            <w:r w:rsidRPr="00E24AC3">
              <w:rPr>
                <w:sz w:val="20"/>
                <w:rtl/>
                <w:lang w:eastAsia="ar" w:bidi="ar-LB"/>
              </w:rPr>
              <w:t>24</w:t>
            </w:r>
          </w:p>
        </w:tc>
        <w:tc>
          <w:tcPr>
            <w:tcW w:w="522" w:type="pct"/>
            <w:tcBorders>
              <w:top w:val="single" w:sz="4" w:space="0" w:color="auto"/>
              <w:left w:val="single" w:sz="4" w:space="0" w:color="auto"/>
              <w:bottom w:val="single" w:sz="4" w:space="0" w:color="auto"/>
              <w:right w:val="single" w:sz="4" w:space="0" w:color="auto"/>
            </w:tcBorders>
            <w:vAlign w:val="center"/>
            <w:hideMark/>
          </w:tcPr>
          <w:p w14:paraId="5DD5AA7D" w14:textId="77777777" w:rsidR="00FA081B" w:rsidRPr="00E24AC3" w:rsidRDefault="00FA081B">
            <w:pPr>
              <w:bidi/>
              <w:jc w:val="center"/>
              <w:rPr>
                <w:sz w:val="20"/>
                <w:lang w:bidi="ar-LB"/>
              </w:rPr>
            </w:pPr>
            <w:r w:rsidRPr="00E24AC3">
              <w:rPr>
                <w:sz w:val="20"/>
                <w:rtl/>
                <w:lang w:eastAsia="ar" w:bidi="ar-LB"/>
              </w:rPr>
              <w:t>24</w:t>
            </w:r>
          </w:p>
        </w:tc>
        <w:tc>
          <w:tcPr>
            <w:tcW w:w="763" w:type="pct"/>
            <w:tcBorders>
              <w:top w:val="single" w:sz="4" w:space="0" w:color="auto"/>
              <w:left w:val="single" w:sz="4" w:space="0" w:color="auto"/>
              <w:bottom w:val="single" w:sz="4" w:space="0" w:color="auto"/>
              <w:right w:val="single" w:sz="4" w:space="0" w:color="auto"/>
            </w:tcBorders>
            <w:vAlign w:val="center"/>
            <w:hideMark/>
          </w:tcPr>
          <w:p w14:paraId="68FA7751" w14:textId="77777777" w:rsidR="00FA081B" w:rsidRPr="00E24AC3" w:rsidRDefault="00FA081B">
            <w:pPr>
              <w:bidi/>
              <w:ind w:right="33"/>
              <w:jc w:val="right"/>
              <w:rPr>
                <w:sz w:val="20"/>
                <w:lang w:bidi="ar-LB"/>
              </w:rPr>
            </w:pPr>
            <w:r w:rsidRPr="00E24AC3">
              <w:rPr>
                <w:sz w:val="20"/>
                <w:rtl/>
                <w:lang w:eastAsia="ar" w:bidi="ar-LB"/>
              </w:rPr>
              <w:t>6,816,265</w:t>
            </w:r>
          </w:p>
        </w:tc>
      </w:tr>
      <w:tr w:rsidR="00FA081B" w:rsidRPr="00E24AC3" w14:paraId="71671FCE"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4B465754" w14:textId="77777777" w:rsidR="00FA081B" w:rsidRPr="00E24AC3" w:rsidRDefault="00FA081B">
            <w:pPr>
              <w:bidi/>
              <w:jc w:val="left"/>
              <w:rPr>
                <w:sz w:val="20"/>
                <w:lang w:bidi="ar-LB"/>
              </w:rPr>
            </w:pPr>
            <w:r w:rsidRPr="00E24AC3">
              <w:rPr>
                <w:sz w:val="20"/>
                <w:rtl/>
                <w:lang w:eastAsia="ar" w:bidi="ar-LB"/>
              </w:rPr>
              <w:t>أنشطة إضافية للحفاظ على الكفاءة في استخدام الطاقة في قطاع الخدمة (المقرر 89/6) *</w:t>
            </w:r>
          </w:p>
        </w:tc>
        <w:tc>
          <w:tcPr>
            <w:tcW w:w="537" w:type="pct"/>
            <w:tcBorders>
              <w:top w:val="single" w:sz="4" w:space="0" w:color="auto"/>
              <w:left w:val="single" w:sz="4" w:space="0" w:color="auto"/>
              <w:bottom w:val="single" w:sz="4" w:space="0" w:color="auto"/>
              <w:right w:val="single" w:sz="4" w:space="0" w:color="auto"/>
            </w:tcBorders>
            <w:vAlign w:val="center"/>
            <w:hideMark/>
          </w:tcPr>
          <w:p w14:paraId="649106B5" w14:textId="77777777" w:rsidR="00FA081B" w:rsidRPr="00E24AC3" w:rsidRDefault="00FA081B">
            <w:pPr>
              <w:bidi/>
              <w:jc w:val="center"/>
              <w:rPr>
                <w:sz w:val="20"/>
                <w:lang w:bidi="ar-LB"/>
              </w:rPr>
            </w:pPr>
            <w:r w:rsidRPr="00E24AC3">
              <w:rPr>
                <w:sz w:val="20"/>
                <w:rtl/>
                <w:lang w:eastAsia="ar" w:bidi="ar-LB"/>
              </w:rPr>
              <w:t>12</w:t>
            </w:r>
          </w:p>
        </w:tc>
        <w:tc>
          <w:tcPr>
            <w:tcW w:w="522" w:type="pct"/>
            <w:tcBorders>
              <w:top w:val="single" w:sz="4" w:space="0" w:color="auto"/>
              <w:left w:val="single" w:sz="4" w:space="0" w:color="auto"/>
              <w:bottom w:val="single" w:sz="4" w:space="0" w:color="auto"/>
              <w:right w:val="single" w:sz="4" w:space="0" w:color="auto"/>
            </w:tcBorders>
            <w:vAlign w:val="center"/>
            <w:hideMark/>
          </w:tcPr>
          <w:p w14:paraId="2ABB3BC0" w14:textId="77777777" w:rsidR="00FA081B" w:rsidRPr="00E24AC3" w:rsidRDefault="00FA081B">
            <w:pPr>
              <w:bidi/>
              <w:jc w:val="center"/>
              <w:rPr>
                <w:sz w:val="20"/>
                <w:lang w:bidi="ar-LB"/>
              </w:rPr>
            </w:pPr>
            <w:r w:rsidRPr="00E24AC3">
              <w:rPr>
                <w:sz w:val="20"/>
                <w:rtl/>
                <w:lang w:eastAsia="ar" w:bidi="ar-LB"/>
              </w:rPr>
              <w:t>12</w:t>
            </w:r>
          </w:p>
        </w:tc>
        <w:tc>
          <w:tcPr>
            <w:tcW w:w="763" w:type="pct"/>
            <w:tcBorders>
              <w:top w:val="single" w:sz="4" w:space="0" w:color="auto"/>
              <w:left w:val="single" w:sz="4" w:space="0" w:color="auto"/>
              <w:bottom w:val="single" w:sz="4" w:space="0" w:color="auto"/>
              <w:right w:val="single" w:sz="4" w:space="0" w:color="auto"/>
            </w:tcBorders>
            <w:vAlign w:val="center"/>
            <w:hideMark/>
          </w:tcPr>
          <w:p w14:paraId="6BF00119" w14:textId="77777777" w:rsidR="00FA081B" w:rsidRPr="00E24AC3" w:rsidRDefault="00FA081B">
            <w:pPr>
              <w:bidi/>
              <w:ind w:right="33"/>
              <w:jc w:val="right"/>
              <w:rPr>
                <w:sz w:val="20"/>
                <w:lang w:bidi="ar-LB"/>
              </w:rPr>
            </w:pPr>
            <w:r w:rsidRPr="00E24AC3">
              <w:rPr>
                <w:sz w:val="20"/>
                <w:rtl/>
                <w:lang w:eastAsia="ar" w:bidi="ar-LB"/>
              </w:rPr>
              <w:t>1,200,185</w:t>
            </w:r>
          </w:p>
        </w:tc>
      </w:tr>
      <w:tr w:rsidR="00FA081B" w:rsidRPr="00E24AC3" w14:paraId="30890822"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1C3C0844" w14:textId="77777777" w:rsidR="00FA081B" w:rsidRPr="00E24AC3" w:rsidRDefault="00FA081B">
            <w:pPr>
              <w:bidi/>
              <w:jc w:val="left"/>
              <w:rPr>
                <w:sz w:val="20"/>
                <w:lang w:bidi="ar-LB"/>
              </w:rPr>
            </w:pPr>
            <w:r w:rsidRPr="00E24AC3">
              <w:rPr>
                <w:sz w:val="20"/>
                <w:rtl/>
                <w:lang w:eastAsia="ar" w:bidi="ar-LB"/>
              </w:rPr>
              <w:t>مشروعات تجريبية بشأن الكفاءة في استخدام الطاقة (المقرر 91/65)</w:t>
            </w:r>
          </w:p>
        </w:tc>
        <w:tc>
          <w:tcPr>
            <w:tcW w:w="537" w:type="pct"/>
            <w:tcBorders>
              <w:top w:val="single" w:sz="4" w:space="0" w:color="auto"/>
              <w:left w:val="single" w:sz="4" w:space="0" w:color="auto"/>
              <w:bottom w:val="single" w:sz="4" w:space="0" w:color="auto"/>
              <w:right w:val="single" w:sz="4" w:space="0" w:color="auto"/>
            </w:tcBorders>
            <w:vAlign w:val="center"/>
            <w:hideMark/>
          </w:tcPr>
          <w:p w14:paraId="4615D7DE" w14:textId="77777777" w:rsidR="00FA081B" w:rsidRPr="00E24AC3" w:rsidRDefault="00FA081B">
            <w:pPr>
              <w:bidi/>
              <w:jc w:val="center"/>
              <w:rPr>
                <w:sz w:val="20"/>
                <w:lang w:bidi="ar-LB"/>
              </w:rPr>
            </w:pPr>
            <w:r w:rsidRPr="00E24AC3">
              <w:rPr>
                <w:sz w:val="20"/>
                <w:rtl/>
                <w:lang w:eastAsia="ar" w:bidi="ar-LB"/>
              </w:rPr>
              <w:t>1</w:t>
            </w:r>
          </w:p>
        </w:tc>
        <w:tc>
          <w:tcPr>
            <w:tcW w:w="522" w:type="pct"/>
            <w:tcBorders>
              <w:top w:val="single" w:sz="4" w:space="0" w:color="auto"/>
              <w:left w:val="single" w:sz="4" w:space="0" w:color="auto"/>
              <w:bottom w:val="single" w:sz="4" w:space="0" w:color="auto"/>
              <w:right w:val="single" w:sz="4" w:space="0" w:color="auto"/>
            </w:tcBorders>
            <w:vAlign w:val="center"/>
            <w:hideMark/>
          </w:tcPr>
          <w:p w14:paraId="4F073E35" w14:textId="77777777" w:rsidR="00FA081B" w:rsidRPr="00E24AC3" w:rsidRDefault="00FA081B">
            <w:pPr>
              <w:bidi/>
              <w:jc w:val="center"/>
              <w:rPr>
                <w:sz w:val="20"/>
                <w:lang w:bidi="ar-LB"/>
              </w:rPr>
            </w:pPr>
            <w:r w:rsidRPr="00E24AC3">
              <w:rPr>
                <w:sz w:val="20"/>
                <w:rtl/>
                <w:lang w:eastAsia="ar" w:bidi="ar-LB"/>
              </w:rPr>
              <w:t>1</w:t>
            </w:r>
          </w:p>
        </w:tc>
        <w:tc>
          <w:tcPr>
            <w:tcW w:w="763" w:type="pct"/>
            <w:tcBorders>
              <w:top w:val="single" w:sz="4" w:space="0" w:color="auto"/>
              <w:left w:val="single" w:sz="4" w:space="0" w:color="auto"/>
              <w:bottom w:val="single" w:sz="4" w:space="0" w:color="auto"/>
              <w:right w:val="single" w:sz="4" w:space="0" w:color="auto"/>
            </w:tcBorders>
            <w:vAlign w:val="center"/>
            <w:hideMark/>
          </w:tcPr>
          <w:p w14:paraId="63EA59EF" w14:textId="77777777" w:rsidR="00FA081B" w:rsidRPr="00E24AC3" w:rsidRDefault="00FA081B">
            <w:pPr>
              <w:bidi/>
              <w:ind w:right="33"/>
              <w:jc w:val="right"/>
              <w:rPr>
                <w:sz w:val="20"/>
                <w:lang w:bidi="ar-LB"/>
              </w:rPr>
            </w:pPr>
            <w:r w:rsidRPr="00E24AC3">
              <w:rPr>
                <w:sz w:val="20"/>
                <w:rtl/>
                <w:lang w:eastAsia="ar" w:bidi="ar-LB"/>
              </w:rPr>
              <w:t>1,929,688</w:t>
            </w:r>
          </w:p>
        </w:tc>
      </w:tr>
      <w:tr w:rsidR="00FA081B" w:rsidRPr="00E24AC3" w14:paraId="4CA105D1"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1409BFD2" w14:textId="77777777" w:rsidR="00FA081B" w:rsidRPr="00E24AC3" w:rsidRDefault="00FA081B">
            <w:pPr>
              <w:bidi/>
              <w:jc w:val="left"/>
              <w:rPr>
                <w:sz w:val="20"/>
                <w:lang w:bidi="ar-LB"/>
              </w:rPr>
            </w:pPr>
            <w:r w:rsidRPr="00E24AC3">
              <w:rPr>
                <w:sz w:val="20"/>
                <w:rtl/>
                <w:lang w:eastAsia="ar" w:bidi="ar-LB"/>
              </w:rPr>
              <w:t>إعداد مشروعات تجريبية بشأن الكفاءة في استخدام الطاقة في قطاع الخدمة (المقرر 91/65)</w:t>
            </w:r>
          </w:p>
        </w:tc>
        <w:tc>
          <w:tcPr>
            <w:tcW w:w="537" w:type="pct"/>
            <w:tcBorders>
              <w:top w:val="single" w:sz="4" w:space="0" w:color="auto"/>
              <w:left w:val="single" w:sz="4" w:space="0" w:color="auto"/>
              <w:bottom w:val="single" w:sz="4" w:space="0" w:color="auto"/>
              <w:right w:val="single" w:sz="4" w:space="0" w:color="auto"/>
            </w:tcBorders>
            <w:vAlign w:val="center"/>
            <w:hideMark/>
          </w:tcPr>
          <w:p w14:paraId="551088FF" w14:textId="77777777" w:rsidR="00FA081B" w:rsidRPr="00E24AC3" w:rsidRDefault="00FA081B">
            <w:pPr>
              <w:bidi/>
              <w:jc w:val="center"/>
              <w:rPr>
                <w:sz w:val="20"/>
                <w:lang w:bidi="ar-LB"/>
              </w:rPr>
            </w:pPr>
            <w:r w:rsidRPr="00E24AC3">
              <w:rPr>
                <w:sz w:val="20"/>
                <w:rtl/>
                <w:lang w:eastAsia="ar" w:bidi="ar-LB"/>
              </w:rPr>
              <w:t>2</w:t>
            </w:r>
          </w:p>
        </w:tc>
        <w:tc>
          <w:tcPr>
            <w:tcW w:w="522" w:type="pct"/>
            <w:tcBorders>
              <w:top w:val="single" w:sz="4" w:space="0" w:color="auto"/>
              <w:left w:val="single" w:sz="4" w:space="0" w:color="auto"/>
              <w:bottom w:val="single" w:sz="4" w:space="0" w:color="auto"/>
              <w:right w:val="single" w:sz="4" w:space="0" w:color="auto"/>
            </w:tcBorders>
            <w:vAlign w:val="center"/>
            <w:hideMark/>
          </w:tcPr>
          <w:p w14:paraId="766470D4" w14:textId="77777777" w:rsidR="00FA081B" w:rsidRPr="00E24AC3" w:rsidRDefault="00FA081B">
            <w:pPr>
              <w:bidi/>
              <w:jc w:val="center"/>
              <w:rPr>
                <w:sz w:val="20"/>
                <w:lang w:bidi="ar-LB"/>
              </w:rPr>
            </w:pPr>
            <w:r w:rsidRPr="00E24AC3">
              <w:rPr>
                <w:sz w:val="20"/>
                <w:rtl/>
                <w:lang w:eastAsia="ar" w:bidi="ar-LB"/>
              </w:rPr>
              <w:t>2</w:t>
            </w:r>
          </w:p>
        </w:tc>
        <w:tc>
          <w:tcPr>
            <w:tcW w:w="763" w:type="pct"/>
            <w:tcBorders>
              <w:top w:val="single" w:sz="4" w:space="0" w:color="auto"/>
              <w:left w:val="single" w:sz="4" w:space="0" w:color="auto"/>
              <w:bottom w:val="single" w:sz="4" w:space="0" w:color="auto"/>
              <w:right w:val="single" w:sz="4" w:space="0" w:color="auto"/>
            </w:tcBorders>
            <w:vAlign w:val="center"/>
            <w:hideMark/>
          </w:tcPr>
          <w:p w14:paraId="06497F30" w14:textId="77777777" w:rsidR="00FA081B" w:rsidRPr="00E24AC3" w:rsidRDefault="00FA081B">
            <w:pPr>
              <w:bidi/>
              <w:ind w:right="33"/>
              <w:jc w:val="right"/>
              <w:rPr>
                <w:sz w:val="20"/>
                <w:lang w:bidi="ar-LB"/>
              </w:rPr>
            </w:pPr>
            <w:r w:rsidRPr="00E24AC3">
              <w:rPr>
                <w:sz w:val="20"/>
                <w:rtl/>
                <w:lang w:eastAsia="ar" w:bidi="ar-LB"/>
              </w:rPr>
              <w:t>67,800</w:t>
            </w:r>
          </w:p>
        </w:tc>
      </w:tr>
      <w:tr w:rsidR="00FA081B" w:rsidRPr="00E24AC3" w14:paraId="701CCF41"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5868F14D" w14:textId="6D841FFE" w:rsidR="00FA081B" w:rsidRPr="00E24AC3" w:rsidRDefault="00FA081B">
            <w:pPr>
              <w:bidi/>
              <w:jc w:val="left"/>
              <w:rPr>
                <w:sz w:val="20"/>
                <w:lang w:bidi="ar-LB"/>
              </w:rPr>
            </w:pPr>
            <w:r w:rsidRPr="00E24AC3">
              <w:rPr>
                <w:sz w:val="20"/>
                <w:rtl/>
                <w:lang w:eastAsia="ar" w:bidi="ar-LB"/>
              </w:rPr>
              <w:t>إعداد قوائم جرد وطنية لمصارف نفايات المواد الخاضعة للرقابة  (المقرر 91/66)</w:t>
            </w:r>
          </w:p>
        </w:tc>
        <w:tc>
          <w:tcPr>
            <w:tcW w:w="537" w:type="pct"/>
            <w:tcBorders>
              <w:top w:val="single" w:sz="4" w:space="0" w:color="auto"/>
              <w:left w:val="single" w:sz="4" w:space="0" w:color="auto"/>
              <w:bottom w:val="single" w:sz="4" w:space="0" w:color="auto"/>
              <w:right w:val="single" w:sz="4" w:space="0" w:color="auto"/>
            </w:tcBorders>
            <w:vAlign w:val="center"/>
            <w:hideMark/>
          </w:tcPr>
          <w:p w14:paraId="4CFDF0A9" w14:textId="77777777" w:rsidR="00FA081B" w:rsidRPr="00E24AC3" w:rsidRDefault="00FA081B">
            <w:pPr>
              <w:bidi/>
              <w:jc w:val="center"/>
              <w:rPr>
                <w:sz w:val="20"/>
                <w:lang w:bidi="ar-LB"/>
              </w:rPr>
            </w:pPr>
            <w:r w:rsidRPr="00E24AC3">
              <w:rPr>
                <w:sz w:val="20"/>
                <w:rtl/>
                <w:lang w:eastAsia="ar" w:bidi="ar-LB"/>
              </w:rPr>
              <w:t>25</w:t>
            </w:r>
          </w:p>
        </w:tc>
        <w:tc>
          <w:tcPr>
            <w:tcW w:w="522" w:type="pct"/>
            <w:tcBorders>
              <w:top w:val="single" w:sz="4" w:space="0" w:color="auto"/>
              <w:left w:val="single" w:sz="4" w:space="0" w:color="auto"/>
              <w:bottom w:val="single" w:sz="4" w:space="0" w:color="auto"/>
              <w:right w:val="single" w:sz="4" w:space="0" w:color="auto"/>
            </w:tcBorders>
            <w:vAlign w:val="center"/>
            <w:hideMark/>
          </w:tcPr>
          <w:p w14:paraId="45066D7E" w14:textId="77777777" w:rsidR="00FA081B" w:rsidRPr="00E24AC3" w:rsidRDefault="00FA081B">
            <w:pPr>
              <w:bidi/>
              <w:jc w:val="center"/>
              <w:rPr>
                <w:sz w:val="20"/>
                <w:lang w:bidi="ar-LB"/>
              </w:rPr>
            </w:pPr>
            <w:r w:rsidRPr="00E24AC3">
              <w:rPr>
                <w:sz w:val="20"/>
                <w:rtl/>
                <w:lang w:eastAsia="ar" w:bidi="ar-LB"/>
              </w:rPr>
              <w:t>25</w:t>
            </w:r>
          </w:p>
        </w:tc>
        <w:tc>
          <w:tcPr>
            <w:tcW w:w="763" w:type="pct"/>
            <w:tcBorders>
              <w:top w:val="single" w:sz="4" w:space="0" w:color="auto"/>
              <w:left w:val="single" w:sz="4" w:space="0" w:color="auto"/>
              <w:bottom w:val="single" w:sz="4" w:space="0" w:color="auto"/>
              <w:right w:val="single" w:sz="4" w:space="0" w:color="auto"/>
            </w:tcBorders>
            <w:vAlign w:val="center"/>
            <w:hideMark/>
          </w:tcPr>
          <w:p w14:paraId="22A35C68" w14:textId="77777777" w:rsidR="00FA081B" w:rsidRPr="00E24AC3" w:rsidRDefault="00FA081B">
            <w:pPr>
              <w:bidi/>
              <w:ind w:right="33"/>
              <w:jc w:val="right"/>
              <w:rPr>
                <w:sz w:val="20"/>
                <w:lang w:bidi="ar-LB"/>
              </w:rPr>
            </w:pPr>
            <w:r w:rsidRPr="00E24AC3">
              <w:rPr>
                <w:sz w:val="20"/>
                <w:rtl/>
                <w:lang w:eastAsia="ar" w:bidi="ar-LB"/>
              </w:rPr>
              <w:t>2,418,400</w:t>
            </w:r>
          </w:p>
        </w:tc>
      </w:tr>
      <w:tr w:rsidR="00FA081B" w:rsidRPr="00E24AC3" w14:paraId="57D13BD8" w14:textId="77777777" w:rsidTr="00FA081B">
        <w:tc>
          <w:tcPr>
            <w:tcW w:w="3178" w:type="pct"/>
            <w:tcBorders>
              <w:top w:val="single" w:sz="4" w:space="0" w:color="auto"/>
              <w:left w:val="single" w:sz="4" w:space="0" w:color="auto"/>
              <w:bottom w:val="single" w:sz="4" w:space="0" w:color="auto"/>
              <w:right w:val="single" w:sz="4" w:space="0" w:color="auto"/>
            </w:tcBorders>
            <w:hideMark/>
          </w:tcPr>
          <w:p w14:paraId="1C47E9C6" w14:textId="77777777" w:rsidR="00FA081B" w:rsidRPr="00E24AC3" w:rsidRDefault="00FA081B">
            <w:pPr>
              <w:bidi/>
              <w:jc w:val="left"/>
              <w:rPr>
                <w:b/>
                <w:sz w:val="20"/>
                <w:lang w:bidi="ar-LB"/>
              </w:rPr>
            </w:pPr>
            <w:r w:rsidRPr="00E24AC3">
              <w:rPr>
                <w:b/>
                <w:bCs/>
                <w:sz w:val="20"/>
                <w:rtl/>
                <w:lang w:eastAsia="ar" w:bidi="ar-LB"/>
              </w:rPr>
              <w:t>المجموع</w:t>
            </w:r>
          </w:p>
        </w:tc>
        <w:tc>
          <w:tcPr>
            <w:tcW w:w="537" w:type="pct"/>
            <w:tcBorders>
              <w:top w:val="single" w:sz="4" w:space="0" w:color="auto"/>
              <w:left w:val="single" w:sz="4" w:space="0" w:color="auto"/>
              <w:bottom w:val="single" w:sz="4" w:space="0" w:color="auto"/>
              <w:right w:val="single" w:sz="4" w:space="0" w:color="auto"/>
            </w:tcBorders>
            <w:vAlign w:val="center"/>
          </w:tcPr>
          <w:p w14:paraId="0DE01FD5" w14:textId="77777777" w:rsidR="00FA081B" w:rsidRPr="00E24AC3" w:rsidRDefault="00FA081B">
            <w:pPr>
              <w:bidi/>
              <w:jc w:val="center"/>
              <w:rPr>
                <w:b/>
                <w:sz w:val="20"/>
                <w:lang w:bidi="ar-LB"/>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6A31EC1E" w14:textId="77777777" w:rsidR="00FA081B" w:rsidRPr="00E24AC3" w:rsidRDefault="00FA081B">
            <w:pPr>
              <w:bidi/>
              <w:jc w:val="center"/>
              <w:rPr>
                <w:b/>
                <w:sz w:val="20"/>
                <w:lang w:bidi="ar-LB"/>
              </w:rPr>
            </w:pPr>
            <w:r w:rsidRPr="00E24AC3">
              <w:rPr>
                <w:b/>
                <w:bCs/>
                <w:sz w:val="20"/>
                <w:rtl/>
                <w:lang w:eastAsia="ar" w:bidi="ar-LB"/>
              </w:rPr>
              <w:t>94</w:t>
            </w:r>
          </w:p>
        </w:tc>
        <w:tc>
          <w:tcPr>
            <w:tcW w:w="763" w:type="pct"/>
            <w:tcBorders>
              <w:top w:val="single" w:sz="4" w:space="0" w:color="auto"/>
              <w:left w:val="single" w:sz="4" w:space="0" w:color="auto"/>
              <w:bottom w:val="single" w:sz="4" w:space="0" w:color="auto"/>
              <w:right w:val="single" w:sz="4" w:space="0" w:color="auto"/>
            </w:tcBorders>
            <w:vAlign w:val="center"/>
            <w:hideMark/>
          </w:tcPr>
          <w:p w14:paraId="183C2E84" w14:textId="77777777" w:rsidR="00FA081B" w:rsidRPr="00E24AC3" w:rsidRDefault="00FA081B">
            <w:pPr>
              <w:bidi/>
              <w:ind w:right="33"/>
              <w:jc w:val="right"/>
              <w:rPr>
                <w:b/>
                <w:bCs/>
                <w:sz w:val="20"/>
                <w:lang w:bidi="ar-LB"/>
              </w:rPr>
            </w:pPr>
            <w:r w:rsidRPr="00E24AC3">
              <w:rPr>
                <w:b/>
                <w:bCs/>
                <w:sz w:val="20"/>
                <w:rtl/>
                <w:lang w:eastAsia="ar" w:bidi="ar-LB"/>
              </w:rPr>
              <w:t>17,599,712</w:t>
            </w:r>
          </w:p>
        </w:tc>
      </w:tr>
    </w:tbl>
    <w:p w14:paraId="10F1A8A9" w14:textId="0501487B" w:rsidR="00FA081B" w:rsidRPr="00E24AC3" w:rsidRDefault="00FA081B" w:rsidP="00FA081B">
      <w:pPr>
        <w:bidi/>
        <w:rPr>
          <w:sz w:val="20"/>
          <w:lang w:val="en-CA" w:eastAsia="ar-EG" w:bidi="ar-LB"/>
        </w:rPr>
      </w:pPr>
      <w:bookmarkStart w:id="1" w:name="_Hlk134538195"/>
      <w:bookmarkStart w:id="2" w:name="_Hlk166517176"/>
      <w:r w:rsidRPr="00E24AC3">
        <w:rPr>
          <w:sz w:val="20"/>
          <w:rtl/>
          <w:lang w:eastAsia="ar" w:bidi="ar-LB"/>
        </w:rPr>
        <w:t>* قُدمت أنشطة لثمانية من هذه البلدان (بليز، وإسواتيني، وجمهورية لاو الديمقراطية الشعبية، وباراغواي، وسانت لوسيا، وسريلانكا، وتيمور-ليشتي، وزامبيا) كجزء من طلبات شريحة خطط إدارة إزالة المواد الهيدروكلوروفلوروكربونية.</w:t>
      </w:r>
      <w:bookmarkEnd w:id="1"/>
    </w:p>
    <w:bookmarkEnd w:id="2"/>
    <w:p w14:paraId="21E0110C" w14:textId="1950E4B1" w:rsidR="00FA081B" w:rsidRPr="00E24AC3" w:rsidRDefault="00D25374" w:rsidP="00FA081B">
      <w:pPr>
        <w:bidi/>
        <w:spacing w:before="40"/>
        <w:rPr>
          <w:sz w:val="20"/>
          <w:lang w:bidi="ar-LB"/>
        </w:rPr>
      </w:pPr>
      <w:r w:rsidRPr="00E24AC3">
        <w:rPr>
          <w:sz w:val="20"/>
          <w:u w:val="single"/>
          <w:rtl/>
          <w:lang w:eastAsia="ar" w:bidi="ar-LB"/>
        </w:rPr>
        <w:t>ملاحظة</w:t>
      </w:r>
      <w:r w:rsidR="00FA081B" w:rsidRPr="00E24AC3">
        <w:rPr>
          <w:sz w:val="20"/>
          <w:u w:val="single"/>
          <w:rtl/>
          <w:lang w:eastAsia="ar" w:bidi="ar-LB"/>
        </w:rPr>
        <w:t>:</w:t>
      </w:r>
      <w:r w:rsidR="00FA081B" w:rsidRPr="00E24AC3">
        <w:rPr>
          <w:sz w:val="20"/>
          <w:rtl/>
          <w:lang w:eastAsia="ar" w:bidi="ar-LB"/>
        </w:rPr>
        <w:t xml:space="preserve"> تشمل مبالغ التمويل تكاليف دعم الوكالة.</w:t>
      </w:r>
    </w:p>
    <w:p w14:paraId="2BFAAEEF" w14:textId="1D463CF9" w:rsidR="00FA081B" w:rsidRPr="00FA081B" w:rsidRDefault="00FA081B" w:rsidP="00FA081B">
      <w:pPr>
        <w:pStyle w:val="Heading1"/>
        <w:numPr>
          <w:ilvl w:val="0"/>
          <w:numId w:val="23"/>
        </w:numPr>
        <w:bidi/>
        <w:spacing w:before="240"/>
        <w:rPr>
          <w:sz w:val="26"/>
          <w:szCs w:val="26"/>
          <w:lang w:bidi="ar-LB"/>
        </w:rPr>
      </w:pPr>
      <w:r w:rsidRPr="00FA081B">
        <w:rPr>
          <w:sz w:val="26"/>
          <w:szCs w:val="26"/>
          <w:rtl/>
          <w:lang w:eastAsia="ar" w:bidi="ar-LB"/>
        </w:rPr>
        <w:lastRenderedPageBreak/>
        <w:t>طلبات إعداد: المرحلة الثانية أو الثالثة من خطط إدارة إزالة المواد الهيدروكلوروفلوروكربونية وخطط تنفيذ تعديل كيغالي فيما يخص الهيدروفلوروكربون و/أو الأنشطة ذات الصلة بالاستثمار، والمشروعات التجريبية بشأن الكفاءة في استخدام الطاقة بما يتماشى مع المقرر 91/65، وقوائم الجرد الوطنية لمصارف النفايات الخاضعة للرقابة بما يتماشى مع المقرر 91/66، علاوة على طلبات تجديد مشروعات التعزيز المؤسسي معروضة في برامج عمل</w:t>
      </w:r>
      <w:r w:rsidR="00E24AC3">
        <w:rPr>
          <w:sz w:val="26"/>
          <w:szCs w:val="26"/>
          <w:rtl/>
          <w:lang w:eastAsia="ar" w:bidi="ar-LB"/>
        </w:rPr>
        <w:t xml:space="preserve"> </w:t>
      </w:r>
      <w:r w:rsidR="00E24AC3" w:rsidRPr="00FA081B">
        <w:rPr>
          <w:sz w:val="26"/>
          <w:szCs w:val="26"/>
          <w:rtl/>
          <w:lang w:eastAsia="ar" w:bidi="ar-LB"/>
        </w:rPr>
        <w:t>عام 2024</w:t>
      </w:r>
      <w:r w:rsidRPr="00FA081B">
        <w:rPr>
          <w:sz w:val="26"/>
          <w:szCs w:val="26"/>
          <w:rtl/>
          <w:lang w:eastAsia="ar" w:bidi="ar-LB"/>
        </w:rPr>
        <w:t xml:space="preserve"> </w:t>
      </w:r>
      <w:r w:rsidR="00E24AC3">
        <w:rPr>
          <w:sz w:val="26"/>
          <w:szCs w:val="26"/>
          <w:rtl/>
          <w:lang w:eastAsia="ar" w:bidi="ar-LB"/>
        </w:rPr>
        <w:t>ل</w:t>
      </w:r>
      <w:r w:rsidRPr="00FA081B">
        <w:rPr>
          <w:sz w:val="26"/>
          <w:szCs w:val="26"/>
          <w:rtl/>
          <w:lang w:eastAsia="ar" w:bidi="ar-LB"/>
        </w:rPr>
        <w:t>ليوئنديبي</w:t>
      </w:r>
      <w:r w:rsidRPr="00FA081B">
        <w:rPr>
          <w:rStyle w:val="FootnoteReference"/>
          <w:sz w:val="26"/>
          <w:szCs w:val="26"/>
          <w:rtl/>
          <w:lang w:eastAsia="ar" w:bidi="ar-LB"/>
        </w:rPr>
        <w:footnoteReference w:id="2"/>
      </w:r>
      <w:r w:rsidRPr="00FA081B">
        <w:rPr>
          <w:rStyle w:val="FootnoteReference"/>
          <w:sz w:val="26"/>
          <w:szCs w:val="26"/>
          <w:rtl/>
          <w:lang w:eastAsia="ar" w:bidi="ar-LB"/>
        </w:rPr>
        <w:t xml:space="preserve"> </w:t>
      </w:r>
      <w:r w:rsidR="00E24AC3" w:rsidRPr="003F0CA7">
        <w:rPr>
          <w:rStyle w:val="FootnoteReference"/>
          <w:sz w:val="26"/>
          <w:szCs w:val="26"/>
          <w:vertAlign w:val="baseline"/>
          <w:rtl/>
          <w:lang w:eastAsia="ar" w:bidi="ar-LB"/>
        </w:rPr>
        <w:t>و</w:t>
      </w:r>
      <w:r w:rsidRPr="00A31D04">
        <w:rPr>
          <w:rStyle w:val="FootnoteReference"/>
          <w:sz w:val="26"/>
          <w:szCs w:val="26"/>
          <w:vertAlign w:val="baseline"/>
          <w:rtl/>
          <w:lang w:eastAsia="ar" w:bidi="ar-LB"/>
        </w:rPr>
        <w:t>اليونيب</w:t>
      </w:r>
      <w:r w:rsidRPr="003F0CA7">
        <w:rPr>
          <w:rStyle w:val="FootnoteReference"/>
          <w:sz w:val="26"/>
          <w:szCs w:val="26"/>
          <w:rtl/>
          <w:lang w:eastAsia="ar" w:bidi="ar-LB"/>
        </w:rPr>
        <w:footnoteReference w:id="3"/>
      </w:r>
      <w:r w:rsidRPr="00A31D04">
        <w:rPr>
          <w:rStyle w:val="FootnoteReference"/>
          <w:sz w:val="26"/>
          <w:szCs w:val="26"/>
          <w:vertAlign w:val="baseline"/>
          <w:rtl/>
          <w:lang w:eastAsia="ar" w:bidi="ar-LB"/>
        </w:rPr>
        <w:t xml:space="preserve"> واليونيدو</w:t>
      </w:r>
      <w:r w:rsidRPr="003F0CA7">
        <w:rPr>
          <w:rStyle w:val="FootnoteReference"/>
          <w:sz w:val="26"/>
          <w:szCs w:val="26"/>
          <w:rtl/>
          <w:lang w:eastAsia="ar" w:bidi="ar-LB"/>
        </w:rPr>
        <w:footnoteReference w:id="4"/>
      </w:r>
      <w:r w:rsidRPr="00A31D04">
        <w:rPr>
          <w:rStyle w:val="FootnoteReference"/>
          <w:sz w:val="26"/>
          <w:szCs w:val="26"/>
          <w:vertAlign w:val="baseline"/>
          <w:rtl/>
          <w:lang w:eastAsia="ar" w:bidi="ar-LB"/>
        </w:rPr>
        <w:t xml:space="preserve"> وفي وثيقة التعاون الثنائي</w:t>
      </w:r>
      <w:r w:rsidRPr="003F0CA7">
        <w:rPr>
          <w:rStyle w:val="FootnoteReference"/>
          <w:sz w:val="26"/>
          <w:szCs w:val="26"/>
          <w:rtl/>
          <w:lang w:eastAsia="ar" w:bidi="ar-LB"/>
        </w:rPr>
        <w:footnoteReference w:id="5"/>
      </w:r>
      <w:r w:rsidR="00836F43">
        <w:rPr>
          <w:rStyle w:val="FootnoteReference"/>
          <w:sz w:val="26"/>
          <w:szCs w:val="26"/>
          <w:vertAlign w:val="baseline"/>
          <w:rtl/>
          <w:lang w:eastAsia="ar" w:bidi="ar-LB"/>
        </w:rPr>
        <w:t>. و</w:t>
      </w:r>
      <w:r w:rsidRPr="00A31D04">
        <w:rPr>
          <w:rStyle w:val="FootnoteReference"/>
          <w:sz w:val="26"/>
          <w:szCs w:val="26"/>
          <w:vertAlign w:val="baseline"/>
          <w:rtl/>
          <w:lang w:eastAsia="ar" w:bidi="ar-LB"/>
        </w:rPr>
        <w:t>طلبات الحصول على شرائح من خطط إدارة إزالة المواد الهيدروكلوروفلوروكربونية الموافق عليها لـ 12 بلداً (المدرجة في الجدول 2 أدناه)، وشريحة من خطة الحد من انبعاثات الهيدروفلوروكربون-23 في المكسيك، وأنشطة إضافية للحفاظ على الكفاءة في استخدام الطاقة في قطاع الخدمة بما يتماشى مع المقرر 89/6 في بليز وكمبوديا وكوبا وإسواتيني وجمهورية لاو الديمقراطية الشعبية وباراغواي وسانت لوسيا وسري لانكا وتيمور- ليشتي وزامبيا معروضة في مقترحات المشروعات القطرية المعنية.</w:t>
      </w:r>
    </w:p>
    <w:p w14:paraId="4B15DBCB" w14:textId="118C534C" w:rsidR="00FA081B" w:rsidRPr="00FA081B" w:rsidRDefault="00FA081B" w:rsidP="00FA081B">
      <w:pPr>
        <w:bidi/>
        <w:rPr>
          <w:b/>
          <w:bCs/>
          <w:sz w:val="26"/>
          <w:szCs w:val="26"/>
          <w:lang w:bidi="ar-LB"/>
        </w:rPr>
      </w:pPr>
      <w:r w:rsidRPr="00FA081B">
        <w:rPr>
          <w:b/>
          <w:bCs/>
          <w:sz w:val="26"/>
          <w:szCs w:val="26"/>
          <w:rtl/>
          <w:lang w:eastAsia="ar" w:bidi="ar-LB"/>
        </w:rPr>
        <w:t xml:space="preserve">الجدول 2: طلبات </w:t>
      </w:r>
      <w:r w:rsidR="00836F43">
        <w:rPr>
          <w:b/>
          <w:bCs/>
          <w:sz w:val="26"/>
          <w:szCs w:val="26"/>
          <w:rtl/>
          <w:lang w:eastAsia="ar" w:bidi="ar-LB"/>
        </w:rPr>
        <w:t>ا</w:t>
      </w:r>
      <w:r w:rsidRPr="00FA081B">
        <w:rPr>
          <w:b/>
          <w:bCs/>
          <w:sz w:val="26"/>
          <w:szCs w:val="26"/>
          <w:rtl/>
          <w:lang w:eastAsia="ar" w:bidi="ar-LB"/>
        </w:rPr>
        <w:t xml:space="preserve">لحصول على شرائح من خطط إدارة إزالة المواد الهيدروكلوروفلوروكربونية الموافق عليها </w:t>
      </w:r>
      <w:r w:rsidR="00836F43">
        <w:rPr>
          <w:b/>
          <w:bCs/>
          <w:sz w:val="26"/>
          <w:szCs w:val="26"/>
          <w:rtl/>
          <w:lang w:eastAsia="ar" w:bidi="ar-LB"/>
        </w:rPr>
        <w:t xml:space="preserve">التي قُدِّمت </w:t>
      </w:r>
      <w:r w:rsidRPr="00FA081B">
        <w:rPr>
          <w:b/>
          <w:bCs/>
          <w:sz w:val="26"/>
          <w:szCs w:val="26"/>
          <w:rtl/>
          <w:lang w:eastAsia="ar" w:bidi="ar-LB"/>
        </w:rPr>
        <w:t>إلى</w:t>
      </w:r>
      <w:r w:rsidR="00A31D04">
        <w:rPr>
          <w:b/>
          <w:bCs/>
          <w:sz w:val="26"/>
          <w:szCs w:val="26"/>
          <w:lang w:eastAsia="ar" w:bidi="ar-LB"/>
        </w:rPr>
        <w:t xml:space="preserve"> </w:t>
      </w:r>
      <w:r w:rsidRPr="00A31D04">
        <w:rPr>
          <w:b/>
          <w:bCs/>
          <w:sz w:val="26"/>
          <w:szCs w:val="26"/>
          <w:rtl/>
          <w:lang w:eastAsia="ar" w:bidi="ar-LB"/>
        </w:rPr>
        <w:t>الاجتماع الرابع</w:t>
      </w:r>
      <w:r w:rsidR="00A31D04" w:rsidRPr="00A31D04">
        <w:rPr>
          <w:b/>
          <w:bCs/>
          <w:sz w:val="26"/>
          <w:szCs w:val="26"/>
          <w:lang w:eastAsia="ar" w:bidi="ar-LB"/>
        </w:rPr>
        <w:t xml:space="preserve"> </w:t>
      </w:r>
      <w:r w:rsidRPr="00A31D04">
        <w:rPr>
          <w:b/>
          <w:bCs/>
          <w:sz w:val="26"/>
          <w:szCs w:val="26"/>
          <w:rtl/>
          <w:lang w:eastAsia="ar" w:bidi="ar-LB"/>
        </w:rPr>
        <w:t>والتسعين</w:t>
      </w:r>
    </w:p>
    <w:tbl>
      <w:tblPr>
        <w:tblStyle w:val="TableGrid"/>
        <w:bidiVisual/>
        <w:tblW w:w="0" w:type="auto"/>
        <w:tblLook w:val="04A0" w:firstRow="1" w:lastRow="0" w:firstColumn="1" w:lastColumn="0" w:noHBand="0" w:noVBand="1"/>
      </w:tblPr>
      <w:tblGrid>
        <w:gridCol w:w="526"/>
        <w:gridCol w:w="2528"/>
        <w:gridCol w:w="1620"/>
        <w:gridCol w:w="2471"/>
        <w:gridCol w:w="1081"/>
        <w:gridCol w:w="1124"/>
      </w:tblGrid>
      <w:tr w:rsidR="00FA081B" w:rsidRPr="00A31D04" w14:paraId="43152959"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209DD3D7" w14:textId="77777777" w:rsidR="00FA081B" w:rsidRPr="00A31D04" w:rsidRDefault="00FA081B">
            <w:pPr>
              <w:bidi/>
              <w:jc w:val="center"/>
              <w:rPr>
                <w:b/>
                <w:bCs/>
                <w:sz w:val="20"/>
                <w:lang w:bidi="ar-LB"/>
              </w:rPr>
            </w:pPr>
            <w:r w:rsidRPr="00A31D04">
              <w:rPr>
                <w:b/>
                <w:bCs/>
                <w:sz w:val="20"/>
                <w:rtl/>
                <w:lang w:eastAsia="ar" w:bidi="ar-LB"/>
              </w:rPr>
              <w:t>الرقم</w:t>
            </w:r>
          </w:p>
        </w:tc>
        <w:tc>
          <w:tcPr>
            <w:tcW w:w="2528" w:type="dxa"/>
            <w:tcBorders>
              <w:top w:val="single" w:sz="4" w:space="0" w:color="auto"/>
              <w:left w:val="single" w:sz="4" w:space="0" w:color="auto"/>
              <w:bottom w:val="single" w:sz="4" w:space="0" w:color="auto"/>
              <w:right w:val="single" w:sz="4" w:space="0" w:color="auto"/>
            </w:tcBorders>
            <w:hideMark/>
          </w:tcPr>
          <w:p w14:paraId="61D49175" w14:textId="77777777" w:rsidR="00FA081B" w:rsidRPr="00A31D04" w:rsidRDefault="00FA081B">
            <w:pPr>
              <w:bidi/>
              <w:jc w:val="center"/>
              <w:rPr>
                <w:b/>
                <w:bCs/>
                <w:sz w:val="20"/>
                <w:lang w:bidi="ar-LB"/>
              </w:rPr>
            </w:pPr>
            <w:r w:rsidRPr="00A31D04">
              <w:rPr>
                <w:b/>
                <w:bCs/>
                <w:sz w:val="20"/>
                <w:rtl/>
                <w:lang w:eastAsia="ar" w:bidi="ar-LB"/>
              </w:rPr>
              <w:t>البلد</w:t>
            </w:r>
          </w:p>
        </w:tc>
        <w:tc>
          <w:tcPr>
            <w:tcW w:w="1620" w:type="dxa"/>
            <w:tcBorders>
              <w:top w:val="single" w:sz="4" w:space="0" w:color="auto"/>
              <w:left w:val="single" w:sz="4" w:space="0" w:color="auto"/>
              <w:bottom w:val="single" w:sz="4" w:space="0" w:color="auto"/>
              <w:right w:val="single" w:sz="4" w:space="0" w:color="auto"/>
            </w:tcBorders>
            <w:hideMark/>
          </w:tcPr>
          <w:p w14:paraId="32DD11BE" w14:textId="77777777" w:rsidR="00FA081B" w:rsidRPr="00A31D04" w:rsidRDefault="00FA081B">
            <w:pPr>
              <w:bidi/>
              <w:jc w:val="center"/>
              <w:rPr>
                <w:b/>
                <w:bCs/>
                <w:sz w:val="20"/>
                <w:lang w:bidi="ar-LB"/>
              </w:rPr>
            </w:pPr>
            <w:r w:rsidRPr="00A31D04">
              <w:rPr>
                <w:b/>
                <w:bCs/>
                <w:sz w:val="20"/>
                <w:rtl/>
                <w:lang w:eastAsia="ar" w:bidi="ar-LB"/>
              </w:rPr>
              <w:t>الوكالة المنفذة</w:t>
            </w:r>
          </w:p>
        </w:tc>
        <w:tc>
          <w:tcPr>
            <w:tcW w:w="2471" w:type="dxa"/>
            <w:tcBorders>
              <w:top w:val="single" w:sz="4" w:space="0" w:color="auto"/>
              <w:left w:val="single" w:sz="4" w:space="0" w:color="auto"/>
              <w:bottom w:val="single" w:sz="4" w:space="0" w:color="auto"/>
              <w:right w:val="single" w:sz="4" w:space="0" w:color="auto"/>
            </w:tcBorders>
            <w:hideMark/>
          </w:tcPr>
          <w:p w14:paraId="65FE7080" w14:textId="77777777" w:rsidR="00FA081B" w:rsidRPr="00A31D04" w:rsidRDefault="00FA081B">
            <w:pPr>
              <w:bidi/>
              <w:ind w:right="-70"/>
              <w:jc w:val="center"/>
              <w:rPr>
                <w:b/>
                <w:bCs/>
                <w:sz w:val="20"/>
                <w:lang w:bidi="ar-LB"/>
              </w:rPr>
            </w:pPr>
            <w:r w:rsidRPr="00A31D04">
              <w:rPr>
                <w:b/>
                <w:bCs/>
                <w:sz w:val="20"/>
                <w:rtl/>
                <w:lang w:eastAsia="ar" w:bidi="ar-LB"/>
              </w:rPr>
              <w:t>مرحلة وشريحة خطة إدارة إزالة المواد الهيدروكلوروفلوروكربونية</w:t>
            </w:r>
          </w:p>
        </w:tc>
        <w:tc>
          <w:tcPr>
            <w:tcW w:w="1081" w:type="dxa"/>
            <w:tcBorders>
              <w:top w:val="single" w:sz="4" w:space="0" w:color="auto"/>
              <w:left w:val="single" w:sz="4" w:space="0" w:color="auto"/>
              <w:bottom w:val="single" w:sz="4" w:space="0" w:color="auto"/>
              <w:right w:val="single" w:sz="4" w:space="0" w:color="auto"/>
            </w:tcBorders>
            <w:hideMark/>
          </w:tcPr>
          <w:p w14:paraId="6D2ECD77" w14:textId="77777777" w:rsidR="00FA081B" w:rsidRPr="00A31D04" w:rsidRDefault="00FA081B">
            <w:pPr>
              <w:bidi/>
              <w:jc w:val="center"/>
              <w:rPr>
                <w:b/>
                <w:bCs/>
                <w:sz w:val="20"/>
                <w:lang w:bidi="ar-LB"/>
              </w:rPr>
            </w:pPr>
            <w:r w:rsidRPr="00A31D04">
              <w:rPr>
                <w:b/>
                <w:bCs/>
                <w:sz w:val="20"/>
                <w:rtl/>
                <w:lang w:eastAsia="ar" w:bidi="ar-LB"/>
              </w:rPr>
              <w:t>رقم الوثيقة</w:t>
            </w:r>
          </w:p>
        </w:tc>
        <w:tc>
          <w:tcPr>
            <w:tcW w:w="1124" w:type="dxa"/>
            <w:tcBorders>
              <w:top w:val="single" w:sz="4" w:space="0" w:color="auto"/>
              <w:left w:val="single" w:sz="4" w:space="0" w:color="auto"/>
              <w:bottom w:val="single" w:sz="4" w:space="0" w:color="auto"/>
              <w:right w:val="single" w:sz="4" w:space="0" w:color="auto"/>
            </w:tcBorders>
            <w:hideMark/>
          </w:tcPr>
          <w:p w14:paraId="378D4ECF" w14:textId="77777777" w:rsidR="00FA081B" w:rsidRPr="00A31D04" w:rsidRDefault="00FA081B">
            <w:pPr>
              <w:bidi/>
              <w:jc w:val="center"/>
              <w:rPr>
                <w:b/>
                <w:bCs/>
                <w:sz w:val="20"/>
                <w:lang w:bidi="ar-LB"/>
              </w:rPr>
            </w:pPr>
            <w:r w:rsidRPr="00A31D04">
              <w:rPr>
                <w:b/>
                <w:bCs/>
                <w:sz w:val="20"/>
                <w:rtl/>
                <w:lang w:eastAsia="ar" w:bidi="ar-LB"/>
              </w:rPr>
              <w:t>رقم الفقرة</w:t>
            </w:r>
          </w:p>
        </w:tc>
      </w:tr>
      <w:tr w:rsidR="00FA081B" w:rsidRPr="00A31D04" w14:paraId="4783FCF7"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1DE0267B" w14:textId="77777777" w:rsidR="00FA081B" w:rsidRPr="00A31D04" w:rsidRDefault="00FA081B">
            <w:pPr>
              <w:bidi/>
              <w:rPr>
                <w:sz w:val="20"/>
                <w:lang w:bidi="ar-LB"/>
              </w:rPr>
            </w:pPr>
            <w:r w:rsidRPr="00A31D04">
              <w:rPr>
                <w:sz w:val="20"/>
                <w:rtl/>
                <w:lang w:eastAsia="ar" w:bidi="ar-LB"/>
              </w:rPr>
              <w:t>1</w:t>
            </w:r>
          </w:p>
        </w:tc>
        <w:tc>
          <w:tcPr>
            <w:tcW w:w="2528" w:type="dxa"/>
            <w:tcBorders>
              <w:top w:val="single" w:sz="4" w:space="0" w:color="auto"/>
              <w:left w:val="single" w:sz="4" w:space="0" w:color="auto"/>
              <w:bottom w:val="single" w:sz="4" w:space="0" w:color="auto"/>
              <w:right w:val="single" w:sz="4" w:space="0" w:color="auto"/>
            </w:tcBorders>
            <w:hideMark/>
          </w:tcPr>
          <w:p w14:paraId="3B310CC8" w14:textId="77777777" w:rsidR="00FA081B" w:rsidRPr="00A31D04" w:rsidRDefault="00FA081B">
            <w:pPr>
              <w:bidi/>
              <w:rPr>
                <w:sz w:val="20"/>
                <w:lang w:bidi="ar-LB"/>
              </w:rPr>
            </w:pPr>
            <w:r w:rsidRPr="00A31D04">
              <w:rPr>
                <w:sz w:val="20"/>
                <w:rtl/>
                <w:lang w:eastAsia="ar" w:bidi="ar-LB"/>
              </w:rPr>
              <w:t>بليز</w:t>
            </w:r>
          </w:p>
        </w:tc>
        <w:tc>
          <w:tcPr>
            <w:tcW w:w="1620" w:type="dxa"/>
            <w:tcBorders>
              <w:top w:val="single" w:sz="4" w:space="0" w:color="auto"/>
              <w:left w:val="single" w:sz="4" w:space="0" w:color="auto"/>
              <w:bottom w:val="single" w:sz="4" w:space="0" w:color="auto"/>
              <w:right w:val="single" w:sz="4" w:space="0" w:color="auto"/>
            </w:tcBorders>
            <w:hideMark/>
          </w:tcPr>
          <w:p w14:paraId="63C43529" w14:textId="77777777" w:rsidR="00FA081B" w:rsidRPr="00A31D04" w:rsidRDefault="00FA081B">
            <w:pPr>
              <w:bidi/>
              <w:jc w:val="center"/>
              <w:rPr>
                <w:sz w:val="20"/>
                <w:lang w:bidi="ar-LB"/>
              </w:rPr>
            </w:pPr>
            <w:r w:rsidRPr="00A31D04">
              <w:rPr>
                <w:sz w:val="20"/>
                <w:rtl/>
                <w:lang w:eastAsia="ar" w:bidi="ar-LB"/>
              </w:rPr>
              <w:t>اليونيب/اليوئنديبي</w:t>
            </w:r>
          </w:p>
        </w:tc>
        <w:tc>
          <w:tcPr>
            <w:tcW w:w="2471" w:type="dxa"/>
            <w:tcBorders>
              <w:top w:val="single" w:sz="4" w:space="0" w:color="auto"/>
              <w:left w:val="single" w:sz="4" w:space="0" w:color="auto"/>
              <w:bottom w:val="single" w:sz="4" w:space="0" w:color="auto"/>
              <w:right w:val="single" w:sz="4" w:space="0" w:color="auto"/>
            </w:tcBorders>
            <w:hideMark/>
          </w:tcPr>
          <w:p w14:paraId="7938644C" w14:textId="1F40F240"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036CA1DD" w14:textId="77777777" w:rsidR="00FA081B" w:rsidRPr="00A31D04" w:rsidRDefault="00FA081B">
            <w:pPr>
              <w:bidi/>
              <w:jc w:val="center"/>
              <w:rPr>
                <w:sz w:val="20"/>
                <w:lang w:bidi="ar-LB"/>
              </w:rPr>
            </w:pPr>
            <w:r w:rsidRPr="00A31D04">
              <w:rPr>
                <w:sz w:val="20"/>
                <w:rtl/>
                <w:lang w:eastAsia="ar" w:bidi="ar-LB"/>
              </w:rPr>
              <w:t>94/23</w:t>
            </w:r>
          </w:p>
        </w:tc>
        <w:tc>
          <w:tcPr>
            <w:tcW w:w="1124" w:type="dxa"/>
            <w:tcBorders>
              <w:top w:val="single" w:sz="4" w:space="0" w:color="auto"/>
              <w:left w:val="single" w:sz="4" w:space="0" w:color="auto"/>
              <w:bottom w:val="single" w:sz="4" w:space="0" w:color="auto"/>
              <w:right w:val="single" w:sz="4" w:space="0" w:color="auto"/>
            </w:tcBorders>
            <w:hideMark/>
          </w:tcPr>
          <w:p w14:paraId="798A3E46" w14:textId="77777777" w:rsidR="00FA081B" w:rsidRPr="00A31D04" w:rsidRDefault="00FA081B">
            <w:pPr>
              <w:bidi/>
              <w:jc w:val="center"/>
              <w:rPr>
                <w:sz w:val="20"/>
                <w:lang w:bidi="ar-LB"/>
              </w:rPr>
            </w:pPr>
            <w:r w:rsidRPr="00A31D04">
              <w:rPr>
                <w:sz w:val="20"/>
                <w:rtl/>
                <w:lang w:eastAsia="ar" w:bidi="ar-LB"/>
              </w:rPr>
              <w:t>-</w:t>
            </w:r>
          </w:p>
        </w:tc>
      </w:tr>
      <w:tr w:rsidR="00FA081B" w:rsidRPr="00A31D04" w14:paraId="18E62A0E"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2D8C5B2F" w14:textId="77777777" w:rsidR="00FA081B" w:rsidRPr="00A31D04" w:rsidRDefault="00FA081B">
            <w:pPr>
              <w:bidi/>
              <w:rPr>
                <w:sz w:val="20"/>
                <w:lang w:bidi="ar-LB"/>
              </w:rPr>
            </w:pPr>
            <w:r w:rsidRPr="00A31D04">
              <w:rPr>
                <w:sz w:val="20"/>
                <w:rtl/>
                <w:lang w:eastAsia="ar" w:bidi="ar-LB"/>
              </w:rPr>
              <w:t>2</w:t>
            </w:r>
          </w:p>
        </w:tc>
        <w:tc>
          <w:tcPr>
            <w:tcW w:w="2528" w:type="dxa"/>
            <w:tcBorders>
              <w:top w:val="single" w:sz="4" w:space="0" w:color="auto"/>
              <w:left w:val="single" w:sz="4" w:space="0" w:color="auto"/>
              <w:bottom w:val="single" w:sz="4" w:space="0" w:color="auto"/>
              <w:right w:val="single" w:sz="4" w:space="0" w:color="auto"/>
            </w:tcBorders>
            <w:hideMark/>
          </w:tcPr>
          <w:p w14:paraId="7C92F08A" w14:textId="77777777" w:rsidR="00FA081B" w:rsidRPr="00A31D04" w:rsidRDefault="00FA081B">
            <w:pPr>
              <w:bidi/>
              <w:rPr>
                <w:sz w:val="20"/>
                <w:lang w:bidi="ar-LB"/>
              </w:rPr>
            </w:pPr>
            <w:r w:rsidRPr="00A31D04">
              <w:rPr>
                <w:sz w:val="20"/>
                <w:rtl/>
                <w:lang w:eastAsia="ar" w:bidi="ar-LB"/>
              </w:rPr>
              <w:t>البوسنة والهرسك</w:t>
            </w:r>
          </w:p>
        </w:tc>
        <w:tc>
          <w:tcPr>
            <w:tcW w:w="1620" w:type="dxa"/>
            <w:tcBorders>
              <w:top w:val="single" w:sz="4" w:space="0" w:color="auto"/>
              <w:left w:val="single" w:sz="4" w:space="0" w:color="auto"/>
              <w:bottom w:val="single" w:sz="4" w:space="0" w:color="auto"/>
              <w:right w:val="single" w:sz="4" w:space="0" w:color="auto"/>
            </w:tcBorders>
            <w:hideMark/>
          </w:tcPr>
          <w:p w14:paraId="2C22CF80" w14:textId="77777777" w:rsidR="00FA081B" w:rsidRPr="00A31D04" w:rsidRDefault="00FA081B">
            <w:pPr>
              <w:bidi/>
              <w:jc w:val="center"/>
              <w:rPr>
                <w:sz w:val="20"/>
                <w:lang w:bidi="ar-LB"/>
              </w:rPr>
            </w:pPr>
            <w:r w:rsidRPr="00A31D04">
              <w:rPr>
                <w:sz w:val="20"/>
                <w:rtl/>
                <w:lang w:eastAsia="ar" w:bidi="ar-LB"/>
              </w:rPr>
              <w:t>اليونيدو</w:t>
            </w:r>
          </w:p>
        </w:tc>
        <w:tc>
          <w:tcPr>
            <w:tcW w:w="2471" w:type="dxa"/>
            <w:tcBorders>
              <w:top w:val="single" w:sz="4" w:space="0" w:color="auto"/>
              <w:left w:val="single" w:sz="4" w:space="0" w:color="auto"/>
              <w:bottom w:val="single" w:sz="4" w:space="0" w:color="auto"/>
              <w:right w:val="single" w:sz="4" w:space="0" w:color="auto"/>
            </w:tcBorders>
            <w:hideMark/>
          </w:tcPr>
          <w:p w14:paraId="4E7F3498" w14:textId="199A4B5B"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011195EC" w14:textId="77777777" w:rsidR="00FA081B" w:rsidRPr="00A31D04" w:rsidRDefault="00FA081B">
            <w:pPr>
              <w:bidi/>
              <w:jc w:val="center"/>
              <w:rPr>
                <w:sz w:val="20"/>
                <w:lang w:bidi="ar-LB"/>
              </w:rPr>
            </w:pPr>
            <w:r w:rsidRPr="00A31D04">
              <w:rPr>
                <w:sz w:val="20"/>
                <w:rtl/>
                <w:lang w:eastAsia="ar" w:bidi="ar-LB"/>
              </w:rPr>
              <w:t>94/24</w:t>
            </w:r>
          </w:p>
        </w:tc>
        <w:tc>
          <w:tcPr>
            <w:tcW w:w="1124" w:type="dxa"/>
            <w:tcBorders>
              <w:top w:val="single" w:sz="4" w:space="0" w:color="auto"/>
              <w:left w:val="single" w:sz="4" w:space="0" w:color="auto"/>
              <w:bottom w:val="single" w:sz="4" w:space="0" w:color="auto"/>
              <w:right w:val="single" w:sz="4" w:space="0" w:color="auto"/>
            </w:tcBorders>
            <w:hideMark/>
          </w:tcPr>
          <w:p w14:paraId="1AB12506" w14:textId="77777777" w:rsidR="00FA081B" w:rsidRPr="00A31D04" w:rsidRDefault="00FA081B">
            <w:pPr>
              <w:bidi/>
              <w:jc w:val="center"/>
              <w:rPr>
                <w:sz w:val="20"/>
                <w:lang w:bidi="ar-LB"/>
              </w:rPr>
            </w:pPr>
            <w:r w:rsidRPr="00A31D04">
              <w:rPr>
                <w:sz w:val="20"/>
                <w:rtl/>
                <w:lang w:eastAsia="ar" w:bidi="ar-LB"/>
              </w:rPr>
              <w:t>-</w:t>
            </w:r>
          </w:p>
        </w:tc>
      </w:tr>
      <w:tr w:rsidR="00FA081B" w:rsidRPr="00A31D04" w14:paraId="426777BC"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50E81604" w14:textId="77777777" w:rsidR="00FA081B" w:rsidRPr="00A31D04" w:rsidRDefault="00FA081B">
            <w:pPr>
              <w:bidi/>
              <w:rPr>
                <w:sz w:val="20"/>
                <w:lang w:bidi="ar-LB"/>
              </w:rPr>
            </w:pPr>
            <w:r w:rsidRPr="00A31D04">
              <w:rPr>
                <w:sz w:val="20"/>
                <w:rtl/>
                <w:lang w:eastAsia="ar" w:bidi="ar-LB"/>
              </w:rPr>
              <w:t>3</w:t>
            </w:r>
          </w:p>
        </w:tc>
        <w:tc>
          <w:tcPr>
            <w:tcW w:w="2528" w:type="dxa"/>
            <w:tcBorders>
              <w:top w:val="single" w:sz="4" w:space="0" w:color="auto"/>
              <w:left w:val="single" w:sz="4" w:space="0" w:color="auto"/>
              <w:bottom w:val="single" w:sz="4" w:space="0" w:color="auto"/>
              <w:right w:val="single" w:sz="4" w:space="0" w:color="auto"/>
            </w:tcBorders>
            <w:hideMark/>
          </w:tcPr>
          <w:p w14:paraId="72A17F1D" w14:textId="77777777" w:rsidR="00FA081B" w:rsidRPr="00A31D04" w:rsidRDefault="00FA081B">
            <w:pPr>
              <w:bidi/>
              <w:rPr>
                <w:sz w:val="20"/>
                <w:lang w:bidi="ar-LB"/>
              </w:rPr>
            </w:pPr>
            <w:r w:rsidRPr="00A31D04">
              <w:rPr>
                <w:sz w:val="20"/>
                <w:rtl/>
                <w:lang w:eastAsia="ar" w:bidi="ar-LB"/>
              </w:rPr>
              <w:t>إسواتيني</w:t>
            </w:r>
          </w:p>
        </w:tc>
        <w:tc>
          <w:tcPr>
            <w:tcW w:w="1620" w:type="dxa"/>
            <w:tcBorders>
              <w:top w:val="single" w:sz="4" w:space="0" w:color="auto"/>
              <w:left w:val="single" w:sz="4" w:space="0" w:color="auto"/>
              <w:bottom w:val="single" w:sz="4" w:space="0" w:color="auto"/>
              <w:right w:val="single" w:sz="4" w:space="0" w:color="auto"/>
            </w:tcBorders>
            <w:hideMark/>
          </w:tcPr>
          <w:p w14:paraId="38967405" w14:textId="77777777" w:rsidR="00FA081B" w:rsidRPr="00A31D04" w:rsidRDefault="00FA081B">
            <w:pPr>
              <w:bidi/>
              <w:jc w:val="center"/>
              <w:rPr>
                <w:sz w:val="20"/>
                <w:lang w:bidi="ar-LB"/>
              </w:rPr>
            </w:pPr>
            <w:r w:rsidRPr="00A31D04">
              <w:rPr>
                <w:sz w:val="20"/>
                <w:rtl/>
                <w:lang w:eastAsia="ar" w:bidi="ar-LB"/>
              </w:rPr>
              <w:t>اليونيب/اليوئنديبي</w:t>
            </w:r>
          </w:p>
        </w:tc>
        <w:tc>
          <w:tcPr>
            <w:tcW w:w="2471" w:type="dxa"/>
            <w:tcBorders>
              <w:top w:val="single" w:sz="4" w:space="0" w:color="auto"/>
              <w:left w:val="single" w:sz="4" w:space="0" w:color="auto"/>
              <w:bottom w:val="single" w:sz="4" w:space="0" w:color="auto"/>
              <w:right w:val="single" w:sz="4" w:space="0" w:color="auto"/>
            </w:tcBorders>
            <w:hideMark/>
          </w:tcPr>
          <w:p w14:paraId="7EEDC0A6" w14:textId="4F49AE2F"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0204A289" w14:textId="77777777" w:rsidR="00FA081B" w:rsidRPr="00A31D04" w:rsidRDefault="00FA081B">
            <w:pPr>
              <w:bidi/>
              <w:jc w:val="center"/>
              <w:rPr>
                <w:sz w:val="20"/>
                <w:lang w:bidi="ar-LB"/>
              </w:rPr>
            </w:pPr>
            <w:r w:rsidRPr="00A31D04">
              <w:rPr>
                <w:sz w:val="20"/>
                <w:rtl/>
                <w:lang w:eastAsia="ar" w:bidi="ar-LB"/>
              </w:rPr>
              <w:t>94/35</w:t>
            </w:r>
          </w:p>
        </w:tc>
        <w:tc>
          <w:tcPr>
            <w:tcW w:w="1124" w:type="dxa"/>
            <w:tcBorders>
              <w:top w:val="single" w:sz="4" w:space="0" w:color="auto"/>
              <w:left w:val="single" w:sz="4" w:space="0" w:color="auto"/>
              <w:bottom w:val="single" w:sz="4" w:space="0" w:color="auto"/>
              <w:right w:val="single" w:sz="4" w:space="0" w:color="auto"/>
            </w:tcBorders>
            <w:hideMark/>
          </w:tcPr>
          <w:p w14:paraId="06DC098F" w14:textId="77777777" w:rsidR="00FA081B" w:rsidRPr="00A31D04" w:rsidRDefault="00FA081B">
            <w:pPr>
              <w:bidi/>
              <w:jc w:val="center"/>
              <w:rPr>
                <w:sz w:val="20"/>
                <w:lang w:bidi="ar-LB"/>
              </w:rPr>
            </w:pPr>
            <w:r w:rsidRPr="00A31D04">
              <w:rPr>
                <w:sz w:val="20"/>
                <w:rtl/>
                <w:lang w:eastAsia="ar" w:bidi="ar-LB"/>
              </w:rPr>
              <w:t>1-25</w:t>
            </w:r>
          </w:p>
        </w:tc>
      </w:tr>
      <w:tr w:rsidR="00FA081B" w:rsidRPr="00A31D04" w14:paraId="6B05BEE4"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16694E64" w14:textId="77777777" w:rsidR="00FA081B" w:rsidRPr="00A31D04" w:rsidRDefault="00FA081B">
            <w:pPr>
              <w:bidi/>
              <w:rPr>
                <w:sz w:val="20"/>
                <w:lang w:bidi="ar-LB"/>
              </w:rPr>
            </w:pPr>
            <w:r w:rsidRPr="00A31D04">
              <w:rPr>
                <w:sz w:val="20"/>
                <w:rtl/>
                <w:lang w:eastAsia="ar" w:bidi="ar-LB"/>
              </w:rPr>
              <w:t>4</w:t>
            </w:r>
          </w:p>
        </w:tc>
        <w:tc>
          <w:tcPr>
            <w:tcW w:w="2528" w:type="dxa"/>
            <w:tcBorders>
              <w:top w:val="single" w:sz="4" w:space="0" w:color="auto"/>
              <w:left w:val="single" w:sz="4" w:space="0" w:color="auto"/>
              <w:bottom w:val="single" w:sz="4" w:space="0" w:color="auto"/>
              <w:right w:val="single" w:sz="4" w:space="0" w:color="auto"/>
            </w:tcBorders>
            <w:hideMark/>
          </w:tcPr>
          <w:p w14:paraId="60F11A7B" w14:textId="77777777" w:rsidR="00FA081B" w:rsidRPr="00A31D04" w:rsidRDefault="00FA081B">
            <w:pPr>
              <w:bidi/>
              <w:jc w:val="left"/>
              <w:rPr>
                <w:sz w:val="20"/>
                <w:lang w:bidi="ar-LB"/>
              </w:rPr>
            </w:pPr>
            <w:r w:rsidRPr="00A31D04">
              <w:rPr>
                <w:sz w:val="20"/>
                <w:rtl/>
                <w:lang w:eastAsia="ar" w:bidi="ar-LB"/>
              </w:rPr>
              <w:t>جمهورية لاو الشعبية الديمقراطية</w:t>
            </w:r>
          </w:p>
        </w:tc>
        <w:tc>
          <w:tcPr>
            <w:tcW w:w="1620" w:type="dxa"/>
            <w:tcBorders>
              <w:top w:val="single" w:sz="4" w:space="0" w:color="auto"/>
              <w:left w:val="single" w:sz="4" w:space="0" w:color="auto"/>
              <w:bottom w:val="single" w:sz="4" w:space="0" w:color="auto"/>
              <w:right w:val="single" w:sz="4" w:space="0" w:color="auto"/>
            </w:tcBorders>
            <w:hideMark/>
          </w:tcPr>
          <w:p w14:paraId="1C91DDD1" w14:textId="77777777" w:rsidR="00FA081B" w:rsidRPr="00A31D04" w:rsidRDefault="00FA081B">
            <w:pPr>
              <w:bidi/>
              <w:jc w:val="center"/>
              <w:rPr>
                <w:sz w:val="20"/>
                <w:lang w:bidi="ar-LB"/>
              </w:rPr>
            </w:pPr>
            <w:r w:rsidRPr="00A31D04">
              <w:rPr>
                <w:sz w:val="20"/>
                <w:rtl/>
                <w:lang w:eastAsia="ar" w:bidi="ar-LB"/>
              </w:rPr>
              <w:t>اليونيب/اليوئنديبي</w:t>
            </w:r>
          </w:p>
        </w:tc>
        <w:tc>
          <w:tcPr>
            <w:tcW w:w="2471" w:type="dxa"/>
            <w:tcBorders>
              <w:top w:val="single" w:sz="4" w:space="0" w:color="auto"/>
              <w:left w:val="single" w:sz="4" w:space="0" w:color="auto"/>
              <w:bottom w:val="single" w:sz="4" w:space="0" w:color="auto"/>
              <w:right w:val="single" w:sz="4" w:space="0" w:color="auto"/>
            </w:tcBorders>
            <w:hideMark/>
          </w:tcPr>
          <w:p w14:paraId="22F75B71" w14:textId="58AC2FE4"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067BC097" w14:textId="77777777" w:rsidR="00FA081B" w:rsidRPr="00A31D04" w:rsidRDefault="00FA081B">
            <w:pPr>
              <w:bidi/>
              <w:jc w:val="center"/>
              <w:rPr>
                <w:sz w:val="20"/>
                <w:lang w:bidi="ar-LB"/>
              </w:rPr>
            </w:pPr>
            <w:r w:rsidRPr="00A31D04">
              <w:rPr>
                <w:sz w:val="20"/>
                <w:rtl/>
                <w:lang w:eastAsia="ar" w:bidi="ar-LB"/>
              </w:rPr>
              <w:t>94/40</w:t>
            </w:r>
          </w:p>
        </w:tc>
        <w:tc>
          <w:tcPr>
            <w:tcW w:w="1124" w:type="dxa"/>
            <w:tcBorders>
              <w:top w:val="single" w:sz="4" w:space="0" w:color="auto"/>
              <w:left w:val="single" w:sz="4" w:space="0" w:color="auto"/>
              <w:bottom w:val="single" w:sz="4" w:space="0" w:color="auto"/>
              <w:right w:val="single" w:sz="4" w:space="0" w:color="auto"/>
            </w:tcBorders>
            <w:hideMark/>
          </w:tcPr>
          <w:p w14:paraId="54981FB8" w14:textId="77777777" w:rsidR="00FA081B" w:rsidRPr="00A31D04" w:rsidRDefault="00FA081B">
            <w:pPr>
              <w:bidi/>
              <w:jc w:val="center"/>
              <w:rPr>
                <w:sz w:val="20"/>
                <w:lang w:bidi="ar-LB"/>
              </w:rPr>
            </w:pPr>
            <w:r w:rsidRPr="00A31D04">
              <w:rPr>
                <w:sz w:val="20"/>
                <w:rtl/>
                <w:lang w:eastAsia="ar" w:bidi="ar-LB"/>
              </w:rPr>
              <w:t>1-30</w:t>
            </w:r>
          </w:p>
        </w:tc>
      </w:tr>
      <w:tr w:rsidR="00FA081B" w:rsidRPr="00A31D04" w14:paraId="3208CEF5"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567923FE" w14:textId="77777777" w:rsidR="00FA081B" w:rsidRPr="00A31D04" w:rsidRDefault="00FA081B">
            <w:pPr>
              <w:bidi/>
              <w:rPr>
                <w:sz w:val="20"/>
                <w:lang w:bidi="ar-LB"/>
              </w:rPr>
            </w:pPr>
            <w:r w:rsidRPr="00A31D04">
              <w:rPr>
                <w:sz w:val="20"/>
                <w:rtl/>
                <w:lang w:eastAsia="ar" w:bidi="ar-LB"/>
              </w:rPr>
              <w:t>5</w:t>
            </w:r>
          </w:p>
        </w:tc>
        <w:tc>
          <w:tcPr>
            <w:tcW w:w="2528" w:type="dxa"/>
            <w:tcBorders>
              <w:top w:val="single" w:sz="4" w:space="0" w:color="auto"/>
              <w:left w:val="single" w:sz="4" w:space="0" w:color="auto"/>
              <w:bottom w:val="single" w:sz="4" w:space="0" w:color="auto"/>
              <w:right w:val="single" w:sz="4" w:space="0" w:color="auto"/>
            </w:tcBorders>
            <w:hideMark/>
          </w:tcPr>
          <w:p w14:paraId="0066A829" w14:textId="77777777" w:rsidR="00FA081B" w:rsidRPr="00A31D04" w:rsidRDefault="00FA081B">
            <w:pPr>
              <w:bidi/>
              <w:rPr>
                <w:sz w:val="20"/>
                <w:lang w:bidi="ar-LB"/>
              </w:rPr>
            </w:pPr>
            <w:r w:rsidRPr="00A31D04">
              <w:rPr>
                <w:sz w:val="20"/>
                <w:rtl/>
                <w:lang w:eastAsia="ar" w:bidi="ar-LB"/>
              </w:rPr>
              <w:t>ليسوتو</w:t>
            </w:r>
          </w:p>
        </w:tc>
        <w:tc>
          <w:tcPr>
            <w:tcW w:w="1620" w:type="dxa"/>
            <w:tcBorders>
              <w:top w:val="single" w:sz="4" w:space="0" w:color="auto"/>
              <w:left w:val="single" w:sz="4" w:space="0" w:color="auto"/>
              <w:bottom w:val="single" w:sz="4" w:space="0" w:color="auto"/>
              <w:right w:val="single" w:sz="4" w:space="0" w:color="auto"/>
            </w:tcBorders>
            <w:hideMark/>
          </w:tcPr>
          <w:p w14:paraId="7D4DDB0C" w14:textId="77777777" w:rsidR="00FA081B" w:rsidRPr="00A31D04" w:rsidRDefault="00FA081B">
            <w:pPr>
              <w:bidi/>
              <w:jc w:val="center"/>
              <w:rPr>
                <w:sz w:val="20"/>
                <w:lang w:bidi="ar-LB"/>
              </w:rPr>
            </w:pPr>
            <w:r w:rsidRPr="00A31D04">
              <w:rPr>
                <w:sz w:val="20"/>
                <w:rtl/>
                <w:lang w:eastAsia="ar" w:bidi="ar-LB"/>
              </w:rPr>
              <w:t>ألمانيا</w:t>
            </w:r>
          </w:p>
        </w:tc>
        <w:tc>
          <w:tcPr>
            <w:tcW w:w="2471" w:type="dxa"/>
            <w:tcBorders>
              <w:top w:val="single" w:sz="4" w:space="0" w:color="auto"/>
              <w:left w:val="single" w:sz="4" w:space="0" w:color="auto"/>
              <w:bottom w:val="single" w:sz="4" w:space="0" w:color="auto"/>
              <w:right w:val="single" w:sz="4" w:space="0" w:color="auto"/>
            </w:tcBorders>
            <w:hideMark/>
          </w:tcPr>
          <w:p w14:paraId="2ED9575E" w14:textId="60B63077"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62F98AB0" w14:textId="77777777" w:rsidR="00FA081B" w:rsidRPr="00A31D04" w:rsidRDefault="00FA081B">
            <w:pPr>
              <w:bidi/>
              <w:jc w:val="center"/>
              <w:rPr>
                <w:sz w:val="20"/>
                <w:lang w:bidi="ar-LB"/>
              </w:rPr>
            </w:pPr>
            <w:r w:rsidRPr="00A31D04">
              <w:rPr>
                <w:sz w:val="20"/>
                <w:rtl/>
                <w:lang w:eastAsia="ar" w:bidi="ar-LB"/>
              </w:rPr>
              <w:t>94/41</w:t>
            </w:r>
          </w:p>
        </w:tc>
        <w:tc>
          <w:tcPr>
            <w:tcW w:w="1124" w:type="dxa"/>
            <w:tcBorders>
              <w:top w:val="single" w:sz="4" w:space="0" w:color="auto"/>
              <w:left w:val="single" w:sz="4" w:space="0" w:color="auto"/>
              <w:bottom w:val="single" w:sz="4" w:space="0" w:color="auto"/>
              <w:right w:val="single" w:sz="4" w:space="0" w:color="auto"/>
            </w:tcBorders>
            <w:hideMark/>
          </w:tcPr>
          <w:p w14:paraId="1A4A5E1A" w14:textId="77777777" w:rsidR="00FA081B" w:rsidRPr="00A31D04" w:rsidRDefault="00FA081B">
            <w:pPr>
              <w:bidi/>
              <w:jc w:val="center"/>
              <w:rPr>
                <w:sz w:val="20"/>
                <w:lang w:bidi="ar-LB"/>
              </w:rPr>
            </w:pPr>
            <w:r w:rsidRPr="00A31D04">
              <w:rPr>
                <w:sz w:val="20"/>
                <w:rtl/>
                <w:lang w:eastAsia="ar" w:bidi="ar-LB"/>
              </w:rPr>
              <w:t>-</w:t>
            </w:r>
          </w:p>
        </w:tc>
      </w:tr>
      <w:tr w:rsidR="00FA081B" w:rsidRPr="00A31D04" w14:paraId="28AD3850"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16F859BC" w14:textId="77777777" w:rsidR="00FA081B" w:rsidRPr="00A31D04" w:rsidRDefault="00FA081B">
            <w:pPr>
              <w:bidi/>
              <w:rPr>
                <w:sz w:val="20"/>
                <w:lang w:bidi="ar-LB"/>
              </w:rPr>
            </w:pPr>
            <w:r w:rsidRPr="00A31D04">
              <w:rPr>
                <w:sz w:val="20"/>
                <w:rtl/>
                <w:lang w:eastAsia="ar" w:bidi="ar-LB"/>
              </w:rPr>
              <w:t>6</w:t>
            </w:r>
          </w:p>
        </w:tc>
        <w:tc>
          <w:tcPr>
            <w:tcW w:w="2528" w:type="dxa"/>
            <w:tcBorders>
              <w:top w:val="single" w:sz="4" w:space="0" w:color="auto"/>
              <w:left w:val="single" w:sz="4" w:space="0" w:color="auto"/>
              <w:bottom w:val="single" w:sz="4" w:space="0" w:color="auto"/>
              <w:right w:val="single" w:sz="4" w:space="0" w:color="auto"/>
            </w:tcBorders>
            <w:hideMark/>
          </w:tcPr>
          <w:p w14:paraId="509734C6" w14:textId="77777777" w:rsidR="00FA081B" w:rsidRPr="00A31D04" w:rsidRDefault="00FA081B">
            <w:pPr>
              <w:bidi/>
              <w:rPr>
                <w:sz w:val="20"/>
                <w:lang w:bidi="ar-LB"/>
              </w:rPr>
            </w:pPr>
            <w:r w:rsidRPr="00A31D04">
              <w:rPr>
                <w:sz w:val="20"/>
                <w:rtl/>
                <w:lang w:eastAsia="ar" w:bidi="ar-LB"/>
              </w:rPr>
              <w:t>نيجيريا</w:t>
            </w:r>
          </w:p>
        </w:tc>
        <w:tc>
          <w:tcPr>
            <w:tcW w:w="1620" w:type="dxa"/>
            <w:tcBorders>
              <w:top w:val="single" w:sz="4" w:space="0" w:color="auto"/>
              <w:left w:val="single" w:sz="4" w:space="0" w:color="auto"/>
              <w:bottom w:val="single" w:sz="4" w:space="0" w:color="auto"/>
              <w:right w:val="single" w:sz="4" w:space="0" w:color="auto"/>
            </w:tcBorders>
            <w:hideMark/>
          </w:tcPr>
          <w:p w14:paraId="53D0619A" w14:textId="77777777" w:rsidR="00FA081B" w:rsidRPr="00A31D04" w:rsidRDefault="00FA081B">
            <w:pPr>
              <w:bidi/>
              <w:jc w:val="center"/>
              <w:rPr>
                <w:sz w:val="20"/>
                <w:lang w:bidi="ar-LB"/>
              </w:rPr>
            </w:pPr>
            <w:r w:rsidRPr="00A31D04">
              <w:rPr>
                <w:sz w:val="20"/>
                <w:rtl/>
                <w:lang w:eastAsia="ar" w:bidi="ar-LB"/>
              </w:rPr>
              <w:t>اليوئنديبي/اليونيدو</w:t>
            </w:r>
          </w:p>
        </w:tc>
        <w:tc>
          <w:tcPr>
            <w:tcW w:w="2471" w:type="dxa"/>
            <w:tcBorders>
              <w:top w:val="single" w:sz="4" w:space="0" w:color="auto"/>
              <w:left w:val="single" w:sz="4" w:space="0" w:color="auto"/>
              <w:bottom w:val="single" w:sz="4" w:space="0" w:color="auto"/>
              <w:right w:val="single" w:sz="4" w:space="0" w:color="auto"/>
            </w:tcBorders>
            <w:hideMark/>
          </w:tcPr>
          <w:p w14:paraId="7C3D2A55" w14:textId="486E41FC" w:rsidR="00FA081B" w:rsidRPr="00A31D04" w:rsidRDefault="00FA081B">
            <w:pPr>
              <w:bidi/>
              <w:jc w:val="left"/>
              <w:rPr>
                <w:sz w:val="20"/>
                <w:lang w:bidi="ar-LB"/>
              </w:rPr>
            </w:pPr>
            <w:r w:rsidRPr="00A31D04">
              <w:rPr>
                <w:sz w:val="20"/>
                <w:rtl/>
                <w:lang w:eastAsia="ar" w:bidi="ar-LB"/>
              </w:rPr>
              <w:t>المرحلة الثالثة،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518DF377" w14:textId="77777777" w:rsidR="00FA081B" w:rsidRPr="00A31D04" w:rsidRDefault="00FA081B">
            <w:pPr>
              <w:bidi/>
              <w:jc w:val="center"/>
              <w:rPr>
                <w:sz w:val="20"/>
                <w:lang w:bidi="ar-LB"/>
              </w:rPr>
            </w:pPr>
            <w:r w:rsidRPr="00A31D04">
              <w:rPr>
                <w:sz w:val="20"/>
                <w:rtl/>
                <w:lang w:eastAsia="ar" w:bidi="ar-LB"/>
              </w:rPr>
              <w:t>94/47</w:t>
            </w:r>
          </w:p>
        </w:tc>
        <w:tc>
          <w:tcPr>
            <w:tcW w:w="1124" w:type="dxa"/>
            <w:tcBorders>
              <w:top w:val="single" w:sz="4" w:space="0" w:color="auto"/>
              <w:left w:val="single" w:sz="4" w:space="0" w:color="auto"/>
              <w:bottom w:val="single" w:sz="4" w:space="0" w:color="auto"/>
              <w:right w:val="single" w:sz="4" w:space="0" w:color="auto"/>
            </w:tcBorders>
            <w:hideMark/>
          </w:tcPr>
          <w:p w14:paraId="4DC20E59" w14:textId="77777777" w:rsidR="00FA081B" w:rsidRPr="00A31D04" w:rsidRDefault="00FA081B">
            <w:pPr>
              <w:bidi/>
              <w:jc w:val="center"/>
              <w:rPr>
                <w:sz w:val="20"/>
                <w:lang w:bidi="ar-LB"/>
              </w:rPr>
            </w:pPr>
            <w:r w:rsidRPr="00A31D04">
              <w:rPr>
                <w:sz w:val="20"/>
                <w:rtl/>
                <w:lang w:eastAsia="ar" w:bidi="ar-LB"/>
              </w:rPr>
              <w:t>-</w:t>
            </w:r>
          </w:p>
        </w:tc>
      </w:tr>
      <w:tr w:rsidR="00FA081B" w:rsidRPr="00A31D04" w14:paraId="0C7A8C3F"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18560F96" w14:textId="77777777" w:rsidR="00FA081B" w:rsidRPr="00A31D04" w:rsidRDefault="00FA081B">
            <w:pPr>
              <w:bidi/>
              <w:rPr>
                <w:sz w:val="20"/>
                <w:lang w:bidi="ar-LB"/>
              </w:rPr>
            </w:pPr>
            <w:r w:rsidRPr="00A31D04">
              <w:rPr>
                <w:sz w:val="20"/>
                <w:rtl/>
                <w:lang w:eastAsia="ar" w:bidi="ar-LB"/>
              </w:rPr>
              <w:t>7</w:t>
            </w:r>
          </w:p>
        </w:tc>
        <w:tc>
          <w:tcPr>
            <w:tcW w:w="2528" w:type="dxa"/>
            <w:tcBorders>
              <w:top w:val="single" w:sz="4" w:space="0" w:color="auto"/>
              <w:left w:val="single" w:sz="4" w:space="0" w:color="auto"/>
              <w:bottom w:val="single" w:sz="4" w:space="0" w:color="auto"/>
              <w:right w:val="single" w:sz="4" w:space="0" w:color="auto"/>
            </w:tcBorders>
            <w:hideMark/>
          </w:tcPr>
          <w:p w14:paraId="38A09BA6" w14:textId="77777777" w:rsidR="00FA081B" w:rsidRPr="00A31D04" w:rsidRDefault="00FA081B">
            <w:pPr>
              <w:bidi/>
              <w:rPr>
                <w:sz w:val="20"/>
                <w:lang w:bidi="ar-LB"/>
              </w:rPr>
            </w:pPr>
            <w:r w:rsidRPr="00A31D04">
              <w:rPr>
                <w:sz w:val="20"/>
                <w:rtl/>
                <w:lang w:eastAsia="ar" w:bidi="ar-LB"/>
              </w:rPr>
              <w:t>باراغواي</w:t>
            </w:r>
          </w:p>
        </w:tc>
        <w:tc>
          <w:tcPr>
            <w:tcW w:w="1620" w:type="dxa"/>
            <w:tcBorders>
              <w:top w:val="single" w:sz="4" w:space="0" w:color="auto"/>
              <w:left w:val="single" w:sz="4" w:space="0" w:color="auto"/>
              <w:bottom w:val="single" w:sz="4" w:space="0" w:color="auto"/>
              <w:right w:val="single" w:sz="4" w:space="0" w:color="auto"/>
            </w:tcBorders>
            <w:hideMark/>
          </w:tcPr>
          <w:p w14:paraId="048004F4" w14:textId="77777777" w:rsidR="00FA081B" w:rsidRPr="00A31D04" w:rsidRDefault="00FA081B">
            <w:pPr>
              <w:bidi/>
              <w:jc w:val="center"/>
              <w:rPr>
                <w:sz w:val="20"/>
                <w:lang w:bidi="ar-LB"/>
              </w:rPr>
            </w:pPr>
            <w:r w:rsidRPr="00A31D04">
              <w:rPr>
                <w:sz w:val="20"/>
                <w:rtl/>
                <w:lang w:eastAsia="ar" w:bidi="ar-LB"/>
              </w:rPr>
              <w:t>اليونيب/اليوئنديبي</w:t>
            </w:r>
          </w:p>
        </w:tc>
        <w:tc>
          <w:tcPr>
            <w:tcW w:w="2471" w:type="dxa"/>
            <w:tcBorders>
              <w:top w:val="single" w:sz="4" w:space="0" w:color="auto"/>
              <w:left w:val="single" w:sz="4" w:space="0" w:color="auto"/>
              <w:bottom w:val="single" w:sz="4" w:space="0" w:color="auto"/>
              <w:right w:val="single" w:sz="4" w:space="0" w:color="auto"/>
            </w:tcBorders>
            <w:hideMark/>
          </w:tcPr>
          <w:p w14:paraId="3E4AA95B" w14:textId="48E64AF2"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514FE20C" w14:textId="77777777" w:rsidR="00FA081B" w:rsidRPr="00A31D04" w:rsidRDefault="00FA081B">
            <w:pPr>
              <w:bidi/>
              <w:jc w:val="center"/>
              <w:rPr>
                <w:sz w:val="20"/>
                <w:lang w:bidi="ar-LB"/>
              </w:rPr>
            </w:pPr>
            <w:r w:rsidRPr="00A31D04">
              <w:rPr>
                <w:sz w:val="20"/>
                <w:rtl/>
                <w:lang w:eastAsia="ar" w:bidi="ar-LB"/>
              </w:rPr>
              <w:t>94/48</w:t>
            </w:r>
          </w:p>
        </w:tc>
        <w:tc>
          <w:tcPr>
            <w:tcW w:w="1124" w:type="dxa"/>
            <w:tcBorders>
              <w:top w:val="single" w:sz="4" w:space="0" w:color="auto"/>
              <w:left w:val="single" w:sz="4" w:space="0" w:color="auto"/>
              <w:bottom w:val="single" w:sz="4" w:space="0" w:color="auto"/>
              <w:right w:val="single" w:sz="4" w:space="0" w:color="auto"/>
            </w:tcBorders>
            <w:hideMark/>
          </w:tcPr>
          <w:p w14:paraId="009FC5F9" w14:textId="77777777" w:rsidR="00FA081B" w:rsidRPr="00A31D04" w:rsidRDefault="00FA081B">
            <w:pPr>
              <w:bidi/>
              <w:jc w:val="center"/>
              <w:rPr>
                <w:sz w:val="20"/>
                <w:lang w:bidi="ar-LB"/>
              </w:rPr>
            </w:pPr>
            <w:r w:rsidRPr="00A31D04">
              <w:rPr>
                <w:sz w:val="20"/>
                <w:rtl/>
                <w:lang w:eastAsia="ar" w:bidi="ar-LB"/>
              </w:rPr>
              <w:t>1-28</w:t>
            </w:r>
          </w:p>
        </w:tc>
      </w:tr>
      <w:tr w:rsidR="00FA081B" w:rsidRPr="00A31D04" w14:paraId="5BFB54D4"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5462F580" w14:textId="77777777" w:rsidR="00FA081B" w:rsidRPr="00A31D04" w:rsidRDefault="00FA081B">
            <w:pPr>
              <w:bidi/>
              <w:rPr>
                <w:sz w:val="20"/>
                <w:lang w:bidi="ar-LB"/>
              </w:rPr>
            </w:pPr>
            <w:r w:rsidRPr="00A31D04">
              <w:rPr>
                <w:sz w:val="20"/>
                <w:rtl/>
                <w:lang w:eastAsia="ar" w:bidi="ar-LB"/>
              </w:rPr>
              <w:t>8</w:t>
            </w:r>
          </w:p>
        </w:tc>
        <w:tc>
          <w:tcPr>
            <w:tcW w:w="2528" w:type="dxa"/>
            <w:tcBorders>
              <w:top w:val="single" w:sz="4" w:space="0" w:color="auto"/>
              <w:left w:val="single" w:sz="4" w:space="0" w:color="auto"/>
              <w:bottom w:val="single" w:sz="4" w:space="0" w:color="auto"/>
              <w:right w:val="single" w:sz="4" w:space="0" w:color="auto"/>
            </w:tcBorders>
            <w:hideMark/>
          </w:tcPr>
          <w:p w14:paraId="7370FFB5" w14:textId="77777777" w:rsidR="00FA081B" w:rsidRPr="00A31D04" w:rsidRDefault="00FA081B">
            <w:pPr>
              <w:bidi/>
              <w:rPr>
                <w:sz w:val="20"/>
                <w:lang w:bidi="ar-LB"/>
              </w:rPr>
            </w:pPr>
            <w:r w:rsidRPr="00A31D04">
              <w:rPr>
                <w:sz w:val="20"/>
                <w:rtl/>
                <w:lang w:eastAsia="ar" w:bidi="ar-LB"/>
              </w:rPr>
              <w:t>جمهورية مولدوفا</w:t>
            </w:r>
          </w:p>
        </w:tc>
        <w:tc>
          <w:tcPr>
            <w:tcW w:w="1620" w:type="dxa"/>
            <w:tcBorders>
              <w:top w:val="single" w:sz="4" w:space="0" w:color="auto"/>
              <w:left w:val="single" w:sz="4" w:space="0" w:color="auto"/>
              <w:bottom w:val="single" w:sz="4" w:space="0" w:color="auto"/>
              <w:right w:val="single" w:sz="4" w:space="0" w:color="auto"/>
            </w:tcBorders>
            <w:hideMark/>
          </w:tcPr>
          <w:p w14:paraId="510EC0EF" w14:textId="77777777" w:rsidR="00FA081B" w:rsidRPr="00A31D04" w:rsidRDefault="00FA081B">
            <w:pPr>
              <w:bidi/>
              <w:jc w:val="center"/>
              <w:rPr>
                <w:sz w:val="20"/>
                <w:lang w:bidi="ar-LB"/>
              </w:rPr>
            </w:pPr>
            <w:r w:rsidRPr="00A31D04">
              <w:rPr>
                <w:sz w:val="20"/>
                <w:rtl/>
                <w:lang w:eastAsia="ar" w:bidi="ar-LB"/>
              </w:rPr>
              <w:t>اليوئنديبي/اليونيب</w:t>
            </w:r>
          </w:p>
        </w:tc>
        <w:tc>
          <w:tcPr>
            <w:tcW w:w="2471" w:type="dxa"/>
            <w:tcBorders>
              <w:top w:val="single" w:sz="4" w:space="0" w:color="auto"/>
              <w:left w:val="single" w:sz="4" w:space="0" w:color="auto"/>
              <w:bottom w:val="single" w:sz="4" w:space="0" w:color="auto"/>
              <w:right w:val="single" w:sz="4" w:space="0" w:color="auto"/>
            </w:tcBorders>
            <w:hideMark/>
          </w:tcPr>
          <w:p w14:paraId="3E0C662B" w14:textId="45D5FD0E" w:rsidR="00FA081B" w:rsidRPr="00A31D04" w:rsidRDefault="00FA081B">
            <w:pPr>
              <w:bidi/>
              <w:jc w:val="left"/>
              <w:rPr>
                <w:sz w:val="20"/>
                <w:lang w:bidi="ar-LB"/>
              </w:rPr>
            </w:pPr>
            <w:r w:rsidRPr="00A31D04">
              <w:rPr>
                <w:sz w:val="20"/>
                <w:rtl/>
                <w:lang w:eastAsia="ar" w:bidi="ar-LB"/>
              </w:rPr>
              <w:t>المرحلة الثالثة،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7CB85530" w14:textId="77777777" w:rsidR="00FA081B" w:rsidRPr="00A31D04" w:rsidRDefault="00FA081B">
            <w:pPr>
              <w:bidi/>
              <w:jc w:val="center"/>
              <w:rPr>
                <w:sz w:val="20"/>
                <w:lang w:bidi="ar-LB"/>
              </w:rPr>
            </w:pPr>
            <w:r w:rsidRPr="00A31D04">
              <w:rPr>
                <w:sz w:val="20"/>
                <w:rtl/>
                <w:lang w:eastAsia="ar" w:bidi="ar-LB"/>
              </w:rPr>
              <w:t>94/49</w:t>
            </w:r>
          </w:p>
        </w:tc>
        <w:tc>
          <w:tcPr>
            <w:tcW w:w="1124" w:type="dxa"/>
            <w:tcBorders>
              <w:top w:val="single" w:sz="4" w:space="0" w:color="auto"/>
              <w:left w:val="single" w:sz="4" w:space="0" w:color="auto"/>
              <w:bottom w:val="single" w:sz="4" w:space="0" w:color="auto"/>
              <w:right w:val="single" w:sz="4" w:space="0" w:color="auto"/>
            </w:tcBorders>
            <w:hideMark/>
          </w:tcPr>
          <w:p w14:paraId="46A8FCE9" w14:textId="77777777" w:rsidR="00FA081B" w:rsidRPr="00A31D04" w:rsidRDefault="00FA081B">
            <w:pPr>
              <w:bidi/>
              <w:jc w:val="center"/>
              <w:rPr>
                <w:sz w:val="20"/>
                <w:lang w:bidi="ar-LB"/>
              </w:rPr>
            </w:pPr>
            <w:r w:rsidRPr="00A31D04">
              <w:rPr>
                <w:sz w:val="20"/>
                <w:rtl/>
                <w:lang w:eastAsia="ar" w:bidi="ar-LB"/>
              </w:rPr>
              <w:t>-</w:t>
            </w:r>
          </w:p>
        </w:tc>
      </w:tr>
      <w:tr w:rsidR="00FA081B" w:rsidRPr="00A31D04" w14:paraId="0EF1391F"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53F22F38" w14:textId="77777777" w:rsidR="00FA081B" w:rsidRPr="00A31D04" w:rsidRDefault="00FA081B">
            <w:pPr>
              <w:bidi/>
              <w:rPr>
                <w:sz w:val="20"/>
                <w:lang w:bidi="ar-LB"/>
              </w:rPr>
            </w:pPr>
            <w:r w:rsidRPr="00A31D04">
              <w:rPr>
                <w:sz w:val="20"/>
                <w:rtl/>
                <w:lang w:eastAsia="ar" w:bidi="ar-LB"/>
              </w:rPr>
              <w:t>9</w:t>
            </w:r>
          </w:p>
        </w:tc>
        <w:tc>
          <w:tcPr>
            <w:tcW w:w="2528" w:type="dxa"/>
            <w:tcBorders>
              <w:top w:val="single" w:sz="4" w:space="0" w:color="auto"/>
              <w:left w:val="single" w:sz="4" w:space="0" w:color="auto"/>
              <w:bottom w:val="single" w:sz="4" w:space="0" w:color="auto"/>
              <w:right w:val="single" w:sz="4" w:space="0" w:color="auto"/>
            </w:tcBorders>
            <w:hideMark/>
          </w:tcPr>
          <w:p w14:paraId="0D0A47E5" w14:textId="77777777" w:rsidR="00FA081B" w:rsidRPr="00A31D04" w:rsidRDefault="00FA081B">
            <w:pPr>
              <w:bidi/>
              <w:rPr>
                <w:sz w:val="20"/>
                <w:lang w:bidi="ar-LB"/>
              </w:rPr>
            </w:pPr>
            <w:r w:rsidRPr="00A31D04">
              <w:rPr>
                <w:sz w:val="20"/>
                <w:rtl/>
                <w:lang w:eastAsia="ar" w:bidi="ar-LB"/>
              </w:rPr>
              <w:t>سانت لوسيا</w:t>
            </w:r>
          </w:p>
        </w:tc>
        <w:tc>
          <w:tcPr>
            <w:tcW w:w="1620" w:type="dxa"/>
            <w:tcBorders>
              <w:top w:val="single" w:sz="4" w:space="0" w:color="auto"/>
              <w:left w:val="single" w:sz="4" w:space="0" w:color="auto"/>
              <w:bottom w:val="single" w:sz="4" w:space="0" w:color="auto"/>
              <w:right w:val="single" w:sz="4" w:space="0" w:color="auto"/>
            </w:tcBorders>
            <w:hideMark/>
          </w:tcPr>
          <w:p w14:paraId="5E74D9C8" w14:textId="77777777" w:rsidR="00FA081B" w:rsidRPr="00A31D04" w:rsidRDefault="00FA081B">
            <w:pPr>
              <w:bidi/>
              <w:jc w:val="center"/>
              <w:rPr>
                <w:sz w:val="20"/>
                <w:lang w:bidi="ar-LB"/>
              </w:rPr>
            </w:pPr>
            <w:r w:rsidRPr="00A31D04">
              <w:rPr>
                <w:sz w:val="20"/>
                <w:rtl/>
                <w:lang w:eastAsia="ar" w:bidi="ar-LB"/>
              </w:rPr>
              <w:t>اليونيب/ اليونيدو</w:t>
            </w:r>
          </w:p>
        </w:tc>
        <w:tc>
          <w:tcPr>
            <w:tcW w:w="2471" w:type="dxa"/>
            <w:tcBorders>
              <w:top w:val="single" w:sz="4" w:space="0" w:color="auto"/>
              <w:left w:val="single" w:sz="4" w:space="0" w:color="auto"/>
              <w:bottom w:val="single" w:sz="4" w:space="0" w:color="auto"/>
              <w:right w:val="single" w:sz="4" w:space="0" w:color="auto"/>
            </w:tcBorders>
            <w:hideMark/>
          </w:tcPr>
          <w:p w14:paraId="43D3B356" w14:textId="3D59E571"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2B93B060" w14:textId="77777777" w:rsidR="00FA081B" w:rsidRPr="00A31D04" w:rsidRDefault="00FA081B">
            <w:pPr>
              <w:bidi/>
              <w:jc w:val="center"/>
              <w:rPr>
                <w:sz w:val="20"/>
                <w:lang w:bidi="ar-LB"/>
              </w:rPr>
            </w:pPr>
            <w:r w:rsidRPr="00A31D04">
              <w:rPr>
                <w:sz w:val="20"/>
                <w:rtl/>
                <w:lang w:eastAsia="ar" w:bidi="ar-LB"/>
              </w:rPr>
              <w:t>94/50</w:t>
            </w:r>
          </w:p>
        </w:tc>
        <w:tc>
          <w:tcPr>
            <w:tcW w:w="1124" w:type="dxa"/>
            <w:tcBorders>
              <w:top w:val="single" w:sz="4" w:space="0" w:color="auto"/>
              <w:left w:val="single" w:sz="4" w:space="0" w:color="auto"/>
              <w:bottom w:val="single" w:sz="4" w:space="0" w:color="auto"/>
              <w:right w:val="single" w:sz="4" w:space="0" w:color="auto"/>
            </w:tcBorders>
            <w:hideMark/>
          </w:tcPr>
          <w:p w14:paraId="5BE22D50" w14:textId="77777777" w:rsidR="00FA081B" w:rsidRPr="00A31D04" w:rsidRDefault="00FA081B">
            <w:pPr>
              <w:bidi/>
              <w:jc w:val="center"/>
              <w:rPr>
                <w:sz w:val="20"/>
                <w:lang w:bidi="ar-LB"/>
              </w:rPr>
            </w:pPr>
            <w:r w:rsidRPr="00A31D04">
              <w:rPr>
                <w:sz w:val="20"/>
                <w:rtl/>
                <w:lang w:eastAsia="ar" w:bidi="ar-LB"/>
              </w:rPr>
              <w:t>1-30</w:t>
            </w:r>
          </w:p>
        </w:tc>
      </w:tr>
      <w:tr w:rsidR="00FA081B" w:rsidRPr="00A31D04" w14:paraId="61164DAD"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572912AE" w14:textId="77777777" w:rsidR="00FA081B" w:rsidRPr="00A31D04" w:rsidRDefault="00FA081B">
            <w:pPr>
              <w:bidi/>
              <w:rPr>
                <w:sz w:val="20"/>
                <w:lang w:bidi="ar-LB"/>
              </w:rPr>
            </w:pPr>
            <w:r w:rsidRPr="00A31D04">
              <w:rPr>
                <w:sz w:val="20"/>
                <w:rtl/>
                <w:lang w:eastAsia="ar" w:bidi="ar-LB"/>
              </w:rPr>
              <w:t>10</w:t>
            </w:r>
          </w:p>
        </w:tc>
        <w:tc>
          <w:tcPr>
            <w:tcW w:w="2528" w:type="dxa"/>
            <w:tcBorders>
              <w:top w:val="single" w:sz="4" w:space="0" w:color="auto"/>
              <w:left w:val="single" w:sz="4" w:space="0" w:color="auto"/>
              <w:bottom w:val="single" w:sz="4" w:space="0" w:color="auto"/>
              <w:right w:val="single" w:sz="4" w:space="0" w:color="auto"/>
            </w:tcBorders>
            <w:hideMark/>
          </w:tcPr>
          <w:p w14:paraId="5DBE94CC" w14:textId="77777777" w:rsidR="00FA081B" w:rsidRPr="00A31D04" w:rsidRDefault="00FA081B">
            <w:pPr>
              <w:bidi/>
              <w:rPr>
                <w:sz w:val="20"/>
                <w:lang w:bidi="ar-LB"/>
              </w:rPr>
            </w:pPr>
            <w:r w:rsidRPr="00A31D04">
              <w:rPr>
                <w:sz w:val="20"/>
                <w:rtl/>
                <w:lang w:eastAsia="ar" w:bidi="ar-LB"/>
              </w:rPr>
              <w:t>سري لانكا</w:t>
            </w:r>
          </w:p>
        </w:tc>
        <w:tc>
          <w:tcPr>
            <w:tcW w:w="1620" w:type="dxa"/>
            <w:tcBorders>
              <w:top w:val="single" w:sz="4" w:space="0" w:color="auto"/>
              <w:left w:val="single" w:sz="4" w:space="0" w:color="auto"/>
              <w:bottom w:val="single" w:sz="4" w:space="0" w:color="auto"/>
              <w:right w:val="single" w:sz="4" w:space="0" w:color="auto"/>
            </w:tcBorders>
            <w:hideMark/>
          </w:tcPr>
          <w:p w14:paraId="735F2C0D" w14:textId="77777777" w:rsidR="00FA081B" w:rsidRPr="00A31D04" w:rsidRDefault="00FA081B">
            <w:pPr>
              <w:bidi/>
              <w:jc w:val="center"/>
              <w:rPr>
                <w:sz w:val="20"/>
                <w:lang w:bidi="ar-LB"/>
              </w:rPr>
            </w:pPr>
            <w:r w:rsidRPr="00A31D04">
              <w:rPr>
                <w:sz w:val="20"/>
                <w:rtl/>
                <w:lang w:eastAsia="ar" w:bidi="ar-LB"/>
              </w:rPr>
              <w:t>اليوئنديبي/اليونيب</w:t>
            </w:r>
          </w:p>
        </w:tc>
        <w:tc>
          <w:tcPr>
            <w:tcW w:w="2471" w:type="dxa"/>
            <w:tcBorders>
              <w:top w:val="single" w:sz="4" w:space="0" w:color="auto"/>
              <w:left w:val="single" w:sz="4" w:space="0" w:color="auto"/>
              <w:bottom w:val="single" w:sz="4" w:space="0" w:color="auto"/>
              <w:right w:val="single" w:sz="4" w:space="0" w:color="auto"/>
            </w:tcBorders>
            <w:hideMark/>
          </w:tcPr>
          <w:p w14:paraId="2529D5AD" w14:textId="3CC3F458"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50F71780" w14:textId="77777777" w:rsidR="00FA081B" w:rsidRPr="00A31D04" w:rsidRDefault="00FA081B">
            <w:pPr>
              <w:bidi/>
              <w:jc w:val="center"/>
              <w:rPr>
                <w:sz w:val="20"/>
                <w:lang w:bidi="ar-LB"/>
              </w:rPr>
            </w:pPr>
            <w:r w:rsidRPr="00A31D04">
              <w:rPr>
                <w:sz w:val="20"/>
                <w:rtl/>
                <w:lang w:eastAsia="ar" w:bidi="ar-LB"/>
              </w:rPr>
              <w:t>94/54</w:t>
            </w:r>
          </w:p>
        </w:tc>
        <w:tc>
          <w:tcPr>
            <w:tcW w:w="1124" w:type="dxa"/>
            <w:tcBorders>
              <w:top w:val="single" w:sz="4" w:space="0" w:color="auto"/>
              <w:left w:val="single" w:sz="4" w:space="0" w:color="auto"/>
              <w:bottom w:val="single" w:sz="4" w:space="0" w:color="auto"/>
              <w:right w:val="single" w:sz="4" w:space="0" w:color="auto"/>
            </w:tcBorders>
            <w:hideMark/>
          </w:tcPr>
          <w:p w14:paraId="324D788B" w14:textId="77777777" w:rsidR="00FA081B" w:rsidRPr="00A31D04" w:rsidRDefault="00FA081B">
            <w:pPr>
              <w:bidi/>
              <w:jc w:val="center"/>
              <w:rPr>
                <w:sz w:val="20"/>
                <w:lang w:bidi="ar-LB"/>
              </w:rPr>
            </w:pPr>
            <w:r w:rsidRPr="00A31D04">
              <w:rPr>
                <w:sz w:val="20"/>
                <w:rtl/>
                <w:lang w:eastAsia="ar" w:bidi="ar-LB"/>
              </w:rPr>
              <w:t>1-38</w:t>
            </w:r>
          </w:p>
        </w:tc>
      </w:tr>
      <w:tr w:rsidR="00FA081B" w:rsidRPr="00A31D04" w14:paraId="5D78AF00"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2FAED63E" w14:textId="77777777" w:rsidR="00FA081B" w:rsidRPr="00A31D04" w:rsidRDefault="00FA081B">
            <w:pPr>
              <w:bidi/>
              <w:rPr>
                <w:sz w:val="20"/>
                <w:lang w:bidi="ar-LB"/>
              </w:rPr>
            </w:pPr>
            <w:r w:rsidRPr="00A31D04">
              <w:rPr>
                <w:sz w:val="20"/>
                <w:rtl/>
                <w:lang w:eastAsia="ar" w:bidi="ar-LB"/>
              </w:rPr>
              <w:t>11</w:t>
            </w:r>
          </w:p>
        </w:tc>
        <w:tc>
          <w:tcPr>
            <w:tcW w:w="2528" w:type="dxa"/>
            <w:tcBorders>
              <w:top w:val="single" w:sz="4" w:space="0" w:color="auto"/>
              <w:left w:val="single" w:sz="4" w:space="0" w:color="auto"/>
              <w:bottom w:val="single" w:sz="4" w:space="0" w:color="auto"/>
              <w:right w:val="single" w:sz="4" w:space="0" w:color="auto"/>
            </w:tcBorders>
            <w:hideMark/>
          </w:tcPr>
          <w:p w14:paraId="615DCDAE" w14:textId="77777777" w:rsidR="00FA081B" w:rsidRPr="00A31D04" w:rsidRDefault="00FA081B">
            <w:pPr>
              <w:bidi/>
              <w:rPr>
                <w:sz w:val="20"/>
                <w:lang w:bidi="ar-LB"/>
              </w:rPr>
            </w:pPr>
            <w:r w:rsidRPr="00A31D04">
              <w:rPr>
                <w:sz w:val="20"/>
                <w:rtl/>
                <w:lang w:eastAsia="ar" w:bidi="ar-LB"/>
              </w:rPr>
              <w:t>تيمور-ليشتي</w:t>
            </w:r>
          </w:p>
        </w:tc>
        <w:tc>
          <w:tcPr>
            <w:tcW w:w="1620" w:type="dxa"/>
            <w:tcBorders>
              <w:top w:val="single" w:sz="4" w:space="0" w:color="auto"/>
              <w:left w:val="single" w:sz="4" w:space="0" w:color="auto"/>
              <w:bottom w:val="single" w:sz="4" w:space="0" w:color="auto"/>
              <w:right w:val="single" w:sz="4" w:space="0" w:color="auto"/>
            </w:tcBorders>
            <w:hideMark/>
          </w:tcPr>
          <w:p w14:paraId="66A87F26" w14:textId="77777777" w:rsidR="00FA081B" w:rsidRPr="00A31D04" w:rsidRDefault="00FA081B">
            <w:pPr>
              <w:bidi/>
              <w:jc w:val="center"/>
              <w:rPr>
                <w:sz w:val="20"/>
                <w:lang w:bidi="ar-LB"/>
              </w:rPr>
            </w:pPr>
            <w:r w:rsidRPr="00A31D04">
              <w:rPr>
                <w:sz w:val="20"/>
                <w:rtl/>
                <w:lang w:eastAsia="ar" w:bidi="ar-LB"/>
              </w:rPr>
              <w:t>اليونيب/اليوئنديبي</w:t>
            </w:r>
          </w:p>
        </w:tc>
        <w:tc>
          <w:tcPr>
            <w:tcW w:w="2471" w:type="dxa"/>
            <w:tcBorders>
              <w:top w:val="single" w:sz="4" w:space="0" w:color="auto"/>
              <w:left w:val="single" w:sz="4" w:space="0" w:color="auto"/>
              <w:bottom w:val="single" w:sz="4" w:space="0" w:color="auto"/>
              <w:right w:val="single" w:sz="4" w:space="0" w:color="auto"/>
            </w:tcBorders>
            <w:hideMark/>
          </w:tcPr>
          <w:p w14:paraId="6922C711" w14:textId="4481BB12"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الثالثة</w:t>
            </w:r>
          </w:p>
        </w:tc>
        <w:tc>
          <w:tcPr>
            <w:tcW w:w="1081" w:type="dxa"/>
            <w:tcBorders>
              <w:top w:val="single" w:sz="4" w:space="0" w:color="auto"/>
              <w:left w:val="single" w:sz="4" w:space="0" w:color="auto"/>
              <w:bottom w:val="single" w:sz="4" w:space="0" w:color="auto"/>
              <w:right w:val="single" w:sz="4" w:space="0" w:color="auto"/>
            </w:tcBorders>
            <w:hideMark/>
          </w:tcPr>
          <w:p w14:paraId="763BD773" w14:textId="77777777" w:rsidR="00FA081B" w:rsidRPr="00A31D04" w:rsidRDefault="00FA081B">
            <w:pPr>
              <w:bidi/>
              <w:jc w:val="center"/>
              <w:rPr>
                <w:sz w:val="20"/>
                <w:lang w:bidi="ar-LB"/>
              </w:rPr>
            </w:pPr>
            <w:r w:rsidRPr="00A31D04">
              <w:rPr>
                <w:sz w:val="20"/>
                <w:rtl/>
                <w:lang w:eastAsia="ar" w:bidi="ar-LB"/>
              </w:rPr>
              <w:t>94/55</w:t>
            </w:r>
          </w:p>
        </w:tc>
        <w:tc>
          <w:tcPr>
            <w:tcW w:w="1124" w:type="dxa"/>
            <w:tcBorders>
              <w:top w:val="single" w:sz="4" w:space="0" w:color="auto"/>
              <w:left w:val="single" w:sz="4" w:space="0" w:color="auto"/>
              <w:bottom w:val="single" w:sz="4" w:space="0" w:color="auto"/>
              <w:right w:val="single" w:sz="4" w:space="0" w:color="auto"/>
            </w:tcBorders>
            <w:hideMark/>
          </w:tcPr>
          <w:p w14:paraId="70C555C7" w14:textId="77777777" w:rsidR="00FA081B" w:rsidRPr="00A31D04" w:rsidRDefault="00FA081B">
            <w:pPr>
              <w:bidi/>
              <w:jc w:val="center"/>
              <w:rPr>
                <w:sz w:val="20"/>
                <w:lang w:bidi="ar-LB"/>
              </w:rPr>
            </w:pPr>
            <w:r w:rsidRPr="00A31D04">
              <w:rPr>
                <w:sz w:val="20"/>
                <w:rtl/>
                <w:lang w:eastAsia="ar" w:bidi="ar-LB"/>
              </w:rPr>
              <w:t>-</w:t>
            </w:r>
          </w:p>
        </w:tc>
      </w:tr>
      <w:tr w:rsidR="00FA081B" w:rsidRPr="00A31D04" w14:paraId="4B64FF54" w14:textId="77777777" w:rsidTr="00A31D04">
        <w:tc>
          <w:tcPr>
            <w:tcW w:w="0" w:type="auto"/>
            <w:tcBorders>
              <w:top w:val="single" w:sz="4" w:space="0" w:color="auto"/>
              <w:left w:val="single" w:sz="4" w:space="0" w:color="auto"/>
              <w:bottom w:val="single" w:sz="4" w:space="0" w:color="auto"/>
              <w:right w:val="single" w:sz="4" w:space="0" w:color="auto"/>
            </w:tcBorders>
            <w:hideMark/>
          </w:tcPr>
          <w:p w14:paraId="79DE68A4" w14:textId="77777777" w:rsidR="00FA081B" w:rsidRPr="00A31D04" w:rsidRDefault="00FA081B">
            <w:pPr>
              <w:bidi/>
              <w:rPr>
                <w:sz w:val="20"/>
                <w:lang w:bidi="ar-LB"/>
              </w:rPr>
            </w:pPr>
            <w:r w:rsidRPr="00A31D04">
              <w:rPr>
                <w:sz w:val="20"/>
                <w:rtl/>
                <w:lang w:eastAsia="ar" w:bidi="ar-LB"/>
              </w:rPr>
              <w:t>12</w:t>
            </w:r>
          </w:p>
        </w:tc>
        <w:tc>
          <w:tcPr>
            <w:tcW w:w="2528" w:type="dxa"/>
            <w:tcBorders>
              <w:top w:val="single" w:sz="4" w:space="0" w:color="auto"/>
              <w:left w:val="single" w:sz="4" w:space="0" w:color="auto"/>
              <w:bottom w:val="single" w:sz="4" w:space="0" w:color="auto"/>
              <w:right w:val="single" w:sz="4" w:space="0" w:color="auto"/>
            </w:tcBorders>
            <w:hideMark/>
          </w:tcPr>
          <w:p w14:paraId="64614D05" w14:textId="77777777" w:rsidR="00FA081B" w:rsidRPr="00A31D04" w:rsidRDefault="00FA081B">
            <w:pPr>
              <w:bidi/>
              <w:rPr>
                <w:sz w:val="20"/>
                <w:lang w:bidi="ar-LB"/>
              </w:rPr>
            </w:pPr>
            <w:r w:rsidRPr="00A31D04">
              <w:rPr>
                <w:sz w:val="20"/>
                <w:rtl/>
                <w:lang w:eastAsia="ar" w:bidi="ar-LB"/>
              </w:rPr>
              <w:t>زامبيا</w:t>
            </w:r>
          </w:p>
        </w:tc>
        <w:tc>
          <w:tcPr>
            <w:tcW w:w="1620" w:type="dxa"/>
            <w:tcBorders>
              <w:top w:val="single" w:sz="4" w:space="0" w:color="auto"/>
              <w:left w:val="single" w:sz="4" w:space="0" w:color="auto"/>
              <w:bottom w:val="single" w:sz="4" w:space="0" w:color="auto"/>
              <w:right w:val="single" w:sz="4" w:space="0" w:color="auto"/>
            </w:tcBorders>
            <w:hideMark/>
          </w:tcPr>
          <w:p w14:paraId="03D492F6" w14:textId="77777777" w:rsidR="00FA081B" w:rsidRPr="00A31D04" w:rsidRDefault="00FA081B">
            <w:pPr>
              <w:bidi/>
              <w:jc w:val="center"/>
              <w:rPr>
                <w:sz w:val="20"/>
                <w:lang w:bidi="ar-LB"/>
              </w:rPr>
            </w:pPr>
            <w:r w:rsidRPr="00A31D04">
              <w:rPr>
                <w:sz w:val="20"/>
                <w:rtl/>
                <w:lang w:eastAsia="ar" w:bidi="ar-LB"/>
              </w:rPr>
              <w:t>اليونيب/ اليونيدو</w:t>
            </w:r>
          </w:p>
        </w:tc>
        <w:tc>
          <w:tcPr>
            <w:tcW w:w="2471" w:type="dxa"/>
            <w:tcBorders>
              <w:top w:val="single" w:sz="4" w:space="0" w:color="auto"/>
              <w:left w:val="single" w:sz="4" w:space="0" w:color="auto"/>
              <w:bottom w:val="single" w:sz="4" w:space="0" w:color="auto"/>
              <w:right w:val="single" w:sz="4" w:space="0" w:color="auto"/>
            </w:tcBorders>
            <w:hideMark/>
          </w:tcPr>
          <w:p w14:paraId="0D168830" w14:textId="3FF278FB" w:rsidR="00FA081B" w:rsidRPr="00A31D04" w:rsidRDefault="00FA081B">
            <w:pPr>
              <w:bidi/>
              <w:jc w:val="left"/>
              <w:rPr>
                <w:sz w:val="20"/>
                <w:lang w:bidi="ar-LB"/>
              </w:rPr>
            </w:pPr>
            <w:r w:rsidRPr="00A31D04">
              <w:rPr>
                <w:sz w:val="20"/>
                <w:rtl/>
                <w:lang w:eastAsia="ar" w:bidi="ar-LB"/>
              </w:rPr>
              <w:t>المرحلة الثانية، الشريحة</w:t>
            </w:r>
            <w:r w:rsidR="00A31D04">
              <w:rPr>
                <w:sz w:val="20"/>
                <w:rtl/>
                <w:lang w:eastAsia="ar" w:bidi="ar-LB"/>
              </w:rPr>
              <w:t xml:space="preserve"> </w:t>
            </w:r>
            <w:r w:rsidRPr="00A31D04">
              <w:rPr>
                <w:sz w:val="20"/>
                <w:rtl/>
                <w:lang w:eastAsia="ar" w:bidi="ar-LB"/>
              </w:rPr>
              <w:t>الثانية</w:t>
            </w:r>
          </w:p>
        </w:tc>
        <w:tc>
          <w:tcPr>
            <w:tcW w:w="1081" w:type="dxa"/>
            <w:tcBorders>
              <w:top w:val="single" w:sz="4" w:space="0" w:color="auto"/>
              <w:left w:val="single" w:sz="4" w:space="0" w:color="auto"/>
              <w:bottom w:val="single" w:sz="4" w:space="0" w:color="auto"/>
              <w:right w:val="single" w:sz="4" w:space="0" w:color="auto"/>
            </w:tcBorders>
            <w:hideMark/>
          </w:tcPr>
          <w:p w14:paraId="34736258" w14:textId="77777777" w:rsidR="00FA081B" w:rsidRPr="00A31D04" w:rsidRDefault="00FA081B">
            <w:pPr>
              <w:bidi/>
              <w:jc w:val="center"/>
              <w:rPr>
                <w:sz w:val="20"/>
                <w:lang w:bidi="ar-LB"/>
              </w:rPr>
            </w:pPr>
            <w:r w:rsidRPr="00A31D04">
              <w:rPr>
                <w:sz w:val="20"/>
                <w:rtl/>
                <w:lang w:eastAsia="ar" w:bidi="ar-LB"/>
              </w:rPr>
              <w:t>94/57</w:t>
            </w:r>
          </w:p>
        </w:tc>
        <w:tc>
          <w:tcPr>
            <w:tcW w:w="1124" w:type="dxa"/>
            <w:tcBorders>
              <w:top w:val="single" w:sz="4" w:space="0" w:color="auto"/>
              <w:left w:val="single" w:sz="4" w:space="0" w:color="auto"/>
              <w:bottom w:val="single" w:sz="4" w:space="0" w:color="auto"/>
              <w:right w:val="single" w:sz="4" w:space="0" w:color="auto"/>
            </w:tcBorders>
            <w:hideMark/>
          </w:tcPr>
          <w:p w14:paraId="499099B1" w14:textId="77777777" w:rsidR="00FA081B" w:rsidRPr="00A31D04" w:rsidRDefault="00FA081B">
            <w:pPr>
              <w:bidi/>
              <w:jc w:val="center"/>
              <w:rPr>
                <w:sz w:val="20"/>
                <w:lang w:bidi="ar-LB"/>
              </w:rPr>
            </w:pPr>
            <w:r w:rsidRPr="00A31D04">
              <w:rPr>
                <w:sz w:val="20"/>
                <w:rtl/>
                <w:lang w:eastAsia="ar" w:bidi="ar-LB"/>
              </w:rPr>
              <w:t>-</w:t>
            </w:r>
          </w:p>
        </w:tc>
      </w:tr>
    </w:tbl>
    <w:p w14:paraId="7CA42629" w14:textId="77777777" w:rsidR="00FA081B" w:rsidRPr="00FA081B" w:rsidRDefault="00FA081B" w:rsidP="00FA081B">
      <w:pPr>
        <w:pStyle w:val="Heading1"/>
        <w:numPr>
          <w:ilvl w:val="0"/>
          <w:numId w:val="0"/>
        </w:numPr>
        <w:tabs>
          <w:tab w:val="left" w:pos="720"/>
        </w:tabs>
        <w:bidi/>
        <w:spacing w:before="240"/>
        <w:rPr>
          <w:b/>
          <w:bCs/>
          <w:sz w:val="26"/>
          <w:szCs w:val="26"/>
          <w:lang w:val="en-CA" w:eastAsia="ar-EG" w:bidi="ar-LB"/>
        </w:rPr>
      </w:pPr>
      <w:r w:rsidRPr="00FA081B">
        <w:rPr>
          <w:b/>
          <w:bCs/>
          <w:sz w:val="26"/>
          <w:szCs w:val="26"/>
          <w:rtl/>
          <w:lang w:eastAsia="ar" w:bidi="ar-LB"/>
        </w:rPr>
        <w:t>التوصية</w:t>
      </w:r>
    </w:p>
    <w:p w14:paraId="4058DB45" w14:textId="2E271A11" w:rsidR="00FA081B" w:rsidRPr="00FA081B" w:rsidRDefault="00FA081B" w:rsidP="00FA081B">
      <w:pPr>
        <w:pStyle w:val="Heading1"/>
        <w:numPr>
          <w:ilvl w:val="0"/>
          <w:numId w:val="23"/>
        </w:numPr>
        <w:bidi/>
        <w:rPr>
          <w:rFonts w:ascii="TTimes New Roman" w:hAnsi="TTimes New Roman"/>
          <w:sz w:val="26"/>
          <w:szCs w:val="26"/>
          <w:lang w:bidi="ar-LB"/>
        </w:rPr>
      </w:pPr>
      <w:r w:rsidRPr="00FA081B">
        <w:rPr>
          <w:sz w:val="26"/>
          <w:szCs w:val="26"/>
          <w:u w:val="single"/>
          <w:rtl/>
          <w:lang w:eastAsia="ar" w:bidi="ar-LB"/>
        </w:rPr>
        <w:t>توصي</w:t>
      </w:r>
      <w:r w:rsidRPr="00FA081B">
        <w:rPr>
          <w:sz w:val="26"/>
          <w:szCs w:val="26"/>
          <w:rtl/>
          <w:lang w:eastAsia="ar" w:bidi="ar-LB"/>
        </w:rPr>
        <w:t xml:space="preserve"> الأمانة بأن توافق اللجنة التنفيذية على المشروعات والأنشطة المقدمة للموافقة الشمولية عليها على مستويات التمويل المبينة في مرفق هذه الوثيقة. وستشمل الموافقة على هذه المشروعات برامج التنفيذ المرتبطة بالشرائح ذات الصلة من المشروعات المتعددة السنوات؛ والاتفاقات المحد</w:t>
      </w:r>
      <w:r w:rsidR="00836F43">
        <w:rPr>
          <w:sz w:val="26"/>
          <w:szCs w:val="26"/>
          <w:rtl/>
          <w:lang w:eastAsia="ar" w:bidi="ar-LB"/>
        </w:rPr>
        <w:t>َّ</w:t>
      </w:r>
      <w:r w:rsidRPr="00FA081B">
        <w:rPr>
          <w:sz w:val="26"/>
          <w:szCs w:val="26"/>
          <w:rtl/>
          <w:lang w:eastAsia="ar" w:bidi="ar-LB"/>
        </w:rPr>
        <w:t>ثة عند الاقتضاء؛ والشروط أو الأحكام ذات الصلة الواردة في وثائق تقييم المشروعات ذات الصلة؛ والملاحظات التي يتعين إرسالها إلى الحكومات المستفيدة من أجل مشروعات تجديد التعزيز المؤسسي.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F04AF" w14:paraId="6889F5B2" w14:textId="77777777" w:rsidTr="00AF04AF">
        <w:tc>
          <w:tcPr>
            <w:tcW w:w="1871" w:type="dxa"/>
          </w:tcPr>
          <w:p w14:paraId="473CCA6B" w14:textId="77777777" w:rsidR="00AF04AF" w:rsidRDefault="00AF04AF" w:rsidP="00B14EDB">
            <w:pPr>
              <w:rPr>
                <w:rtl/>
                <w:lang w:val="en-CA" w:bidi="ar-LB"/>
              </w:rPr>
            </w:pPr>
          </w:p>
          <w:p w14:paraId="3AB2C7D8" w14:textId="77777777" w:rsidR="006876AB" w:rsidRDefault="006876AB" w:rsidP="00B14EDB">
            <w:pPr>
              <w:rPr>
                <w:lang w:val="en-CA" w:bidi="ar-LB"/>
              </w:rPr>
            </w:pPr>
          </w:p>
        </w:tc>
        <w:tc>
          <w:tcPr>
            <w:tcW w:w="1872" w:type="dxa"/>
          </w:tcPr>
          <w:p w14:paraId="77A98028" w14:textId="77777777" w:rsidR="00AF04AF" w:rsidRDefault="00AF04AF" w:rsidP="00B14EDB">
            <w:pPr>
              <w:rPr>
                <w:lang w:val="en-CA" w:bidi="ar-LB"/>
              </w:rPr>
            </w:pPr>
          </w:p>
        </w:tc>
        <w:tc>
          <w:tcPr>
            <w:tcW w:w="1872" w:type="dxa"/>
            <w:tcBorders>
              <w:bottom w:val="single" w:sz="4" w:space="0" w:color="auto"/>
            </w:tcBorders>
          </w:tcPr>
          <w:p w14:paraId="3CA684CE" w14:textId="77777777" w:rsidR="00AF04AF" w:rsidRDefault="00AF04AF" w:rsidP="00B14EDB">
            <w:pPr>
              <w:rPr>
                <w:b/>
                <w:bCs/>
                <w:lang w:val="en-CA" w:bidi="ar-LB"/>
              </w:rPr>
            </w:pPr>
          </w:p>
        </w:tc>
        <w:tc>
          <w:tcPr>
            <w:tcW w:w="1872" w:type="dxa"/>
          </w:tcPr>
          <w:p w14:paraId="5B41997E" w14:textId="77777777" w:rsidR="00AF04AF" w:rsidRDefault="00AF04AF" w:rsidP="00B14EDB">
            <w:pPr>
              <w:rPr>
                <w:lang w:val="en-CA" w:bidi="ar-LB"/>
              </w:rPr>
            </w:pPr>
          </w:p>
        </w:tc>
        <w:tc>
          <w:tcPr>
            <w:tcW w:w="1873" w:type="dxa"/>
          </w:tcPr>
          <w:p w14:paraId="7EAA5BA0" w14:textId="77777777" w:rsidR="00AF04AF" w:rsidRDefault="00AF04AF" w:rsidP="00B14EDB">
            <w:pPr>
              <w:rPr>
                <w:lang w:val="en-CA" w:bidi="ar-LB"/>
              </w:rPr>
            </w:pPr>
          </w:p>
        </w:tc>
      </w:tr>
    </w:tbl>
    <w:p w14:paraId="7CC51318" w14:textId="77777777" w:rsidR="007E5D09" w:rsidRPr="00AF04AF" w:rsidRDefault="007E5D09">
      <w:pPr>
        <w:rPr>
          <w:rtl/>
          <w:lang w:bidi="ar-LB"/>
        </w:rPr>
      </w:pPr>
    </w:p>
    <w:p w14:paraId="3770E470" w14:textId="77777777" w:rsidR="007E5D09" w:rsidRDefault="007E5D09">
      <w:pPr>
        <w:rPr>
          <w:rtl/>
          <w:lang w:val="en-CA" w:bidi="ar-LB"/>
        </w:rPr>
      </w:pPr>
    </w:p>
    <w:sectPr w:rsidR="007E5D09" w:rsidSect="002D58B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C37C8" w14:textId="77777777" w:rsidR="006E28BC" w:rsidRDefault="006E28BC">
      <w:r>
        <w:separator/>
      </w:r>
    </w:p>
  </w:endnote>
  <w:endnote w:type="continuationSeparator" w:id="0">
    <w:p w14:paraId="054E6B96" w14:textId="77777777" w:rsidR="006E28BC" w:rsidRDefault="006E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9D21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FA1A5"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CE09A" w14:textId="77777777" w:rsidR="002D58BD" w:rsidRDefault="002D58BD" w:rsidP="002D58B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39AD1D" w14:textId="4E41ED1C" w:rsidR="007E5D09" w:rsidRPr="002D58BD" w:rsidRDefault="002D58BD" w:rsidP="002D58B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DBADF" w14:textId="77777777" w:rsidR="006E28BC" w:rsidRDefault="006E28BC">
      <w:r>
        <w:separator/>
      </w:r>
    </w:p>
  </w:footnote>
  <w:footnote w:type="continuationSeparator" w:id="0">
    <w:p w14:paraId="622CB87C" w14:textId="77777777" w:rsidR="006E28BC" w:rsidRDefault="006E28BC">
      <w:r>
        <w:continuationSeparator/>
      </w:r>
    </w:p>
  </w:footnote>
  <w:footnote w:id="1">
    <w:p w14:paraId="68573724" w14:textId="77777777" w:rsidR="00FA081B" w:rsidRDefault="00FA081B" w:rsidP="00FA081B">
      <w:pPr>
        <w:pStyle w:val="FootnoteText"/>
        <w:bidi/>
        <w:spacing w:after="120"/>
      </w:pPr>
      <w:r>
        <w:rPr>
          <w:rStyle w:val="FootnoteReference"/>
          <w:rtl/>
          <w:lang w:eastAsia="ar" w:bidi="ar-EG"/>
        </w:rPr>
        <w:footnoteRef/>
      </w:r>
      <w:r>
        <w:rPr>
          <w:rFonts w:hint="cs"/>
          <w:rtl/>
          <w:lang w:eastAsia="ar" w:bidi="ar-EG"/>
        </w:rPr>
        <w:t xml:space="preserve"> </w:t>
      </w:r>
      <w:r>
        <w:rPr>
          <w:lang w:eastAsia="ar" w:bidi="en-GB"/>
        </w:rPr>
        <w:t>UNEP/OzL.Pro/ExCom</w:t>
      </w:r>
      <w:r>
        <w:rPr>
          <w:rFonts w:hint="cs"/>
          <w:lang w:eastAsia="ar" w:bidi="ar-EG"/>
        </w:rPr>
        <w:t>/94/1</w:t>
      </w:r>
    </w:p>
  </w:footnote>
  <w:footnote w:id="2">
    <w:p w14:paraId="74EB4C7F" w14:textId="77777777" w:rsidR="00FA081B" w:rsidRDefault="00FA081B" w:rsidP="00FA081B">
      <w:pPr>
        <w:pStyle w:val="FootnoteText"/>
        <w:bidi/>
        <w:rPr>
          <w:lang w:val="en-US"/>
        </w:rPr>
      </w:pPr>
      <w:r>
        <w:rPr>
          <w:rStyle w:val="FootnoteReference"/>
          <w:rtl/>
          <w:lang w:eastAsia="ar" w:bidi="ar-EG"/>
        </w:rPr>
        <w:footnoteRef/>
      </w:r>
      <w:r>
        <w:rPr>
          <w:rFonts w:hint="cs"/>
          <w:rtl/>
          <w:lang w:eastAsia="ar" w:bidi="ar-EG"/>
        </w:rPr>
        <w:t xml:space="preserve"> </w:t>
      </w:r>
      <w:r>
        <w:rPr>
          <w:lang w:eastAsia="ar" w:bidi="en-GB"/>
        </w:rPr>
        <w:t>UNEP/OzL.Pro/ExCom</w:t>
      </w:r>
      <w:r>
        <w:rPr>
          <w:rFonts w:hint="cs"/>
          <w:lang w:eastAsia="ar" w:bidi="ar-EG"/>
        </w:rPr>
        <w:t>/94/18</w:t>
      </w:r>
    </w:p>
  </w:footnote>
  <w:footnote w:id="3">
    <w:p w14:paraId="01E29DF9" w14:textId="1BFCB7EA" w:rsidR="00FA081B" w:rsidRDefault="00FA081B" w:rsidP="00E24AC3">
      <w:pPr>
        <w:pStyle w:val="FootnoteText"/>
        <w:bidi/>
        <w:rPr>
          <w:lang w:val="en-US"/>
        </w:rPr>
      </w:pPr>
      <w:r>
        <w:rPr>
          <w:rStyle w:val="FootnoteReference"/>
          <w:lang w:eastAsia="ar" w:bidi="ar-EG"/>
        </w:rPr>
        <w:footnoteRef/>
      </w:r>
      <w:r w:rsidR="00E24AC3">
        <w:rPr>
          <w:rFonts w:hint="cs"/>
          <w:rtl/>
          <w:lang w:eastAsia="ar" w:bidi="ar-EG"/>
        </w:rPr>
        <w:t xml:space="preserve"> </w:t>
      </w:r>
      <w:r w:rsidR="00E24AC3">
        <w:rPr>
          <w:lang w:eastAsia="ar" w:bidi="en-GB"/>
        </w:rPr>
        <w:t>UNEP/OzL.Pro/ExCom</w:t>
      </w:r>
      <w:r w:rsidR="00E24AC3">
        <w:rPr>
          <w:rFonts w:hint="cs"/>
          <w:lang w:eastAsia="ar" w:bidi="ar-EG"/>
        </w:rPr>
        <w:t>/94/19</w:t>
      </w:r>
    </w:p>
  </w:footnote>
  <w:footnote w:id="4">
    <w:p w14:paraId="6DD31A6B" w14:textId="45771BA0" w:rsidR="00FA081B" w:rsidRDefault="00FA081B" w:rsidP="00FA081B">
      <w:pPr>
        <w:pStyle w:val="FootnoteText"/>
        <w:bidi/>
        <w:rPr>
          <w:lang w:val="en-US"/>
        </w:rPr>
      </w:pPr>
      <w:r>
        <w:rPr>
          <w:rStyle w:val="FootnoteReference"/>
          <w:lang w:eastAsia="ar" w:bidi="ar-EG"/>
        </w:rPr>
        <w:footnoteRef/>
      </w:r>
      <w:r w:rsidR="00E24AC3">
        <w:rPr>
          <w:rFonts w:hint="cs"/>
          <w:rtl/>
          <w:lang w:eastAsia="ar" w:bidi="ar-EG"/>
        </w:rPr>
        <w:t xml:space="preserve"> </w:t>
      </w:r>
      <w:r w:rsidR="00E24AC3">
        <w:rPr>
          <w:lang w:eastAsia="ar" w:bidi="en-GB"/>
        </w:rPr>
        <w:t>UNEP/OzL.Pro/ExCom</w:t>
      </w:r>
      <w:r w:rsidR="00E24AC3">
        <w:rPr>
          <w:rFonts w:hint="cs"/>
          <w:lang w:eastAsia="ar" w:bidi="ar-EG"/>
        </w:rPr>
        <w:t>/94/20</w:t>
      </w:r>
    </w:p>
  </w:footnote>
  <w:footnote w:id="5">
    <w:p w14:paraId="56A96738" w14:textId="52C14D73" w:rsidR="00FA081B" w:rsidRDefault="00FA081B" w:rsidP="00FA081B">
      <w:pPr>
        <w:pStyle w:val="FootnoteText"/>
        <w:bidi/>
        <w:rPr>
          <w:lang w:val="en-US"/>
        </w:rPr>
      </w:pPr>
      <w:r>
        <w:rPr>
          <w:rStyle w:val="FootnoteReference"/>
          <w:lang w:eastAsia="ar" w:bidi="ar-EG"/>
        </w:rPr>
        <w:footnoteRef/>
      </w:r>
      <w:r w:rsidR="00E24AC3">
        <w:rPr>
          <w:rFonts w:hint="cs"/>
          <w:rtl/>
          <w:lang w:eastAsia="ar" w:bidi="ar-EG"/>
        </w:rPr>
        <w:t xml:space="preserve"> </w:t>
      </w:r>
      <w:r w:rsidR="00E24AC3">
        <w:rPr>
          <w:lang w:eastAsia="ar" w:bidi="en-GB"/>
        </w:rPr>
        <w:t>UNEP/OzL.Pro/ExCom</w:t>
      </w:r>
      <w:r w:rsidR="00E24AC3">
        <w:rPr>
          <w:rFonts w:hint="cs"/>
          <w:lang w:eastAsia="ar" w:bidi="ar-EG"/>
        </w:rPr>
        <w:t>/94/15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34CF6" w14:textId="1058C297" w:rsidR="007E5D09" w:rsidRDefault="00F87A64">
    <w:r>
      <w:fldChar w:fldCharType="begin"/>
    </w:r>
    <w:r>
      <w:instrText xml:space="preserve"> DOCPROPERTY "Document number"  \* MERGEFORMAT </w:instrText>
    </w:r>
    <w:r>
      <w:fldChar w:fldCharType="separate"/>
    </w:r>
    <w:r w:rsidR="00130DB1">
      <w:t>UNEP/OzL.Pro/ExCom/94/</w:t>
    </w:r>
    <w:r w:rsidR="00130DB1" w:rsidRPr="00130DB1">
      <w:rPr>
        <w:szCs w:val="24"/>
      </w:rPr>
      <w:t>1</w:t>
    </w:r>
    <w:r>
      <w:rPr>
        <w:szCs w:val="24"/>
      </w:rPr>
      <w:fldChar w:fldCharType="end"/>
    </w:r>
  </w:p>
  <w:p w14:paraId="5E3C6497" w14:textId="77777777" w:rsidR="007E5D09" w:rsidRDefault="007E5D09"/>
  <w:p w14:paraId="4DEBCBF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A5C91" w14:textId="5422B894" w:rsidR="007E5D09" w:rsidRDefault="00F87A64">
    <w:pPr>
      <w:jc w:val="right"/>
    </w:pPr>
    <w:r>
      <w:fldChar w:fldCharType="begin"/>
    </w:r>
    <w:r>
      <w:instrText xml:space="preserve"> DOCPROPERTY "Document number"  \* MERGEFORMAT </w:instrText>
    </w:r>
    <w:r>
      <w:fldChar w:fldCharType="separate"/>
    </w:r>
    <w:r w:rsidR="00130DB1">
      <w:t>UNEP/OzL.Pro/ExCom/94/1</w:t>
    </w:r>
    <w:r>
      <w:fldChar w:fldCharType="end"/>
    </w:r>
  </w:p>
  <w:p w14:paraId="533E0DC7" w14:textId="77777777" w:rsidR="007E5D09" w:rsidRDefault="007E5D09"/>
  <w:p w14:paraId="0EA362B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995915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1B"/>
    <w:rsid w:val="00013372"/>
    <w:rsid w:val="00017133"/>
    <w:rsid w:val="0003197D"/>
    <w:rsid w:val="0004254A"/>
    <w:rsid w:val="000861FE"/>
    <w:rsid w:val="000C2FE8"/>
    <w:rsid w:val="000E0770"/>
    <w:rsid w:val="00130DB1"/>
    <w:rsid w:val="00170997"/>
    <w:rsid w:val="001D2B45"/>
    <w:rsid w:val="0022104F"/>
    <w:rsid w:val="0028062C"/>
    <w:rsid w:val="00282686"/>
    <w:rsid w:val="002B535E"/>
    <w:rsid w:val="002D3438"/>
    <w:rsid w:val="002D58BD"/>
    <w:rsid w:val="002E6A6F"/>
    <w:rsid w:val="002E7EF7"/>
    <w:rsid w:val="002F505F"/>
    <w:rsid w:val="0032579D"/>
    <w:rsid w:val="00350CDA"/>
    <w:rsid w:val="0035441C"/>
    <w:rsid w:val="00356236"/>
    <w:rsid w:val="00375746"/>
    <w:rsid w:val="003B0233"/>
    <w:rsid w:val="003C2491"/>
    <w:rsid w:val="003C2739"/>
    <w:rsid w:val="003F0CA7"/>
    <w:rsid w:val="003F2852"/>
    <w:rsid w:val="00416AD7"/>
    <w:rsid w:val="00440731"/>
    <w:rsid w:val="00484BF6"/>
    <w:rsid w:val="004C5B74"/>
    <w:rsid w:val="004E7B2E"/>
    <w:rsid w:val="0053096E"/>
    <w:rsid w:val="00580C0A"/>
    <w:rsid w:val="005B65DF"/>
    <w:rsid w:val="005C7D4A"/>
    <w:rsid w:val="00624AEF"/>
    <w:rsid w:val="00662A73"/>
    <w:rsid w:val="006759DA"/>
    <w:rsid w:val="006806D5"/>
    <w:rsid w:val="006876AB"/>
    <w:rsid w:val="006B3020"/>
    <w:rsid w:val="006E28BC"/>
    <w:rsid w:val="006F2A2C"/>
    <w:rsid w:val="006F5937"/>
    <w:rsid w:val="00702662"/>
    <w:rsid w:val="00786775"/>
    <w:rsid w:val="00791A1A"/>
    <w:rsid w:val="007C6EF9"/>
    <w:rsid w:val="007D141D"/>
    <w:rsid w:val="007D567C"/>
    <w:rsid w:val="007E5D09"/>
    <w:rsid w:val="00836F43"/>
    <w:rsid w:val="00874125"/>
    <w:rsid w:val="00883E00"/>
    <w:rsid w:val="00885865"/>
    <w:rsid w:val="00894E4D"/>
    <w:rsid w:val="008E2901"/>
    <w:rsid w:val="008E3DF3"/>
    <w:rsid w:val="00920424"/>
    <w:rsid w:val="00983FD1"/>
    <w:rsid w:val="009C46B2"/>
    <w:rsid w:val="009F68D6"/>
    <w:rsid w:val="00A31D04"/>
    <w:rsid w:val="00A36166"/>
    <w:rsid w:val="00A44778"/>
    <w:rsid w:val="00A755B6"/>
    <w:rsid w:val="00A907AD"/>
    <w:rsid w:val="00AB4886"/>
    <w:rsid w:val="00AB5212"/>
    <w:rsid w:val="00AB5784"/>
    <w:rsid w:val="00AF04AF"/>
    <w:rsid w:val="00B11DB6"/>
    <w:rsid w:val="00B40E87"/>
    <w:rsid w:val="00B81E83"/>
    <w:rsid w:val="00BB1C42"/>
    <w:rsid w:val="00C0337B"/>
    <w:rsid w:val="00C27B58"/>
    <w:rsid w:val="00C55EF2"/>
    <w:rsid w:val="00CD622D"/>
    <w:rsid w:val="00D006A9"/>
    <w:rsid w:val="00D25374"/>
    <w:rsid w:val="00D45C4D"/>
    <w:rsid w:val="00D6339B"/>
    <w:rsid w:val="00DF50E0"/>
    <w:rsid w:val="00E06C6C"/>
    <w:rsid w:val="00E1360E"/>
    <w:rsid w:val="00E24AC3"/>
    <w:rsid w:val="00E27B62"/>
    <w:rsid w:val="00E86EBE"/>
    <w:rsid w:val="00EA2D65"/>
    <w:rsid w:val="00EC108E"/>
    <w:rsid w:val="00EF566C"/>
    <w:rsid w:val="00F87A64"/>
    <w:rsid w:val="00FA08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11678"/>
  <w15:docId w15:val="{136AA8C9-7213-4448-9008-2442B620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C0337B"/>
    <w:rPr>
      <w:lang w:val="en-GB" w:bidi="ar-DZ"/>
    </w:rPr>
  </w:style>
  <w:style w:type="character" w:styleId="FootnoteReference">
    <w:name w:val="footnote reference"/>
    <w:aliases w:val="ftref,Footnote Text1,Footnote Text2,Footnote text"/>
    <w:basedOn w:val="DefaultParagraphFont"/>
    <w:uiPriority w:val="99"/>
    <w:semiHidden/>
    <w:unhideWhenUsed/>
    <w:rsid w:val="00C0337B"/>
    <w:rPr>
      <w:vertAlign w:val="superscript"/>
    </w:rPr>
  </w:style>
  <w:style w:type="table" w:customStyle="1" w:styleId="TableGrid10">
    <w:name w:val="Table Grid1"/>
    <w:basedOn w:val="TableNormal"/>
    <w:qFormat/>
    <w:rsid w:val="00FA081B"/>
    <w:pPr>
      <w:jc w:val="both"/>
    </w:pPr>
    <w:rPr>
      <w:lang w:eastAsia="ar-E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4AC3"/>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6121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5708C29C-C6AC-42BA-A455-F5AB6E50A38B}"/>
</file>

<file path=docProps/app.xml><?xml version="1.0" encoding="utf-8"?>
<Properties xmlns="http://schemas.openxmlformats.org/officeDocument/2006/extended-properties" xmlns:vt="http://schemas.openxmlformats.org/officeDocument/2006/docPropsVTypes">
  <Template>A94-template</Template>
  <TotalTime>12</TotalTime>
  <Pages>2</Pages>
  <Words>623</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المشروعات الموصى بالموافقة الشمولية عليها</dc:title>
  <cp:lastModifiedBy>Angela Xue He Yan</cp:lastModifiedBy>
  <cp:revision>24</cp:revision>
  <cp:lastPrinted>2024-05-19T16:00:00Z</cp:lastPrinted>
  <dcterms:created xsi:type="dcterms:W3CDTF">2024-05-16T16:41:00Z</dcterms:created>
  <dcterms:modified xsi:type="dcterms:W3CDTF">2024-05-20T18:37:00Z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UNEP/OzL.Pro/ExCom/94/16UNEP/OzL.Pro/ExCom/94/16</vt:lpwstr>
  </property>
  <property fmtid="{D5CDD505-2E9C-101B-9397-08002B2CF9AE}" pid="3" name="Revision date">
    <vt:lpwstr>20 May 2024</vt:lpwstr>
  </property>
  <property fmtid="{D5CDD505-2E9C-101B-9397-08002B2CF9AE}" pid="4" name="ContentTypeId">
    <vt:lpwstr>0x010100ED8425CB8497D14DB30FB1698BF66E91</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