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10" w:type="dxa"/>
        <w:tblLayout w:type="fixed"/>
        <w:tblLook w:val="0000" w:firstRow="0" w:lastRow="0" w:firstColumn="0" w:lastColumn="0" w:noHBand="0" w:noVBand="0"/>
      </w:tblPr>
      <w:tblGrid>
        <w:gridCol w:w="1962"/>
        <w:gridCol w:w="4158"/>
        <w:gridCol w:w="3690"/>
      </w:tblGrid>
      <w:tr w:rsidR="0087455A" w:rsidRPr="00175847" w14:paraId="14466866" w14:textId="77777777" w:rsidTr="00556298">
        <w:trPr>
          <w:trHeight w:val="720"/>
        </w:trPr>
        <w:tc>
          <w:tcPr>
            <w:tcW w:w="6120" w:type="dxa"/>
            <w:gridSpan w:val="2"/>
            <w:tcBorders>
              <w:bottom w:val="single" w:sz="18" w:space="0" w:color="auto"/>
            </w:tcBorders>
          </w:tcPr>
          <w:p w14:paraId="30951887" w14:textId="77777777" w:rsidR="0087455A" w:rsidRPr="00175847" w:rsidRDefault="0024162E">
            <w:pPr>
              <w:rPr>
                <w:rFonts w:ascii="Univers" w:hAnsi="Univers"/>
                <w:b/>
                <w:sz w:val="28"/>
                <w:szCs w:val="28"/>
                <w:lang w:val="es-ES"/>
              </w:rPr>
            </w:pPr>
            <w:r w:rsidRPr="00175847">
              <w:rPr>
                <w:rFonts w:ascii="Univers" w:hAnsi="Univers"/>
                <w:b/>
                <w:sz w:val="28"/>
                <w:szCs w:val="28"/>
                <w:lang w:val="es-ES"/>
              </w:rPr>
              <w:t>NACIONES</w:t>
            </w:r>
          </w:p>
          <w:p w14:paraId="62DACB75" w14:textId="77777777" w:rsidR="0087455A" w:rsidRPr="00175847" w:rsidRDefault="0024162E">
            <w:pPr>
              <w:rPr>
                <w:rFonts w:ascii="Univers" w:hAnsi="Univers"/>
                <w:b/>
                <w:sz w:val="28"/>
                <w:szCs w:val="28"/>
                <w:lang w:val="es-ES"/>
              </w:rPr>
            </w:pPr>
            <w:r w:rsidRPr="00175847">
              <w:rPr>
                <w:rFonts w:ascii="Univers" w:hAnsi="Univers"/>
                <w:b/>
                <w:sz w:val="28"/>
                <w:szCs w:val="28"/>
                <w:lang w:val="es-ES"/>
              </w:rPr>
              <w:t>UNIDAS</w:t>
            </w:r>
          </w:p>
        </w:tc>
        <w:tc>
          <w:tcPr>
            <w:tcW w:w="3690" w:type="dxa"/>
            <w:tcBorders>
              <w:bottom w:val="single" w:sz="18" w:space="0" w:color="auto"/>
            </w:tcBorders>
          </w:tcPr>
          <w:p w14:paraId="7EBC2E3A" w14:textId="77777777" w:rsidR="0087455A" w:rsidRPr="00175847" w:rsidRDefault="0024162E">
            <w:pPr>
              <w:jc w:val="right"/>
              <w:rPr>
                <w:rFonts w:asciiTheme="minorBidi" w:hAnsiTheme="minorBidi" w:cstheme="minorBidi"/>
                <w:sz w:val="52"/>
                <w:szCs w:val="52"/>
                <w:lang w:val="es-ES"/>
              </w:rPr>
            </w:pPr>
            <w:r w:rsidRPr="00175847">
              <w:rPr>
                <w:rFonts w:asciiTheme="minorBidi" w:hAnsiTheme="minorBidi" w:cstheme="minorBidi"/>
                <w:b/>
                <w:sz w:val="72"/>
                <w:lang w:val="es-ES"/>
              </w:rPr>
              <w:t>EP</w:t>
            </w:r>
          </w:p>
        </w:tc>
      </w:tr>
      <w:tr w:rsidR="0087455A" w:rsidRPr="005E4C2E" w14:paraId="47A2BB1C" w14:textId="77777777" w:rsidTr="005562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62" w:type="dxa"/>
            <w:tcBorders>
              <w:top w:val="nil"/>
              <w:left w:val="nil"/>
              <w:bottom w:val="single" w:sz="36" w:space="0" w:color="auto"/>
              <w:right w:val="nil"/>
            </w:tcBorders>
          </w:tcPr>
          <w:p w14:paraId="6C1FD84F" w14:textId="3E1FB704" w:rsidR="0087455A" w:rsidRPr="00175847" w:rsidRDefault="00556298">
            <w:pPr>
              <w:spacing w:before="120"/>
              <w:rPr>
                <w:lang w:val="es-ES"/>
              </w:rPr>
            </w:pPr>
            <w:r w:rsidRPr="00175847">
              <w:rPr>
                <w:noProof/>
                <w:lang w:val="es-ES" w:eastAsia="en-CA"/>
              </w:rPr>
              <w:drawing>
                <wp:anchor distT="0" distB="0" distL="114300" distR="114300" simplePos="0" relativeHeight="251660288" behindDoc="0" locked="0" layoutInCell="1" allowOverlap="1" wp14:anchorId="72000DBE" wp14:editId="531244A2">
                  <wp:simplePos x="0" y="0"/>
                  <wp:positionH relativeFrom="column">
                    <wp:posOffset>1905</wp:posOffset>
                  </wp:positionH>
                  <wp:positionV relativeFrom="paragraph">
                    <wp:posOffset>916305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175847">
              <w:rPr>
                <w:noProof/>
                <w:lang w:val="es-ES" w:eastAsia="en-CA"/>
              </w:rPr>
              <w:drawing>
                <wp:anchor distT="0" distB="0" distL="114300" distR="114300" simplePos="0" relativeHeight="251661312" behindDoc="1" locked="0" layoutInCell="0" allowOverlap="1" wp14:anchorId="5CA65082" wp14:editId="18B8113F">
                  <wp:simplePos x="0" y="0"/>
                  <wp:positionH relativeFrom="column">
                    <wp:posOffset>-28575</wp:posOffset>
                  </wp:positionH>
                  <wp:positionV relativeFrom="paragraph">
                    <wp:posOffset>76200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158" w:type="dxa"/>
            <w:tcBorders>
              <w:top w:val="nil"/>
              <w:left w:val="nil"/>
              <w:bottom w:val="single" w:sz="36" w:space="0" w:color="auto"/>
              <w:right w:val="nil"/>
            </w:tcBorders>
          </w:tcPr>
          <w:p w14:paraId="686EDA37" w14:textId="77777777" w:rsidR="0076462E" w:rsidRDefault="00764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30F376F1" w14:textId="6A6965AF" w:rsidR="0087455A" w:rsidRPr="00175847"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175847">
              <w:rPr>
                <w:rFonts w:ascii="Univers" w:hAnsi="Univers"/>
                <w:b/>
                <w:sz w:val="32"/>
                <w:lang w:val="es-ES"/>
              </w:rPr>
              <w:t>Programa de las</w:t>
            </w:r>
          </w:p>
          <w:p w14:paraId="0726C788" w14:textId="77777777" w:rsidR="0087455A" w:rsidRPr="00175847"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175847">
              <w:rPr>
                <w:rFonts w:ascii="Univers" w:hAnsi="Univers"/>
                <w:b/>
                <w:sz w:val="32"/>
                <w:lang w:val="es-ES"/>
              </w:rPr>
              <w:t>Naciones Unidas</w:t>
            </w:r>
          </w:p>
          <w:p w14:paraId="75C166EC" w14:textId="77777777" w:rsidR="0087455A" w:rsidRPr="00175847"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175847">
              <w:rPr>
                <w:rFonts w:ascii="Univers" w:hAnsi="Univers"/>
                <w:b/>
                <w:sz w:val="32"/>
                <w:lang w:val="es-ES"/>
              </w:rPr>
              <w:t>para el Medio Ambiente</w:t>
            </w:r>
          </w:p>
          <w:p w14:paraId="1796669F" w14:textId="77777777" w:rsidR="0087455A" w:rsidRPr="00175847"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7FEB910A" w14:textId="77777777" w:rsidR="0087455A" w:rsidRPr="00175847" w:rsidRDefault="0087455A">
            <w:pPr>
              <w:spacing w:before="720"/>
              <w:ind w:left="158"/>
              <w:rPr>
                <w:lang w:val="es-ES"/>
              </w:rPr>
            </w:pPr>
          </w:p>
        </w:tc>
        <w:tc>
          <w:tcPr>
            <w:tcW w:w="3690" w:type="dxa"/>
            <w:tcBorders>
              <w:top w:val="nil"/>
              <w:left w:val="nil"/>
              <w:bottom w:val="single" w:sz="36" w:space="0" w:color="auto"/>
              <w:right w:val="nil"/>
            </w:tcBorders>
          </w:tcPr>
          <w:p w14:paraId="12EF6449" w14:textId="77777777" w:rsidR="0076462E" w:rsidRDefault="0076462E">
            <w:pPr>
              <w:rPr>
                <w:lang w:val="es-ES"/>
              </w:rPr>
            </w:pPr>
          </w:p>
          <w:p w14:paraId="1D16990B" w14:textId="7FB6628B" w:rsidR="0087455A" w:rsidRPr="00175847" w:rsidRDefault="0024162E">
            <w:pPr>
              <w:rPr>
                <w:lang w:val="es-ES"/>
              </w:rPr>
            </w:pPr>
            <w:proofErr w:type="spellStart"/>
            <w:r w:rsidRPr="00175847">
              <w:rPr>
                <w:lang w:val="es-ES"/>
              </w:rPr>
              <w:t>Distr</w:t>
            </w:r>
            <w:proofErr w:type="spellEnd"/>
            <w:r w:rsidRPr="00175847">
              <w:rPr>
                <w:lang w:val="es-ES"/>
              </w:rPr>
              <w:t>.</w:t>
            </w:r>
          </w:p>
          <w:p w14:paraId="06FA022F" w14:textId="77777777" w:rsidR="0087455A" w:rsidRPr="00175847" w:rsidRDefault="0024162E">
            <w:pPr>
              <w:rPr>
                <w:lang w:val="es-ES"/>
              </w:rPr>
            </w:pPr>
            <w:r w:rsidRPr="00175847">
              <w:rPr>
                <w:lang w:val="es-ES"/>
              </w:rPr>
              <w:t>GENERAL</w:t>
            </w:r>
          </w:p>
          <w:p w14:paraId="4032679E" w14:textId="77777777" w:rsidR="0087455A" w:rsidRPr="00175847" w:rsidRDefault="0087455A">
            <w:pPr>
              <w:rPr>
                <w:lang w:val="es-ES"/>
              </w:rPr>
            </w:pPr>
          </w:p>
          <w:p w14:paraId="68BDE81F" w14:textId="68C12DA1" w:rsidR="0087455A" w:rsidRPr="00175847" w:rsidRDefault="0024162E">
            <w:pPr>
              <w:rPr>
                <w:lang w:val="es-ES"/>
              </w:rPr>
            </w:pPr>
            <w:r w:rsidRPr="00175847">
              <w:rPr>
                <w:lang w:val="es-ES"/>
              </w:rPr>
              <w:fldChar w:fldCharType="begin"/>
            </w:r>
            <w:r w:rsidRPr="00175847">
              <w:rPr>
                <w:lang w:val="es-ES"/>
              </w:rPr>
              <w:instrText xml:space="preserve"> DOCPROPERTY "Document number"  \* MERGEFORMAT </w:instrText>
            </w:r>
            <w:r w:rsidRPr="00175847">
              <w:rPr>
                <w:lang w:val="es-ES"/>
              </w:rPr>
              <w:fldChar w:fldCharType="separate"/>
            </w:r>
            <w:r w:rsidR="00556298">
              <w:rPr>
                <w:lang w:val="es-ES"/>
              </w:rPr>
              <w:t>UNEP/</w:t>
            </w:r>
            <w:proofErr w:type="spellStart"/>
            <w:r w:rsidR="00556298">
              <w:rPr>
                <w:lang w:val="es-ES"/>
              </w:rPr>
              <w:t>OzL.Pro</w:t>
            </w:r>
            <w:proofErr w:type="spellEnd"/>
            <w:r w:rsidR="00556298">
              <w:rPr>
                <w:lang w:val="es-ES"/>
              </w:rPr>
              <w:t>/</w:t>
            </w:r>
            <w:proofErr w:type="spellStart"/>
            <w:r w:rsidR="00556298">
              <w:rPr>
                <w:lang w:val="es-ES"/>
              </w:rPr>
              <w:t>ExCom</w:t>
            </w:r>
            <w:proofErr w:type="spellEnd"/>
            <w:r w:rsidR="00556298">
              <w:rPr>
                <w:lang w:val="es-ES"/>
              </w:rPr>
              <w:t>/92/19</w:t>
            </w:r>
            <w:r w:rsidRPr="00175847">
              <w:rPr>
                <w:lang w:val="es-ES"/>
              </w:rPr>
              <w:fldChar w:fldCharType="end"/>
            </w:r>
          </w:p>
          <w:p w14:paraId="587ED14A" w14:textId="4E227CEF" w:rsidR="002959B4" w:rsidRPr="00175847" w:rsidRDefault="002959B4" w:rsidP="002959B4">
            <w:pPr>
              <w:rPr>
                <w:lang w:val="es-ES"/>
              </w:rPr>
            </w:pPr>
            <w:r w:rsidRPr="00175847">
              <w:rPr>
                <w:lang w:val="es-ES"/>
              </w:rPr>
              <w:fldChar w:fldCharType="begin"/>
            </w:r>
            <w:r w:rsidRPr="00175847">
              <w:rPr>
                <w:lang w:val="es-ES"/>
              </w:rPr>
              <w:instrText xml:space="preserve"> DOCPROPERTY "Revision date" \@ "d MMMM YYYY"  \* MERGEFORMAT </w:instrText>
            </w:r>
            <w:r w:rsidRPr="00175847">
              <w:rPr>
                <w:lang w:val="es-ES"/>
              </w:rPr>
              <w:fldChar w:fldCharType="separate"/>
            </w:r>
            <w:r w:rsidR="00556298">
              <w:rPr>
                <w:lang w:val="es-ES"/>
              </w:rPr>
              <w:t xml:space="preserve">5 </w:t>
            </w:r>
            <w:r w:rsidR="005E4C2E">
              <w:rPr>
                <w:lang w:val="es-ES"/>
              </w:rPr>
              <w:t xml:space="preserve">de </w:t>
            </w:r>
            <w:r w:rsidR="00556298">
              <w:rPr>
                <w:lang w:val="es-ES"/>
              </w:rPr>
              <w:t xml:space="preserve">mayo </w:t>
            </w:r>
            <w:r w:rsidR="005E4C2E">
              <w:rPr>
                <w:lang w:val="es-ES"/>
              </w:rPr>
              <w:t xml:space="preserve">de </w:t>
            </w:r>
            <w:r w:rsidR="00556298">
              <w:rPr>
                <w:lang w:val="es-ES"/>
              </w:rPr>
              <w:t>2023</w:t>
            </w:r>
            <w:r w:rsidRPr="00175847">
              <w:rPr>
                <w:lang w:val="es-ES"/>
              </w:rPr>
              <w:fldChar w:fldCharType="end"/>
            </w:r>
          </w:p>
          <w:p w14:paraId="142FF088" w14:textId="77777777" w:rsidR="00114CAA" w:rsidRPr="00175847" w:rsidRDefault="00114CAA">
            <w:pPr>
              <w:rPr>
                <w:caps/>
                <w:lang w:val="es-ES"/>
              </w:rPr>
            </w:pPr>
          </w:p>
          <w:p w14:paraId="0E2B536C" w14:textId="77777777" w:rsidR="0087455A" w:rsidRPr="00175847" w:rsidRDefault="0024162E">
            <w:pPr>
              <w:rPr>
                <w:lang w:val="es-ES"/>
              </w:rPr>
            </w:pPr>
            <w:r w:rsidRPr="00175847">
              <w:rPr>
                <w:lang w:val="es-ES"/>
              </w:rPr>
              <w:t xml:space="preserve">ESPAÑOL </w:t>
            </w:r>
          </w:p>
          <w:p w14:paraId="2F2C0AAF" w14:textId="77777777" w:rsidR="0087455A" w:rsidRPr="00175847" w:rsidRDefault="0024162E">
            <w:pPr>
              <w:rPr>
                <w:lang w:val="es-ES"/>
              </w:rPr>
            </w:pPr>
            <w:r w:rsidRPr="00175847">
              <w:rPr>
                <w:lang w:val="es-ES"/>
              </w:rPr>
              <w:t>ORIGINAL: INGLÉS</w:t>
            </w:r>
          </w:p>
        </w:tc>
      </w:tr>
    </w:tbl>
    <w:p w14:paraId="5D81AECA" w14:textId="77777777" w:rsidR="002D5A1A" w:rsidRPr="00175847" w:rsidRDefault="002D5A1A" w:rsidP="002D5A1A">
      <w:pPr>
        <w:jc w:val="left"/>
        <w:rPr>
          <w:lang w:val="es-ES"/>
        </w:rPr>
      </w:pPr>
      <w:r w:rsidRPr="00175847">
        <w:rPr>
          <w:lang w:val="es-ES"/>
        </w:rPr>
        <w:t>COMITÉ EJECUTIVO DEL FONDO MULTILATERAL</w:t>
      </w:r>
      <w:r w:rsidRPr="00175847">
        <w:rPr>
          <w:lang w:val="es-ES"/>
        </w:rPr>
        <w:br/>
        <w:t xml:space="preserve"> PARA LA APLICACIÓN DEL</w:t>
      </w:r>
      <w:r w:rsidRPr="00175847">
        <w:rPr>
          <w:lang w:val="es-ES"/>
        </w:rPr>
        <w:br/>
        <w:t xml:space="preserve"> PROTOCOLO DE MONTREAL</w:t>
      </w:r>
      <w:r w:rsidRPr="00175847">
        <w:rPr>
          <w:lang w:val="es-ES"/>
        </w:rPr>
        <w:br/>
      </w:r>
      <w:r w:rsidR="00B931C3" w:rsidRPr="00175847">
        <w:rPr>
          <w:lang w:val="es-ES"/>
        </w:rPr>
        <w:t>Nonagésima</w:t>
      </w:r>
      <w:r w:rsidR="0073028E" w:rsidRPr="00175847">
        <w:rPr>
          <w:lang w:val="es-ES"/>
        </w:rPr>
        <w:t xml:space="preserve"> segunda </w:t>
      </w:r>
      <w:r w:rsidR="00AA29EB" w:rsidRPr="00175847">
        <w:rPr>
          <w:lang w:val="es-ES"/>
        </w:rPr>
        <w:t>reunión</w:t>
      </w:r>
    </w:p>
    <w:p w14:paraId="531B6614" w14:textId="77777777" w:rsidR="002D5A1A" w:rsidRPr="00175847" w:rsidRDefault="002D5A1A" w:rsidP="002D5A1A">
      <w:pPr>
        <w:jc w:val="left"/>
        <w:rPr>
          <w:lang w:val="es-ES"/>
        </w:rPr>
      </w:pPr>
      <w:r w:rsidRPr="00175847">
        <w:rPr>
          <w:lang w:val="es-ES"/>
        </w:rPr>
        <w:t xml:space="preserve">Montreal, </w:t>
      </w:r>
      <w:r w:rsidR="00AA29EB" w:rsidRPr="00175847">
        <w:rPr>
          <w:lang w:val="es-ES"/>
        </w:rPr>
        <w:t>2</w:t>
      </w:r>
      <w:r w:rsidR="0073028E" w:rsidRPr="00175847">
        <w:rPr>
          <w:lang w:val="es-ES"/>
        </w:rPr>
        <w:t>9</w:t>
      </w:r>
      <w:r w:rsidRPr="00175847">
        <w:rPr>
          <w:lang w:val="es-ES"/>
        </w:rPr>
        <w:t xml:space="preserve"> de </w:t>
      </w:r>
      <w:r w:rsidR="0073028E" w:rsidRPr="00175847">
        <w:rPr>
          <w:lang w:val="es-ES"/>
        </w:rPr>
        <w:t xml:space="preserve">mayo – 2 de </w:t>
      </w:r>
      <w:r w:rsidR="00AA29EB" w:rsidRPr="00175847">
        <w:rPr>
          <w:lang w:val="es-ES"/>
        </w:rPr>
        <w:t>junio</w:t>
      </w:r>
      <w:r w:rsidRPr="00175847">
        <w:rPr>
          <w:lang w:val="es-ES"/>
        </w:rPr>
        <w:t xml:space="preserve"> de 202</w:t>
      </w:r>
      <w:r w:rsidR="0073028E" w:rsidRPr="00175847">
        <w:rPr>
          <w:lang w:val="es-ES"/>
        </w:rPr>
        <w:t>3</w:t>
      </w:r>
    </w:p>
    <w:p w14:paraId="7290164D" w14:textId="77777777" w:rsidR="00CF6F88" w:rsidRPr="00175847" w:rsidRDefault="00CF6F88" w:rsidP="00CF6F88">
      <w:pPr>
        <w:jc w:val="left"/>
        <w:rPr>
          <w:lang w:val="es-ES"/>
        </w:rPr>
      </w:pPr>
      <w:r w:rsidRPr="00175847">
        <w:rPr>
          <w:lang w:val="es-ES"/>
        </w:rPr>
        <w:t>Puntos 9 c) y d) del orden del día provisional</w:t>
      </w:r>
      <w:r w:rsidRPr="00175847">
        <w:rPr>
          <w:vertAlign w:val="superscript"/>
          <w:lang w:val="es-ES"/>
        </w:rPr>
        <w:footnoteReference w:id="1"/>
      </w:r>
      <w:r w:rsidRPr="00175847">
        <w:rPr>
          <w:sz w:val="24"/>
          <w:lang w:val="es-ES"/>
        </w:rPr>
        <w:t xml:space="preserve"> </w:t>
      </w:r>
    </w:p>
    <w:p w14:paraId="1CB47F30" w14:textId="77777777" w:rsidR="00CF6F88" w:rsidRDefault="00CF6F88" w:rsidP="00CF6F88">
      <w:pPr>
        <w:jc w:val="left"/>
        <w:rPr>
          <w:lang w:val="es-ES"/>
        </w:rPr>
      </w:pPr>
    </w:p>
    <w:p w14:paraId="08112509" w14:textId="77777777" w:rsidR="005E4C2E" w:rsidRDefault="005E4C2E" w:rsidP="00CF6F88">
      <w:pPr>
        <w:jc w:val="left"/>
        <w:rPr>
          <w:lang w:val="es-ES"/>
        </w:rPr>
      </w:pPr>
    </w:p>
    <w:p w14:paraId="1FC143D1" w14:textId="77777777" w:rsidR="005E4C2E" w:rsidRPr="00175847" w:rsidRDefault="005E4C2E" w:rsidP="00CF6F88">
      <w:pPr>
        <w:jc w:val="left"/>
        <w:rPr>
          <w:lang w:val="es-ES"/>
        </w:rPr>
      </w:pPr>
    </w:p>
    <w:p w14:paraId="5380079D" w14:textId="77777777" w:rsidR="00CF6F88" w:rsidRPr="00175847" w:rsidRDefault="00CF6F88" w:rsidP="00CF6F88">
      <w:pPr>
        <w:jc w:val="left"/>
        <w:rPr>
          <w:lang w:val="es-ES"/>
        </w:rPr>
      </w:pPr>
    </w:p>
    <w:p w14:paraId="71B0EE32" w14:textId="77777777" w:rsidR="00CF6F88" w:rsidRPr="00175847" w:rsidRDefault="00CF6F88" w:rsidP="00CF6F88">
      <w:pPr>
        <w:jc w:val="left"/>
        <w:rPr>
          <w:lang w:val="es-ES"/>
        </w:rPr>
      </w:pPr>
    </w:p>
    <w:p w14:paraId="2BAEDE0A" w14:textId="77777777" w:rsidR="00CF6F88" w:rsidRPr="00175847" w:rsidRDefault="00CF6F88" w:rsidP="00CF6F88">
      <w:pPr>
        <w:pStyle w:val="Title1"/>
        <w:rPr>
          <w:lang w:val="es-ES"/>
        </w:rPr>
      </w:pPr>
    </w:p>
    <w:p w14:paraId="6E88F26F" w14:textId="0E6318B0" w:rsidR="00CF6F88" w:rsidRPr="00175847" w:rsidRDefault="00556298" w:rsidP="00CF6F88">
      <w:pPr>
        <w:pStyle w:val="StyleHeader4Para4Left0Firstline0"/>
        <w:numPr>
          <w:ilvl w:val="0"/>
          <w:numId w:val="0"/>
        </w:numPr>
        <w:jc w:val="center"/>
        <w:rPr>
          <w:b/>
          <w:sz w:val="22"/>
          <w:lang w:val="es-ES"/>
        </w:rPr>
      </w:pPr>
      <w:r w:rsidRPr="00175847">
        <w:rPr>
          <w:b/>
          <w:sz w:val="22"/>
          <w:lang w:val="es-ES"/>
        </w:rPr>
        <w:t>PROGRAMA DE TRABAJO DE LA ONUDI PARA 2023</w:t>
      </w:r>
    </w:p>
    <w:p w14:paraId="16C96D22" w14:textId="77777777" w:rsidR="00CF6F88" w:rsidRPr="00175847" w:rsidRDefault="00CF6F88" w:rsidP="00CF6F88">
      <w:pPr>
        <w:pStyle w:val="StyleHeader4Para4Left0Firstline0"/>
        <w:numPr>
          <w:ilvl w:val="0"/>
          <w:numId w:val="0"/>
        </w:numPr>
        <w:jc w:val="left"/>
        <w:rPr>
          <w:sz w:val="22"/>
          <w:lang w:val="es-ES"/>
        </w:rPr>
      </w:pPr>
    </w:p>
    <w:p w14:paraId="486C7EE7" w14:textId="77777777" w:rsidR="00CF6F88" w:rsidRPr="00175847" w:rsidRDefault="00CF6F88" w:rsidP="00CF6F88">
      <w:pPr>
        <w:pStyle w:val="StyleHeader4Para4Left0Firstline0"/>
        <w:numPr>
          <w:ilvl w:val="0"/>
          <w:numId w:val="0"/>
        </w:numPr>
        <w:jc w:val="left"/>
        <w:rPr>
          <w:sz w:val="22"/>
          <w:lang w:val="es-ES"/>
        </w:rPr>
      </w:pPr>
    </w:p>
    <w:p w14:paraId="054D3DB0" w14:textId="77777777" w:rsidR="00CF6F88" w:rsidRPr="00175847" w:rsidRDefault="00CF6F88" w:rsidP="00CF6F88">
      <w:pPr>
        <w:rPr>
          <w:lang w:val="es-ES"/>
        </w:rPr>
      </w:pPr>
    </w:p>
    <w:p w14:paraId="7F442D46" w14:textId="77777777" w:rsidR="00CF6F88" w:rsidRPr="00175847" w:rsidRDefault="00CF6F88" w:rsidP="00CF6F88">
      <w:pPr>
        <w:pStyle w:val="StyleHeader4Para4Left0Firstline0"/>
        <w:numPr>
          <w:ilvl w:val="0"/>
          <w:numId w:val="0"/>
        </w:numPr>
        <w:tabs>
          <w:tab w:val="clear" w:pos="2880"/>
          <w:tab w:val="clear" w:pos="5760"/>
        </w:tabs>
        <w:jc w:val="center"/>
        <w:rPr>
          <w:b/>
          <w:sz w:val="22"/>
          <w:lang w:val="es-ES"/>
        </w:rPr>
      </w:pPr>
      <w:r w:rsidRPr="00175847">
        <w:rPr>
          <w:lang w:val="es-ES"/>
        </w:rPr>
        <w:br w:type="page"/>
      </w:r>
    </w:p>
    <w:p w14:paraId="7589DA4D" w14:textId="77777777" w:rsidR="00CF6F88" w:rsidRPr="00175847" w:rsidRDefault="00CF6F88" w:rsidP="00CF6F88">
      <w:pPr>
        <w:keepNext/>
        <w:spacing w:after="240"/>
        <w:jc w:val="center"/>
        <w:rPr>
          <w:b/>
          <w:color w:val="000000" w:themeColor="text1"/>
          <w:lang w:val="es-ES"/>
        </w:rPr>
      </w:pPr>
      <w:r w:rsidRPr="00175847">
        <w:rPr>
          <w:b/>
          <w:color w:val="000000" w:themeColor="text1"/>
          <w:lang w:val="es-ES"/>
        </w:rPr>
        <w:lastRenderedPageBreak/>
        <w:t>COMENTARIOS Y RECOMENDACIÓN DE LA SECRETARÍA DEL FONDO</w:t>
      </w:r>
    </w:p>
    <w:p w14:paraId="4488B030" w14:textId="77777777" w:rsidR="00CF6F88" w:rsidRPr="00175847" w:rsidRDefault="00CF6F88" w:rsidP="00CF6F88">
      <w:pPr>
        <w:pStyle w:val="Heading1"/>
        <w:numPr>
          <w:ilvl w:val="0"/>
          <w:numId w:val="21"/>
        </w:numPr>
        <w:rPr>
          <w:lang w:val="es-ES"/>
        </w:rPr>
      </w:pPr>
      <w:r w:rsidRPr="00175847">
        <w:rPr>
          <w:lang w:val="es-ES"/>
        </w:rPr>
        <w:t>La ONUDI solicita al Comité Ejecutivo aprobar un monto de 1.723.122 $EUA, más gastos de apoyo al organismo por valor de 121.219 $EUA, para su programa de trabajo para 2023, que figura en el cuadro 1. La presentación se adjunta al presente documento.</w:t>
      </w:r>
    </w:p>
    <w:p w14:paraId="4ADBF0C9" w14:textId="77777777" w:rsidR="00CF6F88" w:rsidRPr="00175847" w:rsidRDefault="00CF6F88" w:rsidP="00CF6F88">
      <w:pPr>
        <w:pStyle w:val="Heading1"/>
        <w:numPr>
          <w:ilvl w:val="0"/>
          <w:numId w:val="0"/>
        </w:numPr>
        <w:tabs>
          <w:tab w:val="left" w:pos="720"/>
        </w:tabs>
        <w:spacing w:after="0"/>
        <w:rPr>
          <w:b/>
          <w:lang w:val="es-ES"/>
        </w:rPr>
      </w:pPr>
      <w:r w:rsidRPr="00175847">
        <w:rPr>
          <w:b/>
          <w:lang w:val="es-ES"/>
        </w:rPr>
        <w:t>Cuadro 1: Programa de trabajo de la ONUDI para 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853"/>
        <w:gridCol w:w="32"/>
        <w:gridCol w:w="4976"/>
        <w:gridCol w:w="1245"/>
        <w:gridCol w:w="1244"/>
      </w:tblGrid>
      <w:tr w:rsidR="00CF6F88" w:rsidRPr="00175847" w14:paraId="5F278CB9" w14:textId="77777777" w:rsidTr="006A5E1E">
        <w:trPr>
          <w:tblHeader/>
        </w:trPr>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72B13691" w14:textId="77777777" w:rsidR="00CF6F88" w:rsidRPr="00175847" w:rsidRDefault="00CF6F88" w:rsidP="006A5E1E">
            <w:pPr>
              <w:jc w:val="left"/>
              <w:rPr>
                <w:b/>
                <w:color w:val="000000" w:themeColor="text1"/>
                <w:sz w:val="20"/>
                <w:szCs w:val="20"/>
                <w:lang w:val="es-ES"/>
              </w:rPr>
            </w:pPr>
            <w:r w:rsidRPr="00175847">
              <w:rPr>
                <w:b/>
                <w:color w:val="000000" w:themeColor="text1"/>
                <w:sz w:val="20"/>
                <w:lang w:val="es-ES"/>
              </w:rPr>
              <w:t>País</w:t>
            </w:r>
          </w:p>
        </w:tc>
        <w:tc>
          <w:tcPr>
            <w:tcW w:w="2678" w:type="pct"/>
            <w:gridSpan w:val="2"/>
            <w:tcBorders>
              <w:top w:val="single" w:sz="4" w:space="0" w:color="auto"/>
              <w:left w:val="single" w:sz="4" w:space="0" w:color="auto"/>
              <w:bottom w:val="single" w:sz="4" w:space="0" w:color="auto"/>
              <w:right w:val="single" w:sz="4" w:space="0" w:color="auto"/>
            </w:tcBorders>
            <w:vAlign w:val="center"/>
            <w:hideMark/>
          </w:tcPr>
          <w:p w14:paraId="138759EE" w14:textId="77777777" w:rsidR="00CF6F88" w:rsidRPr="00175847" w:rsidRDefault="00CF6F88" w:rsidP="006A5E1E">
            <w:pPr>
              <w:jc w:val="center"/>
              <w:rPr>
                <w:b/>
                <w:color w:val="000000" w:themeColor="text1"/>
                <w:sz w:val="20"/>
                <w:szCs w:val="20"/>
                <w:lang w:val="es-ES"/>
              </w:rPr>
            </w:pPr>
            <w:r w:rsidRPr="00175847">
              <w:rPr>
                <w:b/>
                <w:color w:val="000000" w:themeColor="text1"/>
                <w:sz w:val="20"/>
                <w:lang w:val="es-ES"/>
              </w:rPr>
              <w:t>Actividad/proyecto</w:t>
            </w:r>
          </w:p>
        </w:tc>
        <w:tc>
          <w:tcPr>
            <w:tcW w:w="66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A91BFAD" w14:textId="77777777" w:rsidR="00CF6F88" w:rsidRPr="00175847" w:rsidRDefault="00CF6F88" w:rsidP="006A5E1E">
            <w:pPr>
              <w:jc w:val="center"/>
              <w:rPr>
                <w:b/>
                <w:color w:val="000000" w:themeColor="text1"/>
                <w:sz w:val="20"/>
                <w:szCs w:val="20"/>
                <w:lang w:val="es-ES"/>
              </w:rPr>
            </w:pPr>
            <w:r w:rsidRPr="00175847">
              <w:rPr>
                <w:b/>
                <w:color w:val="000000" w:themeColor="text1"/>
                <w:sz w:val="20"/>
                <w:lang w:val="es-ES"/>
              </w:rPr>
              <w:t>Cantidad solicitada ($EUA)</w:t>
            </w:r>
          </w:p>
        </w:tc>
        <w:tc>
          <w:tcPr>
            <w:tcW w:w="665"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4731CDF" w14:textId="77777777" w:rsidR="00CF6F88" w:rsidRPr="00175847" w:rsidRDefault="00CF6F88" w:rsidP="006A5E1E">
            <w:pPr>
              <w:jc w:val="center"/>
              <w:rPr>
                <w:b/>
                <w:color w:val="000000" w:themeColor="text1"/>
                <w:sz w:val="20"/>
                <w:szCs w:val="20"/>
                <w:lang w:val="es-ES"/>
              </w:rPr>
            </w:pPr>
            <w:r w:rsidRPr="00175847">
              <w:rPr>
                <w:b/>
                <w:color w:val="000000" w:themeColor="text1"/>
                <w:sz w:val="20"/>
                <w:lang w:val="es-ES"/>
              </w:rPr>
              <w:t>Cantidad recomendada ($EUA)</w:t>
            </w:r>
          </w:p>
        </w:tc>
      </w:tr>
      <w:tr w:rsidR="00CF6F88" w:rsidRPr="0076462E" w14:paraId="5D14F95D" w14:textId="77777777" w:rsidTr="006A5E1E">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B4E7CC3" w14:textId="77777777" w:rsidR="00CF6F88" w:rsidRPr="00175847" w:rsidRDefault="00CF6F88" w:rsidP="006A5E1E">
            <w:pPr>
              <w:widowControl w:val="0"/>
              <w:rPr>
                <w:color w:val="000000" w:themeColor="text1"/>
                <w:sz w:val="20"/>
                <w:szCs w:val="20"/>
                <w:lang w:val="es-ES"/>
              </w:rPr>
            </w:pPr>
            <w:r w:rsidRPr="00175847">
              <w:rPr>
                <w:b/>
                <w:color w:val="000000" w:themeColor="text1"/>
                <w:sz w:val="20"/>
                <w:lang w:val="es-ES"/>
              </w:rPr>
              <w:t>SECCIÓN A: ACTIVIDADES RECOMENDADAS PARA APROBACIÓN GENERAL</w:t>
            </w:r>
          </w:p>
        </w:tc>
      </w:tr>
      <w:tr w:rsidR="00CF6F88" w:rsidRPr="0076462E" w14:paraId="47E81BF1" w14:textId="77777777" w:rsidTr="006A5E1E">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8AF4B4A" w14:textId="77777777" w:rsidR="00CF6F88" w:rsidRPr="00175847" w:rsidRDefault="00CF6F88" w:rsidP="006A5E1E">
            <w:pPr>
              <w:widowControl w:val="0"/>
              <w:rPr>
                <w:b/>
                <w:color w:val="000000" w:themeColor="text1"/>
                <w:sz w:val="20"/>
                <w:szCs w:val="20"/>
                <w:lang w:val="es-ES"/>
              </w:rPr>
            </w:pPr>
            <w:r w:rsidRPr="00175847">
              <w:rPr>
                <w:b/>
                <w:color w:val="000000" w:themeColor="text1"/>
                <w:sz w:val="20"/>
                <w:lang w:val="es-ES"/>
              </w:rPr>
              <w:t>A1: Renovación de proyectos de fortalecimiento institucional</w:t>
            </w:r>
          </w:p>
        </w:tc>
      </w:tr>
      <w:tr w:rsidR="00CF6F88" w:rsidRPr="00175847" w14:paraId="31A4FFFA" w14:textId="77777777" w:rsidTr="006A5E1E">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E84C006" w14:textId="77777777" w:rsidR="00CF6F88" w:rsidRPr="00175847" w:rsidRDefault="00CF6F88" w:rsidP="006A5E1E">
            <w:pPr>
              <w:widowControl w:val="0"/>
              <w:jc w:val="left"/>
              <w:rPr>
                <w:b/>
                <w:bCs/>
                <w:color w:val="000000" w:themeColor="text1"/>
                <w:sz w:val="20"/>
                <w:szCs w:val="20"/>
                <w:lang w:val="es-ES"/>
              </w:rPr>
            </w:pPr>
            <w:r w:rsidRPr="00175847">
              <w:rPr>
                <w:color w:val="000000"/>
                <w:sz w:val="20"/>
                <w:lang w:val="es-ES"/>
              </w:rPr>
              <w:t>Bosnia y Herzegovina</w:t>
            </w:r>
          </w:p>
        </w:tc>
        <w:tc>
          <w:tcPr>
            <w:tcW w:w="2678" w:type="pct"/>
            <w:gridSpan w:val="2"/>
            <w:tcBorders>
              <w:top w:val="single" w:sz="4" w:space="0" w:color="auto"/>
              <w:left w:val="single" w:sz="4" w:space="0" w:color="auto"/>
              <w:bottom w:val="single" w:sz="4" w:space="0" w:color="auto"/>
              <w:right w:val="single" w:sz="4" w:space="0" w:color="auto"/>
            </w:tcBorders>
          </w:tcPr>
          <w:p w14:paraId="35C766FE" w14:textId="77777777" w:rsidR="00CF6F88" w:rsidRPr="00175847" w:rsidRDefault="00CF6F88" w:rsidP="006A5E1E">
            <w:pPr>
              <w:jc w:val="left"/>
              <w:rPr>
                <w:sz w:val="20"/>
                <w:szCs w:val="20"/>
                <w:lang w:val="es-ES"/>
              </w:rPr>
            </w:pPr>
            <w:r w:rsidRPr="00175847">
              <w:rPr>
                <w:color w:val="000000"/>
                <w:sz w:val="20"/>
                <w:lang w:val="es-ES"/>
              </w:rPr>
              <w:t xml:space="preserve">Renovación de proyecto de fortalecimiento institucional (fase VIII) </w:t>
            </w:r>
          </w:p>
        </w:tc>
        <w:tc>
          <w:tcPr>
            <w:tcW w:w="666" w:type="pct"/>
            <w:tcBorders>
              <w:top w:val="single" w:sz="4" w:space="0" w:color="auto"/>
              <w:left w:val="single" w:sz="4" w:space="0" w:color="auto"/>
              <w:bottom w:val="single" w:sz="4" w:space="0" w:color="auto"/>
              <w:right w:val="single" w:sz="4" w:space="0" w:color="auto"/>
            </w:tcBorders>
          </w:tcPr>
          <w:p w14:paraId="3DC6FCAF" w14:textId="77777777" w:rsidR="00CF6F88" w:rsidRPr="00175847" w:rsidRDefault="00CF6F88" w:rsidP="006A5E1E">
            <w:pPr>
              <w:jc w:val="right"/>
              <w:rPr>
                <w:color w:val="000000"/>
                <w:sz w:val="20"/>
                <w:szCs w:val="20"/>
                <w:lang w:val="es-ES"/>
              </w:rPr>
            </w:pPr>
            <w:r w:rsidRPr="00175847">
              <w:rPr>
                <w:sz w:val="20"/>
                <w:lang w:val="es-ES"/>
              </w:rPr>
              <w:t>252.594</w:t>
            </w:r>
          </w:p>
        </w:tc>
        <w:tc>
          <w:tcPr>
            <w:tcW w:w="665" w:type="pct"/>
            <w:tcBorders>
              <w:top w:val="single" w:sz="4" w:space="0" w:color="auto"/>
              <w:left w:val="single" w:sz="4" w:space="0" w:color="auto"/>
              <w:bottom w:val="single" w:sz="4" w:space="0" w:color="auto"/>
              <w:right w:val="single" w:sz="4" w:space="0" w:color="auto"/>
            </w:tcBorders>
          </w:tcPr>
          <w:p w14:paraId="15D89A52" w14:textId="77777777" w:rsidR="00CF6F88" w:rsidRPr="00175847" w:rsidRDefault="00CF6F88" w:rsidP="006A5E1E">
            <w:pPr>
              <w:jc w:val="right"/>
              <w:rPr>
                <w:color w:val="000000"/>
                <w:sz w:val="20"/>
                <w:szCs w:val="20"/>
                <w:lang w:val="es-ES"/>
              </w:rPr>
            </w:pPr>
            <w:r w:rsidRPr="00175847">
              <w:rPr>
                <w:color w:val="000000"/>
                <w:sz w:val="20"/>
                <w:lang w:val="es-ES"/>
              </w:rPr>
              <w:t>252.594</w:t>
            </w:r>
          </w:p>
        </w:tc>
      </w:tr>
      <w:tr w:rsidR="00CF6F88" w:rsidRPr="00175847" w14:paraId="68128F0A" w14:textId="77777777" w:rsidTr="006A5E1E">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1FCD88A" w14:textId="77777777" w:rsidR="00CF6F88" w:rsidRPr="00175847" w:rsidRDefault="00CF6F88" w:rsidP="006A5E1E">
            <w:pPr>
              <w:jc w:val="left"/>
              <w:rPr>
                <w:color w:val="000000"/>
                <w:sz w:val="20"/>
                <w:szCs w:val="20"/>
                <w:lang w:val="es-ES"/>
              </w:rPr>
            </w:pPr>
            <w:r w:rsidRPr="00175847">
              <w:rPr>
                <w:color w:val="000000"/>
                <w:sz w:val="20"/>
                <w:lang w:val="es-ES"/>
              </w:rPr>
              <w:t>Ecuador</w:t>
            </w:r>
          </w:p>
        </w:tc>
        <w:tc>
          <w:tcPr>
            <w:tcW w:w="2678" w:type="pct"/>
            <w:gridSpan w:val="2"/>
            <w:tcBorders>
              <w:top w:val="single" w:sz="4" w:space="0" w:color="auto"/>
              <w:left w:val="single" w:sz="4" w:space="0" w:color="auto"/>
              <w:bottom w:val="single" w:sz="4" w:space="0" w:color="auto"/>
              <w:right w:val="single" w:sz="4" w:space="0" w:color="auto"/>
            </w:tcBorders>
          </w:tcPr>
          <w:p w14:paraId="7C0BDAE1" w14:textId="77777777" w:rsidR="00CF6F88" w:rsidRPr="00175847" w:rsidRDefault="00CF6F88" w:rsidP="006A5E1E">
            <w:pPr>
              <w:jc w:val="left"/>
              <w:rPr>
                <w:sz w:val="20"/>
                <w:szCs w:val="20"/>
                <w:lang w:val="es-ES"/>
              </w:rPr>
            </w:pPr>
            <w:r w:rsidRPr="00175847">
              <w:rPr>
                <w:color w:val="000000"/>
                <w:sz w:val="20"/>
                <w:lang w:val="es-ES"/>
              </w:rPr>
              <w:t xml:space="preserve">Renovación de proyecto de fortalecimiento institucional (fase VIII) </w:t>
            </w:r>
          </w:p>
        </w:tc>
        <w:tc>
          <w:tcPr>
            <w:tcW w:w="666" w:type="pct"/>
            <w:tcBorders>
              <w:top w:val="single" w:sz="4" w:space="0" w:color="auto"/>
              <w:left w:val="single" w:sz="4" w:space="0" w:color="auto"/>
              <w:bottom w:val="single" w:sz="4" w:space="0" w:color="auto"/>
              <w:right w:val="single" w:sz="4" w:space="0" w:color="auto"/>
            </w:tcBorders>
          </w:tcPr>
          <w:p w14:paraId="6DD8E525" w14:textId="77777777" w:rsidR="00CF6F88" w:rsidRPr="00175847" w:rsidRDefault="00CF6F88" w:rsidP="006A5E1E">
            <w:pPr>
              <w:jc w:val="right"/>
              <w:rPr>
                <w:color w:val="000000"/>
                <w:sz w:val="20"/>
                <w:szCs w:val="20"/>
                <w:lang w:val="es-ES"/>
              </w:rPr>
            </w:pPr>
            <w:r w:rsidRPr="00175847">
              <w:rPr>
                <w:sz w:val="20"/>
                <w:lang w:val="es-ES"/>
              </w:rPr>
              <w:t>468.452</w:t>
            </w:r>
          </w:p>
        </w:tc>
        <w:tc>
          <w:tcPr>
            <w:tcW w:w="665" w:type="pct"/>
            <w:tcBorders>
              <w:top w:val="single" w:sz="4" w:space="0" w:color="auto"/>
              <w:left w:val="single" w:sz="4" w:space="0" w:color="auto"/>
              <w:bottom w:val="single" w:sz="4" w:space="0" w:color="auto"/>
              <w:right w:val="single" w:sz="4" w:space="0" w:color="auto"/>
            </w:tcBorders>
          </w:tcPr>
          <w:p w14:paraId="34DB9C93" w14:textId="77777777" w:rsidR="00CF6F88" w:rsidRPr="00175847" w:rsidRDefault="00CF6F88" w:rsidP="006A5E1E">
            <w:pPr>
              <w:jc w:val="right"/>
              <w:rPr>
                <w:color w:val="000000"/>
                <w:sz w:val="20"/>
                <w:szCs w:val="20"/>
                <w:lang w:val="es-ES"/>
              </w:rPr>
            </w:pPr>
            <w:r w:rsidRPr="00175847">
              <w:rPr>
                <w:color w:val="000000"/>
                <w:sz w:val="20"/>
                <w:lang w:val="es-ES"/>
              </w:rPr>
              <w:t>468.452</w:t>
            </w:r>
          </w:p>
        </w:tc>
      </w:tr>
      <w:tr w:rsidR="00CF6F88" w:rsidRPr="00175847" w14:paraId="5DFC853B" w14:textId="77777777" w:rsidTr="006A5E1E">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B065218" w14:textId="77777777" w:rsidR="00CF6F88" w:rsidRPr="00175847" w:rsidRDefault="00CF6F88" w:rsidP="006A5E1E">
            <w:pPr>
              <w:jc w:val="left"/>
              <w:rPr>
                <w:color w:val="000000"/>
                <w:sz w:val="20"/>
                <w:szCs w:val="20"/>
                <w:lang w:val="es-ES"/>
              </w:rPr>
            </w:pPr>
            <w:r w:rsidRPr="00175847">
              <w:rPr>
                <w:color w:val="000000"/>
                <w:sz w:val="20"/>
                <w:lang w:val="es-ES"/>
              </w:rPr>
              <w:t>Macedonia del Norte</w:t>
            </w:r>
          </w:p>
        </w:tc>
        <w:tc>
          <w:tcPr>
            <w:tcW w:w="2678" w:type="pct"/>
            <w:gridSpan w:val="2"/>
            <w:tcBorders>
              <w:top w:val="single" w:sz="4" w:space="0" w:color="auto"/>
              <w:left w:val="single" w:sz="4" w:space="0" w:color="auto"/>
              <w:bottom w:val="single" w:sz="4" w:space="0" w:color="auto"/>
              <w:right w:val="single" w:sz="4" w:space="0" w:color="auto"/>
            </w:tcBorders>
          </w:tcPr>
          <w:p w14:paraId="2C8825EE" w14:textId="77777777" w:rsidR="00CF6F88" w:rsidRPr="00175847" w:rsidRDefault="00CF6F88" w:rsidP="006A5E1E">
            <w:pPr>
              <w:jc w:val="left"/>
              <w:rPr>
                <w:sz w:val="20"/>
                <w:szCs w:val="20"/>
                <w:lang w:val="es-ES"/>
              </w:rPr>
            </w:pPr>
            <w:r w:rsidRPr="00175847">
              <w:rPr>
                <w:color w:val="000000"/>
                <w:sz w:val="20"/>
                <w:lang w:val="es-ES"/>
              </w:rPr>
              <w:t xml:space="preserve">Renovación de proyecto de fortalecimiento institucional (fase VIII) </w:t>
            </w:r>
          </w:p>
        </w:tc>
        <w:tc>
          <w:tcPr>
            <w:tcW w:w="666" w:type="pct"/>
            <w:tcBorders>
              <w:top w:val="single" w:sz="4" w:space="0" w:color="auto"/>
              <w:left w:val="single" w:sz="4" w:space="0" w:color="auto"/>
              <w:bottom w:val="single" w:sz="4" w:space="0" w:color="auto"/>
              <w:right w:val="single" w:sz="4" w:space="0" w:color="auto"/>
            </w:tcBorders>
          </w:tcPr>
          <w:p w14:paraId="7E23F2AD" w14:textId="77777777" w:rsidR="00CF6F88" w:rsidRPr="00175847" w:rsidRDefault="00CF6F88" w:rsidP="006A5E1E">
            <w:pPr>
              <w:jc w:val="right"/>
              <w:rPr>
                <w:color w:val="000000"/>
                <w:sz w:val="20"/>
                <w:szCs w:val="20"/>
                <w:lang w:val="es-ES"/>
              </w:rPr>
            </w:pPr>
            <w:r w:rsidRPr="00175847">
              <w:rPr>
                <w:sz w:val="20"/>
                <w:lang w:val="es-ES"/>
              </w:rPr>
              <w:t>350.666</w:t>
            </w:r>
          </w:p>
        </w:tc>
        <w:tc>
          <w:tcPr>
            <w:tcW w:w="665" w:type="pct"/>
            <w:tcBorders>
              <w:top w:val="single" w:sz="4" w:space="0" w:color="auto"/>
              <w:left w:val="single" w:sz="4" w:space="0" w:color="auto"/>
              <w:bottom w:val="single" w:sz="4" w:space="0" w:color="auto"/>
              <w:right w:val="single" w:sz="4" w:space="0" w:color="auto"/>
            </w:tcBorders>
          </w:tcPr>
          <w:p w14:paraId="4421C12C" w14:textId="77777777" w:rsidR="00CF6F88" w:rsidRPr="00175847" w:rsidRDefault="00CF6F88" w:rsidP="006A5E1E">
            <w:pPr>
              <w:jc w:val="right"/>
              <w:rPr>
                <w:color w:val="000000"/>
                <w:sz w:val="20"/>
                <w:szCs w:val="20"/>
                <w:lang w:val="es-ES"/>
              </w:rPr>
            </w:pPr>
            <w:r w:rsidRPr="00175847">
              <w:rPr>
                <w:color w:val="000000"/>
                <w:sz w:val="20"/>
                <w:lang w:val="es-ES"/>
              </w:rPr>
              <w:t>350.666</w:t>
            </w:r>
          </w:p>
        </w:tc>
      </w:tr>
      <w:tr w:rsidR="00CF6F88" w:rsidRPr="00175847" w14:paraId="4C57AE65" w14:textId="77777777" w:rsidTr="006A5E1E">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3B9016E1" w14:textId="77777777" w:rsidR="00CF6F88" w:rsidRPr="00175847" w:rsidRDefault="00CF6F88" w:rsidP="006A5E1E">
            <w:pPr>
              <w:jc w:val="left"/>
              <w:rPr>
                <w:color w:val="000000"/>
                <w:sz w:val="20"/>
                <w:szCs w:val="20"/>
                <w:lang w:val="es-ES"/>
              </w:rPr>
            </w:pPr>
            <w:r w:rsidRPr="00175847">
              <w:rPr>
                <w:color w:val="000000"/>
                <w:sz w:val="20"/>
                <w:lang w:val="es-ES"/>
              </w:rPr>
              <w:t>Omán</w:t>
            </w:r>
          </w:p>
        </w:tc>
        <w:tc>
          <w:tcPr>
            <w:tcW w:w="2678" w:type="pct"/>
            <w:gridSpan w:val="2"/>
            <w:tcBorders>
              <w:top w:val="single" w:sz="4" w:space="0" w:color="auto"/>
              <w:left w:val="single" w:sz="4" w:space="0" w:color="auto"/>
              <w:bottom w:val="single" w:sz="4" w:space="0" w:color="auto"/>
              <w:right w:val="single" w:sz="4" w:space="0" w:color="auto"/>
            </w:tcBorders>
          </w:tcPr>
          <w:p w14:paraId="21CA858A" w14:textId="77777777" w:rsidR="00CF6F88" w:rsidRPr="00175847" w:rsidRDefault="00CF6F88" w:rsidP="006A5E1E">
            <w:pPr>
              <w:jc w:val="left"/>
              <w:rPr>
                <w:sz w:val="20"/>
                <w:szCs w:val="20"/>
                <w:lang w:val="es-ES"/>
              </w:rPr>
            </w:pPr>
            <w:r w:rsidRPr="00175847">
              <w:rPr>
                <w:color w:val="000000"/>
                <w:sz w:val="20"/>
                <w:lang w:val="es-ES"/>
              </w:rPr>
              <w:t xml:space="preserve">Renovación de proyecto de fortalecimiento institucional (fase IX) </w:t>
            </w:r>
          </w:p>
        </w:tc>
        <w:tc>
          <w:tcPr>
            <w:tcW w:w="666" w:type="pct"/>
            <w:tcBorders>
              <w:top w:val="single" w:sz="4" w:space="0" w:color="auto"/>
              <w:left w:val="single" w:sz="4" w:space="0" w:color="auto"/>
              <w:bottom w:val="single" w:sz="4" w:space="0" w:color="auto"/>
              <w:right w:val="single" w:sz="4" w:space="0" w:color="auto"/>
            </w:tcBorders>
          </w:tcPr>
          <w:p w14:paraId="7171C3C4" w14:textId="77777777" w:rsidR="00CF6F88" w:rsidRPr="00175847" w:rsidRDefault="00CF6F88" w:rsidP="006A5E1E">
            <w:pPr>
              <w:jc w:val="right"/>
              <w:rPr>
                <w:color w:val="000000"/>
                <w:sz w:val="20"/>
                <w:szCs w:val="20"/>
                <w:lang w:val="es-ES"/>
              </w:rPr>
            </w:pPr>
            <w:r w:rsidRPr="00175847">
              <w:rPr>
                <w:sz w:val="20"/>
                <w:lang w:val="es-ES"/>
              </w:rPr>
              <w:t>181.410</w:t>
            </w:r>
          </w:p>
        </w:tc>
        <w:tc>
          <w:tcPr>
            <w:tcW w:w="665" w:type="pct"/>
            <w:tcBorders>
              <w:top w:val="single" w:sz="4" w:space="0" w:color="auto"/>
              <w:left w:val="single" w:sz="4" w:space="0" w:color="auto"/>
              <w:bottom w:val="single" w:sz="4" w:space="0" w:color="auto"/>
              <w:right w:val="single" w:sz="4" w:space="0" w:color="auto"/>
            </w:tcBorders>
          </w:tcPr>
          <w:p w14:paraId="34701EBB" w14:textId="77777777" w:rsidR="00CF6F88" w:rsidRPr="00175847" w:rsidRDefault="00CF6F88" w:rsidP="006A5E1E">
            <w:pPr>
              <w:jc w:val="right"/>
              <w:rPr>
                <w:color w:val="000000"/>
                <w:sz w:val="20"/>
                <w:szCs w:val="20"/>
                <w:lang w:val="es-ES"/>
              </w:rPr>
            </w:pPr>
            <w:r w:rsidRPr="00175847">
              <w:rPr>
                <w:color w:val="000000"/>
                <w:sz w:val="20"/>
                <w:lang w:val="es-ES"/>
              </w:rPr>
              <w:t>181.410</w:t>
            </w:r>
          </w:p>
        </w:tc>
      </w:tr>
      <w:tr w:rsidR="00CF6F88" w:rsidRPr="00175847" w14:paraId="5C48F438" w14:textId="77777777" w:rsidTr="006A5E1E">
        <w:tc>
          <w:tcPr>
            <w:tcW w:w="3669"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ACA36F3" w14:textId="77777777" w:rsidR="00CF6F88" w:rsidRPr="00175847" w:rsidRDefault="00CF6F88" w:rsidP="006A5E1E">
            <w:pPr>
              <w:widowControl w:val="0"/>
              <w:ind w:right="113"/>
              <w:jc w:val="right"/>
              <w:rPr>
                <w:b/>
                <w:bCs/>
                <w:color w:val="000000" w:themeColor="text1"/>
                <w:sz w:val="20"/>
                <w:szCs w:val="20"/>
                <w:lang w:val="es-ES"/>
              </w:rPr>
            </w:pPr>
            <w:r w:rsidRPr="00175847">
              <w:rPr>
                <w:color w:val="000000" w:themeColor="text1"/>
                <w:sz w:val="20"/>
                <w:lang w:val="es-ES"/>
              </w:rPr>
              <w:t>Subtotal para A1</w:t>
            </w:r>
          </w:p>
        </w:tc>
        <w:tc>
          <w:tcPr>
            <w:tcW w:w="666" w:type="pct"/>
            <w:tcBorders>
              <w:top w:val="single" w:sz="4" w:space="0" w:color="auto"/>
              <w:left w:val="single" w:sz="4" w:space="0" w:color="auto"/>
              <w:bottom w:val="single" w:sz="4" w:space="0" w:color="auto"/>
              <w:right w:val="single" w:sz="4" w:space="0" w:color="auto"/>
            </w:tcBorders>
          </w:tcPr>
          <w:p w14:paraId="1AAAF573" w14:textId="77777777" w:rsidR="00CF6F88" w:rsidRPr="00175847" w:rsidRDefault="00CF6F88" w:rsidP="006A5E1E">
            <w:pPr>
              <w:widowControl w:val="0"/>
              <w:jc w:val="right"/>
              <w:rPr>
                <w:color w:val="000000"/>
                <w:sz w:val="20"/>
                <w:szCs w:val="20"/>
                <w:lang w:val="es-ES"/>
              </w:rPr>
            </w:pPr>
            <w:r w:rsidRPr="00175847">
              <w:rPr>
                <w:color w:val="000000"/>
                <w:sz w:val="20"/>
                <w:lang w:val="es-ES"/>
              </w:rPr>
              <w:t>1.253.122</w:t>
            </w:r>
          </w:p>
        </w:tc>
        <w:tc>
          <w:tcPr>
            <w:tcW w:w="665" w:type="pct"/>
            <w:tcBorders>
              <w:top w:val="single" w:sz="4" w:space="0" w:color="auto"/>
              <w:left w:val="single" w:sz="4" w:space="0" w:color="auto"/>
              <w:bottom w:val="single" w:sz="4" w:space="0" w:color="auto"/>
              <w:right w:val="single" w:sz="4" w:space="0" w:color="auto"/>
            </w:tcBorders>
          </w:tcPr>
          <w:p w14:paraId="2B970935" w14:textId="77777777" w:rsidR="00CF6F88" w:rsidRPr="00175847" w:rsidRDefault="00CF6F88" w:rsidP="006A5E1E">
            <w:pPr>
              <w:widowControl w:val="0"/>
              <w:jc w:val="right"/>
              <w:rPr>
                <w:color w:val="000000"/>
                <w:sz w:val="20"/>
                <w:szCs w:val="20"/>
                <w:lang w:val="es-ES"/>
              </w:rPr>
            </w:pPr>
            <w:r w:rsidRPr="00175847">
              <w:rPr>
                <w:color w:val="000000"/>
                <w:sz w:val="20"/>
                <w:lang w:val="es-ES"/>
              </w:rPr>
              <w:t>1.253.122</w:t>
            </w:r>
          </w:p>
        </w:tc>
      </w:tr>
      <w:tr w:rsidR="00CF6F88" w:rsidRPr="00175847" w14:paraId="0ABE04F9" w14:textId="77777777" w:rsidTr="006A5E1E">
        <w:tc>
          <w:tcPr>
            <w:tcW w:w="3669"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5CDEA7F" w14:textId="77777777" w:rsidR="00CF6F88" w:rsidRPr="00175847" w:rsidRDefault="00CF6F88" w:rsidP="006A5E1E">
            <w:pPr>
              <w:widowControl w:val="0"/>
              <w:ind w:right="113"/>
              <w:jc w:val="right"/>
              <w:rPr>
                <w:b/>
                <w:bCs/>
                <w:color w:val="000000" w:themeColor="text1"/>
                <w:sz w:val="20"/>
                <w:szCs w:val="20"/>
                <w:lang w:val="es-ES"/>
              </w:rPr>
            </w:pPr>
            <w:r w:rsidRPr="00175847">
              <w:rPr>
                <w:color w:val="000000" w:themeColor="text1"/>
                <w:sz w:val="20"/>
                <w:lang w:val="es-ES"/>
              </w:rPr>
              <w:t>Gastos de apoyo al organismo</w:t>
            </w:r>
          </w:p>
        </w:tc>
        <w:tc>
          <w:tcPr>
            <w:tcW w:w="666" w:type="pct"/>
            <w:tcBorders>
              <w:top w:val="single" w:sz="4" w:space="0" w:color="auto"/>
              <w:left w:val="single" w:sz="4" w:space="0" w:color="auto"/>
              <w:bottom w:val="single" w:sz="4" w:space="0" w:color="auto"/>
              <w:right w:val="single" w:sz="4" w:space="0" w:color="auto"/>
            </w:tcBorders>
          </w:tcPr>
          <w:p w14:paraId="77AA0863" w14:textId="77777777" w:rsidR="00CF6F88" w:rsidRPr="00175847" w:rsidRDefault="00CF6F88" w:rsidP="006A5E1E">
            <w:pPr>
              <w:widowControl w:val="0"/>
              <w:jc w:val="right"/>
              <w:rPr>
                <w:color w:val="000000"/>
                <w:sz w:val="20"/>
                <w:szCs w:val="20"/>
                <w:lang w:val="es-ES"/>
              </w:rPr>
            </w:pPr>
            <w:r w:rsidRPr="00175847">
              <w:rPr>
                <w:color w:val="000000"/>
                <w:sz w:val="20"/>
                <w:lang w:val="es-ES"/>
              </w:rPr>
              <w:t>87.719</w:t>
            </w:r>
          </w:p>
        </w:tc>
        <w:tc>
          <w:tcPr>
            <w:tcW w:w="665" w:type="pct"/>
            <w:tcBorders>
              <w:top w:val="single" w:sz="4" w:space="0" w:color="auto"/>
              <w:left w:val="single" w:sz="4" w:space="0" w:color="auto"/>
              <w:bottom w:val="single" w:sz="4" w:space="0" w:color="auto"/>
              <w:right w:val="single" w:sz="4" w:space="0" w:color="auto"/>
            </w:tcBorders>
          </w:tcPr>
          <w:p w14:paraId="5110C0B7" w14:textId="77777777" w:rsidR="00CF6F88" w:rsidRPr="00175847" w:rsidRDefault="00CF6F88" w:rsidP="006A5E1E">
            <w:pPr>
              <w:widowControl w:val="0"/>
              <w:jc w:val="right"/>
              <w:rPr>
                <w:color w:val="000000"/>
                <w:sz w:val="20"/>
                <w:szCs w:val="20"/>
                <w:lang w:val="es-ES"/>
              </w:rPr>
            </w:pPr>
            <w:r w:rsidRPr="00175847">
              <w:rPr>
                <w:color w:val="000000"/>
                <w:sz w:val="20"/>
                <w:lang w:val="es-ES"/>
              </w:rPr>
              <w:t>87.719</w:t>
            </w:r>
          </w:p>
        </w:tc>
      </w:tr>
      <w:tr w:rsidR="00CF6F88" w:rsidRPr="00175847" w14:paraId="05F35101" w14:textId="77777777" w:rsidTr="006A5E1E">
        <w:tc>
          <w:tcPr>
            <w:tcW w:w="3669"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6D18BCA" w14:textId="77777777" w:rsidR="00CF6F88" w:rsidRPr="00175847" w:rsidRDefault="00CF6F88" w:rsidP="006A5E1E">
            <w:pPr>
              <w:widowControl w:val="0"/>
              <w:ind w:right="113"/>
              <w:jc w:val="right"/>
              <w:rPr>
                <w:b/>
                <w:bCs/>
                <w:color w:val="000000" w:themeColor="text1"/>
                <w:sz w:val="20"/>
                <w:szCs w:val="20"/>
                <w:lang w:val="es-ES"/>
              </w:rPr>
            </w:pPr>
            <w:r w:rsidRPr="00175847">
              <w:rPr>
                <w:color w:val="000000" w:themeColor="text1"/>
                <w:sz w:val="20"/>
                <w:lang w:val="es-ES"/>
              </w:rPr>
              <w:t>Total para A1</w:t>
            </w:r>
          </w:p>
        </w:tc>
        <w:tc>
          <w:tcPr>
            <w:tcW w:w="666" w:type="pct"/>
            <w:tcBorders>
              <w:top w:val="single" w:sz="4" w:space="0" w:color="auto"/>
              <w:left w:val="single" w:sz="4" w:space="0" w:color="auto"/>
              <w:bottom w:val="single" w:sz="4" w:space="0" w:color="auto"/>
              <w:right w:val="single" w:sz="4" w:space="0" w:color="auto"/>
            </w:tcBorders>
          </w:tcPr>
          <w:p w14:paraId="1FEC9B3A" w14:textId="77777777" w:rsidR="00CF6F88" w:rsidRPr="00175847" w:rsidRDefault="00CF6F88" w:rsidP="006A5E1E">
            <w:pPr>
              <w:widowControl w:val="0"/>
              <w:jc w:val="right"/>
              <w:rPr>
                <w:color w:val="000000"/>
                <w:sz w:val="20"/>
                <w:szCs w:val="20"/>
                <w:lang w:val="es-ES"/>
              </w:rPr>
            </w:pPr>
            <w:r w:rsidRPr="00175847">
              <w:rPr>
                <w:color w:val="000000"/>
                <w:sz w:val="20"/>
                <w:lang w:val="es-ES"/>
              </w:rPr>
              <w:t>1.340.841</w:t>
            </w:r>
          </w:p>
        </w:tc>
        <w:tc>
          <w:tcPr>
            <w:tcW w:w="665" w:type="pct"/>
            <w:tcBorders>
              <w:top w:val="single" w:sz="4" w:space="0" w:color="auto"/>
              <w:left w:val="single" w:sz="4" w:space="0" w:color="auto"/>
              <w:bottom w:val="single" w:sz="4" w:space="0" w:color="auto"/>
              <w:right w:val="single" w:sz="4" w:space="0" w:color="auto"/>
            </w:tcBorders>
          </w:tcPr>
          <w:p w14:paraId="530BC78D" w14:textId="77777777" w:rsidR="00CF6F88" w:rsidRPr="00175847" w:rsidRDefault="00CF6F88" w:rsidP="006A5E1E">
            <w:pPr>
              <w:widowControl w:val="0"/>
              <w:jc w:val="right"/>
              <w:rPr>
                <w:color w:val="000000"/>
                <w:sz w:val="20"/>
                <w:szCs w:val="20"/>
                <w:lang w:val="es-ES"/>
              </w:rPr>
            </w:pPr>
            <w:r w:rsidRPr="00175847">
              <w:rPr>
                <w:color w:val="000000"/>
                <w:sz w:val="20"/>
                <w:lang w:val="es-ES"/>
              </w:rPr>
              <w:t>1.340.841</w:t>
            </w:r>
          </w:p>
        </w:tc>
      </w:tr>
      <w:tr w:rsidR="00CF6F88" w:rsidRPr="0076462E" w14:paraId="16A8C37A" w14:textId="77777777" w:rsidTr="006A5E1E">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277529A" w14:textId="77777777" w:rsidR="00CF6F88" w:rsidRPr="00175847" w:rsidRDefault="00CF6F88" w:rsidP="006A5E1E">
            <w:pPr>
              <w:widowControl w:val="0"/>
              <w:jc w:val="left"/>
              <w:rPr>
                <w:color w:val="000000"/>
                <w:sz w:val="20"/>
                <w:szCs w:val="20"/>
                <w:lang w:val="es-ES"/>
              </w:rPr>
            </w:pPr>
            <w:r w:rsidRPr="00175847">
              <w:rPr>
                <w:b/>
                <w:color w:val="000000" w:themeColor="text1"/>
                <w:sz w:val="20"/>
                <w:lang w:val="es-ES"/>
              </w:rPr>
              <w:t>A2: Preparación de proyectos para los planes de gestión de eliminación de los HCFC (PGEH)</w:t>
            </w:r>
          </w:p>
        </w:tc>
      </w:tr>
      <w:tr w:rsidR="00CF6F88" w:rsidRPr="00175847" w14:paraId="50747B7E" w14:textId="77777777" w:rsidTr="006A5E1E">
        <w:trPr>
          <w:trHeight w:val="98"/>
        </w:trPr>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35FD784" w14:textId="77777777" w:rsidR="00CF6F88" w:rsidRPr="00175847" w:rsidRDefault="00CF6F88" w:rsidP="006A5E1E">
            <w:pPr>
              <w:jc w:val="left"/>
              <w:rPr>
                <w:color w:val="000000" w:themeColor="text1"/>
                <w:sz w:val="20"/>
                <w:szCs w:val="20"/>
                <w:lang w:val="es-ES"/>
              </w:rPr>
            </w:pPr>
            <w:proofErr w:type="spellStart"/>
            <w:r w:rsidRPr="00175847">
              <w:rPr>
                <w:color w:val="000000" w:themeColor="text1"/>
                <w:sz w:val="20"/>
                <w:lang w:val="es-ES"/>
              </w:rPr>
              <w:t>Albania</w:t>
            </w:r>
            <w:r w:rsidRPr="00175847">
              <w:rPr>
                <w:sz w:val="20"/>
                <w:vertAlign w:val="superscript"/>
                <w:lang w:val="es-ES"/>
              </w:rPr>
              <w:t>a</w:t>
            </w:r>
            <w:proofErr w:type="spellEnd"/>
          </w:p>
        </w:tc>
        <w:tc>
          <w:tcPr>
            <w:tcW w:w="2678" w:type="pct"/>
            <w:gridSpan w:val="2"/>
            <w:tcBorders>
              <w:top w:val="single" w:sz="4" w:space="0" w:color="auto"/>
              <w:left w:val="single" w:sz="4" w:space="0" w:color="auto"/>
              <w:bottom w:val="single" w:sz="4" w:space="0" w:color="auto"/>
              <w:right w:val="single" w:sz="4" w:space="0" w:color="auto"/>
            </w:tcBorders>
          </w:tcPr>
          <w:p w14:paraId="6EDBC5A2" w14:textId="77777777" w:rsidR="00CF6F88" w:rsidRPr="00175847" w:rsidRDefault="00CF6F88" w:rsidP="006A5E1E">
            <w:pPr>
              <w:jc w:val="left"/>
              <w:rPr>
                <w:color w:val="000000" w:themeColor="text1"/>
                <w:sz w:val="20"/>
                <w:szCs w:val="20"/>
                <w:lang w:val="es-ES"/>
              </w:rPr>
            </w:pPr>
            <w:r w:rsidRPr="00175847">
              <w:rPr>
                <w:color w:val="000000" w:themeColor="text1"/>
                <w:sz w:val="20"/>
                <w:lang w:val="es-ES"/>
              </w:rPr>
              <w:t>Preparación de un PGEH (etapa III)</w:t>
            </w:r>
          </w:p>
        </w:tc>
        <w:tc>
          <w:tcPr>
            <w:tcW w:w="666" w:type="pct"/>
            <w:tcBorders>
              <w:top w:val="single" w:sz="4" w:space="0" w:color="auto"/>
              <w:left w:val="single" w:sz="4" w:space="0" w:color="auto"/>
              <w:bottom w:val="single" w:sz="4" w:space="0" w:color="auto"/>
              <w:right w:val="single" w:sz="4" w:space="0" w:color="auto"/>
            </w:tcBorders>
          </w:tcPr>
          <w:p w14:paraId="0039BA29" w14:textId="77777777" w:rsidR="00CF6F88" w:rsidRPr="00175847" w:rsidRDefault="00CF6F88" w:rsidP="006A5E1E">
            <w:pPr>
              <w:widowControl w:val="0"/>
              <w:jc w:val="right"/>
              <w:rPr>
                <w:color w:val="000000"/>
                <w:sz w:val="20"/>
                <w:szCs w:val="20"/>
                <w:lang w:val="es-ES"/>
              </w:rPr>
            </w:pPr>
            <w:r w:rsidRPr="00175847">
              <w:rPr>
                <w:color w:val="000000"/>
                <w:sz w:val="20"/>
                <w:lang w:val="es-ES"/>
              </w:rPr>
              <w:t>20.000</w:t>
            </w:r>
          </w:p>
        </w:tc>
        <w:tc>
          <w:tcPr>
            <w:tcW w:w="665" w:type="pct"/>
            <w:tcBorders>
              <w:top w:val="single" w:sz="4" w:space="0" w:color="auto"/>
              <w:left w:val="single" w:sz="4" w:space="0" w:color="auto"/>
              <w:bottom w:val="single" w:sz="4" w:space="0" w:color="auto"/>
              <w:right w:val="single" w:sz="4" w:space="0" w:color="auto"/>
            </w:tcBorders>
          </w:tcPr>
          <w:p w14:paraId="41A7765C" w14:textId="77777777" w:rsidR="00CF6F88" w:rsidRPr="00175847" w:rsidRDefault="00CF6F88" w:rsidP="006A5E1E">
            <w:pPr>
              <w:widowControl w:val="0"/>
              <w:jc w:val="right"/>
              <w:rPr>
                <w:color w:val="000000"/>
                <w:sz w:val="20"/>
                <w:szCs w:val="20"/>
                <w:lang w:val="es-ES"/>
              </w:rPr>
            </w:pPr>
            <w:r w:rsidRPr="00175847">
              <w:rPr>
                <w:color w:val="000000"/>
                <w:sz w:val="20"/>
                <w:lang w:val="es-ES"/>
              </w:rPr>
              <w:t>20.000</w:t>
            </w:r>
          </w:p>
        </w:tc>
      </w:tr>
      <w:tr w:rsidR="00CF6F88" w:rsidRPr="00175847" w14:paraId="3C2F2AEB" w14:textId="77777777" w:rsidTr="006A5E1E">
        <w:tc>
          <w:tcPr>
            <w:tcW w:w="3669"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FB2715C" w14:textId="77777777" w:rsidR="00CF6F88" w:rsidRPr="00175847" w:rsidRDefault="00CF6F88" w:rsidP="006A5E1E">
            <w:pPr>
              <w:widowControl w:val="0"/>
              <w:ind w:right="113"/>
              <w:jc w:val="right"/>
              <w:rPr>
                <w:color w:val="000000" w:themeColor="text1"/>
                <w:sz w:val="20"/>
                <w:szCs w:val="20"/>
                <w:lang w:val="es-ES"/>
              </w:rPr>
            </w:pPr>
            <w:r w:rsidRPr="00175847">
              <w:rPr>
                <w:color w:val="000000" w:themeColor="text1"/>
                <w:sz w:val="20"/>
                <w:lang w:val="es-ES"/>
              </w:rPr>
              <w:t>Subtotal para A2</w:t>
            </w:r>
          </w:p>
        </w:tc>
        <w:tc>
          <w:tcPr>
            <w:tcW w:w="666" w:type="pct"/>
            <w:tcBorders>
              <w:top w:val="single" w:sz="4" w:space="0" w:color="auto"/>
              <w:left w:val="single" w:sz="4" w:space="0" w:color="auto"/>
              <w:bottom w:val="single" w:sz="4" w:space="0" w:color="auto"/>
              <w:right w:val="single" w:sz="4" w:space="0" w:color="auto"/>
            </w:tcBorders>
          </w:tcPr>
          <w:p w14:paraId="1BB38F12" w14:textId="77777777" w:rsidR="00CF6F88" w:rsidRPr="00175847" w:rsidRDefault="00CF6F88" w:rsidP="006A5E1E">
            <w:pPr>
              <w:widowControl w:val="0"/>
              <w:jc w:val="right"/>
              <w:rPr>
                <w:color w:val="000000"/>
                <w:sz w:val="20"/>
                <w:szCs w:val="20"/>
                <w:lang w:val="es-ES"/>
              </w:rPr>
            </w:pPr>
            <w:r w:rsidRPr="00175847">
              <w:rPr>
                <w:color w:val="000000"/>
                <w:sz w:val="20"/>
                <w:lang w:val="es-ES"/>
              </w:rPr>
              <w:t>20.000</w:t>
            </w:r>
          </w:p>
        </w:tc>
        <w:tc>
          <w:tcPr>
            <w:tcW w:w="665" w:type="pct"/>
            <w:tcBorders>
              <w:top w:val="single" w:sz="4" w:space="0" w:color="auto"/>
              <w:left w:val="single" w:sz="4" w:space="0" w:color="auto"/>
              <w:bottom w:val="single" w:sz="4" w:space="0" w:color="auto"/>
              <w:right w:val="single" w:sz="4" w:space="0" w:color="auto"/>
            </w:tcBorders>
          </w:tcPr>
          <w:p w14:paraId="5284654D" w14:textId="77777777" w:rsidR="00CF6F88" w:rsidRPr="00175847" w:rsidRDefault="00CF6F88" w:rsidP="006A5E1E">
            <w:pPr>
              <w:widowControl w:val="0"/>
              <w:jc w:val="right"/>
              <w:rPr>
                <w:color w:val="000000"/>
                <w:sz w:val="20"/>
                <w:szCs w:val="20"/>
                <w:lang w:val="es-ES"/>
              </w:rPr>
            </w:pPr>
            <w:r w:rsidRPr="00175847">
              <w:rPr>
                <w:color w:val="000000"/>
                <w:sz w:val="20"/>
                <w:lang w:val="es-ES"/>
              </w:rPr>
              <w:t>20.000</w:t>
            </w:r>
          </w:p>
        </w:tc>
      </w:tr>
      <w:tr w:rsidR="00CF6F88" w:rsidRPr="00175847" w14:paraId="597C2A5D" w14:textId="77777777" w:rsidTr="006A5E1E">
        <w:tc>
          <w:tcPr>
            <w:tcW w:w="3669"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88E3B15" w14:textId="77777777" w:rsidR="00CF6F88" w:rsidRPr="00175847" w:rsidRDefault="00CF6F88" w:rsidP="006A5E1E">
            <w:pPr>
              <w:widowControl w:val="0"/>
              <w:ind w:right="113"/>
              <w:jc w:val="right"/>
              <w:rPr>
                <w:color w:val="000000" w:themeColor="text1"/>
                <w:sz w:val="20"/>
                <w:szCs w:val="20"/>
                <w:lang w:val="es-ES"/>
              </w:rPr>
            </w:pPr>
            <w:r w:rsidRPr="00175847">
              <w:rPr>
                <w:color w:val="000000" w:themeColor="text1"/>
                <w:sz w:val="20"/>
                <w:lang w:val="es-ES"/>
              </w:rPr>
              <w:t>Gastos de apoyo al organismo</w:t>
            </w:r>
          </w:p>
        </w:tc>
        <w:tc>
          <w:tcPr>
            <w:tcW w:w="666" w:type="pct"/>
            <w:tcBorders>
              <w:top w:val="single" w:sz="4" w:space="0" w:color="auto"/>
              <w:left w:val="single" w:sz="4" w:space="0" w:color="auto"/>
              <w:bottom w:val="single" w:sz="4" w:space="0" w:color="auto"/>
              <w:right w:val="single" w:sz="4" w:space="0" w:color="auto"/>
            </w:tcBorders>
          </w:tcPr>
          <w:p w14:paraId="037D79F0" w14:textId="77777777" w:rsidR="00CF6F88" w:rsidRPr="00175847" w:rsidRDefault="00CF6F88" w:rsidP="006A5E1E">
            <w:pPr>
              <w:widowControl w:val="0"/>
              <w:jc w:val="right"/>
              <w:rPr>
                <w:color w:val="000000"/>
                <w:sz w:val="20"/>
                <w:szCs w:val="20"/>
                <w:lang w:val="es-ES"/>
              </w:rPr>
            </w:pPr>
            <w:r w:rsidRPr="00175847">
              <w:rPr>
                <w:color w:val="000000"/>
                <w:sz w:val="20"/>
                <w:lang w:val="es-ES"/>
              </w:rPr>
              <w:t>1.400</w:t>
            </w:r>
          </w:p>
        </w:tc>
        <w:tc>
          <w:tcPr>
            <w:tcW w:w="665" w:type="pct"/>
            <w:tcBorders>
              <w:top w:val="single" w:sz="4" w:space="0" w:color="auto"/>
              <w:left w:val="single" w:sz="4" w:space="0" w:color="auto"/>
              <w:bottom w:val="single" w:sz="4" w:space="0" w:color="auto"/>
              <w:right w:val="single" w:sz="4" w:space="0" w:color="auto"/>
            </w:tcBorders>
          </w:tcPr>
          <w:p w14:paraId="7FBB8F7A" w14:textId="77777777" w:rsidR="00CF6F88" w:rsidRPr="00175847" w:rsidRDefault="00CF6F88" w:rsidP="006A5E1E">
            <w:pPr>
              <w:widowControl w:val="0"/>
              <w:jc w:val="right"/>
              <w:rPr>
                <w:color w:val="000000"/>
                <w:sz w:val="20"/>
                <w:szCs w:val="20"/>
                <w:lang w:val="es-ES"/>
              </w:rPr>
            </w:pPr>
            <w:r w:rsidRPr="00175847">
              <w:rPr>
                <w:color w:val="000000"/>
                <w:sz w:val="20"/>
                <w:lang w:val="es-ES"/>
              </w:rPr>
              <w:t>1.400</w:t>
            </w:r>
          </w:p>
        </w:tc>
      </w:tr>
      <w:tr w:rsidR="00CF6F88" w:rsidRPr="00175847" w14:paraId="072BCA01" w14:textId="77777777" w:rsidTr="006A5E1E">
        <w:tc>
          <w:tcPr>
            <w:tcW w:w="3669"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B72131F" w14:textId="77777777" w:rsidR="00CF6F88" w:rsidRPr="00175847" w:rsidRDefault="00CF6F88" w:rsidP="006A5E1E">
            <w:pPr>
              <w:widowControl w:val="0"/>
              <w:ind w:right="113"/>
              <w:jc w:val="right"/>
              <w:rPr>
                <w:color w:val="000000" w:themeColor="text1"/>
                <w:sz w:val="20"/>
                <w:szCs w:val="20"/>
                <w:lang w:val="es-ES"/>
              </w:rPr>
            </w:pPr>
            <w:r w:rsidRPr="00175847">
              <w:rPr>
                <w:color w:val="000000" w:themeColor="text1"/>
                <w:sz w:val="20"/>
                <w:lang w:val="es-ES"/>
              </w:rPr>
              <w:t>Total para A2</w:t>
            </w:r>
          </w:p>
        </w:tc>
        <w:tc>
          <w:tcPr>
            <w:tcW w:w="666" w:type="pct"/>
            <w:tcBorders>
              <w:top w:val="single" w:sz="4" w:space="0" w:color="auto"/>
              <w:left w:val="single" w:sz="4" w:space="0" w:color="auto"/>
              <w:bottom w:val="single" w:sz="4" w:space="0" w:color="auto"/>
              <w:right w:val="single" w:sz="4" w:space="0" w:color="auto"/>
            </w:tcBorders>
          </w:tcPr>
          <w:p w14:paraId="32543DDE" w14:textId="77777777" w:rsidR="00CF6F88" w:rsidRPr="00175847" w:rsidRDefault="00CF6F88" w:rsidP="006A5E1E">
            <w:pPr>
              <w:widowControl w:val="0"/>
              <w:jc w:val="right"/>
              <w:rPr>
                <w:color w:val="000000"/>
                <w:sz w:val="20"/>
                <w:szCs w:val="20"/>
                <w:lang w:val="es-ES"/>
              </w:rPr>
            </w:pPr>
            <w:r w:rsidRPr="00175847">
              <w:rPr>
                <w:color w:val="000000"/>
                <w:sz w:val="20"/>
                <w:lang w:val="es-ES"/>
              </w:rPr>
              <w:t>21.400</w:t>
            </w:r>
          </w:p>
        </w:tc>
        <w:tc>
          <w:tcPr>
            <w:tcW w:w="665" w:type="pct"/>
            <w:tcBorders>
              <w:top w:val="single" w:sz="4" w:space="0" w:color="auto"/>
              <w:left w:val="single" w:sz="4" w:space="0" w:color="auto"/>
              <w:bottom w:val="single" w:sz="4" w:space="0" w:color="auto"/>
              <w:right w:val="single" w:sz="4" w:space="0" w:color="auto"/>
            </w:tcBorders>
          </w:tcPr>
          <w:p w14:paraId="64D62A90" w14:textId="77777777" w:rsidR="00CF6F88" w:rsidRPr="00175847" w:rsidRDefault="00CF6F88" w:rsidP="006A5E1E">
            <w:pPr>
              <w:widowControl w:val="0"/>
              <w:jc w:val="right"/>
              <w:rPr>
                <w:color w:val="000000"/>
                <w:sz w:val="20"/>
                <w:szCs w:val="20"/>
                <w:lang w:val="es-ES"/>
              </w:rPr>
            </w:pPr>
            <w:r w:rsidRPr="00175847">
              <w:rPr>
                <w:color w:val="000000"/>
                <w:sz w:val="20"/>
                <w:lang w:val="es-ES"/>
              </w:rPr>
              <w:t>21.400</w:t>
            </w:r>
          </w:p>
        </w:tc>
      </w:tr>
      <w:tr w:rsidR="00CF6F88" w:rsidRPr="00175847" w14:paraId="3E010DD7" w14:textId="77777777" w:rsidTr="006A5E1E">
        <w:tc>
          <w:tcPr>
            <w:tcW w:w="3669"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5F14D39" w14:textId="77777777" w:rsidR="00CF6F88" w:rsidRPr="00175847" w:rsidRDefault="00CF6F88" w:rsidP="006A5E1E">
            <w:pPr>
              <w:widowControl w:val="0"/>
              <w:jc w:val="right"/>
              <w:rPr>
                <w:color w:val="000000" w:themeColor="text1"/>
                <w:sz w:val="20"/>
                <w:szCs w:val="20"/>
                <w:lang w:val="es-ES"/>
              </w:rPr>
            </w:pPr>
          </w:p>
        </w:tc>
        <w:tc>
          <w:tcPr>
            <w:tcW w:w="666" w:type="pct"/>
            <w:tcBorders>
              <w:top w:val="single" w:sz="4" w:space="0" w:color="auto"/>
              <w:left w:val="single" w:sz="4" w:space="0" w:color="auto"/>
              <w:bottom w:val="single" w:sz="4" w:space="0" w:color="auto"/>
              <w:right w:val="single" w:sz="4" w:space="0" w:color="auto"/>
            </w:tcBorders>
          </w:tcPr>
          <w:p w14:paraId="052C5AC7" w14:textId="77777777" w:rsidR="00CF6F88" w:rsidRPr="00175847" w:rsidRDefault="00CF6F88" w:rsidP="006A5E1E">
            <w:pPr>
              <w:widowControl w:val="0"/>
              <w:jc w:val="right"/>
              <w:rPr>
                <w:color w:val="000000"/>
                <w:sz w:val="20"/>
                <w:szCs w:val="20"/>
                <w:lang w:val="es-ES"/>
              </w:rPr>
            </w:pPr>
          </w:p>
        </w:tc>
        <w:tc>
          <w:tcPr>
            <w:tcW w:w="665" w:type="pct"/>
            <w:tcBorders>
              <w:top w:val="single" w:sz="4" w:space="0" w:color="auto"/>
              <w:left w:val="single" w:sz="4" w:space="0" w:color="auto"/>
              <w:bottom w:val="single" w:sz="4" w:space="0" w:color="auto"/>
              <w:right w:val="single" w:sz="4" w:space="0" w:color="auto"/>
            </w:tcBorders>
          </w:tcPr>
          <w:p w14:paraId="11A33A52" w14:textId="77777777" w:rsidR="00CF6F88" w:rsidRPr="00175847" w:rsidRDefault="00CF6F88" w:rsidP="006A5E1E">
            <w:pPr>
              <w:widowControl w:val="0"/>
              <w:jc w:val="right"/>
              <w:rPr>
                <w:color w:val="000000"/>
                <w:sz w:val="20"/>
                <w:szCs w:val="20"/>
                <w:lang w:val="es-ES"/>
              </w:rPr>
            </w:pPr>
          </w:p>
        </w:tc>
      </w:tr>
      <w:tr w:rsidR="00CF6F88" w:rsidRPr="0076462E" w14:paraId="5570E157" w14:textId="77777777" w:rsidTr="006A5E1E">
        <w:trPr>
          <w:trHeight w:val="251"/>
        </w:trPr>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97CD7D5" w14:textId="77777777" w:rsidR="00CF6F88" w:rsidRPr="00175847" w:rsidRDefault="00CF6F88" w:rsidP="006A5E1E">
            <w:pPr>
              <w:rPr>
                <w:b/>
                <w:bCs/>
                <w:color w:val="000000" w:themeColor="text1"/>
                <w:sz w:val="20"/>
                <w:szCs w:val="20"/>
                <w:lang w:val="es-ES"/>
              </w:rPr>
            </w:pPr>
            <w:r w:rsidRPr="00175847">
              <w:rPr>
                <w:b/>
                <w:color w:val="000000" w:themeColor="text1"/>
                <w:sz w:val="20"/>
                <w:lang w:val="es-ES"/>
              </w:rPr>
              <w:t xml:space="preserve">A3: </w:t>
            </w:r>
            <w:r w:rsidRPr="00175847">
              <w:rPr>
                <w:b/>
                <w:sz w:val="20"/>
                <w:lang w:val="es-ES"/>
              </w:rPr>
              <w:t>Preparación de proyectos para los planes de ejecución de Kigali para los HFC (KIP)</w:t>
            </w:r>
          </w:p>
        </w:tc>
      </w:tr>
      <w:tr w:rsidR="00CF6F88" w:rsidRPr="00175847" w14:paraId="37929472" w14:textId="77777777" w:rsidTr="006A5E1E">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681B413" w14:textId="77777777" w:rsidR="00CF6F88" w:rsidRPr="00175847" w:rsidRDefault="00CF6F88" w:rsidP="006A5E1E">
            <w:pPr>
              <w:jc w:val="left"/>
              <w:rPr>
                <w:color w:val="000000" w:themeColor="text1"/>
                <w:sz w:val="20"/>
                <w:szCs w:val="20"/>
                <w:lang w:val="es-ES"/>
              </w:rPr>
            </w:pPr>
            <w:proofErr w:type="spellStart"/>
            <w:r w:rsidRPr="00175847">
              <w:rPr>
                <w:color w:val="000000" w:themeColor="text1"/>
                <w:sz w:val="20"/>
                <w:lang w:val="es-ES"/>
              </w:rPr>
              <w:t>Burundi</w:t>
            </w:r>
            <w:r w:rsidRPr="00175847">
              <w:rPr>
                <w:sz w:val="20"/>
                <w:vertAlign w:val="superscript"/>
                <w:lang w:val="es-ES"/>
              </w:rPr>
              <w:t>b</w:t>
            </w:r>
            <w:proofErr w:type="spellEnd"/>
          </w:p>
        </w:tc>
        <w:tc>
          <w:tcPr>
            <w:tcW w:w="2678" w:type="pct"/>
            <w:gridSpan w:val="2"/>
            <w:tcBorders>
              <w:top w:val="single" w:sz="4" w:space="0" w:color="auto"/>
              <w:left w:val="single" w:sz="4" w:space="0" w:color="auto"/>
              <w:bottom w:val="single" w:sz="4" w:space="0" w:color="auto"/>
              <w:right w:val="single" w:sz="4" w:space="0" w:color="auto"/>
            </w:tcBorders>
            <w:vAlign w:val="center"/>
          </w:tcPr>
          <w:p w14:paraId="18E62535" w14:textId="77777777" w:rsidR="00CF6F88" w:rsidRPr="00175847" w:rsidRDefault="00CF6F88" w:rsidP="006A5E1E">
            <w:pPr>
              <w:snapToGrid w:val="0"/>
              <w:rPr>
                <w:color w:val="000000" w:themeColor="text1"/>
                <w:sz w:val="20"/>
                <w:szCs w:val="20"/>
                <w:lang w:val="es-ES"/>
              </w:rPr>
            </w:pPr>
            <w:r w:rsidRPr="00175847">
              <w:rPr>
                <w:color w:val="000000"/>
                <w:sz w:val="20"/>
                <w:lang w:val="es-ES"/>
              </w:rPr>
              <w:t>Preparación de un KIP (etapa I)</w:t>
            </w:r>
          </w:p>
        </w:tc>
        <w:tc>
          <w:tcPr>
            <w:tcW w:w="666" w:type="pct"/>
            <w:tcBorders>
              <w:top w:val="single" w:sz="4" w:space="0" w:color="auto"/>
              <w:left w:val="single" w:sz="4" w:space="0" w:color="auto"/>
              <w:bottom w:val="single" w:sz="4" w:space="0" w:color="auto"/>
              <w:right w:val="single" w:sz="4" w:space="0" w:color="auto"/>
            </w:tcBorders>
            <w:vAlign w:val="center"/>
          </w:tcPr>
          <w:p w14:paraId="502E0FBC" w14:textId="77777777" w:rsidR="00CF6F88" w:rsidRPr="00175847" w:rsidRDefault="00CF6F88" w:rsidP="006A5E1E">
            <w:pPr>
              <w:jc w:val="right"/>
              <w:rPr>
                <w:color w:val="000000" w:themeColor="text1"/>
                <w:sz w:val="20"/>
                <w:szCs w:val="20"/>
                <w:lang w:val="es-ES"/>
              </w:rPr>
            </w:pPr>
            <w:r w:rsidRPr="00175847">
              <w:rPr>
                <w:color w:val="000000" w:themeColor="text1"/>
                <w:sz w:val="20"/>
                <w:lang w:val="es-ES"/>
              </w:rPr>
              <w:t>51.000</w:t>
            </w:r>
          </w:p>
        </w:tc>
        <w:tc>
          <w:tcPr>
            <w:tcW w:w="665" w:type="pct"/>
            <w:tcBorders>
              <w:top w:val="single" w:sz="4" w:space="0" w:color="auto"/>
              <w:left w:val="single" w:sz="4" w:space="0" w:color="auto"/>
              <w:bottom w:val="single" w:sz="4" w:space="0" w:color="auto"/>
              <w:right w:val="single" w:sz="4" w:space="0" w:color="auto"/>
            </w:tcBorders>
            <w:vAlign w:val="center"/>
          </w:tcPr>
          <w:p w14:paraId="121E82F4" w14:textId="77777777" w:rsidR="00CF6F88" w:rsidRPr="00175847" w:rsidRDefault="00CF6F88" w:rsidP="006A5E1E">
            <w:pPr>
              <w:jc w:val="right"/>
              <w:rPr>
                <w:color w:val="000000" w:themeColor="text1"/>
                <w:sz w:val="20"/>
                <w:szCs w:val="20"/>
                <w:lang w:val="es-ES"/>
              </w:rPr>
            </w:pPr>
            <w:r w:rsidRPr="00175847">
              <w:rPr>
                <w:color w:val="000000" w:themeColor="text1"/>
                <w:sz w:val="20"/>
                <w:lang w:val="es-ES"/>
              </w:rPr>
              <w:t>51.000</w:t>
            </w:r>
          </w:p>
        </w:tc>
      </w:tr>
      <w:tr w:rsidR="00CF6F88" w:rsidRPr="00175847" w14:paraId="0206A0E7" w14:textId="77777777" w:rsidTr="006A5E1E">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0D55B009" w14:textId="77777777" w:rsidR="00CF6F88" w:rsidRPr="00175847" w:rsidRDefault="00CF6F88" w:rsidP="006A5E1E">
            <w:pPr>
              <w:jc w:val="left"/>
              <w:rPr>
                <w:color w:val="000000" w:themeColor="text1"/>
                <w:sz w:val="20"/>
                <w:szCs w:val="20"/>
                <w:lang w:val="es-ES"/>
              </w:rPr>
            </w:pPr>
            <w:r w:rsidRPr="00175847">
              <w:rPr>
                <w:color w:val="000000" w:themeColor="text1"/>
                <w:sz w:val="20"/>
                <w:lang w:val="es-ES"/>
              </w:rPr>
              <w:t>Marruecos</w:t>
            </w:r>
          </w:p>
        </w:tc>
        <w:tc>
          <w:tcPr>
            <w:tcW w:w="2678" w:type="pct"/>
            <w:gridSpan w:val="2"/>
            <w:tcBorders>
              <w:top w:val="single" w:sz="4" w:space="0" w:color="auto"/>
              <w:left w:val="single" w:sz="4" w:space="0" w:color="auto"/>
              <w:bottom w:val="single" w:sz="4" w:space="0" w:color="auto"/>
              <w:right w:val="single" w:sz="4" w:space="0" w:color="auto"/>
            </w:tcBorders>
            <w:vAlign w:val="center"/>
          </w:tcPr>
          <w:p w14:paraId="2B4EFBD9" w14:textId="77777777" w:rsidR="00CF6F88" w:rsidRPr="00175847" w:rsidRDefault="00CF6F88" w:rsidP="006A5E1E">
            <w:pPr>
              <w:snapToGrid w:val="0"/>
              <w:rPr>
                <w:color w:val="000000" w:themeColor="text1"/>
                <w:sz w:val="20"/>
                <w:szCs w:val="20"/>
                <w:lang w:val="es-ES"/>
              </w:rPr>
            </w:pPr>
            <w:r w:rsidRPr="00175847">
              <w:rPr>
                <w:color w:val="000000" w:themeColor="text1"/>
                <w:sz w:val="20"/>
                <w:lang w:val="es-ES"/>
              </w:rPr>
              <w:t xml:space="preserve">Preparación de un proyecto de inversión de KIP en el sector de fabricación de equipos de refrigeración </w:t>
            </w:r>
          </w:p>
        </w:tc>
        <w:tc>
          <w:tcPr>
            <w:tcW w:w="666" w:type="pct"/>
            <w:tcBorders>
              <w:top w:val="single" w:sz="4" w:space="0" w:color="auto"/>
              <w:left w:val="single" w:sz="4" w:space="0" w:color="auto"/>
              <w:bottom w:val="single" w:sz="4" w:space="0" w:color="auto"/>
              <w:right w:val="single" w:sz="4" w:space="0" w:color="auto"/>
            </w:tcBorders>
            <w:vAlign w:val="center"/>
          </w:tcPr>
          <w:p w14:paraId="10207E9D" w14:textId="77777777" w:rsidR="00CF6F88" w:rsidRPr="00175847" w:rsidRDefault="00CF6F88" w:rsidP="006A5E1E">
            <w:pPr>
              <w:jc w:val="right"/>
              <w:rPr>
                <w:color w:val="000000" w:themeColor="text1"/>
                <w:sz w:val="20"/>
                <w:szCs w:val="20"/>
                <w:lang w:val="es-ES"/>
              </w:rPr>
            </w:pPr>
            <w:r w:rsidRPr="00175847">
              <w:rPr>
                <w:color w:val="000000" w:themeColor="text1"/>
                <w:sz w:val="20"/>
                <w:lang w:val="es-ES"/>
              </w:rPr>
              <w:t>30.000</w:t>
            </w:r>
          </w:p>
        </w:tc>
        <w:tc>
          <w:tcPr>
            <w:tcW w:w="665" w:type="pct"/>
            <w:tcBorders>
              <w:top w:val="single" w:sz="4" w:space="0" w:color="auto"/>
              <w:left w:val="single" w:sz="4" w:space="0" w:color="auto"/>
              <w:bottom w:val="single" w:sz="4" w:space="0" w:color="auto"/>
              <w:right w:val="single" w:sz="4" w:space="0" w:color="auto"/>
            </w:tcBorders>
            <w:vAlign w:val="center"/>
          </w:tcPr>
          <w:p w14:paraId="49A60B27" w14:textId="77777777" w:rsidR="00CF6F88" w:rsidRPr="00175847" w:rsidRDefault="00CF6F88" w:rsidP="006A5E1E">
            <w:pPr>
              <w:jc w:val="right"/>
              <w:rPr>
                <w:color w:val="000000" w:themeColor="text1"/>
                <w:sz w:val="20"/>
                <w:szCs w:val="20"/>
                <w:lang w:val="es-ES"/>
              </w:rPr>
            </w:pPr>
            <w:r w:rsidRPr="00175847">
              <w:rPr>
                <w:color w:val="000000" w:themeColor="text1"/>
                <w:sz w:val="20"/>
                <w:lang w:val="es-ES"/>
              </w:rPr>
              <w:t>30.000</w:t>
            </w:r>
          </w:p>
        </w:tc>
      </w:tr>
      <w:tr w:rsidR="00CF6F88" w:rsidRPr="00175847" w14:paraId="69761767" w14:textId="77777777" w:rsidTr="006A5E1E">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53576734" w14:textId="77777777" w:rsidR="00CF6F88" w:rsidRPr="00175847" w:rsidRDefault="00CF6F88" w:rsidP="006A5E1E">
            <w:pPr>
              <w:jc w:val="left"/>
              <w:rPr>
                <w:color w:val="000000" w:themeColor="text1"/>
                <w:sz w:val="20"/>
                <w:szCs w:val="20"/>
                <w:lang w:val="es-ES"/>
              </w:rPr>
            </w:pPr>
            <w:r w:rsidRPr="00175847">
              <w:rPr>
                <w:color w:val="000000" w:themeColor="text1"/>
                <w:sz w:val="20"/>
                <w:lang w:val="es-ES"/>
              </w:rPr>
              <w:t>Venezuela (República Bolivariana de)</w:t>
            </w:r>
          </w:p>
        </w:tc>
        <w:tc>
          <w:tcPr>
            <w:tcW w:w="2678" w:type="pct"/>
            <w:gridSpan w:val="2"/>
            <w:tcBorders>
              <w:top w:val="single" w:sz="4" w:space="0" w:color="auto"/>
              <w:left w:val="single" w:sz="4" w:space="0" w:color="auto"/>
              <w:bottom w:val="single" w:sz="4" w:space="0" w:color="auto"/>
              <w:right w:val="single" w:sz="4" w:space="0" w:color="auto"/>
            </w:tcBorders>
            <w:vAlign w:val="center"/>
          </w:tcPr>
          <w:p w14:paraId="5B1F12F4" w14:textId="77777777" w:rsidR="00CF6F88" w:rsidRPr="00175847" w:rsidRDefault="00CF6F88" w:rsidP="006A5E1E">
            <w:pPr>
              <w:snapToGrid w:val="0"/>
              <w:rPr>
                <w:color w:val="000000" w:themeColor="text1"/>
                <w:sz w:val="20"/>
                <w:szCs w:val="20"/>
                <w:lang w:val="es-ES"/>
              </w:rPr>
            </w:pPr>
            <w:r w:rsidRPr="00175847">
              <w:rPr>
                <w:color w:val="000000"/>
                <w:sz w:val="20"/>
                <w:lang w:val="es-ES"/>
              </w:rPr>
              <w:t>Preparación de un KIP (etapa I)</w:t>
            </w:r>
          </w:p>
        </w:tc>
        <w:tc>
          <w:tcPr>
            <w:tcW w:w="666" w:type="pct"/>
            <w:tcBorders>
              <w:top w:val="single" w:sz="4" w:space="0" w:color="auto"/>
              <w:left w:val="single" w:sz="4" w:space="0" w:color="auto"/>
              <w:bottom w:val="single" w:sz="4" w:space="0" w:color="auto"/>
              <w:right w:val="single" w:sz="4" w:space="0" w:color="auto"/>
            </w:tcBorders>
            <w:vAlign w:val="center"/>
          </w:tcPr>
          <w:p w14:paraId="5226FC0C" w14:textId="77777777" w:rsidR="00CF6F88" w:rsidRPr="00175847" w:rsidRDefault="00CF6F88" w:rsidP="006A5E1E">
            <w:pPr>
              <w:jc w:val="right"/>
              <w:rPr>
                <w:color w:val="000000" w:themeColor="text1"/>
                <w:sz w:val="20"/>
                <w:szCs w:val="20"/>
                <w:lang w:val="es-ES"/>
              </w:rPr>
            </w:pPr>
            <w:r w:rsidRPr="00175847">
              <w:rPr>
                <w:color w:val="000000" w:themeColor="text1"/>
                <w:sz w:val="20"/>
                <w:lang w:val="es-ES"/>
              </w:rPr>
              <w:t>220.000</w:t>
            </w:r>
          </w:p>
        </w:tc>
        <w:tc>
          <w:tcPr>
            <w:tcW w:w="665" w:type="pct"/>
            <w:tcBorders>
              <w:top w:val="single" w:sz="4" w:space="0" w:color="auto"/>
              <w:left w:val="single" w:sz="4" w:space="0" w:color="auto"/>
              <w:bottom w:val="single" w:sz="4" w:space="0" w:color="auto"/>
              <w:right w:val="single" w:sz="4" w:space="0" w:color="auto"/>
            </w:tcBorders>
            <w:vAlign w:val="center"/>
          </w:tcPr>
          <w:p w14:paraId="3CA0374B" w14:textId="77777777" w:rsidR="00CF6F88" w:rsidRPr="00175847" w:rsidRDefault="00CF6F88" w:rsidP="006A5E1E">
            <w:pPr>
              <w:jc w:val="right"/>
              <w:rPr>
                <w:color w:val="000000" w:themeColor="text1"/>
                <w:sz w:val="20"/>
                <w:szCs w:val="20"/>
                <w:lang w:val="es-ES"/>
              </w:rPr>
            </w:pPr>
            <w:r w:rsidRPr="00175847">
              <w:rPr>
                <w:color w:val="000000" w:themeColor="text1"/>
                <w:sz w:val="20"/>
                <w:lang w:val="es-ES"/>
              </w:rPr>
              <w:t>220.000</w:t>
            </w:r>
          </w:p>
        </w:tc>
      </w:tr>
      <w:tr w:rsidR="00CF6F88" w:rsidRPr="00175847" w14:paraId="6F5BA7DB" w14:textId="77777777" w:rsidTr="006A5E1E">
        <w:tc>
          <w:tcPr>
            <w:tcW w:w="3669"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26CBE7B" w14:textId="77777777" w:rsidR="00CF6F88" w:rsidRPr="00175847" w:rsidRDefault="00CF6F88" w:rsidP="006A5E1E">
            <w:pPr>
              <w:ind w:right="113"/>
              <w:jc w:val="right"/>
              <w:rPr>
                <w:color w:val="000000" w:themeColor="text1"/>
                <w:sz w:val="20"/>
                <w:szCs w:val="20"/>
                <w:lang w:val="es-ES"/>
              </w:rPr>
            </w:pPr>
            <w:r w:rsidRPr="00175847">
              <w:rPr>
                <w:color w:val="000000" w:themeColor="text1"/>
                <w:sz w:val="20"/>
                <w:lang w:val="es-ES"/>
              </w:rPr>
              <w:t>Subtotal para A3</w:t>
            </w:r>
          </w:p>
        </w:tc>
        <w:tc>
          <w:tcPr>
            <w:tcW w:w="666" w:type="pct"/>
            <w:tcBorders>
              <w:top w:val="single" w:sz="4" w:space="0" w:color="auto"/>
              <w:left w:val="single" w:sz="4" w:space="0" w:color="auto"/>
              <w:bottom w:val="single" w:sz="4" w:space="0" w:color="auto"/>
              <w:right w:val="single" w:sz="4" w:space="0" w:color="auto"/>
            </w:tcBorders>
            <w:vAlign w:val="center"/>
          </w:tcPr>
          <w:p w14:paraId="50D45C62" w14:textId="77777777" w:rsidR="00CF6F88" w:rsidRPr="00175847" w:rsidRDefault="00CF6F88" w:rsidP="006A5E1E">
            <w:pPr>
              <w:jc w:val="right"/>
              <w:rPr>
                <w:color w:val="000000" w:themeColor="text1"/>
                <w:sz w:val="20"/>
                <w:szCs w:val="20"/>
                <w:lang w:val="es-ES"/>
              </w:rPr>
            </w:pPr>
            <w:r w:rsidRPr="00175847">
              <w:rPr>
                <w:color w:val="000000" w:themeColor="text1"/>
                <w:sz w:val="20"/>
                <w:lang w:val="es-ES"/>
              </w:rPr>
              <w:t>301.000</w:t>
            </w:r>
          </w:p>
        </w:tc>
        <w:tc>
          <w:tcPr>
            <w:tcW w:w="665" w:type="pct"/>
            <w:tcBorders>
              <w:top w:val="single" w:sz="4" w:space="0" w:color="auto"/>
              <w:left w:val="single" w:sz="4" w:space="0" w:color="auto"/>
              <w:bottom w:val="single" w:sz="4" w:space="0" w:color="auto"/>
              <w:right w:val="single" w:sz="4" w:space="0" w:color="auto"/>
            </w:tcBorders>
            <w:vAlign w:val="center"/>
          </w:tcPr>
          <w:p w14:paraId="7DE9046C" w14:textId="77777777" w:rsidR="00CF6F88" w:rsidRPr="00175847" w:rsidRDefault="00CF6F88" w:rsidP="006A5E1E">
            <w:pPr>
              <w:jc w:val="right"/>
              <w:rPr>
                <w:color w:val="000000" w:themeColor="text1"/>
                <w:sz w:val="20"/>
                <w:szCs w:val="20"/>
                <w:lang w:val="es-ES"/>
              </w:rPr>
            </w:pPr>
            <w:r w:rsidRPr="00175847">
              <w:rPr>
                <w:color w:val="000000" w:themeColor="text1"/>
                <w:sz w:val="20"/>
                <w:lang w:val="es-ES"/>
              </w:rPr>
              <w:t>301.000</w:t>
            </w:r>
          </w:p>
        </w:tc>
      </w:tr>
      <w:tr w:rsidR="00CF6F88" w:rsidRPr="00175847" w14:paraId="0AD77A5B" w14:textId="77777777" w:rsidTr="006A5E1E">
        <w:tc>
          <w:tcPr>
            <w:tcW w:w="3669"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A4369E1" w14:textId="77777777" w:rsidR="00CF6F88" w:rsidRPr="00175847" w:rsidRDefault="00CF6F88" w:rsidP="006A5E1E">
            <w:pPr>
              <w:ind w:right="113"/>
              <w:jc w:val="right"/>
              <w:rPr>
                <w:color w:val="000000" w:themeColor="text1"/>
                <w:sz w:val="20"/>
                <w:szCs w:val="20"/>
                <w:lang w:val="es-ES"/>
              </w:rPr>
            </w:pPr>
            <w:r w:rsidRPr="00175847">
              <w:rPr>
                <w:color w:val="000000" w:themeColor="text1"/>
                <w:sz w:val="20"/>
                <w:lang w:val="es-ES"/>
              </w:rPr>
              <w:t>Gastos de apoyo al organismo</w:t>
            </w:r>
          </w:p>
        </w:tc>
        <w:tc>
          <w:tcPr>
            <w:tcW w:w="666" w:type="pct"/>
            <w:tcBorders>
              <w:top w:val="single" w:sz="4" w:space="0" w:color="auto"/>
              <w:left w:val="single" w:sz="4" w:space="0" w:color="auto"/>
              <w:bottom w:val="single" w:sz="4" w:space="0" w:color="auto"/>
              <w:right w:val="single" w:sz="4" w:space="0" w:color="auto"/>
            </w:tcBorders>
            <w:vAlign w:val="center"/>
          </w:tcPr>
          <w:p w14:paraId="7741B72C" w14:textId="77777777" w:rsidR="00CF6F88" w:rsidRPr="00175847" w:rsidRDefault="00CF6F88" w:rsidP="006A5E1E">
            <w:pPr>
              <w:jc w:val="right"/>
              <w:rPr>
                <w:color w:val="000000" w:themeColor="text1"/>
                <w:sz w:val="20"/>
                <w:szCs w:val="20"/>
                <w:lang w:val="es-ES"/>
              </w:rPr>
            </w:pPr>
            <w:r w:rsidRPr="00175847">
              <w:rPr>
                <w:color w:val="000000" w:themeColor="text1"/>
                <w:sz w:val="20"/>
                <w:lang w:val="es-ES"/>
              </w:rPr>
              <w:t>21.070</w:t>
            </w:r>
          </w:p>
        </w:tc>
        <w:tc>
          <w:tcPr>
            <w:tcW w:w="665" w:type="pct"/>
            <w:tcBorders>
              <w:top w:val="single" w:sz="4" w:space="0" w:color="auto"/>
              <w:left w:val="single" w:sz="4" w:space="0" w:color="auto"/>
              <w:bottom w:val="single" w:sz="4" w:space="0" w:color="auto"/>
              <w:right w:val="single" w:sz="4" w:space="0" w:color="auto"/>
            </w:tcBorders>
            <w:vAlign w:val="center"/>
          </w:tcPr>
          <w:p w14:paraId="2F1D1C67" w14:textId="77777777" w:rsidR="00CF6F88" w:rsidRPr="00175847" w:rsidRDefault="00CF6F88" w:rsidP="006A5E1E">
            <w:pPr>
              <w:jc w:val="right"/>
              <w:rPr>
                <w:color w:val="000000" w:themeColor="text1"/>
                <w:sz w:val="20"/>
                <w:szCs w:val="20"/>
                <w:lang w:val="es-ES"/>
              </w:rPr>
            </w:pPr>
            <w:r w:rsidRPr="00175847">
              <w:rPr>
                <w:color w:val="000000" w:themeColor="text1"/>
                <w:sz w:val="20"/>
                <w:lang w:val="es-ES"/>
              </w:rPr>
              <w:t>21.070</w:t>
            </w:r>
          </w:p>
        </w:tc>
      </w:tr>
      <w:tr w:rsidR="00CF6F88" w:rsidRPr="00175847" w14:paraId="6661CCAC" w14:textId="77777777" w:rsidTr="006A5E1E">
        <w:tc>
          <w:tcPr>
            <w:tcW w:w="3669"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77DADDC" w14:textId="77777777" w:rsidR="00CF6F88" w:rsidRPr="00175847" w:rsidRDefault="00CF6F88" w:rsidP="006A5E1E">
            <w:pPr>
              <w:ind w:right="113"/>
              <w:jc w:val="right"/>
              <w:rPr>
                <w:color w:val="000000" w:themeColor="text1"/>
                <w:sz w:val="20"/>
                <w:szCs w:val="20"/>
                <w:lang w:val="es-ES"/>
              </w:rPr>
            </w:pPr>
            <w:r w:rsidRPr="00175847">
              <w:rPr>
                <w:color w:val="000000" w:themeColor="text1"/>
                <w:sz w:val="20"/>
                <w:lang w:val="es-ES"/>
              </w:rPr>
              <w:t>Total para A3</w:t>
            </w:r>
          </w:p>
        </w:tc>
        <w:tc>
          <w:tcPr>
            <w:tcW w:w="666" w:type="pct"/>
            <w:tcBorders>
              <w:top w:val="single" w:sz="4" w:space="0" w:color="auto"/>
              <w:left w:val="single" w:sz="4" w:space="0" w:color="auto"/>
              <w:bottom w:val="single" w:sz="4" w:space="0" w:color="auto"/>
              <w:right w:val="single" w:sz="4" w:space="0" w:color="auto"/>
            </w:tcBorders>
          </w:tcPr>
          <w:p w14:paraId="7B837842" w14:textId="77777777" w:rsidR="00CF6F88" w:rsidRPr="00175847" w:rsidRDefault="00CF6F88" w:rsidP="006A5E1E">
            <w:pPr>
              <w:jc w:val="right"/>
              <w:rPr>
                <w:color w:val="000000" w:themeColor="text1"/>
                <w:sz w:val="20"/>
                <w:szCs w:val="20"/>
                <w:lang w:val="es-ES"/>
              </w:rPr>
            </w:pPr>
            <w:r w:rsidRPr="00175847">
              <w:rPr>
                <w:color w:val="000000" w:themeColor="text1"/>
                <w:sz w:val="20"/>
                <w:lang w:val="es-ES"/>
              </w:rPr>
              <w:t>322.070</w:t>
            </w:r>
          </w:p>
        </w:tc>
        <w:tc>
          <w:tcPr>
            <w:tcW w:w="665" w:type="pct"/>
            <w:tcBorders>
              <w:top w:val="single" w:sz="4" w:space="0" w:color="auto"/>
              <w:left w:val="single" w:sz="4" w:space="0" w:color="auto"/>
              <w:bottom w:val="single" w:sz="4" w:space="0" w:color="auto"/>
              <w:right w:val="single" w:sz="4" w:space="0" w:color="auto"/>
            </w:tcBorders>
          </w:tcPr>
          <w:p w14:paraId="7DA963AD" w14:textId="77777777" w:rsidR="00CF6F88" w:rsidRPr="00175847" w:rsidRDefault="00CF6F88" w:rsidP="006A5E1E">
            <w:pPr>
              <w:jc w:val="right"/>
              <w:rPr>
                <w:color w:val="000000" w:themeColor="text1"/>
                <w:sz w:val="20"/>
                <w:szCs w:val="20"/>
                <w:lang w:val="es-ES"/>
              </w:rPr>
            </w:pPr>
            <w:r w:rsidRPr="00175847">
              <w:rPr>
                <w:color w:val="000000" w:themeColor="text1"/>
                <w:sz w:val="20"/>
                <w:lang w:val="es-ES"/>
              </w:rPr>
              <w:t>322.070</w:t>
            </w:r>
          </w:p>
        </w:tc>
      </w:tr>
      <w:tr w:rsidR="00CF6F88" w:rsidRPr="0076462E" w14:paraId="7EF30610" w14:textId="77777777" w:rsidTr="006A5E1E">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0F5C0D2" w14:textId="77777777" w:rsidR="00CF6F88" w:rsidRPr="00175847" w:rsidRDefault="00CF6F88" w:rsidP="006A5E1E">
            <w:pPr>
              <w:jc w:val="left"/>
              <w:rPr>
                <w:b/>
                <w:color w:val="000000" w:themeColor="text1"/>
                <w:sz w:val="20"/>
                <w:szCs w:val="20"/>
                <w:lang w:val="es-ES"/>
              </w:rPr>
            </w:pPr>
            <w:r w:rsidRPr="00175847">
              <w:rPr>
                <w:b/>
                <w:color w:val="000000" w:themeColor="text1"/>
                <w:sz w:val="20"/>
                <w:lang w:val="es-ES"/>
              </w:rPr>
              <w:t>SECCIÓN B: ACTIVIDADES RECOMENDADAS PARA CONSIDERACIÓN INDIVIDUAL</w:t>
            </w:r>
          </w:p>
        </w:tc>
      </w:tr>
      <w:tr w:rsidR="00CF6F88" w:rsidRPr="0076462E" w14:paraId="48668D76" w14:textId="77777777" w:rsidTr="006A5E1E">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C3C827B" w14:textId="77777777" w:rsidR="00CF6F88" w:rsidRPr="00175847" w:rsidRDefault="00CF6F88" w:rsidP="006A5E1E">
            <w:pPr>
              <w:jc w:val="left"/>
              <w:rPr>
                <w:b/>
                <w:color w:val="000000" w:themeColor="text1"/>
                <w:sz w:val="20"/>
                <w:szCs w:val="20"/>
                <w:lang w:val="es-ES"/>
              </w:rPr>
            </w:pPr>
            <w:r w:rsidRPr="00175847">
              <w:rPr>
                <w:b/>
                <w:color w:val="000000" w:themeColor="text1"/>
                <w:sz w:val="20"/>
                <w:lang w:val="es-ES"/>
              </w:rPr>
              <w:t>B1: Asistencia técnica para la elaboración de un informe de verificación del consumo de HCFC</w:t>
            </w:r>
          </w:p>
        </w:tc>
      </w:tr>
      <w:tr w:rsidR="00CF6F88" w:rsidRPr="00175847" w14:paraId="33835B67" w14:textId="77777777" w:rsidTr="006A5E1E">
        <w:trPr>
          <w:trHeight w:val="98"/>
        </w:trPr>
        <w:tc>
          <w:tcPr>
            <w:tcW w:w="991"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14DCD79" w14:textId="77777777" w:rsidR="00CF6F88" w:rsidRPr="00175847" w:rsidRDefault="00CF6F88" w:rsidP="006A5E1E">
            <w:pPr>
              <w:jc w:val="left"/>
              <w:rPr>
                <w:color w:val="000000"/>
                <w:sz w:val="20"/>
                <w:szCs w:val="20"/>
                <w:lang w:val="es-ES"/>
              </w:rPr>
            </w:pPr>
            <w:r w:rsidRPr="00175847">
              <w:rPr>
                <w:color w:val="000000"/>
                <w:sz w:val="20"/>
                <w:lang w:val="es-ES"/>
              </w:rPr>
              <w:t>Níger</w:t>
            </w:r>
          </w:p>
        </w:tc>
        <w:tc>
          <w:tcPr>
            <w:tcW w:w="2678" w:type="pct"/>
            <w:gridSpan w:val="2"/>
            <w:tcBorders>
              <w:top w:val="single" w:sz="4" w:space="0" w:color="auto"/>
              <w:left w:val="single" w:sz="4" w:space="0" w:color="auto"/>
              <w:bottom w:val="single" w:sz="4" w:space="0" w:color="auto"/>
              <w:right w:val="single" w:sz="4" w:space="0" w:color="auto"/>
            </w:tcBorders>
            <w:hideMark/>
          </w:tcPr>
          <w:p w14:paraId="40D05A1F" w14:textId="77777777" w:rsidR="00CF6F88" w:rsidRPr="00175847" w:rsidRDefault="00CF6F88" w:rsidP="006A5E1E">
            <w:pPr>
              <w:jc w:val="left"/>
              <w:rPr>
                <w:color w:val="000000" w:themeColor="text1"/>
                <w:sz w:val="20"/>
                <w:szCs w:val="20"/>
                <w:lang w:val="es-ES"/>
              </w:rPr>
            </w:pPr>
            <w:r w:rsidRPr="00175847">
              <w:rPr>
                <w:sz w:val="20"/>
                <w:lang w:val="es-ES"/>
              </w:rPr>
              <w:t>Informe de verificación de la etapa II del plan de gestión de eliminación de los HCFC (PGEH)</w:t>
            </w:r>
          </w:p>
        </w:tc>
        <w:tc>
          <w:tcPr>
            <w:tcW w:w="666" w:type="pct"/>
            <w:tcBorders>
              <w:top w:val="single" w:sz="4" w:space="0" w:color="auto"/>
              <w:left w:val="single" w:sz="4" w:space="0" w:color="auto"/>
              <w:bottom w:val="single" w:sz="4" w:space="0" w:color="auto"/>
              <w:right w:val="single" w:sz="4" w:space="0" w:color="auto"/>
            </w:tcBorders>
          </w:tcPr>
          <w:p w14:paraId="141E35D3" w14:textId="77777777" w:rsidR="00CF6F88" w:rsidRPr="00175847" w:rsidRDefault="00CF6F88" w:rsidP="006A5E1E">
            <w:pPr>
              <w:jc w:val="right"/>
              <w:rPr>
                <w:color w:val="000000"/>
                <w:sz w:val="20"/>
                <w:szCs w:val="20"/>
                <w:lang w:val="es-ES"/>
              </w:rPr>
            </w:pPr>
            <w:r w:rsidRPr="00175847">
              <w:rPr>
                <w:color w:val="000000"/>
                <w:sz w:val="20"/>
                <w:lang w:val="es-ES"/>
              </w:rPr>
              <w:t>30.000</w:t>
            </w:r>
          </w:p>
        </w:tc>
        <w:tc>
          <w:tcPr>
            <w:tcW w:w="665" w:type="pct"/>
            <w:tcBorders>
              <w:top w:val="single" w:sz="4" w:space="0" w:color="auto"/>
              <w:left w:val="single" w:sz="4" w:space="0" w:color="auto"/>
              <w:bottom w:val="single" w:sz="4" w:space="0" w:color="auto"/>
              <w:right w:val="single" w:sz="4" w:space="0" w:color="auto"/>
            </w:tcBorders>
          </w:tcPr>
          <w:p w14:paraId="66039BF8" w14:textId="77777777" w:rsidR="00CF6F88" w:rsidRPr="00175847" w:rsidRDefault="00CF6F88" w:rsidP="006A5E1E">
            <w:pPr>
              <w:jc w:val="right"/>
              <w:rPr>
                <w:color w:val="000000"/>
                <w:sz w:val="20"/>
                <w:szCs w:val="20"/>
                <w:lang w:val="es-ES"/>
              </w:rPr>
            </w:pPr>
            <w:r w:rsidRPr="00175847">
              <w:rPr>
                <w:color w:val="000000"/>
                <w:sz w:val="20"/>
                <w:lang w:val="es-ES"/>
              </w:rPr>
              <w:t>*</w:t>
            </w:r>
          </w:p>
        </w:tc>
      </w:tr>
      <w:tr w:rsidR="00CF6F88" w:rsidRPr="00175847" w14:paraId="2F483D97" w14:textId="77777777" w:rsidTr="006A5E1E">
        <w:tc>
          <w:tcPr>
            <w:tcW w:w="3669" w:type="pct"/>
            <w:gridSpan w:val="3"/>
            <w:tcBorders>
              <w:top w:val="single" w:sz="4" w:space="0" w:color="auto"/>
              <w:left w:val="single" w:sz="4" w:space="0" w:color="auto"/>
              <w:bottom w:val="single" w:sz="4" w:space="0" w:color="auto"/>
              <w:right w:val="single" w:sz="4" w:space="0" w:color="auto"/>
            </w:tcBorders>
            <w:hideMark/>
          </w:tcPr>
          <w:p w14:paraId="51563DE2" w14:textId="77777777" w:rsidR="00CF6F88" w:rsidRPr="00175847" w:rsidRDefault="00CF6F88" w:rsidP="006A5E1E">
            <w:pPr>
              <w:jc w:val="right"/>
              <w:rPr>
                <w:color w:val="000000" w:themeColor="text1"/>
                <w:sz w:val="20"/>
                <w:szCs w:val="20"/>
                <w:lang w:val="es-ES"/>
              </w:rPr>
            </w:pPr>
            <w:r w:rsidRPr="00175847">
              <w:rPr>
                <w:color w:val="000000" w:themeColor="text1"/>
                <w:sz w:val="20"/>
                <w:lang w:val="es-ES"/>
              </w:rPr>
              <w:t>Subtotal para B1</w:t>
            </w:r>
          </w:p>
        </w:tc>
        <w:tc>
          <w:tcPr>
            <w:tcW w:w="666" w:type="pct"/>
            <w:tcBorders>
              <w:top w:val="single" w:sz="4" w:space="0" w:color="auto"/>
              <w:left w:val="single" w:sz="4" w:space="0" w:color="auto"/>
              <w:bottom w:val="single" w:sz="4" w:space="0" w:color="auto"/>
              <w:right w:val="single" w:sz="4" w:space="0" w:color="auto"/>
            </w:tcBorders>
          </w:tcPr>
          <w:p w14:paraId="7490DB2B" w14:textId="77777777" w:rsidR="00CF6F88" w:rsidRPr="00175847" w:rsidRDefault="00CF6F88" w:rsidP="006A5E1E">
            <w:pPr>
              <w:jc w:val="right"/>
              <w:rPr>
                <w:color w:val="000000"/>
                <w:sz w:val="20"/>
                <w:szCs w:val="20"/>
                <w:lang w:val="es-ES"/>
              </w:rPr>
            </w:pPr>
            <w:r w:rsidRPr="00175847">
              <w:rPr>
                <w:color w:val="000000"/>
                <w:sz w:val="20"/>
                <w:lang w:val="es-ES"/>
              </w:rPr>
              <w:t>30.000</w:t>
            </w:r>
          </w:p>
        </w:tc>
        <w:tc>
          <w:tcPr>
            <w:tcW w:w="665" w:type="pct"/>
            <w:tcBorders>
              <w:top w:val="single" w:sz="4" w:space="0" w:color="auto"/>
              <w:left w:val="single" w:sz="4" w:space="0" w:color="auto"/>
              <w:bottom w:val="single" w:sz="4" w:space="0" w:color="auto"/>
              <w:right w:val="single" w:sz="4" w:space="0" w:color="auto"/>
            </w:tcBorders>
          </w:tcPr>
          <w:p w14:paraId="7434F92E" w14:textId="77777777" w:rsidR="00CF6F88" w:rsidRPr="00175847" w:rsidRDefault="00CF6F88" w:rsidP="006A5E1E">
            <w:pPr>
              <w:jc w:val="right"/>
              <w:rPr>
                <w:color w:val="000000"/>
                <w:sz w:val="20"/>
                <w:szCs w:val="20"/>
                <w:lang w:val="es-ES"/>
              </w:rPr>
            </w:pPr>
            <w:r w:rsidRPr="00175847">
              <w:rPr>
                <w:color w:val="000000"/>
                <w:sz w:val="20"/>
                <w:lang w:val="es-ES"/>
              </w:rPr>
              <w:t>*</w:t>
            </w:r>
          </w:p>
        </w:tc>
      </w:tr>
      <w:tr w:rsidR="00CF6F88" w:rsidRPr="00175847" w14:paraId="32A136F6" w14:textId="77777777" w:rsidTr="006A5E1E">
        <w:trPr>
          <w:trHeight w:val="188"/>
        </w:trPr>
        <w:tc>
          <w:tcPr>
            <w:tcW w:w="3669" w:type="pct"/>
            <w:gridSpan w:val="3"/>
            <w:tcBorders>
              <w:top w:val="single" w:sz="4" w:space="0" w:color="auto"/>
              <w:left w:val="single" w:sz="4" w:space="0" w:color="auto"/>
              <w:bottom w:val="single" w:sz="4" w:space="0" w:color="auto"/>
              <w:right w:val="single" w:sz="4" w:space="0" w:color="auto"/>
            </w:tcBorders>
            <w:hideMark/>
          </w:tcPr>
          <w:p w14:paraId="016FA8A5" w14:textId="77777777" w:rsidR="00CF6F88" w:rsidRPr="00175847" w:rsidRDefault="00CF6F88" w:rsidP="006A5E1E">
            <w:pPr>
              <w:jc w:val="right"/>
              <w:rPr>
                <w:color w:val="000000" w:themeColor="text1"/>
                <w:sz w:val="20"/>
                <w:szCs w:val="20"/>
                <w:lang w:val="es-ES"/>
              </w:rPr>
            </w:pPr>
            <w:r w:rsidRPr="00175847">
              <w:rPr>
                <w:color w:val="000000" w:themeColor="text1"/>
                <w:sz w:val="20"/>
                <w:lang w:val="es-ES"/>
              </w:rPr>
              <w:t>Gastos de apoyo al organismo</w:t>
            </w:r>
          </w:p>
        </w:tc>
        <w:tc>
          <w:tcPr>
            <w:tcW w:w="666" w:type="pct"/>
            <w:tcBorders>
              <w:top w:val="single" w:sz="4" w:space="0" w:color="auto"/>
              <w:left w:val="single" w:sz="4" w:space="0" w:color="auto"/>
              <w:bottom w:val="single" w:sz="4" w:space="0" w:color="auto"/>
              <w:right w:val="single" w:sz="4" w:space="0" w:color="auto"/>
            </w:tcBorders>
          </w:tcPr>
          <w:p w14:paraId="33A56CCD" w14:textId="77777777" w:rsidR="00CF6F88" w:rsidRPr="00175847" w:rsidRDefault="00CF6F88" w:rsidP="006A5E1E">
            <w:pPr>
              <w:jc w:val="right"/>
              <w:rPr>
                <w:color w:val="000000"/>
                <w:sz w:val="20"/>
                <w:szCs w:val="20"/>
                <w:lang w:val="es-ES"/>
              </w:rPr>
            </w:pPr>
            <w:r w:rsidRPr="00175847">
              <w:rPr>
                <w:color w:val="000000"/>
                <w:sz w:val="20"/>
                <w:lang w:val="es-ES"/>
              </w:rPr>
              <w:t>2.700</w:t>
            </w:r>
          </w:p>
        </w:tc>
        <w:tc>
          <w:tcPr>
            <w:tcW w:w="665" w:type="pct"/>
            <w:tcBorders>
              <w:top w:val="single" w:sz="4" w:space="0" w:color="auto"/>
              <w:left w:val="single" w:sz="4" w:space="0" w:color="auto"/>
              <w:bottom w:val="single" w:sz="4" w:space="0" w:color="auto"/>
              <w:right w:val="single" w:sz="4" w:space="0" w:color="auto"/>
            </w:tcBorders>
          </w:tcPr>
          <w:p w14:paraId="6C4BCA6A" w14:textId="77777777" w:rsidR="00CF6F88" w:rsidRPr="00175847" w:rsidRDefault="00CF6F88" w:rsidP="006A5E1E">
            <w:pPr>
              <w:jc w:val="right"/>
              <w:rPr>
                <w:color w:val="000000"/>
                <w:sz w:val="20"/>
                <w:szCs w:val="20"/>
                <w:lang w:val="es-ES"/>
              </w:rPr>
            </w:pPr>
            <w:r w:rsidRPr="00175847">
              <w:rPr>
                <w:color w:val="000000"/>
                <w:sz w:val="20"/>
                <w:lang w:val="es-ES"/>
              </w:rPr>
              <w:t>*</w:t>
            </w:r>
          </w:p>
        </w:tc>
      </w:tr>
      <w:tr w:rsidR="00CF6F88" w:rsidRPr="00175847" w14:paraId="5BBE693F" w14:textId="77777777" w:rsidTr="006A5E1E">
        <w:trPr>
          <w:trHeight w:val="188"/>
        </w:trPr>
        <w:tc>
          <w:tcPr>
            <w:tcW w:w="3669" w:type="pct"/>
            <w:gridSpan w:val="3"/>
            <w:tcBorders>
              <w:top w:val="single" w:sz="4" w:space="0" w:color="auto"/>
              <w:left w:val="single" w:sz="4" w:space="0" w:color="auto"/>
              <w:bottom w:val="single" w:sz="4" w:space="0" w:color="auto"/>
              <w:right w:val="single" w:sz="4" w:space="0" w:color="auto"/>
            </w:tcBorders>
          </w:tcPr>
          <w:p w14:paraId="6DC6538E" w14:textId="77777777" w:rsidR="00CF6F88" w:rsidRPr="00175847" w:rsidRDefault="00CF6F88" w:rsidP="006A5E1E">
            <w:pPr>
              <w:jc w:val="right"/>
              <w:rPr>
                <w:color w:val="000000" w:themeColor="text1"/>
                <w:sz w:val="20"/>
                <w:szCs w:val="20"/>
                <w:lang w:val="es-ES"/>
              </w:rPr>
            </w:pPr>
            <w:r w:rsidRPr="00175847">
              <w:rPr>
                <w:color w:val="000000" w:themeColor="text1"/>
                <w:sz w:val="20"/>
                <w:lang w:val="es-ES"/>
              </w:rPr>
              <w:t xml:space="preserve"> Total para B1</w:t>
            </w:r>
          </w:p>
        </w:tc>
        <w:tc>
          <w:tcPr>
            <w:tcW w:w="666" w:type="pct"/>
            <w:tcBorders>
              <w:top w:val="single" w:sz="4" w:space="0" w:color="auto"/>
              <w:left w:val="single" w:sz="4" w:space="0" w:color="auto"/>
              <w:bottom w:val="single" w:sz="4" w:space="0" w:color="auto"/>
              <w:right w:val="single" w:sz="4" w:space="0" w:color="auto"/>
            </w:tcBorders>
          </w:tcPr>
          <w:p w14:paraId="6C8066C5" w14:textId="77777777" w:rsidR="00CF6F88" w:rsidRPr="00175847" w:rsidRDefault="00CF6F88" w:rsidP="006A5E1E">
            <w:pPr>
              <w:jc w:val="right"/>
              <w:rPr>
                <w:color w:val="000000"/>
                <w:sz w:val="20"/>
                <w:szCs w:val="20"/>
                <w:lang w:val="es-ES"/>
              </w:rPr>
            </w:pPr>
            <w:r w:rsidRPr="00175847">
              <w:rPr>
                <w:color w:val="000000"/>
                <w:sz w:val="20"/>
                <w:lang w:val="es-ES"/>
              </w:rPr>
              <w:t>32.700</w:t>
            </w:r>
          </w:p>
        </w:tc>
        <w:tc>
          <w:tcPr>
            <w:tcW w:w="665" w:type="pct"/>
            <w:tcBorders>
              <w:top w:val="single" w:sz="4" w:space="0" w:color="auto"/>
              <w:left w:val="single" w:sz="4" w:space="0" w:color="auto"/>
              <w:bottom w:val="single" w:sz="4" w:space="0" w:color="auto"/>
              <w:right w:val="single" w:sz="4" w:space="0" w:color="auto"/>
            </w:tcBorders>
          </w:tcPr>
          <w:p w14:paraId="14F37AE5" w14:textId="77777777" w:rsidR="00CF6F88" w:rsidRPr="00175847" w:rsidRDefault="00CF6F88" w:rsidP="006A5E1E">
            <w:pPr>
              <w:jc w:val="right"/>
              <w:rPr>
                <w:color w:val="000000"/>
                <w:sz w:val="20"/>
                <w:szCs w:val="20"/>
                <w:lang w:val="es-ES"/>
              </w:rPr>
            </w:pPr>
            <w:r w:rsidRPr="00175847">
              <w:rPr>
                <w:color w:val="000000"/>
                <w:sz w:val="20"/>
                <w:lang w:val="es-ES"/>
              </w:rPr>
              <w:t>*</w:t>
            </w:r>
          </w:p>
        </w:tc>
      </w:tr>
      <w:tr w:rsidR="00CF6F88" w:rsidRPr="0076462E" w14:paraId="390E6D05" w14:textId="77777777" w:rsidTr="006A5E1E">
        <w:trPr>
          <w:trHeight w:val="188"/>
        </w:trPr>
        <w:tc>
          <w:tcPr>
            <w:tcW w:w="5000" w:type="pct"/>
            <w:gridSpan w:val="5"/>
            <w:tcBorders>
              <w:top w:val="single" w:sz="4" w:space="0" w:color="auto"/>
              <w:left w:val="single" w:sz="4" w:space="0" w:color="auto"/>
              <w:bottom w:val="single" w:sz="4" w:space="0" w:color="auto"/>
              <w:right w:val="single" w:sz="4" w:space="0" w:color="auto"/>
            </w:tcBorders>
          </w:tcPr>
          <w:p w14:paraId="32D88FB9" w14:textId="77777777" w:rsidR="00CF6F88" w:rsidRPr="00175847" w:rsidRDefault="00CF6F88" w:rsidP="006A5E1E">
            <w:pPr>
              <w:ind w:left="-50"/>
              <w:jc w:val="left"/>
              <w:rPr>
                <w:b/>
                <w:color w:val="000000" w:themeColor="text1"/>
                <w:sz w:val="20"/>
                <w:szCs w:val="20"/>
                <w:lang w:val="es-ES"/>
              </w:rPr>
            </w:pPr>
            <w:r w:rsidRPr="00175847">
              <w:rPr>
                <w:b/>
                <w:color w:val="000000" w:themeColor="text1"/>
                <w:sz w:val="20"/>
                <w:lang w:val="es-ES"/>
              </w:rPr>
              <w:t>B2: Preparación de proyectos para los planes de ejecución de Kigali para los HFC (KIP)</w:t>
            </w:r>
          </w:p>
        </w:tc>
      </w:tr>
      <w:tr w:rsidR="00CF6F88" w:rsidRPr="00175847" w14:paraId="7B41FD40" w14:textId="77777777" w:rsidTr="006A5E1E">
        <w:trPr>
          <w:trHeight w:val="188"/>
        </w:trPr>
        <w:tc>
          <w:tcPr>
            <w:tcW w:w="1008" w:type="pct"/>
            <w:gridSpan w:val="2"/>
            <w:tcBorders>
              <w:top w:val="single" w:sz="4" w:space="0" w:color="auto"/>
              <w:left w:val="single" w:sz="4" w:space="0" w:color="auto"/>
              <w:bottom w:val="single" w:sz="4" w:space="0" w:color="auto"/>
              <w:right w:val="single" w:sz="4" w:space="0" w:color="auto"/>
            </w:tcBorders>
            <w:vAlign w:val="center"/>
          </w:tcPr>
          <w:p w14:paraId="79793739" w14:textId="77777777" w:rsidR="00CF6F88" w:rsidRPr="00175847" w:rsidRDefault="00CF6F88" w:rsidP="006A5E1E">
            <w:pPr>
              <w:ind w:left="-50"/>
              <w:jc w:val="left"/>
              <w:rPr>
                <w:color w:val="000000" w:themeColor="text1"/>
                <w:sz w:val="20"/>
                <w:szCs w:val="20"/>
                <w:lang w:val="es-ES"/>
              </w:rPr>
            </w:pPr>
            <w:proofErr w:type="spellStart"/>
            <w:r w:rsidRPr="00175847">
              <w:rPr>
                <w:color w:val="000000" w:themeColor="text1"/>
                <w:sz w:val="20"/>
                <w:lang w:val="es-ES"/>
              </w:rPr>
              <w:t>Guatemala</w:t>
            </w:r>
            <w:r w:rsidRPr="00175847">
              <w:rPr>
                <w:sz w:val="20"/>
                <w:vertAlign w:val="superscript"/>
                <w:lang w:val="es-ES"/>
              </w:rPr>
              <w:t>a</w:t>
            </w:r>
            <w:proofErr w:type="spellEnd"/>
          </w:p>
        </w:tc>
        <w:tc>
          <w:tcPr>
            <w:tcW w:w="2661" w:type="pct"/>
            <w:tcBorders>
              <w:top w:val="single" w:sz="4" w:space="0" w:color="auto"/>
              <w:left w:val="single" w:sz="4" w:space="0" w:color="auto"/>
              <w:bottom w:val="single" w:sz="4" w:space="0" w:color="auto"/>
              <w:right w:val="single" w:sz="4" w:space="0" w:color="auto"/>
            </w:tcBorders>
            <w:vAlign w:val="center"/>
          </w:tcPr>
          <w:p w14:paraId="3A4880D1" w14:textId="77777777" w:rsidR="00CF6F88" w:rsidRPr="00175847" w:rsidRDefault="00CF6F88" w:rsidP="006A5E1E">
            <w:pPr>
              <w:jc w:val="left"/>
              <w:rPr>
                <w:color w:val="000000" w:themeColor="text1"/>
                <w:sz w:val="20"/>
                <w:szCs w:val="20"/>
                <w:lang w:val="es-ES"/>
              </w:rPr>
            </w:pPr>
            <w:r w:rsidRPr="00175847">
              <w:rPr>
                <w:color w:val="000000"/>
                <w:sz w:val="20"/>
                <w:lang w:val="es-ES"/>
              </w:rPr>
              <w:t>Preparación de un KIP (etapa I)</w:t>
            </w:r>
          </w:p>
        </w:tc>
        <w:tc>
          <w:tcPr>
            <w:tcW w:w="666" w:type="pct"/>
            <w:tcBorders>
              <w:top w:val="single" w:sz="4" w:space="0" w:color="auto"/>
              <w:left w:val="single" w:sz="4" w:space="0" w:color="auto"/>
              <w:bottom w:val="single" w:sz="4" w:space="0" w:color="auto"/>
              <w:right w:val="single" w:sz="4" w:space="0" w:color="auto"/>
            </w:tcBorders>
            <w:vAlign w:val="center"/>
          </w:tcPr>
          <w:p w14:paraId="0A829630" w14:textId="77777777" w:rsidR="00CF6F88" w:rsidRPr="00175847" w:rsidRDefault="00CF6F88" w:rsidP="006A5E1E">
            <w:pPr>
              <w:jc w:val="right"/>
              <w:rPr>
                <w:color w:val="000000"/>
                <w:sz w:val="20"/>
                <w:szCs w:val="20"/>
                <w:lang w:val="es-ES"/>
              </w:rPr>
            </w:pPr>
            <w:r w:rsidRPr="00175847">
              <w:rPr>
                <w:color w:val="000000" w:themeColor="text1"/>
                <w:sz w:val="20"/>
                <w:lang w:val="es-ES"/>
              </w:rPr>
              <w:t>119.000</w:t>
            </w:r>
          </w:p>
        </w:tc>
        <w:tc>
          <w:tcPr>
            <w:tcW w:w="665" w:type="pct"/>
            <w:tcBorders>
              <w:top w:val="single" w:sz="4" w:space="0" w:color="auto"/>
              <w:left w:val="single" w:sz="4" w:space="0" w:color="auto"/>
              <w:bottom w:val="single" w:sz="4" w:space="0" w:color="auto"/>
              <w:right w:val="single" w:sz="4" w:space="0" w:color="auto"/>
            </w:tcBorders>
            <w:vAlign w:val="center"/>
          </w:tcPr>
          <w:p w14:paraId="4EC8751F" w14:textId="77777777" w:rsidR="00CF6F88" w:rsidRPr="00175847" w:rsidRDefault="00CF6F88" w:rsidP="006A5E1E">
            <w:pPr>
              <w:jc w:val="right"/>
              <w:rPr>
                <w:color w:val="000000"/>
                <w:sz w:val="20"/>
                <w:szCs w:val="20"/>
                <w:lang w:val="es-ES"/>
              </w:rPr>
            </w:pPr>
            <w:r w:rsidRPr="00175847">
              <w:rPr>
                <w:color w:val="000000" w:themeColor="text1"/>
                <w:sz w:val="20"/>
                <w:lang w:val="es-ES"/>
              </w:rPr>
              <w:t>*</w:t>
            </w:r>
          </w:p>
        </w:tc>
      </w:tr>
      <w:tr w:rsidR="00CF6F88" w:rsidRPr="00175847" w14:paraId="53A0E1E7" w14:textId="77777777" w:rsidTr="006A5E1E">
        <w:trPr>
          <w:trHeight w:val="188"/>
        </w:trPr>
        <w:tc>
          <w:tcPr>
            <w:tcW w:w="3669" w:type="pct"/>
            <w:gridSpan w:val="3"/>
            <w:tcBorders>
              <w:top w:val="single" w:sz="4" w:space="0" w:color="auto"/>
              <w:left w:val="single" w:sz="4" w:space="0" w:color="auto"/>
              <w:bottom w:val="single" w:sz="4" w:space="0" w:color="auto"/>
              <w:right w:val="single" w:sz="4" w:space="0" w:color="auto"/>
            </w:tcBorders>
          </w:tcPr>
          <w:p w14:paraId="2D9D7C08" w14:textId="77777777" w:rsidR="00CF6F88" w:rsidRPr="00175847" w:rsidRDefault="00CF6F88" w:rsidP="006A5E1E">
            <w:pPr>
              <w:jc w:val="right"/>
              <w:rPr>
                <w:color w:val="000000" w:themeColor="text1"/>
                <w:sz w:val="20"/>
                <w:szCs w:val="20"/>
                <w:lang w:val="es-ES"/>
              </w:rPr>
            </w:pPr>
            <w:r w:rsidRPr="00175847">
              <w:rPr>
                <w:color w:val="000000" w:themeColor="text1"/>
                <w:sz w:val="20"/>
                <w:lang w:val="es-ES"/>
              </w:rPr>
              <w:t>Subtotal para B2</w:t>
            </w:r>
          </w:p>
        </w:tc>
        <w:tc>
          <w:tcPr>
            <w:tcW w:w="666" w:type="pct"/>
            <w:tcBorders>
              <w:top w:val="single" w:sz="4" w:space="0" w:color="auto"/>
              <w:left w:val="single" w:sz="4" w:space="0" w:color="auto"/>
              <w:bottom w:val="single" w:sz="4" w:space="0" w:color="auto"/>
              <w:right w:val="single" w:sz="4" w:space="0" w:color="auto"/>
            </w:tcBorders>
          </w:tcPr>
          <w:p w14:paraId="0DAC1B72" w14:textId="77777777" w:rsidR="00CF6F88" w:rsidRPr="00175847" w:rsidRDefault="00CF6F88" w:rsidP="006A5E1E">
            <w:pPr>
              <w:jc w:val="right"/>
              <w:rPr>
                <w:color w:val="000000"/>
                <w:sz w:val="20"/>
                <w:szCs w:val="20"/>
                <w:lang w:val="es-ES"/>
              </w:rPr>
            </w:pPr>
            <w:r w:rsidRPr="00175847">
              <w:rPr>
                <w:color w:val="000000" w:themeColor="text1"/>
                <w:sz w:val="20"/>
                <w:lang w:val="es-ES"/>
              </w:rPr>
              <w:t>119.000</w:t>
            </w:r>
          </w:p>
        </w:tc>
        <w:tc>
          <w:tcPr>
            <w:tcW w:w="665" w:type="pct"/>
            <w:tcBorders>
              <w:top w:val="single" w:sz="4" w:space="0" w:color="auto"/>
              <w:left w:val="single" w:sz="4" w:space="0" w:color="auto"/>
              <w:bottom w:val="single" w:sz="4" w:space="0" w:color="auto"/>
              <w:right w:val="single" w:sz="4" w:space="0" w:color="auto"/>
            </w:tcBorders>
          </w:tcPr>
          <w:p w14:paraId="1EA5A468" w14:textId="77777777" w:rsidR="00CF6F88" w:rsidRPr="00175847" w:rsidRDefault="00CF6F88" w:rsidP="006A5E1E">
            <w:pPr>
              <w:jc w:val="right"/>
              <w:rPr>
                <w:color w:val="000000"/>
                <w:sz w:val="20"/>
                <w:szCs w:val="20"/>
                <w:lang w:val="es-ES"/>
              </w:rPr>
            </w:pPr>
            <w:r w:rsidRPr="00175847">
              <w:rPr>
                <w:color w:val="000000"/>
                <w:sz w:val="20"/>
                <w:lang w:val="es-ES"/>
              </w:rPr>
              <w:t>*</w:t>
            </w:r>
          </w:p>
        </w:tc>
      </w:tr>
      <w:tr w:rsidR="00CF6F88" w:rsidRPr="00175847" w14:paraId="33E2A876" w14:textId="77777777" w:rsidTr="006A5E1E">
        <w:trPr>
          <w:trHeight w:val="188"/>
        </w:trPr>
        <w:tc>
          <w:tcPr>
            <w:tcW w:w="3669" w:type="pct"/>
            <w:gridSpan w:val="3"/>
            <w:tcBorders>
              <w:top w:val="single" w:sz="4" w:space="0" w:color="auto"/>
              <w:left w:val="single" w:sz="4" w:space="0" w:color="auto"/>
              <w:bottom w:val="single" w:sz="4" w:space="0" w:color="auto"/>
              <w:right w:val="single" w:sz="4" w:space="0" w:color="auto"/>
            </w:tcBorders>
          </w:tcPr>
          <w:p w14:paraId="5E0736A1" w14:textId="77777777" w:rsidR="00CF6F88" w:rsidRPr="00175847" w:rsidRDefault="00CF6F88" w:rsidP="006A5E1E">
            <w:pPr>
              <w:jc w:val="right"/>
              <w:rPr>
                <w:color w:val="000000" w:themeColor="text1"/>
                <w:sz w:val="20"/>
                <w:szCs w:val="20"/>
                <w:lang w:val="es-ES"/>
              </w:rPr>
            </w:pPr>
            <w:r w:rsidRPr="00175847">
              <w:rPr>
                <w:color w:val="000000" w:themeColor="text1"/>
                <w:sz w:val="20"/>
                <w:lang w:val="es-ES"/>
              </w:rPr>
              <w:t>Gastos de apoyo al organismo</w:t>
            </w:r>
          </w:p>
        </w:tc>
        <w:tc>
          <w:tcPr>
            <w:tcW w:w="666" w:type="pct"/>
            <w:tcBorders>
              <w:top w:val="single" w:sz="4" w:space="0" w:color="auto"/>
              <w:left w:val="single" w:sz="4" w:space="0" w:color="auto"/>
              <w:bottom w:val="single" w:sz="4" w:space="0" w:color="auto"/>
              <w:right w:val="single" w:sz="4" w:space="0" w:color="auto"/>
            </w:tcBorders>
          </w:tcPr>
          <w:p w14:paraId="55C7A4EA" w14:textId="77777777" w:rsidR="00CF6F88" w:rsidRPr="00175847" w:rsidRDefault="00CF6F88" w:rsidP="006A5E1E">
            <w:pPr>
              <w:jc w:val="right"/>
              <w:rPr>
                <w:color w:val="000000"/>
                <w:sz w:val="20"/>
                <w:szCs w:val="20"/>
                <w:lang w:val="es-ES"/>
              </w:rPr>
            </w:pPr>
            <w:r w:rsidRPr="00175847">
              <w:rPr>
                <w:color w:val="000000"/>
                <w:sz w:val="20"/>
                <w:lang w:val="es-ES"/>
              </w:rPr>
              <w:t>8.330</w:t>
            </w:r>
          </w:p>
        </w:tc>
        <w:tc>
          <w:tcPr>
            <w:tcW w:w="665" w:type="pct"/>
            <w:tcBorders>
              <w:top w:val="single" w:sz="4" w:space="0" w:color="auto"/>
              <w:left w:val="single" w:sz="4" w:space="0" w:color="auto"/>
              <w:bottom w:val="single" w:sz="4" w:space="0" w:color="auto"/>
              <w:right w:val="single" w:sz="4" w:space="0" w:color="auto"/>
            </w:tcBorders>
          </w:tcPr>
          <w:p w14:paraId="670E8A75" w14:textId="77777777" w:rsidR="00CF6F88" w:rsidRPr="00175847" w:rsidRDefault="00CF6F88" w:rsidP="006A5E1E">
            <w:pPr>
              <w:jc w:val="right"/>
              <w:rPr>
                <w:color w:val="000000"/>
                <w:sz w:val="20"/>
                <w:szCs w:val="20"/>
                <w:lang w:val="es-ES"/>
              </w:rPr>
            </w:pPr>
            <w:r w:rsidRPr="00175847">
              <w:rPr>
                <w:color w:val="000000"/>
                <w:sz w:val="20"/>
                <w:lang w:val="es-ES"/>
              </w:rPr>
              <w:t>*</w:t>
            </w:r>
          </w:p>
        </w:tc>
      </w:tr>
      <w:tr w:rsidR="00CF6F88" w:rsidRPr="00175847" w14:paraId="11574267" w14:textId="77777777" w:rsidTr="006A5E1E">
        <w:tc>
          <w:tcPr>
            <w:tcW w:w="3669" w:type="pct"/>
            <w:gridSpan w:val="3"/>
            <w:tcBorders>
              <w:top w:val="single" w:sz="4" w:space="0" w:color="auto"/>
              <w:left w:val="single" w:sz="4" w:space="0" w:color="auto"/>
              <w:bottom w:val="single" w:sz="4" w:space="0" w:color="auto"/>
              <w:right w:val="single" w:sz="4" w:space="0" w:color="auto"/>
            </w:tcBorders>
            <w:hideMark/>
          </w:tcPr>
          <w:p w14:paraId="1965774F" w14:textId="77777777" w:rsidR="00CF6F88" w:rsidRPr="00175847" w:rsidRDefault="00CF6F88" w:rsidP="006A5E1E">
            <w:pPr>
              <w:jc w:val="right"/>
              <w:rPr>
                <w:color w:val="000000" w:themeColor="text1"/>
                <w:sz w:val="20"/>
                <w:szCs w:val="20"/>
                <w:lang w:val="es-ES"/>
              </w:rPr>
            </w:pPr>
            <w:r w:rsidRPr="00175847">
              <w:rPr>
                <w:color w:val="000000" w:themeColor="text1"/>
                <w:sz w:val="20"/>
                <w:lang w:val="es-ES"/>
              </w:rPr>
              <w:t xml:space="preserve"> Total para B2</w:t>
            </w:r>
          </w:p>
        </w:tc>
        <w:tc>
          <w:tcPr>
            <w:tcW w:w="666" w:type="pct"/>
            <w:tcBorders>
              <w:top w:val="single" w:sz="4" w:space="0" w:color="auto"/>
              <w:left w:val="single" w:sz="4" w:space="0" w:color="auto"/>
              <w:bottom w:val="single" w:sz="4" w:space="0" w:color="auto"/>
              <w:right w:val="single" w:sz="4" w:space="0" w:color="auto"/>
            </w:tcBorders>
          </w:tcPr>
          <w:p w14:paraId="649ECD44" w14:textId="77777777" w:rsidR="00CF6F88" w:rsidRPr="00175847" w:rsidRDefault="00CF6F88" w:rsidP="006A5E1E">
            <w:pPr>
              <w:jc w:val="right"/>
              <w:rPr>
                <w:color w:val="000000"/>
                <w:sz w:val="20"/>
                <w:szCs w:val="20"/>
                <w:lang w:val="es-ES"/>
              </w:rPr>
            </w:pPr>
            <w:r w:rsidRPr="00175847">
              <w:rPr>
                <w:color w:val="000000"/>
                <w:sz w:val="20"/>
                <w:lang w:val="es-ES"/>
              </w:rPr>
              <w:t>127.330</w:t>
            </w:r>
          </w:p>
        </w:tc>
        <w:tc>
          <w:tcPr>
            <w:tcW w:w="665" w:type="pct"/>
            <w:tcBorders>
              <w:top w:val="single" w:sz="4" w:space="0" w:color="auto"/>
              <w:left w:val="single" w:sz="4" w:space="0" w:color="auto"/>
              <w:bottom w:val="single" w:sz="4" w:space="0" w:color="auto"/>
              <w:right w:val="single" w:sz="4" w:space="0" w:color="auto"/>
            </w:tcBorders>
          </w:tcPr>
          <w:p w14:paraId="3B35930E" w14:textId="77777777" w:rsidR="00CF6F88" w:rsidRPr="00175847" w:rsidRDefault="00CF6F88" w:rsidP="006A5E1E">
            <w:pPr>
              <w:jc w:val="right"/>
              <w:rPr>
                <w:color w:val="000000"/>
                <w:sz w:val="20"/>
                <w:szCs w:val="20"/>
                <w:lang w:val="es-ES"/>
              </w:rPr>
            </w:pPr>
            <w:r w:rsidRPr="00175847">
              <w:rPr>
                <w:color w:val="000000"/>
                <w:sz w:val="20"/>
                <w:lang w:val="es-ES"/>
              </w:rPr>
              <w:t>*</w:t>
            </w:r>
          </w:p>
        </w:tc>
      </w:tr>
      <w:tr w:rsidR="00CF6F88" w:rsidRPr="00175847" w14:paraId="38AAEA52" w14:textId="77777777" w:rsidTr="006A5E1E">
        <w:trPr>
          <w:trHeight w:val="143"/>
        </w:trPr>
        <w:tc>
          <w:tcPr>
            <w:tcW w:w="3669" w:type="pct"/>
            <w:gridSpan w:val="3"/>
            <w:tcBorders>
              <w:top w:val="single" w:sz="4" w:space="0" w:color="auto"/>
              <w:left w:val="single" w:sz="4" w:space="0" w:color="auto"/>
              <w:bottom w:val="single" w:sz="4" w:space="0" w:color="auto"/>
              <w:right w:val="single" w:sz="4" w:space="0" w:color="auto"/>
            </w:tcBorders>
          </w:tcPr>
          <w:p w14:paraId="5B9B1360" w14:textId="77777777" w:rsidR="00CF6F88" w:rsidRPr="00175847" w:rsidRDefault="00CF6F88" w:rsidP="006A5E1E">
            <w:pPr>
              <w:jc w:val="right"/>
              <w:rPr>
                <w:color w:val="000000" w:themeColor="text1"/>
                <w:sz w:val="20"/>
                <w:szCs w:val="20"/>
                <w:lang w:val="es-ES"/>
              </w:rPr>
            </w:pPr>
            <w:r w:rsidRPr="00175847">
              <w:rPr>
                <w:color w:val="000000" w:themeColor="text1"/>
                <w:sz w:val="20"/>
                <w:lang w:val="es-ES"/>
              </w:rPr>
              <w:t>Total para A1, A2, A3, B1 y B2</w:t>
            </w:r>
          </w:p>
        </w:tc>
        <w:tc>
          <w:tcPr>
            <w:tcW w:w="666" w:type="pct"/>
            <w:tcBorders>
              <w:top w:val="single" w:sz="4" w:space="0" w:color="auto"/>
              <w:left w:val="single" w:sz="4" w:space="0" w:color="auto"/>
              <w:bottom w:val="single" w:sz="4" w:space="0" w:color="auto"/>
              <w:right w:val="single" w:sz="4" w:space="0" w:color="auto"/>
            </w:tcBorders>
          </w:tcPr>
          <w:p w14:paraId="67433F49" w14:textId="77777777" w:rsidR="00CF6F88" w:rsidRPr="00175847" w:rsidRDefault="00CF6F88" w:rsidP="006A5E1E">
            <w:pPr>
              <w:jc w:val="right"/>
              <w:rPr>
                <w:color w:val="000000"/>
                <w:sz w:val="20"/>
                <w:szCs w:val="20"/>
                <w:lang w:val="es-ES"/>
              </w:rPr>
            </w:pPr>
            <w:r w:rsidRPr="00175847">
              <w:rPr>
                <w:color w:val="000000"/>
                <w:sz w:val="20"/>
                <w:lang w:val="es-ES"/>
              </w:rPr>
              <w:t>1.723.122</w:t>
            </w:r>
          </w:p>
        </w:tc>
        <w:tc>
          <w:tcPr>
            <w:tcW w:w="665" w:type="pct"/>
            <w:tcBorders>
              <w:top w:val="single" w:sz="4" w:space="0" w:color="auto"/>
              <w:left w:val="single" w:sz="4" w:space="0" w:color="auto"/>
              <w:bottom w:val="single" w:sz="4" w:space="0" w:color="auto"/>
              <w:right w:val="single" w:sz="4" w:space="0" w:color="auto"/>
            </w:tcBorders>
          </w:tcPr>
          <w:p w14:paraId="19DFC590" w14:textId="77777777" w:rsidR="00CF6F88" w:rsidRPr="00175847" w:rsidRDefault="00CF6F88" w:rsidP="006A5E1E">
            <w:pPr>
              <w:jc w:val="right"/>
              <w:rPr>
                <w:color w:val="000000"/>
                <w:sz w:val="20"/>
                <w:szCs w:val="20"/>
                <w:lang w:val="es-ES"/>
              </w:rPr>
            </w:pPr>
            <w:r w:rsidRPr="00175847">
              <w:rPr>
                <w:color w:val="000000"/>
                <w:sz w:val="20"/>
                <w:lang w:val="es-ES"/>
              </w:rPr>
              <w:t>1.574.122</w:t>
            </w:r>
          </w:p>
        </w:tc>
      </w:tr>
      <w:tr w:rsidR="00CF6F88" w:rsidRPr="00175847" w14:paraId="1E4D6E1C" w14:textId="77777777" w:rsidTr="006A5E1E">
        <w:tc>
          <w:tcPr>
            <w:tcW w:w="3669" w:type="pct"/>
            <w:gridSpan w:val="3"/>
            <w:tcBorders>
              <w:top w:val="single" w:sz="4" w:space="0" w:color="auto"/>
              <w:left w:val="single" w:sz="4" w:space="0" w:color="auto"/>
              <w:bottom w:val="single" w:sz="4" w:space="0" w:color="auto"/>
              <w:right w:val="single" w:sz="4" w:space="0" w:color="auto"/>
            </w:tcBorders>
          </w:tcPr>
          <w:p w14:paraId="0FEC30CC" w14:textId="77777777" w:rsidR="00CF6F88" w:rsidRPr="00175847" w:rsidRDefault="00CF6F88" w:rsidP="006A5E1E">
            <w:pPr>
              <w:jc w:val="right"/>
              <w:rPr>
                <w:color w:val="000000" w:themeColor="text1"/>
                <w:sz w:val="20"/>
                <w:szCs w:val="20"/>
                <w:lang w:val="es-ES"/>
              </w:rPr>
            </w:pPr>
            <w:r w:rsidRPr="00175847">
              <w:rPr>
                <w:color w:val="000000" w:themeColor="text1"/>
                <w:sz w:val="20"/>
                <w:lang w:val="es-ES"/>
              </w:rPr>
              <w:t>Gastos de apoyo al organismo para A1, A2, A3, B1, B2</w:t>
            </w:r>
          </w:p>
        </w:tc>
        <w:tc>
          <w:tcPr>
            <w:tcW w:w="666" w:type="pct"/>
            <w:tcBorders>
              <w:top w:val="single" w:sz="4" w:space="0" w:color="auto"/>
              <w:left w:val="single" w:sz="4" w:space="0" w:color="auto"/>
              <w:bottom w:val="single" w:sz="4" w:space="0" w:color="auto"/>
              <w:right w:val="single" w:sz="4" w:space="0" w:color="auto"/>
            </w:tcBorders>
          </w:tcPr>
          <w:p w14:paraId="7318AFE3" w14:textId="77777777" w:rsidR="00CF6F88" w:rsidRPr="00175847" w:rsidRDefault="00CF6F88" w:rsidP="006A5E1E">
            <w:pPr>
              <w:jc w:val="right"/>
              <w:rPr>
                <w:color w:val="000000"/>
                <w:sz w:val="20"/>
                <w:szCs w:val="20"/>
                <w:lang w:val="es-ES"/>
              </w:rPr>
            </w:pPr>
            <w:r w:rsidRPr="00175847">
              <w:rPr>
                <w:color w:val="000000"/>
                <w:sz w:val="20"/>
                <w:lang w:val="es-ES"/>
              </w:rPr>
              <w:t>121.219</w:t>
            </w:r>
          </w:p>
        </w:tc>
        <w:tc>
          <w:tcPr>
            <w:tcW w:w="665" w:type="pct"/>
            <w:tcBorders>
              <w:top w:val="single" w:sz="4" w:space="0" w:color="auto"/>
              <w:left w:val="single" w:sz="4" w:space="0" w:color="auto"/>
              <w:bottom w:val="single" w:sz="4" w:space="0" w:color="auto"/>
              <w:right w:val="single" w:sz="4" w:space="0" w:color="auto"/>
            </w:tcBorders>
          </w:tcPr>
          <w:p w14:paraId="152096FF" w14:textId="77777777" w:rsidR="00CF6F88" w:rsidRPr="00175847" w:rsidRDefault="00CF6F88" w:rsidP="006A5E1E">
            <w:pPr>
              <w:jc w:val="right"/>
              <w:rPr>
                <w:color w:val="000000"/>
                <w:sz w:val="20"/>
                <w:szCs w:val="20"/>
                <w:lang w:val="es-ES"/>
              </w:rPr>
            </w:pPr>
            <w:r w:rsidRPr="00175847">
              <w:rPr>
                <w:color w:val="000000"/>
                <w:sz w:val="20"/>
                <w:lang w:val="es-ES"/>
              </w:rPr>
              <w:t>110.189</w:t>
            </w:r>
          </w:p>
        </w:tc>
      </w:tr>
      <w:tr w:rsidR="00CF6F88" w:rsidRPr="00175847" w14:paraId="5ECD46E4" w14:textId="77777777" w:rsidTr="006A5E1E">
        <w:tc>
          <w:tcPr>
            <w:tcW w:w="3669" w:type="pct"/>
            <w:gridSpan w:val="3"/>
            <w:tcBorders>
              <w:top w:val="single" w:sz="4" w:space="0" w:color="auto"/>
              <w:left w:val="single" w:sz="4" w:space="0" w:color="auto"/>
              <w:bottom w:val="single" w:sz="4" w:space="0" w:color="auto"/>
              <w:right w:val="single" w:sz="4" w:space="0" w:color="auto"/>
            </w:tcBorders>
            <w:hideMark/>
          </w:tcPr>
          <w:p w14:paraId="1B85E7DD" w14:textId="77777777" w:rsidR="00CF6F88" w:rsidRPr="00175847" w:rsidRDefault="00CF6F88" w:rsidP="006A5E1E">
            <w:pPr>
              <w:jc w:val="right"/>
              <w:rPr>
                <w:color w:val="000000" w:themeColor="text1"/>
                <w:sz w:val="20"/>
                <w:szCs w:val="20"/>
                <w:lang w:val="es-ES"/>
              </w:rPr>
            </w:pPr>
            <w:r w:rsidRPr="00175847">
              <w:rPr>
                <w:color w:val="000000" w:themeColor="text1"/>
                <w:sz w:val="20"/>
                <w:lang w:val="es-ES"/>
              </w:rPr>
              <w:t>Total general</w:t>
            </w:r>
          </w:p>
        </w:tc>
        <w:tc>
          <w:tcPr>
            <w:tcW w:w="666" w:type="pct"/>
            <w:tcBorders>
              <w:top w:val="single" w:sz="4" w:space="0" w:color="auto"/>
              <w:left w:val="single" w:sz="4" w:space="0" w:color="auto"/>
              <w:bottom w:val="single" w:sz="4" w:space="0" w:color="auto"/>
              <w:right w:val="single" w:sz="4" w:space="0" w:color="auto"/>
            </w:tcBorders>
          </w:tcPr>
          <w:p w14:paraId="7B1CCBE5" w14:textId="77777777" w:rsidR="00CF6F88" w:rsidRPr="00175847" w:rsidRDefault="00CF6F88" w:rsidP="006A5E1E">
            <w:pPr>
              <w:jc w:val="right"/>
              <w:rPr>
                <w:color w:val="000000"/>
                <w:sz w:val="20"/>
                <w:szCs w:val="20"/>
                <w:lang w:val="es-ES"/>
              </w:rPr>
            </w:pPr>
            <w:r w:rsidRPr="00175847">
              <w:rPr>
                <w:color w:val="000000"/>
                <w:sz w:val="20"/>
                <w:lang w:val="es-ES"/>
              </w:rPr>
              <w:t>1.844.341</w:t>
            </w:r>
          </w:p>
        </w:tc>
        <w:tc>
          <w:tcPr>
            <w:tcW w:w="665" w:type="pct"/>
            <w:tcBorders>
              <w:top w:val="single" w:sz="4" w:space="0" w:color="auto"/>
              <w:left w:val="single" w:sz="4" w:space="0" w:color="auto"/>
              <w:bottom w:val="single" w:sz="4" w:space="0" w:color="auto"/>
              <w:right w:val="single" w:sz="4" w:space="0" w:color="auto"/>
            </w:tcBorders>
          </w:tcPr>
          <w:p w14:paraId="1AC6FC64" w14:textId="77777777" w:rsidR="00CF6F88" w:rsidRPr="00175847" w:rsidRDefault="00CF6F88" w:rsidP="006A5E1E">
            <w:pPr>
              <w:jc w:val="right"/>
              <w:rPr>
                <w:color w:val="000000"/>
                <w:sz w:val="20"/>
                <w:szCs w:val="20"/>
                <w:lang w:val="es-ES"/>
              </w:rPr>
            </w:pPr>
            <w:r w:rsidRPr="00175847">
              <w:rPr>
                <w:color w:val="000000"/>
                <w:sz w:val="20"/>
                <w:lang w:val="es-ES"/>
              </w:rPr>
              <w:t>1.684.311</w:t>
            </w:r>
          </w:p>
        </w:tc>
      </w:tr>
    </w:tbl>
    <w:p w14:paraId="04258C5F" w14:textId="77777777" w:rsidR="00CF6F88" w:rsidRPr="00175847" w:rsidRDefault="00CF6F88" w:rsidP="00CF6F88">
      <w:pPr>
        <w:tabs>
          <w:tab w:val="left" w:pos="8280"/>
        </w:tabs>
        <w:rPr>
          <w:sz w:val="20"/>
          <w:szCs w:val="20"/>
          <w:lang w:val="es-ES"/>
        </w:rPr>
      </w:pPr>
      <w:r w:rsidRPr="00175847">
        <w:rPr>
          <w:sz w:val="20"/>
          <w:vertAlign w:val="superscript"/>
          <w:lang w:val="es-ES"/>
        </w:rPr>
        <w:t>a</w:t>
      </w:r>
      <w:r w:rsidRPr="00175847">
        <w:rPr>
          <w:sz w:val="20"/>
          <w:lang w:val="es-ES"/>
        </w:rPr>
        <w:t xml:space="preserve"> PNUMA como organismo de ejecución cooperante</w:t>
      </w:r>
    </w:p>
    <w:p w14:paraId="2F86CF6F" w14:textId="77777777" w:rsidR="00CF6F88" w:rsidRPr="00175847" w:rsidRDefault="00CF6F88" w:rsidP="00CF6F88">
      <w:pPr>
        <w:tabs>
          <w:tab w:val="left" w:pos="8280"/>
        </w:tabs>
        <w:rPr>
          <w:sz w:val="20"/>
          <w:szCs w:val="20"/>
          <w:lang w:val="es-ES"/>
        </w:rPr>
      </w:pPr>
      <w:r w:rsidRPr="00175847">
        <w:rPr>
          <w:sz w:val="20"/>
          <w:vertAlign w:val="superscript"/>
          <w:lang w:val="es-ES"/>
        </w:rPr>
        <w:t>b</w:t>
      </w:r>
      <w:r w:rsidRPr="00175847">
        <w:rPr>
          <w:sz w:val="20"/>
          <w:lang w:val="es-ES"/>
        </w:rPr>
        <w:t xml:space="preserve"> PNUMA como organismo de ejecución principal</w:t>
      </w:r>
    </w:p>
    <w:p w14:paraId="61D0B4A2" w14:textId="77777777" w:rsidR="00CF6F88" w:rsidRPr="00175847" w:rsidRDefault="00CF6F88" w:rsidP="00CF6F88">
      <w:pPr>
        <w:tabs>
          <w:tab w:val="left" w:pos="8280"/>
        </w:tabs>
        <w:rPr>
          <w:sz w:val="19"/>
          <w:szCs w:val="19"/>
          <w:lang w:val="es-ES"/>
        </w:rPr>
      </w:pPr>
      <w:r w:rsidRPr="00175847">
        <w:rPr>
          <w:sz w:val="19"/>
          <w:lang w:val="es-ES"/>
        </w:rPr>
        <w:t>* Recomendado para consideración individual</w:t>
      </w:r>
    </w:p>
    <w:p w14:paraId="1EAE867E" w14:textId="77777777" w:rsidR="00CF6F88" w:rsidRPr="00175847" w:rsidRDefault="00CF6F88" w:rsidP="00CF6F88">
      <w:pPr>
        <w:rPr>
          <w:lang w:val="es-ES"/>
        </w:rPr>
      </w:pPr>
    </w:p>
    <w:p w14:paraId="286A48DF" w14:textId="77777777" w:rsidR="00CF6F88" w:rsidRPr="00175847" w:rsidRDefault="00CF6F88" w:rsidP="00CF6F88">
      <w:pPr>
        <w:keepNext/>
        <w:spacing w:after="240"/>
        <w:rPr>
          <w:b/>
          <w:color w:val="000000" w:themeColor="text1"/>
          <w:lang w:val="es-ES"/>
        </w:rPr>
      </w:pPr>
      <w:r w:rsidRPr="00175847">
        <w:rPr>
          <w:b/>
          <w:color w:val="000000" w:themeColor="text1"/>
          <w:lang w:val="es-ES"/>
        </w:rPr>
        <w:t>SECCIÓN A: ACTIVIDADES RECOMENDADAS PARA APROBACIÓN GENERAL</w:t>
      </w:r>
    </w:p>
    <w:p w14:paraId="107A563A" w14:textId="77777777" w:rsidR="00CF6F88" w:rsidRPr="00175847" w:rsidRDefault="00CF6F88" w:rsidP="00CF6F88">
      <w:pPr>
        <w:keepNext/>
        <w:keepLines/>
        <w:spacing w:after="240"/>
        <w:rPr>
          <w:b/>
          <w:bCs/>
          <w:color w:val="000000" w:themeColor="text1"/>
          <w:lang w:val="es-ES"/>
        </w:rPr>
      </w:pPr>
      <w:r w:rsidRPr="00175847">
        <w:rPr>
          <w:b/>
          <w:color w:val="000000" w:themeColor="text1"/>
          <w:lang w:val="es-ES"/>
        </w:rPr>
        <w:t>A1: Renovación de proyectos de fortalecimiento institucional</w:t>
      </w:r>
    </w:p>
    <w:p w14:paraId="404A9FED" w14:textId="77777777" w:rsidR="00CF6F88" w:rsidRPr="00175847" w:rsidRDefault="00CF6F88" w:rsidP="00CF6F88">
      <w:pPr>
        <w:spacing w:after="240"/>
        <w:rPr>
          <w:b/>
          <w:color w:val="000000" w:themeColor="text1"/>
          <w:lang w:val="es-ES"/>
        </w:rPr>
      </w:pPr>
      <w:r w:rsidRPr="00175847">
        <w:rPr>
          <w:b/>
          <w:color w:val="000000" w:themeColor="text1"/>
          <w:lang w:val="es-ES"/>
        </w:rPr>
        <w:t>Descripción del proyecto</w:t>
      </w:r>
    </w:p>
    <w:p w14:paraId="09E60B10" w14:textId="77777777" w:rsidR="00CF6F88" w:rsidRPr="00175847" w:rsidRDefault="00CF6F88" w:rsidP="00CF6F88">
      <w:pPr>
        <w:pStyle w:val="Heading1"/>
        <w:numPr>
          <w:ilvl w:val="0"/>
          <w:numId w:val="21"/>
        </w:numPr>
        <w:rPr>
          <w:lang w:val="es-ES"/>
        </w:rPr>
      </w:pPr>
      <w:r w:rsidRPr="00175847">
        <w:rPr>
          <w:lang w:val="es-ES"/>
        </w:rPr>
        <w:t>La ONUDI presentó sendas solicitudes para la renovación de proyectos de fortalecimiento institucional en los países que se indican en la sección A1 del cuadro 1. Los proyectos se describen en el Anexo I al presente documento.</w:t>
      </w:r>
    </w:p>
    <w:p w14:paraId="59430E9F" w14:textId="77777777" w:rsidR="00CF6F88" w:rsidRPr="00175847" w:rsidRDefault="00CF6F88" w:rsidP="00CF6F88">
      <w:pPr>
        <w:keepNext/>
        <w:autoSpaceDE w:val="0"/>
        <w:autoSpaceDN w:val="0"/>
        <w:adjustRightInd w:val="0"/>
        <w:spacing w:after="240"/>
        <w:rPr>
          <w:b/>
          <w:bCs/>
          <w:color w:val="000000" w:themeColor="text1"/>
          <w:lang w:val="es-ES"/>
        </w:rPr>
      </w:pPr>
      <w:r w:rsidRPr="00175847">
        <w:rPr>
          <w:b/>
          <w:color w:val="000000" w:themeColor="text1"/>
          <w:lang w:val="es-ES"/>
        </w:rPr>
        <w:t>Observaciones de la Secretaría</w:t>
      </w:r>
    </w:p>
    <w:p w14:paraId="7C94D13C" w14:textId="77777777" w:rsidR="00CF6F88" w:rsidRPr="00175847" w:rsidRDefault="00CF6F88" w:rsidP="00CF6F88">
      <w:pPr>
        <w:pStyle w:val="Heading1"/>
        <w:keepNext/>
        <w:numPr>
          <w:ilvl w:val="0"/>
          <w:numId w:val="21"/>
        </w:numPr>
        <w:rPr>
          <w:lang w:val="es-ES"/>
        </w:rPr>
      </w:pPr>
      <w:r w:rsidRPr="00175847">
        <w:rPr>
          <w:lang w:val="es-ES"/>
        </w:rPr>
        <w:t>La Secretaría analizó las solicitudes de renovación de los cuatro proyectos de fortalecimiento institucional presentados por la ONUDI en nombre de los respectivos gobiernos a la luz de las directrices</w:t>
      </w:r>
      <w:r w:rsidRPr="00175847">
        <w:rPr>
          <w:rStyle w:val="FootnoteReference"/>
          <w:lang w:val="es-ES"/>
        </w:rPr>
        <w:footnoteReference w:id="2"/>
      </w:r>
      <w:r w:rsidRPr="00175847">
        <w:rPr>
          <w:lang w:val="es-ES"/>
        </w:rPr>
        <w:t xml:space="preserve"> y decisiones relevantes sobre criterios de admisibilidad y niveles de financiamiento. Las solicitudes se contrastaron con los planes de trabajo originales de la fase previa, los datos del programa del país y del Artículo 7, el último informe sobre la aplicación sus PGEH, el informe sobre el avance de las actividades del organismo y cualquier decisión pertinente de las Reuniones de las Partes. Se tomó nota de que los países han presentado sus datos de programa de país para 2021/2022 y que han dado cumplimiento a los objetivos de control en virtud del Protocolo de Montreal y que su consumo anual de HCFC no excede el máximo anual permitido indicado en sus Acuerdos con el Comité Ejecutivo en el marco de los PGEH. Además, todas las solicitudes presentadas incluyeron una evaluación de los indicadores de desempeño y el logro de los objetivos de fortalecimiento institucional, de conformidad con la decisión 91/63 b).</w:t>
      </w:r>
    </w:p>
    <w:p w14:paraId="742BE514" w14:textId="77777777" w:rsidR="00CF6F88" w:rsidRPr="00175847" w:rsidRDefault="00CF6F88" w:rsidP="00CF6F88">
      <w:pPr>
        <w:pStyle w:val="Heading1"/>
        <w:numPr>
          <w:ilvl w:val="0"/>
          <w:numId w:val="21"/>
        </w:numPr>
        <w:rPr>
          <w:lang w:val="es-ES"/>
        </w:rPr>
      </w:pPr>
      <w:r w:rsidRPr="00175847">
        <w:rPr>
          <w:lang w:val="es-ES"/>
        </w:rPr>
        <w:t xml:space="preserve">La Secretaría tomó nota de que Bosnia y Herzegovina todavía no había presentado su informe de ejecución del programa de país para 2022 y alentó al país a que lo presentara antes de la reunión del Comité Ejecutivo o durante la misma, dado que la presentación puntual de datos es uno de los objetivos de la financiación de fortalecimiento institucional.  </w:t>
      </w:r>
    </w:p>
    <w:p w14:paraId="53001AE3" w14:textId="77777777" w:rsidR="00CF6F88" w:rsidRPr="00175847" w:rsidRDefault="00CF6F88" w:rsidP="00CF6F88">
      <w:pPr>
        <w:autoSpaceDE w:val="0"/>
        <w:autoSpaceDN w:val="0"/>
        <w:adjustRightInd w:val="0"/>
        <w:spacing w:after="240"/>
        <w:rPr>
          <w:b/>
          <w:bCs/>
          <w:color w:val="000000" w:themeColor="text1"/>
          <w:lang w:val="es-ES"/>
        </w:rPr>
      </w:pPr>
      <w:r w:rsidRPr="00175847">
        <w:rPr>
          <w:b/>
          <w:color w:val="000000" w:themeColor="text1"/>
          <w:lang w:val="es-ES"/>
        </w:rPr>
        <w:t>Recomendación de la Secretaría</w:t>
      </w:r>
    </w:p>
    <w:p w14:paraId="46146296" w14:textId="77777777" w:rsidR="00CF6F88" w:rsidRPr="00175847" w:rsidRDefault="00CF6F88" w:rsidP="00CF6F88">
      <w:pPr>
        <w:pStyle w:val="Heading1"/>
        <w:numPr>
          <w:ilvl w:val="0"/>
          <w:numId w:val="21"/>
        </w:numPr>
        <w:rPr>
          <w:lang w:val="es-ES"/>
        </w:rPr>
      </w:pPr>
      <w:r w:rsidRPr="00175847">
        <w:rPr>
          <w:lang w:val="es-ES"/>
        </w:rPr>
        <w:t>La Secretaría recomienda la aprobación general de las solicitudes de renovación del fortalecimiento institucional de Bosnia y Herzegovina, Ecuador, Macedonia del Norte y Omán, con el nivel de financiación indicado en la sección A1 del cuadro 1 del presente documento. De estimarlo necesario, el Comité Ejecutivo podrá remitir a los respectivos Gobiernos las observaciones formuladas en el Anexo II al presente documento.</w:t>
      </w:r>
    </w:p>
    <w:p w14:paraId="1716F275" w14:textId="77777777" w:rsidR="00CF6F88" w:rsidRPr="00175847" w:rsidRDefault="00CF6F88" w:rsidP="00CF6F88">
      <w:pPr>
        <w:keepNext/>
        <w:keepLines/>
        <w:spacing w:after="240"/>
        <w:rPr>
          <w:b/>
          <w:lang w:val="es-ES"/>
        </w:rPr>
      </w:pPr>
      <w:r w:rsidRPr="00175847">
        <w:rPr>
          <w:b/>
          <w:lang w:val="es-ES"/>
        </w:rPr>
        <w:t>A2</w:t>
      </w:r>
      <w:r w:rsidRPr="00175847">
        <w:rPr>
          <w:b/>
          <w:color w:val="000000" w:themeColor="text1"/>
          <w:lang w:val="es-ES"/>
        </w:rPr>
        <w:t>:</w:t>
      </w:r>
      <w:r w:rsidRPr="00175847">
        <w:rPr>
          <w:b/>
          <w:lang w:val="es-ES"/>
        </w:rPr>
        <w:t xml:space="preserve"> Preparación de proyectos para planes de gestión de eliminación de los HCFC</w:t>
      </w:r>
    </w:p>
    <w:p w14:paraId="66601D70" w14:textId="77777777" w:rsidR="00CF6F88" w:rsidRPr="00175847" w:rsidRDefault="00CF6F88" w:rsidP="00CF6F88">
      <w:pPr>
        <w:keepNext/>
        <w:keepLines/>
        <w:spacing w:after="240"/>
        <w:rPr>
          <w:b/>
          <w:lang w:val="es-ES"/>
        </w:rPr>
      </w:pPr>
      <w:r w:rsidRPr="00175847">
        <w:rPr>
          <w:b/>
          <w:lang w:val="es-ES"/>
        </w:rPr>
        <w:t>Descripción del proyecto</w:t>
      </w:r>
    </w:p>
    <w:p w14:paraId="10562E9A" w14:textId="77777777" w:rsidR="00CF6F88" w:rsidRPr="00175847" w:rsidRDefault="00CF6F88" w:rsidP="00CF6F88">
      <w:pPr>
        <w:pStyle w:val="Heading1"/>
        <w:numPr>
          <w:ilvl w:val="0"/>
          <w:numId w:val="21"/>
        </w:numPr>
        <w:rPr>
          <w:lang w:val="es-ES"/>
        </w:rPr>
      </w:pPr>
      <w:bookmarkStart w:id="0" w:name="_Hlk117154536"/>
      <w:r w:rsidRPr="00175847">
        <w:rPr>
          <w:lang w:val="es-ES"/>
        </w:rPr>
        <w:t>La ONUDI presentó una solicitud para la preparación de la etapa III del PGEH para Albania como organismo de ejecución principal, con el PNUMA como organismo de ejecución cooperante. Esta solicitud se muestra en la sección A2 del cuadro 1. Como organismo cooperante, el PNUMA solicitó 10.000 $EUA, más gastos de apoyo al organismo de 1.300 $EUA en su programa de trabajo para 2023.</w:t>
      </w:r>
      <w:r w:rsidRPr="00175847">
        <w:rPr>
          <w:rStyle w:val="FootnoteReference"/>
          <w:lang w:val="es-ES"/>
        </w:rPr>
        <w:footnoteReference w:id="3"/>
      </w:r>
      <w:r w:rsidRPr="00175847">
        <w:rPr>
          <w:lang w:val="es-ES"/>
        </w:rPr>
        <w:t xml:space="preserve"> </w:t>
      </w:r>
    </w:p>
    <w:p w14:paraId="55468669" w14:textId="77777777" w:rsidR="00CF6F88" w:rsidRPr="00175847" w:rsidRDefault="00CF6F88" w:rsidP="00CF6F88">
      <w:pPr>
        <w:pStyle w:val="Heading1"/>
        <w:numPr>
          <w:ilvl w:val="0"/>
          <w:numId w:val="21"/>
        </w:numPr>
        <w:rPr>
          <w:lang w:val="es-ES"/>
        </w:rPr>
      </w:pPr>
      <w:r w:rsidRPr="00175847">
        <w:rPr>
          <w:lang w:val="es-ES"/>
        </w:rPr>
        <w:lastRenderedPageBreak/>
        <w:t xml:space="preserve">La presentación incluyó: la justificación de la financiación solicitada para la preparación de proyectos; un informe sobre la marcha de las actividades relativo a la ejecución de la etapa II del PGEH; y la lista de actividades que se llevarán a cabo durante la preparación de proyectos y los presupuestos correspondientes. </w:t>
      </w:r>
    </w:p>
    <w:bookmarkEnd w:id="0"/>
    <w:p w14:paraId="0D9F5A64" w14:textId="77777777" w:rsidR="00CF6F88" w:rsidRPr="00175847" w:rsidRDefault="00CF6F88" w:rsidP="00CF6F88">
      <w:pPr>
        <w:pStyle w:val="Heading1"/>
        <w:keepNext/>
        <w:numPr>
          <w:ilvl w:val="0"/>
          <w:numId w:val="0"/>
        </w:numPr>
        <w:tabs>
          <w:tab w:val="left" w:pos="720"/>
        </w:tabs>
        <w:rPr>
          <w:lang w:val="es-ES"/>
        </w:rPr>
      </w:pPr>
      <w:r w:rsidRPr="00175847">
        <w:rPr>
          <w:b/>
          <w:lang w:val="es-ES"/>
        </w:rPr>
        <w:t>Observaciones de la Secretaría</w:t>
      </w:r>
    </w:p>
    <w:p w14:paraId="355B658D" w14:textId="77777777" w:rsidR="00CF6F88" w:rsidRPr="00175847" w:rsidRDefault="00CF6F88" w:rsidP="00CF6F88">
      <w:pPr>
        <w:pStyle w:val="Heading1"/>
        <w:widowControl w:val="0"/>
        <w:numPr>
          <w:ilvl w:val="0"/>
          <w:numId w:val="21"/>
        </w:numPr>
        <w:rPr>
          <w:lang w:val="es-ES"/>
        </w:rPr>
      </w:pPr>
      <w:r w:rsidRPr="00175847">
        <w:rPr>
          <w:lang w:val="es-ES"/>
        </w:rPr>
        <w:t>En su examen de esta solicitud, la Secretaría tuvo en cuenta las directrices para la financiación de la preparación de la etapa II de los PGEH para países amparados en el Artículo 5 establecidas en la decisión 71/42, el progreso de la etapa II del PGEH, incluido el grado de ejecución de los tramos alcanzado al momento de redactar el presente documento, y la decisión 84/46 e).</w:t>
      </w:r>
      <w:r w:rsidRPr="00175847">
        <w:rPr>
          <w:vertAlign w:val="superscript"/>
          <w:lang w:val="es-ES"/>
        </w:rPr>
        <w:footnoteReference w:id="4"/>
      </w:r>
      <w:r w:rsidRPr="00175847">
        <w:rPr>
          <w:lang w:val="es-ES"/>
        </w:rPr>
        <w:t xml:space="preserve"> La Secretaría tomó nota de que la financiación solicitada está en línea con la decisión 71/42 y que la solicitud se ajusta a la decisión 82/45 que permite la presentación de solicitudes de preparación de proyectos para la etapa III dos años antes de la fecha de finalización de la etapa II del PGEH. </w:t>
      </w:r>
    </w:p>
    <w:p w14:paraId="0E53A70B" w14:textId="77777777" w:rsidR="00CF6F88" w:rsidRPr="00175847" w:rsidRDefault="00CF6F88" w:rsidP="00CF6F88">
      <w:pPr>
        <w:pStyle w:val="Heading1"/>
        <w:widowControl w:val="0"/>
        <w:numPr>
          <w:ilvl w:val="0"/>
          <w:numId w:val="21"/>
        </w:numPr>
        <w:rPr>
          <w:lang w:val="es-ES"/>
        </w:rPr>
      </w:pPr>
      <w:r w:rsidRPr="00175847">
        <w:rPr>
          <w:lang w:val="es-ES"/>
        </w:rPr>
        <w:t>La ONUDI confirmó que la etapa III del PGEH para Albania eliminará el 100 por ciento del nivel básico de HCFC para el 1 de enero de 2030.</w:t>
      </w:r>
    </w:p>
    <w:p w14:paraId="3A3C1C26" w14:textId="77777777" w:rsidR="00CF6F88" w:rsidRPr="00175847" w:rsidRDefault="00CF6F88" w:rsidP="00CF6F88">
      <w:pPr>
        <w:pStyle w:val="Heading1"/>
        <w:numPr>
          <w:ilvl w:val="0"/>
          <w:numId w:val="0"/>
        </w:numPr>
        <w:tabs>
          <w:tab w:val="left" w:pos="720"/>
        </w:tabs>
        <w:rPr>
          <w:b/>
          <w:lang w:val="es-ES"/>
        </w:rPr>
      </w:pPr>
      <w:r w:rsidRPr="00175847">
        <w:rPr>
          <w:b/>
          <w:lang w:val="es-ES"/>
        </w:rPr>
        <w:t>Recomendación de la Secretaría</w:t>
      </w:r>
    </w:p>
    <w:p w14:paraId="2F10BEC3" w14:textId="77777777" w:rsidR="00CF6F88" w:rsidRPr="00175847" w:rsidRDefault="00CF6F88" w:rsidP="00CF6F88">
      <w:pPr>
        <w:pStyle w:val="Heading1"/>
        <w:numPr>
          <w:ilvl w:val="0"/>
          <w:numId w:val="21"/>
        </w:numPr>
        <w:rPr>
          <w:lang w:val="es-ES"/>
        </w:rPr>
      </w:pPr>
      <w:r w:rsidRPr="00175847">
        <w:rPr>
          <w:lang w:val="es-ES"/>
        </w:rPr>
        <w:t>La Secretaría recomienda la aprobación general de la preparación de proyectos para la etapa III del plan de gestión de eliminación de los HCFC para Albania, con el nivel de financiación indicado en la sección A2 del cuadro 1.</w:t>
      </w:r>
    </w:p>
    <w:p w14:paraId="30731A54" w14:textId="77777777" w:rsidR="00CF6F88" w:rsidRPr="00175847" w:rsidRDefault="00CF6F88" w:rsidP="00CF6F88">
      <w:pPr>
        <w:keepNext/>
        <w:keepLines/>
        <w:spacing w:after="240"/>
        <w:rPr>
          <w:lang w:val="es-ES"/>
        </w:rPr>
      </w:pPr>
      <w:r w:rsidRPr="00175847">
        <w:rPr>
          <w:b/>
          <w:lang w:val="es-ES"/>
        </w:rPr>
        <w:t>A3</w:t>
      </w:r>
      <w:r w:rsidRPr="00175847">
        <w:rPr>
          <w:b/>
          <w:color w:val="000000" w:themeColor="text1"/>
          <w:lang w:val="es-ES"/>
        </w:rPr>
        <w:t xml:space="preserve">: </w:t>
      </w:r>
      <w:r w:rsidRPr="00175847">
        <w:rPr>
          <w:b/>
          <w:lang w:val="es-ES"/>
        </w:rPr>
        <w:t>Preparación de proyectos para los planes de ejecución de Kigali para los HFC (KIP)</w:t>
      </w:r>
    </w:p>
    <w:p w14:paraId="4AC5DA0A" w14:textId="77777777" w:rsidR="00CF6F88" w:rsidRPr="00175847" w:rsidRDefault="00CF6F88" w:rsidP="00CF6F88">
      <w:pPr>
        <w:keepNext/>
        <w:keepLines/>
        <w:widowControl w:val="0"/>
        <w:spacing w:after="240"/>
        <w:rPr>
          <w:b/>
          <w:lang w:val="es-ES"/>
        </w:rPr>
      </w:pPr>
      <w:r w:rsidRPr="00175847">
        <w:rPr>
          <w:b/>
          <w:lang w:val="es-ES"/>
        </w:rPr>
        <w:t>Descripción del proyecto</w:t>
      </w:r>
    </w:p>
    <w:p w14:paraId="234A7D16" w14:textId="77777777" w:rsidR="00CF6F88" w:rsidRPr="00175847" w:rsidRDefault="00CF6F88" w:rsidP="00CF6F88">
      <w:pPr>
        <w:pStyle w:val="Heading1"/>
        <w:numPr>
          <w:ilvl w:val="0"/>
          <w:numId w:val="21"/>
        </w:numPr>
        <w:rPr>
          <w:snapToGrid w:val="0"/>
          <w:lang w:val="es-ES"/>
        </w:rPr>
      </w:pPr>
      <w:r w:rsidRPr="00175847">
        <w:rPr>
          <w:lang w:val="es-ES"/>
        </w:rPr>
        <w:t xml:space="preserve">La </w:t>
      </w:r>
      <w:r w:rsidRPr="00175847">
        <w:rPr>
          <w:snapToGrid w:val="0"/>
          <w:lang w:val="es-ES"/>
        </w:rPr>
        <w:t>ONUDI presentó solicitudes para la preparación de la etapa I del KIP para un país como organismo de ejecución designado y para otro país como organismo de ejecución cooperante con el PNUMA como organismo de ejecución principal, y para la</w:t>
      </w:r>
      <w:r w:rsidRPr="00175847">
        <w:rPr>
          <w:lang w:val="es-ES"/>
        </w:rPr>
        <w:t xml:space="preserve"> preparación de un proyecto</w:t>
      </w:r>
      <w:r w:rsidRPr="00175847">
        <w:rPr>
          <w:snapToGrid w:val="0"/>
          <w:lang w:val="es-ES"/>
        </w:rPr>
        <w:t xml:space="preserve"> </w:t>
      </w:r>
      <w:r w:rsidRPr="00175847">
        <w:rPr>
          <w:lang w:val="es-ES"/>
        </w:rPr>
        <w:t>de inversión de KIP en el sector de fabricación de equipos de refrigeración</w:t>
      </w:r>
      <w:r w:rsidRPr="00175847">
        <w:rPr>
          <w:snapToGrid w:val="0"/>
          <w:lang w:val="es-ES"/>
        </w:rPr>
        <w:t xml:space="preserve"> en un país, como se indica en la sección A3 del cuadro 1. El PNUMA, como organismo de ejecución principal para Burundi, solicitó 119.000 $EUA más gastos de apoyo al organismo de 15.470 $EUA en su programa de trabajo para 2023.</w:t>
      </w:r>
      <w:r w:rsidRPr="00175847">
        <w:rPr>
          <w:snapToGrid w:val="0"/>
          <w:vertAlign w:val="superscript"/>
          <w:lang w:val="es-ES"/>
        </w:rPr>
        <w:footnoteReference w:id="5"/>
      </w:r>
      <w:r w:rsidRPr="00175847">
        <w:rPr>
          <w:snapToGrid w:val="0"/>
          <w:lang w:val="es-ES"/>
        </w:rPr>
        <w:t xml:space="preserve"> </w:t>
      </w:r>
    </w:p>
    <w:p w14:paraId="7BAD8B75" w14:textId="77777777" w:rsidR="00CF6F88" w:rsidRPr="00175847" w:rsidRDefault="00CF6F88" w:rsidP="00CF6F88">
      <w:pPr>
        <w:keepNext/>
        <w:widowControl w:val="0"/>
        <w:spacing w:after="240"/>
        <w:rPr>
          <w:b/>
          <w:color w:val="000000" w:themeColor="text1"/>
          <w:lang w:val="es-ES"/>
        </w:rPr>
      </w:pPr>
      <w:r w:rsidRPr="00175847">
        <w:rPr>
          <w:b/>
          <w:color w:val="000000" w:themeColor="text1"/>
          <w:lang w:val="es-ES"/>
        </w:rPr>
        <w:t>Observaciones de la Secretaría</w:t>
      </w:r>
    </w:p>
    <w:p w14:paraId="4BCBF8DF" w14:textId="77777777" w:rsidR="00CF6F88" w:rsidRPr="00175847" w:rsidRDefault="00CF6F88" w:rsidP="00CF6F88">
      <w:pPr>
        <w:pStyle w:val="Heading1"/>
        <w:numPr>
          <w:ilvl w:val="0"/>
          <w:numId w:val="21"/>
        </w:numPr>
        <w:rPr>
          <w:lang w:val="es-ES"/>
        </w:rPr>
      </w:pPr>
      <w:r w:rsidRPr="00175847">
        <w:rPr>
          <w:lang w:val="es-ES"/>
        </w:rPr>
        <w:t xml:space="preserve">Al examinar estas solicitudes, la Secretaría tuvo en cuenta las orientaciones para la preparación de KIP que figuran en la decisión 87/50; las actividades propuestas para la preparación de proyectos y cómo se vinculan con las actividades de apoyo y otros proyectos relativos a HFC en los países. La Secretaría tomó nota de que, la ONUDI, en calidad de organismo de ejecución designado, </w:t>
      </w:r>
      <w:r w:rsidRPr="00175847">
        <w:rPr>
          <w:snapToGrid w:val="0"/>
          <w:lang w:val="es-ES"/>
        </w:rPr>
        <w:t>proporcionó una descripción de las actividades requeridas para la preparación de la estrategia general para la etapa I del KIP para la República Bolivariana de Venezuela.</w:t>
      </w:r>
      <w:r w:rsidRPr="00175847">
        <w:rPr>
          <w:snapToGrid w:val="0"/>
          <w:color w:val="000000" w:themeColor="text1"/>
          <w:lang w:val="es-ES"/>
        </w:rPr>
        <w:t xml:space="preserve"> </w:t>
      </w:r>
      <w:r w:rsidRPr="00175847">
        <w:rPr>
          <w:lang w:val="es-ES"/>
        </w:rPr>
        <w:t>La presentación incluyó datos sobre el consumo de HFC y mezclas de HFC. Las actividades de preparación de proyectos incluyeron una encuesta nacional y la recopilación de datos sobre el consumo de HFC; análisis del uso de HFC y alternativas; análisis legislativos y de políticas relacionados con la reducción de los HFC; un análisis de la creación de capacidad necesaria para las aduanas; una evaluación de la capacidad de regeneración y destrucción del país; el desarrollo de una estrategia general de reducción de los HFC; consultas con las partes interesadas y validación; el desarrollo de un plan de comunicación y divulgación; un estudio de eficiencia energética de los equipos de refrigeración y aire acondicionado; y una evaluación de las necesidades de capacidad y formación en el sector de servicio y mantenimiento.</w:t>
      </w:r>
    </w:p>
    <w:p w14:paraId="6B17561B" w14:textId="77777777" w:rsidR="00CF6F88" w:rsidRPr="00175847" w:rsidRDefault="00CF6F88" w:rsidP="00CF6F88">
      <w:pPr>
        <w:pStyle w:val="Heading1"/>
        <w:numPr>
          <w:ilvl w:val="0"/>
          <w:numId w:val="21"/>
        </w:numPr>
        <w:rPr>
          <w:lang w:val="es-ES"/>
        </w:rPr>
      </w:pPr>
      <w:r w:rsidRPr="00175847">
        <w:rPr>
          <w:lang w:val="es-ES"/>
        </w:rPr>
        <w:t xml:space="preserve">En lo que respecta a la solicitud para la preparación del proyecto de inversión de KIP en el sector de fabricación de equipos de refrigeración para Marruecos, la ONUDI proporcionó la información requerida para apoyar la solicitud de financiación para la reconversión de una empresa (MANAR) del sector de fabricación de equipos de refrigeración domésticos, de HFC-134a a R-600. La empresa también proporcionó una carta de compromiso respecto a la eliminación de todos los HFC utilizados después de la aprobación y ejecución del proyecto. </w:t>
      </w:r>
      <w:r w:rsidRPr="00175847">
        <w:rPr>
          <w:snapToGrid w:val="0"/>
          <w:lang w:val="es-ES"/>
        </w:rPr>
        <w:t xml:space="preserve">La financiación solicitada está </w:t>
      </w:r>
      <w:r w:rsidRPr="00175847">
        <w:rPr>
          <w:lang w:val="es-ES"/>
        </w:rPr>
        <w:t xml:space="preserve">en línea con la decisión 87/50 f) v) </w:t>
      </w:r>
      <w:r w:rsidRPr="00175847">
        <w:rPr>
          <w:snapToGrid w:val="0"/>
          <w:lang w:val="es-ES"/>
        </w:rPr>
        <w:t>sobre la preparación de proyectos de inversión/planes sectoriales para la etapa I de KIP.</w:t>
      </w:r>
      <w:r w:rsidRPr="00175847">
        <w:rPr>
          <w:lang w:val="es-ES"/>
        </w:rPr>
        <w:t xml:space="preserve"> Marruecos recibió financiación para la preparación de la etapa I del KIP en la 91ª reunión.</w:t>
      </w:r>
    </w:p>
    <w:p w14:paraId="794F3481" w14:textId="77777777" w:rsidR="00CF6F88" w:rsidRPr="00175847" w:rsidRDefault="00CF6F88" w:rsidP="00CF6F88">
      <w:pPr>
        <w:pStyle w:val="Heading1"/>
        <w:numPr>
          <w:ilvl w:val="0"/>
          <w:numId w:val="21"/>
        </w:numPr>
        <w:rPr>
          <w:lang w:val="es-ES"/>
        </w:rPr>
      </w:pPr>
      <w:r w:rsidRPr="00175847">
        <w:rPr>
          <w:lang w:val="es-ES"/>
        </w:rPr>
        <w:t>La Secretaría observó que los dos países en los que la ONUDI es el organismo de ejecución designado han ratificado la Enmienda de Kigali;</w:t>
      </w:r>
      <w:r w:rsidRPr="00175847">
        <w:rPr>
          <w:vertAlign w:val="superscript"/>
          <w:lang w:val="es-ES"/>
        </w:rPr>
        <w:footnoteReference w:id="6"/>
      </w:r>
      <w:r w:rsidRPr="00175847">
        <w:rPr>
          <w:lang w:val="es-ES"/>
        </w:rPr>
        <w:t xml:space="preserve"> que los países han presentado cartas de apoyo en las que indican su intención de adoptar medidas inmediatas para la reducción de los HFC, y que la financiación solicitada está de acuerdo con la decisión 87/50.</w:t>
      </w:r>
    </w:p>
    <w:p w14:paraId="6E9E2BE0" w14:textId="77777777" w:rsidR="00CF6F88" w:rsidRPr="00175847" w:rsidRDefault="00CF6F88" w:rsidP="00CF6F88">
      <w:pPr>
        <w:pStyle w:val="Heading1"/>
        <w:numPr>
          <w:ilvl w:val="0"/>
          <w:numId w:val="21"/>
        </w:numPr>
        <w:rPr>
          <w:lang w:val="es-ES"/>
        </w:rPr>
      </w:pPr>
      <w:bookmarkStart w:id="1" w:name="_Hlk104444546"/>
      <w:r w:rsidRPr="00175847">
        <w:rPr>
          <w:lang w:val="es-ES"/>
        </w:rPr>
        <w:t>El PNUMA, como organismo de ejecución principal para Burundi, proporcionó una descripción de las actividades necesarias para la preparación de los KIP y los costos correspondientes para cada actividad de su programa de trabajo;</w:t>
      </w:r>
      <w:r w:rsidRPr="00175847">
        <w:rPr>
          <w:rStyle w:val="FootnoteReference"/>
          <w:lang w:val="es-ES"/>
        </w:rPr>
        <w:footnoteReference w:id="7"/>
      </w:r>
      <w:r w:rsidRPr="00175847">
        <w:rPr>
          <w:lang w:val="es-ES"/>
        </w:rPr>
        <w:t xml:space="preserve"> también se incluyen los comentarios de la Secretaría.</w:t>
      </w:r>
    </w:p>
    <w:bookmarkEnd w:id="1"/>
    <w:p w14:paraId="450629AF" w14:textId="77777777" w:rsidR="00CF6F88" w:rsidRPr="00175847" w:rsidRDefault="00CF6F88" w:rsidP="00CF6F88">
      <w:pPr>
        <w:pStyle w:val="Heading1"/>
        <w:keepNext/>
        <w:numPr>
          <w:ilvl w:val="0"/>
          <w:numId w:val="0"/>
        </w:numPr>
        <w:tabs>
          <w:tab w:val="left" w:pos="720"/>
        </w:tabs>
        <w:spacing w:after="120"/>
        <w:rPr>
          <w:b/>
          <w:lang w:val="es-ES"/>
        </w:rPr>
      </w:pPr>
      <w:r w:rsidRPr="00175847">
        <w:rPr>
          <w:b/>
          <w:lang w:val="es-ES"/>
        </w:rPr>
        <w:t>Recomendación de la Secretaría</w:t>
      </w:r>
    </w:p>
    <w:p w14:paraId="1879FB6A" w14:textId="77777777" w:rsidR="00CF6F88" w:rsidRPr="00175847" w:rsidRDefault="00CF6F88" w:rsidP="00CF6F88">
      <w:pPr>
        <w:pStyle w:val="Heading1"/>
        <w:numPr>
          <w:ilvl w:val="0"/>
          <w:numId w:val="21"/>
        </w:numPr>
        <w:rPr>
          <w:lang w:val="es-ES"/>
        </w:rPr>
      </w:pPr>
      <w:r w:rsidRPr="00175847">
        <w:rPr>
          <w:lang w:val="es-ES"/>
        </w:rPr>
        <w:t xml:space="preserve">La Secretaría recomienda la aprobación general de la preparación de proyectos para los planes de ejecución de Kigali para los HFC (KIP) para Burundi y la República Bolivariana de Venezuela, y para </w:t>
      </w:r>
      <w:r w:rsidRPr="00175847">
        <w:rPr>
          <w:snapToGrid w:val="0"/>
          <w:lang w:val="es-ES"/>
        </w:rPr>
        <w:t>la</w:t>
      </w:r>
      <w:r w:rsidRPr="00175847">
        <w:rPr>
          <w:lang w:val="es-ES"/>
        </w:rPr>
        <w:t xml:space="preserve"> preparación de un proyecto de inversión de KIP en Marruecos con los niveles de financiación indicados en la sección A3 del cuadro 1.</w:t>
      </w:r>
    </w:p>
    <w:p w14:paraId="1AAEC702" w14:textId="77777777" w:rsidR="00CF6F88" w:rsidRPr="00175847" w:rsidRDefault="00CF6F88" w:rsidP="00CF6F88">
      <w:pPr>
        <w:keepNext/>
        <w:keepLines/>
        <w:jc w:val="left"/>
        <w:rPr>
          <w:color w:val="000000" w:themeColor="text1"/>
          <w:lang w:val="es-ES"/>
        </w:rPr>
      </w:pPr>
      <w:r w:rsidRPr="00175847">
        <w:rPr>
          <w:b/>
          <w:color w:val="000000" w:themeColor="text1"/>
          <w:lang w:val="es-ES"/>
        </w:rPr>
        <w:t>SECCIÓN B: ACTIVIDADES RECOMENDADAS PARA CONSIDERACIÓN INDIVIDUAL</w:t>
      </w:r>
    </w:p>
    <w:p w14:paraId="3E1565BA" w14:textId="77777777" w:rsidR="00CF6F88" w:rsidRPr="00175847" w:rsidRDefault="00CF6F88" w:rsidP="00CF6F88">
      <w:pPr>
        <w:keepNext/>
        <w:keepLines/>
        <w:spacing w:before="240" w:after="240"/>
        <w:rPr>
          <w:lang w:val="es-ES"/>
        </w:rPr>
      </w:pPr>
      <w:r w:rsidRPr="00175847">
        <w:rPr>
          <w:b/>
          <w:lang w:val="es-ES"/>
        </w:rPr>
        <w:t>B1</w:t>
      </w:r>
      <w:r w:rsidRPr="00175847">
        <w:rPr>
          <w:b/>
          <w:color w:val="000000" w:themeColor="text1"/>
          <w:lang w:val="es-ES"/>
        </w:rPr>
        <w:t xml:space="preserve">: </w:t>
      </w:r>
      <w:r w:rsidRPr="00175847">
        <w:rPr>
          <w:b/>
          <w:lang w:val="es-ES"/>
        </w:rPr>
        <w:t>Asistencia técnica para la elaboración de un informe de verificación del consumo de HCFC</w:t>
      </w:r>
    </w:p>
    <w:p w14:paraId="55EC6DC8" w14:textId="77777777" w:rsidR="00CF6F88" w:rsidRPr="00175847" w:rsidRDefault="00CF6F88" w:rsidP="00CF6F88">
      <w:pPr>
        <w:keepNext/>
        <w:spacing w:after="240"/>
        <w:rPr>
          <w:b/>
          <w:lang w:val="es-ES"/>
        </w:rPr>
      </w:pPr>
      <w:r w:rsidRPr="00175847">
        <w:rPr>
          <w:b/>
          <w:lang w:val="es-ES"/>
        </w:rPr>
        <w:t>Descripción del proyecto</w:t>
      </w:r>
    </w:p>
    <w:p w14:paraId="6A3C69FF" w14:textId="77777777" w:rsidR="00CF6F88" w:rsidRPr="00175847" w:rsidRDefault="00CF6F88" w:rsidP="00CF6F88">
      <w:pPr>
        <w:pStyle w:val="Heading1"/>
        <w:numPr>
          <w:ilvl w:val="0"/>
          <w:numId w:val="21"/>
        </w:numPr>
        <w:rPr>
          <w:lang w:val="es-ES"/>
        </w:rPr>
      </w:pPr>
      <w:r w:rsidRPr="00175847">
        <w:rPr>
          <w:lang w:val="es-ES"/>
        </w:rPr>
        <w:t>De conformidad con la decisión 61/46 c),</w:t>
      </w:r>
      <w:r w:rsidRPr="00175847">
        <w:rPr>
          <w:rStyle w:val="FootnoteReference"/>
          <w:lang w:val="es-ES"/>
        </w:rPr>
        <w:footnoteReference w:id="8"/>
      </w:r>
      <w:r w:rsidRPr="00175847">
        <w:rPr>
          <w:lang w:val="es-ES"/>
        </w:rPr>
        <w:t xml:space="preserve"> la Secretaría seleccionó una muestra de 16 países del Artículo 5 con bajo volumen de consumo con el fin de verificar su cumplimiento con los Acuerdos del PGEH. Los países seleccionados se enumeran en el cuadro 5 del documento UNEP/OzL.Pro/ExCom/92/13 sobre la reseña de las cuestiones identificadas durante el examen de proyectos. La ONUDI, en su calidad de organismo de ejecución principal, solicita financiación para la verificación de la etapa II del PGEH </w:t>
      </w:r>
      <w:r w:rsidRPr="00175847">
        <w:rPr>
          <w:color w:val="000000"/>
          <w:lang w:val="es-ES"/>
        </w:rPr>
        <w:t>para Níger</w:t>
      </w:r>
      <w:r w:rsidRPr="00175847">
        <w:rPr>
          <w:lang w:val="es-ES"/>
        </w:rPr>
        <w:t>.</w:t>
      </w:r>
      <w:r w:rsidRPr="00175847">
        <w:rPr>
          <w:rStyle w:val="FootnoteReference"/>
          <w:lang w:val="es-ES"/>
        </w:rPr>
        <w:t xml:space="preserve"> </w:t>
      </w:r>
    </w:p>
    <w:p w14:paraId="2ABB3B66" w14:textId="77777777" w:rsidR="00CF6F88" w:rsidRPr="00175847" w:rsidRDefault="00CF6F88" w:rsidP="00CF6F88">
      <w:pPr>
        <w:pStyle w:val="Heading1"/>
        <w:keepNext/>
        <w:numPr>
          <w:ilvl w:val="0"/>
          <w:numId w:val="0"/>
        </w:numPr>
        <w:tabs>
          <w:tab w:val="left" w:pos="720"/>
        </w:tabs>
        <w:rPr>
          <w:b/>
          <w:lang w:val="es-ES"/>
        </w:rPr>
      </w:pPr>
      <w:r w:rsidRPr="00175847">
        <w:rPr>
          <w:b/>
          <w:lang w:val="es-ES"/>
        </w:rPr>
        <w:t>Observaciones de la Secretaría</w:t>
      </w:r>
    </w:p>
    <w:p w14:paraId="6BE270C6" w14:textId="77777777" w:rsidR="00CF6F88" w:rsidRPr="00175847" w:rsidRDefault="00CF6F88" w:rsidP="00CF6F88">
      <w:pPr>
        <w:pStyle w:val="Heading1"/>
        <w:rPr>
          <w:lang w:val="es-ES"/>
        </w:rPr>
      </w:pPr>
      <w:r w:rsidRPr="00175847">
        <w:rPr>
          <w:lang w:val="es-ES"/>
        </w:rPr>
        <w:t xml:space="preserve">De conformidad con la propuesta de la Secretaría de racionalizar el proceso de aprobación de fondos </w:t>
      </w:r>
      <w:bookmarkStart w:id="2" w:name="_Hlk133313276"/>
      <w:r w:rsidRPr="00175847">
        <w:rPr>
          <w:lang w:val="es-ES"/>
        </w:rPr>
        <w:t>para la verificación del consumo de HCFC para los países de bajo consumo, tal como se describe en el documento UNEP/OzL.Pro/ExCom/92/13</w:t>
      </w:r>
      <w:bookmarkEnd w:id="2"/>
      <w:r w:rsidRPr="00175847">
        <w:rPr>
          <w:lang w:val="es-ES"/>
        </w:rPr>
        <w:t>, se incluye en el presente documento la solicitud de financiación para Níger.</w:t>
      </w:r>
    </w:p>
    <w:p w14:paraId="690D4906" w14:textId="77777777" w:rsidR="00CF6F88" w:rsidRPr="00175847" w:rsidRDefault="00CF6F88" w:rsidP="00CF6F88">
      <w:pPr>
        <w:pStyle w:val="Heading1"/>
        <w:numPr>
          <w:ilvl w:val="0"/>
          <w:numId w:val="21"/>
        </w:numPr>
        <w:rPr>
          <w:lang w:val="es-ES"/>
        </w:rPr>
      </w:pPr>
      <w:r w:rsidRPr="00175847">
        <w:rPr>
          <w:lang w:val="es-ES"/>
        </w:rPr>
        <w:t>La Secretaría tomó nota de que los fondos solicitados concuerdan con lo aprobado para similares propósitos en reuniones anteriores, y que los informes de verificación deben presentarse al menos 10 semanas antes de la reunión del Comité Ejecutivo en que se solicite el siguiente tramo de financiamiento del PGEH.</w:t>
      </w:r>
    </w:p>
    <w:p w14:paraId="3DB75701" w14:textId="77777777" w:rsidR="00CF6F88" w:rsidRPr="00175847" w:rsidRDefault="00CF6F88" w:rsidP="00CF6F88">
      <w:pPr>
        <w:pStyle w:val="Heading1"/>
        <w:numPr>
          <w:ilvl w:val="0"/>
          <w:numId w:val="21"/>
        </w:numPr>
        <w:rPr>
          <w:lang w:val="es-ES"/>
        </w:rPr>
      </w:pPr>
      <w:r w:rsidRPr="00175847">
        <w:rPr>
          <w:lang w:val="es-ES"/>
        </w:rPr>
        <w:t>Además, la Secretaría tomó nota de que la solicitud estará condicionada a la aprobación de la lista de países seleccionados para la verificación del cumplimiento que figura en el documento UNEP/OzL.Pro/ExCom/92/13.</w:t>
      </w:r>
    </w:p>
    <w:p w14:paraId="3D918373" w14:textId="77777777" w:rsidR="00CF6F88" w:rsidRPr="00175847" w:rsidRDefault="00CF6F88" w:rsidP="00CF6F88">
      <w:pPr>
        <w:keepNext/>
        <w:spacing w:after="240"/>
        <w:rPr>
          <w:b/>
          <w:lang w:val="es-ES"/>
        </w:rPr>
      </w:pPr>
      <w:r w:rsidRPr="00175847">
        <w:rPr>
          <w:b/>
          <w:lang w:val="es-ES"/>
        </w:rPr>
        <w:t>Recomendación de la Secretaría</w:t>
      </w:r>
    </w:p>
    <w:p w14:paraId="126CB490" w14:textId="77777777" w:rsidR="00CF6F88" w:rsidRPr="00175847" w:rsidRDefault="00CF6F88" w:rsidP="00CF6F88">
      <w:pPr>
        <w:pStyle w:val="Heading1"/>
        <w:numPr>
          <w:ilvl w:val="0"/>
          <w:numId w:val="21"/>
        </w:numPr>
        <w:rPr>
          <w:lang w:val="es-ES"/>
        </w:rPr>
      </w:pPr>
      <w:r w:rsidRPr="00175847">
        <w:rPr>
          <w:lang w:val="es-ES"/>
        </w:rPr>
        <w:t xml:space="preserve">El Comité Ejecutivo podrá estimar oportuno considerar, en línea con las deliberaciones sobre la verificación del cumplimiento de los países de bajo consumo seleccionados con sus Acuerdos de plan de gestión de eliminación de los HCFC en relación con el punto 9 a) del orden del día, Reseña de las cuestiones identificadas durante el examen de proyectos, la aprobación de la preparación del informe de verificación para la etapa II del plan de gestión de eliminación de los HCFC para Níger, por un monto de 30.000 $EUA, más gastos de apoyo al organismo de 2.700 $EUA, en el entendido de que el informe de verificación debe presentarse por lo menos 10 semanas antes de la reunión del Comité Ejecutivo aplicable en la que se solicita el siguiente tramo de financiación para el PGEH. </w:t>
      </w:r>
    </w:p>
    <w:p w14:paraId="6F57AD5C" w14:textId="77777777" w:rsidR="00CF6F88" w:rsidRPr="00175847" w:rsidRDefault="00CF6F88" w:rsidP="00CF6F88">
      <w:pPr>
        <w:rPr>
          <w:color w:val="000000"/>
          <w:lang w:val="es-ES"/>
        </w:rPr>
      </w:pPr>
      <w:r w:rsidRPr="00175847">
        <w:rPr>
          <w:b/>
          <w:color w:val="000000" w:themeColor="text1"/>
          <w:lang w:val="es-ES"/>
        </w:rPr>
        <w:t xml:space="preserve">B2: </w:t>
      </w:r>
      <w:r w:rsidRPr="00175847">
        <w:rPr>
          <w:b/>
          <w:lang w:val="es-ES"/>
        </w:rPr>
        <w:t xml:space="preserve">Preparación de proyectos para los planes de ejecución de Kigali para los HFC (KIP) </w:t>
      </w:r>
    </w:p>
    <w:p w14:paraId="11A29358" w14:textId="77777777" w:rsidR="00CF6F88" w:rsidRPr="00175847" w:rsidRDefault="00CF6F88" w:rsidP="00CF6F88">
      <w:pPr>
        <w:rPr>
          <w:lang w:val="es-ES"/>
        </w:rPr>
      </w:pPr>
    </w:p>
    <w:p w14:paraId="24FB4042" w14:textId="77777777" w:rsidR="00CF6F88" w:rsidRPr="00175847" w:rsidRDefault="00CF6F88" w:rsidP="00CF6F88">
      <w:pPr>
        <w:keepNext/>
        <w:keepLines/>
        <w:widowControl w:val="0"/>
        <w:spacing w:after="240"/>
        <w:rPr>
          <w:b/>
          <w:lang w:val="es-ES"/>
        </w:rPr>
      </w:pPr>
      <w:r w:rsidRPr="00175847">
        <w:rPr>
          <w:b/>
          <w:lang w:val="es-ES"/>
        </w:rPr>
        <w:t>Descripción del proyecto</w:t>
      </w:r>
    </w:p>
    <w:p w14:paraId="55DCDAAC" w14:textId="77777777" w:rsidR="00CF6F88" w:rsidRPr="00175847" w:rsidRDefault="00CF6F88" w:rsidP="00CF6F88">
      <w:pPr>
        <w:pStyle w:val="Heading1"/>
        <w:numPr>
          <w:ilvl w:val="0"/>
          <w:numId w:val="21"/>
        </w:numPr>
        <w:rPr>
          <w:snapToGrid w:val="0"/>
          <w:lang w:val="es-ES"/>
        </w:rPr>
      </w:pPr>
      <w:r w:rsidRPr="00175847">
        <w:rPr>
          <w:snapToGrid w:val="0"/>
          <w:lang w:val="es-ES"/>
        </w:rPr>
        <w:t>La ONUDI presentó una solicitud para la preparación de la etapa I del KIP para un país como organismo de ejecución principal con el PNUMA como organismo de ejecución cooperante, como se indica en la sección B2 del cuadro 1. El PNUMA, como organismo de ejecución cooperante para Guatemala, solicitó 51.000 $EUA más gastos de apoyo al organismo de 6.630 $EUA en su programa de trabajo para 2023.</w:t>
      </w:r>
      <w:r w:rsidRPr="00175847">
        <w:rPr>
          <w:snapToGrid w:val="0"/>
          <w:vertAlign w:val="superscript"/>
          <w:lang w:val="es-ES"/>
        </w:rPr>
        <w:footnoteReference w:id="9"/>
      </w:r>
      <w:r w:rsidRPr="00175847">
        <w:rPr>
          <w:snapToGrid w:val="0"/>
          <w:lang w:val="es-ES"/>
        </w:rPr>
        <w:t xml:space="preserve"> </w:t>
      </w:r>
    </w:p>
    <w:p w14:paraId="14BDE941" w14:textId="77777777" w:rsidR="00CF6F88" w:rsidRPr="00175847" w:rsidRDefault="00CF6F88" w:rsidP="00CF6F88">
      <w:pPr>
        <w:pStyle w:val="Heading1"/>
        <w:numPr>
          <w:ilvl w:val="0"/>
          <w:numId w:val="21"/>
        </w:numPr>
        <w:rPr>
          <w:bCs/>
          <w:color w:val="0D0D0D"/>
          <w:lang w:val="es-ES"/>
        </w:rPr>
      </w:pPr>
      <w:r w:rsidRPr="00175847">
        <w:rPr>
          <w:lang w:val="es-ES"/>
        </w:rPr>
        <w:t xml:space="preserve">La presentación incluyó datos sobre el consumo de HFC y mezclas de HFC de 2019 a 2021 y descripciones </w:t>
      </w:r>
      <w:r w:rsidRPr="00175847">
        <w:rPr>
          <w:snapToGrid w:val="0"/>
          <w:lang w:val="es-ES"/>
        </w:rPr>
        <w:t>de las actividades necesarias para la preparación de la estrategia general para la etapa I del KIP para Guatemala.</w:t>
      </w:r>
      <w:r w:rsidRPr="00175847">
        <w:rPr>
          <w:snapToGrid w:val="0"/>
          <w:color w:val="000000" w:themeColor="text1"/>
          <w:lang w:val="es-ES"/>
        </w:rPr>
        <w:t xml:space="preserve"> </w:t>
      </w:r>
      <w:r w:rsidRPr="00175847">
        <w:rPr>
          <w:lang w:val="es-ES"/>
        </w:rPr>
        <w:t>Las actividades de preparación de proyectos incluyeron una encuesta nacional y la recopilación de datos sobre el consumo de HFC; análisis del uso de HFC y alternativas; análisis legislativos y de políticas relacionados con la reducción de los HFC; un análisis de la creación de capacidad necesaria para las aduanas; una evaluación de la capacidad de regeneración y destrucción del país; el desarrollo de una estrategia general de reducción de los HFC; consultas con las partes interesadas y validación; el desarrollo de un plan de comunicación y divulgación; un estudio de eficiencia energética de los equipos de refrigeración y aire acondicionado; y una evaluación de los códigos y normas de seguridad para las alternativas inflamables y tóxicas.</w:t>
      </w:r>
    </w:p>
    <w:p w14:paraId="54AA2440" w14:textId="77777777" w:rsidR="00CF6F88" w:rsidRPr="00175847" w:rsidRDefault="00CF6F88" w:rsidP="00CF6F88">
      <w:pPr>
        <w:pStyle w:val="Heading1"/>
        <w:numPr>
          <w:ilvl w:val="0"/>
          <w:numId w:val="21"/>
        </w:numPr>
        <w:rPr>
          <w:bCs/>
          <w:color w:val="0D0D0D"/>
          <w:lang w:val="es-ES"/>
        </w:rPr>
      </w:pPr>
      <w:r w:rsidRPr="00175847">
        <w:rPr>
          <w:color w:val="0D0D0D"/>
          <w:lang w:val="es-ES"/>
        </w:rPr>
        <w:t>La ONUDI presenta esta solicitud observando que el Gobierno de Guatemala había aprobado la ratificación de la Enmienda de Kigali, pero todavía no se habían depositado los instrumentos de ratificación en el Depositario de las Naciones Unidas.</w:t>
      </w:r>
    </w:p>
    <w:p w14:paraId="1E3D8996" w14:textId="77777777" w:rsidR="00CF6F88" w:rsidRPr="00175847" w:rsidRDefault="00CF6F88" w:rsidP="00CF6F88">
      <w:pPr>
        <w:keepNext/>
        <w:widowControl w:val="0"/>
        <w:spacing w:after="240"/>
        <w:rPr>
          <w:b/>
          <w:color w:val="000000" w:themeColor="text1"/>
          <w:lang w:val="es-ES"/>
        </w:rPr>
      </w:pPr>
      <w:r w:rsidRPr="00175847">
        <w:rPr>
          <w:b/>
          <w:color w:val="000000" w:themeColor="text1"/>
          <w:lang w:val="es-ES"/>
        </w:rPr>
        <w:t>Observaciones de la Secretaría</w:t>
      </w:r>
    </w:p>
    <w:p w14:paraId="39D40D45" w14:textId="77777777" w:rsidR="00CF6F88" w:rsidRPr="00175847" w:rsidRDefault="00CF6F88" w:rsidP="00CF6F88">
      <w:pPr>
        <w:pStyle w:val="Heading1"/>
        <w:numPr>
          <w:ilvl w:val="0"/>
          <w:numId w:val="21"/>
        </w:numPr>
        <w:rPr>
          <w:lang w:val="es-ES"/>
        </w:rPr>
      </w:pPr>
      <w:r w:rsidRPr="00175847">
        <w:rPr>
          <w:lang w:val="es-ES"/>
        </w:rPr>
        <w:t>En el examen de esta solicitud, la Secretaría tuvo en cuenta las orientaciones para la preparación de los KIP que figuran en la decisión 87/50; las actividades propuestas para la preparación de proyectos y su conexión con las actividades de apoyo y otros proyectos relacionados con los HFC en el país. La Secretaría tomó nota de que la ONUDI, en calidad de organismo de ejecución principal, describió las actividades requeridas para la preparación de la estrategia general utilizando el formato para solicitudes de preparación de proyectos para KIP y que el país había proporcionado una carta de aprobación respecto a su intención de tomar medidas inmediatas para la reducción de los HFC; y que la financiación solicitada se ajusta a la decisión 87/50.</w:t>
      </w:r>
    </w:p>
    <w:p w14:paraId="170DD860" w14:textId="77777777" w:rsidR="00CF6F88" w:rsidRPr="00175847" w:rsidRDefault="00CF6F88" w:rsidP="00CF6F88">
      <w:pPr>
        <w:pStyle w:val="Heading1"/>
        <w:numPr>
          <w:ilvl w:val="0"/>
          <w:numId w:val="21"/>
        </w:numPr>
        <w:rPr>
          <w:lang w:val="es-ES"/>
        </w:rPr>
      </w:pPr>
      <w:r w:rsidRPr="00175847">
        <w:rPr>
          <w:lang w:val="es-ES"/>
        </w:rPr>
        <w:t xml:space="preserve">Además, la Secretaría tomó nota de que, si bien el Gobierno de Guatemala había aprobado la ratificación de la Enmienda de Kigali, está completando el proceso de aprobación interno para depositar el instrumento de ratificación ante el Depositario de la ONU, que se prevé antes de la reunión del Comité Ejecutivo o durante la misma. </w:t>
      </w:r>
    </w:p>
    <w:p w14:paraId="09329938" w14:textId="77777777" w:rsidR="00CF6F88" w:rsidRPr="00175847" w:rsidRDefault="00CF6F88" w:rsidP="00CF6F88">
      <w:pPr>
        <w:pStyle w:val="Heading1"/>
        <w:numPr>
          <w:ilvl w:val="0"/>
          <w:numId w:val="21"/>
        </w:numPr>
        <w:rPr>
          <w:lang w:val="es-ES"/>
        </w:rPr>
      </w:pPr>
      <w:r w:rsidRPr="00175847">
        <w:rPr>
          <w:lang w:val="es-ES"/>
        </w:rPr>
        <w:t>La Secretaría tomó nota de que la ratificación de la Enmienda de Kigali es un requisito previo para considerar la financiación para la preparación de KIP e informó a la ONUDI de que la solicitud se incluye para consideración individual sobre la base de que el proceso de ratificación pueda terminarse antes de la reunión del Comité Ejecutivo; no obstante, si el instrumento de ratificación no se ha depositado llegado ese momento, la solicitud se retirará y se presentará a la siguiente reunión. La ONUDI mostró su acuerdo con este planteamiento y aseguró que el proceso de ratificación se habrá llevado a cabo para entonces.</w:t>
      </w:r>
    </w:p>
    <w:p w14:paraId="752CB19D" w14:textId="77777777" w:rsidR="00CF6F88" w:rsidRPr="00175847" w:rsidRDefault="00CF6F88" w:rsidP="00CF6F88">
      <w:pPr>
        <w:keepNext/>
        <w:spacing w:after="240"/>
        <w:rPr>
          <w:b/>
          <w:lang w:val="es-ES"/>
        </w:rPr>
      </w:pPr>
      <w:r w:rsidRPr="00175847">
        <w:rPr>
          <w:b/>
          <w:lang w:val="es-ES"/>
        </w:rPr>
        <w:t>Recomendación de la Secretaría</w:t>
      </w:r>
    </w:p>
    <w:p w14:paraId="4EA6BDAF" w14:textId="77777777" w:rsidR="00CF6F88" w:rsidRPr="00175847" w:rsidRDefault="00CF6F88" w:rsidP="00CF6F88">
      <w:pPr>
        <w:pStyle w:val="Heading1"/>
        <w:numPr>
          <w:ilvl w:val="0"/>
          <w:numId w:val="21"/>
        </w:numPr>
        <w:rPr>
          <w:lang w:val="es-ES"/>
        </w:rPr>
        <w:sectPr w:rsidR="00CF6F88" w:rsidRPr="00175847">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r w:rsidRPr="00175847">
        <w:rPr>
          <w:lang w:val="es-ES"/>
        </w:rPr>
        <w:t>El Comité Ejecutivo podrá estimar oportuno aprobar la preparación del proyecto para el plan de ejecución de Kigali para los HFC para Guatemala, por un monto de 119.000 $EUA, más gastos de apoyo al organismo de 8.330 $EUA, a condición de que el instrumento oficial de ratificación se haya depositado y recibido en el Depositario de la ONU, implicando la ratificación del país de la Enmienda de Kigali.</w:t>
      </w:r>
    </w:p>
    <w:p w14:paraId="6DC7C0E8" w14:textId="77777777" w:rsidR="00CF6F88" w:rsidRPr="00175847" w:rsidRDefault="00CF6F88" w:rsidP="00CF6F88">
      <w:pPr>
        <w:widowControl w:val="0"/>
        <w:spacing w:after="120"/>
        <w:jc w:val="center"/>
        <w:outlineLvl w:val="0"/>
        <w:rPr>
          <w:b/>
          <w:caps/>
        </w:rPr>
      </w:pPr>
      <w:r w:rsidRPr="00175847">
        <w:rPr>
          <w:b/>
        </w:rPr>
        <w:t>Annex</w:t>
      </w:r>
      <w:r w:rsidRPr="00175847">
        <w:rPr>
          <w:b/>
          <w:caps/>
        </w:rPr>
        <w:t xml:space="preserve"> I</w:t>
      </w:r>
    </w:p>
    <w:p w14:paraId="2340786C" w14:textId="77777777" w:rsidR="00CF6F88" w:rsidRPr="00175847" w:rsidRDefault="00CF6F88" w:rsidP="00CF6F88">
      <w:pPr>
        <w:widowControl w:val="0"/>
        <w:jc w:val="center"/>
        <w:outlineLvl w:val="0"/>
        <w:rPr>
          <w:b/>
          <w:caps/>
        </w:rPr>
      </w:pPr>
      <w:r w:rsidRPr="00175847">
        <w:rPr>
          <w:b/>
          <w:caps/>
        </w:rPr>
        <w:t>institutional strengthening project proposals</w:t>
      </w:r>
    </w:p>
    <w:p w14:paraId="7B588FB0" w14:textId="77777777" w:rsidR="00CF6F88" w:rsidRPr="00175847" w:rsidRDefault="00CF6F88" w:rsidP="00CF6F88">
      <w:pPr>
        <w:widowControl w:val="0"/>
        <w:jc w:val="center"/>
        <w:outlineLvl w:val="0"/>
        <w:rPr>
          <w:b/>
          <w:caps/>
        </w:rPr>
      </w:pPr>
    </w:p>
    <w:p w14:paraId="0F8D4595" w14:textId="77777777" w:rsidR="00CF6F88" w:rsidRPr="00175847" w:rsidRDefault="00CF6F88" w:rsidP="00CF6F88">
      <w:pPr>
        <w:spacing w:after="120"/>
        <w:rPr>
          <w:b/>
          <w:bCs/>
        </w:rPr>
      </w:pPr>
      <w:r w:rsidRPr="00175847">
        <w:rPr>
          <w:b/>
        </w:rPr>
        <w:t>Bosnia and Herzegovina: Renewal of institutional strengthening</w:t>
      </w:r>
    </w:p>
    <w:tbl>
      <w:tblPr>
        <w:tblStyle w:val="TableGrid10"/>
        <w:tblW w:w="5001" w:type="pct"/>
        <w:tblLayout w:type="fixed"/>
        <w:tblLook w:val="01E0" w:firstRow="1" w:lastRow="1" w:firstColumn="1" w:lastColumn="1" w:noHBand="0" w:noVBand="0"/>
      </w:tblPr>
      <w:tblGrid>
        <w:gridCol w:w="6374"/>
        <w:gridCol w:w="1276"/>
        <w:gridCol w:w="1702"/>
      </w:tblGrid>
      <w:tr w:rsidR="00CF6F88" w:rsidRPr="00175847" w14:paraId="4B281A62" w14:textId="77777777" w:rsidTr="006A5E1E">
        <w:trPr>
          <w:trHeight w:val="278"/>
          <w:tblHeader/>
        </w:trPr>
        <w:tc>
          <w:tcPr>
            <w:tcW w:w="4090" w:type="pct"/>
            <w:gridSpan w:val="2"/>
            <w:tcBorders>
              <w:bottom w:val="single" w:sz="4" w:space="0" w:color="auto"/>
            </w:tcBorders>
          </w:tcPr>
          <w:p w14:paraId="39B3154F" w14:textId="77777777" w:rsidR="00CF6F88" w:rsidRPr="00175847" w:rsidRDefault="00CF6F88" w:rsidP="006A5E1E">
            <w:pPr>
              <w:rPr>
                <w:b/>
                <w:sz w:val="20"/>
              </w:rPr>
            </w:pPr>
            <w:r w:rsidRPr="00175847">
              <w:rPr>
                <w:b/>
                <w:sz w:val="20"/>
              </w:rPr>
              <w:t>Summary of the project and country profile</w:t>
            </w:r>
          </w:p>
        </w:tc>
        <w:tc>
          <w:tcPr>
            <w:tcW w:w="910" w:type="pct"/>
          </w:tcPr>
          <w:p w14:paraId="264549AC" w14:textId="77777777" w:rsidR="00CF6F88" w:rsidRPr="00175847" w:rsidRDefault="00CF6F88" w:rsidP="006A5E1E">
            <w:pPr>
              <w:jc w:val="right"/>
              <w:rPr>
                <w:b/>
                <w:sz w:val="20"/>
              </w:rPr>
            </w:pPr>
          </w:p>
        </w:tc>
      </w:tr>
      <w:tr w:rsidR="00CF6F88" w:rsidRPr="00175847" w14:paraId="7102109D" w14:textId="77777777" w:rsidTr="006A5E1E">
        <w:trPr>
          <w:trHeight w:val="233"/>
        </w:trPr>
        <w:tc>
          <w:tcPr>
            <w:tcW w:w="4090" w:type="pct"/>
            <w:gridSpan w:val="2"/>
            <w:tcBorders>
              <w:bottom w:val="single" w:sz="4" w:space="0" w:color="auto"/>
            </w:tcBorders>
          </w:tcPr>
          <w:p w14:paraId="5C8905B4" w14:textId="77777777" w:rsidR="00CF6F88" w:rsidRPr="00175847" w:rsidRDefault="00CF6F88" w:rsidP="006A5E1E">
            <w:pPr>
              <w:rPr>
                <w:sz w:val="20"/>
              </w:rPr>
            </w:pPr>
            <w:r w:rsidRPr="00175847">
              <w:rPr>
                <w:sz w:val="20"/>
              </w:rPr>
              <w:t>Implementing agency:</w:t>
            </w:r>
          </w:p>
        </w:tc>
        <w:tc>
          <w:tcPr>
            <w:tcW w:w="910" w:type="pct"/>
            <w:tcBorders>
              <w:bottom w:val="single" w:sz="4" w:space="0" w:color="auto"/>
            </w:tcBorders>
          </w:tcPr>
          <w:p w14:paraId="0FACBE02" w14:textId="77777777" w:rsidR="00CF6F88" w:rsidRPr="00175847" w:rsidRDefault="00CF6F88" w:rsidP="006A5E1E">
            <w:pPr>
              <w:jc w:val="center"/>
              <w:rPr>
                <w:sz w:val="20"/>
              </w:rPr>
            </w:pPr>
            <w:r w:rsidRPr="00175847">
              <w:rPr>
                <w:sz w:val="20"/>
              </w:rPr>
              <w:t>UNIDO</w:t>
            </w:r>
          </w:p>
        </w:tc>
      </w:tr>
      <w:tr w:rsidR="00CF6F88" w:rsidRPr="00175847" w14:paraId="775E66BE" w14:textId="77777777" w:rsidTr="006A5E1E">
        <w:trPr>
          <w:trHeight w:val="233"/>
        </w:trPr>
        <w:tc>
          <w:tcPr>
            <w:tcW w:w="4090" w:type="pct"/>
            <w:gridSpan w:val="2"/>
            <w:tcBorders>
              <w:top w:val="single" w:sz="4" w:space="0" w:color="auto"/>
              <w:left w:val="single" w:sz="4" w:space="0" w:color="auto"/>
              <w:bottom w:val="nil"/>
              <w:right w:val="single" w:sz="4" w:space="0" w:color="auto"/>
            </w:tcBorders>
          </w:tcPr>
          <w:p w14:paraId="77445895" w14:textId="77777777" w:rsidR="00CF6F88" w:rsidRPr="00175847" w:rsidRDefault="00CF6F88" w:rsidP="006A5E1E">
            <w:pPr>
              <w:rPr>
                <w:sz w:val="20"/>
              </w:rPr>
            </w:pPr>
            <w:r w:rsidRPr="00175847">
              <w:rPr>
                <w:sz w:val="20"/>
              </w:rPr>
              <w:t>Amounts previously approved for institutional strengthening (US $):</w:t>
            </w:r>
          </w:p>
        </w:tc>
        <w:tc>
          <w:tcPr>
            <w:tcW w:w="910" w:type="pct"/>
            <w:tcBorders>
              <w:top w:val="single" w:sz="4" w:space="0" w:color="auto"/>
              <w:left w:val="single" w:sz="4" w:space="0" w:color="auto"/>
              <w:bottom w:val="nil"/>
              <w:right w:val="single" w:sz="4" w:space="0" w:color="auto"/>
            </w:tcBorders>
          </w:tcPr>
          <w:p w14:paraId="14074E95" w14:textId="77777777" w:rsidR="00CF6F88" w:rsidRPr="00175847" w:rsidRDefault="00CF6F88" w:rsidP="006A5E1E">
            <w:pPr>
              <w:jc w:val="right"/>
              <w:rPr>
                <w:sz w:val="20"/>
                <w:highlight w:val="yellow"/>
              </w:rPr>
            </w:pPr>
          </w:p>
        </w:tc>
      </w:tr>
      <w:tr w:rsidR="00CF6F88" w:rsidRPr="00175847" w14:paraId="3D919A21" w14:textId="77777777" w:rsidTr="006A5E1E">
        <w:trPr>
          <w:trHeight w:val="233"/>
        </w:trPr>
        <w:tc>
          <w:tcPr>
            <w:tcW w:w="3408" w:type="pct"/>
            <w:tcBorders>
              <w:top w:val="nil"/>
              <w:left w:val="single" w:sz="4" w:space="0" w:color="auto"/>
              <w:bottom w:val="nil"/>
              <w:right w:val="nil"/>
            </w:tcBorders>
            <w:shd w:val="clear" w:color="auto" w:fill="FFFFFF" w:themeFill="background1"/>
            <w:vAlign w:val="bottom"/>
          </w:tcPr>
          <w:p w14:paraId="7B988533" w14:textId="77777777" w:rsidR="00CF6F88" w:rsidRPr="00175847" w:rsidRDefault="00CF6F88" w:rsidP="006A5E1E">
            <w:pPr>
              <w:ind w:left="5249" w:right="-198"/>
              <w:jc w:val="left"/>
              <w:rPr>
                <w:sz w:val="20"/>
              </w:rPr>
            </w:pPr>
            <w:r w:rsidRPr="00175847">
              <w:rPr>
                <w:sz w:val="20"/>
              </w:rPr>
              <w:t>Phase I:</w:t>
            </w:r>
          </w:p>
        </w:tc>
        <w:tc>
          <w:tcPr>
            <w:tcW w:w="682" w:type="pct"/>
            <w:tcBorders>
              <w:top w:val="nil"/>
              <w:left w:val="nil"/>
              <w:bottom w:val="nil"/>
              <w:right w:val="single" w:sz="4" w:space="0" w:color="auto"/>
            </w:tcBorders>
            <w:shd w:val="clear" w:color="auto" w:fill="FFFFFF" w:themeFill="background1"/>
            <w:vAlign w:val="bottom"/>
          </w:tcPr>
          <w:p w14:paraId="253AF13C" w14:textId="77777777" w:rsidR="00CF6F88" w:rsidRPr="00175847" w:rsidRDefault="00CF6F88" w:rsidP="006A5E1E">
            <w:pPr>
              <w:jc w:val="right"/>
              <w:rPr>
                <w:sz w:val="20"/>
              </w:rPr>
            </w:pPr>
            <w:r w:rsidRPr="00175847">
              <w:rPr>
                <w:sz w:val="20"/>
              </w:rPr>
              <w:t>Mar-99</w:t>
            </w:r>
          </w:p>
        </w:tc>
        <w:tc>
          <w:tcPr>
            <w:tcW w:w="910" w:type="pct"/>
            <w:tcBorders>
              <w:top w:val="nil"/>
              <w:left w:val="single" w:sz="4" w:space="0" w:color="auto"/>
              <w:bottom w:val="nil"/>
              <w:right w:val="single" w:sz="4" w:space="0" w:color="auto"/>
            </w:tcBorders>
            <w:shd w:val="clear" w:color="auto" w:fill="FFFFFF" w:themeFill="background1"/>
            <w:vAlign w:val="bottom"/>
          </w:tcPr>
          <w:p w14:paraId="61456070" w14:textId="77777777" w:rsidR="00CF6F88" w:rsidRPr="00175847" w:rsidRDefault="00CF6F88" w:rsidP="006A5E1E">
            <w:pPr>
              <w:jc w:val="right"/>
              <w:rPr>
                <w:sz w:val="20"/>
              </w:rPr>
            </w:pPr>
            <w:r w:rsidRPr="00175847">
              <w:rPr>
                <w:sz w:val="20"/>
              </w:rPr>
              <w:t>110,000</w:t>
            </w:r>
          </w:p>
        </w:tc>
      </w:tr>
      <w:tr w:rsidR="00CF6F88" w:rsidRPr="00175847" w14:paraId="53ED3125" w14:textId="77777777" w:rsidTr="006A5E1E">
        <w:trPr>
          <w:trHeight w:val="233"/>
        </w:trPr>
        <w:tc>
          <w:tcPr>
            <w:tcW w:w="3408" w:type="pct"/>
            <w:tcBorders>
              <w:top w:val="nil"/>
              <w:left w:val="single" w:sz="4" w:space="0" w:color="auto"/>
              <w:bottom w:val="nil"/>
              <w:right w:val="nil"/>
            </w:tcBorders>
            <w:shd w:val="clear" w:color="auto" w:fill="FFFFFF" w:themeFill="background1"/>
            <w:vAlign w:val="bottom"/>
          </w:tcPr>
          <w:p w14:paraId="15D2BDFB" w14:textId="77777777" w:rsidR="00CF6F88" w:rsidRPr="00175847" w:rsidRDefault="00CF6F88" w:rsidP="006A5E1E">
            <w:pPr>
              <w:ind w:left="5249" w:right="-198"/>
              <w:jc w:val="left"/>
              <w:rPr>
                <w:sz w:val="20"/>
              </w:rPr>
            </w:pPr>
            <w:r w:rsidRPr="00175847">
              <w:rPr>
                <w:sz w:val="20"/>
              </w:rPr>
              <w:t>Phase II:</w:t>
            </w:r>
          </w:p>
        </w:tc>
        <w:tc>
          <w:tcPr>
            <w:tcW w:w="682" w:type="pct"/>
            <w:tcBorders>
              <w:top w:val="nil"/>
              <w:left w:val="nil"/>
              <w:bottom w:val="nil"/>
              <w:right w:val="single" w:sz="4" w:space="0" w:color="auto"/>
            </w:tcBorders>
            <w:shd w:val="clear" w:color="auto" w:fill="FFFFFF" w:themeFill="background1"/>
            <w:vAlign w:val="bottom"/>
          </w:tcPr>
          <w:p w14:paraId="50CEFF6E" w14:textId="77777777" w:rsidR="00CF6F88" w:rsidRPr="00175847" w:rsidRDefault="00CF6F88" w:rsidP="006A5E1E">
            <w:pPr>
              <w:jc w:val="right"/>
              <w:rPr>
                <w:sz w:val="20"/>
              </w:rPr>
            </w:pPr>
            <w:r w:rsidRPr="00175847">
              <w:rPr>
                <w:sz w:val="20"/>
              </w:rPr>
              <w:t>Jul-04</w:t>
            </w:r>
          </w:p>
        </w:tc>
        <w:tc>
          <w:tcPr>
            <w:tcW w:w="910" w:type="pct"/>
            <w:tcBorders>
              <w:top w:val="nil"/>
              <w:left w:val="single" w:sz="4" w:space="0" w:color="auto"/>
              <w:bottom w:val="nil"/>
              <w:right w:val="single" w:sz="4" w:space="0" w:color="auto"/>
            </w:tcBorders>
            <w:shd w:val="clear" w:color="auto" w:fill="FFFFFF" w:themeFill="background1"/>
            <w:vAlign w:val="bottom"/>
          </w:tcPr>
          <w:p w14:paraId="3029F01C" w14:textId="77777777" w:rsidR="00CF6F88" w:rsidRPr="00175847" w:rsidRDefault="00CF6F88" w:rsidP="006A5E1E">
            <w:pPr>
              <w:jc w:val="right"/>
              <w:rPr>
                <w:sz w:val="20"/>
              </w:rPr>
            </w:pPr>
            <w:r w:rsidRPr="00175847">
              <w:rPr>
                <w:sz w:val="20"/>
              </w:rPr>
              <w:t>95,333</w:t>
            </w:r>
          </w:p>
        </w:tc>
      </w:tr>
      <w:tr w:rsidR="00CF6F88" w:rsidRPr="00175847" w14:paraId="20ED85A5" w14:textId="77777777" w:rsidTr="006A5E1E">
        <w:trPr>
          <w:trHeight w:val="233"/>
        </w:trPr>
        <w:tc>
          <w:tcPr>
            <w:tcW w:w="3408" w:type="pct"/>
            <w:tcBorders>
              <w:top w:val="nil"/>
              <w:left w:val="single" w:sz="4" w:space="0" w:color="auto"/>
              <w:bottom w:val="nil"/>
              <w:right w:val="nil"/>
            </w:tcBorders>
            <w:shd w:val="clear" w:color="auto" w:fill="FFFFFF" w:themeFill="background1"/>
            <w:vAlign w:val="bottom"/>
          </w:tcPr>
          <w:p w14:paraId="4D834383" w14:textId="77777777" w:rsidR="00CF6F88" w:rsidRPr="00175847" w:rsidRDefault="00CF6F88" w:rsidP="006A5E1E">
            <w:pPr>
              <w:ind w:left="5249" w:right="-198"/>
              <w:jc w:val="left"/>
              <w:rPr>
                <w:sz w:val="20"/>
              </w:rPr>
            </w:pPr>
            <w:r w:rsidRPr="00175847">
              <w:rPr>
                <w:sz w:val="20"/>
              </w:rPr>
              <w:t>Phase III:</w:t>
            </w:r>
          </w:p>
        </w:tc>
        <w:tc>
          <w:tcPr>
            <w:tcW w:w="682" w:type="pct"/>
            <w:tcBorders>
              <w:top w:val="nil"/>
              <w:left w:val="nil"/>
              <w:bottom w:val="nil"/>
              <w:right w:val="single" w:sz="4" w:space="0" w:color="auto"/>
            </w:tcBorders>
            <w:shd w:val="clear" w:color="auto" w:fill="FFFFFF" w:themeFill="background1"/>
            <w:vAlign w:val="bottom"/>
          </w:tcPr>
          <w:p w14:paraId="3FC1E815" w14:textId="77777777" w:rsidR="00CF6F88" w:rsidRPr="00175847" w:rsidRDefault="00CF6F88" w:rsidP="006A5E1E">
            <w:pPr>
              <w:jc w:val="right"/>
              <w:rPr>
                <w:sz w:val="20"/>
              </w:rPr>
            </w:pPr>
            <w:r w:rsidRPr="00175847">
              <w:rPr>
                <w:sz w:val="20"/>
              </w:rPr>
              <w:t>Nov-11</w:t>
            </w:r>
          </w:p>
        </w:tc>
        <w:tc>
          <w:tcPr>
            <w:tcW w:w="910" w:type="pct"/>
            <w:tcBorders>
              <w:top w:val="nil"/>
              <w:left w:val="single" w:sz="4" w:space="0" w:color="auto"/>
              <w:bottom w:val="nil"/>
              <w:right w:val="single" w:sz="4" w:space="0" w:color="auto"/>
            </w:tcBorders>
            <w:shd w:val="clear" w:color="auto" w:fill="FFFFFF" w:themeFill="background1"/>
            <w:vAlign w:val="bottom"/>
          </w:tcPr>
          <w:p w14:paraId="0CF15243" w14:textId="77777777" w:rsidR="00CF6F88" w:rsidRPr="00175847" w:rsidRDefault="00CF6F88" w:rsidP="006A5E1E">
            <w:pPr>
              <w:jc w:val="right"/>
              <w:rPr>
                <w:sz w:val="20"/>
              </w:rPr>
            </w:pPr>
            <w:r w:rsidRPr="00175847">
              <w:rPr>
                <w:sz w:val="20"/>
              </w:rPr>
              <w:t xml:space="preserve">95,333 </w:t>
            </w:r>
          </w:p>
        </w:tc>
      </w:tr>
      <w:tr w:rsidR="00CF6F88" w:rsidRPr="00175847" w14:paraId="4E4CE1B3" w14:textId="77777777" w:rsidTr="006A5E1E">
        <w:trPr>
          <w:trHeight w:val="233"/>
        </w:trPr>
        <w:tc>
          <w:tcPr>
            <w:tcW w:w="3408" w:type="pct"/>
            <w:tcBorders>
              <w:top w:val="nil"/>
              <w:left w:val="single" w:sz="4" w:space="0" w:color="auto"/>
              <w:bottom w:val="nil"/>
              <w:right w:val="nil"/>
            </w:tcBorders>
            <w:shd w:val="clear" w:color="auto" w:fill="FFFFFF" w:themeFill="background1"/>
            <w:vAlign w:val="bottom"/>
          </w:tcPr>
          <w:p w14:paraId="532CD259" w14:textId="77777777" w:rsidR="00CF6F88" w:rsidRPr="00175847" w:rsidRDefault="00CF6F88" w:rsidP="006A5E1E">
            <w:pPr>
              <w:ind w:left="5249" w:right="-198"/>
              <w:jc w:val="left"/>
              <w:rPr>
                <w:sz w:val="20"/>
              </w:rPr>
            </w:pPr>
            <w:r w:rsidRPr="00175847">
              <w:rPr>
                <w:sz w:val="20"/>
              </w:rPr>
              <w:t>Phase IV:</w:t>
            </w:r>
          </w:p>
        </w:tc>
        <w:tc>
          <w:tcPr>
            <w:tcW w:w="682" w:type="pct"/>
            <w:tcBorders>
              <w:top w:val="nil"/>
              <w:left w:val="nil"/>
              <w:bottom w:val="nil"/>
              <w:right w:val="single" w:sz="4" w:space="0" w:color="auto"/>
            </w:tcBorders>
            <w:shd w:val="clear" w:color="auto" w:fill="FFFFFF" w:themeFill="background1"/>
            <w:vAlign w:val="bottom"/>
          </w:tcPr>
          <w:p w14:paraId="798E7E24" w14:textId="77777777" w:rsidR="00CF6F88" w:rsidRPr="00175847" w:rsidRDefault="00CF6F88" w:rsidP="006A5E1E">
            <w:pPr>
              <w:jc w:val="right"/>
              <w:rPr>
                <w:sz w:val="20"/>
              </w:rPr>
            </w:pPr>
            <w:r w:rsidRPr="00175847">
              <w:rPr>
                <w:sz w:val="20"/>
              </w:rPr>
              <w:t>Dec-13</w:t>
            </w:r>
          </w:p>
        </w:tc>
        <w:tc>
          <w:tcPr>
            <w:tcW w:w="910" w:type="pct"/>
            <w:tcBorders>
              <w:top w:val="nil"/>
              <w:left w:val="single" w:sz="4" w:space="0" w:color="auto"/>
              <w:bottom w:val="nil"/>
              <w:right w:val="single" w:sz="4" w:space="0" w:color="auto"/>
            </w:tcBorders>
            <w:shd w:val="clear" w:color="auto" w:fill="FFFFFF" w:themeFill="background1"/>
            <w:vAlign w:val="bottom"/>
          </w:tcPr>
          <w:p w14:paraId="6A8A14CD" w14:textId="77777777" w:rsidR="00CF6F88" w:rsidRPr="00175847" w:rsidRDefault="00CF6F88" w:rsidP="006A5E1E">
            <w:pPr>
              <w:jc w:val="right"/>
              <w:rPr>
                <w:sz w:val="20"/>
              </w:rPr>
            </w:pPr>
            <w:r w:rsidRPr="00175847">
              <w:rPr>
                <w:sz w:val="20"/>
              </w:rPr>
              <w:t>95,333</w:t>
            </w:r>
          </w:p>
        </w:tc>
      </w:tr>
      <w:tr w:rsidR="00CF6F88" w:rsidRPr="00175847" w14:paraId="58CC360B" w14:textId="77777777" w:rsidTr="006A5E1E">
        <w:trPr>
          <w:trHeight w:val="233"/>
        </w:trPr>
        <w:tc>
          <w:tcPr>
            <w:tcW w:w="3408" w:type="pct"/>
            <w:tcBorders>
              <w:top w:val="nil"/>
              <w:left w:val="single" w:sz="4" w:space="0" w:color="auto"/>
              <w:bottom w:val="nil"/>
              <w:right w:val="nil"/>
            </w:tcBorders>
            <w:shd w:val="clear" w:color="auto" w:fill="FFFFFF" w:themeFill="background1"/>
            <w:vAlign w:val="bottom"/>
          </w:tcPr>
          <w:p w14:paraId="767B7913" w14:textId="77777777" w:rsidR="00CF6F88" w:rsidRPr="00175847" w:rsidRDefault="00CF6F88" w:rsidP="006A5E1E">
            <w:pPr>
              <w:ind w:left="5249" w:right="-198"/>
              <w:jc w:val="left"/>
              <w:rPr>
                <w:sz w:val="20"/>
              </w:rPr>
            </w:pPr>
            <w:r w:rsidRPr="00175847">
              <w:rPr>
                <w:sz w:val="20"/>
              </w:rPr>
              <w:t>Phase V:</w:t>
            </w:r>
          </w:p>
        </w:tc>
        <w:tc>
          <w:tcPr>
            <w:tcW w:w="682" w:type="pct"/>
            <w:tcBorders>
              <w:top w:val="nil"/>
              <w:left w:val="nil"/>
              <w:bottom w:val="nil"/>
              <w:right w:val="single" w:sz="4" w:space="0" w:color="auto"/>
            </w:tcBorders>
            <w:shd w:val="clear" w:color="auto" w:fill="FFFFFF" w:themeFill="background1"/>
            <w:vAlign w:val="bottom"/>
          </w:tcPr>
          <w:p w14:paraId="79E0C110" w14:textId="77777777" w:rsidR="00CF6F88" w:rsidRPr="00175847" w:rsidRDefault="00CF6F88" w:rsidP="006A5E1E">
            <w:pPr>
              <w:jc w:val="right"/>
              <w:rPr>
                <w:sz w:val="20"/>
              </w:rPr>
            </w:pPr>
            <w:r w:rsidRPr="00175847">
              <w:rPr>
                <w:sz w:val="20"/>
              </w:rPr>
              <w:t>May-15</w:t>
            </w:r>
          </w:p>
        </w:tc>
        <w:tc>
          <w:tcPr>
            <w:tcW w:w="910" w:type="pct"/>
            <w:tcBorders>
              <w:top w:val="nil"/>
              <w:left w:val="single" w:sz="4" w:space="0" w:color="auto"/>
              <w:bottom w:val="nil"/>
              <w:right w:val="single" w:sz="4" w:space="0" w:color="auto"/>
            </w:tcBorders>
            <w:shd w:val="clear" w:color="auto" w:fill="FFFFFF" w:themeFill="background1"/>
            <w:vAlign w:val="bottom"/>
          </w:tcPr>
          <w:p w14:paraId="3E5B8A0F" w14:textId="77777777" w:rsidR="00CF6F88" w:rsidRPr="00175847" w:rsidRDefault="00CF6F88" w:rsidP="006A5E1E">
            <w:pPr>
              <w:jc w:val="right"/>
              <w:rPr>
                <w:sz w:val="20"/>
              </w:rPr>
            </w:pPr>
            <w:r w:rsidRPr="00175847">
              <w:rPr>
                <w:sz w:val="20"/>
              </w:rPr>
              <w:t>95,333</w:t>
            </w:r>
          </w:p>
        </w:tc>
      </w:tr>
      <w:tr w:rsidR="00CF6F88" w:rsidRPr="00175847" w14:paraId="79309847" w14:textId="77777777" w:rsidTr="006A5E1E">
        <w:trPr>
          <w:trHeight w:val="233"/>
        </w:trPr>
        <w:tc>
          <w:tcPr>
            <w:tcW w:w="3408" w:type="pct"/>
            <w:tcBorders>
              <w:top w:val="nil"/>
              <w:left w:val="single" w:sz="4" w:space="0" w:color="auto"/>
              <w:bottom w:val="nil"/>
              <w:right w:val="nil"/>
            </w:tcBorders>
            <w:shd w:val="clear" w:color="auto" w:fill="FFFFFF" w:themeFill="background1"/>
            <w:vAlign w:val="bottom"/>
          </w:tcPr>
          <w:p w14:paraId="2D42209C" w14:textId="77777777" w:rsidR="00CF6F88" w:rsidRPr="00175847" w:rsidRDefault="00CF6F88" w:rsidP="006A5E1E">
            <w:pPr>
              <w:ind w:left="5249" w:right="-198"/>
              <w:jc w:val="left"/>
              <w:rPr>
                <w:sz w:val="20"/>
              </w:rPr>
            </w:pPr>
            <w:r w:rsidRPr="00175847">
              <w:rPr>
                <w:sz w:val="20"/>
              </w:rPr>
              <w:t>Phase VI:</w:t>
            </w:r>
          </w:p>
        </w:tc>
        <w:tc>
          <w:tcPr>
            <w:tcW w:w="682" w:type="pct"/>
            <w:tcBorders>
              <w:top w:val="nil"/>
              <w:left w:val="nil"/>
              <w:bottom w:val="nil"/>
              <w:right w:val="single" w:sz="4" w:space="0" w:color="auto"/>
            </w:tcBorders>
            <w:shd w:val="clear" w:color="auto" w:fill="FFFFFF" w:themeFill="background1"/>
            <w:vAlign w:val="bottom"/>
          </w:tcPr>
          <w:p w14:paraId="5CE9C7A1" w14:textId="77777777" w:rsidR="00CF6F88" w:rsidRPr="00175847" w:rsidRDefault="00CF6F88" w:rsidP="006A5E1E">
            <w:pPr>
              <w:jc w:val="right"/>
              <w:rPr>
                <w:sz w:val="20"/>
              </w:rPr>
            </w:pPr>
            <w:r w:rsidRPr="00175847">
              <w:rPr>
                <w:sz w:val="20"/>
              </w:rPr>
              <w:t>Nov-17</w:t>
            </w:r>
          </w:p>
        </w:tc>
        <w:tc>
          <w:tcPr>
            <w:tcW w:w="910" w:type="pct"/>
            <w:tcBorders>
              <w:top w:val="nil"/>
              <w:left w:val="single" w:sz="4" w:space="0" w:color="auto"/>
              <w:bottom w:val="nil"/>
              <w:right w:val="single" w:sz="4" w:space="0" w:color="auto"/>
            </w:tcBorders>
            <w:shd w:val="clear" w:color="auto" w:fill="FFFFFF" w:themeFill="background1"/>
            <w:vAlign w:val="bottom"/>
          </w:tcPr>
          <w:p w14:paraId="0F9C45DB" w14:textId="77777777" w:rsidR="00CF6F88" w:rsidRPr="00175847" w:rsidRDefault="00CF6F88" w:rsidP="006A5E1E">
            <w:pPr>
              <w:jc w:val="right"/>
              <w:rPr>
                <w:sz w:val="20"/>
              </w:rPr>
            </w:pPr>
            <w:r w:rsidRPr="00175847">
              <w:rPr>
                <w:sz w:val="20"/>
              </w:rPr>
              <w:t>122,026</w:t>
            </w:r>
          </w:p>
        </w:tc>
      </w:tr>
      <w:tr w:rsidR="00CF6F88" w:rsidRPr="00175847" w14:paraId="01D5A81F" w14:textId="77777777" w:rsidTr="006A5E1E">
        <w:trPr>
          <w:trHeight w:val="233"/>
        </w:trPr>
        <w:tc>
          <w:tcPr>
            <w:tcW w:w="3408" w:type="pct"/>
            <w:tcBorders>
              <w:top w:val="nil"/>
              <w:left w:val="single" w:sz="4" w:space="0" w:color="auto"/>
              <w:bottom w:val="nil"/>
              <w:right w:val="nil"/>
            </w:tcBorders>
            <w:shd w:val="clear" w:color="auto" w:fill="FFFFFF" w:themeFill="background1"/>
            <w:vAlign w:val="bottom"/>
          </w:tcPr>
          <w:p w14:paraId="584EE50F" w14:textId="77777777" w:rsidR="00CF6F88" w:rsidRPr="00175847" w:rsidRDefault="00CF6F88" w:rsidP="006A5E1E">
            <w:pPr>
              <w:ind w:left="5249" w:right="-198"/>
              <w:jc w:val="left"/>
              <w:rPr>
                <w:sz w:val="20"/>
              </w:rPr>
            </w:pPr>
            <w:r w:rsidRPr="00175847">
              <w:rPr>
                <w:sz w:val="20"/>
              </w:rPr>
              <w:t>Phase VII:</w:t>
            </w:r>
          </w:p>
        </w:tc>
        <w:tc>
          <w:tcPr>
            <w:tcW w:w="682" w:type="pct"/>
            <w:tcBorders>
              <w:top w:val="nil"/>
              <w:left w:val="nil"/>
              <w:bottom w:val="nil"/>
              <w:right w:val="single" w:sz="4" w:space="0" w:color="auto"/>
            </w:tcBorders>
            <w:shd w:val="clear" w:color="auto" w:fill="FFFFFF" w:themeFill="background1"/>
            <w:vAlign w:val="bottom"/>
          </w:tcPr>
          <w:p w14:paraId="65B667A8" w14:textId="77777777" w:rsidR="00CF6F88" w:rsidRPr="00175847" w:rsidRDefault="00CF6F88" w:rsidP="006A5E1E">
            <w:pPr>
              <w:jc w:val="right"/>
              <w:rPr>
                <w:sz w:val="20"/>
              </w:rPr>
            </w:pPr>
            <w:r w:rsidRPr="00175847">
              <w:rPr>
                <w:sz w:val="20"/>
              </w:rPr>
              <w:t>Dec-19</w:t>
            </w:r>
          </w:p>
        </w:tc>
        <w:tc>
          <w:tcPr>
            <w:tcW w:w="910" w:type="pct"/>
            <w:tcBorders>
              <w:top w:val="nil"/>
              <w:left w:val="single" w:sz="4" w:space="0" w:color="auto"/>
              <w:bottom w:val="nil"/>
              <w:right w:val="single" w:sz="4" w:space="0" w:color="auto"/>
            </w:tcBorders>
            <w:shd w:val="clear" w:color="auto" w:fill="FFFFFF" w:themeFill="background1"/>
            <w:vAlign w:val="bottom"/>
          </w:tcPr>
          <w:p w14:paraId="21B397DC" w14:textId="77777777" w:rsidR="00CF6F88" w:rsidRPr="00175847" w:rsidRDefault="00CF6F88" w:rsidP="006A5E1E">
            <w:pPr>
              <w:jc w:val="right"/>
              <w:rPr>
                <w:sz w:val="20"/>
              </w:rPr>
            </w:pPr>
            <w:r w:rsidRPr="00175847">
              <w:rPr>
                <w:sz w:val="20"/>
              </w:rPr>
              <w:t>122,026</w:t>
            </w:r>
          </w:p>
        </w:tc>
      </w:tr>
      <w:tr w:rsidR="00CF6F88" w:rsidRPr="00175847" w14:paraId="0A8F9DD8" w14:textId="77777777" w:rsidTr="006A5E1E">
        <w:trPr>
          <w:trHeight w:val="233"/>
        </w:trPr>
        <w:tc>
          <w:tcPr>
            <w:tcW w:w="4090" w:type="pct"/>
            <w:gridSpan w:val="2"/>
            <w:tcBorders>
              <w:top w:val="nil"/>
              <w:left w:val="single" w:sz="4" w:space="0" w:color="auto"/>
              <w:bottom w:val="nil"/>
              <w:right w:val="single" w:sz="4" w:space="0" w:color="auto"/>
            </w:tcBorders>
            <w:shd w:val="clear" w:color="auto" w:fill="auto"/>
          </w:tcPr>
          <w:p w14:paraId="7C9F4E87" w14:textId="77777777" w:rsidR="00CF6F88" w:rsidRPr="00175847" w:rsidRDefault="00CF6F88" w:rsidP="006A5E1E">
            <w:pPr>
              <w:tabs>
                <w:tab w:val="right" w:pos="7560"/>
              </w:tabs>
              <w:ind w:left="6480" w:right="-108"/>
              <w:jc w:val="left"/>
              <w:rPr>
                <w:sz w:val="20"/>
              </w:rPr>
            </w:pPr>
            <w:r w:rsidRPr="00175847">
              <w:rPr>
                <w:sz w:val="20"/>
              </w:rPr>
              <w:tab/>
              <w:t>Total:</w:t>
            </w:r>
          </w:p>
        </w:tc>
        <w:tc>
          <w:tcPr>
            <w:tcW w:w="910" w:type="pct"/>
            <w:tcBorders>
              <w:top w:val="nil"/>
              <w:left w:val="single" w:sz="4" w:space="0" w:color="auto"/>
              <w:bottom w:val="single" w:sz="4" w:space="0" w:color="auto"/>
              <w:right w:val="single" w:sz="4" w:space="0" w:color="auto"/>
            </w:tcBorders>
            <w:shd w:val="clear" w:color="auto" w:fill="auto"/>
          </w:tcPr>
          <w:p w14:paraId="069483C4" w14:textId="77777777" w:rsidR="00CF6F88" w:rsidRPr="00175847" w:rsidRDefault="00CF6F88" w:rsidP="006A5E1E">
            <w:pPr>
              <w:jc w:val="right"/>
              <w:rPr>
                <w:sz w:val="20"/>
                <w:highlight w:val="yellow"/>
              </w:rPr>
            </w:pPr>
            <w:r w:rsidRPr="00175847">
              <w:rPr>
                <w:sz w:val="20"/>
              </w:rPr>
              <w:t>735,384</w:t>
            </w:r>
          </w:p>
        </w:tc>
      </w:tr>
      <w:tr w:rsidR="00CF6F88" w:rsidRPr="00175847" w14:paraId="40DBFBF6" w14:textId="77777777" w:rsidTr="006A5E1E">
        <w:trPr>
          <w:trHeight w:val="233"/>
        </w:trPr>
        <w:tc>
          <w:tcPr>
            <w:tcW w:w="4090" w:type="pct"/>
            <w:gridSpan w:val="2"/>
            <w:shd w:val="clear" w:color="auto" w:fill="FFFFFF" w:themeFill="background1"/>
          </w:tcPr>
          <w:p w14:paraId="42A71E51" w14:textId="77777777" w:rsidR="00CF6F88" w:rsidRPr="00175847" w:rsidRDefault="00CF6F88" w:rsidP="006A5E1E">
            <w:pPr>
              <w:jc w:val="left"/>
              <w:rPr>
                <w:sz w:val="20"/>
              </w:rPr>
            </w:pPr>
            <w:r w:rsidRPr="00175847">
              <w:rPr>
                <w:sz w:val="20"/>
              </w:rPr>
              <w:t>Amount requested for renewal (phase VIII) (US $):</w:t>
            </w:r>
          </w:p>
        </w:tc>
        <w:tc>
          <w:tcPr>
            <w:tcW w:w="910" w:type="pct"/>
            <w:shd w:val="clear" w:color="auto" w:fill="auto"/>
          </w:tcPr>
          <w:p w14:paraId="2042E1C5" w14:textId="77777777" w:rsidR="00CF6F88" w:rsidRPr="00175847" w:rsidRDefault="00CF6F88" w:rsidP="006A5E1E">
            <w:pPr>
              <w:jc w:val="right"/>
              <w:rPr>
                <w:sz w:val="20"/>
              </w:rPr>
            </w:pPr>
            <w:r w:rsidRPr="00175847">
              <w:rPr>
                <w:sz w:val="20"/>
              </w:rPr>
              <w:t>252,594</w:t>
            </w:r>
          </w:p>
        </w:tc>
      </w:tr>
      <w:tr w:rsidR="00CF6F88" w:rsidRPr="00175847" w14:paraId="464F61D5" w14:textId="77777777" w:rsidTr="006A5E1E">
        <w:trPr>
          <w:trHeight w:val="233"/>
        </w:trPr>
        <w:tc>
          <w:tcPr>
            <w:tcW w:w="4090" w:type="pct"/>
            <w:gridSpan w:val="2"/>
          </w:tcPr>
          <w:p w14:paraId="525DEB73" w14:textId="77777777" w:rsidR="00CF6F88" w:rsidRPr="00175847" w:rsidRDefault="00CF6F88" w:rsidP="006A5E1E">
            <w:pPr>
              <w:jc w:val="left"/>
              <w:rPr>
                <w:sz w:val="20"/>
              </w:rPr>
            </w:pPr>
            <w:r w:rsidRPr="00175847">
              <w:rPr>
                <w:sz w:val="20"/>
              </w:rPr>
              <w:t xml:space="preserve">Amount recommended for approval for phase VIII (US $): </w:t>
            </w:r>
          </w:p>
        </w:tc>
        <w:tc>
          <w:tcPr>
            <w:tcW w:w="910" w:type="pct"/>
            <w:shd w:val="clear" w:color="auto" w:fill="auto"/>
          </w:tcPr>
          <w:p w14:paraId="781E87DF" w14:textId="77777777" w:rsidR="00CF6F88" w:rsidRPr="00175847" w:rsidRDefault="00CF6F88" w:rsidP="006A5E1E">
            <w:pPr>
              <w:jc w:val="right"/>
              <w:rPr>
                <w:sz w:val="20"/>
              </w:rPr>
            </w:pPr>
            <w:r w:rsidRPr="00175847">
              <w:rPr>
                <w:sz w:val="20"/>
              </w:rPr>
              <w:t>252,594</w:t>
            </w:r>
          </w:p>
        </w:tc>
      </w:tr>
      <w:tr w:rsidR="00CF6F88" w:rsidRPr="00175847" w14:paraId="3A9BB590" w14:textId="77777777" w:rsidTr="006A5E1E">
        <w:trPr>
          <w:trHeight w:val="233"/>
        </w:trPr>
        <w:tc>
          <w:tcPr>
            <w:tcW w:w="4090" w:type="pct"/>
            <w:gridSpan w:val="2"/>
          </w:tcPr>
          <w:p w14:paraId="6E6910E7" w14:textId="77777777" w:rsidR="00CF6F88" w:rsidRPr="00175847" w:rsidRDefault="00CF6F88" w:rsidP="006A5E1E">
            <w:pPr>
              <w:jc w:val="left"/>
              <w:rPr>
                <w:sz w:val="20"/>
              </w:rPr>
            </w:pPr>
            <w:r w:rsidRPr="00175847">
              <w:rPr>
                <w:sz w:val="20"/>
              </w:rPr>
              <w:t>Agency support costs (US $):</w:t>
            </w:r>
          </w:p>
        </w:tc>
        <w:tc>
          <w:tcPr>
            <w:tcW w:w="910" w:type="pct"/>
            <w:shd w:val="clear" w:color="auto" w:fill="auto"/>
          </w:tcPr>
          <w:p w14:paraId="4FBA56AB" w14:textId="77777777" w:rsidR="00CF6F88" w:rsidRPr="00175847" w:rsidRDefault="00CF6F88" w:rsidP="006A5E1E">
            <w:pPr>
              <w:jc w:val="right"/>
              <w:rPr>
                <w:sz w:val="20"/>
              </w:rPr>
            </w:pPr>
            <w:r w:rsidRPr="00175847">
              <w:rPr>
                <w:sz w:val="20"/>
              </w:rPr>
              <w:t>17,682</w:t>
            </w:r>
          </w:p>
        </w:tc>
      </w:tr>
      <w:tr w:rsidR="00CF6F88" w:rsidRPr="00175847" w14:paraId="6127FCEB" w14:textId="77777777" w:rsidTr="006A5E1E">
        <w:trPr>
          <w:trHeight w:val="233"/>
        </w:trPr>
        <w:tc>
          <w:tcPr>
            <w:tcW w:w="4090" w:type="pct"/>
            <w:gridSpan w:val="2"/>
          </w:tcPr>
          <w:p w14:paraId="02912E2E" w14:textId="77777777" w:rsidR="00CF6F88" w:rsidRPr="00175847" w:rsidRDefault="00CF6F88" w:rsidP="006A5E1E">
            <w:pPr>
              <w:jc w:val="left"/>
              <w:rPr>
                <w:sz w:val="20"/>
              </w:rPr>
            </w:pPr>
            <w:r w:rsidRPr="00175847">
              <w:rPr>
                <w:sz w:val="20"/>
              </w:rPr>
              <w:t>Total cost of institutional strengthening phase VIII to the Multilateral Fund (US $):</w:t>
            </w:r>
          </w:p>
        </w:tc>
        <w:tc>
          <w:tcPr>
            <w:tcW w:w="910" w:type="pct"/>
            <w:shd w:val="clear" w:color="auto" w:fill="auto"/>
          </w:tcPr>
          <w:p w14:paraId="16A55E86" w14:textId="77777777" w:rsidR="00CF6F88" w:rsidRPr="00175847" w:rsidRDefault="00CF6F88" w:rsidP="006A5E1E">
            <w:pPr>
              <w:jc w:val="right"/>
              <w:rPr>
                <w:sz w:val="20"/>
              </w:rPr>
            </w:pPr>
            <w:r w:rsidRPr="00175847">
              <w:rPr>
                <w:sz w:val="20"/>
              </w:rPr>
              <w:t>270,276</w:t>
            </w:r>
          </w:p>
        </w:tc>
      </w:tr>
      <w:tr w:rsidR="00CF6F88" w:rsidRPr="00175847" w14:paraId="6126D6C2" w14:textId="77777777" w:rsidTr="006A5E1E">
        <w:trPr>
          <w:trHeight w:val="233"/>
        </w:trPr>
        <w:tc>
          <w:tcPr>
            <w:tcW w:w="4090" w:type="pct"/>
            <w:gridSpan w:val="2"/>
          </w:tcPr>
          <w:p w14:paraId="561EA3BA" w14:textId="77777777" w:rsidR="00CF6F88" w:rsidRPr="00175847" w:rsidRDefault="00CF6F88" w:rsidP="006A5E1E">
            <w:pPr>
              <w:jc w:val="left"/>
              <w:rPr>
                <w:sz w:val="20"/>
              </w:rPr>
            </w:pPr>
            <w:r w:rsidRPr="00175847">
              <w:rPr>
                <w:sz w:val="20"/>
              </w:rPr>
              <w:t>Date of approval of country programme:</w:t>
            </w:r>
          </w:p>
        </w:tc>
        <w:tc>
          <w:tcPr>
            <w:tcW w:w="910" w:type="pct"/>
            <w:shd w:val="clear" w:color="auto" w:fill="FFFFFF" w:themeFill="background1"/>
          </w:tcPr>
          <w:p w14:paraId="707C0709" w14:textId="77777777" w:rsidR="00CF6F88" w:rsidRPr="00175847" w:rsidRDefault="00CF6F88" w:rsidP="006A5E1E">
            <w:pPr>
              <w:jc w:val="right"/>
              <w:rPr>
                <w:sz w:val="20"/>
              </w:rPr>
            </w:pPr>
            <w:r w:rsidRPr="00175847">
              <w:rPr>
                <w:sz w:val="20"/>
              </w:rPr>
              <w:t>1997</w:t>
            </w:r>
          </w:p>
        </w:tc>
      </w:tr>
      <w:tr w:rsidR="00CF6F88" w:rsidRPr="00175847" w14:paraId="3E9BE4DC" w14:textId="77777777" w:rsidTr="006A5E1E">
        <w:trPr>
          <w:trHeight w:val="233"/>
        </w:trPr>
        <w:tc>
          <w:tcPr>
            <w:tcW w:w="4090" w:type="pct"/>
            <w:gridSpan w:val="2"/>
            <w:tcBorders>
              <w:bottom w:val="single" w:sz="4" w:space="0" w:color="auto"/>
            </w:tcBorders>
          </w:tcPr>
          <w:p w14:paraId="2A09BF4C" w14:textId="77777777" w:rsidR="00CF6F88" w:rsidRPr="00175847" w:rsidRDefault="00CF6F88" w:rsidP="006A5E1E">
            <w:pPr>
              <w:jc w:val="left"/>
              <w:rPr>
                <w:sz w:val="20"/>
              </w:rPr>
            </w:pPr>
            <w:r w:rsidRPr="00175847">
              <w:rPr>
                <w:sz w:val="20"/>
              </w:rPr>
              <w:t>Date of approval of HCFC phase-out management plan:</w:t>
            </w:r>
          </w:p>
        </w:tc>
        <w:tc>
          <w:tcPr>
            <w:tcW w:w="910" w:type="pct"/>
            <w:tcBorders>
              <w:bottom w:val="single" w:sz="4" w:space="0" w:color="auto"/>
            </w:tcBorders>
            <w:shd w:val="clear" w:color="auto" w:fill="FFFFFF" w:themeFill="background1"/>
          </w:tcPr>
          <w:p w14:paraId="52FC92E3" w14:textId="77777777" w:rsidR="00CF6F88" w:rsidRPr="00175847" w:rsidRDefault="00CF6F88" w:rsidP="006A5E1E">
            <w:pPr>
              <w:jc w:val="right"/>
              <w:rPr>
                <w:sz w:val="20"/>
              </w:rPr>
            </w:pPr>
            <w:r w:rsidRPr="00175847">
              <w:rPr>
                <w:sz w:val="20"/>
              </w:rPr>
              <w:t>2012</w:t>
            </w:r>
          </w:p>
        </w:tc>
      </w:tr>
      <w:tr w:rsidR="00CF6F88" w:rsidRPr="00175847" w14:paraId="65494BDF" w14:textId="77777777" w:rsidTr="006A5E1E">
        <w:trPr>
          <w:trHeight w:val="233"/>
        </w:trPr>
        <w:tc>
          <w:tcPr>
            <w:tcW w:w="4090" w:type="pct"/>
            <w:gridSpan w:val="2"/>
            <w:tcBorders>
              <w:top w:val="single" w:sz="4" w:space="0" w:color="auto"/>
              <w:left w:val="single" w:sz="4" w:space="0" w:color="auto"/>
              <w:bottom w:val="nil"/>
              <w:right w:val="single" w:sz="4" w:space="0" w:color="auto"/>
            </w:tcBorders>
          </w:tcPr>
          <w:p w14:paraId="7DA78FF4" w14:textId="77777777" w:rsidR="00CF6F88" w:rsidRPr="00175847" w:rsidRDefault="00CF6F88" w:rsidP="006A5E1E">
            <w:pPr>
              <w:spacing w:before="20"/>
              <w:jc w:val="left"/>
              <w:rPr>
                <w:sz w:val="20"/>
              </w:rPr>
            </w:pPr>
            <w:r w:rsidRPr="00175847">
              <w:rPr>
                <w:sz w:val="20"/>
              </w:rPr>
              <w:t>Baseline consumption of controlled substances (ODP tonnes):</w:t>
            </w:r>
          </w:p>
        </w:tc>
        <w:tc>
          <w:tcPr>
            <w:tcW w:w="910" w:type="pct"/>
            <w:tcBorders>
              <w:top w:val="single" w:sz="4" w:space="0" w:color="auto"/>
              <w:left w:val="single" w:sz="4" w:space="0" w:color="auto"/>
              <w:bottom w:val="nil"/>
              <w:right w:val="single" w:sz="4" w:space="0" w:color="auto"/>
            </w:tcBorders>
            <w:shd w:val="clear" w:color="auto" w:fill="FFFFFF" w:themeFill="background1"/>
            <w:vAlign w:val="bottom"/>
          </w:tcPr>
          <w:p w14:paraId="204A8126" w14:textId="77777777" w:rsidR="00CF6F88" w:rsidRPr="00175847" w:rsidRDefault="00CF6F88" w:rsidP="006A5E1E">
            <w:pPr>
              <w:jc w:val="right"/>
              <w:rPr>
                <w:sz w:val="20"/>
                <w:highlight w:val="yellow"/>
              </w:rPr>
            </w:pPr>
          </w:p>
        </w:tc>
      </w:tr>
      <w:tr w:rsidR="00CF6F88" w:rsidRPr="00175847" w14:paraId="33E3E0F6" w14:textId="77777777" w:rsidTr="006A5E1E">
        <w:trPr>
          <w:trHeight w:val="233"/>
        </w:trPr>
        <w:tc>
          <w:tcPr>
            <w:tcW w:w="4090" w:type="pct"/>
            <w:gridSpan w:val="2"/>
            <w:tcBorders>
              <w:top w:val="nil"/>
              <w:left w:val="single" w:sz="4" w:space="0" w:color="auto"/>
              <w:bottom w:val="nil"/>
              <w:right w:val="single" w:sz="4" w:space="0" w:color="auto"/>
            </w:tcBorders>
          </w:tcPr>
          <w:p w14:paraId="47F08546" w14:textId="77777777" w:rsidR="00CF6F88" w:rsidRPr="00175847" w:rsidRDefault="00CF6F88" w:rsidP="006A5E1E">
            <w:pPr>
              <w:ind w:left="340" w:hanging="340"/>
              <w:jc w:val="left"/>
              <w:rPr>
                <w:sz w:val="20"/>
              </w:rPr>
            </w:pPr>
            <w:r w:rsidRPr="00175847">
              <w:rPr>
                <w:sz w:val="20"/>
              </w:rPr>
              <w:t>(a)</w:t>
            </w:r>
            <w:r w:rsidRPr="00175847">
              <w:rPr>
                <w:sz w:val="20"/>
              </w:rPr>
              <w:tab/>
              <w:t>Annex B, Group III (methyl chloroform) (average 1998-2000)</w:t>
            </w:r>
          </w:p>
        </w:tc>
        <w:tc>
          <w:tcPr>
            <w:tcW w:w="910" w:type="pct"/>
            <w:tcBorders>
              <w:top w:val="nil"/>
              <w:left w:val="single" w:sz="4" w:space="0" w:color="auto"/>
              <w:bottom w:val="nil"/>
              <w:right w:val="single" w:sz="4" w:space="0" w:color="auto"/>
            </w:tcBorders>
            <w:shd w:val="clear" w:color="auto" w:fill="FFFFFF" w:themeFill="background1"/>
            <w:vAlign w:val="bottom"/>
          </w:tcPr>
          <w:p w14:paraId="7135B168" w14:textId="77777777" w:rsidR="00CF6F88" w:rsidRPr="00175847" w:rsidRDefault="00CF6F88" w:rsidP="006A5E1E">
            <w:pPr>
              <w:jc w:val="right"/>
              <w:rPr>
                <w:sz w:val="20"/>
              </w:rPr>
            </w:pPr>
            <w:r w:rsidRPr="00175847">
              <w:rPr>
                <w:sz w:val="20"/>
              </w:rPr>
              <w:t>1.6</w:t>
            </w:r>
          </w:p>
        </w:tc>
      </w:tr>
      <w:tr w:rsidR="00CF6F88" w:rsidRPr="00175847" w14:paraId="6F9D150B" w14:textId="77777777" w:rsidTr="006A5E1E">
        <w:trPr>
          <w:trHeight w:val="233"/>
        </w:trPr>
        <w:tc>
          <w:tcPr>
            <w:tcW w:w="4090" w:type="pct"/>
            <w:gridSpan w:val="2"/>
            <w:tcBorders>
              <w:top w:val="nil"/>
              <w:left w:val="single" w:sz="4" w:space="0" w:color="auto"/>
              <w:bottom w:val="nil"/>
              <w:right w:val="single" w:sz="4" w:space="0" w:color="auto"/>
            </w:tcBorders>
          </w:tcPr>
          <w:p w14:paraId="483A12B6" w14:textId="77777777" w:rsidR="00CF6F88" w:rsidRPr="00175847" w:rsidRDefault="00CF6F88" w:rsidP="006A5E1E">
            <w:pPr>
              <w:spacing w:after="20"/>
              <w:ind w:left="340" w:hanging="340"/>
              <w:jc w:val="left"/>
              <w:rPr>
                <w:sz w:val="20"/>
              </w:rPr>
            </w:pPr>
            <w:r w:rsidRPr="00175847">
              <w:rPr>
                <w:sz w:val="20"/>
              </w:rPr>
              <w:t>(b)</w:t>
            </w:r>
            <w:r w:rsidRPr="00175847">
              <w:rPr>
                <w:sz w:val="20"/>
              </w:rPr>
              <w:tab/>
              <w:t>Annex C, Group I (HCFCs) (average 2009-2010)</w:t>
            </w:r>
          </w:p>
        </w:tc>
        <w:tc>
          <w:tcPr>
            <w:tcW w:w="910" w:type="pct"/>
            <w:tcBorders>
              <w:top w:val="nil"/>
              <w:left w:val="single" w:sz="4" w:space="0" w:color="auto"/>
              <w:bottom w:val="nil"/>
              <w:right w:val="single" w:sz="4" w:space="0" w:color="auto"/>
            </w:tcBorders>
            <w:shd w:val="clear" w:color="auto" w:fill="FFFFFF" w:themeFill="background1"/>
            <w:vAlign w:val="bottom"/>
          </w:tcPr>
          <w:p w14:paraId="76ECA5AF" w14:textId="77777777" w:rsidR="00CF6F88" w:rsidRPr="00175847" w:rsidRDefault="00CF6F88" w:rsidP="006A5E1E">
            <w:pPr>
              <w:jc w:val="right"/>
              <w:rPr>
                <w:sz w:val="20"/>
              </w:rPr>
            </w:pPr>
            <w:r w:rsidRPr="00175847">
              <w:rPr>
                <w:sz w:val="20"/>
              </w:rPr>
              <w:t>4.7</w:t>
            </w:r>
          </w:p>
        </w:tc>
      </w:tr>
      <w:tr w:rsidR="00CF6F88" w:rsidRPr="00175847" w14:paraId="1585F886" w14:textId="77777777" w:rsidTr="006A5E1E">
        <w:trPr>
          <w:trHeight w:val="233"/>
        </w:trPr>
        <w:tc>
          <w:tcPr>
            <w:tcW w:w="4090" w:type="pct"/>
            <w:gridSpan w:val="2"/>
            <w:tcBorders>
              <w:top w:val="nil"/>
              <w:bottom w:val="single" w:sz="4" w:space="0" w:color="auto"/>
            </w:tcBorders>
          </w:tcPr>
          <w:p w14:paraId="783D4B8B" w14:textId="77777777" w:rsidR="00CF6F88" w:rsidRPr="00175847" w:rsidRDefault="00CF6F88" w:rsidP="006A5E1E">
            <w:pPr>
              <w:spacing w:after="20"/>
              <w:ind w:left="340" w:hanging="340"/>
              <w:jc w:val="left"/>
              <w:rPr>
                <w:sz w:val="20"/>
              </w:rPr>
            </w:pPr>
            <w:r w:rsidRPr="00175847">
              <w:rPr>
                <w:sz w:val="20"/>
              </w:rPr>
              <w:t>(c)</w:t>
            </w:r>
            <w:r w:rsidRPr="00175847">
              <w:rPr>
                <w:sz w:val="20"/>
              </w:rPr>
              <w:tab/>
              <w:t>Annex E (methyl bromide) (average 1995-1998)</w:t>
            </w:r>
          </w:p>
        </w:tc>
        <w:tc>
          <w:tcPr>
            <w:tcW w:w="910" w:type="pct"/>
            <w:tcBorders>
              <w:top w:val="nil"/>
              <w:bottom w:val="single" w:sz="4" w:space="0" w:color="auto"/>
            </w:tcBorders>
            <w:shd w:val="clear" w:color="auto" w:fill="FFFFFF" w:themeFill="background1"/>
            <w:vAlign w:val="bottom"/>
          </w:tcPr>
          <w:p w14:paraId="6287F9C5" w14:textId="77777777" w:rsidR="00CF6F88" w:rsidRPr="00175847" w:rsidRDefault="00CF6F88" w:rsidP="006A5E1E">
            <w:pPr>
              <w:jc w:val="right"/>
              <w:rPr>
                <w:sz w:val="20"/>
              </w:rPr>
            </w:pPr>
            <w:r w:rsidRPr="00175847">
              <w:rPr>
                <w:sz w:val="20"/>
              </w:rPr>
              <w:t>3.5</w:t>
            </w:r>
          </w:p>
        </w:tc>
      </w:tr>
      <w:tr w:rsidR="00CF6F88" w:rsidRPr="00175847" w14:paraId="7722A35D" w14:textId="77777777" w:rsidTr="006A5E1E">
        <w:trPr>
          <w:trHeight w:val="233"/>
        </w:trPr>
        <w:tc>
          <w:tcPr>
            <w:tcW w:w="4090" w:type="pct"/>
            <w:gridSpan w:val="2"/>
            <w:tcBorders>
              <w:top w:val="single" w:sz="4" w:space="0" w:color="auto"/>
              <w:left w:val="single" w:sz="4" w:space="0" w:color="auto"/>
              <w:bottom w:val="nil"/>
              <w:right w:val="single" w:sz="4" w:space="0" w:color="auto"/>
            </w:tcBorders>
          </w:tcPr>
          <w:p w14:paraId="4F9BED1E" w14:textId="77777777" w:rsidR="00CF6F88" w:rsidRPr="00175847" w:rsidRDefault="00CF6F88" w:rsidP="006A5E1E">
            <w:pPr>
              <w:spacing w:before="20"/>
              <w:jc w:val="left"/>
              <w:rPr>
                <w:sz w:val="20"/>
              </w:rPr>
            </w:pPr>
            <w:r w:rsidRPr="00175847">
              <w:rPr>
                <w:sz w:val="20"/>
              </w:rPr>
              <w:t>Latest reported ODS consumption (2021) (ODP tonnes) as per Article 7:</w:t>
            </w:r>
          </w:p>
        </w:tc>
        <w:tc>
          <w:tcPr>
            <w:tcW w:w="910" w:type="pct"/>
            <w:tcBorders>
              <w:top w:val="single" w:sz="4" w:space="0" w:color="auto"/>
              <w:left w:val="single" w:sz="4" w:space="0" w:color="auto"/>
              <w:bottom w:val="nil"/>
              <w:right w:val="single" w:sz="4" w:space="0" w:color="auto"/>
            </w:tcBorders>
            <w:shd w:val="clear" w:color="auto" w:fill="FFFFFF" w:themeFill="background1"/>
          </w:tcPr>
          <w:p w14:paraId="2BE479D5" w14:textId="77777777" w:rsidR="00CF6F88" w:rsidRPr="00175847" w:rsidRDefault="00CF6F88" w:rsidP="006A5E1E">
            <w:pPr>
              <w:spacing w:before="20"/>
              <w:jc w:val="right"/>
              <w:rPr>
                <w:sz w:val="20"/>
                <w:highlight w:val="yellow"/>
              </w:rPr>
            </w:pPr>
          </w:p>
        </w:tc>
      </w:tr>
      <w:tr w:rsidR="00CF6F88" w:rsidRPr="00175847" w14:paraId="7995F0B8" w14:textId="77777777" w:rsidTr="006A5E1E">
        <w:trPr>
          <w:trHeight w:val="233"/>
        </w:trPr>
        <w:tc>
          <w:tcPr>
            <w:tcW w:w="4090" w:type="pct"/>
            <w:gridSpan w:val="2"/>
            <w:tcBorders>
              <w:top w:val="nil"/>
              <w:left w:val="single" w:sz="4" w:space="0" w:color="auto"/>
              <w:bottom w:val="nil"/>
              <w:right w:val="single" w:sz="4" w:space="0" w:color="auto"/>
            </w:tcBorders>
          </w:tcPr>
          <w:p w14:paraId="06E20F77" w14:textId="77777777" w:rsidR="00CF6F88" w:rsidRPr="00175847" w:rsidRDefault="00CF6F88" w:rsidP="006A5E1E">
            <w:pPr>
              <w:ind w:left="340" w:hanging="340"/>
              <w:jc w:val="left"/>
              <w:rPr>
                <w:sz w:val="20"/>
              </w:rPr>
            </w:pPr>
            <w:r w:rsidRPr="00175847">
              <w:rPr>
                <w:sz w:val="20"/>
              </w:rPr>
              <w:t>(a)</w:t>
            </w:r>
            <w:r w:rsidRPr="00175847">
              <w:rPr>
                <w:sz w:val="20"/>
              </w:rPr>
              <w:tab/>
              <w:t>Annex B, Group III (methyl chloroform)</w:t>
            </w:r>
          </w:p>
        </w:tc>
        <w:tc>
          <w:tcPr>
            <w:tcW w:w="910" w:type="pct"/>
            <w:tcBorders>
              <w:top w:val="nil"/>
              <w:left w:val="single" w:sz="4" w:space="0" w:color="auto"/>
              <w:bottom w:val="nil"/>
              <w:right w:val="single" w:sz="4" w:space="0" w:color="auto"/>
            </w:tcBorders>
            <w:shd w:val="clear" w:color="auto" w:fill="FFFFFF" w:themeFill="background1"/>
            <w:vAlign w:val="bottom"/>
          </w:tcPr>
          <w:p w14:paraId="2977F244" w14:textId="77777777" w:rsidR="00CF6F88" w:rsidRPr="00175847" w:rsidRDefault="00CF6F88" w:rsidP="006A5E1E">
            <w:pPr>
              <w:jc w:val="right"/>
              <w:rPr>
                <w:sz w:val="20"/>
              </w:rPr>
            </w:pPr>
            <w:r w:rsidRPr="00175847">
              <w:rPr>
                <w:sz w:val="20"/>
              </w:rPr>
              <w:t>0</w:t>
            </w:r>
          </w:p>
        </w:tc>
      </w:tr>
      <w:tr w:rsidR="00CF6F88" w:rsidRPr="00175847" w14:paraId="47877FD8" w14:textId="77777777" w:rsidTr="006A5E1E">
        <w:trPr>
          <w:trHeight w:val="233"/>
        </w:trPr>
        <w:tc>
          <w:tcPr>
            <w:tcW w:w="4090" w:type="pct"/>
            <w:gridSpan w:val="2"/>
            <w:tcBorders>
              <w:top w:val="nil"/>
              <w:left w:val="single" w:sz="4" w:space="0" w:color="auto"/>
              <w:bottom w:val="nil"/>
              <w:right w:val="single" w:sz="4" w:space="0" w:color="auto"/>
            </w:tcBorders>
          </w:tcPr>
          <w:p w14:paraId="0840B0C4" w14:textId="77777777" w:rsidR="00CF6F88" w:rsidRPr="00175847" w:rsidRDefault="00CF6F88" w:rsidP="006A5E1E">
            <w:pPr>
              <w:ind w:left="340" w:hanging="340"/>
              <w:jc w:val="left"/>
              <w:rPr>
                <w:sz w:val="20"/>
              </w:rPr>
            </w:pPr>
            <w:r w:rsidRPr="00175847">
              <w:rPr>
                <w:sz w:val="20"/>
              </w:rPr>
              <w:t>(b)</w:t>
            </w:r>
            <w:r w:rsidRPr="00175847">
              <w:rPr>
                <w:sz w:val="20"/>
              </w:rPr>
              <w:tab/>
              <w:t>Annex C, Group I (HCFCs)</w:t>
            </w:r>
          </w:p>
        </w:tc>
        <w:tc>
          <w:tcPr>
            <w:tcW w:w="910" w:type="pct"/>
            <w:tcBorders>
              <w:top w:val="nil"/>
              <w:left w:val="single" w:sz="4" w:space="0" w:color="auto"/>
              <w:bottom w:val="nil"/>
              <w:right w:val="single" w:sz="4" w:space="0" w:color="auto"/>
            </w:tcBorders>
            <w:shd w:val="clear" w:color="auto" w:fill="FFFFFF" w:themeFill="background1"/>
            <w:vAlign w:val="bottom"/>
          </w:tcPr>
          <w:p w14:paraId="34CA14AA" w14:textId="77777777" w:rsidR="00CF6F88" w:rsidRPr="00175847" w:rsidRDefault="00CF6F88" w:rsidP="006A5E1E">
            <w:pPr>
              <w:jc w:val="right"/>
              <w:rPr>
                <w:sz w:val="20"/>
              </w:rPr>
            </w:pPr>
            <w:r w:rsidRPr="00175847">
              <w:rPr>
                <w:sz w:val="20"/>
              </w:rPr>
              <w:t>0</w:t>
            </w:r>
          </w:p>
        </w:tc>
      </w:tr>
      <w:tr w:rsidR="00CF6F88" w:rsidRPr="00175847" w14:paraId="33DE6950" w14:textId="77777777" w:rsidTr="006A5E1E">
        <w:trPr>
          <w:trHeight w:val="233"/>
        </w:trPr>
        <w:tc>
          <w:tcPr>
            <w:tcW w:w="4090" w:type="pct"/>
            <w:gridSpan w:val="2"/>
            <w:tcBorders>
              <w:top w:val="nil"/>
              <w:left w:val="single" w:sz="4" w:space="0" w:color="auto"/>
              <w:bottom w:val="nil"/>
              <w:right w:val="single" w:sz="4" w:space="0" w:color="auto"/>
            </w:tcBorders>
          </w:tcPr>
          <w:p w14:paraId="34406340" w14:textId="77777777" w:rsidR="00CF6F88" w:rsidRPr="00175847" w:rsidRDefault="00CF6F88" w:rsidP="006A5E1E">
            <w:pPr>
              <w:ind w:left="340" w:hanging="340"/>
              <w:jc w:val="left"/>
              <w:rPr>
                <w:sz w:val="20"/>
              </w:rPr>
            </w:pPr>
            <w:r w:rsidRPr="00175847">
              <w:rPr>
                <w:sz w:val="20"/>
              </w:rPr>
              <w:t>(c)</w:t>
            </w:r>
            <w:r w:rsidRPr="00175847">
              <w:rPr>
                <w:sz w:val="20"/>
              </w:rPr>
              <w:tab/>
              <w:t>Annex E (methyl bromide)</w:t>
            </w:r>
          </w:p>
        </w:tc>
        <w:tc>
          <w:tcPr>
            <w:tcW w:w="910" w:type="pct"/>
            <w:tcBorders>
              <w:top w:val="nil"/>
              <w:left w:val="single" w:sz="4" w:space="0" w:color="auto"/>
              <w:bottom w:val="nil"/>
              <w:right w:val="single" w:sz="4" w:space="0" w:color="auto"/>
            </w:tcBorders>
            <w:shd w:val="clear" w:color="auto" w:fill="FFFFFF" w:themeFill="background1"/>
            <w:vAlign w:val="bottom"/>
          </w:tcPr>
          <w:p w14:paraId="252C69AA" w14:textId="77777777" w:rsidR="00CF6F88" w:rsidRPr="00175847" w:rsidRDefault="00CF6F88" w:rsidP="006A5E1E">
            <w:pPr>
              <w:jc w:val="right"/>
              <w:rPr>
                <w:sz w:val="20"/>
              </w:rPr>
            </w:pPr>
            <w:r w:rsidRPr="00175847">
              <w:rPr>
                <w:sz w:val="20"/>
              </w:rPr>
              <w:t>0</w:t>
            </w:r>
          </w:p>
        </w:tc>
      </w:tr>
      <w:tr w:rsidR="00CF6F88" w:rsidRPr="00175847" w14:paraId="1908354D" w14:textId="77777777" w:rsidTr="006A5E1E">
        <w:trPr>
          <w:trHeight w:val="233"/>
        </w:trPr>
        <w:tc>
          <w:tcPr>
            <w:tcW w:w="4090" w:type="pct"/>
            <w:gridSpan w:val="2"/>
            <w:tcBorders>
              <w:top w:val="nil"/>
              <w:left w:val="single" w:sz="4" w:space="0" w:color="auto"/>
              <w:bottom w:val="single" w:sz="4" w:space="0" w:color="auto"/>
              <w:right w:val="single" w:sz="4" w:space="0" w:color="auto"/>
            </w:tcBorders>
          </w:tcPr>
          <w:p w14:paraId="767AF1A2" w14:textId="77777777" w:rsidR="00CF6F88" w:rsidRPr="00175847" w:rsidRDefault="00CF6F88" w:rsidP="006A5E1E">
            <w:pPr>
              <w:tabs>
                <w:tab w:val="right" w:pos="7560"/>
              </w:tabs>
              <w:ind w:left="6480" w:right="-108"/>
              <w:jc w:val="left"/>
              <w:rPr>
                <w:sz w:val="20"/>
              </w:rPr>
            </w:pPr>
            <w:r w:rsidRPr="00175847">
              <w:rPr>
                <w:sz w:val="20"/>
              </w:rPr>
              <w:tab/>
              <w:t>Total:</w:t>
            </w:r>
          </w:p>
        </w:tc>
        <w:tc>
          <w:tcPr>
            <w:tcW w:w="910" w:type="pct"/>
            <w:tcBorders>
              <w:top w:val="nil"/>
              <w:left w:val="single" w:sz="4" w:space="0" w:color="auto"/>
              <w:bottom w:val="single" w:sz="4" w:space="0" w:color="auto"/>
              <w:right w:val="single" w:sz="4" w:space="0" w:color="auto"/>
            </w:tcBorders>
            <w:shd w:val="clear" w:color="auto" w:fill="FFFFFF" w:themeFill="background1"/>
            <w:vAlign w:val="bottom"/>
          </w:tcPr>
          <w:p w14:paraId="6594D04E" w14:textId="77777777" w:rsidR="00CF6F88" w:rsidRPr="00175847" w:rsidRDefault="00CF6F88" w:rsidP="006A5E1E">
            <w:pPr>
              <w:jc w:val="right"/>
              <w:rPr>
                <w:sz w:val="20"/>
              </w:rPr>
            </w:pPr>
            <w:r w:rsidRPr="00175847">
              <w:rPr>
                <w:sz w:val="20"/>
              </w:rPr>
              <w:t>0</w:t>
            </w:r>
          </w:p>
        </w:tc>
      </w:tr>
      <w:tr w:rsidR="00CF6F88" w:rsidRPr="00175847" w14:paraId="00C94FF6" w14:textId="77777777" w:rsidTr="006A5E1E">
        <w:trPr>
          <w:trHeight w:val="233"/>
        </w:trPr>
        <w:tc>
          <w:tcPr>
            <w:tcW w:w="4090" w:type="pct"/>
            <w:gridSpan w:val="2"/>
            <w:tcBorders>
              <w:top w:val="nil"/>
              <w:left w:val="single" w:sz="4" w:space="0" w:color="auto"/>
              <w:bottom w:val="single" w:sz="4" w:space="0" w:color="auto"/>
              <w:right w:val="single" w:sz="4" w:space="0" w:color="auto"/>
            </w:tcBorders>
          </w:tcPr>
          <w:p w14:paraId="6AF19334" w14:textId="77777777" w:rsidR="00CF6F88" w:rsidRPr="00175847" w:rsidRDefault="00CF6F88" w:rsidP="006A5E1E">
            <w:pPr>
              <w:jc w:val="left"/>
              <w:rPr>
                <w:sz w:val="20"/>
              </w:rPr>
            </w:pPr>
            <w:r w:rsidRPr="00175847">
              <w:rPr>
                <w:sz w:val="20"/>
              </w:rPr>
              <w:t>Year of reported country programme implementation data:</w:t>
            </w:r>
          </w:p>
        </w:tc>
        <w:tc>
          <w:tcPr>
            <w:tcW w:w="910" w:type="pct"/>
            <w:tcBorders>
              <w:top w:val="nil"/>
              <w:left w:val="single" w:sz="4" w:space="0" w:color="auto"/>
              <w:bottom w:val="single" w:sz="4" w:space="0" w:color="auto"/>
              <w:right w:val="single" w:sz="4" w:space="0" w:color="auto"/>
            </w:tcBorders>
            <w:shd w:val="clear" w:color="auto" w:fill="FFFFFF" w:themeFill="background1"/>
          </w:tcPr>
          <w:p w14:paraId="50A90FA0" w14:textId="77777777" w:rsidR="00CF6F88" w:rsidRPr="00175847" w:rsidRDefault="00CF6F88" w:rsidP="006A5E1E">
            <w:pPr>
              <w:jc w:val="right"/>
              <w:rPr>
                <w:sz w:val="20"/>
                <w:highlight w:val="yellow"/>
              </w:rPr>
            </w:pPr>
            <w:r w:rsidRPr="00175847">
              <w:rPr>
                <w:sz w:val="20"/>
              </w:rPr>
              <w:t>2021</w:t>
            </w:r>
          </w:p>
        </w:tc>
      </w:tr>
      <w:tr w:rsidR="00CF6F88" w:rsidRPr="00175847" w14:paraId="36E73A39" w14:textId="77777777" w:rsidTr="006A5E1E">
        <w:trPr>
          <w:trHeight w:val="233"/>
        </w:trPr>
        <w:tc>
          <w:tcPr>
            <w:tcW w:w="4090" w:type="pct"/>
            <w:gridSpan w:val="2"/>
            <w:tcBorders>
              <w:top w:val="single" w:sz="4" w:space="0" w:color="auto"/>
            </w:tcBorders>
          </w:tcPr>
          <w:p w14:paraId="460D33E2" w14:textId="77777777" w:rsidR="00CF6F88" w:rsidRPr="00175847" w:rsidRDefault="00CF6F88" w:rsidP="006A5E1E">
            <w:pPr>
              <w:keepNext/>
              <w:jc w:val="left"/>
              <w:rPr>
                <w:sz w:val="20"/>
              </w:rPr>
            </w:pPr>
            <w:r w:rsidRPr="00175847">
              <w:rPr>
                <w:sz w:val="20"/>
              </w:rPr>
              <w:t xml:space="preserve">Amount approved for projects (as </w:t>
            </w:r>
            <w:proofErr w:type="gramStart"/>
            <w:r w:rsidRPr="00175847">
              <w:rPr>
                <w:sz w:val="20"/>
              </w:rPr>
              <w:t>at</w:t>
            </w:r>
            <w:proofErr w:type="gramEnd"/>
            <w:r w:rsidRPr="00175847">
              <w:rPr>
                <w:sz w:val="20"/>
              </w:rPr>
              <w:t xml:space="preserve"> December 2022) (US $):</w:t>
            </w:r>
          </w:p>
        </w:tc>
        <w:tc>
          <w:tcPr>
            <w:tcW w:w="910" w:type="pct"/>
            <w:tcBorders>
              <w:top w:val="single" w:sz="4" w:space="0" w:color="auto"/>
            </w:tcBorders>
            <w:shd w:val="clear" w:color="auto" w:fill="auto"/>
            <w:vAlign w:val="bottom"/>
          </w:tcPr>
          <w:p w14:paraId="038C42B1" w14:textId="77777777" w:rsidR="00CF6F88" w:rsidRPr="00175847" w:rsidRDefault="00CF6F88" w:rsidP="006A5E1E">
            <w:pPr>
              <w:jc w:val="right"/>
              <w:rPr>
                <w:sz w:val="20"/>
                <w:highlight w:val="yellow"/>
              </w:rPr>
            </w:pPr>
            <w:r w:rsidRPr="00175847">
              <w:rPr>
                <w:sz w:val="20"/>
              </w:rPr>
              <w:t>5,096,783</w:t>
            </w:r>
          </w:p>
        </w:tc>
      </w:tr>
      <w:tr w:rsidR="00CF6F88" w:rsidRPr="00175847" w14:paraId="25CCA7ED" w14:textId="77777777" w:rsidTr="006A5E1E">
        <w:trPr>
          <w:trHeight w:val="233"/>
        </w:trPr>
        <w:tc>
          <w:tcPr>
            <w:tcW w:w="4090" w:type="pct"/>
            <w:gridSpan w:val="2"/>
          </w:tcPr>
          <w:p w14:paraId="5FB15FD7" w14:textId="77777777" w:rsidR="00CF6F88" w:rsidRPr="00175847" w:rsidRDefault="00CF6F88" w:rsidP="006A5E1E">
            <w:pPr>
              <w:keepNext/>
              <w:jc w:val="left"/>
              <w:rPr>
                <w:sz w:val="20"/>
              </w:rPr>
            </w:pPr>
            <w:r w:rsidRPr="00175847">
              <w:rPr>
                <w:sz w:val="20"/>
              </w:rPr>
              <w:t xml:space="preserve">Amount disbursed (as </w:t>
            </w:r>
            <w:proofErr w:type="gramStart"/>
            <w:r w:rsidRPr="00175847">
              <w:rPr>
                <w:sz w:val="20"/>
              </w:rPr>
              <w:t>at</w:t>
            </w:r>
            <w:proofErr w:type="gramEnd"/>
            <w:r w:rsidRPr="00175847">
              <w:rPr>
                <w:sz w:val="20"/>
              </w:rPr>
              <w:t xml:space="preserve"> December 2021) (US</w:t>
            </w:r>
            <w:r w:rsidRPr="00175847">
              <w:t> </w:t>
            </w:r>
            <w:r w:rsidRPr="00175847">
              <w:rPr>
                <w:sz w:val="20"/>
              </w:rPr>
              <w:t>$):</w:t>
            </w:r>
          </w:p>
        </w:tc>
        <w:tc>
          <w:tcPr>
            <w:tcW w:w="910" w:type="pct"/>
            <w:shd w:val="clear" w:color="auto" w:fill="auto"/>
          </w:tcPr>
          <w:p w14:paraId="32B6B1B8" w14:textId="77777777" w:rsidR="00CF6F88" w:rsidRPr="00175847" w:rsidRDefault="00CF6F88" w:rsidP="006A5E1E">
            <w:pPr>
              <w:jc w:val="right"/>
              <w:rPr>
                <w:sz w:val="20"/>
                <w:highlight w:val="yellow"/>
              </w:rPr>
            </w:pPr>
            <w:r w:rsidRPr="00175847">
              <w:rPr>
                <w:sz w:val="20"/>
              </w:rPr>
              <w:t>4,640,611</w:t>
            </w:r>
          </w:p>
        </w:tc>
      </w:tr>
      <w:tr w:rsidR="00CF6F88" w:rsidRPr="00175847" w14:paraId="35D453F7" w14:textId="77777777" w:rsidTr="006A5E1E">
        <w:trPr>
          <w:trHeight w:val="233"/>
        </w:trPr>
        <w:tc>
          <w:tcPr>
            <w:tcW w:w="4090" w:type="pct"/>
            <w:gridSpan w:val="2"/>
          </w:tcPr>
          <w:p w14:paraId="3752FEE6" w14:textId="77777777" w:rsidR="00CF6F88" w:rsidRPr="00175847" w:rsidRDefault="00CF6F88" w:rsidP="006A5E1E">
            <w:pPr>
              <w:keepNext/>
              <w:jc w:val="left"/>
              <w:rPr>
                <w:sz w:val="20"/>
              </w:rPr>
            </w:pPr>
            <w:r w:rsidRPr="00175847">
              <w:rPr>
                <w:sz w:val="20"/>
              </w:rPr>
              <w:t xml:space="preserve">ODS to be phased out (as </w:t>
            </w:r>
            <w:proofErr w:type="gramStart"/>
            <w:r w:rsidRPr="00175847">
              <w:rPr>
                <w:sz w:val="20"/>
              </w:rPr>
              <w:t>at</w:t>
            </w:r>
            <w:proofErr w:type="gramEnd"/>
            <w:r w:rsidRPr="00175847">
              <w:rPr>
                <w:sz w:val="20"/>
              </w:rPr>
              <w:t xml:space="preserve"> December 2022) (ODP tonnes):</w:t>
            </w:r>
          </w:p>
        </w:tc>
        <w:tc>
          <w:tcPr>
            <w:tcW w:w="910" w:type="pct"/>
            <w:shd w:val="clear" w:color="auto" w:fill="auto"/>
            <w:vAlign w:val="bottom"/>
          </w:tcPr>
          <w:p w14:paraId="06098231" w14:textId="77777777" w:rsidR="00CF6F88" w:rsidRPr="00175847" w:rsidRDefault="00CF6F88" w:rsidP="006A5E1E">
            <w:pPr>
              <w:jc w:val="right"/>
              <w:rPr>
                <w:sz w:val="20"/>
                <w:highlight w:val="yellow"/>
              </w:rPr>
            </w:pPr>
            <w:r w:rsidRPr="00175847">
              <w:rPr>
                <w:sz w:val="20"/>
              </w:rPr>
              <w:t>258.3</w:t>
            </w:r>
          </w:p>
        </w:tc>
      </w:tr>
      <w:tr w:rsidR="00CF6F88" w:rsidRPr="00175847" w14:paraId="2D6475BB" w14:textId="77777777" w:rsidTr="006A5E1E">
        <w:trPr>
          <w:trHeight w:val="233"/>
        </w:trPr>
        <w:tc>
          <w:tcPr>
            <w:tcW w:w="4090" w:type="pct"/>
            <w:gridSpan w:val="2"/>
          </w:tcPr>
          <w:p w14:paraId="2DA5ED1E" w14:textId="77777777" w:rsidR="00CF6F88" w:rsidRPr="00175847" w:rsidRDefault="00CF6F88" w:rsidP="006A5E1E">
            <w:pPr>
              <w:keepNext/>
              <w:jc w:val="left"/>
              <w:rPr>
                <w:sz w:val="20"/>
              </w:rPr>
            </w:pPr>
            <w:r w:rsidRPr="00175847">
              <w:rPr>
                <w:sz w:val="20"/>
              </w:rPr>
              <w:t xml:space="preserve">ODS phased out (as </w:t>
            </w:r>
            <w:proofErr w:type="gramStart"/>
            <w:r w:rsidRPr="00175847">
              <w:rPr>
                <w:sz w:val="20"/>
              </w:rPr>
              <w:t>at</w:t>
            </w:r>
            <w:proofErr w:type="gramEnd"/>
            <w:r w:rsidRPr="00175847">
              <w:rPr>
                <w:sz w:val="20"/>
              </w:rPr>
              <w:t xml:space="preserve"> December 2021) (ODP tonnes):</w:t>
            </w:r>
          </w:p>
        </w:tc>
        <w:tc>
          <w:tcPr>
            <w:tcW w:w="910" w:type="pct"/>
            <w:shd w:val="clear" w:color="auto" w:fill="auto"/>
          </w:tcPr>
          <w:p w14:paraId="51866F30" w14:textId="77777777" w:rsidR="00CF6F88" w:rsidRPr="00175847" w:rsidRDefault="00CF6F88" w:rsidP="006A5E1E">
            <w:pPr>
              <w:jc w:val="right"/>
              <w:rPr>
                <w:sz w:val="20"/>
                <w:highlight w:val="yellow"/>
              </w:rPr>
            </w:pPr>
            <w:r w:rsidRPr="00175847">
              <w:rPr>
                <w:sz w:val="20"/>
              </w:rPr>
              <w:t>315.6</w:t>
            </w:r>
          </w:p>
        </w:tc>
      </w:tr>
    </w:tbl>
    <w:p w14:paraId="020552FD" w14:textId="77777777" w:rsidR="00CF6F88" w:rsidRPr="00175847" w:rsidRDefault="00CF6F88" w:rsidP="00CF6F88">
      <w:pPr>
        <w:rPr>
          <w:highlight w:val="yellow"/>
        </w:rPr>
      </w:pPr>
    </w:p>
    <w:p w14:paraId="214D7566" w14:textId="77777777" w:rsidR="00CF6F88" w:rsidRPr="00175847" w:rsidRDefault="00CF6F88" w:rsidP="00CF6F88">
      <w:pPr>
        <w:pStyle w:val="Heading1"/>
        <w:numPr>
          <w:ilvl w:val="0"/>
          <w:numId w:val="23"/>
        </w:numPr>
        <w:tabs>
          <w:tab w:val="clear" w:pos="0"/>
          <w:tab w:val="num" w:pos="360"/>
        </w:tabs>
      </w:pPr>
      <w:r w:rsidRPr="00175847">
        <w:t>Summary of activities and funds approved by the Executive Committee:</w:t>
      </w:r>
    </w:p>
    <w:tbl>
      <w:tblPr>
        <w:tblStyle w:val="TableGrid10"/>
        <w:tblW w:w="5003" w:type="pct"/>
        <w:tblInd w:w="-5" w:type="dxa"/>
        <w:tblLayout w:type="fixed"/>
        <w:tblLook w:val="01E0" w:firstRow="1" w:lastRow="1" w:firstColumn="1" w:lastColumn="1" w:noHBand="0" w:noVBand="0"/>
      </w:tblPr>
      <w:tblGrid>
        <w:gridCol w:w="627"/>
        <w:gridCol w:w="7028"/>
        <w:gridCol w:w="1701"/>
      </w:tblGrid>
      <w:tr w:rsidR="00CF6F88" w:rsidRPr="00175847" w14:paraId="70ECD9F5" w14:textId="77777777" w:rsidTr="006A5E1E">
        <w:tc>
          <w:tcPr>
            <w:tcW w:w="4091" w:type="pct"/>
            <w:gridSpan w:val="2"/>
            <w:tcBorders>
              <w:bottom w:val="single" w:sz="4" w:space="0" w:color="auto"/>
            </w:tcBorders>
          </w:tcPr>
          <w:p w14:paraId="339D9A75" w14:textId="77777777" w:rsidR="00CF6F88" w:rsidRPr="00175847" w:rsidRDefault="00CF6F88" w:rsidP="006A5E1E">
            <w:pPr>
              <w:widowControl w:val="0"/>
              <w:jc w:val="left"/>
              <w:rPr>
                <w:b/>
                <w:sz w:val="20"/>
              </w:rPr>
            </w:pPr>
            <w:r w:rsidRPr="00175847">
              <w:rPr>
                <w:b/>
                <w:sz w:val="20"/>
              </w:rPr>
              <w:t>Summary of activities</w:t>
            </w:r>
          </w:p>
          <w:p w14:paraId="403B4129" w14:textId="77777777" w:rsidR="00CF6F88" w:rsidRPr="00175847" w:rsidRDefault="00CF6F88" w:rsidP="006A5E1E">
            <w:pPr>
              <w:widowControl w:val="0"/>
              <w:jc w:val="left"/>
              <w:rPr>
                <w:b/>
                <w:sz w:val="20"/>
              </w:rPr>
            </w:pPr>
          </w:p>
        </w:tc>
        <w:tc>
          <w:tcPr>
            <w:tcW w:w="909" w:type="pct"/>
            <w:tcBorders>
              <w:bottom w:val="single" w:sz="4" w:space="0" w:color="auto"/>
            </w:tcBorders>
          </w:tcPr>
          <w:p w14:paraId="3C3FA6C0" w14:textId="77777777" w:rsidR="00CF6F88" w:rsidRPr="00175847" w:rsidRDefault="00CF6F88" w:rsidP="006A5E1E">
            <w:pPr>
              <w:widowControl w:val="0"/>
              <w:jc w:val="center"/>
              <w:rPr>
                <w:b/>
                <w:sz w:val="20"/>
              </w:rPr>
            </w:pPr>
            <w:r w:rsidRPr="00175847">
              <w:rPr>
                <w:b/>
                <w:sz w:val="20"/>
              </w:rPr>
              <w:t>Funds approved (US $)</w:t>
            </w:r>
          </w:p>
        </w:tc>
      </w:tr>
      <w:tr w:rsidR="00CF6F88" w:rsidRPr="00175847" w14:paraId="031D9D4D" w14:textId="77777777" w:rsidTr="006A5E1E">
        <w:tc>
          <w:tcPr>
            <w:tcW w:w="335" w:type="pct"/>
            <w:tcBorders>
              <w:top w:val="single" w:sz="4" w:space="0" w:color="auto"/>
              <w:left w:val="single" w:sz="4" w:space="0" w:color="auto"/>
              <w:bottom w:val="single" w:sz="4" w:space="0" w:color="auto"/>
              <w:right w:val="nil"/>
            </w:tcBorders>
          </w:tcPr>
          <w:p w14:paraId="49726D69" w14:textId="77777777" w:rsidR="00CF6F88" w:rsidRPr="00175847" w:rsidRDefault="00CF6F88" w:rsidP="006A5E1E">
            <w:pPr>
              <w:widowControl w:val="0"/>
              <w:rPr>
                <w:sz w:val="20"/>
              </w:rPr>
            </w:pPr>
            <w:r w:rsidRPr="00175847">
              <w:rPr>
                <w:sz w:val="20"/>
              </w:rPr>
              <w:t>(a)</w:t>
            </w:r>
          </w:p>
        </w:tc>
        <w:tc>
          <w:tcPr>
            <w:tcW w:w="3756" w:type="pct"/>
            <w:tcBorders>
              <w:top w:val="single" w:sz="4" w:space="0" w:color="auto"/>
              <w:left w:val="nil"/>
              <w:bottom w:val="single" w:sz="4" w:space="0" w:color="auto"/>
              <w:right w:val="single" w:sz="4" w:space="0" w:color="auto"/>
            </w:tcBorders>
          </w:tcPr>
          <w:p w14:paraId="45DC3414" w14:textId="77777777" w:rsidR="00CF6F88" w:rsidRPr="00175847" w:rsidRDefault="00CF6F88" w:rsidP="006A5E1E">
            <w:pPr>
              <w:widowControl w:val="0"/>
              <w:ind w:left="-109"/>
              <w:rPr>
                <w:sz w:val="20"/>
              </w:rPr>
            </w:pPr>
            <w:r w:rsidRPr="00175847">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BC6C26D" w14:textId="77777777" w:rsidR="00CF6F88" w:rsidRPr="00175847" w:rsidRDefault="00CF6F88" w:rsidP="006A5E1E">
            <w:pPr>
              <w:widowControl w:val="0"/>
              <w:jc w:val="right"/>
              <w:rPr>
                <w:sz w:val="20"/>
                <w:highlight w:val="yellow"/>
              </w:rPr>
            </w:pPr>
            <w:r w:rsidRPr="00175847">
              <w:rPr>
                <w:sz w:val="20"/>
              </w:rPr>
              <w:t>3,496,799</w:t>
            </w:r>
          </w:p>
        </w:tc>
      </w:tr>
      <w:tr w:rsidR="00CF6F88" w:rsidRPr="00175847" w14:paraId="5261E1A8" w14:textId="77777777" w:rsidTr="006A5E1E">
        <w:tc>
          <w:tcPr>
            <w:tcW w:w="335" w:type="pct"/>
            <w:tcBorders>
              <w:top w:val="single" w:sz="4" w:space="0" w:color="auto"/>
              <w:left w:val="single" w:sz="4" w:space="0" w:color="auto"/>
              <w:bottom w:val="single" w:sz="4" w:space="0" w:color="auto"/>
              <w:right w:val="nil"/>
            </w:tcBorders>
          </w:tcPr>
          <w:p w14:paraId="22285450" w14:textId="77777777" w:rsidR="00CF6F88" w:rsidRPr="00175847" w:rsidRDefault="00CF6F88" w:rsidP="006A5E1E">
            <w:pPr>
              <w:widowControl w:val="0"/>
              <w:rPr>
                <w:sz w:val="20"/>
              </w:rPr>
            </w:pPr>
            <w:r w:rsidRPr="00175847">
              <w:rPr>
                <w:sz w:val="20"/>
              </w:rPr>
              <w:t>(b)</w:t>
            </w:r>
          </w:p>
        </w:tc>
        <w:tc>
          <w:tcPr>
            <w:tcW w:w="3756" w:type="pct"/>
            <w:tcBorders>
              <w:top w:val="single" w:sz="4" w:space="0" w:color="auto"/>
              <w:left w:val="nil"/>
              <w:bottom w:val="single" w:sz="4" w:space="0" w:color="auto"/>
              <w:right w:val="single" w:sz="4" w:space="0" w:color="auto"/>
            </w:tcBorders>
          </w:tcPr>
          <w:p w14:paraId="00374388" w14:textId="77777777" w:rsidR="00CF6F88" w:rsidRPr="00175847" w:rsidRDefault="00CF6F88" w:rsidP="006A5E1E">
            <w:pPr>
              <w:widowControl w:val="0"/>
              <w:ind w:left="-109"/>
              <w:rPr>
                <w:sz w:val="20"/>
              </w:rPr>
            </w:pPr>
            <w:r w:rsidRPr="00175847">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32660F1" w14:textId="77777777" w:rsidR="00CF6F88" w:rsidRPr="00175847" w:rsidRDefault="00CF6F88" w:rsidP="006A5E1E">
            <w:pPr>
              <w:widowControl w:val="0"/>
              <w:jc w:val="right"/>
              <w:rPr>
                <w:sz w:val="20"/>
                <w:highlight w:val="yellow"/>
              </w:rPr>
            </w:pPr>
            <w:r w:rsidRPr="00175847">
              <w:rPr>
                <w:sz w:val="20"/>
              </w:rPr>
              <w:t>735,384</w:t>
            </w:r>
          </w:p>
        </w:tc>
      </w:tr>
      <w:tr w:rsidR="00CF6F88" w:rsidRPr="00175847" w14:paraId="43ADCBE6" w14:textId="77777777" w:rsidTr="006A5E1E">
        <w:tc>
          <w:tcPr>
            <w:tcW w:w="335" w:type="pct"/>
            <w:tcBorders>
              <w:top w:val="single" w:sz="4" w:space="0" w:color="auto"/>
              <w:left w:val="single" w:sz="4" w:space="0" w:color="auto"/>
              <w:bottom w:val="single" w:sz="4" w:space="0" w:color="auto"/>
              <w:right w:val="nil"/>
            </w:tcBorders>
          </w:tcPr>
          <w:p w14:paraId="101AC5AC" w14:textId="77777777" w:rsidR="00CF6F88" w:rsidRPr="00175847" w:rsidRDefault="00CF6F88" w:rsidP="006A5E1E">
            <w:pPr>
              <w:widowControl w:val="0"/>
              <w:rPr>
                <w:sz w:val="20"/>
              </w:rPr>
            </w:pPr>
            <w:r w:rsidRPr="00175847">
              <w:rPr>
                <w:sz w:val="20"/>
              </w:rPr>
              <w:t>(c)</w:t>
            </w:r>
          </w:p>
        </w:tc>
        <w:tc>
          <w:tcPr>
            <w:tcW w:w="3756" w:type="pct"/>
            <w:tcBorders>
              <w:top w:val="single" w:sz="4" w:space="0" w:color="auto"/>
              <w:left w:val="nil"/>
              <w:bottom w:val="single" w:sz="4" w:space="0" w:color="auto"/>
              <w:right w:val="single" w:sz="4" w:space="0" w:color="auto"/>
            </w:tcBorders>
          </w:tcPr>
          <w:p w14:paraId="6E1E1094" w14:textId="77777777" w:rsidR="00CF6F88" w:rsidRPr="00175847" w:rsidRDefault="00CF6F88" w:rsidP="006A5E1E">
            <w:pPr>
              <w:widowControl w:val="0"/>
              <w:ind w:left="-109"/>
              <w:rPr>
                <w:sz w:val="20"/>
              </w:rPr>
            </w:pPr>
            <w:r w:rsidRPr="00175847">
              <w:rPr>
                <w:sz w:val="20"/>
              </w:rPr>
              <w:t xml:space="preserve">Project preparation, technical assistance, </w:t>
            </w:r>
            <w:proofErr w:type="gramStart"/>
            <w:r w:rsidRPr="00175847">
              <w:rPr>
                <w:sz w:val="20"/>
              </w:rPr>
              <w:t>training</w:t>
            </w:r>
            <w:proofErr w:type="gramEnd"/>
            <w:r w:rsidRPr="00175847">
              <w:rPr>
                <w:sz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26EE758" w14:textId="77777777" w:rsidR="00CF6F88" w:rsidRPr="00175847" w:rsidRDefault="00CF6F88" w:rsidP="006A5E1E">
            <w:pPr>
              <w:widowControl w:val="0"/>
              <w:jc w:val="right"/>
              <w:rPr>
                <w:sz w:val="20"/>
                <w:highlight w:val="yellow"/>
              </w:rPr>
            </w:pPr>
            <w:r w:rsidRPr="00175847">
              <w:rPr>
                <w:sz w:val="20"/>
              </w:rPr>
              <w:t>864,600</w:t>
            </w:r>
          </w:p>
        </w:tc>
      </w:tr>
      <w:tr w:rsidR="00CF6F88" w:rsidRPr="00175847" w14:paraId="01AEAD03" w14:textId="77777777" w:rsidTr="006A5E1E">
        <w:tc>
          <w:tcPr>
            <w:tcW w:w="4091" w:type="pct"/>
            <w:gridSpan w:val="2"/>
            <w:tcBorders>
              <w:top w:val="single" w:sz="4" w:space="0" w:color="auto"/>
              <w:left w:val="single" w:sz="4" w:space="0" w:color="auto"/>
              <w:bottom w:val="single" w:sz="4" w:space="0" w:color="auto"/>
              <w:right w:val="single" w:sz="4" w:space="0" w:color="auto"/>
            </w:tcBorders>
          </w:tcPr>
          <w:p w14:paraId="7D74017B" w14:textId="77777777" w:rsidR="00CF6F88" w:rsidRPr="00175847" w:rsidRDefault="00CF6F88" w:rsidP="006A5E1E">
            <w:pPr>
              <w:widowControl w:val="0"/>
              <w:ind w:left="-109"/>
              <w:jc w:val="right"/>
              <w:rPr>
                <w:sz w:val="20"/>
              </w:rPr>
            </w:pPr>
            <w:r w:rsidRPr="00175847">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669BE19" w14:textId="77777777" w:rsidR="00CF6F88" w:rsidRPr="00175847" w:rsidRDefault="00CF6F88" w:rsidP="006A5E1E">
            <w:pPr>
              <w:widowControl w:val="0"/>
              <w:jc w:val="right"/>
              <w:rPr>
                <w:sz w:val="20"/>
                <w:highlight w:val="yellow"/>
              </w:rPr>
            </w:pPr>
            <w:r w:rsidRPr="00175847">
              <w:rPr>
                <w:sz w:val="20"/>
              </w:rPr>
              <w:t>5,096,783</w:t>
            </w:r>
          </w:p>
        </w:tc>
      </w:tr>
      <w:tr w:rsidR="00CF6F88" w:rsidRPr="00175847" w14:paraId="16E5A30A" w14:textId="77777777" w:rsidTr="006A5E1E">
        <w:tc>
          <w:tcPr>
            <w:tcW w:w="335" w:type="pct"/>
            <w:tcBorders>
              <w:top w:val="single" w:sz="4" w:space="0" w:color="auto"/>
              <w:left w:val="single" w:sz="4" w:space="0" w:color="auto"/>
              <w:bottom w:val="single" w:sz="4" w:space="0" w:color="auto"/>
              <w:right w:val="nil"/>
            </w:tcBorders>
          </w:tcPr>
          <w:p w14:paraId="252FFD18" w14:textId="77777777" w:rsidR="00CF6F88" w:rsidRPr="00175847" w:rsidRDefault="00CF6F88" w:rsidP="006A5E1E">
            <w:pPr>
              <w:widowControl w:val="0"/>
              <w:rPr>
                <w:sz w:val="20"/>
              </w:rPr>
            </w:pPr>
            <w:r w:rsidRPr="00175847">
              <w:rPr>
                <w:sz w:val="20"/>
              </w:rPr>
              <w:t>(d)</w:t>
            </w:r>
          </w:p>
        </w:tc>
        <w:tc>
          <w:tcPr>
            <w:tcW w:w="3756" w:type="pct"/>
            <w:tcBorders>
              <w:top w:val="single" w:sz="4" w:space="0" w:color="auto"/>
              <w:left w:val="nil"/>
              <w:bottom w:val="single" w:sz="4" w:space="0" w:color="auto"/>
              <w:right w:val="single" w:sz="4" w:space="0" w:color="auto"/>
            </w:tcBorders>
          </w:tcPr>
          <w:p w14:paraId="3D0D539E" w14:textId="77777777" w:rsidR="00CF6F88" w:rsidRPr="00175847" w:rsidRDefault="00CF6F88" w:rsidP="006A5E1E">
            <w:pPr>
              <w:widowControl w:val="0"/>
              <w:ind w:left="-109"/>
              <w:rPr>
                <w:sz w:val="20"/>
              </w:rPr>
            </w:pPr>
            <w:r w:rsidRPr="00175847">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34DB355" w14:textId="77777777" w:rsidR="00CF6F88" w:rsidRPr="00175847" w:rsidRDefault="00CF6F88" w:rsidP="006A5E1E">
            <w:pPr>
              <w:widowControl w:val="0"/>
              <w:jc w:val="right"/>
              <w:rPr>
                <w:sz w:val="20"/>
                <w:highlight w:val="yellow"/>
              </w:rPr>
            </w:pPr>
            <w:r w:rsidRPr="00175847">
              <w:rPr>
                <w:sz w:val="20"/>
              </w:rPr>
              <w:t>95,000</w:t>
            </w:r>
          </w:p>
        </w:tc>
      </w:tr>
    </w:tbl>
    <w:p w14:paraId="02AC8456" w14:textId="77777777" w:rsidR="00CF6F88" w:rsidRPr="00175847" w:rsidRDefault="00CF6F88" w:rsidP="00CF6F88"/>
    <w:p w14:paraId="2F5D9895" w14:textId="77777777" w:rsidR="00CF6F88" w:rsidRPr="00175847" w:rsidRDefault="00CF6F88" w:rsidP="00CF6F88">
      <w:pPr>
        <w:pStyle w:val="StyleHeader4Para4Left0Firstline0"/>
        <w:keepNext/>
        <w:widowControl/>
        <w:numPr>
          <w:ilvl w:val="0"/>
          <w:numId w:val="0"/>
        </w:numPr>
        <w:rPr>
          <w:sz w:val="22"/>
          <w:u w:val="single"/>
        </w:rPr>
      </w:pPr>
      <w:r w:rsidRPr="00175847">
        <w:rPr>
          <w:sz w:val="22"/>
          <w:u w:val="single"/>
        </w:rPr>
        <w:t>Progress report</w:t>
      </w:r>
    </w:p>
    <w:p w14:paraId="34B34E98" w14:textId="77777777" w:rsidR="00CF6F88" w:rsidRPr="00175847" w:rsidRDefault="00CF6F88" w:rsidP="00CF6F88">
      <w:pPr>
        <w:pStyle w:val="Heading1"/>
      </w:pPr>
      <w:bookmarkStart w:id="3" w:name="_Hlk133579397"/>
      <w:r w:rsidRPr="00175847">
        <w:t>During phase VII of the institutional strengthening (IS) project, the national ozone unit (NOU) of Bosnia and Herzegovina continued to be an active member of the Regional Montreal Protocol Network for Europe and Central Asia (ECA). The NOU continued to implement activities under stages I and II of the HCFC phase-out management plan (HPMP) and prepared the HFC outlook. The legislation for the control of HCFCs approved by the Council of Ministers, including the HCFC quota system, permits for HFCs and the ban on HCFC-based equipment, were enforced by the NOU in cooperation with the Indirect Taxation Authority of Bosnia and Herzegovina. HFC import permits were established prior to ratification of the Kigali Amendment. The Government of Bosnia and Herzegovina took steps to include consideration of the Kigali Amendment as an activity in the bi-annual work plan of Council of Ministers and as a result the procedure for the ratification of Kigali Amendment was finalised on 26 May 2021 and was only multi-lateral agreement ratified by the country in the last six years. Of the seven IS objectives, five were achieved and two were partially achieved due to HPMP delays caused by the COVID 19 pandemic (objective 3, and no collection of gender data or incorporation of gender competencies vis-à-vis staff recruitment (objective 7).</w:t>
      </w:r>
    </w:p>
    <w:bookmarkEnd w:id="3"/>
    <w:p w14:paraId="5DDAEC1E" w14:textId="77777777" w:rsidR="00CF6F88" w:rsidRPr="00175847" w:rsidRDefault="00CF6F88" w:rsidP="00CF6F88">
      <w:pPr>
        <w:pStyle w:val="StyleHeader4Para4Left0Firstline0"/>
        <w:keepNext/>
        <w:widowControl/>
        <w:numPr>
          <w:ilvl w:val="0"/>
          <w:numId w:val="0"/>
        </w:numPr>
        <w:rPr>
          <w:sz w:val="22"/>
          <w:u w:val="single"/>
        </w:rPr>
      </w:pPr>
      <w:r w:rsidRPr="00175847">
        <w:rPr>
          <w:sz w:val="22"/>
          <w:u w:val="single"/>
        </w:rPr>
        <w:t>Plan of action</w:t>
      </w:r>
    </w:p>
    <w:p w14:paraId="32A11F01" w14:textId="77777777" w:rsidR="00CF6F88" w:rsidRPr="00175847" w:rsidRDefault="00CF6F88" w:rsidP="00CF6F88">
      <w:pPr>
        <w:pStyle w:val="Heading1"/>
      </w:pPr>
      <w:r w:rsidRPr="00175847">
        <w:t>Under phase VIII, the NOU is committed to build national capacity and enhance regulatory efforts to achieve compliance with upcoming HCFCs consumption phase-out target. The NOU will be responsible for: monitoring the promulgation and enforcement of policy and legislation focussing on the additional restrictions on HCFCs; cooperation with the customs sector to prevent illegal trade in controlled substances; and cooperating with the refrigeration and air-conditioning equipment (RAC) Association. The NOU will continue implementation of stage II of the HPMP, upgrade the HFC outlook model, prepare the project proposal for the Kigali HFC implementation plan (KIP); continue awareness activities and attendance and regional and international meetings. The NOU will also continue cooperation with climate authorities on inclusion of F-gases in the Nationally determined contributions and will continue cooperation the authorities responsible for safety standards and energy efficiency. Gender mainstreaming will be integrated into implementation of the next phase of the IS project.</w:t>
      </w:r>
    </w:p>
    <w:p w14:paraId="6A2F369D" w14:textId="77777777" w:rsidR="00CF6F88" w:rsidRPr="00175847" w:rsidRDefault="00CF6F88" w:rsidP="00CF6F88">
      <w:pPr>
        <w:pStyle w:val="StyleHeader4Para4Left0Firstline0"/>
        <w:keepNext/>
        <w:widowControl/>
        <w:numPr>
          <w:ilvl w:val="0"/>
          <w:numId w:val="0"/>
        </w:numPr>
        <w:rPr>
          <w:sz w:val="22"/>
          <w:u w:val="single"/>
        </w:rPr>
      </w:pPr>
      <w:r w:rsidRPr="00175847">
        <w:rPr>
          <w:sz w:val="22"/>
          <w:u w:val="single"/>
        </w:rPr>
        <w:t xml:space="preserve">Sustainability and risk assessment </w:t>
      </w:r>
    </w:p>
    <w:p w14:paraId="304F094A" w14:textId="77777777" w:rsidR="00CF6F88" w:rsidRPr="00175847" w:rsidRDefault="00CF6F88" w:rsidP="00CF6F88">
      <w:pPr>
        <w:pStyle w:val="Heading1"/>
      </w:pPr>
      <w:bookmarkStart w:id="4" w:name="_Hlk133685212"/>
      <w:r w:rsidRPr="00175847">
        <w:t xml:space="preserve">The NOU reported that the implementation of the IS project had been supported through timely and efficient UNIDO support and timely disbursement of funds. </w:t>
      </w:r>
      <w:proofErr w:type="gramStart"/>
      <w:r w:rsidRPr="00175847">
        <w:t>With regard to</w:t>
      </w:r>
      <w:proofErr w:type="gramEnd"/>
      <w:r w:rsidRPr="00175847">
        <w:t xml:space="preserve"> sustainability, the NOU of Bosnia and Herzegovina was established in 2000 and has a reputation in the country as the best model for coordination of implementation of a multilateral environmental agreement. The main risk for the IS project is that procedures for consultations and adoption of plans </w:t>
      </w:r>
      <w:proofErr w:type="gramStart"/>
      <w:r w:rsidRPr="00175847">
        <w:t>have to</w:t>
      </w:r>
      <w:proofErr w:type="gramEnd"/>
      <w:r w:rsidRPr="00175847">
        <w:t xml:space="preserve"> into account the complex administrative structure in the country. UNIDO support, including high level missions to the country, can mitigate the risk. </w:t>
      </w:r>
    </w:p>
    <w:bookmarkEnd w:id="4"/>
    <w:p w14:paraId="63243712" w14:textId="77777777" w:rsidR="00CF6F88" w:rsidRPr="00175847" w:rsidRDefault="00CF6F88" w:rsidP="00CF6F88">
      <w:pPr>
        <w:keepNext/>
        <w:spacing w:after="120"/>
        <w:rPr>
          <w:b/>
          <w:bCs/>
        </w:rPr>
      </w:pPr>
      <w:r w:rsidRPr="00175847">
        <w:rPr>
          <w:b/>
        </w:rPr>
        <w:t>Ecuador: Renewal of institutional strengthening</w:t>
      </w:r>
    </w:p>
    <w:tbl>
      <w:tblPr>
        <w:tblStyle w:val="TableGrid"/>
        <w:tblW w:w="5077" w:type="pct"/>
        <w:tblLayout w:type="fixed"/>
        <w:tblLook w:val="01E0" w:firstRow="1" w:lastRow="1" w:firstColumn="1" w:lastColumn="1" w:noHBand="0" w:noVBand="0"/>
      </w:tblPr>
      <w:tblGrid>
        <w:gridCol w:w="6092"/>
        <w:gridCol w:w="1701"/>
        <w:gridCol w:w="1701"/>
      </w:tblGrid>
      <w:tr w:rsidR="00CF6F88" w:rsidRPr="00175847" w14:paraId="3EB373F0" w14:textId="77777777" w:rsidTr="006A5E1E">
        <w:trPr>
          <w:trHeight w:val="278"/>
          <w:tblHeader/>
        </w:trPr>
        <w:tc>
          <w:tcPr>
            <w:tcW w:w="4104" w:type="pct"/>
            <w:gridSpan w:val="2"/>
            <w:tcBorders>
              <w:bottom w:val="single" w:sz="4" w:space="0" w:color="auto"/>
            </w:tcBorders>
          </w:tcPr>
          <w:p w14:paraId="7F61898C" w14:textId="77777777" w:rsidR="00CF6F88" w:rsidRPr="00175847" w:rsidRDefault="00CF6F88" w:rsidP="006A5E1E">
            <w:pPr>
              <w:rPr>
                <w:b/>
                <w:sz w:val="20"/>
              </w:rPr>
            </w:pPr>
            <w:r w:rsidRPr="00175847">
              <w:rPr>
                <w:b/>
                <w:sz w:val="20"/>
              </w:rPr>
              <w:t>Summary of the project and country profile</w:t>
            </w:r>
          </w:p>
        </w:tc>
        <w:tc>
          <w:tcPr>
            <w:tcW w:w="896" w:type="pct"/>
          </w:tcPr>
          <w:p w14:paraId="5BE6C229" w14:textId="77777777" w:rsidR="00CF6F88" w:rsidRPr="00175847" w:rsidRDefault="00CF6F88" w:rsidP="006A5E1E">
            <w:pPr>
              <w:jc w:val="right"/>
              <w:rPr>
                <w:b/>
                <w:sz w:val="20"/>
              </w:rPr>
            </w:pPr>
          </w:p>
        </w:tc>
      </w:tr>
      <w:tr w:rsidR="00CF6F88" w:rsidRPr="00175847" w14:paraId="45E16A4C" w14:textId="77777777" w:rsidTr="006A5E1E">
        <w:trPr>
          <w:trHeight w:val="233"/>
        </w:trPr>
        <w:tc>
          <w:tcPr>
            <w:tcW w:w="4104" w:type="pct"/>
            <w:gridSpan w:val="2"/>
            <w:tcBorders>
              <w:bottom w:val="single" w:sz="4" w:space="0" w:color="auto"/>
            </w:tcBorders>
          </w:tcPr>
          <w:p w14:paraId="05739E40" w14:textId="77777777" w:rsidR="00CF6F88" w:rsidRPr="00175847" w:rsidRDefault="00CF6F88" w:rsidP="006A5E1E">
            <w:pPr>
              <w:rPr>
                <w:sz w:val="20"/>
              </w:rPr>
            </w:pPr>
            <w:r w:rsidRPr="00175847">
              <w:rPr>
                <w:sz w:val="20"/>
              </w:rPr>
              <w:t>Implementing agency:</w:t>
            </w:r>
          </w:p>
        </w:tc>
        <w:tc>
          <w:tcPr>
            <w:tcW w:w="896" w:type="pct"/>
            <w:tcBorders>
              <w:bottom w:val="single" w:sz="4" w:space="0" w:color="auto"/>
            </w:tcBorders>
          </w:tcPr>
          <w:p w14:paraId="3F8AAB7B" w14:textId="77777777" w:rsidR="00CF6F88" w:rsidRPr="00175847" w:rsidRDefault="00CF6F88" w:rsidP="006A5E1E">
            <w:pPr>
              <w:jc w:val="center"/>
              <w:rPr>
                <w:sz w:val="20"/>
              </w:rPr>
            </w:pPr>
            <w:r w:rsidRPr="00175847">
              <w:rPr>
                <w:sz w:val="20"/>
              </w:rPr>
              <w:t>UNIDO</w:t>
            </w:r>
          </w:p>
        </w:tc>
      </w:tr>
      <w:tr w:rsidR="00CF6F88" w:rsidRPr="00175847" w14:paraId="61EE88DE" w14:textId="77777777" w:rsidTr="006A5E1E">
        <w:trPr>
          <w:trHeight w:val="233"/>
        </w:trPr>
        <w:tc>
          <w:tcPr>
            <w:tcW w:w="4104" w:type="pct"/>
            <w:gridSpan w:val="2"/>
            <w:tcBorders>
              <w:top w:val="single" w:sz="4" w:space="0" w:color="auto"/>
              <w:left w:val="single" w:sz="4" w:space="0" w:color="auto"/>
              <w:bottom w:val="nil"/>
              <w:right w:val="single" w:sz="4" w:space="0" w:color="auto"/>
            </w:tcBorders>
          </w:tcPr>
          <w:p w14:paraId="73B7AC90" w14:textId="77777777" w:rsidR="00CF6F88" w:rsidRPr="00175847" w:rsidRDefault="00CF6F88" w:rsidP="006A5E1E">
            <w:pPr>
              <w:rPr>
                <w:sz w:val="20"/>
              </w:rPr>
            </w:pPr>
            <w:r w:rsidRPr="00175847">
              <w:rPr>
                <w:sz w:val="20"/>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6864110A" w14:textId="77777777" w:rsidR="00CF6F88" w:rsidRPr="00175847" w:rsidRDefault="00CF6F88" w:rsidP="006A5E1E">
            <w:pPr>
              <w:jc w:val="right"/>
              <w:rPr>
                <w:sz w:val="20"/>
              </w:rPr>
            </w:pPr>
          </w:p>
        </w:tc>
      </w:tr>
      <w:tr w:rsidR="00CF6F88" w:rsidRPr="00175847" w14:paraId="43E5B24A" w14:textId="77777777" w:rsidTr="006A5E1E">
        <w:trPr>
          <w:trHeight w:val="233"/>
        </w:trPr>
        <w:tc>
          <w:tcPr>
            <w:tcW w:w="3208" w:type="pct"/>
            <w:tcBorders>
              <w:top w:val="nil"/>
              <w:left w:val="single" w:sz="4" w:space="0" w:color="auto"/>
              <w:bottom w:val="nil"/>
              <w:right w:val="nil"/>
            </w:tcBorders>
            <w:shd w:val="clear" w:color="auto" w:fill="FFFFFF" w:themeFill="background1"/>
            <w:vAlign w:val="bottom"/>
          </w:tcPr>
          <w:p w14:paraId="17059D7E" w14:textId="77777777" w:rsidR="00CF6F88" w:rsidRPr="00175847" w:rsidRDefault="00CF6F88" w:rsidP="006A5E1E">
            <w:pPr>
              <w:ind w:left="4704" w:right="-198"/>
              <w:jc w:val="left"/>
              <w:rPr>
                <w:sz w:val="20"/>
              </w:rPr>
            </w:pPr>
            <w:r w:rsidRPr="00175847">
              <w:rPr>
                <w:sz w:val="20"/>
              </w:rPr>
              <w:t>Phase I</w:t>
            </w:r>
          </w:p>
        </w:tc>
        <w:tc>
          <w:tcPr>
            <w:tcW w:w="896" w:type="pct"/>
            <w:tcBorders>
              <w:top w:val="nil"/>
              <w:left w:val="nil"/>
              <w:bottom w:val="nil"/>
              <w:right w:val="single" w:sz="4" w:space="0" w:color="auto"/>
            </w:tcBorders>
            <w:shd w:val="clear" w:color="auto" w:fill="FFFFFF" w:themeFill="background1"/>
            <w:vAlign w:val="bottom"/>
          </w:tcPr>
          <w:p w14:paraId="4D77B361" w14:textId="77777777" w:rsidR="00CF6F88" w:rsidRPr="00175847" w:rsidRDefault="00CF6F88" w:rsidP="006A5E1E">
            <w:pPr>
              <w:ind w:left="-112"/>
              <w:jc w:val="right"/>
              <w:rPr>
                <w:sz w:val="20"/>
              </w:rPr>
            </w:pPr>
            <w:r w:rsidRPr="00175847">
              <w:rPr>
                <w:sz w:val="20"/>
              </w:rPr>
              <w:t>Mar-93</w:t>
            </w:r>
          </w:p>
        </w:tc>
        <w:tc>
          <w:tcPr>
            <w:tcW w:w="896" w:type="pct"/>
            <w:tcBorders>
              <w:top w:val="nil"/>
              <w:left w:val="single" w:sz="4" w:space="0" w:color="auto"/>
              <w:bottom w:val="nil"/>
              <w:right w:val="single" w:sz="4" w:space="0" w:color="auto"/>
            </w:tcBorders>
            <w:shd w:val="clear" w:color="auto" w:fill="FFFFFF" w:themeFill="background1"/>
            <w:vAlign w:val="bottom"/>
          </w:tcPr>
          <w:p w14:paraId="04296A75" w14:textId="77777777" w:rsidR="00CF6F88" w:rsidRPr="00175847" w:rsidRDefault="00CF6F88" w:rsidP="006A5E1E">
            <w:pPr>
              <w:jc w:val="right"/>
              <w:rPr>
                <w:sz w:val="20"/>
              </w:rPr>
            </w:pPr>
            <w:r w:rsidRPr="00175847">
              <w:rPr>
                <w:sz w:val="20"/>
              </w:rPr>
              <w:t>204,000</w:t>
            </w:r>
          </w:p>
        </w:tc>
      </w:tr>
      <w:tr w:rsidR="00CF6F88" w:rsidRPr="00175847" w14:paraId="3931280E" w14:textId="77777777" w:rsidTr="006A5E1E">
        <w:trPr>
          <w:trHeight w:val="233"/>
        </w:trPr>
        <w:tc>
          <w:tcPr>
            <w:tcW w:w="3208" w:type="pct"/>
            <w:tcBorders>
              <w:top w:val="nil"/>
              <w:left w:val="single" w:sz="4" w:space="0" w:color="auto"/>
              <w:bottom w:val="nil"/>
              <w:right w:val="nil"/>
            </w:tcBorders>
            <w:shd w:val="clear" w:color="auto" w:fill="FFFFFF" w:themeFill="background1"/>
            <w:vAlign w:val="bottom"/>
          </w:tcPr>
          <w:p w14:paraId="5DF5AC07" w14:textId="77777777" w:rsidR="00CF6F88" w:rsidRPr="00175847" w:rsidRDefault="00CF6F88" w:rsidP="006A5E1E">
            <w:pPr>
              <w:ind w:left="4704" w:right="-198"/>
              <w:jc w:val="left"/>
              <w:rPr>
                <w:sz w:val="20"/>
              </w:rPr>
            </w:pPr>
            <w:r w:rsidRPr="00175847">
              <w:rPr>
                <w:sz w:val="20"/>
              </w:rPr>
              <w:t>Phase II:</w:t>
            </w:r>
          </w:p>
        </w:tc>
        <w:tc>
          <w:tcPr>
            <w:tcW w:w="896" w:type="pct"/>
            <w:tcBorders>
              <w:top w:val="nil"/>
              <w:left w:val="nil"/>
              <w:bottom w:val="nil"/>
              <w:right w:val="single" w:sz="4" w:space="0" w:color="auto"/>
            </w:tcBorders>
            <w:shd w:val="clear" w:color="auto" w:fill="FFFFFF" w:themeFill="background1"/>
            <w:vAlign w:val="bottom"/>
          </w:tcPr>
          <w:p w14:paraId="34D57F01" w14:textId="77777777" w:rsidR="00CF6F88" w:rsidRPr="00175847" w:rsidRDefault="00CF6F88" w:rsidP="006A5E1E">
            <w:pPr>
              <w:ind w:left="-112"/>
              <w:jc w:val="right"/>
              <w:rPr>
                <w:sz w:val="20"/>
              </w:rPr>
            </w:pPr>
            <w:r w:rsidRPr="00175847">
              <w:rPr>
                <w:sz w:val="20"/>
              </w:rPr>
              <w:t>Jul-99</w:t>
            </w:r>
          </w:p>
        </w:tc>
        <w:tc>
          <w:tcPr>
            <w:tcW w:w="896" w:type="pct"/>
            <w:tcBorders>
              <w:top w:val="nil"/>
              <w:left w:val="single" w:sz="4" w:space="0" w:color="auto"/>
              <w:bottom w:val="nil"/>
              <w:right w:val="single" w:sz="4" w:space="0" w:color="auto"/>
            </w:tcBorders>
            <w:shd w:val="clear" w:color="auto" w:fill="FFFFFF" w:themeFill="background1"/>
            <w:vAlign w:val="bottom"/>
          </w:tcPr>
          <w:p w14:paraId="7D7629DE" w14:textId="77777777" w:rsidR="00CF6F88" w:rsidRPr="00175847" w:rsidRDefault="00CF6F88" w:rsidP="006A5E1E">
            <w:pPr>
              <w:jc w:val="right"/>
              <w:rPr>
                <w:sz w:val="20"/>
              </w:rPr>
            </w:pPr>
            <w:r w:rsidRPr="00175847">
              <w:rPr>
                <w:sz w:val="20"/>
              </w:rPr>
              <w:t>97,300</w:t>
            </w:r>
          </w:p>
        </w:tc>
      </w:tr>
      <w:tr w:rsidR="00CF6F88" w:rsidRPr="00175847" w14:paraId="15C64F06" w14:textId="77777777" w:rsidTr="006A5E1E">
        <w:trPr>
          <w:trHeight w:val="233"/>
        </w:trPr>
        <w:tc>
          <w:tcPr>
            <w:tcW w:w="3208" w:type="pct"/>
            <w:tcBorders>
              <w:top w:val="nil"/>
              <w:left w:val="single" w:sz="4" w:space="0" w:color="auto"/>
              <w:bottom w:val="nil"/>
              <w:right w:val="nil"/>
            </w:tcBorders>
            <w:shd w:val="clear" w:color="auto" w:fill="FFFFFF" w:themeFill="background1"/>
            <w:vAlign w:val="bottom"/>
          </w:tcPr>
          <w:p w14:paraId="2DDA650C" w14:textId="77777777" w:rsidR="00CF6F88" w:rsidRPr="00175847" w:rsidRDefault="00CF6F88" w:rsidP="006A5E1E">
            <w:pPr>
              <w:ind w:left="4704" w:right="-198"/>
              <w:jc w:val="left"/>
              <w:rPr>
                <w:sz w:val="20"/>
              </w:rPr>
            </w:pPr>
            <w:r w:rsidRPr="00175847">
              <w:rPr>
                <w:sz w:val="20"/>
              </w:rPr>
              <w:t>Phase III:</w:t>
            </w:r>
          </w:p>
        </w:tc>
        <w:tc>
          <w:tcPr>
            <w:tcW w:w="896" w:type="pct"/>
            <w:tcBorders>
              <w:top w:val="nil"/>
              <w:left w:val="nil"/>
              <w:bottom w:val="nil"/>
              <w:right w:val="single" w:sz="4" w:space="0" w:color="auto"/>
            </w:tcBorders>
            <w:shd w:val="clear" w:color="auto" w:fill="FFFFFF" w:themeFill="background1"/>
            <w:vAlign w:val="bottom"/>
          </w:tcPr>
          <w:p w14:paraId="2E634D89" w14:textId="77777777" w:rsidR="00CF6F88" w:rsidRPr="00175847" w:rsidRDefault="00CF6F88" w:rsidP="006A5E1E">
            <w:pPr>
              <w:ind w:left="-112"/>
              <w:jc w:val="right"/>
              <w:rPr>
                <w:sz w:val="20"/>
              </w:rPr>
            </w:pPr>
            <w:r w:rsidRPr="00175847">
              <w:rPr>
                <w:sz w:val="20"/>
              </w:rPr>
              <w:t>Apr-04</w:t>
            </w:r>
          </w:p>
        </w:tc>
        <w:tc>
          <w:tcPr>
            <w:tcW w:w="896" w:type="pct"/>
            <w:tcBorders>
              <w:top w:val="nil"/>
              <w:left w:val="single" w:sz="4" w:space="0" w:color="auto"/>
              <w:bottom w:val="nil"/>
              <w:right w:val="single" w:sz="4" w:space="0" w:color="auto"/>
            </w:tcBorders>
            <w:shd w:val="clear" w:color="auto" w:fill="FFFFFF" w:themeFill="background1"/>
            <w:vAlign w:val="bottom"/>
          </w:tcPr>
          <w:p w14:paraId="32A241E2" w14:textId="77777777" w:rsidR="00CF6F88" w:rsidRPr="00175847" w:rsidRDefault="00CF6F88" w:rsidP="006A5E1E">
            <w:pPr>
              <w:jc w:val="right"/>
              <w:rPr>
                <w:sz w:val="20"/>
              </w:rPr>
            </w:pPr>
            <w:r w:rsidRPr="00175847">
              <w:rPr>
                <w:sz w:val="20"/>
              </w:rPr>
              <w:t>176,800</w:t>
            </w:r>
          </w:p>
        </w:tc>
      </w:tr>
      <w:tr w:rsidR="00CF6F88" w:rsidRPr="00175847" w14:paraId="566FE80B" w14:textId="77777777" w:rsidTr="006A5E1E">
        <w:trPr>
          <w:trHeight w:val="233"/>
        </w:trPr>
        <w:tc>
          <w:tcPr>
            <w:tcW w:w="3208" w:type="pct"/>
            <w:tcBorders>
              <w:top w:val="nil"/>
              <w:left w:val="single" w:sz="4" w:space="0" w:color="auto"/>
              <w:bottom w:val="nil"/>
              <w:right w:val="nil"/>
            </w:tcBorders>
            <w:shd w:val="clear" w:color="auto" w:fill="FFFFFF" w:themeFill="background1"/>
            <w:vAlign w:val="bottom"/>
          </w:tcPr>
          <w:p w14:paraId="73D25D70" w14:textId="77777777" w:rsidR="00CF6F88" w:rsidRPr="00175847" w:rsidRDefault="00CF6F88" w:rsidP="006A5E1E">
            <w:pPr>
              <w:ind w:left="4704" w:right="-198"/>
              <w:jc w:val="left"/>
              <w:rPr>
                <w:sz w:val="20"/>
              </w:rPr>
            </w:pPr>
            <w:r w:rsidRPr="00175847">
              <w:rPr>
                <w:sz w:val="20"/>
              </w:rPr>
              <w:t xml:space="preserve">Phase IV </w:t>
            </w:r>
          </w:p>
        </w:tc>
        <w:tc>
          <w:tcPr>
            <w:tcW w:w="896" w:type="pct"/>
            <w:tcBorders>
              <w:top w:val="nil"/>
              <w:left w:val="nil"/>
              <w:bottom w:val="nil"/>
              <w:right w:val="single" w:sz="4" w:space="0" w:color="auto"/>
            </w:tcBorders>
            <w:shd w:val="clear" w:color="auto" w:fill="FFFFFF" w:themeFill="background1"/>
            <w:vAlign w:val="bottom"/>
          </w:tcPr>
          <w:p w14:paraId="68577DBB" w14:textId="77777777" w:rsidR="00CF6F88" w:rsidRPr="00175847" w:rsidRDefault="00CF6F88" w:rsidP="006A5E1E">
            <w:pPr>
              <w:tabs>
                <w:tab w:val="left" w:pos="6840"/>
              </w:tabs>
              <w:ind w:left="-538"/>
              <w:jc w:val="right"/>
              <w:rPr>
                <w:sz w:val="20"/>
              </w:rPr>
            </w:pPr>
            <w:r w:rsidRPr="00175847">
              <w:rPr>
                <w:sz w:val="20"/>
              </w:rPr>
              <w:t>Mar-07 and Nov-08</w:t>
            </w:r>
          </w:p>
        </w:tc>
        <w:tc>
          <w:tcPr>
            <w:tcW w:w="896" w:type="pct"/>
            <w:tcBorders>
              <w:top w:val="nil"/>
              <w:left w:val="single" w:sz="4" w:space="0" w:color="auto"/>
              <w:bottom w:val="nil"/>
              <w:right w:val="single" w:sz="4" w:space="0" w:color="auto"/>
            </w:tcBorders>
            <w:shd w:val="clear" w:color="auto" w:fill="FFFFFF" w:themeFill="background1"/>
            <w:vAlign w:val="bottom"/>
          </w:tcPr>
          <w:p w14:paraId="7F7F6C6F" w14:textId="77777777" w:rsidR="00CF6F88" w:rsidRPr="00175847" w:rsidRDefault="00CF6F88" w:rsidP="006A5E1E">
            <w:pPr>
              <w:jc w:val="right"/>
              <w:rPr>
                <w:sz w:val="20"/>
              </w:rPr>
            </w:pPr>
            <w:r w:rsidRPr="00175847">
              <w:rPr>
                <w:sz w:val="20"/>
              </w:rPr>
              <w:t>176,800</w:t>
            </w:r>
          </w:p>
        </w:tc>
      </w:tr>
      <w:tr w:rsidR="00CF6F88" w:rsidRPr="00175847" w14:paraId="40F4C42E" w14:textId="77777777" w:rsidTr="006A5E1E">
        <w:trPr>
          <w:trHeight w:val="233"/>
        </w:trPr>
        <w:tc>
          <w:tcPr>
            <w:tcW w:w="3208" w:type="pct"/>
            <w:tcBorders>
              <w:top w:val="nil"/>
              <w:left w:val="single" w:sz="4" w:space="0" w:color="auto"/>
              <w:bottom w:val="nil"/>
              <w:right w:val="nil"/>
            </w:tcBorders>
            <w:shd w:val="clear" w:color="auto" w:fill="FFFFFF" w:themeFill="background1"/>
            <w:vAlign w:val="bottom"/>
          </w:tcPr>
          <w:p w14:paraId="1E25C271" w14:textId="77777777" w:rsidR="00CF6F88" w:rsidRPr="00175847" w:rsidRDefault="00CF6F88" w:rsidP="006A5E1E">
            <w:pPr>
              <w:ind w:left="4704" w:right="-198"/>
              <w:jc w:val="left"/>
              <w:rPr>
                <w:sz w:val="20"/>
              </w:rPr>
            </w:pPr>
            <w:r w:rsidRPr="00175847">
              <w:rPr>
                <w:sz w:val="20"/>
              </w:rPr>
              <w:t>Phase V:</w:t>
            </w:r>
          </w:p>
        </w:tc>
        <w:tc>
          <w:tcPr>
            <w:tcW w:w="896" w:type="pct"/>
            <w:tcBorders>
              <w:top w:val="nil"/>
              <w:left w:val="nil"/>
              <w:bottom w:val="nil"/>
              <w:right w:val="single" w:sz="4" w:space="0" w:color="auto"/>
            </w:tcBorders>
            <w:shd w:val="clear" w:color="auto" w:fill="FFFFFF" w:themeFill="background1"/>
            <w:vAlign w:val="bottom"/>
          </w:tcPr>
          <w:p w14:paraId="29A137BA" w14:textId="77777777" w:rsidR="00CF6F88" w:rsidRPr="00175847" w:rsidRDefault="00CF6F88" w:rsidP="006A5E1E">
            <w:pPr>
              <w:tabs>
                <w:tab w:val="left" w:pos="6840"/>
              </w:tabs>
              <w:ind w:left="-108"/>
              <w:jc w:val="right"/>
              <w:rPr>
                <w:sz w:val="20"/>
              </w:rPr>
            </w:pPr>
            <w:r w:rsidRPr="00175847">
              <w:rPr>
                <w:sz w:val="20"/>
              </w:rPr>
              <w:t xml:space="preserve">Nov-09 and Apr-10 </w:t>
            </w:r>
          </w:p>
        </w:tc>
        <w:tc>
          <w:tcPr>
            <w:tcW w:w="896" w:type="pct"/>
            <w:tcBorders>
              <w:top w:val="nil"/>
              <w:left w:val="single" w:sz="4" w:space="0" w:color="auto"/>
              <w:bottom w:val="nil"/>
              <w:right w:val="single" w:sz="4" w:space="0" w:color="auto"/>
            </w:tcBorders>
            <w:shd w:val="clear" w:color="auto" w:fill="FFFFFF" w:themeFill="background1"/>
            <w:vAlign w:val="bottom"/>
          </w:tcPr>
          <w:p w14:paraId="28E3A9C5" w14:textId="77777777" w:rsidR="00CF6F88" w:rsidRPr="00175847" w:rsidRDefault="00CF6F88" w:rsidP="006A5E1E">
            <w:pPr>
              <w:jc w:val="right"/>
              <w:rPr>
                <w:sz w:val="20"/>
              </w:rPr>
            </w:pPr>
            <w:r w:rsidRPr="00175847">
              <w:rPr>
                <w:sz w:val="20"/>
              </w:rPr>
              <w:t>176,800</w:t>
            </w:r>
          </w:p>
        </w:tc>
      </w:tr>
      <w:tr w:rsidR="00CF6F88" w:rsidRPr="00175847" w14:paraId="104BF980" w14:textId="77777777" w:rsidTr="006A5E1E">
        <w:trPr>
          <w:trHeight w:val="233"/>
        </w:trPr>
        <w:tc>
          <w:tcPr>
            <w:tcW w:w="3208" w:type="pct"/>
            <w:tcBorders>
              <w:top w:val="nil"/>
              <w:left w:val="single" w:sz="4" w:space="0" w:color="auto"/>
              <w:bottom w:val="nil"/>
              <w:right w:val="nil"/>
            </w:tcBorders>
            <w:shd w:val="clear" w:color="auto" w:fill="FFFFFF" w:themeFill="background1"/>
            <w:vAlign w:val="bottom"/>
          </w:tcPr>
          <w:p w14:paraId="0916FBD8" w14:textId="77777777" w:rsidR="00CF6F88" w:rsidRPr="00175847" w:rsidRDefault="00CF6F88" w:rsidP="006A5E1E">
            <w:pPr>
              <w:ind w:left="4704" w:right="-255"/>
              <w:jc w:val="left"/>
              <w:rPr>
                <w:sz w:val="20"/>
              </w:rPr>
            </w:pPr>
            <w:r w:rsidRPr="00175847">
              <w:rPr>
                <w:sz w:val="20"/>
              </w:rPr>
              <w:t>Phase VI:</w:t>
            </w:r>
          </w:p>
        </w:tc>
        <w:tc>
          <w:tcPr>
            <w:tcW w:w="896" w:type="pct"/>
            <w:tcBorders>
              <w:top w:val="nil"/>
              <w:left w:val="nil"/>
              <w:bottom w:val="nil"/>
              <w:right w:val="single" w:sz="4" w:space="0" w:color="auto"/>
            </w:tcBorders>
            <w:shd w:val="clear" w:color="auto" w:fill="FFFFFF" w:themeFill="background1"/>
            <w:vAlign w:val="bottom"/>
          </w:tcPr>
          <w:p w14:paraId="51C84CDB" w14:textId="77777777" w:rsidR="00CF6F88" w:rsidRPr="00175847" w:rsidRDefault="00CF6F88" w:rsidP="006A5E1E">
            <w:pPr>
              <w:tabs>
                <w:tab w:val="left" w:pos="6840"/>
              </w:tabs>
              <w:ind w:left="-108"/>
              <w:jc w:val="right"/>
              <w:rPr>
                <w:sz w:val="20"/>
              </w:rPr>
            </w:pPr>
            <w:r w:rsidRPr="00175847">
              <w:rPr>
                <w:sz w:val="20"/>
              </w:rPr>
              <w:t>May-16</w:t>
            </w:r>
          </w:p>
        </w:tc>
        <w:tc>
          <w:tcPr>
            <w:tcW w:w="896" w:type="pct"/>
            <w:tcBorders>
              <w:top w:val="nil"/>
              <w:left w:val="single" w:sz="4" w:space="0" w:color="auto"/>
              <w:bottom w:val="nil"/>
              <w:right w:val="single" w:sz="4" w:space="0" w:color="auto"/>
            </w:tcBorders>
            <w:shd w:val="clear" w:color="auto" w:fill="FFFFFF" w:themeFill="background1"/>
          </w:tcPr>
          <w:p w14:paraId="0C396107" w14:textId="77777777" w:rsidR="00CF6F88" w:rsidRPr="00175847" w:rsidRDefault="00CF6F88" w:rsidP="006A5E1E">
            <w:pPr>
              <w:jc w:val="right"/>
              <w:rPr>
                <w:sz w:val="20"/>
              </w:rPr>
            </w:pPr>
            <w:r w:rsidRPr="00175847">
              <w:rPr>
                <w:sz w:val="20"/>
              </w:rPr>
              <w:t>226,305</w:t>
            </w:r>
          </w:p>
        </w:tc>
      </w:tr>
      <w:tr w:rsidR="00CF6F88" w:rsidRPr="00175847" w14:paraId="64C3586F" w14:textId="77777777" w:rsidTr="006A5E1E">
        <w:trPr>
          <w:trHeight w:val="233"/>
        </w:trPr>
        <w:tc>
          <w:tcPr>
            <w:tcW w:w="3208" w:type="pct"/>
            <w:tcBorders>
              <w:top w:val="nil"/>
              <w:left w:val="single" w:sz="4" w:space="0" w:color="auto"/>
              <w:bottom w:val="nil"/>
              <w:right w:val="nil"/>
            </w:tcBorders>
            <w:shd w:val="clear" w:color="auto" w:fill="FFFFFF" w:themeFill="background1"/>
            <w:vAlign w:val="bottom"/>
          </w:tcPr>
          <w:p w14:paraId="4DAF6091" w14:textId="77777777" w:rsidR="00CF6F88" w:rsidRPr="00175847" w:rsidRDefault="00CF6F88" w:rsidP="006A5E1E">
            <w:pPr>
              <w:ind w:left="4704" w:right="-255"/>
              <w:jc w:val="left"/>
              <w:rPr>
                <w:sz w:val="20"/>
              </w:rPr>
            </w:pPr>
            <w:r w:rsidRPr="00175847">
              <w:rPr>
                <w:sz w:val="20"/>
              </w:rPr>
              <w:t>Phase VII:</w:t>
            </w:r>
          </w:p>
        </w:tc>
        <w:tc>
          <w:tcPr>
            <w:tcW w:w="896" w:type="pct"/>
            <w:tcBorders>
              <w:top w:val="nil"/>
              <w:left w:val="nil"/>
              <w:bottom w:val="nil"/>
              <w:right w:val="single" w:sz="4" w:space="0" w:color="auto"/>
            </w:tcBorders>
            <w:shd w:val="clear" w:color="auto" w:fill="FFFFFF" w:themeFill="background1"/>
            <w:vAlign w:val="bottom"/>
          </w:tcPr>
          <w:p w14:paraId="5C1875F0" w14:textId="77777777" w:rsidR="00CF6F88" w:rsidRPr="00175847" w:rsidRDefault="00CF6F88" w:rsidP="006A5E1E">
            <w:pPr>
              <w:tabs>
                <w:tab w:val="left" w:pos="6840"/>
              </w:tabs>
              <w:ind w:left="-108"/>
              <w:jc w:val="right"/>
              <w:rPr>
                <w:sz w:val="20"/>
              </w:rPr>
            </w:pPr>
            <w:r w:rsidRPr="00175847">
              <w:rPr>
                <w:sz w:val="20"/>
              </w:rPr>
              <w:t>Jul-21</w:t>
            </w:r>
          </w:p>
        </w:tc>
        <w:tc>
          <w:tcPr>
            <w:tcW w:w="896" w:type="pct"/>
            <w:tcBorders>
              <w:top w:val="nil"/>
              <w:left w:val="single" w:sz="4" w:space="0" w:color="auto"/>
              <w:bottom w:val="nil"/>
              <w:right w:val="single" w:sz="4" w:space="0" w:color="auto"/>
            </w:tcBorders>
            <w:shd w:val="clear" w:color="auto" w:fill="FFFFFF" w:themeFill="background1"/>
          </w:tcPr>
          <w:p w14:paraId="31715B2B" w14:textId="77777777" w:rsidR="00CF6F88" w:rsidRPr="00175847" w:rsidRDefault="00CF6F88" w:rsidP="006A5E1E">
            <w:pPr>
              <w:jc w:val="right"/>
              <w:rPr>
                <w:sz w:val="20"/>
              </w:rPr>
            </w:pPr>
            <w:r w:rsidRPr="00175847">
              <w:rPr>
                <w:sz w:val="20"/>
              </w:rPr>
              <w:t>226,305*</w:t>
            </w:r>
          </w:p>
        </w:tc>
      </w:tr>
      <w:tr w:rsidR="00CF6F88" w:rsidRPr="00175847" w14:paraId="2ADFBA6F" w14:textId="77777777" w:rsidTr="006A5E1E">
        <w:trPr>
          <w:trHeight w:val="233"/>
        </w:trPr>
        <w:tc>
          <w:tcPr>
            <w:tcW w:w="4104" w:type="pct"/>
            <w:gridSpan w:val="2"/>
            <w:tcBorders>
              <w:top w:val="nil"/>
              <w:left w:val="single" w:sz="4" w:space="0" w:color="auto"/>
              <w:bottom w:val="nil"/>
              <w:right w:val="single" w:sz="4" w:space="0" w:color="auto"/>
            </w:tcBorders>
            <w:shd w:val="clear" w:color="auto" w:fill="auto"/>
          </w:tcPr>
          <w:p w14:paraId="35249608" w14:textId="77777777" w:rsidR="00CF6F88" w:rsidRPr="00175847" w:rsidRDefault="00CF6F88" w:rsidP="006A5E1E">
            <w:pPr>
              <w:widowControl w:val="0"/>
              <w:tabs>
                <w:tab w:val="left" w:pos="6976"/>
              </w:tabs>
              <w:ind w:left="6548"/>
              <w:rPr>
                <w:sz w:val="20"/>
              </w:rPr>
            </w:pPr>
            <w:r w:rsidRPr="00175847">
              <w:rPr>
                <w:sz w:val="20"/>
              </w:rPr>
              <w:tab/>
              <w:t>Total:</w:t>
            </w:r>
          </w:p>
        </w:tc>
        <w:tc>
          <w:tcPr>
            <w:tcW w:w="896" w:type="pct"/>
            <w:tcBorders>
              <w:top w:val="nil"/>
              <w:left w:val="single" w:sz="4" w:space="0" w:color="auto"/>
              <w:bottom w:val="single" w:sz="4" w:space="0" w:color="auto"/>
              <w:right w:val="single" w:sz="4" w:space="0" w:color="auto"/>
            </w:tcBorders>
            <w:shd w:val="clear" w:color="auto" w:fill="auto"/>
          </w:tcPr>
          <w:p w14:paraId="579C8679" w14:textId="77777777" w:rsidR="00CF6F88" w:rsidRPr="00175847" w:rsidRDefault="00CF6F88" w:rsidP="006A5E1E">
            <w:pPr>
              <w:jc w:val="right"/>
              <w:rPr>
                <w:sz w:val="20"/>
              </w:rPr>
            </w:pPr>
            <w:r w:rsidRPr="00175847">
              <w:rPr>
                <w:sz w:val="20"/>
              </w:rPr>
              <w:t>1,510,616</w:t>
            </w:r>
          </w:p>
        </w:tc>
      </w:tr>
      <w:tr w:rsidR="00CF6F88" w:rsidRPr="00175847" w14:paraId="48847999" w14:textId="77777777" w:rsidTr="006A5E1E">
        <w:trPr>
          <w:trHeight w:val="233"/>
        </w:trPr>
        <w:tc>
          <w:tcPr>
            <w:tcW w:w="4104" w:type="pct"/>
            <w:gridSpan w:val="2"/>
            <w:shd w:val="clear" w:color="auto" w:fill="FFFFFF" w:themeFill="background1"/>
          </w:tcPr>
          <w:p w14:paraId="63FFEC12" w14:textId="77777777" w:rsidR="00CF6F88" w:rsidRPr="00175847" w:rsidRDefault="00CF6F88" w:rsidP="006A5E1E">
            <w:pPr>
              <w:jc w:val="left"/>
              <w:rPr>
                <w:sz w:val="20"/>
              </w:rPr>
            </w:pPr>
            <w:r w:rsidRPr="00175847">
              <w:rPr>
                <w:sz w:val="20"/>
              </w:rPr>
              <w:t>Amount requested for renewal (phase VIII) (US $):</w:t>
            </w:r>
          </w:p>
        </w:tc>
        <w:tc>
          <w:tcPr>
            <w:tcW w:w="896" w:type="pct"/>
            <w:shd w:val="clear" w:color="auto" w:fill="auto"/>
          </w:tcPr>
          <w:p w14:paraId="6C104DC5" w14:textId="77777777" w:rsidR="00CF6F88" w:rsidRPr="00175847" w:rsidRDefault="00CF6F88" w:rsidP="006A5E1E">
            <w:pPr>
              <w:jc w:val="right"/>
              <w:rPr>
                <w:sz w:val="20"/>
              </w:rPr>
            </w:pPr>
            <w:r w:rsidRPr="00175847">
              <w:rPr>
                <w:sz w:val="20"/>
              </w:rPr>
              <w:t>468,452</w:t>
            </w:r>
          </w:p>
        </w:tc>
      </w:tr>
      <w:tr w:rsidR="00CF6F88" w:rsidRPr="00175847" w14:paraId="7527D33C" w14:textId="77777777" w:rsidTr="006A5E1E">
        <w:trPr>
          <w:trHeight w:val="233"/>
        </w:trPr>
        <w:tc>
          <w:tcPr>
            <w:tcW w:w="4104" w:type="pct"/>
            <w:gridSpan w:val="2"/>
          </w:tcPr>
          <w:p w14:paraId="1D39C650" w14:textId="77777777" w:rsidR="00CF6F88" w:rsidRPr="00175847" w:rsidRDefault="00CF6F88" w:rsidP="006A5E1E">
            <w:pPr>
              <w:jc w:val="left"/>
              <w:rPr>
                <w:sz w:val="20"/>
              </w:rPr>
            </w:pPr>
            <w:r w:rsidRPr="00175847">
              <w:rPr>
                <w:sz w:val="20"/>
              </w:rPr>
              <w:t xml:space="preserve">Amount recommended for approval for phase VIII (US $): </w:t>
            </w:r>
          </w:p>
        </w:tc>
        <w:tc>
          <w:tcPr>
            <w:tcW w:w="896" w:type="pct"/>
            <w:shd w:val="clear" w:color="auto" w:fill="auto"/>
          </w:tcPr>
          <w:p w14:paraId="4C79BBD6" w14:textId="77777777" w:rsidR="00CF6F88" w:rsidRPr="00175847" w:rsidRDefault="00CF6F88" w:rsidP="006A5E1E">
            <w:pPr>
              <w:jc w:val="right"/>
              <w:rPr>
                <w:sz w:val="20"/>
              </w:rPr>
            </w:pPr>
            <w:r w:rsidRPr="00175847">
              <w:rPr>
                <w:sz w:val="20"/>
              </w:rPr>
              <w:t>468,452</w:t>
            </w:r>
          </w:p>
        </w:tc>
      </w:tr>
      <w:tr w:rsidR="00CF6F88" w:rsidRPr="00175847" w14:paraId="245134A4" w14:textId="77777777" w:rsidTr="006A5E1E">
        <w:trPr>
          <w:trHeight w:val="233"/>
        </w:trPr>
        <w:tc>
          <w:tcPr>
            <w:tcW w:w="4104" w:type="pct"/>
            <w:gridSpan w:val="2"/>
          </w:tcPr>
          <w:p w14:paraId="13DFA47A" w14:textId="77777777" w:rsidR="00CF6F88" w:rsidRPr="00175847" w:rsidRDefault="00CF6F88" w:rsidP="006A5E1E">
            <w:pPr>
              <w:jc w:val="left"/>
              <w:rPr>
                <w:sz w:val="20"/>
              </w:rPr>
            </w:pPr>
            <w:r w:rsidRPr="00175847">
              <w:rPr>
                <w:sz w:val="20"/>
              </w:rPr>
              <w:t>Agency support costs (US $):</w:t>
            </w:r>
          </w:p>
        </w:tc>
        <w:tc>
          <w:tcPr>
            <w:tcW w:w="896" w:type="pct"/>
            <w:shd w:val="clear" w:color="auto" w:fill="auto"/>
          </w:tcPr>
          <w:p w14:paraId="05B5A395" w14:textId="77777777" w:rsidR="00CF6F88" w:rsidRPr="00175847" w:rsidRDefault="00CF6F88" w:rsidP="006A5E1E">
            <w:pPr>
              <w:jc w:val="right"/>
              <w:rPr>
                <w:sz w:val="20"/>
              </w:rPr>
            </w:pPr>
            <w:r w:rsidRPr="00175847">
              <w:rPr>
                <w:sz w:val="20"/>
              </w:rPr>
              <w:t>32,792</w:t>
            </w:r>
          </w:p>
        </w:tc>
      </w:tr>
      <w:tr w:rsidR="00CF6F88" w:rsidRPr="00175847" w14:paraId="2BC7E1A9" w14:textId="77777777" w:rsidTr="006A5E1E">
        <w:trPr>
          <w:trHeight w:val="233"/>
        </w:trPr>
        <w:tc>
          <w:tcPr>
            <w:tcW w:w="4104" w:type="pct"/>
            <w:gridSpan w:val="2"/>
          </w:tcPr>
          <w:p w14:paraId="5A5D432E" w14:textId="77777777" w:rsidR="00CF6F88" w:rsidRPr="00175847" w:rsidRDefault="00CF6F88" w:rsidP="006A5E1E">
            <w:pPr>
              <w:jc w:val="left"/>
              <w:rPr>
                <w:sz w:val="20"/>
              </w:rPr>
            </w:pPr>
            <w:r w:rsidRPr="00175847">
              <w:rPr>
                <w:sz w:val="20"/>
              </w:rPr>
              <w:t>Total cost of institutional strengthening phase VIII to the Multilateral Fund (US $):</w:t>
            </w:r>
          </w:p>
        </w:tc>
        <w:tc>
          <w:tcPr>
            <w:tcW w:w="896" w:type="pct"/>
            <w:shd w:val="clear" w:color="auto" w:fill="auto"/>
          </w:tcPr>
          <w:p w14:paraId="46E7201D" w14:textId="77777777" w:rsidR="00CF6F88" w:rsidRPr="00175847" w:rsidRDefault="00CF6F88" w:rsidP="006A5E1E">
            <w:pPr>
              <w:jc w:val="right"/>
              <w:rPr>
                <w:sz w:val="20"/>
              </w:rPr>
            </w:pPr>
            <w:r w:rsidRPr="00175847">
              <w:rPr>
                <w:sz w:val="20"/>
              </w:rPr>
              <w:t>501,244</w:t>
            </w:r>
          </w:p>
        </w:tc>
      </w:tr>
      <w:tr w:rsidR="00CF6F88" w:rsidRPr="00175847" w14:paraId="535F40D7" w14:textId="77777777" w:rsidTr="006A5E1E">
        <w:trPr>
          <w:trHeight w:val="233"/>
        </w:trPr>
        <w:tc>
          <w:tcPr>
            <w:tcW w:w="4104" w:type="pct"/>
            <w:gridSpan w:val="2"/>
          </w:tcPr>
          <w:p w14:paraId="2E28E42A" w14:textId="77777777" w:rsidR="00CF6F88" w:rsidRPr="00175847" w:rsidRDefault="00CF6F88" w:rsidP="006A5E1E">
            <w:pPr>
              <w:jc w:val="left"/>
              <w:rPr>
                <w:sz w:val="20"/>
              </w:rPr>
            </w:pPr>
            <w:r w:rsidRPr="00175847">
              <w:rPr>
                <w:sz w:val="20"/>
              </w:rPr>
              <w:t>Date of approval of country programme:</w:t>
            </w:r>
          </w:p>
        </w:tc>
        <w:tc>
          <w:tcPr>
            <w:tcW w:w="896" w:type="pct"/>
            <w:shd w:val="clear" w:color="auto" w:fill="FFFFFF" w:themeFill="background1"/>
          </w:tcPr>
          <w:p w14:paraId="71C5FBF1" w14:textId="77777777" w:rsidR="00CF6F88" w:rsidRPr="00175847" w:rsidRDefault="00CF6F88" w:rsidP="006A5E1E">
            <w:pPr>
              <w:jc w:val="right"/>
              <w:rPr>
                <w:sz w:val="20"/>
              </w:rPr>
            </w:pPr>
            <w:r w:rsidRPr="00175847">
              <w:rPr>
                <w:sz w:val="20"/>
              </w:rPr>
              <w:t>1992</w:t>
            </w:r>
          </w:p>
        </w:tc>
      </w:tr>
      <w:tr w:rsidR="00CF6F88" w:rsidRPr="00175847" w14:paraId="2DADB322" w14:textId="77777777" w:rsidTr="006A5E1E">
        <w:trPr>
          <w:trHeight w:val="233"/>
        </w:trPr>
        <w:tc>
          <w:tcPr>
            <w:tcW w:w="4104" w:type="pct"/>
            <w:gridSpan w:val="2"/>
            <w:tcBorders>
              <w:bottom w:val="single" w:sz="4" w:space="0" w:color="auto"/>
            </w:tcBorders>
          </w:tcPr>
          <w:p w14:paraId="08474E5A" w14:textId="77777777" w:rsidR="00CF6F88" w:rsidRPr="00175847" w:rsidRDefault="00CF6F88" w:rsidP="006A5E1E">
            <w:pPr>
              <w:jc w:val="left"/>
              <w:rPr>
                <w:sz w:val="20"/>
              </w:rPr>
            </w:pPr>
            <w:r w:rsidRPr="00175847">
              <w:rPr>
                <w:sz w:val="20"/>
              </w:rPr>
              <w:t>Date of approval of HCFC phase-out management plan:</w:t>
            </w:r>
          </w:p>
        </w:tc>
        <w:tc>
          <w:tcPr>
            <w:tcW w:w="896" w:type="pct"/>
            <w:tcBorders>
              <w:bottom w:val="single" w:sz="4" w:space="0" w:color="auto"/>
            </w:tcBorders>
            <w:shd w:val="clear" w:color="auto" w:fill="FFFFFF" w:themeFill="background1"/>
          </w:tcPr>
          <w:p w14:paraId="329588CB" w14:textId="77777777" w:rsidR="00CF6F88" w:rsidRPr="00175847" w:rsidRDefault="00CF6F88" w:rsidP="006A5E1E">
            <w:pPr>
              <w:jc w:val="right"/>
              <w:rPr>
                <w:sz w:val="20"/>
              </w:rPr>
            </w:pPr>
            <w:r w:rsidRPr="00175847">
              <w:rPr>
                <w:sz w:val="20"/>
              </w:rPr>
              <w:t>2011</w:t>
            </w:r>
          </w:p>
        </w:tc>
      </w:tr>
      <w:tr w:rsidR="00CF6F88" w:rsidRPr="00175847" w14:paraId="78DFFE9B" w14:textId="77777777" w:rsidTr="006A5E1E">
        <w:trPr>
          <w:trHeight w:val="233"/>
        </w:trPr>
        <w:tc>
          <w:tcPr>
            <w:tcW w:w="4104" w:type="pct"/>
            <w:gridSpan w:val="2"/>
            <w:tcBorders>
              <w:top w:val="single" w:sz="4" w:space="0" w:color="auto"/>
              <w:left w:val="single" w:sz="4" w:space="0" w:color="auto"/>
              <w:bottom w:val="nil"/>
              <w:right w:val="single" w:sz="4" w:space="0" w:color="auto"/>
            </w:tcBorders>
            <w:shd w:val="clear" w:color="auto" w:fill="auto"/>
          </w:tcPr>
          <w:p w14:paraId="7BBDDB97" w14:textId="77777777" w:rsidR="00CF6F88" w:rsidRPr="00175847" w:rsidRDefault="00CF6F88" w:rsidP="006A5E1E">
            <w:pPr>
              <w:spacing w:before="20"/>
              <w:jc w:val="left"/>
              <w:rPr>
                <w:sz w:val="20"/>
              </w:rPr>
            </w:pPr>
            <w:r w:rsidRPr="00175847">
              <w:rPr>
                <w:sz w:val="20"/>
              </w:rPr>
              <w:t>Baseline consumption of controlled substances (ODP tonnes):</w:t>
            </w:r>
          </w:p>
        </w:tc>
        <w:tc>
          <w:tcPr>
            <w:tcW w:w="896" w:type="pct"/>
            <w:tcBorders>
              <w:top w:val="single" w:sz="4" w:space="0" w:color="auto"/>
              <w:left w:val="single" w:sz="4" w:space="0" w:color="auto"/>
              <w:bottom w:val="nil"/>
              <w:right w:val="single" w:sz="4" w:space="0" w:color="auto"/>
            </w:tcBorders>
            <w:shd w:val="clear" w:color="auto" w:fill="auto"/>
            <w:vAlign w:val="bottom"/>
          </w:tcPr>
          <w:p w14:paraId="3D9E318F" w14:textId="77777777" w:rsidR="00CF6F88" w:rsidRPr="00175847" w:rsidRDefault="00CF6F88" w:rsidP="006A5E1E">
            <w:pPr>
              <w:jc w:val="right"/>
              <w:rPr>
                <w:sz w:val="20"/>
              </w:rPr>
            </w:pPr>
          </w:p>
        </w:tc>
      </w:tr>
      <w:tr w:rsidR="00CF6F88" w:rsidRPr="00175847" w14:paraId="0D127745" w14:textId="77777777" w:rsidTr="00556298">
        <w:trPr>
          <w:trHeight w:val="233"/>
        </w:trPr>
        <w:tc>
          <w:tcPr>
            <w:tcW w:w="4104" w:type="pct"/>
            <w:gridSpan w:val="2"/>
            <w:tcBorders>
              <w:top w:val="nil"/>
              <w:left w:val="single" w:sz="4" w:space="0" w:color="auto"/>
              <w:bottom w:val="nil"/>
              <w:right w:val="single" w:sz="4" w:space="0" w:color="auto"/>
            </w:tcBorders>
            <w:shd w:val="clear" w:color="auto" w:fill="auto"/>
          </w:tcPr>
          <w:p w14:paraId="44378156" w14:textId="77777777" w:rsidR="00CF6F88" w:rsidRPr="00175847" w:rsidRDefault="00CF6F88" w:rsidP="006A5E1E">
            <w:pPr>
              <w:ind w:left="360" w:hanging="360"/>
              <w:jc w:val="left"/>
              <w:rPr>
                <w:sz w:val="20"/>
              </w:rPr>
            </w:pPr>
            <w:r w:rsidRPr="00175847">
              <w:rPr>
                <w:sz w:val="20"/>
              </w:rPr>
              <w:t>Annex B, Group III (methyl chloroform) (average 1998-2000)</w:t>
            </w:r>
          </w:p>
        </w:tc>
        <w:tc>
          <w:tcPr>
            <w:tcW w:w="896" w:type="pct"/>
            <w:tcBorders>
              <w:top w:val="nil"/>
              <w:left w:val="single" w:sz="4" w:space="0" w:color="auto"/>
              <w:bottom w:val="nil"/>
              <w:right w:val="single" w:sz="4" w:space="0" w:color="auto"/>
            </w:tcBorders>
            <w:shd w:val="clear" w:color="auto" w:fill="auto"/>
            <w:vAlign w:val="bottom"/>
          </w:tcPr>
          <w:p w14:paraId="206991FE" w14:textId="77777777" w:rsidR="00CF6F88" w:rsidRPr="00175847" w:rsidRDefault="00CF6F88" w:rsidP="006A5E1E">
            <w:pPr>
              <w:jc w:val="right"/>
              <w:rPr>
                <w:sz w:val="20"/>
              </w:rPr>
            </w:pPr>
            <w:r w:rsidRPr="00175847">
              <w:rPr>
                <w:sz w:val="20"/>
              </w:rPr>
              <w:t>2.0</w:t>
            </w:r>
          </w:p>
        </w:tc>
      </w:tr>
      <w:tr w:rsidR="00CF6F88" w:rsidRPr="00175847" w14:paraId="0CCEB0FF" w14:textId="77777777" w:rsidTr="00556298">
        <w:trPr>
          <w:trHeight w:val="233"/>
        </w:trPr>
        <w:tc>
          <w:tcPr>
            <w:tcW w:w="4104" w:type="pct"/>
            <w:gridSpan w:val="2"/>
            <w:tcBorders>
              <w:top w:val="nil"/>
              <w:left w:val="single" w:sz="4" w:space="0" w:color="auto"/>
              <w:bottom w:val="single" w:sz="4" w:space="0" w:color="auto"/>
              <w:right w:val="single" w:sz="4" w:space="0" w:color="auto"/>
            </w:tcBorders>
            <w:shd w:val="clear" w:color="auto" w:fill="auto"/>
          </w:tcPr>
          <w:p w14:paraId="18765C2C" w14:textId="77777777" w:rsidR="00CF6F88" w:rsidRPr="00175847" w:rsidRDefault="00CF6F88" w:rsidP="006A5E1E">
            <w:pPr>
              <w:spacing w:after="20"/>
              <w:ind w:left="360" w:hanging="360"/>
              <w:jc w:val="left"/>
              <w:rPr>
                <w:sz w:val="20"/>
              </w:rPr>
            </w:pPr>
            <w:r w:rsidRPr="00175847">
              <w:rPr>
                <w:sz w:val="20"/>
              </w:rPr>
              <w:t>Annex C, Group I (HCFCs) (average 2009-2010)</w:t>
            </w:r>
          </w:p>
        </w:tc>
        <w:tc>
          <w:tcPr>
            <w:tcW w:w="896" w:type="pct"/>
            <w:tcBorders>
              <w:top w:val="nil"/>
              <w:left w:val="single" w:sz="4" w:space="0" w:color="auto"/>
              <w:bottom w:val="single" w:sz="4" w:space="0" w:color="auto"/>
              <w:right w:val="single" w:sz="4" w:space="0" w:color="auto"/>
            </w:tcBorders>
            <w:shd w:val="clear" w:color="auto" w:fill="auto"/>
            <w:vAlign w:val="bottom"/>
          </w:tcPr>
          <w:p w14:paraId="0FBAD01D" w14:textId="77777777" w:rsidR="00CF6F88" w:rsidRPr="00175847" w:rsidRDefault="00CF6F88" w:rsidP="006A5E1E">
            <w:pPr>
              <w:jc w:val="right"/>
              <w:rPr>
                <w:sz w:val="20"/>
              </w:rPr>
            </w:pPr>
            <w:r w:rsidRPr="00175847">
              <w:rPr>
                <w:sz w:val="20"/>
              </w:rPr>
              <w:t>23.5</w:t>
            </w:r>
          </w:p>
        </w:tc>
      </w:tr>
      <w:tr w:rsidR="00CF6F88" w:rsidRPr="00175847" w14:paraId="56095882" w14:textId="77777777" w:rsidTr="00556298">
        <w:trPr>
          <w:trHeight w:val="233"/>
        </w:trPr>
        <w:tc>
          <w:tcPr>
            <w:tcW w:w="4104" w:type="pct"/>
            <w:gridSpan w:val="2"/>
            <w:tcBorders>
              <w:top w:val="single" w:sz="4" w:space="0" w:color="auto"/>
              <w:bottom w:val="single" w:sz="4" w:space="0" w:color="auto"/>
            </w:tcBorders>
            <w:shd w:val="clear" w:color="auto" w:fill="auto"/>
          </w:tcPr>
          <w:p w14:paraId="7068CC8C" w14:textId="77777777" w:rsidR="00CF6F88" w:rsidRPr="00175847" w:rsidRDefault="00CF6F88" w:rsidP="006A5E1E">
            <w:pPr>
              <w:spacing w:after="20"/>
              <w:ind w:left="360" w:hanging="360"/>
              <w:jc w:val="left"/>
              <w:rPr>
                <w:sz w:val="20"/>
              </w:rPr>
            </w:pPr>
            <w:r w:rsidRPr="00175847">
              <w:rPr>
                <w:sz w:val="20"/>
              </w:rPr>
              <w:t>Annex E (methyl bromide) (average 1995-1998)</w:t>
            </w:r>
          </w:p>
        </w:tc>
        <w:tc>
          <w:tcPr>
            <w:tcW w:w="896" w:type="pct"/>
            <w:tcBorders>
              <w:top w:val="single" w:sz="4" w:space="0" w:color="auto"/>
              <w:bottom w:val="single" w:sz="4" w:space="0" w:color="auto"/>
            </w:tcBorders>
            <w:shd w:val="clear" w:color="auto" w:fill="auto"/>
            <w:vAlign w:val="bottom"/>
          </w:tcPr>
          <w:p w14:paraId="7F7C139D" w14:textId="77777777" w:rsidR="00CF6F88" w:rsidRPr="00175847" w:rsidRDefault="00CF6F88" w:rsidP="006A5E1E">
            <w:pPr>
              <w:jc w:val="right"/>
              <w:rPr>
                <w:sz w:val="20"/>
              </w:rPr>
            </w:pPr>
            <w:r w:rsidRPr="00175847">
              <w:rPr>
                <w:sz w:val="20"/>
              </w:rPr>
              <w:t>66.2</w:t>
            </w:r>
          </w:p>
        </w:tc>
      </w:tr>
      <w:tr w:rsidR="00CF6F88" w:rsidRPr="00175847" w14:paraId="4C9699E1" w14:textId="77777777" w:rsidTr="006A5E1E">
        <w:trPr>
          <w:trHeight w:val="233"/>
        </w:trPr>
        <w:tc>
          <w:tcPr>
            <w:tcW w:w="4104" w:type="pct"/>
            <w:gridSpan w:val="2"/>
            <w:tcBorders>
              <w:top w:val="single" w:sz="4" w:space="0" w:color="auto"/>
              <w:left w:val="single" w:sz="4" w:space="0" w:color="auto"/>
              <w:bottom w:val="nil"/>
              <w:right w:val="single" w:sz="4" w:space="0" w:color="auto"/>
            </w:tcBorders>
          </w:tcPr>
          <w:p w14:paraId="3F955169" w14:textId="77777777" w:rsidR="00CF6F88" w:rsidRPr="00175847" w:rsidRDefault="00CF6F88" w:rsidP="006A5E1E">
            <w:pPr>
              <w:spacing w:before="20"/>
              <w:jc w:val="left"/>
              <w:rPr>
                <w:sz w:val="20"/>
              </w:rPr>
            </w:pPr>
            <w:r w:rsidRPr="00175847">
              <w:rPr>
                <w:sz w:val="20"/>
              </w:rPr>
              <w:t>Latest reported ODS consumption (2022)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5E610F58" w14:textId="77777777" w:rsidR="00CF6F88" w:rsidRPr="00175847" w:rsidRDefault="00CF6F88" w:rsidP="006A5E1E">
            <w:pPr>
              <w:spacing w:before="20"/>
              <w:jc w:val="right"/>
              <w:rPr>
                <w:sz w:val="20"/>
              </w:rPr>
            </w:pPr>
          </w:p>
        </w:tc>
      </w:tr>
      <w:tr w:rsidR="00CF6F88" w:rsidRPr="00175847" w14:paraId="78E5F250" w14:textId="77777777" w:rsidTr="006A5E1E">
        <w:trPr>
          <w:trHeight w:val="233"/>
        </w:trPr>
        <w:tc>
          <w:tcPr>
            <w:tcW w:w="4104" w:type="pct"/>
            <w:gridSpan w:val="2"/>
            <w:tcBorders>
              <w:top w:val="nil"/>
              <w:left w:val="single" w:sz="4" w:space="0" w:color="auto"/>
              <w:bottom w:val="nil"/>
              <w:right w:val="single" w:sz="4" w:space="0" w:color="auto"/>
            </w:tcBorders>
          </w:tcPr>
          <w:p w14:paraId="489A30B1" w14:textId="77777777" w:rsidR="00CF6F88" w:rsidRPr="00175847" w:rsidRDefault="00CF6F88" w:rsidP="006A5E1E">
            <w:pPr>
              <w:ind w:left="360" w:hanging="360"/>
              <w:jc w:val="left"/>
              <w:rPr>
                <w:sz w:val="20"/>
              </w:rPr>
            </w:pPr>
            <w:r w:rsidRPr="00175847">
              <w:rPr>
                <w:sz w:val="20"/>
              </w:rPr>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5E4ADBFA" w14:textId="77777777" w:rsidR="00CF6F88" w:rsidRPr="00175847" w:rsidRDefault="00CF6F88" w:rsidP="006A5E1E">
            <w:pPr>
              <w:jc w:val="right"/>
              <w:rPr>
                <w:sz w:val="20"/>
              </w:rPr>
            </w:pPr>
            <w:r w:rsidRPr="00175847">
              <w:rPr>
                <w:sz w:val="20"/>
              </w:rPr>
              <w:t>0.0</w:t>
            </w:r>
          </w:p>
        </w:tc>
      </w:tr>
      <w:tr w:rsidR="00CF6F88" w:rsidRPr="00175847" w14:paraId="42EE8443" w14:textId="77777777" w:rsidTr="006A5E1E">
        <w:trPr>
          <w:trHeight w:val="233"/>
        </w:trPr>
        <w:tc>
          <w:tcPr>
            <w:tcW w:w="4104" w:type="pct"/>
            <w:gridSpan w:val="2"/>
            <w:tcBorders>
              <w:top w:val="nil"/>
              <w:left w:val="single" w:sz="4" w:space="0" w:color="auto"/>
              <w:bottom w:val="nil"/>
              <w:right w:val="single" w:sz="4" w:space="0" w:color="auto"/>
            </w:tcBorders>
          </w:tcPr>
          <w:p w14:paraId="288DE7DE" w14:textId="77777777" w:rsidR="00CF6F88" w:rsidRPr="00175847" w:rsidRDefault="00CF6F88" w:rsidP="006A5E1E">
            <w:pPr>
              <w:ind w:left="360" w:hanging="360"/>
              <w:jc w:val="left"/>
              <w:rPr>
                <w:sz w:val="20"/>
              </w:rPr>
            </w:pPr>
            <w:r w:rsidRPr="00175847">
              <w:rPr>
                <w:sz w:val="20"/>
              </w:rPr>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6704EC6A" w14:textId="77777777" w:rsidR="00CF6F88" w:rsidRPr="00175847" w:rsidRDefault="00CF6F88" w:rsidP="006A5E1E">
            <w:pPr>
              <w:jc w:val="right"/>
              <w:rPr>
                <w:sz w:val="20"/>
              </w:rPr>
            </w:pPr>
            <w:r w:rsidRPr="00175847">
              <w:rPr>
                <w:sz w:val="20"/>
              </w:rPr>
              <w:t>9.15</w:t>
            </w:r>
          </w:p>
        </w:tc>
      </w:tr>
      <w:tr w:rsidR="00CF6F88" w:rsidRPr="00175847" w14:paraId="5C9BED94" w14:textId="77777777" w:rsidTr="006A5E1E">
        <w:trPr>
          <w:trHeight w:val="233"/>
        </w:trPr>
        <w:tc>
          <w:tcPr>
            <w:tcW w:w="4104" w:type="pct"/>
            <w:gridSpan w:val="2"/>
            <w:tcBorders>
              <w:top w:val="nil"/>
              <w:left w:val="single" w:sz="4" w:space="0" w:color="auto"/>
              <w:bottom w:val="nil"/>
              <w:right w:val="single" w:sz="4" w:space="0" w:color="auto"/>
            </w:tcBorders>
          </w:tcPr>
          <w:p w14:paraId="5354CB71" w14:textId="77777777" w:rsidR="00CF6F88" w:rsidRPr="00175847" w:rsidRDefault="00CF6F88" w:rsidP="006A5E1E">
            <w:pPr>
              <w:ind w:left="360" w:hanging="360"/>
              <w:jc w:val="left"/>
              <w:rPr>
                <w:sz w:val="20"/>
              </w:rPr>
            </w:pPr>
            <w:r w:rsidRPr="00175847">
              <w:rPr>
                <w:sz w:val="20"/>
              </w:rPr>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770D845D" w14:textId="77777777" w:rsidR="00CF6F88" w:rsidRPr="00175847" w:rsidRDefault="00CF6F88" w:rsidP="006A5E1E">
            <w:pPr>
              <w:jc w:val="right"/>
              <w:rPr>
                <w:sz w:val="20"/>
              </w:rPr>
            </w:pPr>
            <w:r w:rsidRPr="00175847">
              <w:rPr>
                <w:sz w:val="20"/>
              </w:rPr>
              <w:t>0.0</w:t>
            </w:r>
          </w:p>
        </w:tc>
      </w:tr>
      <w:tr w:rsidR="00CF6F88" w:rsidRPr="00175847" w14:paraId="494BDB63" w14:textId="77777777" w:rsidTr="006A5E1E">
        <w:trPr>
          <w:trHeight w:val="233"/>
        </w:trPr>
        <w:tc>
          <w:tcPr>
            <w:tcW w:w="4104" w:type="pct"/>
            <w:gridSpan w:val="2"/>
            <w:tcBorders>
              <w:top w:val="nil"/>
              <w:left w:val="single" w:sz="4" w:space="0" w:color="auto"/>
              <w:bottom w:val="single" w:sz="4" w:space="0" w:color="auto"/>
              <w:right w:val="single" w:sz="4" w:space="0" w:color="auto"/>
            </w:tcBorders>
          </w:tcPr>
          <w:p w14:paraId="64F6221A" w14:textId="77777777" w:rsidR="00CF6F88" w:rsidRPr="00175847" w:rsidRDefault="00CF6F88" w:rsidP="006A5E1E">
            <w:pPr>
              <w:widowControl w:val="0"/>
              <w:tabs>
                <w:tab w:val="left" w:pos="6973"/>
              </w:tabs>
              <w:ind w:left="6548"/>
              <w:rPr>
                <w:sz w:val="20"/>
              </w:rPr>
            </w:pPr>
            <w:r w:rsidRPr="00175847">
              <w:rPr>
                <w:sz w:val="20"/>
              </w:rPr>
              <w:tab/>
              <w:t>Total:</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14:paraId="51872965" w14:textId="77777777" w:rsidR="00CF6F88" w:rsidRPr="00175847" w:rsidRDefault="00CF6F88" w:rsidP="006A5E1E">
            <w:pPr>
              <w:jc w:val="right"/>
              <w:rPr>
                <w:sz w:val="20"/>
              </w:rPr>
            </w:pPr>
            <w:r w:rsidRPr="00175847">
              <w:rPr>
                <w:sz w:val="20"/>
              </w:rPr>
              <w:t>10.2</w:t>
            </w:r>
          </w:p>
        </w:tc>
      </w:tr>
      <w:tr w:rsidR="00CF6F88" w:rsidRPr="00175847" w14:paraId="418132B4" w14:textId="77777777" w:rsidTr="006A5E1E">
        <w:trPr>
          <w:trHeight w:val="233"/>
        </w:trPr>
        <w:tc>
          <w:tcPr>
            <w:tcW w:w="4104" w:type="pct"/>
            <w:gridSpan w:val="2"/>
            <w:tcBorders>
              <w:top w:val="nil"/>
              <w:left w:val="single" w:sz="4" w:space="0" w:color="auto"/>
              <w:bottom w:val="single" w:sz="4" w:space="0" w:color="auto"/>
              <w:right w:val="single" w:sz="4" w:space="0" w:color="auto"/>
            </w:tcBorders>
          </w:tcPr>
          <w:p w14:paraId="7E2C3AAE" w14:textId="77777777" w:rsidR="00CF6F88" w:rsidRPr="00175847" w:rsidRDefault="00CF6F88" w:rsidP="006A5E1E">
            <w:pPr>
              <w:jc w:val="left"/>
              <w:rPr>
                <w:sz w:val="20"/>
              </w:rPr>
            </w:pPr>
            <w:r w:rsidRPr="00175847">
              <w:rPr>
                <w:sz w:val="20"/>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01D41DA0" w14:textId="77777777" w:rsidR="00CF6F88" w:rsidRPr="00175847" w:rsidRDefault="00CF6F88" w:rsidP="006A5E1E">
            <w:pPr>
              <w:jc w:val="right"/>
              <w:rPr>
                <w:sz w:val="20"/>
              </w:rPr>
            </w:pPr>
            <w:r w:rsidRPr="00175847">
              <w:rPr>
                <w:sz w:val="20"/>
              </w:rPr>
              <w:t>2022</w:t>
            </w:r>
          </w:p>
        </w:tc>
      </w:tr>
      <w:tr w:rsidR="00CF6F88" w:rsidRPr="00175847" w14:paraId="213BCA5D" w14:textId="77777777" w:rsidTr="006A5E1E">
        <w:trPr>
          <w:trHeight w:val="233"/>
        </w:trPr>
        <w:tc>
          <w:tcPr>
            <w:tcW w:w="4104" w:type="pct"/>
            <w:gridSpan w:val="2"/>
            <w:tcBorders>
              <w:top w:val="single" w:sz="4" w:space="0" w:color="auto"/>
            </w:tcBorders>
          </w:tcPr>
          <w:p w14:paraId="14830A59" w14:textId="77777777" w:rsidR="00CF6F88" w:rsidRPr="00175847" w:rsidRDefault="00CF6F88" w:rsidP="006A5E1E">
            <w:pPr>
              <w:jc w:val="left"/>
              <w:rPr>
                <w:sz w:val="20"/>
                <w:szCs w:val="20"/>
              </w:rPr>
            </w:pPr>
            <w:r w:rsidRPr="00175847">
              <w:rPr>
                <w:sz w:val="20"/>
              </w:rPr>
              <w:t xml:space="preserve">Amount approved for projects (as </w:t>
            </w:r>
            <w:proofErr w:type="gramStart"/>
            <w:r w:rsidRPr="00175847">
              <w:rPr>
                <w:sz w:val="20"/>
              </w:rPr>
              <w:t>at</w:t>
            </w:r>
            <w:proofErr w:type="gramEnd"/>
            <w:r w:rsidRPr="00175847">
              <w:rPr>
                <w:sz w:val="20"/>
              </w:rPr>
              <w:t xml:space="preserve"> December 2022) (US $):</w:t>
            </w:r>
          </w:p>
        </w:tc>
        <w:tc>
          <w:tcPr>
            <w:tcW w:w="896" w:type="pct"/>
            <w:tcBorders>
              <w:top w:val="single" w:sz="4" w:space="0" w:color="auto"/>
            </w:tcBorders>
            <w:shd w:val="clear" w:color="auto" w:fill="auto"/>
          </w:tcPr>
          <w:p w14:paraId="0230B27B" w14:textId="77777777" w:rsidR="00CF6F88" w:rsidRPr="00175847" w:rsidRDefault="00CF6F88" w:rsidP="006A5E1E">
            <w:pPr>
              <w:jc w:val="right"/>
              <w:rPr>
                <w:sz w:val="20"/>
              </w:rPr>
            </w:pPr>
            <w:r w:rsidRPr="00175847">
              <w:rPr>
                <w:sz w:val="20"/>
              </w:rPr>
              <w:t>12,254,465</w:t>
            </w:r>
          </w:p>
        </w:tc>
      </w:tr>
      <w:tr w:rsidR="00CF6F88" w:rsidRPr="00175847" w14:paraId="19EE33D6" w14:textId="77777777" w:rsidTr="006A5E1E">
        <w:trPr>
          <w:trHeight w:val="233"/>
        </w:trPr>
        <w:tc>
          <w:tcPr>
            <w:tcW w:w="4104" w:type="pct"/>
            <w:gridSpan w:val="2"/>
          </w:tcPr>
          <w:p w14:paraId="0DCF15AD" w14:textId="77777777" w:rsidR="00CF6F88" w:rsidRPr="00175847" w:rsidRDefault="00CF6F88" w:rsidP="006A5E1E">
            <w:pPr>
              <w:jc w:val="left"/>
              <w:rPr>
                <w:sz w:val="20"/>
                <w:szCs w:val="20"/>
              </w:rPr>
            </w:pPr>
            <w:r w:rsidRPr="00175847">
              <w:rPr>
                <w:sz w:val="20"/>
              </w:rPr>
              <w:t xml:space="preserve">Amount disbursed (as </w:t>
            </w:r>
            <w:proofErr w:type="gramStart"/>
            <w:r w:rsidRPr="00175847">
              <w:rPr>
                <w:sz w:val="20"/>
              </w:rPr>
              <w:t>at</w:t>
            </w:r>
            <w:proofErr w:type="gramEnd"/>
            <w:r w:rsidRPr="00175847">
              <w:rPr>
                <w:sz w:val="20"/>
              </w:rPr>
              <w:t xml:space="preserve"> December 2021) (US $):</w:t>
            </w:r>
          </w:p>
        </w:tc>
        <w:tc>
          <w:tcPr>
            <w:tcW w:w="896" w:type="pct"/>
            <w:shd w:val="clear" w:color="auto" w:fill="auto"/>
          </w:tcPr>
          <w:p w14:paraId="5C7F47B1" w14:textId="77777777" w:rsidR="00CF6F88" w:rsidRPr="00175847" w:rsidRDefault="00CF6F88" w:rsidP="006A5E1E">
            <w:pPr>
              <w:jc w:val="right"/>
              <w:rPr>
                <w:sz w:val="20"/>
                <w:highlight w:val="yellow"/>
              </w:rPr>
            </w:pPr>
            <w:r w:rsidRPr="00175847">
              <w:rPr>
                <w:sz w:val="20"/>
              </w:rPr>
              <w:t>9,175,286</w:t>
            </w:r>
          </w:p>
        </w:tc>
      </w:tr>
      <w:tr w:rsidR="00CF6F88" w:rsidRPr="00175847" w14:paraId="26C88AD3" w14:textId="77777777" w:rsidTr="006A5E1E">
        <w:trPr>
          <w:trHeight w:val="233"/>
        </w:trPr>
        <w:tc>
          <w:tcPr>
            <w:tcW w:w="4104" w:type="pct"/>
            <w:gridSpan w:val="2"/>
          </w:tcPr>
          <w:p w14:paraId="624746BF" w14:textId="77777777" w:rsidR="00CF6F88" w:rsidRPr="00175847" w:rsidRDefault="00CF6F88" w:rsidP="006A5E1E">
            <w:pPr>
              <w:jc w:val="left"/>
              <w:rPr>
                <w:sz w:val="20"/>
                <w:szCs w:val="20"/>
              </w:rPr>
            </w:pPr>
            <w:r w:rsidRPr="00175847">
              <w:rPr>
                <w:sz w:val="20"/>
              </w:rPr>
              <w:t xml:space="preserve">ODS to be phased out (as </w:t>
            </w:r>
            <w:proofErr w:type="gramStart"/>
            <w:r w:rsidRPr="00175847">
              <w:rPr>
                <w:sz w:val="20"/>
              </w:rPr>
              <w:t>at</w:t>
            </w:r>
            <w:proofErr w:type="gramEnd"/>
            <w:r w:rsidRPr="00175847">
              <w:rPr>
                <w:sz w:val="20"/>
              </w:rPr>
              <w:t xml:space="preserve"> December 2022) (ODP tonnes):</w:t>
            </w:r>
          </w:p>
        </w:tc>
        <w:tc>
          <w:tcPr>
            <w:tcW w:w="896" w:type="pct"/>
            <w:shd w:val="clear" w:color="auto" w:fill="auto"/>
          </w:tcPr>
          <w:p w14:paraId="6371FB74" w14:textId="77777777" w:rsidR="00CF6F88" w:rsidRPr="00175847" w:rsidRDefault="00CF6F88" w:rsidP="006A5E1E">
            <w:pPr>
              <w:jc w:val="right"/>
              <w:rPr>
                <w:sz w:val="20"/>
                <w:highlight w:val="yellow"/>
              </w:rPr>
            </w:pPr>
            <w:r w:rsidRPr="00175847">
              <w:rPr>
                <w:sz w:val="20"/>
              </w:rPr>
              <w:t>842.0</w:t>
            </w:r>
          </w:p>
        </w:tc>
      </w:tr>
      <w:tr w:rsidR="00CF6F88" w:rsidRPr="00175847" w14:paraId="163D90D5" w14:textId="77777777" w:rsidTr="006A5E1E">
        <w:trPr>
          <w:trHeight w:val="233"/>
        </w:trPr>
        <w:tc>
          <w:tcPr>
            <w:tcW w:w="4104" w:type="pct"/>
            <w:gridSpan w:val="2"/>
          </w:tcPr>
          <w:p w14:paraId="768299E4" w14:textId="77777777" w:rsidR="00CF6F88" w:rsidRPr="00175847" w:rsidRDefault="00CF6F88" w:rsidP="006A5E1E">
            <w:pPr>
              <w:jc w:val="left"/>
              <w:rPr>
                <w:sz w:val="20"/>
                <w:szCs w:val="20"/>
              </w:rPr>
            </w:pPr>
            <w:r w:rsidRPr="00175847">
              <w:rPr>
                <w:sz w:val="20"/>
              </w:rPr>
              <w:t xml:space="preserve">ODS phased out (as </w:t>
            </w:r>
            <w:proofErr w:type="gramStart"/>
            <w:r w:rsidRPr="00175847">
              <w:rPr>
                <w:sz w:val="20"/>
              </w:rPr>
              <w:t>at</w:t>
            </w:r>
            <w:proofErr w:type="gramEnd"/>
            <w:r w:rsidRPr="00175847">
              <w:rPr>
                <w:sz w:val="20"/>
              </w:rPr>
              <w:t xml:space="preserve"> December 2021) (ODP tonnes):</w:t>
            </w:r>
          </w:p>
        </w:tc>
        <w:tc>
          <w:tcPr>
            <w:tcW w:w="896" w:type="pct"/>
            <w:shd w:val="clear" w:color="auto" w:fill="auto"/>
          </w:tcPr>
          <w:p w14:paraId="0B56A67C" w14:textId="77777777" w:rsidR="00CF6F88" w:rsidRPr="00175847" w:rsidRDefault="00CF6F88" w:rsidP="006A5E1E">
            <w:pPr>
              <w:jc w:val="right"/>
              <w:rPr>
                <w:sz w:val="20"/>
                <w:highlight w:val="yellow"/>
              </w:rPr>
            </w:pPr>
            <w:r w:rsidRPr="00175847">
              <w:rPr>
                <w:sz w:val="20"/>
              </w:rPr>
              <w:t>690.9</w:t>
            </w:r>
          </w:p>
        </w:tc>
      </w:tr>
    </w:tbl>
    <w:p w14:paraId="52E9EE2E" w14:textId="77777777" w:rsidR="00CF6F88" w:rsidRPr="00175847" w:rsidRDefault="00CF6F88" w:rsidP="00CF6F88">
      <w:pPr>
        <w:pStyle w:val="Heading1"/>
        <w:numPr>
          <w:ilvl w:val="0"/>
          <w:numId w:val="0"/>
        </w:numPr>
        <w:spacing w:after="0"/>
        <w:rPr>
          <w:sz w:val="18"/>
          <w:szCs w:val="18"/>
        </w:rPr>
      </w:pPr>
      <w:r w:rsidRPr="00175847">
        <w:rPr>
          <w:sz w:val="18"/>
        </w:rPr>
        <w:t>* Funds for phase VII approved at the 83</w:t>
      </w:r>
      <w:r w:rsidRPr="00175847">
        <w:rPr>
          <w:sz w:val="18"/>
          <w:vertAlign w:val="superscript"/>
        </w:rPr>
        <w:t>rd</w:t>
      </w:r>
      <w:r w:rsidRPr="00175847">
        <w:rPr>
          <w:sz w:val="18"/>
        </w:rPr>
        <w:t xml:space="preserve"> meeting were transferred from UNEP to UNIDO at the 87</w:t>
      </w:r>
      <w:r w:rsidRPr="00175847">
        <w:rPr>
          <w:sz w:val="18"/>
          <w:vertAlign w:val="superscript"/>
        </w:rPr>
        <w:t>th</w:t>
      </w:r>
      <w:r w:rsidRPr="00175847">
        <w:rPr>
          <w:sz w:val="18"/>
        </w:rPr>
        <w:t> meeting as per the change of implementing agency (decision 87/21(e)).</w:t>
      </w:r>
    </w:p>
    <w:p w14:paraId="73633A64" w14:textId="77777777" w:rsidR="00CF6F88" w:rsidRPr="00175847" w:rsidRDefault="00CF6F88" w:rsidP="00CF6F88">
      <w:pPr>
        <w:rPr>
          <w:highlight w:val="yellow"/>
        </w:rPr>
      </w:pPr>
    </w:p>
    <w:p w14:paraId="40C40CCF" w14:textId="77777777" w:rsidR="00CF6F88" w:rsidRPr="00175847" w:rsidRDefault="00CF6F88" w:rsidP="00CF6F88">
      <w:pPr>
        <w:pStyle w:val="Heading1"/>
      </w:pPr>
      <w:r w:rsidRPr="00175847">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CF6F88" w:rsidRPr="00175847" w14:paraId="1EC98A3F" w14:textId="77777777" w:rsidTr="006A5E1E">
        <w:tc>
          <w:tcPr>
            <w:tcW w:w="4091" w:type="pct"/>
            <w:gridSpan w:val="2"/>
            <w:tcBorders>
              <w:bottom w:val="single" w:sz="4" w:space="0" w:color="auto"/>
            </w:tcBorders>
          </w:tcPr>
          <w:p w14:paraId="3C2C2C0E" w14:textId="77777777" w:rsidR="00CF6F88" w:rsidRPr="00175847" w:rsidRDefault="00CF6F88" w:rsidP="006A5E1E">
            <w:pPr>
              <w:keepNext/>
              <w:tabs>
                <w:tab w:val="left" w:pos="4968"/>
              </w:tabs>
              <w:jc w:val="left"/>
              <w:rPr>
                <w:b/>
                <w:sz w:val="20"/>
              </w:rPr>
            </w:pPr>
            <w:r w:rsidRPr="00175847">
              <w:rPr>
                <w:b/>
                <w:sz w:val="20"/>
              </w:rPr>
              <w:t>Summary of activities</w:t>
            </w:r>
          </w:p>
          <w:p w14:paraId="05A2DA2C" w14:textId="77777777" w:rsidR="00CF6F88" w:rsidRPr="00175847" w:rsidRDefault="00CF6F88" w:rsidP="006A5E1E">
            <w:pPr>
              <w:keepNext/>
              <w:jc w:val="left"/>
              <w:rPr>
                <w:b/>
                <w:sz w:val="20"/>
              </w:rPr>
            </w:pPr>
          </w:p>
        </w:tc>
        <w:tc>
          <w:tcPr>
            <w:tcW w:w="909" w:type="pct"/>
            <w:tcBorders>
              <w:bottom w:val="single" w:sz="4" w:space="0" w:color="auto"/>
            </w:tcBorders>
          </w:tcPr>
          <w:p w14:paraId="53988F98" w14:textId="77777777" w:rsidR="00CF6F88" w:rsidRPr="00175847" w:rsidRDefault="00CF6F88" w:rsidP="006A5E1E">
            <w:pPr>
              <w:keepNext/>
              <w:jc w:val="center"/>
              <w:rPr>
                <w:b/>
                <w:sz w:val="20"/>
              </w:rPr>
            </w:pPr>
            <w:r w:rsidRPr="00175847">
              <w:rPr>
                <w:b/>
                <w:sz w:val="20"/>
              </w:rPr>
              <w:t>Funds approved (US $)</w:t>
            </w:r>
          </w:p>
        </w:tc>
      </w:tr>
      <w:tr w:rsidR="00CF6F88" w:rsidRPr="00175847" w14:paraId="6A8A029A" w14:textId="77777777" w:rsidTr="006A5E1E">
        <w:tc>
          <w:tcPr>
            <w:tcW w:w="292" w:type="pct"/>
            <w:tcBorders>
              <w:top w:val="single" w:sz="4" w:space="0" w:color="auto"/>
              <w:left w:val="single" w:sz="4" w:space="0" w:color="auto"/>
              <w:bottom w:val="single" w:sz="4" w:space="0" w:color="auto"/>
              <w:right w:val="nil"/>
            </w:tcBorders>
          </w:tcPr>
          <w:p w14:paraId="34C94610" w14:textId="77777777" w:rsidR="00CF6F88" w:rsidRPr="00175847" w:rsidRDefault="00CF6F88" w:rsidP="006A5E1E">
            <w:pPr>
              <w:widowControl w:val="0"/>
              <w:ind w:left="360" w:hanging="360"/>
              <w:jc w:val="left"/>
              <w:rPr>
                <w:sz w:val="20"/>
              </w:rPr>
            </w:pPr>
            <w:r w:rsidRPr="00175847">
              <w:rPr>
                <w:sz w:val="20"/>
              </w:rPr>
              <w:t>(a)</w:t>
            </w:r>
          </w:p>
        </w:tc>
        <w:tc>
          <w:tcPr>
            <w:tcW w:w="3799" w:type="pct"/>
            <w:tcBorders>
              <w:top w:val="single" w:sz="4" w:space="0" w:color="auto"/>
              <w:left w:val="nil"/>
              <w:bottom w:val="single" w:sz="4" w:space="0" w:color="auto"/>
              <w:right w:val="single" w:sz="4" w:space="0" w:color="auto"/>
            </w:tcBorders>
          </w:tcPr>
          <w:p w14:paraId="2891AFFA" w14:textId="77777777" w:rsidR="00CF6F88" w:rsidRPr="00175847" w:rsidRDefault="00CF6F88" w:rsidP="006A5E1E">
            <w:pPr>
              <w:keepNext/>
              <w:ind w:left="-109"/>
              <w:rPr>
                <w:sz w:val="20"/>
              </w:rPr>
            </w:pPr>
            <w:r w:rsidRPr="00175847">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818CD54" w14:textId="77777777" w:rsidR="00CF6F88" w:rsidRPr="00175847" w:rsidRDefault="00CF6F88" w:rsidP="006A5E1E">
            <w:pPr>
              <w:keepNext/>
              <w:jc w:val="right"/>
              <w:rPr>
                <w:sz w:val="20"/>
                <w:highlight w:val="yellow"/>
              </w:rPr>
            </w:pPr>
            <w:r w:rsidRPr="00175847">
              <w:rPr>
                <w:sz w:val="20"/>
              </w:rPr>
              <w:t>7,612,662</w:t>
            </w:r>
          </w:p>
        </w:tc>
      </w:tr>
      <w:tr w:rsidR="00CF6F88" w:rsidRPr="00175847" w14:paraId="326AF258" w14:textId="77777777" w:rsidTr="006A5E1E">
        <w:tc>
          <w:tcPr>
            <w:tcW w:w="292" w:type="pct"/>
            <w:tcBorders>
              <w:top w:val="single" w:sz="4" w:space="0" w:color="auto"/>
              <w:left w:val="single" w:sz="4" w:space="0" w:color="auto"/>
              <w:bottom w:val="single" w:sz="4" w:space="0" w:color="auto"/>
              <w:right w:val="nil"/>
            </w:tcBorders>
          </w:tcPr>
          <w:p w14:paraId="4B92CE26" w14:textId="77777777" w:rsidR="00CF6F88" w:rsidRPr="00175847" w:rsidRDefault="00CF6F88" w:rsidP="006A5E1E">
            <w:pPr>
              <w:widowControl w:val="0"/>
              <w:rPr>
                <w:sz w:val="20"/>
              </w:rPr>
            </w:pPr>
            <w:r w:rsidRPr="00175847">
              <w:rPr>
                <w:sz w:val="20"/>
              </w:rPr>
              <w:t>(b)</w:t>
            </w:r>
          </w:p>
        </w:tc>
        <w:tc>
          <w:tcPr>
            <w:tcW w:w="3799" w:type="pct"/>
            <w:tcBorders>
              <w:top w:val="single" w:sz="4" w:space="0" w:color="auto"/>
              <w:left w:val="nil"/>
              <w:bottom w:val="single" w:sz="4" w:space="0" w:color="auto"/>
              <w:right w:val="single" w:sz="4" w:space="0" w:color="auto"/>
            </w:tcBorders>
          </w:tcPr>
          <w:p w14:paraId="59FB597A" w14:textId="77777777" w:rsidR="00CF6F88" w:rsidRPr="00175847" w:rsidRDefault="00CF6F88" w:rsidP="006A5E1E">
            <w:pPr>
              <w:widowControl w:val="0"/>
              <w:ind w:left="-109"/>
              <w:rPr>
                <w:sz w:val="20"/>
              </w:rPr>
            </w:pPr>
            <w:r w:rsidRPr="00175847">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AA476B6" w14:textId="77777777" w:rsidR="00CF6F88" w:rsidRPr="00175847" w:rsidRDefault="00CF6F88" w:rsidP="006A5E1E">
            <w:pPr>
              <w:widowControl w:val="0"/>
              <w:jc w:val="right"/>
              <w:rPr>
                <w:sz w:val="20"/>
                <w:highlight w:val="yellow"/>
              </w:rPr>
            </w:pPr>
            <w:r w:rsidRPr="00175847">
              <w:rPr>
                <w:sz w:val="20"/>
              </w:rPr>
              <w:t>1,510,616</w:t>
            </w:r>
          </w:p>
        </w:tc>
      </w:tr>
      <w:tr w:rsidR="00CF6F88" w:rsidRPr="00175847" w14:paraId="0398D087" w14:textId="77777777" w:rsidTr="006A5E1E">
        <w:tc>
          <w:tcPr>
            <w:tcW w:w="292" w:type="pct"/>
            <w:tcBorders>
              <w:top w:val="single" w:sz="4" w:space="0" w:color="auto"/>
              <w:left w:val="single" w:sz="4" w:space="0" w:color="auto"/>
              <w:bottom w:val="single" w:sz="4" w:space="0" w:color="auto"/>
              <w:right w:val="nil"/>
            </w:tcBorders>
          </w:tcPr>
          <w:p w14:paraId="4BDFE5B9" w14:textId="77777777" w:rsidR="00CF6F88" w:rsidRPr="00175847" w:rsidRDefault="00CF6F88" w:rsidP="006A5E1E">
            <w:pPr>
              <w:widowControl w:val="0"/>
              <w:rPr>
                <w:sz w:val="20"/>
              </w:rPr>
            </w:pPr>
            <w:r w:rsidRPr="00175847">
              <w:rPr>
                <w:sz w:val="20"/>
              </w:rPr>
              <w:t>(c)</w:t>
            </w:r>
          </w:p>
        </w:tc>
        <w:tc>
          <w:tcPr>
            <w:tcW w:w="3799" w:type="pct"/>
            <w:tcBorders>
              <w:top w:val="single" w:sz="4" w:space="0" w:color="auto"/>
              <w:left w:val="nil"/>
              <w:bottom w:val="single" w:sz="4" w:space="0" w:color="auto"/>
              <w:right w:val="single" w:sz="4" w:space="0" w:color="auto"/>
            </w:tcBorders>
          </w:tcPr>
          <w:p w14:paraId="677CB62F" w14:textId="77777777" w:rsidR="00CF6F88" w:rsidRPr="00175847" w:rsidRDefault="00CF6F88" w:rsidP="006A5E1E">
            <w:pPr>
              <w:widowControl w:val="0"/>
              <w:ind w:left="-109"/>
              <w:rPr>
                <w:sz w:val="20"/>
              </w:rPr>
            </w:pPr>
            <w:r w:rsidRPr="00175847">
              <w:rPr>
                <w:sz w:val="20"/>
              </w:rPr>
              <w:t xml:space="preserve">Project preparation, technical assistance, </w:t>
            </w:r>
            <w:proofErr w:type="gramStart"/>
            <w:r w:rsidRPr="00175847">
              <w:rPr>
                <w:sz w:val="20"/>
              </w:rPr>
              <w:t>training</w:t>
            </w:r>
            <w:proofErr w:type="gramEnd"/>
            <w:r w:rsidRPr="00175847">
              <w:rPr>
                <w:sz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66609F5" w14:textId="77777777" w:rsidR="00CF6F88" w:rsidRPr="00175847" w:rsidRDefault="00CF6F88" w:rsidP="006A5E1E">
            <w:pPr>
              <w:jc w:val="right"/>
              <w:rPr>
                <w:sz w:val="20"/>
                <w:szCs w:val="20"/>
                <w:highlight w:val="yellow"/>
              </w:rPr>
            </w:pPr>
            <w:r w:rsidRPr="00175847">
              <w:rPr>
                <w:sz w:val="20"/>
              </w:rPr>
              <w:t>3,131,187</w:t>
            </w:r>
          </w:p>
        </w:tc>
      </w:tr>
      <w:tr w:rsidR="00CF6F88" w:rsidRPr="00175847" w14:paraId="4617EA6C" w14:textId="77777777" w:rsidTr="006A5E1E">
        <w:tc>
          <w:tcPr>
            <w:tcW w:w="4091" w:type="pct"/>
            <w:gridSpan w:val="2"/>
            <w:tcBorders>
              <w:top w:val="single" w:sz="4" w:space="0" w:color="auto"/>
              <w:left w:val="single" w:sz="4" w:space="0" w:color="auto"/>
              <w:bottom w:val="single" w:sz="4" w:space="0" w:color="auto"/>
              <w:right w:val="single" w:sz="4" w:space="0" w:color="auto"/>
            </w:tcBorders>
          </w:tcPr>
          <w:p w14:paraId="18847A53" w14:textId="77777777" w:rsidR="00CF6F88" w:rsidRPr="00175847" w:rsidRDefault="00CF6F88" w:rsidP="006A5E1E">
            <w:pPr>
              <w:widowControl w:val="0"/>
              <w:tabs>
                <w:tab w:val="right" w:pos="7560"/>
              </w:tabs>
              <w:ind w:left="6480" w:right="-108"/>
              <w:jc w:val="left"/>
              <w:rPr>
                <w:sz w:val="20"/>
              </w:rPr>
            </w:pPr>
            <w:r w:rsidRPr="00175847">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D558D3B" w14:textId="77777777" w:rsidR="00CF6F88" w:rsidRPr="00175847" w:rsidRDefault="00CF6F88" w:rsidP="006A5E1E">
            <w:pPr>
              <w:widowControl w:val="0"/>
              <w:jc w:val="right"/>
              <w:rPr>
                <w:sz w:val="20"/>
                <w:highlight w:val="yellow"/>
              </w:rPr>
            </w:pPr>
            <w:r w:rsidRPr="00175847">
              <w:rPr>
                <w:sz w:val="20"/>
              </w:rPr>
              <w:t>12,254,465</w:t>
            </w:r>
          </w:p>
        </w:tc>
      </w:tr>
      <w:tr w:rsidR="00CF6F88" w:rsidRPr="00175847" w14:paraId="021E6A97" w14:textId="77777777" w:rsidTr="006A5E1E">
        <w:tc>
          <w:tcPr>
            <w:tcW w:w="292" w:type="pct"/>
            <w:tcBorders>
              <w:top w:val="single" w:sz="4" w:space="0" w:color="auto"/>
              <w:left w:val="single" w:sz="4" w:space="0" w:color="auto"/>
              <w:bottom w:val="single" w:sz="4" w:space="0" w:color="auto"/>
              <w:right w:val="nil"/>
            </w:tcBorders>
          </w:tcPr>
          <w:p w14:paraId="1E8910D8" w14:textId="77777777" w:rsidR="00CF6F88" w:rsidRPr="00175847" w:rsidRDefault="00CF6F88" w:rsidP="006A5E1E">
            <w:pPr>
              <w:widowControl w:val="0"/>
              <w:rPr>
                <w:sz w:val="20"/>
              </w:rPr>
            </w:pPr>
            <w:r w:rsidRPr="00175847">
              <w:rPr>
                <w:sz w:val="20"/>
              </w:rPr>
              <w:t>(d)</w:t>
            </w:r>
          </w:p>
        </w:tc>
        <w:tc>
          <w:tcPr>
            <w:tcW w:w="3799" w:type="pct"/>
            <w:tcBorders>
              <w:top w:val="single" w:sz="4" w:space="0" w:color="auto"/>
              <w:left w:val="nil"/>
              <w:bottom w:val="single" w:sz="4" w:space="0" w:color="auto"/>
              <w:right w:val="single" w:sz="4" w:space="0" w:color="auto"/>
            </w:tcBorders>
          </w:tcPr>
          <w:p w14:paraId="0B57FF9F" w14:textId="77777777" w:rsidR="00CF6F88" w:rsidRPr="00175847" w:rsidRDefault="00CF6F88" w:rsidP="006A5E1E">
            <w:pPr>
              <w:widowControl w:val="0"/>
              <w:ind w:left="-109"/>
              <w:rPr>
                <w:sz w:val="20"/>
              </w:rPr>
            </w:pPr>
            <w:r w:rsidRPr="00175847">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9F61F5F" w14:textId="77777777" w:rsidR="00CF6F88" w:rsidRPr="00175847" w:rsidRDefault="00CF6F88" w:rsidP="006A5E1E">
            <w:pPr>
              <w:widowControl w:val="0"/>
              <w:jc w:val="right"/>
              <w:rPr>
                <w:sz w:val="20"/>
                <w:szCs w:val="20"/>
              </w:rPr>
            </w:pPr>
            <w:r w:rsidRPr="00175847">
              <w:rPr>
                <w:sz w:val="20"/>
              </w:rPr>
              <w:t>180,000</w:t>
            </w:r>
          </w:p>
        </w:tc>
      </w:tr>
    </w:tbl>
    <w:p w14:paraId="63EBC59F" w14:textId="77777777" w:rsidR="00CF6F88" w:rsidRPr="00175847" w:rsidRDefault="00CF6F88" w:rsidP="00CF6F88">
      <w:pPr>
        <w:rPr>
          <w:highlight w:val="yellow"/>
        </w:rPr>
      </w:pPr>
    </w:p>
    <w:p w14:paraId="67094964" w14:textId="77777777" w:rsidR="00CF6F88" w:rsidRPr="00175847" w:rsidRDefault="00CF6F88" w:rsidP="00CF6F88">
      <w:pPr>
        <w:keepNext/>
        <w:spacing w:after="240"/>
        <w:outlineLvl w:val="0"/>
        <w:rPr>
          <w:u w:val="single"/>
        </w:rPr>
      </w:pPr>
      <w:bookmarkStart w:id="5" w:name="_Hlk133322342"/>
      <w:r w:rsidRPr="00175847">
        <w:rPr>
          <w:u w:val="single"/>
        </w:rPr>
        <w:t>Progress report</w:t>
      </w:r>
    </w:p>
    <w:p w14:paraId="6A516FFF" w14:textId="77777777" w:rsidR="00CF6F88" w:rsidRPr="00175847" w:rsidRDefault="00CF6F88" w:rsidP="00CF6F88">
      <w:pPr>
        <w:pStyle w:val="Heading1"/>
      </w:pPr>
      <w:r w:rsidRPr="00175847">
        <w:t>During phase VII of the IS project, which had been transferred to UNIDO in November 2020, the NOU worked to achieve broad consensus on the revised legislation for controlled substances. An operational import/export licensing system for controlled substances in place including a quota system for HCFCs. Country programme and Article 7 data were submitted to the Fund and Ozone Secretariats, respectively, in a timely manner. Other NOU activities included: completion of the enabling activities for HFC phase</w:t>
      </w:r>
      <w:r w:rsidRPr="00175847">
        <w:noBreakHyphen/>
        <w:t>down; coordination of activities under stage I and stage II of the HPMP; training sessions for customs to combat illegal ODS trade; consultations with stakeholders; public awareness activities including celebration of International Ozone Day; and active participation in regional network and Montreal Protocol meetings. Of the seven IS objectives, five were achieved and two were partially achieved because the system to register equipment containing controlled substances is not yet operational (objective 1), and as no reports on gender issues were prepared (objective 7).</w:t>
      </w:r>
    </w:p>
    <w:p w14:paraId="51426E57" w14:textId="77777777" w:rsidR="00CF6F88" w:rsidRPr="00175847" w:rsidRDefault="00CF6F88" w:rsidP="00CF6F88">
      <w:pPr>
        <w:spacing w:after="240"/>
        <w:outlineLvl w:val="0"/>
        <w:rPr>
          <w:u w:val="single"/>
        </w:rPr>
      </w:pPr>
      <w:r w:rsidRPr="00175847">
        <w:rPr>
          <w:u w:val="single"/>
        </w:rPr>
        <w:t>Plan of action</w:t>
      </w:r>
    </w:p>
    <w:p w14:paraId="7C8FDE3D" w14:textId="77777777" w:rsidR="00CF6F88" w:rsidRPr="00175847" w:rsidRDefault="00CF6F88" w:rsidP="00CF6F88">
      <w:pPr>
        <w:pStyle w:val="Heading1"/>
      </w:pPr>
      <w:r w:rsidRPr="00175847">
        <w:t>In phase VIII, the NOU of Ecuador will continue implementing stage II of the HPMP and submit the KIP to meet the HCFC phase out and HFC phase-down targets while ensuring gender mainstreaming during their implementation. In addition, the NOU will: continue strengthening the legislation for controlled substances to fulfil the requirements of stage II of the HPMP and the Kigali Amendment; develop national capacity to implement the provisions of the Kigali Amendment; strictly monitor and control imports and use of HCFCs and HFCs; facilitate access to and use of new alternative substances and technologies; and, continue public awareness activities especially within the education sector and with a gender focus during World Refrigeration Day and International Ozone Day celebrations as well as other national events.</w:t>
      </w:r>
    </w:p>
    <w:p w14:paraId="364DB3CF" w14:textId="77777777" w:rsidR="00CF6F88" w:rsidRPr="00175847" w:rsidRDefault="00CF6F88" w:rsidP="00CF6F88">
      <w:pPr>
        <w:pStyle w:val="StyleHeader4Para4Left0Firstline0"/>
        <w:keepNext/>
        <w:widowControl/>
        <w:numPr>
          <w:ilvl w:val="0"/>
          <w:numId w:val="0"/>
        </w:numPr>
        <w:rPr>
          <w:sz w:val="22"/>
          <w:u w:val="single"/>
        </w:rPr>
      </w:pPr>
      <w:r w:rsidRPr="00175847">
        <w:rPr>
          <w:sz w:val="22"/>
          <w:u w:val="single"/>
        </w:rPr>
        <w:t xml:space="preserve">Sustainability and risk assessment </w:t>
      </w:r>
    </w:p>
    <w:p w14:paraId="5DF7EA88" w14:textId="77777777" w:rsidR="00CF6F88" w:rsidRPr="00175847" w:rsidRDefault="00CF6F88" w:rsidP="00CF6F88">
      <w:pPr>
        <w:pStyle w:val="Heading1"/>
      </w:pPr>
      <w:r w:rsidRPr="00175847">
        <w:t>The IS project for Ecuador is implemented with a high level of government support, timely and efficient UNIDO support and timely disbursement of funds. The NOU works in close collaboration with all stakeholders to ensure the sustainability of Montreal Protocol activities and the incorporation of the gender perspective. Changes in government administration can jeopardize the achievement of the IS objectives; however, when there is a change of government administration, a presentation is made on the country's commitments to the Montreal Protocol and the role that each of the departments plays in the project implementation.</w:t>
      </w:r>
    </w:p>
    <w:bookmarkEnd w:id="5"/>
    <w:p w14:paraId="0AED578C" w14:textId="77777777" w:rsidR="00CF6F88" w:rsidRPr="00175847" w:rsidRDefault="00CF6F88" w:rsidP="00CF6F88">
      <w:pPr>
        <w:spacing w:after="120"/>
        <w:rPr>
          <w:b/>
          <w:bCs/>
        </w:rPr>
      </w:pPr>
      <w:r w:rsidRPr="00175847">
        <w:rPr>
          <w:b/>
        </w:rPr>
        <w:t>North Macedonia: Renewal of institutional strengthening</w:t>
      </w:r>
    </w:p>
    <w:tbl>
      <w:tblPr>
        <w:tblStyle w:val="TableGrid"/>
        <w:tblW w:w="5000" w:type="pct"/>
        <w:tblLook w:val="01E0" w:firstRow="1" w:lastRow="1" w:firstColumn="1" w:lastColumn="1" w:noHBand="0" w:noVBand="0"/>
      </w:tblPr>
      <w:tblGrid>
        <w:gridCol w:w="6285"/>
        <w:gridCol w:w="1491"/>
        <w:gridCol w:w="1574"/>
      </w:tblGrid>
      <w:tr w:rsidR="00CF6F88" w:rsidRPr="00175847" w14:paraId="59379D00" w14:textId="77777777" w:rsidTr="006A5E1E">
        <w:trPr>
          <w:trHeight w:val="278"/>
          <w:tblHeader/>
        </w:trPr>
        <w:tc>
          <w:tcPr>
            <w:tcW w:w="4113" w:type="pct"/>
            <w:gridSpan w:val="2"/>
            <w:tcBorders>
              <w:bottom w:val="single" w:sz="4" w:space="0" w:color="auto"/>
            </w:tcBorders>
          </w:tcPr>
          <w:p w14:paraId="4E445E2A" w14:textId="77777777" w:rsidR="00CF6F88" w:rsidRPr="00175847" w:rsidRDefault="00CF6F88" w:rsidP="006A5E1E">
            <w:pPr>
              <w:widowControl w:val="0"/>
              <w:rPr>
                <w:b/>
                <w:sz w:val="20"/>
              </w:rPr>
            </w:pPr>
            <w:r w:rsidRPr="00175847">
              <w:rPr>
                <w:b/>
                <w:sz w:val="20"/>
              </w:rPr>
              <w:t>Summary of the project and country profile</w:t>
            </w:r>
          </w:p>
        </w:tc>
        <w:tc>
          <w:tcPr>
            <w:tcW w:w="887" w:type="pct"/>
          </w:tcPr>
          <w:p w14:paraId="2FDD55F6" w14:textId="77777777" w:rsidR="00CF6F88" w:rsidRPr="00175847" w:rsidRDefault="00CF6F88" w:rsidP="006A5E1E">
            <w:pPr>
              <w:widowControl w:val="0"/>
              <w:jc w:val="right"/>
              <w:rPr>
                <w:b/>
                <w:sz w:val="20"/>
              </w:rPr>
            </w:pPr>
          </w:p>
        </w:tc>
      </w:tr>
      <w:tr w:rsidR="00CF6F88" w:rsidRPr="00175847" w14:paraId="45EFA99D" w14:textId="77777777" w:rsidTr="006A5E1E">
        <w:trPr>
          <w:trHeight w:val="233"/>
        </w:trPr>
        <w:tc>
          <w:tcPr>
            <w:tcW w:w="4113" w:type="pct"/>
            <w:gridSpan w:val="2"/>
            <w:tcBorders>
              <w:bottom w:val="single" w:sz="4" w:space="0" w:color="auto"/>
            </w:tcBorders>
          </w:tcPr>
          <w:p w14:paraId="458EF2A6" w14:textId="77777777" w:rsidR="00CF6F88" w:rsidRPr="00175847" w:rsidRDefault="00CF6F88" w:rsidP="006A5E1E">
            <w:pPr>
              <w:widowControl w:val="0"/>
              <w:rPr>
                <w:sz w:val="20"/>
              </w:rPr>
            </w:pPr>
            <w:r w:rsidRPr="00175847">
              <w:rPr>
                <w:sz w:val="20"/>
              </w:rPr>
              <w:t>Implementing agency:</w:t>
            </w:r>
          </w:p>
        </w:tc>
        <w:tc>
          <w:tcPr>
            <w:tcW w:w="887" w:type="pct"/>
            <w:tcBorders>
              <w:bottom w:val="single" w:sz="4" w:space="0" w:color="auto"/>
            </w:tcBorders>
          </w:tcPr>
          <w:p w14:paraId="17FFA87E" w14:textId="77777777" w:rsidR="00CF6F88" w:rsidRPr="00175847" w:rsidRDefault="00CF6F88" w:rsidP="006A5E1E">
            <w:pPr>
              <w:widowControl w:val="0"/>
              <w:jc w:val="center"/>
              <w:rPr>
                <w:sz w:val="20"/>
              </w:rPr>
            </w:pPr>
            <w:r w:rsidRPr="00175847">
              <w:rPr>
                <w:sz w:val="20"/>
              </w:rPr>
              <w:t>UNIDO</w:t>
            </w:r>
          </w:p>
        </w:tc>
      </w:tr>
      <w:tr w:rsidR="00CF6F88" w:rsidRPr="00175847" w14:paraId="22A4FF4F" w14:textId="77777777" w:rsidTr="006A5E1E">
        <w:trPr>
          <w:trHeight w:val="233"/>
        </w:trPr>
        <w:tc>
          <w:tcPr>
            <w:tcW w:w="4113" w:type="pct"/>
            <w:gridSpan w:val="2"/>
            <w:tcBorders>
              <w:top w:val="single" w:sz="4" w:space="0" w:color="auto"/>
              <w:left w:val="single" w:sz="4" w:space="0" w:color="auto"/>
              <w:bottom w:val="nil"/>
              <w:right w:val="single" w:sz="4" w:space="0" w:color="auto"/>
            </w:tcBorders>
          </w:tcPr>
          <w:p w14:paraId="164ABC96" w14:textId="77777777" w:rsidR="00CF6F88" w:rsidRPr="00175847" w:rsidRDefault="00CF6F88" w:rsidP="006A5E1E">
            <w:pPr>
              <w:widowControl w:val="0"/>
              <w:rPr>
                <w:sz w:val="20"/>
              </w:rPr>
            </w:pPr>
            <w:r w:rsidRPr="00175847">
              <w:rPr>
                <w:sz w:val="20"/>
              </w:rPr>
              <w:t>Amounts previously approved for institutional strengthening (US $):</w:t>
            </w:r>
          </w:p>
        </w:tc>
        <w:tc>
          <w:tcPr>
            <w:tcW w:w="887" w:type="pct"/>
            <w:tcBorders>
              <w:top w:val="single" w:sz="4" w:space="0" w:color="auto"/>
              <w:left w:val="single" w:sz="4" w:space="0" w:color="auto"/>
              <w:bottom w:val="nil"/>
              <w:right w:val="single" w:sz="4" w:space="0" w:color="auto"/>
            </w:tcBorders>
          </w:tcPr>
          <w:p w14:paraId="4C318415" w14:textId="77777777" w:rsidR="00CF6F88" w:rsidRPr="00175847" w:rsidRDefault="00CF6F88" w:rsidP="006A5E1E">
            <w:pPr>
              <w:widowControl w:val="0"/>
              <w:jc w:val="right"/>
              <w:rPr>
                <w:sz w:val="20"/>
              </w:rPr>
            </w:pPr>
          </w:p>
        </w:tc>
      </w:tr>
      <w:tr w:rsidR="00CF6F88" w:rsidRPr="00175847" w14:paraId="493947F8" w14:textId="77777777" w:rsidTr="006A5E1E">
        <w:trPr>
          <w:trHeight w:val="233"/>
        </w:trPr>
        <w:tc>
          <w:tcPr>
            <w:tcW w:w="3324" w:type="pct"/>
            <w:tcBorders>
              <w:top w:val="nil"/>
              <w:left w:val="single" w:sz="4" w:space="0" w:color="auto"/>
              <w:bottom w:val="nil"/>
              <w:right w:val="nil"/>
            </w:tcBorders>
            <w:shd w:val="clear" w:color="auto" w:fill="FFFFFF" w:themeFill="background1"/>
            <w:vAlign w:val="bottom"/>
          </w:tcPr>
          <w:p w14:paraId="2EE33FD5" w14:textId="77777777" w:rsidR="00CF6F88" w:rsidRPr="00175847" w:rsidRDefault="00CF6F88" w:rsidP="006A5E1E">
            <w:pPr>
              <w:widowControl w:val="0"/>
              <w:ind w:left="5249" w:right="-198"/>
              <w:jc w:val="left"/>
              <w:rPr>
                <w:sz w:val="20"/>
              </w:rPr>
            </w:pPr>
            <w:r w:rsidRPr="00175847">
              <w:rPr>
                <w:sz w:val="20"/>
              </w:rPr>
              <w:t>Phase I:</w:t>
            </w:r>
          </w:p>
        </w:tc>
        <w:tc>
          <w:tcPr>
            <w:tcW w:w="789" w:type="pct"/>
            <w:tcBorders>
              <w:top w:val="nil"/>
              <w:left w:val="nil"/>
              <w:bottom w:val="nil"/>
              <w:right w:val="single" w:sz="4" w:space="0" w:color="auto"/>
            </w:tcBorders>
            <w:shd w:val="clear" w:color="auto" w:fill="FFFFFF" w:themeFill="background1"/>
            <w:vAlign w:val="bottom"/>
          </w:tcPr>
          <w:p w14:paraId="5F14A8D1" w14:textId="77777777" w:rsidR="00CF6F88" w:rsidRPr="00175847" w:rsidRDefault="00CF6F88" w:rsidP="006A5E1E">
            <w:pPr>
              <w:widowControl w:val="0"/>
              <w:jc w:val="right"/>
              <w:rPr>
                <w:sz w:val="20"/>
              </w:rPr>
            </w:pPr>
            <w:r w:rsidRPr="00175847">
              <w:rPr>
                <w:sz w:val="20"/>
              </w:rPr>
              <w:t>Oct-96</w:t>
            </w:r>
          </w:p>
        </w:tc>
        <w:tc>
          <w:tcPr>
            <w:tcW w:w="887" w:type="pct"/>
            <w:tcBorders>
              <w:top w:val="nil"/>
              <w:left w:val="single" w:sz="4" w:space="0" w:color="auto"/>
              <w:bottom w:val="nil"/>
              <w:right w:val="single" w:sz="4" w:space="0" w:color="auto"/>
            </w:tcBorders>
            <w:vAlign w:val="bottom"/>
          </w:tcPr>
          <w:p w14:paraId="369D3CFB" w14:textId="77777777" w:rsidR="00CF6F88" w:rsidRPr="00175847" w:rsidRDefault="00CF6F88" w:rsidP="006A5E1E">
            <w:pPr>
              <w:widowControl w:val="0"/>
              <w:jc w:val="right"/>
              <w:rPr>
                <w:sz w:val="20"/>
              </w:rPr>
            </w:pPr>
            <w:r w:rsidRPr="00175847">
              <w:rPr>
                <w:sz w:val="20"/>
              </w:rPr>
              <w:t>152,900</w:t>
            </w:r>
          </w:p>
        </w:tc>
      </w:tr>
      <w:tr w:rsidR="00CF6F88" w:rsidRPr="00175847" w14:paraId="1B42F6F4" w14:textId="77777777" w:rsidTr="006A5E1E">
        <w:trPr>
          <w:trHeight w:val="233"/>
        </w:trPr>
        <w:tc>
          <w:tcPr>
            <w:tcW w:w="3324" w:type="pct"/>
            <w:tcBorders>
              <w:top w:val="nil"/>
              <w:left w:val="single" w:sz="4" w:space="0" w:color="auto"/>
              <w:bottom w:val="nil"/>
              <w:right w:val="nil"/>
            </w:tcBorders>
            <w:shd w:val="clear" w:color="auto" w:fill="FFFFFF" w:themeFill="background1"/>
            <w:vAlign w:val="bottom"/>
          </w:tcPr>
          <w:p w14:paraId="358AC651" w14:textId="77777777" w:rsidR="00CF6F88" w:rsidRPr="00175847" w:rsidRDefault="00CF6F88" w:rsidP="006A5E1E">
            <w:pPr>
              <w:widowControl w:val="0"/>
              <w:ind w:left="5249" w:right="-198"/>
              <w:jc w:val="left"/>
              <w:rPr>
                <w:sz w:val="20"/>
              </w:rPr>
            </w:pPr>
            <w:r w:rsidRPr="00175847">
              <w:rPr>
                <w:sz w:val="20"/>
              </w:rPr>
              <w:t>Phase II:</w:t>
            </w:r>
          </w:p>
        </w:tc>
        <w:tc>
          <w:tcPr>
            <w:tcW w:w="789" w:type="pct"/>
            <w:tcBorders>
              <w:top w:val="nil"/>
              <w:left w:val="nil"/>
              <w:bottom w:val="nil"/>
              <w:right w:val="single" w:sz="4" w:space="0" w:color="auto"/>
            </w:tcBorders>
            <w:shd w:val="clear" w:color="auto" w:fill="FFFFFF" w:themeFill="background1"/>
            <w:vAlign w:val="bottom"/>
          </w:tcPr>
          <w:p w14:paraId="27E6E75F" w14:textId="77777777" w:rsidR="00CF6F88" w:rsidRPr="00175847" w:rsidRDefault="00CF6F88" w:rsidP="006A5E1E">
            <w:pPr>
              <w:widowControl w:val="0"/>
              <w:jc w:val="right"/>
              <w:rPr>
                <w:sz w:val="20"/>
              </w:rPr>
            </w:pPr>
            <w:r w:rsidRPr="00175847">
              <w:rPr>
                <w:sz w:val="20"/>
              </w:rPr>
              <w:t>Mar-00</w:t>
            </w:r>
          </w:p>
        </w:tc>
        <w:tc>
          <w:tcPr>
            <w:tcW w:w="887" w:type="pct"/>
            <w:tcBorders>
              <w:top w:val="nil"/>
              <w:left w:val="single" w:sz="4" w:space="0" w:color="auto"/>
              <w:bottom w:val="nil"/>
              <w:right w:val="single" w:sz="4" w:space="0" w:color="auto"/>
            </w:tcBorders>
            <w:vAlign w:val="bottom"/>
          </w:tcPr>
          <w:p w14:paraId="6046E819" w14:textId="77777777" w:rsidR="00CF6F88" w:rsidRPr="00175847" w:rsidRDefault="00CF6F88" w:rsidP="006A5E1E">
            <w:pPr>
              <w:widowControl w:val="0"/>
              <w:jc w:val="right"/>
              <w:rPr>
                <w:sz w:val="20"/>
              </w:rPr>
            </w:pPr>
            <w:r w:rsidRPr="00175847">
              <w:rPr>
                <w:sz w:val="20"/>
              </w:rPr>
              <w:t>101,950</w:t>
            </w:r>
          </w:p>
        </w:tc>
      </w:tr>
      <w:tr w:rsidR="00CF6F88" w:rsidRPr="00175847" w14:paraId="1AA719BA" w14:textId="77777777" w:rsidTr="006A5E1E">
        <w:trPr>
          <w:trHeight w:val="233"/>
        </w:trPr>
        <w:tc>
          <w:tcPr>
            <w:tcW w:w="3324" w:type="pct"/>
            <w:tcBorders>
              <w:top w:val="nil"/>
              <w:left w:val="single" w:sz="4" w:space="0" w:color="auto"/>
              <w:bottom w:val="nil"/>
              <w:right w:val="nil"/>
            </w:tcBorders>
            <w:shd w:val="clear" w:color="auto" w:fill="FFFFFF" w:themeFill="background1"/>
            <w:vAlign w:val="bottom"/>
          </w:tcPr>
          <w:p w14:paraId="7308A962" w14:textId="77777777" w:rsidR="00CF6F88" w:rsidRPr="00175847" w:rsidRDefault="00CF6F88" w:rsidP="006A5E1E">
            <w:pPr>
              <w:widowControl w:val="0"/>
              <w:ind w:left="5249" w:right="-198"/>
              <w:jc w:val="left"/>
              <w:rPr>
                <w:sz w:val="20"/>
              </w:rPr>
            </w:pPr>
            <w:r w:rsidRPr="00175847">
              <w:rPr>
                <w:sz w:val="20"/>
              </w:rPr>
              <w:t>Phase III:</w:t>
            </w:r>
          </w:p>
        </w:tc>
        <w:tc>
          <w:tcPr>
            <w:tcW w:w="789" w:type="pct"/>
            <w:tcBorders>
              <w:top w:val="nil"/>
              <w:left w:val="nil"/>
              <w:bottom w:val="nil"/>
              <w:right w:val="single" w:sz="4" w:space="0" w:color="auto"/>
            </w:tcBorders>
            <w:shd w:val="clear" w:color="auto" w:fill="FFFFFF" w:themeFill="background1"/>
            <w:vAlign w:val="bottom"/>
          </w:tcPr>
          <w:p w14:paraId="2E56FE07" w14:textId="77777777" w:rsidR="00CF6F88" w:rsidRPr="00175847" w:rsidRDefault="00CF6F88" w:rsidP="006A5E1E">
            <w:pPr>
              <w:widowControl w:val="0"/>
              <w:jc w:val="right"/>
              <w:rPr>
                <w:sz w:val="20"/>
              </w:rPr>
            </w:pPr>
            <w:r w:rsidRPr="00175847">
              <w:rPr>
                <w:sz w:val="20"/>
              </w:rPr>
              <w:t>Dec-01</w:t>
            </w:r>
          </w:p>
        </w:tc>
        <w:tc>
          <w:tcPr>
            <w:tcW w:w="887" w:type="pct"/>
            <w:tcBorders>
              <w:top w:val="nil"/>
              <w:left w:val="single" w:sz="4" w:space="0" w:color="auto"/>
              <w:bottom w:val="nil"/>
              <w:right w:val="single" w:sz="4" w:space="0" w:color="auto"/>
            </w:tcBorders>
            <w:vAlign w:val="bottom"/>
          </w:tcPr>
          <w:p w14:paraId="5A5C1BE6" w14:textId="77777777" w:rsidR="00CF6F88" w:rsidRPr="00175847" w:rsidRDefault="00CF6F88" w:rsidP="006A5E1E">
            <w:pPr>
              <w:widowControl w:val="0"/>
              <w:jc w:val="right"/>
              <w:rPr>
                <w:sz w:val="20"/>
              </w:rPr>
            </w:pPr>
            <w:r w:rsidRPr="00175847">
              <w:rPr>
                <w:sz w:val="20"/>
              </w:rPr>
              <w:t>101,950</w:t>
            </w:r>
          </w:p>
        </w:tc>
      </w:tr>
      <w:tr w:rsidR="00CF6F88" w:rsidRPr="00175847" w14:paraId="0A038465" w14:textId="77777777" w:rsidTr="006A5E1E">
        <w:trPr>
          <w:trHeight w:val="233"/>
        </w:trPr>
        <w:tc>
          <w:tcPr>
            <w:tcW w:w="3324" w:type="pct"/>
            <w:tcBorders>
              <w:top w:val="nil"/>
              <w:left w:val="single" w:sz="4" w:space="0" w:color="auto"/>
              <w:bottom w:val="nil"/>
              <w:right w:val="nil"/>
            </w:tcBorders>
            <w:shd w:val="clear" w:color="auto" w:fill="FFFFFF" w:themeFill="background1"/>
            <w:vAlign w:val="bottom"/>
          </w:tcPr>
          <w:p w14:paraId="1792BFE0" w14:textId="77777777" w:rsidR="00CF6F88" w:rsidRPr="00175847" w:rsidRDefault="00CF6F88" w:rsidP="006A5E1E">
            <w:pPr>
              <w:widowControl w:val="0"/>
              <w:ind w:left="5249" w:right="-198"/>
              <w:jc w:val="left"/>
              <w:rPr>
                <w:sz w:val="20"/>
              </w:rPr>
            </w:pPr>
            <w:r w:rsidRPr="00175847">
              <w:rPr>
                <w:sz w:val="20"/>
              </w:rPr>
              <w:t>Phase IV:</w:t>
            </w:r>
          </w:p>
        </w:tc>
        <w:tc>
          <w:tcPr>
            <w:tcW w:w="789" w:type="pct"/>
            <w:tcBorders>
              <w:top w:val="nil"/>
              <w:left w:val="nil"/>
              <w:bottom w:val="nil"/>
              <w:right w:val="single" w:sz="4" w:space="0" w:color="auto"/>
            </w:tcBorders>
            <w:shd w:val="clear" w:color="auto" w:fill="FFFFFF" w:themeFill="background1"/>
            <w:vAlign w:val="bottom"/>
          </w:tcPr>
          <w:p w14:paraId="73D7BCE7" w14:textId="77777777" w:rsidR="00CF6F88" w:rsidRPr="00175847" w:rsidRDefault="00CF6F88" w:rsidP="006A5E1E">
            <w:pPr>
              <w:widowControl w:val="0"/>
              <w:tabs>
                <w:tab w:val="left" w:pos="6840"/>
              </w:tabs>
              <w:ind w:left="-108"/>
              <w:jc w:val="right"/>
              <w:rPr>
                <w:sz w:val="20"/>
              </w:rPr>
            </w:pPr>
            <w:r w:rsidRPr="00175847">
              <w:rPr>
                <w:sz w:val="20"/>
              </w:rPr>
              <w:t>Apr-04</w:t>
            </w:r>
          </w:p>
        </w:tc>
        <w:tc>
          <w:tcPr>
            <w:tcW w:w="887" w:type="pct"/>
            <w:tcBorders>
              <w:top w:val="nil"/>
              <w:left w:val="single" w:sz="4" w:space="0" w:color="auto"/>
              <w:bottom w:val="nil"/>
              <w:right w:val="single" w:sz="4" w:space="0" w:color="auto"/>
            </w:tcBorders>
            <w:vAlign w:val="bottom"/>
          </w:tcPr>
          <w:p w14:paraId="3676E387" w14:textId="77777777" w:rsidR="00CF6F88" w:rsidRPr="00175847" w:rsidRDefault="00CF6F88" w:rsidP="006A5E1E">
            <w:pPr>
              <w:widowControl w:val="0"/>
              <w:jc w:val="right"/>
              <w:rPr>
                <w:sz w:val="20"/>
              </w:rPr>
            </w:pPr>
            <w:r w:rsidRPr="00175847">
              <w:rPr>
                <w:sz w:val="20"/>
              </w:rPr>
              <w:t>132,347</w:t>
            </w:r>
          </w:p>
        </w:tc>
      </w:tr>
      <w:tr w:rsidR="00CF6F88" w:rsidRPr="00175847" w14:paraId="40ED4F4E" w14:textId="77777777" w:rsidTr="006A5E1E">
        <w:trPr>
          <w:trHeight w:val="233"/>
        </w:trPr>
        <w:tc>
          <w:tcPr>
            <w:tcW w:w="3324" w:type="pct"/>
            <w:tcBorders>
              <w:top w:val="nil"/>
              <w:left w:val="single" w:sz="4" w:space="0" w:color="auto"/>
              <w:bottom w:val="nil"/>
              <w:right w:val="nil"/>
            </w:tcBorders>
            <w:shd w:val="clear" w:color="auto" w:fill="FFFFFF" w:themeFill="background1"/>
            <w:vAlign w:val="bottom"/>
          </w:tcPr>
          <w:p w14:paraId="43FABBB5" w14:textId="77777777" w:rsidR="00CF6F88" w:rsidRPr="00175847" w:rsidRDefault="00CF6F88" w:rsidP="006A5E1E">
            <w:pPr>
              <w:widowControl w:val="0"/>
              <w:ind w:left="5249" w:right="-198"/>
              <w:jc w:val="left"/>
              <w:rPr>
                <w:sz w:val="20"/>
              </w:rPr>
            </w:pPr>
            <w:r w:rsidRPr="00175847">
              <w:rPr>
                <w:sz w:val="20"/>
              </w:rPr>
              <w:t>Phase V:</w:t>
            </w:r>
          </w:p>
        </w:tc>
        <w:tc>
          <w:tcPr>
            <w:tcW w:w="789" w:type="pct"/>
            <w:tcBorders>
              <w:top w:val="nil"/>
              <w:left w:val="nil"/>
              <w:bottom w:val="nil"/>
              <w:right w:val="single" w:sz="4" w:space="0" w:color="auto"/>
            </w:tcBorders>
            <w:shd w:val="clear" w:color="auto" w:fill="FFFFFF" w:themeFill="background1"/>
            <w:vAlign w:val="bottom"/>
          </w:tcPr>
          <w:p w14:paraId="04FFDE42" w14:textId="77777777" w:rsidR="00CF6F88" w:rsidRPr="00175847" w:rsidRDefault="00CF6F88" w:rsidP="006A5E1E">
            <w:pPr>
              <w:widowControl w:val="0"/>
              <w:tabs>
                <w:tab w:val="left" w:pos="6840"/>
              </w:tabs>
              <w:ind w:left="-108"/>
              <w:jc w:val="right"/>
              <w:rPr>
                <w:sz w:val="20"/>
              </w:rPr>
            </w:pPr>
            <w:r w:rsidRPr="00175847">
              <w:rPr>
                <w:sz w:val="20"/>
              </w:rPr>
              <w:t>Apr-06</w:t>
            </w:r>
          </w:p>
        </w:tc>
        <w:tc>
          <w:tcPr>
            <w:tcW w:w="887" w:type="pct"/>
            <w:tcBorders>
              <w:top w:val="nil"/>
              <w:left w:val="single" w:sz="4" w:space="0" w:color="auto"/>
              <w:bottom w:val="nil"/>
              <w:right w:val="single" w:sz="4" w:space="0" w:color="auto"/>
            </w:tcBorders>
            <w:vAlign w:val="bottom"/>
          </w:tcPr>
          <w:p w14:paraId="66FE32BC" w14:textId="77777777" w:rsidR="00CF6F88" w:rsidRPr="00175847" w:rsidRDefault="00CF6F88" w:rsidP="006A5E1E">
            <w:pPr>
              <w:widowControl w:val="0"/>
              <w:jc w:val="right"/>
              <w:rPr>
                <w:sz w:val="20"/>
              </w:rPr>
            </w:pPr>
            <w:r w:rsidRPr="00175847">
              <w:rPr>
                <w:sz w:val="20"/>
              </w:rPr>
              <w:t>132,347</w:t>
            </w:r>
          </w:p>
        </w:tc>
      </w:tr>
      <w:tr w:rsidR="00CF6F88" w:rsidRPr="00175847" w14:paraId="339789A5" w14:textId="77777777" w:rsidTr="006A5E1E">
        <w:trPr>
          <w:trHeight w:val="233"/>
        </w:trPr>
        <w:tc>
          <w:tcPr>
            <w:tcW w:w="3324" w:type="pct"/>
            <w:tcBorders>
              <w:top w:val="nil"/>
              <w:left w:val="single" w:sz="4" w:space="0" w:color="auto"/>
              <w:bottom w:val="nil"/>
              <w:right w:val="nil"/>
            </w:tcBorders>
            <w:shd w:val="clear" w:color="auto" w:fill="FFFFFF" w:themeFill="background1"/>
            <w:vAlign w:val="bottom"/>
          </w:tcPr>
          <w:p w14:paraId="6B084A96" w14:textId="77777777" w:rsidR="00CF6F88" w:rsidRPr="00175847" w:rsidRDefault="00CF6F88" w:rsidP="006A5E1E">
            <w:pPr>
              <w:widowControl w:val="0"/>
              <w:ind w:left="5249" w:right="-198"/>
              <w:jc w:val="left"/>
              <w:rPr>
                <w:sz w:val="20"/>
              </w:rPr>
            </w:pPr>
            <w:r w:rsidRPr="00175847">
              <w:rPr>
                <w:sz w:val="20"/>
              </w:rPr>
              <w:t>Phase VI:</w:t>
            </w:r>
          </w:p>
        </w:tc>
        <w:tc>
          <w:tcPr>
            <w:tcW w:w="789" w:type="pct"/>
            <w:tcBorders>
              <w:top w:val="nil"/>
              <w:left w:val="nil"/>
              <w:bottom w:val="nil"/>
              <w:right w:val="single" w:sz="4" w:space="0" w:color="auto"/>
            </w:tcBorders>
            <w:shd w:val="clear" w:color="auto" w:fill="FFFFFF" w:themeFill="background1"/>
            <w:vAlign w:val="bottom"/>
          </w:tcPr>
          <w:p w14:paraId="382241DF" w14:textId="77777777" w:rsidR="00CF6F88" w:rsidRPr="00175847" w:rsidRDefault="00CF6F88" w:rsidP="006A5E1E">
            <w:pPr>
              <w:widowControl w:val="0"/>
              <w:tabs>
                <w:tab w:val="left" w:pos="6840"/>
              </w:tabs>
              <w:ind w:left="-108"/>
              <w:jc w:val="right"/>
              <w:rPr>
                <w:sz w:val="20"/>
              </w:rPr>
            </w:pPr>
            <w:r w:rsidRPr="00175847">
              <w:rPr>
                <w:sz w:val="20"/>
              </w:rPr>
              <w:t>Apr-09</w:t>
            </w:r>
          </w:p>
        </w:tc>
        <w:tc>
          <w:tcPr>
            <w:tcW w:w="887" w:type="pct"/>
            <w:tcBorders>
              <w:top w:val="nil"/>
              <w:bottom w:val="nil"/>
            </w:tcBorders>
          </w:tcPr>
          <w:p w14:paraId="1545D8B6" w14:textId="77777777" w:rsidR="00CF6F88" w:rsidRPr="00175847" w:rsidRDefault="00CF6F88" w:rsidP="006A5E1E">
            <w:pPr>
              <w:widowControl w:val="0"/>
              <w:jc w:val="right"/>
              <w:rPr>
                <w:sz w:val="20"/>
              </w:rPr>
            </w:pPr>
            <w:r w:rsidRPr="00175847">
              <w:rPr>
                <w:sz w:val="20"/>
              </w:rPr>
              <w:t>132,347</w:t>
            </w:r>
          </w:p>
        </w:tc>
      </w:tr>
      <w:tr w:rsidR="00CF6F88" w:rsidRPr="00175847" w14:paraId="3C5A413D" w14:textId="77777777" w:rsidTr="006A5E1E">
        <w:trPr>
          <w:trHeight w:val="233"/>
        </w:trPr>
        <w:tc>
          <w:tcPr>
            <w:tcW w:w="3324" w:type="pct"/>
            <w:tcBorders>
              <w:top w:val="nil"/>
              <w:left w:val="single" w:sz="4" w:space="0" w:color="auto"/>
              <w:bottom w:val="nil"/>
              <w:right w:val="nil"/>
            </w:tcBorders>
            <w:shd w:val="clear" w:color="auto" w:fill="FFFFFF" w:themeFill="background1"/>
            <w:vAlign w:val="bottom"/>
          </w:tcPr>
          <w:p w14:paraId="57885C60" w14:textId="77777777" w:rsidR="00CF6F88" w:rsidRPr="00175847" w:rsidRDefault="00CF6F88" w:rsidP="006A5E1E">
            <w:pPr>
              <w:widowControl w:val="0"/>
              <w:ind w:left="5249" w:right="-198"/>
              <w:jc w:val="left"/>
              <w:rPr>
                <w:sz w:val="20"/>
              </w:rPr>
            </w:pPr>
            <w:r w:rsidRPr="00175847">
              <w:rPr>
                <w:sz w:val="20"/>
              </w:rPr>
              <w:t>Phase VII:</w:t>
            </w:r>
          </w:p>
        </w:tc>
        <w:tc>
          <w:tcPr>
            <w:tcW w:w="789" w:type="pct"/>
            <w:tcBorders>
              <w:top w:val="nil"/>
              <w:left w:val="nil"/>
              <w:bottom w:val="nil"/>
              <w:right w:val="single" w:sz="4" w:space="0" w:color="auto"/>
            </w:tcBorders>
            <w:shd w:val="clear" w:color="auto" w:fill="FFFFFF" w:themeFill="background1"/>
            <w:vAlign w:val="bottom"/>
          </w:tcPr>
          <w:p w14:paraId="254CBC1F" w14:textId="77777777" w:rsidR="00CF6F88" w:rsidRPr="00175847" w:rsidRDefault="00CF6F88" w:rsidP="006A5E1E">
            <w:pPr>
              <w:widowControl w:val="0"/>
              <w:tabs>
                <w:tab w:val="left" w:pos="6840"/>
              </w:tabs>
              <w:ind w:left="-108"/>
              <w:jc w:val="right"/>
              <w:rPr>
                <w:sz w:val="20"/>
              </w:rPr>
            </w:pPr>
            <w:r w:rsidRPr="00175847">
              <w:rPr>
                <w:sz w:val="20"/>
              </w:rPr>
              <w:t>Nov-21</w:t>
            </w:r>
          </w:p>
        </w:tc>
        <w:tc>
          <w:tcPr>
            <w:tcW w:w="887" w:type="pct"/>
            <w:tcBorders>
              <w:top w:val="nil"/>
              <w:bottom w:val="nil"/>
            </w:tcBorders>
          </w:tcPr>
          <w:p w14:paraId="0BD9C4A9" w14:textId="77777777" w:rsidR="00CF6F88" w:rsidRPr="00175847" w:rsidRDefault="00CF6F88" w:rsidP="006A5E1E">
            <w:pPr>
              <w:widowControl w:val="0"/>
              <w:jc w:val="right"/>
              <w:rPr>
                <w:sz w:val="20"/>
              </w:rPr>
            </w:pPr>
            <w:r w:rsidRPr="00175847">
              <w:rPr>
                <w:sz w:val="20"/>
              </w:rPr>
              <w:t>169,404</w:t>
            </w:r>
          </w:p>
        </w:tc>
      </w:tr>
      <w:tr w:rsidR="00CF6F88" w:rsidRPr="00175847" w14:paraId="14123B58" w14:textId="77777777" w:rsidTr="006A5E1E">
        <w:trPr>
          <w:trHeight w:val="233"/>
        </w:trPr>
        <w:tc>
          <w:tcPr>
            <w:tcW w:w="4113" w:type="pct"/>
            <w:gridSpan w:val="2"/>
            <w:tcBorders>
              <w:top w:val="nil"/>
              <w:left w:val="single" w:sz="4" w:space="0" w:color="auto"/>
              <w:bottom w:val="nil"/>
              <w:right w:val="single" w:sz="4" w:space="0" w:color="auto"/>
            </w:tcBorders>
            <w:shd w:val="clear" w:color="auto" w:fill="auto"/>
          </w:tcPr>
          <w:p w14:paraId="6D85A3B0" w14:textId="77777777" w:rsidR="00CF6F88" w:rsidRPr="00175847" w:rsidRDefault="00CF6F88" w:rsidP="006A5E1E">
            <w:pPr>
              <w:widowControl w:val="0"/>
              <w:tabs>
                <w:tab w:val="right" w:pos="7560"/>
              </w:tabs>
              <w:ind w:left="6480" w:right="-108"/>
              <w:jc w:val="left"/>
              <w:rPr>
                <w:sz w:val="20"/>
              </w:rPr>
            </w:pPr>
            <w:r w:rsidRPr="00175847">
              <w:rPr>
                <w:sz w:val="20"/>
              </w:rPr>
              <w:tab/>
              <w:t>Total:</w:t>
            </w:r>
          </w:p>
        </w:tc>
        <w:tc>
          <w:tcPr>
            <w:tcW w:w="887" w:type="pct"/>
            <w:tcBorders>
              <w:top w:val="nil"/>
              <w:left w:val="single" w:sz="4" w:space="0" w:color="auto"/>
              <w:bottom w:val="single" w:sz="4" w:space="0" w:color="auto"/>
              <w:right w:val="single" w:sz="4" w:space="0" w:color="auto"/>
            </w:tcBorders>
            <w:shd w:val="clear" w:color="auto" w:fill="auto"/>
          </w:tcPr>
          <w:p w14:paraId="3AE591AC" w14:textId="77777777" w:rsidR="00CF6F88" w:rsidRPr="00175847" w:rsidRDefault="00CF6F88" w:rsidP="006A5E1E">
            <w:pPr>
              <w:widowControl w:val="0"/>
              <w:jc w:val="right"/>
              <w:rPr>
                <w:sz w:val="20"/>
              </w:rPr>
            </w:pPr>
            <w:r w:rsidRPr="00175847">
              <w:rPr>
                <w:sz w:val="20"/>
              </w:rPr>
              <w:t>923,245</w:t>
            </w:r>
          </w:p>
        </w:tc>
      </w:tr>
      <w:tr w:rsidR="00CF6F88" w:rsidRPr="00175847" w14:paraId="0ECF6590" w14:textId="77777777" w:rsidTr="006A5E1E">
        <w:trPr>
          <w:trHeight w:val="233"/>
        </w:trPr>
        <w:tc>
          <w:tcPr>
            <w:tcW w:w="4113" w:type="pct"/>
            <w:gridSpan w:val="2"/>
            <w:shd w:val="clear" w:color="auto" w:fill="FFFFFF" w:themeFill="background1"/>
          </w:tcPr>
          <w:p w14:paraId="1A7B59DD" w14:textId="77777777" w:rsidR="00CF6F88" w:rsidRPr="00175847" w:rsidRDefault="00CF6F88" w:rsidP="006A5E1E">
            <w:pPr>
              <w:widowControl w:val="0"/>
              <w:jc w:val="left"/>
              <w:rPr>
                <w:sz w:val="20"/>
              </w:rPr>
            </w:pPr>
            <w:r w:rsidRPr="00175847">
              <w:rPr>
                <w:sz w:val="20"/>
              </w:rPr>
              <w:t>Amount requested for renewal (phase VIII) (US $):</w:t>
            </w:r>
          </w:p>
        </w:tc>
        <w:tc>
          <w:tcPr>
            <w:tcW w:w="887" w:type="pct"/>
            <w:shd w:val="clear" w:color="auto" w:fill="auto"/>
          </w:tcPr>
          <w:p w14:paraId="09334449" w14:textId="77777777" w:rsidR="00CF6F88" w:rsidRPr="00175847" w:rsidRDefault="00CF6F88" w:rsidP="006A5E1E">
            <w:pPr>
              <w:widowControl w:val="0"/>
              <w:jc w:val="right"/>
              <w:rPr>
                <w:sz w:val="20"/>
              </w:rPr>
            </w:pPr>
            <w:r w:rsidRPr="00175847">
              <w:rPr>
                <w:sz w:val="20"/>
              </w:rPr>
              <w:t>350,666</w:t>
            </w:r>
          </w:p>
        </w:tc>
      </w:tr>
      <w:tr w:rsidR="00CF6F88" w:rsidRPr="00175847" w14:paraId="6D1AE047" w14:textId="77777777" w:rsidTr="006A5E1E">
        <w:trPr>
          <w:trHeight w:val="233"/>
        </w:trPr>
        <w:tc>
          <w:tcPr>
            <w:tcW w:w="4113" w:type="pct"/>
            <w:gridSpan w:val="2"/>
          </w:tcPr>
          <w:p w14:paraId="4577EBE7" w14:textId="77777777" w:rsidR="00CF6F88" w:rsidRPr="00175847" w:rsidRDefault="00CF6F88" w:rsidP="006A5E1E">
            <w:pPr>
              <w:widowControl w:val="0"/>
              <w:jc w:val="left"/>
              <w:rPr>
                <w:sz w:val="20"/>
              </w:rPr>
            </w:pPr>
            <w:r w:rsidRPr="00175847">
              <w:rPr>
                <w:sz w:val="20"/>
              </w:rPr>
              <w:t xml:space="preserve">Amount recommended for approval for phase VIII (US $): </w:t>
            </w:r>
          </w:p>
        </w:tc>
        <w:tc>
          <w:tcPr>
            <w:tcW w:w="887" w:type="pct"/>
            <w:shd w:val="clear" w:color="auto" w:fill="auto"/>
          </w:tcPr>
          <w:p w14:paraId="24A1C54D" w14:textId="77777777" w:rsidR="00CF6F88" w:rsidRPr="00175847" w:rsidRDefault="00CF6F88" w:rsidP="006A5E1E">
            <w:pPr>
              <w:widowControl w:val="0"/>
              <w:jc w:val="right"/>
              <w:rPr>
                <w:sz w:val="20"/>
              </w:rPr>
            </w:pPr>
            <w:r w:rsidRPr="00175847">
              <w:rPr>
                <w:sz w:val="20"/>
              </w:rPr>
              <w:t>350,666</w:t>
            </w:r>
          </w:p>
        </w:tc>
      </w:tr>
      <w:tr w:rsidR="00CF6F88" w:rsidRPr="00175847" w14:paraId="06B8AC1C" w14:textId="77777777" w:rsidTr="006A5E1E">
        <w:trPr>
          <w:trHeight w:val="233"/>
        </w:trPr>
        <w:tc>
          <w:tcPr>
            <w:tcW w:w="4113" w:type="pct"/>
            <w:gridSpan w:val="2"/>
          </w:tcPr>
          <w:p w14:paraId="3B1B04AC" w14:textId="77777777" w:rsidR="00CF6F88" w:rsidRPr="00175847" w:rsidRDefault="00CF6F88" w:rsidP="006A5E1E">
            <w:pPr>
              <w:widowControl w:val="0"/>
              <w:jc w:val="left"/>
              <w:rPr>
                <w:sz w:val="20"/>
              </w:rPr>
            </w:pPr>
            <w:r w:rsidRPr="00175847">
              <w:rPr>
                <w:sz w:val="20"/>
              </w:rPr>
              <w:t>Agency support costs (US $):</w:t>
            </w:r>
          </w:p>
        </w:tc>
        <w:tc>
          <w:tcPr>
            <w:tcW w:w="887" w:type="pct"/>
            <w:shd w:val="clear" w:color="auto" w:fill="auto"/>
          </w:tcPr>
          <w:p w14:paraId="168EFE26" w14:textId="77777777" w:rsidR="00CF6F88" w:rsidRPr="00175847" w:rsidRDefault="00CF6F88" w:rsidP="006A5E1E">
            <w:pPr>
              <w:widowControl w:val="0"/>
              <w:jc w:val="right"/>
              <w:rPr>
                <w:sz w:val="20"/>
              </w:rPr>
            </w:pPr>
            <w:r w:rsidRPr="00175847">
              <w:rPr>
                <w:sz w:val="20"/>
              </w:rPr>
              <w:t>24,547</w:t>
            </w:r>
          </w:p>
        </w:tc>
      </w:tr>
      <w:tr w:rsidR="00CF6F88" w:rsidRPr="00175847" w14:paraId="6E38463C" w14:textId="77777777" w:rsidTr="006A5E1E">
        <w:trPr>
          <w:trHeight w:val="233"/>
        </w:trPr>
        <w:tc>
          <w:tcPr>
            <w:tcW w:w="4113" w:type="pct"/>
            <w:gridSpan w:val="2"/>
          </w:tcPr>
          <w:p w14:paraId="75AF5967" w14:textId="77777777" w:rsidR="00CF6F88" w:rsidRPr="00175847" w:rsidRDefault="00CF6F88" w:rsidP="006A5E1E">
            <w:pPr>
              <w:widowControl w:val="0"/>
              <w:jc w:val="left"/>
              <w:rPr>
                <w:sz w:val="20"/>
              </w:rPr>
            </w:pPr>
            <w:r w:rsidRPr="00175847">
              <w:rPr>
                <w:sz w:val="20"/>
              </w:rPr>
              <w:t>Total cost of institutional strengthening phase VIII to the Multilateral Fund (US $):</w:t>
            </w:r>
          </w:p>
        </w:tc>
        <w:tc>
          <w:tcPr>
            <w:tcW w:w="887" w:type="pct"/>
            <w:shd w:val="clear" w:color="auto" w:fill="auto"/>
          </w:tcPr>
          <w:p w14:paraId="6305BD33" w14:textId="77777777" w:rsidR="00CF6F88" w:rsidRPr="00175847" w:rsidRDefault="00CF6F88" w:rsidP="006A5E1E">
            <w:pPr>
              <w:widowControl w:val="0"/>
              <w:jc w:val="right"/>
              <w:rPr>
                <w:sz w:val="20"/>
              </w:rPr>
            </w:pPr>
            <w:r w:rsidRPr="00175847">
              <w:rPr>
                <w:sz w:val="20"/>
              </w:rPr>
              <w:t>375,213</w:t>
            </w:r>
          </w:p>
        </w:tc>
      </w:tr>
      <w:tr w:rsidR="00CF6F88" w:rsidRPr="00175847" w14:paraId="055843CC" w14:textId="77777777" w:rsidTr="006A5E1E">
        <w:trPr>
          <w:trHeight w:val="233"/>
        </w:trPr>
        <w:tc>
          <w:tcPr>
            <w:tcW w:w="4113" w:type="pct"/>
            <w:gridSpan w:val="2"/>
          </w:tcPr>
          <w:p w14:paraId="7FEB5D89" w14:textId="77777777" w:rsidR="00CF6F88" w:rsidRPr="00175847" w:rsidRDefault="00CF6F88" w:rsidP="006A5E1E">
            <w:pPr>
              <w:widowControl w:val="0"/>
              <w:jc w:val="left"/>
              <w:rPr>
                <w:sz w:val="20"/>
              </w:rPr>
            </w:pPr>
            <w:r w:rsidRPr="00175847">
              <w:rPr>
                <w:sz w:val="20"/>
              </w:rPr>
              <w:t>Date of approval of country programme:</w:t>
            </w:r>
          </w:p>
        </w:tc>
        <w:tc>
          <w:tcPr>
            <w:tcW w:w="887" w:type="pct"/>
            <w:shd w:val="clear" w:color="auto" w:fill="FFFFFF" w:themeFill="background1"/>
          </w:tcPr>
          <w:p w14:paraId="037046C9" w14:textId="77777777" w:rsidR="00CF6F88" w:rsidRPr="00175847" w:rsidRDefault="00CF6F88" w:rsidP="006A5E1E">
            <w:pPr>
              <w:widowControl w:val="0"/>
              <w:jc w:val="right"/>
              <w:rPr>
                <w:sz w:val="20"/>
              </w:rPr>
            </w:pPr>
            <w:r w:rsidRPr="00175847">
              <w:rPr>
                <w:sz w:val="20"/>
              </w:rPr>
              <w:t>1995</w:t>
            </w:r>
          </w:p>
        </w:tc>
      </w:tr>
      <w:tr w:rsidR="00CF6F88" w:rsidRPr="00175847" w14:paraId="11147F01" w14:textId="77777777" w:rsidTr="006A5E1E">
        <w:trPr>
          <w:trHeight w:val="233"/>
        </w:trPr>
        <w:tc>
          <w:tcPr>
            <w:tcW w:w="4113" w:type="pct"/>
            <w:gridSpan w:val="2"/>
            <w:tcBorders>
              <w:bottom w:val="single" w:sz="4" w:space="0" w:color="auto"/>
            </w:tcBorders>
          </w:tcPr>
          <w:p w14:paraId="262D941F" w14:textId="77777777" w:rsidR="00CF6F88" w:rsidRPr="00175847" w:rsidRDefault="00CF6F88" w:rsidP="006A5E1E">
            <w:pPr>
              <w:widowControl w:val="0"/>
              <w:jc w:val="left"/>
              <w:rPr>
                <w:sz w:val="20"/>
              </w:rPr>
            </w:pPr>
            <w:r w:rsidRPr="00175847">
              <w:rPr>
                <w:sz w:val="20"/>
              </w:rPr>
              <w:t>Date of approval of HCFC phase-out management plan:</w:t>
            </w:r>
          </w:p>
        </w:tc>
        <w:tc>
          <w:tcPr>
            <w:tcW w:w="887" w:type="pct"/>
            <w:tcBorders>
              <w:bottom w:val="single" w:sz="4" w:space="0" w:color="auto"/>
            </w:tcBorders>
            <w:shd w:val="clear" w:color="auto" w:fill="FFFFFF" w:themeFill="background1"/>
          </w:tcPr>
          <w:p w14:paraId="3D9826C7" w14:textId="77777777" w:rsidR="00CF6F88" w:rsidRPr="00175847" w:rsidRDefault="00CF6F88" w:rsidP="006A5E1E">
            <w:pPr>
              <w:widowControl w:val="0"/>
              <w:jc w:val="right"/>
              <w:rPr>
                <w:sz w:val="20"/>
              </w:rPr>
            </w:pPr>
            <w:r w:rsidRPr="00175847">
              <w:rPr>
                <w:sz w:val="20"/>
              </w:rPr>
              <w:t>2010</w:t>
            </w:r>
          </w:p>
        </w:tc>
      </w:tr>
      <w:tr w:rsidR="00CF6F88" w:rsidRPr="00175847" w14:paraId="43648B72" w14:textId="77777777" w:rsidTr="006A5E1E">
        <w:trPr>
          <w:trHeight w:val="233"/>
        </w:trPr>
        <w:tc>
          <w:tcPr>
            <w:tcW w:w="4113" w:type="pct"/>
            <w:gridSpan w:val="2"/>
            <w:tcBorders>
              <w:top w:val="single" w:sz="4" w:space="0" w:color="auto"/>
              <w:left w:val="single" w:sz="4" w:space="0" w:color="auto"/>
              <w:bottom w:val="nil"/>
              <w:right w:val="single" w:sz="4" w:space="0" w:color="auto"/>
            </w:tcBorders>
          </w:tcPr>
          <w:p w14:paraId="5A59139E" w14:textId="77777777" w:rsidR="00CF6F88" w:rsidRPr="00175847" w:rsidRDefault="00CF6F88" w:rsidP="006A5E1E">
            <w:pPr>
              <w:widowControl w:val="0"/>
              <w:spacing w:before="20"/>
              <w:jc w:val="left"/>
              <w:rPr>
                <w:sz w:val="20"/>
              </w:rPr>
            </w:pPr>
            <w:r w:rsidRPr="00175847">
              <w:rPr>
                <w:sz w:val="20"/>
              </w:rPr>
              <w:t>Baseline consumption of controlled substances (ODP tonnes):</w:t>
            </w:r>
          </w:p>
        </w:tc>
        <w:tc>
          <w:tcPr>
            <w:tcW w:w="887" w:type="pct"/>
            <w:tcBorders>
              <w:top w:val="single" w:sz="4" w:space="0" w:color="auto"/>
              <w:left w:val="single" w:sz="4" w:space="0" w:color="auto"/>
              <w:bottom w:val="nil"/>
              <w:right w:val="single" w:sz="4" w:space="0" w:color="auto"/>
            </w:tcBorders>
            <w:shd w:val="clear" w:color="auto" w:fill="FFFFFF" w:themeFill="background1"/>
            <w:vAlign w:val="bottom"/>
          </w:tcPr>
          <w:p w14:paraId="26526E77" w14:textId="77777777" w:rsidR="00CF6F88" w:rsidRPr="00175847" w:rsidRDefault="00CF6F88" w:rsidP="006A5E1E">
            <w:pPr>
              <w:widowControl w:val="0"/>
              <w:jc w:val="right"/>
              <w:rPr>
                <w:sz w:val="20"/>
              </w:rPr>
            </w:pPr>
          </w:p>
        </w:tc>
      </w:tr>
      <w:tr w:rsidR="00CF6F88" w:rsidRPr="00175847" w14:paraId="45FD5F9C" w14:textId="77777777" w:rsidTr="006A5E1E">
        <w:trPr>
          <w:trHeight w:val="233"/>
        </w:trPr>
        <w:tc>
          <w:tcPr>
            <w:tcW w:w="4113" w:type="pct"/>
            <w:gridSpan w:val="2"/>
            <w:tcBorders>
              <w:top w:val="nil"/>
              <w:left w:val="single" w:sz="4" w:space="0" w:color="auto"/>
              <w:bottom w:val="nil"/>
              <w:right w:val="single" w:sz="4" w:space="0" w:color="auto"/>
            </w:tcBorders>
          </w:tcPr>
          <w:p w14:paraId="03466172" w14:textId="77777777" w:rsidR="00CF6F88" w:rsidRPr="00175847" w:rsidRDefault="00CF6F88" w:rsidP="006A5E1E">
            <w:pPr>
              <w:widowControl w:val="0"/>
              <w:spacing w:before="20"/>
              <w:jc w:val="left"/>
              <w:rPr>
                <w:sz w:val="20"/>
              </w:rPr>
            </w:pPr>
            <w:r w:rsidRPr="00175847">
              <w:rPr>
                <w:sz w:val="20"/>
              </w:rPr>
              <w:t>(a) Annex A Group I (CFCs) (Average 1995-1997)</w:t>
            </w:r>
          </w:p>
        </w:tc>
        <w:tc>
          <w:tcPr>
            <w:tcW w:w="887" w:type="pct"/>
            <w:tcBorders>
              <w:top w:val="nil"/>
              <w:left w:val="single" w:sz="4" w:space="0" w:color="auto"/>
              <w:bottom w:val="nil"/>
              <w:right w:val="single" w:sz="4" w:space="0" w:color="auto"/>
            </w:tcBorders>
          </w:tcPr>
          <w:p w14:paraId="3E14FB66" w14:textId="77777777" w:rsidR="00CF6F88" w:rsidRPr="00175847" w:rsidRDefault="00CF6F88" w:rsidP="006A5E1E">
            <w:pPr>
              <w:widowControl w:val="0"/>
              <w:jc w:val="right"/>
              <w:rPr>
                <w:sz w:val="20"/>
              </w:rPr>
            </w:pPr>
            <w:r w:rsidRPr="00175847">
              <w:rPr>
                <w:sz w:val="20"/>
              </w:rPr>
              <w:t>519.7</w:t>
            </w:r>
          </w:p>
        </w:tc>
      </w:tr>
      <w:tr w:rsidR="00CF6F88" w:rsidRPr="00175847" w14:paraId="71D80E9C" w14:textId="77777777" w:rsidTr="006A5E1E">
        <w:trPr>
          <w:trHeight w:val="233"/>
        </w:trPr>
        <w:tc>
          <w:tcPr>
            <w:tcW w:w="4113" w:type="pct"/>
            <w:gridSpan w:val="2"/>
            <w:tcBorders>
              <w:top w:val="nil"/>
              <w:left w:val="single" w:sz="4" w:space="0" w:color="auto"/>
              <w:bottom w:val="nil"/>
              <w:right w:val="single" w:sz="4" w:space="0" w:color="auto"/>
            </w:tcBorders>
          </w:tcPr>
          <w:p w14:paraId="2449AF34" w14:textId="77777777" w:rsidR="00CF6F88" w:rsidRPr="00175847" w:rsidRDefault="00CF6F88" w:rsidP="006A5E1E">
            <w:pPr>
              <w:widowControl w:val="0"/>
              <w:spacing w:before="20"/>
              <w:jc w:val="left"/>
              <w:rPr>
                <w:sz w:val="20"/>
              </w:rPr>
            </w:pPr>
            <w:r w:rsidRPr="00175847">
              <w:rPr>
                <w:sz w:val="20"/>
              </w:rPr>
              <w:t>(b) Annex A Group II (Halons) (Average 1995-1997)</w:t>
            </w:r>
          </w:p>
        </w:tc>
        <w:tc>
          <w:tcPr>
            <w:tcW w:w="887" w:type="pct"/>
            <w:tcBorders>
              <w:top w:val="nil"/>
              <w:left w:val="single" w:sz="4" w:space="0" w:color="auto"/>
              <w:bottom w:val="nil"/>
              <w:right w:val="single" w:sz="4" w:space="0" w:color="auto"/>
            </w:tcBorders>
          </w:tcPr>
          <w:p w14:paraId="39D314F7" w14:textId="77777777" w:rsidR="00CF6F88" w:rsidRPr="00175847" w:rsidRDefault="00CF6F88" w:rsidP="006A5E1E">
            <w:pPr>
              <w:widowControl w:val="0"/>
              <w:jc w:val="right"/>
              <w:rPr>
                <w:sz w:val="20"/>
              </w:rPr>
            </w:pPr>
            <w:r w:rsidRPr="00175847">
              <w:rPr>
                <w:sz w:val="20"/>
              </w:rPr>
              <w:t>32.1</w:t>
            </w:r>
          </w:p>
        </w:tc>
      </w:tr>
      <w:tr w:rsidR="00CF6F88" w:rsidRPr="00175847" w14:paraId="2A8D9006" w14:textId="77777777" w:rsidTr="006A5E1E">
        <w:trPr>
          <w:trHeight w:val="233"/>
        </w:trPr>
        <w:tc>
          <w:tcPr>
            <w:tcW w:w="4113" w:type="pct"/>
            <w:gridSpan w:val="2"/>
            <w:tcBorders>
              <w:top w:val="nil"/>
              <w:left w:val="single" w:sz="4" w:space="0" w:color="auto"/>
              <w:bottom w:val="nil"/>
              <w:right w:val="single" w:sz="4" w:space="0" w:color="auto"/>
            </w:tcBorders>
          </w:tcPr>
          <w:p w14:paraId="08B5706F" w14:textId="77777777" w:rsidR="00CF6F88" w:rsidRPr="00175847" w:rsidRDefault="00CF6F88" w:rsidP="006A5E1E">
            <w:pPr>
              <w:widowControl w:val="0"/>
              <w:spacing w:before="20"/>
              <w:jc w:val="left"/>
              <w:rPr>
                <w:sz w:val="20"/>
              </w:rPr>
            </w:pPr>
            <w:r w:rsidRPr="00175847">
              <w:rPr>
                <w:sz w:val="20"/>
              </w:rPr>
              <w:t>(c) Annex B Group II (Carbon tetrachloride) (Average 1998-2000)</w:t>
            </w:r>
          </w:p>
        </w:tc>
        <w:tc>
          <w:tcPr>
            <w:tcW w:w="887" w:type="pct"/>
            <w:tcBorders>
              <w:top w:val="nil"/>
              <w:left w:val="single" w:sz="4" w:space="0" w:color="auto"/>
              <w:bottom w:val="nil"/>
              <w:right w:val="single" w:sz="4" w:space="0" w:color="auto"/>
            </w:tcBorders>
          </w:tcPr>
          <w:p w14:paraId="33A70C3F" w14:textId="77777777" w:rsidR="00CF6F88" w:rsidRPr="00175847" w:rsidRDefault="00CF6F88" w:rsidP="006A5E1E">
            <w:pPr>
              <w:widowControl w:val="0"/>
              <w:jc w:val="right"/>
              <w:rPr>
                <w:sz w:val="20"/>
              </w:rPr>
            </w:pPr>
            <w:r w:rsidRPr="00175847">
              <w:rPr>
                <w:sz w:val="20"/>
              </w:rPr>
              <w:t>0.1</w:t>
            </w:r>
          </w:p>
        </w:tc>
      </w:tr>
      <w:tr w:rsidR="00CF6F88" w:rsidRPr="00175847" w14:paraId="112DDFCC" w14:textId="77777777" w:rsidTr="006A5E1E">
        <w:trPr>
          <w:trHeight w:val="233"/>
        </w:trPr>
        <w:tc>
          <w:tcPr>
            <w:tcW w:w="4113" w:type="pct"/>
            <w:gridSpan w:val="2"/>
            <w:tcBorders>
              <w:top w:val="nil"/>
              <w:left w:val="single" w:sz="4" w:space="0" w:color="auto"/>
              <w:bottom w:val="nil"/>
              <w:right w:val="single" w:sz="4" w:space="0" w:color="auto"/>
            </w:tcBorders>
          </w:tcPr>
          <w:p w14:paraId="13DB066E" w14:textId="77777777" w:rsidR="00CF6F88" w:rsidRPr="00175847" w:rsidRDefault="00CF6F88" w:rsidP="006A5E1E">
            <w:pPr>
              <w:widowControl w:val="0"/>
              <w:spacing w:before="20"/>
              <w:jc w:val="left"/>
              <w:rPr>
                <w:sz w:val="20"/>
              </w:rPr>
            </w:pPr>
            <w:r w:rsidRPr="00175847">
              <w:rPr>
                <w:sz w:val="20"/>
              </w:rPr>
              <w:t>(d) Annex B Group III (Methyl chloroform) (Average 1998-2000)</w:t>
            </w:r>
          </w:p>
        </w:tc>
        <w:tc>
          <w:tcPr>
            <w:tcW w:w="887" w:type="pct"/>
            <w:tcBorders>
              <w:top w:val="nil"/>
              <w:left w:val="single" w:sz="4" w:space="0" w:color="auto"/>
              <w:bottom w:val="nil"/>
              <w:right w:val="single" w:sz="4" w:space="0" w:color="auto"/>
            </w:tcBorders>
          </w:tcPr>
          <w:p w14:paraId="5492720B" w14:textId="77777777" w:rsidR="00CF6F88" w:rsidRPr="00175847" w:rsidRDefault="00CF6F88" w:rsidP="006A5E1E">
            <w:pPr>
              <w:widowControl w:val="0"/>
              <w:jc w:val="right"/>
              <w:rPr>
                <w:sz w:val="20"/>
              </w:rPr>
            </w:pPr>
            <w:r w:rsidRPr="00175847">
              <w:rPr>
                <w:sz w:val="20"/>
              </w:rPr>
              <w:t>0.0</w:t>
            </w:r>
          </w:p>
        </w:tc>
      </w:tr>
      <w:tr w:rsidR="00CF6F88" w:rsidRPr="00175847" w14:paraId="1432019D" w14:textId="77777777" w:rsidTr="006A5E1E">
        <w:trPr>
          <w:trHeight w:val="233"/>
        </w:trPr>
        <w:tc>
          <w:tcPr>
            <w:tcW w:w="4113" w:type="pct"/>
            <w:gridSpan w:val="2"/>
            <w:tcBorders>
              <w:top w:val="nil"/>
              <w:left w:val="single" w:sz="4" w:space="0" w:color="auto"/>
              <w:bottom w:val="nil"/>
              <w:right w:val="single" w:sz="4" w:space="0" w:color="auto"/>
            </w:tcBorders>
          </w:tcPr>
          <w:p w14:paraId="27EF59BF" w14:textId="77777777" w:rsidR="00CF6F88" w:rsidRPr="00175847" w:rsidRDefault="00CF6F88" w:rsidP="006A5E1E">
            <w:pPr>
              <w:widowControl w:val="0"/>
              <w:spacing w:before="20"/>
              <w:jc w:val="left"/>
              <w:rPr>
                <w:sz w:val="20"/>
              </w:rPr>
            </w:pPr>
            <w:r w:rsidRPr="00175847">
              <w:rPr>
                <w:sz w:val="20"/>
              </w:rPr>
              <w:t>(e) Annex C, Group I (HCFCs) (average 2009-2010)</w:t>
            </w:r>
          </w:p>
        </w:tc>
        <w:tc>
          <w:tcPr>
            <w:tcW w:w="887" w:type="pct"/>
            <w:tcBorders>
              <w:top w:val="nil"/>
              <w:bottom w:val="nil"/>
            </w:tcBorders>
          </w:tcPr>
          <w:p w14:paraId="2452B68D" w14:textId="77777777" w:rsidR="00CF6F88" w:rsidRPr="00175847" w:rsidRDefault="00CF6F88" w:rsidP="006A5E1E">
            <w:pPr>
              <w:widowControl w:val="0"/>
              <w:jc w:val="right"/>
              <w:rPr>
                <w:sz w:val="20"/>
              </w:rPr>
            </w:pPr>
            <w:r w:rsidRPr="00175847">
              <w:rPr>
                <w:sz w:val="20"/>
              </w:rPr>
              <w:t>1.8</w:t>
            </w:r>
          </w:p>
        </w:tc>
      </w:tr>
      <w:tr w:rsidR="00CF6F88" w:rsidRPr="00175847" w14:paraId="3E9E2972" w14:textId="77777777" w:rsidTr="006A5E1E">
        <w:trPr>
          <w:trHeight w:val="233"/>
        </w:trPr>
        <w:tc>
          <w:tcPr>
            <w:tcW w:w="4113" w:type="pct"/>
            <w:gridSpan w:val="2"/>
            <w:tcBorders>
              <w:top w:val="nil"/>
              <w:left w:val="single" w:sz="4" w:space="0" w:color="auto"/>
              <w:bottom w:val="nil"/>
              <w:right w:val="single" w:sz="4" w:space="0" w:color="auto"/>
            </w:tcBorders>
          </w:tcPr>
          <w:p w14:paraId="5D7494F6" w14:textId="77777777" w:rsidR="00CF6F88" w:rsidRPr="00175847" w:rsidRDefault="00CF6F88" w:rsidP="006A5E1E">
            <w:pPr>
              <w:widowControl w:val="0"/>
              <w:spacing w:before="20"/>
              <w:jc w:val="left"/>
              <w:rPr>
                <w:sz w:val="20"/>
              </w:rPr>
            </w:pPr>
            <w:r w:rsidRPr="00175847">
              <w:rPr>
                <w:sz w:val="20"/>
              </w:rPr>
              <w:t>(f) Annex E (Methyl bromide) (Average 1995-1998)</w:t>
            </w:r>
          </w:p>
        </w:tc>
        <w:tc>
          <w:tcPr>
            <w:tcW w:w="887" w:type="pct"/>
            <w:tcBorders>
              <w:top w:val="nil"/>
              <w:left w:val="single" w:sz="4" w:space="0" w:color="auto"/>
              <w:bottom w:val="nil"/>
              <w:right w:val="single" w:sz="4" w:space="0" w:color="auto"/>
            </w:tcBorders>
            <w:shd w:val="clear" w:color="auto" w:fill="FFFFFF" w:themeFill="background1"/>
            <w:vAlign w:val="bottom"/>
          </w:tcPr>
          <w:p w14:paraId="5C8392A8" w14:textId="77777777" w:rsidR="00CF6F88" w:rsidRPr="00175847" w:rsidRDefault="00CF6F88" w:rsidP="006A5E1E">
            <w:pPr>
              <w:widowControl w:val="0"/>
              <w:jc w:val="right"/>
              <w:rPr>
                <w:sz w:val="20"/>
              </w:rPr>
            </w:pPr>
            <w:r w:rsidRPr="00175847">
              <w:rPr>
                <w:sz w:val="20"/>
              </w:rPr>
              <w:t>12.2</w:t>
            </w:r>
          </w:p>
        </w:tc>
      </w:tr>
      <w:tr w:rsidR="00CF6F88" w:rsidRPr="00175847" w14:paraId="22058A77" w14:textId="77777777" w:rsidTr="006A5E1E">
        <w:trPr>
          <w:trHeight w:val="233"/>
        </w:trPr>
        <w:tc>
          <w:tcPr>
            <w:tcW w:w="4113" w:type="pct"/>
            <w:gridSpan w:val="2"/>
            <w:tcBorders>
              <w:top w:val="single" w:sz="4" w:space="0" w:color="auto"/>
              <w:left w:val="single" w:sz="4" w:space="0" w:color="auto"/>
              <w:bottom w:val="nil"/>
              <w:right w:val="single" w:sz="4" w:space="0" w:color="auto"/>
            </w:tcBorders>
          </w:tcPr>
          <w:p w14:paraId="54A8E244" w14:textId="77777777" w:rsidR="00CF6F88" w:rsidRPr="00175847" w:rsidRDefault="00CF6F88" w:rsidP="006A5E1E">
            <w:pPr>
              <w:widowControl w:val="0"/>
              <w:spacing w:before="20"/>
              <w:jc w:val="left"/>
              <w:rPr>
                <w:sz w:val="20"/>
              </w:rPr>
            </w:pPr>
            <w:r w:rsidRPr="00175847">
              <w:rPr>
                <w:sz w:val="20"/>
              </w:rPr>
              <w:t>Latest reported ODS consumption (2021) (ODP tonnes) as per Article 7:</w:t>
            </w:r>
          </w:p>
        </w:tc>
        <w:tc>
          <w:tcPr>
            <w:tcW w:w="887" w:type="pct"/>
            <w:tcBorders>
              <w:top w:val="single" w:sz="4" w:space="0" w:color="auto"/>
              <w:left w:val="single" w:sz="4" w:space="0" w:color="auto"/>
              <w:bottom w:val="nil"/>
              <w:right w:val="single" w:sz="4" w:space="0" w:color="auto"/>
            </w:tcBorders>
            <w:shd w:val="clear" w:color="auto" w:fill="FFFFFF" w:themeFill="background1"/>
          </w:tcPr>
          <w:p w14:paraId="6DFD1B19" w14:textId="77777777" w:rsidR="00CF6F88" w:rsidRPr="00175847" w:rsidRDefault="00CF6F88" w:rsidP="006A5E1E">
            <w:pPr>
              <w:widowControl w:val="0"/>
              <w:spacing w:before="20"/>
              <w:jc w:val="right"/>
              <w:rPr>
                <w:sz w:val="20"/>
              </w:rPr>
            </w:pPr>
          </w:p>
        </w:tc>
      </w:tr>
      <w:tr w:rsidR="00CF6F88" w:rsidRPr="00175847" w14:paraId="616910AF" w14:textId="77777777" w:rsidTr="006A5E1E">
        <w:trPr>
          <w:trHeight w:val="233"/>
        </w:trPr>
        <w:tc>
          <w:tcPr>
            <w:tcW w:w="4113" w:type="pct"/>
            <w:gridSpan w:val="2"/>
            <w:tcBorders>
              <w:top w:val="nil"/>
              <w:left w:val="single" w:sz="4" w:space="0" w:color="auto"/>
              <w:bottom w:val="nil"/>
              <w:right w:val="single" w:sz="4" w:space="0" w:color="auto"/>
            </w:tcBorders>
          </w:tcPr>
          <w:p w14:paraId="499DBEC9" w14:textId="77777777" w:rsidR="00CF6F88" w:rsidRPr="00175847" w:rsidRDefault="00CF6F88" w:rsidP="006A5E1E">
            <w:pPr>
              <w:widowControl w:val="0"/>
              <w:ind w:left="360" w:hanging="360"/>
              <w:jc w:val="left"/>
              <w:rPr>
                <w:sz w:val="20"/>
              </w:rPr>
            </w:pPr>
            <w:r w:rsidRPr="00175847">
              <w:rPr>
                <w:sz w:val="20"/>
              </w:rPr>
              <w:t xml:space="preserve">(a) Annex A Group I (CFCs) </w:t>
            </w:r>
          </w:p>
        </w:tc>
        <w:tc>
          <w:tcPr>
            <w:tcW w:w="887" w:type="pct"/>
            <w:tcBorders>
              <w:top w:val="nil"/>
              <w:left w:val="single" w:sz="4" w:space="0" w:color="auto"/>
              <w:bottom w:val="nil"/>
              <w:right w:val="single" w:sz="4" w:space="0" w:color="auto"/>
            </w:tcBorders>
            <w:shd w:val="clear" w:color="auto" w:fill="FFFFFF" w:themeFill="background1"/>
            <w:vAlign w:val="bottom"/>
          </w:tcPr>
          <w:p w14:paraId="43AD10C4" w14:textId="77777777" w:rsidR="00CF6F88" w:rsidRPr="00175847" w:rsidRDefault="00CF6F88" w:rsidP="006A5E1E">
            <w:pPr>
              <w:widowControl w:val="0"/>
              <w:jc w:val="right"/>
              <w:rPr>
                <w:sz w:val="20"/>
              </w:rPr>
            </w:pPr>
            <w:r w:rsidRPr="00175847">
              <w:rPr>
                <w:sz w:val="20"/>
              </w:rPr>
              <w:t>0</w:t>
            </w:r>
          </w:p>
        </w:tc>
      </w:tr>
      <w:tr w:rsidR="00CF6F88" w:rsidRPr="00175847" w14:paraId="14C3F580" w14:textId="77777777" w:rsidTr="006A5E1E">
        <w:trPr>
          <w:trHeight w:val="233"/>
        </w:trPr>
        <w:tc>
          <w:tcPr>
            <w:tcW w:w="4113" w:type="pct"/>
            <w:gridSpan w:val="2"/>
            <w:tcBorders>
              <w:top w:val="nil"/>
              <w:left w:val="single" w:sz="4" w:space="0" w:color="auto"/>
              <w:bottom w:val="nil"/>
              <w:right w:val="single" w:sz="4" w:space="0" w:color="auto"/>
            </w:tcBorders>
          </w:tcPr>
          <w:p w14:paraId="16B1EF7B" w14:textId="77777777" w:rsidR="00CF6F88" w:rsidRPr="00175847" w:rsidRDefault="00CF6F88" w:rsidP="006A5E1E">
            <w:pPr>
              <w:widowControl w:val="0"/>
              <w:ind w:left="360" w:hanging="360"/>
              <w:jc w:val="left"/>
              <w:rPr>
                <w:sz w:val="20"/>
              </w:rPr>
            </w:pPr>
            <w:r w:rsidRPr="00175847">
              <w:rPr>
                <w:sz w:val="20"/>
              </w:rPr>
              <w:t xml:space="preserve">(b) Annex A Group II (Halons) </w:t>
            </w:r>
          </w:p>
        </w:tc>
        <w:tc>
          <w:tcPr>
            <w:tcW w:w="887" w:type="pct"/>
            <w:tcBorders>
              <w:top w:val="nil"/>
              <w:left w:val="single" w:sz="4" w:space="0" w:color="auto"/>
              <w:bottom w:val="nil"/>
              <w:right w:val="single" w:sz="4" w:space="0" w:color="auto"/>
            </w:tcBorders>
            <w:shd w:val="clear" w:color="auto" w:fill="FFFFFF" w:themeFill="background1"/>
            <w:vAlign w:val="bottom"/>
          </w:tcPr>
          <w:p w14:paraId="433CF65C" w14:textId="77777777" w:rsidR="00CF6F88" w:rsidRPr="00175847" w:rsidRDefault="00CF6F88" w:rsidP="006A5E1E">
            <w:pPr>
              <w:widowControl w:val="0"/>
              <w:jc w:val="right"/>
              <w:rPr>
                <w:sz w:val="20"/>
              </w:rPr>
            </w:pPr>
            <w:r w:rsidRPr="00175847">
              <w:rPr>
                <w:sz w:val="20"/>
              </w:rPr>
              <w:t>0</w:t>
            </w:r>
          </w:p>
        </w:tc>
      </w:tr>
      <w:tr w:rsidR="00CF6F88" w:rsidRPr="00175847" w14:paraId="07696A14" w14:textId="77777777" w:rsidTr="006A5E1E">
        <w:trPr>
          <w:trHeight w:val="233"/>
        </w:trPr>
        <w:tc>
          <w:tcPr>
            <w:tcW w:w="4113" w:type="pct"/>
            <w:gridSpan w:val="2"/>
            <w:tcBorders>
              <w:top w:val="nil"/>
              <w:left w:val="single" w:sz="4" w:space="0" w:color="auto"/>
              <w:bottom w:val="nil"/>
              <w:right w:val="single" w:sz="4" w:space="0" w:color="auto"/>
            </w:tcBorders>
          </w:tcPr>
          <w:p w14:paraId="3CADED51" w14:textId="77777777" w:rsidR="00CF6F88" w:rsidRPr="00175847" w:rsidRDefault="00CF6F88" w:rsidP="006A5E1E">
            <w:pPr>
              <w:widowControl w:val="0"/>
              <w:ind w:left="360" w:hanging="360"/>
              <w:jc w:val="left"/>
              <w:rPr>
                <w:sz w:val="20"/>
              </w:rPr>
            </w:pPr>
            <w:r w:rsidRPr="00175847">
              <w:rPr>
                <w:sz w:val="20"/>
              </w:rPr>
              <w:t xml:space="preserve">(c) Annex B Group II (Carbon tetrachloride) </w:t>
            </w:r>
          </w:p>
        </w:tc>
        <w:tc>
          <w:tcPr>
            <w:tcW w:w="887" w:type="pct"/>
            <w:tcBorders>
              <w:top w:val="nil"/>
              <w:left w:val="single" w:sz="4" w:space="0" w:color="auto"/>
              <w:bottom w:val="nil"/>
              <w:right w:val="single" w:sz="4" w:space="0" w:color="auto"/>
            </w:tcBorders>
            <w:shd w:val="clear" w:color="auto" w:fill="FFFFFF" w:themeFill="background1"/>
            <w:vAlign w:val="bottom"/>
          </w:tcPr>
          <w:p w14:paraId="777610A4" w14:textId="77777777" w:rsidR="00CF6F88" w:rsidRPr="00175847" w:rsidRDefault="00CF6F88" w:rsidP="006A5E1E">
            <w:pPr>
              <w:widowControl w:val="0"/>
              <w:jc w:val="right"/>
              <w:rPr>
                <w:sz w:val="20"/>
              </w:rPr>
            </w:pPr>
            <w:r w:rsidRPr="00175847">
              <w:rPr>
                <w:sz w:val="20"/>
              </w:rPr>
              <w:t>0</w:t>
            </w:r>
          </w:p>
        </w:tc>
      </w:tr>
      <w:tr w:rsidR="00CF6F88" w:rsidRPr="00175847" w14:paraId="72592994" w14:textId="77777777" w:rsidTr="006A5E1E">
        <w:trPr>
          <w:trHeight w:val="233"/>
        </w:trPr>
        <w:tc>
          <w:tcPr>
            <w:tcW w:w="4113" w:type="pct"/>
            <w:gridSpan w:val="2"/>
            <w:tcBorders>
              <w:top w:val="nil"/>
              <w:left w:val="single" w:sz="4" w:space="0" w:color="auto"/>
              <w:bottom w:val="nil"/>
              <w:right w:val="single" w:sz="4" w:space="0" w:color="auto"/>
            </w:tcBorders>
          </w:tcPr>
          <w:p w14:paraId="72173689" w14:textId="77777777" w:rsidR="00CF6F88" w:rsidRPr="00175847" w:rsidRDefault="00CF6F88" w:rsidP="006A5E1E">
            <w:pPr>
              <w:widowControl w:val="0"/>
              <w:ind w:left="360" w:hanging="360"/>
              <w:jc w:val="left"/>
              <w:rPr>
                <w:sz w:val="20"/>
              </w:rPr>
            </w:pPr>
            <w:r w:rsidRPr="00175847">
              <w:rPr>
                <w:sz w:val="20"/>
              </w:rPr>
              <w:t xml:space="preserve">(d) Annex B Group III (Methyl chloroform) </w:t>
            </w:r>
          </w:p>
        </w:tc>
        <w:tc>
          <w:tcPr>
            <w:tcW w:w="887" w:type="pct"/>
            <w:tcBorders>
              <w:top w:val="nil"/>
              <w:left w:val="single" w:sz="4" w:space="0" w:color="auto"/>
              <w:bottom w:val="nil"/>
              <w:right w:val="single" w:sz="4" w:space="0" w:color="auto"/>
            </w:tcBorders>
            <w:shd w:val="clear" w:color="auto" w:fill="FFFFFF" w:themeFill="background1"/>
            <w:vAlign w:val="bottom"/>
          </w:tcPr>
          <w:p w14:paraId="7F942B97" w14:textId="77777777" w:rsidR="00CF6F88" w:rsidRPr="00175847" w:rsidRDefault="00CF6F88" w:rsidP="006A5E1E">
            <w:pPr>
              <w:widowControl w:val="0"/>
              <w:jc w:val="right"/>
              <w:rPr>
                <w:sz w:val="20"/>
              </w:rPr>
            </w:pPr>
            <w:r w:rsidRPr="00175847">
              <w:rPr>
                <w:sz w:val="20"/>
              </w:rPr>
              <w:t>0</w:t>
            </w:r>
          </w:p>
        </w:tc>
      </w:tr>
      <w:tr w:rsidR="00CF6F88" w:rsidRPr="00175847" w14:paraId="5D2F80D3" w14:textId="77777777" w:rsidTr="006A5E1E">
        <w:trPr>
          <w:trHeight w:val="233"/>
        </w:trPr>
        <w:tc>
          <w:tcPr>
            <w:tcW w:w="4113" w:type="pct"/>
            <w:gridSpan w:val="2"/>
            <w:tcBorders>
              <w:top w:val="nil"/>
              <w:left w:val="single" w:sz="4" w:space="0" w:color="auto"/>
              <w:bottom w:val="nil"/>
              <w:right w:val="single" w:sz="4" w:space="0" w:color="auto"/>
            </w:tcBorders>
          </w:tcPr>
          <w:p w14:paraId="619CF7FE" w14:textId="77777777" w:rsidR="00CF6F88" w:rsidRPr="00175847" w:rsidRDefault="00CF6F88" w:rsidP="006A5E1E">
            <w:pPr>
              <w:widowControl w:val="0"/>
              <w:ind w:left="360" w:hanging="360"/>
              <w:jc w:val="left"/>
              <w:rPr>
                <w:sz w:val="20"/>
              </w:rPr>
            </w:pPr>
            <w:r w:rsidRPr="00175847">
              <w:rPr>
                <w:sz w:val="20"/>
              </w:rPr>
              <w:t xml:space="preserve">(e) Annex C, Group I (HCFCs) </w:t>
            </w:r>
          </w:p>
        </w:tc>
        <w:tc>
          <w:tcPr>
            <w:tcW w:w="887" w:type="pct"/>
            <w:tcBorders>
              <w:top w:val="nil"/>
              <w:left w:val="single" w:sz="4" w:space="0" w:color="auto"/>
              <w:bottom w:val="nil"/>
              <w:right w:val="single" w:sz="4" w:space="0" w:color="auto"/>
            </w:tcBorders>
            <w:shd w:val="clear" w:color="auto" w:fill="FFFFFF" w:themeFill="background1"/>
            <w:vAlign w:val="bottom"/>
          </w:tcPr>
          <w:p w14:paraId="5DE2B465" w14:textId="77777777" w:rsidR="00CF6F88" w:rsidRPr="00175847" w:rsidRDefault="00CF6F88" w:rsidP="006A5E1E">
            <w:pPr>
              <w:widowControl w:val="0"/>
              <w:jc w:val="right"/>
              <w:rPr>
                <w:sz w:val="20"/>
              </w:rPr>
            </w:pPr>
            <w:r w:rsidRPr="00175847">
              <w:rPr>
                <w:sz w:val="20"/>
              </w:rPr>
              <w:t>0</w:t>
            </w:r>
          </w:p>
        </w:tc>
      </w:tr>
      <w:tr w:rsidR="00CF6F88" w:rsidRPr="00175847" w14:paraId="291765A7" w14:textId="77777777" w:rsidTr="006A5E1E">
        <w:trPr>
          <w:trHeight w:val="233"/>
        </w:trPr>
        <w:tc>
          <w:tcPr>
            <w:tcW w:w="4113" w:type="pct"/>
            <w:gridSpan w:val="2"/>
            <w:tcBorders>
              <w:top w:val="nil"/>
              <w:left w:val="single" w:sz="4" w:space="0" w:color="auto"/>
              <w:bottom w:val="nil"/>
              <w:right w:val="single" w:sz="4" w:space="0" w:color="auto"/>
            </w:tcBorders>
          </w:tcPr>
          <w:p w14:paraId="026DFB58" w14:textId="77777777" w:rsidR="00CF6F88" w:rsidRPr="00175847" w:rsidRDefault="00CF6F88" w:rsidP="006A5E1E">
            <w:pPr>
              <w:widowControl w:val="0"/>
              <w:ind w:left="360" w:hanging="360"/>
              <w:jc w:val="left"/>
              <w:rPr>
                <w:sz w:val="20"/>
              </w:rPr>
            </w:pPr>
            <w:r w:rsidRPr="00175847">
              <w:rPr>
                <w:sz w:val="20"/>
              </w:rPr>
              <w:t xml:space="preserve">(f) Annex E (Methyl bromide) </w:t>
            </w:r>
          </w:p>
        </w:tc>
        <w:tc>
          <w:tcPr>
            <w:tcW w:w="887" w:type="pct"/>
            <w:tcBorders>
              <w:top w:val="nil"/>
              <w:left w:val="single" w:sz="4" w:space="0" w:color="auto"/>
              <w:bottom w:val="nil"/>
              <w:right w:val="single" w:sz="4" w:space="0" w:color="auto"/>
            </w:tcBorders>
            <w:shd w:val="clear" w:color="auto" w:fill="FFFFFF" w:themeFill="background1"/>
            <w:vAlign w:val="bottom"/>
          </w:tcPr>
          <w:p w14:paraId="50500688" w14:textId="77777777" w:rsidR="00CF6F88" w:rsidRPr="00175847" w:rsidRDefault="00CF6F88" w:rsidP="006A5E1E">
            <w:pPr>
              <w:widowControl w:val="0"/>
              <w:jc w:val="right"/>
              <w:rPr>
                <w:sz w:val="20"/>
              </w:rPr>
            </w:pPr>
            <w:r w:rsidRPr="00175847">
              <w:rPr>
                <w:sz w:val="20"/>
              </w:rPr>
              <w:t>0</w:t>
            </w:r>
          </w:p>
        </w:tc>
      </w:tr>
      <w:tr w:rsidR="00CF6F88" w:rsidRPr="00175847" w14:paraId="40EA7488" w14:textId="77777777" w:rsidTr="006A5E1E">
        <w:trPr>
          <w:trHeight w:val="233"/>
        </w:trPr>
        <w:tc>
          <w:tcPr>
            <w:tcW w:w="4113" w:type="pct"/>
            <w:gridSpan w:val="2"/>
            <w:tcBorders>
              <w:top w:val="nil"/>
              <w:left w:val="single" w:sz="4" w:space="0" w:color="auto"/>
              <w:bottom w:val="single" w:sz="4" w:space="0" w:color="auto"/>
              <w:right w:val="single" w:sz="4" w:space="0" w:color="auto"/>
            </w:tcBorders>
          </w:tcPr>
          <w:p w14:paraId="01A384C6" w14:textId="77777777" w:rsidR="00CF6F88" w:rsidRPr="00175847" w:rsidRDefault="00CF6F88" w:rsidP="006A5E1E">
            <w:pPr>
              <w:widowControl w:val="0"/>
              <w:tabs>
                <w:tab w:val="right" w:pos="7560"/>
              </w:tabs>
              <w:ind w:left="6480" w:right="-108"/>
              <w:jc w:val="left"/>
              <w:rPr>
                <w:sz w:val="20"/>
              </w:rPr>
            </w:pPr>
            <w:r w:rsidRPr="00175847">
              <w:rPr>
                <w:sz w:val="20"/>
              </w:rPr>
              <w:tab/>
              <w:t>Total:</w:t>
            </w:r>
          </w:p>
        </w:tc>
        <w:tc>
          <w:tcPr>
            <w:tcW w:w="887" w:type="pct"/>
            <w:tcBorders>
              <w:top w:val="nil"/>
              <w:left w:val="single" w:sz="4" w:space="0" w:color="auto"/>
              <w:bottom w:val="single" w:sz="4" w:space="0" w:color="auto"/>
              <w:right w:val="single" w:sz="4" w:space="0" w:color="auto"/>
            </w:tcBorders>
            <w:shd w:val="clear" w:color="auto" w:fill="FFFFFF" w:themeFill="background1"/>
            <w:vAlign w:val="bottom"/>
          </w:tcPr>
          <w:p w14:paraId="79294FE1" w14:textId="77777777" w:rsidR="00CF6F88" w:rsidRPr="00175847" w:rsidRDefault="00CF6F88" w:rsidP="006A5E1E">
            <w:pPr>
              <w:widowControl w:val="0"/>
              <w:jc w:val="right"/>
              <w:rPr>
                <w:sz w:val="20"/>
              </w:rPr>
            </w:pPr>
            <w:r w:rsidRPr="00175847">
              <w:rPr>
                <w:sz w:val="20"/>
              </w:rPr>
              <w:t>0</w:t>
            </w:r>
          </w:p>
        </w:tc>
      </w:tr>
      <w:tr w:rsidR="00CF6F88" w:rsidRPr="00175847" w14:paraId="19BAD151" w14:textId="77777777" w:rsidTr="006A5E1E">
        <w:trPr>
          <w:trHeight w:val="233"/>
        </w:trPr>
        <w:tc>
          <w:tcPr>
            <w:tcW w:w="4113" w:type="pct"/>
            <w:gridSpan w:val="2"/>
            <w:tcBorders>
              <w:top w:val="nil"/>
              <w:left w:val="single" w:sz="4" w:space="0" w:color="auto"/>
              <w:bottom w:val="single" w:sz="4" w:space="0" w:color="auto"/>
              <w:right w:val="single" w:sz="4" w:space="0" w:color="auto"/>
            </w:tcBorders>
          </w:tcPr>
          <w:p w14:paraId="7D856C48" w14:textId="77777777" w:rsidR="00CF6F88" w:rsidRPr="00175847" w:rsidRDefault="00CF6F88" w:rsidP="006A5E1E">
            <w:pPr>
              <w:widowControl w:val="0"/>
              <w:jc w:val="left"/>
              <w:rPr>
                <w:sz w:val="20"/>
              </w:rPr>
            </w:pPr>
            <w:r w:rsidRPr="00175847">
              <w:rPr>
                <w:sz w:val="20"/>
              </w:rPr>
              <w:t>Year of reported country programme implementation data:</w:t>
            </w:r>
          </w:p>
        </w:tc>
        <w:tc>
          <w:tcPr>
            <w:tcW w:w="887" w:type="pct"/>
            <w:tcBorders>
              <w:top w:val="nil"/>
              <w:left w:val="single" w:sz="4" w:space="0" w:color="auto"/>
              <w:bottom w:val="single" w:sz="4" w:space="0" w:color="auto"/>
              <w:right w:val="single" w:sz="4" w:space="0" w:color="auto"/>
            </w:tcBorders>
            <w:shd w:val="clear" w:color="auto" w:fill="FFFFFF" w:themeFill="background1"/>
          </w:tcPr>
          <w:p w14:paraId="0297EF0F" w14:textId="77777777" w:rsidR="00CF6F88" w:rsidRPr="00175847" w:rsidRDefault="00CF6F88" w:rsidP="006A5E1E">
            <w:pPr>
              <w:widowControl w:val="0"/>
              <w:jc w:val="right"/>
              <w:rPr>
                <w:sz w:val="20"/>
              </w:rPr>
            </w:pPr>
            <w:r w:rsidRPr="00175847">
              <w:rPr>
                <w:sz w:val="20"/>
              </w:rPr>
              <w:t>2022</w:t>
            </w:r>
          </w:p>
        </w:tc>
      </w:tr>
      <w:tr w:rsidR="00CF6F88" w:rsidRPr="00175847" w14:paraId="788D5858" w14:textId="77777777" w:rsidTr="006A5E1E">
        <w:trPr>
          <w:trHeight w:val="233"/>
        </w:trPr>
        <w:tc>
          <w:tcPr>
            <w:tcW w:w="4113" w:type="pct"/>
            <w:gridSpan w:val="2"/>
            <w:tcBorders>
              <w:top w:val="single" w:sz="4" w:space="0" w:color="auto"/>
            </w:tcBorders>
          </w:tcPr>
          <w:p w14:paraId="2EFCD31E" w14:textId="77777777" w:rsidR="00CF6F88" w:rsidRPr="00175847" w:rsidRDefault="00CF6F88" w:rsidP="006A5E1E">
            <w:pPr>
              <w:widowControl w:val="0"/>
              <w:jc w:val="left"/>
              <w:rPr>
                <w:sz w:val="20"/>
              </w:rPr>
            </w:pPr>
            <w:r w:rsidRPr="00175847">
              <w:rPr>
                <w:sz w:val="20"/>
              </w:rPr>
              <w:t xml:space="preserve">Amount approved for projects (as </w:t>
            </w:r>
            <w:proofErr w:type="gramStart"/>
            <w:r w:rsidRPr="00175847">
              <w:rPr>
                <w:sz w:val="20"/>
              </w:rPr>
              <w:t>at</w:t>
            </w:r>
            <w:proofErr w:type="gramEnd"/>
            <w:r w:rsidRPr="00175847">
              <w:rPr>
                <w:sz w:val="20"/>
              </w:rPr>
              <w:t xml:space="preserve"> December 2022) (US $):</w:t>
            </w:r>
          </w:p>
        </w:tc>
        <w:tc>
          <w:tcPr>
            <w:tcW w:w="887" w:type="pct"/>
            <w:tcBorders>
              <w:top w:val="single" w:sz="4" w:space="0" w:color="auto"/>
            </w:tcBorders>
            <w:shd w:val="clear" w:color="auto" w:fill="auto"/>
            <w:vAlign w:val="bottom"/>
          </w:tcPr>
          <w:p w14:paraId="343BE357" w14:textId="77777777" w:rsidR="00CF6F88" w:rsidRPr="00175847" w:rsidRDefault="00CF6F88" w:rsidP="006A5E1E">
            <w:pPr>
              <w:widowControl w:val="0"/>
              <w:jc w:val="right"/>
              <w:rPr>
                <w:sz w:val="20"/>
                <w:highlight w:val="yellow"/>
              </w:rPr>
            </w:pPr>
            <w:r w:rsidRPr="00175847">
              <w:rPr>
                <w:sz w:val="20"/>
              </w:rPr>
              <w:t>6,807,397</w:t>
            </w:r>
          </w:p>
        </w:tc>
      </w:tr>
      <w:tr w:rsidR="00CF6F88" w:rsidRPr="00175847" w14:paraId="273C09E4" w14:textId="77777777" w:rsidTr="006A5E1E">
        <w:trPr>
          <w:trHeight w:val="233"/>
        </w:trPr>
        <w:tc>
          <w:tcPr>
            <w:tcW w:w="4113" w:type="pct"/>
            <w:gridSpan w:val="2"/>
          </w:tcPr>
          <w:p w14:paraId="61831CB5" w14:textId="77777777" w:rsidR="00CF6F88" w:rsidRPr="00175847" w:rsidRDefault="00CF6F88" w:rsidP="006A5E1E">
            <w:pPr>
              <w:widowControl w:val="0"/>
              <w:jc w:val="left"/>
              <w:rPr>
                <w:sz w:val="20"/>
              </w:rPr>
            </w:pPr>
            <w:r w:rsidRPr="00175847">
              <w:rPr>
                <w:sz w:val="20"/>
              </w:rPr>
              <w:t xml:space="preserve">Amount disbursed (as </w:t>
            </w:r>
            <w:proofErr w:type="gramStart"/>
            <w:r w:rsidRPr="00175847">
              <w:rPr>
                <w:sz w:val="20"/>
              </w:rPr>
              <w:t>at</w:t>
            </w:r>
            <w:proofErr w:type="gramEnd"/>
            <w:r w:rsidRPr="00175847">
              <w:rPr>
                <w:sz w:val="20"/>
              </w:rPr>
              <w:t xml:space="preserve"> December 2021) (US $):</w:t>
            </w:r>
          </w:p>
        </w:tc>
        <w:tc>
          <w:tcPr>
            <w:tcW w:w="887" w:type="pct"/>
            <w:shd w:val="clear" w:color="auto" w:fill="auto"/>
          </w:tcPr>
          <w:p w14:paraId="7DF12597" w14:textId="77777777" w:rsidR="00CF6F88" w:rsidRPr="00175847" w:rsidRDefault="00CF6F88" w:rsidP="006A5E1E">
            <w:pPr>
              <w:widowControl w:val="0"/>
              <w:jc w:val="right"/>
              <w:rPr>
                <w:sz w:val="20"/>
                <w:highlight w:val="yellow"/>
              </w:rPr>
            </w:pPr>
            <w:r w:rsidRPr="00175847">
              <w:rPr>
                <w:sz w:val="20"/>
              </w:rPr>
              <w:t>6,158,270</w:t>
            </w:r>
          </w:p>
        </w:tc>
      </w:tr>
      <w:tr w:rsidR="00CF6F88" w:rsidRPr="00175847" w14:paraId="13E0FB93" w14:textId="77777777" w:rsidTr="006A5E1E">
        <w:trPr>
          <w:trHeight w:val="233"/>
        </w:trPr>
        <w:tc>
          <w:tcPr>
            <w:tcW w:w="4113" w:type="pct"/>
            <w:gridSpan w:val="2"/>
          </w:tcPr>
          <w:p w14:paraId="4554495E" w14:textId="77777777" w:rsidR="00CF6F88" w:rsidRPr="00175847" w:rsidRDefault="00CF6F88" w:rsidP="006A5E1E">
            <w:pPr>
              <w:widowControl w:val="0"/>
              <w:jc w:val="left"/>
              <w:rPr>
                <w:sz w:val="20"/>
              </w:rPr>
            </w:pPr>
            <w:r w:rsidRPr="00175847">
              <w:rPr>
                <w:sz w:val="20"/>
              </w:rPr>
              <w:t xml:space="preserve">ODS to be phased out (as </w:t>
            </w:r>
            <w:proofErr w:type="gramStart"/>
            <w:r w:rsidRPr="00175847">
              <w:rPr>
                <w:sz w:val="20"/>
              </w:rPr>
              <w:t>at</w:t>
            </w:r>
            <w:proofErr w:type="gramEnd"/>
            <w:r w:rsidRPr="00175847">
              <w:rPr>
                <w:sz w:val="20"/>
              </w:rPr>
              <w:t xml:space="preserve"> December 2022) (ODP tonnes):</w:t>
            </w:r>
          </w:p>
        </w:tc>
        <w:tc>
          <w:tcPr>
            <w:tcW w:w="887" w:type="pct"/>
            <w:shd w:val="clear" w:color="auto" w:fill="auto"/>
            <w:vAlign w:val="bottom"/>
          </w:tcPr>
          <w:p w14:paraId="4D8F774F" w14:textId="77777777" w:rsidR="00CF6F88" w:rsidRPr="00175847" w:rsidRDefault="00CF6F88" w:rsidP="006A5E1E">
            <w:pPr>
              <w:widowControl w:val="0"/>
              <w:jc w:val="right"/>
              <w:rPr>
                <w:sz w:val="20"/>
                <w:highlight w:val="yellow"/>
              </w:rPr>
            </w:pPr>
            <w:r w:rsidRPr="00175847">
              <w:rPr>
                <w:sz w:val="20"/>
              </w:rPr>
              <w:t>576.98</w:t>
            </w:r>
          </w:p>
        </w:tc>
      </w:tr>
      <w:tr w:rsidR="00CF6F88" w:rsidRPr="00175847" w14:paraId="4E1EB0B0" w14:textId="77777777" w:rsidTr="006A5E1E">
        <w:trPr>
          <w:trHeight w:val="233"/>
        </w:trPr>
        <w:tc>
          <w:tcPr>
            <w:tcW w:w="4113" w:type="pct"/>
            <w:gridSpan w:val="2"/>
          </w:tcPr>
          <w:p w14:paraId="39200321" w14:textId="77777777" w:rsidR="00CF6F88" w:rsidRPr="00175847" w:rsidRDefault="00CF6F88" w:rsidP="006A5E1E">
            <w:pPr>
              <w:widowControl w:val="0"/>
              <w:jc w:val="left"/>
              <w:rPr>
                <w:sz w:val="20"/>
              </w:rPr>
            </w:pPr>
            <w:r w:rsidRPr="00175847">
              <w:rPr>
                <w:sz w:val="20"/>
              </w:rPr>
              <w:t xml:space="preserve">ODS phased out (as </w:t>
            </w:r>
            <w:proofErr w:type="gramStart"/>
            <w:r w:rsidRPr="00175847">
              <w:rPr>
                <w:sz w:val="20"/>
              </w:rPr>
              <w:t>at</w:t>
            </w:r>
            <w:proofErr w:type="gramEnd"/>
            <w:r w:rsidRPr="00175847">
              <w:rPr>
                <w:sz w:val="20"/>
              </w:rPr>
              <w:t xml:space="preserve"> December 2021) (ODP tonnes):</w:t>
            </w:r>
          </w:p>
        </w:tc>
        <w:tc>
          <w:tcPr>
            <w:tcW w:w="887" w:type="pct"/>
            <w:shd w:val="clear" w:color="auto" w:fill="auto"/>
          </w:tcPr>
          <w:p w14:paraId="1C24E2D4" w14:textId="77777777" w:rsidR="00CF6F88" w:rsidRPr="00175847" w:rsidRDefault="00CF6F88" w:rsidP="006A5E1E">
            <w:pPr>
              <w:widowControl w:val="0"/>
              <w:jc w:val="right"/>
              <w:rPr>
                <w:sz w:val="20"/>
              </w:rPr>
            </w:pPr>
            <w:r w:rsidRPr="00175847">
              <w:rPr>
                <w:sz w:val="20"/>
              </w:rPr>
              <w:t>576.49</w:t>
            </w:r>
          </w:p>
        </w:tc>
      </w:tr>
    </w:tbl>
    <w:p w14:paraId="0A6D2955" w14:textId="77777777" w:rsidR="00CF6F88" w:rsidRPr="00175847" w:rsidRDefault="00CF6F88" w:rsidP="00CF6F88">
      <w:pPr>
        <w:pStyle w:val="Heading1"/>
        <w:numPr>
          <w:ilvl w:val="0"/>
          <w:numId w:val="0"/>
        </w:numPr>
        <w:spacing w:after="0"/>
        <w:rPr>
          <w:highlight w:val="yellow"/>
        </w:rPr>
      </w:pPr>
    </w:p>
    <w:p w14:paraId="18D749BE" w14:textId="77777777" w:rsidR="00CF6F88" w:rsidRPr="00175847" w:rsidRDefault="00CF6F88" w:rsidP="00CF6F88">
      <w:pPr>
        <w:pStyle w:val="Heading1"/>
      </w:pPr>
      <w:r w:rsidRPr="00175847">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95"/>
        <w:gridCol w:w="1615"/>
      </w:tblGrid>
      <w:tr w:rsidR="00CF6F88" w:rsidRPr="00175847" w14:paraId="68F634CC" w14:textId="77777777" w:rsidTr="006A5E1E">
        <w:tc>
          <w:tcPr>
            <w:tcW w:w="4136" w:type="pct"/>
            <w:gridSpan w:val="2"/>
            <w:tcBorders>
              <w:bottom w:val="single" w:sz="4" w:space="0" w:color="auto"/>
            </w:tcBorders>
          </w:tcPr>
          <w:p w14:paraId="1634C9C7" w14:textId="77777777" w:rsidR="00CF6F88" w:rsidRPr="00175847" w:rsidRDefault="00CF6F88" w:rsidP="006A5E1E">
            <w:pPr>
              <w:widowControl w:val="0"/>
              <w:tabs>
                <w:tab w:val="left" w:pos="4968"/>
              </w:tabs>
              <w:jc w:val="left"/>
              <w:rPr>
                <w:b/>
                <w:sz w:val="20"/>
              </w:rPr>
            </w:pPr>
            <w:r w:rsidRPr="00175847">
              <w:rPr>
                <w:b/>
                <w:sz w:val="20"/>
              </w:rPr>
              <w:t>Summary of activities</w:t>
            </w:r>
          </w:p>
          <w:p w14:paraId="022DA346" w14:textId="77777777" w:rsidR="00CF6F88" w:rsidRPr="00175847" w:rsidRDefault="00CF6F88" w:rsidP="006A5E1E">
            <w:pPr>
              <w:widowControl w:val="0"/>
              <w:jc w:val="left"/>
              <w:rPr>
                <w:b/>
                <w:sz w:val="20"/>
              </w:rPr>
            </w:pPr>
          </w:p>
        </w:tc>
        <w:tc>
          <w:tcPr>
            <w:tcW w:w="864" w:type="pct"/>
            <w:tcBorders>
              <w:bottom w:val="single" w:sz="4" w:space="0" w:color="auto"/>
            </w:tcBorders>
          </w:tcPr>
          <w:p w14:paraId="2BDD6EF3" w14:textId="77777777" w:rsidR="00CF6F88" w:rsidRPr="00175847" w:rsidRDefault="00CF6F88" w:rsidP="006A5E1E">
            <w:pPr>
              <w:widowControl w:val="0"/>
              <w:jc w:val="center"/>
              <w:rPr>
                <w:b/>
                <w:sz w:val="20"/>
              </w:rPr>
            </w:pPr>
            <w:r w:rsidRPr="00175847">
              <w:rPr>
                <w:b/>
                <w:sz w:val="20"/>
              </w:rPr>
              <w:t>Funds approved (US $)</w:t>
            </w:r>
          </w:p>
        </w:tc>
      </w:tr>
      <w:tr w:rsidR="00CF6F88" w:rsidRPr="00175847" w14:paraId="2364463E" w14:textId="77777777" w:rsidTr="006A5E1E">
        <w:tc>
          <w:tcPr>
            <w:tcW w:w="292" w:type="pct"/>
            <w:tcBorders>
              <w:top w:val="single" w:sz="4" w:space="0" w:color="auto"/>
              <w:left w:val="single" w:sz="4" w:space="0" w:color="auto"/>
              <w:bottom w:val="single" w:sz="4" w:space="0" w:color="auto"/>
              <w:right w:val="nil"/>
            </w:tcBorders>
          </w:tcPr>
          <w:p w14:paraId="485462C1" w14:textId="77777777" w:rsidR="00CF6F88" w:rsidRPr="00175847" w:rsidRDefault="00CF6F88" w:rsidP="006A5E1E">
            <w:pPr>
              <w:widowControl w:val="0"/>
              <w:ind w:left="360" w:hanging="360"/>
              <w:jc w:val="left"/>
              <w:rPr>
                <w:sz w:val="20"/>
              </w:rPr>
            </w:pPr>
            <w:r w:rsidRPr="00175847">
              <w:rPr>
                <w:sz w:val="20"/>
              </w:rPr>
              <w:t>(a)</w:t>
            </w:r>
          </w:p>
        </w:tc>
        <w:tc>
          <w:tcPr>
            <w:tcW w:w="3845" w:type="pct"/>
            <w:tcBorders>
              <w:top w:val="single" w:sz="4" w:space="0" w:color="auto"/>
              <w:left w:val="nil"/>
              <w:bottom w:val="single" w:sz="4" w:space="0" w:color="auto"/>
              <w:right w:val="single" w:sz="4" w:space="0" w:color="auto"/>
            </w:tcBorders>
          </w:tcPr>
          <w:p w14:paraId="685D6E7C" w14:textId="77777777" w:rsidR="00CF6F88" w:rsidRPr="00175847" w:rsidRDefault="00CF6F88" w:rsidP="006A5E1E">
            <w:pPr>
              <w:widowControl w:val="0"/>
              <w:ind w:left="-109"/>
              <w:rPr>
                <w:sz w:val="20"/>
              </w:rPr>
            </w:pPr>
            <w:r w:rsidRPr="00175847">
              <w:rPr>
                <w:sz w:val="20"/>
              </w:rPr>
              <w:t>Investment projects:</w:t>
            </w:r>
          </w:p>
        </w:tc>
        <w:tc>
          <w:tcPr>
            <w:tcW w:w="864" w:type="pct"/>
            <w:tcBorders>
              <w:top w:val="single" w:sz="4" w:space="0" w:color="auto"/>
              <w:left w:val="single" w:sz="4" w:space="0" w:color="auto"/>
              <w:bottom w:val="single" w:sz="4" w:space="0" w:color="auto"/>
              <w:right w:val="single" w:sz="4" w:space="0" w:color="auto"/>
            </w:tcBorders>
            <w:shd w:val="clear" w:color="auto" w:fill="auto"/>
          </w:tcPr>
          <w:p w14:paraId="63648C39" w14:textId="77777777" w:rsidR="00CF6F88" w:rsidRPr="00175847" w:rsidRDefault="00CF6F88" w:rsidP="006A5E1E">
            <w:pPr>
              <w:widowControl w:val="0"/>
              <w:jc w:val="right"/>
              <w:rPr>
                <w:sz w:val="20"/>
              </w:rPr>
            </w:pPr>
            <w:r w:rsidRPr="00175847">
              <w:rPr>
                <w:sz w:val="20"/>
              </w:rPr>
              <w:t>4,637,328</w:t>
            </w:r>
          </w:p>
        </w:tc>
      </w:tr>
      <w:tr w:rsidR="00CF6F88" w:rsidRPr="00175847" w14:paraId="4A65450A" w14:textId="77777777" w:rsidTr="006A5E1E">
        <w:tc>
          <w:tcPr>
            <w:tcW w:w="292" w:type="pct"/>
            <w:tcBorders>
              <w:top w:val="single" w:sz="4" w:space="0" w:color="auto"/>
              <w:left w:val="single" w:sz="4" w:space="0" w:color="auto"/>
              <w:bottom w:val="single" w:sz="4" w:space="0" w:color="auto"/>
              <w:right w:val="nil"/>
            </w:tcBorders>
          </w:tcPr>
          <w:p w14:paraId="58E782B4" w14:textId="77777777" w:rsidR="00CF6F88" w:rsidRPr="00175847" w:rsidRDefault="00CF6F88" w:rsidP="006A5E1E">
            <w:pPr>
              <w:widowControl w:val="0"/>
              <w:rPr>
                <w:sz w:val="20"/>
              </w:rPr>
            </w:pPr>
            <w:r w:rsidRPr="00175847">
              <w:rPr>
                <w:sz w:val="20"/>
              </w:rPr>
              <w:t>(b)</w:t>
            </w:r>
          </w:p>
        </w:tc>
        <w:tc>
          <w:tcPr>
            <w:tcW w:w="3845" w:type="pct"/>
            <w:tcBorders>
              <w:top w:val="single" w:sz="4" w:space="0" w:color="auto"/>
              <w:left w:val="nil"/>
              <w:bottom w:val="single" w:sz="4" w:space="0" w:color="auto"/>
              <w:right w:val="single" w:sz="4" w:space="0" w:color="auto"/>
            </w:tcBorders>
          </w:tcPr>
          <w:p w14:paraId="448E067C" w14:textId="77777777" w:rsidR="00CF6F88" w:rsidRPr="00175847" w:rsidRDefault="00CF6F88" w:rsidP="006A5E1E">
            <w:pPr>
              <w:widowControl w:val="0"/>
              <w:ind w:left="-109"/>
              <w:rPr>
                <w:sz w:val="20"/>
              </w:rPr>
            </w:pPr>
            <w:r w:rsidRPr="00175847">
              <w:rPr>
                <w:sz w:val="20"/>
              </w:rPr>
              <w:t>Institutional strengthening:</w:t>
            </w:r>
          </w:p>
        </w:tc>
        <w:tc>
          <w:tcPr>
            <w:tcW w:w="864" w:type="pct"/>
            <w:tcBorders>
              <w:top w:val="single" w:sz="4" w:space="0" w:color="auto"/>
              <w:left w:val="single" w:sz="4" w:space="0" w:color="auto"/>
              <w:bottom w:val="single" w:sz="4" w:space="0" w:color="auto"/>
              <w:right w:val="single" w:sz="4" w:space="0" w:color="auto"/>
            </w:tcBorders>
            <w:shd w:val="clear" w:color="auto" w:fill="FFFFFF" w:themeFill="background1"/>
          </w:tcPr>
          <w:p w14:paraId="179BADBF" w14:textId="77777777" w:rsidR="00CF6F88" w:rsidRPr="00175847" w:rsidRDefault="00CF6F88" w:rsidP="006A5E1E">
            <w:pPr>
              <w:widowControl w:val="0"/>
              <w:jc w:val="right"/>
              <w:rPr>
                <w:sz w:val="20"/>
              </w:rPr>
            </w:pPr>
            <w:r w:rsidRPr="00175847">
              <w:rPr>
                <w:sz w:val="20"/>
              </w:rPr>
              <w:t>923,245</w:t>
            </w:r>
          </w:p>
        </w:tc>
      </w:tr>
      <w:tr w:rsidR="00CF6F88" w:rsidRPr="00175847" w14:paraId="66CDB51B" w14:textId="77777777" w:rsidTr="006A5E1E">
        <w:tc>
          <w:tcPr>
            <w:tcW w:w="292" w:type="pct"/>
            <w:tcBorders>
              <w:top w:val="single" w:sz="4" w:space="0" w:color="auto"/>
              <w:left w:val="single" w:sz="4" w:space="0" w:color="auto"/>
              <w:bottom w:val="single" w:sz="4" w:space="0" w:color="auto"/>
              <w:right w:val="nil"/>
            </w:tcBorders>
          </w:tcPr>
          <w:p w14:paraId="2A166381" w14:textId="77777777" w:rsidR="00CF6F88" w:rsidRPr="00175847" w:rsidRDefault="00CF6F88" w:rsidP="006A5E1E">
            <w:pPr>
              <w:widowControl w:val="0"/>
              <w:rPr>
                <w:sz w:val="20"/>
              </w:rPr>
            </w:pPr>
            <w:r w:rsidRPr="00175847">
              <w:rPr>
                <w:sz w:val="20"/>
              </w:rPr>
              <w:t>(c)</w:t>
            </w:r>
          </w:p>
        </w:tc>
        <w:tc>
          <w:tcPr>
            <w:tcW w:w="3845" w:type="pct"/>
            <w:tcBorders>
              <w:top w:val="single" w:sz="4" w:space="0" w:color="auto"/>
              <w:left w:val="nil"/>
              <w:bottom w:val="single" w:sz="4" w:space="0" w:color="auto"/>
              <w:right w:val="single" w:sz="4" w:space="0" w:color="auto"/>
            </w:tcBorders>
          </w:tcPr>
          <w:p w14:paraId="37F421A8" w14:textId="77777777" w:rsidR="00CF6F88" w:rsidRPr="00175847" w:rsidRDefault="00CF6F88" w:rsidP="006A5E1E">
            <w:pPr>
              <w:widowControl w:val="0"/>
              <w:ind w:left="-109"/>
              <w:rPr>
                <w:sz w:val="20"/>
              </w:rPr>
            </w:pPr>
            <w:r w:rsidRPr="00175847">
              <w:rPr>
                <w:sz w:val="20"/>
              </w:rPr>
              <w:t xml:space="preserve">Project preparation, technical assistance, </w:t>
            </w:r>
            <w:proofErr w:type="gramStart"/>
            <w:r w:rsidRPr="00175847">
              <w:rPr>
                <w:sz w:val="20"/>
              </w:rPr>
              <w:t>training</w:t>
            </w:r>
            <w:proofErr w:type="gramEnd"/>
            <w:r w:rsidRPr="00175847">
              <w:rPr>
                <w:sz w:val="20"/>
              </w:rPr>
              <w:t xml:space="preserve"> and other non-investment projects:</w:t>
            </w:r>
          </w:p>
        </w:tc>
        <w:tc>
          <w:tcPr>
            <w:tcW w:w="864" w:type="pct"/>
            <w:tcBorders>
              <w:top w:val="single" w:sz="4" w:space="0" w:color="auto"/>
              <w:left w:val="single" w:sz="4" w:space="0" w:color="auto"/>
              <w:bottom w:val="single" w:sz="4" w:space="0" w:color="auto"/>
              <w:right w:val="single" w:sz="4" w:space="0" w:color="auto"/>
            </w:tcBorders>
            <w:shd w:val="clear" w:color="auto" w:fill="FFFFFF" w:themeFill="background1"/>
          </w:tcPr>
          <w:p w14:paraId="2BBC030C" w14:textId="77777777" w:rsidR="00CF6F88" w:rsidRPr="00175847" w:rsidRDefault="00CF6F88" w:rsidP="006A5E1E">
            <w:pPr>
              <w:jc w:val="right"/>
              <w:rPr>
                <w:sz w:val="20"/>
                <w:szCs w:val="20"/>
              </w:rPr>
            </w:pPr>
            <w:r w:rsidRPr="00175847">
              <w:rPr>
                <w:sz w:val="20"/>
              </w:rPr>
              <w:t>1,246,824</w:t>
            </w:r>
          </w:p>
        </w:tc>
      </w:tr>
      <w:tr w:rsidR="00CF6F88" w:rsidRPr="00175847" w14:paraId="04D8EFC7" w14:textId="77777777" w:rsidTr="006A5E1E">
        <w:tc>
          <w:tcPr>
            <w:tcW w:w="4136" w:type="pct"/>
            <w:gridSpan w:val="2"/>
            <w:tcBorders>
              <w:top w:val="single" w:sz="4" w:space="0" w:color="auto"/>
              <w:left w:val="single" w:sz="4" w:space="0" w:color="auto"/>
              <w:bottom w:val="single" w:sz="4" w:space="0" w:color="auto"/>
              <w:right w:val="single" w:sz="4" w:space="0" w:color="auto"/>
            </w:tcBorders>
          </w:tcPr>
          <w:p w14:paraId="7CA9AD2A" w14:textId="77777777" w:rsidR="00CF6F88" w:rsidRPr="00175847" w:rsidRDefault="00CF6F88" w:rsidP="006A5E1E">
            <w:pPr>
              <w:widowControl w:val="0"/>
              <w:tabs>
                <w:tab w:val="right" w:pos="7560"/>
              </w:tabs>
              <w:ind w:left="6480" w:right="-108"/>
              <w:jc w:val="left"/>
              <w:rPr>
                <w:sz w:val="20"/>
              </w:rPr>
            </w:pPr>
            <w:r w:rsidRPr="00175847">
              <w:rPr>
                <w:sz w:val="20"/>
              </w:rPr>
              <w:tab/>
              <w:t>Total:</w:t>
            </w:r>
          </w:p>
        </w:tc>
        <w:tc>
          <w:tcPr>
            <w:tcW w:w="864" w:type="pct"/>
            <w:tcBorders>
              <w:top w:val="single" w:sz="4" w:space="0" w:color="auto"/>
              <w:left w:val="single" w:sz="4" w:space="0" w:color="auto"/>
              <w:bottom w:val="single" w:sz="4" w:space="0" w:color="auto"/>
              <w:right w:val="single" w:sz="4" w:space="0" w:color="auto"/>
            </w:tcBorders>
            <w:shd w:val="clear" w:color="auto" w:fill="auto"/>
          </w:tcPr>
          <w:p w14:paraId="146514BA" w14:textId="77777777" w:rsidR="00CF6F88" w:rsidRPr="00175847" w:rsidRDefault="00CF6F88" w:rsidP="006A5E1E">
            <w:pPr>
              <w:widowControl w:val="0"/>
              <w:jc w:val="right"/>
              <w:rPr>
                <w:sz w:val="20"/>
              </w:rPr>
            </w:pPr>
            <w:r w:rsidRPr="00175847">
              <w:rPr>
                <w:sz w:val="20"/>
              </w:rPr>
              <w:t>6,807,397</w:t>
            </w:r>
          </w:p>
        </w:tc>
      </w:tr>
      <w:tr w:rsidR="00CF6F88" w:rsidRPr="00175847" w14:paraId="66B75343" w14:textId="77777777" w:rsidTr="006A5E1E">
        <w:tc>
          <w:tcPr>
            <w:tcW w:w="292" w:type="pct"/>
            <w:tcBorders>
              <w:top w:val="single" w:sz="4" w:space="0" w:color="auto"/>
              <w:left w:val="single" w:sz="4" w:space="0" w:color="auto"/>
              <w:bottom w:val="single" w:sz="4" w:space="0" w:color="auto"/>
              <w:right w:val="nil"/>
            </w:tcBorders>
          </w:tcPr>
          <w:p w14:paraId="11734E5B" w14:textId="77777777" w:rsidR="00CF6F88" w:rsidRPr="00175847" w:rsidRDefault="00CF6F88" w:rsidP="006A5E1E">
            <w:pPr>
              <w:widowControl w:val="0"/>
              <w:rPr>
                <w:sz w:val="20"/>
              </w:rPr>
            </w:pPr>
            <w:r w:rsidRPr="00175847">
              <w:rPr>
                <w:sz w:val="20"/>
              </w:rPr>
              <w:t>(d)</w:t>
            </w:r>
          </w:p>
        </w:tc>
        <w:tc>
          <w:tcPr>
            <w:tcW w:w="3845" w:type="pct"/>
            <w:tcBorders>
              <w:top w:val="single" w:sz="4" w:space="0" w:color="auto"/>
              <w:left w:val="nil"/>
              <w:bottom w:val="single" w:sz="4" w:space="0" w:color="auto"/>
              <w:right w:val="single" w:sz="4" w:space="0" w:color="auto"/>
            </w:tcBorders>
          </w:tcPr>
          <w:p w14:paraId="0F91C138" w14:textId="77777777" w:rsidR="00CF6F88" w:rsidRPr="00175847" w:rsidRDefault="00CF6F88" w:rsidP="006A5E1E">
            <w:pPr>
              <w:widowControl w:val="0"/>
              <w:ind w:left="-109"/>
              <w:rPr>
                <w:sz w:val="20"/>
              </w:rPr>
            </w:pPr>
            <w:r w:rsidRPr="00175847">
              <w:rPr>
                <w:sz w:val="20"/>
              </w:rPr>
              <w:t>HFC activities funded from additional voluntary contributions</w:t>
            </w:r>
          </w:p>
        </w:tc>
        <w:tc>
          <w:tcPr>
            <w:tcW w:w="864" w:type="pct"/>
            <w:tcBorders>
              <w:top w:val="single" w:sz="4" w:space="0" w:color="auto"/>
              <w:left w:val="single" w:sz="4" w:space="0" w:color="auto"/>
              <w:bottom w:val="single" w:sz="4" w:space="0" w:color="auto"/>
              <w:right w:val="single" w:sz="4" w:space="0" w:color="auto"/>
            </w:tcBorders>
            <w:shd w:val="clear" w:color="auto" w:fill="FFFFFF" w:themeFill="background1"/>
          </w:tcPr>
          <w:p w14:paraId="65AE31BF" w14:textId="77777777" w:rsidR="00CF6F88" w:rsidRPr="00175847" w:rsidRDefault="00CF6F88" w:rsidP="006A5E1E">
            <w:pPr>
              <w:widowControl w:val="0"/>
              <w:jc w:val="right"/>
              <w:rPr>
                <w:sz w:val="20"/>
                <w:szCs w:val="20"/>
              </w:rPr>
            </w:pPr>
            <w:r w:rsidRPr="00175847">
              <w:rPr>
                <w:sz w:val="20"/>
              </w:rPr>
              <w:t>95,000</w:t>
            </w:r>
          </w:p>
        </w:tc>
      </w:tr>
    </w:tbl>
    <w:p w14:paraId="22021A3E" w14:textId="77777777" w:rsidR="00CF6F88" w:rsidRPr="00175847" w:rsidRDefault="00CF6F88" w:rsidP="00CF6F88">
      <w:pPr>
        <w:pStyle w:val="StyleHeader4Para4Left0Firstline0"/>
        <w:numPr>
          <w:ilvl w:val="0"/>
          <w:numId w:val="0"/>
        </w:numPr>
        <w:spacing w:after="0"/>
        <w:rPr>
          <w:sz w:val="22"/>
          <w:highlight w:val="yellow"/>
        </w:rPr>
      </w:pPr>
    </w:p>
    <w:p w14:paraId="45B57B63" w14:textId="77777777" w:rsidR="00CF6F88" w:rsidRPr="00175847" w:rsidRDefault="00CF6F88" w:rsidP="00CF6F88">
      <w:pPr>
        <w:keepNext/>
        <w:spacing w:after="240"/>
        <w:outlineLvl w:val="0"/>
        <w:rPr>
          <w:u w:val="single"/>
        </w:rPr>
      </w:pPr>
      <w:r w:rsidRPr="00175847">
        <w:rPr>
          <w:u w:val="single"/>
        </w:rPr>
        <w:t>Progress report</w:t>
      </w:r>
    </w:p>
    <w:p w14:paraId="5E4B6E03" w14:textId="77777777" w:rsidR="00CF6F88" w:rsidRPr="00175847" w:rsidRDefault="00CF6F88" w:rsidP="00CF6F88">
      <w:pPr>
        <w:pStyle w:val="Heading1"/>
      </w:pPr>
      <w:r w:rsidRPr="00175847">
        <w:t xml:space="preserve">Phase VII of the IS project supported the NOU to coordinate activities for phasing out/phasing down controlled substances thus allowing the Government of North Macedonia to successfully implement the Montreal Protocol. During phase VII the following activities were carried out: finalization of the certification scheme and regulatory framework for HFC phase-down; and daily monitoring of the trade in controlled substances through the issuance of permits for HCFC-22 and HFC imports; and combating illegal trade and seizures of illegal ODS imports; and active participation in regional network and Montreal Protocol meetings. Public awareness activities included a booklet for Customs on the control and monitoring of controlled substances, and distribution of information materials and a presentation at the International HVAC/R Conference in 2022. Steps were taken to incorporate gender policy in planning awareness activities and the procurement procedure for the upgrade of the website was initiated. North Macedonia implemented the </w:t>
      </w:r>
      <w:proofErr w:type="spellStart"/>
      <w:r w:rsidRPr="00175847">
        <w:t>iPIC</w:t>
      </w:r>
      <w:proofErr w:type="spellEnd"/>
      <w:r w:rsidRPr="00175847">
        <w:t xml:space="preserve"> procedure and was awarded with Europe and Central Asia Montreal Protocol award for customs and enforcement officers. Of the seven IS objectives, six were achieved and one was partially achieved as some information materials had not been prepared/disseminated as planned due as the celebration of International Ozone Day was cancelled due to COVID-19 restrictions (objective 5). </w:t>
      </w:r>
    </w:p>
    <w:p w14:paraId="0EC85C42" w14:textId="77777777" w:rsidR="00CF6F88" w:rsidRPr="00175847" w:rsidRDefault="00CF6F88" w:rsidP="00CF6F88">
      <w:pPr>
        <w:keepNext/>
        <w:spacing w:after="240"/>
        <w:outlineLvl w:val="0"/>
        <w:rPr>
          <w:u w:val="single"/>
        </w:rPr>
      </w:pPr>
      <w:r w:rsidRPr="00175847">
        <w:rPr>
          <w:u w:val="single"/>
        </w:rPr>
        <w:t>Plan of action</w:t>
      </w:r>
    </w:p>
    <w:p w14:paraId="37880A6C" w14:textId="77777777" w:rsidR="00CF6F88" w:rsidRPr="00175847" w:rsidRDefault="00CF6F88" w:rsidP="00CF6F88">
      <w:pPr>
        <w:pStyle w:val="Heading1"/>
      </w:pPr>
      <w:r w:rsidRPr="00175847">
        <w:t>Under phase VIII, the NOU’s activities will include drafting and implementation of regulations related to the HFC phase-down and raising awareness of importers and the RAC sector to the HCFC and HFC quota system. In addition, the establishment of sustainable certification system and the incorporation of HFCs into the recovery, recycling and leak check system will support ODS phase</w:t>
      </w:r>
      <w:r w:rsidRPr="00175847">
        <w:noBreakHyphen/>
        <w:t>out and HFC phase</w:t>
      </w:r>
      <w:r w:rsidRPr="00175847">
        <w:noBreakHyphen/>
        <w:t xml:space="preserve">down. The NOU will continue to coordinate the recording and labelling of RAC equipment; monitoring of the recovery and recycling scheme; import/export controls; strengthening the cooperation and coordination between stakeholders and facilitating their active participation controlled substances trade chain; coordination and implementation of the HPMP ensuring synergies with the development of the KIP; country programme and Article 7 data reporting; active participation in regional network and Montreal Protocol meetings; and public awareness and communication activities, including celebration of International Ozone Day. Gender policy will be </w:t>
      </w:r>
      <w:proofErr w:type="gramStart"/>
      <w:r w:rsidRPr="00175847">
        <w:t>taken into account</w:t>
      </w:r>
      <w:proofErr w:type="gramEnd"/>
      <w:r w:rsidRPr="00175847">
        <w:t xml:space="preserve"> in all IS activities. </w:t>
      </w:r>
    </w:p>
    <w:p w14:paraId="79049EC8" w14:textId="77777777" w:rsidR="00CF6F88" w:rsidRPr="00175847" w:rsidRDefault="00CF6F88" w:rsidP="00CF6F88">
      <w:pPr>
        <w:pStyle w:val="StyleHeader4Para4Left0Firstline0"/>
        <w:keepNext/>
        <w:widowControl/>
        <w:numPr>
          <w:ilvl w:val="0"/>
          <w:numId w:val="0"/>
        </w:numPr>
        <w:rPr>
          <w:sz w:val="22"/>
          <w:u w:val="single"/>
        </w:rPr>
      </w:pPr>
      <w:r w:rsidRPr="00175847">
        <w:rPr>
          <w:sz w:val="22"/>
          <w:u w:val="single"/>
        </w:rPr>
        <w:t xml:space="preserve">Sustainability and risk assessment </w:t>
      </w:r>
    </w:p>
    <w:p w14:paraId="414C5EC9" w14:textId="77777777" w:rsidR="00CF6F88" w:rsidRPr="00175847" w:rsidRDefault="00CF6F88" w:rsidP="00CF6F88">
      <w:pPr>
        <w:pStyle w:val="Heading1"/>
      </w:pPr>
      <w:r w:rsidRPr="00175847">
        <w:t xml:space="preserve">The NOU reported that IS activities had been implemented successfully for several years and that high-level government support, support from UNIDO as implementing agency, and timely disbursement of funds were all factors contributing to the achievement of IS objectives. The IS project is a core activity that sustains the successful implementation of other Montreal Protocol projects. No problems or risks were identified in terms of IS implementation though public awareness </w:t>
      </w:r>
      <w:r w:rsidRPr="00175847">
        <w:rPr>
          <w:shd w:val="clear" w:color="auto" w:fill="FFFFFF"/>
        </w:rPr>
        <w:t>activities, including live events and the preparation and dissemination of information materials, had been negatively impacted by the Covid-19 pandemic.</w:t>
      </w:r>
    </w:p>
    <w:p w14:paraId="29DD0FE0" w14:textId="77777777" w:rsidR="00CF6F88" w:rsidRPr="00175847" w:rsidRDefault="00CF6F88" w:rsidP="00CF6F88">
      <w:pPr>
        <w:keepNext/>
        <w:spacing w:after="120"/>
        <w:jc w:val="left"/>
        <w:rPr>
          <w:b/>
          <w:bCs/>
        </w:rPr>
      </w:pPr>
      <w:r w:rsidRPr="00175847">
        <w:rPr>
          <w:b/>
        </w:rPr>
        <w:t>Oman: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CF6F88" w:rsidRPr="00175847" w14:paraId="13500D59" w14:textId="77777777" w:rsidTr="006A5E1E">
        <w:trPr>
          <w:trHeight w:val="278"/>
          <w:tblHeader/>
          <w:jc w:val="center"/>
        </w:trPr>
        <w:tc>
          <w:tcPr>
            <w:tcW w:w="4091" w:type="pct"/>
            <w:gridSpan w:val="2"/>
            <w:tcBorders>
              <w:bottom w:val="single" w:sz="4" w:space="0" w:color="auto"/>
            </w:tcBorders>
          </w:tcPr>
          <w:p w14:paraId="20B6C976" w14:textId="77777777" w:rsidR="00CF6F88" w:rsidRPr="00175847" w:rsidRDefault="00CF6F88" w:rsidP="006A5E1E">
            <w:pPr>
              <w:keepNext/>
              <w:rPr>
                <w:b/>
                <w:sz w:val="20"/>
                <w:szCs w:val="20"/>
              </w:rPr>
            </w:pPr>
            <w:r w:rsidRPr="00175847">
              <w:rPr>
                <w:b/>
                <w:sz w:val="20"/>
              </w:rPr>
              <w:t>Summary of the project and country profile</w:t>
            </w:r>
          </w:p>
        </w:tc>
        <w:tc>
          <w:tcPr>
            <w:tcW w:w="909" w:type="pct"/>
          </w:tcPr>
          <w:p w14:paraId="1F5B797A" w14:textId="77777777" w:rsidR="00CF6F88" w:rsidRPr="00175847" w:rsidRDefault="00CF6F88" w:rsidP="006A5E1E">
            <w:pPr>
              <w:keepNext/>
              <w:jc w:val="right"/>
              <w:rPr>
                <w:b/>
                <w:sz w:val="20"/>
                <w:szCs w:val="20"/>
              </w:rPr>
            </w:pPr>
          </w:p>
        </w:tc>
      </w:tr>
      <w:tr w:rsidR="00CF6F88" w:rsidRPr="00175847" w14:paraId="1B93ACD8" w14:textId="77777777" w:rsidTr="006A5E1E">
        <w:trPr>
          <w:trHeight w:val="233"/>
          <w:jc w:val="center"/>
        </w:trPr>
        <w:tc>
          <w:tcPr>
            <w:tcW w:w="4091" w:type="pct"/>
            <w:gridSpan w:val="2"/>
            <w:tcBorders>
              <w:bottom w:val="single" w:sz="4" w:space="0" w:color="auto"/>
            </w:tcBorders>
          </w:tcPr>
          <w:p w14:paraId="011CC283" w14:textId="77777777" w:rsidR="00CF6F88" w:rsidRPr="00175847" w:rsidRDefault="00CF6F88" w:rsidP="006A5E1E">
            <w:pPr>
              <w:rPr>
                <w:sz w:val="20"/>
                <w:szCs w:val="20"/>
              </w:rPr>
            </w:pPr>
            <w:r w:rsidRPr="00175847">
              <w:rPr>
                <w:sz w:val="20"/>
              </w:rPr>
              <w:t>Implementing agency:</w:t>
            </w:r>
          </w:p>
        </w:tc>
        <w:tc>
          <w:tcPr>
            <w:tcW w:w="909" w:type="pct"/>
            <w:tcBorders>
              <w:bottom w:val="single" w:sz="4" w:space="0" w:color="auto"/>
            </w:tcBorders>
          </w:tcPr>
          <w:p w14:paraId="475ED163" w14:textId="77777777" w:rsidR="00CF6F88" w:rsidRPr="00175847" w:rsidRDefault="00CF6F88" w:rsidP="006A5E1E">
            <w:pPr>
              <w:jc w:val="center"/>
              <w:rPr>
                <w:sz w:val="20"/>
                <w:szCs w:val="20"/>
              </w:rPr>
            </w:pPr>
            <w:r w:rsidRPr="00175847">
              <w:rPr>
                <w:sz w:val="20"/>
              </w:rPr>
              <w:t>UNIDO</w:t>
            </w:r>
          </w:p>
        </w:tc>
      </w:tr>
      <w:tr w:rsidR="00CF6F88" w:rsidRPr="00175847" w14:paraId="423A904A" w14:textId="77777777" w:rsidTr="006A5E1E">
        <w:trPr>
          <w:trHeight w:val="233"/>
          <w:jc w:val="center"/>
        </w:trPr>
        <w:tc>
          <w:tcPr>
            <w:tcW w:w="4091" w:type="pct"/>
            <w:gridSpan w:val="2"/>
            <w:tcBorders>
              <w:top w:val="single" w:sz="4" w:space="0" w:color="auto"/>
              <w:left w:val="single" w:sz="4" w:space="0" w:color="auto"/>
              <w:bottom w:val="nil"/>
              <w:right w:val="single" w:sz="4" w:space="0" w:color="auto"/>
            </w:tcBorders>
          </w:tcPr>
          <w:p w14:paraId="0B5A8C4D" w14:textId="77777777" w:rsidR="00CF6F88" w:rsidRPr="00175847" w:rsidRDefault="00CF6F88" w:rsidP="006A5E1E">
            <w:pPr>
              <w:rPr>
                <w:sz w:val="20"/>
                <w:szCs w:val="20"/>
              </w:rPr>
            </w:pPr>
            <w:r w:rsidRPr="00175847">
              <w:rPr>
                <w:sz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2BC5116F" w14:textId="77777777" w:rsidR="00CF6F88" w:rsidRPr="00175847" w:rsidRDefault="00CF6F88" w:rsidP="006A5E1E">
            <w:pPr>
              <w:jc w:val="right"/>
              <w:rPr>
                <w:sz w:val="20"/>
                <w:szCs w:val="20"/>
                <w:highlight w:val="yellow"/>
              </w:rPr>
            </w:pPr>
          </w:p>
        </w:tc>
      </w:tr>
      <w:tr w:rsidR="00CF6F88" w:rsidRPr="00175847" w14:paraId="5DF1017B" w14:textId="77777777" w:rsidTr="006A5E1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BBE2CDD" w14:textId="77777777" w:rsidR="00CF6F88" w:rsidRPr="00175847" w:rsidRDefault="00CF6F88" w:rsidP="006A5E1E">
            <w:pPr>
              <w:ind w:left="5249" w:right="-198"/>
              <w:jc w:val="left"/>
              <w:rPr>
                <w:sz w:val="20"/>
                <w:szCs w:val="20"/>
              </w:rPr>
            </w:pPr>
            <w:r w:rsidRPr="00175847">
              <w:rPr>
                <w:sz w:val="20"/>
              </w:rPr>
              <w:t>Phase I:</w:t>
            </w:r>
          </w:p>
        </w:tc>
        <w:tc>
          <w:tcPr>
            <w:tcW w:w="683" w:type="pct"/>
            <w:tcBorders>
              <w:top w:val="nil"/>
              <w:left w:val="nil"/>
              <w:bottom w:val="nil"/>
              <w:right w:val="single" w:sz="4" w:space="0" w:color="auto"/>
            </w:tcBorders>
            <w:shd w:val="clear" w:color="auto" w:fill="FFFFFF" w:themeFill="background1"/>
            <w:vAlign w:val="bottom"/>
          </w:tcPr>
          <w:p w14:paraId="29CC0D27" w14:textId="77777777" w:rsidR="00CF6F88" w:rsidRPr="00175847" w:rsidRDefault="00CF6F88" w:rsidP="006A5E1E">
            <w:pPr>
              <w:jc w:val="right"/>
              <w:rPr>
                <w:sz w:val="20"/>
                <w:szCs w:val="20"/>
              </w:rPr>
            </w:pPr>
            <w:r w:rsidRPr="00175847">
              <w:rPr>
                <w:sz w:val="20"/>
              </w:rPr>
              <w:t>Dec-00</w:t>
            </w:r>
          </w:p>
        </w:tc>
        <w:tc>
          <w:tcPr>
            <w:tcW w:w="909" w:type="pct"/>
            <w:tcBorders>
              <w:top w:val="nil"/>
              <w:left w:val="single" w:sz="4" w:space="0" w:color="auto"/>
              <w:bottom w:val="nil"/>
              <w:right w:val="single" w:sz="4" w:space="0" w:color="auto"/>
            </w:tcBorders>
            <w:shd w:val="clear" w:color="auto" w:fill="FFFFFF" w:themeFill="background1"/>
            <w:vAlign w:val="bottom"/>
          </w:tcPr>
          <w:p w14:paraId="1421561B" w14:textId="77777777" w:rsidR="00CF6F88" w:rsidRPr="00175847" w:rsidRDefault="00CF6F88" w:rsidP="006A5E1E">
            <w:pPr>
              <w:jc w:val="right"/>
              <w:rPr>
                <w:sz w:val="20"/>
                <w:szCs w:val="20"/>
              </w:rPr>
            </w:pPr>
            <w:r w:rsidRPr="00175847">
              <w:rPr>
                <w:sz w:val="20"/>
              </w:rPr>
              <w:t>79,000</w:t>
            </w:r>
          </w:p>
        </w:tc>
      </w:tr>
      <w:tr w:rsidR="00CF6F88" w:rsidRPr="00175847" w14:paraId="60CAA9F3" w14:textId="77777777" w:rsidTr="006A5E1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1D2A3F4" w14:textId="77777777" w:rsidR="00CF6F88" w:rsidRPr="00175847" w:rsidRDefault="00CF6F88" w:rsidP="006A5E1E">
            <w:pPr>
              <w:ind w:left="5249" w:right="-198"/>
              <w:jc w:val="left"/>
              <w:rPr>
                <w:sz w:val="20"/>
                <w:szCs w:val="20"/>
              </w:rPr>
            </w:pPr>
            <w:r w:rsidRPr="00175847">
              <w:rPr>
                <w:sz w:val="20"/>
              </w:rPr>
              <w:t>Phase II:</w:t>
            </w:r>
          </w:p>
        </w:tc>
        <w:tc>
          <w:tcPr>
            <w:tcW w:w="683" w:type="pct"/>
            <w:tcBorders>
              <w:top w:val="nil"/>
              <w:left w:val="nil"/>
              <w:bottom w:val="nil"/>
              <w:right w:val="single" w:sz="4" w:space="0" w:color="auto"/>
            </w:tcBorders>
            <w:shd w:val="clear" w:color="auto" w:fill="FFFFFF" w:themeFill="background1"/>
            <w:vAlign w:val="bottom"/>
          </w:tcPr>
          <w:p w14:paraId="08E87A12" w14:textId="77777777" w:rsidR="00CF6F88" w:rsidRPr="00175847" w:rsidRDefault="00CF6F88" w:rsidP="006A5E1E">
            <w:pPr>
              <w:jc w:val="right"/>
              <w:rPr>
                <w:sz w:val="20"/>
                <w:szCs w:val="20"/>
              </w:rPr>
            </w:pPr>
            <w:r w:rsidRPr="00175847">
              <w:rPr>
                <w:sz w:val="20"/>
              </w:rPr>
              <w:t>Jul-05</w:t>
            </w:r>
          </w:p>
        </w:tc>
        <w:tc>
          <w:tcPr>
            <w:tcW w:w="909" w:type="pct"/>
            <w:tcBorders>
              <w:top w:val="nil"/>
              <w:left w:val="single" w:sz="4" w:space="0" w:color="auto"/>
              <w:bottom w:val="nil"/>
              <w:right w:val="single" w:sz="4" w:space="0" w:color="auto"/>
            </w:tcBorders>
            <w:shd w:val="clear" w:color="auto" w:fill="FFFFFF" w:themeFill="background1"/>
            <w:vAlign w:val="bottom"/>
          </w:tcPr>
          <w:p w14:paraId="599FC162" w14:textId="77777777" w:rsidR="00CF6F88" w:rsidRPr="00175847" w:rsidRDefault="00CF6F88" w:rsidP="006A5E1E">
            <w:pPr>
              <w:jc w:val="right"/>
              <w:rPr>
                <w:sz w:val="20"/>
                <w:szCs w:val="20"/>
              </w:rPr>
            </w:pPr>
            <w:r w:rsidRPr="00175847">
              <w:rPr>
                <w:sz w:val="20"/>
              </w:rPr>
              <w:t>68,467</w:t>
            </w:r>
          </w:p>
        </w:tc>
      </w:tr>
      <w:tr w:rsidR="00CF6F88" w:rsidRPr="00175847" w14:paraId="32D4794C" w14:textId="77777777" w:rsidTr="006A5E1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9E6CCA2" w14:textId="77777777" w:rsidR="00CF6F88" w:rsidRPr="00175847" w:rsidRDefault="00CF6F88" w:rsidP="006A5E1E">
            <w:pPr>
              <w:ind w:left="5249" w:right="-198"/>
              <w:jc w:val="left"/>
              <w:rPr>
                <w:sz w:val="20"/>
                <w:szCs w:val="20"/>
              </w:rPr>
            </w:pPr>
            <w:r w:rsidRPr="00175847">
              <w:rPr>
                <w:sz w:val="20"/>
              </w:rPr>
              <w:t>Phase III:</w:t>
            </w:r>
          </w:p>
        </w:tc>
        <w:tc>
          <w:tcPr>
            <w:tcW w:w="683" w:type="pct"/>
            <w:tcBorders>
              <w:top w:val="nil"/>
              <w:left w:val="nil"/>
              <w:bottom w:val="nil"/>
              <w:right w:val="single" w:sz="4" w:space="0" w:color="auto"/>
            </w:tcBorders>
            <w:shd w:val="clear" w:color="auto" w:fill="FFFFFF" w:themeFill="background1"/>
            <w:vAlign w:val="bottom"/>
          </w:tcPr>
          <w:p w14:paraId="06453846" w14:textId="77777777" w:rsidR="00CF6F88" w:rsidRPr="00175847" w:rsidRDefault="00CF6F88" w:rsidP="006A5E1E">
            <w:pPr>
              <w:jc w:val="right"/>
              <w:rPr>
                <w:sz w:val="20"/>
                <w:szCs w:val="20"/>
              </w:rPr>
            </w:pPr>
            <w:r w:rsidRPr="00175847">
              <w:rPr>
                <w:sz w:val="20"/>
              </w:rPr>
              <w:t>Nov-08</w:t>
            </w:r>
          </w:p>
        </w:tc>
        <w:tc>
          <w:tcPr>
            <w:tcW w:w="909" w:type="pct"/>
            <w:tcBorders>
              <w:top w:val="nil"/>
              <w:left w:val="single" w:sz="4" w:space="0" w:color="auto"/>
              <w:bottom w:val="nil"/>
              <w:right w:val="single" w:sz="4" w:space="0" w:color="auto"/>
            </w:tcBorders>
            <w:shd w:val="clear" w:color="auto" w:fill="FFFFFF" w:themeFill="background1"/>
            <w:vAlign w:val="bottom"/>
          </w:tcPr>
          <w:p w14:paraId="288C8B9B" w14:textId="77777777" w:rsidR="00CF6F88" w:rsidRPr="00175847" w:rsidRDefault="00CF6F88" w:rsidP="006A5E1E">
            <w:pPr>
              <w:jc w:val="right"/>
              <w:rPr>
                <w:sz w:val="20"/>
                <w:szCs w:val="20"/>
              </w:rPr>
            </w:pPr>
            <w:r w:rsidRPr="00175847">
              <w:rPr>
                <w:sz w:val="20"/>
              </w:rPr>
              <w:t>68,467</w:t>
            </w:r>
          </w:p>
        </w:tc>
      </w:tr>
      <w:tr w:rsidR="00CF6F88" w:rsidRPr="00175847" w14:paraId="40127C6B" w14:textId="77777777" w:rsidTr="006A5E1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C3E3719" w14:textId="77777777" w:rsidR="00CF6F88" w:rsidRPr="00175847" w:rsidRDefault="00CF6F88" w:rsidP="006A5E1E">
            <w:pPr>
              <w:ind w:left="5249" w:right="-198"/>
              <w:jc w:val="left"/>
              <w:rPr>
                <w:sz w:val="20"/>
                <w:szCs w:val="20"/>
              </w:rPr>
            </w:pPr>
            <w:r w:rsidRPr="00175847">
              <w:rPr>
                <w:sz w:val="20"/>
              </w:rPr>
              <w:t>Phase IV:</w:t>
            </w:r>
          </w:p>
        </w:tc>
        <w:tc>
          <w:tcPr>
            <w:tcW w:w="683" w:type="pct"/>
            <w:tcBorders>
              <w:top w:val="nil"/>
              <w:left w:val="nil"/>
              <w:bottom w:val="nil"/>
              <w:right w:val="single" w:sz="4" w:space="0" w:color="auto"/>
            </w:tcBorders>
            <w:shd w:val="clear" w:color="auto" w:fill="FFFFFF" w:themeFill="background1"/>
            <w:vAlign w:val="bottom"/>
          </w:tcPr>
          <w:p w14:paraId="19D46F6F" w14:textId="77777777" w:rsidR="00CF6F88" w:rsidRPr="00175847" w:rsidRDefault="00CF6F88" w:rsidP="006A5E1E">
            <w:pPr>
              <w:tabs>
                <w:tab w:val="left" w:pos="6840"/>
              </w:tabs>
              <w:ind w:left="-108"/>
              <w:jc w:val="right"/>
              <w:rPr>
                <w:sz w:val="20"/>
                <w:szCs w:val="20"/>
              </w:rPr>
            </w:pPr>
            <w:r w:rsidRPr="00175847">
              <w:rPr>
                <w:sz w:val="20"/>
              </w:rPr>
              <w:t>Nov-11</w:t>
            </w:r>
          </w:p>
        </w:tc>
        <w:tc>
          <w:tcPr>
            <w:tcW w:w="909" w:type="pct"/>
            <w:tcBorders>
              <w:top w:val="nil"/>
              <w:left w:val="single" w:sz="4" w:space="0" w:color="auto"/>
              <w:bottom w:val="nil"/>
              <w:right w:val="single" w:sz="4" w:space="0" w:color="auto"/>
            </w:tcBorders>
            <w:shd w:val="clear" w:color="auto" w:fill="FFFFFF" w:themeFill="background1"/>
          </w:tcPr>
          <w:p w14:paraId="05C3B564" w14:textId="77777777" w:rsidR="00CF6F88" w:rsidRPr="00175847" w:rsidRDefault="00CF6F88" w:rsidP="006A5E1E">
            <w:pPr>
              <w:jc w:val="right"/>
              <w:rPr>
                <w:sz w:val="20"/>
                <w:szCs w:val="20"/>
              </w:rPr>
            </w:pPr>
            <w:r w:rsidRPr="00175847">
              <w:rPr>
                <w:sz w:val="20"/>
              </w:rPr>
              <w:t>68,467</w:t>
            </w:r>
          </w:p>
        </w:tc>
      </w:tr>
      <w:tr w:rsidR="00CF6F88" w:rsidRPr="00175847" w14:paraId="2EE7AF13" w14:textId="77777777" w:rsidTr="0055629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03BEC77" w14:textId="77777777" w:rsidR="00CF6F88" w:rsidRPr="00175847" w:rsidRDefault="00CF6F88" w:rsidP="006A5E1E">
            <w:pPr>
              <w:ind w:left="5249" w:right="-198"/>
              <w:jc w:val="left"/>
              <w:rPr>
                <w:sz w:val="20"/>
                <w:szCs w:val="20"/>
              </w:rPr>
            </w:pPr>
            <w:r w:rsidRPr="00175847">
              <w:rPr>
                <w:sz w:val="20"/>
              </w:rPr>
              <w:t>Phase V:</w:t>
            </w:r>
          </w:p>
        </w:tc>
        <w:tc>
          <w:tcPr>
            <w:tcW w:w="683" w:type="pct"/>
            <w:tcBorders>
              <w:top w:val="nil"/>
              <w:left w:val="nil"/>
              <w:bottom w:val="nil"/>
              <w:right w:val="single" w:sz="4" w:space="0" w:color="auto"/>
            </w:tcBorders>
            <w:shd w:val="clear" w:color="auto" w:fill="FFFFFF" w:themeFill="background1"/>
            <w:vAlign w:val="bottom"/>
          </w:tcPr>
          <w:p w14:paraId="35EB51AB" w14:textId="77777777" w:rsidR="00CF6F88" w:rsidRPr="00175847" w:rsidRDefault="00CF6F88" w:rsidP="006A5E1E">
            <w:pPr>
              <w:tabs>
                <w:tab w:val="left" w:pos="6840"/>
              </w:tabs>
              <w:ind w:left="-108"/>
              <w:jc w:val="right"/>
              <w:rPr>
                <w:sz w:val="20"/>
                <w:szCs w:val="20"/>
              </w:rPr>
            </w:pPr>
            <w:r w:rsidRPr="00175847">
              <w:rPr>
                <w:sz w:val="20"/>
              </w:rPr>
              <w:t>Dec-13</w:t>
            </w:r>
          </w:p>
        </w:tc>
        <w:tc>
          <w:tcPr>
            <w:tcW w:w="909" w:type="pct"/>
            <w:tcBorders>
              <w:top w:val="nil"/>
              <w:left w:val="single" w:sz="4" w:space="0" w:color="auto"/>
              <w:bottom w:val="nil"/>
              <w:right w:val="single" w:sz="4" w:space="0" w:color="auto"/>
            </w:tcBorders>
            <w:shd w:val="clear" w:color="auto" w:fill="FFFFFF" w:themeFill="background1"/>
          </w:tcPr>
          <w:p w14:paraId="1FA8EF0E" w14:textId="77777777" w:rsidR="00CF6F88" w:rsidRPr="00175847" w:rsidRDefault="00CF6F88" w:rsidP="006A5E1E">
            <w:pPr>
              <w:jc w:val="right"/>
              <w:rPr>
                <w:sz w:val="20"/>
                <w:szCs w:val="20"/>
              </w:rPr>
            </w:pPr>
            <w:r w:rsidRPr="00175847">
              <w:rPr>
                <w:sz w:val="20"/>
              </w:rPr>
              <w:t>68,467</w:t>
            </w:r>
          </w:p>
        </w:tc>
      </w:tr>
      <w:tr w:rsidR="00CF6F88" w:rsidRPr="00175847" w14:paraId="32AEA8A5" w14:textId="77777777" w:rsidTr="00556298">
        <w:trPr>
          <w:trHeight w:val="233"/>
          <w:jc w:val="center"/>
        </w:trPr>
        <w:tc>
          <w:tcPr>
            <w:tcW w:w="3408" w:type="pct"/>
            <w:tcBorders>
              <w:top w:val="nil"/>
              <w:left w:val="single" w:sz="4" w:space="0" w:color="auto"/>
              <w:bottom w:val="single" w:sz="4" w:space="0" w:color="auto"/>
              <w:right w:val="nil"/>
            </w:tcBorders>
            <w:shd w:val="clear" w:color="auto" w:fill="FFFFFF" w:themeFill="background1"/>
            <w:vAlign w:val="bottom"/>
          </w:tcPr>
          <w:p w14:paraId="09342E38" w14:textId="77777777" w:rsidR="00CF6F88" w:rsidRPr="00175847" w:rsidRDefault="00CF6F88" w:rsidP="006A5E1E">
            <w:pPr>
              <w:ind w:left="5249" w:right="-198"/>
              <w:jc w:val="left"/>
              <w:rPr>
                <w:sz w:val="20"/>
                <w:szCs w:val="20"/>
              </w:rPr>
            </w:pPr>
            <w:r w:rsidRPr="00175847">
              <w:rPr>
                <w:sz w:val="20"/>
              </w:rPr>
              <w:t>Phase VI:</w:t>
            </w:r>
          </w:p>
        </w:tc>
        <w:tc>
          <w:tcPr>
            <w:tcW w:w="683" w:type="pct"/>
            <w:tcBorders>
              <w:top w:val="nil"/>
              <w:left w:val="nil"/>
              <w:bottom w:val="single" w:sz="4" w:space="0" w:color="auto"/>
              <w:right w:val="single" w:sz="4" w:space="0" w:color="auto"/>
            </w:tcBorders>
            <w:shd w:val="clear" w:color="auto" w:fill="FFFFFF" w:themeFill="background1"/>
            <w:vAlign w:val="bottom"/>
          </w:tcPr>
          <w:p w14:paraId="31DDC44E" w14:textId="77777777" w:rsidR="00CF6F88" w:rsidRPr="00175847" w:rsidRDefault="00CF6F88" w:rsidP="006A5E1E">
            <w:pPr>
              <w:tabs>
                <w:tab w:val="left" w:pos="6840"/>
              </w:tabs>
              <w:ind w:left="-108"/>
              <w:jc w:val="right"/>
              <w:rPr>
                <w:sz w:val="20"/>
                <w:szCs w:val="20"/>
              </w:rPr>
            </w:pPr>
            <w:r w:rsidRPr="00175847">
              <w:rPr>
                <w:sz w:val="20"/>
              </w:rPr>
              <w:t>May-15</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23C0B363" w14:textId="77777777" w:rsidR="00CF6F88" w:rsidRPr="00175847" w:rsidRDefault="00CF6F88" w:rsidP="006A5E1E">
            <w:pPr>
              <w:jc w:val="right"/>
              <w:rPr>
                <w:sz w:val="20"/>
                <w:szCs w:val="20"/>
              </w:rPr>
            </w:pPr>
            <w:r w:rsidRPr="00175847">
              <w:rPr>
                <w:sz w:val="20"/>
              </w:rPr>
              <w:t>68,467</w:t>
            </w:r>
          </w:p>
        </w:tc>
      </w:tr>
      <w:tr w:rsidR="00CF6F88" w:rsidRPr="00175847" w14:paraId="78856E22" w14:textId="77777777" w:rsidTr="00556298">
        <w:trPr>
          <w:trHeight w:val="233"/>
          <w:jc w:val="center"/>
        </w:trPr>
        <w:tc>
          <w:tcPr>
            <w:tcW w:w="3408" w:type="pct"/>
            <w:tcBorders>
              <w:top w:val="single" w:sz="4" w:space="0" w:color="auto"/>
              <w:left w:val="single" w:sz="4" w:space="0" w:color="auto"/>
              <w:bottom w:val="nil"/>
              <w:right w:val="nil"/>
            </w:tcBorders>
            <w:shd w:val="clear" w:color="auto" w:fill="FFFFFF" w:themeFill="background1"/>
            <w:vAlign w:val="bottom"/>
          </w:tcPr>
          <w:p w14:paraId="718886F3" w14:textId="77777777" w:rsidR="00CF6F88" w:rsidRPr="00175847" w:rsidRDefault="00CF6F88" w:rsidP="006A5E1E">
            <w:pPr>
              <w:ind w:left="5249" w:right="-198"/>
              <w:jc w:val="left"/>
              <w:rPr>
                <w:sz w:val="20"/>
                <w:szCs w:val="20"/>
              </w:rPr>
            </w:pPr>
            <w:r w:rsidRPr="00175847">
              <w:rPr>
                <w:sz w:val="20"/>
              </w:rPr>
              <w:t>Phase VII:</w:t>
            </w:r>
          </w:p>
        </w:tc>
        <w:tc>
          <w:tcPr>
            <w:tcW w:w="683" w:type="pct"/>
            <w:tcBorders>
              <w:top w:val="single" w:sz="4" w:space="0" w:color="auto"/>
              <w:left w:val="nil"/>
              <w:bottom w:val="nil"/>
              <w:right w:val="single" w:sz="4" w:space="0" w:color="auto"/>
            </w:tcBorders>
            <w:shd w:val="clear" w:color="auto" w:fill="FFFFFF" w:themeFill="background1"/>
            <w:vAlign w:val="bottom"/>
          </w:tcPr>
          <w:p w14:paraId="1DADFD48" w14:textId="77777777" w:rsidR="00CF6F88" w:rsidRPr="00175847" w:rsidRDefault="00CF6F88" w:rsidP="006A5E1E">
            <w:pPr>
              <w:tabs>
                <w:tab w:val="left" w:pos="6840"/>
              </w:tabs>
              <w:ind w:left="-108"/>
              <w:jc w:val="right"/>
              <w:rPr>
                <w:sz w:val="20"/>
                <w:szCs w:val="20"/>
              </w:rPr>
            </w:pPr>
            <w:r w:rsidRPr="00175847">
              <w:rPr>
                <w:sz w:val="20"/>
              </w:rPr>
              <w:t>Dec-18</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36DA874D" w14:textId="77777777" w:rsidR="00CF6F88" w:rsidRPr="00175847" w:rsidRDefault="00CF6F88" w:rsidP="006A5E1E">
            <w:pPr>
              <w:jc w:val="right"/>
              <w:rPr>
                <w:sz w:val="20"/>
                <w:szCs w:val="20"/>
              </w:rPr>
            </w:pPr>
            <w:r w:rsidRPr="00175847">
              <w:rPr>
                <w:sz w:val="20"/>
              </w:rPr>
              <w:t>87,638</w:t>
            </w:r>
          </w:p>
        </w:tc>
      </w:tr>
      <w:tr w:rsidR="00CF6F88" w:rsidRPr="00175847" w14:paraId="29784E15" w14:textId="77777777" w:rsidTr="006A5E1E">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1DF1466" w14:textId="77777777" w:rsidR="00CF6F88" w:rsidRPr="00175847" w:rsidRDefault="00CF6F88" w:rsidP="006A5E1E">
            <w:pPr>
              <w:ind w:left="5249" w:right="-198"/>
              <w:jc w:val="left"/>
              <w:rPr>
                <w:sz w:val="20"/>
                <w:szCs w:val="20"/>
              </w:rPr>
            </w:pPr>
            <w:r w:rsidRPr="00175847">
              <w:rPr>
                <w:sz w:val="20"/>
              </w:rPr>
              <w:t>Phase VIII:</w:t>
            </w:r>
          </w:p>
        </w:tc>
        <w:tc>
          <w:tcPr>
            <w:tcW w:w="683" w:type="pct"/>
            <w:tcBorders>
              <w:top w:val="nil"/>
              <w:left w:val="nil"/>
              <w:bottom w:val="nil"/>
              <w:right w:val="single" w:sz="4" w:space="0" w:color="auto"/>
            </w:tcBorders>
            <w:shd w:val="clear" w:color="auto" w:fill="FFFFFF" w:themeFill="background1"/>
            <w:vAlign w:val="bottom"/>
          </w:tcPr>
          <w:p w14:paraId="561E653F" w14:textId="77777777" w:rsidR="00CF6F88" w:rsidRPr="00175847" w:rsidRDefault="00CF6F88" w:rsidP="006A5E1E">
            <w:pPr>
              <w:tabs>
                <w:tab w:val="left" w:pos="6840"/>
              </w:tabs>
              <w:ind w:left="-108"/>
              <w:jc w:val="right"/>
              <w:rPr>
                <w:sz w:val="20"/>
                <w:szCs w:val="20"/>
              </w:rPr>
            </w:pPr>
            <w:r w:rsidRPr="00175847">
              <w:rPr>
                <w:sz w:val="20"/>
              </w:rPr>
              <w:t>Dec-20</w:t>
            </w:r>
          </w:p>
        </w:tc>
        <w:tc>
          <w:tcPr>
            <w:tcW w:w="909" w:type="pct"/>
            <w:tcBorders>
              <w:top w:val="nil"/>
              <w:left w:val="single" w:sz="4" w:space="0" w:color="auto"/>
              <w:bottom w:val="nil"/>
              <w:right w:val="single" w:sz="4" w:space="0" w:color="auto"/>
            </w:tcBorders>
            <w:shd w:val="clear" w:color="auto" w:fill="FFFFFF" w:themeFill="background1"/>
          </w:tcPr>
          <w:p w14:paraId="671EF3B5" w14:textId="77777777" w:rsidR="00CF6F88" w:rsidRPr="00175847" w:rsidRDefault="00CF6F88" w:rsidP="006A5E1E">
            <w:pPr>
              <w:jc w:val="right"/>
              <w:rPr>
                <w:sz w:val="20"/>
                <w:szCs w:val="20"/>
              </w:rPr>
            </w:pPr>
            <w:r w:rsidRPr="00175847">
              <w:rPr>
                <w:sz w:val="20"/>
              </w:rPr>
              <w:t>87,638</w:t>
            </w:r>
          </w:p>
        </w:tc>
      </w:tr>
      <w:tr w:rsidR="00CF6F88" w:rsidRPr="00175847" w14:paraId="46EDA311" w14:textId="77777777" w:rsidTr="006A5E1E">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0758419E" w14:textId="77777777" w:rsidR="00CF6F88" w:rsidRPr="00175847" w:rsidRDefault="00CF6F88" w:rsidP="006A5E1E">
            <w:pPr>
              <w:tabs>
                <w:tab w:val="right" w:pos="7560"/>
              </w:tabs>
              <w:ind w:left="6480" w:right="-108"/>
              <w:jc w:val="left"/>
              <w:rPr>
                <w:sz w:val="20"/>
                <w:szCs w:val="20"/>
              </w:rPr>
            </w:pPr>
            <w:r w:rsidRPr="00175847">
              <w:rPr>
                <w:sz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5FD9F089" w14:textId="77777777" w:rsidR="00CF6F88" w:rsidRPr="00175847" w:rsidRDefault="00CF6F88" w:rsidP="006A5E1E">
            <w:pPr>
              <w:jc w:val="right"/>
              <w:rPr>
                <w:sz w:val="20"/>
                <w:szCs w:val="20"/>
              </w:rPr>
            </w:pPr>
            <w:r w:rsidRPr="00175847">
              <w:rPr>
                <w:sz w:val="20"/>
              </w:rPr>
              <w:t>596,611</w:t>
            </w:r>
          </w:p>
        </w:tc>
      </w:tr>
      <w:tr w:rsidR="00CF6F88" w:rsidRPr="00175847" w14:paraId="269BF2E5" w14:textId="77777777" w:rsidTr="006A5E1E">
        <w:trPr>
          <w:trHeight w:val="233"/>
          <w:jc w:val="center"/>
        </w:trPr>
        <w:tc>
          <w:tcPr>
            <w:tcW w:w="4091" w:type="pct"/>
            <w:gridSpan w:val="2"/>
            <w:shd w:val="clear" w:color="auto" w:fill="FFFFFF" w:themeFill="background1"/>
          </w:tcPr>
          <w:p w14:paraId="2595A136" w14:textId="77777777" w:rsidR="00CF6F88" w:rsidRPr="00175847" w:rsidRDefault="00CF6F88" w:rsidP="006A5E1E">
            <w:pPr>
              <w:jc w:val="left"/>
              <w:rPr>
                <w:sz w:val="20"/>
                <w:szCs w:val="20"/>
              </w:rPr>
            </w:pPr>
            <w:r w:rsidRPr="00175847">
              <w:rPr>
                <w:sz w:val="20"/>
              </w:rPr>
              <w:t>Amount requested for renewal (phase IX) (US $):</w:t>
            </w:r>
          </w:p>
        </w:tc>
        <w:tc>
          <w:tcPr>
            <w:tcW w:w="909" w:type="pct"/>
            <w:shd w:val="clear" w:color="auto" w:fill="auto"/>
          </w:tcPr>
          <w:p w14:paraId="78566CE1" w14:textId="77777777" w:rsidR="00CF6F88" w:rsidRPr="00175847" w:rsidRDefault="00CF6F88" w:rsidP="006A5E1E">
            <w:pPr>
              <w:tabs>
                <w:tab w:val="left" w:pos="1230"/>
              </w:tabs>
              <w:jc w:val="right"/>
              <w:rPr>
                <w:sz w:val="20"/>
                <w:szCs w:val="20"/>
              </w:rPr>
            </w:pPr>
            <w:r w:rsidRPr="00175847">
              <w:rPr>
                <w:sz w:val="20"/>
              </w:rPr>
              <w:t>181,410</w:t>
            </w:r>
          </w:p>
        </w:tc>
      </w:tr>
      <w:tr w:rsidR="00CF6F88" w:rsidRPr="00175847" w14:paraId="098A4E5D" w14:textId="77777777" w:rsidTr="006A5E1E">
        <w:trPr>
          <w:trHeight w:val="233"/>
          <w:jc w:val="center"/>
        </w:trPr>
        <w:tc>
          <w:tcPr>
            <w:tcW w:w="4091" w:type="pct"/>
            <w:gridSpan w:val="2"/>
          </w:tcPr>
          <w:p w14:paraId="47C1F81C" w14:textId="77777777" w:rsidR="00CF6F88" w:rsidRPr="00175847" w:rsidRDefault="00CF6F88" w:rsidP="006A5E1E">
            <w:pPr>
              <w:jc w:val="left"/>
              <w:rPr>
                <w:sz w:val="20"/>
                <w:szCs w:val="20"/>
              </w:rPr>
            </w:pPr>
            <w:r w:rsidRPr="00175847">
              <w:rPr>
                <w:sz w:val="20"/>
              </w:rPr>
              <w:t xml:space="preserve">Amount recommended for approval for phase IX (US $): </w:t>
            </w:r>
          </w:p>
        </w:tc>
        <w:tc>
          <w:tcPr>
            <w:tcW w:w="909" w:type="pct"/>
            <w:shd w:val="clear" w:color="auto" w:fill="auto"/>
          </w:tcPr>
          <w:p w14:paraId="7758177F" w14:textId="77777777" w:rsidR="00CF6F88" w:rsidRPr="00175847" w:rsidRDefault="00CF6F88" w:rsidP="006A5E1E">
            <w:pPr>
              <w:jc w:val="right"/>
              <w:rPr>
                <w:sz w:val="20"/>
                <w:szCs w:val="20"/>
              </w:rPr>
            </w:pPr>
            <w:r w:rsidRPr="00175847">
              <w:rPr>
                <w:sz w:val="20"/>
              </w:rPr>
              <w:t>181,410</w:t>
            </w:r>
          </w:p>
        </w:tc>
      </w:tr>
      <w:tr w:rsidR="00CF6F88" w:rsidRPr="00175847" w14:paraId="6B00D56A" w14:textId="77777777" w:rsidTr="006A5E1E">
        <w:trPr>
          <w:trHeight w:val="233"/>
          <w:jc w:val="center"/>
        </w:trPr>
        <w:tc>
          <w:tcPr>
            <w:tcW w:w="4091" w:type="pct"/>
            <w:gridSpan w:val="2"/>
          </w:tcPr>
          <w:p w14:paraId="19ECF691" w14:textId="77777777" w:rsidR="00CF6F88" w:rsidRPr="00175847" w:rsidRDefault="00CF6F88" w:rsidP="006A5E1E">
            <w:pPr>
              <w:jc w:val="left"/>
              <w:rPr>
                <w:sz w:val="20"/>
                <w:szCs w:val="20"/>
              </w:rPr>
            </w:pPr>
            <w:r w:rsidRPr="00175847">
              <w:rPr>
                <w:sz w:val="20"/>
              </w:rPr>
              <w:t>Agency support costs (US $):</w:t>
            </w:r>
          </w:p>
        </w:tc>
        <w:tc>
          <w:tcPr>
            <w:tcW w:w="909" w:type="pct"/>
            <w:shd w:val="clear" w:color="auto" w:fill="auto"/>
          </w:tcPr>
          <w:p w14:paraId="32BBD5AB" w14:textId="77777777" w:rsidR="00CF6F88" w:rsidRPr="00175847" w:rsidRDefault="00CF6F88" w:rsidP="006A5E1E">
            <w:pPr>
              <w:jc w:val="right"/>
              <w:rPr>
                <w:sz w:val="20"/>
                <w:szCs w:val="20"/>
              </w:rPr>
            </w:pPr>
            <w:r w:rsidRPr="00175847">
              <w:rPr>
                <w:sz w:val="20"/>
              </w:rPr>
              <w:t>12,699</w:t>
            </w:r>
          </w:p>
        </w:tc>
      </w:tr>
      <w:tr w:rsidR="00CF6F88" w:rsidRPr="00175847" w14:paraId="24F48367" w14:textId="77777777" w:rsidTr="006A5E1E">
        <w:trPr>
          <w:trHeight w:val="233"/>
          <w:jc w:val="center"/>
        </w:trPr>
        <w:tc>
          <w:tcPr>
            <w:tcW w:w="4091" w:type="pct"/>
            <w:gridSpan w:val="2"/>
          </w:tcPr>
          <w:p w14:paraId="1A082A9D" w14:textId="77777777" w:rsidR="00CF6F88" w:rsidRPr="00175847" w:rsidRDefault="00CF6F88" w:rsidP="006A5E1E">
            <w:pPr>
              <w:jc w:val="left"/>
              <w:rPr>
                <w:sz w:val="20"/>
                <w:szCs w:val="20"/>
              </w:rPr>
            </w:pPr>
            <w:r w:rsidRPr="00175847">
              <w:rPr>
                <w:sz w:val="20"/>
              </w:rPr>
              <w:t>Total cost of institutional strengthening phase IX to the Multilateral Fund (US $):</w:t>
            </w:r>
          </w:p>
        </w:tc>
        <w:tc>
          <w:tcPr>
            <w:tcW w:w="909" w:type="pct"/>
            <w:shd w:val="clear" w:color="auto" w:fill="auto"/>
          </w:tcPr>
          <w:p w14:paraId="46577A1D" w14:textId="77777777" w:rsidR="00CF6F88" w:rsidRPr="00175847" w:rsidRDefault="00CF6F88" w:rsidP="006A5E1E">
            <w:pPr>
              <w:jc w:val="right"/>
              <w:rPr>
                <w:sz w:val="20"/>
                <w:szCs w:val="20"/>
              </w:rPr>
            </w:pPr>
            <w:r w:rsidRPr="00175847">
              <w:rPr>
                <w:sz w:val="20"/>
              </w:rPr>
              <w:t>194,109</w:t>
            </w:r>
          </w:p>
        </w:tc>
      </w:tr>
      <w:tr w:rsidR="00CF6F88" w:rsidRPr="00175847" w14:paraId="069EBED8" w14:textId="77777777" w:rsidTr="006A5E1E">
        <w:trPr>
          <w:trHeight w:val="233"/>
          <w:jc w:val="center"/>
        </w:trPr>
        <w:tc>
          <w:tcPr>
            <w:tcW w:w="4091" w:type="pct"/>
            <w:gridSpan w:val="2"/>
          </w:tcPr>
          <w:p w14:paraId="5361CA3A" w14:textId="77777777" w:rsidR="00CF6F88" w:rsidRPr="00175847" w:rsidRDefault="00CF6F88" w:rsidP="006A5E1E">
            <w:pPr>
              <w:jc w:val="left"/>
              <w:rPr>
                <w:sz w:val="20"/>
                <w:szCs w:val="20"/>
              </w:rPr>
            </w:pPr>
            <w:r w:rsidRPr="00175847">
              <w:rPr>
                <w:sz w:val="20"/>
              </w:rPr>
              <w:t>Date of approval of country programme:</w:t>
            </w:r>
          </w:p>
        </w:tc>
        <w:tc>
          <w:tcPr>
            <w:tcW w:w="909" w:type="pct"/>
            <w:shd w:val="clear" w:color="auto" w:fill="FFFFFF" w:themeFill="background1"/>
          </w:tcPr>
          <w:p w14:paraId="6997FBAB" w14:textId="77777777" w:rsidR="00CF6F88" w:rsidRPr="00175847" w:rsidRDefault="00CF6F88" w:rsidP="006A5E1E">
            <w:pPr>
              <w:jc w:val="right"/>
              <w:rPr>
                <w:sz w:val="20"/>
                <w:szCs w:val="20"/>
              </w:rPr>
            </w:pPr>
            <w:r w:rsidRPr="00175847">
              <w:rPr>
                <w:sz w:val="20"/>
              </w:rPr>
              <w:t>1999</w:t>
            </w:r>
          </w:p>
        </w:tc>
      </w:tr>
      <w:tr w:rsidR="00CF6F88" w:rsidRPr="00175847" w14:paraId="7914339C" w14:textId="77777777" w:rsidTr="006A5E1E">
        <w:trPr>
          <w:trHeight w:val="233"/>
          <w:jc w:val="center"/>
        </w:trPr>
        <w:tc>
          <w:tcPr>
            <w:tcW w:w="4091" w:type="pct"/>
            <w:gridSpan w:val="2"/>
            <w:tcBorders>
              <w:bottom w:val="single" w:sz="4" w:space="0" w:color="auto"/>
            </w:tcBorders>
          </w:tcPr>
          <w:p w14:paraId="130C1147" w14:textId="77777777" w:rsidR="00CF6F88" w:rsidRPr="00175847" w:rsidRDefault="00CF6F88" w:rsidP="006A5E1E">
            <w:pPr>
              <w:jc w:val="left"/>
              <w:rPr>
                <w:sz w:val="20"/>
                <w:szCs w:val="20"/>
              </w:rPr>
            </w:pPr>
            <w:r w:rsidRPr="00175847">
              <w:rPr>
                <w:sz w:val="20"/>
              </w:rPr>
              <w:t>Date of approval of HCFC phase-out management plan:</w:t>
            </w:r>
          </w:p>
        </w:tc>
        <w:tc>
          <w:tcPr>
            <w:tcW w:w="909" w:type="pct"/>
            <w:tcBorders>
              <w:bottom w:val="single" w:sz="4" w:space="0" w:color="auto"/>
            </w:tcBorders>
            <w:shd w:val="clear" w:color="auto" w:fill="FFFFFF" w:themeFill="background1"/>
          </w:tcPr>
          <w:p w14:paraId="50FF9C18" w14:textId="77777777" w:rsidR="00CF6F88" w:rsidRPr="00175847" w:rsidRDefault="00CF6F88" w:rsidP="006A5E1E">
            <w:pPr>
              <w:jc w:val="right"/>
              <w:rPr>
                <w:sz w:val="20"/>
                <w:szCs w:val="20"/>
              </w:rPr>
            </w:pPr>
            <w:r w:rsidRPr="00175847">
              <w:rPr>
                <w:sz w:val="20"/>
              </w:rPr>
              <w:t>2011</w:t>
            </w:r>
          </w:p>
        </w:tc>
      </w:tr>
      <w:tr w:rsidR="00CF6F88" w:rsidRPr="00175847" w14:paraId="6E15753D" w14:textId="77777777" w:rsidTr="006A5E1E">
        <w:trPr>
          <w:trHeight w:val="233"/>
          <w:jc w:val="center"/>
        </w:trPr>
        <w:tc>
          <w:tcPr>
            <w:tcW w:w="4091" w:type="pct"/>
            <w:gridSpan w:val="2"/>
            <w:tcBorders>
              <w:top w:val="single" w:sz="4" w:space="0" w:color="auto"/>
              <w:left w:val="single" w:sz="4" w:space="0" w:color="auto"/>
              <w:bottom w:val="nil"/>
              <w:right w:val="single" w:sz="4" w:space="0" w:color="auto"/>
            </w:tcBorders>
          </w:tcPr>
          <w:p w14:paraId="170CE149" w14:textId="77777777" w:rsidR="00CF6F88" w:rsidRPr="00175847" w:rsidRDefault="00CF6F88" w:rsidP="006A5E1E">
            <w:pPr>
              <w:spacing w:before="20"/>
              <w:jc w:val="left"/>
              <w:rPr>
                <w:sz w:val="20"/>
                <w:szCs w:val="20"/>
              </w:rPr>
            </w:pPr>
            <w:r w:rsidRPr="00175847">
              <w:rPr>
                <w:sz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642B5980" w14:textId="77777777" w:rsidR="00CF6F88" w:rsidRPr="00175847" w:rsidRDefault="00CF6F88" w:rsidP="006A5E1E">
            <w:pPr>
              <w:jc w:val="right"/>
              <w:rPr>
                <w:sz w:val="20"/>
                <w:szCs w:val="20"/>
                <w:highlight w:val="yellow"/>
              </w:rPr>
            </w:pPr>
          </w:p>
        </w:tc>
      </w:tr>
      <w:tr w:rsidR="00CF6F88" w:rsidRPr="00175847" w14:paraId="4C53D6DA" w14:textId="77777777" w:rsidTr="006A5E1E">
        <w:trPr>
          <w:trHeight w:val="233"/>
          <w:jc w:val="center"/>
        </w:trPr>
        <w:tc>
          <w:tcPr>
            <w:tcW w:w="4091" w:type="pct"/>
            <w:gridSpan w:val="2"/>
            <w:tcBorders>
              <w:top w:val="nil"/>
              <w:left w:val="single" w:sz="4" w:space="0" w:color="auto"/>
              <w:bottom w:val="nil"/>
              <w:right w:val="single" w:sz="4" w:space="0" w:color="auto"/>
            </w:tcBorders>
          </w:tcPr>
          <w:p w14:paraId="483F9B06" w14:textId="77777777" w:rsidR="00CF6F88" w:rsidRPr="00175847" w:rsidRDefault="00CF6F88" w:rsidP="006A5E1E">
            <w:pPr>
              <w:ind w:hanging="360"/>
              <w:jc w:val="left"/>
              <w:rPr>
                <w:sz w:val="20"/>
                <w:szCs w:val="20"/>
              </w:rPr>
            </w:pPr>
            <w:r w:rsidRPr="00175847">
              <w:rPr>
                <w:sz w:val="20"/>
              </w:rPr>
              <w:t>(d)</w:t>
            </w:r>
            <w:r w:rsidRPr="00175847">
              <w:rPr>
                <w:sz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4B2B0461" w14:textId="77777777" w:rsidR="00CF6F88" w:rsidRPr="00175847" w:rsidRDefault="00CF6F88" w:rsidP="006A5E1E">
            <w:pPr>
              <w:jc w:val="right"/>
              <w:rPr>
                <w:sz w:val="20"/>
                <w:szCs w:val="20"/>
              </w:rPr>
            </w:pPr>
            <w:r w:rsidRPr="00175847">
              <w:rPr>
                <w:sz w:val="20"/>
              </w:rPr>
              <w:t>0.0</w:t>
            </w:r>
          </w:p>
        </w:tc>
      </w:tr>
      <w:tr w:rsidR="00CF6F88" w:rsidRPr="00175847" w14:paraId="7F6F1E61" w14:textId="77777777" w:rsidTr="006A5E1E">
        <w:trPr>
          <w:trHeight w:val="233"/>
          <w:jc w:val="center"/>
        </w:trPr>
        <w:tc>
          <w:tcPr>
            <w:tcW w:w="4091" w:type="pct"/>
            <w:gridSpan w:val="2"/>
            <w:tcBorders>
              <w:top w:val="nil"/>
              <w:left w:val="single" w:sz="4" w:space="0" w:color="auto"/>
              <w:bottom w:val="nil"/>
              <w:right w:val="single" w:sz="4" w:space="0" w:color="auto"/>
            </w:tcBorders>
          </w:tcPr>
          <w:p w14:paraId="47664C53" w14:textId="77777777" w:rsidR="00CF6F88" w:rsidRPr="00175847" w:rsidRDefault="00CF6F88" w:rsidP="006A5E1E">
            <w:pPr>
              <w:spacing w:after="20"/>
              <w:ind w:hanging="360"/>
              <w:jc w:val="left"/>
              <w:rPr>
                <w:sz w:val="20"/>
                <w:szCs w:val="20"/>
              </w:rPr>
            </w:pPr>
            <w:r w:rsidRPr="00175847">
              <w:rPr>
                <w:sz w:val="20"/>
              </w:rPr>
              <w:t>(e)</w:t>
            </w:r>
            <w:r w:rsidRPr="00175847">
              <w:rPr>
                <w:sz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3A8AF1E8" w14:textId="77777777" w:rsidR="00CF6F88" w:rsidRPr="00175847" w:rsidRDefault="00CF6F88" w:rsidP="006A5E1E">
            <w:pPr>
              <w:jc w:val="right"/>
              <w:rPr>
                <w:sz w:val="20"/>
                <w:szCs w:val="20"/>
              </w:rPr>
            </w:pPr>
            <w:r w:rsidRPr="00175847">
              <w:rPr>
                <w:sz w:val="20"/>
              </w:rPr>
              <w:t>31.5</w:t>
            </w:r>
          </w:p>
        </w:tc>
      </w:tr>
      <w:tr w:rsidR="00CF6F88" w:rsidRPr="00175847" w14:paraId="7AE908BB" w14:textId="77777777" w:rsidTr="006A5E1E">
        <w:trPr>
          <w:trHeight w:val="233"/>
          <w:jc w:val="center"/>
        </w:trPr>
        <w:tc>
          <w:tcPr>
            <w:tcW w:w="4091" w:type="pct"/>
            <w:gridSpan w:val="2"/>
            <w:tcBorders>
              <w:top w:val="nil"/>
              <w:left w:val="single" w:sz="4" w:space="0" w:color="auto"/>
              <w:bottom w:val="nil"/>
              <w:right w:val="single" w:sz="4" w:space="0" w:color="auto"/>
            </w:tcBorders>
          </w:tcPr>
          <w:p w14:paraId="64ED6BEB" w14:textId="77777777" w:rsidR="00CF6F88" w:rsidRPr="00175847" w:rsidRDefault="00CF6F88" w:rsidP="006A5E1E">
            <w:pPr>
              <w:spacing w:after="20"/>
              <w:ind w:hanging="360"/>
              <w:jc w:val="left"/>
              <w:rPr>
                <w:sz w:val="20"/>
                <w:szCs w:val="20"/>
              </w:rPr>
            </w:pPr>
            <w:r w:rsidRPr="00175847">
              <w:rPr>
                <w:sz w:val="20"/>
              </w:rPr>
              <w:t>(f)</w:t>
            </w:r>
            <w:r w:rsidRPr="00175847">
              <w:rPr>
                <w:sz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0351F9CE" w14:textId="77777777" w:rsidR="00CF6F88" w:rsidRPr="00175847" w:rsidRDefault="00CF6F88" w:rsidP="006A5E1E">
            <w:pPr>
              <w:jc w:val="right"/>
              <w:rPr>
                <w:sz w:val="20"/>
                <w:szCs w:val="20"/>
              </w:rPr>
            </w:pPr>
            <w:r w:rsidRPr="00175847">
              <w:rPr>
                <w:sz w:val="20"/>
              </w:rPr>
              <w:t>1.0</w:t>
            </w:r>
          </w:p>
        </w:tc>
      </w:tr>
      <w:tr w:rsidR="00CF6F88" w:rsidRPr="00175847" w14:paraId="537D4C50" w14:textId="77777777" w:rsidTr="006A5E1E">
        <w:trPr>
          <w:trHeight w:val="233"/>
          <w:jc w:val="center"/>
        </w:trPr>
        <w:tc>
          <w:tcPr>
            <w:tcW w:w="4091" w:type="pct"/>
            <w:gridSpan w:val="2"/>
            <w:tcBorders>
              <w:top w:val="single" w:sz="4" w:space="0" w:color="auto"/>
              <w:left w:val="single" w:sz="4" w:space="0" w:color="auto"/>
              <w:bottom w:val="nil"/>
              <w:right w:val="single" w:sz="4" w:space="0" w:color="auto"/>
            </w:tcBorders>
          </w:tcPr>
          <w:p w14:paraId="5900F747" w14:textId="77777777" w:rsidR="00CF6F88" w:rsidRPr="00175847" w:rsidRDefault="00CF6F88" w:rsidP="006A5E1E">
            <w:pPr>
              <w:spacing w:before="20"/>
              <w:jc w:val="left"/>
              <w:rPr>
                <w:sz w:val="20"/>
                <w:szCs w:val="20"/>
              </w:rPr>
            </w:pPr>
            <w:r w:rsidRPr="00175847">
              <w:rPr>
                <w:sz w:val="20"/>
              </w:rPr>
              <w:t>Latest reported ODS consumption (2022)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151B4D9D" w14:textId="77777777" w:rsidR="00CF6F88" w:rsidRPr="00175847" w:rsidRDefault="00CF6F88" w:rsidP="006A5E1E">
            <w:pPr>
              <w:spacing w:before="20"/>
              <w:jc w:val="right"/>
              <w:rPr>
                <w:sz w:val="20"/>
                <w:szCs w:val="20"/>
              </w:rPr>
            </w:pPr>
          </w:p>
        </w:tc>
      </w:tr>
      <w:tr w:rsidR="00CF6F88" w:rsidRPr="00175847" w14:paraId="24824847" w14:textId="77777777" w:rsidTr="006A5E1E">
        <w:trPr>
          <w:trHeight w:val="233"/>
          <w:jc w:val="center"/>
        </w:trPr>
        <w:tc>
          <w:tcPr>
            <w:tcW w:w="4091" w:type="pct"/>
            <w:gridSpan w:val="2"/>
            <w:tcBorders>
              <w:top w:val="nil"/>
              <w:left w:val="single" w:sz="4" w:space="0" w:color="auto"/>
              <w:bottom w:val="nil"/>
              <w:right w:val="single" w:sz="4" w:space="0" w:color="auto"/>
            </w:tcBorders>
          </w:tcPr>
          <w:p w14:paraId="08E56F75" w14:textId="77777777" w:rsidR="00CF6F88" w:rsidRPr="00175847" w:rsidRDefault="00CF6F88" w:rsidP="006A5E1E">
            <w:pPr>
              <w:ind w:hanging="360"/>
              <w:jc w:val="left"/>
              <w:rPr>
                <w:sz w:val="20"/>
                <w:szCs w:val="20"/>
              </w:rPr>
            </w:pPr>
            <w:r w:rsidRPr="00175847">
              <w:rPr>
                <w:sz w:val="20"/>
              </w:rPr>
              <w:t>(d)</w:t>
            </w:r>
            <w:r w:rsidRPr="00175847">
              <w:rPr>
                <w:sz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64F19F89" w14:textId="77777777" w:rsidR="00CF6F88" w:rsidRPr="00175847" w:rsidRDefault="00CF6F88" w:rsidP="006A5E1E">
            <w:pPr>
              <w:jc w:val="right"/>
              <w:rPr>
                <w:sz w:val="20"/>
                <w:szCs w:val="20"/>
              </w:rPr>
            </w:pPr>
            <w:r w:rsidRPr="00175847">
              <w:rPr>
                <w:sz w:val="20"/>
              </w:rPr>
              <w:t>0.00</w:t>
            </w:r>
          </w:p>
        </w:tc>
      </w:tr>
      <w:tr w:rsidR="00CF6F88" w:rsidRPr="00175847" w14:paraId="57CAF32A" w14:textId="77777777" w:rsidTr="006A5E1E">
        <w:trPr>
          <w:trHeight w:val="233"/>
          <w:jc w:val="center"/>
        </w:trPr>
        <w:tc>
          <w:tcPr>
            <w:tcW w:w="4091" w:type="pct"/>
            <w:gridSpan w:val="2"/>
            <w:tcBorders>
              <w:top w:val="nil"/>
              <w:left w:val="single" w:sz="4" w:space="0" w:color="auto"/>
              <w:bottom w:val="nil"/>
              <w:right w:val="single" w:sz="4" w:space="0" w:color="auto"/>
            </w:tcBorders>
          </w:tcPr>
          <w:p w14:paraId="351B88C9" w14:textId="77777777" w:rsidR="00CF6F88" w:rsidRPr="00175847" w:rsidRDefault="00CF6F88" w:rsidP="006A5E1E">
            <w:pPr>
              <w:ind w:hanging="360"/>
              <w:jc w:val="left"/>
              <w:rPr>
                <w:sz w:val="20"/>
                <w:szCs w:val="20"/>
              </w:rPr>
            </w:pPr>
            <w:r w:rsidRPr="00175847">
              <w:rPr>
                <w:sz w:val="20"/>
              </w:rPr>
              <w:t>(e)</w:t>
            </w:r>
            <w:r w:rsidRPr="00175847">
              <w:rPr>
                <w:sz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7C5B5B4F" w14:textId="77777777" w:rsidR="00CF6F88" w:rsidRPr="00175847" w:rsidRDefault="00CF6F88" w:rsidP="006A5E1E">
            <w:pPr>
              <w:jc w:val="right"/>
              <w:rPr>
                <w:sz w:val="20"/>
                <w:szCs w:val="20"/>
              </w:rPr>
            </w:pPr>
            <w:r w:rsidRPr="00175847">
              <w:rPr>
                <w:sz w:val="20"/>
              </w:rPr>
              <w:t>12.83</w:t>
            </w:r>
          </w:p>
        </w:tc>
      </w:tr>
      <w:tr w:rsidR="00CF6F88" w:rsidRPr="00175847" w14:paraId="29E8A501" w14:textId="77777777" w:rsidTr="006A5E1E">
        <w:trPr>
          <w:trHeight w:val="233"/>
          <w:jc w:val="center"/>
        </w:trPr>
        <w:tc>
          <w:tcPr>
            <w:tcW w:w="4091" w:type="pct"/>
            <w:gridSpan w:val="2"/>
            <w:tcBorders>
              <w:top w:val="nil"/>
              <w:left w:val="single" w:sz="4" w:space="0" w:color="auto"/>
              <w:bottom w:val="nil"/>
              <w:right w:val="single" w:sz="4" w:space="0" w:color="auto"/>
            </w:tcBorders>
          </w:tcPr>
          <w:p w14:paraId="1FDF69B4" w14:textId="77777777" w:rsidR="00CF6F88" w:rsidRPr="00175847" w:rsidRDefault="00CF6F88" w:rsidP="006A5E1E">
            <w:pPr>
              <w:ind w:hanging="360"/>
              <w:jc w:val="left"/>
              <w:rPr>
                <w:sz w:val="20"/>
                <w:szCs w:val="20"/>
              </w:rPr>
            </w:pPr>
            <w:r w:rsidRPr="00175847">
              <w:rPr>
                <w:sz w:val="20"/>
              </w:rPr>
              <w:t>(f)</w:t>
            </w:r>
            <w:r w:rsidRPr="00175847">
              <w:rPr>
                <w:sz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58E6D0E4" w14:textId="77777777" w:rsidR="00CF6F88" w:rsidRPr="00175847" w:rsidRDefault="00CF6F88" w:rsidP="006A5E1E">
            <w:pPr>
              <w:jc w:val="right"/>
              <w:rPr>
                <w:sz w:val="20"/>
                <w:szCs w:val="20"/>
              </w:rPr>
            </w:pPr>
            <w:r w:rsidRPr="00175847">
              <w:rPr>
                <w:sz w:val="20"/>
              </w:rPr>
              <w:t>0.00</w:t>
            </w:r>
          </w:p>
        </w:tc>
      </w:tr>
      <w:tr w:rsidR="00CF6F88" w:rsidRPr="00175847" w14:paraId="37CB0725" w14:textId="77777777" w:rsidTr="006A5E1E">
        <w:trPr>
          <w:trHeight w:val="233"/>
          <w:jc w:val="center"/>
        </w:trPr>
        <w:tc>
          <w:tcPr>
            <w:tcW w:w="4091" w:type="pct"/>
            <w:gridSpan w:val="2"/>
            <w:tcBorders>
              <w:top w:val="nil"/>
              <w:left w:val="single" w:sz="4" w:space="0" w:color="auto"/>
              <w:bottom w:val="single" w:sz="4" w:space="0" w:color="auto"/>
              <w:right w:val="single" w:sz="4" w:space="0" w:color="auto"/>
            </w:tcBorders>
          </w:tcPr>
          <w:p w14:paraId="5D0ED999" w14:textId="77777777" w:rsidR="00CF6F88" w:rsidRPr="00175847" w:rsidRDefault="00CF6F88" w:rsidP="006A5E1E">
            <w:pPr>
              <w:tabs>
                <w:tab w:val="right" w:pos="7560"/>
              </w:tabs>
              <w:ind w:left="6480" w:right="-108"/>
              <w:jc w:val="left"/>
              <w:rPr>
                <w:sz w:val="20"/>
                <w:szCs w:val="20"/>
              </w:rPr>
            </w:pPr>
            <w:r w:rsidRPr="00175847">
              <w:rPr>
                <w:sz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1DBEB24D" w14:textId="77777777" w:rsidR="00CF6F88" w:rsidRPr="00175847" w:rsidRDefault="00CF6F88" w:rsidP="006A5E1E">
            <w:pPr>
              <w:jc w:val="right"/>
              <w:rPr>
                <w:sz w:val="20"/>
                <w:szCs w:val="20"/>
              </w:rPr>
            </w:pPr>
            <w:r w:rsidRPr="00175847">
              <w:rPr>
                <w:sz w:val="20"/>
              </w:rPr>
              <w:t>14.85</w:t>
            </w:r>
          </w:p>
        </w:tc>
      </w:tr>
      <w:tr w:rsidR="00CF6F88" w:rsidRPr="00175847" w14:paraId="0CD71E9F" w14:textId="77777777" w:rsidTr="006A5E1E">
        <w:trPr>
          <w:trHeight w:val="233"/>
          <w:jc w:val="center"/>
        </w:trPr>
        <w:tc>
          <w:tcPr>
            <w:tcW w:w="4091" w:type="pct"/>
            <w:gridSpan w:val="2"/>
            <w:tcBorders>
              <w:top w:val="nil"/>
              <w:left w:val="single" w:sz="4" w:space="0" w:color="auto"/>
              <w:bottom w:val="single" w:sz="4" w:space="0" w:color="auto"/>
              <w:right w:val="single" w:sz="4" w:space="0" w:color="auto"/>
            </w:tcBorders>
          </w:tcPr>
          <w:p w14:paraId="02DDE1C0" w14:textId="77777777" w:rsidR="00CF6F88" w:rsidRPr="00175847" w:rsidRDefault="00CF6F88" w:rsidP="006A5E1E">
            <w:pPr>
              <w:jc w:val="left"/>
              <w:rPr>
                <w:sz w:val="20"/>
                <w:szCs w:val="20"/>
              </w:rPr>
            </w:pPr>
            <w:r w:rsidRPr="00175847">
              <w:rPr>
                <w:sz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152A24EC" w14:textId="77777777" w:rsidR="00CF6F88" w:rsidRPr="00175847" w:rsidRDefault="00CF6F88" w:rsidP="006A5E1E">
            <w:pPr>
              <w:jc w:val="right"/>
              <w:rPr>
                <w:sz w:val="20"/>
                <w:szCs w:val="20"/>
              </w:rPr>
            </w:pPr>
            <w:r w:rsidRPr="00175847">
              <w:rPr>
                <w:sz w:val="20"/>
              </w:rPr>
              <w:t>2022</w:t>
            </w:r>
          </w:p>
        </w:tc>
      </w:tr>
      <w:tr w:rsidR="00CF6F88" w:rsidRPr="00175847" w14:paraId="7B2A903E" w14:textId="77777777" w:rsidTr="006A5E1E">
        <w:trPr>
          <w:trHeight w:val="233"/>
          <w:jc w:val="center"/>
        </w:trPr>
        <w:tc>
          <w:tcPr>
            <w:tcW w:w="4091" w:type="pct"/>
            <w:gridSpan w:val="2"/>
            <w:tcBorders>
              <w:top w:val="single" w:sz="4" w:space="0" w:color="auto"/>
            </w:tcBorders>
          </w:tcPr>
          <w:p w14:paraId="33BE7CAC" w14:textId="77777777" w:rsidR="00CF6F88" w:rsidRPr="00175847" w:rsidRDefault="00CF6F88" w:rsidP="006A5E1E">
            <w:pPr>
              <w:keepNext/>
              <w:jc w:val="left"/>
              <w:rPr>
                <w:sz w:val="20"/>
                <w:szCs w:val="20"/>
              </w:rPr>
            </w:pPr>
            <w:r w:rsidRPr="00175847">
              <w:rPr>
                <w:sz w:val="20"/>
              </w:rPr>
              <w:t xml:space="preserve">Amount approved for projects (as </w:t>
            </w:r>
            <w:proofErr w:type="gramStart"/>
            <w:r w:rsidRPr="00175847">
              <w:rPr>
                <w:sz w:val="20"/>
              </w:rPr>
              <w:t>at</w:t>
            </w:r>
            <w:proofErr w:type="gramEnd"/>
            <w:r w:rsidRPr="00175847">
              <w:rPr>
                <w:sz w:val="20"/>
              </w:rPr>
              <w:t xml:space="preserve"> December 2022) (US $):</w:t>
            </w:r>
          </w:p>
        </w:tc>
        <w:tc>
          <w:tcPr>
            <w:tcW w:w="909" w:type="pct"/>
            <w:tcBorders>
              <w:top w:val="single" w:sz="4" w:space="0" w:color="auto"/>
            </w:tcBorders>
            <w:shd w:val="clear" w:color="auto" w:fill="auto"/>
            <w:vAlign w:val="bottom"/>
          </w:tcPr>
          <w:p w14:paraId="2DC1B431" w14:textId="77777777" w:rsidR="00CF6F88" w:rsidRPr="00175847" w:rsidRDefault="00CF6F88" w:rsidP="006A5E1E">
            <w:pPr>
              <w:jc w:val="right"/>
              <w:rPr>
                <w:sz w:val="20"/>
                <w:szCs w:val="20"/>
              </w:rPr>
            </w:pPr>
            <w:r w:rsidRPr="00175847">
              <w:rPr>
                <w:sz w:val="20"/>
              </w:rPr>
              <w:t>3,895,139</w:t>
            </w:r>
          </w:p>
        </w:tc>
      </w:tr>
      <w:tr w:rsidR="00CF6F88" w:rsidRPr="00175847" w14:paraId="1BA578F3" w14:textId="77777777" w:rsidTr="006A5E1E">
        <w:trPr>
          <w:trHeight w:val="233"/>
          <w:jc w:val="center"/>
        </w:trPr>
        <w:tc>
          <w:tcPr>
            <w:tcW w:w="4091" w:type="pct"/>
            <w:gridSpan w:val="2"/>
          </w:tcPr>
          <w:p w14:paraId="2AEC8F90" w14:textId="77777777" w:rsidR="00CF6F88" w:rsidRPr="00175847" w:rsidRDefault="00CF6F88" w:rsidP="006A5E1E">
            <w:pPr>
              <w:keepNext/>
              <w:jc w:val="left"/>
              <w:rPr>
                <w:sz w:val="20"/>
                <w:szCs w:val="20"/>
              </w:rPr>
            </w:pPr>
            <w:r w:rsidRPr="00175847">
              <w:rPr>
                <w:sz w:val="20"/>
              </w:rPr>
              <w:t xml:space="preserve">Amount disbursed (as </w:t>
            </w:r>
            <w:proofErr w:type="gramStart"/>
            <w:r w:rsidRPr="00175847">
              <w:rPr>
                <w:sz w:val="20"/>
              </w:rPr>
              <w:t>at</w:t>
            </w:r>
            <w:proofErr w:type="gramEnd"/>
            <w:r w:rsidRPr="00175847">
              <w:rPr>
                <w:sz w:val="20"/>
              </w:rPr>
              <w:t xml:space="preserve"> December 2021) (US $):</w:t>
            </w:r>
          </w:p>
        </w:tc>
        <w:tc>
          <w:tcPr>
            <w:tcW w:w="909" w:type="pct"/>
            <w:shd w:val="clear" w:color="auto" w:fill="auto"/>
          </w:tcPr>
          <w:p w14:paraId="504C56A9" w14:textId="77777777" w:rsidR="00CF6F88" w:rsidRPr="00175847" w:rsidRDefault="00CF6F88" w:rsidP="006A5E1E">
            <w:pPr>
              <w:jc w:val="right"/>
              <w:rPr>
                <w:sz w:val="20"/>
                <w:szCs w:val="20"/>
                <w:highlight w:val="yellow"/>
              </w:rPr>
            </w:pPr>
            <w:r w:rsidRPr="00175847">
              <w:rPr>
                <w:sz w:val="20"/>
              </w:rPr>
              <w:t>3,003,962</w:t>
            </w:r>
          </w:p>
        </w:tc>
      </w:tr>
      <w:tr w:rsidR="00CF6F88" w:rsidRPr="00175847" w14:paraId="2A3088E1" w14:textId="77777777" w:rsidTr="006A5E1E">
        <w:trPr>
          <w:trHeight w:val="233"/>
          <w:jc w:val="center"/>
        </w:trPr>
        <w:tc>
          <w:tcPr>
            <w:tcW w:w="4091" w:type="pct"/>
            <w:gridSpan w:val="2"/>
          </w:tcPr>
          <w:p w14:paraId="361DB6CE" w14:textId="77777777" w:rsidR="00CF6F88" w:rsidRPr="00175847" w:rsidRDefault="00CF6F88" w:rsidP="006A5E1E">
            <w:pPr>
              <w:keepNext/>
              <w:jc w:val="left"/>
              <w:rPr>
                <w:sz w:val="20"/>
                <w:szCs w:val="20"/>
              </w:rPr>
            </w:pPr>
            <w:r w:rsidRPr="00175847">
              <w:rPr>
                <w:sz w:val="20"/>
              </w:rPr>
              <w:t xml:space="preserve">ODS to be phased out (as </w:t>
            </w:r>
            <w:proofErr w:type="gramStart"/>
            <w:r w:rsidRPr="00175847">
              <w:rPr>
                <w:sz w:val="20"/>
              </w:rPr>
              <w:t>at</w:t>
            </w:r>
            <w:proofErr w:type="gramEnd"/>
            <w:r w:rsidRPr="00175847">
              <w:rPr>
                <w:sz w:val="20"/>
              </w:rPr>
              <w:t xml:space="preserve"> December 2022) (ODP tonnes):</w:t>
            </w:r>
          </w:p>
        </w:tc>
        <w:tc>
          <w:tcPr>
            <w:tcW w:w="909" w:type="pct"/>
            <w:shd w:val="clear" w:color="auto" w:fill="auto"/>
            <w:vAlign w:val="bottom"/>
          </w:tcPr>
          <w:p w14:paraId="2CFABCFA" w14:textId="77777777" w:rsidR="00CF6F88" w:rsidRPr="00175847" w:rsidRDefault="00CF6F88" w:rsidP="006A5E1E">
            <w:pPr>
              <w:jc w:val="right"/>
              <w:rPr>
                <w:sz w:val="20"/>
                <w:szCs w:val="20"/>
                <w:highlight w:val="yellow"/>
              </w:rPr>
            </w:pPr>
            <w:r w:rsidRPr="00175847">
              <w:rPr>
                <w:sz w:val="20"/>
              </w:rPr>
              <w:t>271.2</w:t>
            </w:r>
          </w:p>
        </w:tc>
      </w:tr>
      <w:tr w:rsidR="00CF6F88" w:rsidRPr="00175847" w14:paraId="481C9D5F" w14:textId="77777777" w:rsidTr="006A5E1E">
        <w:trPr>
          <w:trHeight w:val="233"/>
          <w:jc w:val="center"/>
        </w:trPr>
        <w:tc>
          <w:tcPr>
            <w:tcW w:w="4091" w:type="pct"/>
            <w:gridSpan w:val="2"/>
          </w:tcPr>
          <w:p w14:paraId="22FFF336" w14:textId="77777777" w:rsidR="00CF6F88" w:rsidRPr="00175847" w:rsidRDefault="00CF6F88" w:rsidP="006A5E1E">
            <w:pPr>
              <w:keepNext/>
              <w:jc w:val="left"/>
              <w:rPr>
                <w:sz w:val="20"/>
                <w:szCs w:val="20"/>
              </w:rPr>
            </w:pPr>
            <w:r w:rsidRPr="00175847">
              <w:rPr>
                <w:sz w:val="20"/>
              </w:rPr>
              <w:t xml:space="preserve">ODS phased out (as </w:t>
            </w:r>
            <w:proofErr w:type="gramStart"/>
            <w:r w:rsidRPr="00175847">
              <w:rPr>
                <w:sz w:val="20"/>
              </w:rPr>
              <w:t>at</w:t>
            </w:r>
            <w:proofErr w:type="gramEnd"/>
            <w:r w:rsidRPr="00175847">
              <w:rPr>
                <w:sz w:val="20"/>
              </w:rPr>
              <w:t xml:space="preserve"> December 2021) (ODP tonnes):</w:t>
            </w:r>
          </w:p>
        </w:tc>
        <w:tc>
          <w:tcPr>
            <w:tcW w:w="909" w:type="pct"/>
            <w:shd w:val="clear" w:color="auto" w:fill="auto"/>
          </w:tcPr>
          <w:p w14:paraId="50221F6E" w14:textId="77777777" w:rsidR="00CF6F88" w:rsidRPr="00175847" w:rsidRDefault="00CF6F88" w:rsidP="006A5E1E">
            <w:pPr>
              <w:jc w:val="right"/>
              <w:rPr>
                <w:sz w:val="20"/>
                <w:szCs w:val="20"/>
                <w:highlight w:val="yellow"/>
              </w:rPr>
            </w:pPr>
            <w:r w:rsidRPr="00175847">
              <w:rPr>
                <w:sz w:val="20"/>
              </w:rPr>
              <w:t>260.9</w:t>
            </w:r>
          </w:p>
        </w:tc>
      </w:tr>
    </w:tbl>
    <w:p w14:paraId="0CCE1A42" w14:textId="77777777" w:rsidR="00CF6F88" w:rsidRPr="00175847" w:rsidRDefault="00CF6F88" w:rsidP="00CF6F88">
      <w:pPr>
        <w:pStyle w:val="Heading1"/>
        <w:numPr>
          <w:ilvl w:val="0"/>
          <w:numId w:val="0"/>
        </w:numPr>
        <w:spacing w:after="0"/>
        <w:rPr>
          <w:highlight w:val="yellow"/>
        </w:rPr>
      </w:pPr>
    </w:p>
    <w:p w14:paraId="59D21A29" w14:textId="77777777" w:rsidR="00CF6F88" w:rsidRPr="00175847" w:rsidRDefault="00CF6F88" w:rsidP="00CF6F88">
      <w:pPr>
        <w:pStyle w:val="Heading1"/>
        <w:keepNext/>
        <w:keepLines/>
      </w:pPr>
      <w:r w:rsidRPr="00175847">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CF6F88" w:rsidRPr="00175847" w14:paraId="05374DB1" w14:textId="77777777" w:rsidTr="006A5E1E">
        <w:tc>
          <w:tcPr>
            <w:tcW w:w="4091" w:type="pct"/>
            <w:gridSpan w:val="2"/>
            <w:tcBorders>
              <w:bottom w:val="single" w:sz="4" w:space="0" w:color="auto"/>
            </w:tcBorders>
          </w:tcPr>
          <w:p w14:paraId="6C427BF8" w14:textId="77777777" w:rsidR="00CF6F88" w:rsidRPr="00175847" w:rsidRDefault="00CF6F88" w:rsidP="006A5E1E">
            <w:pPr>
              <w:widowControl w:val="0"/>
              <w:tabs>
                <w:tab w:val="left" w:pos="4968"/>
              </w:tabs>
              <w:jc w:val="left"/>
              <w:rPr>
                <w:b/>
                <w:sz w:val="20"/>
              </w:rPr>
            </w:pPr>
            <w:r w:rsidRPr="00175847">
              <w:rPr>
                <w:b/>
                <w:sz w:val="20"/>
              </w:rPr>
              <w:t>Summary of activities</w:t>
            </w:r>
          </w:p>
          <w:p w14:paraId="4D9ADA92" w14:textId="77777777" w:rsidR="00CF6F88" w:rsidRPr="00175847" w:rsidRDefault="00CF6F88" w:rsidP="006A5E1E">
            <w:pPr>
              <w:widowControl w:val="0"/>
              <w:jc w:val="left"/>
              <w:rPr>
                <w:b/>
                <w:sz w:val="20"/>
              </w:rPr>
            </w:pPr>
          </w:p>
        </w:tc>
        <w:tc>
          <w:tcPr>
            <w:tcW w:w="909" w:type="pct"/>
            <w:tcBorders>
              <w:bottom w:val="single" w:sz="4" w:space="0" w:color="auto"/>
            </w:tcBorders>
          </w:tcPr>
          <w:p w14:paraId="48BFE815" w14:textId="77777777" w:rsidR="00CF6F88" w:rsidRPr="00175847" w:rsidRDefault="00CF6F88" w:rsidP="006A5E1E">
            <w:pPr>
              <w:widowControl w:val="0"/>
              <w:jc w:val="center"/>
              <w:rPr>
                <w:b/>
                <w:sz w:val="20"/>
              </w:rPr>
            </w:pPr>
            <w:r w:rsidRPr="00175847">
              <w:rPr>
                <w:b/>
                <w:sz w:val="20"/>
              </w:rPr>
              <w:t>Funds approved (US $)</w:t>
            </w:r>
          </w:p>
        </w:tc>
      </w:tr>
      <w:tr w:rsidR="00CF6F88" w:rsidRPr="00175847" w14:paraId="315CC34B" w14:textId="77777777" w:rsidTr="006A5E1E">
        <w:tc>
          <w:tcPr>
            <w:tcW w:w="292" w:type="pct"/>
            <w:tcBorders>
              <w:top w:val="single" w:sz="4" w:space="0" w:color="auto"/>
              <w:left w:val="single" w:sz="4" w:space="0" w:color="auto"/>
              <w:bottom w:val="single" w:sz="4" w:space="0" w:color="auto"/>
              <w:right w:val="nil"/>
            </w:tcBorders>
          </w:tcPr>
          <w:p w14:paraId="35AC2D88" w14:textId="77777777" w:rsidR="00CF6F88" w:rsidRPr="00175847" w:rsidRDefault="00CF6F88" w:rsidP="006A5E1E">
            <w:pPr>
              <w:widowControl w:val="0"/>
              <w:ind w:left="360" w:hanging="360"/>
              <w:jc w:val="left"/>
              <w:rPr>
                <w:sz w:val="20"/>
              </w:rPr>
            </w:pPr>
            <w:r w:rsidRPr="00175847">
              <w:rPr>
                <w:sz w:val="20"/>
              </w:rPr>
              <w:t>(a)</w:t>
            </w:r>
          </w:p>
        </w:tc>
        <w:tc>
          <w:tcPr>
            <w:tcW w:w="3799" w:type="pct"/>
            <w:tcBorders>
              <w:top w:val="single" w:sz="4" w:space="0" w:color="auto"/>
              <w:left w:val="nil"/>
              <w:bottom w:val="single" w:sz="4" w:space="0" w:color="auto"/>
              <w:right w:val="single" w:sz="4" w:space="0" w:color="auto"/>
            </w:tcBorders>
          </w:tcPr>
          <w:p w14:paraId="295B9705" w14:textId="77777777" w:rsidR="00CF6F88" w:rsidRPr="00175847" w:rsidRDefault="00CF6F88" w:rsidP="006A5E1E">
            <w:pPr>
              <w:widowControl w:val="0"/>
              <w:ind w:left="-109"/>
              <w:rPr>
                <w:sz w:val="20"/>
              </w:rPr>
            </w:pPr>
            <w:r w:rsidRPr="00175847">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9BD61C6" w14:textId="77777777" w:rsidR="00CF6F88" w:rsidRPr="00175847" w:rsidRDefault="00CF6F88" w:rsidP="006A5E1E">
            <w:pPr>
              <w:widowControl w:val="0"/>
              <w:jc w:val="right"/>
              <w:rPr>
                <w:sz w:val="20"/>
                <w:highlight w:val="yellow"/>
              </w:rPr>
            </w:pPr>
            <w:r w:rsidRPr="00175847">
              <w:rPr>
                <w:sz w:val="20"/>
              </w:rPr>
              <w:t>1,444,464</w:t>
            </w:r>
          </w:p>
        </w:tc>
      </w:tr>
      <w:tr w:rsidR="00CF6F88" w:rsidRPr="00175847" w14:paraId="20F2781D" w14:textId="77777777" w:rsidTr="006A5E1E">
        <w:tc>
          <w:tcPr>
            <w:tcW w:w="292" w:type="pct"/>
            <w:tcBorders>
              <w:top w:val="single" w:sz="4" w:space="0" w:color="auto"/>
              <w:left w:val="single" w:sz="4" w:space="0" w:color="auto"/>
              <w:bottom w:val="single" w:sz="4" w:space="0" w:color="auto"/>
              <w:right w:val="nil"/>
            </w:tcBorders>
          </w:tcPr>
          <w:p w14:paraId="4EBCF055" w14:textId="77777777" w:rsidR="00CF6F88" w:rsidRPr="00175847" w:rsidRDefault="00CF6F88" w:rsidP="006A5E1E">
            <w:pPr>
              <w:widowControl w:val="0"/>
              <w:rPr>
                <w:sz w:val="20"/>
              </w:rPr>
            </w:pPr>
            <w:r w:rsidRPr="00175847">
              <w:rPr>
                <w:sz w:val="20"/>
              </w:rPr>
              <w:t>(b)</w:t>
            </w:r>
          </w:p>
        </w:tc>
        <w:tc>
          <w:tcPr>
            <w:tcW w:w="3799" w:type="pct"/>
            <w:tcBorders>
              <w:top w:val="single" w:sz="4" w:space="0" w:color="auto"/>
              <w:left w:val="nil"/>
              <w:bottom w:val="single" w:sz="4" w:space="0" w:color="auto"/>
              <w:right w:val="single" w:sz="4" w:space="0" w:color="auto"/>
            </w:tcBorders>
          </w:tcPr>
          <w:p w14:paraId="415CCFC9" w14:textId="77777777" w:rsidR="00CF6F88" w:rsidRPr="00175847" w:rsidRDefault="00CF6F88" w:rsidP="006A5E1E">
            <w:pPr>
              <w:widowControl w:val="0"/>
              <w:ind w:left="-109"/>
              <w:rPr>
                <w:sz w:val="20"/>
              </w:rPr>
            </w:pPr>
            <w:r w:rsidRPr="00175847">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09C22DF" w14:textId="77777777" w:rsidR="00CF6F88" w:rsidRPr="00175847" w:rsidRDefault="00CF6F88" w:rsidP="006A5E1E">
            <w:pPr>
              <w:widowControl w:val="0"/>
              <w:jc w:val="right"/>
              <w:rPr>
                <w:sz w:val="20"/>
                <w:highlight w:val="yellow"/>
              </w:rPr>
            </w:pPr>
            <w:r w:rsidRPr="00175847">
              <w:rPr>
                <w:sz w:val="20"/>
              </w:rPr>
              <w:t>596,611</w:t>
            </w:r>
          </w:p>
        </w:tc>
      </w:tr>
      <w:tr w:rsidR="00CF6F88" w:rsidRPr="00175847" w14:paraId="79BEC2E7" w14:textId="77777777" w:rsidTr="006A5E1E">
        <w:tc>
          <w:tcPr>
            <w:tcW w:w="292" w:type="pct"/>
            <w:tcBorders>
              <w:top w:val="single" w:sz="4" w:space="0" w:color="auto"/>
              <w:left w:val="single" w:sz="4" w:space="0" w:color="auto"/>
              <w:bottom w:val="single" w:sz="4" w:space="0" w:color="auto"/>
              <w:right w:val="nil"/>
            </w:tcBorders>
          </w:tcPr>
          <w:p w14:paraId="10F6C5BB" w14:textId="77777777" w:rsidR="00CF6F88" w:rsidRPr="00175847" w:rsidRDefault="00CF6F88" w:rsidP="006A5E1E">
            <w:pPr>
              <w:widowControl w:val="0"/>
              <w:rPr>
                <w:sz w:val="20"/>
              </w:rPr>
            </w:pPr>
            <w:r w:rsidRPr="00175847">
              <w:rPr>
                <w:sz w:val="20"/>
              </w:rPr>
              <w:t>(c)</w:t>
            </w:r>
          </w:p>
        </w:tc>
        <w:tc>
          <w:tcPr>
            <w:tcW w:w="3799" w:type="pct"/>
            <w:tcBorders>
              <w:top w:val="single" w:sz="4" w:space="0" w:color="auto"/>
              <w:left w:val="nil"/>
              <w:bottom w:val="single" w:sz="4" w:space="0" w:color="auto"/>
              <w:right w:val="single" w:sz="4" w:space="0" w:color="auto"/>
            </w:tcBorders>
          </w:tcPr>
          <w:p w14:paraId="660C5E90" w14:textId="77777777" w:rsidR="00CF6F88" w:rsidRPr="00175847" w:rsidRDefault="00CF6F88" w:rsidP="006A5E1E">
            <w:pPr>
              <w:widowControl w:val="0"/>
              <w:ind w:left="-109"/>
              <w:rPr>
                <w:sz w:val="20"/>
              </w:rPr>
            </w:pPr>
            <w:r w:rsidRPr="00175847">
              <w:rPr>
                <w:sz w:val="20"/>
              </w:rPr>
              <w:t xml:space="preserve">Project preparation, technical assistance, </w:t>
            </w:r>
            <w:proofErr w:type="gramStart"/>
            <w:r w:rsidRPr="00175847">
              <w:rPr>
                <w:sz w:val="20"/>
              </w:rPr>
              <w:t>training</w:t>
            </w:r>
            <w:proofErr w:type="gramEnd"/>
            <w:r w:rsidRPr="00175847">
              <w:rPr>
                <w:sz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394AD08" w14:textId="77777777" w:rsidR="00CF6F88" w:rsidRPr="00175847" w:rsidRDefault="00CF6F88" w:rsidP="006A5E1E">
            <w:pPr>
              <w:jc w:val="right"/>
              <w:rPr>
                <w:sz w:val="20"/>
                <w:szCs w:val="20"/>
                <w:highlight w:val="yellow"/>
              </w:rPr>
            </w:pPr>
            <w:r w:rsidRPr="00175847">
              <w:rPr>
                <w:sz w:val="20"/>
              </w:rPr>
              <w:t>1,854,064*</w:t>
            </w:r>
          </w:p>
        </w:tc>
      </w:tr>
      <w:tr w:rsidR="00CF6F88" w:rsidRPr="00175847" w14:paraId="2D3721EB" w14:textId="77777777" w:rsidTr="006A5E1E">
        <w:tc>
          <w:tcPr>
            <w:tcW w:w="4091" w:type="pct"/>
            <w:gridSpan w:val="2"/>
            <w:tcBorders>
              <w:top w:val="single" w:sz="4" w:space="0" w:color="auto"/>
              <w:left w:val="single" w:sz="4" w:space="0" w:color="auto"/>
              <w:bottom w:val="single" w:sz="4" w:space="0" w:color="auto"/>
              <w:right w:val="single" w:sz="4" w:space="0" w:color="auto"/>
            </w:tcBorders>
          </w:tcPr>
          <w:p w14:paraId="2647FE32" w14:textId="77777777" w:rsidR="00CF6F88" w:rsidRPr="00175847" w:rsidRDefault="00CF6F88" w:rsidP="006A5E1E">
            <w:pPr>
              <w:widowControl w:val="0"/>
              <w:tabs>
                <w:tab w:val="right" w:pos="7560"/>
              </w:tabs>
              <w:ind w:left="6480" w:right="-108"/>
              <w:jc w:val="left"/>
              <w:rPr>
                <w:sz w:val="20"/>
              </w:rPr>
            </w:pPr>
            <w:r w:rsidRPr="00175847">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2EF9BC2" w14:textId="77777777" w:rsidR="00CF6F88" w:rsidRPr="00175847" w:rsidRDefault="00CF6F88" w:rsidP="006A5E1E">
            <w:pPr>
              <w:widowControl w:val="0"/>
              <w:jc w:val="right"/>
              <w:rPr>
                <w:sz w:val="20"/>
                <w:highlight w:val="yellow"/>
              </w:rPr>
            </w:pPr>
            <w:r w:rsidRPr="00175847">
              <w:rPr>
                <w:sz w:val="20"/>
              </w:rPr>
              <w:t>3,895,139</w:t>
            </w:r>
          </w:p>
        </w:tc>
      </w:tr>
      <w:tr w:rsidR="00CF6F88" w:rsidRPr="00175847" w14:paraId="26EC20D0" w14:textId="77777777" w:rsidTr="006A5E1E">
        <w:tc>
          <w:tcPr>
            <w:tcW w:w="292" w:type="pct"/>
            <w:tcBorders>
              <w:top w:val="single" w:sz="4" w:space="0" w:color="auto"/>
              <w:left w:val="single" w:sz="4" w:space="0" w:color="auto"/>
              <w:bottom w:val="single" w:sz="4" w:space="0" w:color="auto"/>
              <w:right w:val="nil"/>
            </w:tcBorders>
          </w:tcPr>
          <w:p w14:paraId="371CEFF1" w14:textId="77777777" w:rsidR="00CF6F88" w:rsidRPr="00175847" w:rsidRDefault="00CF6F88" w:rsidP="006A5E1E">
            <w:pPr>
              <w:widowControl w:val="0"/>
              <w:rPr>
                <w:sz w:val="20"/>
              </w:rPr>
            </w:pPr>
            <w:r w:rsidRPr="00175847">
              <w:rPr>
                <w:sz w:val="20"/>
              </w:rPr>
              <w:t>(d)</w:t>
            </w:r>
          </w:p>
        </w:tc>
        <w:tc>
          <w:tcPr>
            <w:tcW w:w="3799" w:type="pct"/>
            <w:tcBorders>
              <w:top w:val="single" w:sz="4" w:space="0" w:color="auto"/>
              <w:left w:val="nil"/>
              <w:bottom w:val="single" w:sz="4" w:space="0" w:color="auto"/>
              <w:right w:val="single" w:sz="4" w:space="0" w:color="auto"/>
            </w:tcBorders>
          </w:tcPr>
          <w:p w14:paraId="6C2DB389" w14:textId="77777777" w:rsidR="00CF6F88" w:rsidRPr="00175847" w:rsidRDefault="00CF6F88" w:rsidP="006A5E1E">
            <w:pPr>
              <w:widowControl w:val="0"/>
              <w:ind w:left="-109"/>
              <w:rPr>
                <w:sz w:val="20"/>
              </w:rPr>
            </w:pPr>
            <w:r w:rsidRPr="00175847">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04D7772" w14:textId="77777777" w:rsidR="00CF6F88" w:rsidRPr="00175847" w:rsidRDefault="00CF6F88" w:rsidP="006A5E1E">
            <w:pPr>
              <w:widowControl w:val="0"/>
              <w:jc w:val="right"/>
              <w:rPr>
                <w:sz w:val="20"/>
                <w:szCs w:val="20"/>
              </w:rPr>
            </w:pPr>
            <w:r w:rsidRPr="00175847">
              <w:rPr>
                <w:sz w:val="20"/>
              </w:rPr>
              <w:t>0</w:t>
            </w:r>
          </w:p>
        </w:tc>
      </w:tr>
    </w:tbl>
    <w:p w14:paraId="4BB3A194" w14:textId="77777777" w:rsidR="00CF6F88" w:rsidRPr="00175847" w:rsidRDefault="00CF6F88" w:rsidP="00CF6F88">
      <w:pPr>
        <w:rPr>
          <w:sz w:val="20"/>
        </w:rPr>
      </w:pPr>
      <w:r w:rsidRPr="00175847">
        <w:rPr>
          <w:sz w:val="18"/>
        </w:rPr>
        <w:t>* Includes US $150,000 for HFC enabling activities</w:t>
      </w:r>
    </w:p>
    <w:p w14:paraId="454A98AF" w14:textId="77777777" w:rsidR="00CF6F88" w:rsidRPr="00175847" w:rsidRDefault="00CF6F88" w:rsidP="00CF6F88">
      <w:pPr>
        <w:keepNext/>
        <w:spacing w:before="240" w:after="240"/>
        <w:outlineLvl w:val="0"/>
        <w:rPr>
          <w:u w:val="single"/>
        </w:rPr>
      </w:pPr>
      <w:r w:rsidRPr="00175847">
        <w:rPr>
          <w:u w:val="single"/>
        </w:rPr>
        <w:t>Progress report</w:t>
      </w:r>
    </w:p>
    <w:p w14:paraId="59D05D52" w14:textId="77777777" w:rsidR="00CF6F88" w:rsidRPr="00175847" w:rsidRDefault="00CF6F88" w:rsidP="00CF6F88">
      <w:pPr>
        <w:pStyle w:val="Heading1"/>
        <w:keepNext/>
        <w:rPr>
          <w:u w:val="single"/>
        </w:rPr>
      </w:pPr>
      <w:r w:rsidRPr="00175847">
        <w:t>During phase VIII of the IS project, the NOU of Oman was transferred from the Civil Aviation Authority to the Environment Authority of the General Directorate for Climate. Activities under the current phase included: strict monitoring of HCFC trade through the ODS regulatory framework and allocation of quotas; strengthening cooperation with the customs authorities; training customs officers on the prevention of illegal ODS trade; development of the national RAC certification programme; preparatory work towards ratification of the Kigali Amendment; collaboration and sharing information with the industry associations; coordination of activities under stage II of the HPMP; public awareness including celebration of International Ozone Day; and active participation in regional network and Montreal Protocol meetings. The NOU also consulted with stakeholders on the ban on the use and import of refrigerants in disposable cylinders. Of the seven objectives, four were achieved and two were partly achieved as the Kigali Amendment had not yet been ratified (objective 1), and the country could not attend all Montreal Protocol meetings due to COVID-19 pandemic restrictions (objective 6); there were no gender mainstreaming activities (objective 7) in the phase VIII work plan.</w:t>
      </w:r>
    </w:p>
    <w:p w14:paraId="2998F446" w14:textId="77777777" w:rsidR="00CF6F88" w:rsidRPr="00175847" w:rsidRDefault="00CF6F88" w:rsidP="00CF6F88">
      <w:pPr>
        <w:pStyle w:val="Heading1"/>
        <w:keepNext/>
        <w:numPr>
          <w:ilvl w:val="0"/>
          <w:numId w:val="0"/>
        </w:numPr>
        <w:rPr>
          <w:u w:val="single"/>
        </w:rPr>
      </w:pPr>
      <w:r w:rsidRPr="00175847">
        <w:rPr>
          <w:u w:val="single"/>
        </w:rPr>
        <w:t>Plan of action</w:t>
      </w:r>
    </w:p>
    <w:p w14:paraId="6BDFE0F7" w14:textId="77777777" w:rsidR="00CF6F88" w:rsidRPr="00175847" w:rsidRDefault="00CF6F88" w:rsidP="00CF6F88">
      <w:pPr>
        <w:pStyle w:val="Heading1"/>
        <w:keepNext/>
      </w:pPr>
      <w:r w:rsidRPr="00175847">
        <w:t>During phase IX the NOU’s priority will be for of Oman to achieve the reduction targets under stage III of the HPMP. Activities planned include country programme implementation and Article 7 data reporting; continued monitoring the licensing system and quota allocations against the records of customs to maintain full control over the HCFC imports; implementation of activities under stage II of the HPMP; continued cooperation with custom authorities and industry associations; facilitation of the ratification process of the Kigali Amendment; development of the RAC certification programme; facilitating the introduction of hydrocarbons in cooperation with industries and other relevant institutions; public awareness and attendance at regional network and Montreal Protocol meetings. Gender mainstreaming will be ensured in all Montreal Protocol project activities.</w:t>
      </w:r>
    </w:p>
    <w:p w14:paraId="06C66523" w14:textId="77777777" w:rsidR="00CF6F88" w:rsidRPr="00175847" w:rsidRDefault="00CF6F88" w:rsidP="00CF6F88">
      <w:pPr>
        <w:pStyle w:val="StyleHeader4Para4Left0Firstline0"/>
        <w:keepNext/>
        <w:widowControl/>
        <w:numPr>
          <w:ilvl w:val="0"/>
          <w:numId w:val="0"/>
        </w:numPr>
        <w:rPr>
          <w:sz w:val="22"/>
          <w:u w:val="single"/>
        </w:rPr>
      </w:pPr>
      <w:r w:rsidRPr="00175847">
        <w:rPr>
          <w:sz w:val="22"/>
          <w:u w:val="single"/>
        </w:rPr>
        <w:t>Sustainability and risk assessment</w:t>
      </w:r>
    </w:p>
    <w:p w14:paraId="04229781" w14:textId="77777777" w:rsidR="00CF6F88" w:rsidRPr="00175847" w:rsidRDefault="00CF6F88" w:rsidP="00CF6F88">
      <w:pPr>
        <w:pStyle w:val="Heading1"/>
        <w:keepNext/>
      </w:pPr>
      <w:r w:rsidRPr="00175847">
        <w:t>The NOU was relocated to the Environment Authority and is now well positioned under the Oman Governance structure with clear roles and responsibilities. The current legislation ensures that the NOU can conduct its responsibilities while strengthening the capacity of the NOU team. To ensure sustainability, the NOU is coordinating the activities with other government bodies and the private sector to assist the NOU to make informed and coordinated decisions, thus avoiding any potential risks.</w:t>
      </w:r>
    </w:p>
    <w:p w14:paraId="3E1AF4A6" w14:textId="3FC411CA" w:rsidR="00556298" w:rsidRDefault="00556298" w:rsidP="00CF6F88">
      <w:pPr>
        <w:pStyle w:val="StyleHeader4Para4Left0Firstline0"/>
        <w:numPr>
          <w:ilvl w:val="0"/>
          <w:numId w:val="0"/>
        </w:numPr>
        <w:rPr>
          <w:sz w:val="22"/>
        </w:rPr>
      </w:pPr>
      <w:r>
        <w:rPr>
          <w:sz w:val="22"/>
        </w:rPr>
        <w:br w:type="page"/>
      </w:r>
    </w:p>
    <w:p w14:paraId="373189CB" w14:textId="77777777" w:rsidR="00556298" w:rsidRDefault="00556298" w:rsidP="00CF6F88">
      <w:pPr>
        <w:pStyle w:val="StyleHeader4Para4Left0Firstline0"/>
        <w:numPr>
          <w:ilvl w:val="0"/>
          <w:numId w:val="0"/>
        </w:numPr>
        <w:rPr>
          <w:sz w:val="22"/>
        </w:rPr>
        <w:sectPr w:rsidR="00556298" w:rsidSect="003B37F3">
          <w:headerReference w:type="even" r:id="rId18"/>
          <w:headerReference w:type="default" r:id="rId19"/>
          <w:footerReference w:type="even" r:id="rId20"/>
          <w:headerReference w:type="first" r:id="rId21"/>
          <w:footnotePr>
            <w:numRestart w:val="eachSect"/>
          </w:footnotePr>
          <w:pgSz w:w="12240" w:h="15840" w:code="1"/>
          <w:pgMar w:top="720" w:right="1440" w:bottom="864" w:left="1440" w:header="720" w:footer="475" w:gutter="0"/>
          <w:pgNumType w:start="1"/>
          <w:cols w:space="720"/>
          <w:docGrid w:linePitch="299"/>
        </w:sectPr>
      </w:pPr>
    </w:p>
    <w:p w14:paraId="4DD1A383" w14:textId="0614634E" w:rsidR="00CF6F88" w:rsidRPr="00175847" w:rsidRDefault="00556298" w:rsidP="00CF6F88">
      <w:pPr>
        <w:spacing w:after="240"/>
        <w:jc w:val="center"/>
        <w:rPr>
          <w:b/>
          <w:color w:val="000000" w:themeColor="text1"/>
          <w:lang w:val="es-ES"/>
        </w:rPr>
      </w:pPr>
      <w:r>
        <w:rPr>
          <w:b/>
          <w:color w:val="000000" w:themeColor="text1"/>
          <w:lang w:val="es-ES"/>
        </w:rPr>
        <w:t>A</w:t>
      </w:r>
      <w:r w:rsidR="00CF6F88" w:rsidRPr="00175847">
        <w:rPr>
          <w:b/>
          <w:color w:val="000000" w:themeColor="text1"/>
          <w:lang w:val="es-ES"/>
        </w:rPr>
        <w:t xml:space="preserve">nexo II </w:t>
      </w:r>
    </w:p>
    <w:p w14:paraId="7E7AB6D9" w14:textId="77777777" w:rsidR="00CF6F88" w:rsidRPr="00175847" w:rsidRDefault="00CF6F88" w:rsidP="00CF6F88">
      <w:pPr>
        <w:jc w:val="center"/>
        <w:rPr>
          <w:b/>
          <w:color w:val="000000" w:themeColor="text1"/>
          <w:lang w:val="es-ES"/>
        </w:rPr>
      </w:pPr>
      <w:r w:rsidRPr="00175847">
        <w:rPr>
          <w:b/>
          <w:color w:val="000000" w:themeColor="text1"/>
          <w:lang w:val="es-ES"/>
        </w:rPr>
        <w:t>OPINIONES PRELIMINARES EXPRESADAS POR EL COMITÉ EJECUTIVO SOBRE LA RENOVACIÓN DE PROYECTOS DE FORTALECIMIENTO INSTITUCIONAL PRESENTADOS A LA 92ª REUNIÓN</w:t>
      </w:r>
    </w:p>
    <w:p w14:paraId="44C59001" w14:textId="77777777" w:rsidR="00CF6F88" w:rsidRPr="00175847" w:rsidRDefault="00CF6F88" w:rsidP="00CF6F88">
      <w:pPr>
        <w:widowControl w:val="0"/>
        <w:jc w:val="center"/>
        <w:outlineLvl w:val="0"/>
        <w:rPr>
          <w:caps/>
          <w:lang w:val="es-ES"/>
        </w:rPr>
      </w:pPr>
    </w:p>
    <w:p w14:paraId="6A3242DD" w14:textId="77777777" w:rsidR="00CF6F88" w:rsidRPr="00175847" w:rsidRDefault="00CF6F88" w:rsidP="00CF6F88">
      <w:pPr>
        <w:spacing w:after="240"/>
        <w:rPr>
          <w:b/>
          <w:bCs/>
          <w:color w:val="000000" w:themeColor="text1"/>
          <w:lang w:val="es-ES"/>
        </w:rPr>
      </w:pPr>
      <w:r w:rsidRPr="00175847">
        <w:rPr>
          <w:b/>
          <w:color w:val="000000" w:themeColor="text1"/>
          <w:lang w:val="es-ES"/>
        </w:rPr>
        <w:t>Bosnia y Herzegovina</w:t>
      </w:r>
    </w:p>
    <w:p w14:paraId="253C0396" w14:textId="77777777" w:rsidR="00CF6F88" w:rsidRPr="00175847" w:rsidRDefault="00CF6F88" w:rsidP="00CF6F88">
      <w:pPr>
        <w:pStyle w:val="Heading1"/>
        <w:numPr>
          <w:ilvl w:val="0"/>
          <w:numId w:val="22"/>
        </w:numPr>
        <w:tabs>
          <w:tab w:val="clear" w:pos="0"/>
          <w:tab w:val="num" w:pos="360"/>
        </w:tabs>
        <w:rPr>
          <w:lang w:val="es-ES"/>
        </w:rPr>
      </w:pPr>
      <w:r w:rsidRPr="00175847">
        <w:rPr>
          <w:lang w:val="es-ES"/>
        </w:rPr>
        <w:t>El Comité Ejecutivo examinó el informe presentado con la solicitud para la renovación del proyecto de fortalecimiento institucional para Bosnia y Herzegovina (fase VIII) y tomó nota con beneplácito de que el Gobierno de Bosnia y Herzegovina había notificado datos del programa de país a la Secretaría del Fondo y datos del Artículo 7 a la Secretaría del Ozono, que indicaban que el país cumple con el Protocolo de Montreal. El Comité también tomó nota con beneplácito de la ratificación de la Enmienda de Kigali por Bosnia y Herzegovina el 26 de noviembre de 2021. El Comité Ejecutivo reconoció los esfuerzos de Bosnia y Herzegovina y, por lo tanto, confía en que, durante los próximos tres años, el país continuará ejecutando actividades, incluyendo la etapa II del plan de gestión de eliminación de los HCFC y la preparación del plan de ejecución de Kigali para los HFC, teniendo en cuenta la incorporación de la perspectiva de género, para permitir que el país cumpla con los objetivos del Protocolo de Montreal.</w:t>
      </w:r>
    </w:p>
    <w:p w14:paraId="0A62492B" w14:textId="77777777" w:rsidR="00CF6F88" w:rsidRPr="00175847" w:rsidRDefault="00CF6F88" w:rsidP="00CF6F88">
      <w:pPr>
        <w:spacing w:after="240"/>
        <w:rPr>
          <w:b/>
          <w:bCs/>
          <w:color w:val="000000" w:themeColor="text1"/>
          <w:lang w:val="es-ES"/>
        </w:rPr>
      </w:pPr>
      <w:r w:rsidRPr="00175847">
        <w:rPr>
          <w:b/>
          <w:color w:val="000000" w:themeColor="text1"/>
          <w:lang w:val="es-ES"/>
        </w:rPr>
        <w:t>Ecuador</w:t>
      </w:r>
    </w:p>
    <w:p w14:paraId="779DA885" w14:textId="77777777" w:rsidR="00CF6F88" w:rsidRPr="00175847" w:rsidRDefault="00CF6F88" w:rsidP="00CF6F88">
      <w:pPr>
        <w:pStyle w:val="Heading1"/>
        <w:numPr>
          <w:ilvl w:val="0"/>
          <w:numId w:val="21"/>
        </w:numPr>
        <w:rPr>
          <w:color w:val="000000" w:themeColor="text1"/>
          <w:lang w:val="es-ES"/>
        </w:rPr>
      </w:pPr>
      <w:r w:rsidRPr="00175847">
        <w:rPr>
          <w:color w:val="000000" w:themeColor="text1"/>
          <w:lang w:val="es-ES"/>
        </w:rPr>
        <w:t>El Comité Ejecutivo examinó el informe presentado con la solicitud para la renovación del proyecto de fortalecimiento institucional para Ecuador (fase VIII) y tomó nota con beneplácito de que el Gobierno de Ecuador había notificado datos del programa de país a la Secretaría del Fondo y datos del Artículo 7 a la Secretaría del Ozono, que indicaban que el país cumple con el Protocolo de Montreal. Además, el Comité observó que hay en marcha un sistema operativo de otorgamiento de licencias de importación/exportación para sustancias controladas, incluido un sistema de cuotas para los HCFC y los HFC. El país ha formado técnicos en refrigeración sobre buenas prácticas de refrigeración y manipulación segura de sustancias alternativas, ha conseguido el apoyo de las partes interesadas, y se compromete a la adopción de normas de seguridad pertinentes y a sensibilizar al público. El Comité reconoció los esfuerzos del Gobierno de Ecuador y, por lo tanto, confía en que, durante los próximos tres años, el Gobierno de Ecuador continuará, con éxito, la coordinación con otros organismos nacionales y partes interesadas para la aplicación de políticas y reglamentaciones y actividades, incorporando la perspectiva de género, para continuar la eliminación de SAO y facilitar la reducción de los HFC, a fin de que el país cumpla con los objetivos del Protocolo de Montreal.</w:t>
      </w:r>
    </w:p>
    <w:p w14:paraId="7656F577" w14:textId="77777777" w:rsidR="00CF6F88" w:rsidRPr="00175847" w:rsidRDefault="00CF6F88" w:rsidP="00CF6F88">
      <w:pPr>
        <w:spacing w:after="240"/>
        <w:rPr>
          <w:b/>
          <w:bCs/>
          <w:color w:val="000000" w:themeColor="text1"/>
          <w:lang w:val="es-ES"/>
        </w:rPr>
      </w:pPr>
      <w:r w:rsidRPr="00175847">
        <w:rPr>
          <w:b/>
          <w:color w:val="000000" w:themeColor="text1"/>
          <w:lang w:val="es-ES"/>
        </w:rPr>
        <w:t xml:space="preserve">Macedonia del Norte </w:t>
      </w:r>
    </w:p>
    <w:p w14:paraId="0113DFE1" w14:textId="77777777" w:rsidR="00CF6F88" w:rsidRPr="00175847" w:rsidRDefault="00CF6F88" w:rsidP="00CF6F88">
      <w:pPr>
        <w:pStyle w:val="Heading1"/>
        <w:numPr>
          <w:ilvl w:val="0"/>
          <w:numId w:val="21"/>
        </w:numPr>
        <w:rPr>
          <w:color w:val="000000" w:themeColor="text1"/>
          <w:lang w:val="es-ES"/>
        </w:rPr>
      </w:pPr>
      <w:r w:rsidRPr="00175847">
        <w:rPr>
          <w:color w:val="000000" w:themeColor="text1"/>
          <w:lang w:val="es-ES"/>
        </w:rPr>
        <w:t>El Comité Ejecutivo examinó el informe presentado con la solicitud para la renovación del proyecto de fortalecimiento institucional para Macedonia del Norte (fase VIII) y tomó nota con beneplácito de que el Gobierno de Macedonia del Norte había notificado datos del programa de país a la Secretaría del Fondo y datos del Artículo 7 a la Secretaría del Ozono, que indicaban que el país cumple con el Protocolo de Montreal. Además, el Comité Ejecutivo observó que el país había tomado medidas para eliminar el consumo de HCFC y se preparaba para la reducción del consumo de HFC, incluida una estricta supervisión del comercio de HCFC y HFC mediante el marco reglamentario y la asignación de cuotas de HCFC, y que la Dependencia Nacional del Ozono mantuvo una estrecha cooperación con las autoridades aduaneras y los inspectores medioambientales estatales para mejorar la eficacia de la legislación sobre las sustancias controladas. El Comité reconoció los esfuerzos del Gobierno de Macedonia del Norte para ejecutar las etapas I y II del plan de gestión de eliminación de los HCFC y la preparación de proyectos del plan de ejecución de Kigali para los HFC y sensibilizar al público, incluyendo la política de incorporación de la perspectiva de género del Fondo Multilateral. Por lo tanto, el Comité confía en que, durante los próximos tres años, el Gobierno de Macedonia del Norte continuará ejecutando actividades para que el país cumpla con los objetivos del Protocolo de Montreal.</w:t>
      </w:r>
    </w:p>
    <w:p w14:paraId="728061C6" w14:textId="77777777" w:rsidR="00CF6F88" w:rsidRPr="00175847" w:rsidRDefault="00CF6F88" w:rsidP="00CF6F88">
      <w:pPr>
        <w:keepNext/>
        <w:keepLines/>
        <w:widowControl w:val="0"/>
        <w:spacing w:after="240"/>
        <w:rPr>
          <w:b/>
          <w:bCs/>
          <w:color w:val="000000" w:themeColor="text1"/>
          <w:lang w:val="es-ES"/>
        </w:rPr>
      </w:pPr>
      <w:r w:rsidRPr="00175847">
        <w:rPr>
          <w:b/>
          <w:color w:val="000000" w:themeColor="text1"/>
          <w:lang w:val="es-ES"/>
        </w:rPr>
        <w:t>Omán</w:t>
      </w:r>
    </w:p>
    <w:p w14:paraId="4233DB1F" w14:textId="77777777" w:rsidR="00CF6F88" w:rsidRPr="00175847" w:rsidRDefault="00CF6F88" w:rsidP="00CF6F88">
      <w:pPr>
        <w:pStyle w:val="Heading1"/>
        <w:numPr>
          <w:ilvl w:val="0"/>
          <w:numId w:val="21"/>
        </w:numPr>
        <w:rPr>
          <w:lang w:val="es-ES"/>
        </w:rPr>
      </w:pPr>
      <w:r w:rsidRPr="00175847">
        <w:rPr>
          <w:lang w:val="es-ES"/>
        </w:rPr>
        <w:t>El Comité Ejecutivo examinó el informe presentado con la solicitud para la renovación del proyecto de fortalecimiento institucional para Omán (fase IX) y tomó nota con beneplácito de que el Gobierno de Omán había notificado datos del programa de país a la Secretaría del Fondo y datos del Artículo 7 a la Secretaría del Ozono, que indicaban que el país cumple con el Protocolo de Montreal. Además, el Comité observó que el país había tomado medidas para seguir eliminando el consumo de HCFC, incluida una estricta supervisión del comercio de HCFC mediante el marco reglamentario de SAO y la asignación de cuotas, así como mediante una mejora adicional de la base de datos electrónica. El Comité también tomó nota de que la Dependencia Nacional del Ozono mantuvo una estrecha cooperación con las autoridades aduaneras para operar el sistema electrónico de licencias. Por lo tanto, el Comité confía en que, durante los próximos tres años, el Gobierno de Omán avanzará hacia la ratificación de la Enmienda de Kigali y continuará ejecutando actividades en el marco de la etapa III del plan de gestión de eliminación de los HCFC para que el país cumpla con los objetivos del Protocolo de Montreal.</w:t>
      </w:r>
    </w:p>
    <w:p w14:paraId="5A6A12BF" w14:textId="77777777" w:rsidR="00CF6F88" w:rsidRPr="00175847" w:rsidRDefault="00CF6F88" w:rsidP="00CF6F88">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F6F88" w:rsidRPr="0076462E" w14:paraId="3B1BADCD" w14:textId="77777777" w:rsidTr="0076462E">
        <w:tc>
          <w:tcPr>
            <w:tcW w:w="1871" w:type="dxa"/>
          </w:tcPr>
          <w:p w14:paraId="3A2D3A3E" w14:textId="77777777" w:rsidR="00CF6F88" w:rsidRPr="00175847" w:rsidRDefault="00CF6F88" w:rsidP="006A5E1E">
            <w:pPr>
              <w:rPr>
                <w:lang w:val="es-ES"/>
              </w:rPr>
            </w:pPr>
          </w:p>
        </w:tc>
        <w:tc>
          <w:tcPr>
            <w:tcW w:w="1872" w:type="dxa"/>
          </w:tcPr>
          <w:p w14:paraId="74202CD8" w14:textId="77777777" w:rsidR="00CF6F88" w:rsidRPr="00175847" w:rsidRDefault="00CF6F88" w:rsidP="006A5E1E">
            <w:pPr>
              <w:rPr>
                <w:lang w:val="es-ES"/>
              </w:rPr>
            </w:pPr>
          </w:p>
        </w:tc>
        <w:tc>
          <w:tcPr>
            <w:tcW w:w="1872" w:type="dxa"/>
            <w:tcBorders>
              <w:bottom w:val="single" w:sz="4" w:space="0" w:color="auto"/>
            </w:tcBorders>
          </w:tcPr>
          <w:p w14:paraId="11654FE2" w14:textId="77777777" w:rsidR="00CF6F88" w:rsidRPr="00175847" w:rsidRDefault="00CF6F88" w:rsidP="006A5E1E">
            <w:pPr>
              <w:rPr>
                <w:lang w:val="es-ES"/>
              </w:rPr>
            </w:pPr>
          </w:p>
        </w:tc>
        <w:tc>
          <w:tcPr>
            <w:tcW w:w="1872" w:type="dxa"/>
          </w:tcPr>
          <w:p w14:paraId="76B65CDA" w14:textId="77777777" w:rsidR="00CF6F88" w:rsidRPr="00175847" w:rsidRDefault="00CF6F88" w:rsidP="006A5E1E">
            <w:pPr>
              <w:rPr>
                <w:lang w:val="es-ES"/>
              </w:rPr>
            </w:pPr>
          </w:p>
        </w:tc>
        <w:tc>
          <w:tcPr>
            <w:tcW w:w="1873" w:type="dxa"/>
          </w:tcPr>
          <w:p w14:paraId="4D150989" w14:textId="77777777" w:rsidR="00CF6F88" w:rsidRPr="00175847" w:rsidRDefault="00CF6F88" w:rsidP="006A5E1E">
            <w:pPr>
              <w:rPr>
                <w:lang w:val="es-ES"/>
              </w:rPr>
            </w:pPr>
          </w:p>
        </w:tc>
      </w:tr>
    </w:tbl>
    <w:p w14:paraId="2FE773EE" w14:textId="77777777" w:rsidR="00CF6F88" w:rsidRPr="00175847" w:rsidRDefault="00CF6F88" w:rsidP="00CF6F88">
      <w:pPr>
        <w:rPr>
          <w:lang w:val="es-ES"/>
        </w:rPr>
      </w:pPr>
    </w:p>
    <w:p w14:paraId="111BC923" w14:textId="77777777" w:rsidR="0087455A" w:rsidRPr="00175847" w:rsidRDefault="0087455A" w:rsidP="00CF6F88">
      <w:pPr>
        <w:jc w:val="left"/>
        <w:rPr>
          <w:b/>
          <w:bCs/>
          <w:lang w:val="es-ES"/>
        </w:rPr>
      </w:pPr>
    </w:p>
    <w:sectPr w:rsidR="0087455A" w:rsidRPr="00175847" w:rsidSect="00556298">
      <w:headerReference w:type="default" r:id="rId22"/>
      <w:headerReference w:type="first" r:id="rId23"/>
      <w:footerReference w:type="first" r:id="rId2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5DE38C" w14:textId="77777777" w:rsidR="00FF130B" w:rsidRDefault="00FF130B">
      <w:r>
        <w:separator/>
      </w:r>
    </w:p>
  </w:endnote>
  <w:endnote w:type="continuationSeparator" w:id="0">
    <w:p w14:paraId="20B505BB" w14:textId="77777777" w:rsidR="00FF130B" w:rsidRDefault="00FF1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ECB5A" w14:textId="77777777" w:rsidR="00CF6F88" w:rsidRPr="0033525D" w:rsidRDefault="00CF6F88">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57D36" w14:textId="77777777" w:rsidR="00CF6F88" w:rsidRPr="0033525D" w:rsidRDefault="00CF6F88">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717A7" w14:textId="145C824B" w:rsidR="00CF6F88" w:rsidRPr="00CF6F88" w:rsidRDefault="00CF6F88" w:rsidP="00CF6F88">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341DF" w14:textId="77777777" w:rsidR="00CF6F88" w:rsidRPr="0033525D" w:rsidRDefault="00CF6F88">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6512401"/>
      <w:docPartObj>
        <w:docPartGallery w:val="Page Numbers (Bottom of Page)"/>
        <w:docPartUnique/>
      </w:docPartObj>
    </w:sdtPr>
    <w:sdtEndPr>
      <w:rPr>
        <w:noProof/>
      </w:rPr>
    </w:sdtEndPr>
    <w:sdtContent>
      <w:p w14:paraId="2F015140" w14:textId="34C4846E" w:rsidR="00556298" w:rsidRDefault="0055629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F4C258"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D6F02B" w14:textId="77777777" w:rsidR="00FF130B" w:rsidRDefault="00FF130B">
      <w:r>
        <w:separator/>
      </w:r>
    </w:p>
  </w:footnote>
  <w:footnote w:type="continuationSeparator" w:id="0">
    <w:p w14:paraId="1BCA51CC" w14:textId="77777777" w:rsidR="00FF130B" w:rsidRDefault="00FF130B">
      <w:r>
        <w:continuationSeparator/>
      </w:r>
    </w:p>
  </w:footnote>
  <w:footnote w:id="1">
    <w:p w14:paraId="5D573EDC" w14:textId="77777777" w:rsidR="00CF6F88" w:rsidRDefault="00CF6F88" w:rsidP="00CF6F88">
      <w:pPr>
        <w:pStyle w:val="FootnoteText"/>
        <w:spacing w:after="60"/>
        <w:rPr>
          <w:lang w:val="es-ES"/>
        </w:rPr>
      </w:pPr>
      <w:r>
        <w:rPr>
          <w:rStyle w:val="FootnoteReference"/>
        </w:rPr>
        <w:footnoteRef/>
      </w:r>
      <w:r w:rsidRPr="00CF6F88">
        <w:rPr>
          <w:lang w:val="es-ES"/>
        </w:rPr>
        <w:t xml:space="preserve"> UNEP/</w:t>
      </w:r>
      <w:proofErr w:type="spellStart"/>
      <w:r w:rsidRPr="00CF6F88">
        <w:rPr>
          <w:lang w:val="es-ES"/>
        </w:rPr>
        <w:t>OzL.Pro</w:t>
      </w:r>
      <w:proofErr w:type="spellEnd"/>
      <w:r w:rsidRPr="00CF6F88">
        <w:rPr>
          <w:lang w:val="es-ES"/>
        </w:rPr>
        <w:t>/</w:t>
      </w:r>
      <w:proofErr w:type="spellStart"/>
      <w:r w:rsidRPr="00CF6F88">
        <w:rPr>
          <w:lang w:val="es-ES"/>
        </w:rPr>
        <w:t>ExCom</w:t>
      </w:r>
      <w:proofErr w:type="spellEnd"/>
      <w:r w:rsidRPr="00CF6F88">
        <w:rPr>
          <w:lang w:val="es-ES"/>
        </w:rPr>
        <w:t>/92/1</w:t>
      </w:r>
    </w:p>
    <w:p w14:paraId="4D8F06C9" w14:textId="77777777" w:rsidR="005E4C2E" w:rsidRPr="00CF6F88" w:rsidRDefault="005E4C2E" w:rsidP="00CF6F88">
      <w:pPr>
        <w:pStyle w:val="FootnoteText"/>
        <w:spacing w:after="60"/>
        <w:rPr>
          <w:lang w:val="es-ES"/>
        </w:rPr>
      </w:pPr>
    </w:p>
  </w:footnote>
  <w:footnote w:id="2">
    <w:p w14:paraId="7713701C" w14:textId="77777777" w:rsidR="00CF6F88" w:rsidRPr="00CF6F88" w:rsidRDefault="00CF6F88" w:rsidP="00CF6F88">
      <w:pPr>
        <w:pStyle w:val="FootnoteText"/>
        <w:rPr>
          <w:lang w:val="es-ES"/>
        </w:rPr>
      </w:pPr>
      <w:r>
        <w:rPr>
          <w:rStyle w:val="FootnoteReference"/>
        </w:rPr>
        <w:footnoteRef/>
      </w:r>
      <w:r w:rsidRPr="00CF6F88">
        <w:rPr>
          <w:lang w:val="es-ES"/>
        </w:rPr>
        <w:t xml:space="preserve"> Decisión 91/63: b) aprobar el formato revisado para los informes finales y las solicitudes de prórroga de la financiación de fortalecimiento institucional y los indicadores de desempeño correspondientes; y c) solicitar a los países que operan al amparo del Artículo 5, a través de los organismos bilaterales y de ejecución, que utilicen el formato revisado mencionado en el subpárrafo b) anterior para todas las solicitudes de renovación de fortalecimiento institucional a partir de la primera reunión del Comité Ejecutivo en 2023.</w:t>
      </w:r>
    </w:p>
  </w:footnote>
  <w:footnote w:id="3">
    <w:p w14:paraId="3FC0DB7B" w14:textId="77777777" w:rsidR="00CF6F88" w:rsidRPr="00CF6F88" w:rsidRDefault="00CF6F88" w:rsidP="00CF6F88">
      <w:pPr>
        <w:pStyle w:val="FootnoteText"/>
        <w:rPr>
          <w:lang w:val="es-ES"/>
        </w:rPr>
      </w:pPr>
      <w:r>
        <w:rPr>
          <w:rStyle w:val="FootnoteReference"/>
        </w:rPr>
        <w:footnoteRef/>
      </w:r>
      <w:r w:rsidRPr="00CF6F88">
        <w:rPr>
          <w:lang w:val="es-ES"/>
        </w:rPr>
        <w:t xml:space="preserve"> UNEP/OzL.Pro/ExCom/92/18.</w:t>
      </w:r>
    </w:p>
  </w:footnote>
  <w:footnote w:id="4">
    <w:p w14:paraId="64B0DA85" w14:textId="77777777" w:rsidR="00CF6F88" w:rsidRPr="00CF6F88" w:rsidRDefault="00CF6F88" w:rsidP="00CF6F88">
      <w:pPr>
        <w:pStyle w:val="FootnoteText"/>
        <w:rPr>
          <w:lang w:val="es-ES"/>
        </w:rPr>
      </w:pPr>
      <w:r>
        <w:rPr>
          <w:rStyle w:val="FootnoteReference"/>
        </w:rPr>
        <w:footnoteRef/>
      </w:r>
      <w:r w:rsidRPr="00CF6F88">
        <w:rPr>
          <w:lang w:val="es-ES"/>
        </w:rPr>
        <w:t xml:space="preserve"> La inclusión de la etapa III de los PGEH en los planes administrativos tan solo se permite para países que tuvieran aprobada una etapa II de los PGEH con objetivos de reducción inferiores a los objetivos de cumplimiento para 2025.</w:t>
      </w:r>
    </w:p>
  </w:footnote>
  <w:footnote w:id="5">
    <w:p w14:paraId="6FBBFC2D" w14:textId="77777777" w:rsidR="00CF6F88" w:rsidRPr="00CF6F88" w:rsidRDefault="00CF6F88" w:rsidP="00CF6F88">
      <w:pPr>
        <w:pStyle w:val="FootnoteText"/>
        <w:rPr>
          <w:lang w:val="es-ES"/>
        </w:rPr>
      </w:pPr>
      <w:r>
        <w:rPr>
          <w:rStyle w:val="FootnoteReference"/>
        </w:rPr>
        <w:footnoteRef/>
      </w:r>
      <w:r w:rsidRPr="00CF6F88">
        <w:rPr>
          <w:lang w:val="es-ES"/>
        </w:rPr>
        <w:t>UNEP/OzL.Pro/ExCom/92/18.</w:t>
      </w:r>
    </w:p>
  </w:footnote>
  <w:footnote w:id="6">
    <w:p w14:paraId="19C63EB7" w14:textId="77777777" w:rsidR="00CF6F88" w:rsidRPr="00CF6F88" w:rsidRDefault="00CF6F88" w:rsidP="00CF6F88">
      <w:pPr>
        <w:pStyle w:val="FootnoteText"/>
        <w:rPr>
          <w:lang w:val="es-ES"/>
        </w:rPr>
      </w:pPr>
      <w:r>
        <w:rPr>
          <w:rStyle w:val="FootnoteReference"/>
        </w:rPr>
        <w:footnoteRef/>
      </w:r>
      <w:r w:rsidRPr="00CF6F88">
        <w:rPr>
          <w:lang w:val="es-ES"/>
        </w:rPr>
        <w:t xml:space="preserve"> </w:t>
      </w:r>
      <w:r w:rsidRPr="00CF6F88">
        <w:rPr>
          <w:snapToGrid w:val="0"/>
          <w:lang w:val="es-ES"/>
        </w:rPr>
        <w:t>Marruecos (22 de abril de 2022) y la República Bolivariana de Venezuela (5 de diciembre de 2022).</w:t>
      </w:r>
    </w:p>
  </w:footnote>
  <w:footnote w:id="7">
    <w:p w14:paraId="6560A967" w14:textId="77777777" w:rsidR="00CF6F88" w:rsidRPr="00CF6F88" w:rsidRDefault="00CF6F88" w:rsidP="00CF6F88">
      <w:pPr>
        <w:pStyle w:val="FootnoteText"/>
        <w:rPr>
          <w:lang w:val="es-ES"/>
        </w:rPr>
      </w:pPr>
      <w:r>
        <w:rPr>
          <w:rStyle w:val="FootnoteReference"/>
        </w:rPr>
        <w:footnoteRef/>
      </w:r>
      <w:r w:rsidRPr="00CF6F88">
        <w:rPr>
          <w:lang w:val="es-ES"/>
        </w:rPr>
        <w:t>UNEP/OzL.Pro/ExCom/92/18.</w:t>
      </w:r>
    </w:p>
  </w:footnote>
  <w:footnote w:id="8">
    <w:p w14:paraId="484FB3BA" w14:textId="77777777" w:rsidR="00CF6F88" w:rsidRPr="00CF6F88" w:rsidRDefault="00CF6F88" w:rsidP="00CF6F88">
      <w:pPr>
        <w:pStyle w:val="FootnoteText"/>
        <w:rPr>
          <w:lang w:val="es-ES"/>
        </w:rPr>
      </w:pPr>
      <w:r>
        <w:rPr>
          <w:rStyle w:val="FootnoteReference"/>
        </w:rPr>
        <w:footnoteRef/>
      </w:r>
      <w:r w:rsidRPr="00CF6F88">
        <w:rPr>
          <w:lang w:val="es-ES"/>
        </w:rPr>
        <w:t xml:space="preserve"> Se pidió a la Secretaría que proporcionara, en la primera reunión de cada año, una lista que represente el 20 por ciento de los países con una base de consumo de HCFC de hasta 360 toneladas (t), y con un PGEH aprobado, para aprobar fondos para fines de verificación del cumplimiento del Acuerdo del PGEH para ese año para el país correspondiente.</w:t>
      </w:r>
    </w:p>
  </w:footnote>
  <w:footnote w:id="9">
    <w:p w14:paraId="34AEC235" w14:textId="77777777" w:rsidR="00CF6F88" w:rsidRPr="005A24CA" w:rsidRDefault="00CF6F88" w:rsidP="00CF6F88">
      <w:pPr>
        <w:pStyle w:val="FootnoteText"/>
      </w:pPr>
      <w:r>
        <w:rPr>
          <w:rStyle w:val="FootnoteReference"/>
        </w:rPr>
        <w:footnoteRef/>
      </w:r>
      <w:r>
        <w:t xml:space="preserve"> UNEP/OzL.Pro/ExCom/92/18.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D4AB7" w14:textId="14668339" w:rsidR="00CF6F88" w:rsidRPr="0033525D" w:rsidRDefault="00CF6F88">
    <w:r>
      <w:fldChar w:fldCharType="begin"/>
    </w:r>
    <w:r>
      <w:instrText xml:space="preserve"> DOCPROPERTY "Document number"  \* MERGEFORMAT </w:instrText>
    </w:r>
    <w:r>
      <w:fldChar w:fldCharType="separate"/>
    </w:r>
    <w:r w:rsidR="00806E85">
      <w:t>UNEP/</w:t>
    </w:r>
    <w:proofErr w:type="spellStart"/>
    <w:r w:rsidR="00806E85">
      <w:t>OzL.Pro</w:t>
    </w:r>
    <w:proofErr w:type="spellEnd"/>
    <w:r w:rsidR="00806E85">
      <w:t>/ExCom/92/19</w:t>
    </w:r>
    <w:r>
      <w:fldChar w:fldCharType="end"/>
    </w:r>
  </w:p>
  <w:p w14:paraId="290811B1" w14:textId="77777777" w:rsidR="00CF6F88" w:rsidRPr="0033525D" w:rsidRDefault="00CF6F88"/>
  <w:p w14:paraId="359B8A85" w14:textId="77777777" w:rsidR="00CF6F88" w:rsidRPr="0033525D" w:rsidRDefault="00CF6F8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577F8" w14:textId="0B3B8657" w:rsidR="00CF6F88" w:rsidRPr="0033525D" w:rsidRDefault="00CF6F88">
    <w:pPr>
      <w:jc w:val="right"/>
    </w:pPr>
    <w:r>
      <w:fldChar w:fldCharType="begin"/>
    </w:r>
    <w:r>
      <w:instrText xml:space="preserve"> DOCPROPERTY "Document number"  \* MERGEFORMAT </w:instrText>
    </w:r>
    <w:r>
      <w:fldChar w:fldCharType="separate"/>
    </w:r>
    <w:r w:rsidR="00806E85">
      <w:t>UNEP/</w:t>
    </w:r>
    <w:proofErr w:type="spellStart"/>
    <w:r w:rsidR="00806E85">
      <w:t>OzL.Pro</w:t>
    </w:r>
    <w:proofErr w:type="spellEnd"/>
    <w:r w:rsidR="00806E85">
      <w:t>/ExCom/92/19</w:t>
    </w:r>
    <w:r>
      <w:fldChar w:fldCharType="end"/>
    </w:r>
  </w:p>
  <w:p w14:paraId="79B82634" w14:textId="77777777" w:rsidR="00CF6F88" w:rsidRPr="0033525D" w:rsidRDefault="00CF6F88"/>
  <w:p w14:paraId="289E932D" w14:textId="77777777" w:rsidR="00CF6F88" w:rsidRPr="0033525D" w:rsidRDefault="00CF6F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F7EBF" w14:textId="0643D239" w:rsidR="00CF6F88" w:rsidRPr="00E9423D" w:rsidRDefault="00CF6F88">
    <w:r>
      <w:fldChar w:fldCharType="begin"/>
    </w:r>
    <w:r w:rsidRPr="00E9423D">
      <w:instrText xml:space="preserve"> DOCPROPERTY "Document number"  \* MERGEFORMAT </w:instrText>
    </w:r>
    <w:r>
      <w:fldChar w:fldCharType="separate"/>
    </w:r>
    <w:r w:rsidR="00806E85">
      <w:t>UNEP/</w:t>
    </w:r>
    <w:proofErr w:type="spellStart"/>
    <w:r w:rsidR="00806E85">
      <w:t>OzL.Pro</w:t>
    </w:r>
    <w:proofErr w:type="spellEnd"/>
    <w:r w:rsidR="00806E85">
      <w:t>/ExCom/92/19</w:t>
    </w:r>
    <w:r>
      <w:fldChar w:fldCharType="end"/>
    </w:r>
  </w:p>
  <w:p w14:paraId="017E265B" w14:textId="77777777" w:rsidR="00CF6F88" w:rsidRPr="00E9423D" w:rsidRDefault="00CF6F88">
    <w:r w:rsidRPr="00E9423D">
      <w:t>Anexo I</w:t>
    </w:r>
  </w:p>
  <w:p w14:paraId="5F9210AD" w14:textId="77777777" w:rsidR="00CF6F88" w:rsidRPr="00E9423D" w:rsidRDefault="00CF6F8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FCFE2" w14:textId="44632395" w:rsidR="00CF6F88" w:rsidRPr="00E9423D" w:rsidRDefault="00CF6F88">
    <w:pPr>
      <w:jc w:val="right"/>
    </w:pPr>
    <w:r>
      <w:fldChar w:fldCharType="begin"/>
    </w:r>
    <w:r w:rsidRPr="00E9423D">
      <w:instrText xml:space="preserve"> DOCPROPERTY "Document number"  \* MERGEFORMAT </w:instrText>
    </w:r>
    <w:r>
      <w:fldChar w:fldCharType="separate"/>
    </w:r>
    <w:r w:rsidR="00806E85">
      <w:t>UNEP/</w:t>
    </w:r>
    <w:proofErr w:type="spellStart"/>
    <w:r w:rsidR="00806E85">
      <w:t>OzL.Pro</w:t>
    </w:r>
    <w:proofErr w:type="spellEnd"/>
    <w:r w:rsidR="00806E85">
      <w:t>/ExCom/92/19</w:t>
    </w:r>
    <w:r>
      <w:fldChar w:fldCharType="end"/>
    </w:r>
  </w:p>
  <w:p w14:paraId="0136C0C3" w14:textId="3D727C6F" w:rsidR="00CF6F88" w:rsidRPr="00E9423D" w:rsidRDefault="00CF6F88" w:rsidP="003B37F3">
    <w:pPr>
      <w:jc w:val="right"/>
    </w:pPr>
    <w:r w:rsidRPr="00E9423D">
      <w:t>An</w:t>
    </w:r>
    <w:r w:rsidR="00175847">
      <w:t>n</w:t>
    </w:r>
    <w:r w:rsidRPr="00E9423D">
      <w:t>ex I</w:t>
    </w:r>
  </w:p>
  <w:p w14:paraId="2C8DA589" w14:textId="77777777" w:rsidR="00CF6F88" w:rsidRPr="00E9423D" w:rsidRDefault="00CF6F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EEF27" w14:textId="77777777" w:rsidR="00CF6F88" w:rsidRDefault="00CF6F8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2EF63" w14:textId="2F774E37" w:rsidR="00175847" w:rsidRPr="00E9423D" w:rsidRDefault="00175847" w:rsidP="00556298">
    <w:pPr>
      <w:jc w:val="left"/>
    </w:pPr>
    <w:r>
      <w:fldChar w:fldCharType="begin"/>
    </w:r>
    <w:r w:rsidRPr="00E9423D">
      <w:instrText xml:space="preserve"> DOCPROPERTY "Document number"  \* MERGEFORMAT </w:instrText>
    </w:r>
    <w:r>
      <w:fldChar w:fldCharType="separate"/>
    </w:r>
    <w:r w:rsidR="00806E85">
      <w:t>UNEP/</w:t>
    </w:r>
    <w:proofErr w:type="spellStart"/>
    <w:r w:rsidR="00806E85">
      <w:t>OzL.Pro</w:t>
    </w:r>
    <w:proofErr w:type="spellEnd"/>
    <w:r w:rsidR="00806E85">
      <w:t>/ExCom/92/19</w:t>
    </w:r>
    <w:r>
      <w:fldChar w:fldCharType="end"/>
    </w:r>
  </w:p>
  <w:p w14:paraId="3CA69C81" w14:textId="15268A72" w:rsidR="00175847" w:rsidRPr="00E9423D" w:rsidRDefault="00175847" w:rsidP="00556298">
    <w:pPr>
      <w:jc w:val="left"/>
    </w:pPr>
    <w:r w:rsidRPr="00E9423D">
      <w:t>A</w:t>
    </w:r>
    <w:r>
      <w:t>n</w:t>
    </w:r>
    <w:r w:rsidRPr="00E9423D">
      <w:t>ex</w:t>
    </w:r>
    <w:r>
      <w:t>o</w:t>
    </w:r>
    <w:r w:rsidRPr="00E9423D">
      <w:t> </w:t>
    </w:r>
    <w:r>
      <w:t>I</w:t>
    </w:r>
    <w:r w:rsidRPr="00E9423D">
      <w:t>I</w:t>
    </w:r>
  </w:p>
  <w:p w14:paraId="5ECEDE26" w14:textId="77777777" w:rsidR="00175847" w:rsidRPr="00E9423D" w:rsidRDefault="0017584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F7D58" w14:textId="1CC736E1" w:rsidR="0087455A" w:rsidRDefault="00806E85">
    <w:pPr>
      <w:jc w:val="right"/>
    </w:pPr>
    <w:r>
      <w:fldChar w:fldCharType="begin"/>
    </w:r>
    <w:r>
      <w:instrText xml:space="preserve"> DOCPROPERTY "Document number"  \* MERGEFORMAT </w:instrText>
    </w:r>
    <w:r>
      <w:fldChar w:fldCharType="separate"/>
    </w:r>
    <w:r>
      <w:t>UNEP/</w:t>
    </w:r>
    <w:proofErr w:type="spellStart"/>
    <w:r>
      <w:t>OzL.Pro</w:t>
    </w:r>
    <w:proofErr w:type="spellEnd"/>
    <w:r>
      <w:t>/ExCom/92/19</w:t>
    </w:r>
    <w:r>
      <w:fldChar w:fldCharType="end"/>
    </w:r>
  </w:p>
  <w:p w14:paraId="6C084579" w14:textId="7D6304EB" w:rsidR="0087455A" w:rsidRDefault="00B60EEC" w:rsidP="00B60EEC">
    <w:pPr>
      <w:jc w:val="right"/>
    </w:pPr>
    <w:r>
      <w:t xml:space="preserve">Anexo </w:t>
    </w:r>
    <w:r w:rsidR="00175847">
      <w:t>I</w:t>
    </w:r>
    <w:r>
      <w:t>I</w:t>
    </w:r>
  </w:p>
  <w:p w14:paraId="145E2F1E" w14:textId="77777777" w:rsidR="0087455A" w:rsidRDefault="0087455A">
    <w:pPr>
      <w:pStyle w:val="Header"/>
    </w:pPr>
  </w:p>
  <w:p w14:paraId="3D7C508D" w14:textId="77777777" w:rsidR="00175847" w:rsidRDefault="001758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5"/>
  </w:num>
  <w:num w:numId="20" w16cid:durableId="564873771">
    <w:abstractNumId w:val="12"/>
  </w:num>
  <w:num w:numId="21" w16cid:durableId="2799243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565963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45503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09D"/>
    <w:rsid w:val="00064429"/>
    <w:rsid w:val="00095466"/>
    <w:rsid w:val="000D6841"/>
    <w:rsid w:val="00106F6E"/>
    <w:rsid w:val="00114CAA"/>
    <w:rsid w:val="00175847"/>
    <w:rsid w:val="001C2D22"/>
    <w:rsid w:val="001F4047"/>
    <w:rsid w:val="002069D7"/>
    <w:rsid w:val="00235D4C"/>
    <w:rsid w:val="0024162E"/>
    <w:rsid w:val="002425B4"/>
    <w:rsid w:val="00244477"/>
    <w:rsid w:val="002959B4"/>
    <w:rsid w:val="002D5A1A"/>
    <w:rsid w:val="00344EAB"/>
    <w:rsid w:val="003863A4"/>
    <w:rsid w:val="003B7115"/>
    <w:rsid w:val="00455352"/>
    <w:rsid w:val="00476E28"/>
    <w:rsid w:val="00556298"/>
    <w:rsid w:val="005E4C2E"/>
    <w:rsid w:val="0073028E"/>
    <w:rsid w:val="0076462E"/>
    <w:rsid w:val="00792A47"/>
    <w:rsid w:val="00806E85"/>
    <w:rsid w:val="008173CD"/>
    <w:rsid w:val="00831BC5"/>
    <w:rsid w:val="0087455A"/>
    <w:rsid w:val="00A1609D"/>
    <w:rsid w:val="00AA29EB"/>
    <w:rsid w:val="00AB56E5"/>
    <w:rsid w:val="00AC7A52"/>
    <w:rsid w:val="00B60EEC"/>
    <w:rsid w:val="00B84ACF"/>
    <w:rsid w:val="00B931C3"/>
    <w:rsid w:val="00C14E67"/>
    <w:rsid w:val="00CF6F88"/>
    <w:rsid w:val="00D84B6F"/>
    <w:rsid w:val="00DB795B"/>
    <w:rsid w:val="00DC3B22"/>
    <w:rsid w:val="00E17F97"/>
    <w:rsid w:val="00EC3F8B"/>
    <w:rsid w:val="00F10CD9"/>
    <w:rsid w:val="00F12B29"/>
    <w:rsid w:val="00F25F7C"/>
    <w:rsid w:val="00F9224D"/>
    <w:rsid w:val="00FF130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BA4D13"/>
  <w15:docId w15:val="{C6926C91-6670-4EE4-9C73-E27DFB3A7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pPr>
      <w:widowControl w:val="0"/>
      <w:numPr>
        <w:ilvl w:val="2"/>
        <w:numId w:val="1"/>
      </w:numPr>
      <w:spacing w:after="240"/>
      <w:outlineLvl w:val="2"/>
    </w:pPr>
  </w:style>
  <w:style w:type="paragraph" w:styleId="Heading4">
    <w:name w:val="heading 4"/>
    <w:aliases w:val="Heading 11,para 4,Título 41,Heading 41,heading 4,标题 41,He=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Char1, 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fr"/>
    <w:basedOn w:val="DefaultParagraphFont"/>
    <w:link w:val="CharCharCharCharCarChar"/>
    <w:uiPriority w:val="99"/>
    <w:unhideWhenUsed/>
    <w:qFormat/>
    <w:rsid w:val="002959B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F6F88"/>
    <w:pPr>
      <w:spacing w:after="160" w:line="240" w:lineRule="exact"/>
    </w:pPr>
    <w:rPr>
      <w:sz w:val="20"/>
      <w:szCs w:val="20"/>
      <w:vertAlign w:val="superscript"/>
      <w:lang w:val="en-US"/>
    </w:rPr>
  </w:style>
  <w:style w:type="character" w:customStyle="1" w:styleId="HeaderChar">
    <w:name w:val="Header Char"/>
    <w:basedOn w:val="DefaultParagraphFont"/>
    <w:link w:val="Header"/>
    <w:rsid w:val="00CF6F88"/>
    <w:rPr>
      <w:sz w:val="22"/>
      <w:szCs w:val="22"/>
      <w:lang w:val="en-GB"/>
    </w:rPr>
  </w:style>
  <w:style w:type="table" w:customStyle="1" w:styleId="TableGrid10">
    <w:name w:val="Table Grid1"/>
    <w:basedOn w:val="TableNormal"/>
    <w:next w:val="TableGrid"/>
    <w:rsid w:val="00CF6F88"/>
    <w:pPr>
      <w:jc w:val="both"/>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305%20ONU,%2092\S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UNEP/OzL.Pro/ExCom/92/19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E625D354D5DAC4DA42E467A7E5B6E96" ma:contentTypeVersion="5" ma:contentTypeDescription="Create a new document." ma:contentTypeScope="" ma:versionID="c6aba4ad7a32f7e1beae780116e495c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0A6F96C-0AA4-493E-876D-305AAB2A2BC6}"/>
</file>

<file path=customXml/itemProps2.xml><?xml version="1.0" encoding="utf-8"?>
<ds:datastoreItem xmlns:ds="http://schemas.openxmlformats.org/officeDocument/2006/customXml" ds:itemID="{1FB43C16-A11A-4625-92F1-583A856FDDB4}"/>
</file>

<file path=customXml/itemProps3.xml><?xml version="1.0" encoding="utf-8"?>
<ds:datastoreItem xmlns:ds="http://schemas.openxmlformats.org/officeDocument/2006/customXml" ds:itemID="{8D03F1CF-AE35-4944-A227-34FD12B66B29}"/>
</file>

<file path=customXml/itemProps4.xml><?xml version="1.0" encoding="utf-8"?>
<ds:datastoreItem xmlns:ds="http://schemas.openxmlformats.org/officeDocument/2006/customXml" ds:itemID="{226208FF-FF8D-4C41-8A61-F02AB751254D}"/>
</file>

<file path=docProps/app.xml><?xml version="1.0" encoding="utf-8"?>
<Properties xmlns="http://schemas.openxmlformats.org/officeDocument/2006/extended-properties" xmlns:vt="http://schemas.openxmlformats.org/officeDocument/2006/docPropsVTypes">
  <Template>S92-template</Template>
  <TotalTime>3</TotalTime>
  <Pages>18</Pages>
  <Words>6611</Words>
  <Characters>36107</Characters>
  <Application>Microsoft Office Word</Application>
  <DocSecurity>0</DocSecurity>
  <Lines>300</Lines>
  <Paragraphs>85</Paragraphs>
  <ScaleCrop>false</ScaleCrop>
  <HeadingPairs>
    <vt:vector size="2" baseType="variant">
      <vt:variant>
        <vt:lpstr>Title</vt:lpstr>
      </vt:variant>
      <vt:variant>
        <vt:i4>1</vt:i4>
      </vt:variant>
    </vt:vector>
  </HeadingPairs>
  <TitlesOfParts>
    <vt:vector size="1" baseType="lpstr">
      <vt:lpstr>Programa de trabajo de la ONUDIi para 2023</vt:lpstr>
    </vt:vector>
  </TitlesOfParts>
  <Company>UNMFS</Company>
  <LinksUpToDate>false</LinksUpToDate>
  <CharactersWithSpaces>42633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Programa de trabajo de la ONUDI para 2023</dc:title>
  <dc:creator>Multiple Monitors</dc:creator>
  <cp:lastModifiedBy>HBE</cp:lastModifiedBy>
  <cp:revision>5</cp:revision>
  <cp:lastPrinted>2001-05-26T16:40:00Z</cp:lastPrinted>
  <dcterms:created xsi:type="dcterms:W3CDTF">2023-05-17T17:53:00Z</dcterms:created>
  <dcterms:modified xsi:type="dcterms:W3CDTF">2023-05-18T16:03:00Z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UNEP/OzL.Pro/ExCom/92/19</vt:lpwstr>
  </property>
  <property fmtid="{D5CDD505-2E9C-101B-9397-08002B2CF9AE}" pid="3" name="Revision date">
    <vt:lpwstr>5/5/2023</vt:lpwstr>
  </property>
  <property fmtid="{D5CDD505-2E9C-101B-9397-08002B2CF9AE}" pid="4" name="ContentTypeId">
    <vt:lpwstr>0x0101001E625D354D5DAC4DA42E467A7E5B6E96</vt:lpwstr>
  </property>
  <property fmtid="{D5CDD505-2E9C-101B-9397-08002B2CF9AE}" pid="5" name="Order">
    <vt:r8>148000</vt:r8>
  </property>
  <property fmtid="{D5CDD505-2E9C-101B-9397-08002B2CF9AE}" pid="6" name="MediaServiceImageTags">
    <vt:lpwstr/>
  </property>
  <property fmtid="{D5CDD505-2E9C-101B-9397-08002B2CF9AE}" pid="8" name="lcf76f155ced4ddcb4097134ff3c332f">
    <vt:lpwstr/>
  </property>
</Properties>
</file>