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A10238" w:rsidTr="004F0E94">
        <w:trPr>
          <w:trHeight w:val="720"/>
        </w:trPr>
        <w:tc>
          <w:tcPr>
            <w:tcW w:w="5490" w:type="dxa"/>
            <w:gridSpan w:val="2"/>
            <w:tcBorders>
              <w:bottom w:val="single" w:sz="18" w:space="0" w:color="auto"/>
            </w:tcBorders>
          </w:tcPr>
          <w:p w:rsidR="00A10238" w:rsidRPr="0000434E" w:rsidRDefault="00A10238"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7728F">
              <w:rPr>
                <w:rFonts w:ascii="SimSun" w:hAnsi="SimSun" w:cs="SimSun" w:hint="eastAsia"/>
                <w:b/>
                <w:bCs/>
                <w:color w:val="000000"/>
                <w:sz w:val="36"/>
                <w:szCs w:val="36"/>
              </w:rPr>
              <w:t>联</w:t>
            </w:r>
            <w:r w:rsidRPr="0077728F">
              <w:rPr>
                <w:b/>
                <w:bCs/>
                <w:color w:val="000000"/>
                <w:sz w:val="36"/>
                <w:szCs w:val="36"/>
              </w:rPr>
              <w:t xml:space="preserve">  </w:t>
            </w:r>
            <w:r w:rsidRPr="0077728F">
              <w:rPr>
                <w:rFonts w:ascii="SimSun" w:hAnsi="SimSun" w:cs="SimSun" w:hint="eastAsia"/>
                <w:b/>
                <w:bCs/>
                <w:color w:val="000000"/>
                <w:sz w:val="36"/>
                <w:szCs w:val="36"/>
              </w:rPr>
              <w:t>合</w:t>
            </w:r>
            <w:r w:rsidRPr="0077728F">
              <w:rPr>
                <w:b/>
                <w:bCs/>
                <w:color w:val="000000"/>
                <w:sz w:val="36"/>
                <w:szCs w:val="36"/>
              </w:rPr>
              <w:t xml:space="preserve">  </w:t>
            </w:r>
            <w:r w:rsidRPr="0077728F">
              <w:rPr>
                <w:rFonts w:ascii="SimSun" w:hAnsi="SimSun" w:cs="SimSun" w:hint="eastAsia"/>
                <w:b/>
                <w:bCs/>
                <w:color w:val="000000"/>
                <w:sz w:val="36"/>
                <w:szCs w:val="36"/>
              </w:rPr>
              <w:t>国</w:t>
            </w:r>
          </w:p>
        </w:tc>
        <w:tc>
          <w:tcPr>
            <w:tcW w:w="4590" w:type="dxa"/>
            <w:tcBorders>
              <w:bottom w:val="single" w:sz="18" w:space="0" w:color="auto"/>
            </w:tcBorders>
          </w:tcPr>
          <w:p w:rsidR="00A10238" w:rsidRPr="00493D40" w:rsidRDefault="00A10238" w:rsidP="005C6C1B">
            <w:pPr>
              <w:jc w:val="right"/>
              <w:rPr>
                <w:sz w:val="52"/>
                <w:szCs w:val="52"/>
              </w:rPr>
            </w:pPr>
            <w:r>
              <w:rPr>
                <w:rFonts w:ascii="Univers Bold" w:hAnsi="Univers Bold"/>
                <w:b/>
                <w:sz w:val="72"/>
              </w:rPr>
              <w:t>EP</w:t>
            </w:r>
          </w:p>
        </w:tc>
      </w:tr>
      <w:tr w:rsidR="00A10238"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10238" w:rsidRDefault="00AB1575" w:rsidP="005C6C1B">
            <w:pPr>
              <w:spacing w:before="120"/>
            </w:pPr>
            <w:r>
              <w:rPr>
                <w:noProof/>
                <w:lang w:val="en-US" w:eastAsia="zh-CN"/>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A10238" w:rsidRDefault="00A10238"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eastAsia="zh-CN"/>
              </w:rPr>
            </w:pPr>
          </w:p>
          <w:p w:rsidR="00A10238" w:rsidRPr="0077728F" w:rsidRDefault="00A10238" w:rsidP="00E61679">
            <w:pPr>
              <w:widowControl w:val="0"/>
              <w:outlineLvl w:val="2"/>
              <w:rPr>
                <w:b/>
                <w:bCs/>
                <w:sz w:val="32"/>
                <w:lang w:val="ru-RU"/>
              </w:rPr>
            </w:pPr>
            <w:r w:rsidRPr="0077728F">
              <w:rPr>
                <w:rFonts w:ascii="SimSun" w:hAnsi="SimSun" w:cs="SimSun" w:hint="eastAsia"/>
                <w:b/>
                <w:bCs/>
                <w:color w:val="000000"/>
                <w:sz w:val="44"/>
              </w:rPr>
              <w:t>联</w:t>
            </w:r>
            <w:r w:rsidRPr="0077728F">
              <w:rPr>
                <w:b/>
                <w:bCs/>
                <w:color w:val="000000"/>
                <w:sz w:val="44"/>
              </w:rPr>
              <w:t xml:space="preserve"> </w:t>
            </w:r>
            <w:r w:rsidRPr="0077728F">
              <w:rPr>
                <w:rFonts w:ascii="SimSun" w:hAnsi="SimSun" w:cs="SimSun" w:hint="eastAsia"/>
                <w:b/>
                <w:bCs/>
                <w:color w:val="000000"/>
                <w:sz w:val="44"/>
              </w:rPr>
              <w:t>合</w:t>
            </w:r>
            <w:r w:rsidRPr="0077728F">
              <w:rPr>
                <w:b/>
                <w:bCs/>
                <w:color w:val="000000"/>
                <w:sz w:val="44"/>
              </w:rPr>
              <w:t xml:space="preserve"> </w:t>
            </w:r>
            <w:r w:rsidRPr="0077728F">
              <w:rPr>
                <w:rFonts w:ascii="SimSun" w:hAnsi="SimSun" w:cs="SimSun" w:hint="eastAsia"/>
                <w:b/>
                <w:bCs/>
                <w:color w:val="000000"/>
                <w:sz w:val="44"/>
              </w:rPr>
              <w:t>国</w:t>
            </w:r>
          </w:p>
          <w:p w:rsidR="00A10238" w:rsidRPr="00356DB3" w:rsidRDefault="00A10238" w:rsidP="00E61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A10238" w:rsidRDefault="00A10238" w:rsidP="00E616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7728F">
              <w:rPr>
                <w:rFonts w:ascii="SimSun" w:hAnsi="SimSun" w:cs="SimSun" w:hint="eastAsia"/>
                <w:b/>
                <w:bCs/>
                <w:color w:val="000000"/>
                <w:sz w:val="44"/>
              </w:rPr>
              <w:t>环</w:t>
            </w:r>
            <w:r w:rsidRPr="0077728F">
              <w:rPr>
                <w:b/>
                <w:bCs/>
                <w:color w:val="000000"/>
                <w:sz w:val="44"/>
                <w:lang w:val="ru-RU"/>
              </w:rPr>
              <w:t xml:space="preserve"> </w:t>
            </w:r>
            <w:r w:rsidRPr="0077728F">
              <w:rPr>
                <w:rFonts w:ascii="SimSun" w:hAnsi="SimSun" w:cs="SimSun" w:hint="eastAsia"/>
                <w:b/>
                <w:bCs/>
                <w:color w:val="000000"/>
                <w:sz w:val="44"/>
              </w:rPr>
              <w:t>境</w:t>
            </w:r>
            <w:r w:rsidRPr="0077728F">
              <w:rPr>
                <w:b/>
                <w:bCs/>
                <w:color w:val="000000"/>
                <w:sz w:val="44"/>
                <w:lang w:val="ru-RU"/>
              </w:rPr>
              <w:t xml:space="preserve"> </w:t>
            </w:r>
            <w:r w:rsidRPr="0077728F">
              <w:rPr>
                <w:rFonts w:ascii="SimSun" w:hAnsi="SimSun" w:cs="SimSun" w:hint="eastAsia"/>
                <w:b/>
                <w:bCs/>
                <w:color w:val="000000"/>
                <w:sz w:val="44"/>
              </w:rPr>
              <w:t>规</w:t>
            </w:r>
            <w:r w:rsidRPr="0077728F">
              <w:rPr>
                <w:b/>
                <w:bCs/>
                <w:color w:val="000000"/>
                <w:sz w:val="44"/>
                <w:lang w:val="ru-RU"/>
              </w:rPr>
              <w:t xml:space="preserve"> </w:t>
            </w:r>
            <w:r w:rsidRPr="0077728F">
              <w:rPr>
                <w:rFonts w:ascii="SimSun" w:hAnsi="SimSun" w:cs="SimSun" w:hint="eastAsia"/>
                <w:b/>
                <w:bCs/>
                <w:color w:val="000000"/>
                <w:sz w:val="44"/>
              </w:rPr>
              <w:t>划</w:t>
            </w:r>
            <w:r w:rsidRPr="0077728F">
              <w:rPr>
                <w:b/>
                <w:bCs/>
                <w:color w:val="000000"/>
                <w:sz w:val="44"/>
                <w:lang w:val="ru-RU"/>
              </w:rPr>
              <w:t xml:space="preserve"> </w:t>
            </w:r>
            <w:r w:rsidRPr="0077728F">
              <w:rPr>
                <w:rFonts w:ascii="SimSun" w:hAnsi="SimSun" w:cs="SimSun" w:hint="eastAsia"/>
                <w:b/>
                <w:bCs/>
                <w:color w:val="000000"/>
                <w:sz w:val="44"/>
              </w:rPr>
              <w:t>署</w:t>
            </w:r>
          </w:p>
          <w:p w:rsidR="00A10238" w:rsidRDefault="00A10238" w:rsidP="00E61679">
            <w:pPr>
              <w:ind w:left="158"/>
            </w:pPr>
          </w:p>
        </w:tc>
        <w:tc>
          <w:tcPr>
            <w:tcW w:w="4590" w:type="dxa"/>
            <w:tcBorders>
              <w:top w:val="nil"/>
              <w:left w:val="nil"/>
              <w:bottom w:val="single" w:sz="36" w:space="0" w:color="auto"/>
              <w:right w:val="nil"/>
            </w:tcBorders>
          </w:tcPr>
          <w:p w:rsidR="00A10238" w:rsidRPr="009B0D30" w:rsidRDefault="00A10238" w:rsidP="009B4DAC">
            <w:r w:rsidRPr="009B0D30">
              <w:t>Distr.</w:t>
            </w:r>
          </w:p>
          <w:p w:rsidR="00A10238" w:rsidRPr="009B0D30" w:rsidRDefault="00A10238" w:rsidP="009B4DAC">
            <w:r w:rsidRPr="009B0D30">
              <w:t>GENERAL</w:t>
            </w:r>
          </w:p>
          <w:p w:rsidR="00A10238" w:rsidRPr="009B0D30" w:rsidRDefault="00A10238" w:rsidP="009B4DAC"/>
          <w:p w:rsidR="00A10238" w:rsidRPr="009B0D30" w:rsidRDefault="00A10238" w:rsidP="009B4DAC"/>
          <w:p w:rsidR="00A10238" w:rsidRPr="009B0D30" w:rsidRDefault="00AB1575" w:rsidP="009B4DAC">
            <w:r>
              <w:fldChar w:fldCharType="begin"/>
            </w:r>
            <w:r>
              <w:instrText xml:space="preserve"> DOCPROPERTY "Document number"  \* MERGEFORMAT </w:instrText>
            </w:r>
            <w:r>
              <w:fldChar w:fldCharType="separate"/>
            </w:r>
            <w:r w:rsidR="00A10238">
              <w:t>UNEP/OzL.Pro/ExCom/87/4</w:t>
            </w:r>
            <w:r>
              <w:fldChar w:fldCharType="end"/>
            </w:r>
          </w:p>
          <w:p w:rsidR="00A10238" w:rsidRPr="009B0D30" w:rsidRDefault="00AB1575" w:rsidP="009B4DAC">
            <w:r>
              <w:fldChar w:fldCharType="begin"/>
            </w:r>
            <w:r>
              <w:instrText xml:space="preserve"> DOCPROPERTY "Revision date" \@ "d MMMM YYYY"  \* MERGEFORMAT </w:instrText>
            </w:r>
            <w:r>
              <w:fldChar w:fldCharType="separate"/>
            </w:r>
            <w:r w:rsidR="00A10238">
              <w:t>22 June 2021</w:t>
            </w:r>
            <w:r>
              <w:fldChar w:fldCharType="end"/>
            </w:r>
          </w:p>
          <w:p w:rsidR="00A10238" w:rsidRPr="009B0D30" w:rsidRDefault="00A10238" w:rsidP="009B4DAC">
            <w:pPr>
              <w:rPr>
                <w:caps/>
              </w:rPr>
            </w:pPr>
          </w:p>
          <w:p w:rsidR="00A10238" w:rsidRDefault="00A10238" w:rsidP="009B4DAC">
            <w:pPr>
              <w:rPr>
                <w:lang w:eastAsia="zh-CN"/>
              </w:rPr>
            </w:pPr>
            <w:r>
              <w:rPr>
                <w:lang w:eastAsia="zh-CN"/>
              </w:rPr>
              <w:t>CHINESE</w:t>
            </w:r>
          </w:p>
          <w:p w:rsidR="00A10238" w:rsidRDefault="00A10238" w:rsidP="009B4DAC">
            <w:r w:rsidRPr="009B0D30">
              <w:t>ORIGINAL: ENGLISH</w:t>
            </w:r>
          </w:p>
        </w:tc>
      </w:tr>
    </w:tbl>
    <w:p w:rsidR="00A10238" w:rsidRPr="002E26A9" w:rsidRDefault="00A10238" w:rsidP="00E00CC4">
      <w:pPr>
        <w:jc w:val="left"/>
        <w:rPr>
          <w:sz w:val="24"/>
          <w:szCs w:val="24"/>
          <w:lang w:eastAsia="zh-CN"/>
        </w:rPr>
      </w:pPr>
      <w:r w:rsidRPr="002E26A9">
        <w:rPr>
          <w:rFonts w:hint="eastAsia"/>
          <w:sz w:val="24"/>
          <w:szCs w:val="24"/>
          <w:lang w:val="zh-CN" w:eastAsia="zh-CN"/>
        </w:rPr>
        <w:t>执行蒙特利尔议定书</w:t>
      </w:r>
      <w:r w:rsidRPr="002E26A9">
        <w:rPr>
          <w:sz w:val="24"/>
          <w:szCs w:val="24"/>
          <w:lang w:eastAsia="zh-CN"/>
        </w:rPr>
        <w:br/>
        <w:t xml:space="preserve"> </w:t>
      </w:r>
      <w:r w:rsidRPr="002E26A9">
        <w:rPr>
          <w:rFonts w:hint="eastAsia"/>
          <w:sz w:val="24"/>
          <w:szCs w:val="24"/>
          <w:lang w:val="zh-CN" w:eastAsia="zh-CN"/>
        </w:rPr>
        <w:t>多边基金执行委员会</w:t>
      </w:r>
      <w:r w:rsidRPr="002E26A9">
        <w:rPr>
          <w:sz w:val="24"/>
          <w:szCs w:val="24"/>
          <w:lang w:eastAsia="zh-CN"/>
        </w:rPr>
        <w:br/>
      </w:r>
      <w:r w:rsidRPr="002E26A9">
        <w:rPr>
          <w:rFonts w:hint="eastAsia"/>
          <w:sz w:val="24"/>
          <w:szCs w:val="24"/>
          <w:lang w:val="zh-CN" w:eastAsia="zh-CN"/>
        </w:rPr>
        <w:t>第八十七次会议</w:t>
      </w:r>
    </w:p>
    <w:p w:rsidR="00A10238" w:rsidRPr="002E26A9" w:rsidRDefault="00A10238" w:rsidP="00E00CC4">
      <w:pPr>
        <w:jc w:val="left"/>
        <w:rPr>
          <w:sz w:val="24"/>
          <w:szCs w:val="24"/>
          <w:lang w:eastAsia="zh-CN"/>
        </w:rPr>
      </w:pPr>
      <w:smartTag w:uri="urn:schemas-microsoft-com:office:smarttags" w:element="chsdate">
        <w:smartTagPr>
          <w:attr w:name="IsROCDate" w:val="False"/>
          <w:attr w:name="IsLunarDate" w:val="False"/>
          <w:attr w:name="Day" w:val="28"/>
          <w:attr w:name="Month" w:val="6"/>
          <w:attr w:name="Year" w:val="2021"/>
        </w:smartTagPr>
        <w:r w:rsidRPr="002E26A9">
          <w:rPr>
            <w:sz w:val="24"/>
            <w:szCs w:val="24"/>
            <w:lang w:eastAsia="zh-CN"/>
          </w:rPr>
          <w:t>2021</w:t>
        </w:r>
        <w:r w:rsidRPr="002E26A9">
          <w:rPr>
            <w:rFonts w:hint="eastAsia"/>
            <w:sz w:val="24"/>
            <w:szCs w:val="24"/>
            <w:lang w:val="zh-CN" w:eastAsia="zh-CN"/>
          </w:rPr>
          <w:t>年</w:t>
        </w:r>
        <w:r w:rsidRPr="002E26A9">
          <w:rPr>
            <w:sz w:val="24"/>
            <w:szCs w:val="24"/>
            <w:lang w:eastAsia="zh-CN"/>
          </w:rPr>
          <w:t>6</w:t>
        </w:r>
        <w:r w:rsidRPr="002E26A9">
          <w:rPr>
            <w:rFonts w:hint="eastAsia"/>
            <w:sz w:val="24"/>
            <w:szCs w:val="24"/>
            <w:lang w:val="zh-CN" w:eastAsia="zh-CN"/>
          </w:rPr>
          <w:t>月</w:t>
        </w:r>
        <w:r w:rsidRPr="002E26A9">
          <w:rPr>
            <w:sz w:val="24"/>
            <w:szCs w:val="24"/>
            <w:lang w:eastAsia="zh-CN"/>
          </w:rPr>
          <w:t>28</w:t>
        </w:r>
        <w:r w:rsidRPr="002E26A9">
          <w:rPr>
            <w:rFonts w:hint="eastAsia"/>
            <w:sz w:val="24"/>
            <w:szCs w:val="24"/>
            <w:lang w:val="zh-CN" w:eastAsia="zh-CN"/>
          </w:rPr>
          <w:t>日</w:t>
        </w:r>
      </w:smartTag>
      <w:r w:rsidRPr="002E26A9">
        <w:rPr>
          <w:rFonts w:hint="eastAsia"/>
          <w:sz w:val="24"/>
          <w:szCs w:val="24"/>
          <w:lang w:val="zh-CN" w:eastAsia="zh-CN"/>
        </w:rPr>
        <w:t>至</w:t>
      </w:r>
      <w:smartTag w:uri="urn:schemas-microsoft-com:office:smarttags" w:element="chsdate">
        <w:smartTagPr>
          <w:attr w:name="IsROCDate" w:val="False"/>
          <w:attr w:name="IsLunarDate" w:val="False"/>
          <w:attr w:name="Day" w:val="2"/>
          <w:attr w:name="Month" w:val="7"/>
          <w:attr w:name="Year" w:val="2021"/>
        </w:smartTagPr>
        <w:r w:rsidRPr="002E26A9">
          <w:rPr>
            <w:sz w:val="24"/>
            <w:szCs w:val="24"/>
            <w:lang w:eastAsia="zh-CN"/>
          </w:rPr>
          <w:t>7</w:t>
        </w:r>
        <w:r w:rsidRPr="002E26A9">
          <w:rPr>
            <w:rFonts w:hint="eastAsia"/>
            <w:sz w:val="24"/>
            <w:szCs w:val="24"/>
            <w:lang w:val="zh-CN" w:eastAsia="zh-CN"/>
          </w:rPr>
          <w:t>月</w:t>
        </w:r>
        <w:r w:rsidRPr="002E26A9">
          <w:rPr>
            <w:sz w:val="24"/>
            <w:szCs w:val="24"/>
            <w:lang w:eastAsia="zh-CN"/>
          </w:rPr>
          <w:t>2</w:t>
        </w:r>
        <w:r w:rsidRPr="002E26A9">
          <w:rPr>
            <w:rFonts w:hint="eastAsia"/>
            <w:sz w:val="24"/>
            <w:szCs w:val="24"/>
            <w:lang w:val="zh-CN" w:eastAsia="zh-CN"/>
          </w:rPr>
          <w:t>日</w:t>
        </w:r>
      </w:smartTag>
      <w:r w:rsidRPr="002E26A9">
        <w:rPr>
          <w:rFonts w:hint="eastAsia"/>
          <w:sz w:val="24"/>
          <w:szCs w:val="24"/>
          <w:lang w:eastAsia="zh-CN"/>
        </w:rPr>
        <w:t>，</w:t>
      </w:r>
      <w:r w:rsidRPr="002E26A9">
        <w:rPr>
          <w:rFonts w:hint="eastAsia"/>
          <w:sz w:val="24"/>
          <w:szCs w:val="24"/>
          <w:lang w:val="zh-CN" w:eastAsia="zh-CN"/>
        </w:rPr>
        <w:t>蒙特利尔</w:t>
      </w:r>
      <w:r w:rsidRPr="002E26A9">
        <w:rPr>
          <w:rStyle w:val="FootnoteReference"/>
          <w:sz w:val="24"/>
          <w:szCs w:val="24"/>
          <w:lang w:val="zh-CN"/>
        </w:rPr>
        <w:footnoteReference w:id="1"/>
      </w:r>
    </w:p>
    <w:p w:rsidR="00A10238" w:rsidRPr="002E26A9" w:rsidRDefault="00A10238" w:rsidP="00E00CC4">
      <w:pPr>
        <w:jc w:val="left"/>
        <w:rPr>
          <w:sz w:val="24"/>
          <w:szCs w:val="24"/>
          <w:lang w:eastAsia="zh-CN"/>
        </w:rPr>
      </w:pPr>
    </w:p>
    <w:p w:rsidR="00A10238" w:rsidRPr="002E26A9" w:rsidRDefault="00A10238" w:rsidP="00E00CC4">
      <w:pPr>
        <w:pStyle w:val="Title1"/>
        <w:rPr>
          <w:sz w:val="24"/>
          <w:szCs w:val="24"/>
          <w:lang w:eastAsia="zh-CN"/>
        </w:rPr>
      </w:pPr>
    </w:p>
    <w:p w:rsidR="00A10238" w:rsidRPr="002E26A9" w:rsidRDefault="00A10238" w:rsidP="00E00CC4">
      <w:pPr>
        <w:pStyle w:val="Title1"/>
        <w:rPr>
          <w:sz w:val="24"/>
          <w:szCs w:val="24"/>
          <w:lang w:eastAsia="zh-CN"/>
        </w:rPr>
      </w:pPr>
    </w:p>
    <w:p w:rsidR="00A10238" w:rsidRPr="002E26A9" w:rsidRDefault="00A10238" w:rsidP="00E00CC4">
      <w:pPr>
        <w:spacing w:after="240"/>
        <w:jc w:val="center"/>
        <w:outlineLvl w:val="0"/>
        <w:rPr>
          <w:b/>
          <w:caps/>
          <w:sz w:val="28"/>
          <w:szCs w:val="28"/>
          <w:lang w:eastAsia="zh-CN"/>
        </w:rPr>
      </w:pPr>
      <w:r w:rsidRPr="002E26A9">
        <w:rPr>
          <w:rFonts w:hint="eastAsia"/>
          <w:b/>
          <w:caps/>
          <w:sz w:val="28"/>
          <w:szCs w:val="28"/>
          <w:lang w:val="zh-CN" w:eastAsia="zh-CN"/>
        </w:rPr>
        <w:t>关于结余和可用资源的报告</w:t>
      </w:r>
    </w:p>
    <w:p w:rsidR="00A10238" w:rsidRPr="002E26A9" w:rsidRDefault="00A10238" w:rsidP="00E00CC4">
      <w:pPr>
        <w:spacing w:after="240"/>
        <w:jc w:val="center"/>
        <w:outlineLvl w:val="0"/>
        <w:rPr>
          <w:b/>
          <w:caps/>
          <w:sz w:val="24"/>
          <w:szCs w:val="24"/>
          <w:lang w:eastAsia="zh-CN"/>
        </w:rPr>
      </w:pPr>
    </w:p>
    <w:p w:rsidR="00A10238" w:rsidRPr="002E26A9" w:rsidRDefault="00A10238" w:rsidP="00E00CC4">
      <w:pPr>
        <w:spacing w:after="240"/>
        <w:jc w:val="left"/>
        <w:outlineLvl w:val="0"/>
        <w:rPr>
          <w:b/>
          <w:caps/>
          <w:sz w:val="24"/>
          <w:szCs w:val="24"/>
        </w:rPr>
      </w:pPr>
      <w:proofErr w:type="spellStart"/>
      <w:r w:rsidRPr="002E26A9">
        <w:rPr>
          <w:rFonts w:hint="eastAsia"/>
          <w:b/>
          <w:sz w:val="24"/>
          <w:szCs w:val="24"/>
          <w:lang w:val="zh-CN"/>
        </w:rPr>
        <w:t>导言</w:t>
      </w:r>
      <w:proofErr w:type="spellEnd"/>
    </w:p>
    <w:p w:rsidR="00A10238" w:rsidRPr="002E26A9" w:rsidRDefault="00A10238" w:rsidP="00E00CC4">
      <w:pPr>
        <w:numPr>
          <w:ilvl w:val="0"/>
          <w:numId w:val="1"/>
        </w:numPr>
        <w:spacing w:after="240"/>
        <w:outlineLvl w:val="0"/>
        <w:rPr>
          <w:sz w:val="24"/>
          <w:szCs w:val="24"/>
          <w:lang w:eastAsia="zh-CN"/>
        </w:rPr>
      </w:pPr>
      <w:r w:rsidRPr="002E26A9">
        <w:rPr>
          <w:rFonts w:hint="eastAsia"/>
          <w:sz w:val="24"/>
          <w:szCs w:val="24"/>
          <w:lang w:val="zh-CN" w:eastAsia="zh-CN"/>
        </w:rPr>
        <w:t>本文件载有双边机构和执行机构提出并经秘书处同意的财务调整数的摘要。本文件载有根据第</w:t>
      </w:r>
      <w:r w:rsidRPr="002E26A9">
        <w:rPr>
          <w:sz w:val="24"/>
          <w:szCs w:val="24"/>
          <w:lang w:eastAsia="zh-CN"/>
        </w:rPr>
        <w:t>28/7</w:t>
      </w:r>
      <w:r w:rsidRPr="002E26A9">
        <w:rPr>
          <w:rFonts w:hint="eastAsia"/>
          <w:sz w:val="24"/>
          <w:szCs w:val="24"/>
          <w:lang w:val="zh-CN" w:eastAsia="zh-CN"/>
        </w:rPr>
        <w:t>号决定和第</w:t>
      </w:r>
      <w:r w:rsidRPr="002E26A9">
        <w:rPr>
          <w:sz w:val="24"/>
          <w:szCs w:val="24"/>
          <w:lang w:eastAsia="zh-CN"/>
        </w:rPr>
        <w:t>56/2</w:t>
      </w:r>
      <w:r w:rsidRPr="002E26A9">
        <w:rPr>
          <w:rFonts w:hint="eastAsia"/>
          <w:sz w:val="24"/>
          <w:szCs w:val="24"/>
          <w:lang w:val="zh-CN" w:eastAsia="zh-CN"/>
        </w:rPr>
        <w:t>号决定</w:t>
      </w:r>
      <w:r w:rsidRPr="002E26A9">
        <w:rPr>
          <w:sz w:val="24"/>
          <w:szCs w:val="24"/>
          <w:lang w:eastAsia="zh-CN"/>
        </w:rPr>
        <w:t>(c)</w:t>
      </w:r>
      <w:r w:rsidRPr="002E26A9">
        <w:rPr>
          <w:rFonts w:hint="eastAsia"/>
          <w:sz w:val="24"/>
          <w:szCs w:val="24"/>
          <w:lang w:val="zh-CN" w:eastAsia="zh-CN"/>
        </w:rPr>
        <w:t>段规定在项目完成后超过</w:t>
      </w:r>
      <w:r w:rsidRPr="002E26A9">
        <w:rPr>
          <w:sz w:val="24"/>
          <w:szCs w:val="24"/>
          <w:lang w:eastAsia="zh-CN"/>
        </w:rPr>
        <w:t>12</w:t>
      </w:r>
      <w:r w:rsidRPr="002E26A9">
        <w:rPr>
          <w:rFonts w:hint="eastAsia"/>
          <w:sz w:val="24"/>
          <w:szCs w:val="24"/>
          <w:lang w:val="zh-CN" w:eastAsia="zh-CN"/>
        </w:rPr>
        <w:t>个月的期限仍然持有结余的所有项目的统计数据</w:t>
      </w:r>
      <w:r w:rsidRPr="002E26A9">
        <w:rPr>
          <w:sz w:val="24"/>
          <w:szCs w:val="24"/>
          <w:vertAlign w:val="superscript"/>
          <w:lang w:val="zh-CN"/>
        </w:rPr>
        <w:footnoteReference w:id="2"/>
      </w:r>
      <w:r w:rsidRPr="002E26A9">
        <w:rPr>
          <w:rFonts w:hint="eastAsia"/>
          <w:sz w:val="24"/>
          <w:szCs w:val="24"/>
          <w:lang w:val="zh-CN" w:eastAsia="zh-CN"/>
        </w:rPr>
        <w:t>。文件还载有按照相关决定应退还结余款项的各个项目</w:t>
      </w:r>
      <w:r w:rsidRPr="002E26A9">
        <w:rPr>
          <w:rFonts w:hint="eastAsia"/>
          <w:sz w:val="24"/>
          <w:szCs w:val="24"/>
          <w:lang w:eastAsia="zh-CN"/>
        </w:rPr>
        <w:t>（</w:t>
      </w:r>
      <w:r w:rsidRPr="002E26A9">
        <w:rPr>
          <w:rFonts w:hint="eastAsia"/>
          <w:sz w:val="24"/>
          <w:szCs w:val="24"/>
          <w:lang w:val="zh-CN" w:eastAsia="zh-CN"/>
        </w:rPr>
        <w:t>在本文件中称为</w:t>
      </w:r>
      <w:r w:rsidRPr="002E26A9">
        <w:rPr>
          <w:sz w:val="24"/>
          <w:szCs w:val="24"/>
          <w:lang w:eastAsia="zh-CN"/>
        </w:rPr>
        <w:t>“</w:t>
      </w:r>
      <w:r w:rsidRPr="002E26A9">
        <w:rPr>
          <w:rFonts w:hint="eastAsia"/>
          <w:sz w:val="24"/>
          <w:szCs w:val="24"/>
          <w:lang w:val="zh-CN" w:eastAsia="zh-CN"/>
        </w:rPr>
        <w:t>次级决定</w:t>
      </w:r>
      <w:r w:rsidRPr="002E26A9">
        <w:rPr>
          <w:sz w:val="24"/>
          <w:szCs w:val="24"/>
          <w:lang w:eastAsia="zh-CN"/>
        </w:rPr>
        <w:t>”</w:t>
      </w:r>
      <w:r w:rsidRPr="002E26A9">
        <w:rPr>
          <w:rFonts w:hint="eastAsia"/>
          <w:sz w:val="24"/>
          <w:szCs w:val="24"/>
          <w:lang w:val="zh-CN" w:eastAsia="zh-CN"/>
        </w:rPr>
        <w:t>项目</w:t>
      </w:r>
      <w:r w:rsidRPr="002E26A9">
        <w:rPr>
          <w:rFonts w:hint="eastAsia"/>
          <w:sz w:val="24"/>
          <w:szCs w:val="24"/>
          <w:lang w:eastAsia="zh-CN"/>
        </w:rPr>
        <w:t>）</w:t>
      </w:r>
      <w:r w:rsidRPr="002E26A9">
        <w:rPr>
          <w:rFonts w:hint="eastAsia"/>
          <w:sz w:val="24"/>
          <w:szCs w:val="24"/>
          <w:lang w:val="zh-CN" w:eastAsia="zh-CN"/>
        </w:rPr>
        <w:t>。按照第</w:t>
      </w:r>
      <w:r w:rsidRPr="002E26A9">
        <w:rPr>
          <w:sz w:val="24"/>
          <w:szCs w:val="24"/>
          <w:lang w:eastAsia="zh-CN"/>
        </w:rPr>
        <w:t>41/92</w:t>
      </w:r>
      <w:r w:rsidRPr="002E26A9">
        <w:rPr>
          <w:rFonts w:hint="eastAsia"/>
          <w:sz w:val="24"/>
          <w:szCs w:val="24"/>
          <w:lang w:val="zh-CN" w:eastAsia="zh-CN"/>
        </w:rPr>
        <w:t>号决定</w:t>
      </w:r>
      <w:r w:rsidRPr="002E26A9">
        <w:rPr>
          <w:sz w:val="24"/>
          <w:szCs w:val="24"/>
          <w:lang w:eastAsia="zh-CN"/>
        </w:rPr>
        <w:t>(b)</w:t>
      </w:r>
      <w:r w:rsidRPr="002E26A9">
        <w:rPr>
          <w:rFonts w:hint="eastAsia"/>
          <w:sz w:val="24"/>
          <w:szCs w:val="24"/>
          <w:lang w:val="zh-CN" w:eastAsia="zh-CN"/>
        </w:rPr>
        <w:t>段的规定</w:t>
      </w:r>
      <w:r w:rsidRPr="002E26A9">
        <w:rPr>
          <w:rFonts w:hint="eastAsia"/>
          <w:sz w:val="24"/>
          <w:szCs w:val="24"/>
          <w:lang w:eastAsia="zh-CN"/>
        </w:rPr>
        <w:t>，</w:t>
      </w:r>
      <w:r w:rsidRPr="002E26A9">
        <w:rPr>
          <w:rFonts w:hint="eastAsia"/>
          <w:sz w:val="24"/>
          <w:szCs w:val="24"/>
          <w:lang w:val="zh-CN" w:eastAsia="zh-CN"/>
        </w:rPr>
        <w:t>本文件列明了执行委员会根据收支情况的文件</w:t>
      </w:r>
      <w:r w:rsidRPr="002E26A9">
        <w:rPr>
          <w:sz w:val="24"/>
          <w:szCs w:val="24"/>
          <w:vertAlign w:val="superscript"/>
          <w:lang w:val="zh-CN"/>
        </w:rPr>
        <w:footnoteReference w:id="3"/>
      </w:r>
      <w:r w:rsidRPr="002E26A9">
        <w:rPr>
          <w:rFonts w:hint="eastAsia"/>
          <w:sz w:val="24"/>
          <w:szCs w:val="24"/>
          <w:lang w:val="zh-CN" w:eastAsia="zh-CN"/>
        </w:rPr>
        <w:t>的记录可以使用的现金和期票金额并提出了建议。</w:t>
      </w:r>
    </w:p>
    <w:p w:rsidR="00A10238" w:rsidRPr="002E26A9" w:rsidRDefault="00A10238" w:rsidP="00E00CC4">
      <w:pPr>
        <w:numPr>
          <w:ilvl w:val="0"/>
          <w:numId w:val="1"/>
        </w:numPr>
        <w:spacing w:after="240"/>
        <w:outlineLvl w:val="0"/>
        <w:rPr>
          <w:sz w:val="24"/>
          <w:szCs w:val="24"/>
          <w:lang w:eastAsia="zh-CN"/>
        </w:rPr>
      </w:pPr>
      <w:r w:rsidRPr="002E26A9">
        <w:rPr>
          <w:rFonts w:hint="eastAsia"/>
          <w:sz w:val="24"/>
          <w:szCs w:val="24"/>
          <w:lang w:val="zh-CN" w:eastAsia="zh-CN"/>
        </w:rPr>
        <w:t>本文件还包括以下四份附件：</w:t>
      </w:r>
    </w:p>
    <w:p w:rsidR="00A10238" w:rsidRPr="002E26A9" w:rsidRDefault="00A10238" w:rsidP="00E00CC4">
      <w:pPr>
        <w:tabs>
          <w:tab w:val="num" w:pos="709"/>
        </w:tabs>
        <w:spacing w:after="240"/>
        <w:ind w:left="1985" w:hanging="1276"/>
        <w:rPr>
          <w:sz w:val="24"/>
          <w:szCs w:val="24"/>
          <w:lang w:eastAsia="zh-CN"/>
        </w:rPr>
      </w:pPr>
      <w:r w:rsidRPr="002E26A9">
        <w:rPr>
          <w:rFonts w:hint="eastAsia"/>
          <w:sz w:val="24"/>
          <w:szCs w:val="24"/>
          <w:lang w:val="zh-CN" w:eastAsia="zh-CN"/>
        </w:rPr>
        <w:t>附件一</w:t>
      </w:r>
      <w:r w:rsidRPr="002E26A9">
        <w:rPr>
          <w:sz w:val="24"/>
          <w:szCs w:val="24"/>
          <w:lang w:eastAsia="zh-CN"/>
        </w:rPr>
        <w:tab/>
      </w:r>
      <w:r w:rsidRPr="002E26A9">
        <w:rPr>
          <w:rFonts w:hint="eastAsia"/>
          <w:sz w:val="24"/>
          <w:szCs w:val="24"/>
          <w:lang w:val="zh-CN" w:eastAsia="zh-CN"/>
        </w:rPr>
        <w:t>执行机构和双边机构为完成的项目持有的资金</w:t>
      </w:r>
    </w:p>
    <w:p w:rsidR="00A10238" w:rsidRPr="002E26A9" w:rsidRDefault="00A10238" w:rsidP="00E00CC4">
      <w:pPr>
        <w:tabs>
          <w:tab w:val="num" w:pos="709"/>
        </w:tabs>
        <w:spacing w:after="240"/>
        <w:ind w:left="1985" w:hanging="1276"/>
        <w:rPr>
          <w:sz w:val="24"/>
          <w:szCs w:val="24"/>
          <w:lang w:eastAsia="zh-CN"/>
        </w:rPr>
      </w:pPr>
      <w:r w:rsidRPr="002E26A9">
        <w:rPr>
          <w:rFonts w:hint="eastAsia"/>
          <w:sz w:val="24"/>
          <w:szCs w:val="24"/>
          <w:lang w:val="zh-CN" w:eastAsia="zh-CN"/>
        </w:rPr>
        <w:t>附件二</w:t>
      </w:r>
      <w:r w:rsidRPr="002E26A9">
        <w:rPr>
          <w:sz w:val="24"/>
          <w:szCs w:val="24"/>
          <w:lang w:eastAsia="zh-CN"/>
        </w:rPr>
        <w:tab/>
      </w:r>
      <w:r w:rsidRPr="002E26A9">
        <w:rPr>
          <w:rFonts w:hint="eastAsia"/>
          <w:sz w:val="24"/>
          <w:szCs w:val="24"/>
          <w:lang w:val="zh-CN" w:eastAsia="zh-CN"/>
        </w:rPr>
        <w:t>执行机构和双边机构为次级决定项目持有的资金</w:t>
      </w:r>
    </w:p>
    <w:p w:rsidR="00A10238" w:rsidRPr="002E26A9" w:rsidRDefault="00A10238" w:rsidP="00E00CC4">
      <w:pPr>
        <w:tabs>
          <w:tab w:val="num" w:pos="709"/>
        </w:tabs>
        <w:spacing w:after="240"/>
        <w:ind w:left="1985" w:hanging="1276"/>
        <w:rPr>
          <w:sz w:val="24"/>
          <w:szCs w:val="24"/>
          <w:lang w:eastAsia="zh-CN"/>
        </w:rPr>
      </w:pPr>
      <w:r w:rsidRPr="002E26A9">
        <w:rPr>
          <w:rFonts w:hint="eastAsia"/>
          <w:sz w:val="24"/>
          <w:szCs w:val="24"/>
          <w:lang w:val="zh-CN" w:eastAsia="zh-CN"/>
        </w:rPr>
        <w:t>附件三</w:t>
      </w:r>
      <w:r w:rsidRPr="002E26A9">
        <w:rPr>
          <w:sz w:val="24"/>
          <w:szCs w:val="24"/>
          <w:lang w:eastAsia="zh-CN"/>
        </w:rPr>
        <w:tab/>
      </w:r>
      <w:r w:rsidRPr="002E26A9">
        <w:rPr>
          <w:rFonts w:hint="eastAsia"/>
          <w:sz w:val="24"/>
          <w:szCs w:val="24"/>
          <w:lang w:val="zh-CN" w:eastAsia="zh-CN"/>
        </w:rPr>
        <w:t>执行机构和双边机构为额外捐款项目持有的资金</w:t>
      </w:r>
    </w:p>
    <w:p w:rsidR="00A10238" w:rsidRPr="002E26A9" w:rsidRDefault="00A10238" w:rsidP="00E00CC4">
      <w:pPr>
        <w:tabs>
          <w:tab w:val="num" w:pos="709"/>
        </w:tabs>
        <w:spacing w:after="240"/>
        <w:ind w:left="1985" w:hanging="1276"/>
        <w:rPr>
          <w:sz w:val="24"/>
          <w:szCs w:val="24"/>
          <w:lang w:eastAsia="zh-CN"/>
        </w:rPr>
      </w:pPr>
      <w:r w:rsidRPr="002E26A9">
        <w:rPr>
          <w:rFonts w:hint="eastAsia"/>
          <w:sz w:val="24"/>
          <w:szCs w:val="24"/>
          <w:lang w:val="zh-CN" w:eastAsia="zh-CN"/>
        </w:rPr>
        <w:t>附件四</w:t>
      </w:r>
      <w:r w:rsidRPr="002E26A9">
        <w:rPr>
          <w:sz w:val="24"/>
          <w:szCs w:val="24"/>
          <w:lang w:eastAsia="zh-CN"/>
        </w:rPr>
        <w:tab/>
      </w:r>
      <w:r w:rsidRPr="002E26A9">
        <w:rPr>
          <w:rFonts w:hint="eastAsia"/>
          <w:sz w:val="24"/>
          <w:szCs w:val="24"/>
          <w:lang w:val="zh-CN" w:eastAsia="zh-CN"/>
        </w:rPr>
        <w:t>执行机构和双边机构从完成的项目、次级决定项目和额外自愿捐款项目退还的资金</w:t>
      </w:r>
    </w:p>
    <w:p w:rsidR="00A10238" w:rsidRPr="002E26A9" w:rsidRDefault="00A10238" w:rsidP="00E00CC4">
      <w:pPr>
        <w:pStyle w:val="Heading1"/>
        <w:rPr>
          <w:sz w:val="24"/>
          <w:szCs w:val="24"/>
          <w:lang w:eastAsia="zh-CN"/>
        </w:rPr>
      </w:pPr>
      <w:r w:rsidRPr="002E26A9">
        <w:rPr>
          <w:rFonts w:hint="eastAsia"/>
          <w:sz w:val="24"/>
          <w:szCs w:val="24"/>
          <w:lang w:val="zh-CN" w:eastAsia="zh-CN"/>
        </w:rPr>
        <w:t>附件一、二和三载有拖延发放承付款或退还不承付款的理由。</w:t>
      </w:r>
    </w:p>
    <w:p w:rsidR="00A10238" w:rsidRPr="002E26A9" w:rsidRDefault="00A10238" w:rsidP="00E00CC4">
      <w:pPr>
        <w:tabs>
          <w:tab w:val="num" w:pos="709"/>
        </w:tabs>
        <w:spacing w:after="240"/>
        <w:rPr>
          <w:b/>
          <w:sz w:val="24"/>
          <w:szCs w:val="24"/>
          <w:lang w:eastAsia="zh-CN"/>
        </w:rPr>
      </w:pPr>
      <w:r w:rsidRPr="002E26A9">
        <w:rPr>
          <w:rFonts w:hint="eastAsia"/>
          <w:b/>
          <w:sz w:val="24"/>
          <w:szCs w:val="24"/>
          <w:lang w:val="zh-CN" w:eastAsia="zh-CN"/>
        </w:rPr>
        <w:lastRenderedPageBreak/>
        <w:t>有待退还第八十七次会议的资金</w:t>
      </w:r>
    </w:p>
    <w:p w:rsidR="00A10238" w:rsidRPr="002E26A9" w:rsidRDefault="00A10238" w:rsidP="00E00CC4">
      <w:pPr>
        <w:pStyle w:val="Heading1"/>
        <w:rPr>
          <w:sz w:val="24"/>
          <w:szCs w:val="24"/>
          <w:lang w:eastAsia="zh-CN"/>
        </w:rPr>
      </w:pPr>
      <w:r w:rsidRPr="002E26A9">
        <w:rPr>
          <w:rFonts w:hint="eastAsia"/>
          <w:sz w:val="24"/>
          <w:szCs w:val="24"/>
          <w:lang w:val="zh-CN" w:eastAsia="zh-CN"/>
        </w:rPr>
        <w:t>完成的项目、次级决定项目和额外捐款项目应退还的资金总额为</w:t>
      </w:r>
      <w:r w:rsidRPr="002E26A9">
        <w:rPr>
          <w:sz w:val="24"/>
          <w:szCs w:val="24"/>
          <w:lang w:eastAsia="zh-CN"/>
        </w:rPr>
        <w:t>2,315,105</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即双边机构</w:t>
      </w:r>
      <w:r w:rsidRPr="002E26A9">
        <w:rPr>
          <w:sz w:val="24"/>
          <w:szCs w:val="24"/>
          <w:lang w:eastAsia="zh-CN"/>
        </w:rPr>
        <w:t>6,747</w:t>
      </w:r>
      <w:r w:rsidRPr="002E26A9">
        <w:rPr>
          <w:rFonts w:hint="eastAsia"/>
          <w:sz w:val="24"/>
          <w:szCs w:val="24"/>
          <w:lang w:val="zh-CN" w:eastAsia="zh-CN"/>
        </w:rPr>
        <w:t>美元和执行机构</w:t>
      </w:r>
      <w:r w:rsidRPr="002E26A9">
        <w:rPr>
          <w:sz w:val="24"/>
          <w:szCs w:val="24"/>
          <w:lang w:eastAsia="zh-CN"/>
        </w:rPr>
        <w:t>2,308,358</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w:t>
      </w:r>
    </w:p>
    <w:p w:rsidR="00A10238" w:rsidRPr="002E26A9" w:rsidRDefault="00A10238" w:rsidP="00E00CC4">
      <w:pPr>
        <w:tabs>
          <w:tab w:val="num" w:pos="709"/>
        </w:tabs>
        <w:rPr>
          <w:sz w:val="24"/>
          <w:szCs w:val="24"/>
          <w:u w:val="single"/>
          <w:lang w:eastAsia="zh-CN"/>
        </w:rPr>
      </w:pPr>
      <w:r w:rsidRPr="002E26A9">
        <w:rPr>
          <w:rFonts w:hint="eastAsia"/>
          <w:sz w:val="24"/>
          <w:szCs w:val="24"/>
          <w:u w:val="single"/>
          <w:lang w:val="zh-CN" w:eastAsia="zh-CN"/>
        </w:rPr>
        <w:t>有待执行机构退还的资金</w:t>
      </w:r>
    </w:p>
    <w:p w:rsidR="00A10238" w:rsidRPr="002E26A9" w:rsidRDefault="00A10238" w:rsidP="00E00CC4">
      <w:pPr>
        <w:tabs>
          <w:tab w:val="num" w:pos="709"/>
        </w:tabs>
        <w:ind w:left="1985" w:hanging="1985"/>
        <w:rPr>
          <w:sz w:val="24"/>
          <w:szCs w:val="24"/>
          <w:u w:val="single"/>
          <w:lang w:eastAsia="zh-CN"/>
        </w:rPr>
      </w:pPr>
    </w:p>
    <w:p w:rsidR="00A10238" w:rsidRPr="002E26A9" w:rsidRDefault="00A10238" w:rsidP="00E00CC4">
      <w:pPr>
        <w:pStyle w:val="Heading1"/>
        <w:widowControl w:val="0"/>
        <w:ind w:right="17"/>
        <w:rPr>
          <w:b/>
          <w:sz w:val="24"/>
          <w:szCs w:val="24"/>
          <w:lang w:eastAsia="zh-CN"/>
        </w:rPr>
      </w:pPr>
      <w:r w:rsidRPr="002E26A9">
        <w:rPr>
          <w:rFonts w:hint="eastAsia"/>
          <w:sz w:val="24"/>
          <w:szCs w:val="24"/>
          <w:lang w:val="zh-CN" w:eastAsia="zh-CN"/>
        </w:rPr>
        <w:t>如表</w:t>
      </w:r>
      <w:r w:rsidRPr="002E26A9">
        <w:rPr>
          <w:sz w:val="24"/>
          <w:szCs w:val="24"/>
          <w:lang w:eastAsia="zh-CN"/>
        </w:rPr>
        <w:t>1</w:t>
      </w:r>
      <w:r w:rsidRPr="002E26A9">
        <w:rPr>
          <w:rFonts w:hint="eastAsia"/>
          <w:sz w:val="24"/>
          <w:szCs w:val="24"/>
          <w:lang w:val="zh-CN" w:eastAsia="zh-CN"/>
        </w:rPr>
        <w:t>所示</w:t>
      </w:r>
      <w:r w:rsidRPr="002E26A9">
        <w:rPr>
          <w:rFonts w:hint="eastAsia"/>
          <w:sz w:val="24"/>
          <w:szCs w:val="24"/>
          <w:lang w:eastAsia="zh-CN"/>
        </w:rPr>
        <w:t>，</w:t>
      </w:r>
      <w:r w:rsidRPr="002E26A9">
        <w:rPr>
          <w:rFonts w:hint="eastAsia"/>
          <w:sz w:val="24"/>
          <w:szCs w:val="24"/>
          <w:lang w:val="zh-CN" w:eastAsia="zh-CN"/>
        </w:rPr>
        <w:t>有待执行机构退还的资金总额为</w:t>
      </w:r>
      <w:r w:rsidRPr="002E26A9">
        <w:rPr>
          <w:sz w:val="24"/>
          <w:szCs w:val="24"/>
          <w:lang w:eastAsia="zh-CN"/>
        </w:rPr>
        <w:t>2,308,358</w:t>
      </w:r>
      <w:r w:rsidRPr="002E26A9">
        <w:rPr>
          <w:rFonts w:hint="eastAsia"/>
          <w:sz w:val="24"/>
          <w:szCs w:val="24"/>
          <w:lang w:val="zh-CN" w:eastAsia="zh-CN"/>
        </w:rPr>
        <w:t>美元。</w:t>
      </w:r>
    </w:p>
    <w:p w:rsidR="00A10238" w:rsidRPr="002E26A9" w:rsidRDefault="00A10238" w:rsidP="00E00CC4">
      <w:pPr>
        <w:pStyle w:val="Heading1"/>
        <w:widowControl w:val="0"/>
        <w:numPr>
          <w:ilvl w:val="0"/>
          <w:numId w:val="0"/>
        </w:numPr>
        <w:spacing w:after="0"/>
        <w:ind w:right="17"/>
        <w:rPr>
          <w:b/>
          <w:sz w:val="24"/>
          <w:szCs w:val="24"/>
          <w:lang w:eastAsia="zh-CN"/>
        </w:rPr>
      </w:pPr>
      <w:r w:rsidRPr="002E26A9">
        <w:rPr>
          <w:rFonts w:hint="eastAsia"/>
          <w:b/>
          <w:sz w:val="24"/>
          <w:szCs w:val="24"/>
          <w:lang w:val="zh-CN" w:eastAsia="zh-CN"/>
        </w:rPr>
        <w:t>表</w:t>
      </w:r>
      <w:r w:rsidRPr="002E26A9">
        <w:rPr>
          <w:b/>
          <w:sz w:val="24"/>
          <w:szCs w:val="24"/>
          <w:lang w:val="en-US" w:eastAsia="zh-CN"/>
        </w:rPr>
        <w:t xml:space="preserve">1.  </w:t>
      </w:r>
      <w:r w:rsidRPr="002E26A9">
        <w:rPr>
          <w:rFonts w:hint="eastAsia"/>
          <w:b/>
          <w:sz w:val="24"/>
          <w:szCs w:val="24"/>
          <w:lang w:val="zh-CN" w:eastAsia="zh-CN"/>
        </w:rPr>
        <w:t>有待执行机构退还第八十七次会议的资金</w:t>
      </w:r>
      <w:r w:rsidRPr="002E26A9">
        <w:rPr>
          <w:b/>
          <w:sz w:val="24"/>
          <w:szCs w:val="24"/>
          <w:lang w:val="zh-CN" w:eastAsia="zh-CN"/>
        </w:rPr>
        <w:t>(</w:t>
      </w:r>
      <w:r w:rsidRPr="002E26A9">
        <w:rPr>
          <w:rFonts w:hint="eastAsia"/>
          <w:b/>
          <w:sz w:val="24"/>
          <w:szCs w:val="24"/>
          <w:lang w:val="zh-CN" w:eastAsia="zh-CN"/>
        </w:rPr>
        <w:t>美元）</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2410"/>
        <w:gridCol w:w="2410"/>
        <w:gridCol w:w="2268"/>
      </w:tblGrid>
      <w:tr w:rsidR="00A10238" w:rsidTr="00083CD2">
        <w:tc>
          <w:tcPr>
            <w:tcW w:w="2268" w:type="dxa"/>
            <w:vAlign w:val="center"/>
          </w:tcPr>
          <w:p w:rsidR="00A10238" w:rsidRPr="002E26A9" w:rsidRDefault="00A10238" w:rsidP="00083CD2">
            <w:pPr>
              <w:jc w:val="center"/>
              <w:rPr>
                <w:szCs w:val="24"/>
              </w:rPr>
            </w:pPr>
            <w:proofErr w:type="spellStart"/>
            <w:r w:rsidRPr="002E26A9">
              <w:rPr>
                <w:rFonts w:hint="eastAsia"/>
                <w:b/>
                <w:sz w:val="20"/>
                <w:szCs w:val="24"/>
                <w:lang w:val="zh-CN"/>
              </w:rPr>
              <w:t>机构</w:t>
            </w:r>
            <w:proofErr w:type="spellEnd"/>
          </w:p>
        </w:tc>
        <w:tc>
          <w:tcPr>
            <w:tcW w:w="2410" w:type="dxa"/>
            <w:vAlign w:val="center"/>
          </w:tcPr>
          <w:p w:rsidR="00A10238" w:rsidRPr="002E26A9" w:rsidRDefault="00A10238" w:rsidP="00083CD2">
            <w:pPr>
              <w:jc w:val="center"/>
              <w:rPr>
                <w:szCs w:val="24"/>
              </w:rPr>
            </w:pPr>
            <w:proofErr w:type="spellStart"/>
            <w:r w:rsidRPr="002E26A9">
              <w:rPr>
                <w:rFonts w:hint="eastAsia"/>
                <w:b/>
                <w:sz w:val="20"/>
                <w:szCs w:val="24"/>
                <w:lang w:val="zh-CN"/>
              </w:rPr>
              <w:t>项目费用</w:t>
            </w:r>
            <w:proofErr w:type="spellEnd"/>
          </w:p>
        </w:tc>
        <w:tc>
          <w:tcPr>
            <w:tcW w:w="2410" w:type="dxa"/>
            <w:vAlign w:val="center"/>
          </w:tcPr>
          <w:p w:rsidR="00A10238" w:rsidRPr="002E26A9" w:rsidRDefault="00A10238" w:rsidP="00083CD2">
            <w:pPr>
              <w:jc w:val="center"/>
              <w:rPr>
                <w:szCs w:val="24"/>
              </w:rPr>
            </w:pPr>
            <w:proofErr w:type="spellStart"/>
            <w:r w:rsidRPr="002E26A9">
              <w:rPr>
                <w:rFonts w:hint="eastAsia"/>
                <w:b/>
                <w:sz w:val="20"/>
                <w:szCs w:val="24"/>
                <w:lang w:val="zh-CN"/>
              </w:rPr>
              <w:t>机构支助费用</w:t>
            </w:r>
            <w:proofErr w:type="spellEnd"/>
          </w:p>
        </w:tc>
        <w:tc>
          <w:tcPr>
            <w:tcW w:w="2268" w:type="dxa"/>
            <w:vAlign w:val="center"/>
          </w:tcPr>
          <w:p w:rsidR="00A10238" w:rsidRPr="002E26A9" w:rsidRDefault="00A10238" w:rsidP="00083CD2">
            <w:pPr>
              <w:jc w:val="center"/>
              <w:rPr>
                <w:szCs w:val="24"/>
              </w:rPr>
            </w:pPr>
            <w:proofErr w:type="spellStart"/>
            <w:r w:rsidRPr="002E26A9">
              <w:rPr>
                <w:rFonts w:hint="eastAsia"/>
                <w:b/>
                <w:sz w:val="20"/>
                <w:szCs w:val="24"/>
                <w:lang w:val="zh-CN"/>
              </w:rPr>
              <w:t>费用共计</w:t>
            </w:r>
            <w:proofErr w:type="spellEnd"/>
          </w:p>
        </w:tc>
      </w:tr>
      <w:tr w:rsidR="00A10238" w:rsidTr="00083CD2">
        <w:tc>
          <w:tcPr>
            <w:tcW w:w="2268" w:type="dxa"/>
          </w:tcPr>
          <w:p w:rsidR="00A10238" w:rsidRPr="002E26A9" w:rsidRDefault="00A10238" w:rsidP="00083CD2">
            <w:pPr>
              <w:jc w:val="left"/>
              <w:rPr>
                <w:szCs w:val="24"/>
              </w:rPr>
            </w:pPr>
            <w:proofErr w:type="spellStart"/>
            <w:r w:rsidRPr="002E26A9">
              <w:rPr>
                <w:rFonts w:hint="eastAsia"/>
                <w:sz w:val="20"/>
                <w:szCs w:val="24"/>
                <w:lang w:val="zh-CN"/>
              </w:rPr>
              <w:t>开发署</w:t>
            </w:r>
            <w:proofErr w:type="spellEnd"/>
          </w:p>
        </w:tc>
        <w:tc>
          <w:tcPr>
            <w:tcW w:w="2410" w:type="dxa"/>
            <w:tcMar>
              <w:left w:w="115" w:type="dxa"/>
              <w:right w:w="202" w:type="dxa"/>
            </w:tcMar>
          </w:tcPr>
          <w:p w:rsidR="00A10238" w:rsidRPr="002E26A9" w:rsidRDefault="00A10238" w:rsidP="00083CD2">
            <w:pPr>
              <w:jc w:val="right"/>
              <w:rPr>
                <w:color w:val="000000"/>
                <w:sz w:val="20"/>
                <w:szCs w:val="24"/>
                <w:lang w:val="en-CA"/>
              </w:rPr>
            </w:pPr>
            <w:r w:rsidRPr="002E26A9">
              <w:rPr>
                <w:color w:val="000000"/>
                <w:sz w:val="20"/>
                <w:szCs w:val="24"/>
              </w:rPr>
              <w:t>58,511</w:t>
            </w:r>
          </w:p>
        </w:tc>
        <w:tc>
          <w:tcPr>
            <w:tcW w:w="2410" w:type="dxa"/>
            <w:tcMar>
              <w:left w:w="115" w:type="dxa"/>
              <w:right w:w="202" w:type="dxa"/>
            </w:tcMar>
          </w:tcPr>
          <w:p w:rsidR="00A10238" w:rsidRPr="002E26A9" w:rsidRDefault="00A10238" w:rsidP="00083CD2">
            <w:pPr>
              <w:jc w:val="right"/>
              <w:rPr>
                <w:color w:val="000000"/>
                <w:sz w:val="20"/>
                <w:szCs w:val="24"/>
              </w:rPr>
            </w:pPr>
            <w:r w:rsidRPr="002E26A9">
              <w:rPr>
                <w:color w:val="000000"/>
                <w:sz w:val="20"/>
                <w:szCs w:val="24"/>
              </w:rPr>
              <w:t>4,199</w:t>
            </w:r>
          </w:p>
        </w:tc>
        <w:tc>
          <w:tcPr>
            <w:tcW w:w="2268" w:type="dxa"/>
            <w:tcMar>
              <w:left w:w="115" w:type="dxa"/>
              <w:right w:w="202" w:type="dxa"/>
            </w:tcMar>
          </w:tcPr>
          <w:p w:rsidR="00A10238" w:rsidRPr="002E26A9" w:rsidRDefault="00A10238" w:rsidP="00083CD2">
            <w:pPr>
              <w:jc w:val="right"/>
              <w:rPr>
                <w:color w:val="000000"/>
                <w:sz w:val="20"/>
                <w:szCs w:val="24"/>
              </w:rPr>
            </w:pPr>
            <w:r w:rsidRPr="002E26A9">
              <w:rPr>
                <w:color w:val="000000"/>
                <w:sz w:val="20"/>
                <w:szCs w:val="24"/>
              </w:rPr>
              <w:t>62,710</w:t>
            </w:r>
          </w:p>
        </w:tc>
      </w:tr>
      <w:tr w:rsidR="00A10238" w:rsidTr="00083CD2">
        <w:tc>
          <w:tcPr>
            <w:tcW w:w="2268" w:type="dxa"/>
          </w:tcPr>
          <w:p w:rsidR="00A10238" w:rsidRPr="002E26A9" w:rsidRDefault="00A10238" w:rsidP="00083CD2">
            <w:pPr>
              <w:jc w:val="left"/>
              <w:rPr>
                <w:szCs w:val="24"/>
              </w:rPr>
            </w:pPr>
            <w:proofErr w:type="spellStart"/>
            <w:r w:rsidRPr="002E26A9">
              <w:rPr>
                <w:rFonts w:hint="eastAsia"/>
                <w:sz w:val="20"/>
                <w:szCs w:val="24"/>
                <w:lang w:val="zh-CN"/>
              </w:rPr>
              <w:t>环境署</w:t>
            </w:r>
            <w:proofErr w:type="spellEnd"/>
          </w:p>
        </w:tc>
        <w:tc>
          <w:tcPr>
            <w:tcW w:w="2410" w:type="dxa"/>
            <w:tcMar>
              <w:left w:w="115" w:type="dxa"/>
              <w:right w:w="202" w:type="dxa"/>
            </w:tcMar>
            <w:vAlign w:val="bottom"/>
          </w:tcPr>
          <w:p w:rsidR="00A10238" w:rsidRPr="002E26A9" w:rsidRDefault="00A10238" w:rsidP="00083CD2">
            <w:pPr>
              <w:jc w:val="right"/>
              <w:rPr>
                <w:b/>
                <w:color w:val="000000"/>
                <w:sz w:val="20"/>
                <w:szCs w:val="24"/>
                <w:lang w:val="en-CA"/>
              </w:rPr>
            </w:pPr>
            <w:r w:rsidRPr="002E26A9">
              <w:rPr>
                <w:b/>
                <w:color w:val="000000"/>
                <w:sz w:val="20"/>
                <w:szCs w:val="24"/>
              </w:rPr>
              <w:t>1,867,022</w:t>
            </w:r>
          </w:p>
        </w:tc>
        <w:tc>
          <w:tcPr>
            <w:tcW w:w="2410" w:type="dxa"/>
            <w:tcMar>
              <w:left w:w="115" w:type="dxa"/>
              <w:right w:w="202" w:type="dxa"/>
            </w:tcMar>
            <w:vAlign w:val="bottom"/>
          </w:tcPr>
          <w:p w:rsidR="00A10238" w:rsidRPr="002E26A9" w:rsidRDefault="00A10238" w:rsidP="00083CD2">
            <w:pPr>
              <w:jc w:val="right"/>
              <w:rPr>
                <w:b/>
                <w:color w:val="000000"/>
                <w:sz w:val="20"/>
                <w:szCs w:val="24"/>
              </w:rPr>
            </w:pPr>
            <w:r w:rsidRPr="002E26A9">
              <w:rPr>
                <w:b/>
                <w:color w:val="000000"/>
                <w:sz w:val="20"/>
                <w:szCs w:val="24"/>
              </w:rPr>
              <w:t>148,337</w:t>
            </w:r>
          </w:p>
        </w:tc>
        <w:tc>
          <w:tcPr>
            <w:tcW w:w="2268" w:type="dxa"/>
            <w:tcMar>
              <w:left w:w="115" w:type="dxa"/>
              <w:right w:w="202" w:type="dxa"/>
            </w:tcMar>
            <w:vAlign w:val="bottom"/>
          </w:tcPr>
          <w:p w:rsidR="00A10238" w:rsidRPr="002E26A9" w:rsidRDefault="00A10238" w:rsidP="00083CD2">
            <w:pPr>
              <w:jc w:val="right"/>
              <w:rPr>
                <w:b/>
                <w:sz w:val="20"/>
                <w:szCs w:val="24"/>
              </w:rPr>
            </w:pPr>
            <w:r w:rsidRPr="002E26A9">
              <w:rPr>
                <w:b/>
                <w:color w:val="000000"/>
                <w:sz w:val="20"/>
                <w:szCs w:val="24"/>
              </w:rPr>
              <w:t>2,015,359</w:t>
            </w:r>
          </w:p>
        </w:tc>
      </w:tr>
      <w:tr w:rsidR="00A10238" w:rsidTr="00083CD2">
        <w:tc>
          <w:tcPr>
            <w:tcW w:w="2268" w:type="dxa"/>
          </w:tcPr>
          <w:p w:rsidR="00A10238" w:rsidRPr="002E26A9" w:rsidRDefault="00A10238" w:rsidP="00083CD2">
            <w:pPr>
              <w:jc w:val="left"/>
              <w:rPr>
                <w:szCs w:val="24"/>
              </w:rPr>
            </w:pPr>
            <w:proofErr w:type="spellStart"/>
            <w:r w:rsidRPr="002E26A9">
              <w:rPr>
                <w:rFonts w:hint="eastAsia"/>
                <w:sz w:val="20"/>
                <w:szCs w:val="24"/>
                <w:lang w:val="zh-CN"/>
              </w:rPr>
              <w:t>工发组织</w:t>
            </w:r>
            <w:proofErr w:type="spellEnd"/>
          </w:p>
        </w:tc>
        <w:tc>
          <w:tcPr>
            <w:tcW w:w="2410" w:type="dxa"/>
            <w:tcMar>
              <w:left w:w="115" w:type="dxa"/>
              <w:right w:w="202" w:type="dxa"/>
            </w:tcMar>
            <w:vAlign w:val="bottom"/>
          </w:tcPr>
          <w:p w:rsidR="00A10238" w:rsidRPr="002E26A9" w:rsidRDefault="00A10238" w:rsidP="00083CD2">
            <w:pPr>
              <w:jc w:val="right"/>
              <w:rPr>
                <w:color w:val="000000"/>
                <w:sz w:val="20"/>
                <w:szCs w:val="24"/>
                <w:lang w:val="en-CA"/>
              </w:rPr>
            </w:pPr>
            <w:r w:rsidRPr="002E26A9">
              <w:rPr>
                <w:b/>
                <w:color w:val="000000"/>
                <w:sz w:val="20"/>
                <w:szCs w:val="24"/>
                <w:lang w:val="en-CA"/>
              </w:rPr>
              <w:t>214,743</w:t>
            </w:r>
          </w:p>
        </w:tc>
        <w:tc>
          <w:tcPr>
            <w:tcW w:w="2410" w:type="dxa"/>
            <w:tcMar>
              <w:left w:w="115" w:type="dxa"/>
              <w:right w:w="202" w:type="dxa"/>
            </w:tcMar>
            <w:vAlign w:val="bottom"/>
          </w:tcPr>
          <w:p w:rsidR="00A10238" w:rsidRPr="002E26A9" w:rsidRDefault="00A10238" w:rsidP="00083CD2">
            <w:pPr>
              <w:jc w:val="right"/>
              <w:rPr>
                <w:color w:val="000000"/>
                <w:sz w:val="20"/>
                <w:szCs w:val="24"/>
              </w:rPr>
            </w:pPr>
            <w:r w:rsidRPr="002E26A9">
              <w:rPr>
                <w:b/>
                <w:color w:val="000000"/>
                <w:sz w:val="20"/>
                <w:szCs w:val="24"/>
              </w:rPr>
              <w:t>15,546</w:t>
            </w:r>
          </w:p>
        </w:tc>
        <w:tc>
          <w:tcPr>
            <w:tcW w:w="2268" w:type="dxa"/>
            <w:tcMar>
              <w:left w:w="115" w:type="dxa"/>
              <w:right w:w="202" w:type="dxa"/>
            </w:tcMar>
            <w:vAlign w:val="bottom"/>
          </w:tcPr>
          <w:p w:rsidR="00A10238" w:rsidRPr="002E26A9" w:rsidRDefault="00A10238" w:rsidP="00083CD2">
            <w:pPr>
              <w:jc w:val="right"/>
              <w:rPr>
                <w:color w:val="000000"/>
                <w:sz w:val="20"/>
                <w:szCs w:val="24"/>
              </w:rPr>
            </w:pPr>
            <w:r w:rsidRPr="002E26A9">
              <w:rPr>
                <w:b/>
                <w:color w:val="000000"/>
                <w:sz w:val="20"/>
                <w:szCs w:val="24"/>
              </w:rPr>
              <w:t>230,289</w:t>
            </w:r>
          </w:p>
        </w:tc>
      </w:tr>
      <w:tr w:rsidR="00A10238" w:rsidTr="00083CD2">
        <w:tc>
          <w:tcPr>
            <w:tcW w:w="2268" w:type="dxa"/>
            <w:vAlign w:val="center"/>
          </w:tcPr>
          <w:p w:rsidR="00A10238" w:rsidRPr="002E26A9" w:rsidRDefault="00A10238" w:rsidP="00083CD2">
            <w:pPr>
              <w:jc w:val="left"/>
              <w:rPr>
                <w:szCs w:val="24"/>
              </w:rPr>
            </w:pPr>
            <w:proofErr w:type="spellStart"/>
            <w:r w:rsidRPr="002E26A9">
              <w:rPr>
                <w:rFonts w:hint="eastAsia"/>
                <w:b/>
                <w:sz w:val="20"/>
                <w:szCs w:val="24"/>
                <w:lang w:val="zh-CN"/>
              </w:rPr>
              <w:t>共计</w:t>
            </w:r>
            <w:proofErr w:type="spellEnd"/>
          </w:p>
        </w:tc>
        <w:tc>
          <w:tcPr>
            <w:tcW w:w="2410" w:type="dxa"/>
            <w:tcMar>
              <w:left w:w="115" w:type="dxa"/>
              <w:right w:w="202" w:type="dxa"/>
            </w:tcMar>
            <w:vAlign w:val="bottom"/>
          </w:tcPr>
          <w:p w:rsidR="00A10238" w:rsidRPr="002E26A9" w:rsidRDefault="00A10238" w:rsidP="00083CD2">
            <w:pPr>
              <w:jc w:val="right"/>
              <w:rPr>
                <w:b/>
                <w:color w:val="000000"/>
                <w:sz w:val="20"/>
                <w:szCs w:val="24"/>
                <w:lang w:val="en-CA"/>
              </w:rPr>
            </w:pPr>
            <w:r w:rsidRPr="002E26A9">
              <w:rPr>
                <w:color w:val="000000"/>
                <w:sz w:val="20"/>
                <w:szCs w:val="24"/>
              </w:rPr>
              <w:t>2,140,276</w:t>
            </w:r>
          </w:p>
        </w:tc>
        <w:tc>
          <w:tcPr>
            <w:tcW w:w="2410" w:type="dxa"/>
            <w:tcMar>
              <w:left w:w="115" w:type="dxa"/>
              <w:right w:w="202" w:type="dxa"/>
            </w:tcMar>
            <w:vAlign w:val="bottom"/>
          </w:tcPr>
          <w:p w:rsidR="00A10238" w:rsidRPr="002E26A9" w:rsidRDefault="00A10238" w:rsidP="00083CD2">
            <w:pPr>
              <w:jc w:val="right"/>
              <w:rPr>
                <w:b/>
                <w:color w:val="000000"/>
                <w:sz w:val="20"/>
                <w:szCs w:val="24"/>
              </w:rPr>
            </w:pPr>
            <w:r w:rsidRPr="002E26A9">
              <w:rPr>
                <w:color w:val="000000"/>
                <w:sz w:val="20"/>
                <w:szCs w:val="24"/>
              </w:rPr>
              <w:t>168,082</w:t>
            </w:r>
          </w:p>
        </w:tc>
        <w:tc>
          <w:tcPr>
            <w:tcW w:w="2268" w:type="dxa"/>
            <w:tcMar>
              <w:left w:w="115" w:type="dxa"/>
              <w:right w:w="202" w:type="dxa"/>
            </w:tcMar>
            <w:vAlign w:val="bottom"/>
          </w:tcPr>
          <w:p w:rsidR="00A10238" w:rsidRPr="002E26A9" w:rsidRDefault="00A10238" w:rsidP="00083CD2">
            <w:pPr>
              <w:jc w:val="right"/>
              <w:rPr>
                <w:b/>
                <w:color w:val="000000"/>
                <w:sz w:val="20"/>
                <w:szCs w:val="24"/>
              </w:rPr>
            </w:pPr>
            <w:r w:rsidRPr="002E26A9">
              <w:rPr>
                <w:color w:val="000000"/>
                <w:sz w:val="20"/>
                <w:szCs w:val="24"/>
              </w:rPr>
              <w:t>2,308,358</w:t>
            </w:r>
          </w:p>
        </w:tc>
      </w:tr>
    </w:tbl>
    <w:p w:rsidR="00A10238" w:rsidRDefault="00A10238" w:rsidP="00E00CC4">
      <w:pPr>
        <w:rPr>
          <w:b/>
          <w:sz w:val="24"/>
          <w:szCs w:val="24"/>
          <w:lang w:val="en-CA"/>
        </w:rPr>
      </w:pPr>
    </w:p>
    <w:p w:rsidR="00A10238" w:rsidRPr="002E26A9" w:rsidRDefault="00A10238" w:rsidP="00E00CC4">
      <w:pPr>
        <w:pStyle w:val="Heading1"/>
        <w:rPr>
          <w:sz w:val="24"/>
          <w:szCs w:val="24"/>
          <w:lang w:eastAsia="zh-CN"/>
        </w:rPr>
      </w:pPr>
      <w:r w:rsidRPr="002E26A9">
        <w:rPr>
          <w:rFonts w:hint="eastAsia"/>
          <w:sz w:val="24"/>
          <w:szCs w:val="24"/>
          <w:lang w:val="zh-CN" w:eastAsia="zh-CN"/>
        </w:rPr>
        <w:t>表</w:t>
      </w:r>
      <w:r w:rsidRPr="002E26A9">
        <w:rPr>
          <w:sz w:val="24"/>
          <w:szCs w:val="24"/>
          <w:lang w:val="en-CA" w:eastAsia="zh-CN"/>
        </w:rPr>
        <w:t>2</w:t>
      </w:r>
      <w:r w:rsidRPr="002E26A9">
        <w:rPr>
          <w:rFonts w:hint="eastAsia"/>
          <w:sz w:val="24"/>
          <w:szCs w:val="24"/>
          <w:lang w:val="zh-CN" w:eastAsia="zh-CN"/>
        </w:rPr>
        <w:t>载列仍由执行机构持有的已完成项目、次级决定项目和额外自愿捐款项目的结余的信息。</w:t>
      </w:r>
      <w:r w:rsidRPr="002E26A9">
        <w:rPr>
          <w:sz w:val="24"/>
          <w:szCs w:val="24"/>
          <w:lang w:eastAsia="zh-CN"/>
        </w:rPr>
        <w:t xml:space="preserve"> </w:t>
      </w:r>
    </w:p>
    <w:p w:rsidR="00A10238" w:rsidRPr="002E26A9" w:rsidRDefault="00A10238" w:rsidP="00E00CC4">
      <w:pPr>
        <w:tabs>
          <w:tab w:val="center" w:pos="4320"/>
          <w:tab w:val="left" w:pos="8647"/>
        </w:tabs>
        <w:ind w:right="-23"/>
        <w:rPr>
          <w:b/>
          <w:sz w:val="24"/>
          <w:szCs w:val="24"/>
          <w:lang w:eastAsia="zh-CN"/>
        </w:rPr>
      </w:pPr>
      <w:r w:rsidRPr="002E26A9">
        <w:rPr>
          <w:rFonts w:hint="eastAsia"/>
          <w:b/>
          <w:sz w:val="24"/>
          <w:szCs w:val="24"/>
          <w:lang w:val="zh-CN" w:eastAsia="zh-CN"/>
        </w:rPr>
        <w:t>表</w:t>
      </w:r>
      <w:r w:rsidRPr="002E26A9">
        <w:rPr>
          <w:b/>
          <w:sz w:val="24"/>
          <w:szCs w:val="24"/>
          <w:lang w:eastAsia="zh-CN"/>
        </w:rPr>
        <w:t xml:space="preserve">2.  </w:t>
      </w:r>
      <w:r w:rsidRPr="002E26A9">
        <w:rPr>
          <w:rFonts w:hint="eastAsia"/>
          <w:b/>
          <w:sz w:val="24"/>
          <w:szCs w:val="24"/>
          <w:lang w:val="zh-CN" w:eastAsia="zh-CN"/>
        </w:rPr>
        <w:t>执行机构持有的已完成项目、次级决定项目和额外自愿捐款项目的结余（包括机构支助费用）</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357"/>
        <w:gridCol w:w="911"/>
        <w:gridCol w:w="993"/>
        <w:gridCol w:w="992"/>
        <w:gridCol w:w="1134"/>
        <w:gridCol w:w="850"/>
        <w:gridCol w:w="1122"/>
        <w:gridCol w:w="768"/>
        <w:gridCol w:w="1229"/>
      </w:tblGrid>
      <w:tr w:rsidR="00A10238" w:rsidRPr="002E26A9" w:rsidTr="00083CD2">
        <w:trPr>
          <w:tblHeader/>
        </w:trPr>
        <w:tc>
          <w:tcPr>
            <w:tcW w:w="1357" w:type="dxa"/>
            <w:vAlign w:val="center"/>
          </w:tcPr>
          <w:p w:rsidR="00A10238" w:rsidRPr="002E26A9" w:rsidRDefault="00A10238" w:rsidP="00083CD2">
            <w:pPr>
              <w:tabs>
                <w:tab w:val="center" w:pos="4320"/>
                <w:tab w:val="right" w:pos="8640"/>
              </w:tabs>
              <w:jc w:val="center"/>
              <w:rPr>
                <w:sz w:val="20"/>
                <w:szCs w:val="20"/>
              </w:rPr>
            </w:pPr>
            <w:proofErr w:type="spellStart"/>
            <w:r w:rsidRPr="002E26A9">
              <w:rPr>
                <w:rFonts w:hint="eastAsia"/>
                <w:b/>
                <w:sz w:val="20"/>
                <w:szCs w:val="20"/>
                <w:lang w:val="zh-CN"/>
              </w:rPr>
              <w:t>完成年度</w:t>
            </w:r>
            <w:proofErr w:type="spellEnd"/>
          </w:p>
        </w:tc>
        <w:tc>
          <w:tcPr>
            <w:tcW w:w="1904" w:type="dxa"/>
            <w:gridSpan w:val="2"/>
            <w:vAlign w:val="center"/>
          </w:tcPr>
          <w:p w:rsidR="00A10238" w:rsidRPr="002E26A9" w:rsidRDefault="00A10238" w:rsidP="00083CD2">
            <w:pPr>
              <w:tabs>
                <w:tab w:val="center" w:pos="4320"/>
                <w:tab w:val="right" w:pos="8640"/>
              </w:tabs>
              <w:jc w:val="center"/>
              <w:rPr>
                <w:sz w:val="20"/>
                <w:szCs w:val="20"/>
              </w:rPr>
            </w:pPr>
            <w:proofErr w:type="spellStart"/>
            <w:r w:rsidRPr="002E26A9">
              <w:rPr>
                <w:rFonts w:hint="eastAsia"/>
                <w:b/>
                <w:sz w:val="20"/>
                <w:szCs w:val="20"/>
                <w:lang w:val="zh-CN"/>
              </w:rPr>
              <w:t>开发署</w:t>
            </w:r>
            <w:proofErr w:type="spellEnd"/>
          </w:p>
        </w:tc>
        <w:tc>
          <w:tcPr>
            <w:tcW w:w="2126" w:type="dxa"/>
            <w:gridSpan w:val="2"/>
            <w:vAlign w:val="center"/>
          </w:tcPr>
          <w:p w:rsidR="00A10238" w:rsidRPr="002E26A9" w:rsidRDefault="00A10238" w:rsidP="00083CD2">
            <w:pPr>
              <w:tabs>
                <w:tab w:val="center" w:pos="4320"/>
                <w:tab w:val="right" w:pos="8640"/>
              </w:tabs>
              <w:jc w:val="center"/>
              <w:rPr>
                <w:sz w:val="20"/>
                <w:szCs w:val="20"/>
              </w:rPr>
            </w:pPr>
            <w:proofErr w:type="spellStart"/>
            <w:r w:rsidRPr="002E26A9">
              <w:rPr>
                <w:rFonts w:hint="eastAsia"/>
                <w:b/>
                <w:sz w:val="20"/>
                <w:szCs w:val="20"/>
                <w:lang w:val="zh-CN"/>
              </w:rPr>
              <w:t>环境署</w:t>
            </w:r>
            <w:proofErr w:type="spellEnd"/>
          </w:p>
        </w:tc>
        <w:tc>
          <w:tcPr>
            <w:tcW w:w="1972" w:type="dxa"/>
            <w:gridSpan w:val="2"/>
            <w:vAlign w:val="center"/>
          </w:tcPr>
          <w:p w:rsidR="00A10238" w:rsidRPr="002E26A9" w:rsidRDefault="00A10238" w:rsidP="00083CD2">
            <w:pPr>
              <w:tabs>
                <w:tab w:val="center" w:pos="4320"/>
                <w:tab w:val="right" w:pos="8640"/>
              </w:tabs>
              <w:jc w:val="center"/>
              <w:rPr>
                <w:sz w:val="20"/>
                <w:szCs w:val="20"/>
              </w:rPr>
            </w:pPr>
            <w:proofErr w:type="spellStart"/>
            <w:r w:rsidRPr="002E26A9">
              <w:rPr>
                <w:rFonts w:hint="eastAsia"/>
                <w:b/>
                <w:sz w:val="20"/>
                <w:szCs w:val="20"/>
                <w:lang w:val="zh-CN"/>
              </w:rPr>
              <w:t>工发组织</w:t>
            </w:r>
            <w:proofErr w:type="spellEnd"/>
          </w:p>
        </w:tc>
        <w:tc>
          <w:tcPr>
            <w:tcW w:w="1997" w:type="dxa"/>
            <w:gridSpan w:val="2"/>
            <w:vAlign w:val="center"/>
          </w:tcPr>
          <w:p w:rsidR="00A10238" w:rsidRPr="002E26A9" w:rsidRDefault="00A10238" w:rsidP="00083CD2">
            <w:pPr>
              <w:tabs>
                <w:tab w:val="center" w:pos="4320"/>
                <w:tab w:val="right" w:pos="8640"/>
              </w:tabs>
              <w:jc w:val="center"/>
              <w:rPr>
                <w:sz w:val="20"/>
                <w:szCs w:val="20"/>
              </w:rPr>
            </w:pPr>
            <w:proofErr w:type="spellStart"/>
            <w:r w:rsidRPr="002E26A9">
              <w:rPr>
                <w:rFonts w:hint="eastAsia"/>
                <w:b/>
                <w:sz w:val="20"/>
                <w:szCs w:val="20"/>
                <w:lang w:val="zh-CN"/>
              </w:rPr>
              <w:t>共计</w:t>
            </w:r>
            <w:proofErr w:type="spellEnd"/>
          </w:p>
        </w:tc>
      </w:tr>
      <w:tr w:rsidR="00A10238" w:rsidRPr="002E26A9" w:rsidTr="00083CD2">
        <w:tc>
          <w:tcPr>
            <w:tcW w:w="1357" w:type="dxa"/>
          </w:tcPr>
          <w:p w:rsidR="00A10238" w:rsidRPr="002E26A9" w:rsidRDefault="00A10238" w:rsidP="00083CD2">
            <w:pPr>
              <w:tabs>
                <w:tab w:val="center" w:pos="4320"/>
                <w:tab w:val="right" w:pos="8640"/>
              </w:tabs>
              <w:rPr>
                <w:b/>
                <w:sz w:val="20"/>
                <w:szCs w:val="20"/>
              </w:rPr>
            </w:pPr>
          </w:p>
        </w:tc>
        <w:tc>
          <w:tcPr>
            <w:tcW w:w="911" w:type="dxa"/>
            <w:vAlign w:val="center"/>
          </w:tcPr>
          <w:p w:rsidR="00A10238" w:rsidRPr="002E26A9" w:rsidRDefault="00A10238" w:rsidP="00083CD2">
            <w:pPr>
              <w:jc w:val="center"/>
              <w:rPr>
                <w:sz w:val="20"/>
                <w:szCs w:val="20"/>
              </w:rPr>
            </w:pPr>
            <w:proofErr w:type="spellStart"/>
            <w:r w:rsidRPr="002E26A9">
              <w:rPr>
                <w:rFonts w:hint="eastAsia"/>
                <w:b/>
                <w:sz w:val="20"/>
                <w:szCs w:val="20"/>
                <w:lang w:val="zh-CN"/>
              </w:rPr>
              <w:t>数目</w:t>
            </w:r>
            <w:proofErr w:type="spellEnd"/>
          </w:p>
        </w:tc>
        <w:tc>
          <w:tcPr>
            <w:tcW w:w="993" w:type="dxa"/>
            <w:vAlign w:val="center"/>
          </w:tcPr>
          <w:p w:rsidR="00A10238" w:rsidRPr="002E26A9" w:rsidRDefault="00A10238" w:rsidP="00083CD2">
            <w:pPr>
              <w:jc w:val="center"/>
              <w:rPr>
                <w:sz w:val="20"/>
                <w:szCs w:val="20"/>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c>
          <w:tcPr>
            <w:tcW w:w="992" w:type="dxa"/>
            <w:vAlign w:val="center"/>
          </w:tcPr>
          <w:p w:rsidR="00A10238" w:rsidRPr="002E26A9" w:rsidRDefault="00A10238" w:rsidP="00083CD2">
            <w:pPr>
              <w:jc w:val="center"/>
              <w:rPr>
                <w:sz w:val="20"/>
                <w:szCs w:val="20"/>
              </w:rPr>
            </w:pPr>
            <w:proofErr w:type="spellStart"/>
            <w:r w:rsidRPr="002E26A9">
              <w:rPr>
                <w:rFonts w:hint="eastAsia"/>
                <w:b/>
                <w:sz w:val="20"/>
                <w:szCs w:val="20"/>
                <w:lang w:val="zh-CN"/>
              </w:rPr>
              <w:t>数目</w:t>
            </w:r>
            <w:proofErr w:type="spellEnd"/>
          </w:p>
        </w:tc>
        <w:tc>
          <w:tcPr>
            <w:tcW w:w="1134" w:type="dxa"/>
            <w:vAlign w:val="center"/>
          </w:tcPr>
          <w:p w:rsidR="00A10238" w:rsidRPr="002E26A9" w:rsidRDefault="00A10238" w:rsidP="00083CD2">
            <w:pPr>
              <w:jc w:val="center"/>
              <w:rPr>
                <w:sz w:val="20"/>
                <w:szCs w:val="20"/>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c>
          <w:tcPr>
            <w:tcW w:w="850" w:type="dxa"/>
            <w:vAlign w:val="center"/>
          </w:tcPr>
          <w:p w:rsidR="00A10238" w:rsidRPr="002E26A9" w:rsidRDefault="00A10238" w:rsidP="00083CD2">
            <w:pPr>
              <w:jc w:val="center"/>
              <w:rPr>
                <w:sz w:val="20"/>
                <w:szCs w:val="20"/>
              </w:rPr>
            </w:pPr>
            <w:proofErr w:type="spellStart"/>
            <w:r w:rsidRPr="002E26A9">
              <w:rPr>
                <w:rFonts w:hint="eastAsia"/>
                <w:b/>
                <w:sz w:val="20"/>
                <w:szCs w:val="20"/>
                <w:lang w:val="zh-CN"/>
              </w:rPr>
              <w:t>数目</w:t>
            </w:r>
            <w:proofErr w:type="spellEnd"/>
          </w:p>
        </w:tc>
        <w:tc>
          <w:tcPr>
            <w:tcW w:w="1122" w:type="dxa"/>
            <w:vAlign w:val="center"/>
          </w:tcPr>
          <w:p w:rsidR="00A10238" w:rsidRPr="002E26A9" w:rsidRDefault="00A10238" w:rsidP="00083CD2">
            <w:pPr>
              <w:jc w:val="center"/>
              <w:rPr>
                <w:sz w:val="20"/>
                <w:szCs w:val="20"/>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c>
          <w:tcPr>
            <w:tcW w:w="768" w:type="dxa"/>
            <w:vAlign w:val="center"/>
          </w:tcPr>
          <w:p w:rsidR="00A10238" w:rsidRPr="002E26A9" w:rsidRDefault="00A10238" w:rsidP="00083CD2">
            <w:pPr>
              <w:jc w:val="center"/>
              <w:rPr>
                <w:sz w:val="20"/>
                <w:szCs w:val="20"/>
              </w:rPr>
            </w:pPr>
            <w:proofErr w:type="spellStart"/>
            <w:r w:rsidRPr="002E26A9">
              <w:rPr>
                <w:rFonts w:hint="eastAsia"/>
                <w:b/>
                <w:sz w:val="20"/>
                <w:szCs w:val="20"/>
                <w:lang w:val="zh-CN"/>
              </w:rPr>
              <w:t>数目</w:t>
            </w:r>
            <w:proofErr w:type="spellEnd"/>
          </w:p>
        </w:tc>
        <w:tc>
          <w:tcPr>
            <w:tcW w:w="1229" w:type="dxa"/>
          </w:tcPr>
          <w:p w:rsidR="00A10238" w:rsidRPr="002E26A9" w:rsidRDefault="00A10238" w:rsidP="00083CD2">
            <w:pPr>
              <w:tabs>
                <w:tab w:val="center" w:pos="4320"/>
                <w:tab w:val="right" w:pos="8640"/>
              </w:tabs>
              <w:jc w:val="center"/>
              <w:rPr>
                <w:sz w:val="20"/>
                <w:szCs w:val="20"/>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r>
      <w:tr w:rsidR="00A10238" w:rsidRPr="002E26A9" w:rsidTr="00083CD2">
        <w:tc>
          <w:tcPr>
            <w:tcW w:w="9356" w:type="dxa"/>
            <w:gridSpan w:val="9"/>
          </w:tcPr>
          <w:p w:rsidR="00A10238" w:rsidRPr="002E26A9" w:rsidRDefault="00A10238" w:rsidP="00083CD2">
            <w:pPr>
              <w:jc w:val="left"/>
              <w:rPr>
                <w:sz w:val="20"/>
                <w:szCs w:val="20"/>
              </w:rPr>
            </w:pPr>
            <w:proofErr w:type="spellStart"/>
            <w:r w:rsidRPr="002E26A9">
              <w:rPr>
                <w:rFonts w:hint="eastAsia"/>
                <w:b/>
                <w:sz w:val="20"/>
                <w:szCs w:val="20"/>
                <w:lang w:val="zh-CN"/>
              </w:rPr>
              <w:t>完成项目已超过</w:t>
            </w:r>
            <w:proofErr w:type="spellEnd"/>
            <w:r w:rsidRPr="002E26A9">
              <w:rPr>
                <w:b/>
                <w:sz w:val="20"/>
                <w:szCs w:val="20"/>
                <w:lang w:val="zh-CN"/>
              </w:rPr>
              <w:t>2</w:t>
            </w:r>
            <w:r w:rsidRPr="002E26A9">
              <w:rPr>
                <w:rFonts w:hint="eastAsia"/>
                <w:b/>
                <w:sz w:val="20"/>
                <w:szCs w:val="20"/>
                <w:lang w:val="zh-CN"/>
              </w:rPr>
              <w:t>年</w:t>
            </w:r>
          </w:p>
        </w:tc>
      </w:tr>
      <w:tr w:rsidR="00A10238" w:rsidRPr="002E26A9" w:rsidTr="00083CD2">
        <w:tc>
          <w:tcPr>
            <w:tcW w:w="1357" w:type="dxa"/>
          </w:tcPr>
          <w:p w:rsidR="00A10238" w:rsidRPr="002E26A9" w:rsidRDefault="00A10238" w:rsidP="00083CD2">
            <w:pPr>
              <w:tabs>
                <w:tab w:val="center" w:pos="4320"/>
                <w:tab w:val="right" w:pos="8640"/>
              </w:tabs>
              <w:rPr>
                <w:color w:val="000000"/>
                <w:sz w:val="20"/>
                <w:szCs w:val="20"/>
              </w:rPr>
            </w:pPr>
            <w:r w:rsidRPr="002E26A9">
              <w:rPr>
                <w:color w:val="000000"/>
                <w:sz w:val="20"/>
                <w:szCs w:val="20"/>
              </w:rPr>
              <w:t>2016</w:t>
            </w:r>
          </w:p>
        </w:tc>
        <w:tc>
          <w:tcPr>
            <w:tcW w:w="911"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993" w:type="dxa"/>
          </w:tcPr>
          <w:p w:rsidR="00A10238" w:rsidRPr="002E26A9" w:rsidRDefault="00A10238" w:rsidP="00083CD2">
            <w:pPr>
              <w:tabs>
                <w:tab w:val="center" w:pos="4320"/>
                <w:tab w:val="right" w:pos="8640"/>
              </w:tabs>
              <w:jc w:val="right"/>
              <w:rPr>
                <w:sz w:val="20"/>
                <w:szCs w:val="20"/>
              </w:rPr>
            </w:pPr>
            <w:r w:rsidRPr="002E26A9">
              <w:rPr>
                <w:sz w:val="20"/>
                <w:szCs w:val="20"/>
              </w:rPr>
              <w:t>0</w:t>
            </w:r>
          </w:p>
        </w:tc>
        <w:tc>
          <w:tcPr>
            <w:tcW w:w="992" w:type="dxa"/>
          </w:tcPr>
          <w:p w:rsidR="00A10238" w:rsidRPr="002E26A9" w:rsidRDefault="00A10238" w:rsidP="00083CD2">
            <w:pPr>
              <w:tabs>
                <w:tab w:val="center" w:pos="4320"/>
                <w:tab w:val="right" w:pos="8640"/>
              </w:tabs>
              <w:jc w:val="center"/>
              <w:rPr>
                <w:sz w:val="20"/>
                <w:szCs w:val="20"/>
              </w:rPr>
            </w:pPr>
            <w:r w:rsidRPr="002E26A9">
              <w:rPr>
                <w:sz w:val="20"/>
                <w:szCs w:val="20"/>
              </w:rPr>
              <w:t>1</w:t>
            </w:r>
          </w:p>
        </w:tc>
        <w:tc>
          <w:tcPr>
            <w:tcW w:w="1134" w:type="dxa"/>
          </w:tcPr>
          <w:p w:rsidR="00A10238" w:rsidRPr="002E26A9" w:rsidRDefault="00A10238" w:rsidP="00083CD2">
            <w:pPr>
              <w:tabs>
                <w:tab w:val="center" w:pos="4320"/>
                <w:tab w:val="right" w:pos="8640"/>
              </w:tabs>
              <w:jc w:val="right"/>
              <w:rPr>
                <w:sz w:val="20"/>
                <w:szCs w:val="20"/>
              </w:rPr>
            </w:pPr>
            <w:r w:rsidRPr="002E26A9">
              <w:rPr>
                <w:sz w:val="20"/>
                <w:szCs w:val="20"/>
              </w:rPr>
              <w:t>68,727</w:t>
            </w:r>
          </w:p>
        </w:tc>
        <w:tc>
          <w:tcPr>
            <w:tcW w:w="850"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1122" w:type="dxa"/>
          </w:tcPr>
          <w:p w:rsidR="00A10238" w:rsidRPr="002E26A9" w:rsidRDefault="00A10238" w:rsidP="00083CD2">
            <w:pPr>
              <w:jc w:val="right"/>
              <w:rPr>
                <w:sz w:val="20"/>
                <w:szCs w:val="20"/>
              </w:rPr>
            </w:pPr>
            <w:r w:rsidRPr="002E26A9">
              <w:rPr>
                <w:sz w:val="20"/>
                <w:szCs w:val="20"/>
              </w:rPr>
              <w:t>0</w:t>
            </w:r>
          </w:p>
        </w:tc>
        <w:tc>
          <w:tcPr>
            <w:tcW w:w="768" w:type="dxa"/>
          </w:tcPr>
          <w:p w:rsidR="00A10238" w:rsidRPr="002E26A9" w:rsidRDefault="00A10238" w:rsidP="00083CD2">
            <w:pPr>
              <w:tabs>
                <w:tab w:val="center" w:pos="4320"/>
                <w:tab w:val="right" w:pos="8640"/>
              </w:tabs>
              <w:jc w:val="center"/>
              <w:rPr>
                <w:sz w:val="20"/>
                <w:szCs w:val="20"/>
              </w:rPr>
            </w:pPr>
            <w:r w:rsidRPr="002E26A9">
              <w:rPr>
                <w:sz w:val="20"/>
                <w:szCs w:val="20"/>
              </w:rPr>
              <w:t>1</w:t>
            </w:r>
          </w:p>
        </w:tc>
        <w:tc>
          <w:tcPr>
            <w:tcW w:w="1229" w:type="dxa"/>
          </w:tcPr>
          <w:p w:rsidR="00A10238" w:rsidRPr="002E26A9" w:rsidRDefault="00A10238" w:rsidP="00083CD2">
            <w:pPr>
              <w:jc w:val="right"/>
              <w:rPr>
                <w:sz w:val="20"/>
                <w:szCs w:val="20"/>
              </w:rPr>
            </w:pPr>
            <w:r w:rsidRPr="002E26A9">
              <w:rPr>
                <w:sz w:val="20"/>
                <w:szCs w:val="20"/>
              </w:rPr>
              <w:t>68,727</w:t>
            </w:r>
          </w:p>
        </w:tc>
      </w:tr>
      <w:tr w:rsidR="00A10238" w:rsidRPr="002E26A9" w:rsidTr="00083CD2">
        <w:tc>
          <w:tcPr>
            <w:tcW w:w="1357" w:type="dxa"/>
          </w:tcPr>
          <w:p w:rsidR="00A10238" w:rsidRPr="002E26A9" w:rsidRDefault="00A10238" w:rsidP="00083CD2">
            <w:pPr>
              <w:tabs>
                <w:tab w:val="center" w:pos="4320"/>
                <w:tab w:val="right" w:pos="8640"/>
              </w:tabs>
              <w:rPr>
                <w:color w:val="000000"/>
                <w:sz w:val="20"/>
                <w:szCs w:val="20"/>
              </w:rPr>
            </w:pPr>
            <w:r w:rsidRPr="002E26A9">
              <w:rPr>
                <w:color w:val="000000"/>
                <w:sz w:val="20"/>
                <w:szCs w:val="20"/>
              </w:rPr>
              <w:t>2017</w:t>
            </w:r>
          </w:p>
        </w:tc>
        <w:tc>
          <w:tcPr>
            <w:tcW w:w="911"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993" w:type="dxa"/>
          </w:tcPr>
          <w:p w:rsidR="00A10238" w:rsidRPr="002E26A9" w:rsidRDefault="00A10238" w:rsidP="00083CD2">
            <w:pPr>
              <w:tabs>
                <w:tab w:val="center" w:pos="4320"/>
                <w:tab w:val="right" w:pos="8640"/>
              </w:tabs>
              <w:jc w:val="right"/>
              <w:rPr>
                <w:sz w:val="20"/>
                <w:szCs w:val="20"/>
              </w:rPr>
            </w:pPr>
            <w:r w:rsidRPr="002E26A9">
              <w:rPr>
                <w:sz w:val="20"/>
                <w:szCs w:val="20"/>
              </w:rPr>
              <w:t>0</w:t>
            </w:r>
          </w:p>
        </w:tc>
        <w:tc>
          <w:tcPr>
            <w:tcW w:w="992" w:type="dxa"/>
          </w:tcPr>
          <w:p w:rsidR="00A10238" w:rsidRPr="002E26A9" w:rsidRDefault="00A10238" w:rsidP="00083CD2">
            <w:pPr>
              <w:tabs>
                <w:tab w:val="center" w:pos="4320"/>
                <w:tab w:val="right" w:pos="8640"/>
              </w:tabs>
              <w:jc w:val="center"/>
              <w:rPr>
                <w:sz w:val="20"/>
                <w:szCs w:val="20"/>
              </w:rPr>
            </w:pPr>
            <w:r w:rsidRPr="002E26A9">
              <w:rPr>
                <w:sz w:val="20"/>
                <w:szCs w:val="20"/>
              </w:rPr>
              <w:t>3*</w:t>
            </w:r>
          </w:p>
        </w:tc>
        <w:tc>
          <w:tcPr>
            <w:tcW w:w="1134" w:type="dxa"/>
          </w:tcPr>
          <w:p w:rsidR="00A10238" w:rsidRPr="002E26A9" w:rsidRDefault="00A10238" w:rsidP="00083CD2">
            <w:pPr>
              <w:tabs>
                <w:tab w:val="center" w:pos="4320"/>
                <w:tab w:val="right" w:pos="8640"/>
              </w:tabs>
              <w:jc w:val="right"/>
              <w:rPr>
                <w:sz w:val="20"/>
                <w:szCs w:val="20"/>
              </w:rPr>
            </w:pPr>
            <w:r w:rsidRPr="002E26A9">
              <w:rPr>
                <w:sz w:val="20"/>
                <w:szCs w:val="20"/>
              </w:rPr>
              <w:t>8,591</w:t>
            </w:r>
          </w:p>
        </w:tc>
        <w:tc>
          <w:tcPr>
            <w:tcW w:w="850"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1122" w:type="dxa"/>
          </w:tcPr>
          <w:p w:rsidR="00A10238" w:rsidRPr="002E26A9" w:rsidRDefault="00A10238" w:rsidP="00083CD2">
            <w:pPr>
              <w:jc w:val="right"/>
              <w:rPr>
                <w:sz w:val="20"/>
                <w:szCs w:val="20"/>
              </w:rPr>
            </w:pPr>
            <w:r w:rsidRPr="002E26A9">
              <w:rPr>
                <w:sz w:val="20"/>
                <w:szCs w:val="20"/>
              </w:rPr>
              <w:t>0</w:t>
            </w:r>
          </w:p>
        </w:tc>
        <w:tc>
          <w:tcPr>
            <w:tcW w:w="768" w:type="dxa"/>
          </w:tcPr>
          <w:p w:rsidR="00A10238" w:rsidRPr="002E26A9" w:rsidRDefault="00A10238" w:rsidP="00083CD2">
            <w:pPr>
              <w:tabs>
                <w:tab w:val="center" w:pos="4320"/>
                <w:tab w:val="right" w:pos="8640"/>
              </w:tabs>
              <w:jc w:val="center"/>
              <w:rPr>
                <w:sz w:val="20"/>
                <w:szCs w:val="20"/>
              </w:rPr>
            </w:pPr>
            <w:r w:rsidRPr="002E26A9">
              <w:rPr>
                <w:sz w:val="20"/>
                <w:szCs w:val="20"/>
              </w:rPr>
              <w:t>3</w:t>
            </w:r>
          </w:p>
        </w:tc>
        <w:tc>
          <w:tcPr>
            <w:tcW w:w="1229" w:type="dxa"/>
          </w:tcPr>
          <w:p w:rsidR="00A10238" w:rsidRPr="002E26A9" w:rsidRDefault="00A10238" w:rsidP="00083CD2">
            <w:pPr>
              <w:jc w:val="right"/>
              <w:rPr>
                <w:sz w:val="20"/>
                <w:szCs w:val="20"/>
              </w:rPr>
            </w:pPr>
            <w:r w:rsidRPr="002E26A9">
              <w:rPr>
                <w:sz w:val="20"/>
                <w:szCs w:val="20"/>
              </w:rPr>
              <w:t>8,591</w:t>
            </w:r>
          </w:p>
        </w:tc>
      </w:tr>
      <w:tr w:rsidR="00A10238" w:rsidRPr="002E26A9" w:rsidTr="00083CD2">
        <w:tc>
          <w:tcPr>
            <w:tcW w:w="1357" w:type="dxa"/>
          </w:tcPr>
          <w:p w:rsidR="00A10238" w:rsidRPr="002E26A9" w:rsidRDefault="00A10238" w:rsidP="00083CD2">
            <w:pPr>
              <w:tabs>
                <w:tab w:val="center" w:pos="4320"/>
                <w:tab w:val="right" w:pos="8640"/>
              </w:tabs>
              <w:jc w:val="left"/>
              <w:rPr>
                <w:color w:val="000000"/>
                <w:sz w:val="20"/>
                <w:szCs w:val="20"/>
              </w:rPr>
            </w:pPr>
            <w:r w:rsidRPr="002E26A9">
              <w:rPr>
                <w:color w:val="000000"/>
                <w:sz w:val="20"/>
                <w:szCs w:val="20"/>
              </w:rPr>
              <w:t>2018</w:t>
            </w:r>
          </w:p>
        </w:tc>
        <w:tc>
          <w:tcPr>
            <w:tcW w:w="911"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993" w:type="dxa"/>
          </w:tcPr>
          <w:p w:rsidR="00A10238" w:rsidRPr="002E26A9" w:rsidRDefault="00A10238" w:rsidP="00083CD2">
            <w:pPr>
              <w:tabs>
                <w:tab w:val="center" w:pos="4320"/>
                <w:tab w:val="right" w:pos="8640"/>
              </w:tabs>
              <w:jc w:val="right"/>
              <w:rPr>
                <w:sz w:val="20"/>
                <w:szCs w:val="20"/>
              </w:rPr>
            </w:pPr>
            <w:r w:rsidRPr="002E26A9">
              <w:rPr>
                <w:sz w:val="20"/>
                <w:szCs w:val="20"/>
              </w:rPr>
              <w:t>0</w:t>
            </w:r>
          </w:p>
        </w:tc>
        <w:tc>
          <w:tcPr>
            <w:tcW w:w="992" w:type="dxa"/>
          </w:tcPr>
          <w:p w:rsidR="00A10238" w:rsidRPr="002E26A9" w:rsidRDefault="00A10238" w:rsidP="00083CD2">
            <w:pPr>
              <w:tabs>
                <w:tab w:val="center" w:pos="4320"/>
                <w:tab w:val="right" w:pos="8640"/>
              </w:tabs>
              <w:jc w:val="center"/>
              <w:rPr>
                <w:sz w:val="20"/>
                <w:szCs w:val="20"/>
              </w:rPr>
            </w:pPr>
            <w:r w:rsidRPr="002E26A9">
              <w:rPr>
                <w:sz w:val="20"/>
                <w:szCs w:val="20"/>
              </w:rPr>
              <w:t>3</w:t>
            </w:r>
          </w:p>
        </w:tc>
        <w:tc>
          <w:tcPr>
            <w:tcW w:w="1134" w:type="dxa"/>
          </w:tcPr>
          <w:p w:rsidR="00A10238" w:rsidRPr="002E26A9" w:rsidRDefault="00A10238" w:rsidP="00083CD2">
            <w:pPr>
              <w:tabs>
                <w:tab w:val="center" w:pos="4320"/>
                <w:tab w:val="right" w:pos="8640"/>
              </w:tabs>
              <w:jc w:val="right"/>
              <w:rPr>
                <w:sz w:val="20"/>
                <w:szCs w:val="20"/>
              </w:rPr>
            </w:pPr>
            <w:r w:rsidRPr="002E26A9">
              <w:rPr>
                <w:sz w:val="20"/>
                <w:szCs w:val="20"/>
              </w:rPr>
              <w:t>32,054</w:t>
            </w:r>
          </w:p>
        </w:tc>
        <w:tc>
          <w:tcPr>
            <w:tcW w:w="850"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1122" w:type="dxa"/>
          </w:tcPr>
          <w:p w:rsidR="00A10238" w:rsidRPr="002E26A9" w:rsidRDefault="00A10238" w:rsidP="00083CD2">
            <w:pPr>
              <w:jc w:val="right"/>
              <w:rPr>
                <w:sz w:val="20"/>
                <w:szCs w:val="20"/>
              </w:rPr>
            </w:pPr>
            <w:r w:rsidRPr="002E26A9">
              <w:rPr>
                <w:sz w:val="20"/>
                <w:szCs w:val="20"/>
              </w:rPr>
              <w:t>0</w:t>
            </w:r>
          </w:p>
        </w:tc>
        <w:tc>
          <w:tcPr>
            <w:tcW w:w="768" w:type="dxa"/>
          </w:tcPr>
          <w:p w:rsidR="00A10238" w:rsidRPr="002E26A9" w:rsidRDefault="00A10238" w:rsidP="00083CD2">
            <w:pPr>
              <w:tabs>
                <w:tab w:val="center" w:pos="4320"/>
                <w:tab w:val="right" w:pos="8640"/>
              </w:tabs>
              <w:jc w:val="center"/>
              <w:rPr>
                <w:sz w:val="20"/>
                <w:szCs w:val="20"/>
              </w:rPr>
            </w:pPr>
            <w:r w:rsidRPr="002E26A9">
              <w:rPr>
                <w:sz w:val="20"/>
                <w:szCs w:val="20"/>
              </w:rPr>
              <w:t>3</w:t>
            </w:r>
          </w:p>
        </w:tc>
        <w:tc>
          <w:tcPr>
            <w:tcW w:w="1229" w:type="dxa"/>
          </w:tcPr>
          <w:p w:rsidR="00A10238" w:rsidRPr="002E26A9" w:rsidRDefault="00A10238" w:rsidP="00083CD2">
            <w:pPr>
              <w:jc w:val="right"/>
              <w:rPr>
                <w:sz w:val="20"/>
                <w:szCs w:val="20"/>
              </w:rPr>
            </w:pPr>
            <w:r w:rsidRPr="002E26A9">
              <w:rPr>
                <w:sz w:val="20"/>
                <w:szCs w:val="20"/>
              </w:rPr>
              <w:t>32,054</w:t>
            </w:r>
          </w:p>
        </w:tc>
      </w:tr>
      <w:tr w:rsidR="00A10238" w:rsidRPr="002E26A9" w:rsidTr="00083CD2">
        <w:tc>
          <w:tcPr>
            <w:tcW w:w="1357" w:type="dxa"/>
          </w:tcPr>
          <w:p w:rsidR="00A10238" w:rsidRPr="002E26A9" w:rsidRDefault="00A10238" w:rsidP="00083CD2">
            <w:pPr>
              <w:tabs>
                <w:tab w:val="center" w:pos="4320"/>
                <w:tab w:val="right" w:pos="8640"/>
              </w:tabs>
              <w:jc w:val="left"/>
              <w:rPr>
                <w:sz w:val="20"/>
                <w:szCs w:val="20"/>
              </w:rPr>
            </w:pPr>
            <w:smartTag w:uri="urn:schemas-microsoft-com:office:smarttags" w:element="chsdate">
              <w:smartTagPr>
                <w:attr w:name="IsROCDate" w:val="False"/>
                <w:attr w:name="IsLunarDate" w:val="False"/>
                <w:attr w:name="Day" w:val="1"/>
                <w:attr w:name="Month" w:val="1"/>
                <w:attr w:name="Year" w:val="2019"/>
              </w:smartTagPr>
              <w:r w:rsidRPr="002E26A9">
                <w:rPr>
                  <w:sz w:val="20"/>
                  <w:szCs w:val="20"/>
                </w:rPr>
                <w:t>2019</w:t>
              </w:r>
              <w:r w:rsidRPr="002E26A9">
                <w:rPr>
                  <w:rFonts w:hint="eastAsia"/>
                  <w:sz w:val="20"/>
                  <w:szCs w:val="20"/>
                  <w:lang w:val="zh-CN"/>
                </w:rPr>
                <w:t>年</w:t>
              </w:r>
              <w:r w:rsidRPr="002E26A9">
                <w:rPr>
                  <w:sz w:val="20"/>
                  <w:szCs w:val="20"/>
                </w:rPr>
                <w:t>1</w:t>
              </w:r>
              <w:r w:rsidRPr="002E26A9">
                <w:rPr>
                  <w:rFonts w:hint="eastAsia"/>
                  <w:sz w:val="20"/>
                  <w:szCs w:val="20"/>
                  <w:lang w:val="zh-CN"/>
                </w:rPr>
                <w:t>月</w:t>
              </w:r>
              <w:r w:rsidRPr="002E26A9">
                <w:rPr>
                  <w:sz w:val="20"/>
                  <w:szCs w:val="20"/>
                </w:rPr>
                <w:t>1</w:t>
              </w:r>
              <w:proofErr w:type="spellStart"/>
              <w:r w:rsidRPr="002E26A9">
                <w:rPr>
                  <w:rFonts w:hint="eastAsia"/>
                  <w:sz w:val="20"/>
                  <w:szCs w:val="20"/>
                  <w:lang w:val="zh-CN"/>
                </w:rPr>
                <w:t>日</w:t>
              </w:r>
            </w:smartTag>
            <w:r w:rsidRPr="002E26A9">
              <w:rPr>
                <w:rFonts w:hint="eastAsia"/>
                <w:sz w:val="20"/>
                <w:szCs w:val="20"/>
                <w:lang w:val="zh-CN"/>
              </w:rPr>
              <w:t>至</w:t>
            </w:r>
            <w:proofErr w:type="spellEnd"/>
            <w:smartTag w:uri="urn:schemas-microsoft-com:office:smarttags" w:element="chsdate">
              <w:smartTagPr>
                <w:attr w:name="IsROCDate" w:val="False"/>
                <w:attr w:name="IsLunarDate" w:val="False"/>
                <w:attr w:name="Day" w:val="31"/>
                <w:attr w:name="Month" w:val="5"/>
                <w:attr w:name="Year" w:val="2021"/>
              </w:smartTagPr>
              <w:r w:rsidRPr="002E26A9">
                <w:rPr>
                  <w:sz w:val="20"/>
                  <w:szCs w:val="20"/>
                </w:rPr>
                <w:t>5</w:t>
              </w:r>
              <w:r w:rsidRPr="002E26A9">
                <w:rPr>
                  <w:rFonts w:hint="eastAsia"/>
                  <w:sz w:val="20"/>
                  <w:szCs w:val="20"/>
                  <w:lang w:val="zh-CN"/>
                </w:rPr>
                <w:t>月</w:t>
              </w:r>
              <w:r w:rsidRPr="002E26A9">
                <w:rPr>
                  <w:sz w:val="20"/>
                  <w:szCs w:val="20"/>
                </w:rPr>
                <w:t>31</w:t>
              </w:r>
              <w:r w:rsidRPr="002E26A9">
                <w:rPr>
                  <w:rFonts w:hint="eastAsia"/>
                  <w:sz w:val="20"/>
                  <w:szCs w:val="20"/>
                  <w:lang w:val="zh-CN"/>
                </w:rPr>
                <w:t>日</w:t>
              </w:r>
            </w:smartTag>
          </w:p>
        </w:tc>
        <w:tc>
          <w:tcPr>
            <w:tcW w:w="911"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993" w:type="dxa"/>
          </w:tcPr>
          <w:p w:rsidR="00A10238" w:rsidRPr="002E26A9" w:rsidRDefault="00A10238" w:rsidP="00083CD2">
            <w:pPr>
              <w:tabs>
                <w:tab w:val="center" w:pos="4320"/>
                <w:tab w:val="right" w:pos="8640"/>
              </w:tabs>
              <w:jc w:val="right"/>
              <w:rPr>
                <w:sz w:val="20"/>
                <w:szCs w:val="20"/>
              </w:rPr>
            </w:pPr>
            <w:r w:rsidRPr="002E26A9">
              <w:rPr>
                <w:sz w:val="20"/>
                <w:szCs w:val="20"/>
              </w:rPr>
              <w:t>0</w:t>
            </w:r>
          </w:p>
        </w:tc>
        <w:tc>
          <w:tcPr>
            <w:tcW w:w="992"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1134" w:type="dxa"/>
          </w:tcPr>
          <w:p w:rsidR="00A10238" w:rsidRPr="002E26A9" w:rsidRDefault="00A10238" w:rsidP="00083CD2">
            <w:pPr>
              <w:tabs>
                <w:tab w:val="center" w:pos="4320"/>
                <w:tab w:val="right" w:pos="8640"/>
              </w:tabs>
              <w:jc w:val="right"/>
              <w:rPr>
                <w:sz w:val="20"/>
                <w:szCs w:val="20"/>
              </w:rPr>
            </w:pPr>
            <w:r w:rsidRPr="002E26A9">
              <w:rPr>
                <w:sz w:val="20"/>
                <w:szCs w:val="20"/>
              </w:rPr>
              <w:t>0</w:t>
            </w:r>
          </w:p>
        </w:tc>
        <w:tc>
          <w:tcPr>
            <w:tcW w:w="850"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1122" w:type="dxa"/>
          </w:tcPr>
          <w:p w:rsidR="00A10238" w:rsidRPr="002E26A9" w:rsidRDefault="00A10238" w:rsidP="00083CD2">
            <w:pPr>
              <w:jc w:val="right"/>
              <w:rPr>
                <w:sz w:val="20"/>
                <w:szCs w:val="20"/>
              </w:rPr>
            </w:pPr>
            <w:r w:rsidRPr="002E26A9">
              <w:rPr>
                <w:sz w:val="20"/>
                <w:szCs w:val="20"/>
              </w:rPr>
              <w:t>0</w:t>
            </w:r>
          </w:p>
        </w:tc>
        <w:tc>
          <w:tcPr>
            <w:tcW w:w="768"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1229" w:type="dxa"/>
          </w:tcPr>
          <w:p w:rsidR="00A10238" w:rsidRPr="002E26A9" w:rsidRDefault="00A10238" w:rsidP="00083CD2">
            <w:pPr>
              <w:jc w:val="right"/>
              <w:rPr>
                <w:sz w:val="20"/>
                <w:szCs w:val="20"/>
              </w:rPr>
            </w:pPr>
            <w:r w:rsidRPr="002E26A9">
              <w:rPr>
                <w:sz w:val="20"/>
                <w:szCs w:val="20"/>
              </w:rPr>
              <w:t>0</w:t>
            </w:r>
          </w:p>
        </w:tc>
      </w:tr>
      <w:tr w:rsidR="00A10238" w:rsidRPr="002E26A9" w:rsidTr="00083CD2">
        <w:tc>
          <w:tcPr>
            <w:tcW w:w="1357" w:type="dxa"/>
          </w:tcPr>
          <w:p w:rsidR="00A10238" w:rsidRPr="002E26A9" w:rsidRDefault="00A10238" w:rsidP="00083CD2">
            <w:pPr>
              <w:tabs>
                <w:tab w:val="center" w:pos="4320"/>
                <w:tab w:val="right" w:pos="8640"/>
              </w:tabs>
              <w:jc w:val="left"/>
              <w:rPr>
                <w:sz w:val="20"/>
                <w:szCs w:val="20"/>
              </w:rPr>
            </w:pPr>
            <w:proofErr w:type="spellStart"/>
            <w:r w:rsidRPr="002E26A9">
              <w:rPr>
                <w:rFonts w:hint="eastAsia"/>
                <w:b/>
                <w:sz w:val="20"/>
                <w:szCs w:val="20"/>
                <w:lang w:val="zh-CN"/>
              </w:rPr>
              <w:t>小计</w:t>
            </w:r>
            <w:proofErr w:type="spellEnd"/>
          </w:p>
        </w:tc>
        <w:tc>
          <w:tcPr>
            <w:tcW w:w="911" w:type="dxa"/>
          </w:tcPr>
          <w:p w:rsidR="00A10238" w:rsidRPr="002E26A9" w:rsidRDefault="00A10238" w:rsidP="00083CD2">
            <w:pPr>
              <w:tabs>
                <w:tab w:val="center" w:pos="4320"/>
                <w:tab w:val="right" w:pos="8640"/>
              </w:tabs>
              <w:jc w:val="center"/>
              <w:rPr>
                <w:sz w:val="20"/>
                <w:szCs w:val="20"/>
              </w:rPr>
            </w:pPr>
            <w:r w:rsidRPr="002E26A9">
              <w:rPr>
                <w:b/>
                <w:sz w:val="20"/>
                <w:szCs w:val="20"/>
              </w:rPr>
              <w:t>0</w:t>
            </w:r>
          </w:p>
        </w:tc>
        <w:tc>
          <w:tcPr>
            <w:tcW w:w="993" w:type="dxa"/>
          </w:tcPr>
          <w:p w:rsidR="00A10238" w:rsidRPr="002E26A9" w:rsidRDefault="00A10238" w:rsidP="00083CD2">
            <w:pPr>
              <w:tabs>
                <w:tab w:val="center" w:pos="4320"/>
                <w:tab w:val="right" w:pos="8640"/>
              </w:tabs>
              <w:jc w:val="right"/>
              <w:rPr>
                <w:sz w:val="20"/>
                <w:szCs w:val="20"/>
              </w:rPr>
            </w:pPr>
            <w:r w:rsidRPr="002E26A9">
              <w:rPr>
                <w:b/>
                <w:sz w:val="20"/>
                <w:szCs w:val="20"/>
              </w:rPr>
              <w:t>0</w:t>
            </w:r>
          </w:p>
        </w:tc>
        <w:tc>
          <w:tcPr>
            <w:tcW w:w="992" w:type="dxa"/>
          </w:tcPr>
          <w:p w:rsidR="00A10238" w:rsidRPr="002E26A9" w:rsidRDefault="00A10238" w:rsidP="00083CD2">
            <w:pPr>
              <w:tabs>
                <w:tab w:val="center" w:pos="4320"/>
                <w:tab w:val="right" w:pos="8640"/>
              </w:tabs>
              <w:jc w:val="center"/>
              <w:rPr>
                <w:sz w:val="20"/>
                <w:szCs w:val="20"/>
              </w:rPr>
            </w:pPr>
            <w:r w:rsidRPr="002E26A9">
              <w:rPr>
                <w:b/>
                <w:sz w:val="20"/>
                <w:szCs w:val="20"/>
              </w:rPr>
              <w:t>7</w:t>
            </w:r>
          </w:p>
        </w:tc>
        <w:tc>
          <w:tcPr>
            <w:tcW w:w="1134" w:type="dxa"/>
          </w:tcPr>
          <w:p w:rsidR="00A10238" w:rsidRPr="002E26A9" w:rsidRDefault="00A10238" w:rsidP="00083CD2">
            <w:pPr>
              <w:tabs>
                <w:tab w:val="center" w:pos="4320"/>
                <w:tab w:val="right" w:pos="8640"/>
              </w:tabs>
              <w:jc w:val="right"/>
              <w:rPr>
                <w:sz w:val="20"/>
                <w:szCs w:val="20"/>
              </w:rPr>
            </w:pPr>
            <w:r w:rsidRPr="002E26A9">
              <w:rPr>
                <w:b/>
                <w:sz w:val="20"/>
                <w:szCs w:val="20"/>
              </w:rPr>
              <w:t>109,372</w:t>
            </w:r>
          </w:p>
        </w:tc>
        <w:tc>
          <w:tcPr>
            <w:tcW w:w="850" w:type="dxa"/>
          </w:tcPr>
          <w:p w:rsidR="00A10238" w:rsidRPr="002E26A9" w:rsidRDefault="00A10238" w:rsidP="00083CD2">
            <w:pPr>
              <w:tabs>
                <w:tab w:val="center" w:pos="4320"/>
                <w:tab w:val="right" w:pos="8640"/>
              </w:tabs>
              <w:jc w:val="center"/>
              <w:rPr>
                <w:sz w:val="20"/>
                <w:szCs w:val="20"/>
              </w:rPr>
            </w:pPr>
            <w:r w:rsidRPr="002E26A9">
              <w:rPr>
                <w:b/>
                <w:sz w:val="20"/>
                <w:szCs w:val="20"/>
              </w:rPr>
              <w:t>0</w:t>
            </w:r>
          </w:p>
        </w:tc>
        <w:tc>
          <w:tcPr>
            <w:tcW w:w="1122" w:type="dxa"/>
          </w:tcPr>
          <w:p w:rsidR="00A10238" w:rsidRPr="002E26A9" w:rsidRDefault="00A10238" w:rsidP="00083CD2">
            <w:pPr>
              <w:jc w:val="right"/>
              <w:rPr>
                <w:sz w:val="20"/>
                <w:szCs w:val="20"/>
              </w:rPr>
            </w:pPr>
            <w:r w:rsidRPr="002E26A9">
              <w:rPr>
                <w:b/>
                <w:sz w:val="20"/>
                <w:szCs w:val="20"/>
              </w:rPr>
              <w:t>0</w:t>
            </w:r>
          </w:p>
        </w:tc>
        <w:tc>
          <w:tcPr>
            <w:tcW w:w="768" w:type="dxa"/>
          </w:tcPr>
          <w:p w:rsidR="00A10238" w:rsidRPr="002E26A9" w:rsidRDefault="00A10238" w:rsidP="00083CD2">
            <w:pPr>
              <w:tabs>
                <w:tab w:val="center" w:pos="4320"/>
                <w:tab w:val="right" w:pos="8640"/>
              </w:tabs>
              <w:jc w:val="center"/>
              <w:rPr>
                <w:sz w:val="20"/>
                <w:szCs w:val="20"/>
              </w:rPr>
            </w:pPr>
            <w:r w:rsidRPr="002E26A9">
              <w:rPr>
                <w:b/>
                <w:sz w:val="20"/>
                <w:szCs w:val="20"/>
              </w:rPr>
              <w:t>7</w:t>
            </w:r>
          </w:p>
        </w:tc>
        <w:tc>
          <w:tcPr>
            <w:tcW w:w="1229" w:type="dxa"/>
          </w:tcPr>
          <w:p w:rsidR="00A10238" w:rsidRPr="002E26A9" w:rsidRDefault="00A10238" w:rsidP="00083CD2">
            <w:pPr>
              <w:jc w:val="right"/>
              <w:rPr>
                <w:sz w:val="20"/>
                <w:szCs w:val="20"/>
              </w:rPr>
            </w:pPr>
            <w:r w:rsidRPr="002E26A9">
              <w:rPr>
                <w:b/>
                <w:sz w:val="20"/>
                <w:szCs w:val="20"/>
              </w:rPr>
              <w:t>109,372</w:t>
            </w:r>
          </w:p>
        </w:tc>
      </w:tr>
      <w:tr w:rsidR="00A10238" w:rsidRPr="002E26A9" w:rsidTr="00083CD2">
        <w:tc>
          <w:tcPr>
            <w:tcW w:w="9356" w:type="dxa"/>
            <w:gridSpan w:val="9"/>
          </w:tcPr>
          <w:p w:rsidR="00A10238" w:rsidRPr="002E26A9" w:rsidRDefault="00A10238" w:rsidP="00083CD2">
            <w:pPr>
              <w:adjustRightInd w:val="0"/>
              <w:jc w:val="left"/>
              <w:rPr>
                <w:sz w:val="20"/>
                <w:szCs w:val="20"/>
              </w:rPr>
            </w:pPr>
            <w:proofErr w:type="spellStart"/>
            <w:r w:rsidRPr="002E26A9">
              <w:rPr>
                <w:rFonts w:hint="eastAsia"/>
                <w:b/>
                <w:sz w:val="20"/>
                <w:szCs w:val="20"/>
                <w:lang w:val="zh-CN"/>
              </w:rPr>
              <w:t>完成项目不到两年</w:t>
            </w:r>
            <w:proofErr w:type="spellEnd"/>
          </w:p>
        </w:tc>
      </w:tr>
      <w:tr w:rsidR="00A10238" w:rsidRPr="002E26A9" w:rsidTr="00083CD2">
        <w:tc>
          <w:tcPr>
            <w:tcW w:w="1357" w:type="dxa"/>
          </w:tcPr>
          <w:p w:rsidR="00A10238" w:rsidRPr="002E26A9" w:rsidRDefault="00A10238" w:rsidP="00083CD2">
            <w:pPr>
              <w:tabs>
                <w:tab w:val="center" w:pos="4320"/>
                <w:tab w:val="right" w:pos="8640"/>
              </w:tabs>
              <w:jc w:val="left"/>
              <w:rPr>
                <w:sz w:val="20"/>
                <w:szCs w:val="20"/>
              </w:rPr>
            </w:pPr>
            <w:smartTag w:uri="urn:schemas-microsoft-com:office:smarttags" w:element="chsdate">
              <w:smartTagPr>
                <w:attr w:name="IsROCDate" w:val="False"/>
                <w:attr w:name="IsLunarDate" w:val="False"/>
                <w:attr w:name="Day" w:val="1"/>
                <w:attr w:name="Month" w:val="6"/>
                <w:attr w:name="Year" w:val="2019"/>
              </w:smartTagPr>
              <w:r w:rsidRPr="002E26A9">
                <w:rPr>
                  <w:sz w:val="20"/>
                  <w:szCs w:val="20"/>
                </w:rPr>
                <w:t>2019</w:t>
              </w:r>
              <w:r w:rsidRPr="002E26A9">
                <w:rPr>
                  <w:rFonts w:hint="eastAsia"/>
                  <w:sz w:val="20"/>
                  <w:szCs w:val="20"/>
                  <w:lang w:val="zh-CN"/>
                </w:rPr>
                <w:t>年</w:t>
              </w:r>
              <w:r w:rsidRPr="002E26A9">
                <w:rPr>
                  <w:sz w:val="20"/>
                  <w:szCs w:val="20"/>
                </w:rPr>
                <w:t>6</w:t>
              </w:r>
              <w:r w:rsidRPr="002E26A9">
                <w:rPr>
                  <w:rFonts w:hint="eastAsia"/>
                  <w:sz w:val="20"/>
                  <w:szCs w:val="20"/>
                  <w:lang w:val="zh-CN"/>
                </w:rPr>
                <w:t>月</w:t>
              </w:r>
              <w:r w:rsidRPr="002E26A9">
                <w:rPr>
                  <w:sz w:val="20"/>
                  <w:szCs w:val="20"/>
                </w:rPr>
                <w:t>1</w:t>
              </w:r>
              <w:proofErr w:type="spellStart"/>
              <w:r w:rsidRPr="002E26A9">
                <w:rPr>
                  <w:rFonts w:hint="eastAsia"/>
                  <w:sz w:val="20"/>
                  <w:szCs w:val="20"/>
                  <w:lang w:val="zh-CN"/>
                </w:rPr>
                <w:t>日</w:t>
              </w:r>
            </w:smartTag>
            <w:r w:rsidRPr="002E26A9">
              <w:rPr>
                <w:rFonts w:hint="eastAsia"/>
                <w:sz w:val="20"/>
                <w:szCs w:val="20"/>
                <w:lang w:val="zh-CN"/>
              </w:rPr>
              <w:t>至</w:t>
            </w:r>
            <w:proofErr w:type="spellEnd"/>
            <w:smartTag w:uri="urn:schemas-microsoft-com:office:smarttags" w:element="chsdate">
              <w:smartTagPr>
                <w:attr w:name="IsROCDate" w:val="False"/>
                <w:attr w:name="IsLunarDate" w:val="False"/>
                <w:attr w:name="Day" w:val="31"/>
                <w:attr w:name="Month" w:val="12"/>
                <w:attr w:name="Year" w:val="2021"/>
              </w:smartTagPr>
              <w:r w:rsidRPr="002E26A9">
                <w:rPr>
                  <w:sz w:val="20"/>
                  <w:szCs w:val="20"/>
                </w:rPr>
                <w:t>12</w:t>
              </w:r>
              <w:r w:rsidRPr="002E26A9">
                <w:rPr>
                  <w:rFonts w:hint="eastAsia"/>
                  <w:sz w:val="20"/>
                  <w:szCs w:val="20"/>
                  <w:lang w:val="zh-CN"/>
                </w:rPr>
                <w:t>月</w:t>
              </w:r>
              <w:r w:rsidRPr="002E26A9">
                <w:rPr>
                  <w:sz w:val="20"/>
                  <w:szCs w:val="20"/>
                </w:rPr>
                <w:t>31</w:t>
              </w:r>
              <w:r w:rsidRPr="002E26A9">
                <w:rPr>
                  <w:rFonts w:hint="eastAsia"/>
                  <w:sz w:val="20"/>
                  <w:szCs w:val="20"/>
                  <w:lang w:val="zh-CN"/>
                </w:rPr>
                <w:t>日</w:t>
              </w:r>
            </w:smartTag>
          </w:p>
        </w:tc>
        <w:tc>
          <w:tcPr>
            <w:tcW w:w="911" w:type="dxa"/>
          </w:tcPr>
          <w:p w:rsidR="00A10238" w:rsidRPr="002E26A9" w:rsidRDefault="00A10238" w:rsidP="00083CD2">
            <w:pPr>
              <w:tabs>
                <w:tab w:val="center" w:pos="4320"/>
                <w:tab w:val="right" w:pos="8640"/>
              </w:tabs>
              <w:jc w:val="center"/>
              <w:rPr>
                <w:sz w:val="20"/>
                <w:szCs w:val="20"/>
              </w:rPr>
            </w:pPr>
            <w:r w:rsidRPr="002E26A9">
              <w:rPr>
                <w:sz w:val="20"/>
                <w:szCs w:val="20"/>
              </w:rPr>
              <w:t>15</w:t>
            </w:r>
          </w:p>
        </w:tc>
        <w:tc>
          <w:tcPr>
            <w:tcW w:w="993" w:type="dxa"/>
          </w:tcPr>
          <w:p w:rsidR="00A10238" w:rsidRPr="002E26A9" w:rsidRDefault="00A10238" w:rsidP="00083CD2">
            <w:pPr>
              <w:tabs>
                <w:tab w:val="center" w:pos="4320"/>
                <w:tab w:val="right" w:pos="8640"/>
              </w:tabs>
              <w:jc w:val="right"/>
              <w:rPr>
                <w:sz w:val="20"/>
                <w:szCs w:val="20"/>
              </w:rPr>
            </w:pPr>
            <w:r w:rsidRPr="002E26A9">
              <w:rPr>
                <w:sz w:val="20"/>
                <w:szCs w:val="20"/>
              </w:rPr>
              <w:t>4,507,300</w:t>
            </w:r>
          </w:p>
        </w:tc>
        <w:tc>
          <w:tcPr>
            <w:tcW w:w="992" w:type="dxa"/>
          </w:tcPr>
          <w:p w:rsidR="00A10238" w:rsidRPr="002E26A9" w:rsidRDefault="00A10238" w:rsidP="00083CD2">
            <w:pPr>
              <w:tabs>
                <w:tab w:val="center" w:pos="4320"/>
                <w:tab w:val="right" w:pos="8640"/>
              </w:tabs>
              <w:jc w:val="center"/>
              <w:rPr>
                <w:sz w:val="20"/>
                <w:szCs w:val="20"/>
              </w:rPr>
            </w:pPr>
            <w:r w:rsidRPr="002E26A9">
              <w:rPr>
                <w:sz w:val="20"/>
                <w:szCs w:val="20"/>
              </w:rPr>
              <w:t>7</w:t>
            </w:r>
          </w:p>
        </w:tc>
        <w:tc>
          <w:tcPr>
            <w:tcW w:w="1134" w:type="dxa"/>
          </w:tcPr>
          <w:p w:rsidR="00A10238" w:rsidRPr="002E26A9" w:rsidRDefault="00A10238" w:rsidP="00083CD2">
            <w:pPr>
              <w:tabs>
                <w:tab w:val="center" w:pos="4320"/>
                <w:tab w:val="right" w:pos="8640"/>
              </w:tabs>
              <w:jc w:val="right"/>
              <w:rPr>
                <w:sz w:val="20"/>
                <w:szCs w:val="20"/>
              </w:rPr>
            </w:pPr>
            <w:r w:rsidRPr="002E26A9">
              <w:rPr>
                <w:sz w:val="20"/>
                <w:szCs w:val="20"/>
              </w:rPr>
              <w:t>444,737</w:t>
            </w:r>
          </w:p>
        </w:tc>
        <w:tc>
          <w:tcPr>
            <w:tcW w:w="850" w:type="dxa"/>
          </w:tcPr>
          <w:p w:rsidR="00A10238" w:rsidRPr="002E26A9" w:rsidRDefault="00A10238" w:rsidP="00083CD2">
            <w:pPr>
              <w:tabs>
                <w:tab w:val="center" w:pos="4320"/>
                <w:tab w:val="right" w:pos="8640"/>
              </w:tabs>
              <w:jc w:val="center"/>
              <w:rPr>
                <w:sz w:val="20"/>
                <w:szCs w:val="20"/>
              </w:rPr>
            </w:pPr>
            <w:r w:rsidRPr="002E26A9">
              <w:rPr>
                <w:sz w:val="20"/>
                <w:szCs w:val="20"/>
              </w:rPr>
              <w:t>4</w:t>
            </w:r>
          </w:p>
        </w:tc>
        <w:tc>
          <w:tcPr>
            <w:tcW w:w="1122" w:type="dxa"/>
          </w:tcPr>
          <w:p w:rsidR="00A10238" w:rsidRPr="002E26A9" w:rsidRDefault="00A10238" w:rsidP="00083CD2">
            <w:pPr>
              <w:tabs>
                <w:tab w:val="center" w:pos="4320"/>
                <w:tab w:val="right" w:pos="8640"/>
              </w:tabs>
              <w:jc w:val="right"/>
              <w:rPr>
                <w:sz w:val="20"/>
                <w:szCs w:val="20"/>
              </w:rPr>
            </w:pPr>
            <w:r w:rsidRPr="002E26A9">
              <w:rPr>
                <w:sz w:val="20"/>
                <w:szCs w:val="20"/>
              </w:rPr>
              <w:t>14,134</w:t>
            </w:r>
          </w:p>
        </w:tc>
        <w:tc>
          <w:tcPr>
            <w:tcW w:w="768" w:type="dxa"/>
          </w:tcPr>
          <w:p w:rsidR="00A10238" w:rsidRPr="002E26A9" w:rsidRDefault="00A10238" w:rsidP="00083CD2">
            <w:pPr>
              <w:adjustRightInd w:val="0"/>
              <w:jc w:val="center"/>
              <w:rPr>
                <w:color w:val="000000"/>
                <w:sz w:val="20"/>
                <w:szCs w:val="20"/>
                <w:lang w:val="en-CA"/>
              </w:rPr>
            </w:pPr>
            <w:r w:rsidRPr="002E26A9">
              <w:rPr>
                <w:color w:val="000000"/>
                <w:sz w:val="20"/>
                <w:szCs w:val="20"/>
              </w:rPr>
              <w:t>26</w:t>
            </w:r>
          </w:p>
        </w:tc>
        <w:tc>
          <w:tcPr>
            <w:tcW w:w="1229" w:type="dxa"/>
          </w:tcPr>
          <w:p w:rsidR="00A10238" w:rsidRPr="002E26A9" w:rsidRDefault="00A10238" w:rsidP="00083CD2">
            <w:pPr>
              <w:adjustRightInd w:val="0"/>
              <w:jc w:val="right"/>
              <w:rPr>
                <w:color w:val="000000"/>
                <w:sz w:val="20"/>
                <w:szCs w:val="20"/>
                <w:lang w:val="en-CA"/>
              </w:rPr>
            </w:pPr>
            <w:r w:rsidRPr="002E26A9">
              <w:rPr>
                <w:color w:val="000000"/>
                <w:sz w:val="20"/>
                <w:szCs w:val="20"/>
              </w:rPr>
              <w:t>4,966,171</w:t>
            </w:r>
          </w:p>
        </w:tc>
      </w:tr>
      <w:tr w:rsidR="00A10238" w:rsidRPr="002E26A9" w:rsidTr="00083CD2">
        <w:tc>
          <w:tcPr>
            <w:tcW w:w="1357" w:type="dxa"/>
            <w:vAlign w:val="center"/>
          </w:tcPr>
          <w:p w:rsidR="00A10238" w:rsidRPr="002E26A9" w:rsidRDefault="00A10238" w:rsidP="00083CD2">
            <w:pPr>
              <w:jc w:val="left"/>
              <w:rPr>
                <w:sz w:val="20"/>
                <w:szCs w:val="20"/>
              </w:rPr>
            </w:pPr>
            <w:proofErr w:type="spellStart"/>
            <w:r w:rsidRPr="002E26A9">
              <w:rPr>
                <w:rFonts w:hint="eastAsia"/>
                <w:b/>
                <w:sz w:val="20"/>
                <w:szCs w:val="20"/>
                <w:lang w:val="zh-CN"/>
              </w:rPr>
              <w:t>小计</w:t>
            </w:r>
            <w:proofErr w:type="spellEnd"/>
          </w:p>
        </w:tc>
        <w:tc>
          <w:tcPr>
            <w:tcW w:w="911" w:type="dxa"/>
          </w:tcPr>
          <w:p w:rsidR="00A10238" w:rsidRPr="002E26A9" w:rsidRDefault="00A10238" w:rsidP="00083CD2">
            <w:pPr>
              <w:tabs>
                <w:tab w:val="center" w:pos="4320"/>
                <w:tab w:val="right" w:pos="8640"/>
              </w:tabs>
              <w:jc w:val="center"/>
              <w:rPr>
                <w:b/>
                <w:sz w:val="20"/>
                <w:szCs w:val="20"/>
              </w:rPr>
            </w:pPr>
            <w:r w:rsidRPr="002E26A9">
              <w:rPr>
                <w:b/>
                <w:sz w:val="20"/>
                <w:szCs w:val="20"/>
              </w:rPr>
              <w:t>15</w:t>
            </w:r>
          </w:p>
        </w:tc>
        <w:tc>
          <w:tcPr>
            <w:tcW w:w="993" w:type="dxa"/>
          </w:tcPr>
          <w:p w:rsidR="00A10238" w:rsidRPr="002E26A9" w:rsidRDefault="00A10238" w:rsidP="00083CD2">
            <w:pPr>
              <w:jc w:val="right"/>
              <w:rPr>
                <w:b/>
                <w:sz w:val="20"/>
                <w:szCs w:val="20"/>
              </w:rPr>
            </w:pPr>
            <w:r w:rsidRPr="002E26A9">
              <w:rPr>
                <w:b/>
                <w:sz w:val="20"/>
                <w:szCs w:val="20"/>
              </w:rPr>
              <w:t>4,507,300</w:t>
            </w:r>
          </w:p>
        </w:tc>
        <w:tc>
          <w:tcPr>
            <w:tcW w:w="992" w:type="dxa"/>
          </w:tcPr>
          <w:p w:rsidR="00A10238" w:rsidRPr="002E26A9" w:rsidRDefault="00A10238" w:rsidP="00083CD2">
            <w:pPr>
              <w:tabs>
                <w:tab w:val="center" w:pos="4320"/>
                <w:tab w:val="right" w:pos="8640"/>
              </w:tabs>
              <w:jc w:val="center"/>
              <w:rPr>
                <w:b/>
                <w:sz w:val="20"/>
                <w:szCs w:val="20"/>
              </w:rPr>
            </w:pPr>
            <w:r w:rsidRPr="002E26A9">
              <w:rPr>
                <w:b/>
                <w:sz w:val="20"/>
                <w:szCs w:val="20"/>
              </w:rPr>
              <w:t>7</w:t>
            </w:r>
          </w:p>
        </w:tc>
        <w:tc>
          <w:tcPr>
            <w:tcW w:w="1134" w:type="dxa"/>
          </w:tcPr>
          <w:p w:rsidR="00A10238" w:rsidRPr="002E26A9" w:rsidRDefault="00A10238" w:rsidP="00083CD2">
            <w:pPr>
              <w:tabs>
                <w:tab w:val="right" w:pos="597"/>
                <w:tab w:val="center" w:pos="4320"/>
                <w:tab w:val="right" w:pos="8640"/>
              </w:tabs>
              <w:jc w:val="right"/>
              <w:rPr>
                <w:b/>
                <w:sz w:val="20"/>
                <w:szCs w:val="20"/>
              </w:rPr>
            </w:pPr>
            <w:r w:rsidRPr="002E26A9">
              <w:rPr>
                <w:b/>
                <w:sz w:val="20"/>
                <w:szCs w:val="20"/>
              </w:rPr>
              <w:t>444,737</w:t>
            </w:r>
          </w:p>
        </w:tc>
        <w:tc>
          <w:tcPr>
            <w:tcW w:w="850" w:type="dxa"/>
          </w:tcPr>
          <w:p w:rsidR="00A10238" w:rsidRPr="002E26A9" w:rsidRDefault="00A10238" w:rsidP="00083CD2">
            <w:pPr>
              <w:tabs>
                <w:tab w:val="center" w:pos="4320"/>
                <w:tab w:val="right" w:pos="8640"/>
              </w:tabs>
              <w:jc w:val="center"/>
              <w:rPr>
                <w:b/>
                <w:sz w:val="20"/>
                <w:szCs w:val="20"/>
              </w:rPr>
            </w:pPr>
            <w:r w:rsidRPr="002E26A9">
              <w:rPr>
                <w:b/>
                <w:sz w:val="20"/>
                <w:szCs w:val="20"/>
              </w:rPr>
              <w:t>4</w:t>
            </w:r>
          </w:p>
        </w:tc>
        <w:tc>
          <w:tcPr>
            <w:tcW w:w="1122" w:type="dxa"/>
          </w:tcPr>
          <w:p w:rsidR="00A10238" w:rsidRPr="002E26A9" w:rsidRDefault="00A10238" w:rsidP="00083CD2">
            <w:pPr>
              <w:jc w:val="right"/>
              <w:rPr>
                <w:b/>
                <w:sz w:val="20"/>
                <w:szCs w:val="20"/>
              </w:rPr>
            </w:pPr>
            <w:r w:rsidRPr="002E26A9">
              <w:rPr>
                <w:b/>
                <w:sz w:val="20"/>
                <w:szCs w:val="20"/>
              </w:rPr>
              <w:t>14,134</w:t>
            </w:r>
          </w:p>
        </w:tc>
        <w:tc>
          <w:tcPr>
            <w:tcW w:w="768" w:type="dxa"/>
          </w:tcPr>
          <w:p w:rsidR="00A10238" w:rsidRPr="002E26A9" w:rsidRDefault="00A10238" w:rsidP="00083CD2">
            <w:pPr>
              <w:adjustRightInd w:val="0"/>
              <w:jc w:val="center"/>
              <w:rPr>
                <w:b/>
                <w:color w:val="000000"/>
                <w:sz w:val="20"/>
                <w:szCs w:val="20"/>
                <w:lang w:val="en-CA"/>
              </w:rPr>
            </w:pPr>
            <w:r w:rsidRPr="002E26A9">
              <w:rPr>
                <w:b/>
                <w:color w:val="000000"/>
                <w:sz w:val="20"/>
                <w:szCs w:val="20"/>
              </w:rPr>
              <w:t>26</w:t>
            </w:r>
          </w:p>
        </w:tc>
        <w:tc>
          <w:tcPr>
            <w:tcW w:w="1229" w:type="dxa"/>
          </w:tcPr>
          <w:p w:rsidR="00A10238" w:rsidRPr="002E26A9" w:rsidRDefault="00A10238" w:rsidP="00083CD2">
            <w:pPr>
              <w:adjustRightInd w:val="0"/>
              <w:jc w:val="right"/>
              <w:rPr>
                <w:b/>
                <w:color w:val="000000"/>
                <w:sz w:val="20"/>
                <w:szCs w:val="20"/>
                <w:lang w:val="en-CA"/>
              </w:rPr>
            </w:pPr>
            <w:r w:rsidRPr="002E26A9">
              <w:rPr>
                <w:b/>
                <w:color w:val="000000"/>
                <w:sz w:val="20"/>
                <w:szCs w:val="20"/>
                <w:lang w:val="en-CA"/>
              </w:rPr>
              <w:t>4,966,171</w:t>
            </w:r>
          </w:p>
        </w:tc>
      </w:tr>
      <w:tr w:rsidR="00A10238" w:rsidRPr="002E26A9" w:rsidTr="00083CD2">
        <w:tc>
          <w:tcPr>
            <w:tcW w:w="1357" w:type="dxa"/>
            <w:vAlign w:val="center"/>
          </w:tcPr>
          <w:p w:rsidR="00A10238" w:rsidRPr="002E26A9" w:rsidRDefault="00A10238" w:rsidP="00083CD2">
            <w:pPr>
              <w:jc w:val="left"/>
              <w:rPr>
                <w:sz w:val="20"/>
                <w:szCs w:val="20"/>
              </w:rPr>
            </w:pPr>
            <w:proofErr w:type="spellStart"/>
            <w:r w:rsidRPr="002E26A9">
              <w:rPr>
                <w:rFonts w:hint="eastAsia"/>
                <w:b/>
                <w:sz w:val="20"/>
                <w:szCs w:val="20"/>
                <w:lang w:val="zh-CN"/>
              </w:rPr>
              <w:t>共计</w:t>
            </w:r>
            <w:proofErr w:type="spellEnd"/>
          </w:p>
        </w:tc>
        <w:tc>
          <w:tcPr>
            <w:tcW w:w="911" w:type="dxa"/>
          </w:tcPr>
          <w:p w:rsidR="00A10238" w:rsidRPr="002E26A9" w:rsidRDefault="00A10238" w:rsidP="00083CD2">
            <w:pPr>
              <w:tabs>
                <w:tab w:val="center" w:pos="4320"/>
                <w:tab w:val="right" w:pos="8640"/>
              </w:tabs>
              <w:jc w:val="center"/>
              <w:rPr>
                <w:b/>
                <w:sz w:val="20"/>
                <w:szCs w:val="20"/>
              </w:rPr>
            </w:pPr>
            <w:r w:rsidRPr="002E26A9">
              <w:rPr>
                <w:b/>
                <w:sz w:val="20"/>
                <w:szCs w:val="20"/>
              </w:rPr>
              <w:t>15</w:t>
            </w:r>
          </w:p>
        </w:tc>
        <w:tc>
          <w:tcPr>
            <w:tcW w:w="993" w:type="dxa"/>
          </w:tcPr>
          <w:p w:rsidR="00A10238" w:rsidRPr="002E26A9" w:rsidRDefault="00A10238" w:rsidP="00083CD2">
            <w:pPr>
              <w:jc w:val="right"/>
              <w:rPr>
                <w:b/>
                <w:sz w:val="20"/>
                <w:szCs w:val="20"/>
              </w:rPr>
            </w:pPr>
            <w:r w:rsidRPr="002E26A9">
              <w:rPr>
                <w:b/>
                <w:sz w:val="20"/>
                <w:szCs w:val="20"/>
              </w:rPr>
              <w:t>4,507,300</w:t>
            </w:r>
          </w:p>
        </w:tc>
        <w:tc>
          <w:tcPr>
            <w:tcW w:w="992" w:type="dxa"/>
          </w:tcPr>
          <w:p w:rsidR="00A10238" w:rsidRPr="002E26A9" w:rsidRDefault="00A10238" w:rsidP="00083CD2">
            <w:pPr>
              <w:tabs>
                <w:tab w:val="center" w:pos="4320"/>
                <w:tab w:val="right" w:pos="8640"/>
              </w:tabs>
              <w:jc w:val="center"/>
              <w:rPr>
                <w:b/>
                <w:sz w:val="20"/>
                <w:szCs w:val="20"/>
              </w:rPr>
            </w:pPr>
            <w:r w:rsidRPr="002E26A9">
              <w:rPr>
                <w:b/>
                <w:sz w:val="20"/>
                <w:szCs w:val="20"/>
              </w:rPr>
              <w:t>14</w:t>
            </w:r>
          </w:p>
        </w:tc>
        <w:tc>
          <w:tcPr>
            <w:tcW w:w="1134" w:type="dxa"/>
          </w:tcPr>
          <w:p w:rsidR="00A10238" w:rsidRPr="002E26A9" w:rsidRDefault="00A10238" w:rsidP="00083CD2">
            <w:pPr>
              <w:tabs>
                <w:tab w:val="center" w:pos="4320"/>
                <w:tab w:val="right" w:pos="8640"/>
              </w:tabs>
              <w:jc w:val="right"/>
              <w:rPr>
                <w:b/>
                <w:sz w:val="20"/>
                <w:szCs w:val="20"/>
              </w:rPr>
            </w:pPr>
            <w:r w:rsidRPr="002E26A9">
              <w:rPr>
                <w:b/>
                <w:sz w:val="20"/>
                <w:szCs w:val="20"/>
              </w:rPr>
              <w:t>554,109</w:t>
            </w:r>
          </w:p>
        </w:tc>
        <w:tc>
          <w:tcPr>
            <w:tcW w:w="850" w:type="dxa"/>
          </w:tcPr>
          <w:p w:rsidR="00A10238" w:rsidRPr="002E26A9" w:rsidRDefault="00A10238" w:rsidP="00083CD2">
            <w:pPr>
              <w:tabs>
                <w:tab w:val="center" w:pos="4320"/>
                <w:tab w:val="right" w:pos="8640"/>
              </w:tabs>
              <w:jc w:val="center"/>
              <w:rPr>
                <w:b/>
                <w:sz w:val="20"/>
                <w:szCs w:val="20"/>
              </w:rPr>
            </w:pPr>
            <w:r w:rsidRPr="002E26A9">
              <w:rPr>
                <w:b/>
                <w:sz w:val="20"/>
                <w:szCs w:val="20"/>
              </w:rPr>
              <w:t>4</w:t>
            </w:r>
          </w:p>
        </w:tc>
        <w:tc>
          <w:tcPr>
            <w:tcW w:w="1122" w:type="dxa"/>
          </w:tcPr>
          <w:p w:rsidR="00A10238" w:rsidRPr="002E26A9" w:rsidRDefault="00A10238" w:rsidP="00083CD2">
            <w:pPr>
              <w:jc w:val="right"/>
              <w:rPr>
                <w:b/>
                <w:sz w:val="20"/>
                <w:szCs w:val="20"/>
              </w:rPr>
            </w:pPr>
            <w:r w:rsidRPr="002E26A9">
              <w:rPr>
                <w:b/>
                <w:sz w:val="20"/>
                <w:szCs w:val="20"/>
              </w:rPr>
              <w:t>14,134</w:t>
            </w:r>
          </w:p>
        </w:tc>
        <w:tc>
          <w:tcPr>
            <w:tcW w:w="768" w:type="dxa"/>
          </w:tcPr>
          <w:p w:rsidR="00A10238" w:rsidRPr="002E26A9" w:rsidRDefault="00A10238" w:rsidP="00083CD2">
            <w:pPr>
              <w:adjustRightInd w:val="0"/>
              <w:jc w:val="center"/>
              <w:rPr>
                <w:b/>
                <w:color w:val="000000"/>
                <w:sz w:val="20"/>
                <w:szCs w:val="20"/>
                <w:lang w:val="en-CA"/>
              </w:rPr>
            </w:pPr>
            <w:r w:rsidRPr="002E26A9">
              <w:rPr>
                <w:b/>
                <w:color w:val="000000"/>
                <w:sz w:val="20"/>
                <w:szCs w:val="20"/>
              </w:rPr>
              <w:t>33</w:t>
            </w:r>
          </w:p>
        </w:tc>
        <w:tc>
          <w:tcPr>
            <w:tcW w:w="1229" w:type="dxa"/>
          </w:tcPr>
          <w:p w:rsidR="00A10238" w:rsidRPr="002E26A9" w:rsidRDefault="00A10238" w:rsidP="00083CD2">
            <w:pPr>
              <w:adjustRightInd w:val="0"/>
              <w:jc w:val="right"/>
              <w:rPr>
                <w:b/>
                <w:color w:val="000000"/>
                <w:sz w:val="20"/>
                <w:szCs w:val="20"/>
                <w:lang w:val="en-CA"/>
              </w:rPr>
            </w:pPr>
            <w:r w:rsidRPr="002E26A9">
              <w:rPr>
                <w:b/>
                <w:color w:val="000000"/>
                <w:sz w:val="20"/>
                <w:szCs w:val="20"/>
              </w:rPr>
              <w:t>5,075,543</w:t>
            </w:r>
          </w:p>
        </w:tc>
      </w:tr>
      <w:tr w:rsidR="00A10238" w:rsidRPr="002E26A9" w:rsidTr="00083CD2">
        <w:tc>
          <w:tcPr>
            <w:tcW w:w="9356" w:type="dxa"/>
            <w:gridSpan w:val="9"/>
          </w:tcPr>
          <w:p w:rsidR="00A10238" w:rsidRPr="002E26A9" w:rsidRDefault="00A10238" w:rsidP="00083CD2">
            <w:pPr>
              <w:adjustRightInd w:val="0"/>
              <w:jc w:val="left"/>
              <w:rPr>
                <w:sz w:val="20"/>
                <w:szCs w:val="20"/>
                <w:lang w:eastAsia="zh-CN"/>
              </w:rPr>
            </w:pPr>
            <w:r w:rsidRPr="002E26A9">
              <w:rPr>
                <w:rFonts w:hint="eastAsia"/>
                <w:b/>
                <w:sz w:val="20"/>
                <w:szCs w:val="20"/>
                <w:lang w:val="zh-CN" w:eastAsia="zh-CN"/>
              </w:rPr>
              <w:t>次级决定项目（正在执行）</w:t>
            </w:r>
          </w:p>
        </w:tc>
      </w:tr>
      <w:tr w:rsidR="00A10238" w:rsidRPr="002E26A9" w:rsidTr="00083CD2">
        <w:tc>
          <w:tcPr>
            <w:tcW w:w="1357" w:type="dxa"/>
          </w:tcPr>
          <w:p w:rsidR="00A10238" w:rsidRPr="002E26A9" w:rsidRDefault="00A10238" w:rsidP="00083CD2">
            <w:pPr>
              <w:tabs>
                <w:tab w:val="center" w:pos="4320"/>
                <w:tab w:val="right" w:pos="8640"/>
              </w:tabs>
              <w:rPr>
                <w:b/>
                <w:sz w:val="20"/>
                <w:szCs w:val="20"/>
                <w:lang w:eastAsia="zh-CN"/>
              </w:rPr>
            </w:pPr>
          </w:p>
        </w:tc>
        <w:tc>
          <w:tcPr>
            <w:tcW w:w="911" w:type="dxa"/>
          </w:tcPr>
          <w:p w:rsidR="00A10238" w:rsidRPr="002E26A9" w:rsidRDefault="00A10238" w:rsidP="00083CD2">
            <w:pPr>
              <w:tabs>
                <w:tab w:val="center" w:pos="4320"/>
                <w:tab w:val="right" w:pos="8640"/>
              </w:tabs>
              <w:jc w:val="center"/>
              <w:rPr>
                <w:sz w:val="20"/>
                <w:szCs w:val="20"/>
              </w:rPr>
            </w:pPr>
            <w:r w:rsidRPr="002E26A9">
              <w:rPr>
                <w:sz w:val="20"/>
                <w:szCs w:val="20"/>
              </w:rPr>
              <w:t>1</w:t>
            </w:r>
          </w:p>
        </w:tc>
        <w:tc>
          <w:tcPr>
            <w:tcW w:w="993" w:type="dxa"/>
          </w:tcPr>
          <w:p w:rsidR="00A10238" w:rsidRPr="002E26A9" w:rsidRDefault="00A10238" w:rsidP="00083CD2">
            <w:pPr>
              <w:jc w:val="right"/>
              <w:rPr>
                <w:sz w:val="20"/>
                <w:szCs w:val="20"/>
              </w:rPr>
            </w:pPr>
            <w:r w:rsidRPr="002E26A9">
              <w:rPr>
                <w:sz w:val="20"/>
                <w:szCs w:val="20"/>
              </w:rPr>
              <w:t>160,869</w:t>
            </w:r>
          </w:p>
        </w:tc>
        <w:tc>
          <w:tcPr>
            <w:tcW w:w="992" w:type="dxa"/>
          </w:tcPr>
          <w:p w:rsidR="00A10238" w:rsidRPr="002E26A9" w:rsidRDefault="00A10238" w:rsidP="00083CD2">
            <w:pPr>
              <w:tabs>
                <w:tab w:val="center" w:pos="4320"/>
                <w:tab w:val="right" w:pos="8640"/>
              </w:tabs>
              <w:jc w:val="center"/>
              <w:rPr>
                <w:sz w:val="20"/>
                <w:szCs w:val="20"/>
              </w:rPr>
            </w:pPr>
            <w:r w:rsidRPr="002E26A9">
              <w:rPr>
                <w:sz w:val="20"/>
                <w:szCs w:val="20"/>
              </w:rPr>
              <w:t>4</w:t>
            </w:r>
          </w:p>
        </w:tc>
        <w:tc>
          <w:tcPr>
            <w:tcW w:w="1134" w:type="dxa"/>
          </w:tcPr>
          <w:p w:rsidR="00A10238" w:rsidRPr="002E26A9" w:rsidRDefault="00A10238" w:rsidP="00083CD2">
            <w:pPr>
              <w:tabs>
                <w:tab w:val="center" w:pos="4320"/>
                <w:tab w:val="right" w:pos="8640"/>
              </w:tabs>
              <w:jc w:val="right"/>
              <w:rPr>
                <w:sz w:val="20"/>
                <w:szCs w:val="20"/>
              </w:rPr>
            </w:pPr>
            <w:r w:rsidRPr="002E26A9">
              <w:rPr>
                <w:sz w:val="20"/>
                <w:szCs w:val="20"/>
              </w:rPr>
              <w:t>293,788</w:t>
            </w:r>
          </w:p>
        </w:tc>
        <w:tc>
          <w:tcPr>
            <w:tcW w:w="850"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1122" w:type="dxa"/>
          </w:tcPr>
          <w:p w:rsidR="00A10238" w:rsidRPr="002E26A9" w:rsidRDefault="00A10238" w:rsidP="00083CD2">
            <w:pPr>
              <w:jc w:val="right"/>
              <w:rPr>
                <w:sz w:val="20"/>
                <w:szCs w:val="20"/>
              </w:rPr>
            </w:pPr>
            <w:r w:rsidRPr="002E26A9">
              <w:rPr>
                <w:sz w:val="20"/>
                <w:szCs w:val="20"/>
              </w:rPr>
              <w:t>0</w:t>
            </w:r>
          </w:p>
        </w:tc>
        <w:tc>
          <w:tcPr>
            <w:tcW w:w="768" w:type="dxa"/>
          </w:tcPr>
          <w:p w:rsidR="00A10238" w:rsidRPr="002E26A9" w:rsidRDefault="00A10238" w:rsidP="00083CD2">
            <w:pPr>
              <w:adjustRightInd w:val="0"/>
              <w:jc w:val="center"/>
              <w:rPr>
                <w:color w:val="000000"/>
                <w:sz w:val="20"/>
                <w:szCs w:val="20"/>
                <w:lang w:val="en-CA"/>
              </w:rPr>
            </w:pPr>
            <w:r w:rsidRPr="002E26A9">
              <w:rPr>
                <w:color w:val="000000"/>
                <w:sz w:val="20"/>
                <w:szCs w:val="20"/>
              </w:rPr>
              <w:t>5</w:t>
            </w:r>
          </w:p>
        </w:tc>
        <w:tc>
          <w:tcPr>
            <w:tcW w:w="1229" w:type="dxa"/>
          </w:tcPr>
          <w:p w:rsidR="00A10238" w:rsidRPr="002E26A9" w:rsidRDefault="00A10238" w:rsidP="00083CD2">
            <w:pPr>
              <w:adjustRightInd w:val="0"/>
              <w:jc w:val="right"/>
              <w:rPr>
                <w:color w:val="000000"/>
                <w:sz w:val="20"/>
                <w:szCs w:val="20"/>
                <w:lang w:val="en-CA"/>
              </w:rPr>
            </w:pPr>
            <w:r w:rsidRPr="002E26A9">
              <w:rPr>
                <w:color w:val="000000"/>
                <w:sz w:val="20"/>
                <w:szCs w:val="20"/>
              </w:rPr>
              <w:t>454,657</w:t>
            </w:r>
          </w:p>
        </w:tc>
      </w:tr>
      <w:tr w:rsidR="00A10238" w:rsidRPr="002E26A9" w:rsidTr="00083CD2">
        <w:tc>
          <w:tcPr>
            <w:tcW w:w="9356" w:type="dxa"/>
            <w:gridSpan w:val="9"/>
          </w:tcPr>
          <w:p w:rsidR="00A10238" w:rsidRPr="002E26A9" w:rsidRDefault="00A10238" w:rsidP="00083CD2">
            <w:pPr>
              <w:adjustRightInd w:val="0"/>
              <w:jc w:val="left"/>
              <w:rPr>
                <w:sz w:val="20"/>
                <w:szCs w:val="20"/>
              </w:rPr>
            </w:pPr>
            <w:proofErr w:type="spellStart"/>
            <w:r w:rsidRPr="002E26A9">
              <w:rPr>
                <w:rFonts w:hint="eastAsia"/>
                <w:b/>
                <w:sz w:val="20"/>
                <w:szCs w:val="20"/>
                <w:lang w:val="zh-CN"/>
              </w:rPr>
              <w:t>额外资源捐助项目</w:t>
            </w:r>
            <w:proofErr w:type="spellEnd"/>
          </w:p>
        </w:tc>
      </w:tr>
      <w:tr w:rsidR="00A10238" w:rsidRPr="002E26A9" w:rsidTr="00083CD2">
        <w:tc>
          <w:tcPr>
            <w:tcW w:w="1357" w:type="dxa"/>
          </w:tcPr>
          <w:p w:rsidR="00A10238" w:rsidRPr="002E26A9" w:rsidRDefault="00A10238" w:rsidP="00083CD2">
            <w:pPr>
              <w:tabs>
                <w:tab w:val="center" w:pos="4320"/>
                <w:tab w:val="right" w:pos="8640"/>
              </w:tabs>
              <w:rPr>
                <w:b/>
                <w:color w:val="000000"/>
                <w:sz w:val="20"/>
                <w:szCs w:val="20"/>
              </w:rPr>
            </w:pPr>
          </w:p>
        </w:tc>
        <w:tc>
          <w:tcPr>
            <w:tcW w:w="911" w:type="dxa"/>
          </w:tcPr>
          <w:p w:rsidR="00A10238" w:rsidRPr="002E26A9" w:rsidRDefault="00A10238" w:rsidP="00083CD2">
            <w:pPr>
              <w:tabs>
                <w:tab w:val="center" w:pos="4320"/>
                <w:tab w:val="right" w:pos="8640"/>
              </w:tabs>
              <w:jc w:val="center"/>
              <w:rPr>
                <w:sz w:val="20"/>
                <w:szCs w:val="20"/>
              </w:rPr>
            </w:pPr>
            <w:r w:rsidRPr="002E26A9">
              <w:rPr>
                <w:sz w:val="20"/>
                <w:szCs w:val="20"/>
              </w:rPr>
              <w:t>0</w:t>
            </w:r>
          </w:p>
        </w:tc>
        <w:tc>
          <w:tcPr>
            <w:tcW w:w="993" w:type="dxa"/>
          </w:tcPr>
          <w:p w:rsidR="00A10238" w:rsidRPr="002E26A9" w:rsidRDefault="00A10238" w:rsidP="00083CD2">
            <w:pPr>
              <w:tabs>
                <w:tab w:val="center" w:pos="4320"/>
                <w:tab w:val="right" w:pos="8640"/>
              </w:tabs>
              <w:jc w:val="right"/>
              <w:rPr>
                <w:sz w:val="20"/>
                <w:szCs w:val="20"/>
              </w:rPr>
            </w:pPr>
            <w:r w:rsidRPr="002E26A9">
              <w:rPr>
                <w:sz w:val="20"/>
                <w:szCs w:val="20"/>
              </w:rPr>
              <w:t>0</w:t>
            </w:r>
          </w:p>
        </w:tc>
        <w:tc>
          <w:tcPr>
            <w:tcW w:w="992" w:type="dxa"/>
          </w:tcPr>
          <w:p w:rsidR="00A10238" w:rsidRPr="002E26A9" w:rsidRDefault="00A10238" w:rsidP="00083CD2">
            <w:pPr>
              <w:tabs>
                <w:tab w:val="center" w:pos="4320"/>
                <w:tab w:val="right" w:pos="8640"/>
              </w:tabs>
              <w:jc w:val="center"/>
              <w:rPr>
                <w:sz w:val="20"/>
                <w:szCs w:val="20"/>
              </w:rPr>
            </w:pPr>
            <w:r w:rsidRPr="002E26A9">
              <w:rPr>
                <w:sz w:val="20"/>
                <w:szCs w:val="20"/>
              </w:rPr>
              <w:t>1</w:t>
            </w:r>
          </w:p>
        </w:tc>
        <w:tc>
          <w:tcPr>
            <w:tcW w:w="1134" w:type="dxa"/>
          </w:tcPr>
          <w:p w:rsidR="00A10238" w:rsidRPr="002E26A9" w:rsidRDefault="00A10238" w:rsidP="00083CD2">
            <w:pPr>
              <w:tabs>
                <w:tab w:val="center" w:pos="4320"/>
                <w:tab w:val="right" w:pos="8640"/>
              </w:tabs>
              <w:jc w:val="right"/>
              <w:rPr>
                <w:sz w:val="20"/>
                <w:szCs w:val="20"/>
              </w:rPr>
            </w:pPr>
            <w:r w:rsidRPr="002E26A9">
              <w:rPr>
                <w:sz w:val="20"/>
                <w:szCs w:val="20"/>
              </w:rPr>
              <w:t>10,110</w:t>
            </w:r>
          </w:p>
        </w:tc>
        <w:tc>
          <w:tcPr>
            <w:tcW w:w="850" w:type="dxa"/>
          </w:tcPr>
          <w:p w:rsidR="00A10238" w:rsidRPr="002E26A9" w:rsidRDefault="00A10238" w:rsidP="00083CD2">
            <w:pPr>
              <w:tabs>
                <w:tab w:val="center" w:pos="4320"/>
                <w:tab w:val="right" w:pos="8640"/>
              </w:tabs>
              <w:jc w:val="center"/>
              <w:rPr>
                <w:sz w:val="20"/>
                <w:szCs w:val="20"/>
              </w:rPr>
            </w:pPr>
            <w:r w:rsidRPr="002E26A9">
              <w:rPr>
                <w:sz w:val="20"/>
                <w:szCs w:val="20"/>
              </w:rPr>
              <w:t>1</w:t>
            </w:r>
          </w:p>
        </w:tc>
        <w:tc>
          <w:tcPr>
            <w:tcW w:w="1122" w:type="dxa"/>
          </w:tcPr>
          <w:p w:rsidR="00A10238" w:rsidRPr="002E26A9" w:rsidRDefault="00A10238" w:rsidP="00083CD2">
            <w:pPr>
              <w:tabs>
                <w:tab w:val="center" w:pos="4320"/>
                <w:tab w:val="right" w:pos="8640"/>
              </w:tabs>
              <w:jc w:val="right"/>
              <w:rPr>
                <w:sz w:val="20"/>
                <w:szCs w:val="20"/>
              </w:rPr>
            </w:pPr>
            <w:r w:rsidRPr="002E26A9">
              <w:rPr>
                <w:sz w:val="20"/>
                <w:szCs w:val="20"/>
              </w:rPr>
              <w:t>2,132</w:t>
            </w:r>
          </w:p>
        </w:tc>
        <w:tc>
          <w:tcPr>
            <w:tcW w:w="768" w:type="dxa"/>
          </w:tcPr>
          <w:p w:rsidR="00A10238" w:rsidRPr="002E26A9" w:rsidRDefault="00A10238" w:rsidP="00083CD2">
            <w:pPr>
              <w:adjustRightInd w:val="0"/>
              <w:jc w:val="center"/>
              <w:rPr>
                <w:color w:val="000000"/>
                <w:sz w:val="20"/>
                <w:szCs w:val="20"/>
                <w:lang w:val="en-CA"/>
              </w:rPr>
            </w:pPr>
            <w:r w:rsidRPr="002E26A9">
              <w:rPr>
                <w:color w:val="000000"/>
                <w:sz w:val="20"/>
                <w:szCs w:val="20"/>
              </w:rPr>
              <w:t>2</w:t>
            </w:r>
          </w:p>
        </w:tc>
        <w:tc>
          <w:tcPr>
            <w:tcW w:w="1229" w:type="dxa"/>
          </w:tcPr>
          <w:p w:rsidR="00A10238" w:rsidRPr="002E26A9" w:rsidRDefault="00A10238" w:rsidP="00083CD2">
            <w:pPr>
              <w:adjustRightInd w:val="0"/>
              <w:jc w:val="right"/>
              <w:rPr>
                <w:color w:val="000000"/>
                <w:sz w:val="20"/>
                <w:szCs w:val="20"/>
                <w:lang w:val="en-CA"/>
              </w:rPr>
            </w:pPr>
            <w:r w:rsidRPr="002E26A9">
              <w:rPr>
                <w:color w:val="000000"/>
                <w:sz w:val="20"/>
                <w:szCs w:val="20"/>
              </w:rPr>
              <w:t>12,242</w:t>
            </w:r>
          </w:p>
        </w:tc>
      </w:tr>
      <w:tr w:rsidR="00A10238" w:rsidRPr="002E26A9" w:rsidTr="00083CD2">
        <w:tc>
          <w:tcPr>
            <w:tcW w:w="1357" w:type="dxa"/>
          </w:tcPr>
          <w:p w:rsidR="00A10238" w:rsidRPr="002E26A9" w:rsidRDefault="00A10238" w:rsidP="00083CD2">
            <w:pPr>
              <w:tabs>
                <w:tab w:val="center" w:pos="4320"/>
                <w:tab w:val="right" w:pos="8640"/>
              </w:tabs>
              <w:rPr>
                <w:sz w:val="20"/>
                <w:szCs w:val="20"/>
              </w:rPr>
            </w:pPr>
            <w:proofErr w:type="spellStart"/>
            <w:r w:rsidRPr="002E26A9">
              <w:rPr>
                <w:rFonts w:hint="eastAsia"/>
                <w:b/>
                <w:sz w:val="20"/>
                <w:szCs w:val="20"/>
                <w:lang w:val="zh-CN"/>
              </w:rPr>
              <w:t>总计</w:t>
            </w:r>
            <w:proofErr w:type="spellEnd"/>
          </w:p>
        </w:tc>
        <w:tc>
          <w:tcPr>
            <w:tcW w:w="911" w:type="dxa"/>
          </w:tcPr>
          <w:p w:rsidR="00A10238" w:rsidRPr="002E26A9" w:rsidRDefault="00A10238" w:rsidP="00083CD2">
            <w:pPr>
              <w:tabs>
                <w:tab w:val="center" w:pos="4320"/>
                <w:tab w:val="right" w:pos="8640"/>
              </w:tabs>
              <w:jc w:val="center"/>
              <w:rPr>
                <w:b/>
                <w:sz w:val="20"/>
                <w:szCs w:val="20"/>
              </w:rPr>
            </w:pPr>
            <w:r w:rsidRPr="002E26A9">
              <w:rPr>
                <w:b/>
                <w:sz w:val="20"/>
                <w:szCs w:val="20"/>
              </w:rPr>
              <w:t>16</w:t>
            </w:r>
          </w:p>
        </w:tc>
        <w:tc>
          <w:tcPr>
            <w:tcW w:w="993" w:type="dxa"/>
          </w:tcPr>
          <w:p w:rsidR="00A10238" w:rsidRPr="002E26A9" w:rsidRDefault="00A10238" w:rsidP="00083CD2">
            <w:pPr>
              <w:tabs>
                <w:tab w:val="center" w:pos="4320"/>
                <w:tab w:val="right" w:pos="8640"/>
              </w:tabs>
              <w:jc w:val="right"/>
              <w:rPr>
                <w:b/>
                <w:sz w:val="20"/>
                <w:szCs w:val="20"/>
              </w:rPr>
            </w:pPr>
            <w:r w:rsidRPr="002E26A9">
              <w:rPr>
                <w:b/>
                <w:sz w:val="20"/>
                <w:szCs w:val="20"/>
              </w:rPr>
              <w:t>4,668,169</w:t>
            </w:r>
          </w:p>
        </w:tc>
        <w:tc>
          <w:tcPr>
            <w:tcW w:w="992" w:type="dxa"/>
          </w:tcPr>
          <w:p w:rsidR="00A10238" w:rsidRPr="002E26A9" w:rsidRDefault="00A10238" w:rsidP="00083CD2">
            <w:pPr>
              <w:tabs>
                <w:tab w:val="center" w:pos="4320"/>
                <w:tab w:val="right" w:pos="8640"/>
              </w:tabs>
              <w:jc w:val="center"/>
              <w:rPr>
                <w:b/>
                <w:sz w:val="20"/>
                <w:szCs w:val="20"/>
              </w:rPr>
            </w:pPr>
            <w:r w:rsidRPr="002E26A9">
              <w:rPr>
                <w:b/>
                <w:sz w:val="20"/>
                <w:szCs w:val="20"/>
              </w:rPr>
              <w:t>19</w:t>
            </w:r>
          </w:p>
        </w:tc>
        <w:tc>
          <w:tcPr>
            <w:tcW w:w="1134" w:type="dxa"/>
          </w:tcPr>
          <w:p w:rsidR="00A10238" w:rsidRPr="002E26A9" w:rsidRDefault="00A10238" w:rsidP="00083CD2">
            <w:pPr>
              <w:tabs>
                <w:tab w:val="center" w:pos="4320"/>
                <w:tab w:val="right" w:pos="8640"/>
              </w:tabs>
              <w:jc w:val="right"/>
              <w:rPr>
                <w:b/>
                <w:sz w:val="20"/>
                <w:szCs w:val="20"/>
              </w:rPr>
            </w:pPr>
            <w:r w:rsidRPr="002E26A9">
              <w:rPr>
                <w:b/>
                <w:sz w:val="20"/>
                <w:szCs w:val="20"/>
              </w:rPr>
              <w:t>858,006</w:t>
            </w:r>
          </w:p>
        </w:tc>
        <w:tc>
          <w:tcPr>
            <w:tcW w:w="850" w:type="dxa"/>
          </w:tcPr>
          <w:p w:rsidR="00A10238" w:rsidRPr="002E26A9" w:rsidRDefault="00A10238" w:rsidP="00083CD2">
            <w:pPr>
              <w:tabs>
                <w:tab w:val="center" w:pos="4320"/>
                <w:tab w:val="right" w:pos="8640"/>
              </w:tabs>
              <w:jc w:val="center"/>
              <w:rPr>
                <w:b/>
                <w:sz w:val="20"/>
                <w:szCs w:val="20"/>
              </w:rPr>
            </w:pPr>
            <w:r w:rsidRPr="002E26A9">
              <w:rPr>
                <w:b/>
                <w:sz w:val="20"/>
                <w:szCs w:val="20"/>
              </w:rPr>
              <w:t>5</w:t>
            </w:r>
          </w:p>
        </w:tc>
        <w:tc>
          <w:tcPr>
            <w:tcW w:w="1122" w:type="dxa"/>
          </w:tcPr>
          <w:p w:rsidR="00A10238" w:rsidRPr="002E26A9" w:rsidRDefault="00A10238" w:rsidP="00083CD2">
            <w:pPr>
              <w:jc w:val="right"/>
              <w:rPr>
                <w:b/>
                <w:sz w:val="20"/>
                <w:szCs w:val="20"/>
                <w:lang w:val="en-CA"/>
              </w:rPr>
            </w:pPr>
            <w:r w:rsidRPr="002E26A9">
              <w:rPr>
                <w:b/>
                <w:sz w:val="20"/>
                <w:szCs w:val="20"/>
                <w:lang w:val="en-CA"/>
              </w:rPr>
              <w:t>16,266</w:t>
            </w:r>
          </w:p>
        </w:tc>
        <w:tc>
          <w:tcPr>
            <w:tcW w:w="768" w:type="dxa"/>
          </w:tcPr>
          <w:p w:rsidR="00A10238" w:rsidRPr="002E26A9" w:rsidRDefault="00A10238" w:rsidP="00083CD2">
            <w:pPr>
              <w:adjustRightInd w:val="0"/>
              <w:jc w:val="center"/>
              <w:rPr>
                <w:b/>
                <w:color w:val="000000"/>
                <w:sz w:val="20"/>
                <w:szCs w:val="20"/>
                <w:lang w:val="en-CA"/>
              </w:rPr>
            </w:pPr>
            <w:r w:rsidRPr="002E26A9">
              <w:rPr>
                <w:b/>
                <w:color w:val="000000"/>
                <w:sz w:val="20"/>
                <w:szCs w:val="20"/>
              </w:rPr>
              <w:t>40</w:t>
            </w:r>
          </w:p>
        </w:tc>
        <w:tc>
          <w:tcPr>
            <w:tcW w:w="1229" w:type="dxa"/>
          </w:tcPr>
          <w:p w:rsidR="00A10238" w:rsidRPr="002E26A9" w:rsidRDefault="00A10238" w:rsidP="00083CD2">
            <w:pPr>
              <w:adjustRightInd w:val="0"/>
              <w:jc w:val="right"/>
              <w:rPr>
                <w:b/>
                <w:color w:val="000000"/>
                <w:sz w:val="20"/>
                <w:szCs w:val="20"/>
                <w:lang w:val="en-CA"/>
              </w:rPr>
            </w:pPr>
            <w:r w:rsidRPr="002E26A9">
              <w:rPr>
                <w:b/>
                <w:color w:val="000000"/>
                <w:sz w:val="20"/>
                <w:szCs w:val="20"/>
              </w:rPr>
              <w:t>5,542,441</w:t>
            </w:r>
          </w:p>
        </w:tc>
      </w:tr>
    </w:tbl>
    <w:p w:rsidR="00A10238" w:rsidRDefault="00A10238" w:rsidP="00E00CC4">
      <w:pPr>
        <w:tabs>
          <w:tab w:val="center" w:pos="4320"/>
          <w:tab w:val="right" w:pos="8640"/>
        </w:tabs>
        <w:rPr>
          <w:sz w:val="18"/>
          <w:szCs w:val="24"/>
          <w:lang w:eastAsia="zh-CN"/>
        </w:rPr>
      </w:pPr>
      <w:r>
        <w:rPr>
          <w:sz w:val="18"/>
          <w:szCs w:val="24"/>
          <w:lang w:val="zh-CN" w:eastAsia="zh-CN"/>
        </w:rPr>
        <w:t xml:space="preserve">* </w:t>
      </w:r>
      <w:r>
        <w:rPr>
          <w:rFonts w:ascii="SimSun" w:hint="eastAsia"/>
          <w:sz w:val="18"/>
          <w:szCs w:val="24"/>
          <w:lang w:val="zh-CN" w:eastAsia="zh-CN"/>
        </w:rPr>
        <w:t>包括一个消耗臭氧层物质替代品调查项目</w:t>
      </w:r>
    </w:p>
    <w:p w:rsidR="00A10238" w:rsidRDefault="00A10238" w:rsidP="00E00CC4">
      <w:pPr>
        <w:keepNext/>
        <w:tabs>
          <w:tab w:val="center" w:pos="4320"/>
          <w:tab w:val="right" w:pos="8640"/>
        </w:tabs>
        <w:rPr>
          <w:szCs w:val="24"/>
          <w:u w:val="single"/>
          <w:lang w:eastAsia="zh-CN"/>
        </w:rPr>
      </w:pPr>
    </w:p>
    <w:p w:rsidR="00A10238" w:rsidRPr="002E26A9" w:rsidRDefault="00A10238" w:rsidP="00E00CC4">
      <w:pPr>
        <w:keepNext/>
        <w:tabs>
          <w:tab w:val="center" w:pos="4320"/>
          <w:tab w:val="right" w:pos="8640"/>
        </w:tabs>
        <w:rPr>
          <w:sz w:val="24"/>
          <w:szCs w:val="24"/>
          <w:u w:val="single"/>
          <w:lang w:eastAsia="zh-CN"/>
        </w:rPr>
      </w:pPr>
      <w:r w:rsidRPr="002E26A9">
        <w:rPr>
          <w:rFonts w:hint="eastAsia"/>
          <w:sz w:val="24"/>
          <w:szCs w:val="24"/>
          <w:u w:val="single"/>
          <w:lang w:val="zh-CN" w:eastAsia="zh-CN"/>
        </w:rPr>
        <w:t>有待双边机构退还的资金</w:t>
      </w:r>
    </w:p>
    <w:p w:rsidR="00A10238" w:rsidRPr="002E26A9" w:rsidRDefault="00A10238" w:rsidP="00E00CC4">
      <w:pPr>
        <w:keepNext/>
        <w:tabs>
          <w:tab w:val="num" w:pos="709"/>
        </w:tabs>
        <w:ind w:right="-22"/>
        <w:rPr>
          <w:sz w:val="24"/>
          <w:szCs w:val="24"/>
          <w:u w:val="single"/>
          <w:lang w:eastAsia="zh-CN"/>
        </w:rPr>
      </w:pPr>
    </w:p>
    <w:p w:rsidR="00A10238" w:rsidRPr="002E26A9" w:rsidRDefault="00A10238" w:rsidP="00E00CC4">
      <w:pPr>
        <w:pStyle w:val="Heading1"/>
        <w:rPr>
          <w:sz w:val="24"/>
          <w:szCs w:val="24"/>
          <w:lang w:eastAsia="zh-CN"/>
        </w:rPr>
      </w:pPr>
      <w:r w:rsidRPr="002E26A9">
        <w:rPr>
          <w:rFonts w:hint="eastAsia"/>
          <w:sz w:val="24"/>
          <w:szCs w:val="24"/>
          <w:lang w:val="zh-CN" w:eastAsia="zh-CN"/>
        </w:rPr>
        <w:t>有待双边机构退还的资金总额为</w:t>
      </w:r>
      <w:r w:rsidRPr="002E26A9">
        <w:rPr>
          <w:sz w:val="24"/>
          <w:szCs w:val="24"/>
          <w:lang w:eastAsia="zh-CN"/>
        </w:rPr>
        <w:t>6,747</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包括给法国的</w:t>
      </w:r>
      <w:r w:rsidRPr="002E26A9">
        <w:rPr>
          <w:sz w:val="24"/>
          <w:szCs w:val="24"/>
          <w:lang w:eastAsia="zh-CN"/>
        </w:rPr>
        <w:t>6,247</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外加机构支助费用</w:t>
      </w:r>
      <w:r w:rsidRPr="002E26A9">
        <w:rPr>
          <w:sz w:val="24"/>
          <w:szCs w:val="24"/>
          <w:lang w:eastAsia="zh-CN"/>
        </w:rPr>
        <w:t>500</w:t>
      </w:r>
      <w:r w:rsidRPr="002E26A9">
        <w:rPr>
          <w:rFonts w:hint="eastAsia"/>
          <w:sz w:val="24"/>
          <w:szCs w:val="24"/>
          <w:lang w:val="zh-CN" w:eastAsia="zh-CN"/>
        </w:rPr>
        <w:t>美元。</w:t>
      </w:r>
    </w:p>
    <w:p w:rsidR="00A10238" w:rsidRDefault="00A10238" w:rsidP="00E00CC4">
      <w:pPr>
        <w:tabs>
          <w:tab w:val="num" w:pos="709"/>
        </w:tabs>
        <w:spacing w:after="240"/>
        <w:rPr>
          <w:b/>
          <w:sz w:val="24"/>
          <w:szCs w:val="24"/>
          <w:lang w:val="zh-CN" w:eastAsia="zh-CN"/>
        </w:rPr>
      </w:pPr>
    </w:p>
    <w:p w:rsidR="00A10238" w:rsidRPr="002E26A9" w:rsidRDefault="00A10238" w:rsidP="00E00CC4">
      <w:pPr>
        <w:tabs>
          <w:tab w:val="num" w:pos="709"/>
        </w:tabs>
        <w:spacing w:after="240"/>
        <w:rPr>
          <w:b/>
          <w:sz w:val="24"/>
          <w:szCs w:val="24"/>
        </w:rPr>
      </w:pPr>
      <w:proofErr w:type="spellStart"/>
      <w:r w:rsidRPr="002E26A9">
        <w:rPr>
          <w:rFonts w:hint="eastAsia"/>
          <w:b/>
          <w:sz w:val="24"/>
          <w:szCs w:val="24"/>
          <w:lang w:val="zh-CN"/>
        </w:rPr>
        <w:t>可用的资源</w:t>
      </w:r>
      <w:proofErr w:type="spellEnd"/>
    </w:p>
    <w:p w:rsidR="00A10238" w:rsidRPr="002E26A9" w:rsidRDefault="00A10238" w:rsidP="00E00CC4">
      <w:pPr>
        <w:pStyle w:val="Heading1"/>
        <w:rPr>
          <w:sz w:val="24"/>
          <w:szCs w:val="24"/>
          <w:lang w:eastAsia="zh-CN"/>
        </w:rPr>
      </w:pPr>
      <w:r w:rsidRPr="002E26A9">
        <w:rPr>
          <w:rFonts w:hint="eastAsia"/>
          <w:sz w:val="24"/>
          <w:szCs w:val="24"/>
          <w:lang w:val="zh-CN" w:eastAsia="zh-CN"/>
        </w:rPr>
        <w:t>收支情况文件表明，截至</w:t>
      </w:r>
      <w:smartTag w:uri="urn:schemas-microsoft-com:office:smarttags" w:element="chsdate">
        <w:smartTagPr>
          <w:attr w:name="IsROCDate" w:val="False"/>
          <w:attr w:name="IsLunarDate" w:val="False"/>
          <w:attr w:name="Day" w:val="9"/>
          <w:attr w:name="Month" w:val="6"/>
          <w:attr w:name="Year" w:val="2021"/>
        </w:smartTagPr>
        <w:r w:rsidRPr="002E26A9">
          <w:rPr>
            <w:sz w:val="24"/>
            <w:szCs w:val="24"/>
            <w:lang w:val="zh-CN" w:eastAsia="zh-CN"/>
          </w:rPr>
          <w:t>2021</w:t>
        </w:r>
        <w:r w:rsidRPr="002E26A9">
          <w:rPr>
            <w:rFonts w:hint="eastAsia"/>
            <w:sz w:val="24"/>
            <w:szCs w:val="24"/>
            <w:lang w:val="zh-CN" w:eastAsia="zh-CN"/>
          </w:rPr>
          <w:t>年</w:t>
        </w:r>
        <w:r w:rsidRPr="002E26A9">
          <w:rPr>
            <w:sz w:val="24"/>
            <w:szCs w:val="24"/>
            <w:lang w:val="zh-CN" w:eastAsia="zh-CN"/>
          </w:rPr>
          <w:t>6</w:t>
        </w:r>
        <w:r w:rsidRPr="002E26A9">
          <w:rPr>
            <w:rFonts w:hint="eastAsia"/>
            <w:sz w:val="24"/>
            <w:szCs w:val="24"/>
            <w:lang w:val="zh-CN" w:eastAsia="zh-CN"/>
          </w:rPr>
          <w:t>月</w:t>
        </w:r>
        <w:r w:rsidRPr="002E26A9">
          <w:rPr>
            <w:sz w:val="24"/>
            <w:szCs w:val="24"/>
            <w:lang w:val="zh-CN" w:eastAsia="zh-CN"/>
          </w:rPr>
          <w:t>9</w:t>
        </w:r>
        <w:r w:rsidRPr="002E26A9">
          <w:rPr>
            <w:rFonts w:hint="eastAsia"/>
            <w:sz w:val="24"/>
            <w:szCs w:val="24"/>
            <w:lang w:val="zh-CN" w:eastAsia="zh-CN"/>
          </w:rPr>
          <w:t>日</w:t>
        </w:r>
      </w:smartTag>
      <w:r w:rsidRPr="002E26A9">
        <w:rPr>
          <w:rFonts w:hint="eastAsia"/>
          <w:sz w:val="24"/>
          <w:szCs w:val="24"/>
          <w:lang w:val="zh-CN" w:eastAsia="zh-CN"/>
        </w:rPr>
        <w:t>有可用结余</w:t>
      </w:r>
      <w:r w:rsidRPr="002E26A9">
        <w:rPr>
          <w:sz w:val="24"/>
          <w:szCs w:val="24"/>
          <w:lang w:val="zh-CN" w:eastAsia="zh-CN"/>
        </w:rPr>
        <w:t>334,427,526</w:t>
      </w:r>
      <w:r w:rsidRPr="002E26A9">
        <w:rPr>
          <w:rFonts w:hint="eastAsia"/>
          <w:sz w:val="24"/>
          <w:szCs w:val="24"/>
          <w:lang w:val="zh-CN" w:eastAsia="zh-CN"/>
        </w:rPr>
        <w:t>美元。双边机构和执行机构退还第八十七次会议的结余总额为</w:t>
      </w:r>
      <w:r w:rsidRPr="002E26A9">
        <w:rPr>
          <w:sz w:val="24"/>
          <w:szCs w:val="24"/>
          <w:lang w:val="zh-CN" w:eastAsia="zh-CN"/>
        </w:rPr>
        <w:t>2,308,358</w:t>
      </w:r>
      <w:r w:rsidRPr="002E26A9">
        <w:rPr>
          <w:rFonts w:hint="eastAsia"/>
          <w:sz w:val="24"/>
          <w:szCs w:val="24"/>
          <w:lang w:val="zh-CN" w:eastAsia="zh-CN"/>
        </w:rPr>
        <w:t>美元。因此，可供第八十七次会议核准使用的全部资源为</w:t>
      </w:r>
      <w:r w:rsidRPr="002E26A9">
        <w:rPr>
          <w:sz w:val="24"/>
          <w:szCs w:val="24"/>
          <w:lang w:val="zh-CN" w:eastAsia="zh-CN"/>
        </w:rPr>
        <w:t>336,735,884</w:t>
      </w:r>
      <w:r w:rsidRPr="002E26A9">
        <w:rPr>
          <w:rFonts w:hint="eastAsia"/>
          <w:sz w:val="24"/>
          <w:szCs w:val="24"/>
          <w:lang w:val="zh-CN" w:eastAsia="zh-CN"/>
        </w:rPr>
        <w:t>美元。</w:t>
      </w:r>
    </w:p>
    <w:p w:rsidR="00A10238" w:rsidRPr="002E26A9" w:rsidRDefault="00A10238" w:rsidP="00E00CC4">
      <w:pPr>
        <w:spacing w:after="240"/>
        <w:rPr>
          <w:b/>
          <w:sz w:val="24"/>
          <w:szCs w:val="24"/>
        </w:rPr>
      </w:pPr>
      <w:proofErr w:type="spellStart"/>
      <w:r w:rsidRPr="002E26A9">
        <w:rPr>
          <w:rFonts w:hint="eastAsia"/>
          <w:b/>
          <w:sz w:val="24"/>
          <w:szCs w:val="24"/>
          <w:lang w:val="zh-CN"/>
        </w:rPr>
        <w:t>秘书处的评论</w:t>
      </w:r>
      <w:proofErr w:type="spellEnd"/>
    </w:p>
    <w:p w:rsidR="00A10238" w:rsidRPr="002E26A9" w:rsidRDefault="00A10238" w:rsidP="00E00CC4">
      <w:pPr>
        <w:pStyle w:val="Heading1"/>
        <w:rPr>
          <w:sz w:val="24"/>
          <w:szCs w:val="24"/>
          <w:lang w:eastAsia="zh-CN"/>
        </w:rPr>
      </w:pPr>
      <w:r w:rsidRPr="002E26A9">
        <w:rPr>
          <w:rFonts w:hint="eastAsia"/>
          <w:sz w:val="24"/>
          <w:szCs w:val="24"/>
          <w:lang w:val="zh-CN" w:eastAsia="zh-CN"/>
        </w:rPr>
        <w:t>秘书处提醒双边机构和执行机构指出</w:t>
      </w:r>
      <w:r w:rsidRPr="002E26A9">
        <w:rPr>
          <w:rFonts w:hint="eastAsia"/>
          <w:sz w:val="24"/>
          <w:szCs w:val="24"/>
          <w:lang w:eastAsia="zh-CN"/>
        </w:rPr>
        <w:t>，</w:t>
      </w:r>
      <w:r w:rsidRPr="002E26A9">
        <w:rPr>
          <w:rFonts w:hint="eastAsia"/>
          <w:sz w:val="24"/>
          <w:szCs w:val="24"/>
          <w:lang w:val="zh-CN" w:eastAsia="zh-CN"/>
        </w:rPr>
        <w:t>次级决定项目和已完成一年以上的项目的结余应尽快退还多边基金。</w:t>
      </w:r>
      <w:r w:rsidRPr="002E26A9">
        <w:rPr>
          <w:sz w:val="24"/>
          <w:szCs w:val="24"/>
          <w:lang w:eastAsia="zh-CN"/>
        </w:rPr>
        <w:t xml:space="preserve"> </w:t>
      </w:r>
    </w:p>
    <w:p w:rsidR="00A10238" w:rsidRPr="002E26A9" w:rsidRDefault="00A10238" w:rsidP="00E00CC4">
      <w:pPr>
        <w:pStyle w:val="Heading1"/>
        <w:rPr>
          <w:sz w:val="24"/>
          <w:szCs w:val="24"/>
          <w:lang w:eastAsia="zh-CN"/>
        </w:rPr>
      </w:pPr>
      <w:r w:rsidRPr="002E26A9">
        <w:rPr>
          <w:rFonts w:hint="eastAsia"/>
          <w:sz w:val="24"/>
          <w:szCs w:val="24"/>
          <w:lang w:val="zh-CN" w:eastAsia="zh-CN"/>
        </w:rPr>
        <w:t>鉴于提交第八十七次会议的项目和活动所需资金包括机构支助费用总计</w:t>
      </w:r>
      <w:r w:rsidRPr="002E26A9">
        <w:rPr>
          <w:sz w:val="24"/>
          <w:szCs w:val="24"/>
          <w:lang w:eastAsia="zh-CN"/>
        </w:rPr>
        <w:t>22,042,297</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因此</w:t>
      </w:r>
      <w:r w:rsidRPr="002E26A9">
        <w:rPr>
          <w:rFonts w:hint="eastAsia"/>
          <w:sz w:val="24"/>
          <w:szCs w:val="24"/>
          <w:lang w:eastAsia="zh-CN"/>
        </w:rPr>
        <w:t>，</w:t>
      </w:r>
      <w:r w:rsidRPr="002E26A9">
        <w:rPr>
          <w:rFonts w:hint="eastAsia"/>
          <w:sz w:val="24"/>
          <w:szCs w:val="24"/>
          <w:lang w:val="zh-CN" w:eastAsia="zh-CN"/>
        </w:rPr>
        <w:t>有足够资金可供第八十七次会核准使用。</w:t>
      </w:r>
      <w:r w:rsidRPr="002E26A9">
        <w:rPr>
          <w:sz w:val="24"/>
          <w:szCs w:val="24"/>
          <w:lang w:eastAsia="zh-CN"/>
        </w:rPr>
        <w:t xml:space="preserve"> </w:t>
      </w:r>
    </w:p>
    <w:p w:rsidR="00A10238" w:rsidRPr="002E26A9" w:rsidRDefault="00A10238" w:rsidP="00E00CC4">
      <w:pPr>
        <w:keepNext/>
        <w:keepLines/>
        <w:tabs>
          <w:tab w:val="num" w:pos="709"/>
        </w:tabs>
        <w:rPr>
          <w:b/>
          <w:sz w:val="24"/>
          <w:szCs w:val="24"/>
        </w:rPr>
      </w:pPr>
      <w:proofErr w:type="spellStart"/>
      <w:r w:rsidRPr="002E26A9">
        <w:rPr>
          <w:rFonts w:hint="eastAsia"/>
          <w:b/>
          <w:sz w:val="24"/>
          <w:szCs w:val="24"/>
          <w:lang w:val="zh-CN"/>
        </w:rPr>
        <w:t>建议</w:t>
      </w:r>
      <w:proofErr w:type="spellEnd"/>
    </w:p>
    <w:p w:rsidR="00A10238" w:rsidRPr="002E26A9" w:rsidRDefault="00A10238" w:rsidP="00E00CC4">
      <w:pPr>
        <w:keepNext/>
        <w:keepLines/>
        <w:tabs>
          <w:tab w:val="num" w:pos="709"/>
        </w:tabs>
        <w:rPr>
          <w:b/>
          <w:sz w:val="24"/>
          <w:szCs w:val="24"/>
        </w:rPr>
      </w:pPr>
    </w:p>
    <w:p w:rsidR="00A10238" w:rsidRPr="002E26A9" w:rsidRDefault="00A10238" w:rsidP="00E00CC4">
      <w:pPr>
        <w:pStyle w:val="Heading1"/>
        <w:rPr>
          <w:sz w:val="24"/>
          <w:szCs w:val="24"/>
        </w:rPr>
      </w:pPr>
      <w:proofErr w:type="spellStart"/>
      <w:r w:rsidRPr="002E26A9">
        <w:rPr>
          <w:rFonts w:hint="eastAsia"/>
          <w:sz w:val="24"/>
          <w:szCs w:val="24"/>
          <w:lang w:val="zh-CN"/>
        </w:rPr>
        <w:t>谨请执行委员会</w:t>
      </w:r>
      <w:proofErr w:type="spellEnd"/>
      <w:r w:rsidRPr="002E26A9">
        <w:rPr>
          <w:rFonts w:hint="eastAsia"/>
          <w:sz w:val="24"/>
          <w:szCs w:val="24"/>
          <w:lang w:val="zh-CN"/>
        </w:rPr>
        <w:t>：</w:t>
      </w:r>
    </w:p>
    <w:p w:rsidR="00A10238" w:rsidRPr="002E26A9" w:rsidRDefault="00A10238" w:rsidP="00E00CC4">
      <w:pPr>
        <w:numPr>
          <w:ilvl w:val="1"/>
          <w:numId w:val="1"/>
        </w:numPr>
        <w:tabs>
          <w:tab w:val="clear" w:pos="0"/>
          <w:tab w:val="num" w:pos="-796"/>
          <w:tab w:val="num" w:pos="90"/>
          <w:tab w:val="num" w:pos="709"/>
        </w:tabs>
        <w:ind w:left="1418" w:hanging="709"/>
        <w:rPr>
          <w:sz w:val="24"/>
          <w:szCs w:val="24"/>
        </w:rPr>
      </w:pPr>
      <w:proofErr w:type="spellStart"/>
      <w:r w:rsidRPr="002E26A9">
        <w:rPr>
          <w:rFonts w:hint="eastAsia"/>
          <w:sz w:val="24"/>
          <w:szCs w:val="24"/>
          <w:lang w:val="zh-CN"/>
        </w:rPr>
        <w:t>注意到</w:t>
      </w:r>
      <w:proofErr w:type="spellEnd"/>
      <w:r w:rsidRPr="002E26A9">
        <w:rPr>
          <w:rFonts w:hint="eastAsia"/>
          <w:sz w:val="24"/>
          <w:szCs w:val="24"/>
        </w:rPr>
        <w:t>：</w:t>
      </w:r>
    </w:p>
    <w:p w:rsidR="00A10238" w:rsidRPr="002E26A9" w:rsidRDefault="00A10238" w:rsidP="00E00CC4">
      <w:pPr>
        <w:rPr>
          <w:sz w:val="24"/>
          <w:szCs w:val="24"/>
        </w:rPr>
      </w:pPr>
    </w:p>
    <w:p w:rsidR="00A10238" w:rsidRPr="002E26A9" w:rsidRDefault="00A10238" w:rsidP="002446D9">
      <w:pPr>
        <w:widowControl w:val="0"/>
        <w:numPr>
          <w:ilvl w:val="0"/>
          <w:numId w:val="28"/>
        </w:numPr>
        <w:spacing w:after="240"/>
        <w:ind w:left="2127" w:hanging="709"/>
        <w:outlineLvl w:val="2"/>
        <w:rPr>
          <w:sz w:val="24"/>
          <w:szCs w:val="24"/>
        </w:rPr>
      </w:pPr>
      <w:r w:rsidRPr="002E26A9">
        <w:rPr>
          <w:sz w:val="24"/>
          <w:szCs w:val="24"/>
        </w:rPr>
        <w:t>UNEP/OzL.Pro/ExCom/87/4</w:t>
      </w:r>
      <w:proofErr w:type="spellStart"/>
      <w:r w:rsidRPr="002E26A9">
        <w:rPr>
          <w:rFonts w:hint="eastAsia"/>
          <w:sz w:val="24"/>
          <w:szCs w:val="24"/>
          <w:lang w:val="zh-CN"/>
        </w:rPr>
        <w:t>号文件所载关于结余和可用资源的报告</w:t>
      </w:r>
      <w:proofErr w:type="spellEnd"/>
      <w:r w:rsidRPr="002E26A9">
        <w:rPr>
          <w:rFonts w:hint="eastAsia"/>
          <w:sz w:val="24"/>
          <w:szCs w:val="24"/>
        </w:rPr>
        <w:t>；</w:t>
      </w:r>
    </w:p>
    <w:p w:rsidR="00A10238" w:rsidRPr="002E26A9" w:rsidRDefault="00A10238" w:rsidP="00E00CC4">
      <w:pPr>
        <w:widowControl w:val="0"/>
        <w:numPr>
          <w:ilvl w:val="0"/>
          <w:numId w:val="28"/>
        </w:numPr>
        <w:spacing w:after="240"/>
        <w:ind w:left="2127" w:hanging="709"/>
        <w:outlineLvl w:val="2"/>
        <w:rPr>
          <w:sz w:val="24"/>
          <w:szCs w:val="24"/>
          <w:lang w:eastAsia="zh-CN"/>
        </w:rPr>
      </w:pPr>
      <w:r w:rsidRPr="002E26A9">
        <w:rPr>
          <w:rFonts w:hint="eastAsia"/>
          <w:sz w:val="24"/>
          <w:szCs w:val="24"/>
          <w:lang w:val="zh-CN" w:eastAsia="zh-CN"/>
        </w:rPr>
        <w:t>执行机构退还给第八十七次会议的资金净额为</w:t>
      </w:r>
      <w:r w:rsidRPr="002E26A9">
        <w:rPr>
          <w:sz w:val="24"/>
          <w:szCs w:val="24"/>
          <w:lang w:eastAsia="zh-CN"/>
        </w:rPr>
        <w:t>2,308,358</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包括开发署退还</w:t>
      </w:r>
      <w:r w:rsidRPr="002E26A9">
        <w:rPr>
          <w:sz w:val="24"/>
          <w:szCs w:val="24"/>
          <w:lang w:eastAsia="zh-CN"/>
        </w:rPr>
        <w:t>58,511</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外加机构支助费用</w:t>
      </w:r>
      <w:r w:rsidRPr="002E26A9">
        <w:rPr>
          <w:sz w:val="24"/>
          <w:szCs w:val="24"/>
          <w:lang w:eastAsia="zh-CN"/>
        </w:rPr>
        <w:t>4,199</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环境署退还</w:t>
      </w:r>
      <w:r w:rsidRPr="002E26A9">
        <w:rPr>
          <w:sz w:val="24"/>
          <w:szCs w:val="24"/>
          <w:lang w:eastAsia="zh-CN"/>
        </w:rPr>
        <w:t>1,867,022</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外加机构支助费用</w:t>
      </w:r>
      <w:r w:rsidRPr="002E26A9">
        <w:rPr>
          <w:sz w:val="24"/>
          <w:szCs w:val="24"/>
          <w:lang w:eastAsia="zh-CN"/>
        </w:rPr>
        <w:t>148,337</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工发组织退还</w:t>
      </w:r>
      <w:r w:rsidRPr="002E26A9">
        <w:rPr>
          <w:sz w:val="24"/>
          <w:szCs w:val="24"/>
          <w:lang w:eastAsia="zh-CN"/>
        </w:rPr>
        <w:t>214,743</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外加机构支助费用</w:t>
      </w:r>
      <w:r w:rsidRPr="002E26A9">
        <w:rPr>
          <w:sz w:val="24"/>
          <w:szCs w:val="24"/>
          <w:lang w:eastAsia="zh-CN"/>
        </w:rPr>
        <w:t>15,546</w:t>
      </w:r>
      <w:r w:rsidRPr="002E26A9">
        <w:rPr>
          <w:rFonts w:hint="eastAsia"/>
          <w:sz w:val="24"/>
          <w:szCs w:val="24"/>
          <w:lang w:val="zh-CN" w:eastAsia="zh-CN"/>
        </w:rPr>
        <w:t>美元</w:t>
      </w:r>
      <w:r w:rsidRPr="002E26A9">
        <w:rPr>
          <w:rFonts w:hint="eastAsia"/>
          <w:sz w:val="24"/>
          <w:szCs w:val="24"/>
          <w:lang w:eastAsia="zh-CN"/>
        </w:rPr>
        <w:t>；</w:t>
      </w:r>
    </w:p>
    <w:p w:rsidR="00A10238" w:rsidRPr="002E26A9" w:rsidRDefault="00A10238" w:rsidP="00E00CC4">
      <w:pPr>
        <w:widowControl w:val="0"/>
        <w:numPr>
          <w:ilvl w:val="0"/>
          <w:numId w:val="28"/>
        </w:numPr>
        <w:spacing w:after="240"/>
        <w:ind w:left="2127" w:hanging="709"/>
        <w:outlineLvl w:val="2"/>
        <w:rPr>
          <w:sz w:val="24"/>
          <w:szCs w:val="24"/>
          <w:lang w:eastAsia="zh-CN"/>
        </w:rPr>
      </w:pPr>
      <w:r w:rsidRPr="002E26A9">
        <w:rPr>
          <w:rFonts w:hint="eastAsia"/>
          <w:sz w:val="24"/>
          <w:szCs w:val="24"/>
          <w:lang w:val="zh-CN" w:eastAsia="zh-CN"/>
        </w:rPr>
        <w:t>环境署持有已完成两年以上的七个项目的结余</w:t>
      </w:r>
      <w:r w:rsidRPr="002E26A9">
        <w:rPr>
          <w:sz w:val="24"/>
          <w:szCs w:val="24"/>
          <w:lang w:eastAsia="zh-CN"/>
        </w:rPr>
        <w:t>109,372</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其中包括机构支助费用</w:t>
      </w:r>
      <w:r w:rsidRPr="002E26A9">
        <w:rPr>
          <w:rFonts w:hint="eastAsia"/>
          <w:sz w:val="24"/>
          <w:szCs w:val="24"/>
          <w:lang w:eastAsia="zh-CN"/>
        </w:rPr>
        <w:t>，</w:t>
      </w:r>
      <w:r w:rsidRPr="002E26A9">
        <w:rPr>
          <w:rFonts w:hint="eastAsia"/>
          <w:sz w:val="24"/>
          <w:szCs w:val="24"/>
          <w:lang w:val="zh-CN" w:eastAsia="zh-CN"/>
        </w:rPr>
        <w:t>这些项目包括一个消耗臭氧层物质替代品调查项目</w:t>
      </w:r>
      <w:r w:rsidRPr="002E26A9">
        <w:rPr>
          <w:rFonts w:hint="eastAsia"/>
          <w:sz w:val="24"/>
          <w:szCs w:val="24"/>
          <w:lang w:eastAsia="zh-CN"/>
        </w:rPr>
        <w:t>，</w:t>
      </w:r>
      <w:r w:rsidRPr="002E26A9">
        <w:rPr>
          <w:rFonts w:hint="eastAsia"/>
          <w:sz w:val="24"/>
          <w:szCs w:val="24"/>
          <w:lang w:val="zh-CN" w:eastAsia="zh-CN"/>
        </w:rPr>
        <w:t>结余</w:t>
      </w:r>
      <w:r w:rsidRPr="002E26A9">
        <w:rPr>
          <w:sz w:val="24"/>
          <w:szCs w:val="24"/>
          <w:lang w:eastAsia="zh-CN"/>
        </w:rPr>
        <w:t>434</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其中包括机构支助费用</w:t>
      </w:r>
      <w:r w:rsidRPr="002E26A9">
        <w:rPr>
          <w:rFonts w:hint="eastAsia"/>
          <w:sz w:val="24"/>
          <w:szCs w:val="24"/>
          <w:lang w:eastAsia="zh-CN"/>
        </w:rPr>
        <w:t>，</w:t>
      </w:r>
      <w:r w:rsidRPr="002E26A9">
        <w:rPr>
          <w:rFonts w:hint="eastAsia"/>
          <w:sz w:val="24"/>
          <w:szCs w:val="24"/>
          <w:lang w:val="zh-CN" w:eastAsia="zh-CN"/>
        </w:rPr>
        <w:t>和一个使用额外自愿捐款供资的项目</w:t>
      </w:r>
      <w:r w:rsidRPr="002E26A9">
        <w:rPr>
          <w:rFonts w:hint="eastAsia"/>
          <w:sz w:val="24"/>
          <w:szCs w:val="24"/>
          <w:lang w:eastAsia="zh-CN"/>
        </w:rPr>
        <w:t>，</w:t>
      </w:r>
      <w:r w:rsidRPr="002E26A9">
        <w:rPr>
          <w:rFonts w:hint="eastAsia"/>
          <w:sz w:val="24"/>
          <w:szCs w:val="24"/>
          <w:lang w:val="zh-CN" w:eastAsia="zh-CN"/>
        </w:rPr>
        <w:t>结余</w:t>
      </w:r>
      <w:r w:rsidRPr="002E26A9">
        <w:rPr>
          <w:sz w:val="24"/>
          <w:szCs w:val="24"/>
          <w:lang w:eastAsia="zh-CN"/>
        </w:rPr>
        <w:t>10,110</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其中包括机构支助费用</w:t>
      </w:r>
      <w:r w:rsidRPr="002E26A9">
        <w:rPr>
          <w:rFonts w:hint="eastAsia"/>
          <w:sz w:val="24"/>
          <w:szCs w:val="24"/>
          <w:lang w:eastAsia="zh-CN"/>
        </w:rPr>
        <w:t>；</w:t>
      </w:r>
    </w:p>
    <w:p w:rsidR="00A10238" w:rsidRPr="002E26A9" w:rsidRDefault="00A10238" w:rsidP="00E00CC4">
      <w:pPr>
        <w:widowControl w:val="0"/>
        <w:numPr>
          <w:ilvl w:val="0"/>
          <w:numId w:val="28"/>
        </w:numPr>
        <w:spacing w:after="240"/>
        <w:ind w:left="2127" w:hanging="709"/>
        <w:outlineLvl w:val="2"/>
        <w:rPr>
          <w:sz w:val="24"/>
          <w:szCs w:val="24"/>
          <w:lang w:eastAsia="zh-CN"/>
        </w:rPr>
      </w:pPr>
      <w:r w:rsidRPr="002E26A9">
        <w:rPr>
          <w:rFonts w:hint="eastAsia"/>
          <w:sz w:val="24"/>
          <w:szCs w:val="24"/>
          <w:lang w:val="zh-CN" w:eastAsia="zh-CN"/>
        </w:rPr>
        <w:t>工发组织持有一个使用额外自愿捐款供资的项目的结余</w:t>
      </w:r>
      <w:r w:rsidRPr="002E26A9">
        <w:rPr>
          <w:sz w:val="24"/>
          <w:szCs w:val="24"/>
          <w:lang w:eastAsia="zh-CN"/>
        </w:rPr>
        <w:t>2,132</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其中包括机构支助费用</w:t>
      </w:r>
      <w:r w:rsidRPr="002E26A9">
        <w:rPr>
          <w:rFonts w:hint="eastAsia"/>
          <w:sz w:val="24"/>
          <w:szCs w:val="24"/>
          <w:lang w:eastAsia="zh-CN"/>
        </w:rPr>
        <w:t>；</w:t>
      </w:r>
      <w:r w:rsidRPr="002E26A9">
        <w:rPr>
          <w:rFonts w:hint="eastAsia"/>
          <w:sz w:val="24"/>
          <w:szCs w:val="24"/>
          <w:lang w:val="zh-CN" w:eastAsia="zh-CN"/>
        </w:rPr>
        <w:t>和</w:t>
      </w:r>
    </w:p>
    <w:p w:rsidR="00A10238" w:rsidRPr="002E26A9" w:rsidRDefault="00A10238" w:rsidP="00E00CC4">
      <w:pPr>
        <w:widowControl w:val="0"/>
        <w:numPr>
          <w:ilvl w:val="0"/>
          <w:numId w:val="28"/>
        </w:numPr>
        <w:spacing w:after="240"/>
        <w:ind w:left="2127" w:hanging="709"/>
        <w:outlineLvl w:val="2"/>
        <w:rPr>
          <w:sz w:val="24"/>
          <w:szCs w:val="24"/>
          <w:lang w:eastAsia="zh-CN"/>
        </w:rPr>
      </w:pPr>
      <w:r w:rsidRPr="002E26A9">
        <w:rPr>
          <w:rFonts w:hint="eastAsia"/>
          <w:kern w:val="20"/>
          <w:sz w:val="24"/>
          <w:szCs w:val="24"/>
          <w:lang w:val="zh-CN" w:eastAsia="zh-CN"/>
        </w:rPr>
        <w:t>有待法国政府退还第八十七会议的资金净额为</w:t>
      </w:r>
      <w:r w:rsidRPr="002E26A9">
        <w:rPr>
          <w:sz w:val="24"/>
          <w:szCs w:val="24"/>
          <w:lang w:eastAsia="zh-CN"/>
        </w:rPr>
        <w:t>6,247</w:t>
      </w:r>
      <w:r w:rsidRPr="002E26A9">
        <w:rPr>
          <w:rFonts w:hint="eastAsia"/>
          <w:sz w:val="24"/>
          <w:szCs w:val="24"/>
          <w:lang w:val="zh-CN" w:eastAsia="zh-CN"/>
        </w:rPr>
        <w:t>美元</w:t>
      </w:r>
      <w:r w:rsidRPr="002E26A9">
        <w:rPr>
          <w:rFonts w:hint="eastAsia"/>
          <w:sz w:val="24"/>
          <w:szCs w:val="24"/>
          <w:lang w:eastAsia="zh-CN"/>
        </w:rPr>
        <w:t>，</w:t>
      </w:r>
      <w:r w:rsidRPr="002E26A9">
        <w:rPr>
          <w:rFonts w:hint="eastAsia"/>
          <w:sz w:val="24"/>
          <w:szCs w:val="24"/>
          <w:lang w:val="zh-CN" w:eastAsia="zh-CN"/>
        </w:rPr>
        <w:t>外加机构支助费用</w:t>
      </w:r>
      <w:r w:rsidRPr="002E26A9">
        <w:rPr>
          <w:sz w:val="24"/>
          <w:szCs w:val="24"/>
          <w:lang w:eastAsia="zh-CN"/>
        </w:rPr>
        <w:t>500</w:t>
      </w:r>
      <w:r w:rsidRPr="002E26A9">
        <w:rPr>
          <w:rFonts w:hint="eastAsia"/>
          <w:sz w:val="24"/>
          <w:szCs w:val="24"/>
          <w:lang w:val="zh-CN" w:eastAsia="zh-CN"/>
        </w:rPr>
        <w:t>美元。</w:t>
      </w:r>
    </w:p>
    <w:p w:rsidR="00A10238" w:rsidRPr="002E26A9" w:rsidRDefault="00A10238" w:rsidP="00E00CC4">
      <w:pPr>
        <w:pStyle w:val="Heading2"/>
        <w:rPr>
          <w:sz w:val="24"/>
          <w:szCs w:val="24"/>
        </w:rPr>
      </w:pPr>
      <w:proofErr w:type="spellStart"/>
      <w:r w:rsidRPr="002E26A9">
        <w:rPr>
          <w:rFonts w:hint="eastAsia"/>
          <w:sz w:val="24"/>
          <w:szCs w:val="24"/>
          <w:lang w:val="zh-CN"/>
        </w:rPr>
        <w:t>要求</w:t>
      </w:r>
      <w:proofErr w:type="spellEnd"/>
      <w:r w:rsidRPr="002E26A9">
        <w:rPr>
          <w:rFonts w:hint="eastAsia"/>
          <w:sz w:val="24"/>
          <w:szCs w:val="24"/>
          <w:lang w:val="zh-CN"/>
        </w:rPr>
        <w:t>：</w:t>
      </w:r>
    </w:p>
    <w:p w:rsidR="00A10238" w:rsidRPr="002446D9" w:rsidRDefault="00A10238" w:rsidP="002446D9">
      <w:pPr>
        <w:pStyle w:val="Heading3"/>
        <w:numPr>
          <w:ilvl w:val="2"/>
          <w:numId w:val="30"/>
        </w:numPr>
        <w:rPr>
          <w:sz w:val="24"/>
          <w:szCs w:val="24"/>
          <w:lang w:eastAsia="zh-CN"/>
        </w:rPr>
      </w:pPr>
      <w:r w:rsidRPr="002446D9">
        <w:rPr>
          <w:rFonts w:hint="eastAsia"/>
          <w:sz w:val="24"/>
          <w:szCs w:val="24"/>
          <w:lang w:val="zh-CN" w:eastAsia="zh-CN"/>
        </w:rPr>
        <w:t>双边机构和执行机构开始发放或取消已完成的项目和</w:t>
      </w:r>
      <w:r w:rsidRPr="002446D9">
        <w:rPr>
          <w:sz w:val="24"/>
          <w:szCs w:val="24"/>
          <w:lang w:eastAsia="zh-CN"/>
        </w:rPr>
        <w:t>“</w:t>
      </w:r>
      <w:r w:rsidRPr="002446D9">
        <w:rPr>
          <w:rFonts w:hint="eastAsia"/>
          <w:sz w:val="24"/>
          <w:szCs w:val="24"/>
          <w:lang w:val="zh-CN" w:eastAsia="zh-CN"/>
        </w:rPr>
        <w:t>根据执行委员的次级决定</w:t>
      </w:r>
      <w:r w:rsidRPr="002446D9">
        <w:rPr>
          <w:sz w:val="24"/>
          <w:szCs w:val="24"/>
          <w:lang w:eastAsia="zh-CN"/>
        </w:rPr>
        <w:t>”</w:t>
      </w:r>
      <w:r w:rsidRPr="002446D9">
        <w:rPr>
          <w:rFonts w:hint="eastAsia"/>
          <w:sz w:val="24"/>
          <w:szCs w:val="24"/>
          <w:lang w:val="zh-CN" w:eastAsia="zh-CN"/>
        </w:rPr>
        <w:t>已完成的项目而不需要的承付款和非承付款</w:t>
      </w:r>
      <w:r w:rsidRPr="002446D9">
        <w:rPr>
          <w:rFonts w:hint="eastAsia"/>
          <w:sz w:val="24"/>
          <w:szCs w:val="24"/>
          <w:lang w:eastAsia="zh-CN"/>
        </w:rPr>
        <w:t>，</w:t>
      </w:r>
      <w:r w:rsidRPr="002446D9">
        <w:rPr>
          <w:rFonts w:hint="eastAsia"/>
          <w:sz w:val="24"/>
          <w:szCs w:val="24"/>
          <w:lang w:val="zh-CN" w:eastAsia="zh-CN"/>
        </w:rPr>
        <w:t>以便将相关结余退还给第八十八次会议</w:t>
      </w:r>
      <w:r w:rsidRPr="002446D9">
        <w:rPr>
          <w:rFonts w:hint="eastAsia"/>
          <w:sz w:val="24"/>
          <w:szCs w:val="24"/>
          <w:lang w:eastAsia="zh-CN"/>
        </w:rPr>
        <w:t>；</w:t>
      </w:r>
    </w:p>
    <w:p w:rsidR="00A10238" w:rsidRPr="002E26A9" w:rsidRDefault="00A10238" w:rsidP="00E00CC4">
      <w:pPr>
        <w:pStyle w:val="Heading3"/>
        <w:rPr>
          <w:sz w:val="24"/>
          <w:szCs w:val="24"/>
          <w:lang w:eastAsia="zh-CN"/>
        </w:rPr>
      </w:pPr>
      <w:r w:rsidRPr="002E26A9">
        <w:rPr>
          <w:rFonts w:hint="eastAsia"/>
          <w:sz w:val="24"/>
          <w:szCs w:val="24"/>
          <w:lang w:val="zh-CN" w:eastAsia="zh-CN"/>
        </w:rPr>
        <w:t>环境署将根据第</w:t>
      </w:r>
      <w:r w:rsidRPr="002E26A9">
        <w:rPr>
          <w:sz w:val="24"/>
          <w:szCs w:val="24"/>
          <w:lang w:eastAsia="zh-CN"/>
        </w:rPr>
        <w:t>80/75</w:t>
      </w:r>
      <w:r w:rsidRPr="002E26A9">
        <w:rPr>
          <w:rFonts w:hint="eastAsia"/>
          <w:sz w:val="24"/>
          <w:szCs w:val="24"/>
          <w:lang w:val="zh-CN" w:eastAsia="zh-CN"/>
        </w:rPr>
        <w:t>号决定</w:t>
      </w:r>
      <w:r w:rsidRPr="002E26A9">
        <w:rPr>
          <w:sz w:val="24"/>
          <w:szCs w:val="24"/>
          <w:lang w:eastAsia="zh-CN"/>
        </w:rPr>
        <w:t>(c)(</w:t>
      </w:r>
      <w:r w:rsidRPr="002E26A9">
        <w:rPr>
          <w:rFonts w:hint="eastAsia"/>
          <w:sz w:val="24"/>
          <w:szCs w:val="24"/>
          <w:lang w:val="zh-CN" w:eastAsia="zh-CN"/>
        </w:rPr>
        <w:t>一</w:t>
      </w:r>
      <w:r w:rsidRPr="002E26A9">
        <w:rPr>
          <w:sz w:val="24"/>
          <w:szCs w:val="24"/>
          <w:lang w:eastAsia="zh-CN"/>
        </w:rPr>
        <w:t>)</w:t>
      </w:r>
      <w:r w:rsidRPr="002E26A9">
        <w:rPr>
          <w:rFonts w:hint="eastAsia"/>
          <w:sz w:val="24"/>
          <w:szCs w:val="24"/>
          <w:lang w:val="zh-CN" w:eastAsia="zh-CN"/>
        </w:rPr>
        <w:t>段退还第八十八次会议先前已完成两年以上的一个消耗臭氧层物质替代品调查项目的结余以及一个已完成的使用额外自愿捐款供资的项目的结余</w:t>
      </w:r>
      <w:r w:rsidRPr="002E26A9">
        <w:rPr>
          <w:rFonts w:hint="eastAsia"/>
          <w:sz w:val="24"/>
          <w:szCs w:val="24"/>
          <w:lang w:eastAsia="zh-CN"/>
        </w:rPr>
        <w:t>；</w:t>
      </w:r>
    </w:p>
    <w:p w:rsidR="00A10238" w:rsidRPr="002E26A9" w:rsidRDefault="00A10238" w:rsidP="00E00CC4">
      <w:pPr>
        <w:pStyle w:val="Heading3"/>
        <w:rPr>
          <w:sz w:val="24"/>
          <w:szCs w:val="24"/>
          <w:lang w:eastAsia="zh-CN"/>
        </w:rPr>
      </w:pPr>
      <w:r w:rsidRPr="002E26A9">
        <w:rPr>
          <w:rFonts w:hint="eastAsia"/>
          <w:sz w:val="24"/>
          <w:szCs w:val="24"/>
          <w:lang w:val="zh-CN" w:eastAsia="zh-CN"/>
        </w:rPr>
        <w:t>环境署开始发放或取消六个先前已完成两年以上的余留项目的承付款</w:t>
      </w:r>
      <w:r w:rsidRPr="002E26A9">
        <w:rPr>
          <w:rFonts w:hint="eastAsia"/>
          <w:sz w:val="24"/>
          <w:szCs w:val="24"/>
          <w:lang w:eastAsia="zh-CN"/>
        </w:rPr>
        <w:t>，</w:t>
      </w:r>
      <w:r w:rsidRPr="002E26A9">
        <w:rPr>
          <w:rFonts w:hint="eastAsia"/>
          <w:sz w:val="24"/>
          <w:szCs w:val="24"/>
          <w:lang w:val="zh-CN" w:eastAsia="zh-CN"/>
        </w:rPr>
        <w:t>并将结余退还给第八十八次会议</w:t>
      </w:r>
      <w:r w:rsidRPr="002E26A9">
        <w:rPr>
          <w:rFonts w:hint="eastAsia"/>
          <w:sz w:val="24"/>
          <w:szCs w:val="24"/>
          <w:lang w:eastAsia="zh-CN"/>
        </w:rPr>
        <w:t>；</w:t>
      </w:r>
    </w:p>
    <w:p w:rsidR="00A10238" w:rsidRPr="002E26A9" w:rsidRDefault="00A10238" w:rsidP="00E00CC4">
      <w:pPr>
        <w:pStyle w:val="Heading3"/>
        <w:rPr>
          <w:sz w:val="24"/>
          <w:szCs w:val="24"/>
          <w:lang w:eastAsia="zh-CN"/>
        </w:rPr>
      </w:pPr>
      <w:r w:rsidRPr="002E26A9">
        <w:rPr>
          <w:rFonts w:hint="eastAsia"/>
          <w:sz w:val="24"/>
          <w:szCs w:val="24"/>
          <w:lang w:val="zh-CN" w:eastAsia="zh-CN"/>
        </w:rPr>
        <w:t>工发组织将一个已完成的使用额外自愿捐款供资的项目的结余退还给第八十八次会议</w:t>
      </w:r>
      <w:r w:rsidRPr="002E26A9">
        <w:rPr>
          <w:rFonts w:hint="eastAsia"/>
          <w:sz w:val="24"/>
          <w:szCs w:val="24"/>
          <w:lang w:eastAsia="zh-CN"/>
        </w:rPr>
        <w:t>；</w:t>
      </w:r>
      <w:r w:rsidRPr="002E26A9">
        <w:rPr>
          <w:rFonts w:hint="eastAsia"/>
          <w:sz w:val="24"/>
          <w:szCs w:val="24"/>
          <w:lang w:val="zh-CN" w:eastAsia="zh-CN"/>
        </w:rPr>
        <w:t>和</w:t>
      </w:r>
    </w:p>
    <w:p w:rsidR="00A10238" w:rsidRPr="002E26A9" w:rsidRDefault="00A10238" w:rsidP="00E00CC4">
      <w:pPr>
        <w:pStyle w:val="Heading3"/>
        <w:rPr>
          <w:sz w:val="24"/>
          <w:szCs w:val="24"/>
          <w:lang w:eastAsia="zh-CN"/>
        </w:rPr>
      </w:pPr>
      <w:r w:rsidRPr="002E26A9">
        <w:rPr>
          <w:rFonts w:hint="eastAsia"/>
          <w:sz w:val="24"/>
          <w:szCs w:val="24"/>
          <w:lang w:val="zh-CN" w:eastAsia="zh-CN"/>
        </w:rPr>
        <w:t>财务主任将要求法国政府依照上文</w:t>
      </w:r>
      <w:r w:rsidRPr="002E26A9">
        <w:rPr>
          <w:sz w:val="24"/>
          <w:szCs w:val="24"/>
          <w:lang w:eastAsia="zh-CN"/>
        </w:rPr>
        <w:t>(a)(</w:t>
      </w:r>
      <w:r w:rsidRPr="002E26A9">
        <w:rPr>
          <w:rFonts w:hint="eastAsia"/>
          <w:sz w:val="24"/>
          <w:szCs w:val="24"/>
          <w:lang w:val="zh-CN" w:eastAsia="zh-CN"/>
        </w:rPr>
        <w:t>五</w:t>
      </w:r>
      <w:r w:rsidRPr="002E26A9">
        <w:rPr>
          <w:sz w:val="24"/>
          <w:szCs w:val="24"/>
          <w:lang w:eastAsia="zh-CN"/>
        </w:rPr>
        <w:t>)</w:t>
      </w:r>
      <w:r w:rsidRPr="002E26A9">
        <w:rPr>
          <w:rFonts w:hint="eastAsia"/>
          <w:sz w:val="24"/>
          <w:szCs w:val="24"/>
          <w:lang w:val="zh-CN" w:eastAsia="zh-CN"/>
        </w:rPr>
        <w:t>分段退还现金</w:t>
      </w:r>
      <w:r w:rsidRPr="002E26A9">
        <w:rPr>
          <w:sz w:val="24"/>
          <w:szCs w:val="24"/>
          <w:lang w:eastAsia="zh-CN"/>
        </w:rPr>
        <w:t>6,747</w:t>
      </w:r>
      <w:r w:rsidRPr="002E26A9">
        <w:rPr>
          <w:rFonts w:hint="eastAsia"/>
          <w:sz w:val="24"/>
          <w:szCs w:val="24"/>
          <w:lang w:val="zh-CN" w:eastAsia="zh-CN"/>
        </w:rPr>
        <w:t>美元。</w:t>
      </w:r>
    </w:p>
    <w:p w:rsidR="00A10238" w:rsidRPr="00E00CC4" w:rsidRDefault="00A10238" w:rsidP="00B030B5">
      <w:pPr>
        <w:rPr>
          <w:lang w:eastAsia="zh-CN"/>
        </w:rPr>
        <w:sectPr w:rsidR="00A10238" w:rsidRPr="00E00CC4" w:rsidSect="006A15F2">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docGrid w:linePitch="299"/>
        </w:sectPr>
      </w:pPr>
    </w:p>
    <w:p w:rsidR="00A10238" w:rsidRPr="00B030B5" w:rsidRDefault="00A10238" w:rsidP="00B030B5">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B030B5">
        <w:rPr>
          <w:b/>
          <w:color w:val="000000"/>
        </w:rPr>
        <w:t>Annex I</w:t>
      </w:r>
    </w:p>
    <w:p w:rsidR="00A10238" w:rsidRPr="00B030B5" w:rsidRDefault="00A10238" w:rsidP="00B030B5">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rsidR="00A10238" w:rsidRPr="00B030B5" w:rsidRDefault="00A10238" w:rsidP="00B030B5">
      <w:pPr>
        <w:tabs>
          <w:tab w:val="left" w:pos="8535"/>
          <w:tab w:val="left" w:pos="9884"/>
          <w:tab w:val="left" w:pos="11032"/>
          <w:tab w:val="left" w:pos="12335"/>
          <w:tab w:val="left" w:pos="13655"/>
        </w:tabs>
        <w:ind w:left="74"/>
        <w:jc w:val="center"/>
        <w:rPr>
          <w:b/>
          <w:color w:val="000000"/>
        </w:rPr>
      </w:pPr>
      <w:r w:rsidRPr="00B030B5">
        <w:rPr>
          <w:b/>
          <w:color w:val="000000"/>
        </w:rPr>
        <w:t>COMMITTED AND NOT-COMMITTED BALANCES HELD BY IMPLEMENTING AGENCIES AND BILATERAL AGENCIES FOR COMPLETED PROJECTS</w:t>
      </w:r>
    </w:p>
    <w:p w:rsidR="00A10238" w:rsidRPr="00B030B5" w:rsidRDefault="00A10238" w:rsidP="00B030B5">
      <w:pPr>
        <w:tabs>
          <w:tab w:val="left" w:pos="8535"/>
          <w:tab w:val="left" w:pos="9884"/>
          <w:tab w:val="left" w:pos="11032"/>
          <w:tab w:val="left" w:pos="12335"/>
          <w:tab w:val="left" w:pos="13655"/>
        </w:tabs>
        <w:ind w:left="74"/>
        <w:jc w:val="center"/>
        <w:rPr>
          <w:b/>
          <w:color w:val="000000"/>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A10238" w:rsidRPr="00B030B5" w:rsidTr="000C1813">
        <w:trPr>
          <w:tblHeader/>
        </w:trPr>
        <w:tc>
          <w:tcPr>
            <w:tcW w:w="1885" w:type="dxa"/>
          </w:tcPr>
          <w:p w:rsidR="00A10238" w:rsidRPr="00B030B5" w:rsidRDefault="00A10238" w:rsidP="00B030B5">
            <w:pPr>
              <w:jc w:val="center"/>
              <w:rPr>
                <w:b/>
                <w:bCs/>
                <w:sz w:val="18"/>
                <w:szCs w:val="18"/>
              </w:rPr>
            </w:pPr>
            <w:r w:rsidRPr="00B030B5">
              <w:rPr>
                <w:b/>
                <w:bCs/>
                <w:sz w:val="18"/>
                <w:szCs w:val="18"/>
              </w:rPr>
              <w:t>Code</w:t>
            </w:r>
          </w:p>
        </w:tc>
        <w:tc>
          <w:tcPr>
            <w:tcW w:w="2902" w:type="dxa"/>
          </w:tcPr>
          <w:p w:rsidR="00A10238" w:rsidRPr="00B030B5" w:rsidRDefault="00A10238" w:rsidP="00B030B5">
            <w:pPr>
              <w:jc w:val="center"/>
              <w:rPr>
                <w:b/>
                <w:bCs/>
                <w:sz w:val="18"/>
                <w:szCs w:val="18"/>
              </w:rPr>
            </w:pPr>
            <w:r w:rsidRPr="00B030B5">
              <w:rPr>
                <w:b/>
                <w:bCs/>
                <w:sz w:val="18"/>
                <w:szCs w:val="18"/>
              </w:rPr>
              <w:t>Project title</w:t>
            </w:r>
          </w:p>
        </w:tc>
        <w:tc>
          <w:tcPr>
            <w:tcW w:w="968" w:type="dxa"/>
          </w:tcPr>
          <w:p w:rsidR="00A10238" w:rsidRPr="00B030B5" w:rsidRDefault="00A10238" w:rsidP="00B030B5">
            <w:pPr>
              <w:jc w:val="center"/>
              <w:rPr>
                <w:b/>
                <w:bCs/>
                <w:sz w:val="18"/>
                <w:szCs w:val="18"/>
              </w:rPr>
            </w:pPr>
            <w:r w:rsidRPr="00B030B5">
              <w:rPr>
                <w:b/>
                <w:bCs/>
                <w:sz w:val="18"/>
                <w:szCs w:val="18"/>
              </w:rPr>
              <w:t>Date completed (Actual)</w:t>
            </w:r>
          </w:p>
        </w:tc>
        <w:tc>
          <w:tcPr>
            <w:tcW w:w="1107" w:type="dxa"/>
          </w:tcPr>
          <w:p w:rsidR="00A10238" w:rsidRPr="00B030B5" w:rsidRDefault="00A10238" w:rsidP="00B030B5">
            <w:pPr>
              <w:jc w:val="center"/>
              <w:rPr>
                <w:sz w:val="18"/>
                <w:szCs w:val="18"/>
              </w:rPr>
            </w:pPr>
            <w:r w:rsidRPr="00B030B5">
              <w:rPr>
                <w:b/>
                <w:bCs/>
                <w:sz w:val="18"/>
                <w:szCs w:val="18"/>
              </w:rPr>
              <w:t>Approved funding plus adjustments as of  31 December 2019 (US $)</w:t>
            </w:r>
          </w:p>
        </w:tc>
        <w:tc>
          <w:tcPr>
            <w:tcW w:w="968" w:type="dxa"/>
          </w:tcPr>
          <w:p w:rsidR="00A10238" w:rsidRPr="00B030B5" w:rsidRDefault="00A10238" w:rsidP="00B030B5">
            <w:pPr>
              <w:jc w:val="center"/>
              <w:rPr>
                <w:b/>
                <w:bCs/>
                <w:sz w:val="18"/>
                <w:szCs w:val="18"/>
              </w:rPr>
            </w:pPr>
            <w:r w:rsidRPr="00B030B5">
              <w:rPr>
                <w:b/>
                <w:bCs/>
                <w:sz w:val="18"/>
                <w:szCs w:val="18"/>
              </w:rPr>
              <w:t xml:space="preserve">Funds disbursed as of </w:t>
            </w:r>
          </w:p>
          <w:p w:rsidR="00A10238" w:rsidRPr="00B030B5" w:rsidRDefault="00A10238" w:rsidP="00B030B5">
            <w:pPr>
              <w:jc w:val="center"/>
              <w:rPr>
                <w:b/>
                <w:bCs/>
                <w:sz w:val="18"/>
                <w:szCs w:val="18"/>
              </w:rPr>
            </w:pPr>
            <w:r w:rsidRPr="00B030B5">
              <w:rPr>
                <w:b/>
                <w:bCs/>
                <w:sz w:val="18"/>
                <w:szCs w:val="18"/>
              </w:rPr>
              <w:t>87</w:t>
            </w:r>
            <w:r w:rsidRPr="00B030B5">
              <w:rPr>
                <w:b/>
                <w:bCs/>
                <w:sz w:val="18"/>
                <w:szCs w:val="18"/>
                <w:vertAlign w:val="superscript"/>
              </w:rPr>
              <w:t>th</w:t>
            </w:r>
            <w:r w:rsidRPr="00B030B5">
              <w:rPr>
                <w:b/>
                <w:bCs/>
                <w:sz w:val="18"/>
                <w:szCs w:val="18"/>
              </w:rPr>
              <w:t xml:space="preserve"> meeting (US $)</w:t>
            </w:r>
          </w:p>
        </w:tc>
        <w:tc>
          <w:tcPr>
            <w:tcW w:w="969" w:type="dxa"/>
          </w:tcPr>
          <w:p w:rsidR="00A10238" w:rsidRPr="00B030B5" w:rsidRDefault="00A10238" w:rsidP="00B030B5">
            <w:pPr>
              <w:jc w:val="center"/>
              <w:rPr>
                <w:b/>
                <w:bCs/>
                <w:sz w:val="18"/>
                <w:szCs w:val="18"/>
              </w:rPr>
            </w:pPr>
            <w:r w:rsidRPr="00B030B5">
              <w:rPr>
                <w:b/>
                <w:bCs/>
                <w:sz w:val="18"/>
                <w:szCs w:val="18"/>
              </w:rPr>
              <w:t>Balances committed as per 87</w:t>
            </w:r>
            <w:r w:rsidRPr="00B030B5">
              <w:rPr>
                <w:b/>
                <w:bCs/>
                <w:sz w:val="18"/>
                <w:szCs w:val="18"/>
                <w:vertAlign w:val="superscript"/>
              </w:rPr>
              <w:t>th</w:t>
            </w:r>
            <w:r w:rsidRPr="00B030B5">
              <w:rPr>
                <w:b/>
                <w:bCs/>
                <w:sz w:val="18"/>
                <w:szCs w:val="18"/>
              </w:rPr>
              <w:t xml:space="preserve"> meeting (US $)</w:t>
            </w:r>
          </w:p>
        </w:tc>
        <w:tc>
          <w:tcPr>
            <w:tcW w:w="1107" w:type="dxa"/>
          </w:tcPr>
          <w:p w:rsidR="00A10238" w:rsidRPr="00B030B5" w:rsidRDefault="00A10238" w:rsidP="00B030B5">
            <w:pPr>
              <w:ind w:right="-12"/>
              <w:jc w:val="center"/>
              <w:rPr>
                <w:b/>
                <w:bCs/>
                <w:sz w:val="18"/>
                <w:szCs w:val="18"/>
              </w:rPr>
            </w:pPr>
            <w:r w:rsidRPr="00B030B5">
              <w:rPr>
                <w:b/>
                <w:bCs/>
                <w:sz w:val="18"/>
                <w:szCs w:val="18"/>
              </w:rPr>
              <w:t>Balances not-committed as per 87</w:t>
            </w:r>
            <w:r w:rsidRPr="00B030B5">
              <w:rPr>
                <w:b/>
                <w:bCs/>
                <w:sz w:val="18"/>
                <w:szCs w:val="18"/>
                <w:vertAlign w:val="superscript"/>
              </w:rPr>
              <w:t>th</w:t>
            </w:r>
            <w:r w:rsidRPr="00B030B5">
              <w:rPr>
                <w:b/>
                <w:bCs/>
                <w:sz w:val="18"/>
                <w:szCs w:val="18"/>
              </w:rPr>
              <w:t xml:space="preserve"> meeting (US $)</w:t>
            </w:r>
          </w:p>
        </w:tc>
        <w:tc>
          <w:tcPr>
            <w:tcW w:w="1244" w:type="dxa"/>
          </w:tcPr>
          <w:p w:rsidR="00A10238" w:rsidRPr="00B030B5" w:rsidRDefault="00A10238" w:rsidP="00B030B5">
            <w:pPr>
              <w:jc w:val="center"/>
              <w:rPr>
                <w:b/>
                <w:bCs/>
                <w:sz w:val="18"/>
                <w:szCs w:val="18"/>
              </w:rPr>
            </w:pPr>
            <w:r w:rsidRPr="00B030B5">
              <w:rPr>
                <w:b/>
                <w:bCs/>
                <w:sz w:val="18"/>
                <w:szCs w:val="18"/>
              </w:rPr>
              <w:t>Support cost on balances committed &amp; not committed as per 87</w:t>
            </w:r>
            <w:r w:rsidRPr="00B030B5">
              <w:rPr>
                <w:b/>
                <w:bCs/>
                <w:sz w:val="18"/>
                <w:szCs w:val="18"/>
                <w:vertAlign w:val="superscript"/>
              </w:rPr>
              <w:t>th</w:t>
            </w:r>
            <w:r w:rsidRPr="00B030B5">
              <w:rPr>
                <w:b/>
                <w:bCs/>
                <w:sz w:val="18"/>
                <w:szCs w:val="18"/>
              </w:rPr>
              <w:t xml:space="preserve"> meeting (US $)</w:t>
            </w:r>
          </w:p>
        </w:tc>
        <w:tc>
          <w:tcPr>
            <w:tcW w:w="1107" w:type="dxa"/>
          </w:tcPr>
          <w:p w:rsidR="00A10238" w:rsidRPr="00B030B5" w:rsidRDefault="00A10238" w:rsidP="00B030B5">
            <w:pPr>
              <w:jc w:val="center"/>
              <w:rPr>
                <w:b/>
                <w:bCs/>
                <w:sz w:val="18"/>
                <w:szCs w:val="18"/>
              </w:rPr>
            </w:pPr>
            <w:r w:rsidRPr="00B030B5">
              <w:rPr>
                <w:b/>
                <w:bCs/>
                <w:sz w:val="18"/>
                <w:szCs w:val="18"/>
              </w:rPr>
              <w:t>Why any balances could not be returned?</w:t>
            </w:r>
          </w:p>
        </w:tc>
        <w:tc>
          <w:tcPr>
            <w:tcW w:w="969" w:type="dxa"/>
          </w:tcPr>
          <w:p w:rsidR="00A10238" w:rsidRPr="00B030B5" w:rsidRDefault="00A10238" w:rsidP="00B030B5">
            <w:pPr>
              <w:jc w:val="center"/>
              <w:rPr>
                <w:b/>
                <w:bCs/>
                <w:sz w:val="18"/>
                <w:szCs w:val="18"/>
              </w:rPr>
            </w:pPr>
            <w:r w:rsidRPr="00B030B5">
              <w:rPr>
                <w:b/>
                <w:bCs/>
                <w:sz w:val="18"/>
                <w:szCs w:val="18"/>
              </w:rPr>
              <w:t>When they could be returned?</w:t>
            </w:r>
          </w:p>
        </w:tc>
        <w:tc>
          <w:tcPr>
            <w:tcW w:w="970" w:type="dxa"/>
          </w:tcPr>
          <w:p w:rsidR="00A10238" w:rsidRPr="00B030B5" w:rsidRDefault="00A10238" w:rsidP="00B030B5">
            <w:pPr>
              <w:jc w:val="center"/>
              <w:rPr>
                <w:b/>
                <w:bCs/>
                <w:sz w:val="18"/>
                <w:szCs w:val="18"/>
              </w:rPr>
            </w:pPr>
            <w:r w:rsidRPr="00B030B5">
              <w:rPr>
                <w:b/>
                <w:bCs/>
                <w:sz w:val="18"/>
                <w:szCs w:val="18"/>
              </w:rPr>
              <w:t>Project subject to decision</w:t>
            </w:r>
          </w:p>
        </w:tc>
      </w:tr>
      <w:tr w:rsidR="00A10238" w:rsidRPr="00B030B5" w:rsidTr="00EA0808">
        <w:tc>
          <w:tcPr>
            <w:tcW w:w="14196" w:type="dxa"/>
            <w:gridSpan w:val="11"/>
            <w:shd w:val="clear" w:color="auto" w:fill="FFFFFF"/>
          </w:tcPr>
          <w:p w:rsidR="00A10238" w:rsidRPr="00B030B5" w:rsidRDefault="00A10238" w:rsidP="00B030B5">
            <w:pPr>
              <w:jc w:val="left"/>
              <w:rPr>
                <w:sz w:val="18"/>
                <w:szCs w:val="18"/>
              </w:rPr>
            </w:pPr>
            <w:r w:rsidRPr="00B030B5">
              <w:rPr>
                <w:b/>
                <w:sz w:val="18"/>
                <w:szCs w:val="18"/>
              </w:rPr>
              <w:t>UNDP</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BHU/PHA/76/TAS/26</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(third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Nov-19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57,000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56,359</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641</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58</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BRA/PHA/74/INV/307</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fourth tranche) (foam sector plan)</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3,000,000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1,979,026</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1,020,974</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76,573</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84/32(b)(iii) and 85/5(a)(ii)</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BRA/PHA/75/INV/315</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fifth tranche) (foam sector)</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1,470,700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437,803</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1,032,897</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77,468</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84/32(b)(iii) and 85/5(a)(ii)</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COS/SEV/80/INS/56</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Extension of institutional strengthening project (phase XII: 1/2018-12/2019)</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179,857</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174,475</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5,382</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377</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EGY/PHA/68/INV/117</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second tranche) (phase-out of HCFC-141b in the polyurethane foam sector)</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p w:rsidR="00A10238" w:rsidRPr="00B030B5" w:rsidRDefault="00A10238" w:rsidP="00B030B5">
            <w:pPr>
              <w:rPr>
                <w:sz w:val="18"/>
                <w:szCs w:val="18"/>
                <w:lang w:val="en-CA"/>
              </w:rPr>
            </w:pPr>
          </w:p>
          <w:p w:rsidR="00A10238" w:rsidRPr="00B030B5" w:rsidRDefault="00A10238" w:rsidP="00B030B5">
            <w:pPr>
              <w:rPr>
                <w:sz w:val="18"/>
                <w:szCs w:val="18"/>
                <w:lang w:val="en-CA"/>
              </w:rPr>
            </w:pP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2,000,000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1,857,930</w:t>
            </w:r>
          </w:p>
        </w:tc>
        <w:tc>
          <w:tcPr>
            <w:tcW w:w="969" w:type="dxa"/>
            <w:shd w:val="clear" w:color="auto" w:fill="FFFFFF"/>
            <w:noWrap/>
          </w:tcPr>
          <w:p w:rsidR="00A10238" w:rsidRPr="00B030B5" w:rsidRDefault="00A10238" w:rsidP="00B030B5">
            <w:pPr>
              <w:jc w:val="right"/>
              <w:rPr>
                <w:sz w:val="18"/>
                <w:szCs w:val="18"/>
                <w:lang w:val="en-CA"/>
              </w:rPr>
            </w:pPr>
            <w:r w:rsidRPr="00B030B5">
              <w:rPr>
                <w:sz w:val="18"/>
                <w:szCs w:val="18"/>
              </w:rPr>
              <w:t>142,070</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10,655</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82/72(a)(iv)</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EGY/PHA/82/INV/139</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third tranche) (phase-out of HCFC-141b in the polyurethane foam sector)</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716,400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288,322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428,078</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32,106</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82/72(a)(iv)</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FIJ/PHA/77/INV/31</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third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59,850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35,639</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24,211</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2,179</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GUY/PHA/75/INV/28</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II, first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159,750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111,244</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48,506</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3,396</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IDS/SEV/80/INS/212</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Extension of institutional strengthening project (phase XI: 1/2018-12/2019)</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347,194</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343,303</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3,891</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272</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MDV/REF/76/DEM/30</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Demonstration project for HCFC-free low-global warming potential alternatives in refrigeration in fisheries sector</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141,000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139,472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1,528</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138</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MEX/PHA/71/INV/168</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third tranche) (foam sector plan for systems houses and local customers)</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3,800,000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3,456,632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343,368</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25,753</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 xml:space="preserve">84/22(b) and (c) </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MEX/PHA/75/INV/178</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fifth tranche) (foam sector plan for systems houses and local customers)</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1,122,503</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0</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1,122,503</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84,188</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 xml:space="preserve">84/22(b) and (c) </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MLI/PHA/76/INV/38</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third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92,000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77,893</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14,107</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1,058</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NEP/PHA/75/INV/35</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second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33,600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30,916</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2,684</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242</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PAR/PHA/74/INV/34</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second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131,500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129,642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1,858</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139</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vAlign w:val="bottom"/>
          </w:tcPr>
          <w:p w:rsidR="00A10238" w:rsidRPr="00B030B5" w:rsidRDefault="00A10238" w:rsidP="00B030B5">
            <w:pPr>
              <w:jc w:val="left"/>
              <w:rPr>
                <w:b/>
                <w:sz w:val="18"/>
                <w:szCs w:val="18"/>
              </w:rPr>
            </w:pPr>
            <w:r w:rsidRPr="00B030B5">
              <w:rPr>
                <w:b/>
                <w:sz w:val="18"/>
                <w:szCs w:val="18"/>
              </w:rPr>
              <w:t>TOTAL UNDP</w:t>
            </w:r>
          </w:p>
          <w:p w:rsidR="00A10238" w:rsidRPr="00B030B5" w:rsidRDefault="00A10238" w:rsidP="00B030B5">
            <w:pPr>
              <w:jc w:val="left"/>
              <w:rPr>
                <w:color w:val="000000"/>
                <w:sz w:val="18"/>
                <w:szCs w:val="18"/>
                <w:lang w:val="en-CA"/>
              </w:rPr>
            </w:pPr>
          </w:p>
        </w:tc>
        <w:tc>
          <w:tcPr>
            <w:tcW w:w="2902" w:type="dxa"/>
            <w:shd w:val="clear" w:color="auto" w:fill="FFFFFF"/>
            <w:vAlign w:val="bottom"/>
          </w:tcPr>
          <w:p w:rsidR="00A10238" w:rsidRPr="00B030B5" w:rsidRDefault="00A10238" w:rsidP="00B030B5">
            <w:pPr>
              <w:rPr>
                <w:color w:val="000000"/>
                <w:sz w:val="18"/>
                <w:szCs w:val="18"/>
                <w:lang w:val="en-CA"/>
              </w:rPr>
            </w:pPr>
          </w:p>
        </w:tc>
        <w:tc>
          <w:tcPr>
            <w:tcW w:w="968" w:type="dxa"/>
            <w:shd w:val="clear" w:color="auto" w:fill="FFFFFF"/>
            <w:noWrap/>
          </w:tcPr>
          <w:p w:rsidR="00A10238" w:rsidRPr="00B030B5" w:rsidRDefault="00A10238" w:rsidP="00B030B5">
            <w:pPr>
              <w:jc w:val="center"/>
              <w:rPr>
                <w:color w:val="000000"/>
                <w:sz w:val="18"/>
                <w:szCs w:val="18"/>
                <w:lang w:val="en-CA"/>
              </w:rPr>
            </w:pPr>
          </w:p>
        </w:tc>
        <w:tc>
          <w:tcPr>
            <w:tcW w:w="1107" w:type="dxa"/>
            <w:shd w:val="clear" w:color="auto" w:fill="FFFFFF"/>
            <w:noWrap/>
          </w:tcPr>
          <w:p w:rsidR="00A10238" w:rsidRPr="00B030B5" w:rsidRDefault="00A10238" w:rsidP="00B030B5">
            <w:pPr>
              <w:jc w:val="right"/>
              <w:rPr>
                <w:color w:val="000000"/>
                <w:sz w:val="18"/>
                <w:szCs w:val="18"/>
                <w:lang w:val="en-CA"/>
              </w:rPr>
            </w:pPr>
          </w:p>
        </w:tc>
        <w:tc>
          <w:tcPr>
            <w:tcW w:w="968" w:type="dxa"/>
            <w:shd w:val="clear" w:color="auto" w:fill="FFFFFF"/>
          </w:tcPr>
          <w:p w:rsidR="00A10238" w:rsidRPr="00B030B5" w:rsidRDefault="00A10238" w:rsidP="00B030B5">
            <w:pPr>
              <w:jc w:val="right"/>
              <w:rPr>
                <w:color w:val="000000"/>
                <w:sz w:val="18"/>
                <w:szCs w:val="18"/>
                <w:lang w:val="en-CA"/>
              </w:rPr>
            </w:pPr>
          </w:p>
        </w:tc>
        <w:tc>
          <w:tcPr>
            <w:tcW w:w="969" w:type="dxa"/>
            <w:shd w:val="clear" w:color="auto" w:fill="FFFFFF"/>
            <w:noWrap/>
          </w:tcPr>
          <w:p w:rsidR="00A10238" w:rsidRPr="00B030B5" w:rsidRDefault="00A10238" w:rsidP="00B030B5">
            <w:pPr>
              <w:jc w:val="right"/>
              <w:rPr>
                <w:b/>
                <w:color w:val="000000"/>
                <w:sz w:val="18"/>
                <w:szCs w:val="18"/>
                <w:lang w:val="en-CA"/>
              </w:rPr>
            </w:pPr>
            <w:r w:rsidRPr="00B030B5">
              <w:rPr>
                <w:b/>
                <w:color w:val="000000"/>
                <w:sz w:val="18"/>
                <w:szCs w:val="18"/>
              </w:rPr>
              <w:t>4,192,698</w:t>
            </w:r>
          </w:p>
          <w:p w:rsidR="00A10238" w:rsidRPr="00B030B5" w:rsidRDefault="00A10238" w:rsidP="00B030B5">
            <w:pPr>
              <w:jc w:val="right"/>
              <w:rPr>
                <w:b/>
                <w:color w:val="000000"/>
                <w:sz w:val="18"/>
                <w:szCs w:val="18"/>
                <w:lang w:val="en-CA"/>
              </w:rPr>
            </w:pPr>
          </w:p>
        </w:tc>
        <w:tc>
          <w:tcPr>
            <w:tcW w:w="1107" w:type="dxa"/>
            <w:shd w:val="clear" w:color="auto" w:fill="FFFFFF"/>
            <w:noWrap/>
          </w:tcPr>
          <w:p w:rsidR="00A10238" w:rsidRPr="00B030B5" w:rsidRDefault="00A10238" w:rsidP="00B030B5">
            <w:pPr>
              <w:jc w:val="right"/>
              <w:rPr>
                <w:b/>
                <w:sz w:val="18"/>
                <w:szCs w:val="18"/>
                <w:highlight w:val="lightGray"/>
              </w:rPr>
            </w:pPr>
          </w:p>
        </w:tc>
        <w:tc>
          <w:tcPr>
            <w:tcW w:w="1244" w:type="dxa"/>
            <w:shd w:val="clear" w:color="auto" w:fill="FFFFFF"/>
          </w:tcPr>
          <w:p w:rsidR="00A10238" w:rsidRPr="00B030B5" w:rsidRDefault="00A10238" w:rsidP="00B030B5">
            <w:pPr>
              <w:jc w:val="right"/>
              <w:rPr>
                <w:b/>
                <w:color w:val="000000"/>
                <w:sz w:val="18"/>
                <w:szCs w:val="18"/>
                <w:lang w:val="en-CA"/>
              </w:rPr>
            </w:pPr>
            <w:r w:rsidRPr="00B030B5">
              <w:rPr>
                <w:b/>
                <w:color w:val="000000"/>
                <w:sz w:val="18"/>
                <w:szCs w:val="18"/>
              </w:rPr>
              <w:t>314,602</w:t>
            </w:r>
          </w:p>
          <w:p w:rsidR="00A10238" w:rsidRPr="00B030B5" w:rsidRDefault="00A10238" w:rsidP="00B030B5">
            <w:pPr>
              <w:jc w:val="right"/>
              <w:rPr>
                <w:b/>
                <w:color w:val="000000"/>
                <w:sz w:val="18"/>
                <w:szCs w:val="18"/>
                <w:lang w:val="en-CA"/>
              </w:rPr>
            </w:pP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EA0808">
        <w:tc>
          <w:tcPr>
            <w:tcW w:w="14196" w:type="dxa"/>
            <w:gridSpan w:val="11"/>
            <w:shd w:val="clear" w:color="auto" w:fill="FFFFFF"/>
            <w:noWrap/>
          </w:tcPr>
          <w:p w:rsidR="00A10238" w:rsidRPr="00B030B5" w:rsidRDefault="00A10238" w:rsidP="00B030B5">
            <w:pPr>
              <w:jc w:val="left"/>
              <w:rPr>
                <w:sz w:val="18"/>
                <w:szCs w:val="18"/>
                <w:lang w:val="en-CA"/>
              </w:rPr>
            </w:pPr>
            <w:r w:rsidRPr="00B030B5">
              <w:rPr>
                <w:b/>
                <w:sz w:val="18"/>
                <w:szCs w:val="18"/>
              </w:rPr>
              <w:t>UNEP</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ASP/REF/76/DEM/59</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 xml:space="preserve">Promoting alternative refrigerants in air-conditioning for high ambient countries in </w:t>
            </w:r>
            <w:smartTag w:uri="urn:schemas-microsoft-com:office:smarttags" w:element="country-region">
              <w:r w:rsidRPr="00B030B5">
                <w:rPr>
                  <w:color w:val="000000"/>
                  <w:sz w:val="18"/>
                  <w:szCs w:val="18"/>
                </w:rPr>
                <w:t>West Asia</w:t>
              </w:r>
            </w:smartTag>
            <w:r w:rsidRPr="00B030B5">
              <w:rPr>
                <w:color w:val="000000"/>
                <w:sz w:val="18"/>
                <w:szCs w:val="18"/>
              </w:rPr>
              <w:t xml:space="preserve"> (PRAHA-II)</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375,000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342,491</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27,696</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3,600</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83/37(c) and 85/18(b)</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BAH/PHA/68/TAS/28</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first tranche) (policy, refrigeration servicing, monitoring and verification)</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Dec-18</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120,000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116,882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3,118</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405</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EC267E">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CHI/PHA/76/TAS/193</w:t>
            </w:r>
          </w:p>
        </w:tc>
        <w:tc>
          <w:tcPr>
            <w:tcW w:w="2902" w:type="dxa"/>
            <w:shd w:val="clear" w:color="auto" w:fill="FFFFFF"/>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fourth and fifth tranches)</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Dec-17</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53,000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52,493</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507</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66</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76/45(a)(iii) and 81/14(b)(ii)</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GBS/PHA/71/TAS/17</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second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52,000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29,079</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sz w:val="18"/>
                <w:szCs w:val="18"/>
              </w:rPr>
              <w:t>22,921</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2,980</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GLO/SEV/82/TAS/347</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Compliance Assistance Programme: 2019 budget</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9,974,259</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8,055,902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307,619</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24,610</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GUY/PHA/75/TAS/27</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II, first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Oct-19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55,500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50,000</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5,500</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715</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HAI/PHA/68/TAS/18</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first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40,000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19,591</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20,409</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2,653</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IRQ/PHA/65/TAS/17</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first tranche) (refrigeration servicing sector)</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Dec-18</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115,000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110,266</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sz w:val="18"/>
                <w:szCs w:val="18"/>
              </w:rPr>
              <w:t>4,734</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582</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KUW/PHA/52/TAS/10</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Terminal phase-out management plan for Annex A Group I substances (first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Jan-16</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232,912</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172,092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sz w:val="18"/>
                <w:szCs w:val="18"/>
              </w:rPr>
              <w:t>60,820</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7,907</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70/7(b)(ii)a.</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KUW/REF/75/TAS/29</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Comparative analysis of three not-in-kind technologies for use in central air-conditioning (feasibility study for district cooling)</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Jun-18</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27,223</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6,679</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20,544</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2,671</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82/24(c)(ii) and 83/38(b)</w:t>
            </w: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MOL/SEV/77/INS/36</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Extension of the institutional strengthening project (phase IX: 1/2017-12/2018)</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88,748</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69,423</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19,325</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0</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PAR/PHA/63/TAS/28</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first tranche)</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Jun-17</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146,500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139,788</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sz w:val="18"/>
                <w:szCs w:val="18"/>
              </w:rPr>
              <w:t>6,712</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873</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PAR/SEV/77/INS/36</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Extension of institutional strengthening project (phase VIII: 1/2017-12/2018)</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85,000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78,292</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sz w:val="18"/>
                <w:szCs w:val="18"/>
              </w:rPr>
              <w:t>6,708</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0</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p>
        </w:tc>
      </w:tr>
      <w:tr w:rsidR="00A10238" w:rsidRPr="00B030B5" w:rsidTr="000C1813">
        <w:tc>
          <w:tcPr>
            <w:tcW w:w="1885" w:type="dxa"/>
            <w:shd w:val="clear" w:color="auto" w:fill="FFFFFF"/>
            <w:noWrap/>
          </w:tcPr>
          <w:p w:rsidR="00A10238" w:rsidRPr="00B030B5" w:rsidRDefault="00A10238" w:rsidP="00B030B5">
            <w:pPr>
              <w:jc w:val="left"/>
              <w:rPr>
                <w:color w:val="000000"/>
                <w:sz w:val="18"/>
                <w:szCs w:val="18"/>
                <w:lang w:val="en-CA"/>
              </w:rPr>
            </w:pPr>
            <w:r w:rsidRPr="00B030B5">
              <w:rPr>
                <w:color w:val="000000"/>
                <w:sz w:val="18"/>
                <w:szCs w:val="18"/>
              </w:rPr>
              <w:t>STL/SEV/75/TAS/24</w:t>
            </w:r>
          </w:p>
        </w:tc>
        <w:tc>
          <w:tcPr>
            <w:tcW w:w="2902" w:type="dxa"/>
            <w:shd w:val="clear" w:color="auto" w:fill="FFFFFF"/>
            <w:vAlign w:val="bottom"/>
          </w:tcPr>
          <w:p w:rsidR="00A10238" w:rsidRPr="00B030B5" w:rsidRDefault="00A10238" w:rsidP="00B030B5">
            <w:pPr>
              <w:jc w:val="left"/>
              <w:rPr>
                <w:color w:val="000000"/>
                <w:sz w:val="18"/>
                <w:szCs w:val="18"/>
                <w:lang w:val="en-CA"/>
              </w:rPr>
            </w:pPr>
            <w:r w:rsidRPr="00B030B5">
              <w:rPr>
                <w:color w:val="000000"/>
                <w:sz w:val="18"/>
                <w:szCs w:val="18"/>
              </w:rPr>
              <w:t>Survey of ODS alternatives at the national level</w:t>
            </w:r>
          </w:p>
        </w:tc>
        <w:tc>
          <w:tcPr>
            <w:tcW w:w="968" w:type="dxa"/>
            <w:shd w:val="clear" w:color="auto" w:fill="FFFFFF"/>
            <w:noWrap/>
          </w:tcPr>
          <w:p w:rsidR="00A10238" w:rsidRPr="00B030B5" w:rsidRDefault="00A10238" w:rsidP="00B030B5">
            <w:pPr>
              <w:jc w:val="center"/>
              <w:rPr>
                <w:color w:val="000000"/>
                <w:sz w:val="18"/>
                <w:szCs w:val="18"/>
                <w:lang w:val="en-CA"/>
              </w:rPr>
            </w:pPr>
            <w:r w:rsidRPr="00B030B5">
              <w:rPr>
                <w:color w:val="000000"/>
                <w:sz w:val="18"/>
                <w:szCs w:val="18"/>
              </w:rPr>
              <w:t>Dec-17</w:t>
            </w:r>
          </w:p>
        </w:tc>
        <w:tc>
          <w:tcPr>
            <w:tcW w:w="1107"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35,000</w:t>
            </w:r>
          </w:p>
        </w:tc>
        <w:tc>
          <w:tcPr>
            <w:tcW w:w="968"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31,609</w:t>
            </w:r>
          </w:p>
        </w:tc>
        <w:tc>
          <w:tcPr>
            <w:tcW w:w="969" w:type="dxa"/>
            <w:shd w:val="clear" w:color="auto" w:fill="FFFFFF"/>
            <w:noWrap/>
          </w:tcPr>
          <w:p w:rsidR="00A10238" w:rsidRPr="00B030B5" w:rsidRDefault="00A10238" w:rsidP="00B030B5">
            <w:pPr>
              <w:jc w:val="right"/>
              <w:rPr>
                <w:color w:val="000000"/>
                <w:sz w:val="18"/>
                <w:szCs w:val="18"/>
                <w:lang w:val="en-CA"/>
              </w:rPr>
            </w:pPr>
            <w:r w:rsidRPr="00B030B5">
              <w:rPr>
                <w:color w:val="000000"/>
                <w:sz w:val="18"/>
                <w:szCs w:val="18"/>
              </w:rPr>
              <w:t>384</w:t>
            </w:r>
          </w:p>
        </w:tc>
        <w:tc>
          <w:tcPr>
            <w:tcW w:w="1107" w:type="dxa"/>
            <w:shd w:val="clear" w:color="auto" w:fill="FFFFFF"/>
            <w:noWrap/>
          </w:tcPr>
          <w:p w:rsidR="00A10238" w:rsidRPr="00B030B5" w:rsidRDefault="00A10238" w:rsidP="00B030B5">
            <w:pPr>
              <w:jc w:val="right"/>
              <w:rPr>
                <w:sz w:val="18"/>
                <w:szCs w:val="18"/>
                <w:highlight w:val="lightGray"/>
              </w:rPr>
            </w:pPr>
          </w:p>
        </w:tc>
        <w:tc>
          <w:tcPr>
            <w:tcW w:w="1244" w:type="dxa"/>
            <w:shd w:val="clear" w:color="auto" w:fill="FFFFFF"/>
          </w:tcPr>
          <w:p w:rsidR="00A10238" w:rsidRPr="00B030B5" w:rsidRDefault="00A10238" w:rsidP="00B030B5">
            <w:pPr>
              <w:jc w:val="right"/>
              <w:rPr>
                <w:color w:val="000000"/>
                <w:sz w:val="18"/>
                <w:szCs w:val="18"/>
                <w:lang w:val="en-CA"/>
              </w:rPr>
            </w:pPr>
            <w:r w:rsidRPr="00B030B5">
              <w:rPr>
                <w:color w:val="000000"/>
                <w:sz w:val="18"/>
                <w:szCs w:val="18"/>
              </w:rPr>
              <w:t>50</w:t>
            </w:r>
          </w:p>
        </w:tc>
        <w:tc>
          <w:tcPr>
            <w:tcW w:w="1107" w:type="dxa"/>
            <w:shd w:val="clear" w:color="auto" w:fill="FFFFFF"/>
            <w:noWrap/>
          </w:tcPr>
          <w:p w:rsidR="00A10238" w:rsidRPr="00B030B5" w:rsidRDefault="00A10238" w:rsidP="00B030B5">
            <w:pPr>
              <w:jc w:val="center"/>
              <w:rPr>
                <w:sz w:val="18"/>
                <w:szCs w:val="18"/>
                <w:lang w:val="en-CA"/>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lang w:val="en-CA"/>
              </w:rPr>
            </w:pPr>
            <w:r w:rsidRPr="00B030B5">
              <w:rPr>
                <w:color w:val="000000"/>
                <w:sz w:val="18"/>
                <w:szCs w:val="18"/>
              </w:rPr>
              <w:t>80/75(c)(</w:t>
            </w:r>
            <w:proofErr w:type="spellStart"/>
            <w:r w:rsidRPr="00B030B5">
              <w:rPr>
                <w:color w:val="000000"/>
                <w:sz w:val="18"/>
                <w:szCs w:val="18"/>
              </w:rPr>
              <w:t>i</w:t>
            </w:r>
            <w:proofErr w:type="spellEnd"/>
            <w:r w:rsidRPr="00B030B5">
              <w:rPr>
                <w:color w:val="000000"/>
                <w:sz w:val="18"/>
                <w:szCs w:val="18"/>
              </w:rPr>
              <w:t>)</w:t>
            </w:r>
          </w:p>
        </w:tc>
      </w:tr>
      <w:tr w:rsidR="00A10238" w:rsidRPr="00B030B5" w:rsidTr="000C1813">
        <w:tc>
          <w:tcPr>
            <w:tcW w:w="1885" w:type="dxa"/>
            <w:shd w:val="clear" w:color="auto" w:fill="FFFFFF"/>
            <w:noWrap/>
            <w:vAlign w:val="bottom"/>
          </w:tcPr>
          <w:p w:rsidR="00A10238" w:rsidRPr="00B030B5" w:rsidRDefault="00A10238" w:rsidP="00B030B5">
            <w:pPr>
              <w:rPr>
                <w:b/>
                <w:sz w:val="18"/>
                <w:szCs w:val="18"/>
              </w:rPr>
            </w:pPr>
            <w:r w:rsidRPr="00B030B5">
              <w:rPr>
                <w:b/>
                <w:sz w:val="18"/>
                <w:szCs w:val="18"/>
              </w:rPr>
              <w:t>TOTAL UNEP</w:t>
            </w:r>
          </w:p>
        </w:tc>
        <w:tc>
          <w:tcPr>
            <w:tcW w:w="2902" w:type="dxa"/>
            <w:shd w:val="clear" w:color="auto" w:fill="FFFFFF"/>
          </w:tcPr>
          <w:p w:rsidR="00A10238" w:rsidRPr="00B030B5" w:rsidRDefault="00A10238" w:rsidP="00B030B5">
            <w:pPr>
              <w:rPr>
                <w:sz w:val="18"/>
                <w:szCs w:val="18"/>
              </w:rPr>
            </w:pPr>
          </w:p>
        </w:tc>
        <w:tc>
          <w:tcPr>
            <w:tcW w:w="968" w:type="dxa"/>
            <w:shd w:val="clear" w:color="auto" w:fill="FFFFFF"/>
            <w:noWrap/>
          </w:tcPr>
          <w:p w:rsidR="00A10238" w:rsidRPr="00B030B5" w:rsidRDefault="00A10238" w:rsidP="00B030B5">
            <w:pPr>
              <w:jc w:val="right"/>
              <w:rPr>
                <w:sz w:val="18"/>
                <w:szCs w:val="18"/>
              </w:rPr>
            </w:pPr>
          </w:p>
        </w:tc>
        <w:tc>
          <w:tcPr>
            <w:tcW w:w="1107" w:type="dxa"/>
            <w:shd w:val="clear" w:color="auto" w:fill="FFFFFF"/>
            <w:noWrap/>
          </w:tcPr>
          <w:p w:rsidR="00A10238" w:rsidRPr="00B030B5" w:rsidRDefault="00A10238" w:rsidP="00B030B5">
            <w:pPr>
              <w:jc w:val="right"/>
              <w:rPr>
                <w:sz w:val="18"/>
                <w:szCs w:val="18"/>
              </w:rPr>
            </w:pPr>
          </w:p>
        </w:tc>
        <w:tc>
          <w:tcPr>
            <w:tcW w:w="968" w:type="dxa"/>
            <w:shd w:val="clear" w:color="auto" w:fill="FFFFFF"/>
          </w:tcPr>
          <w:p w:rsidR="00A10238" w:rsidRPr="00B030B5" w:rsidRDefault="00A10238" w:rsidP="00B030B5">
            <w:pPr>
              <w:jc w:val="right"/>
              <w:rPr>
                <w:sz w:val="18"/>
                <w:szCs w:val="18"/>
              </w:rPr>
            </w:pPr>
          </w:p>
        </w:tc>
        <w:tc>
          <w:tcPr>
            <w:tcW w:w="969" w:type="dxa"/>
            <w:shd w:val="clear" w:color="auto" w:fill="FFFFFF"/>
            <w:noWrap/>
          </w:tcPr>
          <w:p w:rsidR="00A10238" w:rsidRPr="00B030B5" w:rsidRDefault="00A10238" w:rsidP="00B030B5">
            <w:pPr>
              <w:jc w:val="right"/>
              <w:rPr>
                <w:b/>
                <w:bCs/>
                <w:sz w:val="18"/>
                <w:szCs w:val="18"/>
              </w:rPr>
            </w:pPr>
            <w:r w:rsidRPr="00B030B5">
              <w:rPr>
                <w:b/>
                <w:color w:val="000000"/>
                <w:sz w:val="18"/>
                <w:szCs w:val="18"/>
              </w:rPr>
              <w:t>506,997</w:t>
            </w:r>
          </w:p>
        </w:tc>
        <w:tc>
          <w:tcPr>
            <w:tcW w:w="1107" w:type="dxa"/>
            <w:shd w:val="clear" w:color="auto" w:fill="FFFFFF"/>
            <w:noWrap/>
          </w:tcPr>
          <w:p w:rsidR="00A10238" w:rsidRPr="00B030B5" w:rsidRDefault="00A10238" w:rsidP="00B030B5">
            <w:pPr>
              <w:jc w:val="right"/>
              <w:rPr>
                <w:b/>
                <w:bCs/>
                <w:sz w:val="18"/>
                <w:szCs w:val="18"/>
              </w:rPr>
            </w:pPr>
          </w:p>
        </w:tc>
        <w:tc>
          <w:tcPr>
            <w:tcW w:w="1244" w:type="dxa"/>
            <w:shd w:val="clear" w:color="auto" w:fill="FFFFFF"/>
          </w:tcPr>
          <w:p w:rsidR="00A10238" w:rsidRPr="00B030B5" w:rsidRDefault="00A10238" w:rsidP="00B030B5">
            <w:pPr>
              <w:jc w:val="right"/>
              <w:rPr>
                <w:b/>
                <w:bCs/>
                <w:color w:val="000000"/>
                <w:sz w:val="18"/>
                <w:szCs w:val="18"/>
              </w:rPr>
            </w:pPr>
            <w:r w:rsidRPr="00B030B5">
              <w:rPr>
                <w:b/>
                <w:color w:val="000000"/>
                <w:sz w:val="18"/>
                <w:szCs w:val="18"/>
              </w:rPr>
              <w:t>47,112</w:t>
            </w:r>
          </w:p>
        </w:tc>
        <w:tc>
          <w:tcPr>
            <w:tcW w:w="1107" w:type="dxa"/>
            <w:shd w:val="clear" w:color="auto" w:fill="FFFFFF"/>
            <w:noWrap/>
          </w:tcPr>
          <w:p w:rsidR="00A10238" w:rsidRPr="00B030B5" w:rsidRDefault="00A10238" w:rsidP="00B030B5">
            <w:pPr>
              <w:jc w:val="center"/>
              <w:rPr>
                <w:b/>
                <w:bCs/>
                <w:sz w:val="18"/>
                <w:szCs w:val="18"/>
              </w:rPr>
            </w:pPr>
          </w:p>
        </w:tc>
        <w:tc>
          <w:tcPr>
            <w:tcW w:w="969" w:type="dxa"/>
            <w:shd w:val="clear" w:color="auto" w:fill="FFFFFF"/>
          </w:tcPr>
          <w:p w:rsidR="00A10238" w:rsidRPr="00B030B5" w:rsidRDefault="00A10238" w:rsidP="00B030B5">
            <w:pPr>
              <w:jc w:val="center"/>
              <w:rPr>
                <w:sz w:val="18"/>
                <w:szCs w:val="18"/>
              </w:rPr>
            </w:pPr>
          </w:p>
        </w:tc>
        <w:tc>
          <w:tcPr>
            <w:tcW w:w="970" w:type="dxa"/>
            <w:shd w:val="clear" w:color="auto" w:fill="FFFFFF"/>
            <w:noWrap/>
          </w:tcPr>
          <w:p w:rsidR="00A10238" w:rsidRPr="00B030B5" w:rsidRDefault="00A10238" w:rsidP="00B030B5">
            <w:pPr>
              <w:jc w:val="left"/>
              <w:rPr>
                <w:sz w:val="18"/>
                <w:szCs w:val="18"/>
              </w:rPr>
            </w:pPr>
          </w:p>
        </w:tc>
      </w:tr>
      <w:tr w:rsidR="00A10238" w:rsidRPr="00B030B5" w:rsidTr="00EA0808">
        <w:tc>
          <w:tcPr>
            <w:tcW w:w="14196" w:type="dxa"/>
            <w:gridSpan w:val="11"/>
            <w:noWrap/>
          </w:tcPr>
          <w:p w:rsidR="00A10238" w:rsidRPr="00B030B5" w:rsidRDefault="00A10238" w:rsidP="00B030B5">
            <w:pPr>
              <w:jc w:val="left"/>
              <w:rPr>
                <w:b/>
                <w:bCs/>
                <w:color w:val="000000"/>
                <w:sz w:val="18"/>
                <w:szCs w:val="18"/>
              </w:rPr>
            </w:pPr>
            <w:r w:rsidRPr="00B030B5">
              <w:rPr>
                <w:b/>
                <w:bCs/>
                <w:color w:val="000000"/>
                <w:sz w:val="18"/>
                <w:szCs w:val="18"/>
              </w:rPr>
              <w:t>UNIDO</w:t>
            </w:r>
            <w:r w:rsidRPr="00B030B5">
              <w:rPr>
                <w:rStyle w:val="FootnoteReference"/>
                <w:b/>
                <w:bCs/>
                <w:color w:val="000000"/>
                <w:sz w:val="18"/>
                <w:szCs w:val="18"/>
              </w:rPr>
              <w:footnoteReference w:id="4"/>
            </w:r>
          </w:p>
        </w:tc>
      </w:tr>
      <w:tr w:rsidR="00A10238" w:rsidRPr="00B030B5" w:rsidTr="000C1813">
        <w:tc>
          <w:tcPr>
            <w:tcW w:w="1885" w:type="dxa"/>
            <w:noWrap/>
          </w:tcPr>
          <w:p w:rsidR="00A10238" w:rsidRPr="00B030B5" w:rsidRDefault="00A10238" w:rsidP="00B030B5">
            <w:pPr>
              <w:jc w:val="left"/>
              <w:rPr>
                <w:color w:val="000000"/>
                <w:sz w:val="18"/>
                <w:szCs w:val="18"/>
                <w:lang w:val="en-CA"/>
              </w:rPr>
            </w:pPr>
            <w:r w:rsidRPr="00B030B5">
              <w:rPr>
                <w:sz w:val="18"/>
                <w:szCs w:val="18"/>
              </w:rPr>
              <w:t>GLO/REF/76/DEM/333</w:t>
            </w:r>
          </w:p>
        </w:tc>
        <w:tc>
          <w:tcPr>
            <w:tcW w:w="2902" w:type="dxa"/>
            <w:vAlign w:val="bottom"/>
          </w:tcPr>
          <w:p w:rsidR="00A10238" w:rsidRPr="00B030B5" w:rsidRDefault="00A10238" w:rsidP="00B030B5">
            <w:pPr>
              <w:jc w:val="left"/>
              <w:rPr>
                <w:color w:val="000000"/>
                <w:sz w:val="18"/>
                <w:szCs w:val="18"/>
                <w:lang w:val="en-CA"/>
              </w:rPr>
            </w:pPr>
            <w:r w:rsidRPr="00B030B5">
              <w:rPr>
                <w:color w:val="000000"/>
                <w:sz w:val="18"/>
                <w:szCs w:val="18"/>
              </w:rPr>
              <w:t xml:space="preserve">Demonstration project on refrigerant quality, containment and introduction of low-global warming potential alternatives (Eastern Africa and </w:t>
            </w:r>
            <w:smartTag w:uri="urn:schemas-microsoft-com:office:smarttags" w:element="country-region">
              <w:r w:rsidRPr="00B030B5">
                <w:rPr>
                  <w:color w:val="000000"/>
                  <w:sz w:val="18"/>
                  <w:szCs w:val="18"/>
                </w:rPr>
                <w:t>Caribbean</w:t>
              </w:r>
            </w:smartTag>
            <w:r w:rsidRPr="00B030B5">
              <w:rPr>
                <w:color w:val="000000"/>
                <w:sz w:val="18"/>
                <w:szCs w:val="18"/>
              </w:rPr>
              <w:t xml:space="preserve"> regions)</w:t>
            </w:r>
          </w:p>
        </w:tc>
        <w:tc>
          <w:tcPr>
            <w:tcW w:w="968" w:type="dxa"/>
            <w:noWrap/>
          </w:tcPr>
          <w:p w:rsidR="00A10238" w:rsidRPr="00B030B5" w:rsidRDefault="00A10238" w:rsidP="00B030B5">
            <w:pPr>
              <w:jc w:val="center"/>
              <w:rPr>
                <w:color w:val="000000"/>
                <w:sz w:val="18"/>
                <w:szCs w:val="18"/>
                <w:lang w:val="en-CA"/>
              </w:rPr>
            </w:pPr>
            <w:r w:rsidRPr="00B030B5">
              <w:rPr>
                <w:color w:val="000000"/>
                <w:sz w:val="18"/>
                <w:szCs w:val="18"/>
              </w:rPr>
              <w:t>Jul-19</w:t>
            </w:r>
          </w:p>
        </w:tc>
        <w:tc>
          <w:tcPr>
            <w:tcW w:w="1107" w:type="dxa"/>
            <w:noWrap/>
          </w:tcPr>
          <w:p w:rsidR="00A10238" w:rsidRPr="00B030B5" w:rsidRDefault="00A10238" w:rsidP="00B030B5">
            <w:pPr>
              <w:jc w:val="right"/>
              <w:rPr>
                <w:color w:val="000000"/>
                <w:sz w:val="18"/>
                <w:szCs w:val="18"/>
                <w:lang w:val="en-CA"/>
              </w:rPr>
            </w:pPr>
            <w:r w:rsidRPr="00B030B5">
              <w:rPr>
                <w:color w:val="000000"/>
                <w:sz w:val="18"/>
                <w:szCs w:val="18"/>
              </w:rPr>
              <w:t>345,000</w:t>
            </w:r>
          </w:p>
        </w:tc>
        <w:tc>
          <w:tcPr>
            <w:tcW w:w="968" w:type="dxa"/>
          </w:tcPr>
          <w:p w:rsidR="00A10238" w:rsidRPr="00B030B5" w:rsidRDefault="00A10238" w:rsidP="00B030B5">
            <w:pPr>
              <w:jc w:val="right"/>
              <w:rPr>
                <w:color w:val="000000"/>
                <w:sz w:val="18"/>
                <w:szCs w:val="18"/>
                <w:lang w:val="en-CA"/>
              </w:rPr>
            </w:pPr>
            <w:r w:rsidRPr="00B030B5">
              <w:rPr>
                <w:color w:val="000000"/>
                <w:sz w:val="18"/>
                <w:szCs w:val="18"/>
              </w:rPr>
              <w:t>339,533</w:t>
            </w:r>
          </w:p>
        </w:tc>
        <w:tc>
          <w:tcPr>
            <w:tcW w:w="969" w:type="dxa"/>
            <w:noWrap/>
          </w:tcPr>
          <w:p w:rsidR="00A10238" w:rsidRPr="00B030B5" w:rsidRDefault="00A10238" w:rsidP="00B030B5">
            <w:pPr>
              <w:jc w:val="right"/>
              <w:rPr>
                <w:color w:val="000000"/>
                <w:sz w:val="18"/>
                <w:szCs w:val="18"/>
                <w:lang w:val="en-CA"/>
              </w:rPr>
            </w:pPr>
            <w:r w:rsidRPr="00B030B5">
              <w:rPr>
                <w:color w:val="000000"/>
                <w:sz w:val="18"/>
                <w:szCs w:val="18"/>
              </w:rPr>
              <w:t>5,467</w:t>
            </w:r>
          </w:p>
        </w:tc>
        <w:tc>
          <w:tcPr>
            <w:tcW w:w="1107" w:type="dxa"/>
            <w:noWrap/>
          </w:tcPr>
          <w:p w:rsidR="00A10238" w:rsidRPr="00B030B5" w:rsidRDefault="00A10238" w:rsidP="00B030B5">
            <w:pPr>
              <w:jc w:val="right"/>
              <w:rPr>
                <w:sz w:val="18"/>
                <w:szCs w:val="18"/>
                <w:lang w:val="en-CA"/>
              </w:rPr>
            </w:pPr>
          </w:p>
        </w:tc>
        <w:tc>
          <w:tcPr>
            <w:tcW w:w="1244" w:type="dxa"/>
          </w:tcPr>
          <w:p w:rsidR="00A10238" w:rsidRPr="00B030B5" w:rsidRDefault="00A10238" w:rsidP="00B030B5">
            <w:pPr>
              <w:jc w:val="right"/>
              <w:rPr>
                <w:color w:val="000000"/>
                <w:sz w:val="18"/>
                <w:szCs w:val="18"/>
                <w:lang w:val="en-CA"/>
              </w:rPr>
            </w:pPr>
            <w:r w:rsidRPr="00B030B5">
              <w:rPr>
                <w:color w:val="000000"/>
                <w:sz w:val="18"/>
                <w:szCs w:val="18"/>
              </w:rPr>
              <w:t>383</w:t>
            </w:r>
          </w:p>
        </w:tc>
        <w:tc>
          <w:tcPr>
            <w:tcW w:w="1107" w:type="dxa"/>
            <w:noWrap/>
          </w:tcPr>
          <w:p w:rsidR="00A10238" w:rsidRPr="00B030B5" w:rsidRDefault="00A10238" w:rsidP="00B030B5">
            <w:pPr>
              <w:jc w:val="center"/>
              <w:rPr>
                <w:color w:val="000000"/>
                <w:sz w:val="18"/>
                <w:szCs w:val="18"/>
                <w:lang w:val="en-CA"/>
              </w:rPr>
            </w:pPr>
            <w:r w:rsidRPr="00B030B5">
              <w:rPr>
                <w:color w:val="000000"/>
                <w:sz w:val="18"/>
                <w:szCs w:val="18"/>
              </w:rPr>
              <w:t>2</w:t>
            </w:r>
          </w:p>
        </w:tc>
        <w:tc>
          <w:tcPr>
            <w:tcW w:w="969" w:type="dxa"/>
          </w:tcPr>
          <w:p w:rsidR="00A10238" w:rsidRPr="00B030B5" w:rsidRDefault="00A10238" w:rsidP="00B030B5">
            <w:pPr>
              <w:jc w:val="center"/>
              <w:rPr>
                <w:color w:val="000000"/>
                <w:sz w:val="18"/>
                <w:szCs w:val="18"/>
                <w:lang w:val="en-CA"/>
              </w:rPr>
            </w:pPr>
            <w:r w:rsidRPr="00B030B5">
              <w:rPr>
                <w:color w:val="000000"/>
                <w:sz w:val="18"/>
                <w:szCs w:val="18"/>
              </w:rPr>
              <w:t>88</w:t>
            </w:r>
            <w:r w:rsidRPr="00B030B5">
              <w:rPr>
                <w:color w:val="000000"/>
                <w:sz w:val="18"/>
                <w:szCs w:val="18"/>
                <w:vertAlign w:val="superscript"/>
              </w:rPr>
              <w:t>th</w:t>
            </w:r>
            <w:r w:rsidRPr="00B030B5">
              <w:rPr>
                <w:color w:val="000000"/>
                <w:sz w:val="18"/>
                <w:szCs w:val="18"/>
              </w:rPr>
              <w:t xml:space="preserve"> meeting</w:t>
            </w:r>
          </w:p>
        </w:tc>
        <w:tc>
          <w:tcPr>
            <w:tcW w:w="970" w:type="dxa"/>
            <w:noWrap/>
          </w:tcPr>
          <w:p w:rsidR="00A10238" w:rsidRPr="00B030B5" w:rsidRDefault="00A10238" w:rsidP="00B030B5">
            <w:pPr>
              <w:jc w:val="left"/>
              <w:rPr>
                <w:color w:val="000000"/>
                <w:sz w:val="18"/>
                <w:szCs w:val="18"/>
                <w:lang w:val="en-CA"/>
              </w:rPr>
            </w:pPr>
            <w:r w:rsidRPr="00B030B5">
              <w:rPr>
                <w:color w:val="000000"/>
                <w:sz w:val="18"/>
                <w:szCs w:val="18"/>
              </w:rPr>
              <w:t>84/24(b)</w:t>
            </w:r>
          </w:p>
        </w:tc>
      </w:tr>
      <w:tr w:rsidR="00A10238" w:rsidRPr="00B030B5" w:rsidTr="000C1813">
        <w:tc>
          <w:tcPr>
            <w:tcW w:w="1885" w:type="dxa"/>
            <w:noWrap/>
          </w:tcPr>
          <w:p w:rsidR="00A10238" w:rsidRPr="00B030B5" w:rsidRDefault="00A10238" w:rsidP="00B030B5">
            <w:pPr>
              <w:jc w:val="left"/>
              <w:rPr>
                <w:color w:val="000000"/>
                <w:sz w:val="18"/>
                <w:szCs w:val="18"/>
                <w:lang w:val="en-CA"/>
              </w:rPr>
            </w:pPr>
            <w:r w:rsidRPr="00B030B5">
              <w:rPr>
                <w:sz w:val="18"/>
                <w:szCs w:val="18"/>
              </w:rPr>
              <w:t>MLW/PHA/77/INV/40</w:t>
            </w:r>
          </w:p>
        </w:tc>
        <w:tc>
          <w:tcPr>
            <w:tcW w:w="2902" w:type="dxa"/>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third tranche)</w:t>
            </w:r>
          </w:p>
        </w:tc>
        <w:tc>
          <w:tcPr>
            <w:tcW w:w="968" w:type="dxa"/>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noWrap/>
          </w:tcPr>
          <w:p w:rsidR="00A10238" w:rsidRPr="00B030B5" w:rsidRDefault="00A10238" w:rsidP="00B030B5">
            <w:pPr>
              <w:jc w:val="right"/>
              <w:rPr>
                <w:color w:val="000000"/>
                <w:sz w:val="18"/>
                <w:szCs w:val="18"/>
                <w:lang w:val="en-CA"/>
              </w:rPr>
            </w:pPr>
            <w:r w:rsidRPr="00B030B5">
              <w:rPr>
                <w:color w:val="000000"/>
                <w:sz w:val="18"/>
                <w:szCs w:val="18"/>
              </w:rPr>
              <w:t>60,000</w:t>
            </w:r>
          </w:p>
        </w:tc>
        <w:tc>
          <w:tcPr>
            <w:tcW w:w="968" w:type="dxa"/>
          </w:tcPr>
          <w:p w:rsidR="00A10238" w:rsidRPr="00B030B5" w:rsidRDefault="00A10238" w:rsidP="00B030B5">
            <w:pPr>
              <w:jc w:val="right"/>
              <w:rPr>
                <w:color w:val="000000"/>
                <w:sz w:val="18"/>
                <w:szCs w:val="18"/>
                <w:lang w:val="en-CA"/>
              </w:rPr>
            </w:pPr>
            <w:r w:rsidRPr="00B030B5">
              <w:rPr>
                <w:color w:val="000000"/>
                <w:sz w:val="18"/>
                <w:szCs w:val="18"/>
              </w:rPr>
              <w:t>59,885</w:t>
            </w:r>
          </w:p>
        </w:tc>
        <w:tc>
          <w:tcPr>
            <w:tcW w:w="969" w:type="dxa"/>
            <w:noWrap/>
          </w:tcPr>
          <w:p w:rsidR="00A10238" w:rsidRPr="00B030B5" w:rsidRDefault="00A10238" w:rsidP="00B030B5">
            <w:pPr>
              <w:jc w:val="right"/>
              <w:rPr>
                <w:color w:val="000000"/>
                <w:sz w:val="18"/>
                <w:szCs w:val="18"/>
                <w:lang w:val="en-CA"/>
              </w:rPr>
            </w:pPr>
            <w:r w:rsidRPr="00B030B5">
              <w:rPr>
                <w:color w:val="000000"/>
                <w:sz w:val="18"/>
                <w:szCs w:val="18"/>
              </w:rPr>
              <w:t>115</w:t>
            </w:r>
          </w:p>
        </w:tc>
        <w:tc>
          <w:tcPr>
            <w:tcW w:w="1107" w:type="dxa"/>
            <w:noWrap/>
          </w:tcPr>
          <w:p w:rsidR="00A10238" w:rsidRPr="00B030B5" w:rsidRDefault="00A10238" w:rsidP="00B030B5">
            <w:pPr>
              <w:jc w:val="right"/>
              <w:rPr>
                <w:sz w:val="18"/>
                <w:szCs w:val="18"/>
                <w:lang w:val="en-CA"/>
              </w:rPr>
            </w:pPr>
          </w:p>
        </w:tc>
        <w:tc>
          <w:tcPr>
            <w:tcW w:w="1244" w:type="dxa"/>
          </w:tcPr>
          <w:p w:rsidR="00A10238" w:rsidRPr="00B030B5" w:rsidRDefault="00A10238" w:rsidP="00B030B5">
            <w:pPr>
              <w:jc w:val="right"/>
              <w:rPr>
                <w:color w:val="000000"/>
                <w:sz w:val="18"/>
                <w:szCs w:val="18"/>
                <w:lang w:val="en-CA"/>
              </w:rPr>
            </w:pPr>
            <w:r w:rsidRPr="00B030B5">
              <w:rPr>
                <w:color w:val="000000"/>
                <w:sz w:val="18"/>
                <w:szCs w:val="18"/>
              </w:rPr>
              <w:t>10</w:t>
            </w:r>
          </w:p>
        </w:tc>
        <w:tc>
          <w:tcPr>
            <w:tcW w:w="1107" w:type="dxa"/>
            <w:noWrap/>
          </w:tcPr>
          <w:p w:rsidR="00A10238" w:rsidRPr="00B030B5" w:rsidRDefault="00A10238" w:rsidP="00B030B5">
            <w:pPr>
              <w:jc w:val="center"/>
              <w:rPr>
                <w:color w:val="000000"/>
                <w:sz w:val="18"/>
                <w:szCs w:val="18"/>
                <w:lang w:val="en-CA"/>
              </w:rPr>
            </w:pPr>
            <w:r w:rsidRPr="00B030B5">
              <w:rPr>
                <w:color w:val="000000"/>
                <w:sz w:val="18"/>
                <w:szCs w:val="18"/>
              </w:rPr>
              <w:t>2</w:t>
            </w:r>
          </w:p>
        </w:tc>
        <w:tc>
          <w:tcPr>
            <w:tcW w:w="969" w:type="dxa"/>
          </w:tcPr>
          <w:p w:rsidR="00A10238" w:rsidRPr="00B030B5" w:rsidRDefault="00A10238" w:rsidP="00B030B5">
            <w:pPr>
              <w:jc w:val="center"/>
              <w:rPr>
                <w:color w:val="000000"/>
                <w:sz w:val="18"/>
                <w:szCs w:val="18"/>
                <w:lang w:val="en-CA"/>
              </w:rPr>
            </w:pPr>
            <w:r w:rsidRPr="00B030B5">
              <w:rPr>
                <w:color w:val="000000"/>
                <w:sz w:val="18"/>
                <w:szCs w:val="18"/>
              </w:rPr>
              <w:t>88</w:t>
            </w:r>
            <w:r w:rsidRPr="00B030B5">
              <w:rPr>
                <w:color w:val="000000"/>
                <w:sz w:val="18"/>
                <w:szCs w:val="18"/>
                <w:vertAlign w:val="superscript"/>
              </w:rPr>
              <w:t>th</w:t>
            </w:r>
            <w:r w:rsidRPr="00B030B5">
              <w:rPr>
                <w:color w:val="000000"/>
                <w:sz w:val="18"/>
                <w:szCs w:val="18"/>
              </w:rPr>
              <w:t xml:space="preserve"> meeting</w:t>
            </w:r>
          </w:p>
        </w:tc>
        <w:tc>
          <w:tcPr>
            <w:tcW w:w="970" w:type="dxa"/>
            <w:noWrap/>
          </w:tcPr>
          <w:p w:rsidR="00A10238" w:rsidRPr="00B030B5" w:rsidRDefault="00A10238" w:rsidP="00B030B5">
            <w:pPr>
              <w:jc w:val="left"/>
              <w:rPr>
                <w:color w:val="000000"/>
                <w:sz w:val="18"/>
                <w:szCs w:val="18"/>
                <w:lang w:val="en-CA"/>
              </w:rPr>
            </w:pPr>
          </w:p>
        </w:tc>
      </w:tr>
      <w:tr w:rsidR="00A10238" w:rsidRPr="00B030B5" w:rsidTr="000C1813">
        <w:tc>
          <w:tcPr>
            <w:tcW w:w="1885" w:type="dxa"/>
            <w:noWrap/>
          </w:tcPr>
          <w:p w:rsidR="00A10238" w:rsidRPr="00B030B5" w:rsidRDefault="00A10238" w:rsidP="00B030B5">
            <w:pPr>
              <w:jc w:val="left"/>
              <w:rPr>
                <w:color w:val="000000"/>
                <w:sz w:val="18"/>
                <w:szCs w:val="18"/>
                <w:lang w:val="en-CA"/>
              </w:rPr>
            </w:pPr>
            <w:r w:rsidRPr="00B030B5">
              <w:rPr>
                <w:sz w:val="18"/>
                <w:szCs w:val="18"/>
              </w:rPr>
              <w:t>SEN/PHA/65/INV/31</w:t>
            </w:r>
          </w:p>
        </w:tc>
        <w:tc>
          <w:tcPr>
            <w:tcW w:w="2902" w:type="dxa"/>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first tranche)</w:t>
            </w:r>
          </w:p>
        </w:tc>
        <w:tc>
          <w:tcPr>
            <w:tcW w:w="968" w:type="dxa"/>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noWrap/>
          </w:tcPr>
          <w:p w:rsidR="00A10238" w:rsidRPr="00B030B5" w:rsidRDefault="00A10238" w:rsidP="00B030B5">
            <w:pPr>
              <w:jc w:val="right"/>
              <w:rPr>
                <w:color w:val="000000"/>
                <w:sz w:val="18"/>
                <w:szCs w:val="18"/>
                <w:lang w:val="en-CA"/>
              </w:rPr>
            </w:pPr>
            <w:r w:rsidRPr="00B030B5">
              <w:rPr>
                <w:color w:val="000000"/>
                <w:sz w:val="18"/>
                <w:szCs w:val="18"/>
              </w:rPr>
              <w:t>200,000</w:t>
            </w:r>
          </w:p>
        </w:tc>
        <w:tc>
          <w:tcPr>
            <w:tcW w:w="968" w:type="dxa"/>
          </w:tcPr>
          <w:p w:rsidR="00A10238" w:rsidRPr="00B030B5" w:rsidRDefault="00A10238" w:rsidP="00B030B5">
            <w:pPr>
              <w:jc w:val="right"/>
              <w:rPr>
                <w:color w:val="000000"/>
                <w:sz w:val="18"/>
                <w:szCs w:val="18"/>
                <w:lang w:val="en-CA"/>
              </w:rPr>
            </w:pPr>
            <w:r w:rsidRPr="00B030B5">
              <w:rPr>
                <w:color w:val="000000"/>
                <w:sz w:val="18"/>
                <w:szCs w:val="18"/>
              </w:rPr>
              <w:t>199,292</w:t>
            </w:r>
          </w:p>
        </w:tc>
        <w:tc>
          <w:tcPr>
            <w:tcW w:w="969" w:type="dxa"/>
            <w:noWrap/>
          </w:tcPr>
          <w:p w:rsidR="00A10238" w:rsidRPr="00B030B5" w:rsidRDefault="00A10238" w:rsidP="00B030B5">
            <w:pPr>
              <w:jc w:val="right"/>
              <w:rPr>
                <w:color w:val="000000"/>
                <w:sz w:val="18"/>
                <w:szCs w:val="18"/>
                <w:lang w:val="en-CA"/>
              </w:rPr>
            </w:pPr>
            <w:r w:rsidRPr="00B030B5">
              <w:rPr>
                <w:color w:val="000000"/>
                <w:sz w:val="18"/>
                <w:szCs w:val="18"/>
              </w:rPr>
              <w:t>708</w:t>
            </w:r>
          </w:p>
        </w:tc>
        <w:tc>
          <w:tcPr>
            <w:tcW w:w="1107" w:type="dxa"/>
            <w:noWrap/>
          </w:tcPr>
          <w:p w:rsidR="00A10238" w:rsidRPr="00B030B5" w:rsidRDefault="00A10238" w:rsidP="00B030B5">
            <w:pPr>
              <w:jc w:val="right"/>
              <w:rPr>
                <w:sz w:val="18"/>
                <w:szCs w:val="18"/>
                <w:lang w:val="en-CA"/>
              </w:rPr>
            </w:pPr>
          </w:p>
        </w:tc>
        <w:tc>
          <w:tcPr>
            <w:tcW w:w="1244" w:type="dxa"/>
          </w:tcPr>
          <w:p w:rsidR="00A10238" w:rsidRPr="00B030B5" w:rsidRDefault="00A10238" w:rsidP="00B030B5">
            <w:pPr>
              <w:jc w:val="right"/>
              <w:rPr>
                <w:color w:val="000000"/>
                <w:sz w:val="18"/>
                <w:szCs w:val="18"/>
                <w:lang w:val="en-CA"/>
              </w:rPr>
            </w:pPr>
            <w:r w:rsidRPr="00B030B5">
              <w:rPr>
                <w:color w:val="000000"/>
                <w:sz w:val="18"/>
                <w:szCs w:val="18"/>
              </w:rPr>
              <w:t>53</w:t>
            </w:r>
          </w:p>
        </w:tc>
        <w:tc>
          <w:tcPr>
            <w:tcW w:w="1107" w:type="dxa"/>
            <w:noWrap/>
          </w:tcPr>
          <w:p w:rsidR="00A10238" w:rsidRPr="00B030B5" w:rsidRDefault="00A10238" w:rsidP="00B030B5">
            <w:pPr>
              <w:jc w:val="center"/>
              <w:rPr>
                <w:color w:val="000000"/>
                <w:sz w:val="18"/>
                <w:szCs w:val="18"/>
                <w:lang w:val="en-CA"/>
              </w:rPr>
            </w:pPr>
            <w:r w:rsidRPr="00B030B5">
              <w:rPr>
                <w:color w:val="000000"/>
                <w:sz w:val="18"/>
                <w:szCs w:val="18"/>
              </w:rPr>
              <w:t>2</w:t>
            </w:r>
          </w:p>
        </w:tc>
        <w:tc>
          <w:tcPr>
            <w:tcW w:w="969" w:type="dxa"/>
          </w:tcPr>
          <w:p w:rsidR="00A10238" w:rsidRPr="00B030B5" w:rsidRDefault="00A10238" w:rsidP="00B030B5">
            <w:pPr>
              <w:jc w:val="center"/>
              <w:rPr>
                <w:color w:val="000000"/>
                <w:sz w:val="18"/>
                <w:szCs w:val="18"/>
                <w:lang w:val="en-CA"/>
              </w:rPr>
            </w:pPr>
            <w:r w:rsidRPr="00B030B5">
              <w:rPr>
                <w:color w:val="000000"/>
                <w:sz w:val="18"/>
                <w:szCs w:val="18"/>
              </w:rPr>
              <w:t>88</w:t>
            </w:r>
            <w:r w:rsidRPr="00B030B5">
              <w:rPr>
                <w:color w:val="000000"/>
                <w:sz w:val="18"/>
                <w:szCs w:val="18"/>
                <w:vertAlign w:val="superscript"/>
              </w:rPr>
              <w:t>th</w:t>
            </w:r>
            <w:r w:rsidRPr="00B030B5">
              <w:rPr>
                <w:color w:val="000000"/>
                <w:sz w:val="18"/>
                <w:szCs w:val="18"/>
              </w:rPr>
              <w:t xml:space="preserve"> meeting</w:t>
            </w:r>
          </w:p>
        </w:tc>
        <w:tc>
          <w:tcPr>
            <w:tcW w:w="970" w:type="dxa"/>
            <w:noWrap/>
          </w:tcPr>
          <w:p w:rsidR="00A10238" w:rsidRPr="00B030B5" w:rsidRDefault="00A10238" w:rsidP="00B030B5">
            <w:pPr>
              <w:jc w:val="left"/>
              <w:rPr>
                <w:color w:val="000000"/>
                <w:sz w:val="18"/>
                <w:szCs w:val="18"/>
                <w:lang w:val="en-CA"/>
              </w:rPr>
            </w:pPr>
          </w:p>
        </w:tc>
      </w:tr>
      <w:tr w:rsidR="00A10238" w:rsidRPr="00B030B5" w:rsidTr="000C1813">
        <w:tc>
          <w:tcPr>
            <w:tcW w:w="1885" w:type="dxa"/>
            <w:noWrap/>
          </w:tcPr>
          <w:p w:rsidR="00A10238" w:rsidRPr="00B030B5" w:rsidRDefault="00A10238" w:rsidP="00B030B5">
            <w:pPr>
              <w:jc w:val="left"/>
              <w:rPr>
                <w:color w:val="000000"/>
                <w:sz w:val="18"/>
                <w:szCs w:val="18"/>
                <w:lang w:val="en-CA"/>
              </w:rPr>
            </w:pPr>
            <w:r w:rsidRPr="00B030B5">
              <w:rPr>
                <w:sz w:val="18"/>
                <w:szCs w:val="18"/>
              </w:rPr>
              <w:t>SOA/PHA/71/INV/05</w:t>
            </w:r>
          </w:p>
        </w:tc>
        <w:tc>
          <w:tcPr>
            <w:tcW w:w="2902" w:type="dxa"/>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second tranche) (polyurethane foam sector plan)</w:t>
            </w:r>
          </w:p>
        </w:tc>
        <w:tc>
          <w:tcPr>
            <w:tcW w:w="968" w:type="dxa"/>
            <w:noWrap/>
          </w:tcPr>
          <w:p w:rsidR="00A10238" w:rsidRPr="00B030B5" w:rsidRDefault="00A10238" w:rsidP="00B030B5">
            <w:pPr>
              <w:jc w:val="center"/>
              <w:rPr>
                <w:color w:val="000000"/>
                <w:sz w:val="18"/>
                <w:szCs w:val="18"/>
                <w:lang w:val="en-CA"/>
              </w:rPr>
            </w:pPr>
            <w:r w:rsidRPr="00B030B5">
              <w:rPr>
                <w:color w:val="000000"/>
                <w:sz w:val="18"/>
                <w:szCs w:val="18"/>
              </w:rPr>
              <w:t>Dec-19</w:t>
            </w:r>
          </w:p>
        </w:tc>
        <w:tc>
          <w:tcPr>
            <w:tcW w:w="1107" w:type="dxa"/>
            <w:noWrap/>
          </w:tcPr>
          <w:p w:rsidR="00A10238" w:rsidRPr="00B030B5" w:rsidRDefault="00A10238" w:rsidP="00B030B5">
            <w:pPr>
              <w:jc w:val="right"/>
              <w:rPr>
                <w:color w:val="000000"/>
                <w:sz w:val="18"/>
                <w:szCs w:val="18"/>
                <w:lang w:val="en-CA"/>
              </w:rPr>
            </w:pPr>
            <w:r w:rsidRPr="00B030B5">
              <w:rPr>
                <w:color w:val="000000"/>
                <w:sz w:val="18"/>
                <w:szCs w:val="18"/>
              </w:rPr>
              <w:t>2,042,620</w:t>
            </w:r>
          </w:p>
        </w:tc>
        <w:tc>
          <w:tcPr>
            <w:tcW w:w="968" w:type="dxa"/>
          </w:tcPr>
          <w:p w:rsidR="00A10238" w:rsidRPr="00B030B5" w:rsidRDefault="00A10238" w:rsidP="00B030B5">
            <w:pPr>
              <w:jc w:val="right"/>
              <w:rPr>
                <w:color w:val="000000"/>
                <w:sz w:val="18"/>
                <w:szCs w:val="18"/>
                <w:lang w:val="en-CA"/>
              </w:rPr>
            </w:pPr>
            <w:r w:rsidRPr="00B030B5">
              <w:rPr>
                <w:color w:val="000000"/>
                <w:sz w:val="18"/>
                <w:szCs w:val="18"/>
              </w:rPr>
              <w:t>2,035,702</w:t>
            </w:r>
          </w:p>
        </w:tc>
        <w:tc>
          <w:tcPr>
            <w:tcW w:w="969" w:type="dxa"/>
            <w:noWrap/>
          </w:tcPr>
          <w:p w:rsidR="00A10238" w:rsidRPr="00B030B5" w:rsidRDefault="00A10238" w:rsidP="00B030B5">
            <w:pPr>
              <w:jc w:val="right"/>
              <w:rPr>
                <w:color w:val="000000"/>
                <w:sz w:val="18"/>
                <w:szCs w:val="18"/>
                <w:lang w:val="en-CA"/>
              </w:rPr>
            </w:pPr>
            <w:r w:rsidRPr="00B030B5">
              <w:rPr>
                <w:color w:val="000000"/>
                <w:sz w:val="18"/>
                <w:szCs w:val="18"/>
              </w:rPr>
              <w:t>6,918</w:t>
            </w:r>
          </w:p>
        </w:tc>
        <w:tc>
          <w:tcPr>
            <w:tcW w:w="1107" w:type="dxa"/>
            <w:noWrap/>
          </w:tcPr>
          <w:p w:rsidR="00A10238" w:rsidRPr="00B030B5" w:rsidRDefault="00A10238" w:rsidP="00B030B5">
            <w:pPr>
              <w:jc w:val="right"/>
              <w:rPr>
                <w:sz w:val="18"/>
                <w:szCs w:val="18"/>
                <w:lang w:val="en-CA"/>
              </w:rPr>
            </w:pPr>
          </w:p>
        </w:tc>
        <w:tc>
          <w:tcPr>
            <w:tcW w:w="1244" w:type="dxa"/>
          </w:tcPr>
          <w:p w:rsidR="00A10238" w:rsidRPr="00B030B5" w:rsidRDefault="00A10238" w:rsidP="00B030B5">
            <w:pPr>
              <w:jc w:val="right"/>
              <w:rPr>
                <w:color w:val="000000"/>
                <w:sz w:val="18"/>
                <w:szCs w:val="18"/>
                <w:lang w:val="en-CA"/>
              </w:rPr>
            </w:pPr>
            <w:r w:rsidRPr="00B030B5">
              <w:rPr>
                <w:color w:val="000000"/>
                <w:sz w:val="18"/>
                <w:szCs w:val="18"/>
              </w:rPr>
              <w:t>484</w:t>
            </w:r>
          </w:p>
        </w:tc>
        <w:tc>
          <w:tcPr>
            <w:tcW w:w="1107" w:type="dxa"/>
            <w:noWrap/>
          </w:tcPr>
          <w:p w:rsidR="00A10238" w:rsidRPr="00B030B5" w:rsidRDefault="00A10238" w:rsidP="00B030B5">
            <w:pPr>
              <w:jc w:val="center"/>
              <w:rPr>
                <w:color w:val="000000"/>
                <w:sz w:val="18"/>
                <w:szCs w:val="18"/>
                <w:lang w:val="en-CA"/>
              </w:rPr>
            </w:pPr>
            <w:r w:rsidRPr="00B030B5">
              <w:rPr>
                <w:color w:val="000000"/>
                <w:sz w:val="18"/>
                <w:szCs w:val="18"/>
              </w:rPr>
              <w:t>2</w:t>
            </w:r>
          </w:p>
        </w:tc>
        <w:tc>
          <w:tcPr>
            <w:tcW w:w="969" w:type="dxa"/>
          </w:tcPr>
          <w:p w:rsidR="00A10238" w:rsidRPr="00B030B5" w:rsidRDefault="00A10238" w:rsidP="00B030B5">
            <w:pPr>
              <w:jc w:val="center"/>
              <w:rPr>
                <w:color w:val="000000"/>
                <w:sz w:val="18"/>
                <w:szCs w:val="18"/>
                <w:lang w:val="en-CA"/>
              </w:rPr>
            </w:pPr>
            <w:r w:rsidRPr="00B030B5">
              <w:rPr>
                <w:color w:val="000000"/>
                <w:sz w:val="18"/>
                <w:szCs w:val="18"/>
              </w:rPr>
              <w:t>88</w:t>
            </w:r>
            <w:r w:rsidRPr="00B030B5">
              <w:rPr>
                <w:color w:val="000000"/>
                <w:sz w:val="18"/>
                <w:szCs w:val="18"/>
                <w:vertAlign w:val="superscript"/>
              </w:rPr>
              <w:t>th</w:t>
            </w:r>
            <w:r w:rsidRPr="00B030B5">
              <w:rPr>
                <w:color w:val="000000"/>
                <w:sz w:val="18"/>
                <w:szCs w:val="18"/>
              </w:rPr>
              <w:t xml:space="preserve"> meeting</w:t>
            </w:r>
          </w:p>
        </w:tc>
        <w:tc>
          <w:tcPr>
            <w:tcW w:w="970" w:type="dxa"/>
            <w:noWrap/>
          </w:tcPr>
          <w:p w:rsidR="00A10238" w:rsidRPr="00B030B5" w:rsidRDefault="00A10238" w:rsidP="00B030B5">
            <w:pPr>
              <w:jc w:val="left"/>
              <w:rPr>
                <w:color w:val="000000"/>
                <w:sz w:val="18"/>
                <w:szCs w:val="18"/>
                <w:lang w:val="en-CA"/>
              </w:rPr>
            </w:pPr>
          </w:p>
        </w:tc>
      </w:tr>
      <w:tr w:rsidR="00A10238" w:rsidRPr="00B030B5" w:rsidTr="000C1813">
        <w:tc>
          <w:tcPr>
            <w:tcW w:w="1885" w:type="dxa"/>
            <w:noWrap/>
          </w:tcPr>
          <w:p w:rsidR="00A10238" w:rsidRPr="00B030B5" w:rsidRDefault="00A10238" w:rsidP="00B030B5">
            <w:pPr>
              <w:adjustRightInd w:val="0"/>
              <w:jc w:val="left"/>
              <w:rPr>
                <w:color w:val="000000"/>
                <w:sz w:val="18"/>
                <w:szCs w:val="18"/>
                <w:lang w:val="en-CA"/>
              </w:rPr>
            </w:pPr>
            <w:r w:rsidRPr="00B030B5">
              <w:rPr>
                <w:b/>
                <w:sz w:val="18"/>
                <w:szCs w:val="18"/>
              </w:rPr>
              <w:t>TOTAL UNIDO</w:t>
            </w:r>
          </w:p>
        </w:tc>
        <w:tc>
          <w:tcPr>
            <w:tcW w:w="2902" w:type="dxa"/>
          </w:tcPr>
          <w:p w:rsidR="00A10238" w:rsidRPr="00B030B5" w:rsidRDefault="00A10238" w:rsidP="00B030B5">
            <w:pPr>
              <w:jc w:val="left"/>
              <w:rPr>
                <w:color w:val="000000"/>
                <w:sz w:val="18"/>
                <w:szCs w:val="18"/>
              </w:rPr>
            </w:pPr>
          </w:p>
        </w:tc>
        <w:tc>
          <w:tcPr>
            <w:tcW w:w="968" w:type="dxa"/>
            <w:noWrap/>
          </w:tcPr>
          <w:p w:rsidR="00A10238" w:rsidRPr="00B030B5" w:rsidRDefault="00A10238" w:rsidP="00B030B5">
            <w:pPr>
              <w:adjustRightInd w:val="0"/>
              <w:jc w:val="center"/>
              <w:rPr>
                <w:color w:val="000000"/>
                <w:sz w:val="18"/>
                <w:szCs w:val="18"/>
                <w:lang w:val="en-CA"/>
              </w:rPr>
            </w:pPr>
          </w:p>
        </w:tc>
        <w:tc>
          <w:tcPr>
            <w:tcW w:w="1107" w:type="dxa"/>
            <w:noWrap/>
          </w:tcPr>
          <w:p w:rsidR="00A10238" w:rsidRPr="00B030B5" w:rsidRDefault="00A10238" w:rsidP="00B030B5">
            <w:pPr>
              <w:jc w:val="right"/>
              <w:rPr>
                <w:color w:val="000000"/>
                <w:sz w:val="18"/>
                <w:szCs w:val="18"/>
              </w:rPr>
            </w:pPr>
          </w:p>
        </w:tc>
        <w:tc>
          <w:tcPr>
            <w:tcW w:w="968" w:type="dxa"/>
          </w:tcPr>
          <w:p w:rsidR="00A10238" w:rsidRPr="00B030B5" w:rsidRDefault="00A10238" w:rsidP="00B030B5">
            <w:pPr>
              <w:jc w:val="right"/>
              <w:rPr>
                <w:color w:val="000000"/>
                <w:sz w:val="18"/>
                <w:szCs w:val="18"/>
              </w:rPr>
            </w:pPr>
          </w:p>
        </w:tc>
        <w:tc>
          <w:tcPr>
            <w:tcW w:w="969" w:type="dxa"/>
            <w:noWrap/>
          </w:tcPr>
          <w:p w:rsidR="00A10238" w:rsidRPr="00B030B5" w:rsidRDefault="00A10238" w:rsidP="00B030B5">
            <w:pPr>
              <w:jc w:val="right"/>
              <w:rPr>
                <w:b/>
                <w:bCs/>
                <w:sz w:val="18"/>
                <w:szCs w:val="18"/>
                <w:lang w:val="en-CA"/>
              </w:rPr>
            </w:pPr>
            <w:r w:rsidRPr="00B030B5">
              <w:rPr>
                <w:b/>
                <w:bCs/>
                <w:sz w:val="18"/>
                <w:szCs w:val="18"/>
                <w:lang w:val="en-CA"/>
              </w:rPr>
              <w:t>13,207</w:t>
            </w:r>
          </w:p>
        </w:tc>
        <w:tc>
          <w:tcPr>
            <w:tcW w:w="1107" w:type="dxa"/>
            <w:noWrap/>
          </w:tcPr>
          <w:p w:rsidR="00A10238" w:rsidRPr="00B030B5" w:rsidRDefault="00A10238" w:rsidP="00B030B5">
            <w:pPr>
              <w:jc w:val="right"/>
              <w:rPr>
                <w:b/>
                <w:sz w:val="18"/>
                <w:szCs w:val="18"/>
              </w:rPr>
            </w:pPr>
          </w:p>
        </w:tc>
        <w:tc>
          <w:tcPr>
            <w:tcW w:w="1244" w:type="dxa"/>
          </w:tcPr>
          <w:p w:rsidR="00A10238" w:rsidRPr="00B030B5" w:rsidRDefault="00A10238" w:rsidP="00B030B5">
            <w:pPr>
              <w:jc w:val="right"/>
              <w:rPr>
                <w:b/>
                <w:bCs/>
                <w:sz w:val="18"/>
                <w:szCs w:val="18"/>
                <w:lang w:val="en-CA"/>
              </w:rPr>
            </w:pPr>
            <w:r w:rsidRPr="00B030B5">
              <w:rPr>
                <w:b/>
                <w:bCs/>
                <w:sz w:val="18"/>
                <w:szCs w:val="18"/>
                <w:lang w:val="en-CA"/>
              </w:rPr>
              <w:t>927</w:t>
            </w:r>
          </w:p>
        </w:tc>
        <w:tc>
          <w:tcPr>
            <w:tcW w:w="1107" w:type="dxa"/>
            <w:noWrap/>
          </w:tcPr>
          <w:p w:rsidR="00A10238" w:rsidRPr="00B030B5" w:rsidRDefault="00A10238" w:rsidP="00B030B5">
            <w:pPr>
              <w:jc w:val="center"/>
              <w:rPr>
                <w:sz w:val="18"/>
                <w:szCs w:val="18"/>
              </w:rPr>
            </w:pPr>
          </w:p>
        </w:tc>
        <w:tc>
          <w:tcPr>
            <w:tcW w:w="969" w:type="dxa"/>
          </w:tcPr>
          <w:p w:rsidR="00A10238" w:rsidRPr="00B030B5" w:rsidRDefault="00A10238" w:rsidP="00B030B5">
            <w:pPr>
              <w:jc w:val="center"/>
              <w:rPr>
                <w:color w:val="000000"/>
                <w:sz w:val="18"/>
                <w:szCs w:val="18"/>
              </w:rPr>
            </w:pPr>
          </w:p>
        </w:tc>
        <w:tc>
          <w:tcPr>
            <w:tcW w:w="970" w:type="dxa"/>
            <w:noWrap/>
          </w:tcPr>
          <w:p w:rsidR="00A10238" w:rsidRPr="00B030B5" w:rsidRDefault="00A10238" w:rsidP="00B030B5">
            <w:pPr>
              <w:jc w:val="center"/>
              <w:rPr>
                <w:sz w:val="18"/>
                <w:szCs w:val="18"/>
              </w:rPr>
            </w:pPr>
          </w:p>
        </w:tc>
      </w:tr>
    </w:tbl>
    <w:p w:rsidR="00A10238" w:rsidRPr="00B030B5" w:rsidRDefault="00A10238" w:rsidP="00B030B5">
      <w:pPr>
        <w:rPr>
          <w:lang w:val="en-CA"/>
        </w:rPr>
        <w:sectPr w:rsidR="00A10238" w:rsidRPr="00B030B5" w:rsidSect="000E4F84">
          <w:headerReference w:type="even" r:id="rId14"/>
          <w:headerReference w:type="default" r:id="rId15"/>
          <w:footerReference w:type="even" r:id="rId16"/>
          <w:footerReference w:type="default" r:id="rId17"/>
          <w:pgSz w:w="15840" w:h="12240" w:orient="landscape" w:code="1"/>
          <w:pgMar w:top="1440" w:right="720" w:bottom="1440" w:left="862" w:header="720" w:footer="476" w:gutter="0"/>
          <w:pgNumType w:start="1"/>
          <w:cols w:space="720"/>
          <w:docGrid w:linePitch="299"/>
        </w:sectPr>
      </w:pPr>
    </w:p>
    <w:p w:rsidR="00A10238" w:rsidRPr="00B030B5" w:rsidRDefault="00A10238" w:rsidP="00B030B5">
      <w:pPr>
        <w:rPr>
          <w:lang w:val="en-CA"/>
        </w:rPr>
      </w:pPr>
    </w:p>
    <w:p w:rsidR="00A10238" w:rsidRPr="00B030B5" w:rsidRDefault="00A10238" w:rsidP="00B030B5">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B030B5">
        <w:rPr>
          <w:b/>
          <w:color w:val="000000"/>
        </w:rPr>
        <w:t>Annex II</w:t>
      </w:r>
    </w:p>
    <w:p w:rsidR="00A10238" w:rsidRPr="00B030B5" w:rsidRDefault="00A10238" w:rsidP="00B030B5">
      <w:pPr>
        <w:tabs>
          <w:tab w:val="left" w:pos="8535"/>
          <w:tab w:val="left" w:pos="9884"/>
          <w:tab w:val="left" w:pos="11032"/>
          <w:tab w:val="left" w:pos="12335"/>
          <w:tab w:val="left" w:pos="13655"/>
        </w:tabs>
        <w:spacing w:after="240"/>
        <w:ind w:left="72"/>
        <w:jc w:val="center"/>
        <w:rPr>
          <w:b/>
          <w:color w:val="000000"/>
        </w:rPr>
      </w:pPr>
      <w:r w:rsidRPr="00B030B5">
        <w:rPr>
          <w:b/>
          <w:color w:val="000000"/>
        </w:rPr>
        <w:t>COMMITTED AND NOT-COMMITTED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163"/>
        <w:gridCol w:w="1115"/>
        <w:gridCol w:w="1112"/>
        <w:gridCol w:w="1280"/>
        <w:gridCol w:w="1024"/>
        <w:gridCol w:w="944"/>
        <w:gridCol w:w="1275"/>
      </w:tblGrid>
      <w:tr w:rsidR="00A10238" w:rsidRPr="00B030B5" w:rsidTr="00EA0808">
        <w:trPr>
          <w:cantSplit/>
          <w:tblHeader/>
        </w:trPr>
        <w:tc>
          <w:tcPr>
            <w:tcW w:w="1885"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Code</w:t>
            </w:r>
          </w:p>
        </w:tc>
        <w:tc>
          <w:tcPr>
            <w:tcW w:w="2259"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Project title</w:t>
            </w:r>
          </w:p>
        </w:tc>
        <w:tc>
          <w:tcPr>
            <w:tcW w:w="1130"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Financial date of completion per decision</w:t>
            </w:r>
          </w:p>
        </w:tc>
        <w:tc>
          <w:tcPr>
            <w:tcW w:w="1271" w:type="dxa"/>
            <w:tcMar>
              <w:left w:w="0" w:type="dxa"/>
              <w:right w:w="0" w:type="dxa"/>
            </w:tcMar>
            <w:vAlign w:val="center"/>
          </w:tcPr>
          <w:p w:rsidR="00A10238" w:rsidRPr="00B030B5" w:rsidRDefault="00A10238" w:rsidP="00B030B5">
            <w:pPr>
              <w:jc w:val="center"/>
              <w:rPr>
                <w:b/>
                <w:sz w:val="18"/>
                <w:szCs w:val="18"/>
              </w:rPr>
            </w:pPr>
            <w:r w:rsidRPr="00B030B5">
              <w:rPr>
                <w:b/>
                <w:bCs/>
                <w:sz w:val="18"/>
                <w:szCs w:val="18"/>
              </w:rPr>
              <w:t>Approved funding plus adjustments as of 31 December 2019 (US $)</w:t>
            </w:r>
          </w:p>
        </w:tc>
        <w:tc>
          <w:tcPr>
            <w:tcW w:w="1163"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Funds disbursed as of</w:t>
            </w:r>
          </w:p>
          <w:p w:rsidR="00A10238" w:rsidRPr="00B030B5" w:rsidRDefault="00A10238" w:rsidP="00B030B5">
            <w:pPr>
              <w:jc w:val="center"/>
              <w:rPr>
                <w:b/>
                <w:bCs/>
                <w:sz w:val="18"/>
                <w:szCs w:val="18"/>
              </w:rPr>
            </w:pPr>
            <w:r w:rsidRPr="00B030B5">
              <w:rPr>
                <w:b/>
                <w:bCs/>
                <w:sz w:val="18"/>
                <w:szCs w:val="18"/>
              </w:rPr>
              <w:t>87</w:t>
            </w:r>
            <w:r w:rsidRPr="00B030B5">
              <w:rPr>
                <w:b/>
                <w:bCs/>
                <w:sz w:val="18"/>
                <w:szCs w:val="18"/>
                <w:vertAlign w:val="superscript"/>
              </w:rPr>
              <w:t>th</w:t>
            </w:r>
            <w:r w:rsidRPr="00B030B5">
              <w:rPr>
                <w:b/>
                <w:bCs/>
                <w:sz w:val="18"/>
                <w:szCs w:val="18"/>
              </w:rPr>
              <w:t xml:space="preserve"> meeting (US $)</w:t>
            </w:r>
          </w:p>
        </w:tc>
        <w:tc>
          <w:tcPr>
            <w:tcW w:w="1115"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Balances committed as per 87</w:t>
            </w:r>
            <w:r w:rsidRPr="00B030B5">
              <w:rPr>
                <w:b/>
                <w:bCs/>
                <w:sz w:val="18"/>
                <w:szCs w:val="18"/>
                <w:vertAlign w:val="superscript"/>
              </w:rPr>
              <w:t>th</w:t>
            </w:r>
            <w:r w:rsidRPr="00B030B5">
              <w:rPr>
                <w:b/>
                <w:bCs/>
                <w:sz w:val="18"/>
                <w:szCs w:val="18"/>
              </w:rPr>
              <w:t xml:space="preserve"> meeting (US $)</w:t>
            </w:r>
          </w:p>
        </w:tc>
        <w:tc>
          <w:tcPr>
            <w:tcW w:w="1112" w:type="dxa"/>
            <w:tcMar>
              <w:left w:w="0" w:type="dxa"/>
              <w:right w:w="0" w:type="dxa"/>
            </w:tcMar>
            <w:vAlign w:val="center"/>
          </w:tcPr>
          <w:p w:rsidR="00A10238" w:rsidRPr="00B030B5" w:rsidRDefault="00A10238" w:rsidP="00B030B5">
            <w:pPr>
              <w:ind w:right="-12"/>
              <w:jc w:val="center"/>
              <w:rPr>
                <w:b/>
                <w:bCs/>
                <w:sz w:val="18"/>
                <w:szCs w:val="18"/>
              </w:rPr>
            </w:pPr>
            <w:r w:rsidRPr="00B030B5">
              <w:rPr>
                <w:b/>
                <w:bCs/>
                <w:sz w:val="18"/>
                <w:szCs w:val="18"/>
              </w:rPr>
              <w:t>Balances not- committed as per 87</w:t>
            </w:r>
            <w:r w:rsidRPr="00B030B5">
              <w:rPr>
                <w:b/>
                <w:bCs/>
                <w:sz w:val="18"/>
                <w:szCs w:val="18"/>
                <w:vertAlign w:val="superscript"/>
              </w:rPr>
              <w:t>th</w:t>
            </w:r>
            <w:r w:rsidRPr="00B030B5">
              <w:rPr>
                <w:b/>
                <w:bCs/>
                <w:sz w:val="18"/>
                <w:szCs w:val="18"/>
              </w:rPr>
              <w:t> meeting (US $)</w:t>
            </w:r>
          </w:p>
        </w:tc>
        <w:tc>
          <w:tcPr>
            <w:tcW w:w="1280" w:type="dxa"/>
            <w:tcMar>
              <w:left w:w="0" w:type="dxa"/>
              <w:right w:w="0" w:type="dxa"/>
            </w:tcMar>
            <w:vAlign w:val="center"/>
          </w:tcPr>
          <w:p w:rsidR="00A10238" w:rsidRPr="00B030B5" w:rsidRDefault="00A10238" w:rsidP="00B030B5">
            <w:pPr>
              <w:jc w:val="center"/>
              <w:rPr>
                <w:b/>
                <w:bCs/>
                <w:sz w:val="18"/>
                <w:szCs w:val="18"/>
                <w:lang w:val="en-CA"/>
              </w:rPr>
            </w:pPr>
            <w:r w:rsidRPr="00B030B5">
              <w:rPr>
                <w:b/>
                <w:bCs/>
                <w:sz w:val="18"/>
                <w:szCs w:val="18"/>
              </w:rPr>
              <w:t>Support cost on balances committed and not-committed as per 87</w:t>
            </w:r>
            <w:r w:rsidRPr="00B030B5">
              <w:rPr>
                <w:b/>
                <w:bCs/>
                <w:sz w:val="18"/>
                <w:szCs w:val="18"/>
                <w:vertAlign w:val="superscript"/>
              </w:rPr>
              <w:t>th</w:t>
            </w:r>
            <w:r w:rsidRPr="00B030B5">
              <w:rPr>
                <w:b/>
                <w:bCs/>
                <w:sz w:val="18"/>
                <w:szCs w:val="18"/>
              </w:rPr>
              <w:t> meeting (US $)</w:t>
            </w:r>
          </w:p>
        </w:tc>
        <w:tc>
          <w:tcPr>
            <w:tcW w:w="1024"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Why any balances could not be returned?</w:t>
            </w:r>
          </w:p>
        </w:tc>
        <w:tc>
          <w:tcPr>
            <w:tcW w:w="944"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When they could be returned?</w:t>
            </w:r>
          </w:p>
        </w:tc>
        <w:tc>
          <w:tcPr>
            <w:tcW w:w="1271" w:type="dxa"/>
            <w:tcMar>
              <w:left w:w="0" w:type="dxa"/>
              <w:right w:w="0" w:type="dxa"/>
            </w:tcMar>
            <w:vAlign w:val="center"/>
          </w:tcPr>
          <w:p w:rsidR="00A10238" w:rsidRPr="00B030B5" w:rsidRDefault="00A10238" w:rsidP="00B030B5">
            <w:pPr>
              <w:jc w:val="center"/>
              <w:rPr>
                <w:b/>
                <w:bCs/>
                <w:sz w:val="18"/>
                <w:szCs w:val="18"/>
              </w:rPr>
            </w:pPr>
            <w:r w:rsidRPr="00B030B5">
              <w:rPr>
                <w:b/>
                <w:bCs/>
                <w:sz w:val="18"/>
                <w:szCs w:val="18"/>
              </w:rPr>
              <w:t>Project subject to decision</w:t>
            </w:r>
          </w:p>
        </w:tc>
      </w:tr>
      <w:tr w:rsidR="00A10238" w:rsidRPr="00B030B5" w:rsidTr="00EA0808">
        <w:trPr>
          <w:cantSplit/>
        </w:trPr>
        <w:tc>
          <w:tcPr>
            <w:tcW w:w="14458" w:type="dxa"/>
            <w:gridSpan w:val="11"/>
          </w:tcPr>
          <w:p w:rsidR="00A10238" w:rsidRPr="00B030B5" w:rsidRDefault="00A10238" w:rsidP="00B030B5">
            <w:pPr>
              <w:jc w:val="left"/>
              <w:rPr>
                <w:b/>
                <w:bCs/>
                <w:sz w:val="18"/>
                <w:szCs w:val="18"/>
              </w:rPr>
            </w:pPr>
            <w:r w:rsidRPr="00B030B5">
              <w:rPr>
                <w:b/>
                <w:bCs/>
                <w:sz w:val="18"/>
                <w:szCs w:val="18"/>
              </w:rPr>
              <w:t>UNDP</w:t>
            </w:r>
          </w:p>
        </w:tc>
      </w:tr>
      <w:tr w:rsidR="00A10238" w:rsidRPr="00B030B5" w:rsidTr="00EA0808">
        <w:trPr>
          <w:cantSplit/>
        </w:trPr>
        <w:tc>
          <w:tcPr>
            <w:tcW w:w="1885" w:type="dxa"/>
          </w:tcPr>
          <w:p w:rsidR="00A10238" w:rsidRPr="00B030B5" w:rsidRDefault="00A10238" w:rsidP="00B030B5">
            <w:pPr>
              <w:jc w:val="left"/>
              <w:rPr>
                <w:color w:val="000000"/>
                <w:sz w:val="18"/>
                <w:szCs w:val="18"/>
                <w:lang w:val="en-CA"/>
              </w:rPr>
            </w:pPr>
            <w:r w:rsidRPr="00B030B5">
              <w:rPr>
                <w:color w:val="000000"/>
                <w:sz w:val="18"/>
                <w:szCs w:val="18"/>
              </w:rPr>
              <w:t>BRA/DES/72/DEM/305</w:t>
            </w:r>
            <w:r w:rsidRPr="00B030B5">
              <w:rPr>
                <w:color w:val="000000"/>
                <w:sz w:val="18"/>
                <w:szCs w:val="18"/>
                <w:lang w:val="en-CA"/>
              </w:rPr>
              <w:t xml:space="preserve"> </w:t>
            </w:r>
          </w:p>
        </w:tc>
        <w:tc>
          <w:tcPr>
            <w:tcW w:w="2259" w:type="dxa"/>
          </w:tcPr>
          <w:p w:rsidR="00A10238" w:rsidRPr="00B030B5" w:rsidRDefault="00A10238" w:rsidP="00B030B5">
            <w:pPr>
              <w:rPr>
                <w:color w:val="000000"/>
                <w:sz w:val="18"/>
                <w:szCs w:val="18"/>
                <w:lang w:val="en-CA"/>
              </w:rPr>
            </w:pPr>
            <w:r w:rsidRPr="00B030B5">
              <w:rPr>
                <w:color w:val="000000"/>
                <w:sz w:val="18"/>
                <w:szCs w:val="18"/>
              </w:rPr>
              <w:t>Pilot demonstration project on ODS waste management and disposal</w:t>
            </w:r>
            <w:r w:rsidRPr="00B030B5">
              <w:rPr>
                <w:color w:val="000000"/>
                <w:sz w:val="18"/>
                <w:szCs w:val="18"/>
                <w:lang w:val="en-CA"/>
              </w:rPr>
              <w:t xml:space="preserve"> </w:t>
            </w:r>
          </w:p>
        </w:tc>
        <w:tc>
          <w:tcPr>
            <w:tcW w:w="1130" w:type="dxa"/>
          </w:tcPr>
          <w:p w:rsidR="00A10238" w:rsidRPr="00B030B5" w:rsidRDefault="00A10238" w:rsidP="00B030B5">
            <w:pPr>
              <w:jc w:val="center"/>
              <w:rPr>
                <w:color w:val="000000"/>
                <w:sz w:val="18"/>
                <w:szCs w:val="18"/>
                <w:lang w:val="en-CA"/>
              </w:rPr>
            </w:pPr>
            <w:r w:rsidRPr="00B030B5">
              <w:rPr>
                <w:color w:val="000000"/>
                <w:sz w:val="18"/>
                <w:szCs w:val="18"/>
              </w:rPr>
              <w:t>Dec-23</w:t>
            </w:r>
            <w:r w:rsidRPr="00B030B5">
              <w:rPr>
                <w:color w:val="000000"/>
                <w:sz w:val="18"/>
                <w:szCs w:val="18"/>
                <w:lang w:val="en-CA"/>
              </w:rPr>
              <w:t xml:space="preserve"> </w:t>
            </w:r>
          </w:p>
        </w:tc>
        <w:tc>
          <w:tcPr>
            <w:tcW w:w="1271" w:type="dxa"/>
          </w:tcPr>
          <w:p w:rsidR="00A10238" w:rsidRPr="00B030B5" w:rsidRDefault="00A10238" w:rsidP="00B030B5">
            <w:pPr>
              <w:jc w:val="right"/>
              <w:rPr>
                <w:color w:val="000000"/>
                <w:sz w:val="18"/>
                <w:szCs w:val="18"/>
                <w:lang w:val="en-CA"/>
              </w:rPr>
            </w:pPr>
            <w:r w:rsidRPr="00B030B5">
              <w:rPr>
                <w:color w:val="000000"/>
                <w:sz w:val="18"/>
                <w:szCs w:val="18"/>
              </w:rPr>
              <w:t>1,490,600</w:t>
            </w:r>
            <w:r w:rsidRPr="00B030B5">
              <w:rPr>
                <w:color w:val="000000"/>
                <w:sz w:val="18"/>
                <w:szCs w:val="18"/>
                <w:lang w:val="en-CA"/>
              </w:rPr>
              <w:t xml:space="preserve"> </w:t>
            </w:r>
          </w:p>
        </w:tc>
        <w:tc>
          <w:tcPr>
            <w:tcW w:w="1163" w:type="dxa"/>
          </w:tcPr>
          <w:p w:rsidR="00A10238" w:rsidRPr="00B030B5" w:rsidRDefault="00A10238" w:rsidP="00B030B5">
            <w:pPr>
              <w:jc w:val="right"/>
              <w:rPr>
                <w:color w:val="000000"/>
                <w:sz w:val="18"/>
                <w:szCs w:val="18"/>
                <w:lang w:val="en-CA"/>
              </w:rPr>
            </w:pPr>
            <w:r w:rsidRPr="00B030B5">
              <w:rPr>
                <w:color w:val="000000"/>
                <w:sz w:val="18"/>
                <w:szCs w:val="18"/>
              </w:rPr>
              <w:t>1,340,255</w:t>
            </w:r>
            <w:r w:rsidRPr="00B030B5">
              <w:rPr>
                <w:color w:val="000000"/>
                <w:sz w:val="18"/>
                <w:szCs w:val="18"/>
                <w:lang w:val="en-CA"/>
              </w:rPr>
              <w:t xml:space="preserve"> </w:t>
            </w:r>
          </w:p>
        </w:tc>
        <w:tc>
          <w:tcPr>
            <w:tcW w:w="1115" w:type="dxa"/>
          </w:tcPr>
          <w:p w:rsidR="00A10238" w:rsidRPr="00B030B5" w:rsidRDefault="00A10238" w:rsidP="00B030B5">
            <w:pPr>
              <w:jc w:val="right"/>
              <w:rPr>
                <w:color w:val="000000"/>
                <w:sz w:val="18"/>
                <w:szCs w:val="18"/>
                <w:lang w:val="en-CA"/>
              </w:rPr>
            </w:pPr>
            <w:r w:rsidRPr="00B030B5">
              <w:rPr>
                <w:color w:val="000000"/>
                <w:sz w:val="18"/>
                <w:szCs w:val="18"/>
              </w:rPr>
              <w:t>150,345</w:t>
            </w:r>
            <w:r w:rsidRPr="00B030B5">
              <w:rPr>
                <w:color w:val="000000"/>
                <w:sz w:val="18"/>
                <w:szCs w:val="18"/>
                <w:lang w:val="en-CA"/>
              </w:rPr>
              <w:t xml:space="preserve"> </w:t>
            </w:r>
          </w:p>
        </w:tc>
        <w:tc>
          <w:tcPr>
            <w:tcW w:w="1112" w:type="dxa"/>
          </w:tcPr>
          <w:p w:rsidR="00A10238" w:rsidRPr="00B030B5" w:rsidRDefault="00A10238" w:rsidP="00B030B5">
            <w:pPr>
              <w:ind w:right="-12"/>
              <w:jc w:val="right"/>
              <w:rPr>
                <w:b/>
                <w:bCs/>
                <w:sz w:val="18"/>
                <w:szCs w:val="18"/>
              </w:rPr>
            </w:pPr>
          </w:p>
        </w:tc>
        <w:tc>
          <w:tcPr>
            <w:tcW w:w="1280" w:type="dxa"/>
          </w:tcPr>
          <w:p w:rsidR="00A10238" w:rsidRPr="00B030B5" w:rsidRDefault="00A10238" w:rsidP="00B030B5">
            <w:pPr>
              <w:jc w:val="right"/>
              <w:rPr>
                <w:color w:val="000000"/>
                <w:sz w:val="18"/>
                <w:szCs w:val="18"/>
                <w:lang w:val="en-CA"/>
              </w:rPr>
            </w:pPr>
            <w:r w:rsidRPr="00B030B5">
              <w:rPr>
                <w:color w:val="000000"/>
                <w:sz w:val="18"/>
                <w:szCs w:val="18"/>
              </w:rPr>
              <w:t>10,524</w:t>
            </w:r>
            <w:r w:rsidRPr="00B030B5">
              <w:rPr>
                <w:color w:val="000000"/>
                <w:sz w:val="18"/>
                <w:szCs w:val="18"/>
                <w:lang w:val="en-CA"/>
              </w:rPr>
              <w:t xml:space="preserve"> </w:t>
            </w:r>
          </w:p>
        </w:tc>
        <w:tc>
          <w:tcPr>
            <w:tcW w:w="1024" w:type="dxa"/>
          </w:tcPr>
          <w:p w:rsidR="00A10238" w:rsidRPr="00B030B5" w:rsidRDefault="00A10238" w:rsidP="00B030B5">
            <w:pPr>
              <w:jc w:val="right"/>
              <w:rPr>
                <w:sz w:val="18"/>
                <w:szCs w:val="18"/>
                <w:lang w:val="en-CA"/>
              </w:rPr>
            </w:pPr>
          </w:p>
        </w:tc>
        <w:tc>
          <w:tcPr>
            <w:tcW w:w="944" w:type="dxa"/>
          </w:tcPr>
          <w:p w:rsidR="00A10238" w:rsidRPr="00B030B5" w:rsidRDefault="00A10238" w:rsidP="00B030B5">
            <w:pPr>
              <w:jc w:val="center"/>
              <w:rPr>
                <w:b/>
                <w:bCs/>
                <w:sz w:val="18"/>
                <w:szCs w:val="18"/>
              </w:rPr>
            </w:pPr>
          </w:p>
        </w:tc>
        <w:tc>
          <w:tcPr>
            <w:tcW w:w="1271" w:type="dxa"/>
          </w:tcPr>
          <w:p w:rsidR="00A10238" w:rsidRPr="00B030B5" w:rsidRDefault="00A10238" w:rsidP="00B030B5">
            <w:pPr>
              <w:jc w:val="left"/>
              <w:rPr>
                <w:color w:val="000000"/>
                <w:sz w:val="18"/>
                <w:szCs w:val="18"/>
                <w:lang w:val="en-CA"/>
              </w:rPr>
            </w:pPr>
            <w:r w:rsidRPr="00B030B5">
              <w:rPr>
                <w:color w:val="000000"/>
                <w:sz w:val="18"/>
                <w:szCs w:val="18"/>
              </w:rPr>
              <w:t>79/18(c)(</w:t>
            </w:r>
            <w:proofErr w:type="spellStart"/>
            <w:r w:rsidRPr="00B030B5">
              <w:rPr>
                <w:color w:val="000000"/>
                <w:sz w:val="18"/>
                <w:szCs w:val="18"/>
              </w:rPr>
              <w:t>i</w:t>
            </w:r>
            <w:proofErr w:type="spellEnd"/>
            <w:r w:rsidRPr="00B030B5">
              <w:rPr>
                <w:color w:val="000000"/>
                <w:sz w:val="18"/>
                <w:szCs w:val="18"/>
              </w:rPr>
              <w:t>) and 81/24(e)(ii)</w:t>
            </w:r>
            <w:r w:rsidRPr="00B030B5">
              <w:rPr>
                <w:color w:val="000000"/>
                <w:sz w:val="18"/>
                <w:szCs w:val="18"/>
                <w:lang w:val="en-CA"/>
              </w:rPr>
              <w:t xml:space="preserve"> </w:t>
            </w:r>
          </w:p>
        </w:tc>
      </w:tr>
      <w:tr w:rsidR="00A10238" w:rsidRPr="00B030B5" w:rsidTr="00EA0808">
        <w:trPr>
          <w:cantSplit/>
        </w:trPr>
        <w:tc>
          <w:tcPr>
            <w:tcW w:w="1885" w:type="dxa"/>
          </w:tcPr>
          <w:p w:rsidR="00A10238" w:rsidRPr="00B030B5" w:rsidRDefault="00A10238" w:rsidP="00B030B5">
            <w:pPr>
              <w:jc w:val="left"/>
              <w:rPr>
                <w:b/>
                <w:sz w:val="18"/>
                <w:szCs w:val="18"/>
              </w:rPr>
            </w:pPr>
            <w:r w:rsidRPr="00B030B5">
              <w:rPr>
                <w:b/>
                <w:sz w:val="18"/>
                <w:szCs w:val="18"/>
              </w:rPr>
              <w:t>TOTAL UNDP</w:t>
            </w:r>
          </w:p>
        </w:tc>
        <w:tc>
          <w:tcPr>
            <w:tcW w:w="2259" w:type="dxa"/>
          </w:tcPr>
          <w:p w:rsidR="00A10238" w:rsidRPr="00B030B5" w:rsidRDefault="00A10238" w:rsidP="00B030B5">
            <w:pPr>
              <w:jc w:val="left"/>
              <w:rPr>
                <w:sz w:val="18"/>
                <w:szCs w:val="18"/>
              </w:rPr>
            </w:pPr>
          </w:p>
        </w:tc>
        <w:tc>
          <w:tcPr>
            <w:tcW w:w="1130" w:type="dxa"/>
          </w:tcPr>
          <w:p w:rsidR="00A10238" w:rsidRPr="00B030B5" w:rsidRDefault="00A10238" w:rsidP="00B030B5">
            <w:pPr>
              <w:jc w:val="left"/>
              <w:rPr>
                <w:b/>
                <w:bCs/>
                <w:sz w:val="18"/>
                <w:szCs w:val="18"/>
              </w:rPr>
            </w:pPr>
          </w:p>
        </w:tc>
        <w:tc>
          <w:tcPr>
            <w:tcW w:w="1271" w:type="dxa"/>
          </w:tcPr>
          <w:p w:rsidR="00A10238" w:rsidRPr="00B030B5" w:rsidRDefault="00A10238" w:rsidP="00B030B5">
            <w:pPr>
              <w:jc w:val="right"/>
              <w:rPr>
                <w:b/>
                <w:bCs/>
                <w:sz w:val="18"/>
                <w:szCs w:val="18"/>
              </w:rPr>
            </w:pPr>
          </w:p>
        </w:tc>
        <w:tc>
          <w:tcPr>
            <w:tcW w:w="1163" w:type="dxa"/>
          </w:tcPr>
          <w:p w:rsidR="00A10238" w:rsidRPr="00B030B5" w:rsidRDefault="00A10238" w:rsidP="00B030B5">
            <w:pPr>
              <w:jc w:val="right"/>
              <w:rPr>
                <w:b/>
                <w:bCs/>
                <w:sz w:val="18"/>
                <w:szCs w:val="18"/>
              </w:rPr>
            </w:pPr>
          </w:p>
        </w:tc>
        <w:tc>
          <w:tcPr>
            <w:tcW w:w="1115" w:type="dxa"/>
          </w:tcPr>
          <w:p w:rsidR="00A10238" w:rsidRPr="00B030B5" w:rsidRDefault="00A10238" w:rsidP="00B030B5">
            <w:pPr>
              <w:jc w:val="right"/>
              <w:rPr>
                <w:b/>
                <w:bCs/>
                <w:color w:val="000000"/>
                <w:sz w:val="18"/>
                <w:szCs w:val="18"/>
              </w:rPr>
            </w:pPr>
            <w:r w:rsidRPr="00B030B5">
              <w:rPr>
                <w:b/>
                <w:color w:val="000000"/>
                <w:sz w:val="18"/>
                <w:szCs w:val="18"/>
              </w:rPr>
              <w:t>150,345</w:t>
            </w:r>
          </w:p>
        </w:tc>
        <w:tc>
          <w:tcPr>
            <w:tcW w:w="1112" w:type="dxa"/>
          </w:tcPr>
          <w:p w:rsidR="00A10238" w:rsidRPr="00B030B5" w:rsidRDefault="00A10238" w:rsidP="00B030B5">
            <w:pPr>
              <w:ind w:right="-12"/>
              <w:jc w:val="right"/>
              <w:rPr>
                <w:b/>
                <w:bCs/>
                <w:sz w:val="18"/>
                <w:szCs w:val="18"/>
              </w:rPr>
            </w:pPr>
          </w:p>
        </w:tc>
        <w:tc>
          <w:tcPr>
            <w:tcW w:w="1280" w:type="dxa"/>
          </w:tcPr>
          <w:p w:rsidR="00A10238" w:rsidRPr="00B030B5" w:rsidRDefault="00A10238" w:rsidP="00B030B5">
            <w:pPr>
              <w:jc w:val="right"/>
              <w:rPr>
                <w:b/>
                <w:bCs/>
                <w:color w:val="000000"/>
                <w:sz w:val="18"/>
                <w:szCs w:val="18"/>
              </w:rPr>
            </w:pPr>
            <w:r w:rsidRPr="00B030B5">
              <w:rPr>
                <w:b/>
                <w:bCs/>
                <w:color w:val="000000"/>
                <w:sz w:val="18"/>
                <w:szCs w:val="18"/>
              </w:rPr>
              <w:t>10,524</w:t>
            </w:r>
          </w:p>
        </w:tc>
        <w:tc>
          <w:tcPr>
            <w:tcW w:w="1024" w:type="dxa"/>
          </w:tcPr>
          <w:p w:rsidR="00A10238" w:rsidRPr="00B030B5" w:rsidRDefault="00A10238" w:rsidP="00B030B5">
            <w:pPr>
              <w:jc w:val="right"/>
              <w:rPr>
                <w:b/>
                <w:bCs/>
                <w:sz w:val="18"/>
                <w:szCs w:val="18"/>
              </w:rPr>
            </w:pPr>
          </w:p>
        </w:tc>
        <w:tc>
          <w:tcPr>
            <w:tcW w:w="944" w:type="dxa"/>
          </w:tcPr>
          <w:p w:rsidR="00A10238" w:rsidRPr="00B030B5" w:rsidRDefault="00A10238" w:rsidP="00B030B5">
            <w:pPr>
              <w:jc w:val="left"/>
              <w:rPr>
                <w:b/>
                <w:bCs/>
                <w:sz w:val="18"/>
                <w:szCs w:val="18"/>
              </w:rPr>
            </w:pPr>
          </w:p>
        </w:tc>
        <w:tc>
          <w:tcPr>
            <w:tcW w:w="1271" w:type="dxa"/>
          </w:tcPr>
          <w:p w:rsidR="00A10238" w:rsidRPr="00B030B5" w:rsidRDefault="00A10238" w:rsidP="00B030B5">
            <w:pPr>
              <w:jc w:val="left"/>
              <w:rPr>
                <w:sz w:val="18"/>
                <w:szCs w:val="18"/>
              </w:rPr>
            </w:pPr>
          </w:p>
        </w:tc>
      </w:tr>
      <w:tr w:rsidR="00A10238" w:rsidRPr="00B030B5" w:rsidTr="00EA0808">
        <w:trPr>
          <w:cantSplit/>
        </w:trPr>
        <w:tc>
          <w:tcPr>
            <w:tcW w:w="14458" w:type="dxa"/>
            <w:gridSpan w:val="11"/>
            <w:shd w:val="clear" w:color="auto" w:fill="FFFFFF"/>
            <w:noWrap/>
          </w:tcPr>
          <w:p w:rsidR="00A10238" w:rsidRPr="00B030B5" w:rsidRDefault="00A10238" w:rsidP="00B030B5">
            <w:pPr>
              <w:jc w:val="left"/>
              <w:rPr>
                <w:color w:val="000000"/>
                <w:sz w:val="18"/>
                <w:szCs w:val="18"/>
              </w:rPr>
            </w:pPr>
            <w:r w:rsidRPr="00B030B5">
              <w:rPr>
                <w:b/>
                <w:sz w:val="18"/>
                <w:szCs w:val="18"/>
              </w:rPr>
              <w:t>UNEP</w:t>
            </w:r>
          </w:p>
        </w:tc>
      </w:tr>
      <w:tr w:rsidR="00A10238" w:rsidRPr="00B030B5" w:rsidTr="00EA0808">
        <w:trPr>
          <w:cantSplit/>
        </w:trPr>
        <w:tc>
          <w:tcPr>
            <w:tcW w:w="1885" w:type="dxa"/>
            <w:shd w:val="clear" w:color="auto" w:fill="FFFFFF"/>
            <w:noWrap/>
          </w:tcPr>
          <w:p w:rsidR="00A10238" w:rsidRPr="00B030B5" w:rsidRDefault="00A10238" w:rsidP="00B030B5">
            <w:pPr>
              <w:rPr>
                <w:b/>
                <w:sz w:val="18"/>
                <w:szCs w:val="18"/>
              </w:rPr>
            </w:pPr>
            <w:r w:rsidRPr="00B030B5">
              <w:rPr>
                <w:color w:val="000000"/>
                <w:sz w:val="18"/>
                <w:szCs w:val="18"/>
              </w:rPr>
              <w:t>QAT/PHA/65/TAS/17</w:t>
            </w:r>
          </w:p>
        </w:tc>
        <w:tc>
          <w:tcPr>
            <w:tcW w:w="2259" w:type="dxa"/>
            <w:shd w:val="clear" w:color="auto" w:fill="FFFFFF"/>
          </w:tcPr>
          <w:p w:rsidR="00A10238" w:rsidRPr="00B030B5" w:rsidRDefault="00A10238" w:rsidP="00B030B5">
            <w:pPr>
              <w:jc w:val="left"/>
              <w:rPr>
                <w:color w:val="000000"/>
                <w:sz w:val="18"/>
                <w:szCs w:val="18"/>
              </w:rPr>
            </w:pPr>
            <w:r w:rsidRPr="00B030B5">
              <w:rPr>
                <w:color w:val="000000"/>
                <w:sz w:val="18"/>
                <w:szCs w:val="18"/>
              </w:rPr>
              <w:t>HCFC phase-out management plan (stage I, first tranche) (refrigeration servicing sector)</w:t>
            </w:r>
          </w:p>
        </w:tc>
        <w:tc>
          <w:tcPr>
            <w:tcW w:w="1130" w:type="dxa"/>
            <w:shd w:val="clear" w:color="auto" w:fill="FFFFFF"/>
            <w:noWrap/>
          </w:tcPr>
          <w:p w:rsidR="00A10238" w:rsidRPr="00B030B5" w:rsidRDefault="00A10238" w:rsidP="00B030B5">
            <w:pPr>
              <w:jc w:val="center"/>
              <w:rPr>
                <w:color w:val="000000"/>
                <w:sz w:val="18"/>
                <w:szCs w:val="18"/>
              </w:rPr>
            </w:pPr>
            <w:r w:rsidRPr="00B030B5">
              <w:rPr>
                <w:color w:val="000000"/>
                <w:sz w:val="18"/>
                <w:szCs w:val="18"/>
              </w:rPr>
              <w:t>87</w:t>
            </w:r>
            <w:r w:rsidRPr="00B030B5">
              <w:rPr>
                <w:color w:val="000000"/>
                <w:sz w:val="18"/>
                <w:szCs w:val="18"/>
                <w:vertAlign w:val="superscript"/>
              </w:rPr>
              <w:t>th</w:t>
            </w:r>
            <w:r w:rsidRPr="00B030B5">
              <w:rPr>
                <w:color w:val="000000"/>
                <w:sz w:val="18"/>
                <w:szCs w:val="18"/>
              </w:rPr>
              <w:t xml:space="preserve"> meeting</w:t>
            </w:r>
          </w:p>
        </w:tc>
        <w:tc>
          <w:tcPr>
            <w:tcW w:w="1271" w:type="dxa"/>
            <w:shd w:val="clear" w:color="auto" w:fill="FFFFFF"/>
            <w:noWrap/>
          </w:tcPr>
          <w:p w:rsidR="00A10238" w:rsidRPr="00B030B5" w:rsidRDefault="00A10238" w:rsidP="00B030B5">
            <w:pPr>
              <w:jc w:val="right"/>
              <w:rPr>
                <w:sz w:val="18"/>
                <w:szCs w:val="18"/>
              </w:rPr>
            </w:pPr>
            <w:r w:rsidRPr="00B030B5">
              <w:rPr>
                <w:color w:val="000000"/>
                <w:sz w:val="18"/>
                <w:szCs w:val="18"/>
              </w:rPr>
              <w:t>105,000</w:t>
            </w:r>
          </w:p>
        </w:tc>
        <w:tc>
          <w:tcPr>
            <w:tcW w:w="1163" w:type="dxa"/>
            <w:shd w:val="clear" w:color="auto" w:fill="FFFFFF"/>
          </w:tcPr>
          <w:p w:rsidR="00A10238" w:rsidRPr="00B030B5" w:rsidRDefault="00A10238" w:rsidP="00B030B5">
            <w:pPr>
              <w:jc w:val="right"/>
              <w:rPr>
                <w:sz w:val="18"/>
                <w:szCs w:val="18"/>
              </w:rPr>
            </w:pPr>
            <w:r w:rsidRPr="00B030B5">
              <w:rPr>
                <w:color w:val="000000"/>
                <w:sz w:val="18"/>
                <w:szCs w:val="18"/>
              </w:rPr>
              <w:t>38,955</w:t>
            </w:r>
          </w:p>
        </w:tc>
        <w:tc>
          <w:tcPr>
            <w:tcW w:w="1115" w:type="dxa"/>
            <w:shd w:val="clear" w:color="auto" w:fill="FFFFFF"/>
            <w:noWrap/>
          </w:tcPr>
          <w:p w:rsidR="00A10238" w:rsidRPr="00B030B5" w:rsidRDefault="00A10238" w:rsidP="00B030B5">
            <w:pPr>
              <w:jc w:val="right"/>
              <w:rPr>
                <w:b/>
                <w:sz w:val="18"/>
                <w:szCs w:val="18"/>
              </w:rPr>
            </w:pPr>
            <w:r w:rsidRPr="00B030B5">
              <w:rPr>
                <w:color w:val="000000"/>
                <w:sz w:val="18"/>
                <w:szCs w:val="18"/>
              </w:rPr>
              <w:t>66,045</w:t>
            </w:r>
          </w:p>
        </w:tc>
        <w:tc>
          <w:tcPr>
            <w:tcW w:w="1112" w:type="dxa"/>
            <w:shd w:val="clear" w:color="auto" w:fill="FFFFFF"/>
            <w:noWrap/>
          </w:tcPr>
          <w:p w:rsidR="00A10238" w:rsidRPr="00B030B5" w:rsidRDefault="00A10238" w:rsidP="00B030B5">
            <w:pPr>
              <w:jc w:val="right"/>
              <w:rPr>
                <w:b/>
                <w:color w:val="000000"/>
                <w:sz w:val="18"/>
                <w:szCs w:val="18"/>
              </w:rPr>
            </w:pPr>
          </w:p>
        </w:tc>
        <w:tc>
          <w:tcPr>
            <w:tcW w:w="1280" w:type="dxa"/>
            <w:shd w:val="clear" w:color="auto" w:fill="FFFFFF"/>
          </w:tcPr>
          <w:p w:rsidR="00A10238" w:rsidRPr="00B030B5" w:rsidRDefault="00A10238" w:rsidP="00B030B5">
            <w:pPr>
              <w:jc w:val="right"/>
              <w:rPr>
                <w:b/>
                <w:color w:val="000000"/>
                <w:sz w:val="18"/>
                <w:szCs w:val="18"/>
              </w:rPr>
            </w:pPr>
            <w:r w:rsidRPr="00B030B5">
              <w:rPr>
                <w:color w:val="000000"/>
                <w:sz w:val="18"/>
                <w:szCs w:val="18"/>
              </w:rPr>
              <w:t>8,586</w:t>
            </w:r>
          </w:p>
        </w:tc>
        <w:tc>
          <w:tcPr>
            <w:tcW w:w="1024" w:type="dxa"/>
            <w:shd w:val="clear" w:color="auto" w:fill="FFFFFF"/>
            <w:noWrap/>
          </w:tcPr>
          <w:p w:rsidR="00A10238" w:rsidRPr="00B030B5" w:rsidRDefault="00A10238" w:rsidP="00B030B5">
            <w:pPr>
              <w:jc w:val="center"/>
              <w:rPr>
                <w:color w:val="000000"/>
                <w:sz w:val="18"/>
                <w:szCs w:val="18"/>
              </w:rPr>
            </w:pPr>
          </w:p>
        </w:tc>
        <w:tc>
          <w:tcPr>
            <w:tcW w:w="944" w:type="dxa"/>
            <w:shd w:val="clear" w:color="auto" w:fill="FFFFFF"/>
          </w:tcPr>
          <w:p w:rsidR="00A10238" w:rsidRPr="00B030B5" w:rsidRDefault="00A10238" w:rsidP="00B030B5">
            <w:pPr>
              <w:jc w:val="left"/>
              <w:rPr>
                <w:color w:val="000000"/>
                <w:sz w:val="18"/>
                <w:szCs w:val="18"/>
              </w:rPr>
            </w:pPr>
          </w:p>
        </w:tc>
        <w:tc>
          <w:tcPr>
            <w:tcW w:w="1271" w:type="dxa"/>
            <w:shd w:val="clear" w:color="auto" w:fill="FFFFFF"/>
            <w:noWrap/>
          </w:tcPr>
          <w:p w:rsidR="00A10238" w:rsidRPr="00B030B5" w:rsidRDefault="00A10238" w:rsidP="00B030B5">
            <w:pPr>
              <w:jc w:val="left"/>
              <w:rPr>
                <w:color w:val="000000"/>
                <w:sz w:val="18"/>
                <w:szCs w:val="18"/>
              </w:rPr>
            </w:pPr>
          </w:p>
        </w:tc>
      </w:tr>
      <w:tr w:rsidR="00A10238" w:rsidRPr="00B030B5" w:rsidTr="00EA0808">
        <w:trPr>
          <w:cantSplit/>
        </w:trPr>
        <w:tc>
          <w:tcPr>
            <w:tcW w:w="1885" w:type="dxa"/>
            <w:shd w:val="clear" w:color="auto" w:fill="FFFFFF"/>
            <w:noWrap/>
          </w:tcPr>
          <w:p w:rsidR="00A10238" w:rsidRPr="00B030B5" w:rsidRDefault="00A10238" w:rsidP="00B030B5">
            <w:pPr>
              <w:rPr>
                <w:b/>
                <w:sz w:val="18"/>
                <w:szCs w:val="18"/>
              </w:rPr>
            </w:pPr>
            <w:r w:rsidRPr="00B030B5">
              <w:rPr>
                <w:color w:val="000000"/>
                <w:sz w:val="18"/>
                <w:szCs w:val="18"/>
              </w:rPr>
              <w:t>SAU/PHA/68/TAS/16</w:t>
            </w:r>
          </w:p>
        </w:tc>
        <w:tc>
          <w:tcPr>
            <w:tcW w:w="2259" w:type="dxa"/>
            <w:shd w:val="clear" w:color="auto" w:fill="FFFFFF"/>
          </w:tcPr>
          <w:p w:rsidR="00A10238" w:rsidRPr="00B030B5" w:rsidRDefault="00A10238" w:rsidP="00B030B5">
            <w:pPr>
              <w:jc w:val="left"/>
              <w:rPr>
                <w:color w:val="000000"/>
                <w:sz w:val="18"/>
                <w:szCs w:val="18"/>
              </w:rPr>
            </w:pPr>
            <w:r w:rsidRPr="00B030B5">
              <w:rPr>
                <w:color w:val="000000"/>
                <w:sz w:val="18"/>
                <w:szCs w:val="18"/>
              </w:rPr>
              <w:t>HCFC phase-out management plan (stage I, first tranche) (refrigeration servicing, custom training and monitoring)</w:t>
            </w:r>
          </w:p>
        </w:tc>
        <w:tc>
          <w:tcPr>
            <w:tcW w:w="1130" w:type="dxa"/>
            <w:shd w:val="clear" w:color="auto" w:fill="FFFFFF"/>
            <w:noWrap/>
          </w:tcPr>
          <w:p w:rsidR="00A10238" w:rsidRPr="00B030B5" w:rsidRDefault="00A10238" w:rsidP="00B030B5">
            <w:pPr>
              <w:jc w:val="center"/>
              <w:rPr>
                <w:color w:val="000000"/>
                <w:sz w:val="18"/>
                <w:szCs w:val="18"/>
              </w:rPr>
            </w:pPr>
            <w:r w:rsidRPr="00B030B5">
              <w:rPr>
                <w:color w:val="000000"/>
                <w:sz w:val="18"/>
                <w:szCs w:val="18"/>
              </w:rPr>
              <w:t>87</w:t>
            </w:r>
            <w:r w:rsidRPr="00B030B5">
              <w:rPr>
                <w:color w:val="000000"/>
                <w:sz w:val="18"/>
                <w:szCs w:val="18"/>
                <w:vertAlign w:val="superscript"/>
              </w:rPr>
              <w:t>th</w:t>
            </w:r>
            <w:r w:rsidRPr="00B030B5">
              <w:rPr>
                <w:color w:val="000000"/>
                <w:sz w:val="18"/>
                <w:szCs w:val="18"/>
              </w:rPr>
              <w:t xml:space="preserve"> meeting</w:t>
            </w:r>
          </w:p>
        </w:tc>
        <w:tc>
          <w:tcPr>
            <w:tcW w:w="1271" w:type="dxa"/>
            <w:shd w:val="clear" w:color="auto" w:fill="FFFFFF"/>
            <w:noWrap/>
          </w:tcPr>
          <w:p w:rsidR="00A10238" w:rsidRPr="00B030B5" w:rsidRDefault="00A10238" w:rsidP="00B030B5">
            <w:pPr>
              <w:jc w:val="right"/>
              <w:rPr>
                <w:sz w:val="18"/>
                <w:szCs w:val="18"/>
              </w:rPr>
            </w:pPr>
            <w:r w:rsidRPr="00B030B5">
              <w:rPr>
                <w:color w:val="000000"/>
                <w:sz w:val="18"/>
                <w:szCs w:val="18"/>
              </w:rPr>
              <w:t>233,674</w:t>
            </w:r>
          </w:p>
        </w:tc>
        <w:tc>
          <w:tcPr>
            <w:tcW w:w="1163" w:type="dxa"/>
            <w:shd w:val="clear" w:color="auto" w:fill="FFFFFF"/>
          </w:tcPr>
          <w:p w:rsidR="00A10238" w:rsidRPr="00B030B5" w:rsidRDefault="00A10238" w:rsidP="00B030B5">
            <w:pPr>
              <w:jc w:val="right"/>
              <w:rPr>
                <w:sz w:val="18"/>
                <w:szCs w:val="18"/>
              </w:rPr>
            </w:pPr>
            <w:r w:rsidRPr="00B030B5">
              <w:rPr>
                <w:color w:val="000000"/>
                <w:sz w:val="18"/>
                <w:szCs w:val="18"/>
              </w:rPr>
              <w:t>165,806</w:t>
            </w:r>
          </w:p>
        </w:tc>
        <w:tc>
          <w:tcPr>
            <w:tcW w:w="1115" w:type="dxa"/>
            <w:shd w:val="clear" w:color="auto" w:fill="FFFFFF"/>
            <w:noWrap/>
          </w:tcPr>
          <w:p w:rsidR="00A10238" w:rsidRPr="00B030B5" w:rsidRDefault="00A10238" w:rsidP="00B030B5">
            <w:pPr>
              <w:jc w:val="right"/>
              <w:rPr>
                <w:b/>
                <w:sz w:val="18"/>
                <w:szCs w:val="18"/>
              </w:rPr>
            </w:pPr>
            <w:r w:rsidRPr="00B030B5">
              <w:rPr>
                <w:color w:val="000000"/>
                <w:sz w:val="18"/>
                <w:szCs w:val="18"/>
              </w:rPr>
              <w:t>48,750</w:t>
            </w:r>
          </w:p>
        </w:tc>
        <w:tc>
          <w:tcPr>
            <w:tcW w:w="1112" w:type="dxa"/>
            <w:shd w:val="clear" w:color="auto" w:fill="FFFFFF"/>
            <w:noWrap/>
          </w:tcPr>
          <w:p w:rsidR="00A10238" w:rsidRPr="00B030B5" w:rsidRDefault="00A10238" w:rsidP="00B030B5">
            <w:pPr>
              <w:jc w:val="right"/>
              <w:rPr>
                <w:b/>
                <w:color w:val="000000"/>
                <w:sz w:val="18"/>
                <w:szCs w:val="18"/>
              </w:rPr>
            </w:pPr>
          </w:p>
        </w:tc>
        <w:tc>
          <w:tcPr>
            <w:tcW w:w="1280" w:type="dxa"/>
            <w:shd w:val="clear" w:color="auto" w:fill="FFFFFF"/>
          </w:tcPr>
          <w:p w:rsidR="00A10238" w:rsidRPr="00B030B5" w:rsidRDefault="00A10238" w:rsidP="00B030B5">
            <w:pPr>
              <w:jc w:val="right"/>
              <w:rPr>
                <w:b/>
                <w:color w:val="000000"/>
                <w:sz w:val="18"/>
                <w:szCs w:val="18"/>
              </w:rPr>
            </w:pPr>
            <w:r w:rsidRPr="00B030B5">
              <w:rPr>
                <w:color w:val="000000"/>
                <w:sz w:val="18"/>
                <w:szCs w:val="18"/>
              </w:rPr>
              <w:t>6,039</w:t>
            </w:r>
          </w:p>
        </w:tc>
        <w:tc>
          <w:tcPr>
            <w:tcW w:w="1024" w:type="dxa"/>
            <w:shd w:val="clear" w:color="auto" w:fill="FFFFFF"/>
            <w:noWrap/>
          </w:tcPr>
          <w:p w:rsidR="00A10238" w:rsidRPr="00B030B5" w:rsidRDefault="00A10238" w:rsidP="00B030B5">
            <w:pPr>
              <w:jc w:val="center"/>
              <w:rPr>
                <w:color w:val="000000"/>
                <w:sz w:val="18"/>
                <w:szCs w:val="18"/>
              </w:rPr>
            </w:pPr>
          </w:p>
        </w:tc>
        <w:tc>
          <w:tcPr>
            <w:tcW w:w="944" w:type="dxa"/>
            <w:shd w:val="clear" w:color="auto" w:fill="FFFFFF"/>
          </w:tcPr>
          <w:p w:rsidR="00A10238" w:rsidRPr="00B030B5" w:rsidRDefault="00A10238" w:rsidP="00B030B5">
            <w:pPr>
              <w:jc w:val="left"/>
              <w:rPr>
                <w:color w:val="000000"/>
                <w:sz w:val="18"/>
                <w:szCs w:val="18"/>
              </w:rPr>
            </w:pPr>
          </w:p>
        </w:tc>
        <w:tc>
          <w:tcPr>
            <w:tcW w:w="1271" w:type="dxa"/>
            <w:shd w:val="clear" w:color="auto" w:fill="FFFFFF"/>
            <w:noWrap/>
          </w:tcPr>
          <w:p w:rsidR="00A10238" w:rsidRPr="00B030B5" w:rsidRDefault="00A10238" w:rsidP="00B030B5">
            <w:pPr>
              <w:jc w:val="left"/>
              <w:rPr>
                <w:color w:val="000000"/>
                <w:sz w:val="18"/>
                <w:szCs w:val="18"/>
              </w:rPr>
            </w:pPr>
          </w:p>
        </w:tc>
      </w:tr>
      <w:tr w:rsidR="00A10238" w:rsidRPr="00B030B5" w:rsidTr="00EA0808">
        <w:trPr>
          <w:cantSplit/>
        </w:trPr>
        <w:tc>
          <w:tcPr>
            <w:tcW w:w="1885" w:type="dxa"/>
            <w:shd w:val="clear" w:color="auto" w:fill="FFFFFF"/>
            <w:noWrap/>
          </w:tcPr>
          <w:p w:rsidR="00A10238" w:rsidRPr="00B030B5" w:rsidRDefault="00A10238" w:rsidP="00B030B5">
            <w:pPr>
              <w:rPr>
                <w:b/>
                <w:sz w:val="18"/>
                <w:szCs w:val="18"/>
              </w:rPr>
            </w:pPr>
            <w:r w:rsidRPr="00B030B5">
              <w:rPr>
                <w:color w:val="000000"/>
                <w:sz w:val="18"/>
                <w:szCs w:val="18"/>
              </w:rPr>
              <w:t>SAU/PHA/68/TAS/18</w:t>
            </w:r>
          </w:p>
        </w:tc>
        <w:tc>
          <w:tcPr>
            <w:tcW w:w="2259" w:type="dxa"/>
            <w:shd w:val="clear" w:color="auto" w:fill="FFFFFF"/>
          </w:tcPr>
          <w:p w:rsidR="00A10238" w:rsidRPr="00B030B5" w:rsidRDefault="00A10238" w:rsidP="00B030B5">
            <w:pPr>
              <w:jc w:val="left"/>
              <w:rPr>
                <w:color w:val="000000"/>
                <w:sz w:val="18"/>
                <w:szCs w:val="18"/>
              </w:rPr>
            </w:pPr>
            <w:r w:rsidRPr="00B030B5">
              <w:rPr>
                <w:color w:val="000000"/>
                <w:sz w:val="18"/>
                <w:szCs w:val="18"/>
              </w:rPr>
              <w:t>HCFC phase-out management plan (stage I, first tranche) (polyurethane foam sector plan)</w:t>
            </w:r>
          </w:p>
        </w:tc>
        <w:tc>
          <w:tcPr>
            <w:tcW w:w="1130" w:type="dxa"/>
            <w:shd w:val="clear" w:color="auto" w:fill="FFFFFF"/>
            <w:noWrap/>
          </w:tcPr>
          <w:p w:rsidR="00A10238" w:rsidRPr="00B030B5" w:rsidRDefault="00A10238" w:rsidP="00B030B5">
            <w:pPr>
              <w:jc w:val="center"/>
              <w:rPr>
                <w:color w:val="000000"/>
                <w:sz w:val="18"/>
                <w:szCs w:val="18"/>
              </w:rPr>
            </w:pPr>
            <w:r w:rsidRPr="00B030B5">
              <w:rPr>
                <w:color w:val="000000"/>
                <w:sz w:val="18"/>
                <w:szCs w:val="18"/>
              </w:rPr>
              <w:t>87</w:t>
            </w:r>
            <w:r w:rsidRPr="00B030B5">
              <w:rPr>
                <w:color w:val="000000"/>
                <w:sz w:val="18"/>
                <w:szCs w:val="18"/>
                <w:vertAlign w:val="superscript"/>
              </w:rPr>
              <w:t>th</w:t>
            </w:r>
            <w:r w:rsidRPr="00B030B5">
              <w:rPr>
                <w:color w:val="000000"/>
                <w:sz w:val="18"/>
                <w:szCs w:val="18"/>
              </w:rPr>
              <w:t xml:space="preserve"> meeting</w:t>
            </w:r>
          </w:p>
        </w:tc>
        <w:tc>
          <w:tcPr>
            <w:tcW w:w="1271" w:type="dxa"/>
            <w:shd w:val="clear" w:color="auto" w:fill="FFFFFF"/>
            <w:noWrap/>
          </w:tcPr>
          <w:p w:rsidR="00A10238" w:rsidRPr="00B030B5" w:rsidRDefault="00A10238" w:rsidP="00B030B5">
            <w:pPr>
              <w:jc w:val="right"/>
              <w:rPr>
                <w:sz w:val="18"/>
                <w:szCs w:val="18"/>
              </w:rPr>
            </w:pPr>
            <w:r w:rsidRPr="00B030B5">
              <w:rPr>
                <w:color w:val="000000"/>
                <w:sz w:val="18"/>
                <w:szCs w:val="18"/>
              </w:rPr>
              <w:t>56,726</w:t>
            </w:r>
          </w:p>
        </w:tc>
        <w:tc>
          <w:tcPr>
            <w:tcW w:w="1163" w:type="dxa"/>
            <w:shd w:val="clear" w:color="auto" w:fill="FFFFFF"/>
          </w:tcPr>
          <w:p w:rsidR="00A10238" w:rsidRPr="00B030B5" w:rsidRDefault="00A10238" w:rsidP="00B030B5">
            <w:pPr>
              <w:jc w:val="right"/>
              <w:rPr>
                <w:sz w:val="18"/>
                <w:szCs w:val="18"/>
              </w:rPr>
            </w:pPr>
            <w:r w:rsidRPr="00B030B5">
              <w:rPr>
                <w:color w:val="000000"/>
                <w:sz w:val="18"/>
                <w:szCs w:val="18"/>
              </w:rPr>
              <w:t>4,014</w:t>
            </w:r>
          </w:p>
        </w:tc>
        <w:tc>
          <w:tcPr>
            <w:tcW w:w="1115" w:type="dxa"/>
            <w:shd w:val="clear" w:color="auto" w:fill="FFFFFF"/>
            <w:noWrap/>
          </w:tcPr>
          <w:p w:rsidR="00A10238" w:rsidRPr="00B030B5" w:rsidRDefault="00A10238" w:rsidP="00B030B5">
            <w:pPr>
              <w:jc w:val="right"/>
              <w:rPr>
                <w:b/>
                <w:sz w:val="18"/>
                <w:szCs w:val="18"/>
              </w:rPr>
            </w:pPr>
            <w:r w:rsidRPr="00B030B5">
              <w:rPr>
                <w:color w:val="000000"/>
                <w:sz w:val="18"/>
                <w:szCs w:val="18"/>
              </w:rPr>
              <w:t>39,000</w:t>
            </w:r>
          </w:p>
        </w:tc>
        <w:tc>
          <w:tcPr>
            <w:tcW w:w="1112" w:type="dxa"/>
            <w:shd w:val="clear" w:color="auto" w:fill="FFFFFF"/>
            <w:noWrap/>
          </w:tcPr>
          <w:p w:rsidR="00A10238" w:rsidRPr="00B030B5" w:rsidRDefault="00A10238" w:rsidP="00B030B5">
            <w:pPr>
              <w:jc w:val="right"/>
              <w:rPr>
                <w:b/>
                <w:color w:val="000000"/>
                <w:sz w:val="18"/>
                <w:szCs w:val="18"/>
              </w:rPr>
            </w:pPr>
          </w:p>
        </w:tc>
        <w:tc>
          <w:tcPr>
            <w:tcW w:w="1280" w:type="dxa"/>
            <w:shd w:val="clear" w:color="auto" w:fill="FFFFFF"/>
          </w:tcPr>
          <w:p w:rsidR="00A10238" w:rsidRPr="00B030B5" w:rsidRDefault="00A10238" w:rsidP="00B030B5">
            <w:pPr>
              <w:jc w:val="right"/>
              <w:rPr>
                <w:b/>
                <w:color w:val="000000"/>
                <w:sz w:val="18"/>
                <w:szCs w:val="18"/>
              </w:rPr>
            </w:pPr>
            <w:r w:rsidRPr="00B030B5">
              <w:rPr>
                <w:color w:val="000000"/>
                <w:sz w:val="18"/>
                <w:szCs w:val="18"/>
              </w:rPr>
              <w:t>4,832</w:t>
            </w:r>
          </w:p>
        </w:tc>
        <w:tc>
          <w:tcPr>
            <w:tcW w:w="1024" w:type="dxa"/>
            <w:shd w:val="clear" w:color="auto" w:fill="FFFFFF"/>
            <w:noWrap/>
          </w:tcPr>
          <w:p w:rsidR="00A10238" w:rsidRPr="00B030B5" w:rsidRDefault="00A10238" w:rsidP="00B030B5">
            <w:pPr>
              <w:jc w:val="center"/>
              <w:rPr>
                <w:color w:val="000000"/>
                <w:sz w:val="18"/>
                <w:szCs w:val="18"/>
              </w:rPr>
            </w:pPr>
          </w:p>
        </w:tc>
        <w:tc>
          <w:tcPr>
            <w:tcW w:w="944" w:type="dxa"/>
            <w:shd w:val="clear" w:color="auto" w:fill="FFFFFF"/>
          </w:tcPr>
          <w:p w:rsidR="00A10238" w:rsidRPr="00B030B5" w:rsidRDefault="00A10238" w:rsidP="00B030B5">
            <w:pPr>
              <w:jc w:val="left"/>
              <w:rPr>
                <w:color w:val="000000"/>
                <w:sz w:val="18"/>
                <w:szCs w:val="18"/>
              </w:rPr>
            </w:pPr>
          </w:p>
        </w:tc>
        <w:tc>
          <w:tcPr>
            <w:tcW w:w="1271" w:type="dxa"/>
            <w:shd w:val="clear" w:color="auto" w:fill="FFFFFF"/>
            <w:noWrap/>
          </w:tcPr>
          <w:p w:rsidR="00A10238" w:rsidRPr="00B030B5" w:rsidRDefault="00A10238" w:rsidP="00B030B5">
            <w:pPr>
              <w:jc w:val="left"/>
              <w:rPr>
                <w:color w:val="000000"/>
                <w:sz w:val="18"/>
                <w:szCs w:val="18"/>
              </w:rPr>
            </w:pPr>
          </w:p>
        </w:tc>
      </w:tr>
      <w:tr w:rsidR="00A10238" w:rsidRPr="00B030B5" w:rsidTr="00EA0808">
        <w:trPr>
          <w:cantSplit/>
        </w:trPr>
        <w:tc>
          <w:tcPr>
            <w:tcW w:w="1885" w:type="dxa"/>
            <w:shd w:val="clear" w:color="auto" w:fill="FFFFFF"/>
            <w:noWrap/>
          </w:tcPr>
          <w:p w:rsidR="00A10238" w:rsidRPr="00B030B5" w:rsidRDefault="00A10238" w:rsidP="00B030B5">
            <w:pPr>
              <w:rPr>
                <w:b/>
                <w:sz w:val="18"/>
                <w:szCs w:val="18"/>
              </w:rPr>
            </w:pPr>
            <w:r w:rsidRPr="00B030B5">
              <w:rPr>
                <w:color w:val="000000"/>
                <w:sz w:val="18"/>
                <w:szCs w:val="18"/>
              </w:rPr>
              <w:t>SAU/PHA/77/TAS/32</w:t>
            </w:r>
          </w:p>
        </w:tc>
        <w:tc>
          <w:tcPr>
            <w:tcW w:w="2259" w:type="dxa"/>
            <w:shd w:val="clear" w:color="auto" w:fill="FFFFFF"/>
          </w:tcPr>
          <w:p w:rsidR="00A10238" w:rsidRPr="00B030B5" w:rsidRDefault="00A10238" w:rsidP="00B030B5">
            <w:pPr>
              <w:jc w:val="left"/>
              <w:rPr>
                <w:color w:val="000000"/>
                <w:sz w:val="18"/>
                <w:szCs w:val="18"/>
              </w:rPr>
            </w:pPr>
            <w:r w:rsidRPr="00B030B5">
              <w:rPr>
                <w:color w:val="000000"/>
                <w:sz w:val="18"/>
                <w:szCs w:val="18"/>
              </w:rPr>
              <w:t>HCFC phase-out management plan (stage I, fourth tranche) (refrigeration servicing, custom training and monitoring)</w:t>
            </w:r>
          </w:p>
        </w:tc>
        <w:tc>
          <w:tcPr>
            <w:tcW w:w="1130" w:type="dxa"/>
            <w:shd w:val="clear" w:color="auto" w:fill="FFFFFF"/>
            <w:noWrap/>
          </w:tcPr>
          <w:p w:rsidR="00A10238" w:rsidRPr="00B030B5" w:rsidRDefault="00A10238" w:rsidP="00B030B5">
            <w:pPr>
              <w:jc w:val="center"/>
              <w:rPr>
                <w:color w:val="000000"/>
                <w:sz w:val="18"/>
                <w:szCs w:val="18"/>
              </w:rPr>
            </w:pPr>
            <w:r w:rsidRPr="00B030B5">
              <w:rPr>
                <w:color w:val="000000"/>
                <w:sz w:val="18"/>
                <w:szCs w:val="18"/>
              </w:rPr>
              <w:t>87</w:t>
            </w:r>
            <w:r w:rsidRPr="00B030B5">
              <w:rPr>
                <w:color w:val="000000"/>
                <w:sz w:val="18"/>
                <w:szCs w:val="18"/>
                <w:vertAlign w:val="superscript"/>
              </w:rPr>
              <w:t>th</w:t>
            </w:r>
            <w:r w:rsidRPr="00B030B5">
              <w:rPr>
                <w:color w:val="000000"/>
                <w:sz w:val="18"/>
                <w:szCs w:val="18"/>
              </w:rPr>
              <w:t xml:space="preserve"> meeting</w:t>
            </w:r>
          </w:p>
        </w:tc>
        <w:tc>
          <w:tcPr>
            <w:tcW w:w="1271" w:type="dxa"/>
            <w:shd w:val="clear" w:color="auto" w:fill="FFFFFF"/>
            <w:noWrap/>
          </w:tcPr>
          <w:p w:rsidR="00A10238" w:rsidRPr="00B030B5" w:rsidRDefault="00A10238" w:rsidP="00B030B5">
            <w:pPr>
              <w:jc w:val="right"/>
              <w:rPr>
                <w:sz w:val="18"/>
                <w:szCs w:val="18"/>
              </w:rPr>
            </w:pPr>
            <w:r w:rsidRPr="00B030B5">
              <w:rPr>
                <w:color w:val="000000"/>
                <w:sz w:val="18"/>
                <w:szCs w:val="18"/>
              </w:rPr>
              <w:t>130,400</w:t>
            </w:r>
          </w:p>
        </w:tc>
        <w:tc>
          <w:tcPr>
            <w:tcW w:w="1163" w:type="dxa"/>
            <w:shd w:val="clear" w:color="auto" w:fill="FFFFFF"/>
          </w:tcPr>
          <w:p w:rsidR="00A10238" w:rsidRPr="00B030B5" w:rsidRDefault="00A10238" w:rsidP="00B030B5">
            <w:pPr>
              <w:jc w:val="right"/>
              <w:rPr>
                <w:sz w:val="18"/>
                <w:szCs w:val="18"/>
              </w:rPr>
            </w:pPr>
            <w:r w:rsidRPr="00B030B5">
              <w:rPr>
                <w:color w:val="000000"/>
                <w:sz w:val="18"/>
                <w:szCs w:val="18"/>
              </w:rPr>
              <w:t>14,509</w:t>
            </w:r>
          </w:p>
        </w:tc>
        <w:tc>
          <w:tcPr>
            <w:tcW w:w="1115" w:type="dxa"/>
            <w:shd w:val="clear" w:color="auto" w:fill="FFFFFF"/>
            <w:noWrap/>
          </w:tcPr>
          <w:p w:rsidR="00A10238" w:rsidRPr="00B030B5" w:rsidRDefault="00A10238" w:rsidP="00B030B5">
            <w:pPr>
              <w:jc w:val="right"/>
              <w:rPr>
                <w:b/>
                <w:sz w:val="18"/>
                <w:szCs w:val="18"/>
              </w:rPr>
            </w:pPr>
            <w:r w:rsidRPr="00B030B5">
              <w:rPr>
                <w:color w:val="000000"/>
                <w:sz w:val="18"/>
                <w:szCs w:val="18"/>
              </w:rPr>
              <w:t>107,250</w:t>
            </w:r>
          </w:p>
        </w:tc>
        <w:tc>
          <w:tcPr>
            <w:tcW w:w="1112" w:type="dxa"/>
            <w:shd w:val="clear" w:color="auto" w:fill="FFFFFF"/>
            <w:noWrap/>
          </w:tcPr>
          <w:p w:rsidR="00A10238" w:rsidRPr="00B030B5" w:rsidRDefault="00A10238" w:rsidP="00B030B5">
            <w:pPr>
              <w:jc w:val="right"/>
              <w:rPr>
                <w:b/>
                <w:color w:val="000000"/>
                <w:sz w:val="18"/>
                <w:szCs w:val="18"/>
              </w:rPr>
            </w:pPr>
          </w:p>
        </w:tc>
        <w:tc>
          <w:tcPr>
            <w:tcW w:w="1280" w:type="dxa"/>
            <w:shd w:val="clear" w:color="auto" w:fill="FFFFFF"/>
          </w:tcPr>
          <w:p w:rsidR="00A10238" w:rsidRPr="00B030B5" w:rsidRDefault="00A10238" w:rsidP="00B030B5">
            <w:pPr>
              <w:jc w:val="right"/>
              <w:rPr>
                <w:b/>
                <w:color w:val="000000"/>
                <w:sz w:val="18"/>
                <w:szCs w:val="18"/>
              </w:rPr>
            </w:pPr>
            <w:r w:rsidRPr="00B030B5">
              <w:rPr>
                <w:color w:val="000000"/>
                <w:sz w:val="18"/>
                <w:szCs w:val="18"/>
              </w:rPr>
              <w:t>13,286</w:t>
            </w:r>
          </w:p>
        </w:tc>
        <w:tc>
          <w:tcPr>
            <w:tcW w:w="1024" w:type="dxa"/>
            <w:shd w:val="clear" w:color="auto" w:fill="FFFFFF"/>
            <w:noWrap/>
          </w:tcPr>
          <w:p w:rsidR="00A10238" w:rsidRPr="00B030B5" w:rsidRDefault="00A10238" w:rsidP="00B030B5">
            <w:pPr>
              <w:jc w:val="center"/>
              <w:rPr>
                <w:color w:val="000000"/>
                <w:sz w:val="18"/>
                <w:szCs w:val="18"/>
              </w:rPr>
            </w:pPr>
          </w:p>
        </w:tc>
        <w:tc>
          <w:tcPr>
            <w:tcW w:w="944" w:type="dxa"/>
            <w:shd w:val="clear" w:color="auto" w:fill="FFFFFF"/>
          </w:tcPr>
          <w:p w:rsidR="00A10238" w:rsidRPr="00B030B5" w:rsidRDefault="00A10238" w:rsidP="00B030B5">
            <w:pPr>
              <w:jc w:val="left"/>
              <w:rPr>
                <w:color w:val="000000"/>
                <w:sz w:val="18"/>
                <w:szCs w:val="18"/>
              </w:rPr>
            </w:pPr>
          </w:p>
        </w:tc>
        <w:tc>
          <w:tcPr>
            <w:tcW w:w="1271" w:type="dxa"/>
            <w:shd w:val="clear" w:color="auto" w:fill="FFFFFF"/>
            <w:noWrap/>
          </w:tcPr>
          <w:p w:rsidR="00A10238" w:rsidRPr="00B030B5" w:rsidRDefault="00A10238" w:rsidP="00B030B5">
            <w:pPr>
              <w:jc w:val="left"/>
              <w:rPr>
                <w:color w:val="000000"/>
                <w:sz w:val="18"/>
                <w:szCs w:val="18"/>
              </w:rPr>
            </w:pPr>
          </w:p>
        </w:tc>
      </w:tr>
      <w:tr w:rsidR="00A10238" w:rsidRPr="00B030B5" w:rsidTr="00EA0808">
        <w:trPr>
          <w:cantSplit/>
        </w:trPr>
        <w:tc>
          <w:tcPr>
            <w:tcW w:w="1885" w:type="dxa"/>
            <w:shd w:val="clear" w:color="auto" w:fill="FFFFFF"/>
            <w:noWrap/>
          </w:tcPr>
          <w:p w:rsidR="00A10238" w:rsidRPr="00B030B5" w:rsidRDefault="00A10238" w:rsidP="00B030B5">
            <w:pPr>
              <w:rPr>
                <w:b/>
                <w:sz w:val="18"/>
                <w:szCs w:val="18"/>
              </w:rPr>
            </w:pPr>
            <w:r w:rsidRPr="00B030B5">
              <w:rPr>
                <w:b/>
                <w:sz w:val="18"/>
                <w:szCs w:val="18"/>
              </w:rPr>
              <w:t>TOTAL UNEP</w:t>
            </w:r>
          </w:p>
        </w:tc>
        <w:tc>
          <w:tcPr>
            <w:tcW w:w="2259" w:type="dxa"/>
            <w:shd w:val="clear" w:color="auto" w:fill="FFFFFF"/>
          </w:tcPr>
          <w:p w:rsidR="00A10238" w:rsidRPr="00B030B5" w:rsidRDefault="00A10238" w:rsidP="00B030B5">
            <w:pPr>
              <w:rPr>
                <w:color w:val="000000"/>
                <w:sz w:val="18"/>
                <w:szCs w:val="18"/>
              </w:rPr>
            </w:pPr>
          </w:p>
        </w:tc>
        <w:tc>
          <w:tcPr>
            <w:tcW w:w="1130" w:type="dxa"/>
            <w:shd w:val="clear" w:color="auto" w:fill="FFFFFF"/>
            <w:noWrap/>
          </w:tcPr>
          <w:p w:rsidR="00A10238" w:rsidRPr="00B030B5" w:rsidRDefault="00A10238" w:rsidP="00B030B5">
            <w:pPr>
              <w:jc w:val="center"/>
              <w:rPr>
                <w:color w:val="000000"/>
                <w:sz w:val="18"/>
                <w:szCs w:val="18"/>
              </w:rPr>
            </w:pPr>
          </w:p>
        </w:tc>
        <w:tc>
          <w:tcPr>
            <w:tcW w:w="1271" w:type="dxa"/>
            <w:shd w:val="clear" w:color="auto" w:fill="FFFFFF"/>
            <w:noWrap/>
          </w:tcPr>
          <w:p w:rsidR="00A10238" w:rsidRPr="00B030B5" w:rsidRDefault="00A10238" w:rsidP="00B030B5">
            <w:pPr>
              <w:rPr>
                <w:sz w:val="18"/>
                <w:szCs w:val="18"/>
              </w:rPr>
            </w:pPr>
          </w:p>
        </w:tc>
        <w:tc>
          <w:tcPr>
            <w:tcW w:w="1163" w:type="dxa"/>
            <w:shd w:val="clear" w:color="auto" w:fill="FFFFFF"/>
          </w:tcPr>
          <w:p w:rsidR="00A10238" w:rsidRPr="00B030B5" w:rsidRDefault="00A10238" w:rsidP="00B030B5">
            <w:pPr>
              <w:rPr>
                <w:sz w:val="18"/>
                <w:szCs w:val="18"/>
              </w:rPr>
            </w:pPr>
          </w:p>
        </w:tc>
        <w:tc>
          <w:tcPr>
            <w:tcW w:w="1115" w:type="dxa"/>
            <w:shd w:val="clear" w:color="auto" w:fill="FFFFFF"/>
            <w:noWrap/>
          </w:tcPr>
          <w:p w:rsidR="00A10238" w:rsidRPr="00B030B5" w:rsidRDefault="00A10238" w:rsidP="00B030B5">
            <w:pPr>
              <w:jc w:val="right"/>
              <w:rPr>
                <w:b/>
                <w:sz w:val="18"/>
                <w:szCs w:val="18"/>
              </w:rPr>
            </w:pPr>
            <w:r w:rsidRPr="00B030B5">
              <w:rPr>
                <w:b/>
                <w:sz w:val="18"/>
                <w:szCs w:val="18"/>
              </w:rPr>
              <w:t>261,045</w:t>
            </w:r>
          </w:p>
        </w:tc>
        <w:tc>
          <w:tcPr>
            <w:tcW w:w="1112" w:type="dxa"/>
            <w:shd w:val="clear" w:color="auto" w:fill="FFFFFF"/>
            <w:noWrap/>
          </w:tcPr>
          <w:p w:rsidR="00A10238" w:rsidRPr="00B030B5" w:rsidRDefault="00A10238" w:rsidP="00B030B5">
            <w:pPr>
              <w:jc w:val="right"/>
              <w:rPr>
                <w:b/>
                <w:color w:val="000000"/>
                <w:sz w:val="18"/>
                <w:szCs w:val="18"/>
              </w:rPr>
            </w:pPr>
          </w:p>
        </w:tc>
        <w:tc>
          <w:tcPr>
            <w:tcW w:w="1280" w:type="dxa"/>
            <w:shd w:val="clear" w:color="auto" w:fill="FFFFFF"/>
          </w:tcPr>
          <w:p w:rsidR="00A10238" w:rsidRPr="00B030B5" w:rsidRDefault="00A10238" w:rsidP="00B030B5">
            <w:pPr>
              <w:jc w:val="right"/>
              <w:rPr>
                <w:b/>
                <w:color w:val="000000"/>
                <w:sz w:val="18"/>
                <w:szCs w:val="18"/>
              </w:rPr>
            </w:pPr>
            <w:r w:rsidRPr="00B030B5">
              <w:rPr>
                <w:b/>
                <w:color w:val="000000"/>
                <w:sz w:val="18"/>
                <w:szCs w:val="18"/>
              </w:rPr>
              <w:t>32,743</w:t>
            </w:r>
          </w:p>
        </w:tc>
        <w:tc>
          <w:tcPr>
            <w:tcW w:w="1024" w:type="dxa"/>
            <w:shd w:val="clear" w:color="auto" w:fill="FFFFFF"/>
            <w:noWrap/>
          </w:tcPr>
          <w:p w:rsidR="00A10238" w:rsidRPr="00B030B5" w:rsidRDefault="00A10238" w:rsidP="00B030B5">
            <w:pPr>
              <w:jc w:val="center"/>
              <w:rPr>
                <w:color w:val="000000"/>
                <w:sz w:val="18"/>
                <w:szCs w:val="18"/>
              </w:rPr>
            </w:pPr>
          </w:p>
        </w:tc>
        <w:tc>
          <w:tcPr>
            <w:tcW w:w="944" w:type="dxa"/>
            <w:shd w:val="clear" w:color="auto" w:fill="FFFFFF"/>
          </w:tcPr>
          <w:p w:rsidR="00A10238" w:rsidRPr="00B030B5" w:rsidRDefault="00A10238" w:rsidP="00B030B5">
            <w:pPr>
              <w:jc w:val="left"/>
              <w:rPr>
                <w:color w:val="000000"/>
                <w:sz w:val="18"/>
                <w:szCs w:val="18"/>
              </w:rPr>
            </w:pPr>
          </w:p>
        </w:tc>
        <w:tc>
          <w:tcPr>
            <w:tcW w:w="1271" w:type="dxa"/>
            <w:shd w:val="clear" w:color="auto" w:fill="FFFFFF"/>
            <w:noWrap/>
          </w:tcPr>
          <w:p w:rsidR="00A10238" w:rsidRPr="00B030B5" w:rsidRDefault="00A10238" w:rsidP="00B030B5">
            <w:pPr>
              <w:jc w:val="left"/>
              <w:rPr>
                <w:color w:val="000000"/>
                <w:sz w:val="18"/>
                <w:szCs w:val="18"/>
              </w:rPr>
            </w:pPr>
          </w:p>
        </w:tc>
      </w:tr>
    </w:tbl>
    <w:p w:rsidR="00A10238" w:rsidRPr="00B030B5" w:rsidRDefault="00A10238" w:rsidP="00B030B5">
      <w:pPr>
        <w:shd w:val="clear" w:color="auto" w:fill="FFFFFF"/>
        <w:rPr>
          <w:sz w:val="16"/>
          <w:szCs w:val="16"/>
          <w:highlight w:val="yellow"/>
        </w:rPr>
      </w:pPr>
      <w:r w:rsidRPr="00B030B5">
        <w:rPr>
          <w:sz w:val="16"/>
          <w:szCs w:val="16"/>
          <w:highlight w:val="yellow"/>
        </w:rPr>
        <w:t xml:space="preserve"> </w:t>
      </w:r>
    </w:p>
    <w:p w:rsidR="00A10238" w:rsidRPr="00B030B5" w:rsidRDefault="00A10238" w:rsidP="00B030B5">
      <w:pPr>
        <w:shd w:val="clear" w:color="auto" w:fill="FFFFFF"/>
        <w:rPr>
          <w:sz w:val="16"/>
          <w:szCs w:val="16"/>
          <w:highlight w:val="yellow"/>
        </w:rPr>
        <w:sectPr w:rsidR="00A10238" w:rsidRPr="00B030B5" w:rsidSect="000E4F84">
          <w:headerReference w:type="even" r:id="rId18"/>
          <w:headerReference w:type="default" r:id="rId19"/>
          <w:footerReference w:type="default" r:id="rId20"/>
          <w:pgSz w:w="15840" w:h="12240" w:orient="landscape" w:code="1"/>
          <w:pgMar w:top="1440" w:right="720" w:bottom="1440" w:left="862" w:header="720" w:footer="476" w:gutter="0"/>
          <w:pgNumType w:start="1"/>
          <w:cols w:space="720"/>
          <w:docGrid w:linePitch="299"/>
        </w:sectPr>
      </w:pPr>
    </w:p>
    <w:p w:rsidR="00A10238" w:rsidRPr="00B030B5" w:rsidRDefault="00A10238" w:rsidP="00B030B5">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B030B5">
        <w:rPr>
          <w:b/>
          <w:color w:val="000000"/>
        </w:rPr>
        <w:t>Annex III</w:t>
      </w:r>
    </w:p>
    <w:p w:rsidR="00A10238" w:rsidRPr="00B030B5" w:rsidRDefault="00A10238" w:rsidP="00B030B5"/>
    <w:p w:rsidR="00A10238" w:rsidRPr="00B030B5" w:rsidRDefault="00A10238" w:rsidP="00B030B5">
      <w:pPr>
        <w:tabs>
          <w:tab w:val="left" w:pos="8535"/>
          <w:tab w:val="left" w:pos="9884"/>
          <w:tab w:val="left" w:pos="11032"/>
          <w:tab w:val="left" w:pos="12335"/>
          <w:tab w:val="left" w:pos="13655"/>
        </w:tabs>
        <w:spacing w:after="240"/>
        <w:ind w:left="72"/>
        <w:jc w:val="center"/>
        <w:rPr>
          <w:b/>
          <w:color w:val="000000"/>
        </w:rPr>
      </w:pPr>
      <w:r w:rsidRPr="00B030B5">
        <w:rPr>
          <w:b/>
          <w:color w:val="000000"/>
        </w:rPr>
        <w:t>COMMITTED AND NOT-COMMITTED BALANCES HELD BY IMPLEMENTING AGENCIES FOR ADDITIONAL CONTRIBUTIONS PROJECTS</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95"/>
        <w:gridCol w:w="1886"/>
        <w:gridCol w:w="1417"/>
        <w:gridCol w:w="1276"/>
        <w:gridCol w:w="1276"/>
        <w:gridCol w:w="992"/>
        <w:gridCol w:w="1276"/>
        <w:gridCol w:w="1276"/>
        <w:gridCol w:w="1275"/>
        <w:gridCol w:w="851"/>
        <w:gridCol w:w="992"/>
      </w:tblGrid>
      <w:tr w:rsidR="00A10238" w:rsidRPr="00B030B5" w:rsidTr="00EA0808">
        <w:trPr>
          <w:cantSplit/>
        </w:trPr>
        <w:tc>
          <w:tcPr>
            <w:tcW w:w="1795" w:type="dxa"/>
            <w:shd w:val="clear" w:color="auto" w:fill="FFFFFF"/>
            <w:noWrap/>
            <w:vAlign w:val="center"/>
          </w:tcPr>
          <w:p w:rsidR="00A10238" w:rsidRPr="00B030B5" w:rsidRDefault="00A10238" w:rsidP="00B030B5">
            <w:pPr>
              <w:jc w:val="center"/>
              <w:rPr>
                <w:sz w:val="18"/>
                <w:szCs w:val="18"/>
              </w:rPr>
            </w:pPr>
            <w:r w:rsidRPr="00B030B5">
              <w:rPr>
                <w:b/>
                <w:bCs/>
                <w:sz w:val="18"/>
                <w:szCs w:val="18"/>
              </w:rPr>
              <w:t>CODE</w:t>
            </w:r>
          </w:p>
        </w:tc>
        <w:tc>
          <w:tcPr>
            <w:tcW w:w="1886" w:type="dxa"/>
            <w:shd w:val="clear" w:color="auto" w:fill="FFFFFF"/>
            <w:vAlign w:val="center"/>
          </w:tcPr>
          <w:p w:rsidR="00A10238" w:rsidRPr="00B030B5" w:rsidRDefault="00A10238" w:rsidP="00B030B5">
            <w:pPr>
              <w:jc w:val="center"/>
              <w:rPr>
                <w:color w:val="000000"/>
                <w:sz w:val="18"/>
                <w:szCs w:val="18"/>
              </w:rPr>
            </w:pPr>
            <w:r w:rsidRPr="00B030B5">
              <w:rPr>
                <w:b/>
                <w:bCs/>
                <w:sz w:val="18"/>
                <w:szCs w:val="18"/>
              </w:rPr>
              <w:t>Project title</w:t>
            </w:r>
          </w:p>
        </w:tc>
        <w:tc>
          <w:tcPr>
            <w:tcW w:w="1417" w:type="dxa"/>
            <w:shd w:val="clear" w:color="auto" w:fill="FFFFFF"/>
            <w:noWrap/>
            <w:vAlign w:val="center"/>
          </w:tcPr>
          <w:p w:rsidR="00A10238" w:rsidRPr="00B030B5" w:rsidRDefault="00A10238" w:rsidP="00B030B5">
            <w:pPr>
              <w:jc w:val="center"/>
              <w:rPr>
                <w:color w:val="000000"/>
                <w:sz w:val="18"/>
                <w:szCs w:val="18"/>
              </w:rPr>
            </w:pPr>
            <w:r w:rsidRPr="00B030B5">
              <w:rPr>
                <w:b/>
                <w:bCs/>
                <w:sz w:val="18"/>
                <w:szCs w:val="18"/>
              </w:rPr>
              <w:t xml:space="preserve">Financial date of completion per decision </w:t>
            </w:r>
          </w:p>
        </w:tc>
        <w:tc>
          <w:tcPr>
            <w:tcW w:w="1276" w:type="dxa"/>
            <w:shd w:val="clear" w:color="auto" w:fill="FFFFFF"/>
            <w:noWrap/>
            <w:vAlign w:val="center"/>
          </w:tcPr>
          <w:p w:rsidR="00A10238" w:rsidRPr="00B030B5" w:rsidRDefault="00A10238" w:rsidP="00B030B5">
            <w:pPr>
              <w:jc w:val="center"/>
              <w:rPr>
                <w:color w:val="000000"/>
                <w:sz w:val="18"/>
                <w:szCs w:val="18"/>
              </w:rPr>
            </w:pPr>
            <w:r w:rsidRPr="00B030B5">
              <w:rPr>
                <w:b/>
                <w:bCs/>
                <w:sz w:val="18"/>
                <w:szCs w:val="18"/>
              </w:rPr>
              <w:t xml:space="preserve">Approved funding plus adjustments as of 31 December 2019 (US $) </w:t>
            </w:r>
          </w:p>
        </w:tc>
        <w:tc>
          <w:tcPr>
            <w:tcW w:w="1276" w:type="dxa"/>
            <w:shd w:val="clear" w:color="auto" w:fill="FFFFFF"/>
            <w:vAlign w:val="center"/>
          </w:tcPr>
          <w:p w:rsidR="00A10238" w:rsidRPr="00B030B5" w:rsidRDefault="00A10238" w:rsidP="00B030B5">
            <w:pPr>
              <w:jc w:val="center"/>
              <w:rPr>
                <w:sz w:val="18"/>
                <w:szCs w:val="18"/>
              </w:rPr>
            </w:pPr>
            <w:r w:rsidRPr="00B030B5">
              <w:rPr>
                <w:b/>
                <w:bCs/>
                <w:sz w:val="18"/>
                <w:szCs w:val="18"/>
              </w:rPr>
              <w:t>Funds disbursed as of 87</w:t>
            </w:r>
            <w:r w:rsidRPr="00B030B5">
              <w:rPr>
                <w:b/>
                <w:bCs/>
                <w:sz w:val="18"/>
                <w:szCs w:val="18"/>
                <w:vertAlign w:val="superscript"/>
              </w:rPr>
              <w:t>th</w:t>
            </w:r>
            <w:r w:rsidRPr="00B030B5">
              <w:rPr>
                <w:b/>
                <w:bCs/>
                <w:sz w:val="18"/>
                <w:szCs w:val="18"/>
              </w:rPr>
              <w:t xml:space="preserve"> meeting (US $)</w:t>
            </w:r>
          </w:p>
        </w:tc>
        <w:tc>
          <w:tcPr>
            <w:tcW w:w="992" w:type="dxa"/>
            <w:shd w:val="clear" w:color="auto" w:fill="FFFFFF"/>
            <w:noWrap/>
            <w:vAlign w:val="center"/>
          </w:tcPr>
          <w:p w:rsidR="00A10238" w:rsidRPr="00B030B5" w:rsidRDefault="00A10238" w:rsidP="00B030B5">
            <w:pPr>
              <w:jc w:val="center"/>
              <w:rPr>
                <w:sz w:val="18"/>
                <w:szCs w:val="18"/>
              </w:rPr>
            </w:pPr>
            <w:r w:rsidRPr="00B030B5">
              <w:rPr>
                <w:b/>
                <w:bCs/>
                <w:sz w:val="18"/>
                <w:szCs w:val="18"/>
              </w:rPr>
              <w:t>Balances committed as per 87</w:t>
            </w:r>
            <w:r w:rsidRPr="00B030B5">
              <w:rPr>
                <w:b/>
                <w:bCs/>
                <w:sz w:val="18"/>
                <w:szCs w:val="18"/>
                <w:vertAlign w:val="superscript"/>
              </w:rPr>
              <w:t>th</w:t>
            </w:r>
            <w:r w:rsidRPr="00B030B5">
              <w:rPr>
                <w:b/>
                <w:bCs/>
                <w:sz w:val="18"/>
                <w:szCs w:val="18"/>
              </w:rPr>
              <w:t> meeting (US $)</w:t>
            </w:r>
          </w:p>
        </w:tc>
        <w:tc>
          <w:tcPr>
            <w:tcW w:w="1276" w:type="dxa"/>
            <w:shd w:val="clear" w:color="auto" w:fill="FFFFFF"/>
            <w:noWrap/>
            <w:vAlign w:val="center"/>
          </w:tcPr>
          <w:p w:rsidR="00A10238" w:rsidRPr="00B030B5" w:rsidRDefault="00A10238" w:rsidP="00B030B5">
            <w:pPr>
              <w:jc w:val="center"/>
              <w:rPr>
                <w:b/>
                <w:color w:val="000000"/>
                <w:sz w:val="18"/>
                <w:szCs w:val="18"/>
              </w:rPr>
            </w:pPr>
            <w:r w:rsidRPr="00B030B5">
              <w:rPr>
                <w:b/>
                <w:bCs/>
                <w:sz w:val="18"/>
                <w:szCs w:val="18"/>
              </w:rPr>
              <w:t>Balances not- committed as per 87</w:t>
            </w:r>
            <w:r w:rsidRPr="00B030B5">
              <w:rPr>
                <w:b/>
                <w:bCs/>
                <w:sz w:val="18"/>
                <w:szCs w:val="18"/>
                <w:vertAlign w:val="superscript"/>
              </w:rPr>
              <w:t>th</w:t>
            </w:r>
            <w:r w:rsidRPr="00B030B5">
              <w:rPr>
                <w:b/>
                <w:bCs/>
                <w:sz w:val="18"/>
                <w:szCs w:val="18"/>
              </w:rPr>
              <w:t> meeting (US $)</w:t>
            </w:r>
          </w:p>
        </w:tc>
        <w:tc>
          <w:tcPr>
            <w:tcW w:w="1276" w:type="dxa"/>
            <w:shd w:val="clear" w:color="auto" w:fill="FFFFFF"/>
            <w:vAlign w:val="center"/>
          </w:tcPr>
          <w:p w:rsidR="00A10238" w:rsidRPr="00B030B5" w:rsidRDefault="00A10238" w:rsidP="00B030B5">
            <w:pPr>
              <w:jc w:val="center"/>
              <w:rPr>
                <w:color w:val="000000"/>
                <w:sz w:val="18"/>
                <w:szCs w:val="18"/>
              </w:rPr>
            </w:pPr>
            <w:r w:rsidRPr="00B030B5">
              <w:rPr>
                <w:b/>
                <w:bCs/>
                <w:sz w:val="18"/>
                <w:szCs w:val="18"/>
              </w:rPr>
              <w:t>Support cost on balances committed and not-committed as per 87</w:t>
            </w:r>
            <w:r w:rsidRPr="00B030B5">
              <w:rPr>
                <w:b/>
                <w:bCs/>
                <w:sz w:val="18"/>
                <w:szCs w:val="18"/>
                <w:vertAlign w:val="superscript"/>
              </w:rPr>
              <w:t>th</w:t>
            </w:r>
            <w:r w:rsidRPr="00B030B5">
              <w:rPr>
                <w:b/>
                <w:bCs/>
                <w:sz w:val="18"/>
                <w:szCs w:val="18"/>
              </w:rPr>
              <w:t> meeting (US $)</w:t>
            </w:r>
            <w:r w:rsidRPr="00B030B5">
              <w:rPr>
                <w:b/>
                <w:bCs/>
                <w:sz w:val="18"/>
                <w:szCs w:val="18"/>
                <w:lang w:val="en-CA"/>
              </w:rPr>
              <w:t xml:space="preserve"> </w:t>
            </w:r>
          </w:p>
        </w:tc>
        <w:tc>
          <w:tcPr>
            <w:tcW w:w="1275" w:type="dxa"/>
            <w:shd w:val="clear" w:color="auto" w:fill="FFFFFF"/>
            <w:noWrap/>
            <w:vAlign w:val="center"/>
          </w:tcPr>
          <w:p w:rsidR="00A10238" w:rsidRPr="00B030B5" w:rsidRDefault="00A10238" w:rsidP="00B030B5">
            <w:pPr>
              <w:jc w:val="center"/>
              <w:rPr>
                <w:sz w:val="18"/>
                <w:szCs w:val="18"/>
              </w:rPr>
            </w:pPr>
            <w:r w:rsidRPr="00B030B5">
              <w:rPr>
                <w:b/>
                <w:bCs/>
                <w:sz w:val="18"/>
                <w:szCs w:val="18"/>
              </w:rPr>
              <w:t>Why any balances could not be returned?</w:t>
            </w:r>
          </w:p>
        </w:tc>
        <w:tc>
          <w:tcPr>
            <w:tcW w:w="851" w:type="dxa"/>
            <w:shd w:val="clear" w:color="auto" w:fill="FFFFFF"/>
            <w:vAlign w:val="center"/>
          </w:tcPr>
          <w:p w:rsidR="00A10238" w:rsidRPr="00B030B5" w:rsidRDefault="00A10238" w:rsidP="00B030B5">
            <w:pPr>
              <w:jc w:val="center"/>
              <w:rPr>
                <w:sz w:val="18"/>
                <w:szCs w:val="18"/>
              </w:rPr>
            </w:pPr>
            <w:r w:rsidRPr="00B030B5">
              <w:rPr>
                <w:b/>
                <w:bCs/>
                <w:sz w:val="18"/>
                <w:szCs w:val="18"/>
              </w:rPr>
              <w:t>When they could be returned?</w:t>
            </w:r>
          </w:p>
        </w:tc>
        <w:tc>
          <w:tcPr>
            <w:tcW w:w="992" w:type="dxa"/>
            <w:shd w:val="clear" w:color="auto" w:fill="FFFFFF"/>
            <w:noWrap/>
            <w:vAlign w:val="center"/>
          </w:tcPr>
          <w:p w:rsidR="00A10238" w:rsidRPr="00B030B5" w:rsidRDefault="00A10238" w:rsidP="00B030B5">
            <w:pPr>
              <w:jc w:val="center"/>
              <w:rPr>
                <w:color w:val="000000"/>
                <w:sz w:val="18"/>
                <w:szCs w:val="18"/>
              </w:rPr>
            </w:pPr>
            <w:r w:rsidRPr="00B030B5">
              <w:rPr>
                <w:b/>
                <w:bCs/>
                <w:sz w:val="18"/>
                <w:szCs w:val="18"/>
              </w:rPr>
              <w:t>Project subject to decision</w:t>
            </w:r>
          </w:p>
        </w:tc>
      </w:tr>
      <w:tr w:rsidR="00A10238" w:rsidRPr="00B030B5" w:rsidTr="005C6C1B">
        <w:trPr>
          <w:cantSplit/>
        </w:trPr>
        <w:tc>
          <w:tcPr>
            <w:tcW w:w="14312" w:type="dxa"/>
            <w:gridSpan w:val="11"/>
            <w:shd w:val="clear" w:color="auto" w:fill="FFFFFF"/>
            <w:noWrap/>
          </w:tcPr>
          <w:p w:rsidR="00A10238" w:rsidRPr="00B030B5" w:rsidRDefault="00A10238" w:rsidP="00B030B5">
            <w:pPr>
              <w:jc w:val="left"/>
              <w:rPr>
                <w:b/>
                <w:bCs/>
                <w:color w:val="000000"/>
                <w:sz w:val="18"/>
                <w:szCs w:val="18"/>
              </w:rPr>
            </w:pPr>
            <w:r w:rsidRPr="00B030B5">
              <w:rPr>
                <w:b/>
                <w:bCs/>
                <w:color w:val="000000"/>
                <w:sz w:val="18"/>
                <w:szCs w:val="18"/>
              </w:rPr>
              <w:t>UNEP</w:t>
            </w:r>
          </w:p>
        </w:tc>
      </w:tr>
      <w:tr w:rsidR="00A10238" w:rsidRPr="00B030B5" w:rsidTr="00EA0808">
        <w:trPr>
          <w:cantSplit/>
        </w:trPr>
        <w:tc>
          <w:tcPr>
            <w:tcW w:w="1795" w:type="dxa"/>
            <w:shd w:val="clear" w:color="auto" w:fill="FFFFFF"/>
            <w:noWrap/>
          </w:tcPr>
          <w:p w:rsidR="00A10238" w:rsidRPr="00B030B5" w:rsidRDefault="00A10238" w:rsidP="00B030B5">
            <w:pPr>
              <w:rPr>
                <w:b/>
                <w:sz w:val="18"/>
                <w:szCs w:val="18"/>
              </w:rPr>
            </w:pPr>
            <w:r w:rsidRPr="00B030B5">
              <w:rPr>
                <w:color w:val="000000"/>
                <w:sz w:val="18"/>
                <w:szCs w:val="18"/>
              </w:rPr>
              <w:t>ZIM/SEV/80/TAS/01+</w:t>
            </w:r>
          </w:p>
        </w:tc>
        <w:tc>
          <w:tcPr>
            <w:tcW w:w="1886" w:type="dxa"/>
            <w:shd w:val="clear" w:color="auto" w:fill="FFFFFF"/>
            <w:vAlign w:val="bottom"/>
          </w:tcPr>
          <w:p w:rsidR="00A10238" w:rsidRPr="00B030B5" w:rsidRDefault="00A10238" w:rsidP="00B030B5">
            <w:pPr>
              <w:rPr>
                <w:color w:val="000000"/>
                <w:sz w:val="18"/>
                <w:szCs w:val="18"/>
              </w:rPr>
            </w:pPr>
            <w:r w:rsidRPr="00B030B5">
              <w:rPr>
                <w:color w:val="000000"/>
                <w:sz w:val="18"/>
                <w:szCs w:val="18"/>
              </w:rPr>
              <w:t>Enabling activities for HFC phase-down</w:t>
            </w:r>
          </w:p>
        </w:tc>
        <w:tc>
          <w:tcPr>
            <w:tcW w:w="1417" w:type="dxa"/>
            <w:shd w:val="clear" w:color="auto" w:fill="FFFFFF"/>
            <w:noWrap/>
          </w:tcPr>
          <w:p w:rsidR="00A10238" w:rsidRPr="00B030B5" w:rsidRDefault="00A10238" w:rsidP="00B030B5">
            <w:pPr>
              <w:jc w:val="center"/>
              <w:rPr>
                <w:color w:val="000000"/>
                <w:sz w:val="18"/>
                <w:szCs w:val="18"/>
              </w:rPr>
            </w:pPr>
          </w:p>
        </w:tc>
        <w:tc>
          <w:tcPr>
            <w:tcW w:w="1276" w:type="dxa"/>
            <w:shd w:val="clear" w:color="auto" w:fill="FFFFFF"/>
            <w:noWrap/>
          </w:tcPr>
          <w:p w:rsidR="00A10238" w:rsidRPr="00B030B5" w:rsidRDefault="00A10238" w:rsidP="00B030B5">
            <w:pPr>
              <w:jc w:val="right"/>
              <w:rPr>
                <w:sz w:val="18"/>
                <w:szCs w:val="18"/>
              </w:rPr>
            </w:pPr>
            <w:r w:rsidRPr="00B030B5">
              <w:rPr>
                <w:color w:val="000000"/>
                <w:sz w:val="18"/>
                <w:szCs w:val="18"/>
              </w:rPr>
              <w:t>150,000</w:t>
            </w:r>
            <w:r w:rsidRPr="00B030B5">
              <w:rPr>
                <w:color w:val="000000"/>
                <w:sz w:val="18"/>
                <w:szCs w:val="18"/>
                <w:lang w:val="en-CA"/>
              </w:rPr>
              <w:t xml:space="preserve"> </w:t>
            </w:r>
          </w:p>
        </w:tc>
        <w:tc>
          <w:tcPr>
            <w:tcW w:w="1276" w:type="dxa"/>
            <w:shd w:val="clear" w:color="auto" w:fill="FFFFFF"/>
          </w:tcPr>
          <w:p w:rsidR="00A10238" w:rsidRPr="00B030B5" w:rsidRDefault="00A10238" w:rsidP="00B030B5">
            <w:pPr>
              <w:jc w:val="right"/>
              <w:rPr>
                <w:sz w:val="18"/>
                <w:szCs w:val="18"/>
              </w:rPr>
            </w:pPr>
            <w:r w:rsidRPr="00B030B5">
              <w:rPr>
                <w:color w:val="000000"/>
                <w:sz w:val="18"/>
                <w:szCs w:val="18"/>
              </w:rPr>
              <w:t>140,551</w:t>
            </w:r>
            <w:r w:rsidRPr="00B030B5">
              <w:rPr>
                <w:color w:val="000000"/>
                <w:sz w:val="18"/>
                <w:szCs w:val="18"/>
                <w:lang w:val="en-CA"/>
              </w:rPr>
              <w:t xml:space="preserve"> </w:t>
            </w:r>
          </w:p>
        </w:tc>
        <w:tc>
          <w:tcPr>
            <w:tcW w:w="992" w:type="dxa"/>
            <w:shd w:val="clear" w:color="auto" w:fill="FFFFFF"/>
            <w:noWrap/>
          </w:tcPr>
          <w:p w:rsidR="00A10238" w:rsidRPr="00B030B5" w:rsidRDefault="00A10238" w:rsidP="00B030B5">
            <w:pPr>
              <w:jc w:val="right"/>
              <w:rPr>
                <w:sz w:val="18"/>
                <w:szCs w:val="18"/>
              </w:rPr>
            </w:pPr>
            <w:r w:rsidRPr="00B030B5">
              <w:rPr>
                <w:color w:val="000000"/>
                <w:sz w:val="18"/>
                <w:szCs w:val="18"/>
              </w:rPr>
              <w:t>9,449</w:t>
            </w:r>
            <w:r w:rsidRPr="00B030B5">
              <w:rPr>
                <w:color w:val="000000"/>
                <w:sz w:val="18"/>
                <w:szCs w:val="18"/>
                <w:lang w:val="en-CA"/>
              </w:rPr>
              <w:t xml:space="preserve"> </w:t>
            </w:r>
          </w:p>
        </w:tc>
        <w:tc>
          <w:tcPr>
            <w:tcW w:w="1276" w:type="dxa"/>
            <w:shd w:val="clear" w:color="auto" w:fill="FFFFFF"/>
            <w:noWrap/>
          </w:tcPr>
          <w:p w:rsidR="00A10238" w:rsidRPr="00B030B5" w:rsidRDefault="00A10238" w:rsidP="00B030B5">
            <w:pPr>
              <w:jc w:val="right"/>
              <w:rPr>
                <w:color w:val="000000"/>
                <w:sz w:val="18"/>
                <w:szCs w:val="18"/>
              </w:rPr>
            </w:pPr>
          </w:p>
        </w:tc>
        <w:tc>
          <w:tcPr>
            <w:tcW w:w="1276" w:type="dxa"/>
            <w:shd w:val="clear" w:color="auto" w:fill="FFFFFF"/>
          </w:tcPr>
          <w:p w:rsidR="00A10238" w:rsidRPr="00B030B5" w:rsidRDefault="00A10238" w:rsidP="00B030B5">
            <w:pPr>
              <w:jc w:val="right"/>
              <w:rPr>
                <w:sz w:val="18"/>
                <w:szCs w:val="18"/>
              </w:rPr>
            </w:pPr>
            <w:r w:rsidRPr="00B030B5">
              <w:rPr>
                <w:bCs/>
                <w:color w:val="000000"/>
                <w:sz w:val="18"/>
                <w:szCs w:val="18"/>
              </w:rPr>
              <w:t>661</w:t>
            </w:r>
            <w:r w:rsidRPr="00B030B5">
              <w:rPr>
                <w:bCs/>
                <w:color w:val="000000"/>
                <w:sz w:val="18"/>
                <w:szCs w:val="18"/>
                <w:lang w:val="en-CA"/>
              </w:rPr>
              <w:t xml:space="preserve"> </w:t>
            </w:r>
          </w:p>
        </w:tc>
        <w:tc>
          <w:tcPr>
            <w:tcW w:w="1275" w:type="dxa"/>
            <w:shd w:val="clear" w:color="auto" w:fill="FFFFFF"/>
            <w:noWrap/>
          </w:tcPr>
          <w:p w:rsidR="00A10238" w:rsidRPr="00B030B5" w:rsidRDefault="00A10238" w:rsidP="00B030B5">
            <w:pPr>
              <w:jc w:val="center"/>
              <w:rPr>
                <w:sz w:val="18"/>
                <w:szCs w:val="18"/>
                <w:lang w:val="en-CA"/>
              </w:rPr>
            </w:pPr>
          </w:p>
        </w:tc>
        <w:tc>
          <w:tcPr>
            <w:tcW w:w="851" w:type="dxa"/>
            <w:shd w:val="clear" w:color="auto" w:fill="FFFFFF"/>
          </w:tcPr>
          <w:p w:rsidR="00A10238" w:rsidRPr="00B030B5" w:rsidRDefault="00A10238" w:rsidP="00B030B5">
            <w:pPr>
              <w:jc w:val="center"/>
              <w:rPr>
                <w:sz w:val="18"/>
                <w:szCs w:val="18"/>
              </w:rPr>
            </w:pPr>
          </w:p>
        </w:tc>
        <w:tc>
          <w:tcPr>
            <w:tcW w:w="992" w:type="dxa"/>
            <w:shd w:val="clear" w:color="auto" w:fill="FFFFFF"/>
            <w:noWrap/>
          </w:tcPr>
          <w:p w:rsidR="00A10238" w:rsidRPr="00B030B5" w:rsidRDefault="00A10238" w:rsidP="00B030B5">
            <w:pPr>
              <w:jc w:val="left"/>
              <w:rPr>
                <w:color w:val="000000"/>
                <w:sz w:val="18"/>
                <w:szCs w:val="18"/>
              </w:rPr>
            </w:pPr>
          </w:p>
        </w:tc>
      </w:tr>
      <w:tr w:rsidR="00A10238" w:rsidRPr="00B030B5" w:rsidTr="00EA0808">
        <w:trPr>
          <w:cantSplit/>
        </w:trPr>
        <w:tc>
          <w:tcPr>
            <w:tcW w:w="1795" w:type="dxa"/>
            <w:shd w:val="clear" w:color="auto" w:fill="FFFFFF"/>
            <w:noWrap/>
          </w:tcPr>
          <w:p w:rsidR="00A10238" w:rsidRPr="00B030B5" w:rsidRDefault="00A10238" w:rsidP="00B030B5">
            <w:pPr>
              <w:rPr>
                <w:b/>
                <w:sz w:val="18"/>
                <w:szCs w:val="18"/>
              </w:rPr>
            </w:pPr>
            <w:r w:rsidRPr="00B030B5">
              <w:rPr>
                <w:b/>
                <w:sz w:val="18"/>
                <w:szCs w:val="18"/>
              </w:rPr>
              <w:t>TOTAL UNEP</w:t>
            </w:r>
          </w:p>
        </w:tc>
        <w:tc>
          <w:tcPr>
            <w:tcW w:w="1886" w:type="dxa"/>
            <w:shd w:val="clear" w:color="auto" w:fill="FFFFFF"/>
            <w:vAlign w:val="bottom"/>
          </w:tcPr>
          <w:p w:rsidR="00A10238" w:rsidRPr="00B030B5" w:rsidRDefault="00A10238" w:rsidP="00B030B5">
            <w:pPr>
              <w:rPr>
                <w:color w:val="000000"/>
                <w:sz w:val="18"/>
                <w:szCs w:val="18"/>
              </w:rPr>
            </w:pPr>
          </w:p>
        </w:tc>
        <w:tc>
          <w:tcPr>
            <w:tcW w:w="1417" w:type="dxa"/>
            <w:shd w:val="clear" w:color="auto" w:fill="FFFFFF"/>
            <w:noWrap/>
          </w:tcPr>
          <w:p w:rsidR="00A10238" w:rsidRPr="00B030B5" w:rsidRDefault="00A10238" w:rsidP="00B030B5">
            <w:pPr>
              <w:jc w:val="center"/>
              <w:rPr>
                <w:color w:val="000000"/>
                <w:sz w:val="18"/>
                <w:szCs w:val="18"/>
              </w:rPr>
            </w:pPr>
          </w:p>
        </w:tc>
        <w:tc>
          <w:tcPr>
            <w:tcW w:w="1276" w:type="dxa"/>
            <w:shd w:val="clear" w:color="auto" w:fill="FFFFFF"/>
            <w:noWrap/>
          </w:tcPr>
          <w:p w:rsidR="00A10238" w:rsidRPr="00B030B5" w:rsidRDefault="00A10238" w:rsidP="00B030B5">
            <w:pPr>
              <w:jc w:val="right"/>
              <w:rPr>
                <w:sz w:val="18"/>
                <w:szCs w:val="18"/>
              </w:rPr>
            </w:pPr>
          </w:p>
        </w:tc>
        <w:tc>
          <w:tcPr>
            <w:tcW w:w="1276" w:type="dxa"/>
            <w:shd w:val="clear" w:color="auto" w:fill="FFFFFF"/>
          </w:tcPr>
          <w:p w:rsidR="00A10238" w:rsidRPr="00B030B5" w:rsidRDefault="00A10238" w:rsidP="00B030B5">
            <w:pPr>
              <w:jc w:val="right"/>
              <w:rPr>
                <w:sz w:val="18"/>
                <w:szCs w:val="18"/>
              </w:rPr>
            </w:pPr>
          </w:p>
        </w:tc>
        <w:tc>
          <w:tcPr>
            <w:tcW w:w="992" w:type="dxa"/>
            <w:shd w:val="clear" w:color="auto" w:fill="FFFFFF"/>
            <w:noWrap/>
          </w:tcPr>
          <w:p w:rsidR="00A10238" w:rsidRPr="00B030B5" w:rsidRDefault="00A10238" w:rsidP="00B030B5">
            <w:pPr>
              <w:jc w:val="right"/>
              <w:rPr>
                <w:b/>
                <w:sz w:val="18"/>
                <w:szCs w:val="18"/>
              </w:rPr>
            </w:pPr>
            <w:r w:rsidRPr="00B030B5">
              <w:rPr>
                <w:b/>
                <w:sz w:val="18"/>
                <w:szCs w:val="18"/>
              </w:rPr>
              <w:t>9,449</w:t>
            </w:r>
          </w:p>
        </w:tc>
        <w:tc>
          <w:tcPr>
            <w:tcW w:w="1276" w:type="dxa"/>
            <w:shd w:val="clear" w:color="auto" w:fill="FFFFFF"/>
            <w:noWrap/>
          </w:tcPr>
          <w:p w:rsidR="00A10238" w:rsidRPr="00B030B5" w:rsidRDefault="00A10238" w:rsidP="00B030B5">
            <w:pPr>
              <w:jc w:val="right"/>
              <w:rPr>
                <w:b/>
                <w:color w:val="000000"/>
                <w:sz w:val="18"/>
                <w:szCs w:val="18"/>
              </w:rPr>
            </w:pPr>
          </w:p>
        </w:tc>
        <w:tc>
          <w:tcPr>
            <w:tcW w:w="1276" w:type="dxa"/>
            <w:shd w:val="clear" w:color="auto" w:fill="FFFFFF"/>
          </w:tcPr>
          <w:p w:rsidR="00A10238" w:rsidRPr="00B030B5" w:rsidRDefault="00A10238" w:rsidP="00B030B5">
            <w:pPr>
              <w:jc w:val="right"/>
              <w:rPr>
                <w:b/>
                <w:sz w:val="18"/>
                <w:szCs w:val="18"/>
              </w:rPr>
            </w:pPr>
            <w:r w:rsidRPr="00B030B5">
              <w:rPr>
                <w:b/>
                <w:sz w:val="18"/>
                <w:szCs w:val="18"/>
              </w:rPr>
              <w:t>661</w:t>
            </w:r>
          </w:p>
        </w:tc>
        <w:tc>
          <w:tcPr>
            <w:tcW w:w="1275" w:type="dxa"/>
            <w:shd w:val="clear" w:color="auto" w:fill="FFFFFF"/>
            <w:noWrap/>
          </w:tcPr>
          <w:p w:rsidR="00A10238" w:rsidRPr="00B030B5" w:rsidRDefault="00A10238" w:rsidP="00B030B5">
            <w:pPr>
              <w:jc w:val="center"/>
              <w:rPr>
                <w:sz w:val="18"/>
                <w:szCs w:val="18"/>
                <w:lang w:val="en-CA"/>
              </w:rPr>
            </w:pPr>
          </w:p>
        </w:tc>
        <w:tc>
          <w:tcPr>
            <w:tcW w:w="851" w:type="dxa"/>
            <w:shd w:val="clear" w:color="auto" w:fill="FFFFFF"/>
          </w:tcPr>
          <w:p w:rsidR="00A10238" w:rsidRPr="00B030B5" w:rsidRDefault="00A10238" w:rsidP="00B030B5">
            <w:pPr>
              <w:jc w:val="center"/>
              <w:rPr>
                <w:sz w:val="18"/>
                <w:szCs w:val="18"/>
              </w:rPr>
            </w:pPr>
          </w:p>
        </w:tc>
        <w:tc>
          <w:tcPr>
            <w:tcW w:w="992" w:type="dxa"/>
            <w:shd w:val="clear" w:color="auto" w:fill="FFFFFF"/>
            <w:noWrap/>
          </w:tcPr>
          <w:p w:rsidR="00A10238" w:rsidRPr="00B030B5" w:rsidRDefault="00A10238" w:rsidP="00B030B5">
            <w:pPr>
              <w:jc w:val="left"/>
              <w:rPr>
                <w:color w:val="000000"/>
                <w:sz w:val="18"/>
                <w:szCs w:val="18"/>
              </w:rPr>
            </w:pPr>
          </w:p>
        </w:tc>
      </w:tr>
      <w:tr w:rsidR="00A10238" w:rsidRPr="00B030B5" w:rsidTr="0001007E">
        <w:trPr>
          <w:cantSplit/>
        </w:trPr>
        <w:tc>
          <w:tcPr>
            <w:tcW w:w="14312" w:type="dxa"/>
            <w:gridSpan w:val="11"/>
            <w:shd w:val="clear" w:color="auto" w:fill="FFFFFF"/>
            <w:noWrap/>
          </w:tcPr>
          <w:p w:rsidR="00A10238" w:rsidRPr="00B030B5" w:rsidRDefault="00A10238" w:rsidP="00B030B5">
            <w:pPr>
              <w:jc w:val="left"/>
              <w:rPr>
                <w:color w:val="000000"/>
                <w:sz w:val="18"/>
                <w:szCs w:val="18"/>
              </w:rPr>
            </w:pPr>
            <w:r w:rsidRPr="00B030B5">
              <w:rPr>
                <w:b/>
                <w:bCs/>
                <w:color w:val="000000"/>
                <w:sz w:val="18"/>
                <w:szCs w:val="18"/>
              </w:rPr>
              <w:t>UNIDO</w:t>
            </w:r>
            <w:r w:rsidRPr="00B030B5">
              <w:rPr>
                <w:rStyle w:val="EndnoteReference"/>
                <w:b/>
                <w:bCs/>
                <w:color w:val="000000"/>
                <w:sz w:val="18"/>
                <w:szCs w:val="18"/>
              </w:rPr>
              <w:endnoteReference w:id="2"/>
            </w:r>
          </w:p>
        </w:tc>
      </w:tr>
      <w:tr w:rsidR="00A10238" w:rsidRPr="00B030B5" w:rsidTr="00EA0808">
        <w:trPr>
          <w:cantSplit/>
        </w:trPr>
        <w:tc>
          <w:tcPr>
            <w:tcW w:w="1795" w:type="dxa"/>
            <w:shd w:val="clear" w:color="auto" w:fill="FFFFFF"/>
            <w:noWrap/>
          </w:tcPr>
          <w:p w:rsidR="00A10238" w:rsidRPr="00B030B5" w:rsidRDefault="00A10238" w:rsidP="00B030B5">
            <w:pPr>
              <w:rPr>
                <w:sz w:val="18"/>
                <w:szCs w:val="18"/>
              </w:rPr>
            </w:pPr>
            <w:r w:rsidRPr="00B030B5">
              <w:rPr>
                <w:color w:val="000000"/>
                <w:sz w:val="18"/>
                <w:szCs w:val="18"/>
              </w:rPr>
              <w:t>LEB/REF/80/PRP/01+</w:t>
            </w:r>
          </w:p>
        </w:tc>
        <w:tc>
          <w:tcPr>
            <w:tcW w:w="1886" w:type="dxa"/>
            <w:shd w:val="clear" w:color="auto" w:fill="FFFFFF"/>
            <w:vAlign w:val="center"/>
          </w:tcPr>
          <w:p w:rsidR="00A10238" w:rsidRPr="00B030B5" w:rsidRDefault="00A10238" w:rsidP="00B030B5">
            <w:pPr>
              <w:jc w:val="left"/>
              <w:rPr>
                <w:sz w:val="18"/>
                <w:szCs w:val="18"/>
              </w:rPr>
            </w:pPr>
            <w:r w:rsidRPr="00B030B5">
              <w:rPr>
                <w:color w:val="000000"/>
                <w:sz w:val="18"/>
                <w:szCs w:val="18"/>
              </w:rPr>
              <w:t xml:space="preserve">Project preparation for HFC-related projects in the manufacturing sector at </w:t>
            </w:r>
            <w:proofErr w:type="spellStart"/>
            <w:r w:rsidRPr="00B030B5">
              <w:rPr>
                <w:color w:val="000000"/>
                <w:sz w:val="18"/>
                <w:szCs w:val="18"/>
              </w:rPr>
              <w:t>Lematic</w:t>
            </w:r>
            <w:proofErr w:type="spellEnd"/>
            <w:r w:rsidRPr="00B030B5">
              <w:rPr>
                <w:color w:val="000000"/>
                <w:sz w:val="18"/>
                <w:szCs w:val="18"/>
              </w:rPr>
              <w:t xml:space="preserve"> Industries to gain experience in ICCs and IOCs associated with the phase-down of HFCs in domestic refrigeration</w:t>
            </w:r>
            <w:r w:rsidRPr="00B030B5">
              <w:rPr>
                <w:color w:val="000000"/>
                <w:sz w:val="18"/>
                <w:szCs w:val="18"/>
                <w:lang w:val="en-CA"/>
              </w:rPr>
              <w:t xml:space="preserve"> </w:t>
            </w:r>
          </w:p>
        </w:tc>
        <w:tc>
          <w:tcPr>
            <w:tcW w:w="1417" w:type="dxa"/>
            <w:shd w:val="clear" w:color="auto" w:fill="FFFFFF"/>
            <w:noWrap/>
          </w:tcPr>
          <w:p w:rsidR="00A10238" w:rsidRPr="00B030B5" w:rsidRDefault="00A10238" w:rsidP="00B030B5">
            <w:pPr>
              <w:jc w:val="center"/>
              <w:rPr>
                <w:color w:val="000000"/>
                <w:sz w:val="18"/>
                <w:szCs w:val="18"/>
              </w:rPr>
            </w:pPr>
            <w:r w:rsidRPr="00B030B5">
              <w:rPr>
                <w:color w:val="000000"/>
                <w:sz w:val="18"/>
                <w:szCs w:val="18"/>
              </w:rPr>
              <w:t>85</w:t>
            </w:r>
            <w:r w:rsidRPr="00B030B5">
              <w:rPr>
                <w:color w:val="000000"/>
                <w:sz w:val="18"/>
                <w:szCs w:val="18"/>
                <w:vertAlign w:val="superscript"/>
              </w:rPr>
              <w:t>th</w:t>
            </w:r>
            <w:r w:rsidRPr="00B030B5">
              <w:rPr>
                <w:color w:val="000000"/>
                <w:sz w:val="18"/>
                <w:szCs w:val="18"/>
              </w:rPr>
              <w:t xml:space="preserve"> meeting</w:t>
            </w:r>
            <w:r w:rsidRPr="00B030B5">
              <w:rPr>
                <w:color w:val="000000"/>
                <w:sz w:val="18"/>
                <w:szCs w:val="18"/>
                <w:lang w:val="en-CA"/>
              </w:rPr>
              <w:t xml:space="preserve"> </w:t>
            </w:r>
          </w:p>
        </w:tc>
        <w:tc>
          <w:tcPr>
            <w:tcW w:w="1276" w:type="dxa"/>
            <w:shd w:val="clear" w:color="auto" w:fill="FFFFFF"/>
            <w:noWrap/>
          </w:tcPr>
          <w:p w:rsidR="00A10238" w:rsidRPr="00B030B5" w:rsidRDefault="00A10238" w:rsidP="00B030B5">
            <w:pPr>
              <w:jc w:val="right"/>
              <w:rPr>
                <w:sz w:val="18"/>
                <w:szCs w:val="18"/>
              </w:rPr>
            </w:pPr>
            <w:r w:rsidRPr="00B030B5">
              <w:rPr>
                <w:color w:val="000000"/>
                <w:sz w:val="18"/>
                <w:szCs w:val="18"/>
              </w:rPr>
              <w:t>30,000</w:t>
            </w:r>
            <w:r w:rsidRPr="00B030B5">
              <w:rPr>
                <w:color w:val="000000"/>
                <w:sz w:val="18"/>
                <w:szCs w:val="18"/>
                <w:lang w:val="en-CA"/>
              </w:rPr>
              <w:t xml:space="preserve"> </w:t>
            </w:r>
          </w:p>
        </w:tc>
        <w:tc>
          <w:tcPr>
            <w:tcW w:w="1276" w:type="dxa"/>
            <w:shd w:val="clear" w:color="auto" w:fill="FFFFFF"/>
          </w:tcPr>
          <w:p w:rsidR="00A10238" w:rsidRPr="00B030B5" w:rsidRDefault="00A10238" w:rsidP="00B030B5">
            <w:pPr>
              <w:jc w:val="right"/>
              <w:rPr>
                <w:sz w:val="18"/>
                <w:szCs w:val="18"/>
              </w:rPr>
            </w:pPr>
            <w:r w:rsidRPr="00B030B5">
              <w:rPr>
                <w:color w:val="000000"/>
                <w:sz w:val="18"/>
                <w:szCs w:val="18"/>
              </w:rPr>
              <w:t>28,008</w:t>
            </w:r>
            <w:r w:rsidRPr="00B030B5">
              <w:rPr>
                <w:color w:val="000000"/>
                <w:sz w:val="18"/>
                <w:szCs w:val="18"/>
                <w:lang w:val="en-CA"/>
              </w:rPr>
              <w:t xml:space="preserve"> </w:t>
            </w:r>
          </w:p>
        </w:tc>
        <w:tc>
          <w:tcPr>
            <w:tcW w:w="992" w:type="dxa"/>
            <w:shd w:val="clear" w:color="auto" w:fill="FFFFFF"/>
            <w:noWrap/>
          </w:tcPr>
          <w:p w:rsidR="00A10238" w:rsidRPr="00B030B5" w:rsidRDefault="00A10238" w:rsidP="00B030B5">
            <w:pPr>
              <w:jc w:val="right"/>
              <w:rPr>
                <w:sz w:val="18"/>
                <w:szCs w:val="18"/>
              </w:rPr>
            </w:pPr>
            <w:r w:rsidRPr="00B030B5">
              <w:rPr>
                <w:color w:val="000000"/>
                <w:sz w:val="18"/>
                <w:szCs w:val="18"/>
              </w:rPr>
              <w:t>1,992</w:t>
            </w:r>
            <w:r w:rsidRPr="00B030B5">
              <w:rPr>
                <w:color w:val="000000"/>
                <w:sz w:val="18"/>
                <w:szCs w:val="18"/>
                <w:lang w:val="en-CA"/>
              </w:rPr>
              <w:t xml:space="preserve"> </w:t>
            </w:r>
          </w:p>
        </w:tc>
        <w:tc>
          <w:tcPr>
            <w:tcW w:w="1276" w:type="dxa"/>
            <w:shd w:val="clear" w:color="auto" w:fill="FFFFFF"/>
            <w:noWrap/>
          </w:tcPr>
          <w:p w:rsidR="00A10238" w:rsidRPr="00B030B5" w:rsidRDefault="00A10238" w:rsidP="00B030B5">
            <w:pPr>
              <w:jc w:val="right"/>
              <w:rPr>
                <w:color w:val="000000"/>
                <w:sz w:val="18"/>
                <w:szCs w:val="18"/>
              </w:rPr>
            </w:pPr>
          </w:p>
        </w:tc>
        <w:tc>
          <w:tcPr>
            <w:tcW w:w="1276" w:type="dxa"/>
            <w:shd w:val="clear" w:color="auto" w:fill="FFFFFF"/>
          </w:tcPr>
          <w:p w:rsidR="00A10238" w:rsidRPr="00B030B5" w:rsidRDefault="00A10238" w:rsidP="00B030B5">
            <w:pPr>
              <w:jc w:val="right"/>
              <w:rPr>
                <w:sz w:val="18"/>
                <w:szCs w:val="18"/>
              </w:rPr>
            </w:pPr>
            <w:r w:rsidRPr="00B030B5">
              <w:rPr>
                <w:bCs/>
                <w:color w:val="000000"/>
                <w:sz w:val="18"/>
                <w:szCs w:val="18"/>
              </w:rPr>
              <w:t>139</w:t>
            </w:r>
            <w:r w:rsidRPr="00B030B5">
              <w:rPr>
                <w:bCs/>
                <w:color w:val="000000"/>
                <w:sz w:val="18"/>
                <w:szCs w:val="18"/>
                <w:lang w:val="en-CA"/>
              </w:rPr>
              <w:t xml:space="preserve"> </w:t>
            </w:r>
          </w:p>
        </w:tc>
        <w:tc>
          <w:tcPr>
            <w:tcW w:w="1275" w:type="dxa"/>
            <w:shd w:val="clear" w:color="auto" w:fill="FFFFFF"/>
            <w:noWrap/>
          </w:tcPr>
          <w:p w:rsidR="00A10238" w:rsidRPr="00B030B5" w:rsidRDefault="00A10238" w:rsidP="00B030B5">
            <w:pPr>
              <w:jc w:val="center"/>
              <w:rPr>
                <w:sz w:val="18"/>
                <w:szCs w:val="18"/>
                <w:lang w:val="en-CA"/>
              </w:rPr>
            </w:pPr>
            <w:r w:rsidRPr="00B030B5">
              <w:rPr>
                <w:sz w:val="18"/>
                <w:szCs w:val="18"/>
                <w:lang w:val="en-CA"/>
              </w:rPr>
              <w:t>2</w:t>
            </w:r>
          </w:p>
        </w:tc>
        <w:tc>
          <w:tcPr>
            <w:tcW w:w="851" w:type="dxa"/>
            <w:shd w:val="clear" w:color="auto" w:fill="FFFFFF"/>
          </w:tcPr>
          <w:p w:rsidR="00A10238" w:rsidRPr="00B030B5" w:rsidRDefault="00A10238" w:rsidP="00B030B5">
            <w:pPr>
              <w:jc w:val="center"/>
              <w:rPr>
                <w:sz w:val="18"/>
                <w:szCs w:val="18"/>
              </w:rPr>
            </w:pPr>
            <w:r w:rsidRPr="00B030B5">
              <w:rPr>
                <w:sz w:val="18"/>
                <w:szCs w:val="18"/>
              </w:rPr>
              <w:t>88</w:t>
            </w:r>
            <w:r w:rsidRPr="00B030B5">
              <w:rPr>
                <w:sz w:val="18"/>
                <w:szCs w:val="18"/>
                <w:vertAlign w:val="superscript"/>
              </w:rPr>
              <w:t xml:space="preserve">th </w:t>
            </w:r>
            <w:r w:rsidRPr="00B030B5">
              <w:rPr>
                <w:sz w:val="18"/>
                <w:szCs w:val="18"/>
              </w:rPr>
              <w:t xml:space="preserve">meeting </w:t>
            </w:r>
          </w:p>
        </w:tc>
        <w:tc>
          <w:tcPr>
            <w:tcW w:w="992" w:type="dxa"/>
            <w:shd w:val="clear" w:color="auto" w:fill="FFFFFF"/>
            <w:noWrap/>
          </w:tcPr>
          <w:p w:rsidR="00A10238" w:rsidRPr="00B030B5" w:rsidRDefault="00A10238" w:rsidP="00B030B5">
            <w:pPr>
              <w:jc w:val="left"/>
              <w:rPr>
                <w:color w:val="000000"/>
                <w:sz w:val="18"/>
                <w:szCs w:val="18"/>
              </w:rPr>
            </w:pPr>
            <w:r w:rsidRPr="00B030B5">
              <w:rPr>
                <w:color w:val="000000"/>
                <w:sz w:val="18"/>
                <w:szCs w:val="18"/>
              </w:rPr>
              <w:t>84/2(b)(ii)</w:t>
            </w:r>
            <w:r w:rsidRPr="00B030B5">
              <w:rPr>
                <w:color w:val="000000"/>
                <w:sz w:val="18"/>
                <w:szCs w:val="18"/>
                <w:lang w:val="en-CA"/>
              </w:rPr>
              <w:t xml:space="preserve"> </w:t>
            </w:r>
          </w:p>
        </w:tc>
      </w:tr>
      <w:tr w:rsidR="00A10238" w:rsidRPr="00B030B5" w:rsidTr="00EA0808">
        <w:trPr>
          <w:cantSplit/>
        </w:trPr>
        <w:tc>
          <w:tcPr>
            <w:tcW w:w="1795" w:type="dxa"/>
            <w:shd w:val="clear" w:color="auto" w:fill="FFFFFF"/>
            <w:noWrap/>
          </w:tcPr>
          <w:p w:rsidR="00A10238" w:rsidRPr="00B030B5" w:rsidRDefault="00A10238" w:rsidP="00B030B5">
            <w:pPr>
              <w:rPr>
                <w:b/>
                <w:sz w:val="18"/>
                <w:szCs w:val="18"/>
              </w:rPr>
            </w:pPr>
            <w:r w:rsidRPr="00B030B5">
              <w:rPr>
                <w:b/>
                <w:sz w:val="18"/>
                <w:szCs w:val="18"/>
              </w:rPr>
              <w:t>TOTAL UNIDO</w:t>
            </w:r>
          </w:p>
        </w:tc>
        <w:tc>
          <w:tcPr>
            <w:tcW w:w="1886" w:type="dxa"/>
            <w:shd w:val="clear" w:color="auto" w:fill="FFFFFF"/>
          </w:tcPr>
          <w:p w:rsidR="00A10238" w:rsidRPr="00B030B5" w:rsidRDefault="00A10238" w:rsidP="00B030B5">
            <w:pPr>
              <w:rPr>
                <w:color w:val="000000"/>
                <w:sz w:val="18"/>
                <w:szCs w:val="18"/>
              </w:rPr>
            </w:pPr>
          </w:p>
        </w:tc>
        <w:tc>
          <w:tcPr>
            <w:tcW w:w="1417" w:type="dxa"/>
            <w:shd w:val="clear" w:color="auto" w:fill="FFFFFF"/>
            <w:noWrap/>
          </w:tcPr>
          <w:p w:rsidR="00A10238" w:rsidRPr="00B030B5" w:rsidRDefault="00A10238" w:rsidP="00B030B5">
            <w:pPr>
              <w:jc w:val="center"/>
              <w:rPr>
                <w:color w:val="000000"/>
                <w:sz w:val="18"/>
                <w:szCs w:val="18"/>
              </w:rPr>
            </w:pPr>
          </w:p>
        </w:tc>
        <w:tc>
          <w:tcPr>
            <w:tcW w:w="1276" w:type="dxa"/>
            <w:shd w:val="clear" w:color="auto" w:fill="FFFFFF"/>
            <w:noWrap/>
          </w:tcPr>
          <w:p w:rsidR="00A10238" w:rsidRPr="00B030B5" w:rsidRDefault="00A10238" w:rsidP="00B030B5">
            <w:pPr>
              <w:rPr>
                <w:sz w:val="18"/>
                <w:szCs w:val="18"/>
              </w:rPr>
            </w:pPr>
          </w:p>
        </w:tc>
        <w:tc>
          <w:tcPr>
            <w:tcW w:w="1276" w:type="dxa"/>
            <w:shd w:val="clear" w:color="auto" w:fill="FFFFFF"/>
          </w:tcPr>
          <w:p w:rsidR="00A10238" w:rsidRPr="00B030B5" w:rsidRDefault="00A10238" w:rsidP="00B030B5">
            <w:pPr>
              <w:rPr>
                <w:sz w:val="18"/>
                <w:szCs w:val="18"/>
              </w:rPr>
            </w:pPr>
          </w:p>
        </w:tc>
        <w:tc>
          <w:tcPr>
            <w:tcW w:w="992" w:type="dxa"/>
            <w:shd w:val="clear" w:color="auto" w:fill="FFFFFF"/>
            <w:noWrap/>
          </w:tcPr>
          <w:p w:rsidR="00A10238" w:rsidRPr="00B030B5" w:rsidRDefault="00A10238" w:rsidP="00B030B5">
            <w:pPr>
              <w:jc w:val="right"/>
              <w:rPr>
                <w:b/>
                <w:sz w:val="18"/>
                <w:szCs w:val="18"/>
              </w:rPr>
            </w:pPr>
            <w:r w:rsidRPr="00B030B5">
              <w:rPr>
                <w:b/>
                <w:sz w:val="18"/>
                <w:szCs w:val="18"/>
              </w:rPr>
              <w:t>1,992</w:t>
            </w:r>
          </w:p>
        </w:tc>
        <w:tc>
          <w:tcPr>
            <w:tcW w:w="1276" w:type="dxa"/>
            <w:shd w:val="clear" w:color="auto" w:fill="FFFFFF"/>
            <w:noWrap/>
          </w:tcPr>
          <w:p w:rsidR="00A10238" w:rsidRPr="00B030B5" w:rsidRDefault="00A10238" w:rsidP="00B030B5">
            <w:pPr>
              <w:jc w:val="right"/>
              <w:rPr>
                <w:b/>
                <w:color w:val="000000"/>
                <w:sz w:val="18"/>
                <w:szCs w:val="18"/>
              </w:rPr>
            </w:pPr>
          </w:p>
        </w:tc>
        <w:tc>
          <w:tcPr>
            <w:tcW w:w="1276" w:type="dxa"/>
            <w:shd w:val="clear" w:color="auto" w:fill="FFFFFF"/>
          </w:tcPr>
          <w:p w:rsidR="00A10238" w:rsidRPr="00B030B5" w:rsidRDefault="00A10238" w:rsidP="00B030B5">
            <w:pPr>
              <w:jc w:val="right"/>
              <w:rPr>
                <w:b/>
                <w:sz w:val="18"/>
                <w:szCs w:val="18"/>
              </w:rPr>
            </w:pPr>
            <w:r w:rsidRPr="00B030B5">
              <w:rPr>
                <w:b/>
                <w:sz w:val="18"/>
                <w:szCs w:val="18"/>
              </w:rPr>
              <w:t>139</w:t>
            </w:r>
          </w:p>
        </w:tc>
        <w:tc>
          <w:tcPr>
            <w:tcW w:w="1275" w:type="dxa"/>
            <w:shd w:val="clear" w:color="auto" w:fill="FFFFFF"/>
            <w:noWrap/>
          </w:tcPr>
          <w:p w:rsidR="00A10238" w:rsidRPr="00B030B5" w:rsidRDefault="00A10238" w:rsidP="00B030B5">
            <w:pPr>
              <w:jc w:val="center"/>
              <w:rPr>
                <w:color w:val="000000"/>
                <w:sz w:val="18"/>
                <w:szCs w:val="18"/>
              </w:rPr>
            </w:pPr>
          </w:p>
        </w:tc>
        <w:tc>
          <w:tcPr>
            <w:tcW w:w="851" w:type="dxa"/>
            <w:shd w:val="clear" w:color="auto" w:fill="FFFFFF"/>
          </w:tcPr>
          <w:p w:rsidR="00A10238" w:rsidRPr="00B030B5" w:rsidRDefault="00A10238" w:rsidP="00B030B5">
            <w:pPr>
              <w:jc w:val="left"/>
              <w:rPr>
                <w:color w:val="000000"/>
                <w:sz w:val="18"/>
                <w:szCs w:val="18"/>
              </w:rPr>
            </w:pPr>
          </w:p>
        </w:tc>
        <w:tc>
          <w:tcPr>
            <w:tcW w:w="992" w:type="dxa"/>
            <w:shd w:val="clear" w:color="auto" w:fill="FFFFFF"/>
            <w:noWrap/>
          </w:tcPr>
          <w:p w:rsidR="00A10238" w:rsidRPr="00B030B5" w:rsidRDefault="00A10238" w:rsidP="00B030B5">
            <w:pPr>
              <w:jc w:val="left"/>
              <w:rPr>
                <w:color w:val="000000"/>
                <w:sz w:val="18"/>
                <w:szCs w:val="18"/>
              </w:rPr>
            </w:pPr>
          </w:p>
        </w:tc>
      </w:tr>
    </w:tbl>
    <w:p w:rsidR="00A10238" w:rsidRPr="00B030B5" w:rsidRDefault="00A10238" w:rsidP="00B030B5">
      <w:pPr>
        <w:rPr>
          <w:color w:val="000000"/>
          <w:sz w:val="16"/>
          <w:szCs w:val="16"/>
          <w:lang w:val="en-CA" w:eastAsia="en-CA"/>
        </w:rPr>
      </w:pPr>
      <w:proofErr w:type="spellStart"/>
      <w:r w:rsidRPr="00B030B5">
        <w:rPr>
          <w:color w:val="000000"/>
          <w:sz w:val="16"/>
          <w:szCs w:val="16"/>
          <w:lang w:val="en-CA" w:eastAsia="en-CA"/>
        </w:rPr>
        <w:t>i</w:t>
      </w:r>
      <w:proofErr w:type="spellEnd"/>
      <w:r w:rsidRPr="00B030B5">
        <w:rPr>
          <w:color w:val="000000"/>
          <w:sz w:val="16"/>
          <w:szCs w:val="16"/>
          <w:lang w:val="en-CA" w:eastAsia="en-CA"/>
        </w:rPr>
        <w:t>*: 2: Financial completion initiated; 3: Financial completion to be initiated after settlement of all pending issues; 4: Project is ongoing; 5: Funds were not transferred</w:t>
      </w:r>
    </w:p>
    <w:p w:rsidR="00A10238" w:rsidRPr="00B030B5" w:rsidRDefault="00A10238" w:rsidP="00B030B5">
      <w:pPr>
        <w:jc w:val="center"/>
        <w:rPr>
          <w:sz w:val="18"/>
          <w:szCs w:val="18"/>
        </w:rPr>
        <w:sectPr w:rsidR="00A10238" w:rsidRPr="00B030B5" w:rsidSect="005C6C1B">
          <w:headerReference w:type="even" r:id="rId21"/>
          <w:headerReference w:type="default" r:id="rId22"/>
          <w:footerReference w:type="default" r:id="rId23"/>
          <w:pgSz w:w="15840" w:h="12240" w:orient="landscape" w:code="1"/>
          <w:pgMar w:top="1276" w:right="720" w:bottom="1134" w:left="862" w:header="720" w:footer="476" w:gutter="0"/>
          <w:pgNumType w:start="1"/>
          <w:cols w:space="720"/>
          <w:docGrid w:linePitch="299"/>
        </w:sectPr>
      </w:pPr>
    </w:p>
    <w:p w:rsidR="00A10238" w:rsidRPr="00B030B5" w:rsidRDefault="00A10238" w:rsidP="00B030B5">
      <w:pPr>
        <w:jc w:val="center"/>
        <w:rPr>
          <w:b/>
        </w:rPr>
      </w:pPr>
      <w:r w:rsidRPr="00B030B5">
        <w:rPr>
          <w:b/>
        </w:rPr>
        <w:t>Annex IV</w:t>
      </w:r>
    </w:p>
    <w:p w:rsidR="00A10238" w:rsidRPr="00B030B5" w:rsidRDefault="00A10238" w:rsidP="00B030B5">
      <w:pPr>
        <w:jc w:val="center"/>
        <w:rPr>
          <w:b/>
        </w:rPr>
      </w:pPr>
    </w:p>
    <w:p w:rsidR="00A10238" w:rsidRPr="00B030B5" w:rsidRDefault="00A10238" w:rsidP="00B030B5">
      <w:pPr>
        <w:jc w:val="center"/>
        <w:rPr>
          <w:b/>
        </w:rPr>
      </w:pPr>
      <w:r w:rsidRPr="00B030B5">
        <w:rPr>
          <w:b/>
        </w:rPr>
        <w:t>DETAILS ON COMPLETED PROJECTS, BY-DECISION AND PROJECTS WITH RETURNED BALANCES FROM IMPLEMENTING AGENCIES AND BILATERAL AGENCIES</w:t>
      </w:r>
    </w:p>
    <w:p w:rsidR="00A10238" w:rsidRPr="00B030B5" w:rsidRDefault="00A10238" w:rsidP="00B030B5">
      <w:pPr>
        <w:jc w:val="center"/>
        <w:rPr>
          <w:b/>
        </w:rPr>
      </w:pP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3127"/>
        <w:gridCol w:w="2885"/>
        <w:gridCol w:w="1227"/>
        <w:gridCol w:w="1145"/>
        <w:gridCol w:w="1046"/>
      </w:tblGrid>
      <w:tr w:rsidR="00A10238" w:rsidRPr="00B030B5" w:rsidTr="00EB5BCD">
        <w:trPr>
          <w:tblHeader/>
        </w:trPr>
        <w:tc>
          <w:tcPr>
            <w:tcW w:w="3127" w:type="dxa"/>
            <w:vAlign w:val="center"/>
          </w:tcPr>
          <w:p w:rsidR="00A10238" w:rsidRPr="00B030B5" w:rsidRDefault="00A10238" w:rsidP="00B030B5">
            <w:pPr>
              <w:adjustRightInd w:val="0"/>
              <w:jc w:val="center"/>
              <w:rPr>
                <w:b/>
                <w:bCs/>
                <w:color w:val="000000"/>
                <w:sz w:val="18"/>
                <w:szCs w:val="18"/>
              </w:rPr>
            </w:pPr>
            <w:r w:rsidRPr="00B030B5">
              <w:rPr>
                <w:b/>
                <w:bCs/>
                <w:color w:val="000000"/>
                <w:sz w:val="18"/>
                <w:szCs w:val="18"/>
              </w:rPr>
              <w:t>Code</w:t>
            </w:r>
          </w:p>
        </w:tc>
        <w:tc>
          <w:tcPr>
            <w:tcW w:w="2885" w:type="dxa"/>
            <w:vAlign w:val="center"/>
          </w:tcPr>
          <w:p w:rsidR="00A10238" w:rsidRPr="00B030B5" w:rsidRDefault="00A10238" w:rsidP="00B030B5">
            <w:pPr>
              <w:adjustRightInd w:val="0"/>
              <w:jc w:val="center"/>
              <w:rPr>
                <w:b/>
                <w:bCs/>
                <w:color w:val="000000"/>
                <w:sz w:val="18"/>
                <w:szCs w:val="18"/>
              </w:rPr>
            </w:pPr>
            <w:r w:rsidRPr="00B030B5">
              <w:rPr>
                <w:b/>
                <w:bCs/>
                <w:color w:val="000000"/>
                <w:sz w:val="18"/>
                <w:szCs w:val="18"/>
              </w:rPr>
              <w:t>Project title</w:t>
            </w:r>
          </w:p>
        </w:tc>
        <w:tc>
          <w:tcPr>
            <w:tcW w:w="1227" w:type="dxa"/>
            <w:vAlign w:val="center"/>
          </w:tcPr>
          <w:p w:rsidR="00A10238" w:rsidRPr="00B030B5" w:rsidRDefault="00A10238" w:rsidP="00B030B5">
            <w:pPr>
              <w:jc w:val="center"/>
              <w:rPr>
                <w:b/>
                <w:sz w:val="18"/>
                <w:szCs w:val="18"/>
              </w:rPr>
            </w:pPr>
            <w:r w:rsidRPr="00B030B5">
              <w:rPr>
                <w:b/>
                <w:bCs/>
                <w:color w:val="000000"/>
                <w:sz w:val="18"/>
                <w:szCs w:val="18"/>
              </w:rPr>
              <w:t>Project costs returned (US $)</w:t>
            </w:r>
          </w:p>
        </w:tc>
        <w:tc>
          <w:tcPr>
            <w:tcW w:w="1145" w:type="dxa"/>
            <w:vAlign w:val="center"/>
          </w:tcPr>
          <w:p w:rsidR="00A10238" w:rsidRPr="00B030B5" w:rsidRDefault="00A10238" w:rsidP="00B030B5">
            <w:pPr>
              <w:jc w:val="center"/>
              <w:rPr>
                <w:b/>
                <w:sz w:val="18"/>
                <w:szCs w:val="18"/>
              </w:rPr>
            </w:pPr>
            <w:r w:rsidRPr="00B030B5">
              <w:rPr>
                <w:b/>
                <w:bCs/>
                <w:color w:val="000000"/>
                <w:sz w:val="18"/>
                <w:szCs w:val="18"/>
              </w:rPr>
              <w:t>Agency support costs (US $)</w:t>
            </w:r>
          </w:p>
        </w:tc>
        <w:tc>
          <w:tcPr>
            <w:tcW w:w="1046" w:type="dxa"/>
            <w:vAlign w:val="center"/>
          </w:tcPr>
          <w:p w:rsidR="00A10238" w:rsidRPr="00B030B5" w:rsidRDefault="00A10238" w:rsidP="00B030B5">
            <w:pPr>
              <w:adjustRightInd w:val="0"/>
              <w:jc w:val="center"/>
              <w:rPr>
                <w:b/>
                <w:bCs/>
                <w:color w:val="000000"/>
                <w:sz w:val="18"/>
                <w:szCs w:val="18"/>
              </w:rPr>
            </w:pPr>
            <w:r w:rsidRPr="00B030B5">
              <w:rPr>
                <w:b/>
                <w:bCs/>
                <w:color w:val="000000"/>
                <w:sz w:val="18"/>
                <w:szCs w:val="18"/>
              </w:rPr>
              <w:t>Total (US $)</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COL/PHA/75/TAS/94</w:t>
            </w:r>
          </w:p>
        </w:tc>
        <w:tc>
          <w:tcPr>
            <w:tcW w:w="2885" w:type="dxa"/>
            <w:vAlign w:val="bottom"/>
          </w:tcPr>
          <w:p w:rsidR="00A10238" w:rsidRPr="00B030B5" w:rsidRDefault="00A10238" w:rsidP="00B030B5">
            <w:pPr>
              <w:jc w:val="left"/>
              <w:rPr>
                <w:color w:val="000000"/>
                <w:sz w:val="18"/>
                <w:szCs w:val="18"/>
                <w:lang w:val="en-CA"/>
              </w:rPr>
            </w:pPr>
            <w:r w:rsidRPr="00B030B5">
              <w:rPr>
                <w:sz w:val="18"/>
                <w:szCs w:val="18"/>
              </w:rPr>
              <w:t>HCFC phase-out management plan (stage II, first tranche) (technical assistance for fire protection sector)</w:t>
            </w:r>
          </w:p>
        </w:tc>
        <w:tc>
          <w:tcPr>
            <w:tcW w:w="1227" w:type="dxa"/>
          </w:tcPr>
          <w:p w:rsidR="00A10238" w:rsidRPr="00B030B5" w:rsidRDefault="00A10238" w:rsidP="00B030B5">
            <w:pPr>
              <w:jc w:val="right"/>
              <w:rPr>
                <w:color w:val="000000"/>
                <w:sz w:val="18"/>
                <w:szCs w:val="18"/>
                <w:lang w:val="en-CA"/>
              </w:rPr>
            </w:pPr>
            <w:r w:rsidRPr="00B030B5">
              <w:rPr>
                <w:sz w:val="18"/>
                <w:szCs w:val="18"/>
              </w:rPr>
              <w:t>2</w:t>
            </w:r>
          </w:p>
        </w:tc>
        <w:tc>
          <w:tcPr>
            <w:tcW w:w="1145" w:type="dxa"/>
          </w:tcPr>
          <w:p w:rsidR="00A10238" w:rsidRPr="00B030B5" w:rsidRDefault="00A10238" w:rsidP="00B030B5">
            <w:pPr>
              <w:jc w:val="right"/>
              <w:rPr>
                <w:color w:val="000000"/>
                <w:sz w:val="18"/>
                <w:szCs w:val="18"/>
                <w:lang w:val="en-CA"/>
              </w:rPr>
            </w:pPr>
            <w:r w:rsidRPr="00B030B5">
              <w:rPr>
                <w:sz w:val="18"/>
                <w:szCs w:val="18"/>
              </w:rPr>
              <w:t>0</w:t>
            </w:r>
          </w:p>
        </w:tc>
        <w:tc>
          <w:tcPr>
            <w:tcW w:w="1046" w:type="dxa"/>
          </w:tcPr>
          <w:p w:rsidR="00A10238" w:rsidRPr="00B030B5" w:rsidRDefault="00A10238" w:rsidP="00B030B5">
            <w:pPr>
              <w:jc w:val="right"/>
              <w:rPr>
                <w:sz w:val="18"/>
                <w:szCs w:val="18"/>
                <w:lang w:val="en-CA"/>
              </w:rPr>
            </w:pPr>
            <w:r w:rsidRPr="00B030B5">
              <w:rPr>
                <w:sz w:val="18"/>
                <w:szCs w:val="18"/>
              </w:rPr>
              <w:t>2</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COS/REF/57/PRP/41</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Preparation for HCFC phase-out investment activities (refrigeration manufacturing sector)</w:t>
            </w:r>
          </w:p>
        </w:tc>
        <w:tc>
          <w:tcPr>
            <w:tcW w:w="1227" w:type="dxa"/>
          </w:tcPr>
          <w:p w:rsidR="00A10238" w:rsidRPr="00B030B5" w:rsidRDefault="00A10238" w:rsidP="00B030B5">
            <w:pPr>
              <w:jc w:val="right"/>
              <w:rPr>
                <w:color w:val="000000"/>
                <w:sz w:val="18"/>
                <w:szCs w:val="18"/>
                <w:lang w:val="en-CA"/>
              </w:rPr>
            </w:pPr>
            <w:r w:rsidRPr="00B030B5">
              <w:rPr>
                <w:sz w:val="18"/>
                <w:szCs w:val="18"/>
              </w:rPr>
              <w:t>4,883</w:t>
            </w:r>
          </w:p>
        </w:tc>
        <w:tc>
          <w:tcPr>
            <w:tcW w:w="1145" w:type="dxa"/>
          </w:tcPr>
          <w:p w:rsidR="00A10238" w:rsidRPr="00B030B5" w:rsidRDefault="00A10238" w:rsidP="00B030B5">
            <w:pPr>
              <w:jc w:val="right"/>
              <w:rPr>
                <w:color w:val="000000"/>
                <w:sz w:val="18"/>
                <w:szCs w:val="18"/>
                <w:lang w:val="en-CA"/>
              </w:rPr>
            </w:pPr>
            <w:r w:rsidRPr="00B030B5">
              <w:rPr>
                <w:sz w:val="18"/>
                <w:szCs w:val="18"/>
              </w:rPr>
              <w:t>366</w:t>
            </w:r>
          </w:p>
        </w:tc>
        <w:tc>
          <w:tcPr>
            <w:tcW w:w="1046" w:type="dxa"/>
          </w:tcPr>
          <w:p w:rsidR="00A10238" w:rsidRPr="00B030B5" w:rsidRDefault="00A10238" w:rsidP="00B030B5">
            <w:pPr>
              <w:jc w:val="right"/>
              <w:rPr>
                <w:sz w:val="18"/>
                <w:szCs w:val="18"/>
                <w:lang w:val="en-CA"/>
              </w:rPr>
            </w:pPr>
            <w:r w:rsidRPr="00B030B5">
              <w:rPr>
                <w:sz w:val="18"/>
                <w:szCs w:val="18"/>
              </w:rPr>
              <w:t>5,249</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COS/REF/74/PRP/51</w:t>
            </w:r>
          </w:p>
        </w:tc>
        <w:tc>
          <w:tcPr>
            <w:tcW w:w="2885" w:type="dxa"/>
            <w:vAlign w:val="bottom"/>
          </w:tcPr>
          <w:p w:rsidR="00A10238" w:rsidRPr="00B030B5" w:rsidRDefault="00A10238" w:rsidP="00B030B5">
            <w:pPr>
              <w:jc w:val="left"/>
              <w:rPr>
                <w:color w:val="000000"/>
                <w:sz w:val="18"/>
                <w:szCs w:val="18"/>
                <w:lang w:val="en-CA"/>
              </w:rPr>
            </w:pPr>
            <w:r w:rsidRPr="00B030B5">
              <w:rPr>
                <w:sz w:val="18"/>
                <w:szCs w:val="18"/>
              </w:rPr>
              <w:t>Preparation of a demonstration project for the transition of HCFC-22-based refrigerant unit to NH3 system in cold chambers</w:t>
            </w:r>
          </w:p>
        </w:tc>
        <w:tc>
          <w:tcPr>
            <w:tcW w:w="1227" w:type="dxa"/>
          </w:tcPr>
          <w:p w:rsidR="00A10238" w:rsidRPr="00B030B5" w:rsidRDefault="00A10238" w:rsidP="00B030B5">
            <w:pPr>
              <w:jc w:val="right"/>
              <w:rPr>
                <w:color w:val="000000"/>
                <w:sz w:val="18"/>
                <w:szCs w:val="18"/>
                <w:lang w:val="en-CA"/>
              </w:rPr>
            </w:pPr>
            <w:r w:rsidRPr="00B030B5">
              <w:rPr>
                <w:sz w:val="18"/>
                <w:szCs w:val="18"/>
              </w:rPr>
              <w:t>1</w:t>
            </w:r>
          </w:p>
        </w:tc>
        <w:tc>
          <w:tcPr>
            <w:tcW w:w="1145" w:type="dxa"/>
          </w:tcPr>
          <w:p w:rsidR="00A10238" w:rsidRPr="00B030B5" w:rsidRDefault="00A10238" w:rsidP="00B030B5">
            <w:pPr>
              <w:jc w:val="right"/>
              <w:rPr>
                <w:color w:val="000000"/>
                <w:sz w:val="18"/>
                <w:szCs w:val="18"/>
                <w:lang w:val="en-CA"/>
              </w:rPr>
            </w:pPr>
            <w:r w:rsidRPr="00B030B5">
              <w:rPr>
                <w:sz w:val="18"/>
                <w:szCs w:val="18"/>
              </w:rPr>
              <w:t>0</w:t>
            </w:r>
          </w:p>
        </w:tc>
        <w:tc>
          <w:tcPr>
            <w:tcW w:w="1046" w:type="dxa"/>
          </w:tcPr>
          <w:p w:rsidR="00A10238" w:rsidRPr="00B030B5" w:rsidRDefault="00A10238" w:rsidP="00B030B5">
            <w:pPr>
              <w:jc w:val="right"/>
              <w:rPr>
                <w:sz w:val="18"/>
                <w:szCs w:val="18"/>
                <w:lang w:val="en-CA"/>
              </w:rPr>
            </w:pPr>
            <w:r w:rsidRPr="00B030B5">
              <w:rPr>
                <w:sz w:val="18"/>
                <w:szCs w:val="18"/>
              </w:rPr>
              <w:t>1</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GHA/SEV/76/INS/41</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Extension of the institutional strengthening project (phase XII: 1/2017-12/2018)</w:t>
            </w:r>
          </w:p>
        </w:tc>
        <w:tc>
          <w:tcPr>
            <w:tcW w:w="1227" w:type="dxa"/>
          </w:tcPr>
          <w:p w:rsidR="00A10238" w:rsidRPr="00B030B5" w:rsidRDefault="00A10238" w:rsidP="00B030B5">
            <w:pPr>
              <w:jc w:val="right"/>
              <w:rPr>
                <w:color w:val="000000"/>
                <w:sz w:val="18"/>
                <w:szCs w:val="18"/>
                <w:lang w:val="en-CA"/>
              </w:rPr>
            </w:pPr>
            <w:r w:rsidRPr="00B030B5">
              <w:rPr>
                <w:sz w:val="18"/>
                <w:szCs w:val="18"/>
              </w:rPr>
              <w:t>3,395</w:t>
            </w:r>
          </w:p>
        </w:tc>
        <w:tc>
          <w:tcPr>
            <w:tcW w:w="1145" w:type="dxa"/>
          </w:tcPr>
          <w:p w:rsidR="00A10238" w:rsidRPr="00B030B5" w:rsidRDefault="00A10238" w:rsidP="00B030B5">
            <w:pPr>
              <w:jc w:val="right"/>
              <w:rPr>
                <w:color w:val="000000"/>
                <w:sz w:val="18"/>
                <w:szCs w:val="18"/>
                <w:lang w:val="en-CA"/>
              </w:rPr>
            </w:pPr>
            <w:r w:rsidRPr="00B030B5">
              <w:rPr>
                <w:sz w:val="18"/>
                <w:szCs w:val="18"/>
              </w:rPr>
              <w:t>238</w:t>
            </w:r>
          </w:p>
        </w:tc>
        <w:tc>
          <w:tcPr>
            <w:tcW w:w="1046" w:type="dxa"/>
          </w:tcPr>
          <w:p w:rsidR="00A10238" w:rsidRPr="00B030B5" w:rsidRDefault="00A10238" w:rsidP="00B030B5">
            <w:pPr>
              <w:jc w:val="right"/>
              <w:rPr>
                <w:sz w:val="18"/>
                <w:szCs w:val="18"/>
                <w:lang w:val="en-CA"/>
              </w:rPr>
            </w:pPr>
            <w:r w:rsidRPr="00B030B5">
              <w:rPr>
                <w:sz w:val="18"/>
                <w:szCs w:val="18"/>
              </w:rPr>
              <w:t>3,633</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PAK/SEV/77/INS/96</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Extension of the institutional strengthening project (phase IX: 4/2017-3/2019)</w:t>
            </w:r>
          </w:p>
        </w:tc>
        <w:tc>
          <w:tcPr>
            <w:tcW w:w="1227" w:type="dxa"/>
          </w:tcPr>
          <w:p w:rsidR="00A10238" w:rsidRPr="00B030B5" w:rsidRDefault="00A10238" w:rsidP="00B030B5">
            <w:pPr>
              <w:jc w:val="right"/>
              <w:rPr>
                <w:color w:val="000000"/>
                <w:sz w:val="18"/>
                <w:szCs w:val="18"/>
                <w:lang w:val="en-CA"/>
              </w:rPr>
            </w:pPr>
            <w:r w:rsidRPr="00B030B5">
              <w:rPr>
                <w:sz w:val="18"/>
                <w:szCs w:val="18"/>
              </w:rPr>
              <w:t>569</w:t>
            </w:r>
          </w:p>
        </w:tc>
        <w:tc>
          <w:tcPr>
            <w:tcW w:w="1145" w:type="dxa"/>
          </w:tcPr>
          <w:p w:rsidR="00A10238" w:rsidRPr="00B030B5" w:rsidRDefault="00A10238" w:rsidP="00B030B5">
            <w:pPr>
              <w:jc w:val="right"/>
              <w:rPr>
                <w:color w:val="000000"/>
                <w:sz w:val="18"/>
                <w:szCs w:val="18"/>
                <w:lang w:val="en-CA"/>
              </w:rPr>
            </w:pPr>
            <w:r w:rsidRPr="00B030B5">
              <w:rPr>
                <w:sz w:val="18"/>
                <w:szCs w:val="18"/>
              </w:rPr>
              <w:t>40</w:t>
            </w:r>
          </w:p>
        </w:tc>
        <w:tc>
          <w:tcPr>
            <w:tcW w:w="1046" w:type="dxa"/>
          </w:tcPr>
          <w:p w:rsidR="00A10238" w:rsidRPr="00B030B5" w:rsidRDefault="00A10238" w:rsidP="00B030B5">
            <w:pPr>
              <w:jc w:val="right"/>
              <w:rPr>
                <w:sz w:val="18"/>
                <w:szCs w:val="18"/>
                <w:lang w:val="en-CA"/>
              </w:rPr>
            </w:pPr>
            <w:r w:rsidRPr="00B030B5">
              <w:rPr>
                <w:sz w:val="18"/>
                <w:szCs w:val="18"/>
              </w:rPr>
              <w:t>609</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PAN/SEV/75/INS/42</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Extension of institutional strengthening project (phase VII: 12/2015-11/2017)</w:t>
            </w:r>
          </w:p>
        </w:tc>
        <w:tc>
          <w:tcPr>
            <w:tcW w:w="1227" w:type="dxa"/>
          </w:tcPr>
          <w:p w:rsidR="00A10238" w:rsidRPr="00B030B5" w:rsidRDefault="00A10238" w:rsidP="00B030B5">
            <w:pPr>
              <w:jc w:val="right"/>
              <w:rPr>
                <w:color w:val="000000"/>
                <w:sz w:val="18"/>
                <w:szCs w:val="18"/>
                <w:lang w:val="en-CA"/>
              </w:rPr>
            </w:pPr>
            <w:r w:rsidRPr="00B030B5">
              <w:rPr>
                <w:sz w:val="18"/>
                <w:szCs w:val="18"/>
              </w:rPr>
              <w:t>184</w:t>
            </w:r>
          </w:p>
        </w:tc>
        <w:tc>
          <w:tcPr>
            <w:tcW w:w="1145" w:type="dxa"/>
          </w:tcPr>
          <w:p w:rsidR="00A10238" w:rsidRPr="00B030B5" w:rsidRDefault="00A10238" w:rsidP="00B030B5">
            <w:pPr>
              <w:jc w:val="right"/>
              <w:rPr>
                <w:color w:val="000000"/>
                <w:sz w:val="18"/>
                <w:szCs w:val="18"/>
                <w:lang w:val="en-CA"/>
              </w:rPr>
            </w:pPr>
            <w:r w:rsidRPr="00B030B5">
              <w:rPr>
                <w:sz w:val="18"/>
                <w:szCs w:val="18"/>
              </w:rPr>
              <w:t>13</w:t>
            </w:r>
          </w:p>
        </w:tc>
        <w:tc>
          <w:tcPr>
            <w:tcW w:w="1046" w:type="dxa"/>
          </w:tcPr>
          <w:p w:rsidR="00A10238" w:rsidRPr="00B030B5" w:rsidRDefault="00A10238" w:rsidP="00B030B5">
            <w:pPr>
              <w:jc w:val="right"/>
              <w:rPr>
                <w:sz w:val="18"/>
                <w:szCs w:val="18"/>
                <w:lang w:val="en-CA"/>
              </w:rPr>
            </w:pPr>
            <w:r w:rsidRPr="00B030B5">
              <w:rPr>
                <w:sz w:val="18"/>
                <w:szCs w:val="18"/>
              </w:rPr>
              <w:t>197</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STK/PHA/64/TAS/16</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first tranche)</w:t>
            </w:r>
          </w:p>
        </w:tc>
        <w:tc>
          <w:tcPr>
            <w:tcW w:w="1227" w:type="dxa"/>
          </w:tcPr>
          <w:p w:rsidR="00A10238" w:rsidRPr="00B030B5" w:rsidRDefault="00A10238" w:rsidP="00B030B5">
            <w:pPr>
              <w:jc w:val="right"/>
              <w:rPr>
                <w:color w:val="000000"/>
                <w:sz w:val="18"/>
                <w:szCs w:val="18"/>
                <w:lang w:val="en-CA"/>
              </w:rPr>
            </w:pPr>
            <w:r w:rsidRPr="00B030B5">
              <w:rPr>
                <w:sz w:val="18"/>
                <w:szCs w:val="18"/>
              </w:rPr>
              <w:t>58</w:t>
            </w:r>
          </w:p>
        </w:tc>
        <w:tc>
          <w:tcPr>
            <w:tcW w:w="1145" w:type="dxa"/>
          </w:tcPr>
          <w:p w:rsidR="00A10238" w:rsidRPr="00B030B5" w:rsidRDefault="00A10238" w:rsidP="00B030B5">
            <w:pPr>
              <w:jc w:val="right"/>
              <w:rPr>
                <w:color w:val="000000"/>
                <w:sz w:val="18"/>
                <w:szCs w:val="18"/>
                <w:lang w:val="en-CA"/>
              </w:rPr>
            </w:pPr>
            <w:r w:rsidRPr="00B030B5">
              <w:rPr>
                <w:sz w:val="18"/>
                <w:szCs w:val="18"/>
              </w:rPr>
              <w:t>5</w:t>
            </w:r>
          </w:p>
        </w:tc>
        <w:tc>
          <w:tcPr>
            <w:tcW w:w="1046" w:type="dxa"/>
          </w:tcPr>
          <w:p w:rsidR="00A10238" w:rsidRPr="00B030B5" w:rsidRDefault="00A10238" w:rsidP="00B030B5">
            <w:pPr>
              <w:jc w:val="right"/>
              <w:rPr>
                <w:sz w:val="18"/>
                <w:szCs w:val="18"/>
                <w:lang w:val="en-CA"/>
              </w:rPr>
            </w:pPr>
            <w:r w:rsidRPr="00B030B5">
              <w:rPr>
                <w:sz w:val="18"/>
                <w:szCs w:val="18"/>
              </w:rPr>
              <w:t>63</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TLS/PHA/72/PRP/11</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Preparation of a HCFC phase-out management plan (stage II)</w:t>
            </w:r>
          </w:p>
        </w:tc>
        <w:tc>
          <w:tcPr>
            <w:tcW w:w="1227" w:type="dxa"/>
          </w:tcPr>
          <w:p w:rsidR="00A10238" w:rsidRPr="00B030B5" w:rsidRDefault="00A10238" w:rsidP="00B030B5">
            <w:pPr>
              <w:jc w:val="right"/>
              <w:rPr>
                <w:color w:val="000000"/>
                <w:sz w:val="18"/>
                <w:szCs w:val="18"/>
                <w:lang w:val="en-CA"/>
              </w:rPr>
            </w:pPr>
            <w:r w:rsidRPr="00B030B5">
              <w:rPr>
                <w:sz w:val="18"/>
                <w:szCs w:val="18"/>
              </w:rPr>
              <w:t>5,000</w:t>
            </w:r>
          </w:p>
        </w:tc>
        <w:tc>
          <w:tcPr>
            <w:tcW w:w="1145" w:type="dxa"/>
          </w:tcPr>
          <w:p w:rsidR="00A10238" w:rsidRPr="00B030B5" w:rsidRDefault="00A10238" w:rsidP="00B030B5">
            <w:pPr>
              <w:jc w:val="right"/>
              <w:rPr>
                <w:color w:val="000000"/>
                <w:sz w:val="18"/>
                <w:szCs w:val="18"/>
                <w:lang w:val="en-CA"/>
              </w:rPr>
            </w:pPr>
            <w:r w:rsidRPr="00B030B5">
              <w:rPr>
                <w:sz w:val="18"/>
                <w:szCs w:val="18"/>
              </w:rPr>
              <w:t>350</w:t>
            </w:r>
          </w:p>
        </w:tc>
        <w:tc>
          <w:tcPr>
            <w:tcW w:w="1046" w:type="dxa"/>
          </w:tcPr>
          <w:p w:rsidR="00A10238" w:rsidRPr="00B030B5" w:rsidRDefault="00A10238" w:rsidP="00B030B5">
            <w:pPr>
              <w:jc w:val="right"/>
              <w:rPr>
                <w:sz w:val="18"/>
                <w:szCs w:val="18"/>
                <w:lang w:val="en-CA"/>
              </w:rPr>
            </w:pPr>
            <w:r w:rsidRPr="00B030B5">
              <w:rPr>
                <w:sz w:val="18"/>
                <w:szCs w:val="18"/>
              </w:rPr>
              <w:t>5,350</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TLS/PHA/80/INV/18</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third tranche)</w:t>
            </w:r>
          </w:p>
        </w:tc>
        <w:tc>
          <w:tcPr>
            <w:tcW w:w="1227" w:type="dxa"/>
          </w:tcPr>
          <w:p w:rsidR="00A10238" w:rsidRPr="00B030B5" w:rsidRDefault="00A10238" w:rsidP="00B030B5">
            <w:pPr>
              <w:jc w:val="right"/>
              <w:rPr>
                <w:color w:val="000000"/>
                <w:sz w:val="18"/>
                <w:szCs w:val="18"/>
                <w:lang w:val="en-CA"/>
              </w:rPr>
            </w:pPr>
            <w:r w:rsidRPr="00B030B5">
              <w:rPr>
                <w:sz w:val="18"/>
                <w:szCs w:val="18"/>
              </w:rPr>
              <w:t>4,030</w:t>
            </w:r>
          </w:p>
        </w:tc>
        <w:tc>
          <w:tcPr>
            <w:tcW w:w="1145" w:type="dxa"/>
          </w:tcPr>
          <w:p w:rsidR="00A10238" w:rsidRPr="00B030B5" w:rsidRDefault="00A10238" w:rsidP="00B030B5">
            <w:pPr>
              <w:jc w:val="right"/>
              <w:rPr>
                <w:color w:val="000000"/>
                <w:sz w:val="18"/>
                <w:szCs w:val="18"/>
                <w:lang w:val="en-CA"/>
              </w:rPr>
            </w:pPr>
            <w:r w:rsidRPr="00B030B5">
              <w:rPr>
                <w:sz w:val="18"/>
                <w:szCs w:val="18"/>
              </w:rPr>
              <w:t>363</w:t>
            </w:r>
          </w:p>
        </w:tc>
        <w:tc>
          <w:tcPr>
            <w:tcW w:w="1046" w:type="dxa"/>
          </w:tcPr>
          <w:p w:rsidR="00A10238" w:rsidRPr="00B030B5" w:rsidRDefault="00A10238" w:rsidP="00B030B5">
            <w:pPr>
              <w:jc w:val="right"/>
              <w:rPr>
                <w:sz w:val="18"/>
                <w:szCs w:val="18"/>
                <w:lang w:val="en-CA"/>
              </w:rPr>
            </w:pPr>
            <w:r w:rsidRPr="00B030B5">
              <w:rPr>
                <w:sz w:val="18"/>
                <w:szCs w:val="18"/>
              </w:rPr>
              <w:t>4,393</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TRI/PHA/64/INV/26</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HCFC phase-out management plan (foam sector) (stage I, first tranche)</w:t>
            </w:r>
          </w:p>
        </w:tc>
        <w:tc>
          <w:tcPr>
            <w:tcW w:w="1227" w:type="dxa"/>
          </w:tcPr>
          <w:p w:rsidR="00A10238" w:rsidRPr="00B030B5" w:rsidRDefault="00A10238" w:rsidP="00B030B5">
            <w:pPr>
              <w:jc w:val="right"/>
              <w:rPr>
                <w:color w:val="000000"/>
                <w:sz w:val="18"/>
                <w:szCs w:val="18"/>
                <w:lang w:val="en-CA"/>
              </w:rPr>
            </w:pPr>
            <w:r w:rsidRPr="00B030B5">
              <w:rPr>
                <w:sz w:val="18"/>
                <w:szCs w:val="18"/>
              </w:rPr>
              <w:t>-547</w:t>
            </w:r>
          </w:p>
        </w:tc>
        <w:tc>
          <w:tcPr>
            <w:tcW w:w="1145" w:type="dxa"/>
          </w:tcPr>
          <w:p w:rsidR="00A10238" w:rsidRPr="00B030B5" w:rsidRDefault="00A10238" w:rsidP="00B030B5">
            <w:pPr>
              <w:jc w:val="right"/>
              <w:rPr>
                <w:color w:val="000000"/>
                <w:sz w:val="18"/>
                <w:szCs w:val="18"/>
                <w:lang w:val="en-CA"/>
              </w:rPr>
            </w:pPr>
            <w:r w:rsidRPr="00B030B5">
              <w:rPr>
                <w:sz w:val="18"/>
                <w:szCs w:val="18"/>
              </w:rPr>
              <w:t>-41</w:t>
            </w:r>
          </w:p>
        </w:tc>
        <w:tc>
          <w:tcPr>
            <w:tcW w:w="1046" w:type="dxa"/>
          </w:tcPr>
          <w:p w:rsidR="00A10238" w:rsidRPr="00B030B5" w:rsidRDefault="00A10238" w:rsidP="00B030B5">
            <w:pPr>
              <w:jc w:val="right"/>
              <w:rPr>
                <w:sz w:val="18"/>
                <w:szCs w:val="18"/>
                <w:lang w:val="en-CA"/>
              </w:rPr>
            </w:pPr>
            <w:r w:rsidRPr="00B030B5">
              <w:rPr>
                <w:sz w:val="18"/>
                <w:szCs w:val="18"/>
              </w:rPr>
              <w:t>-588</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sz w:val="18"/>
                <w:szCs w:val="18"/>
              </w:rPr>
              <w:t>TRI/SEV/79/INS/34</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Extension of the institutional strengthening project (phase IX: 1/2018-12/2019)</w:t>
            </w:r>
          </w:p>
        </w:tc>
        <w:tc>
          <w:tcPr>
            <w:tcW w:w="1227" w:type="dxa"/>
          </w:tcPr>
          <w:p w:rsidR="00A10238" w:rsidRPr="00B030B5" w:rsidRDefault="00A10238" w:rsidP="00B030B5">
            <w:pPr>
              <w:jc w:val="right"/>
              <w:rPr>
                <w:color w:val="000000"/>
                <w:sz w:val="18"/>
                <w:szCs w:val="18"/>
                <w:lang w:val="en-CA"/>
              </w:rPr>
            </w:pPr>
            <w:r w:rsidRPr="00B030B5">
              <w:rPr>
                <w:sz w:val="18"/>
                <w:szCs w:val="18"/>
              </w:rPr>
              <w:t>381</w:t>
            </w:r>
          </w:p>
        </w:tc>
        <w:tc>
          <w:tcPr>
            <w:tcW w:w="1145" w:type="dxa"/>
          </w:tcPr>
          <w:p w:rsidR="00A10238" w:rsidRPr="00B030B5" w:rsidRDefault="00A10238" w:rsidP="00B030B5">
            <w:pPr>
              <w:jc w:val="right"/>
              <w:rPr>
                <w:color w:val="000000"/>
                <w:sz w:val="18"/>
                <w:szCs w:val="18"/>
                <w:lang w:val="en-CA"/>
              </w:rPr>
            </w:pPr>
            <w:r w:rsidRPr="00B030B5">
              <w:rPr>
                <w:sz w:val="18"/>
                <w:szCs w:val="18"/>
              </w:rPr>
              <w:t>27</w:t>
            </w:r>
          </w:p>
        </w:tc>
        <w:tc>
          <w:tcPr>
            <w:tcW w:w="1046" w:type="dxa"/>
          </w:tcPr>
          <w:p w:rsidR="00A10238" w:rsidRPr="00B030B5" w:rsidRDefault="00A10238" w:rsidP="00B030B5">
            <w:pPr>
              <w:jc w:val="right"/>
              <w:rPr>
                <w:sz w:val="18"/>
                <w:szCs w:val="18"/>
                <w:lang w:val="en-CA"/>
              </w:rPr>
            </w:pPr>
            <w:r w:rsidRPr="00B030B5">
              <w:rPr>
                <w:sz w:val="18"/>
                <w:szCs w:val="18"/>
              </w:rPr>
              <w:t>408</w:t>
            </w:r>
          </w:p>
        </w:tc>
      </w:tr>
      <w:tr w:rsidR="00A10238" w:rsidRPr="00B030B5" w:rsidTr="00EB5BCD">
        <w:tc>
          <w:tcPr>
            <w:tcW w:w="3127" w:type="dxa"/>
          </w:tcPr>
          <w:p w:rsidR="00A10238" w:rsidRPr="00B030B5" w:rsidRDefault="00A10238" w:rsidP="00B030B5">
            <w:pPr>
              <w:rPr>
                <w:color w:val="000000"/>
                <w:sz w:val="18"/>
                <w:szCs w:val="18"/>
              </w:rPr>
            </w:pPr>
            <w:bookmarkStart w:id="1" w:name="_Hlk5787459"/>
            <w:r w:rsidRPr="00B030B5">
              <w:rPr>
                <w:b/>
                <w:color w:val="000000"/>
                <w:sz w:val="18"/>
                <w:szCs w:val="18"/>
                <w:lang w:val="en-CA"/>
              </w:rPr>
              <w:t>Total completed projects</w:t>
            </w:r>
          </w:p>
        </w:tc>
        <w:tc>
          <w:tcPr>
            <w:tcW w:w="2885" w:type="dxa"/>
          </w:tcPr>
          <w:p w:rsidR="00A10238" w:rsidRPr="00B030B5" w:rsidRDefault="00A10238" w:rsidP="00B030B5">
            <w:pPr>
              <w:rPr>
                <w:color w:val="000000"/>
                <w:sz w:val="18"/>
                <w:szCs w:val="18"/>
              </w:rPr>
            </w:pPr>
          </w:p>
        </w:tc>
        <w:tc>
          <w:tcPr>
            <w:tcW w:w="1227" w:type="dxa"/>
            <w:vAlign w:val="bottom"/>
          </w:tcPr>
          <w:p w:rsidR="00A10238" w:rsidRPr="00B030B5" w:rsidRDefault="00A10238" w:rsidP="00B030B5">
            <w:pPr>
              <w:jc w:val="right"/>
              <w:rPr>
                <w:b/>
                <w:bCs/>
                <w:color w:val="000000"/>
                <w:sz w:val="18"/>
                <w:szCs w:val="18"/>
                <w:lang w:val="en-CA"/>
              </w:rPr>
            </w:pPr>
            <w:r w:rsidRPr="00B030B5">
              <w:rPr>
                <w:b/>
                <w:bCs/>
                <w:sz w:val="18"/>
                <w:szCs w:val="18"/>
              </w:rPr>
              <w:t>17,956</w:t>
            </w:r>
          </w:p>
        </w:tc>
        <w:tc>
          <w:tcPr>
            <w:tcW w:w="1145" w:type="dxa"/>
          </w:tcPr>
          <w:p w:rsidR="00A10238" w:rsidRPr="00B030B5" w:rsidRDefault="00A10238" w:rsidP="00B030B5">
            <w:pPr>
              <w:jc w:val="right"/>
              <w:rPr>
                <w:b/>
                <w:bCs/>
                <w:color w:val="000000"/>
                <w:sz w:val="18"/>
                <w:szCs w:val="18"/>
              </w:rPr>
            </w:pPr>
            <w:r w:rsidRPr="00B030B5">
              <w:rPr>
                <w:b/>
                <w:bCs/>
                <w:sz w:val="18"/>
                <w:szCs w:val="18"/>
              </w:rPr>
              <w:t>1,360</w:t>
            </w:r>
          </w:p>
        </w:tc>
        <w:tc>
          <w:tcPr>
            <w:tcW w:w="1046" w:type="dxa"/>
          </w:tcPr>
          <w:p w:rsidR="00A10238" w:rsidRPr="00B030B5" w:rsidRDefault="00A10238" w:rsidP="00B030B5">
            <w:pPr>
              <w:jc w:val="right"/>
              <w:rPr>
                <w:b/>
                <w:bCs/>
                <w:color w:val="000000"/>
                <w:sz w:val="18"/>
                <w:szCs w:val="18"/>
              </w:rPr>
            </w:pPr>
            <w:r w:rsidRPr="00B030B5">
              <w:rPr>
                <w:b/>
                <w:bCs/>
                <w:sz w:val="18"/>
                <w:szCs w:val="18"/>
              </w:rPr>
              <w:t>19,316</w:t>
            </w:r>
          </w:p>
        </w:tc>
      </w:tr>
      <w:bookmarkEnd w:id="1"/>
      <w:tr w:rsidR="00A10238" w:rsidRPr="00B030B5" w:rsidTr="00EB5BCD">
        <w:tc>
          <w:tcPr>
            <w:tcW w:w="3127" w:type="dxa"/>
          </w:tcPr>
          <w:p w:rsidR="00A10238" w:rsidRPr="00B030B5" w:rsidRDefault="00A10238" w:rsidP="00B030B5">
            <w:pPr>
              <w:jc w:val="left"/>
              <w:rPr>
                <w:color w:val="000000"/>
                <w:sz w:val="18"/>
                <w:szCs w:val="18"/>
                <w:lang w:val="en-CA"/>
              </w:rPr>
            </w:pPr>
            <w:r w:rsidRPr="00B030B5">
              <w:rPr>
                <w:color w:val="000000"/>
                <w:sz w:val="18"/>
                <w:szCs w:val="18"/>
              </w:rPr>
              <w:t>DOM/REF/80/PRP/01+</w:t>
            </w:r>
          </w:p>
        </w:tc>
        <w:tc>
          <w:tcPr>
            <w:tcW w:w="2885" w:type="dxa"/>
          </w:tcPr>
          <w:p w:rsidR="00A10238" w:rsidRPr="00B030B5" w:rsidRDefault="00A10238" w:rsidP="00B030B5">
            <w:pPr>
              <w:jc w:val="left"/>
              <w:rPr>
                <w:color w:val="000000"/>
                <w:sz w:val="18"/>
                <w:szCs w:val="18"/>
                <w:lang w:val="en-CA"/>
              </w:rPr>
            </w:pPr>
            <w:r w:rsidRPr="00B030B5">
              <w:rPr>
                <w:color w:val="000000"/>
                <w:sz w:val="18"/>
                <w:szCs w:val="18"/>
              </w:rPr>
              <w:t xml:space="preserve">Project preparation for conversion from HFC-134a to HC-290 in the manufacture of commercial refrigerators at </w:t>
            </w:r>
            <w:proofErr w:type="spellStart"/>
            <w:r w:rsidRPr="00B030B5">
              <w:rPr>
                <w:color w:val="000000"/>
                <w:sz w:val="18"/>
                <w:szCs w:val="18"/>
              </w:rPr>
              <w:t>Farco</w:t>
            </w:r>
            <w:proofErr w:type="spellEnd"/>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18,428</w:t>
            </w:r>
          </w:p>
        </w:tc>
        <w:tc>
          <w:tcPr>
            <w:tcW w:w="1145" w:type="dxa"/>
          </w:tcPr>
          <w:p w:rsidR="00A10238" w:rsidRPr="00B030B5" w:rsidRDefault="00A10238" w:rsidP="00B030B5">
            <w:pPr>
              <w:jc w:val="right"/>
              <w:rPr>
                <w:color w:val="000000"/>
                <w:sz w:val="18"/>
                <w:szCs w:val="18"/>
                <w:lang w:val="en-CA"/>
              </w:rPr>
            </w:pPr>
            <w:r w:rsidRPr="00B030B5">
              <w:rPr>
                <w:color w:val="000000"/>
                <w:sz w:val="18"/>
                <w:szCs w:val="18"/>
              </w:rPr>
              <w:t>1,290</w:t>
            </w:r>
          </w:p>
        </w:tc>
        <w:tc>
          <w:tcPr>
            <w:tcW w:w="1046" w:type="dxa"/>
          </w:tcPr>
          <w:p w:rsidR="00A10238" w:rsidRPr="00B030B5" w:rsidRDefault="00A10238" w:rsidP="00B030B5">
            <w:pPr>
              <w:jc w:val="right"/>
              <w:rPr>
                <w:color w:val="000000"/>
                <w:sz w:val="18"/>
                <w:szCs w:val="18"/>
              </w:rPr>
            </w:pPr>
            <w:r w:rsidRPr="00B030B5">
              <w:rPr>
                <w:color w:val="000000"/>
                <w:sz w:val="18"/>
                <w:szCs w:val="18"/>
              </w:rPr>
              <w:t>19,718</w:t>
            </w:r>
          </w:p>
        </w:tc>
      </w:tr>
      <w:tr w:rsidR="00A10238" w:rsidRPr="00B030B5" w:rsidTr="00EB5BCD">
        <w:tc>
          <w:tcPr>
            <w:tcW w:w="3127" w:type="dxa"/>
          </w:tcPr>
          <w:p w:rsidR="00A10238" w:rsidRPr="00B030B5" w:rsidRDefault="00A10238" w:rsidP="00B030B5">
            <w:pPr>
              <w:jc w:val="left"/>
              <w:rPr>
                <w:b/>
                <w:color w:val="000000"/>
                <w:sz w:val="18"/>
                <w:szCs w:val="18"/>
              </w:rPr>
            </w:pPr>
            <w:r w:rsidRPr="00B030B5">
              <w:rPr>
                <w:color w:val="000000"/>
                <w:sz w:val="18"/>
                <w:szCs w:val="18"/>
              </w:rPr>
              <w:t>EGY/FOA/80/PRP/01+</w:t>
            </w:r>
          </w:p>
        </w:tc>
        <w:tc>
          <w:tcPr>
            <w:tcW w:w="2885" w:type="dxa"/>
          </w:tcPr>
          <w:p w:rsidR="00A10238" w:rsidRPr="00B030B5" w:rsidRDefault="00A10238" w:rsidP="00B030B5">
            <w:pPr>
              <w:jc w:val="left"/>
              <w:rPr>
                <w:color w:val="000000"/>
                <w:sz w:val="18"/>
                <w:szCs w:val="18"/>
              </w:rPr>
            </w:pPr>
            <w:r w:rsidRPr="00B030B5">
              <w:rPr>
                <w:color w:val="000000"/>
                <w:sz w:val="18"/>
                <w:szCs w:val="18"/>
              </w:rPr>
              <w:t>Project preparation for conversion from HFC-134a to HFO-1234ze and other liquid HFOs in the manufacture of polyurethane foam and spray foam</w:t>
            </w:r>
          </w:p>
        </w:tc>
        <w:tc>
          <w:tcPr>
            <w:tcW w:w="1227" w:type="dxa"/>
          </w:tcPr>
          <w:p w:rsidR="00A10238" w:rsidRPr="00B030B5" w:rsidRDefault="00A10238" w:rsidP="00B030B5">
            <w:pPr>
              <w:jc w:val="right"/>
              <w:rPr>
                <w:b/>
                <w:bCs/>
                <w:color w:val="000000"/>
                <w:sz w:val="18"/>
                <w:szCs w:val="18"/>
                <w:lang w:val="en-CA"/>
              </w:rPr>
            </w:pPr>
            <w:r w:rsidRPr="00B030B5">
              <w:rPr>
                <w:color w:val="000000"/>
                <w:sz w:val="18"/>
                <w:szCs w:val="18"/>
              </w:rPr>
              <w:t>12,036</w:t>
            </w:r>
          </w:p>
        </w:tc>
        <w:tc>
          <w:tcPr>
            <w:tcW w:w="1145" w:type="dxa"/>
          </w:tcPr>
          <w:p w:rsidR="00A10238" w:rsidRPr="00B030B5" w:rsidRDefault="00A10238" w:rsidP="00B030B5">
            <w:pPr>
              <w:jc w:val="right"/>
              <w:rPr>
                <w:b/>
                <w:bCs/>
                <w:color w:val="000000"/>
                <w:sz w:val="18"/>
                <w:szCs w:val="18"/>
                <w:lang w:val="en-CA"/>
              </w:rPr>
            </w:pPr>
            <w:r w:rsidRPr="00B030B5">
              <w:rPr>
                <w:color w:val="000000"/>
                <w:sz w:val="18"/>
                <w:szCs w:val="18"/>
              </w:rPr>
              <w:t>843</w:t>
            </w:r>
          </w:p>
        </w:tc>
        <w:tc>
          <w:tcPr>
            <w:tcW w:w="1046" w:type="dxa"/>
          </w:tcPr>
          <w:p w:rsidR="00A10238" w:rsidRPr="00B030B5" w:rsidRDefault="00A10238" w:rsidP="00B030B5">
            <w:pPr>
              <w:jc w:val="right"/>
              <w:rPr>
                <w:b/>
                <w:bCs/>
                <w:color w:val="000000"/>
                <w:sz w:val="18"/>
                <w:szCs w:val="18"/>
              </w:rPr>
            </w:pPr>
            <w:r w:rsidRPr="00B030B5">
              <w:rPr>
                <w:color w:val="000000"/>
                <w:sz w:val="18"/>
                <w:szCs w:val="18"/>
              </w:rPr>
              <w:t>12,879</w:t>
            </w:r>
          </w:p>
        </w:tc>
      </w:tr>
      <w:tr w:rsidR="00A10238" w:rsidRPr="00B030B5" w:rsidTr="00EB5BCD">
        <w:tc>
          <w:tcPr>
            <w:tcW w:w="3127" w:type="dxa"/>
          </w:tcPr>
          <w:p w:rsidR="00A10238" w:rsidRPr="00B030B5" w:rsidRDefault="00A10238" w:rsidP="00B030B5">
            <w:pPr>
              <w:jc w:val="left"/>
              <w:rPr>
                <w:b/>
                <w:bCs/>
                <w:color w:val="000000"/>
                <w:sz w:val="18"/>
                <w:szCs w:val="18"/>
              </w:rPr>
            </w:pPr>
            <w:r w:rsidRPr="00B030B5">
              <w:rPr>
                <w:color w:val="000000"/>
                <w:sz w:val="18"/>
                <w:szCs w:val="18"/>
              </w:rPr>
              <w:t>ZIM/REF/80/PRP/02+</w:t>
            </w:r>
          </w:p>
        </w:tc>
        <w:tc>
          <w:tcPr>
            <w:tcW w:w="2885" w:type="dxa"/>
          </w:tcPr>
          <w:p w:rsidR="00A10238" w:rsidRPr="00B030B5" w:rsidRDefault="00A10238" w:rsidP="00B030B5">
            <w:pPr>
              <w:jc w:val="left"/>
              <w:rPr>
                <w:b/>
                <w:sz w:val="18"/>
                <w:szCs w:val="18"/>
              </w:rPr>
            </w:pPr>
            <w:r w:rsidRPr="00B030B5">
              <w:rPr>
                <w:color w:val="000000"/>
                <w:sz w:val="18"/>
                <w:szCs w:val="18"/>
              </w:rPr>
              <w:t>Project preparation for elimination of HFC-134a in the manufacture of domestic refrigerators at Capri</w:t>
            </w:r>
          </w:p>
        </w:tc>
        <w:tc>
          <w:tcPr>
            <w:tcW w:w="1227" w:type="dxa"/>
          </w:tcPr>
          <w:p w:rsidR="00A10238" w:rsidRPr="00B030B5" w:rsidRDefault="00A10238" w:rsidP="00B030B5">
            <w:pPr>
              <w:jc w:val="right"/>
              <w:rPr>
                <w:bCs/>
                <w:color w:val="000000"/>
                <w:sz w:val="18"/>
                <w:szCs w:val="18"/>
              </w:rPr>
            </w:pPr>
            <w:r w:rsidRPr="00B030B5">
              <w:rPr>
                <w:color w:val="000000"/>
                <w:sz w:val="18"/>
                <w:szCs w:val="18"/>
              </w:rPr>
              <w:t>10,091</w:t>
            </w:r>
          </w:p>
        </w:tc>
        <w:tc>
          <w:tcPr>
            <w:tcW w:w="1145" w:type="dxa"/>
          </w:tcPr>
          <w:p w:rsidR="00A10238" w:rsidRPr="00B030B5" w:rsidRDefault="00A10238" w:rsidP="00B030B5">
            <w:pPr>
              <w:jc w:val="right"/>
              <w:rPr>
                <w:bCs/>
                <w:color w:val="000000"/>
                <w:sz w:val="18"/>
                <w:szCs w:val="18"/>
              </w:rPr>
            </w:pPr>
            <w:r w:rsidRPr="00B030B5">
              <w:rPr>
                <w:color w:val="000000"/>
                <w:sz w:val="18"/>
                <w:szCs w:val="18"/>
              </w:rPr>
              <w:t>706</w:t>
            </w:r>
          </w:p>
        </w:tc>
        <w:tc>
          <w:tcPr>
            <w:tcW w:w="1046" w:type="dxa"/>
          </w:tcPr>
          <w:p w:rsidR="00A10238" w:rsidRPr="00B030B5" w:rsidRDefault="00A10238" w:rsidP="00B030B5">
            <w:pPr>
              <w:jc w:val="right"/>
              <w:rPr>
                <w:bCs/>
                <w:color w:val="000000"/>
                <w:sz w:val="18"/>
                <w:szCs w:val="18"/>
              </w:rPr>
            </w:pPr>
            <w:r w:rsidRPr="00B030B5">
              <w:rPr>
                <w:color w:val="000000"/>
                <w:sz w:val="18"/>
                <w:szCs w:val="18"/>
              </w:rPr>
              <w:t>10,797</w:t>
            </w:r>
          </w:p>
        </w:tc>
      </w:tr>
      <w:tr w:rsidR="00A10238" w:rsidRPr="00B030B5" w:rsidTr="00EB5BCD">
        <w:tc>
          <w:tcPr>
            <w:tcW w:w="3127" w:type="dxa"/>
          </w:tcPr>
          <w:p w:rsidR="00A10238" w:rsidRPr="00B030B5" w:rsidRDefault="00A10238" w:rsidP="00B030B5">
            <w:pPr>
              <w:jc w:val="left"/>
              <w:rPr>
                <w:b/>
                <w:bCs/>
                <w:sz w:val="18"/>
                <w:szCs w:val="18"/>
                <w:lang w:val="en-CA"/>
              </w:rPr>
            </w:pPr>
            <w:r w:rsidRPr="00B030B5">
              <w:rPr>
                <w:b/>
                <w:bCs/>
                <w:sz w:val="18"/>
                <w:szCs w:val="18"/>
              </w:rPr>
              <w:t>Total “additional voluntary contributions” projects</w:t>
            </w:r>
          </w:p>
        </w:tc>
        <w:tc>
          <w:tcPr>
            <w:tcW w:w="2885" w:type="dxa"/>
          </w:tcPr>
          <w:p w:rsidR="00A10238" w:rsidRPr="00B030B5" w:rsidRDefault="00A10238" w:rsidP="00B030B5">
            <w:pPr>
              <w:spacing w:after="120"/>
              <w:jc w:val="right"/>
              <w:rPr>
                <w:b/>
                <w:sz w:val="18"/>
                <w:szCs w:val="18"/>
              </w:rPr>
            </w:pPr>
          </w:p>
        </w:tc>
        <w:tc>
          <w:tcPr>
            <w:tcW w:w="1227" w:type="dxa"/>
          </w:tcPr>
          <w:p w:rsidR="00A10238" w:rsidRPr="00B030B5" w:rsidRDefault="00A10238" w:rsidP="00B030B5">
            <w:pPr>
              <w:jc w:val="right"/>
              <w:rPr>
                <w:b/>
                <w:bCs/>
                <w:color w:val="000000"/>
                <w:sz w:val="18"/>
                <w:szCs w:val="18"/>
              </w:rPr>
            </w:pPr>
            <w:r w:rsidRPr="00B030B5">
              <w:rPr>
                <w:b/>
                <w:bCs/>
                <w:color w:val="000000"/>
                <w:sz w:val="18"/>
                <w:szCs w:val="18"/>
              </w:rPr>
              <w:t>40,555</w:t>
            </w:r>
          </w:p>
        </w:tc>
        <w:tc>
          <w:tcPr>
            <w:tcW w:w="1145" w:type="dxa"/>
          </w:tcPr>
          <w:p w:rsidR="00A10238" w:rsidRPr="00B030B5" w:rsidRDefault="00A10238" w:rsidP="00B030B5">
            <w:pPr>
              <w:jc w:val="right"/>
              <w:rPr>
                <w:b/>
                <w:bCs/>
                <w:color w:val="000000"/>
                <w:sz w:val="18"/>
                <w:szCs w:val="18"/>
              </w:rPr>
            </w:pPr>
            <w:r w:rsidRPr="00B030B5">
              <w:rPr>
                <w:b/>
                <w:bCs/>
                <w:color w:val="000000"/>
                <w:sz w:val="18"/>
                <w:szCs w:val="18"/>
              </w:rPr>
              <w:t>2,839</w:t>
            </w:r>
          </w:p>
        </w:tc>
        <w:tc>
          <w:tcPr>
            <w:tcW w:w="1046" w:type="dxa"/>
          </w:tcPr>
          <w:p w:rsidR="00A10238" w:rsidRPr="00B030B5" w:rsidRDefault="00A10238" w:rsidP="00B030B5">
            <w:pPr>
              <w:jc w:val="right"/>
              <w:rPr>
                <w:b/>
                <w:bCs/>
                <w:color w:val="000000"/>
                <w:sz w:val="18"/>
                <w:szCs w:val="18"/>
              </w:rPr>
            </w:pPr>
            <w:r w:rsidRPr="00B030B5">
              <w:rPr>
                <w:b/>
                <w:bCs/>
                <w:color w:val="000000"/>
                <w:sz w:val="18"/>
                <w:szCs w:val="18"/>
              </w:rPr>
              <w:t>43,394</w:t>
            </w:r>
          </w:p>
        </w:tc>
      </w:tr>
      <w:tr w:rsidR="00A10238" w:rsidRPr="00B030B5" w:rsidTr="00EB5BCD">
        <w:tc>
          <w:tcPr>
            <w:tcW w:w="3127" w:type="dxa"/>
          </w:tcPr>
          <w:p w:rsidR="00A10238" w:rsidRPr="00B030B5" w:rsidRDefault="00A10238" w:rsidP="00B030B5">
            <w:pPr>
              <w:jc w:val="left"/>
              <w:rPr>
                <w:b/>
                <w:sz w:val="18"/>
                <w:szCs w:val="18"/>
              </w:rPr>
            </w:pPr>
            <w:r w:rsidRPr="00B030B5">
              <w:rPr>
                <w:b/>
                <w:bCs/>
                <w:color w:val="000000"/>
                <w:sz w:val="18"/>
                <w:szCs w:val="18"/>
              </w:rPr>
              <w:t>TOTAL UNDP</w:t>
            </w:r>
          </w:p>
        </w:tc>
        <w:tc>
          <w:tcPr>
            <w:tcW w:w="2885" w:type="dxa"/>
            <w:vAlign w:val="center"/>
          </w:tcPr>
          <w:p w:rsidR="00A10238" w:rsidRPr="00B030B5" w:rsidRDefault="00A10238" w:rsidP="00B030B5">
            <w:pPr>
              <w:spacing w:after="120"/>
              <w:rPr>
                <w:b/>
                <w:sz w:val="18"/>
                <w:szCs w:val="18"/>
              </w:rPr>
            </w:pPr>
          </w:p>
        </w:tc>
        <w:tc>
          <w:tcPr>
            <w:tcW w:w="1227" w:type="dxa"/>
          </w:tcPr>
          <w:p w:rsidR="00A10238" w:rsidRPr="00B030B5" w:rsidRDefault="00A10238" w:rsidP="00B030B5">
            <w:pPr>
              <w:jc w:val="right"/>
              <w:rPr>
                <w:b/>
                <w:bCs/>
                <w:color w:val="000000"/>
                <w:sz w:val="18"/>
                <w:szCs w:val="18"/>
                <w:lang w:val="en-CA"/>
              </w:rPr>
            </w:pPr>
            <w:r w:rsidRPr="00B030B5">
              <w:rPr>
                <w:b/>
                <w:bCs/>
                <w:color w:val="000000"/>
                <w:sz w:val="18"/>
                <w:szCs w:val="18"/>
              </w:rPr>
              <w:t>58,511</w:t>
            </w:r>
          </w:p>
        </w:tc>
        <w:tc>
          <w:tcPr>
            <w:tcW w:w="1145" w:type="dxa"/>
          </w:tcPr>
          <w:p w:rsidR="00A10238" w:rsidRPr="00B030B5" w:rsidRDefault="00A10238" w:rsidP="00B030B5">
            <w:pPr>
              <w:jc w:val="right"/>
              <w:rPr>
                <w:b/>
                <w:bCs/>
                <w:color w:val="000000"/>
                <w:sz w:val="18"/>
                <w:szCs w:val="18"/>
              </w:rPr>
            </w:pPr>
            <w:r w:rsidRPr="00B030B5">
              <w:rPr>
                <w:b/>
                <w:bCs/>
                <w:color w:val="000000"/>
                <w:sz w:val="18"/>
                <w:szCs w:val="18"/>
              </w:rPr>
              <w:t>4,199</w:t>
            </w:r>
          </w:p>
        </w:tc>
        <w:tc>
          <w:tcPr>
            <w:tcW w:w="1046" w:type="dxa"/>
          </w:tcPr>
          <w:p w:rsidR="00A10238" w:rsidRPr="00B030B5" w:rsidRDefault="00A10238" w:rsidP="00B030B5">
            <w:pPr>
              <w:jc w:val="right"/>
              <w:rPr>
                <w:b/>
                <w:bCs/>
                <w:color w:val="000000"/>
                <w:sz w:val="18"/>
                <w:szCs w:val="18"/>
              </w:rPr>
            </w:pPr>
            <w:r w:rsidRPr="00B030B5">
              <w:rPr>
                <w:b/>
                <w:bCs/>
                <w:color w:val="000000"/>
                <w:sz w:val="18"/>
                <w:szCs w:val="18"/>
              </w:rPr>
              <w:t>62,710</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color w:val="000000"/>
                <w:sz w:val="18"/>
                <w:szCs w:val="18"/>
              </w:rPr>
              <w:t>ASP/REF/76/DEM/59</w:t>
            </w:r>
          </w:p>
        </w:tc>
        <w:tc>
          <w:tcPr>
            <w:tcW w:w="2885" w:type="dxa"/>
          </w:tcPr>
          <w:p w:rsidR="00A10238" w:rsidRPr="00B030B5" w:rsidRDefault="00A10238" w:rsidP="00B030B5">
            <w:pPr>
              <w:jc w:val="left"/>
              <w:rPr>
                <w:color w:val="000000"/>
                <w:sz w:val="18"/>
                <w:szCs w:val="18"/>
                <w:lang w:val="en-CA"/>
              </w:rPr>
            </w:pPr>
            <w:r w:rsidRPr="00B030B5">
              <w:rPr>
                <w:color w:val="000000"/>
                <w:sz w:val="18"/>
                <w:szCs w:val="18"/>
              </w:rPr>
              <w:t>Promoting alternative refrigerants in air-conditioning for high ambient countries in West Asia (PRAHA-II)</w:t>
            </w:r>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4,813</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626</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lang w:val="en-CA"/>
              </w:rPr>
              <w:t>5,438</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BHU/SEV/79/INS/27</w:t>
            </w:r>
          </w:p>
        </w:tc>
        <w:tc>
          <w:tcPr>
            <w:tcW w:w="2885" w:type="dxa"/>
          </w:tcPr>
          <w:p w:rsidR="00A10238" w:rsidRPr="00B030B5" w:rsidRDefault="00A10238" w:rsidP="00B030B5">
            <w:pPr>
              <w:jc w:val="left"/>
              <w:rPr>
                <w:color w:val="000000"/>
                <w:sz w:val="18"/>
                <w:szCs w:val="18"/>
              </w:rPr>
            </w:pPr>
            <w:r w:rsidRPr="00B030B5">
              <w:rPr>
                <w:color w:val="000000"/>
                <w:sz w:val="18"/>
                <w:szCs w:val="18"/>
              </w:rPr>
              <w:t>Extension of institutional strengthening project (phase VII: 12/2017-11/2019)</w:t>
            </w:r>
          </w:p>
        </w:tc>
        <w:tc>
          <w:tcPr>
            <w:tcW w:w="1227" w:type="dxa"/>
          </w:tcPr>
          <w:p w:rsidR="00A10238" w:rsidRPr="00B030B5" w:rsidRDefault="00A10238" w:rsidP="00B030B5">
            <w:pPr>
              <w:jc w:val="right"/>
              <w:rPr>
                <w:color w:val="000000"/>
                <w:sz w:val="18"/>
                <w:szCs w:val="18"/>
              </w:rPr>
            </w:pPr>
            <w:r w:rsidRPr="00B030B5">
              <w:rPr>
                <w:color w:val="000000"/>
                <w:sz w:val="18"/>
                <w:szCs w:val="18"/>
              </w:rPr>
              <w:t>336</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0</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336</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CHI/PHA/73/TAS/185</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third tranche)</w:t>
            </w:r>
          </w:p>
        </w:tc>
        <w:tc>
          <w:tcPr>
            <w:tcW w:w="1227" w:type="dxa"/>
          </w:tcPr>
          <w:p w:rsidR="00A10238" w:rsidRPr="00B030B5" w:rsidRDefault="00A10238" w:rsidP="00B030B5">
            <w:pPr>
              <w:jc w:val="right"/>
              <w:rPr>
                <w:color w:val="000000"/>
                <w:sz w:val="18"/>
                <w:szCs w:val="18"/>
              </w:rPr>
            </w:pPr>
            <w:r w:rsidRPr="00B030B5">
              <w:rPr>
                <w:color w:val="000000"/>
                <w:sz w:val="18"/>
                <w:szCs w:val="18"/>
              </w:rPr>
              <w:t>248</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32</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280</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CPR/PHA/74/TAS/559</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fourth tranche) (refrigeration servicing sector including enabling programme)</w:t>
            </w:r>
          </w:p>
        </w:tc>
        <w:tc>
          <w:tcPr>
            <w:tcW w:w="1227" w:type="dxa"/>
          </w:tcPr>
          <w:p w:rsidR="00A10238" w:rsidRPr="00B030B5" w:rsidRDefault="00A10238" w:rsidP="00B030B5">
            <w:pPr>
              <w:jc w:val="right"/>
              <w:rPr>
                <w:color w:val="000000"/>
                <w:sz w:val="18"/>
                <w:szCs w:val="18"/>
              </w:rPr>
            </w:pPr>
            <w:r w:rsidRPr="00B030B5">
              <w:rPr>
                <w:color w:val="000000"/>
                <w:sz w:val="18"/>
                <w:szCs w:val="18"/>
              </w:rPr>
              <w:t>5,392</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603</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5,995</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DOM/PHA/69/TAS/52</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second tranche) (refrigeration servicing sector)</w:t>
            </w:r>
          </w:p>
        </w:tc>
        <w:tc>
          <w:tcPr>
            <w:tcW w:w="1227" w:type="dxa"/>
          </w:tcPr>
          <w:p w:rsidR="00A10238" w:rsidRPr="00B030B5" w:rsidRDefault="00A10238" w:rsidP="00B030B5">
            <w:pPr>
              <w:jc w:val="right"/>
              <w:rPr>
                <w:color w:val="000000"/>
                <w:sz w:val="18"/>
                <w:szCs w:val="18"/>
              </w:rPr>
            </w:pPr>
            <w:r w:rsidRPr="00B030B5">
              <w:rPr>
                <w:color w:val="000000"/>
                <w:sz w:val="18"/>
                <w:szCs w:val="18"/>
              </w:rPr>
              <w:t>8,816</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1,146</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9,962</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ECU/SEV/76/INS/62</w:t>
            </w:r>
          </w:p>
        </w:tc>
        <w:tc>
          <w:tcPr>
            <w:tcW w:w="2885" w:type="dxa"/>
          </w:tcPr>
          <w:p w:rsidR="00A10238" w:rsidRPr="00B030B5" w:rsidRDefault="00A10238" w:rsidP="00B030B5">
            <w:pPr>
              <w:jc w:val="left"/>
              <w:rPr>
                <w:color w:val="000000"/>
                <w:sz w:val="18"/>
                <w:szCs w:val="18"/>
              </w:rPr>
            </w:pPr>
            <w:r w:rsidRPr="00B030B5">
              <w:rPr>
                <w:color w:val="000000"/>
                <w:sz w:val="18"/>
                <w:szCs w:val="18"/>
              </w:rPr>
              <w:t>Extension of institutional strengthening project (phase VI: 5/2016-4/2018)</w:t>
            </w:r>
          </w:p>
        </w:tc>
        <w:tc>
          <w:tcPr>
            <w:tcW w:w="1227" w:type="dxa"/>
          </w:tcPr>
          <w:p w:rsidR="00A10238" w:rsidRPr="00B030B5" w:rsidRDefault="00A10238" w:rsidP="00B030B5">
            <w:pPr>
              <w:jc w:val="right"/>
              <w:rPr>
                <w:color w:val="000000"/>
                <w:sz w:val="18"/>
                <w:szCs w:val="18"/>
              </w:rPr>
            </w:pPr>
            <w:r w:rsidRPr="00B030B5">
              <w:rPr>
                <w:color w:val="000000"/>
                <w:sz w:val="18"/>
                <w:szCs w:val="18"/>
              </w:rPr>
              <w:t>23,774</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0</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23,774</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GLO/SEV/80/TAS/341</w:t>
            </w:r>
          </w:p>
        </w:tc>
        <w:tc>
          <w:tcPr>
            <w:tcW w:w="2885" w:type="dxa"/>
          </w:tcPr>
          <w:p w:rsidR="00A10238" w:rsidRPr="00B030B5" w:rsidRDefault="00A10238" w:rsidP="00B030B5">
            <w:pPr>
              <w:jc w:val="left"/>
              <w:rPr>
                <w:color w:val="000000"/>
                <w:sz w:val="18"/>
                <w:szCs w:val="18"/>
              </w:rPr>
            </w:pPr>
            <w:r w:rsidRPr="00B030B5">
              <w:rPr>
                <w:color w:val="000000"/>
                <w:sz w:val="18"/>
                <w:szCs w:val="18"/>
              </w:rPr>
              <w:t>Compliance Assistance Programme: 2018 budget</w:t>
            </w:r>
          </w:p>
        </w:tc>
        <w:tc>
          <w:tcPr>
            <w:tcW w:w="1227" w:type="dxa"/>
          </w:tcPr>
          <w:p w:rsidR="00A10238" w:rsidRPr="00B030B5" w:rsidRDefault="00A10238" w:rsidP="00B030B5">
            <w:pPr>
              <w:jc w:val="right"/>
              <w:rPr>
                <w:color w:val="000000"/>
                <w:sz w:val="18"/>
                <w:szCs w:val="18"/>
              </w:rPr>
            </w:pPr>
            <w:r w:rsidRPr="00B030B5">
              <w:rPr>
                <w:color w:val="000000"/>
                <w:sz w:val="18"/>
                <w:szCs w:val="18"/>
              </w:rPr>
              <w:t>158,314</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12,665</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170,979</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GLO/SEV/82/TAS/347</w:t>
            </w:r>
          </w:p>
        </w:tc>
        <w:tc>
          <w:tcPr>
            <w:tcW w:w="2885" w:type="dxa"/>
          </w:tcPr>
          <w:p w:rsidR="00A10238" w:rsidRPr="00B030B5" w:rsidRDefault="00A10238" w:rsidP="00B030B5">
            <w:pPr>
              <w:jc w:val="left"/>
              <w:rPr>
                <w:color w:val="000000"/>
                <w:sz w:val="18"/>
                <w:szCs w:val="18"/>
              </w:rPr>
            </w:pPr>
            <w:r w:rsidRPr="00B030B5">
              <w:rPr>
                <w:color w:val="000000"/>
                <w:sz w:val="18"/>
                <w:szCs w:val="18"/>
              </w:rPr>
              <w:t>Compliance Assistance Programme: 2019 budget</w:t>
            </w:r>
          </w:p>
        </w:tc>
        <w:tc>
          <w:tcPr>
            <w:tcW w:w="1227" w:type="dxa"/>
          </w:tcPr>
          <w:p w:rsidR="00A10238" w:rsidRPr="00B030B5" w:rsidRDefault="00A10238" w:rsidP="00B030B5">
            <w:pPr>
              <w:jc w:val="right"/>
              <w:rPr>
                <w:color w:val="000000"/>
                <w:sz w:val="18"/>
                <w:szCs w:val="18"/>
              </w:rPr>
            </w:pPr>
            <w:r w:rsidRPr="00B030B5">
              <w:rPr>
                <w:color w:val="000000"/>
                <w:sz w:val="18"/>
                <w:szCs w:val="18"/>
              </w:rPr>
              <w:t>1,610,738</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128,859</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1,739,597</w:t>
            </w:r>
          </w:p>
        </w:tc>
      </w:tr>
      <w:tr w:rsidR="00A10238" w:rsidRPr="00B030B5" w:rsidTr="00EB5BCD">
        <w:tc>
          <w:tcPr>
            <w:tcW w:w="3127" w:type="dxa"/>
          </w:tcPr>
          <w:p w:rsidR="00A10238" w:rsidRPr="00B030B5" w:rsidRDefault="00A10238" w:rsidP="00B030B5">
            <w:pPr>
              <w:rPr>
                <w:color w:val="000000"/>
                <w:sz w:val="18"/>
                <w:szCs w:val="18"/>
              </w:rPr>
            </w:pPr>
            <w:r w:rsidRPr="00B030B5">
              <w:rPr>
                <w:sz w:val="18"/>
                <w:szCs w:val="18"/>
              </w:rPr>
              <w:t>MEX/PHA/77/TAS/184. </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II, second tranche) (refrigeration servicing sector)</w:t>
            </w:r>
          </w:p>
        </w:tc>
        <w:tc>
          <w:tcPr>
            <w:tcW w:w="1227" w:type="dxa"/>
          </w:tcPr>
          <w:p w:rsidR="00A10238" w:rsidRPr="00B030B5" w:rsidRDefault="00A10238" w:rsidP="00B030B5">
            <w:pPr>
              <w:jc w:val="right"/>
              <w:rPr>
                <w:color w:val="000000"/>
                <w:sz w:val="18"/>
                <w:szCs w:val="18"/>
              </w:rPr>
            </w:pPr>
            <w:r w:rsidRPr="00B030B5">
              <w:rPr>
                <w:color w:val="000000"/>
                <w:sz w:val="18"/>
                <w:szCs w:val="18"/>
              </w:rPr>
              <w:t>1,694</w:t>
            </w:r>
            <w:r w:rsidRPr="00B030B5">
              <w:rPr>
                <w:color w:val="000000"/>
                <w:sz w:val="18"/>
                <w:szCs w:val="18"/>
                <w:lang w:val="en-CA"/>
              </w:rPr>
              <w:t xml:space="preserve"> </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220</w:t>
            </w:r>
            <w:r w:rsidRPr="00B030B5">
              <w:rPr>
                <w:color w:val="000000"/>
                <w:sz w:val="18"/>
                <w:szCs w:val="18"/>
                <w:lang w:val="en-CA"/>
              </w:rPr>
              <w:t xml:space="preserve"> </w:t>
            </w:r>
          </w:p>
        </w:tc>
        <w:tc>
          <w:tcPr>
            <w:tcW w:w="1046" w:type="dxa"/>
            <w:tcBorders>
              <w:top w:val="nil"/>
            </w:tcBorders>
          </w:tcPr>
          <w:p w:rsidR="00A10238" w:rsidRPr="00B030B5" w:rsidRDefault="00A10238" w:rsidP="00B030B5">
            <w:pPr>
              <w:jc w:val="right"/>
              <w:rPr>
                <w:color w:val="000000"/>
                <w:sz w:val="18"/>
                <w:szCs w:val="18"/>
                <w:lang w:val="en-CA"/>
              </w:rPr>
            </w:pPr>
            <w:r w:rsidRPr="00B030B5">
              <w:rPr>
                <w:sz w:val="18"/>
                <w:szCs w:val="18"/>
              </w:rPr>
              <w:t>1,914</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PAN/PHA/70/TAS/35</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second tranche)</w:t>
            </w:r>
          </w:p>
        </w:tc>
        <w:tc>
          <w:tcPr>
            <w:tcW w:w="1227" w:type="dxa"/>
          </w:tcPr>
          <w:p w:rsidR="00A10238" w:rsidRPr="00B030B5" w:rsidRDefault="00A10238" w:rsidP="00B030B5">
            <w:pPr>
              <w:jc w:val="right"/>
              <w:rPr>
                <w:color w:val="000000"/>
                <w:sz w:val="18"/>
                <w:szCs w:val="18"/>
              </w:rPr>
            </w:pPr>
            <w:r w:rsidRPr="00B030B5">
              <w:rPr>
                <w:sz w:val="18"/>
                <w:szCs w:val="18"/>
              </w:rPr>
              <w:t>2,017</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262</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2,279</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PAN/PHA/74/TAS/40</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third tranche)</w:t>
            </w:r>
          </w:p>
        </w:tc>
        <w:tc>
          <w:tcPr>
            <w:tcW w:w="1227" w:type="dxa"/>
          </w:tcPr>
          <w:p w:rsidR="00A10238" w:rsidRPr="00B030B5" w:rsidRDefault="00A10238" w:rsidP="00B030B5">
            <w:pPr>
              <w:jc w:val="right"/>
              <w:rPr>
                <w:color w:val="000000"/>
                <w:sz w:val="18"/>
                <w:szCs w:val="18"/>
              </w:rPr>
            </w:pPr>
            <w:r w:rsidRPr="00B030B5">
              <w:rPr>
                <w:sz w:val="18"/>
                <w:szCs w:val="18"/>
              </w:rPr>
              <w:t>1,863</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242</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2,105</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PER/PHA/68/TAS/47</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first tranche) (refrigeration servicing)</w:t>
            </w:r>
          </w:p>
        </w:tc>
        <w:tc>
          <w:tcPr>
            <w:tcW w:w="1227" w:type="dxa"/>
          </w:tcPr>
          <w:p w:rsidR="00A10238" w:rsidRPr="00B030B5" w:rsidRDefault="00A10238" w:rsidP="00B030B5">
            <w:pPr>
              <w:jc w:val="right"/>
              <w:rPr>
                <w:color w:val="000000"/>
                <w:sz w:val="18"/>
                <w:szCs w:val="18"/>
              </w:rPr>
            </w:pPr>
            <w:r w:rsidRPr="00B030B5">
              <w:rPr>
                <w:sz w:val="18"/>
                <w:szCs w:val="18"/>
              </w:rPr>
              <w:t>7,091</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922</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8,013</w:t>
            </w:r>
          </w:p>
        </w:tc>
      </w:tr>
      <w:tr w:rsidR="00A10238" w:rsidRPr="00B030B5" w:rsidTr="00EB5BCD">
        <w:tc>
          <w:tcPr>
            <w:tcW w:w="3127" w:type="dxa"/>
          </w:tcPr>
          <w:p w:rsidR="00A10238" w:rsidRPr="00B030B5" w:rsidRDefault="00A10238" w:rsidP="00B030B5">
            <w:pPr>
              <w:rPr>
                <w:color w:val="000000"/>
                <w:sz w:val="18"/>
                <w:szCs w:val="18"/>
              </w:rPr>
            </w:pPr>
            <w:r w:rsidRPr="00B030B5">
              <w:rPr>
                <w:color w:val="000000"/>
                <w:sz w:val="18"/>
                <w:szCs w:val="18"/>
              </w:rPr>
              <w:t>PHI/SEV/79/INS/101</w:t>
            </w:r>
          </w:p>
        </w:tc>
        <w:tc>
          <w:tcPr>
            <w:tcW w:w="2885" w:type="dxa"/>
          </w:tcPr>
          <w:p w:rsidR="00A10238" w:rsidRPr="00B030B5" w:rsidRDefault="00A10238" w:rsidP="00B030B5">
            <w:pPr>
              <w:jc w:val="left"/>
              <w:rPr>
                <w:color w:val="000000"/>
                <w:sz w:val="18"/>
                <w:szCs w:val="18"/>
              </w:rPr>
            </w:pPr>
            <w:r w:rsidRPr="00B030B5">
              <w:rPr>
                <w:color w:val="000000"/>
                <w:sz w:val="18"/>
                <w:szCs w:val="18"/>
              </w:rPr>
              <w:t>Extension of institutional strengthening project (phase XI: 1/2018-12/2019)</w:t>
            </w:r>
          </w:p>
        </w:tc>
        <w:tc>
          <w:tcPr>
            <w:tcW w:w="1227" w:type="dxa"/>
          </w:tcPr>
          <w:p w:rsidR="00A10238" w:rsidRPr="00B030B5" w:rsidRDefault="00A10238" w:rsidP="00B030B5">
            <w:pPr>
              <w:jc w:val="right"/>
              <w:rPr>
                <w:color w:val="000000"/>
                <w:sz w:val="18"/>
                <w:szCs w:val="18"/>
              </w:rPr>
            </w:pPr>
            <w:r w:rsidRPr="00B030B5">
              <w:rPr>
                <w:sz w:val="18"/>
                <w:szCs w:val="18"/>
              </w:rPr>
              <w:t>9,651</w:t>
            </w:r>
          </w:p>
        </w:tc>
        <w:tc>
          <w:tcPr>
            <w:tcW w:w="1145" w:type="dxa"/>
            <w:tcBorders>
              <w:top w:val="nil"/>
            </w:tcBorders>
          </w:tcPr>
          <w:p w:rsidR="00A10238" w:rsidRPr="00B030B5" w:rsidRDefault="00A10238" w:rsidP="00B030B5">
            <w:pPr>
              <w:jc w:val="right"/>
              <w:rPr>
                <w:color w:val="000000"/>
                <w:sz w:val="18"/>
                <w:szCs w:val="18"/>
              </w:rPr>
            </w:pPr>
            <w:r w:rsidRPr="00B030B5">
              <w:rPr>
                <w:color w:val="000000"/>
                <w:sz w:val="18"/>
                <w:szCs w:val="18"/>
              </w:rPr>
              <w:t>0</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lang w:val="en-CA"/>
              </w:rPr>
              <w:t>9,651</w:t>
            </w:r>
          </w:p>
        </w:tc>
      </w:tr>
      <w:tr w:rsidR="00A10238" w:rsidRPr="00B030B5" w:rsidTr="00EB5BCD">
        <w:tc>
          <w:tcPr>
            <w:tcW w:w="3127" w:type="dxa"/>
          </w:tcPr>
          <w:p w:rsidR="00A10238" w:rsidRPr="00B030B5" w:rsidRDefault="00A10238" w:rsidP="00B030B5">
            <w:pPr>
              <w:jc w:val="left"/>
              <w:rPr>
                <w:b/>
                <w:color w:val="000000"/>
                <w:sz w:val="18"/>
                <w:szCs w:val="18"/>
                <w:lang w:val="en-CA"/>
              </w:rPr>
            </w:pPr>
            <w:r w:rsidRPr="00B030B5">
              <w:rPr>
                <w:b/>
                <w:color w:val="000000"/>
                <w:sz w:val="18"/>
                <w:szCs w:val="18"/>
                <w:lang w:val="en-CA"/>
              </w:rPr>
              <w:t>Total completed projects</w:t>
            </w:r>
          </w:p>
        </w:tc>
        <w:tc>
          <w:tcPr>
            <w:tcW w:w="2885" w:type="dxa"/>
            <w:vAlign w:val="bottom"/>
          </w:tcPr>
          <w:p w:rsidR="00A10238" w:rsidRPr="00B030B5" w:rsidRDefault="00A10238" w:rsidP="00B030B5">
            <w:pPr>
              <w:jc w:val="left"/>
              <w:rPr>
                <w:color w:val="000000"/>
                <w:sz w:val="18"/>
                <w:szCs w:val="18"/>
              </w:rPr>
            </w:pPr>
          </w:p>
        </w:tc>
        <w:tc>
          <w:tcPr>
            <w:tcW w:w="1227" w:type="dxa"/>
          </w:tcPr>
          <w:p w:rsidR="00A10238" w:rsidRPr="00B030B5" w:rsidRDefault="00A10238" w:rsidP="00B030B5">
            <w:pPr>
              <w:jc w:val="right"/>
              <w:rPr>
                <w:b/>
                <w:bCs/>
                <w:color w:val="000000"/>
                <w:sz w:val="18"/>
                <w:szCs w:val="18"/>
                <w:lang w:val="en-CA"/>
              </w:rPr>
            </w:pPr>
            <w:r w:rsidRPr="00B030B5">
              <w:rPr>
                <w:b/>
                <w:bCs/>
                <w:sz w:val="18"/>
                <w:szCs w:val="18"/>
              </w:rPr>
              <w:t>1,834,746</w:t>
            </w:r>
            <w:r w:rsidRPr="00B030B5">
              <w:rPr>
                <w:b/>
                <w:bCs/>
                <w:sz w:val="18"/>
                <w:szCs w:val="18"/>
                <w:lang w:val="en-CA"/>
              </w:rPr>
              <w:t xml:space="preserve"> </w:t>
            </w:r>
          </w:p>
        </w:tc>
        <w:tc>
          <w:tcPr>
            <w:tcW w:w="1145" w:type="dxa"/>
            <w:tcBorders>
              <w:top w:val="nil"/>
            </w:tcBorders>
          </w:tcPr>
          <w:p w:rsidR="00A10238" w:rsidRPr="00B030B5" w:rsidRDefault="00A10238" w:rsidP="00B030B5">
            <w:pPr>
              <w:jc w:val="right"/>
              <w:rPr>
                <w:b/>
                <w:bCs/>
                <w:color w:val="000000"/>
                <w:sz w:val="18"/>
                <w:szCs w:val="18"/>
              </w:rPr>
            </w:pPr>
            <w:r w:rsidRPr="00B030B5">
              <w:rPr>
                <w:b/>
                <w:color w:val="000000"/>
                <w:sz w:val="18"/>
                <w:szCs w:val="18"/>
                <w:lang w:val="en-CA"/>
              </w:rPr>
              <w:t>145,578</w:t>
            </w:r>
          </w:p>
        </w:tc>
        <w:tc>
          <w:tcPr>
            <w:tcW w:w="1046" w:type="dxa"/>
            <w:tcBorders>
              <w:top w:val="nil"/>
            </w:tcBorders>
          </w:tcPr>
          <w:p w:rsidR="00A10238" w:rsidRPr="00B030B5" w:rsidRDefault="00A10238" w:rsidP="00B030B5">
            <w:pPr>
              <w:jc w:val="right"/>
              <w:rPr>
                <w:b/>
                <w:bCs/>
                <w:sz w:val="18"/>
                <w:szCs w:val="18"/>
              </w:rPr>
            </w:pPr>
            <w:r w:rsidRPr="00B030B5">
              <w:rPr>
                <w:b/>
                <w:color w:val="000000"/>
                <w:sz w:val="18"/>
                <w:szCs w:val="18"/>
                <w:lang w:val="en-CA"/>
              </w:rPr>
              <w:t>1,980,324</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color w:val="000000"/>
                <w:sz w:val="18"/>
                <w:szCs w:val="18"/>
              </w:rPr>
              <w:t>SAU/PHA/68/TAS/16</w:t>
            </w:r>
          </w:p>
        </w:tc>
        <w:tc>
          <w:tcPr>
            <w:tcW w:w="2885" w:type="dxa"/>
          </w:tcPr>
          <w:p w:rsidR="00A10238" w:rsidRPr="00B030B5" w:rsidRDefault="00A10238" w:rsidP="00B030B5">
            <w:pPr>
              <w:rPr>
                <w:color w:val="000000"/>
                <w:sz w:val="18"/>
                <w:szCs w:val="18"/>
                <w:lang w:val="en-CA"/>
              </w:rPr>
            </w:pPr>
            <w:r w:rsidRPr="00B030B5">
              <w:rPr>
                <w:color w:val="000000"/>
                <w:sz w:val="18"/>
                <w:szCs w:val="18"/>
              </w:rPr>
              <w:t>HCFC phase-out management plan (stage I, first tranche) (refrigeration servicing sector)</w:t>
            </w:r>
          </w:p>
        </w:tc>
        <w:tc>
          <w:tcPr>
            <w:tcW w:w="1227" w:type="dxa"/>
          </w:tcPr>
          <w:p w:rsidR="00A10238" w:rsidRPr="00B030B5" w:rsidRDefault="00A10238" w:rsidP="00B030B5">
            <w:pPr>
              <w:jc w:val="right"/>
              <w:rPr>
                <w:color w:val="000000"/>
                <w:sz w:val="18"/>
                <w:szCs w:val="18"/>
                <w:lang w:val="en-CA"/>
              </w:rPr>
            </w:pPr>
            <w:r w:rsidRPr="00B030B5">
              <w:rPr>
                <w:sz w:val="18"/>
                <w:szCs w:val="18"/>
              </w:rPr>
              <w:t>19,118</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2,368</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rPr>
              <w:t>21,486</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color w:val="000000"/>
                <w:sz w:val="18"/>
                <w:szCs w:val="18"/>
              </w:rPr>
              <w:t>SAU/PHA/68/TAS/18</w:t>
            </w:r>
          </w:p>
        </w:tc>
        <w:tc>
          <w:tcPr>
            <w:tcW w:w="2885" w:type="dxa"/>
          </w:tcPr>
          <w:p w:rsidR="00A10238" w:rsidRPr="00B030B5" w:rsidRDefault="00A10238" w:rsidP="00B030B5">
            <w:pPr>
              <w:rPr>
                <w:color w:val="000000"/>
                <w:sz w:val="18"/>
                <w:szCs w:val="18"/>
                <w:lang w:val="en-CA"/>
              </w:rPr>
            </w:pPr>
            <w:r w:rsidRPr="00B030B5">
              <w:rPr>
                <w:color w:val="000000"/>
                <w:sz w:val="18"/>
                <w:szCs w:val="18"/>
              </w:rPr>
              <w:t>HCFC phase-out management plan (stage I, first tranche) (refrigeration servicing, custom training and monitoring)</w:t>
            </w:r>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136</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-987</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rPr>
              <w:t>-851</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color w:val="000000"/>
                <w:sz w:val="18"/>
                <w:szCs w:val="18"/>
              </w:rPr>
              <w:t>SAU/PHA/77/TAS/32</w:t>
            </w:r>
          </w:p>
        </w:tc>
        <w:tc>
          <w:tcPr>
            <w:tcW w:w="2885" w:type="dxa"/>
          </w:tcPr>
          <w:p w:rsidR="00A10238" w:rsidRPr="00B030B5" w:rsidRDefault="00A10238" w:rsidP="00B030B5">
            <w:pPr>
              <w:rPr>
                <w:color w:val="000000"/>
                <w:sz w:val="18"/>
                <w:szCs w:val="18"/>
                <w:lang w:val="en-CA"/>
              </w:rPr>
            </w:pPr>
            <w:r w:rsidRPr="00B030B5">
              <w:rPr>
                <w:color w:val="000000"/>
                <w:sz w:val="18"/>
                <w:szCs w:val="18"/>
              </w:rPr>
              <w:t>HCFC phase-out management plan (stage I, first tranche) (polyurethane foam sector plan)</w:t>
            </w:r>
          </w:p>
        </w:tc>
        <w:tc>
          <w:tcPr>
            <w:tcW w:w="1227" w:type="dxa"/>
          </w:tcPr>
          <w:p w:rsidR="00A10238" w:rsidRPr="00B030B5" w:rsidRDefault="00A10238" w:rsidP="00B030B5">
            <w:pPr>
              <w:jc w:val="right"/>
              <w:rPr>
                <w:color w:val="000000"/>
                <w:sz w:val="18"/>
                <w:szCs w:val="18"/>
                <w:lang w:val="en-CA"/>
              </w:rPr>
            </w:pPr>
            <w:r w:rsidRPr="00B030B5">
              <w:rPr>
                <w:sz w:val="18"/>
                <w:szCs w:val="18"/>
              </w:rPr>
              <w:t>8,641</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1,070</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rPr>
              <w:t>9,711</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b/>
                <w:sz w:val="18"/>
                <w:szCs w:val="18"/>
              </w:rPr>
              <w:t>Total “by decision” projects</w:t>
            </w:r>
          </w:p>
        </w:tc>
        <w:tc>
          <w:tcPr>
            <w:tcW w:w="2885" w:type="dxa"/>
            <w:vAlign w:val="bottom"/>
          </w:tcPr>
          <w:p w:rsidR="00A10238" w:rsidRPr="00B030B5" w:rsidRDefault="00A10238" w:rsidP="00B030B5">
            <w:pPr>
              <w:jc w:val="left"/>
              <w:rPr>
                <w:color w:val="000000"/>
                <w:sz w:val="18"/>
                <w:szCs w:val="18"/>
                <w:lang w:val="en-CA"/>
              </w:rPr>
            </w:pPr>
          </w:p>
        </w:tc>
        <w:tc>
          <w:tcPr>
            <w:tcW w:w="1227" w:type="dxa"/>
          </w:tcPr>
          <w:p w:rsidR="00A10238" w:rsidRPr="00B030B5" w:rsidRDefault="00A10238" w:rsidP="00B030B5">
            <w:pPr>
              <w:jc w:val="right"/>
              <w:rPr>
                <w:b/>
                <w:color w:val="000000"/>
                <w:sz w:val="18"/>
                <w:szCs w:val="18"/>
                <w:lang w:val="en-CA"/>
              </w:rPr>
            </w:pPr>
            <w:r w:rsidRPr="00B030B5">
              <w:rPr>
                <w:b/>
                <w:color w:val="000000"/>
                <w:sz w:val="18"/>
                <w:szCs w:val="18"/>
              </w:rPr>
              <w:t>27,895</w:t>
            </w:r>
          </w:p>
        </w:tc>
        <w:tc>
          <w:tcPr>
            <w:tcW w:w="1145" w:type="dxa"/>
            <w:tcBorders>
              <w:top w:val="nil"/>
            </w:tcBorders>
          </w:tcPr>
          <w:p w:rsidR="00A10238" w:rsidRPr="00B030B5" w:rsidRDefault="00A10238" w:rsidP="00B030B5">
            <w:pPr>
              <w:jc w:val="right"/>
              <w:rPr>
                <w:b/>
                <w:color w:val="000000"/>
                <w:sz w:val="18"/>
                <w:szCs w:val="18"/>
                <w:lang w:val="en-CA"/>
              </w:rPr>
            </w:pPr>
            <w:r w:rsidRPr="00B030B5">
              <w:rPr>
                <w:b/>
                <w:color w:val="000000"/>
                <w:sz w:val="18"/>
                <w:szCs w:val="18"/>
              </w:rPr>
              <w:t>2,452</w:t>
            </w:r>
          </w:p>
        </w:tc>
        <w:tc>
          <w:tcPr>
            <w:tcW w:w="1046" w:type="dxa"/>
            <w:tcBorders>
              <w:top w:val="nil"/>
            </w:tcBorders>
          </w:tcPr>
          <w:p w:rsidR="00A10238" w:rsidRPr="00B030B5" w:rsidRDefault="00A10238" w:rsidP="00B030B5">
            <w:pPr>
              <w:jc w:val="right"/>
              <w:rPr>
                <w:b/>
                <w:sz w:val="18"/>
                <w:szCs w:val="18"/>
                <w:lang w:val="en-CA"/>
              </w:rPr>
            </w:pPr>
            <w:r w:rsidRPr="00B030B5">
              <w:rPr>
                <w:b/>
                <w:color w:val="000000"/>
                <w:sz w:val="18"/>
                <w:szCs w:val="18"/>
              </w:rPr>
              <w:t>30,347</w:t>
            </w:r>
          </w:p>
        </w:tc>
      </w:tr>
      <w:tr w:rsidR="00A10238" w:rsidRPr="00B030B5" w:rsidTr="00EB5BCD">
        <w:tc>
          <w:tcPr>
            <w:tcW w:w="3127" w:type="dxa"/>
            <w:vAlign w:val="bottom"/>
          </w:tcPr>
          <w:p w:rsidR="00A10238" w:rsidRPr="00B030B5" w:rsidRDefault="00A10238" w:rsidP="00B030B5">
            <w:pPr>
              <w:jc w:val="left"/>
              <w:rPr>
                <w:color w:val="000000"/>
                <w:sz w:val="18"/>
                <w:szCs w:val="18"/>
                <w:lang w:val="en-CA"/>
              </w:rPr>
            </w:pPr>
            <w:r w:rsidRPr="00B030B5">
              <w:rPr>
                <w:color w:val="000000"/>
                <w:sz w:val="18"/>
                <w:szCs w:val="18"/>
              </w:rPr>
              <w:t>GHA/SEV/80/TAS/01+</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Enabling activities for HFC phase-down</w:t>
            </w:r>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575</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40</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rPr>
              <w:t>615</w:t>
            </w:r>
          </w:p>
        </w:tc>
      </w:tr>
      <w:tr w:rsidR="00A10238" w:rsidRPr="00B030B5" w:rsidTr="00EB5BCD">
        <w:tc>
          <w:tcPr>
            <w:tcW w:w="3127" w:type="dxa"/>
            <w:vAlign w:val="bottom"/>
          </w:tcPr>
          <w:p w:rsidR="00A10238" w:rsidRPr="00B030B5" w:rsidRDefault="00A10238" w:rsidP="00B030B5">
            <w:pPr>
              <w:jc w:val="left"/>
              <w:rPr>
                <w:color w:val="000000"/>
                <w:sz w:val="18"/>
                <w:szCs w:val="18"/>
                <w:lang w:val="en-CA"/>
              </w:rPr>
            </w:pPr>
            <w:r w:rsidRPr="00B030B5">
              <w:rPr>
                <w:color w:val="000000"/>
                <w:sz w:val="18"/>
                <w:szCs w:val="18"/>
              </w:rPr>
              <w:t>KAM/SEV/80/TAS/01+</w:t>
            </w:r>
          </w:p>
        </w:tc>
        <w:tc>
          <w:tcPr>
            <w:tcW w:w="2885" w:type="dxa"/>
            <w:vAlign w:val="bottom"/>
          </w:tcPr>
          <w:p w:rsidR="00A10238" w:rsidRPr="00B030B5" w:rsidRDefault="00A10238" w:rsidP="00B030B5">
            <w:pPr>
              <w:rPr>
                <w:color w:val="000000"/>
                <w:sz w:val="18"/>
                <w:szCs w:val="18"/>
                <w:lang w:val="en-CA"/>
              </w:rPr>
            </w:pPr>
            <w:r w:rsidRPr="00B030B5">
              <w:rPr>
                <w:color w:val="000000"/>
                <w:sz w:val="18"/>
                <w:szCs w:val="18"/>
              </w:rPr>
              <w:t>Enabling activities for HFC phase-down</w:t>
            </w:r>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2,082</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146</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rPr>
              <w:t xml:space="preserve">2,228 </w:t>
            </w:r>
          </w:p>
        </w:tc>
      </w:tr>
      <w:tr w:rsidR="00A10238" w:rsidRPr="00B030B5" w:rsidTr="00EB5BCD">
        <w:tc>
          <w:tcPr>
            <w:tcW w:w="3127" w:type="dxa"/>
            <w:vAlign w:val="bottom"/>
          </w:tcPr>
          <w:p w:rsidR="00A10238" w:rsidRPr="00B030B5" w:rsidRDefault="00A10238" w:rsidP="00B030B5">
            <w:pPr>
              <w:jc w:val="left"/>
              <w:rPr>
                <w:color w:val="000000"/>
                <w:sz w:val="18"/>
                <w:szCs w:val="18"/>
                <w:lang w:val="en-CA"/>
              </w:rPr>
            </w:pPr>
            <w:r w:rsidRPr="00B030B5">
              <w:rPr>
                <w:color w:val="000000"/>
                <w:sz w:val="18"/>
                <w:szCs w:val="18"/>
              </w:rPr>
              <w:t>LES/SEV/80/TAS/04+</w:t>
            </w:r>
          </w:p>
        </w:tc>
        <w:tc>
          <w:tcPr>
            <w:tcW w:w="2885" w:type="dxa"/>
            <w:vAlign w:val="bottom"/>
          </w:tcPr>
          <w:p w:rsidR="00A10238" w:rsidRPr="00B030B5" w:rsidRDefault="00A10238" w:rsidP="00B030B5">
            <w:pPr>
              <w:rPr>
                <w:color w:val="000000"/>
                <w:sz w:val="18"/>
                <w:szCs w:val="18"/>
                <w:lang w:val="en-CA"/>
              </w:rPr>
            </w:pPr>
            <w:r w:rsidRPr="00B030B5">
              <w:rPr>
                <w:color w:val="000000"/>
                <w:sz w:val="18"/>
                <w:szCs w:val="18"/>
              </w:rPr>
              <w:t>Enabling activities for HFC phase-down</w:t>
            </w:r>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468</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33</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rPr>
              <w:t>501</w:t>
            </w:r>
          </w:p>
        </w:tc>
      </w:tr>
      <w:tr w:rsidR="00A10238" w:rsidRPr="00B030B5" w:rsidTr="00EB5BCD">
        <w:tc>
          <w:tcPr>
            <w:tcW w:w="3127" w:type="dxa"/>
            <w:vAlign w:val="bottom"/>
          </w:tcPr>
          <w:p w:rsidR="00A10238" w:rsidRPr="00B030B5" w:rsidRDefault="00A10238" w:rsidP="00B030B5">
            <w:pPr>
              <w:jc w:val="left"/>
              <w:rPr>
                <w:color w:val="000000"/>
                <w:sz w:val="18"/>
                <w:szCs w:val="18"/>
                <w:lang w:val="en-CA"/>
              </w:rPr>
            </w:pPr>
            <w:r w:rsidRPr="00B030B5">
              <w:rPr>
                <w:color w:val="000000"/>
                <w:sz w:val="18"/>
                <w:szCs w:val="18"/>
              </w:rPr>
              <w:t>TON/SEV/80/TAS/02+</w:t>
            </w:r>
          </w:p>
        </w:tc>
        <w:tc>
          <w:tcPr>
            <w:tcW w:w="2885" w:type="dxa"/>
            <w:vAlign w:val="bottom"/>
          </w:tcPr>
          <w:p w:rsidR="00A10238" w:rsidRPr="00B030B5" w:rsidRDefault="00A10238" w:rsidP="00B030B5">
            <w:pPr>
              <w:jc w:val="left"/>
              <w:rPr>
                <w:color w:val="000000"/>
                <w:sz w:val="18"/>
                <w:szCs w:val="18"/>
                <w:lang w:val="en-CA"/>
              </w:rPr>
            </w:pPr>
            <w:r w:rsidRPr="00B030B5">
              <w:rPr>
                <w:color w:val="000000"/>
                <w:sz w:val="18"/>
                <w:szCs w:val="18"/>
              </w:rPr>
              <w:t>Enabling activities for HFC phase-down</w:t>
            </w:r>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1,256</w:t>
            </w:r>
          </w:p>
        </w:tc>
        <w:tc>
          <w:tcPr>
            <w:tcW w:w="1145"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88</w:t>
            </w:r>
          </w:p>
        </w:tc>
        <w:tc>
          <w:tcPr>
            <w:tcW w:w="1046" w:type="dxa"/>
            <w:tcBorders>
              <w:top w:val="nil"/>
            </w:tcBorders>
          </w:tcPr>
          <w:p w:rsidR="00A10238" w:rsidRPr="00B030B5" w:rsidRDefault="00A10238" w:rsidP="00B030B5">
            <w:pPr>
              <w:jc w:val="right"/>
              <w:rPr>
                <w:sz w:val="18"/>
                <w:szCs w:val="18"/>
                <w:lang w:val="en-CA"/>
              </w:rPr>
            </w:pPr>
            <w:r w:rsidRPr="00B030B5">
              <w:rPr>
                <w:color w:val="000000"/>
                <w:sz w:val="18"/>
                <w:szCs w:val="18"/>
              </w:rPr>
              <w:t>1,344</w:t>
            </w:r>
          </w:p>
        </w:tc>
      </w:tr>
      <w:tr w:rsidR="00A10238" w:rsidRPr="00B030B5" w:rsidTr="00EB5BCD">
        <w:tc>
          <w:tcPr>
            <w:tcW w:w="3127" w:type="dxa"/>
          </w:tcPr>
          <w:p w:rsidR="00A10238" w:rsidRPr="00B030B5" w:rsidRDefault="00A10238" w:rsidP="00B030B5">
            <w:pPr>
              <w:jc w:val="left"/>
              <w:rPr>
                <w:b/>
                <w:sz w:val="18"/>
                <w:szCs w:val="18"/>
              </w:rPr>
            </w:pPr>
            <w:r w:rsidRPr="00B030B5">
              <w:rPr>
                <w:b/>
                <w:bCs/>
                <w:sz w:val="18"/>
                <w:szCs w:val="18"/>
              </w:rPr>
              <w:t>Total “additional voluntary contributions” projects</w:t>
            </w:r>
          </w:p>
        </w:tc>
        <w:tc>
          <w:tcPr>
            <w:tcW w:w="2885" w:type="dxa"/>
          </w:tcPr>
          <w:p w:rsidR="00A10238" w:rsidRPr="00B030B5" w:rsidRDefault="00A10238" w:rsidP="00B030B5">
            <w:pPr>
              <w:jc w:val="left"/>
              <w:rPr>
                <w:color w:val="000000"/>
                <w:sz w:val="18"/>
                <w:szCs w:val="18"/>
              </w:rPr>
            </w:pPr>
          </w:p>
        </w:tc>
        <w:tc>
          <w:tcPr>
            <w:tcW w:w="1227" w:type="dxa"/>
          </w:tcPr>
          <w:p w:rsidR="00A10238" w:rsidRPr="00B030B5" w:rsidRDefault="00A10238" w:rsidP="00B030B5">
            <w:pPr>
              <w:jc w:val="right"/>
              <w:rPr>
                <w:b/>
                <w:bCs/>
                <w:color w:val="000000"/>
                <w:sz w:val="18"/>
                <w:szCs w:val="18"/>
                <w:lang w:val="en-CA"/>
              </w:rPr>
            </w:pPr>
            <w:r w:rsidRPr="00B030B5">
              <w:rPr>
                <w:b/>
                <w:color w:val="000000"/>
                <w:sz w:val="18"/>
                <w:szCs w:val="18"/>
              </w:rPr>
              <w:t>4,381</w:t>
            </w:r>
          </w:p>
        </w:tc>
        <w:tc>
          <w:tcPr>
            <w:tcW w:w="1145" w:type="dxa"/>
          </w:tcPr>
          <w:p w:rsidR="00A10238" w:rsidRPr="00B030B5" w:rsidRDefault="00A10238" w:rsidP="00B030B5">
            <w:pPr>
              <w:jc w:val="right"/>
              <w:rPr>
                <w:b/>
                <w:bCs/>
                <w:sz w:val="18"/>
                <w:szCs w:val="18"/>
              </w:rPr>
            </w:pPr>
            <w:r w:rsidRPr="00B030B5">
              <w:rPr>
                <w:b/>
                <w:color w:val="000000"/>
                <w:sz w:val="18"/>
                <w:szCs w:val="18"/>
              </w:rPr>
              <w:t>307</w:t>
            </w:r>
          </w:p>
        </w:tc>
        <w:tc>
          <w:tcPr>
            <w:tcW w:w="1046" w:type="dxa"/>
            <w:tcBorders>
              <w:top w:val="nil"/>
            </w:tcBorders>
          </w:tcPr>
          <w:p w:rsidR="00A10238" w:rsidRPr="00B030B5" w:rsidRDefault="00A10238" w:rsidP="00B030B5">
            <w:pPr>
              <w:jc w:val="right"/>
              <w:rPr>
                <w:b/>
                <w:bCs/>
                <w:sz w:val="18"/>
                <w:szCs w:val="18"/>
              </w:rPr>
            </w:pPr>
            <w:r w:rsidRPr="00B030B5">
              <w:rPr>
                <w:b/>
                <w:color w:val="000000"/>
                <w:sz w:val="18"/>
                <w:szCs w:val="18"/>
              </w:rPr>
              <w:t>4,688</w:t>
            </w:r>
          </w:p>
        </w:tc>
      </w:tr>
      <w:tr w:rsidR="00A10238" w:rsidRPr="00B030B5" w:rsidTr="00EB5BCD">
        <w:tc>
          <w:tcPr>
            <w:tcW w:w="3127" w:type="dxa"/>
          </w:tcPr>
          <w:p w:rsidR="00A10238" w:rsidRPr="00B030B5" w:rsidRDefault="00A10238" w:rsidP="00B030B5">
            <w:pPr>
              <w:jc w:val="left"/>
              <w:rPr>
                <w:b/>
                <w:sz w:val="18"/>
                <w:szCs w:val="18"/>
              </w:rPr>
            </w:pPr>
            <w:r w:rsidRPr="00B030B5">
              <w:rPr>
                <w:b/>
                <w:sz w:val="18"/>
                <w:szCs w:val="18"/>
              </w:rPr>
              <w:t>TOTAL UNEP</w:t>
            </w:r>
          </w:p>
        </w:tc>
        <w:tc>
          <w:tcPr>
            <w:tcW w:w="2885" w:type="dxa"/>
          </w:tcPr>
          <w:p w:rsidR="00A10238" w:rsidRPr="00B030B5" w:rsidRDefault="00A10238" w:rsidP="00B030B5">
            <w:pPr>
              <w:jc w:val="left"/>
              <w:rPr>
                <w:sz w:val="18"/>
                <w:szCs w:val="18"/>
              </w:rPr>
            </w:pPr>
          </w:p>
        </w:tc>
        <w:tc>
          <w:tcPr>
            <w:tcW w:w="1227" w:type="dxa"/>
            <w:vAlign w:val="bottom"/>
          </w:tcPr>
          <w:p w:rsidR="00A10238" w:rsidRPr="00B030B5" w:rsidRDefault="00A10238" w:rsidP="00B030B5">
            <w:pPr>
              <w:jc w:val="right"/>
              <w:rPr>
                <w:b/>
                <w:bCs/>
                <w:color w:val="000000"/>
                <w:sz w:val="18"/>
                <w:szCs w:val="18"/>
                <w:lang w:val="en-CA"/>
              </w:rPr>
            </w:pPr>
            <w:r w:rsidRPr="00B030B5">
              <w:rPr>
                <w:b/>
                <w:color w:val="000000"/>
                <w:sz w:val="18"/>
                <w:szCs w:val="18"/>
              </w:rPr>
              <w:t>1,867,022</w:t>
            </w:r>
          </w:p>
        </w:tc>
        <w:tc>
          <w:tcPr>
            <w:tcW w:w="1145" w:type="dxa"/>
            <w:vAlign w:val="bottom"/>
          </w:tcPr>
          <w:p w:rsidR="00A10238" w:rsidRPr="00B030B5" w:rsidRDefault="00A10238" w:rsidP="00B030B5">
            <w:pPr>
              <w:jc w:val="right"/>
              <w:rPr>
                <w:b/>
                <w:bCs/>
                <w:color w:val="000000"/>
                <w:sz w:val="18"/>
                <w:szCs w:val="18"/>
              </w:rPr>
            </w:pPr>
            <w:r w:rsidRPr="00B030B5">
              <w:rPr>
                <w:b/>
                <w:color w:val="000000"/>
                <w:sz w:val="18"/>
                <w:szCs w:val="18"/>
              </w:rPr>
              <w:t>148,337</w:t>
            </w:r>
          </w:p>
        </w:tc>
        <w:tc>
          <w:tcPr>
            <w:tcW w:w="1046" w:type="dxa"/>
            <w:tcBorders>
              <w:top w:val="nil"/>
            </w:tcBorders>
            <w:vAlign w:val="bottom"/>
          </w:tcPr>
          <w:p w:rsidR="00A10238" w:rsidRPr="00B030B5" w:rsidRDefault="00A10238" w:rsidP="00B030B5">
            <w:pPr>
              <w:jc w:val="right"/>
              <w:rPr>
                <w:b/>
                <w:bCs/>
                <w:sz w:val="18"/>
                <w:szCs w:val="18"/>
              </w:rPr>
            </w:pPr>
            <w:r w:rsidRPr="00B030B5">
              <w:rPr>
                <w:b/>
                <w:color w:val="000000"/>
                <w:sz w:val="18"/>
                <w:szCs w:val="18"/>
              </w:rPr>
              <w:t>2,015,359</w:t>
            </w:r>
          </w:p>
        </w:tc>
      </w:tr>
      <w:tr w:rsidR="00A10238" w:rsidRPr="00B030B5" w:rsidTr="00EB5BCD">
        <w:tc>
          <w:tcPr>
            <w:tcW w:w="3127" w:type="dxa"/>
          </w:tcPr>
          <w:p w:rsidR="00A10238" w:rsidRPr="00B030B5" w:rsidRDefault="00A10238" w:rsidP="00B030B5">
            <w:pPr>
              <w:jc w:val="left"/>
              <w:rPr>
                <w:color w:val="000000"/>
                <w:sz w:val="18"/>
                <w:szCs w:val="18"/>
                <w:lang w:val="en-CA"/>
              </w:rPr>
            </w:pPr>
            <w:r w:rsidRPr="00B030B5">
              <w:rPr>
                <w:color w:val="000000"/>
                <w:sz w:val="18"/>
                <w:szCs w:val="18"/>
              </w:rPr>
              <w:t>ARG/PHA/80/TAS/186</w:t>
            </w:r>
          </w:p>
        </w:tc>
        <w:tc>
          <w:tcPr>
            <w:tcW w:w="2885" w:type="dxa"/>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II, first tranche) (monitoring and reporting of HCFC-22 production)</w:t>
            </w:r>
          </w:p>
        </w:tc>
        <w:tc>
          <w:tcPr>
            <w:tcW w:w="1227" w:type="dxa"/>
          </w:tcPr>
          <w:p w:rsidR="00A10238" w:rsidRPr="00B030B5" w:rsidRDefault="00A10238" w:rsidP="00B030B5">
            <w:pPr>
              <w:jc w:val="right"/>
              <w:rPr>
                <w:color w:val="000000"/>
                <w:sz w:val="18"/>
                <w:szCs w:val="18"/>
                <w:lang w:val="en-CA"/>
              </w:rPr>
            </w:pPr>
            <w:r w:rsidRPr="00B030B5">
              <w:rPr>
                <w:color w:val="000000"/>
                <w:sz w:val="18"/>
                <w:szCs w:val="18"/>
              </w:rPr>
              <w:t>1,705</w:t>
            </w:r>
          </w:p>
        </w:tc>
        <w:tc>
          <w:tcPr>
            <w:tcW w:w="1145" w:type="dxa"/>
          </w:tcPr>
          <w:p w:rsidR="00A10238" w:rsidRPr="00B030B5" w:rsidRDefault="00A10238" w:rsidP="00B030B5">
            <w:pPr>
              <w:jc w:val="right"/>
              <w:rPr>
                <w:color w:val="000000"/>
                <w:sz w:val="18"/>
                <w:szCs w:val="18"/>
                <w:lang w:val="en-CA"/>
              </w:rPr>
            </w:pPr>
            <w:r w:rsidRPr="00B030B5">
              <w:rPr>
                <w:color w:val="000000"/>
                <w:sz w:val="18"/>
                <w:szCs w:val="18"/>
              </w:rPr>
              <w:t>119</w:t>
            </w:r>
          </w:p>
        </w:tc>
        <w:tc>
          <w:tcPr>
            <w:tcW w:w="1046" w:type="dxa"/>
          </w:tcPr>
          <w:p w:rsidR="00A10238" w:rsidRPr="00B030B5" w:rsidRDefault="00A10238" w:rsidP="00B030B5">
            <w:pPr>
              <w:jc w:val="right"/>
              <w:rPr>
                <w:sz w:val="18"/>
                <w:szCs w:val="18"/>
                <w:lang w:val="en-CA"/>
              </w:rPr>
            </w:pPr>
            <w:r w:rsidRPr="00B030B5">
              <w:rPr>
                <w:color w:val="000000"/>
                <w:sz w:val="18"/>
                <w:szCs w:val="18"/>
              </w:rPr>
              <w:t>1,824</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ASP/REF/76/DEM/60</w:t>
            </w:r>
          </w:p>
        </w:tc>
        <w:tc>
          <w:tcPr>
            <w:tcW w:w="2885" w:type="dxa"/>
          </w:tcPr>
          <w:p w:rsidR="00A10238" w:rsidRPr="00B030B5" w:rsidRDefault="00A10238" w:rsidP="00B030B5">
            <w:pPr>
              <w:jc w:val="left"/>
              <w:rPr>
                <w:color w:val="000000"/>
                <w:sz w:val="18"/>
                <w:szCs w:val="18"/>
              </w:rPr>
            </w:pPr>
            <w:r w:rsidRPr="00B030B5">
              <w:rPr>
                <w:color w:val="000000"/>
                <w:sz w:val="18"/>
                <w:szCs w:val="18"/>
              </w:rPr>
              <w:t>Promoting alternative refrigerants in air-conditioning for high ambient countries in West Asia (PRAHA-II)</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3,550</w:t>
            </w:r>
          </w:p>
        </w:tc>
        <w:tc>
          <w:tcPr>
            <w:tcW w:w="1145" w:type="dxa"/>
          </w:tcPr>
          <w:p w:rsidR="00A10238" w:rsidRPr="00B030B5" w:rsidRDefault="00A10238" w:rsidP="00B030B5">
            <w:pPr>
              <w:jc w:val="right"/>
              <w:rPr>
                <w:color w:val="000000"/>
                <w:sz w:val="18"/>
                <w:szCs w:val="18"/>
              </w:rPr>
            </w:pPr>
            <w:r w:rsidRPr="00B030B5">
              <w:rPr>
                <w:color w:val="000000"/>
                <w:sz w:val="18"/>
                <w:szCs w:val="18"/>
              </w:rPr>
              <w:t>249</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3,799</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BDI/PHA/65/INV/29</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first tranche)</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152</w:t>
            </w:r>
          </w:p>
        </w:tc>
        <w:tc>
          <w:tcPr>
            <w:tcW w:w="1145" w:type="dxa"/>
          </w:tcPr>
          <w:p w:rsidR="00A10238" w:rsidRPr="00B030B5" w:rsidRDefault="00A10238" w:rsidP="00B030B5">
            <w:pPr>
              <w:jc w:val="right"/>
              <w:rPr>
                <w:color w:val="000000"/>
                <w:sz w:val="18"/>
                <w:szCs w:val="18"/>
              </w:rPr>
            </w:pPr>
            <w:r w:rsidRPr="00B030B5">
              <w:rPr>
                <w:color w:val="000000"/>
                <w:sz w:val="18"/>
                <w:szCs w:val="18"/>
              </w:rPr>
              <w:t>14</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166</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BEN/PHA/76/INV/33</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third tranche)</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51</w:t>
            </w:r>
          </w:p>
        </w:tc>
        <w:tc>
          <w:tcPr>
            <w:tcW w:w="1145" w:type="dxa"/>
          </w:tcPr>
          <w:p w:rsidR="00A10238" w:rsidRPr="00B030B5" w:rsidRDefault="00A10238" w:rsidP="00B030B5">
            <w:pPr>
              <w:jc w:val="right"/>
              <w:rPr>
                <w:color w:val="000000"/>
                <w:sz w:val="18"/>
                <w:szCs w:val="18"/>
              </w:rPr>
            </w:pPr>
            <w:r w:rsidRPr="00B030B5">
              <w:rPr>
                <w:color w:val="000000"/>
                <w:sz w:val="18"/>
                <w:szCs w:val="18"/>
              </w:rPr>
              <w:t>4</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55</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ECU/PHA/82/INV/70</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fourth tranche)</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171</w:t>
            </w:r>
          </w:p>
        </w:tc>
        <w:tc>
          <w:tcPr>
            <w:tcW w:w="1145" w:type="dxa"/>
          </w:tcPr>
          <w:p w:rsidR="00A10238" w:rsidRPr="00B030B5" w:rsidRDefault="00A10238" w:rsidP="00B030B5">
            <w:pPr>
              <w:jc w:val="right"/>
              <w:rPr>
                <w:color w:val="000000"/>
                <w:sz w:val="18"/>
                <w:szCs w:val="18"/>
              </w:rPr>
            </w:pPr>
            <w:r w:rsidRPr="00B030B5">
              <w:rPr>
                <w:color w:val="000000"/>
                <w:sz w:val="18"/>
                <w:szCs w:val="18"/>
              </w:rPr>
              <w:t>12</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183</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ECU/PHA/82/PRP/68</w:t>
            </w:r>
          </w:p>
        </w:tc>
        <w:tc>
          <w:tcPr>
            <w:tcW w:w="2885" w:type="dxa"/>
          </w:tcPr>
          <w:p w:rsidR="00A10238" w:rsidRPr="00B030B5" w:rsidRDefault="00A10238" w:rsidP="00B030B5">
            <w:pPr>
              <w:jc w:val="left"/>
              <w:rPr>
                <w:color w:val="000000"/>
                <w:sz w:val="18"/>
                <w:szCs w:val="18"/>
              </w:rPr>
            </w:pPr>
            <w:r w:rsidRPr="00B030B5">
              <w:rPr>
                <w:color w:val="000000"/>
                <w:sz w:val="18"/>
                <w:szCs w:val="18"/>
              </w:rPr>
              <w:t>Preparation of a HCFC phase-out management plan (stage II)</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67</w:t>
            </w:r>
          </w:p>
        </w:tc>
        <w:tc>
          <w:tcPr>
            <w:tcW w:w="1145" w:type="dxa"/>
          </w:tcPr>
          <w:p w:rsidR="00A10238" w:rsidRPr="00B030B5" w:rsidRDefault="00A10238" w:rsidP="00B030B5">
            <w:pPr>
              <w:jc w:val="right"/>
              <w:rPr>
                <w:color w:val="000000"/>
                <w:sz w:val="18"/>
                <w:szCs w:val="18"/>
              </w:rPr>
            </w:pPr>
            <w:r w:rsidRPr="00B030B5">
              <w:rPr>
                <w:color w:val="000000"/>
                <w:sz w:val="18"/>
                <w:szCs w:val="18"/>
              </w:rPr>
              <w:t>5</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72</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EGY/REF/75/TAS/127</w:t>
            </w:r>
          </w:p>
        </w:tc>
        <w:tc>
          <w:tcPr>
            <w:tcW w:w="2885" w:type="dxa"/>
          </w:tcPr>
          <w:p w:rsidR="00A10238" w:rsidRPr="00B030B5" w:rsidRDefault="00A10238" w:rsidP="00B030B5">
            <w:pPr>
              <w:jc w:val="left"/>
              <w:rPr>
                <w:color w:val="000000"/>
                <w:sz w:val="18"/>
                <w:szCs w:val="18"/>
              </w:rPr>
            </w:pPr>
            <w:r w:rsidRPr="00B030B5">
              <w:rPr>
                <w:color w:val="000000"/>
                <w:sz w:val="18"/>
                <w:szCs w:val="18"/>
              </w:rPr>
              <w:t>Feasibility study addressing district cooling</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2,435</w:t>
            </w:r>
          </w:p>
        </w:tc>
        <w:tc>
          <w:tcPr>
            <w:tcW w:w="1145" w:type="dxa"/>
          </w:tcPr>
          <w:p w:rsidR="00A10238" w:rsidRPr="00B030B5" w:rsidRDefault="00A10238" w:rsidP="00B030B5">
            <w:pPr>
              <w:jc w:val="right"/>
              <w:rPr>
                <w:color w:val="000000"/>
                <w:sz w:val="18"/>
                <w:szCs w:val="18"/>
              </w:rPr>
            </w:pPr>
            <w:r w:rsidRPr="00B030B5">
              <w:rPr>
                <w:color w:val="000000"/>
                <w:sz w:val="18"/>
                <w:szCs w:val="18"/>
              </w:rPr>
              <w:t>219</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2,654</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GBS/PHA/77/INV/21</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third tranche)</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229</w:t>
            </w:r>
          </w:p>
        </w:tc>
        <w:tc>
          <w:tcPr>
            <w:tcW w:w="1145" w:type="dxa"/>
          </w:tcPr>
          <w:p w:rsidR="00A10238" w:rsidRPr="00B030B5" w:rsidRDefault="00A10238" w:rsidP="00B030B5">
            <w:pPr>
              <w:jc w:val="right"/>
              <w:rPr>
                <w:color w:val="000000"/>
                <w:sz w:val="18"/>
                <w:szCs w:val="18"/>
              </w:rPr>
            </w:pPr>
            <w:r w:rsidRPr="00B030B5">
              <w:rPr>
                <w:color w:val="000000"/>
                <w:sz w:val="18"/>
                <w:szCs w:val="18"/>
              </w:rPr>
              <w:t>20</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249</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GUA/PHA/81/INV/51</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fourth tranche)</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169</w:t>
            </w:r>
          </w:p>
        </w:tc>
        <w:tc>
          <w:tcPr>
            <w:tcW w:w="1145" w:type="dxa"/>
          </w:tcPr>
          <w:p w:rsidR="00A10238" w:rsidRPr="00B030B5" w:rsidRDefault="00A10238" w:rsidP="00B030B5">
            <w:pPr>
              <w:jc w:val="right"/>
              <w:rPr>
                <w:color w:val="000000"/>
                <w:sz w:val="18"/>
                <w:szCs w:val="18"/>
              </w:rPr>
            </w:pPr>
            <w:r w:rsidRPr="00B030B5">
              <w:rPr>
                <w:color w:val="000000"/>
                <w:sz w:val="18"/>
                <w:szCs w:val="18"/>
              </w:rPr>
              <w:t>13</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181</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GUA/PHA/82/PRP/55</w:t>
            </w:r>
          </w:p>
        </w:tc>
        <w:tc>
          <w:tcPr>
            <w:tcW w:w="2885" w:type="dxa"/>
          </w:tcPr>
          <w:p w:rsidR="00A10238" w:rsidRPr="00B030B5" w:rsidRDefault="00A10238" w:rsidP="00B030B5">
            <w:pPr>
              <w:jc w:val="left"/>
              <w:rPr>
                <w:color w:val="000000"/>
                <w:sz w:val="18"/>
                <w:szCs w:val="18"/>
              </w:rPr>
            </w:pPr>
            <w:r w:rsidRPr="00B030B5">
              <w:rPr>
                <w:color w:val="000000"/>
                <w:sz w:val="18"/>
                <w:szCs w:val="18"/>
              </w:rPr>
              <w:t>Preparation of a HCFC phase-out management plan (stage II)</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82</w:t>
            </w:r>
          </w:p>
        </w:tc>
        <w:tc>
          <w:tcPr>
            <w:tcW w:w="1145" w:type="dxa"/>
          </w:tcPr>
          <w:p w:rsidR="00A10238" w:rsidRPr="00B030B5" w:rsidRDefault="00A10238" w:rsidP="00B030B5">
            <w:pPr>
              <w:jc w:val="right"/>
              <w:rPr>
                <w:color w:val="000000"/>
                <w:sz w:val="18"/>
                <w:szCs w:val="18"/>
              </w:rPr>
            </w:pPr>
            <w:r w:rsidRPr="00B030B5">
              <w:rPr>
                <w:color w:val="000000"/>
                <w:sz w:val="18"/>
                <w:szCs w:val="18"/>
              </w:rPr>
              <w:t>6</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88</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MDN/PHA/79/INV/39</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(phase I, seventh tranche)</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70</w:t>
            </w:r>
          </w:p>
        </w:tc>
        <w:tc>
          <w:tcPr>
            <w:tcW w:w="1145" w:type="dxa"/>
          </w:tcPr>
          <w:p w:rsidR="00A10238" w:rsidRPr="00B030B5" w:rsidRDefault="00A10238" w:rsidP="00B030B5">
            <w:pPr>
              <w:jc w:val="right"/>
              <w:rPr>
                <w:color w:val="000000"/>
                <w:sz w:val="18"/>
                <w:szCs w:val="18"/>
              </w:rPr>
            </w:pPr>
            <w:r w:rsidRPr="00B030B5">
              <w:rPr>
                <w:color w:val="000000"/>
                <w:sz w:val="18"/>
                <w:szCs w:val="18"/>
              </w:rPr>
              <w:t>5</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75</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MEX/PRO/83/PRP/192</w:t>
            </w:r>
          </w:p>
        </w:tc>
        <w:tc>
          <w:tcPr>
            <w:tcW w:w="2885" w:type="dxa"/>
          </w:tcPr>
          <w:p w:rsidR="00A10238" w:rsidRPr="00B030B5" w:rsidRDefault="00A10238" w:rsidP="00B030B5">
            <w:pPr>
              <w:jc w:val="left"/>
              <w:rPr>
                <w:color w:val="000000"/>
                <w:sz w:val="18"/>
                <w:szCs w:val="18"/>
              </w:rPr>
            </w:pPr>
            <w:r w:rsidRPr="00B030B5">
              <w:rPr>
                <w:color w:val="000000"/>
                <w:sz w:val="18"/>
                <w:szCs w:val="18"/>
              </w:rPr>
              <w:t>Project preparation for the control of HFC-23 by-product emissions in the HCFC production sector</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307.</w:t>
            </w:r>
          </w:p>
        </w:tc>
        <w:tc>
          <w:tcPr>
            <w:tcW w:w="1145" w:type="dxa"/>
          </w:tcPr>
          <w:p w:rsidR="00A10238" w:rsidRPr="00B030B5" w:rsidRDefault="00A10238" w:rsidP="00B030B5">
            <w:pPr>
              <w:jc w:val="right"/>
              <w:rPr>
                <w:color w:val="000000"/>
                <w:sz w:val="18"/>
                <w:szCs w:val="18"/>
              </w:rPr>
            </w:pPr>
            <w:r w:rsidRPr="00B030B5">
              <w:rPr>
                <w:color w:val="000000"/>
                <w:sz w:val="18"/>
                <w:szCs w:val="18"/>
              </w:rPr>
              <w:t>21</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328</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MEX/SEV/79/INS/186</w:t>
            </w:r>
          </w:p>
        </w:tc>
        <w:tc>
          <w:tcPr>
            <w:tcW w:w="2885" w:type="dxa"/>
          </w:tcPr>
          <w:p w:rsidR="00A10238" w:rsidRPr="00B030B5" w:rsidRDefault="00A10238" w:rsidP="00B030B5">
            <w:pPr>
              <w:jc w:val="left"/>
              <w:rPr>
                <w:color w:val="000000"/>
                <w:sz w:val="18"/>
                <w:szCs w:val="18"/>
              </w:rPr>
            </w:pPr>
            <w:r w:rsidRPr="00B030B5">
              <w:rPr>
                <w:color w:val="000000"/>
                <w:sz w:val="18"/>
                <w:szCs w:val="18"/>
              </w:rPr>
              <w:t>Extension of institutional strengthening project (phase XIII: 7/2017-6/2019)</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328</w:t>
            </w:r>
          </w:p>
        </w:tc>
        <w:tc>
          <w:tcPr>
            <w:tcW w:w="1145" w:type="dxa"/>
          </w:tcPr>
          <w:p w:rsidR="00A10238" w:rsidRPr="00B030B5" w:rsidRDefault="00A10238" w:rsidP="00B030B5">
            <w:pPr>
              <w:jc w:val="right"/>
              <w:rPr>
                <w:color w:val="000000"/>
                <w:sz w:val="18"/>
                <w:szCs w:val="18"/>
              </w:rPr>
            </w:pPr>
            <w:r w:rsidRPr="00B030B5">
              <w:rPr>
                <w:color w:val="000000"/>
                <w:sz w:val="18"/>
                <w:szCs w:val="18"/>
              </w:rPr>
              <w:t>22</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350</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MLW/PHA/81/PRP/43</w:t>
            </w:r>
          </w:p>
        </w:tc>
        <w:tc>
          <w:tcPr>
            <w:tcW w:w="2885" w:type="dxa"/>
          </w:tcPr>
          <w:p w:rsidR="00A10238" w:rsidRPr="00B030B5" w:rsidRDefault="00A10238" w:rsidP="00B030B5">
            <w:pPr>
              <w:jc w:val="left"/>
              <w:rPr>
                <w:color w:val="000000"/>
                <w:sz w:val="18"/>
                <w:szCs w:val="18"/>
              </w:rPr>
            </w:pPr>
            <w:r w:rsidRPr="00B030B5">
              <w:rPr>
                <w:color w:val="000000"/>
                <w:sz w:val="18"/>
                <w:szCs w:val="18"/>
              </w:rPr>
              <w:t>Preparation of a HCFC phase-out management plan (stage II)</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270</w:t>
            </w:r>
          </w:p>
        </w:tc>
        <w:tc>
          <w:tcPr>
            <w:tcW w:w="1145" w:type="dxa"/>
          </w:tcPr>
          <w:p w:rsidR="00A10238" w:rsidRPr="00B030B5" w:rsidRDefault="00A10238" w:rsidP="00B030B5">
            <w:pPr>
              <w:jc w:val="right"/>
              <w:rPr>
                <w:color w:val="000000"/>
                <w:sz w:val="18"/>
                <w:szCs w:val="18"/>
              </w:rPr>
            </w:pPr>
            <w:r w:rsidRPr="00B030B5">
              <w:rPr>
                <w:color w:val="000000"/>
                <w:sz w:val="18"/>
                <w:szCs w:val="18"/>
              </w:rPr>
              <w:t>19</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289</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MOG/PHA/75/INV/11</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third tranche)</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729</w:t>
            </w:r>
          </w:p>
        </w:tc>
        <w:tc>
          <w:tcPr>
            <w:tcW w:w="1145" w:type="dxa"/>
          </w:tcPr>
          <w:p w:rsidR="00A10238" w:rsidRPr="00B030B5" w:rsidRDefault="00A10238" w:rsidP="00B030B5">
            <w:pPr>
              <w:jc w:val="right"/>
              <w:rPr>
                <w:color w:val="000000"/>
                <w:sz w:val="18"/>
                <w:szCs w:val="18"/>
              </w:rPr>
            </w:pPr>
            <w:r w:rsidRPr="00B030B5">
              <w:rPr>
                <w:color w:val="000000"/>
                <w:sz w:val="18"/>
                <w:szCs w:val="18"/>
              </w:rPr>
              <w:t>55</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784</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MOR/FOA/75/DEM/74</w:t>
            </w:r>
          </w:p>
        </w:tc>
        <w:tc>
          <w:tcPr>
            <w:tcW w:w="2885" w:type="dxa"/>
          </w:tcPr>
          <w:p w:rsidR="00A10238" w:rsidRPr="00B030B5" w:rsidRDefault="00A10238" w:rsidP="00B030B5">
            <w:pPr>
              <w:jc w:val="left"/>
              <w:rPr>
                <w:color w:val="000000"/>
                <w:sz w:val="18"/>
                <w:szCs w:val="18"/>
              </w:rPr>
            </w:pPr>
            <w:r w:rsidRPr="00B030B5">
              <w:rPr>
                <w:color w:val="000000"/>
                <w:sz w:val="18"/>
                <w:szCs w:val="18"/>
              </w:rPr>
              <w:t>Demonstration of the use of low cost pentane foaming technology for the conversion to non-ODS technologies in polyurethane foams at small- and medium-sized enterprises</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4,303</w:t>
            </w:r>
          </w:p>
        </w:tc>
        <w:tc>
          <w:tcPr>
            <w:tcW w:w="1145" w:type="dxa"/>
          </w:tcPr>
          <w:p w:rsidR="00A10238" w:rsidRPr="00B030B5" w:rsidRDefault="00A10238" w:rsidP="00B030B5">
            <w:pPr>
              <w:jc w:val="right"/>
              <w:rPr>
                <w:color w:val="000000"/>
                <w:sz w:val="18"/>
                <w:szCs w:val="18"/>
              </w:rPr>
            </w:pPr>
            <w:r w:rsidRPr="00B030B5">
              <w:rPr>
                <w:color w:val="000000"/>
                <w:sz w:val="18"/>
                <w:szCs w:val="18"/>
              </w:rPr>
              <w:t>301</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4,604</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NIR/PHA/71/INV/136</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third tranche) (refrigeration air-conditioning manufacturing and coordination)</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1,082</w:t>
            </w:r>
          </w:p>
        </w:tc>
        <w:tc>
          <w:tcPr>
            <w:tcW w:w="1145" w:type="dxa"/>
          </w:tcPr>
          <w:p w:rsidR="00A10238" w:rsidRPr="00B030B5" w:rsidRDefault="00A10238" w:rsidP="00B030B5">
            <w:pPr>
              <w:jc w:val="right"/>
              <w:rPr>
                <w:color w:val="000000"/>
                <w:sz w:val="18"/>
                <w:szCs w:val="18"/>
              </w:rPr>
            </w:pPr>
            <w:r w:rsidRPr="00B030B5">
              <w:rPr>
                <w:color w:val="000000"/>
                <w:sz w:val="18"/>
                <w:szCs w:val="18"/>
              </w:rPr>
              <w:t>81</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1,163</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QAT/SEV/79/INS/22</w:t>
            </w:r>
          </w:p>
        </w:tc>
        <w:tc>
          <w:tcPr>
            <w:tcW w:w="2885" w:type="dxa"/>
          </w:tcPr>
          <w:p w:rsidR="00A10238" w:rsidRPr="00B030B5" w:rsidRDefault="00A10238" w:rsidP="00B030B5">
            <w:pPr>
              <w:jc w:val="left"/>
              <w:rPr>
                <w:color w:val="000000"/>
                <w:sz w:val="18"/>
                <w:szCs w:val="18"/>
              </w:rPr>
            </w:pPr>
            <w:r w:rsidRPr="00B030B5">
              <w:rPr>
                <w:color w:val="000000"/>
                <w:sz w:val="18"/>
                <w:szCs w:val="18"/>
              </w:rPr>
              <w:t>Renewal of institutional strengthening project (phase IV: 8/2017-7/2019)</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29,123</w:t>
            </w:r>
          </w:p>
        </w:tc>
        <w:tc>
          <w:tcPr>
            <w:tcW w:w="1145" w:type="dxa"/>
          </w:tcPr>
          <w:p w:rsidR="00A10238" w:rsidRPr="00B030B5" w:rsidRDefault="00A10238" w:rsidP="00B030B5">
            <w:pPr>
              <w:jc w:val="right"/>
              <w:rPr>
                <w:color w:val="000000"/>
                <w:sz w:val="18"/>
                <w:szCs w:val="18"/>
              </w:rPr>
            </w:pPr>
            <w:r w:rsidRPr="00B030B5">
              <w:rPr>
                <w:color w:val="000000"/>
                <w:sz w:val="18"/>
                <w:szCs w:val="18"/>
              </w:rPr>
              <w:t>2,038</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31,161</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SAU/FOA/76/DEM/27</w:t>
            </w:r>
          </w:p>
        </w:tc>
        <w:tc>
          <w:tcPr>
            <w:tcW w:w="2885" w:type="dxa"/>
          </w:tcPr>
          <w:p w:rsidR="00A10238" w:rsidRPr="00B030B5" w:rsidRDefault="00A10238" w:rsidP="00B030B5">
            <w:pPr>
              <w:jc w:val="left"/>
              <w:rPr>
                <w:color w:val="000000"/>
                <w:sz w:val="18"/>
                <w:szCs w:val="18"/>
              </w:rPr>
            </w:pPr>
            <w:r w:rsidRPr="00B030B5">
              <w:rPr>
                <w:color w:val="000000"/>
                <w:sz w:val="18"/>
                <w:szCs w:val="18"/>
              </w:rPr>
              <w:t>Demonstration project for the phase-out of HCFCs by using HFO as foam blowing agent in the spray foam applications in high ambient temperatures</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201</w:t>
            </w:r>
          </w:p>
        </w:tc>
        <w:tc>
          <w:tcPr>
            <w:tcW w:w="1145" w:type="dxa"/>
          </w:tcPr>
          <w:p w:rsidR="00A10238" w:rsidRPr="00B030B5" w:rsidRDefault="00A10238" w:rsidP="00B030B5">
            <w:pPr>
              <w:jc w:val="right"/>
              <w:rPr>
                <w:color w:val="000000"/>
                <w:sz w:val="18"/>
                <w:szCs w:val="18"/>
              </w:rPr>
            </w:pPr>
            <w:r w:rsidRPr="00B030B5">
              <w:rPr>
                <w:color w:val="000000"/>
                <w:sz w:val="18"/>
                <w:szCs w:val="18"/>
              </w:rPr>
              <w:t>19</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220</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SUD/PHA/80/INV/42</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third tranche) (refrigeration servicing sector)</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150</w:t>
            </w:r>
          </w:p>
        </w:tc>
        <w:tc>
          <w:tcPr>
            <w:tcW w:w="1145" w:type="dxa"/>
          </w:tcPr>
          <w:p w:rsidR="00A10238" w:rsidRPr="00B030B5" w:rsidRDefault="00A10238" w:rsidP="00B030B5">
            <w:pPr>
              <w:jc w:val="right"/>
              <w:rPr>
                <w:color w:val="000000"/>
                <w:sz w:val="18"/>
                <w:szCs w:val="18"/>
              </w:rPr>
            </w:pPr>
            <w:r w:rsidRPr="00B030B5">
              <w:rPr>
                <w:color w:val="000000"/>
                <w:sz w:val="18"/>
                <w:szCs w:val="18"/>
              </w:rPr>
              <w:t>10</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160</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TUN/FOA/77/PRP/72</w:t>
            </w:r>
          </w:p>
        </w:tc>
        <w:tc>
          <w:tcPr>
            <w:tcW w:w="2885" w:type="dxa"/>
          </w:tcPr>
          <w:p w:rsidR="00A10238" w:rsidRPr="00B030B5" w:rsidRDefault="00A10238" w:rsidP="00B030B5">
            <w:pPr>
              <w:jc w:val="left"/>
              <w:rPr>
                <w:color w:val="000000"/>
                <w:sz w:val="18"/>
                <w:szCs w:val="18"/>
              </w:rPr>
            </w:pPr>
            <w:r w:rsidRPr="00B030B5">
              <w:rPr>
                <w:color w:val="000000"/>
                <w:sz w:val="18"/>
                <w:szCs w:val="18"/>
              </w:rPr>
              <w:t>Preparation for HCFC phase-out investment activities (stage II) (polyurethane foam sector)</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33,747</w:t>
            </w:r>
          </w:p>
        </w:tc>
        <w:tc>
          <w:tcPr>
            <w:tcW w:w="1145" w:type="dxa"/>
          </w:tcPr>
          <w:p w:rsidR="00A10238" w:rsidRPr="00B030B5" w:rsidRDefault="00A10238" w:rsidP="00B030B5">
            <w:pPr>
              <w:jc w:val="right"/>
              <w:rPr>
                <w:color w:val="000000"/>
                <w:sz w:val="18"/>
                <w:szCs w:val="18"/>
              </w:rPr>
            </w:pPr>
            <w:r w:rsidRPr="00B030B5">
              <w:rPr>
                <w:color w:val="000000"/>
                <w:sz w:val="18"/>
                <w:szCs w:val="18"/>
              </w:rPr>
              <w:t>2,363</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36,110</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TUN/PHA/72/INV/58</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first tranche) (solvent sector plan)</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9,465</w:t>
            </w:r>
          </w:p>
        </w:tc>
        <w:tc>
          <w:tcPr>
            <w:tcW w:w="1145" w:type="dxa"/>
          </w:tcPr>
          <w:p w:rsidR="00A10238" w:rsidRPr="00B030B5" w:rsidRDefault="00A10238" w:rsidP="00B030B5">
            <w:pPr>
              <w:jc w:val="right"/>
              <w:rPr>
                <w:color w:val="000000"/>
                <w:sz w:val="18"/>
                <w:szCs w:val="18"/>
              </w:rPr>
            </w:pPr>
            <w:r w:rsidRPr="00B030B5">
              <w:rPr>
                <w:color w:val="000000"/>
                <w:sz w:val="18"/>
                <w:szCs w:val="18"/>
              </w:rPr>
              <w:t>662</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10,127</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TUR/PHA/75/INV/108</w:t>
            </w:r>
          </w:p>
        </w:tc>
        <w:tc>
          <w:tcPr>
            <w:tcW w:w="2885" w:type="dxa"/>
          </w:tcPr>
          <w:p w:rsidR="00A10238" w:rsidRPr="00B030B5" w:rsidRDefault="00A10238" w:rsidP="00B030B5">
            <w:pPr>
              <w:jc w:val="left"/>
              <w:rPr>
                <w:color w:val="000000"/>
                <w:sz w:val="18"/>
                <w:szCs w:val="18"/>
              </w:rPr>
            </w:pPr>
            <w:r w:rsidRPr="00B030B5">
              <w:rPr>
                <w:color w:val="000000"/>
                <w:sz w:val="18"/>
                <w:szCs w:val="18"/>
              </w:rPr>
              <w:t>HCFC phase-out management plan (stage I, second tranche) (technical assistance for small and medium enterprises in the foam sector)</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22,029</w:t>
            </w:r>
          </w:p>
        </w:tc>
        <w:tc>
          <w:tcPr>
            <w:tcW w:w="1145" w:type="dxa"/>
          </w:tcPr>
          <w:p w:rsidR="00A10238" w:rsidRPr="00B030B5" w:rsidRDefault="00A10238" w:rsidP="00B030B5">
            <w:pPr>
              <w:jc w:val="right"/>
              <w:rPr>
                <w:color w:val="000000"/>
                <w:sz w:val="18"/>
                <w:szCs w:val="18"/>
              </w:rPr>
            </w:pPr>
            <w:r w:rsidRPr="00B030B5">
              <w:rPr>
                <w:color w:val="000000"/>
                <w:sz w:val="18"/>
                <w:szCs w:val="18"/>
              </w:rPr>
              <w:t>1,540</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23,569</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URT/PHA/82/PRP/37</w:t>
            </w:r>
          </w:p>
        </w:tc>
        <w:tc>
          <w:tcPr>
            <w:tcW w:w="2885" w:type="dxa"/>
          </w:tcPr>
          <w:p w:rsidR="00A10238" w:rsidRPr="00B030B5" w:rsidRDefault="00A10238" w:rsidP="00B030B5">
            <w:pPr>
              <w:jc w:val="left"/>
              <w:rPr>
                <w:color w:val="000000"/>
                <w:sz w:val="18"/>
                <w:szCs w:val="18"/>
              </w:rPr>
            </w:pPr>
            <w:r w:rsidRPr="00B030B5">
              <w:rPr>
                <w:color w:val="000000"/>
                <w:sz w:val="18"/>
                <w:szCs w:val="18"/>
              </w:rPr>
              <w:t>Preparation of a HCFC phase-out management plan (stage II)</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152</w:t>
            </w:r>
          </w:p>
        </w:tc>
        <w:tc>
          <w:tcPr>
            <w:tcW w:w="1145" w:type="dxa"/>
          </w:tcPr>
          <w:p w:rsidR="00A10238" w:rsidRPr="00B030B5" w:rsidRDefault="00A10238" w:rsidP="00B030B5">
            <w:pPr>
              <w:jc w:val="right"/>
              <w:rPr>
                <w:color w:val="000000"/>
                <w:sz w:val="18"/>
                <w:szCs w:val="18"/>
              </w:rPr>
            </w:pPr>
            <w:r w:rsidRPr="00B030B5">
              <w:rPr>
                <w:color w:val="000000"/>
                <w:sz w:val="18"/>
                <w:szCs w:val="18"/>
              </w:rPr>
              <w:t>11</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163</w:t>
            </w:r>
          </w:p>
        </w:tc>
      </w:tr>
      <w:tr w:rsidR="00A10238" w:rsidRPr="00B030B5" w:rsidTr="00EB5BCD">
        <w:tc>
          <w:tcPr>
            <w:tcW w:w="3127" w:type="dxa"/>
          </w:tcPr>
          <w:p w:rsidR="00A10238" w:rsidRPr="00B030B5" w:rsidRDefault="00A10238" w:rsidP="00B030B5">
            <w:pPr>
              <w:jc w:val="left"/>
              <w:rPr>
                <w:color w:val="000000"/>
                <w:sz w:val="18"/>
                <w:szCs w:val="18"/>
              </w:rPr>
            </w:pPr>
            <w:r w:rsidRPr="00B030B5">
              <w:rPr>
                <w:color w:val="000000"/>
                <w:sz w:val="18"/>
                <w:szCs w:val="18"/>
              </w:rPr>
              <w:t>YUG/PHA/82/TAS/49</w:t>
            </w:r>
          </w:p>
        </w:tc>
        <w:tc>
          <w:tcPr>
            <w:tcW w:w="2885" w:type="dxa"/>
          </w:tcPr>
          <w:p w:rsidR="00A10238" w:rsidRPr="00B030B5" w:rsidRDefault="00A10238" w:rsidP="00B030B5">
            <w:pPr>
              <w:jc w:val="left"/>
              <w:rPr>
                <w:color w:val="000000"/>
                <w:sz w:val="18"/>
                <w:szCs w:val="18"/>
              </w:rPr>
            </w:pPr>
            <w:r w:rsidRPr="00B030B5">
              <w:rPr>
                <w:color w:val="000000"/>
                <w:sz w:val="18"/>
                <w:szCs w:val="18"/>
              </w:rPr>
              <w:t>Verification report on the implementation of the HCFC phase-out management plan</w:t>
            </w:r>
          </w:p>
        </w:tc>
        <w:tc>
          <w:tcPr>
            <w:tcW w:w="1227" w:type="dxa"/>
            <w:tcBorders>
              <w:top w:val="nil"/>
            </w:tcBorders>
          </w:tcPr>
          <w:p w:rsidR="00A10238" w:rsidRPr="00B030B5" w:rsidRDefault="00A10238" w:rsidP="00B030B5">
            <w:pPr>
              <w:jc w:val="right"/>
              <w:rPr>
                <w:color w:val="000000"/>
                <w:sz w:val="18"/>
                <w:szCs w:val="18"/>
              </w:rPr>
            </w:pPr>
            <w:r w:rsidRPr="00B030B5">
              <w:rPr>
                <w:color w:val="000000"/>
                <w:sz w:val="18"/>
                <w:szCs w:val="18"/>
              </w:rPr>
              <w:t>438</w:t>
            </w:r>
          </w:p>
        </w:tc>
        <w:tc>
          <w:tcPr>
            <w:tcW w:w="1145" w:type="dxa"/>
          </w:tcPr>
          <w:p w:rsidR="00A10238" w:rsidRPr="00B030B5" w:rsidRDefault="00A10238" w:rsidP="00B030B5">
            <w:pPr>
              <w:jc w:val="right"/>
              <w:rPr>
                <w:color w:val="000000"/>
                <w:sz w:val="18"/>
                <w:szCs w:val="18"/>
              </w:rPr>
            </w:pPr>
            <w:r w:rsidRPr="00B030B5">
              <w:rPr>
                <w:color w:val="000000"/>
                <w:sz w:val="18"/>
                <w:szCs w:val="18"/>
              </w:rPr>
              <w:t>39</w:t>
            </w:r>
          </w:p>
        </w:tc>
        <w:tc>
          <w:tcPr>
            <w:tcW w:w="1046" w:type="dxa"/>
            <w:tcBorders>
              <w:top w:val="nil"/>
            </w:tcBorders>
          </w:tcPr>
          <w:p w:rsidR="00A10238" w:rsidRPr="00B030B5" w:rsidRDefault="00A10238" w:rsidP="00B030B5">
            <w:pPr>
              <w:jc w:val="right"/>
              <w:rPr>
                <w:sz w:val="18"/>
                <w:szCs w:val="18"/>
              </w:rPr>
            </w:pPr>
            <w:r w:rsidRPr="00B030B5">
              <w:rPr>
                <w:color w:val="000000"/>
                <w:sz w:val="18"/>
                <w:szCs w:val="18"/>
              </w:rPr>
              <w:t>477</w:t>
            </w:r>
          </w:p>
        </w:tc>
      </w:tr>
      <w:tr w:rsidR="00A10238" w:rsidRPr="00B030B5" w:rsidTr="00EB5BCD">
        <w:tc>
          <w:tcPr>
            <w:tcW w:w="3127" w:type="dxa"/>
          </w:tcPr>
          <w:p w:rsidR="00A10238" w:rsidRPr="00B030B5" w:rsidRDefault="00A10238" w:rsidP="00B030B5">
            <w:pPr>
              <w:rPr>
                <w:color w:val="000000"/>
                <w:sz w:val="18"/>
                <w:szCs w:val="18"/>
              </w:rPr>
            </w:pPr>
            <w:r w:rsidRPr="00B030B5">
              <w:rPr>
                <w:b/>
                <w:color w:val="000000"/>
                <w:sz w:val="18"/>
                <w:szCs w:val="18"/>
                <w:lang w:val="en-CA"/>
              </w:rPr>
              <w:t>Total completed projects</w:t>
            </w:r>
          </w:p>
        </w:tc>
        <w:tc>
          <w:tcPr>
            <w:tcW w:w="2885" w:type="dxa"/>
          </w:tcPr>
          <w:p w:rsidR="00A10238" w:rsidRPr="00B030B5" w:rsidRDefault="00A10238" w:rsidP="00B030B5">
            <w:pPr>
              <w:rPr>
                <w:color w:val="000000"/>
                <w:sz w:val="18"/>
                <w:szCs w:val="18"/>
              </w:rPr>
            </w:pPr>
          </w:p>
        </w:tc>
        <w:tc>
          <w:tcPr>
            <w:tcW w:w="1227" w:type="dxa"/>
            <w:tcBorders>
              <w:top w:val="nil"/>
            </w:tcBorders>
            <w:vAlign w:val="bottom"/>
          </w:tcPr>
          <w:p w:rsidR="00A10238" w:rsidRPr="00B030B5" w:rsidRDefault="00A10238" w:rsidP="00B030B5">
            <w:pPr>
              <w:jc w:val="right"/>
              <w:rPr>
                <w:b/>
                <w:sz w:val="18"/>
                <w:szCs w:val="18"/>
                <w:lang w:val="en-CA"/>
              </w:rPr>
            </w:pPr>
            <w:r w:rsidRPr="00B030B5">
              <w:rPr>
                <w:b/>
                <w:color w:val="000000"/>
                <w:sz w:val="18"/>
                <w:szCs w:val="18"/>
              </w:rPr>
              <w:t>111,003</w:t>
            </w:r>
          </w:p>
        </w:tc>
        <w:tc>
          <w:tcPr>
            <w:tcW w:w="1145" w:type="dxa"/>
            <w:vAlign w:val="bottom"/>
          </w:tcPr>
          <w:p w:rsidR="00A10238" w:rsidRPr="00B030B5" w:rsidRDefault="00A10238" w:rsidP="00B030B5">
            <w:pPr>
              <w:jc w:val="right"/>
              <w:rPr>
                <w:b/>
                <w:sz w:val="18"/>
                <w:szCs w:val="18"/>
              </w:rPr>
            </w:pPr>
            <w:r w:rsidRPr="00B030B5">
              <w:rPr>
                <w:b/>
                <w:color w:val="000000"/>
                <w:sz w:val="18"/>
                <w:szCs w:val="18"/>
              </w:rPr>
              <w:t>7,848</w:t>
            </w:r>
          </w:p>
        </w:tc>
        <w:tc>
          <w:tcPr>
            <w:tcW w:w="1046" w:type="dxa"/>
            <w:tcBorders>
              <w:top w:val="nil"/>
            </w:tcBorders>
            <w:vAlign w:val="bottom"/>
          </w:tcPr>
          <w:p w:rsidR="00A10238" w:rsidRPr="00B030B5" w:rsidRDefault="00A10238" w:rsidP="00B030B5">
            <w:pPr>
              <w:jc w:val="right"/>
              <w:rPr>
                <w:b/>
                <w:bCs/>
                <w:color w:val="000000"/>
                <w:sz w:val="18"/>
                <w:szCs w:val="18"/>
              </w:rPr>
            </w:pPr>
            <w:r w:rsidRPr="00B030B5">
              <w:rPr>
                <w:b/>
                <w:color w:val="000000"/>
                <w:sz w:val="18"/>
                <w:szCs w:val="18"/>
              </w:rPr>
              <w:t>118,851</w:t>
            </w:r>
          </w:p>
        </w:tc>
      </w:tr>
      <w:tr w:rsidR="00A10238" w:rsidRPr="00B030B5" w:rsidTr="00EB5BCD">
        <w:tc>
          <w:tcPr>
            <w:tcW w:w="3127" w:type="dxa"/>
          </w:tcPr>
          <w:p w:rsidR="00A10238" w:rsidRPr="00B030B5" w:rsidRDefault="00A10238" w:rsidP="00B030B5">
            <w:pPr>
              <w:jc w:val="left"/>
              <w:rPr>
                <w:sz w:val="18"/>
                <w:szCs w:val="18"/>
                <w:lang w:val="en-CA"/>
              </w:rPr>
            </w:pPr>
            <w:r w:rsidRPr="00B030B5">
              <w:rPr>
                <w:color w:val="000000"/>
                <w:sz w:val="18"/>
                <w:szCs w:val="18"/>
              </w:rPr>
              <w:t>CPR/ARS/56/INV/473</w:t>
            </w:r>
          </w:p>
        </w:tc>
        <w:tc>
          <w:tcPr>
            <w:tcW w:w="2885" w:type="dxa"/>
          </w:tcPr>
          <w:p w:rsidR="00A10238" w:rsidRPr="00B030B5" w:rsidRDefault="00A10238" w:rsidP="00B030B5">
            <w:pPr>
              <w:jc w:val="left"/>
              <w:rPr>
                <w:color w:val="000000"/>
                <w:sz w:val="18"/>
                <w:szCs w:val="18"/>
                <w:lang w:val="en-CA"/>
              </w:rPr>
            </w:pPr>
            <w:r w:rsidRPr="00B030B5">
              <w:rPr>
                <w:color w:val="000000"/>
                <w:sz w:val="18"/>
                <w:szCs w:val="18"/>
              </w:rPr>
              <w:t>Sector plan for phase-out of CFCs consumption in MDI sector</w:t>
            </w:r>
          </w:p>
        </w:tc>
        <w:tc>
          <w:tcPr>
            <w:tcW w:w="1227"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15,099</w:t>
            </w:r>
          </w:p>
        </w:tc>
        <w:tc>
          <w:tcPr>
            <w:tcW w:w="1145" w:type="dxa"/>
          </w:tcPr>
          <w:p w:rsidR="00A10238" w:rsidRPr="00B030B5" w:rsidRDefault="00A10238" w:rsidP="00B030B5">
            <w:pPr>
              <w:jc w:val="right"/>
              <w:rPr>
                <w:color w:val="000000"/>
                <w:sz w:val="18"/>
                <w:szCs w:val="18"/>
                <w:lang w:val="en-CA"/>
              </w:rPr>
            </w:pPr>
            <w:r w:rsidRPr="00B030B5">
              <w:rPr>
                <w:color w:val="000000"/>
                <w:sz w:val="18"/>
                <w:szCs w:val="18"/>
              </w:rPr>
              <w:t>1,132</w:t>
            </w:r>
          </w:p>
        </w:tc>
        <w:tc>
          <w:tcPr>
            <w:tcW w:w="1046"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16,231</w:t>
            </w:r>
          </w:p>
        </w:tc>
      </w:tr>
      <w:tr w:rsidR="00A10238" w:rsidRPr="00B030B5" w:rsidTr="00EB5BCD">
        <w:tc>
          <w:tcPr>
            <w:tcW w:w="3127" w:type="dxa"/>
          </w:tcPr>
          <w:p w:rsidR="00A10238" w:rsidRPr="00B030B5" w:rsidRDefault="00A10238" w:rsidP="00B030B5">
            <w:pPr>
              <w:jc w:val="left"/>
              <w:rPr>
                <w:sz w:val="18"/>
                <w:szCs w:val="18"/>
                <w:lang w:val="en-CA"/>
              </w:rPr>
            </w:pPr>
            <w:r w:rsidRPr="00B030B5">
              <w:rPr>
                <w:color w:val="000000"/>
                <w:sz w:val="18"/>
                <w:szCs w:val="18"/>
              </w:rPr>
              <w:t>QAT/PHA/65/INV/18</w:t>
            </w:r>
          </w:p>
        </w:tc>
        <w:tc>
          <w:tcPr>
            <w:tcW w:w="2885" w:type="dxa"/>
          </w:tcPr>
          <w:p w:rsidR="00A10238" w:rsidRPr="00B030B5" w:rsidRDefault="00A10238" w:rsidP="00B030B5">
            <w:pPr>
              <w:jc w:val="left"/>
              <w:rPr>
                <w:color w:val="000000"/>
                <w:sz w:val="18"/>
                <w:szCs w:val="18"/>
                <w:lang w:val="en-CA"/>
              </w:rPr>
            </w:pPr>
            <w:r w:rsidRPr="00B030B5">
              <w:rPr>
                <w:color w:val="000000"/>
                <w:sz w:val="18"/>
                <w:szCs w:val="18"/>
              </w:rPr>
              <w:t>HCFC phase-out management plan (stage I, first tranche) (refrigeration servicing sector)</w:t>
            </w:r>
          </w:p>
        </w:tc>
        <w:tc>
          <w:tcPr>
            <w:tcW w:w="1227"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59,334</w:t>
            </w:r>
          </w:p>
        </w:tc>
        <w:tc>
          <w:tcPr>
            <w:tcW w:w="1145" w:type="dxa"/>
          </w:tcPr>
          <w:p w:rsidR="00A10238" w:rsidRPr="00B030B5" w:rsidRDefault="00A10238" w:rsidP="00B030B5">
            <w:pPr>
              <w:jc w:val="right"/>
              <w:rPr>
                <w:color w:val="000000"/>
                <w:sz w:val="18"/>
                <w:szCs w:val="18"/>
                <w:lang w:val="en-CA"/>
              </w:rPr>
            </w:pPr>
            <w:r w:rsidRPr="00B030B5">
              <w:rPr>
                <w:color w:val="000000"/>
                <w:sz w:val="18"/>
                <w:szCs w:val="18"/>
              </w:rPr>
              <w:t>4,450</w:t>
            </w:r>
          </w:p>
        </w:tc>
        <w:tc>
          <w:tcPr>
            <w:tcW w:w="1046" w:type="dxa"/>
            <w:tcBorders>
              <w:top w:val="nil"/>
            </w:tcBorders>
          </w:tcPr>
          <w:p w:rsidR="00A10238" w:rsidRPr="00B030B5" w:rsidRDefault="00A10238" w:rsidP="00B030B5">
            <w:pPr>
              <w:jc w:val="right"/>
              <w:rPr>
                <w:color w:val="000000"/>
                <w:sz w:val="18"/>
                <w:szCs w:val="18"/>
                <w:lang w:val="en-CA"/>
              </w:rPr>
            </w:pPr>
            <w:r w:rsidRPr="00B030B5">
              <w:rPr>
                <w:color w:val="000000"/>
                <w:sz w:val="18"/>
                <w:szCs w:val="18"/>
              </w:rPr>
              <w:t>63,784</w:t>
            </w:r>
          </w:p>
        </w:tc>
      </w:tr>
      <w:tr w:rsidR="00A10238" w:rsidRPr="00B030B5" w:rsidTr="00EB5BCD">
        <w:tc>
          <w:tcPr>
            <w:tcW w:w="3127" w:type="dxa"/>
          </w:tcPr>
          <w:p w:rsidR="00A10238" w:rsidRPr="00B030B5" w:rsidRDefault="00A10238" w:rsidP="00B030B5">
            <w:pPr>
              <w:rPr>
                <w:b/>
                <w:color w:val="000000"/>
                <w:sz w:val="18"/>
                <w:szCs w:val="18"/>
              </w:rPr>
            </w:pPr>
            <w:r w:rsidRPr="00B030B5">
              <w:rPr>
                <w:color w:val="000000"/>
                <w:sz w:val="18"/>
                <w:szCs w:val="18"/>
              </w:rPr>
              <w:t>QAT/PHA/65/INV/19</w:t>
            </w:r>
          </w:p>
        </w:tc>
        <w:tc>
          <w:tcPr>
            <w:tcW w:w="2885" w:type="dxa"/>
          </w:tcPr>
          <w:p w:rsidR="00A10238" w:rsidRPr="00B030B5" w:rsidRDefault="00A10238" w:rsidP="00B030B5">
            <w:pPr>
              <w:jc w:val="left"/>
              <w:rPr>
                <w:b/>
                <w:color w:val="000000"/>
                <w:sz w:val="18"/>
                <w:szCs w:val="18"/>
              </w:rPr>
            </w:pPr>
            <w:r w:rsidRPr="00B030B5">
              <w:rPr>
                <w:color w:val="000000"/>
                <w:sz w:val="18"/>
                <w:szCs w:val="18"/>
              </w:rPr>
              <w:t xml:space="preserve">HCFC phase-out management plan (stage I, first tranche) (sector conversion from HCFC-142b/HCFC-22 in the production of extruded polystyrene insulation boards to low GWP isobutene at Qatar Insulation, Orient Insulation and Al </w:t>
            </w:r>
            <w:proofErr w:type="spellStart"/>
            <w:r w:rsidRPr="00B030B5">
              <w:rPr>
                <w:color w:val="000000"/>
                <w:sz w:val="18"/>
                <w:szCs w:val="18"/>
              </w:rPr>
              <w:t>Kawthar</w:t>
            </w:r>
            <w:proofErr w:type="spellEnd"/>
            <w:r w:rsidRPr="00B030B5">
              <w:rPr>
                <w:color w:val="000000"/>
                <w:sz w:val="18"/>
                <w:szCs w:val="18"/>
              </w:rPr>
              <w:t xml:space="preserve"> Insulation)</w:t>
            </w:r>
          </w:p>
        </w:tc>
        <w:tc>
          <w:tcPr>
            <w:tcW w:w="1227" w:type="dxa"/>
            <w:tcBorders>
              <w:top w:val="nil"/>
            </w:tcBorders>
          </w:tcPr>
          <w:p w:rsidR="00A10238" w:rsidRPr="00B030B5" w:rsidRDefault="00A10238" w:rsidP="00B030B5">
            <w:pPr>
              <w:jc w:val="right"/>
              <w:rPr>
                <w:b/>
                <w:color w:val="000000"/>
                <w:sz w:val="18"/>
                <w:szCs w:val="18"/>
                <w:lang w:val="en-CA"/>
              </w:rPr>
            </w:pPr>
            <w:r w:rsidRPr="00B030B5">
              <w:rPr>
                <w:color w:val="000000"/>
                <w:sz w:val="18"/>
                <w:szCs w:val="18"/>
              </w:rPr>
              <w:t>12,927</w:t>
            </w:r>
          </w:p>
        </w:tc>
        <w:tc>
          <w:tcPr>
            <w:tcW w:w="1145" w:type="dxa"/>
          </w:tcPr>
          <w:p w:rsidR="00A10238" w:rsidRPr="00B030B5" w:rsidRDefault="00A10238" w:rsidP="00B030B5">
            <w:pPr>
              <w:jc w:val="right"/>
              <w:rPr>
                <w:b/>
                <w:color w:val="000000"/>
                <w:sz w:val="18"/>
                <w:szCs w:val="18"/>
                <w:lang w:val="en-CA"/>
              </w:rPr>
            </w:pPr>
            <w:r w:rsidRPr="00B030B5">
              <w:rPr>
                <w:color w:val="000000"/>
                <w:sz w:val="18"/>
                <w:szCs w:val="18"/>
              </w:rPr>
              <w:t>969</w:t>
            </w:r>
          </w:p>
        </w:tc>
        <w:tc>
          <w:tcPr>
            <w:tcW w:w="1046" w:type="dxa"/>
            <w:tcBorders>
              <w:top w:val="nil"/>
            </w:tcBorders>
          </w:tcPr>
          <w:p w:rsidR="00A10238" w:rsidRPr="00B030B5" w:rsidRDefault="00A10238" w:rsidP="00B030B5">
            <w:pPr>
              <w:jc w:val="right"/>
              <w:rPr>
                <w:b/>
                <w:color w:val="000000"/>
                <w:sz w:val="18"/>
                <w:szCs w:val="18"/>
                <w:lang w:val="en-CA"/>
              </w:rPr>
            </w:pPr>
            <w:r w:rsidRPr="00B030B5">
              <w:rPr>
                <w:color w:val="000000"/>
                <w:sz w:val="18"/>
                <w:szCs w:val="18"/>
              </w:rPr>
              <w:t>13,896</w:t>
            </w:r>
          </w:p>
        </w:tc>
      </w:tr>
      <w:tr w:rsidR="00A10238" w:rsidRPr="00B030B5" w:rsidTr="00EB5BCD">
        <w:tc>
          <w:tcPr>
            <w:tcW w:w="3127" w:type="dxa"/>
          </w:tcPr>
          <w:p w:rsidR="00A10238" w:rsidRPr="00B030B5" w:rsidRDefault="00A10238" w:rsidP="00B030B5">
            <w:pPr>
              <w:jc w:val="left"/>
              <w:rPr>
                <w:b/>
                <w:sz w:val="18"/>
                <w:szCs w:val="18"/>
              </w:rPr>
            </w:pPr>
            <w:r w:rsidRPr="00B030B5">
              <w:rPr>
                <w:b/>
                <w:sz w:val="18"/>
                <w:szCs w:val="18"/>
              </w:rPr>
              <w:t>Total “by decision” projects</w:t>
            </w:r>
          </w:p>
        </w:tc>
        <w:tc>
          <w:tcPr>
            <w:tcW w:w="2885" w:type="dxa"/>
          </w:tcPr>
          <w:p w:rsidR="00A10238" w:rsidRPr="00B030B5" w:rsidRDefault="00A10238" w:rsidP="00B030B5">
            <w:pPr>
              <w:rPr>
                <w:b/>
                <w:sz w:val="18"/>
                <w:szCs w:val="18"/>
              </w:rPr>
            </w:pPr>
          </w:p>
        </w:tc>
        <w:tc>
          <w:tcPr>
            <w:tcW w:w="1227" w:type="dxa"/>
            <w:tcBorders>
              <w:left w:val="nil"/>
            </w:tcBorders>
            <w:vAlign w:val="bottom"/>
          </w:tcPr>
          <w:p w:rsidR="00A10238" w:rsidRPr="00B030B5" w:rsidRDefault="00A10238" w:rsidP="00B030B5">
            <w:pPr>
              <w:jc w:val="right"/>
              <w:rPr>
                <w:b/>
                <w:bCs/>
                <w:color w:val="000000"/>
                <w:sz w:val="18"/>
                <w:szCs w:val="18"/>
                <w:lang w:val="en-CA"/>
              </w:rPr>
            </w:pPr>
            <w:r w:rsidRPr="00B030B5">
              <w:rPr>
                <w:b/>
                <w:color w:val="000000"/>
                <w:sz w:val="18"/>
                <w:szCs w:val="18"/>
              </w:rPr>
              <w:t>87,360</w:t>
            </w:r>
          </w:p>
        </w:tc>
        <w:tc>
          <w:tcPr>
            <w:tcW w:w="1145" w:type="dxa"/>
            <w:vAlign w:val="bottom"/>
          </w:tcPr>
          <w:p w:rsidR="00A10238" w:rsidRPr="00B030B5" w:rsidRDefault="00A10238" w:rsidP="00B030B5">
            <w:pPr>
              <w:jc w:val="right"/>
              <w:rPr>
                <w:b/>
                <w:bCs/>
                <w:color w:val="000000"/>
                <w:sz w:val="18"/>
                <w:szCs w:val="18"/>
              </w:rPr>
            </w:pPr>
            <w:r w:rsidRPr="00B030B5">
              <w:rPr>
                <w:b/>
                <w:color w:val="000000"/>
                <w:sz w:val="18"/>
                <w:szCs w:val="18"/>
              </w:rPr>
              <w:t>6,551</w:t>
            </w:r>
          </w:p>
        </w:tc>
        <w:tc>
          <w:tcPr>
            <w:tcW w:w="1046" w:type="dxa"/>
            <w:vAlign w:val="bottom"/>
          </w:tcPr>
          <w:p w:rsidR="00A10238" w:rsidRPr="00B030B5" w:rsidRDefault="00A10238" w:rsidP="00B030B5">
            <w:pPr>
              <w:jc w:val="right"/>
              <w:rPr>
                <w:b/>
                <w:bCs/>
                <w:color w:val="000000"/>
                <w:sz w:val="18"/>
                <w:szCs w:val="18"/>
              </w:rPr>
            </w:pPr>
            <w:r w:rsidRPr="00B030B5">
              <w:rPr>
                <w:b/>
                <w:color w:val="000000"/>
                <w:sz w:val="18"/>
                <w:szCs w:val="18"/>
              </w:rPr>
              <w:t>93,911</w:t>
            </w:r>
          </w:p>
        </w:tc>
      </w:tr>
      <w:tr w:rsidR="00A10238" w:rsidRPr="00B030B5" w:rsidTr="00EB5BCD">
        <w:tc>
          <w:tcPr>
            <w:tcW w:w="3127" w:type="dxa"/>
          </w:tcPr>
          <w:p w:rsidR="00A10238" w:rsidRPr="00B030B5" w:rsidRDefault="00A10238" w:rsidP="00B030B5">
            <w:pPr>
              <w:jc w:val="left"/>
              <w:rPr>
                <w:b/>
                <w:sz w:val="18"/>
                <w:szCs w:val="18"/>
              </w:rPr>
            </w:pPr>
            <w:r w:rsidRPr="00B030B5">
              <w:rPr>
                <w:color w:val="000000"/>
                <w:sz w:val="18"/>
                <w:szCs w:val="18"/>
              </w:rPr>
              <w:t>CPR/FOA/81/PRP/05+</w:t>
            </w:r>
          </w:p>
        </w:tc>
        <w:tc>
          <w:tcPr>
            <w:tcW w:w="2885" w:type="dxa"/>
          </w:tcPr>
          <w:p w:rsidR="00A10238" w:rsidRPr="00B030B5" w:rsidRDefault="00A10238" w:rsidP="00B030B5">
            <w:pPr>
              <w:jc w:val="left"/>
              <w:rPr>
                <w:b/>
                <w:sz w:val="18"/>
                <w:szCs w:val="18"/>
              </w:rPr>
            </w:pPr>
            <w:r w:rsidRPr="00B030B5">
              <w:rPr>
                <w:color w:val="000000"/>
                <w:sz w:val="18"/>
                <w:szCs w:val="18"/>
              </w:rPr>
              <w:t>Preparation for converting from HFC-134a to HFOs+CO2 with gluing technology in an extruded polystyrene foam manufacturer</w:t>
            </w:r>
          </w:p>
        </w:tc>
        <w:tc>
          <w:tcPr>
            <w:tcW w:w="1227" w:type="dxa"/>
            <w:tcBorders>
              <w:left w:val="nil"/>
            </w:tcBorders>
          </w:tcPr>
          <w:p w:rsidR="00A10238" w:rsidRPr="00B030B5" w:rsidRDefault="00A10238" w:rsidP="00B030B5">
            <w:pPr>
              <w:jc w:val="right"/>
              <w:rPr>
                <w:b/>
                <w:color w:val="000000"/>
                <w:sz w:val="18"/>
                <w:szCs w:val="18"/>
                <w:lang w:val="en-CA"/>
              </w:rPr>
            </w:pPr>
            <w:r w:rsidRPr="00B030B5">
              <w:rPr>
                <w:color w:val="000000"/>
                <w:sz w:val="18"/>
                <w:szCs w:val="18"/>
              </w:rPr>
              <w:t>16,379</w:t>
            </w:r>
          </w:p>
        </w:tc>
        <w:tc>
          <w:tcPr>
            <w:tcW w:w="1145" w:type="dxa"/>
          </w:tcPr>
          <w:p w:rsidR="00A10238" w:rsidRPr="00B030B5" w:rsidRDefault="00A10238" w:rsidP="00B030B5">
            <w:pPr>
              <w:jc w:val="right"/>
              <w:rPr>
                <w:b/>
                <w:color w:val="000000"/>
                <w:sz w:val="18"/>
                <w:szCs w:val="18"/>
              </w:rPr>
            </w:pPr>
            <w:r w:rsidRPr="00B030B5">
              <w:rPr>
                <w:color w:val="000000"/>
                <w:sz w:val="18"/>
                <w:szCs w:val="18"/>
              </w:rPr>
              <w:t>1,147</w:t>
            </w:r>
            <w:r w:rsidRPr="00B030B5">
              <w:rPr>
                <w:color w:val="000000"/>
                <w:sz w:val="18"/>
                <w:szCs w:val="18"/>
                <w:lang w:val="en-CA"/>
              </w:rPr>
              <w:t xml:space="preserve"> </w:t>
            </w:r>
          </w:p>
        </w:tc>
        <w:tc>
          <w:tcPr>
            <w:tcW w:w="1046" w:type="dxa"/>
          </w:tcPr>
          <w:p w:rsidR="00A10238" w:rsidRPr="00B030B5" w:rsidRDefault="00A10238" w:rsidP="00B030B5">
            <w:pPr>
              <w:jc w:val="right"/>
              <w:rPr>
                <w:color w:val="000000"/>
                <w:sz w:val="18"/>
                <w:szCs w:val="18"/>
              </w:rPr>
            </w:pPr>
            <w:r w:rsidRPr="00B030B5">
              <w:rPr>
                <w:color w:val="000000"/>
                <w:sz w:val="18"/>
                <w:szCs w:val="18"/>
              </w:rPr>
              <w:t>17,526</w:t>
            </w:r>
          </w:p>
        </w:tc>
      </w:tr>
      <w:tr w:rsidR="00A10238" w:rsidRPr="00B030B5" w:rsidTr="00EB5BCD">
        <w:tc>
          <w:tcPr>
            <w:tcW w:w="3127" w:type="dxa"/>
          </w:tcPr>
          <w:p w:rsidR="00A10238" w:rsidRPr="00B030B5" w:rsidRDefault="00A10238" w:rsidP="00B030B5">
            <w:pPr>
              <w:jc w:val="left"/>
              <w:rPr>
                <w:b/>
                <w:sz w:val="18"/>
                <w:szCs w:val="18"/>
              </w:rPr>
            </w:pPr>
            <w:r w:rsidRPr="00B030B5">
              <w:rPr>
                <w:color w:val="000000"/>
                <w:sz w:val="18"/>
                <w:szCs w:val="18"/>
              </w:rPr>
              <w:t>MEX/SEV/80/TAS/02+</w:t>
            </w:r>
          </w:p>
        </w:tc>
        <w:tc>
          <w:tcPr>
            <w:tcW w:w="2885" w:type="dxa"/>
          </w:tcPr>
          <w:p w:rsidR="00A10238" w:rsidRPr="00B030B5" w:rsidRDefault="00A10238" w:rsidP="00B030B5">
            <w:pPr>
              <w:jc w:val="left"/>
              <w:rPr>
                <w:b/>
                <w:sz w:val="18"/>
                <w:szCs w:val="18"/>
              </w:rPr>
            </w:pPr>
            <w:r w:rsidRPr="00B030B5">
              <w:rPr>
                <w:color w:val="000000"/>
                <w:sz w:val="18"/>
                <w:szCs w:val="18"/>
              </w:rPr>
              <w:t>Enabling activities for HFC phase-down</w:t>
            </w:r>
          </w:p>
        </w:tc>
        <w:tc>
          <w:tcPr>
            <w:tcW w:w="1227" w:type="dxa"/>
            <w:tcBorders>
              <w:left w:val="nil"/>
            </w:tcBorders>
          </w:tcPr>
          <w:p w:rsidR="00A10238" w:rsidRPr="00B030B5" w:rsidRDefault="00A10238" w:rsidP="00B030B5">
            <w:pPr>
              <w:jc w:val="right"/>
              <w:rPr>
                <w:b/>
                <w:color w:val="000000"/>
                <w:sz w:val="18"/>
                <w:szCs w:val="18"/>
                <w:lang w:val="en-CA"/>
              </w:rPr>
            </w:pPr>
            <w:r w:rsidRPr="00B030B5">
              <w:rPr>
                <w:color w:val="000000"/>
                <w:sz w:val="18"/>
                <w:szCs w:val="18"/>
              </w:rPr>
              <w:t>1</w:t>
            </w:r>
          </w:p>
        </w:tc>
        <w:tc>
          <w:tcPr>
            <w:tcW w:w="1145" w:type="dxa"/>
          </w:tcPr>
          <w:p w:rsidR="00A10238" w:rsidRPr="00B030B5" w:rsidRDefault="00A10238" w:rsidP="00B030B5">
            <w:pPr>
              <w:jc w:val="right"/>
              <w:rPr>
                <w:b/>
                <w:color w:val="000000"/>
                <w:sz w:val="18"/>
                <w:szCs w:val="18"/>
              </w:rPr>
            </w:pPr>
            <w:r w:rsidRPr="00B030B5">
              <w:rPr>
                <w:b/>
                <w:color w:val="000000"/>
                <w:sz w:val="18"/>
                <w:szCs w:val="18"/>
              </w:rPr>
              <w:t>0</w:t>
            </w:r>
          </w:p>
        </w:tc>
        <w:tc>
          <w:tcPr>
            <w:tcW w:w="1046" w:type="dxa"/>
          </w:tcPr>
          <w:p w:rsidR="00A10238" w:rsidRPr="00B030B5" w:rsidRDefault="00A10238" w:rsidP="00B030B5">
            <w:pPr>
              <w:jc w:val="right"/>
              <w:rPr>
                <w:b/>
                <w:color w:val="000000"/>
                <w:sz w:val="18"/>
                <w:szCs w:val="18"/>
              </w:rPr>
            </w:pPr>
            <w:r w:rsidRPr="00B030B5">
              <w:rPr>
                <w:b/>
                <w:color w:val="000000"/>
                <w:sz w:val="18"/>
                <w:szCs w:val="18"/>
              </w:rPr>
              <w:t>1</w:t>
            </w:r>
          </w:p>
        </w:tc>
      </w:tr>
      <w:tr w:rsidR="00A10238" w:rsidRPr="00B030B5" w:rsidTr="00EB5BCD">
        <w:tc>
          <w:tcPr>
            <w:tcW w:w="3127" w:type="dxa"/>
          </w:tcPr>
          <w:p w:rsidR="00A10238" w:rsidRPr="00B030B5" w:rsidRDefault="00A10238" w:rsidP="00B030B5">
            <w:pPr>
              <w:jc w:val="left"/>
              <w:rPr>
                <w:b/>
                <w:sz w:val="18"/>
                <w:szCs w:val="18"/>
              </w:rPr>
            </w:pPr>
            <w:r w:rsidRPr="00B030B5">
              <w:rPr>
                <w:b/>
                <w:bCs/>
                <w:sz w:val="18"/>
                <w:szCs w:val="18"/>
              </w:rPr>
              <w:t>Total “additional voluntary contributions” projects</w:t>
            </w:r>
          </w:p>
        </w:tc>
        <w:tc>
          <w:tcPr>
            <w:tcW w:w="2885" w:type="dxa"/>
          </w:tcPr>
          <w:p w:rsidR="00A10238" w:rsidRPr="00B030B5" w:rsidRDefault="00A10238" w:rsidP="00B030B5">
            <w:pPr>
              <w:rPr>
                <w:b/>
                <w:sz w:val="18"/>
                <w:szCs w:val="18"/>
              </w:rPr>
            </w:pPr>
          </w:p>
        </w:tc>
        <w:tc>
          <w:tcPr>
            <w:tcW w:w="1227" w:type="dxa"/>
            <w:tcBorders>
              <w:left w:val="nil"/>
            </w:tcBorders>
          </w:tcPr>
          <w:p w:rsidR="00A10238" w:rsidRPr="00B030B5" w:rsidRDefault="00A10238" w:rsidP="00B030B5">
            <w:pPr>
              <w:jc w:val="right"/>
              <w:rPr>
                <w:b/>
                <w:color w:val="000000"/>
                <w:sz w:val="18"/>
                <w:szCs w:val="18"/>
                <w:lang w:val="en-CA"/>
              </w:rPr>
            </w:pPr>
            <w:r w:rsidRPr="00B030B5">
              <w:rPr>
                <w:b/>
                <w:color w:val="000000"/>
                <w:sz w:val="18"/>
                <w:szCs w:val="18"/>
                <w:lang w:val="en-CA"/>
              </w:rPr>
              <w:t>16,380</w:t>
            </w:r>
          </w:p>
        </w:tc>
        <w:tc>
          <w:tcPr>
            <w:tcW w:w="1145" w:type="dxa"/>
          </w:tcPr>
          <w:p w:rsidR="00A10238" w:rsidRPr="00B030B5" w:rsidRDefault="00A10238" w:rsidP="00B030B5">
            <w:pPr>
              <w:jc w:val="right"/>
              <w:rPr>
                <w:b/>
                <w:color w:val="000000"/>
                <w:sz w:val="18"/>
                <w:szCs w:val="18"/>
              </w:rPr>
            </w:pPr>
            <w:r w:rsidRPr="00B030B5">
              <w:rPr>
                <w:b/>
                <w:color w:val="000000"/>
                <w:sz w:val="18"/>
                <w:szCs w:val="18"/>
              </w:rPr>
              <w:t>1,147</w:t>
            </w:r>
          </w:p>
        </w:tc>
        <w:tc>
          <w:tcPr>
            <w:tcW w:w="1046" w:type="dxa"/>
          </w:tcPr>
          <w:p w:rsidR="00A10238" w:rsidRPr="00B030B5" w:rsidRDefault="00A10238" w:rsidP="00B030B5">
            <w:pPr>
              <w:jc w:val="right"/>
              <w:rPr>
                <w:b/>
                <w:color w:val="000000"/>
                <w:sz w:val="18"/>
                <w:szCs w:val="18"/>
              </w:rPr>
            </w:pPr>
            <w:r w:rsidRPr="00B030B5">
              <w:rPr>
                <w:b/>
                <w:color w:val="000000"/>
                <w:sz w:val="18"/>
                <w:szCs w:val="18"/>
              </w:rPr>
              <w:t>17,527</w:t>
            </w:r>
          </w:p>
        </w:tc>
      </w:tr>
      <w:tr w:rsidR="00A10238" w:rsidRPr="00B030B5" w:rsidTr="00EB5BCD">
        <w:tc>
          <w:tcPr>
            <w:tcW w:w="3127" w:type="dxa"/>
          </w:tcPr>
          <w:p w:rsidR="00A10238" w:rsidRPr="00B030B5" w:rsidRDefault="00A10238" w:rsidP="00B030B5">
            <w:pPr>
              <w:jc w:val="left"/>
              <w:rPr>
                <w:b/>
                <w:sz w:val="18"/>
                <w:szCs w:val="18"/>
              </w:rPr>
            </w:pPr>
            <w:r w:rsidRPr="00B030B5">
              <w:rPr>
                <w:b/>
                <w:sz w:val="18"/>
                <w:szCs w:val="18"/>
              </w:rPr>
              <w:t>TOTAL UNIDO</w:t>
            </w:r>
          </w:p>
        </w:tc>
        <w:tc>
          <w:tcPr>
            <w:tcW w:w="2885" w:type="dxa"/>
          </w:tcPr>
          <w:p w:rsidR="00A10238" w:rsidRPr="00B030B5" w:rsidRDefault="00A10238" w:rsidP="00B030B5">
            <w:pPr>
              <w:jc w:val="left"/>
              <w:rPr>
                <w:b/>
                <w:sz w:val="18"/>
                <w:szCs w:val="18"/>
              </w:rPr>
            </w:pPr>
          </w:p>
        </w:tc>
        <w:tc>
          <w:tcPr>
            <w:tcW w:w="1227" w:type="dxa"/>
            <w:tcBorders>
              <w:left w:val="nil"/>
            </w:tcBorders>
            <w:vAlign w:val="bottom"/>
          </w:tcPr>
          <w:p w:rsidR="00A10238" w:rsidRPr="00B030B5" w:rsidRDefault="00A10238" w:rsidP="00B030B5">
            <w:pPr>
              <w:jc w:val="right"/>
              <w:rPr>
                <w:b/>
                <w:bCs/>
                <w:color w:val="000000"/>
                <w:sz w:val="18"/>
                <w:szCs w:val="18"/>
                <w:lang w:val="en-CA"/>
              </w:rPr>
            </w:pPr>
            <w:r w:rsidRPr="00B030B5">
              <w:rPr>
                <w:b/>
                <w:bCs/>
                <w:color w:val="000000"/>
                <w:sz w:val="18"/>
                <w:szCs w:val="18"/>
                <w:lang w:val="en-CA"/>
              </w:rPr>
              <w:t>214,743</w:t>
            </w:r>
          </w:p>
        </w:tc>
        <w:tc>
          <w:tcPr>
            <w:tcW w:w="1145" w:type="dxa"/>
            <w:vAlign w:val="bottom"/>
          </w:tcPr>
          <w:p w:rsidR="00A10238" w:rsidRPr="00B030B5" w:rsidRDefault="00A10238" w:rsidP="00B030B5">
            <w:pPr>
              <w:jc w:val="right"/>
              <w:rPr>
                <w:b/>
                <w:bCs/>
                <w:color w:val="000000"/>
                <w:sz w:val="18"/>
                <w:szCs w:val="18"/>
              </w:rPr>
            </w:pPr>
            <w:r w:rsidRPr="00B030B5">
              <w:rPr>
                <w:b/>
                <w:bCs/>
                <w:color w:val="000000"/>
                <w:sz w:val="18"/>
                <w:szCs w:val="18"/>
              </w:rPr>
              <w:t>15,546</w:t>
            </w:r>
          </w:p>
        </w:tc>
        <w:tc>
          <w:tcPr>
            <w:tcW w:w="1046" w:type="dxa"/>
            <w:vAlign w:val="bottom"/>
          </w:tcPr>
          <w:p w:rsidR="00A10238" w:rsidRPr="00B030B5" w:rsidRDefault="00A10238" w:rsidP="00B030B5">
            <w:pPr>
              <w:jc w:val="right"/>
              <w:rPr>
                <w:b/>
                <w:bCs/>
                <w:color w:val="000000"/>
                <w:sz w:val="18"/>
                <w:szCs w:val="18"/>
              </w:rPr>
            </w:pPr>
            <w:r w:rsidRPr="00B030B5">
              <w:rPr>
                <w:b/>
                <w:bCs/>
                <w:color w:val="000000"/>
                <w:sz w:val="18"/>
                <w:szCs w:val="18"/>
              </w:rPr>
              <w:t>230,289</w:t>
            </w:r>
          </w:p>
        </w:tc>
      </w:tr>
      <w:tr w:rsidR="00A10238" w:rsidRPr="00B030B5" w:rsidTr="00EB5BCD">
        <w:tc>
          <w:tcPr>
            <w:tcW w:w="3127" w:type="dxa"/>
          </w:tcPr>
          <w:p w:rsidR="00A10238" w:rsidRPr="00B030B5" w:rsidRDefault="00A10238" w:rsidP="00B030B5">
            <w:pPr>
              <w:rPr>
                <w:b/>
                <w:sz w:val="18"/>
                <w:szCs w:val="18"/>
              </w:rPr>
            </w:pPr>
            <w:r w:rsidRPr="00B030B5">
              <w:rPr>
                <w:color w:val="000000"/>
                <w:sz w:val="18"/>
                <w:szCs w:val="18"/>
              </w:rPr>
              <w:t>TUN/PHA/76/INV/70</w:t>
            </w:r>
            <w:r w:rsidRPr="00B030B5">
              <w:rPr>
                <w:color w:val="000000"/>
                <w:sz w:val="18"/>
                <w:szCs w:val="18"/>
                <w:lang w:val="en-CA"/>
              </w:rPr>
              <w:t xml:space="preserve"> </w:t>
            </w:r>
          </w:p>
        </w:tc>
        <w:tc>
          <w:tcPr>
            <w:tcW w:w="2885" w:type="dxa"/>
          </w:tcPr>
          <w:p w:rsidR="00A10238" w:rsidRPr="00B030B5" w:rsidRDefault="00A10238" w:rsidP="00B030B5">
            <w:pPr>
              <w:rPr>
                <w:color w:val="000000"/>
                <w:sz w:val="18"/>
                <w:szCs w:val="18"/>
              </w:rPr>
            </w:pPr>
            <w:r w:rsidRPr="00B030B5">
              <w:rPr>
                <w:color w:val="000000"/>
                <w:sz w:val="18"/>
                <w:szCs w:val="18"/>
              </w:rPr>
              <w:t>HCFC phase-out management plan (stage I, second tranche) (refrigeration servicing sector)</w:t>
            </w:r>
            <w:r w:rsidRPr="00B030B5">
              <w:rPr>
                <w:color w:val="000000"/>
                <w:sz w:val="18"/>
                <w:szCs w:val="18"/>
                <w:lang w:val="en-CA"/>
              </w:rPr>
              <w:t xml:space="preserve"> </w:t>
            </w:r>
          </w:p>
        </w:tc>
        <w:tc>
          <w:tcPr>
            <w:tcW w:w="1227" w:type="dxa"/>
          </w:tcPr>
          <w:p w:rsidR="00A10238" w:rsidRPr="00B030B5" w:rsidRDefault="00A10238" w:rsidP="00B030B5">
            <w:pPr>
              <w:jc w:val="right"/>
              <w:rPr>
                <w:sz w:val="18"/>
                <w:szCs w:val="18"/>
              </w:rPr>
            </w:pPr>
            <w:r w:rsidRPr="00B030B5">
              <w:rPr>
                <w:sz w:val="18"/>
                <w:szCs w:val="18"/>
              </w:rPr>
              <w:t>6,247</w:t>
            </w:r>
          </w:p>
        </w:tc>
        <w:tc>
          <w:tcPr>
            <w:tcW w:w="1145" w:type="dxa"/>
          </w:tcPr>
          <w:p w:rsidR="00A10238" w:rsidRPr="00B030B5" w:rsidRDefault="00A10238" w:rsidP="00B030B5">
            <w:pPr>
              <w:jc w:val="right"/>
              <w:rPr>
                <w:sz w:val="18"/>
                <w:szCs w:val="18"/>
              </w:rPr>
            </w:pPr>
            <w:r w:rsidRPr="00B030B5">
              <w:rPr>
                <w:color w:val="000000"/>
                <w:sz w:val="18"/>
                <w:szCs w:val="18"/>
              </w:rPr>
              <w:t>500</w:t>
            </w:r>
            <w:r w:rsidRPr="00B030B5">
              <w:rPr>
                <w:color w:val="000000"/>
                <w:sz w:val="18"/>
                <w:szCs w:val="18"/>
                <w:lang w:val="en-CA"/>
              </w:rPr>
              <w:t xml:space="preserve"> </w:t>
            </w:r>
          </w:p>
        </w:tc>
        <w:tc>
          <w:tcPr>
            <w:tcW w:w="1046" w:type="dxa"/>
          </w:tcPr>
          <w:p w:rsidR="00A10238" w:rsidRPr="00B030B5" w:rsidRDefault="00A10238" w:rsidP="00B030B5">
            <w:pPr>
              <w:jc w:val="right"/>
              <w:rPr>
                <w:sz w:val="18"/>
                <w:szCs w:val="18"/>
              </w:rPr>
            </w:pPr>
            <w:r w:rsidRPr="00B030B5">
              <w:rPr>
                <w:sz w:val="18"/>
                <w:szCs w:val="18"/>
              </w:rPr>
              <w:t>6,747</w:t>
            </w:r>
          </w:p>
        </w:tc>
      </w:tr>
      <w:tr w:rsidR="00A10238" w:rsidRPr="00B030B5" w:rsidTr="00EB5BCD">
        <w:tc>
          <w:tcPr>
            <w:tcW w:w="3127" w:type="dxa"/>
          </w:tcPr>
          <w:p w:rsidR="00A10238" w:rsidRPr="00B030B5" w:rsidRDefault="00A10238" w:rsidP="00B030B5">
            <w:pPr>
              <w:rPr>
                <w:b/>
                <w:sz w:val="18"/>
                <w:szCs w:val="18"/>
              </w:rPr>
            </w:pPr>
            <w:r w:rsidRPr="00B030B5">
              <w:rPr>
                <w:b/>
                <w:sz w:val="18"/>
                <w:szCs w:val="18"/>
              </w:rPr>
              <w:t>TOTAL FRANCE</w:t>
            </w:r>
          </w:p>
        </w:tc>
        <w:tc>
          <w:tcPr>
            <w:tcW w:w="2885" w:type="dxa"/>
          </w:tcPr>
          <w:p w:rsidR="00A10238" w:rsidRPr="00B030B5" w:rsidRDefault="00A10238" w:rsidP="00B030B5">
            <w:pPr>
              <w:rPr>
                <w:color w:val="000000"/>
                <w:sz w:val="18"/>
                <w:szCs w:val="18"/>
              </w:rPr>
            </w:pPr>
          </w:p>
        </w:tc>
        <w:tc>
          <w:tcPr>
            <w:tcW w:w="1227" w:type="dxa"/>
            <w:vAlign w:val="bottom"/>
          </w:tcPr>
          <w:p w:rsidR="00A10238" w:rsidRPr="00B030B5" w:rsidRDefault="00A10238" w:rsidP="00B030B5">
            <w:pPr>
              <w:jc w:val="right"/>
              <w:rPr>
                <w:b/>
                <w:bCs/>
                <w:sz w:val="18"/>
                <w:szCs w:val="18"/>
              </w:rPr>
            </w:pPr>
            <w:r w:rsidRPr="00B030B5">
              <w:rPr>
                <w:b/>
                <w:bCs/>
                <w:sz w:val="18"/>
                <w:szCs w:val="18"/>
              </w:rPr>
              <w:t>6,247</w:t>
            </w:r>
          </w:p>
        </w:tc>
        <w:tc>
          <w:tcPr>
            <w:tcW w:w="1145" w:type="dxa"/>
            <w:vAlign w:val="bottom"/>
          </w:tcPr>
          <w:p w:rsidR="00A10238" w:rsidRPr="00B030B5" w:rsidRDefault="00A10238" w:rsidP="00B030B5">
            <w:pPr>
              <w:jc w:val="right"/>
              <w:rPr>
                <w:b/>
                <w:bCs/>
                <w:sz w:val="18"/>
                <w:szCs w:val="18"/>
              </w:rPr>
            </w:pPr>
            <w:r w:rsidRPr="00B030B5">
              <w:rPr>
                <w:b/>
                <w:bCs/>
                <w:sz w:val="18"/>
                <w:szCs w:val="18"/>
              </w:rPr>
              <w:t>500</w:t>
            </w:r>
          </w:p>
        </w:tc>
        <w:tc>
          <w:tcPr>
            <w:tcW w:w="1046" w:type="dxa"/>
            <w:vAlign w:val="bottom"/>
          </w:tcPr>
          <w:p w:rsidR="00A10238" w:rsidRPr="00B030B5" w:rsidRDefault="00A10238" w:rsidP="00B030B5">
            <w:pPr>
              <w:jc w:val="right"/>
              <w:rPr>
                <w:b/>
                <w:bCs/>
                <w:sz w:val="18"/>
                <w:szCs w:val="18"/>
              </w:rPr>
            </w:pPr>
            <w:r w:rsidRPr="00B030B5">
              <w:rPr>
                <w:b/>
                <w:bCs/>
                <w:sz w:val="18"/>
                <w:szCs w:val="18"/>
              </w:rPr>
              <w:t>6,747</w:t>
            </w:r>
          </w:p>
        </w:tc>
      </w:tr>
    </w:tbl>
    <w:p w:rsidR="00A10238" w:rsidRPr="00B030B5" w:rsidRDefault="00A10238" w:rsidP="00B030B5">
      <w:pPr>
        <w:tabs>
          <w:tab w:val="left" w:pos="1790"/>
        </w:tabs>
      </w:pPr>
    </w:p>
    <w:tbl>
      <w:tblPr>
        <w:tblW w:w="0" w:type="auto"/>
        <w:tblLook w:val="00A0" w:firstRow="1" w:lastRow="0" w:firstColumn="1" w:lastColumn="0" w:noHBand="0" w:noVBand="0"/>
      </w:tblPr>
      <w:tblGrid>
        <w:gridCol w:w="1871"/>
        <w:gridCol w:w="1872"/>
        <w:gridCol w:w="1872"/>
        <w:gridCol w:w="1872"/>
        <w:gridCol w:w="1873"/>
      </w:tblGrid>
      <w:tr w:rsidR="00A10238" w:rsidRPr="00B030B5" w:rsidTr="00EB5BCD">
        <w:tc>
          <w:tcPr>
            <w:tcW w:w="1871" w:type="dxa"/>
          </w:tcPr>
          <w:p w:rsidR="00A10238" w:rsidRPr="00B030B5" w:rsidRDefault="00A10238" w:rsidP="00B030B5"/>
        </w:tc>
        <w:tc>
          <w:tcPr>
            <w:tcW w:w="1872" w:type="dxa"/>
          </w:tcPr>
          <w:p w:rsidR="00A10238" w:rsidRPr="00B030B5" w:rsidRDefault="00A10238" w:rsidP="00B030B5"/>
        </w:tc>
        <w:tc>
          <w:tcPr>
            <w:tcW w:w="1872" w:type="dxa"/>
            <w:tcBorders>
              <w:top w:val="nil"/>
              <w:left w:val="nil"/>
              <w:bottom w:val="single" w:sz="4" w:space="0" w:color="auto"/>
              <w:right w:val="nil"/>
            </w:tcBorders>
          </w:tcPr>
          <w:p w:rsidR="00A10238" w:rsidRPr="00B030B5" w:rsidRDefault="00A10238" w:rsidP="00B030B5">
            <w:pPr>
              <w:rPr>
                <w:sz w:val="32"/>
                <w:szCs w:val="32"/>
              </w:rPr>
            </w:pPr>
          </w:p>
        </w:tc>
        <w:tc>
          <w:tcPr>
            <w:tcW w:w="1872" w:type="dxa"/>
          </w:tcPr>
          <w:p w:rsidR="00A10238" w:rsidRPr="00B030B5" w:rsidRDefault="00A10238" w:rsidP="00B030B5"/>
        </w:tc>
        <w:tc>
          <w:tcPr>
            <w:tcW w:w="1873" w:type="dxa"/>
          </w:tcPr>
          <w:p w:rsidR="00A10238" w:rsidRPr="00B030B5" w:rsidRDefault="00A10238" w:rsidP="00B030B5"/>
        </w:tc>
      </w:tr>
    </w:tbl>
    <w:p w:rsidR="00A10238" w:rsidRPr="00B030B5" w:rsidRDefault="00A10238" w:rsidP="00B030B5">
      <w:pPr>
        <w:tabs>
          <w:tab w:val="left" w:pos="1790"/>
        </w:tabs>
      </w:pPr>
    </w:p>
    <w:p w:rsidR="00A10238" w:rsidRPr="00B030B5" w:rsidRDefault="00A10238" w:rsidP="00B030B5">
      <w:pPr>
        <w:tabs>
          <w:tab w:val="left" w:pos="1790"/>
        </w:tabs>
      </w:pPr>
    </w:p>
    <w:p w:rsidR="00A10238" w:rsidRPr="00B030B5" w:rsidRDefault="00A10238" w:rsidP="00B030B5">
      <w:pPr>
        <w:tabs>
          <w:tab w:val="left" w:pos="1790"/>
        </w:tabs>
      </w:pPr>
    </w:p>
    <w:sectPr w:rsidR="00A10238" w:rsidRPr="00B030B5" w:rsidSect="005E2E68">
      <w:headerReference w:type="default" r:id="rId24"/>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238" w:rsidRPr="002E4127" w:rsidRDefault="00A10238" w:rsidP="002E4127">
      <w:pPr>
        <w:pStyle w:val="Footer"/>
      </w:pPr>
    </w:p>
  </w:endnote>
  <w:endnote w:type="continuationSeparator" w:id="0">
    <w:p w:rsidR="00A10238" w:rsidRPr="00875160" w:rsidRDefault="00A10238" w:rsidP="00875160">
      <w:pPr>
        <w:pStyle w:val="Footer"/>
      </w:pPr>
    </w:p>
  </w:endnote>
  <w:endnote w:type="continuationNotice" w:id="1">
    <w:p w:rsidR="00A10238" w:rsidRDefault="00A10238"/>
  </w:endnote>
  <w:endnote w:id="2">
    <w:p w:rsidR="00A10238" w:rsidRDefault="00A10238" w:rsidP="001E7E2D">
      <w:pPr>
        <w:pStyle w:val="EndnoteText"/>
        <w:jc w:val="center"/>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1F50AE" w:rsidRDefault="00A10238" w:rsidP="00062105">
    <w:pPr>
      <w:pBdr>
        <w:top w:val="single" w:sz="4" w:space="1" w:color="auto"/>
        <w:left w:val="single" w:sz="4" w:space="4" w:color="auto"/>
        <w:bottom w:val="single" w:sz="4" w:space="1" w:color="auto"/>
        <w:right w:val="single" w:sz="4" w:space="4" w:color="auto"/>
      </w:pBdr>
      <w:jc w:val="center"/>
      <w:rPr>
        <w:sz w:val="20"/>
        <w:szCs w:val="20"/>
        <w:lang w:eastAsia="zh-CN"/>
      </w:rPr>
    </w:pPr>
    <w:r w:rsidRPr="001F50AE">
      <w:rPr>
        <w:rFonts w:ascii="SimSun" w:hAnsi="SimSun" w:cs="SimSun" w:hint="eastAsia"/>
        <w:sz w:val="20"/>
        <w:szCs w:val="20"/>
        <w:lang w:eastAsia="zh-CN"/>
      </w:rPr>
      <w:t>执行蒙特利尔议定书多边基金执行委员会的会前文件不妨碍文件印发后执行委员会可能作出的任何决定。</w:t>
    </w:r>
  </w:p>
  <w:p w:rsidR="00A10238" w:rsidRPr="00062105" w:rsidRDefault="00A10238" w:rsidP="00062105">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238" w:rsidRDefault="00A10238" w:rsidP="004A504B">
      <w:r>
        <w:separator/>
      </w:r>
    </w:p>
  </w:footnote>
  <w:footnote w:type="continuationSeparator" w:id="0">
    <w:p w:rsidR="00A10238" w:rsidRDefault="00A10238" w:rsidP="004A504B">
      <w:r>
        <w:continuationSeparator/>
      </w:r>
    </w:p>
  </w:footnote>
  <w:footnote w:id="1">
    <w:p w:rsidR="00A10238" w:rsidRDefault="00A10238" w:rsidP="00E00CC4">
      <w:pPr>
        <w:pStyle w:val="FootnoteText"/>
      </w:pPr>
      <w:r w:rsidRPr="002E26A9">
        <w:rPr>
          <w:rStyle w:val="FootnoteReference"/>
        </w:rPr>
        <w:footnoteRef/>
      </w:r>
      <w:r w:rsidRPr="002E26A9">
        <w:rPr>
          <w:lang w:eastAsia="zh-CN"/>
        </w:rPr>
        <w:t xml:space="preserve"> </w:t>
      </w:r>
      <w:r w:rsidRPr="002E26A9">
        <w:rPr>
          <w:rFonts w:hint="eastAsia"/>
          <w:lang w:val="zh-CN" w:eastAsia="zh-CN"/>
        </w:rPr>
        <w:t>由于</w:t>
      </w:r>
      <w:r w:rsidRPr="002E26A9">
        <w:rPr>
          <w:lang w:val="zh-CN" w:eastAsia="zh-CN"/>
        </w:rPr>
        <w:t>2019</w:t>
      </w:r>
      <w:r w:rsidRPr="002E26A9">
        <w:rPr>
          <w:rFonts w:hint="eastAsia"/>
          <w:lang w:val="zh-CN" w:eastAsia="zh-CN"/>
        </w:rPr>
        <w:t>年冠状病毒病（</w:t>
      </w:r>
      <w:r w:rsidRPr="002E26A9">
        <w:rPr>
          <w:lang w:val="zh-CN" w:eastAsia="zh-CN"/>
        </w:rPr>
        <w:t>COVID-19</w:t>
      </w:r>
      <w:r w:rsidRPr="002E26A9">
        <w:rPr>
          <w:rFonts w:hint="eastAsia"/>
          <w:lang w:val="zh-CN" w:eastAsia="zh-CN"/>
        </w:rPr>
        <w:t>），将于</w:t>
      </w:r>
      <w:r w:rsidRPr="002E26A9">
        <w:rPr>
          <w:lang w:val="zh-CN" w:eastAsia="zh-CN"/>
        </w:rPr>
        <w:t>2021</w:t>
      </w:r>
      <w:r w:rsidRPr="002E26A9">
        <w:rPr>
          <w:rFonts w:hint="eastAsia"/>
          <w:lang w:val="zh-CN" w:eastAsia="zh-CN"/>
        </w:rPr>
        <w:t>年</w:t>
      </w:r>
      <w:r w:rsidRPr="002E26A9">
        <w:rPr>
          <w:lang w:val="zh-CN" w:eastAsia="zh-CN"/>
        </w:rPr>
        <w:t>6</w:t>
      </w:r>
      <w:r w:rsidRPr="002E26A9">
        <w:rPr>
          <w:rFonts w:hint="eastAsia"/>
          <w:lang w:val="zh-CN" w:eastAsia="zh-CN"/>
        </w:rPr>
        <w:t>月和</w:t>
      </w:r>
      <w:r w:rsidRPr="002E26A9">
        <w:rPr>
          <w:lang w:val="zh-CN" w:eastAsia="zh-CN"/>
        </w:rPr>
        <w:t>7</w:t>
      </w:r>
      <w:r w:rsidRPr="002E26A9">
        <w:rPr>
          <w:rFonts w:hint="eastAsia"/>
          <w:lang w:val="zh-CN" w:eastAsia="zh-CN"/>
        </w:rPr>
        <w:t>月举行在线会议和闭会期间批准程序。</w:t>
      </w:r>
    </w:p>
  </w:footnote>
  <w:footnote w:id="2">
    <w:p w:rsidR="00A10238" w:rsidRDefault="00A10238" w:rsidP="00E00CC4">
      <w:pPr>
        <w:pStyle w:val="ListParagraph"/>
        <w:ind w:left="0"/>
        <w:contextualSpacing/>
      </w:pPr>
      <w:r w:rsidRPr="002E26A9">
        <w:rPr>
          <w:rStyle w:val="FootnoteReference"/>
          <w:sz w:val="20"/>
          <w:szCs w:val="20"/>
        </w:rPr>
        <w:footnoteRef/>
      </w:r>
      <w:r w:rsidRPr="002E26A9">
        <w:rPr>
          <w:rFonts w:hint="eastAsia"/>
          <w:sz w:val="20"/>
          <w:szCs w:val="20"/>
          <w:lang w:val="zh-CN" w:eastAsia="zh-CN"/>
        </w:rPr>
        <w:t>数据按第</w:t>
      </w:r>
      <w:r w:rsidRPr="002E26A9">
        <w:rPr>
          <w:sz w:val="20"/>
          <w:szCs w:val="20"/>
          <w:lang w:val="zh-CN" w:eastAsia="zh-CN"/>
        </w:rPr>
        <w:t>31/2</w:t>
      </w:r>
      <w:r w:rsidRPr="002E26A9">
        <w:rPr>
          <w:rFonts w:hint="eastAsia"/>
          <w:sz w:val="20"/>
          <w:szCs w:val="20"/>
          <w:lang w:val="zh-CN" w:eastAsia="zh-CN"/>
        </w:rPr>
        <w:t>号决定制定的报告格式提交。</w:t>
      </w:r>
    </w:p>
  </w:footnote>
  <w:footnote w:id="3">
    <w:p w:rsidR="00A10238" w:rsidRDefault="00A10238" w:rsidP="00E00CC4">
      <w:pPr>
        <w:pStyle w:val="FootnoteText"/>
      </w:pPr>
      <w:r w:rsidRPr="002E26A9">
        <w:rPr>
          <w:rStyle w:val="FootnoteReference"/>
        </w:rPr>
        <w:footnoteRef/>
      </w:r>
      <w:r w:rsidRPr="002E26A9">
        <w:rPr>
          <w:lang w:val="en-US"/>
        </w:rPr>
        <w:t>UNEP/OzL.Pro/ExCom/87/3</w:t>
      </w:r>
      <w:r w:rsidRPr="002E26A9">
        <w:rPr>
          <w:rFonts w:hint="eastAsia"/>
          <w:lang w:val="zh-CN"/>
        </w:rPr>
        <w:t>。</w:t>
      </w:r>
    </w:p>
  </w:footnote>
  <w:footnote w:id="4">
    <w:p w:rsidR="00A10238" w:rsidRDefault="00A10238" w:rsidP="009A5B87">
      <w:pPr>
        <w:pStyle w:val="FootnoteText"/>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 project is ongoing; 6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Default="00AB1575" w:rsidP="006A15F2">
    <w:pPr>
      <w:jc w:val="left"/>
    </w:pPr>
    <w:r>
      <w:fldChar w:fldCharType="begin"/>
    </w:r>
    <w:r>
      <w:instrText xml:space="preserve"> DOCPROPERTY "Document number"  \* MERGEFORMAT </w:instrText>
    </w:r>
    <w:r>
      <w:fldChar w:fldCharType="separate"/>
    </w:r>
    <w:r w:rsidR="00A10238">
      <w:t>UNEP/OzL.Pro/ExCom/87/4</w:t>
    </w:r>
    <w:r>
      <w:fldChar w:fldCharType="end"/>
    </w:r>
  </w:p>
  <w:p w:rsidR="00A10238" w:rsidRPr="0033525D" w:rsidRDefault="00A10238" w:rsidP="006A15F2">
    <w:pPr>
      <w:jc w:val="left"/>
    </w:pPr>
  </w:p>
  <w:p w:rsidR="00A10238" w:rsidRPr="0033525D" w:rsidRDefault="00A1023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Default="00AB1575">
    <w:pPr>
      <w:jc w:val="right"/>
    </w:pPr>
    <w:r>
      <w:fldChar w:fldCharType="begin"/>
    </w:r>
    <w:r>
      <w:instrText xml:space="preserve"> DOCPROPERTY "Document number"  \* MERGEFORMAT </w:instrText>
    </w:r>
    <w:r>
      <w:fldChar w:fldCharType="separate"/>
    </w:r>
    <w:r w:rsidR="00A10238">
      <w:t>UNEP/OzL.Pro/ExCom/87/4</w:t>
    </w:r>
    <w:r>
      <w:fldChar w:fldCharType="end"/>
    </w:r>
  </w:p>
  <w:p w:rsidR="00A10238" w:rsidRPr="0033525D" w:rsidRDefault="00A10238">
    <w:pPr>
      <w:jc w:val="right"/>
    </w:pPr>
  </w:p>
  <w:p w:rsidR="00A10238" w:rsidRPr="0033525D" w:rsidRDefault="00A1023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rsidP="007544C6">
    <w:pPr>
      <w:jc w:val="left"/>
    </w:pPr>
    <w:r>
      <w:fldChar w:fldCharType="begin"/>
    </w:r>
    <w:r>
      <w:instrText xml:space="preserve"> DOCPROPERTY "Document number"  \* MERGEFORMAT </w:instrText>
    </w:r>
    <w:r>
      <w:fldChar w:fldCharType="separate"/>
    </w:r>
    <w:r w:rsidR="00A10238">
      <w:t>UNEP/OzL.Pro/ExCom/87/4</w:t>
    </w:r>
    <w:r>
      <w:fldChar w:fldCharType="end"/>
    </w:r>
  </w:p>
  <w:p w:rsidR="00A10238" w:rsidRDefault="00A10238">
    <w:r>
      <w:t>Annex I</w:t>
    </w:r>
  </w:p>
  <w:p w:rsidR="00AB1575" w:rsidRPr="0033525D" w:rsidRDefault="00AB157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rsidP="007544C6">
    <w:pPr>
      <w:ind w:left="11520"/>
      <w:jc w:val="left"/>
    </w:pPr>
    <w:r>
      <w:fldChar w:fldCharType="begin"/>
    </w:r>
    <w:r>
      <w:instrText xml:space="preserve"> DOCPROPERTY "Document number"  \* MERGEFORMAT </w:instrText>
    </w:r>
    <w:r>
      <w:fldChar w:fldCharType="separate"/>
    </w:r>
    <w:r w:rsidR="00A10238">
      <w:t>UNEP/OzL.Pro/ExCom/87/4</w:t>
    </w:r>
    <w:r>
      <w:fldChar w:fldCharType="end"/>
    </w:r>
  </w:p>
  <w:p w:rsidR="00A10238" w:rsidRPr="0033525D" w:rsidRDefault="00A10238" w:rsidP="00AB1575">
    <w:pPr>
      <w:ind w:left="13410"/>
      <w:jc w:val="left"/>
    </w:pPr>
    <w:r>
      <w:t>Annex I</w:t>
    </w:r>
  </w:p>
  <w:p w:rsidR="00A10238" w:rsidRPr="0033525D" w:rsidRDefault="00A1023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rsidP="007544C6">
    <w:pPr>
      <w:jc w:val="left"/>
    </w:pPr>
    <w:r>
      <w:fldChar w:fldCharType="begin"/>
    </w:r>
    <w:r>
      <w:instrText xml:space="preserve"> DOCPROPERTY "Document number"  \* MERGEFORMAT </w:instrText>
    </w:r>
    <w:r>
      <w:fldChar w:fldCharType="separate"/>
    </w:r>
    <w:r w:rsidR="00A10238">
      <w:t>UNEP/OzL.Pro/ExCom/87/4</w:t>
    </w:r>
    <w:r>
      <w:fldChar w:fldCharType="end"/>
    </w:r>
  </w:p>
  <w:p w:rsidR="00A10238" w:rsidRPr="0033525D" w:rsidRDefault="00A10238">
    <w:r>
      <w:t>Annex II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Pr="0033525D" w:rsidRDefault="00AB1575" w:rsidP="007544C6">
    <w:pPr>
      <w:ind w:left="11520"/>
    </w:pPr>
    <w:r>
      <w:fldChar w:fldCharType="begin"/>
    </w:r>
    <w:r>
      <w:instrText xml:space="preserve"> DOCPROPERTY "Document number"  \* MERGEFORMAT </w:instrText>
    </w:r>
    <w:r>
      <w:fldChar w:fldCharType="separate"/>
    </w:r>
    <w:r w:rsidR="00A10238">
      <w:t>UNEP/OzL.Pro/ExCom/87/4</w:t>
    </w:r>
    <w:r>
      <w:fldChar w:fldCharType="end"/>
    </w:r>
  </w:p>
  <w:p w:rsidR="00A10238" w:rsidRPr="0033525D" w:rsidRDefault="00A10238" w:rsidP="00F05DC1">
    <w:pPr>
      <w:ind w:left="12240" w:firstLine="720"/>
    </w:pPr>
    <w:r>
      <w:t xml:space="preserve">      Annex II</w:t>
    </w:r>
  </w:p>
  <w:p w:rsidR="00A10238" w:rsidRPr="0033525D" w:rsidRDefault="00A10238">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Default="00A10238" w:rsidP="006A15F2">
    <w:pPr>
      <w:ind w:left="-284"/>
      <w:jc w:val="right"/>
    </w:pPr>
  </w:p>
  <w:p w:rsidR="00A10238" w:rsidRDefault="00AB1575" w:rsidP="005B495E">
    <w:pPr>
      <w:jc w:val="left"/>
    </w:pPr>
    <w:r>
      <w:fldChar w:fldCharType="begin"/>
    </w:r>
    <w:r>
      <w:instrText xml:space="preserve"> DOCPROPERTY  "Document number"  \* MERGEFORMAT </w:instrText>
    </w:r>
    <w:r>
      <w:fldChar w:fldCharType="separate"/>
    </w:r>
    <w:r w:rsidR="00A10238">
      <w:t>UNEP/OzL.Pro/ExCom/87/4</w:t>
    </w:r>
    <w:r>
      <w:fldChar w:fldCharType="end"/>
    </w:r>
  </w:p>
  <w:p w:rsidR="00A10238" w:rsidRDefault="00A10238" w:rsidP="005B495E">
    <w:pPr>
      <w:tabs>
        <w:tab w:val="left" w:pos="3311"/>
      </w:tabs>
      <w:jc w:val="left"/>
    </w:pPr>
    <w:r>
      <w:t>Annex IV</w:t>
    </w:r>
  </w:p>
  <w:p w:rsidR="00A10238" w:rsidRDefault="00A10238" w:rsidP="005C6C1B">
    <w:pPr>
      <w:ind w:left="-284"/>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Default="00AB1575" w:rsidP="006A15F2">
    <w:pPr>
      <w:ind w:right="-201"/>
      <w:jc w:val="right"/>
    </w:pPr>
    <w:r>
      <w:fldChar w:fldCharType="begin"/>
    </w:r>
    <w:r>
      <w:instrText xml:space="preserve"> DOCPROPERTY  "Document number"  \* MERGEFORMAT </w:instrText>
    </w:r>
    <w:r>
      <w:fldChar w:fldCharType="separate"/>
    </w:r>
    <w:r w:rsidR="00A10238">
      <w:t>UNEP/OzL.Pro/ExCom/87/4</w:t>
    </w:r>
    <w:r>
      <w:fldChar w:fldCharType="end"/>
    </w:r>
    <w:r w:rsidR="00A10238">
      <w:t xml:space="preserve"> </w:t>
    </w:r>
  </w:p>
  <w:p w:rsidR="00A10238" w:rsidRDefault="00A10238" w:rsidP="006A15F2">
    <w:pPr>
      <w:ind w:right="-201"/>
      <w:jc w:val="right"/>
    </w:pPr>
    <w:r>
      <w:t>Annex III</w:t>
    </w:r>
  </w:p>
  <w:p w:rsidR="00A10238" w:rsidRDefault="00A10238" w:rsidP="005C6C1B">
    <w:pP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38" w:rsidRDefault="00AB1575" w:rsidP="007D548B">
    <w:pPr>
      <w:ind w:left="6480" w:right="4"/>
      <w:jc w:val="right"/>
    </w:pPr>
    <w:r>
      <w:fldChar w:fldCharType="begin"/>
    </w:r>
    <w:r>
      <w:instrText xml:space="preserve"> DOCPROPERTY  "Document number"  \* MERGEFORMAT </w:instrText>
    </w:r>
    <w:r>
      <w:fldChar w:fldCharType="separate"/>
    </w:r>
    <w:r w:rsidR="00A10238">
      <w:t>UNEP/OzL.Pro/ExCom/87/4</w:t>
    </w:r>
    <w:r>
      <w:fldChar w:fldCharType="end"/>
    </w:r>
  </w:p>
  <w:p w:rsidR="00A10238" w:rsidRDefault="00A10238" w:rsidP="007D548B">
    <w:pPr>
      <w:ind w:left="7920" w:right="4"/>
      <w:jc w:val="right"/>
    </w:pPr>
    <w:r>
      <w:t>Annex IV</w:t>
    </w:r>
  </w:p>
  <w:p w:rsidR="00A10238" w:rsidRDefault="00A10238" w:rsidP="005C6C1B">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2A644C"/>
    <w:lvl w:ilvl="0">
      <w:start w:val="1"/>
      <w:numFmt w:val="decimal"/>
      <w:pStyle w:val="Heading1"/>
      <w:lvlText w:val="%1."/>
      <w:lvlJc w:val="left"/>
      <w:pPr>
        <w:tabs>
          <w:tab w:val="num" w:pos="0"/>
        </w:tabs>
      </w:pPr>
      <w:rPr>
        <w:rFonts w:cs="Times New Roman" w:hint="eastAsia"/>
        <w:b w:val="0"/>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B8C06F9"/>
    <w:multiLevelType w:val="multilevel"/>
    <w:tmpl w:val="98CC2F34"/>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2" w15:restartNumberingAfterBreak="0">
    <w:nsid w:val="23714D08"/>
    <w:multiLevelType w:val="hybridMultilevel"/>
    <w:tmpl w:val="D974D4B6"/>
    <w:lvl w:ilvl="0" w:tplc="9F840144">
      <w:start w:val="1"/>
      <w:numFmt w:val="chineseCountingThousand"/>
      <w:lvlText w:val="(%1)"/>
      <w:lvlJc w:val="left"/>
      <w:pPr>
        <w:tabs>
          <w:tab w:val="num" w:pos="0"/>
        </w:tabs>
        <w:ind w:left="72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449228C"/>
    <w:multiLevelType w:val="hybridMultilevel"/>
    <w:tmpl w:val="15D4C514"/>
    <w:lvl w:ilvl="0" w:tplc="24D67A00">
      <w:start w:val="1"/>
      <w:numFmt w:val="lowerRoman"/>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35C92FB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58494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1266C0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62261C69"/>
    <w:multiLevelType w:val="multilevel"/>
    <w:tmpl w:val="15D4C514"/>
    <w:lvl w:ilvl="0">
      <w:start w:val="1"/>
      <w:numFmt w:val="lowerRoman"/>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31A2E7B"/>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4"/>
  </w:num>
  <w:num w:numId="20">
    <w:abstractNumId w:val="14"/>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7"/>
  </w:num>
  <w:num w:numId="26">
    <w:abstractNumId w:val="16"/>
  </w:num>
  <w:num w:numId="27">
    <w:abstractNumId w:val="22"/>
  </w:num>
  <w:num w:numId="28">
    <w:abstractNumId w:val="12"/>
  </w:num>
  <w:num w:numId="29">
    <w:abstractNumId w:val="1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0"/>
  </w:num>
  <w:num w:numId="3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1007E"/>
    <w:rsid w:val="00011B86"/>
    <w:rsid w:val="000124DF"/>
    <w:rsid w:val="000165C0"/>
    <w:rsid w:val="00016EF9"/>
    <w:rsid w:val="000211A9"/>
    <w:rsid w:val="00031260"/>
    <w:rsid w:val="00032415"/>
    <w:rsid w:val="00034B0B"/>
    <w:rsid w:val="0003681A"/>
    <w:rsid w:val="000372B7"/>
    <w:rsid w:val="00041AC0"/>
    <w:rsid w:val="00042C28"/>
    <w:rsid w:val="00050F6E"/>
    <w:rsid w:val="000575A7"/>
    <w:rsid w:val="00061EC2"/>
    <w:rsid w:val="00062105"/>
    <w:rsid w:val="0007613D"/>
    <w:rsid w:val="00077132"/>
    <w:rsid w:val="00080ED0"/>
    <w:rsid w:val="00083CD2"/>
    <w:rsid w:val="000843EB"/>
    <w:rsid w:val="00085B8F"/>
    <w:rsid w:val="00085F42"/>
    <w:rsid w:val="00090481"/>
    <w:rsid w:val="00097D97"/>
    <w:rsid w:val="000A3826"/>
    <w:rsid w:val="000A6C26"/>
    <w:rsid w:val="000C1813"/>
    <w:rsid w:val="000C58F3"/>
    <w:rsid w:val="000D52A4"/>
    <w:rsid w:val="000D5C6B"/>
    <w:rsid w:val="000E07BC"/>
    <w:rsid w:val="000E498D"/>
    <w:rsid w:val="000E4F84"/>
    <w:rsid w:val="000E62C4"/>
    <w:rsid w:val="000E772D"/>
    <w:rsid w:val="000F1CD4"/>
    <w:rsid w:val="000F1D87"/>
    <w:rsid w:val="000F4103"/>
    <w:rsid w:val="000F70A7"/>
    <w:rsid w:val="000F746C"/>
    <w:rsid w:val="0011055E"/>
    <w:rsid w:val="00113CCA"/>
    <w:rsid w:val="00122F25"/>
    <w:rsid w:val="00130A74"/>
    <w:rsid w:val="00135980"/>
    <w:rsid w:val="0014140E"/>
    <w:rsid w:val="00142F69"/>
    <w:rsid w:val="00163B01"/>
    <w:rsid w:val="00164719"/>
    <w:rsid w:val="00165BBB"/>
    <w:rsid w:val="00166FC4"/>
    <w:rsid w:val="00167431"/>
    <w:rsid w:val="001677AC"/>
    <w:rsid w:val="00167C5C"/>
    <w:rsid w:val="001804EA"/>
    <w:rsid w:val="00184C2E"/>
    <w:rsid w:val="00190A61"/>
    <w:rsid w:val="001A1AF6"/>
    <w:rsid w:val="001A3342"/>
    <w:rsid w:val="001A3E3D"/>
    <w:rsid w:val="001A62CE"/>
    <w:rsid w:val="001A7049"/>
    <w:rsid w:val="001B1E40"/>
    <w:rsid w:val="001B7C34"/>
    <w:rsid w:val="001C13E3"/>
    <w:rsid w:val="001C764E"/>
    <w:rsid w:val="001E1052"/>
    <w:rsid w:val="001E10D9"/>
    <w:rsid w:val="001E21B1"/>
    <w:rsid w:val="001E2F93"/>
    <w:rsid w:val="001E4554"/>
    <w:rsid w:val="001E61E5"/>
    <w:rsid w:val="001E6238"/>
    <w:rsid w:val="001E7E2D"/>
    <w:rsid w:val="001F1073"/>
    <w:rsid w:val="001F2159"/>
    <w:rsid w:val="001F50AE"/>
    <w:rsid w:val="0020340E"/>
    <w:rsid w:val="00205068"/>
    <w:rsid w:val="00205483"/>
    <w:rsid w:val="00210B8B"/>
    <w:rsid w:val="00214863"/>
    <w:rsid w:val="002156B4"/>
    <w:rsid w:val="0022021D"/>
    <w:rsid w:val="0022310E"/>
    <w:rsid w:val="00224C5F"/>
    <w:rsid w:val="002333B7"/>
    <w:rsid w:val="002446D9"/>
    <w:rsid w:val="00253222"/>
    <w:rsid w:val="00254091"/>
    <w:rsid w:val="002559F7"/>
    <w:rsid w:val="00262847"/>
    <w:rsid w:val="00266350"/>
    <w:rsid w:val="0028138F"/>
    <w:rsid w:val="0028142F"/>
    <w:rsid w:val="00281BB2"/>
    <w:rsid w:val="00282F0F"/>
    <w:rsid w:val="0028345A"/>
    <w:rsid w:val="002847A3"/>
    <w:rsid w:val="002850C1"/>
    <w:rsid w:val="00293406"/>
    <w:rsid w:val="002A3AE9"/>
    <w:rsid w:val="002B019F"/>
    <w:rsid w:val="002B254E"/>
    <w:rsid w:val="002B72E9"/>
    <w:rsid w:val="002C2D1C"/>
    <w:rsid w:val="002C4B89"/>
    <w:rsid w:val="002C7998"/>
    <w:rsid w:val="002E26A9"/>
    <w:rsid w:val="002E4127"/>
    <w:rsid w:val="002F0BD3"/>
    <w:rsid w:val="002F1E53"/>
    <w:rsid w:val="002F2CAA"/>
    <w:rsid w:val="002F7842"/>
    <w:rsid w:val="0030052C"/>
    <w:rsid w:val="0030412A"/>
    <w:rsid w:val="00312023"/>
    <w:rsid w:val="0032119A"/>
    <w:rsid w:val="003218E3"/>
    <w:rsid w:val="00323B57"/>
    <w:rsid w:val="003306E1"/>
    <w:rsid w:val="003320E4"/>
    <w:rsid w:val="00332600"/>
    <w:rsid w:val="0033525D"/>
    <w:rsid w:val="003414F3"/>
    <w:rsid w:val="003548E5"/>
    <w:rsid w:val="0035613E"/>
    <w:rsid w:val="003566DB"/>
    <w:rsid w:val="00356DB3"/>
    <w:rsid w:val="00362DEC"/>
    <w:rsid w:val="00363EE9"/>
    <w:rsid w:val="00371451"/>
    <w:rsid w:val="00372A34"/>
    <w:rsid w:val="0037374D"/>
    <w:rsid w:val="00376128"/>
    <w:rsid w:val="0037742E"/>
    <w:rsid w:val="00377D56"/>
    <w:rsid w:val="0038245A"/>
    <w:rsid w:val="00383C84"/>
    <w:rsid w:val="003840E6"/>
    <w:rsid w:val="00385CFC"/>
    <w:rsid w:val="00390C3A"/>
    <w:rsid w:val="0039337A"/>
    <w:rsid w:val="00395C3E"/>
    <w:rsid w:val="003963F2"/>
    <w:rsid w:val="003A3189"/>
    <w:rsid w:val="003A3CA7"/>
    <w:rsid w:val="003A72A6"/>
    <w:rsid w:val="003B33BD"/>
    <w:rsid w:val="003B569D"/>
    <w:rsid w:val="003B6344"/>
    <w:rsid w:val="003C3C0E"/>
    <w:rsid w:val="003D42A6"/>
    <w:rsid w:val="003D4FAC"/>
    <w:rsid w:val="003E0B6B"/>
    <w:rsid w:val="003E7906"/>
    <w:rsid w:val="003F0BF5"/>
    <w:rsid w:val="003F3C50"/>
    <w:rsid w:val="00404F95"/>
    <w:rsid w:val="00406A6A"/>
    <w:rsid w:val="00406B22"/>
    <w:rsid w:val="00410A3F"/>
    <w:rsid w:val="00410A52"/>
    <w:rsid w:val="00411FFF"/>
    <w:rsid w:val="004165D4"/>
    <w:rsid w:val="00421B9E"/>
    <w:rsid w:val="004255A9"/>
    <w:rsid w:val="004260F5"/>
    <w:rsid w:val="004328A7"/>
    <w:rsid w:val="00434C74"/>
    <w:rsid w:val="004474CA"/>
    <w:rsid w:val="00456EB4"/>
    <w:rsid w:val="00466234"/>
    <w:rsid w:val="004718F3"/>
    <w:rsid w:val="004726EE"/>
    <w:rsid w:val="00475040"/>
    <w:rsid w:val="004811AF"/>
    <w:rsid w:val="00493D40"/>
    <w:rsid w:val="004967B6"/>
    <w:rsid w:val="004A0189"/>
    <w:rsid w:val="004A2B92"/>
    <w:rsid w:val="004A504B"/>
    <w:rsid w:val="004A6911"/>
    <w:rsid w:val="004B3452"/>
    <w:rsid w:val="004B3A0F"/>
    <w:rsid w:val="004B54E0"/>
    <w:rsid w:val="004B7384"/>
    <w:rsid w:val="004C4269"/>
    <w:rsid w:val="004C5504"/>
    <w:rsid w:val="004D2203"/>
    <w:rsid w:val="004D28CC"/>
    <w:rsid w:val="004D6236"/>
    <w:rsid w:val="004D7F90"/>
    <w:rsid w:val="004E4DBB"/>
    <w:rsid w:val="004E4E41"/>
    <w:rsid w:val="004E7F9C"/>
    <w:rsid w:val="004F0E94"/>
    <w:rsid w:val="004F3493"/>
    <w:rsid w:val="004F5143"/>
    <w:rsid w:val="004F73C3"/>
    <w:rsid w:val="00500DED"/>
    <w:rsid w:val="0051006A"/>
    <w:rsid w:val="00512B09"/>
    <w:rsid w:val="00514479"/>
    <w:rsid w:val="00526707"/>
    <w:rsid w:val="00533796"/>
    <w:rsid w:val="00537343"/>
    <w:rsid w:val="0054046B"/>
    <w:rsid w:val="00545C3A"/>
    <w:rsid w:val="00547C8A"/>
    <w:rsid w:val="00555D75"/>
    <w:rsid w:val="00556F89"/>
    <w:rsid w:val="00560DF0"/>
    <w:rsid w:val="0056759C"/>
    <w:rsid w:val="00571002"/>
    <w:rsid w:val="00573D6B"/>
    <w:rsid w:val="00581E29"/>
    <w:rsid w:val="0059513E"/>
    <w:rsid w:val="00595A2B"/>
    <w:rsid w:val="005A196D"/>
    <w:rsid w:val="005A2112"/>
    <w:rsid w:val="005A2392"/>
    <w:rsid w:val="005A4592"/>
    <w:rsid w:val="005A51FD"/>
    <w:rsid w:val="005B42AD"/>
    <w:rsid w:val="005B48FF"/>
    <w:rsid w:val="005B495E"/>
    <w:rsid w:val="005C6C1B"/>
    <w:rsid w:val="005D363F"/>
    <w:rsid w:val="005E2E68"/>
    <w:rsid w:val="005F27EA"/>
    <w:rsid w:val="005F33C4"/>
    <w:rsid w:val="00600EBC"/>
    <w:rsid w:val="00604C15"/>
    <w:rsid w:val="00605412"/>
    <w:rsid w:val="00606B24"/>
    <w:rsid w:val="006158D5"/>
    <w:rsid w:val="00622644"/>
    <w:rsid w:val="00625D83"/>
    <w:rsid w:val="0063450F"/>
    <w:rsid w:val="0063628A"/>
    <w:rsid w:val="00650310"/>
    <w:rsid w:val="00660453"/>
    <w:rsid w:val="006623E7"/>
    <w:rsid w:val="00662B80"/>
    <w:rsid w:val="00663699"/>
    <w:rsid w:val="00670F6C"/>
    <w:rsid w:val="00681F75"/>
    <w:rsid w:val="006852C7"/>
    <w:rsid w:val="006852CE"/>
    <w:rsid w:val="00692D14"/>
    <w:rsid w:val="006A15F2"/>
    <w:rsid w:val="006A5AF3"/>
    <w:rsid w:val="006A79CF"/>
    <w:rsid w:val="006B51E3"/>
    <w:rsid w:val="006C1727"/>
    <w:rsid w:val="006C1F97"/>
    <w:rsid w:val="006C32FD"/>
    <w:rsid w:val="006C39CE"/>
    <w:rsid w:val="006D0FCC"/>
    <w:rsid w:val="006D21F5"/>
    <w:rsid w:val="006D2510"/>
    <w:rsid w:val="006D5D91"/>
    <w:rsid w:val="006E1FC3"/>
    <w:rsid w:val="006E4BE1"/>
    <w:rsid w:val="006E7BE3"/>
    <w:rsid w:val="006F41BC"/>
    <w:rsid w:val="00704174"/>
    <w:rsid w:val="00705B45"/>
    <w:rsid w:val="00705D3F"/>
    <w:rsid w:val="0070616B"/>
    <w:rsid w:val="00706295"/>
    <w:rsid w:val="00706FDA"/>
    <w:rsid w:val="00711F9A"/>
    <w:rsid w:val="00711FC6"/>
    <w:rsid w:val="00713810"/>
    <w:rsid w:val="00716F0E"/>
    <w:rsid w:val="00720694"/>
    <w:rsid w:val="007303A5"/>
    <w:rsid w:val="00730B3E"/>
    <w:rsid w:val="0073420B"/>
    <w:rsid w:val="0073459E"/>
    <w:rsid w:val="0074760E"/>
    <w:rsid w:val="007544C6"/>
    <w:rsid w:val="00754ABA"/>
    <w:rsid w:val="00765DE4"/>
    <w:rsid w:val="007709A5"/>
    <w:rsid w:val="007761F1"/>
    <w:rsid w:val="0077728F"/>
    <w:rsid w:val="00780453"/>
    <w:rsid w:val="00783A8B"/>
    <w:rsid w:val="00785DA6"/>
    <w:rsid w:val="007904A6"/>
    <w:rsid w:val="00792AA5"/>
    <w:rsid w:val="00796461"/>
    <w:rsid w:val="007A1546"/>
    <w:rsid w:val="007A228C"/>
    <w:rsid w:val="007A368E"/>
    <w:rsid w:val="007A5868"/>
    <w:rsid w:val="007A603C"/>
    <w:rsid w:val="007A673B"/>
    <w:rsid w:val="007B04CE"/>
    <w:rsid w:val="007B1303"/>
    <w:rsid w:val="007B6871"/>
    <w:rsid w:val="007B7A2F"/>
    <w:rsid w:val="007C18D4"/>
    <w:rsid w:val="007C33FC"/>
    <w:rsid w:val="007C3D33"/>
    <w:rsid w:val="007C542D"/>
    <w:rsid w:val="007D1B4A"/>
    <w:rsid w:val="007D294A"/>
    <w:rsid w:val="007D47D2"/>
    <w:rsid w:val="007D548B"/>
    <w:rsid w:val="007D64F9"/>
    <w:rsid w:val="007D6EC0"/>
    <w:rsid w:val="007D7E1D"/>
    <w:rsid w:val="007E6174"/>
    <w:rsid w:val="008042A9"/>
    <w:rsid w:val="00805889"/>
    <w:rsid w:val="008144AB"/>
    <w:rsid w:val="00826AB9"/>
    <w:rsid w:val="00831979"/>
    <w:rsid w:val="00851352"/>
    <w:rsid w:val="0085619D"/>
    <w:rsid w:val="00857077"/>
    <w:rsid w:val="008604E2"/>
    <w:rsid w:val="00863230"/>
    <w:rsid w:val="00865E5C"/>
    <w:rsid w:val="008717D8"/>
    <w:rsid w:val="0087215C"/>
    <w:rsid w:val="00875160"/>
    <w:rsid w:val="00875D25"/>
    <w:rsid w:val="00880E35"/>
    <w:rsid w:val="00884023"/>
    <w:rsid w:val="008875FE"/>
    <w:rsid w:val="00887F8E"/>
    <w:rsid w:val="00896234"/>
    <w:rsid w:val="00897E43"/>
    <w:rsid w:val="008A32A2"/>
    <w:rsid w:val="008B6489"/>
    <w:rsid w:val="008C4209"/>
    <w:rsid w:val="008C456F"/>
    <w:rsid w:val="008C5738"/>
    <w:rsid w:val="008C69A8"/>
    <w:rsid w:val="008C7EAD"/>
    <w:rsid w:val="008D0044"/>
    <w:rsid w:val="008D0CFE"/>
    <w:rsid w:val="008D1273"/>
    <w:rsid w:val="008D6152"/>
    <w:rsid w:val="008E6AB4"/>
    <w:rsid w:val="008F0F81"/>
    <w:rsid w:val="008F27BF"/>
    <w:rsid w:val="00911A5B"/>
    <w:rsid w:val="00911CC4"/>
    <w:rsid w:val="009142EC"/>
    <w:rsid w:val="009154C3"/>
    <w:rsid w:val="00923540"/>
    <w:rsid w:val="00926767"/>
    <w:rsid w:val="00926800"/>
    <w:rsid w:val="009361D5"/>
    <w:rsid w:val="00942424"/>
    <w:rsid w:val="009428A4"/>
    <w:rsid w:val="009429B2"/>
    <w:rsid w:val="00944318"/>
    <w:rsid w:val="009500C0"/>
    <w:rsid w:val="009656D8"/>
    <w:rsid w:val="009659F4"/>
    <w:rsid w:val="00970D60"/>
    <w:rsid w:val="00972632"/>
    <w:rsid w:val="00973646"/>
    <w:rsid w:val="009769CE"/>
    <w:rsid w:val="00986591"/>
    <w:rsid w:val="0099390E"/>
    <w:rsid w:val="009960E5"/>
    <w:rsid w:val="00996D81"/>
    <w:rsid w:val="009A5B87"/>
    <w:rsid w:val="009A7ADC"/>
    <w:rsid w:val="009B0D30"/>
    <w:rsid w:val="009B4DAC"/>
    <w:rsid w:val="009B7EE6"/>
    <w:rsid w:val="009C19B7"/>
    <w:rsid w:val="009C5ABB"/>
    <w:rsid w:val="009C5B86"/>
    <w:rsid w:val="009D5E84"/>
    <w:rsid w:val="009D7C51"/>
    <w:rsid w:val="009E196C"/>
    <w:rsid w:val="009F0CB1"/>
    <w:rsid w:val="009F36BF"/>
    <w:rsid w:val="009F6A35"/>
    <w:rsid w:val="00A10238"/>
    <w:rsid w:val="00A10E43"/>
    <w:rsid w:val="00A111B6"/>
    <w:rsid w:val="00A13BCF"/>
    <w:rsid w:val="00A1731E"/>
    <w:rsid w:val="00A22490"/>
    <w:rsid w:val="00A26D27"/>
    <w:rsid w:val="00A3248A"/>
    <w:rsid w:val="00A376EE"/>
    <w:rsid w:val="00A42A99"/>
    <w:rsid w:val="00A51369"/>
    <w:rsid w:val="00A5151A"/>
    <w:rsid w:val="00A54432"/>
    <w:rsid w:val="00A57E0A"/>
    <w:rsid w:val="00A6149C"/>
    <w:rsid w:val="00A75C9C"/>
    <w:rsid w:val="00A763D7"/>
    <w:rsid w:val="00A823F6"/>
    <w:rsid w:val="00A86676"/>
    <w:rsid w:val="00A8719E"/>
    <w:rsid w:val="00A94963"/>
    <w:rsid w:val="00AA0A89"/>
    <w:rsid w:val="00AA6429"/>
    <w:rsid w:val="00AB1575"/>
    <w:rsid w:val="00AB736A"/>
    <w:rsid w:val="00AC01AA"/>
    <w:rsid w:val="00AC1C69"/>
    <w:rsid w:val="00AC4F72"/>
    <w:rsid w:val="00AD349D"/>
    <w:rsid w:val="00AE0D9E"/>
    <w:rsid w:val="00AF741A"/>
    <w:rsid w:val="00B01ADB"/>
    <w:rsid w:val="00B030B5"/>
    <w:rsid w:val="00B04161"/>
    <w:rsid w:val="00B056F9"/>
    <w:rsid w:val="00B11E3D"/>
    <w:rsid w:val="00B161D3"/>
    <w:rsid w:val="00B17E82"/>
    <w:rsid w:val="00B22FDF"/>
    <w:rsid w:val="00B250E3"/>
    <w:rsid w:val="00B36A68"/>
    <w:rsid w:val="00B4575A"/>
    <w:rsid w:val="00B575BA"/>
    <w:rsid w:val="00B60021"/>
    <w:rsid w:val="00B64F5D"/>
    <w:rsid w:val="00B713B3"/>
    <w:rsid w:val="00B71608"/>
    <w:rsid w:val="00B75FF6"/>
    <w:rsid w:val="00B76429"/>
    <w:rsid w:val="00B80A58"/>
    <w:rsid w:val="00B93434"/>
    <w:rsid w:val="00B956D4"/>
    <w:rsid w:val="00B97446"/>
    <w:rsid w:val="00BA1B39"/>
    <w:rsid w:val="00BA7432"/>
    <w:rsid w:val="00BB1EFE"/>
    <w:rsid w:val="00BB786A"/>
    <w:rsid w:val="00BC1AA0"/>
    <w:rsid w:val="00BC2495"/>
    <w:rsid w:val="00BC7EB9"/>
    <w:rsid w:val="00BD2643"/>
    <w:rsid w:val="00BD56B1"/>
    <w:rsid w:val="00BD6558"/>
    <w:rsid w:val="00BF2F76"/>
    <w:rsid w:val="00BF3022"/>
    <w:rsid w:val="00BF3214"/>
    <w:rsid w:val="00BF5573"/>
    <w:rsid w:val="00BF75F6"/>
    <w:rsid w:val="00C01D54"/>
    <w:rsid w:val="00C07C3F"/>
    <w:rsid w:val="00C15867"/>
    <w:rsid w:val="00C2296D"/>
    <w:rsid w:val="00C23155"/>
    <w:rsid w:val="00C24DD8"/>
    <w:rsid w:val="00C34149"/>
    <w:rsid w:val="00C40C41"/>
    <w:rsid w:val="00C45885"/>
    <w:rsid w:val="00C50F22"/>
    <w:rsid w:val="00C51001"/>
    <w:rsid w:val="00C57971"/>
    <w:rsid w:val="00C65BD7"/>
    <w:rsid w:val="00C7137F"/>
    <w:rsid w:val="00C745DB"/>
    <w:rsid w:val="00C76BA4"/>
    <w:rsid w:val="00C7784D"/>
    <w:rsid w:val="00C831FB"/>
    <w:rsid w:val="00C83A48"/>
    <w:rsid w:val="00C841F2"/>
    <w:rsid w:val="00C85865"/>
    <w:rsid w:val="00C85E85"/>
    <w:rsid w:val="00C93A00"/>
    <w:rsid w:val="00C9553C"/>
    <w:rsid w:val="00CA2EAE"/>
    <w:rsid w:val="00CA3077"/>
    <w:rsid w:val="00CA4AC1"/>
    <w:rsid w:val="00CB0316"/>
    <w:rsid w:val="00CB0B11"/>
    <w:rsid w:val="00CB334E"/>
    <w:rsid w:val="00CB426A"/>
    <w:rsid w:val="00CB507B"/>
    <w:rsid w:val="00CB5354"/>
    <w:rsid w:val="00CC2F70"/>
    <w:rsid w:val="00CC3C9E"/>
    <w:rsid w:val="00CC6A14"/>
    <w:rsid w:val="00CC70A3"/>
    <w:rsid w:val="00CD4442"/>
    <w:rsid w:val="00CD53C3"/>
    <w:rsid w:val="00CD574E"/>
    <w:rsid w:val="00CE4C22"/>
    <w:rsid w:val="00CF0A6C"/>
    <w:rsid w:val="00CF0C8E"/>
    <w:rsid w:val="00CF19C4"/>
    <w:rsid w:val="00CF41EC"/>
    <w:rsid w:val="00CF4F61"/>
    <w:rsid w:val="00CF5D04"/>
    <w:rsid w:val="00CF7D8C"/>
    <w:rsid w:val="00D02807"/>
    <w:rsid w:val="00D02F74"/>
    <w:rsid w:val="00D04DE4"/>
    <w:rsid w:val="00D063F1"/>
    <w:rsid w:val="00D116E3"/>
    <w:rsid w:val="00D14F22"/>
    <w:rsid w:val="00D15D24"/>
    <w:rsid w:val="00D27892"/>
    <w:rsid w:val="00D30F55"/>
    <w:rsid w:val="00D4741C"/>
    <w:rsid w:val="00D57918"/>
    <w:rsid w:val="00D6179D"/>
    <w:rsid w:val="00D64D2C"/>
    <w:rsid w:val="00D73DC6"/>
    <w:rsid w:val="00D74C1A"/>
    <w:rsid w:val="00D754C1"/>
    <w:rsid w:val="00D754CC"/>
    <w:rsid w:val="00D77393"/>
    <w:rsid w:val="00D77A35"/>
    <w:rsid w:val="00D81B3E"/>
    <w:rsid w:val="00D90C70"/>
    <w:rsid w:val="00D90E49"/>
    <w:rsid w:val="00D959FC"/>
    <w:rsid w:val="00D96ADE"/>
    <w:rsid w:val="00DA0CE2"/>
    <w:rsid w:val="00DA49B9"/>
    <w:rsid w:val="00DA4ADC"/>
    <w:rsid w:val="00DB76BF"/>
    <w:rsid w:val="00DC6A10"/>
    <w:rsid w:val="00DC760E"/>
    <w:rsid w:val="00DD51CE"/>
    <w:rsid w:val="00DE47B9"/>
    <w:rsid w:val="00DE657E"/>
    <w:rsid w:val="00DF0A2D"/>
    <w:rsid w:val="00DF4704"/>
    <w:rsid w:val="00E00CC4"/>
    <w:rsid w:val="00E024AA"/>
    <w:rsid w:val="00E05322"/>
    <w:rsid w:val="00E12C0C"/>
    <w:rsid w:val="00E17D07"/>
    <w:rsid w:val="00E23A84"/>
    <w:rsid w:val="00E250F1"/>
    <w:rsid w:val="00E25A33"/>
    <w:rsid w:val="00E3550D"/>
    <w:rsid w:val="00E373BC"/>
    <w:rsid w:val="00E40889"/>
    <w:rsid w:val="00E52838"/>
    <w:rsid w:val="00E53673"/>
    <w:rsid w:val="00E614E0"/>
    <w:rsid w:val="00E61679"/>
    <w:rsid w:val="00E71B91"/>
    <w:rsid w:val="00E73F7F"/>
    <w:rsid w:val="00E811C9"/>
    <w:rsid w:val="00E85409"/>
    <w:rsid w:val="00E872DB"/>
    <w:rsid w:val="00EA0808"/>
    <w:rsid w:val="00EA429F"/>
    <w:rsid w:val="00EA4F9E"/>
    <w:rsid w:val="00EA63CA"/>
    <w:rsid w:val="00EA6D3B"/>
    <w:rsid w:val="00EB00AD"/>
    <w:rsid w:val="00EB058C"/>
    <w:rsid w:val="00EB136C"/>
    <w:rsid w:val="00EB480E"/>
    <w:rsid w:val="00EB5BCD"/>
    <w:rsid w:val="00EB5EC6"/>
    <w:rsid w:val="00EB7FC9"/>
    <w:rsid w:val="00EC1F84"/>
    <w:rsid w:val="00EC267E"/>
    <w:rsid w:val="00EC7648"/>
    <w:rsid w:val="00ED27E8"/>
    <w:rsid w:val="00ED7137"/>
    <w:rsid w:val="00EE4D76"/>
    <w:rsid w:val="00EE4E2E"/>
    <w:rsid w:val="00EF06EA"/>
    <w:rsid w:val="00F03184"/>
    <w:rsid w:val="00F05CB8"/>
    <w:rsid w:val="00F05DC1"/>
    <w:rsid w:val="00F1540A"/>
    <w:rsid w:val="00F21088"/>
    <w:rsid w:val="00F3204D"/>
    <w:rsid w:val="00F327E7"/>
    <w:rsid w:val="00F35278"/>
    <w:rsid w:val="00F35746"/>
    <w:rsid w:val="00F447C7"/>
    <w:rsid w:val="00F5211B"/>
    <w:rsid w:val="00F554A9"/>
    <w:rsid w:val="00F65B12"/>
    <w:rsid w:val="00F660B3"/>
    <w:rsid w:val="00F67E77"/>
    <w:rsid w:val="00F716FD"/>
    <w:rsid w:val="00F80355"/>
    <w:rsid w:val="00F87C43"/>
    <w:rsid w:val="00FA1E2D"/>
    <w:rsid w:val="00FA62C8"/>
    <w:rsid w:val="00FB0C81"/>
    <w:rsid w:val="00FB61D7"/>
    <w:rsid w:val="00FB6DBA"/>
    <w:rsid w:val="00FC0EA1"/>
    <w:rsid w:val="00FC2200"/>
    <w:rsid w:val="00FC2339"/>
    <w:rsid w:val="00FC2540"/>
    <w:rsid w:val="00FC3CFD"/>
    <w:rsid w:val="00FD2E75"/>
    <w:rsid w:val="00FD3F7E"/>
    <w:rsid w:val="00FD6D21"/>
    <w:rsid w:val="00FE490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hsdate"/>
  <w:shapeDefaults>
    <o:shapedefaults v:ext="edit" spidmax="1029"/>
    <o:shapelayout v:ext="edit">
      <o:idmap v:ext="edit" data="1"/>
    </o:shapelayout>
  </w:shapeDefaults>
  <w:decimalSymbol w:val="."/>
  <w:listSeparator w:val=","/>
  <w14:docId w14:val="6345F3E7"/>
  <w15:docId w15:val="{7EA43191-E8C7-4438-B39D-D5DB51E3F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33525D"/>
    <w:rPr>
      <w:rFonts w:eastAsia="SimSun" w:cs="Times New Roman"/>
      <w:sz w:val="22"/>
      <w:szCs w:val="22"/>
      <w:lang w:val="en-GB"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D64D2C"/>
    <w:rPr>
      <w:rFonts w:eastAsia="SimSun" w:cs="Times New Roman"/>
      <w:sz w:val="22"/>
      <w:szCs w:val="22"/>
      <w:lang w:val="en-GB" w:eastAsia="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semiHidden/>
    <w:rsid w:val="00EA019B"/>
    <w:rPr>
      <w:rFonts w:asciiTheme="majorHAnsi" w:eastAsiaTheme="majorEastAsia" w:hAnsiTheme="majorHAnsi" w:cstheme="majorBidi"/>
      <w:b/>
      <w:bCs/>
      <w:sz w:val="26"/>
      <w:szCs w:val="26"/>
      <w:lang w:val="en-GB" w:eastAsia="en-US"/>
    </w:rPr>
  </w:style>
  <w:style w:type="character" w:customStyle="1" w:styleId="Heading4Char">
    <w:name w:val="Heading 4 Char"/>
    <w:aliases w:val="Heading 11 Char,para 4 Char,Título 41 Char,Heading 41 Char"/>
    <w:basedOn w:val="DefaultParagraphFont"/>
    <w:link w:val="Heading4"/>
    <w:uiPriority w:val="9"/>
    <w:semiHidden/>
    <w:rsid w:val="00EA019B"/>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sid w:val="00EA019B"/>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EA019B"/>
    <w:rPr>
      <w:rFonts w:asciiTheme="minorHAnsi" w:eastAsiaTheme="minorEastAsia" w:hAnsiTheme="minorHAnsi" w:cstheme="minorBidi"/>
      <w:b/>
      <w:bCs/>
      <w:lang w:val="en-GB" w:eastAsia="en-US"/>
    </w:rPr>
  </w:style>
  <w:style w:type="character" w:customStyle="1" w:styleId="Heading7Char">
    <w:name w:val="Heading 7 Char"/>
    <w:basedOn w:val="DefaultParagraphFont"/>
    <w:link w:val="Heading7"/>
    <w:uiPriority w:val="9"/>
    <w:semiHidden/>
    <w:rsid w:val="00EA019B"/>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EA019B"/>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EA019B"/>
    <w:rPr>
      <w:rFonts w:asciiTheme="majorHAnsi" w:eastAsiaTheme="majorEastAsia" w:hAnsiTheme="majorHAnsi" w:cstheme="majorBidi"/>
      <w:lang w:val="en-GB" w:eastAsia="en-US"/>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basedOn w:val="DefaultParagraphFont"/>
    <w:link w:val="Header"/>
    <w:uiPriority w:val="99"/>
    <w:semiHidden/>
    <w:rsid w:val="00EA019B"/>
    <w:rPr>
      <w:lang w:val="en-GB" w:eastAsia="en-US"/>
    </w:rPr>
  </w:style>
  <w:style w:type="paragraph" w:customStyle="1" w:styleId="sub-title">
    <w:name w:val="sub-title"/>
    <w:uiPriority w:val="99"/>
    <w:rsid w:val="0033525D"/>
    <w:pPr>
      <w:jc w:val="both"/>
      <w:outlineLvl w:val="0"/>
    </w:pPr>
    <w:rPr>
      <w:b/>
      <w:noProof/>
      <w:lang w:eastAsia="en-US"/>
    </w:rPr>
  </w:style>
  <w:style w:type="paragraph" w:customStyle="1" w:styleId="Title1">
    <w:name w:val="Title1"/>
    <w:uiPriority w:val="99"/>
    <w:rsid w:val="0033525D"/>
    <w:pPr>
      <w:jc w:val="center"/>
      <w:outlineLvl w:val="0"/>
    </w:pPr>
    <w:rPr>
      <w:b/>
      <w:caps/>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lang w:val="en-GB" w:eastAsia="en-US"/>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basedOn w:val="DefaultParagraphFont"/>
    <w:link w:val="Footer"/>
    <w:uiPriority w:val="99"/>
    <w:semiHidden/>
    <w:locked/>
    <w:rsid w:val="00062105"/>
    <w:rPr>
      <w:rFonts w:eastAsia="SimSun" w:cs="Times New Roman"/>
      <w:sz w:val="22"/>
      <w:szCs w:val="22"/>
      <w:lang w:val="en-GB" w:eastAsia="en-US" w:bidi="ar-S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basedOn w:val="DefaultParagraphFont"/>
    <w:link w:val="BodyText3"/>
    <w:uiPriority w:val="99"/>
    <w:semiHidden/>
    <w:rsid w:val="00EA019B"/>
    <w:rPr>
      <w:sz w:val="16"/>
      <w:szCs w:val="16"/>
      <w:lang w:val="en-GB" w:eastAsia="en-US"/>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A019B"/>
    <w:rPr>
      <w:sz w:val="16"/>
      <w:szCs w:val="16"/>
      <w:lang w:val="en-GB" w:eastAsia="en-US"/>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basedOn w:val="DefaultParagraphFont"/>
    <w:link w:val="PlainText"/>
    <w:uiPriority w:val="99"/>
    <w:semiHidden/>
    <w:rsid w:val="00EA019B"/>
    <w:rPr>
      <w:rFonts w:ascii="Courier New" w:hAnsi="Courier New" w:cs="Courier New"/>
      <w:sz w:val="20"/>
      <w:szCs w:val="20"/>
      <w:lang w:val="en-GB" w:eastAsia="en-US"/>
    </w:rPr>
  </w:style>
  <w:style w:type="table" w:styleId="Table3Deffects1">
    <w:name w:val="Table 3D effects 1"/>
    <w:basedOn w:val="TableNormal"/>
    <w:uiPriority w:val="99"/>
    <w:semiHidden/>
    <w:rsid w:val="00493D40"/>
    <w:pPr>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EA019B"/>
    <w:rPr>
      <w:rFonts w:asciiTheme="majorHAnsi" w:eastAsiaTheme="majorEastAsia" w:hAnsiTheme="majorHAnsi" w:cstheme="majorBidi"/>
      <w:sz w:val="24"/>
      <w:szCs w:val="24"/>
      <w:lang w:val="en-GB" w:eastAsia="en-US"/>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EA019B"/>
    <w:rPr>
      <w:rFonts w:asciiTheme="majorHAnsi" w:eastAsiaTheme="majorEastAsia" w:hAnsiTheme="majorHAnsi" w:cstheme="majorBidi"/>
      <w:b/>
      <w:bCs/>
      <w:kern w:val="28"/>
      <w:sz w:val="32"/>
      <w:szCs w:val="32"/>
      <w:lang w:val="en-GB" w:eastAsia="en-US"/>
    </w:rPr>
  </w:style>
  <w:style w:type="paragraph" w:styleId="Date">
    <w:name w:val="Date"/>
    <w:basedOn w:val="Normal"/>
    <w:next w:val="Normal"/>
    <w:link w:val="DateChar"/>
    <w:uiPriority w:val="99"/>
    <w:rsid w:val="0033525D"/>
  </w:style>
  <w:style w:type="character" w:customStyle="1" w:styleId="DateChar">
    <w:name w:val="Date Char"/>
    <w:basedOn w:val="DefaultParagraphFont"/>
    <w:link w:val="Date"/>
    <w:uiPriority w:val="99"/>
    <w:semiHidden/>
    <w:rsid w:val="00EA019B"/>
    <w:rPr>
      <w:lang w:val="en-GB" w:eastAsia="en-US"/>
    </w:rPr>
  </w:style>
  <w:style w:type="character" w:styleId="PlaceholderText">
    <w:name w:val="Placeholder Text"/>
    <w:basedOn w:val="DefaultParagraphFon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semiHidden/>
    <w:rsid w:val="00B04161"/>
    <w:rPr>
      <w:sz w:val="20"/>
      <w:szCs w:val="20"/>
    </w:rPr>
  </w:style>
  <w:style w:type="character" w:customStyle="1" w:styleId="CommentTextChar">
    <w:name w:val="Comment Text Char"/>
    <w:basedOn w:val="DefaultParagraphFont"/>
    <w:link w:val="CommentText"/>
    <w:uiPriority w:val="99"/>
    <w:semiHidden/>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basedOn w:val="CommentText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ListParagraph">
    <w:name w:val="List Paragraph"/>
    <w:basedOn w:val="Normal"/>
    <w:uiPriority w:val="99"/>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u?notentextf"/>
    <w:basedOn w:val="Normal"/>
    <w:link w:val="FootnoteTextChar"/>
    <w:uiPriority w:val="99"/>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u?notentextf Char"/>
    <w:basedOn w:val="DefaultParagraphFont"/>
    <w:link w:val="FootnoteText"/>
    <w:uiPriority w:val="99"/>
    <w:locked/>
    <w:rsid w:val="00D64D2C"/>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rsid w:val="00D64D2C"/>
    <w:rPr>
      <w:rFonts w:cs="Times New Roman"/>
      <w:vertAlign w:val="superscript"/>
    </w:rPr>
  </w:style>
  <w:style w:type="table" w:customStyle="1" w:styleId="TableGrid10">
    <w:name w:val="Table Grid1"/>
    <w:uiPriority w:val="99"/>
    <w:rsid w:val="00D64D2C"/>
    <w:rPr>
      <w:rFonts w:ascii="Calibri" w:hAnsi="Calibri"/>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034B0B"/>
    <w:rPr>
      <w:sz w:val="20"/>
      <w:szCs w:val="20"/>
    </w:rPr>
  </w:style>
  <w:style w:type="character" w:customStyle="1" w:styleId="EndnoteTextChar">
    <w:name w:val="Endnote Text Char"/>
    <w:basedOn w:val="DefaultParagraphFont"/>
    <w:link w:val="EndnoteText"/>
    <w:uiPriority w:val="99"/>
    <w:semiHidden/>
    <w:locked/>
    <w:rsid w:val="00034B0B"/>
    <w:rPr>
      <w:rFonts w:cs="Times New Roman"/>
      <w:lang w:val="en-GB"/>
    </w:rPr>
  </w:style>
  <w:style w:type="character" w:styleId="EndnoteReference">
    <w:name w:val="endnote reference"/>
    <w:basedOn w:val="DefaultParagraphFont"/>
    <w:uiPriority w:val="99"/>
    <w:semiHidden/>
    <w:rsid w:val="00034B0B"/>
    <w:rPr>
      <w:rFonts w:cs="Times New Roman"/>
      <w:vertAlign w:val="superscript"/>
    </w:rPr>
  </w:style>
  <w:style w:type="paragraph" w:styleId="Revision">
    <w:name w:val="Revision"/>
    <w:hidden/>
    <w:uiPriority w:val="99"/>
    <w:semiHidden/>
    <w:rsid w:val="00A86676"/>
    <w:rPr>
      <w:lang w:val="en-GB" w:eastAsia="en-US"/>
    </w:rPr>
  </w:style>
  <w:style w:type="character" w:customStyle="1" w:styleId="tw4winMark">
    <w:name w:val="tw4winMark"/>
    <w:uiPriority w:val="99"/>
    <w:rsid w:val="00B030B5"/>
    <w:rPr>
      <w:rFonts w:ascii="Courier New" w:hAnsi="Courier New"/>
      <w:vanish/>
      <w:color w:val="800080"/>
      <w:vertAlign w:val="subscript"/>
    </w:rPr>
  </w:style>
  <w:style w:type="numbering" w:styleId="111111">
    <w:name w:val="Outline List 2"/>
    <w:basedOn w:val="NoList"/>
    <w:uiPriority w:val="99"/>
    <w:semiHidden/>
    <w:unhideWhenUsed/>
    <w:rsid w:val="00EA019B"/>
    <w:pPr>
      <w:numPr>
        <w:numId w:val="16"/>
      </w:numPr>
    </w:pPr>
  </w:style>
  <w:style w:type="numbering" w:styleId="1ai">
    <w:name w:val="Outline List 1"/>
    <w:basedOn w:val="NoList"/>
    <w:uiPriority w:val="99"/>
    <w:semiHidden/>
    <w:unhideWhenUsed/>
    <w:rsid w:val="00EA019B"/>
    <w:pPr>
      <w:numPr>
        <w:numId w:val="17"/>
      </w:numPr>
    </w:pPr>
  </w:style>
  <w:style w:type="numbering" w:styleId="ArticleSection">
    <w:name w:val="Outline List 3"/>
    <w:basedOn w:val="NoList"/>
    <w:uiPriority w:val="99"/>
    <w:semiHidden/>
    <w:unhideWhenUsed/>
    <w:rsid w:val="00EA019B"/>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725137">
      <w:marLeft w:val="0"/>
      <w:marRight w:val="0"/>
      <w:marTop w:val="0"/>
      <w:marBottom w:val="0"/>
      <w:divBdr>
        <w:top w:val="none" w:sz="0" w:space="0" w:color="auto"/>
        <w:left w:val="none" w:sz="0" w:space="0" w:color="auto"/>
        <w:bottom w:val="none" w:sz="0" w:space="0" w:color="auto"/>
        <w:right w:val="none" w:sz="0" w:space="0" w:color="auto"/>
      </w:divBdr>
    </w:div>
    <w:div w:id="1333725138">
      <w:marLeft w:val="0"/>
      <w:marRight w:val="0"/>
      <w:marTop w:val="0"/>
      <w:marBottom w:val="0"/>
      <w:divBdr>
        <w:top w:val="none" w:sz="0" w:space="0" w:color="auto"/>
        <w:left w:val="none" w:sz="0" w:space="0" w:color="auto"/>
        <w:bottom w:val="none" w:sz="0" w:space="0" w:color="auto"/>
        <w:right w:val="none" w:sz="0" w:space="0" w:color="auto"/>
      </w:divBdr>
    </w:div>
    <w:div w:id="1333725139">
      <w:marLeft w:val="0"/>
      <w:marRight w:val="0"/>
      <w:marTop w:val="0"/>
      <w:marBottom w:val="0"/>
      <w:divBdr>
        <w:top w:val="none" w:sz="0" w:space="0" w:color="auto"/>
        <w:left w:val="none" w:sz="0" w:space="0" w:color="auto"/>
        <w:bottom w:val="none" w:sz="0" w:space="0" w:color="auto"/>
        <w:right w:val="none" w:sz="0" w:space="0" w:color="auto"/>
      </w:divBdr>
    </w:div>
    <w:div w:id="1333725140">
      <w:marLeft w:val="0"/>
      <w:marRight w:val="0"/>
      <w:marTop w:val="0"/>
      <w:marBottom w:val="0"/>
      <w:divBdr>
        <w:top w:val="none" w:sz="0" w:space="0" w:color="auto"/>
        <w:left w:val="none" w:sz="0" w:space="0" w:color="auto"/>
        <w:bottom w:val="none" w:sz="0" w:space="0" w:color="auto"/>
        <w:right w:val="none" w:sz="0" w:space="0" w:color="auto"/>
      </w:divBdr>
    </w:div>
    <w:div w:id="1333725141">
      <w:marLeft w:val="0"/>
      <w:marRight w:val="0"/>
      <w:marTop w:val="0"/>
      <w:marBottom w:val="0"/>
      <w:divBdr>
        <w:top w:val="none" w:sz="0" w:space="0" w:color="auto"/>
        <w:left w:val="none" w:sz="0" w:space="0" w:color="auto"/>
        <w:bottom w:val="none" w:sz="0" w:space="0" w:color="auto"/>
        <w:right w:val="none" w:sz="0" w:space="0" w:color="auto"/>
      </w:divBdr>
    </w:div>
    <w:div w:id="1333725142">
      <w:marLeft w:val="0"/>
      <w:marRight w:val="0"/>
      <w:marTop w:val="0"/>
      <w:marBottom w:val="0"/>
      <w:divBdr>
        <w:top w:val="none" w:sz="0" w:space="0" w:color="auto"/>
        <w:left w:val="none" w:sz="0" w:space="0" w:color="auto"/>
        <w:bottom w:val="none" w:sz="0" w:space="0" w:color="auto"/>
        <w:right w:val="none" w:sz="0" w:space="0" w:color="auto"/>
      </w:divBdr>
    </w:div>
    <w:div w:id="1333725143">
      <w:marLeft w:val="0"/>
      <w:marRight w:val="0"/>
      <w:marTop w:val="0"/>
      <w:marBottom w:val="0"/>
      <w:divBdr>
        <w:top w:val="none" w:sz="0" w:space="0" w:color="auto"/>
        <w:left w:val="none" w:sz="0" w:space="0" w:color="auto"/>
        <w:bottom w:val="none" w:sz="0" w:space="0" w:color="auto"/>
        <w:right w:val="none" w:sz="0" w:space="0" w:color="auto"/>
      </w:divBdr>
    </w:div>
    <w:div w:id="1333725144">
      <w:marLeft w:val="0"/>
      <w:marRight w:val="0"/>
      <w:marTop w:val="0"/>
      <w:marBottom w:val="0"/>
      <w:divBdr>
        <w:top w:val="none" w:sz="0" w:space="0" w:color="auto"/>
        <w:left w:val="none" w:sz="0" w:space="0" w:color="auto"/>
        <w:bottom w:val="none" w:sz="0" w:space="0" w:color="auto"/>
        <w:right w:val="none" w:sz="0" w:space="0" w:color="auto"/>
      </w:divBdr>
    </w:div>
    <w:div w:id="1333725145">
      <w:marLeft w:val="0"/>
      <w:marRight w:val="0"/>
      <w:marTop w:val="0"/>
      <w:marBottom w:val="0"/>
      <w:divBdr>
        <w:top w:val="none" w:sz="0" w:space="0" w:color="auto"/>
        <w:left w:val="none" w:sz="0" w:space="0" w:color="auto"/>
        <w:bottom w:val="none" w:sz="0" w:space="0" w:color="auto"/>
        <w:right w:val="none" w:sz="0" w:space="0" w:color="auto"/>
      </w:divBdr>
    </w:div>
    <w:div w:id="1333725146">
      <w:marLeft w:val="0"/>
      <w:marRight w:val="0"/>
      <w:marTop w:val="0"/>
      <w:marBottom w:val="0"/>
      <w:divBdr>
        <w:top w:val="none" w:sz="0" w:space="0" w:color="auto"/>
        <w:left w:val="none" w:sz="0" w:space="0" w:color="auto"/>
        <w:bottom w:val="none" w:sz="0" w:space="0" w:color="auto"/>
        <w:right w:val="none" w:sz="0" w:space="0" w:color="auto"/>
      </w:divBdr>
    </w:div>
    <w:div w:id="1333725147">
      <w:marLeft w:val="0"/>
      <w:marRight w:val="0"/>
      <w:marTop w:val="0"/>
      <w:marBottom w:val="0"/>
      <w:divBdr>
        <w:top w:val="none" w:sz="0" w:space="0" w:color="auto"/>
        <w:left w:val="none" w:sz="0" w:space="0" w:color="auto"/>
        <w:bottom w:val="none" w:sz="0" w:space="0" w:color="auto"/>
        <w:right w:val="none" w:sz="0" w:space="0" w:color="auto"/>
      </w:divBdr>
    </w:div>
    <w:div w:id="1333725148">
      <w:marLeft w:val="0"/>
      <w:marRight w:val="0"/>
      <w:marTop w:val="0"/>
      <w:marBottom w:val="0"/>
      <w:divBdr>
        <w:top w:val="none" w:sz="0" w:space="0" w:color="auto"/>
        <w:left w:val="none" w:sz="0" w:space="0" w:color="auto"/>
        <w:bottom w:val="none" w:sz="0" w:space="0" w:color="auto"/>
        <w:right w:val="none" w:sz="0" w:space="0" w:color="auto"/>
      </w:divBdr>
    </w:div>
    <w:div w:id="1333725149">
      <w:marLeft w:val="0"/>
      <w:marRight w:val="0"/>
      <w:marTop w:val="0"/>
      <w:marBottom w:val="0"/>
      <w:divBdr>
        <w:top w:val="none" w:sz="0" w:space="0" w:color="auto"/>
        <w:left w:val="none" w:sz="0" w:space="0" w:color="auto"/>
        <w:bottom w:val="none" w:sz="0" w:space="0" w:color="auto"/>
        <w:right w:val="none" w:sz="0" w:space="0" w:color="auto"/>
      </w:divBdr>
    </w:div>
    <w:div w:id="1333725150">
      <w:marLeft w:val="0"/>
      <w:marRight w:val="0"/>
      <w:marTop w:val="0"/>
      <w:marBottom w:val="0"/>
      <w:divBdr>
        <w:top w:val="none" w:sz="0" w:space="0" w:color="auto"/>
        <w:left w:val="none" w:sz="0" w:space="0" w:color="auto"/>
        <w:bottom w:val="none" w:sz="0" w:space="0" w:color="auto"/>
        <w:right w:val="none" w:sz="0" w:space="0" w:color="auto"/>
      </w:divBdr>
    </w:div>
    <w:div w:id="1333725151">
      <w:marLeft w:val="0"/>
      <w:marRight w:val="0"/>
      <w:marTop w:val="0"/>
      <w:marBottom w:val="0"/>
      <w:divBdr>
        <w:top w:val="none" w:sz="0" w:space="0" w:color="auto"/>
        <w:left w:val="none" w:sz="0" w:space="0" w:color="auto"/>
        <w:bottom w:val="none" w:sz="0" w:space="0" w:color="auto"/>
        <w:right w:val="none" w:sz="0" w:space="0" w:color="auto"/>
      </w:divBdr>
    </w:div>
    <w:div w:id="1333725152">
      <w:marLeft w:val="0"/>
      <w:marRight w:val="0"/>
      <w:marTop w:val="0"/>
      <w:marBottom w:val="0"/>
      <w:divBdr>
        <w:top w:val="none" w:sz="0" w:space="0" w:color="auto"/>
        <w:left w:val="none" w:sz="0" w:space="0" w:color="auto"/>
        <w:bottom w:val="none" w:sz="0" w:space="0" w:color="auto"/>
        <w:right w:val="none" w:sz="0" w:space="0" w:color="auto"/>
      </w:divBdr>
    </w:div>
    <w:div w:id="1333725153">
      <w:marLeft w:val="0"/>
      <w:marRight w:val="0"/>
      <w:marTop w:val="0"/>
      <w:marBottom w:val="0"/>
      <w:divBdr>
        <w:top w:val="none" w:sz="0" w:space="0" w:color="auto"/>
        <w:left w:val="none" w:sz="0" w:space="0" w:color="auto"/>
        <w:bottom w:val="none" w:sz="0" w:space="0" w:color="auto"/>
        <w:right w:val="none" w:sz="0" w:space="0" w:color="auto"/>
      </w:divBdr>
    </w:div>
    <w:div w:id="1333725154">
      <w:marLeft w:val="0"/>
      <w:marRight w:val="0"/>
      <w:marTop w:val="0"/>
      <w:marBottom w:val="0"/>
      <w:divBdr>
        <w:top w:val="none" w:sz="0" w:space="0" w:color="auto"/>
        <w:left w:val="none" w:sz="0" w:space="0" w:color="auto"/>
        <w:bottom w:val="none" w:sz="0" w:space="0" w:color="auto"/>
        <w:right w:val="none" w:sz="0" w:space="0" w:color="auto"/>
      </w:divBdr>
    </w:div>
    <w:div w:id="1333725155">
      <w:marLeft w:val="0"/>
      <w:marRight w:val="0"/>
      <w:marTop w:val="0"/>
      <w:marBottom w:val="0"/>
      <w:divBdr>
        <w:top w:val="none" w:sz="0" w:space="0" w:color="auto"/>
        <w:left w:val="none" w:sz="0" w:space="0" w:color="auto"/>
        <w:bottom w:val="none" w:sz="0" w:space="0" w:color="auto"/>
        <w:right w:val="none" w:sz="0" w:space="0" w:color="auto"/>
      </w:divBdr>
    </w:div>
    <w:div w:id="1333725156">
      <w:marLeft w:val="0"/>
      <w:marRight w:val="0"/>
      <w:marTop w:val="0"/>
      <w:marBottom w:val="0"/>
      <w:divBdr>
        <w:top w:val="none" w:sz="0" w:space="0" w:color="auto"/>
        <w:left w:val="none" w:sz="0" w:space="0" w:color="auto"/>
        <w:bottom w:val="none" w:sz="0" w:space="0" w:color="auto"/>
        <w:right w:val="none" w:sz="0" w:space="0" w:color="auto"/>
      </w:divBdr>
    </w:div>
    <w:div w:id="1333725157">
      <w:marLeft w:val="0"/>
      <w:marRight w:val="0"/>
      <w:marTop w:val="0"/>
      <w:marBottom w:val="0"/>
      <w:divBdr>
        <w:top w:val="none" w:sz="0" w:space="0" w:color="auto"/>
        <w:left w:val="none" w:sz="0" w:space="0" w:color="auto"/>
        <w:bottom w:val="none" w:sz="0" w:space="0" w:color="auto"/>
        <w:right w:val="none" w:sz="0" w:space="0" w:color="auto"/>
      </w:divBdr>
    </w:div>
    <w:div w:id="1333725158">
      <w:marLeft w:val="0"/>
      <w:marRight w:val="0"/>
      <w:marTop w:val="0"/>
      <w:marBottom w:val="0"/>
      <w:divBdr>
        <w:top w:val="none" w:sz="0" w:space="0" w:color="auto"/>
        <w:left w:val="none" w:sz="0" w:space="0" w:color="auto"/>
        <w:bottom w:val="none" w:sz="0" w:space="0" w:color="auto"/>
        <w:right w:val="none" w:sz="0" w:space="0" w:color="auto"/>
      </w:divBdr>
    </w:div>
    <w:div w:id="1333725160">
      <w:marLeft w:val="0"/>
      <w:marRight w:val="0"/>
      <w:marTop w:val="0"/>
      <w:marBottom w:val="0"/>
      <w:divBdr>
        <w:top w:val="none" w:sz="0" w:space="0" w:color="auto"/>
        <w:left w:val="none" w:sz="0" w:space="0" w:color="auto"/>
        <w:bottom w:val="none" w:sz="0" w:space="0" w:color="auto"/>
        <w:right w:val="none" w:sz="0" w:space="0" w:color="auto"/>
      </w:divBdr>
    </w:div>
    <w:div w:id="1333725161">
      <w:marLeft w:val="0"/>
      <w:marRight w:val="0"/>
      <w:marTop w:val="0"/>
      <w:marBottom w:val="0"/>
      <w:divBdr>
        <w:top w:val="none" w:sz="0" w:space="0" w:color="auto"/>
        <w:left w:val="none" w:sz="0" w:space="0" w:color="auto"/>
        <w:bottom w:val="none" w:sz="0" w:space="0" w:color="auto"/>
        <w:right w:val="none" w:sz="0" w:space="0" w:color="auto"/>
      </w:divBdr>
    </w:div>
    <w:div w:id="1333725162">
      <w:marLeft w:val="0"/>
      <w:marRight w:val="0"/>
      <w:marTop w:val="0"/>
      <w:marBottom w:val="0"/>
      <w:divBdr>
        <w:top w:val="none" w:sz="0" w:space="0" w:color="auto"/>
        <w:left w:val="none" w:sz="0" w:space="0" w:color="auto"/>
        <w:bottom w:val="none" w:sz="0" w:space="0" w:color="auto"/>
        <w:right w:val="none" w:sz="0" w:space="0" w:color="auto"/>
      </w:divBdr>
    </w:div>
    <w:div w:id="1333725163">
      <w:marLeft w:val="0"/>
      <w:marRight w:val="0"/>
      <w:marTop w:val="0"/>
      <w:marBottom w:val="0"/>
      <w:divBdr>
        <w:top w:val="none" w:sz="0" w:space="0" w:color="auto"/>
        <w:left w:val="none" w:sz="0" w:space="0" w:color="auto"/>
        <w:bottom w:val="none" w:sz="0" w:space="0" w:color="auto"/>
        <w:right w:val="none" w:sz="0" w:space="0" w:color="auto"/>
      </w:divBdr>
    </w:div>
    <w:div w:id="1333725164">
      <w:marLeft w:val="0"/>
      <w:marRight w:val="0"/>
      <w:marTop w:val="0"/>
      <w:marBottom w:val="0"/>
      <w:divBdr>
        <w:top w:val="none" w:sz="0" w:space="0" w:color="auto"/>
        <w:left w:val="none" w:sz="0" w:space="0" w:color="auto"/>
        <w:bottom w:val="none" w:sz="0" w:space="0" w:color="auto"/>
        <w:right w:val="none" w:sz="0" w:space="0" w:color="auto"/>
      </w:divBdr>
    </w:div>
    <w:div w:id="1333725165">
      <w:marLeft w:val="0"/>
      <w:marRight w:val="0"/>
      <w:marTop w:val="0"/>
      <w:marBottom w:val="0"/>
      <w:divBdr>
        <w:top w:val="none" w:sz="0" w:space="0" w:color="auto"/>
        <w:left w:val="none" w:sz="0" w:space="0" w:color="auto"/>
        <w:bottom w:val="none" w:sz="0" w:space="0" w:color="auto"/>
        <w:right w:val="none" w:sz="0" w:space="0" w:color="auto"/>
      </w:divBdr>
    </w:div>
    <w:div w:id="1333725166">
      <w:marLeft w:val="0"/>
      <w:marRight w:val="0"/>
      <w:marTop w:val="0"/>
      <w:marBottom w:val="0"/>
      <w:divBdr>
        <w:top w:val="none" w:sz="0" w:space="0" w:color="auto"/>
        <w:left w:val="none" w:sz="0" w:space="0" w:color="auto"/>
        <w:bottom w:val="none" w:sz="0" w:space="0" w:color="auto"/>
        <w:right w:val="none" w:sz="0" w:space="0" w:color="auto"/>
      </w:divBdr>
    </w:div>
    <w:div w:id="1333725167">
      <w:marLeft w:val="0"/>
      <w:marRight w:val="0"/>
      <w:marTop w:val="0"/>
      <w:marBottom w:val="0"/>
      <w:divBdr>
        <w:top w:val="none" w:sz="0" w:space="0" w:color="auto"/>
        <w:left w:val="none" w:sz="0" w:space="0" w:color="auto"/>
        <w:bottom w:val="none" w:sz="0" w:space="0" w:color="auto"/>
        <w:right w:val="none" w:sz="0" w:space="0" w:color="auto"/>
      </w:divBdr>
    </w:div>
    <w:div w:id="1333725168">
      <w:marLeft w:val="0"/>
      <w:marRight w:val="0"/>
      <w:marTop w:val="0"/>
      <w:marBottom w:val="0"/>
      <w:divBdr>
        <w:top w:val="none" w:sz="0" w:space="0" w:color="auto"/>
        <w:left w:val="none" w:sz="0" w:space="0" w:color="auto"/>
        <w:bottom w:val="none" w:sz="0" w:space="0" w:color="auto"/>
        <w:right w:val="none" w:sz="0" w:space="0" w:color="auto"/>
      </w:divBdr>
    </w:div>
    <w:div w:id="1333725169">
      <w:marLeft w:val="0"/>
      <w:marRight w:val="0"/>
      <w:marTop w:val="0"/>
      <w:marBottom w:val="0"/>
      <w:divBdr>
        <w:top w:val="none" w:sz="0" w:space="0" w:color="auto"/>
        <w:left w:val="none" w:sz="0" w:space="0" w:color="auto"/>
        <w:bottom w:val="none" w:sz="0" w:space="0" w:color="auto"/>
        <w:right w:val="none" w:sz="0" w:space="0" w:color="auto"/>
      </w:divBdr>
    </w:div>
    <w:div w:id="1333725170">
      <w:marLeft w:val="0"/>
      <w:marRight w:val="0"/>
      <w:marTop w:val="0"/>
      <w:marBottom w:val="0"/>
      <w:divBdr>
        <w:top w:val="none" w:sz="0" w:space="0" w:color="auto"/>
        <w:left w:val="none" w:sz="0" w:space="0" w:color="auto"/>
        <w:bottom w:val="none" w:sz="0" w:space="0" w:color="auto"/>
        <w:right w:val="none" w:sz="0" w:space="0" w:color="auto"/>
      </w:divBdr>
    </w:div>
    <w:div w:id="1333725171">
      <w:marLeft w:val="0"/>
      <w:marRight w:val="0"/>
      <w:marTop w:val="0"/>
      <w:marBottom w:val="0"/>
      <w:divBdr>
        <w:top w:val="none" w:sz="0" w:space="0" w:color="auto"/>
        <w:left w:val="none" w:sz="0" w:space="0" w:color="auto"/>
        <w:bottom w:val="none" w:sz="0" w:space="0" w:color="auto"/>
        <w:right w:val="none" w:sz="0" w:space="0" w:color="auto"/>
      </w:divBdr>
    </w:div>
    <w:div w:id="1333725172">
      <w:marLeft w:val="0"/>
      <w:marRight w:val="0"/>
      <w:marTop w:val="0"/>
      <w:marBottom w:val="0"/>
      <w:divBdr>
        <w:top w:val="none" w:sz="0" w:space="0" w:color="auto"/>
        <w:left w:val="none" w:sz="0" w:space="0" w:color="auto"/>
        <w:bottom w:val="none" w:sz="0" w:space="0" w:color="auto"/>
        <w:right w:val="none" w:sz="0" w:space="0" w:color="auto"/>
      </w:divBdr>
    </w:div>
    <w:div w:id="1333725173">
      <w:marLeft w:val="0"/>
      <w:marRight w:val="0"/>
      <w:marTop w:val="0"/>
      <w:marBottom w:val="0"/>
      <w:divBdr>
        <w:top w:val="none" w:sz="0" w:space="0" w:color="auto"/>
        <w:left w:val="none" w:sz="0" w:space="0" w:color="auto"/>
        <w:bottom w:val="none" w:sz="0" w:space="0" w:color="auto"/>
        <w:right w:val="none" w:sz="0" w:space="0" w:color="auto"/>
      </w:divBdr>
    </w:div>
    <w:div w:id="1333725174">
      <w:marLeft w:val="0"/>
      <w:marRight w:val="0"/>
      <w:marTop w:val="0"/>
      <w:marBottom w:val="0"/>
      <w:divBdr>
        <w:top w:val="none" w:sz="0" w:space="0" w:color="auto"/>
        <w:left w:val="none" w:sz="0" w:space="0" w:color="auto"/>
        <w:bottom w:val="none" w:sz="0" w:space="0" w:color="auto"/>
        <w:right w:val="none" w:sz="0" w:space="0" w:color="auto"/>
      </w:divBdr>
    </w:div>
    <w:div w:id="1333725175">
      <w:marLeft w:val="0"/>
      <w:marRight w:val="0"/>
      <w:marTop w:val="0"/>
      <w:marBottom w:val="0"/>
      <w:divBdr>
        <w:top w:val="none" w:sz="0" w:space="0" w:color="auto"/>
        <w:left w:val="none" w:sz="0" w:space="0" w:color="auto"/>
        <w:bottom w:val="none" w:sz="0" w:space="0" w:color="auto"/>
        <w:right w:val="none" w:sz="0" w:space="0" w:color="auto"/>
      </w:divBdr>
    </w:div>
    <w:div w:id="1333725176">
      <w:marLeft w:val="0"/>
      <w:marRight w:val="0"/>
      <w:marTop w:val="0"/>
      <w:marBottom w:val="0"/>
      <w:divBdr>
        <w:top w:val="none" w:sz="0" w:space="0" w:color="auto"/>
        <w:left w:val="none" w:sz="0" w:space="0" w:color="auto"/>
        <w:bottom w:val="none" w:sz="0" w:space="0" w:color="auto"/>
        <w:right w:val="none" w:sz="0" w:space="0" w:color="auto"/>
      </w:divBdr>
    </w:div>
    <w:div w:id="1333725177">
      <w:marLeft w:val="0"/>
      <w:marRight w:val="0"/>
      <w:marTop w:val="0"/>
      <w:marBottom w:val="0"/>
      <w:divBdr>
        <w:top w:val="none" w:sz="0" w:space="0" w:color="auto"/>
        <w:left w:val="none" w:sz="0" w:space="0" w:color="auto"/>
        <w:bottom w:val="none" w:sz="0" w:space="0" w:color="auto"/>
        <w:right w:val="none" w:sz="0" w:space="0" w:color="auto"/>
      </w:divBdr>
    </w:div>
    <w:div w:id="1333725178">
      <w:marLeft w:val="0"/>
      <w:marRight w:val="0"/>
      <w:marTop w:val="0"/>
      <w:marBottom w:val="0"/>
      <w:divBdr>
        <w:top w:val="none" w:sz="0" w:space="0" w:color="auto"/>
        <w:left w:val="none" w:sz="0" w:space="0" w:color="auto"/>
        <w:bottom w:val="none" w:sz="0" w:space="0" w:color="auto"/>
        <w:right w:val="none" w:sz="0" w:space="0" w:color="auto"/>
      </w:divBdr>
    </w:div>
    <w:div w:id="1333725179">
      <w:marLeft w:val="0"/>
      <w:marRight w:val="0"/>
      <w:marTop w:val="0"/>
      <w:marBottom w:val="0"/>
      <w:divBdr>
        <w:top w:val="none" w:sz="0" w:space="0" w:color="auto"/>
        <w:left w:val="none" w:sz="0" w:space="0" w:color="auto"/>
        <w:bottom w:val="none" w:sz="0" w:space="0" w:color="auto"/>
        <w:right w:val="none" w:sz="0" w:space="0" w:color="auto"/>
      </w:divBdr>
    </w:div>
    <w:div w:id="1333725180">
      <w:marLeft w:val="0"/>
      <w:marRight w:val="0"/>
      <w:marTop w:val="0"/>
      <w:marBottom w:val="0"/>
      <w:divBdr>
        <w:top w:val="none" w:sz="0" w:space="0" w:color="auto"/>
        <w:left w:val="none" w:sz="0" w:space="0" w:color="auto"/>
        <w:bottom w:val="none" w:sz="0" w:space="0" w:color="auto"/>
        <w:right w:val="none" w:sz="0" w:space="0" w:color="auto"/>
      </w:divBdr>
    </w:div>
    <w:div w:id="1333725181">
      <w:marLeft w:val="0"/>
      <w:marRight w:val="0"/>
      <w:marTop w:val="0"/>
      <w:marBottom w:val="0"/>
      <w:divBdr>
        <w:top w:val="none" w:sz="0" w:space="0" w:color="auto"/>
        <w:left w:val="none" w:sz="0" w:space="0" w:color="auto"/>
        <w:bottom w:val="none" w:sz="0" w:space="0" w:color="auto"/>
        <w:right w:val="none" w:sz="0" w:space="0" w:color="auto"/>
      </w:divBdr>
    </w:div>
    <w:div w:id="1333725182">
      <w:marLeft w:val="0"/>
      <w:marRight w:val="0"/>
      <w:marTop w:val="0"/>
      <w:marBottom w:val="0"/>
      <w:divBdr>
        <w:top w:val="none" w:sz="0" w:space="0" w:color="auto"/>
        <w:left w:val="none" w:sz="0" w:space="0" w:color="auto"/>
        <w:bottom w:val="none" w:sz="0" w:space="0" w:color="auto"/>
        <w:right w:val="none" w:sz="0" w:space="0" w:color="auto"/>
      </w:divBdr>
    </w:div>
    <w:div w:id="1333725183">
      <w:marLeft w:val="0"/>
      <w:marRight w:val="0"/>
      <w:marTop w:val="0"/>
      <w:marBottom w:val="0"/>
      <w:divBdr>
        <w:top w:val="none" w:sz="0" w:space="0" w:color="auto"/>
        <w:left w:val="none" w:sz="0" w:space="0" w:color="auto"/>
        <w:bottom w:val="none" w:sz="0" w:space="0" w:color="auto"/>
        <w:right w:val="none" w:sz="0" w:space="0" w:color="auto"/>
      </w:divBdr>
    </w:div>
    <w:div w:id="1333725184">
      <w:marLeft w:val="0"/>
      <w:marRight w:val="0"/>
      <w:marTop w:val="0"/>
      <w:marBottom w:val="0"/>
      <w:divBdr>
        <w:top w:val="none" w:sz="0" w:space="0" w:color="auto"/>
        <w:left w:val="none" w:sz="0" w:space="0" w:color="auto"/>
        <w:bottom w:val="none" w:sz="0" w:space="0" w:color="auto"/>
        <w:right w:val="none" w:sz="0" w:space="0" w:color="auto"/>
      </w:divBdr>
    </w:div>
    <w:div w:id="1333725185">
      <w:marLeft w:val="0"/>
      <w:marRight w:val="0"/>
      <w:marTop w:val="0"/>
      <w:marBottom w:val="0"/>
      <w:divBdr>
        <w:top w:val="none" w:sz="0" w:space="0" w:color="auto"/>
        <w:left w:val="none" w:sz="0" w:space="0" w:color="auto"/>
        <w:bottom w:val="none" w:sz="0" w:space="0" w:color="auto"/>
        <w:right w:val="none" w:sz="0" w:space="0" w:color="auto"/>
      </w:divBdr>
    </w:div>
    <w:div w:id="1333725186">
      <w:marLeft w:val="0"/>
      <w:marRight w:val="0"/>
      <w:marTop w:val="0"/>
      <w:marBottom w:val="0"/>
      <w:divBdr>
        <w:top w:val="none" w:sz="0" w:space="0" w:color="auto"/>
        <w:left w:val="none" w:sz="0" w:space="0" w:color="auto"/>
        <w:bottom w:val="none" w:sz="0" w:space="0" w:color="auto"/>
        <w:right w:val="none" w:sz="0" w:space="0" w:color="auto"/>
      </w:divBdr>
    </w:div>
    <w:div w:id="1333725187">
      <w:marLeft w:val="0"/>
      <w:marRight w:val="0"/>
      <w:marTop w:val="0"/>
      <w:marBottom w:val="0"/>
      <w:divBdr>
        <w:top w:val="none" w:sz="0" w:space="0" w:color="auto"/>
        <w:left w:val="none" w:sz="0" w:space="0" w:color="auto"/>
        <w:bottom w:val="none" w:sz="0" w:space="0" w:color="auto"/>
        <w:right w:val="none" w:sz="0" w:space="0" w:color="auto"/>
      </w:divBdr>
    </w:div>
    <w:div w:id="1333725188">
      <w:marLeft w:val="0"/>
      <w:marRight w:val="0"/>
      <w:marTop w:val="0"/>
      <w:marBottom w:val="0"/>
      <w:divBdr>
        <w:top w:val="none" w:sz="0" w:space="0" w:color="auto"/>
        <w:left w:val="none" w:sz="0" w:space="0" w:color="auto"/>
        <w:bottom w:val="none" w:sz="0" w:space="0" w:color="auto"/>
        <w:right w:val="none" w:sz="0" w:space="0" w:color="auto"/>
      </w:divBdr>
    </w:div>
    <w:div w:id="1333725189">
      <w:marLeft w:val="0"/>
      <w:marRight w:val="0"/>
      <w:marTop w:val="0"/>
      <w:marBottom w:val="0"/>
      <w:divBdr>
        <w:top w:val="none" w:sz="0" w:space="0" w:color="auto"/>
        <w:left w:val="none" w:sz="0" w:space="0" w:color="auto"/>
        <w:bottom w:val="none" w:sz="0" w:space="0" w:color="auto"/>
        <w:right w:val="none" w:sz="0" w:space="0" w:color="auto"/>
      </w:divBdr>
    </w:div>
    <w:div w:id="1333725190">
      <w:marLeft w:val="0"/>
      <w:marRight w:val="0"/>
      <w:marTop w:val="0"/>
      <w:marBottom w:val="0"/>
      <w:divBdr>
        <w:top w:val="none" w:sz="0" w:space="0" w:color="auto"/>
        <w:left w:val="none" w:sz="0" w:space="0" w:color="auto"/>
        <w:bottom w:val="none" w:sz="0" w:space="0" w:color="auto"/>
        <w:right w:val="none" w:sz="0" w:space="0" w:color="auto"/>
      </w:divBdr>
    </w:div>
    <w:div w:id="1333725191">
      <w:marLeft w:val="0"/>
      <w:marRight w:val="0"/>
      <w:marTop w:val="0"/>
      <w:marBottom w:val="0"/>
      <w:divBdr>
        <w:top w:val="none" w:sz="0" w:space="0" w:color="auto"/>
        <w:left w:val="none" w:sz="0" w:space="0" w:color="auto"/>
        <w:bottom w:val="none" w:sz="0" w:space="0" w:color="auto"/>
        <w:right w:val="none" w:sz="0" w:space="0" w:color="auto"/>
      </w:divBdr>
    </w:div>
    <w:div w:id="1333725192">
      <w:marLeft w:val="0"/>
      <w:marRight w:val="0"/>
      <w:marTop w:val="0"/>
      <w:marBottom w:val="0"/>
      <w:divBdr>
        <w:top w:val="none" w:sz="0" w:space="0" w:color="auto"/>
        <w:left w:val="none" w:sz="0" w:space="0" w:color="auto"/>
        <w:bottom w:val="none" w:sz="0" w:space="0" w:color="auto"/>
        <w:right w:val="none" w:sz="0" w:space="0" w:color="auto"/>
      </w:divBdr>
    </w:div>
    <w:div w:id="1333725193">
      <w:marLeft w:val="0"/>
      <w:marRight w:val="0"/>
      <w:marTop w:val="0"/>
      <w:marBottom w:val="0"/>
      <w:divBdr>
        <w:top w:val="none" w:sz="0" w:space="0" w:color="auto"/>
        <w:left w:val="none" w:sz="0" w:space="0" w:color="auto"/>
        <w:bottom w:val="none" w:sz="0" w:space="0" w:color="auto"/>
        <w:right w:val="none" w:sz="0" w:space="0" w:color="auto"/>
      </w:divBdr>
    </w:div>
    <w:div w:id="1333725194">
      <w:marLeft w:val="0"/>
      <w:marRight w:val="0"/>
      <w:marTop w:val="0"/>
      <w:marBottom w:val="0"/>
      <w:divBdr>
        <w:top w:val="none" w:sz="0" w:space="0" w:color="auto"/>
        <w:left w:val="none" w:sz="0" w:space="0" w:color="auto"/>
        <w:bottom w:val="none" w:sz="0" w:space="0" w:color="auto"/>
        <w:right w:val="none" w:sz="0" w:space="0" w:color="auto"/>
      </w:divBdr>
    </w:div>
    <w:div w:id="1333725195">
      <w:marLeft w:val="0"/>
      <w:marRight w:val="0"/>
      <w:marTop w:val="0"/>
      <w:marBottom w:val="0"/>
      <w:divBdr>
        <w:top w:val="none" w:sz="0" w:space="0" w:color="auto"/>
        <w:left w:val="none" w:sz="0" w:space="0" w:color="auto"/>
        <w:bottom w:val="none" w:sz="0" w:space="0" w:color="auto"/>
        <w:right w:val="none" w:sz="0" w:space="0" w:color="auto"/>
      </w:divBdr>
    </w:div>
    <w:div w:id="1333725196">
      <w:marLeft w:val="0"/>
      <w:marRight w:val="0"/>
      <w:marTop w:val="0"/>
      <w:marBottom w:val="0"/>
      <w:divBdr>
        <w:top w:val="none" w:sz="0" w:space="0" w:color="auto"/>
        <w:left w:val="none" w:sz="0" w:space="0" w:color="auto"/>
        <w:bottom w:val="none" w:sz="0" w:space="0" w:color="auto"/>
        <w:right w:val="none" w:sz="0" w:space="0" w:color="auto"/>
      </w:divBdr>
    </w:div>
    <w:div w:id="1333725197">
      <w:marLeft w:val="0"/>
      <w:marRight w:val="0"/>
      <w:marTop w:val="0"/>
      <w:marBottom w:val="0"/>
      <w:divBdr>
        <w:top w:val="none" w:sz="0" w:space="0" w:color="auto"/>
        <w:left w:val="none" w:sz="0" w:space="0" w:color="auto"/>
        <w:bottom w:val="none" w:sz="0" w:space="0" w:color="auto"/>
        <w:right w:val="none" w:sz="0" w:space="0" w:color="auto"/>
      </w:divBdr>
    </w:div>
    <w:div w:id="1333725198">
      <w:marLeft w:val="0"/>
      <w:marRight w:val="0"/>
      <w:marTop w:val="0"/>
      <w:marBottom w:val="0"/>
      <w:divBdr>
        <w:top w:val="none" w:sz="0" w:space="0" w:color="auto"/>
        <w:left w:val="none" w:sz="0" w:space="0" w:color="auto"/>
        <w:bottom w:val="none" w:sz="0" w:space="0" w:color="auto"/>
        <w:right w:val="none" w:sz="0" w:space="0" w:color="auto"/>
      </w:divBdr>
    </w:div>
    <w:div w:id="1333725199">
      <w:marLeft w:val="0"/>
      <w:marRight w:val="0"/>
      <w:marTop w:val="0"/>
      <w:marBottom w:val="0"/>
      <w:divBdr>
        <w:top w:val="none" w:sz="0" w:space="0" w:color="auto"/>
        <w:left w:val="none" w:sz="0" w:space="0" w:color="auto"/>
        <w:bottom w:val="none" w:sz="0" w:space="0" w:color="auto"/>
        <w:right w:val="none" w:sz="0" w:space="0" w:color="auto"/>
      </w:divBdr>
    </w:div>
    <w:div w:id="1333725200">
      <w:marLeft w:val="0"/>
      <w:marRight w:val="0"/>
      <w:marTop w:val="0"/>
      <w:marBottom w:val="0"/>
      <w:divBdr>
        <w:top w:val="none" w:sz="0" w:space="0" w:color="auto"/>
        <w:left w:val="none" w:sz="0" w:space="0" w:color="auto"/>
        <w:bottom w:val="none" w:sz="0" w:space="0" w:color="auto"/>
        <w:right w:val="none" w:sz="0" w:space="0" w:color="auto"/>
      </w:divBdr>
    </w:div>
    <w:div w:id="1333725201">
      <w:marLeft w:val="0"/>
      <w:marRight w:val="0"/>
      <w:marTop w:val="0"/>
      <w:marBottom w:val="0"/>
      <w:divBdr>
        <w:top w:val="none" w:sz="0" w:space="0" w:color="auto"/>
        <w:left w:val="none" w:sz="0" w:space="0" w:color="auto"/>
        <w:bottom w:val="none" w:sz="0" w:space="0" w:color="auto"/>
        <w:right w:val="none" w:sz="0" w:space="0" w:color="auto"/>
      </w:divBdr>
    </w:div>
    <w:div w:id="1333725202">
      <w:marLeft w:val="0"/>
      <w:marRight w:val="0"/>
      <w:marTop w:val="0"/>
      <w:marBottom w:val="0"/>
      <w:divBdr>
        <w:top w:val="none" w:sz="0" w:space="0" w:color="auto"/>
        <w:left w:val="none" w:sz="0" w:space="0" w:color="auto"/>
        <w:bottom w:val="none" w:sz="0" w:space="0" w:color="auto"/>
        <w:right w:val="none" w:sz="0" w:space="0" w:color="auto"/>
      </w:divBdr>
    </w:div>
    <w:div w:id="1333725203">
      <w:marLeft w:val="0"/>
      <w:marRight w:val="0"/>
      <w:marTop w:val="0"/>
      <w:marBottom w:val="0"/>
      <w:divBdr>
        <w:top w:val="none" w:sz="0" w:space="0" w:color="auto"/>
        <w:left w:val="none" w:sz="0" w:space="0" w:color="auto"/>
        <w:bottom w:val="none" w:sz="0" w:space="0" w:color="auto"/>
        <w:right w:val="none" w:sz="0" w:space="0" w:color="auto"/>
      </w:divBdr>
    </w:div>
    <w:div w:id="1333725204">
      <w:marLeft w:val="0"/>
      <w:marRight w:val="0"/>
      <w:marTop w:val="0"/>
      <w:marBottom w:val="0"/>
      <w:divBdr>
        <w:top w:val="none" w:sz="0" w:space="0" w:color="auto"/>
        <w:left w:val="none" w:sz="0" w:space="0" w:color="auto"/>
        <w:bottom w:val="none" w:sz="0" w:space="0" w:color="auto"/>
        <w:right w:val="none" w:sz="0" w:space="0" w:color="auto"/>
      </w:divBdr>
    </w:div>
    <w:div w:id="1333725205">
      <w:marLeft w:val="0"/>
      <w:marRight w:val="0"/>
      <w:marTop w:val="0"/>
      <w:marBottom w:val="0"/>
      <w:divBdr>
        <w:top w:val="none" w:sz="0" w:space="0" w:color="auto"/>
        <w:left w:val="none" w:sz="0" w:space="0" w:color="auto"/>
        <w:bottom w:val="none" w:sz="0" w:space="0" w:color="auto"/>
        <w:right w:val="none" w:sz="0" w:space="0" w:color="auto"/>
      </w:divBdr>
    </w:div>
    <w:div w:id="1333725206">
      <w:marLeft w:val="0"/>
      <w:marRight w:val="0"/>
      <w:marTop w:val="0"/>
      <w:marBottom w:val="0"/>
      <w:divBdr>
        <w:top w:val="none" w:sz="0" w:space="0" w:color="auto"/>
        <w:left w:val="none" w:sz="0" w:space="0" w:color="auto"/>
        <w:bottom w:val="none" w:sz="0" w:space="0" w:color="auto"/>
        <w:right w:val="none" w:sz="0" w:space="0" w:color="auto"/>
      </w:divBdr>
    </w:div>
    <w:div w:id="1333725207">
      <w:marLeft w:val="0"/>
      <w:marRight w:val="0"/>
      <w:marTop w:val="0"/>
      <w:marBottom w:val="0"/>
      <w:divBdr>
        <w:top w:val="none" w:sz="0" w:space="0" w:color="auto"/>
        <w:left w:val="none" w:sz="0" w:space="0" w:color="auto"/>
        <w:bottom w:val="none" w:sz="0" w:space="0" w:color="auto"/>
        <w:right w:val="none" w:sz="0" w:space="0" w:color="auto"/>
      </w:divBdr>
    </w:div>
    <w:div w:id="1333725208">
      <w:marLeft w:val="0"/>
      <w:marRight w:val="0"/>
      <w:marTop w:val="0"/>
      <w:marBottom w:val="0"/>
      <w:divBdr>
        <w:top w:val="none" w:sz="0" w:space="0" w:color="auto"/>
        <w:left w:val="none" w:sz="0" w:space="0" w:color="auto"/>
        <w:bottom w:val="none" w:sz="0" w:space="0" w:color="auto"/>
        <w:right w:val="none" w:sz="0" w:space="0" w:color="auto"/>
      </w:divBdr>
    </w:div>
    <w:div w:id="1333725209">
      <w:marLeft w:val="0"/>
      <w:marRight w:val="0"/>
      <w:marTop w:val="0"/>
      <w:marBottom w:val="0"/>
      <w:divBdr>
        <w:top w:val="none" w:sz="0" w:space="0" w:color="auto"/>
        <w:left w:val="none" w:sz="0" w:space="0" w:color="auto"/>
        <w:bottom w:val="none" w:sz="0" w:space="0" w:color="auto"/>
        <w:right w:val="none" w:sz="0" w:space="0" w:color="auto"/>
      </w:divBdr>
    </w:div>
    <w:div w:id="1333725210">
      <w:marLeft w:val="0"/>
      <w:marRight w:val="0"/>
      <w:marTop w:val="0"/>
      <w:marBottom w:val="0"/>
      <w:divBdr>
        <w:top w:val="none" w:sz="0" w:space="0" w:color="auto"/>
        <w:left w:val="none" w:sz="0" w:space="0" w:color="auto"/>
        <w:bottom w:val="none" w:sz="0" w:space="0" w:color="auto"/>
        <w:right w:val="none" w:sz="0" w:space="0" w:color="auto"/>
      </w:divBdr>
    </w:div>
    <w:div w:id="1333725211">
      <w:marLeft w:val="0"/>
      <w:marRight w:val="0"/>
      <w:marTop w:val="0"/>
      <w:marBottom w:val="0"/>
      <w:divBdr>
        <w:top w:val="none" w:sz="0" w:space="0" w:color="auto"/>
        <w:left w:val="none" w:sz="0" w:space="0" w:color="auto"/>
        <w:bottom w:val="none" w:sz="0" w:space="0" w:color="auto"/>
        <w:right w:val="none" w:sz="0" w:space="0" w:color="auto"/>
      </w:divBdr>
    </w:div>
    <w:div w:id="1333725212">
      <w:marLeft w:val="0"/>
      <w:marRight w:val="0"/>
      <w:marTop w:val="0"/>
      <w:marBottom w:val="0"/>
      <w:divBdr>
        <w:top w:val="none" w:sz="0" w:space="0" w:color="auto"/>
        <w:left w:val="none" w:sz="0" w:space="0" w:color="auto"/>
        <w:bottom w:val="none" w:sz="0" w:space="0" w:color="auto"/>
        <w:right w:val="none" w:sz="0" w:space="0" w:color="auto"/>
      </w:divBdr>
    </w:div>
    <w:div w:id="1333725213">
      <w:marLeft w:val="0"/>
      <w:marRight w:val="0"/>
      <w:marTop w:val="0"/>
      <w:marBottom w:val="0"/>
      <w:divBdr>
        <w:top w:val="none" w:sz="0" w:space="0" w:color="auto"/>
        <w:left w:val="none" w:sz="0" w:space="0" w:color="auto"/>
        <w:bottom w:val="none" w:sz="0" w:space="0" w:color="auto"/>
        <w:right w:val="none" w:sz="0" w:space="0" w:color="auto"/>
      </w:divBdr>
    </w:div>
    <w:div w:id="1333725214">
      <w:marLeft w:val="0"/>
      <w:marRight w:val="0"/>
      <w:marTop w:val="0"/>
      <w:marBottom w:val="0"/>
      <w:divBdr>
        <w:top w:val="none" w:sz="0" w:space="0" w:color="auto"/>
        <w:left w:val="none" w:sz="0" w:space="0" w:color="auto"/>
        <w:bottom w:val="none" w:sz="0" w:space="0" w:color="auto"/>
        <w:right w:val="none" w:sz="0" w:space="0" w:color="auto"/>
      </w:divBdr>
    </w:div>
    <w:div w:id="1333725215">
      <w:marLeft w:val="0"/>
      <w:marRight w:val="0"/>
      <w:marTop w:val="0"/>
      <w:marBottom w:val="0"/>
      <w:divBdr>
        <w:top w:val="none" w:sz="0" w:space="0" w:color="auto"/>
        <w:left w:val="none" w:sz="0" w:space="0" w:color="auto"/>
        <w:bottom w:val="none" w:sz="0" w:space="0" w:color="auto"/>
        <w:right w:val="none" w:sz="0" w:space="0" w:color="auto"/>
      </w:divBdr>
    </w:div>
    <w:div w:id="1333725216">
      <w:marLeft w:val="0"/>
      <w:marRight w:val="0"/>
      <w:marTop w:val="0"/>
      <w:marBottom w:val="0"/>
      <w:divBdr>
        <w:top w:val="none" w:sz="0" w:space="0" w:color="auto"/>
        <w:left w:val="none" w:sz="0" w:space="0" w:color="auto"/>
        <w:bottom w:val="none" w:sz="0" w:space="0" w:color="auto"/>
        <w:right w:val="none" w:sz="0" w:space="0" w:color="auto"/>
      </w:divBdr>
    </w:div>
    <w:div w:id="1333725217">
      <w:marLeft w:val="0"/>
      <w:marRight w:val="0"/>
      <w:marTop w:val="0"/>
      <w:marBottom w:val="0"/>
      <w:divBdr>
        <w:top w:val="none" w:sz="0" w:space="0" w:color="auto"/>
        <w:left w:val="none" w:sz="0" w:space="0" w:color="auto"/>
        <w:bottom w:val="none" w:sz="0" w:space="0" w:color="auto"/>
        <w:right w:val="none" w:sz="0" w:space="0" w:color="auto"/>
      </w:divBdr>
    </w:div>
    <w:div w:id="1333725218">
      <w:marLeft w:val="0"/>
      <w:marRight w:val="0"/>
      <w:marTop w:val="0"/>
      <w:marBottom w:val="0"/>
      <w:divBdr>
        <w:top w:val="none" w:sz="0" w:space="0" w:color="auto"/>
        <w:left w:val="none" w:sz="0" w:space="0" w:color="auto"/>
        <w:bottom w:val="none" w:sz="0" w:space="0" w:color="auto"/>
        <w:right w:val="none" w:sz="0" w:space="0" w:color="auto"/>
      </w:divBdr>
    </w:div>
    <w:div w:id="1333725219">
      <w:marLeft w:val="0"/>
      <w:marRight w:val="0"/>
      <w:marTop w:val="0"/>
      <w:marBottom w:val="0"/>
      <w:divBdr>
        <w:top w:val="none" w:sz="0" w:space="0" w:color="auto"/>
        <w:left w:val="none" w:sz="0" w:space="0" w:color="auto"/>
        <w:bottom w:val="none" w:sz="0" w:space="0" w:color="auto"/>
        <w:right w:val="none" w:sz="0" w:space="0" w:color="auto"/>
      </w:divBdr>
    </w:div>
    <w:div w:id="1333725220">
      <w:marLeft w:val="0"/>
      <w:marRight w:val="0"/>
      <w:marTop w:val="0"/>
      <w:marBottom w:val="0"/>
      <w:divBdr>
        <w:top w:val="none" w:sz="0" w:space="0" w:color="auto"/>
        <w:left w:val="none" w:sz="0" w:space="0" w:color="auto"/>
        <w:bottom w:val="none" w:sz="0" w:space="0" w:color="auto"/>
        <w:right w:val="none" w:sz="0" w:space="0" w:color="auto"/>
      </w:divBdr>
    </w:div>
    <w:div w:id="1333725221">
      <w:marLeft w:val="0"/>
      <w:marRight w:val="0"/>
      <w:marTop w:val="0"/>
      <w:marBottom w:val="0"/>
      <w:divBdr>
        <w:top w:val="none" w:sz="0" w:space="0" w:color="auto"/>
        <w:left w:val="none" w:sz="0" w:space="0" w:color="auto"/>
        <w:bottom w:val="none" w:sz="0" w:space="0" w:color="auto"/>
        <w:right w:val="none" w:sz="0" w:space="0" w:color="auto"/>
      </w:divBdr>
      <w:divsChild>
        <w:div w:id="1333725159">
          <w:marLeft w:val="0"/>
          <w:marRight w:val="0"/>
          <w:marTop w:val="0"/>
          <w:marBottom w:val="600"/>
          <w:divBdr>
            <w:top w:val="none" w:sz="0" w:space="0" w:color="auto"/>
            <w:left w:val="none" w:sz="0" w:space="0" w:color="auto"/>
            <w:bottom w:val="none" w:sz="0" w:space="0" w:color="auto"/>
            <w:right w:val="none" w:sz="0" w:space="0" w:color="auto"/>
          </w:divBdr>
        </w:div>
      </w:divsChild>
    </w:div>
    <w:div w:id="1333725222">
      <w:marLeft w:val="0"/>
      <w:marRight w:val="0"/>
      <w:marTop w:val="0"/>
      <w:marBottom w:val="0"/>
      <w:divBdr>
        <w:top w:val="none" w:sz="0" w:space="0" w:color="auto"/>
        <w:left w:val="none" w:sz="0" w:space="0" w:color="auto"/>
        <w:bottom w:val="none" w:sz="0" w:space="0" w:color="auto"/>
        <w:right w:val="none" w:sz="0" w:space="0" w:color="auto"/>
      </w:divBdr>
    </w:div>
    <w:div w:id="1333725223">
      <w:marLeft w:val="0"/>
      <w:marRight w:val="0"/>
      <w:marTop w:val="0"/>
      <w:marBottom w:val="0"/>
      <w:divBdr>
        <w:top w:val="none" w:sz="0" w:space="0" w:color="auto"/>
        <w:left w:val="none" w:sz="0" w:space="0" w:color="auto"/>
        <w:bottom w:val="none" w:sz="0" w:space="0" w:color="auto"/>
        <w:right w:val="none" w:sz="0" w:space="0" w:color="auto"/>
      </w:divBdr>
    </w:div>
    <w:div w:id="1333725224">
      <w:marLeft w:val="0"/>
      <w:marRight w:val="0"/>
      <w:marTop w:val="0"/>
      <w:marBottom w:val="0"/>
      <w:divBdr>
        <w:top w:val="none" w:sz="0" w:space="0" w:color="auto"/>
        <w:left w:val="none" w:sz="0" w:space="0" w:color="auto"/>
        <w:bottom w:val="none" w:sz="0" w:space="0" w:color="auto"/>
        <w:right w:val="none" w:sz="0" w:space="0" w:color="auto"/>
      </w:divBdr>
    </w:div>
    <w:div w:id="1333725225">
      <w:marLeft w:val="0"/>
      <w:marRight w:val="0"/>
      <w:marTop w:val="0"/>
      <w:marBottom w:val="0"/>
      <w:divBdr>
        <w:top w:val="none" w:sz="0" w:space="0" w:color="auto"/>
        <w:left w:val="none" w:sz="0" w:space="0" w:color="auto"/>
        <w:bottom w:val="none" w:sz="0" w:space="0" w:color="auto"/>
        <w:right w:val="none" w:sz="0" w:space="0" w:color="auto"/>
      </w:divBdr>
    </w:div>
    <w:div w:id="1333725226">
      <w:marLeft w:val="0"/>
      <w:marRight w:val="0"/>
      <w:marTop w:val="0"/>
      <w:marBottom w:val="0"/>
      <w:divBdr>
        <w:top w:val="none" w:sz="0" w:space="0" w:color="auto"/>
        <w:left w:val="none" w:sz="0" w:space="0" w:color="auto"/>
        <w:bottom w:val="none" w:sz="0" w:space="0" w:color="auto"/>
        <w:right w:val="none" w:sz="0" w:space="0" w:color="auto"/>
      </w:divBdr>
    </w:div>
    <w:div w:id="1333725227">
      <w:marLeft w:val="0"/>
      <w:marRight w:val="0"/>
      <w:marTop w:val="0"/>
      <w:marBottom w:val="0"/>
      <w:divBdr>
        <w:top w:val="none" w:sz="0" w:space="0" w:color="auto"/>
        <w:left w:val="none" w:sz="0" w:space="0" w:color="auto"/>
        <w:bottom w:val="none" w:sz="0" w:space="0" w:color="auto"/>
        <w:right w:val="none" w:sz="0" w:space="0" w:color="auto"/>
      </w:divBdr>
    </w:div>
    <w:div w:id="1333725228">
      <w:marLeft w:val="0"/>
      <w:marRight w:val="0"/>
      <w:marTop w:val="0"/>
      <w:marBottom w:val="0"/>
      <w:divBdr>
        <w:top w:val="none" w:sz="0" w:space="0" w:color="auto"/>
        <w:left w:val="none" w:sz="0" w:space="0" w:color="auto"/>
        <w:bottom w:val="none" w:sz="0" w:space="0" w:color="auto"/>
        <w:right w:val="none" w:sz="0" w:space="0" w:color="auto"/>
      </w:divBdr>
    </w:div>
    <w:div w:id="1333725229">
      <w:marLeft w:val="0"/>
      <w:marRight w:val="0"/>
      <w:marTop w:val="0"/>
      <w:marBottom w:val="0"/>
      <w:divBdr>
        <w:top w:val="none" w:sz="0" w:space="0" w:color="auto"/>
        <w:left w:val="none" w:sz="0" w:space="0" w:color="auto"/>
        <w:bottom w:val="none" w:sz="0" w:space="0" w:color="auto"/>
        <w:right w:val="none" w:sz="0" w:space="0" w:color="auto"/>
      </w:divBdr>
    </w:div>
    <w:div w:id="1333725230">
      <w:marLeft w:val="0"/>
      <w:marRight w:val="0"/>
      <w:marTop w:val="0"/>
      <w:marBottom w:val="0"/>
      <w:divBdr>
        <w:top w:val="none" w:sz="0" w:space="0" w:color="auto"/>
        <w:left w:val="none" w:sz="0" w:space="0" w:color="auto"/>
        <w:bottom w:val="none" w:sz="0" w:space="0" w:color="auto"/>
        <w:right w:val="none" w:sz="0" w:space="0" w:color="auto"/>
      </w:divBdr>
    </w:div>
    <w:div w:id="1333725231">
      <w:marLeft w:val="0"/>
      <w:marRight w:val="0"/>
      <w:marTop w:val="0"/>
      <w:marBottom w:val="0"/>
      <w:divBdr>
        <w:top w:val="none" w:sz="0" w:space="0" w:color="auto"/>
        <w:left w:val="none" w:sz="0" w:space="0" w:color="auto"/>
        <w:bottom w:val="none" w:sz="0" w:space="0" w:color="auto"/>
        <w:right w:val="none" w:sz="0" w:space="0" w:color="auto"/>
      </w:divBdr>
    </w:div>
    <w:div w:id="13337252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UNEP/OzL.Pro/ExCom/87/4</Document_x0020_Number>
  </documentManagement>
</p:properties>
</file>

<file path=customXml/itemProps1.xml><?xml version="1.0" encoding="utf-8"?>
<ds:datastoreItem xmlns:ds="http://schemas.openxmlformats.org/officeDocument/2006/customXml" ds:itemID="{E57556BC-ABE2-45BC-8075-B6140416D441}"/>
</file>

<file path=customXml/itemProps2.xml><?xml version="1.0" encoding="utf-8"?>
<ds:datastoreItem xmlns:ds="http://schemas.openxmlformats.org/officeDocument/2006/customXml" ds:itemID="{A678D469-04A3-4648-B4CE-359942E84219}"/>
</file>

<file path=customXml/itemProps3.xml><?xml version="1.0" encoding="utf-8"?>
<ds:datastoreItem xmlns:ds="http://schemas.openxmlformats.org/officeDocument/2006/customXml" ds:itemID="{CE6BC090-BF68-4EEE-99A3-1B2BB50FEC03}"/>
</file>

<file path=docProps/app.xml><?xml version="1.0" encoding="utf-8"?>
<Properties xmlns="http://schemas.openxmlformats.org/officeDocument/2006/extended-properties" xmlns:vt="http://schemas.openxmlformats.org/officeDocument/2006/docPropsVTypes">
  <Template>Eec85G</Template>
  <TotalTime>19</TotalTime>
  <Pages>16</Pages>
  <Words>2856</Words>
  <Characters>16285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关于结余和可用资源的报告</vt:lpstr>
    </vt:vector>
  </TitlesOfParts>
  <Company>UNMFS</Company>
  <LinksUpToDate>false</LinksUpToDate>
  <CharactersWithSpaces>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关于结余和可用资源的报告</dc:title>
  <dc:subject/>
  <dc:creator>Botheina Bendahmane</dc:creator>
  <cp:keywords/>
  <dc:description/>
  <cp:lastModifiedBy>Joel Pare-Julien</cp:lastModifiedBy>
  <cp:revision>4</cp:revision>
  <cp:lastPrinted>2021-06-22T11:54:00Z</cp:lastPrinted>
  <dcterms:created xsi:type="dcterms:W3CDTF">2021-06-28T14:16:00Z</dcterms:created>
  <dcterms:modified xsi:type="dcterms:W3CDTF">2021-06-28T15:48:00Z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vt:lpwstr>
  </property>
  <property fmtid="{D5CDD505-2E9C-101B-9397-08002B2CF9AE}" pid="3" name="Revision date">
    <vt:lpwstr>6/22/2021</vt:lpwstr>
  </property>
  <property fmtid="{D5CDD505-2E9C-101B-9397-08002B2CF9AE}" pid="4" name="ContentTypeId">
    <vt:lpwstr>0x0101002DF00DB1CFC87549A2FDEA0A8F99BEBC</vt:lpwstr>
  </property>
</Properties>
</file>