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DA6748" w14:paraId="73B1EF69" w14:textId="77777777" w:rsidTr="007D4DA7">
        <w:trPr>
          <w:trHeight w:val="720"/>
        </w:trPr>
        <w:tc>
          <w:tcPr>
            <w:tcW w:w="4410" w:type="dxa"/>
            <w:gridSpan w:val="2"/>
            <w:tcBorders>
              <w:bottom w:val="single" w:sz="18" w:space="0" w:color="auto"/>
            </w:tcBorders>
          </w:tcPr>
          <w:p w14:paraId="521B2264" w14:textId="77777777" w:rsidR="00DA6748" w:rsidRDefault="00DA6748" w:rsidP="007D4DA7">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6033269" w14:textId="77777777" w:rsidR="00DA6748" w:rsidRDefault="00DA6748" w:rsidP="007D4DA7">
            <w:pPr>
              <w:pStyle w:val="Heading3"/>
              <w:numPr>
                <w:ilvl w:val="0"/>
                <w:numId w:val="0"/>
              </w:numPr>
              <w:bidi/>
              <w:ind w:left="270" w:right="1384"/>
              <w:rPr>
                <w:b/>
                <w:bCs/>
                <w:sz w:val="48"/>
                <w:szCs w:val="48"/>
              </w:rPr>
            </w:pPr>
            <w:r>
              <w:rPr>
                <w:b/>
                <w:bCs/>
                <w:sz w:val="48"/>
                <w:szCs w:val="48"/>
                <w:rtl/>
              </w:rPr>
              <w:t>الأمم المتحدة</w:t>
            </w:r>
          </w:p>
        </w:tc>
      </w:tr>
      <w:tr w:rsidR="00DA6748" w14:paraId="45A97958" w14:textId="77777777" w:rsidTr="007D4D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C3A865C" w14:textId="77777777" w:rsidR="00DA6748" w:rsidRDefault="00DA6748" w:rsidP="007D4DA7">
            <w:pPr>
              <w:spacing w:before="120"/>
              <w:jc w:val="left"/>
              <w:rPr>
                <w:lang w:val="en-US"/>
              </w:rPr>
            </w:pPr>
            <w:r>
              <w:rPr>
                <w:noProof/>
                <w:lang w:val="en-CA" w:eastAsia="en-CA"/>
              </w:rPr>
              <w:drawing>
                <wp:anchor distT="0" distB="0" distL="114300" distR="114300" simplePos="0" relativeHeight="251662336" behindDoc="0" locked="0" layoutInCell="0" allowOverlap="1" wp14:anchorId="0877C269" wp14:editId="7569DA5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rPr>
              <w:drawing>
                <wp:anchor distT="0" distB="0" distL="114300" distR="114300" simplePos="0" relativeHeight="251661312" behindDoc="1" locked="0" layoutInCell="0" allowOverlap="1" wp14:anchorId="78E9E4D0" wp14:editId="3FFBFC2B">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C412A99" w14:textId="77777777" w:rsidR="00DA6748" w:rsidRDefault="00DA6748" w:rsidP="007D4DA7">
            <w:pPr>
              <w:spacing w:before="120"/>
              <w:jc w:val="left"/>
              <w:rPr>
                <w:lang w:val="en-US"/>
              </w:rPr>
            </w:pPr>
            <w:r>
              <w:rPr>
                <w:lang w:val="en-US"/>
              </w:rPr>
              <w:t>GENERAL</w:t>
            </w:r>
          </w:p>
          <w:p w14:paraId="2B0C0BBF" w14:textId="77777777" w:rsidR="00DA6748" w:rsidRPr="009B0D30" w:rsidRDefault="00DA6748" w:rsidP="00DA6748"/>
          <w:p w14:paraId="082B61E7" w14:textId="276D98DD" w:rsidR="00DA6748" w:rsidRPr="009B0D30" w:rsidRDefault="0050672F" w:rsidP="00DA6748">
            <w:r>
              <w:fldChar w:fldCharType="begin"/>
            </w:r>
            <w:r w:rsidR="00DA6748">
              <w:instrText xml:space="preserve"> DOCPROPERTY "Document number"  \* MERGEFORMAT </w:instrText>
            </w:r>
            <w:r>
              <w:fldChar w:fldCharType="separate"/>
            </w:r>
            <w:r w:rsidR="005B0E21">
              <w:t>UNEP/</w:t>
            </w:r>
            <w:proofErr w:type="spellStart"/>
            <w:r w:rsidR="005B0E21">
              <w:t>OzL.Pro</w:t>
            </w:r>
            <w:proofErr w:type="spellEnd"/>
            <w:r w:rsidR="005B0E21">
              <w:t>/</w:t>
            </w:r>
            <w:proofErr w:type="spellStart"/>
            <w:r w:rsidR="005B0E21">
              <w:t>ExCom</w:t>
            </w:r>
            <w:proofErr w:type="spellEnd"/>
            <w:r w:rsidR="005B0E21">
              <w:t>/88/6</w:t>
            </w:r>
            <w:r>
              <w:fldChar w:fldCharType="end"/>
            </w:r>
          </w:p>
          <w:p w14:paraId="03578149" w14:textId="77777777" w:rsidR="00DA6748" w:rsidRPr="009B0D30" w:rsidRDefault="0050672F" w:rsidP="00DA6748">
            <w:r w:rsidRPr="009B0D30">
              <w:fldChar w:fldCharType="begin"/>
            </w:r>
            <w:r w:rsidR="00DA6748" w:rsidRPr="009B0D30">
              <w:instrText xml:space="preserve"> DOCPROPERTY "Revision date" \@ "d MMMM YYYY"  \* MERGEFORMAT </w:instrText>
            </w:r>
            <w:r w:rsidRPr="009B0D30">
              <w:fldChar w:fldCharType="separate"/>
            </w:r>
            <w:r w:rsidR="00DA6748">
              <w:t>8 November 2021</w:t>
            </w:r>
            <w:r w:rsidRPr="009B0D30">
              <w:fldChar w:fldCharType="end"/>
            </w:r>
          </w:p>
          <w:p w14:paraId="4F0780FF" w14:textId="77777777" w:rsidR="00DA6748" w:rsidRPr="009B0D30" w:rsidRDefault="00DA6748" w:rsidP="00DA6748">
            <w:pPr>
              <w:rPr>
                <w:caps/>
              </w:rPr>
            </w:pPr>
          </w:p>
          <w:p w14:paraId="6DEC884E" w14:textId="77777777" w:rsidR="00DA6748" w:rsidRDefault="00DA6748" w:rsidP="007D4DA7">
            <w:pPr>
              <w:spacing w:before="120"/>
              <w:jc w:val="left"/>
              <w:rPr>
                <w:lang w:val="en-US"/>
              </w:rPr>
            </w:pPr>
            <w:r>
              <w:rPr>
                <w:lang w:val="en-US"/>
              </w:rPr>
              <w:t>ARABIC</w:t>
            </w:r>
          </w:p>
          <w:p w14:paraId="26361817" w14:textId="77777777" w:rsidR="00DA6748" w:rsidRDefault="00DA6748" w:rsidP="007D4DA7">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446F8A9" w14:textId="77777777" w:rsidR="00DA6748" w:rsidRPr="00F35A52" w:rsidRDefault="00DA6748" w:rsidP="007D4DA7">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14:paraId="31BE17C1" w14:textId="77777777" w:rsidR="00DA6748" w:rsidRDefault="00DA6748" w:rsidP="007D4DA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4A20EF8" w14:textId="77777777" w:rsidR="00DA6748" w:rsidRDefault="00DA6748" w:rsidP="007D4DA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825215A" w14:textId="77777777" w:rsidR="00DA6748" w:rsidRDefault="00DA6748" w:rsidP="007D4DA7">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037D4AB2" w14:textId="77777777" w:rsidR="00DA6748" w:rsidRDefault="00DA6748" w:rsidP="007D4DA7">
            <w:pPr>
              <w:rPr>
                <w:caps/>
                <w:lang w:val="en-US"/>
              </w:rPr>
            </w:pPr>
          </w:p>
          <w:p w14:paraId="78A74FB3" w14:textId="77777777" w:rsidR="00DA6748" w:rsidRDefault="00DA6748" w:rsidP="007D4DA7">
            <w:pPr>
              <w:rPr>
                <w:lang w:val="en-US"/>
              </w:rPr>
            </w:pPr>
          </w:p>
        </w:tc>
      </w:tr>
    </w:tbl>
    <w:p w14:paraId="11A0ED6D" w14:textId="77777777" w:rsidR="00DA6748" w:rsidRDefault="00DA6748" w:rsidP="00DA6748">
      <w:pPr>
        <w:pStyle w:val="Caption"/>
        <w:spacing w:line="200" w:lineRule="exact"/>
        <w:ind w:left="187" w:right="187" w:hanging="187"/>
        <w:jc w:val="both"/>
        <w:rPr>
          <w:rFonts w:cs="Akhbar MT"/>
          <w:b/>
          <w:bCs/>
          <w:sz w:val="28"/>
          <w:szCs w:val="28"/>
          <w:rtl/>
        </w:rPr>
      </w:pPr>
    </w:p>
    <w:p w14:paraId="65C13ADF" w14:textId="77777777" w:rsidR="00DA6748" w:rsidRDefault="00DA6748" w:rsidP="00DA6748">
      <w:pPr>
        <w:pStyle w:val="Caption"/>
        <w:ind w:left="0" w:right="180"/>
        <w:jc w:val="both"/>
        <w:rPr>
          <w:rFonts w:cs="Arabic Transparent"/>
          <w:b/>
          <w:bCs/>
          <w:sz w:val="28"/>
          <w:szCs w:val="28"/>
          <w:rtl/>
          <w:lang w:bidi="ar-EG"/>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0FC79C5" w14:textId="77777777" w:rsidR="00DA6748" w:rsidRDefault="00DA6748" w:rsidP="00DA6748">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0D83E9A" w14:textId="77777777" w:rsidR="00DA6748" w:rsidRPr="00A755B6" w:rsidRDefault="00DA6748" w:rsidP="00DA6748">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14:paraId="72E67116" w14:textId="77777777" w:rsidR="00DA6748" w:rsidRDefault="00DA6748" w:rsidP="00DA6748">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14:paraId="0D8D3C5A" w14:textId="77777777" w:rsidR="00A642FC" w:rsidRPr="009B0D30" w:rsidRDefault="00A642FC" w:rsidP="00DA6748">
      <w:pPr>
        <w:bidi/>
        <w:jc w:val="left"/>
      </w:pPr>
    </w:p>
    <w:p w14:paraId="7E50F6C6" w14:textId="77777777" w:rsidR="00A57312" w:rsidRDefault="00A57312" w:rsidP="00DA6748">
      <w:pPr>
        <w:tabs>
          <w:tab w:val="left" w:pos="8280"/>
        </w:tabs>
        <w:bidi/>
      </w:pPr>
    </w:p>
    <w:p w14:paraId="0317FEF9" w14:textId="77777777" w:rsidR="00987F2D" w:rsidRDefault="00987F2D" w:rsidP="00DA6748">
      <w:pPr>
        <w:tabs>
          <w:tab w:val="left" w:pos="8280"/>
        </w:tabs>
        <w:bidi/>
      </w:pPr>
    </w:p>
    <w:p w14:paraId="4A9D3F71" w14:textId="77777777" w:rsidR="00DC6D03" w:rsidRPr="00F64F28" w:rsidRDefault="00DC6D03" w:rsidP="00DA6748">
      <w:pPr>
        <w:bidi/>
        <w:jc w:val="center"/>
        <w:rPr>
          <w:b/>
          <w:bCs/>
          <w:sz w:val="32"/>
          <w:szCs w:val="32"/>
          <w:rtl/>
          <w:lang w:bidi="ar-EG"/>
        </w:rPr>
      </w:pPr>
      <w:r w:rsidRPr="00F64F28">
        <w:rPr>
          <w:rFonts w:hint="cs"/>
          <w:b/>
          <w:bCs/>
          <w:sz w:val="32"/>
          <w:szCs w:val="32"/>
          <w:rtl/>
          <w:lang w:bidi="ar-EG"/>
        </w:rPr>
        <w:t>تسوية حسابات عام 2020</w:t>
      </w:r>
    </w:p>
    <w:p w14:paraId="0D97B99C" w14:textId="526D15AB" w:rsidR="00156420" w:rsidRDefault="00156420" w:rsidP="00DA6748">
      <w:pPr>
        <w:bidi/>
        <w:jc w:val="left"/>
        <w:rPr>
          <w:b/>
          <w:bCs/>
          <w:sz w:val="26"/>
          <w:szCs w:val="26"/>
          <w:lang w:bidi="ar-EG"/>
        </w:rPr>
      </w:pPr>
    </w:p>
    <w:p w14:paraId="3DE51B2F" w14:textId="77777777" w:rsidR="00F64F28" w:rsidRPr="00F64F28" w:rsidRDefault="00F64F28" w:rsidP="00F64F28">
      <w:pPr>
        <w:bidi/>
        <w:jc w:val="left"/>
        <w:rPr>
          <w:b/>
          <w:bCs/>
          <w:sz w:val="26"/>
          <w:szCs w:val="26"/>
          <w:rtl/>
          <w:lang w:bidi="ar-EG"/>
        </w:rPr>
      </w:pPr>
    </w:p>
    <w:p w14:paraId="10B83AD7" w14:textId="77777777" w:rsidR="00DC6D03" w:rsidRPr="00F64F28" w:rsidRDefault="00DC6D03" w:rsidP="00517418">
      <w:pPr>
        <w:pStyle w:val="Heading1"/>
        <w:numPr>
          <w:ilvl w:val="0"/>
          <w:numId w:val="31"/>
        </w:numPr>
        <w:bidi/>
        <w:rPr>
          <w:sz w:val="26"/>
          <w:szCs w:val="26"/>
        </w:rPr>
      </w:pPr>
      <w:r w:rsidRPr="00F64F28">
        <w:rPr>
          <w:rFonts w:hint="cs"/>
          <w:sz w:val="26"/>
          <w:szCs w:val="26"/>
          <w:rtl/>
        </w:rPr>
        <w:t>أعدت هذه الوثيقة بالتعاون مع أمين الخزانة والوكالات المنفذة استجابة للمقرر 38/9(د).</w:t>
      </w:r>
      <w:r w:rsidRPr="00F64F28">
        <w:rPr>
          <w:sz w:val="26"/>
          <w:szCs w:val="26"/>
          <w:vertAlign w:val="superscript"/>
        </w:rPr>
        <w:t xml:space="preserve"> </w:t>
      </w:r>
      <w:r w:rsidRPr="00F64F28">
        <w:rPr>
          <w:sz w:val="26"/>
          <w:szCs w:val="26"/>
          <w:vertAlign w:val="superscript"/>
        </w:rPr>
        <w:footnoteReference w:id="2"/>
      </w:r>
      <w:r w:rsidRPr="00F64F28">
        <w:rPr>
          <w:rFonts w:hint="cs"/>
          <w:sz w:val="26"/>
          <w:szCs w:val="26"/>
          <w:rtl/>
        </w:rPr>
        <w:t xml:space="preserve"> وتتألف</w:t>
      </w:r>
      <w:r w:rsidRPr="00F64F28">
        <w:rPr>
          <w:rFonts w:hint="cs"/>
          <w:sz w:val="26"/>
          <w:szCs w:val="26"/>
          <w:rtl/>
          <w:lang w:bidi="ar-EG"/>
        </w:rPr>
        <w:t xml:space="preserve"> الوثيقة من تسوية ا</w:t>
      </w:r>
      <w:r w:rsidR="001768CC" w:rsidRPr="00F64F28">
        <w:rPr>
          <w:rFonts w:hint="cs"/>
          <w:sz w:val="26"/>
          <w:szCs w:val="26"/>
          <w:rtl/>
          <w:lang w:bidi="ar-EG"/>
        </w:rPr>
        <w:t>لايرادات المسجلة في الحسابات الختامية لعام 2020 مع البيانات المالية في التقرير المرحلي لعام 2020 (التقرير المرحلي) للوكالات المنفذة وحصر الأمانة للمشروعات الموافق عليها (الحصر) والمصروفات المبلغة في الحسابات الختامية لعام 2020، وفي التقارير المرحلية والتوصية.</w:t>
      </w:r>
    </w:p>
    <w:p w14:paraId="06B6012E" w14:textId="77777777" w:rsidR="00156420" w:rsidRPr="00F64F28" w:rsidRDefault="001768CC" w:rsidP="00DA6748">
      <w:pPr>
        <w:tabs>
          <w:tab w:val="left" w:pos="1440"/>
        </w:tabs>
        <w:bidi/>
        <w:rPr>
          <w:b/>
          <w:bCs/>
          <w:sz w:val="26"/>
          <w:szCs w:val="26"/>
        </w:rPr>
      </w:pPr>
      <w:r w:rsidRPr="00F64F28">
        <w:rPr>
          <w:rFonts w:hint="cs"/>
          <w:b/>
          <w:bCs/>
          <w:sz w:val="26"/>
          <w:szCs w:val="26"/>
          <w:rtl/>
        </w:rPr>
        <w:t>تسوية الحسابات</w:t>
      </w:r>
    </w:p>
    <w:p w14:paraId="0F580899" w14:textId="77777777" w:rsidR="00156420" w:rsidRPr="00F64F28" w:rsidRDefault="00156420" w:rsidP="00DA6748">
      <w:pPr>
        <w:tabs>
          <w:tab w:val="left" w:pos="1440"/>
        </w:tabs>
        <w:bidi/>
        <w:rPr>
          <w:b/>
          <w:bCs/>
          <w:sz w:val="26"/>
          <w:szCs w:val="26"/>
        </w:rPr>
      </w:pPr>
    </w:p>
    <w:p w14:paraId="1B903E90" w14:textId="59FEA125" w:rsidR="00D77D20" w:rsidRPr="00D77D20" w:rsidRDefault="001768CC" w:rsidP="003C037B">
      <w:pPr>
        <w:pStyle w:val="Heading1"/>
        <w:bidi/>
        <w:rPr>
          <w:rFonts w:hint="cs"/>
          <w:bCs/>
          <w:sz w:val="26"/>
          <w:szCs w:val="26"/>
          <w:lang w:val="en-US" w:bidi="ar-EG"/>
        </w:rPr>
      </w:pPr>
      <w:r w:rsidRPr="00D77D20">
        <w:rPr>
          <w:rFonts w:hint="cs"/>
          <w:sz w:val="26"/>
          <w:szCs w:val="26"/>
          <w:rtl/>
        </w:rPr>
        <w:t xml:space="preserve">عثر </w:t>
      </w:r>
      <w:r w:rsidR="00D546CB" w:rsidRPr="00D77D20">
        <w:rPr>
          <w:rFonts w:hint="cs"/>
          <w:sz w:val="26"/>
          <w:szCs w:val="26"/>
          <w:rtl/>
        </w:rPr>
        <w:t>على فروق</w:t>
      </w:r>
      <w:r w:rsidRPr="00D77D20">
        <w:rPr>
          <w:rFonts w:hint="cs"/>
          <w:sz w:val="26"/>
          <w:szCs w:val="26"/>
          <w:rtl/>
        </w:rPr>
        <w:t xml:space="preserve"> بين التقارير المرحلية لعام 2020 والحصر باستثناء اليونيدو على النحو المبين في الجدول </w:t>
      </w:r>
      <w:r w:rsidR="00D77D20">
        <w:rPr>
          <w:rFonts w:hint="cs"/>
          <w:sz w:val="26"/>
          <w:szCs w:val="26"/>
          <w:rtl/>
        </w:rPr>
        <w:t>الأول .</w:t>
      </w:r>
    </w:p>
    <w:p w14:paraId="41F5A13E" w14:textId="108D660A" w:rsidR="00156420" w:rsidRPr="00D77D20" w:rsidRDefault="00517418" w:rsidP="00CF785D">
      <w:pPr>
        <w:pStyle w:val="Heading1"/>
        <w:numPr>
          <w:ilvl w:val="0"/>
          <w:numId w:val="0"/>
        </w:numPr>
        <w:bidi/>
        <w:rPr>
          <w:bCs/>
          <w:sz w:val="26"/>
          <w:szCs w:val="26"/>
          <w:lang w:val="en-US" w:bidi="ar-EG"/>
        </w:rPr>
      </w:pPr>
      <w:r w:rsidRPr="00D77D20">
        <w:rPr>
          <w:rFonts w:hint="cs"/>
          <w:bCs/>
          <w:sz w:val="26"/>
          <w:szCs w:val="26"/>
          <w:rtl/>
          <w:lang w:bidi="ar-EG"/>
        </w:rPr>
        <w:t xml:space="preserve">الجدول 1: </w:t>
      </w:r>
      <w:r w:rsidR="008F76D0" w:rsidRPr="00D77D20">
        <w:rPr>
          <w:rFonts w:hint="cs"/>
          <w:bCs/>
          <w:sz w:val="26"/>
          <w:szCs w:val="26"/>
          <w:rtl/>
          <w:lang w:bidi="ar-EG"/>
        </w:rPr>
        <w:t>الاختلافات بين التقارير المرحلية لعام 2020 والحصر (بالدولار الأمريكي)</w:t>
      </w:r>
      <w:r w:rsidR="008F76D0" w:rsidRPr="00D77D20">
        <w:rPr>
          <w:b/>
          <w:bCs/>
          <w:sz w:val="26"/>
          <w:szCs w:val="26"/>
        </w:rPr>
        <w:t xml:space="preserve"> *</w:t>
      </w:r>
    </w:p>
    <w:tbl>
      <w:tblPr>
        <w:bidiVisual/>
        <w:tblW w:w="9356" w:type="dxa"/>
        <w:tblInd w:w="-5" w:type="dxa"/>
        <w:tblLayout w:type="fixed"/>
        <w:tblLook w:val="04A0" w:firstRow="1" w:lastRow="0" w:firstColumn="1" w:lastColumn="0" w:noHBand="0" w:noVBand="1"/>
      </w:tblPr>
      <w:tblGrid>
        <w:gridCol w:w="2339"/>
        <w:gridCol w:w="2339"/>
        <w:gridCol w:w="2339"/>
        <w:gridCol w:w="2339"/>
      </w:tblGrid>
      <w:tr w:rsidR="00156420" w:rsidRPr="00D77D20" w14:paraId="79AFED4B" w14:textId="77777777" w:rsidTr="00517418">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7AA0F" w14:textId="77777777" w:rsidR="00156420" w:rsidRPr="00D77D20" w:rsidRDefault="00517418" w:rsidP="00DA6748">
            <w:pPr>
              <w:bidi/>
              <w:jc w:val="left"/>
              <w:rPr>
                <w:b/>
                <w:bCs/>
                <w:color w:val="000000"/>
                <w:lang w:val="en-CA" w:eastAsia="en-CA"/>
              </w:rPr>
            </w:pPr>
            <w:r w:rsidRPr="00D77D20">
              <w:rPr>
                <w:rFonts w:hint="cs"/>
                <w:b/>
                <w:bCs/>
                <w:color w:val="000000"/>
                <w:rtl/>
                <w:lang w:eastAsia="en-CA"/>
              </w:rPr>
              <w:t>الوكالة</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7D83AF74" w14:textId="77777777" w:rsidR="00156420" w:rsidRPr="00D77D20" w:rsidRDefault="008F76D0" w:rsidP="00DA6748">
            <w:pPr>
              <w:bidi/>
              <w:jc w:val="center"/>
              <w:rPr>
                <w:b/>
                <w:bCs/>
                <w:color w:val="000000"/>
                <w:lang w:val="en-CA" w:eastAsia="en-CA"/>
              </w:rPr>
            </w:pPr>
            <w:r w:rsidRPr="00D77D20">
              <w:rPr>
                <w:b/>
                <w:bCs/>
                <w:color w:val="000000"/>
                <w:rtl/>
                <w:lang w:eastAsia="en-CA"/>
              </w:rPr>
              <w:t>التقرير المرحلي</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3FEEE336" w14:textId="77777777" w:rsidR="00156420" w:rsidRPr="00D77D20" w:rsidRDefault="008F76D0" w:rsidP="00DA6748">
            <w:pPr>
              <w:bidi/>
              <w:jc w:val="center"/>
              <w:rPr>
                <w:b/>
                <w:bCs/>
                <w:color w:val="000000"/>
                <w:lang w:val="en-CA" w:eastAsia="en-CA"/>
              </w:rPr>
            </w:pPr>
            <w:r w:rsidRPr="00D77D20">
              <w:rPr>
                <w:rFonts w:hint="cs"/>
                <w:b/>
                <w:bCs/>
                <w:color w:val="000000"/>
                <w:rtl/>
                <w:lang w:eastAsia="en-CA"/>
              </w:rPr>
              <w:t>الحصر</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4A8F6203" w14:textId="77777777" w:rsidR="00156420" w:rsidRPr="00D77D20" w:rsidRDefault="008F76D0" w:rsidP="00DA6748">
            <w:pPr>
              <w:bidi/>
              <w:jc w:val="center"/>
              <w:rPr>
                <w:b/>
                <w:bCs/>
                <w:color w:val="000000"/>
                <w:lang w:val="en-CA" w:eastAsia="en-CA"/>
              </w:rPr>
            </w:pPr>
            <w:r w:rsidRPr="00D77D20">
              <w:rPr>
                <w:rFonts w:hint="cs"/>
                <w:b/>
                <w:bCs/>
                <w:color w:val="000000"/>
                <w:rtl/>
                <w:lang w:eastAsia="en-CA"/>
              </w:rPr>
              <w:t>الفرق</w:t>
            </w:r>
          </w:p>
        </w:tc>
      </w:tr>
      <w:tr w:rsidR="00273BBC" w:rsidRPr="00D77D20" w14:paraId="1216787C" w14:textId="77777777" w:rsidTr="00517418">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D2F5F23" w14:textId="77777777" w:rsidR="00273BBC" w:rsidRPr="00D77D20" w:rsidRDefault="00517418" w:rsidP="00DA6748">
            <w:pPr>
              <w:bidi/>
              <w:rPr>
                <w:color w:val="000000"/>
                <w:lang w:val="en-CA" w:eastAsia="en-CA"/>
              </w:rPr>
            </w:pPr>
            <w:r w:rsidRPr="00D77D20">
              <w:rPr>
                <w:rFonts w:hint="cs"/>
                <w:color w:val="000000"/>
                <w:rtl/>
                <w:lang w:eastAsia="en-CA"/>
              </w:rPr>
              <w:t>اليوئنديبي</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4D61BC86" w14:textId="77777777" w:rsidR="00273BBC" w:rsidRPr="00D77D20" w:rsidRDefault="007F2EC3" w:rsidP="00517418">
            <w:pPr>
              <w:bidi/>
              <w:jc w:val="left"/>
              <w:rPr>
                <w:color w:val="000000"/>
                <w:lang w:val="en-CA"/>
              </w:rPr>
            </w:pPr>
            <w:r w:rsidRPr="00D77D20">
              <w:rPr>
                <w:rFonts w:ascii="Times New Romant" w:hAnsi="Times New Romant" w:cs="Calibri"/>
                <w:color w:val="000000"/>
              </w:rPr>
              <w:t>978,980,47</w:t>
            </w:r>
            <w:r w:rsidR="00C63B25" w:rsidRPr="00D77D20">
              <w:rPr>
                <w:rFonts w:ascii="Times New Romant" w:hAnsi="Times New Romant" w:cs="Calibri"/>
                <w:color w:val="000000"/>
              </w:rPr>
              <w:t>8</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398A2F6E" w14:textId="77777777" w:rsidR="00273BBC" w:rsidRPr="00D77D20" w:rsidRDefault="00273BBC" w:rsidP="00517418">
            <w:pPr>
              <w:bidi/>
              <w:jc w:val="left"/>
              <w:rPr>
                <w:color w:val="000000"/>
                <w:lang w:val="en-CA"/>
              </w:rPr>
            </w:pPr>
            <w:r w:rsidRPr="00D77D20">
              <w:rPr>
                <w:rFonts w:ascii="Times New Romant" w:hAnsi="Times New Romant" w:cs="Calibri"/>
                <w:color w:val="000000"/>
              </w:rPr>
              <w:t>978,973,732</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054A6522" w14:textId="77777777" w:rsidR="00273BBC" w:rsidRPr="00D77D20" w:rsidRDefault="00516FB5" w:rsidP="00517418">
            <w:pPr>
              <w:bidi/>
              <w:jc w:val="left"/>
              <w:rPr>
                <w:rFonts w:eastAsiaTheme="minorHAnsi"/>
                <w:color w:val="000000"/>
                <w:lang w:eastAsia="en-CA"/>
              </w:rPr>
            </w:pPr>
            <w:r w:rsidRPr="00D77D20">
              <w:rPr>
                <w:rFonts w:ascii="Times New Romant" w:hAnsi="Times New Romant" w:cs="Calibri"/>
                <w:color w:val="000000"/>
              </w:rPr>
              <w:t>(</w:t>
            </w:r>
            <w:r w:rsidR="007F2EC3" w:rsidRPr="00D77D20">
              <w:rPr>
                <w:rFonts w:ascii="Times New Romant" w:hAnsi="Times New Romant" w:cs="Calibri"/>
                <w:color w:val="000000"/>
              </w:rPr>
              <w:t>6,74</w:t>
            </w:r>
            <w:r w:rsidR="00C63B25" w:rsidRPr="00D77D20">
              <w:rPr>
                <w:rFonts w:ascii="Times New Romant" w:hAnsi="Times New Romant" w:cs="Calibri"/>
                <w:color w:val="000000"/>
              </w:rPr>
              <w:t>6</w:t>
            </w:r>
            <w:r w:rsidRPr="00D77D20">
              <w:rPr>
                <w:rFonts w:ascii="Times New Romant" w:hAnsi="Times New Romant" w:cs="Calibri"/>
                <w:color w:val="000000"/>
              </w:rPr>
              <w:t>)</w:t>
            </w:r>
          </w:p>
        </w:tc>
      </w:tr>
      <w:tr w:rsidR="00273BBC" w:rsidRPr="00D77D20" w14:paraId="683B64DD" w14:textId="77777777" w:rsidTr="00517418">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0318EA31" w14:textId="77777777" w:rsidR="00273BBC" w:rsidRPr="00D77D20" w:rsidRDefault="00517418" w:rsidP="00DA6748">
            <w:pPr>
              <w:bidi/>
              <w:rPr>
                <w:color w:val="000000"/>
                <w:lang w:val="en-CA" w:eastAsia="en-CA"/>
              </w:rPr>
            </w:pPr>
            <w:r w:rsidRPr="00D77D20">
              <w:rPr>
                <w:rFonts w:hint="cs"/>
                <w:color w:val="000000"/>
                <w:rtl/>
                <w:lang w:eastAsia="en-CA"/>
              </w:rPr>
              <w:t>اليونيب</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6DDD15AB" w14:textId="77777777" w:rsidR="00273BBC" w:rsidRPr="00D77D20" w:rsidRDefault="00273BBC" w:rsidP="00517418">
            <w:pPr>
              <w:bidi/>
              <w:jc w:val="left"/>
              <w:rPr>
                <w:color w:val="000000"/>
              </w:rPr>
            </w:pPr>
            <w:r w:rsidRPr="00D77D20">
              <w:rPr>
                <w:rFonts w:ascii="Times New Romant" w:hAnsi="Times New Romant" w:cs="Calibri"/>
                <w:color w:val="000000"/>
              </w:rPr>
              <w:t>376,218,388</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55951FFB" w14:textId="77777777" w:rsidR="00273BBC" w:rsidRPr="00D77D20" w:rsidRDefault="00273BBC" w:rsidP="00517418">
            <w:pPr>
              <w:bidi/>
              <w:jc w:val="left"/>
              <w:rPr>
                <w:color w:val="000000"/>
              </w:rPr>
            </w:pPr>
            <w:r w:rsidRPr="00D77D20">
              <w:rPr>
                <w:rFonts w:ascii="Times New Romant" w:hAnsi="Times New Romant" w:cs="Calibri"/>
                <w:color w:val="000000"/>
              </w:rPr>
              <w:t>376,213,665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54F8CF73" w14:textId="77777777" w:rsidR="00273BBC" w:rsidRPr="00D77D20" w:rsidRDefault="00516FB5" w:rsidP="00517418">
            <w:pPr>
              <w:bidi/>
              <w:jc w:val="left"/>
              <w:rPr>
                <w:rFonts w:eastAsiaTheme="minorHAnsi"/>
                <w:color w:val="000000"/>
                <w:lang w:eastAsia="en-CA"/>
              </w:rPr>
            </w:pPr>
            <w:r w:rsidRPr="00D77D20">
              <w:rPr>
                <w:rFonts w:ascii="Times New Romant" w:hAnsi="Times New Romant" w:cs="Calibri"/>
                <w:color w:val="000000"/>
              </w:rPr>
              <w:t>(</w:t>
            </w:r>
            <w:r w:rsidR="00273BBC" w:rsidRPr="00D77D20">
              <w:rPr>
                <w:rFonts w:ascii="Times New Romant" w:hAnsi="Times New Romant" w:cs="Calibri"/>
                <w:color w:val="000000"/>
              </w:rPr>
              <w:t>4,723</w:t>
            </w:r>
            <w:r w:rsidRPr="00D77D20">
              <w:rPr>
                <w:rFonts w:ascii="Times New Romant" w:hAnsi="Times New Romant" w:cs="Calibri"/>
                <w:color w:val="000000"/>
              </w:rPr>
              <w:t>)</w:t>
            </w:r>
          </w:p>
        </w:tc>
      </w:tr>
      <w:tr w:rsidR="00273BBC" w:rsidRPr="00D77D20" w14:paraId="7D8EBF01" w14:textId="77777777" w:rsidTr="00517418">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49995650" w14:textId="77777777" w:rsidR="00273BBC" w:rsidRPr="00D77D20" w:rsidRDefault="00517418" w:rsidP="00DA6748">
            <w:pPr>
              <w:bidi/>
              <w:rPr>
                <w:color w:val="000000"/>
                <w:lang w:val="en-CA" w:eastAsia="en-CA"/>
              </w:rPr>
            </w:pPr>
            <w:r w:rsidRPr="00D77D20">
              <w:rPr>
                <w:rFonts w:hint="cs"/>
                <w:color w:val="000000"/>
                <w:rtl/>
                <w:lang w:eastAsia="en-CA"/>
              </w:rPr>
              <w:t>اليونيدو</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1A9127B6" w14:textId="77777777" w:rsidR="00273BBC" w:rsidRPr="00D77D20" w:rsidRDefault="00977E6F" w:rsidP="00517418">
            <w:pPr>
              <w:bidi/>
              <w:jc w:val="left"/>
              <w:rPr>
                <w:color w:val="000000"/>
              </w:rPr>
            </w:pPr>
            <w:r w:rsidRPr="00D77D20">
              <w:rPr>
                <w:rFonts w:ascii="Times New Romant" w:hAnsi="Times New Romant" w:cs="Calibri"/>
                <w:color w:val="000000"/>
              </w:rPr>
              <w:t>966,764,599</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4DAD3321" w14:textId="77777777" w:rsidR="00273BBC" w:rsidRPr="00D77D20" w:rsidRDefault="00273BBC" w:rsidP="00517418">
            <w:pPr>
              <w:bidi/>
              <w:jc w:val="left"/>
              <w:rPr>
                <w:color w:val="000000"/>
              </w:rPr>
            </w:pPr>
            <w:r w:rsidRPr="00D77D20">
              <w:rPr>
                <w:rFonts w:ascii="Times New Romant" w:hAnsi="Times New Romant" w:cs="Calibri"/>
                <w:color w:val="000000"/>
              </w:rPr>
              <w:t>966,764,599</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088F53CE" w14:textId="77777777" w:rsidR="00273BBC" w:rsidRPr="00D77D20" w:rsidRDefault="00977E6F" w:rsidP="00517418">
            <w:pPr>
              <w:bidi/>
              <w:jc w:val="left"/>
              <w:rPr>
                <w:rFonts w:eastAsiaTheme="minorHAnsi"/>
                <w:color w:val="000000"/>
                <w:lang w:eastAsia="en-CA"/>
              </w:rPr>
            </w:pPr>
            <w:r w:rsidRPr="00D77D20">
              <w:rPr>
                <w:rFonts w:ascii="Times New Romant" w:hAnsi="Times New Romant" w:cs="Calibri"/>
                <w:color w:val="000000"/>
              </w:rPr>
              <w:t>0</w:t>
            </w:r>
          </w:p>
        </w:tc>
      </w:tr>
      <w:tr w:rsidR="00273BBC" w:rsidRPr="00D77D20" w14:paraId="33E8C15D" w14:textId="77777777" w:rsidTr="00517418">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84279E7" w14:textId="77777777" w:rsidR="00273BBC" w:rsidRPr="00D77D20" w:rsidRDefault="00517418" w:rsidP="00DA6748">
            <w:pPr>
              <w:bidi/>
              <w:rPr>
                <w:color w:val="000000"/>
                <w:lang w:val="en-CA" w:eastAsia="en-CA"/>
              </w:rPr>
            </w:pPr>
            <w:r w:rsidRPr="00D77D20">
              <w:rPr>
                <w:rFonts w:hint="cs"/>
                <w:color w:val="000000"/>
                <w:rtl/>
                <w:lang w:eastAsia="en-CA"/>
              </w:rPr>
              <w:t>البنك الدولي</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594B8C86" w14:textId="77777777" w:rsidR="00273BBC" w:rsidRPr="00D77D20" w:rsidRDefault="00273BBC" w:rsidP="00517418">
            <w:pPr>
              <w:bidi/>
              <w:jc w:val="left"/>
              <w:rPr>
                <w:color w:val="000000"/>
              </w:rPr>
            </w:pPr>
            <w:r w:rsidRPr="00D77D20">
              <w:rPr>
                <w:rFonts w:ascii="Times New Romant" w:hAnsi="Times New Romant" w:cs="Calibri"/>
                <w:color w:val="000000"/>
              </w:rPr>
              <w:t>1,279,437,910</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425AE950" w14:textId="77777777" w:rsidR="00273BBC" w:rsidRPr="00D77D20" w:rsidRDefault="00273BBC" w:rsidP="00517418">
            <w:pPr>
              <w:bidi/>
              <w:jc w:val="left"/>
              <w:rPr>
                <w:color w:val="000000"/>
              </w:rPr>
            </w:pPr>
            <w:r w:rsidRPr="00D77D20">
              <w:rPr>
                <w:rFonts w:ascii="Times New Romant" w:hAnsi="Times New Romant" w:cs="Calibri"/>
                <w:color w:val="000000"/>
              </w:rPr>
              <w:t>1,279,447,96</w:t>
            </w:r>
            <w:r w:rsidR="00F87264" w:rsidRPr="00D77D20">
              <w:rPr>
                <w:rFonts w:ascii="Times New Romant" w:hAnsi="Times New Romant" w:cs="Calibri"/>
                <w:color w:val="000000"/>
              </w:rPr>
              <w:t>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34B58CD6" w14:textId="77777777" w:rsidR="00273BBC" w:rsidRPr="00D77D20" w:rsidRDefault="00273BBC" w:rsidP="00517418">
            <w:pPr>
              <w:bidi/>
              <w:jc w:val="left"/>
              <w:rPr>
                <w:rFonts w:eastAsiaTheme="minorHAnsi"/>
                <w:color w:val="000000"/>
                <w:lang w:eastAsia="en-CA"/>
              </w:rPr>
            </w:pPr>
            <w:r w:rsidRPr="00D77D20">
              <w:rPr>
                <w:rFonts w:ascii="Times New Romant" w:hAnsi="Times New Romant" w:cs="Calibri"/>
                <w:color w:val="000000"/>
              </w:rPr>
              <w:t>10,055</w:t>
            </w:r>
          </w:p>
        </w:tc>
      </w:tr>
    </w:tbl>
    <w:p w14:paraId="034EDB8A" w14:textId="77777777" w:rsidR="00156420" w:rsidRPr="00D77D20" w:rsidRDefault="00156420" w:rsidP="008F76D0">
      <w:pPr>
        <w:bidi/>
        <w:outlineLvl w:val="0"/>
        <w:rPr>
          <w:rtl/>
          <w:lang w:val="en-US" w:bidi="ar-EG"/>
        </w:rPr>
      </w:pPr>
      <w:r w:rsidRPr="00D77D20">
        <w:t>*</w:t>
      </w:r>
      <w:r w:rsidR="008F76D0" w:rsidRPr="00D77D20">
        <w:t xml:space="preserve">  </w:t>
      </w:r>
      <w:r w:rsidR="008F76D0" w:rsidRPr="00D77D20">
        <w:rPr>
          <w:rFonts w:hint="cs"/>
          <w:rtl/>
          <w:lang w:bidi="ar-EG"/>
        </w:rPr>
        <w:t>بما في ذلك تكاليف دعم الوكالة.</w:t>
      </w:r>
    </w:p>
    <w:p w14:paraId="0348ECF1" w14:textId="77777777" w:rsidR="00156420" w:rsidRPr="00F64F28" w:rsidRDefault="00156420" w:rsidP="00DA6748">
      <w:pPr>
        <w:bidi/>
        <w:jc w:val="left"/>
        <w:rPr>
          <w:sz w:val="26"/>
          <w:szCs w:val="26"/>
        </w:rPr>
      </w:pPr>
    </w:p>
    <w:p w14:paraId="1FB688AF" w14:textId="77777777" w:rsidR="008F76D0" w:rsidRPr="00F64F28" w:rsidRDefault="008F76D0" w:rsidP="00D546CB">
      <w:pPr>
        <w:pStyle w:val="Heading1"/>
        <w:bidi/>
        <w:rPr>
          <w:sz w:val="26"/>
          <w:szCs w:val="26"/>
        </w:rPr>
      </w:pPr>
      <w:bookmarkStart w:id="0" w:name="_GoBack"/>
      <w:bookmarkEnd w:id="0"/>
      <w:r w:rsidRPr="00F64F28">
        <w:rPr>
          <w:rFonts w:hint="cs"/>
          <w:sz w:val="26"/>
          <w:szCs w:val="26"/>
          <w:rtl/>
        </w:rPr>
        <w:lastRenderedPageBreak/>
        <w:t xml:space="preserve">وأوضح اليوئنديبي أن الفرق البالغ </w:t>
      </w:r>
      <w:r w:rsidRPr="00F64F28">
        <w:rPr>
          <w:sz w:val="26"/>
          <w:szCs w:val="26"/>
        </w:rPr>
        <w:t>6,740</w:t>
      </w:r>
      <w:r w:rsidRPr="00F64F28">
        <w:rPr>
          <w:rFonts w:hint="cs"/>
          <w:sz w:val="26"/>
          <w:szCs w:val="26"/>
          <w:rtl/>
        </w:rPr>
        <w:t xml:space="preserve"> دولار أمريكي </w:t>
      </w:r>
      <w:r w:rsidR="00D546CB" w:rsidRPr="00F64F28">
        <w:rPr>
          <w:rFonts w:hint="cs"/>
          <w:sz w:val="26"/>
          <w:szCs w:val="26"/>
          <w:rtl/>
        </w:rPr>
        <w:t>يمثل</w:t>
      </w:r>
      <w:r w:rsidRPr="00F64F28">
        <w:rPr>
          <w:rFonts w:hint="cs"/>
          <w:sz w:val="26"/>
          <w:szCs w:val="26"/>
          <w:rtl/>
        </w:rPr>
        <w:t xml:space="preserve"> عقوبات طبقت على المشروع (</w:t>
      </w:r>
      <w:r w:rsidRPr="00F64F28">
        <w:rPr>
          <w:sz w:val="26"/>
          <w:szCs w:val="26"/>
        </w:rPr>
        <w:t>SRL/PHA/86/INV/58</w:t>
      </w:r>
      <w:r w:rsidRPr="00F64F28">
        <w:rPr>
          <w:rFonts w:hint="cs"/>
          <w:sz w:val="26"/>
          <w:szCs w:val="26"/>
          <w:rtl/>
        </w:rPr>
        <w:t>) الذي ووفق عليه في الاجتماع السادس والثمانين لكي يعدله اليوئنديبي في التقرير المرحلي لعام 2021 في حين أن الرصيد البالغ 6 دولارات أمريكية عبارة عن تقريب للفرق.</w:t>
      </w:r>
    </w:p>
    <w:p w14:paraId="38A675B7" w14:textId="77777777" w:rsidR="008F76D0" w:rsidRPr="00F64F28" w:rsidRDefault="008F76D0" w:rsidP="00DA6748">
      <w:pPr>
        <w:pStyle w:val="Heading1"/>
        <w:bidi/>
        <w:rPr>
          <w:sz w:val="26"/>
          <w:szCs w:val="26"/>
        </w:rPr>
      </w:pPr>
      <w:r w:rsidRPr="00F64F28">
        <w:rPr>
          <w:rFonts w:hint="cs"/>
          <w:sz w:val="26"/>
          <w:szCs w:val="26"/>
          <w:rtl/>
        </w:rPr>
        <w:t xml:space="preserve">وأوضح اليونيب أن الفرق البالغ </w:t>
      </w:r>
      <w:r w:rsidRPr="00F64F28">
        <w:rPr>
          <w:sz w:val="26"/>
          <w:szCs w:val="26"/>
        </w:rPr>
        <w:t>4,723</w:t>
      </w:r>
      <w:r w:rsidRPr="00F64F28">
        <w:rPr>
          <w:rFonts w:hint="cs"/>
          <w:sz w:val="26"/>
          <w:szCs w:val="26"/>
          <w:rtl/>
        </w:rPr>
        <w:t xml:space="preserve"> دولارا أمريكيا فعبارة عن عقوبات على المشروع (</w:t>
      </w:r>
      <w:r w:rsidRPr="00F64F28">
        <w:rPr>
          <w:sz w:val="26"/>
          <w:szCs w:val="26"/>
          <w:lang w:val="en-US"/>
        </w:rPr>
        <w:t>SRL/PHA/86/TAS/56</w:t>
      </w:r>
      <w:r w:rsidRPr="00F64F28">
        <w:rPr>
          <w:rFonts w:hint="cs"/>
          <w:sz w:val="26"/>
          <w:szCs w:val="26"/>
          <w:rtl/>
        </w:rPr>
        <w:t>)</w:t>
      </w:r>
      <w:r w:rsidRPr="00F64F28">
        <w:rPr>
          <w:rFonts w:hint="cs"/>
          <w:sz w:val="26"/>
          <w:szCs w:val="26"/>
          <w:rtl/>
          <w:lang w:bidi="ar-EG"/>
        </w:rPr>
        <w:t xml:space="preserve"> الذي ووفق عليه خلال الاجتماع السادس والثمانين لتعديله بواسطة اليونيب في تقريره المرحلي لعام 2021.</w:t>
      </w:r>
    </w:p>
    <w:p w14:paraId="64FEBF00" w14:textId="77777777" w:rsidR="00A62034" w:rsidRPr="00F64F28" w:rsidRDefault="00A62034" w:rsidP="00A62034">
      <w:pPr>
        <w:pStyle w:val="Heading1"/>
        <w:bidi/>
        <w:rPr>
          <w:sz w:val="26"/>
          <w:szCs w:val="26"/>
        </w:rPr>
      </w:pPr>
      <w:r w:rsidRPr="00F64F28">
        <w:rPr>
          <w:rFonts w:hint="cs"/>
          <w:sz w:val="26"/>
          <w:szCs w:val="26"/>
          <w:rtl/>
        </w:rPr>
        <w:t xml:space="preserve">ويعزى الفرق لدى البنك الدولي البالغ </w:t>
      </w:r>
      <w:r w:rsidRPr="00F64F28">
        <w:rPr>
          <w:sz w:val="26"/>
          <w:szCs w:val="26"/>
        </w:rPr>
        <w:t>10,055</w:t>
      </w:r>
      <w:r w:rsidRPr="00F64F28">
        <w:rPr>
          <w:rFonts w:hint="cs"/>
          <w:sz w:val="26"/>
          <w:szCs w:val="26"/>
          <w:rtl/>
        </w:rPr>
        <w:t xml:space="preserve"> دولارا أمريكيا فعبارة عن بند تسوية سوف يسوى في التقرير المرحلي للبنك الدولي.</w:t>
      </w:r>
    </w:p>
    <w:p w14:paraId="1BF254D2" w14:textId="77777777" w:rsidR="00156420" w:rsidRPr="00F64F28" w:rsidRDefault="00A62034" w:rsidP="00DA6748">
      <w:pPr>
        <w:keepNext/>
        <w:bidi/>
        <w:rPr>
          <w:sz w:val="26"/>
          <w:szCs w:val="26"/>
          <w:u w:val="single"/>
        </w:rPr>
      </w:pPr>
      <w:r w:rsidRPr="00F64F28">
        <w:rPr>
          <w:rFonts w:hint="cs"/>
          <w:sz w:val="26"/>
          <w:szCs w:val="26"/>
          <w:u w:val="single"/>
          <w:rtl/>
        </w:rPr>
        <w:t>الموافقات الصافية والإيرادات في الحسابات الختامية لعام 2020 والتقارير المرحلية</w:t>
      </w:r>
    </w:p>
    <w:p w14:paraId="3AACAC65" w14:textId="77777777" w:rsidR="00156420" w:rsidRPr="00F64F28" w:rsidRDefault="00156420" w:rsidP="00DA6748">
      <w:pPr>
        <w:keepNext/>
        <w:bidi/>
        <w:rPr>
          <w:sz w:val="26"/>
          <w:szCs w:val="26"/>
        </w:rPr>
      </w:pPr>
    </w:p>
    <w:p w14:paraId="0D5E69B3" w14:textId="77777777" w:rsidR="00A62034" w:rsidRPr="00F64F28" w:rsidRDefault="00A62034" w:rsidP="00001B2B">
      <w:pPr>
        <w:pStyle w:val="Heading1"/>
        <w:bidi/>
        <w:rPr>
          <w:sz w:val="26"/>
          <w:szCs w:val="26"/>
        </w:rPr>
      </w:pPr>
      <w:r w:rsidRPr="00F64F28">
        <w:rPr>
          <w:rFonts w:hint="cs"/>
          <w:sz w:val="26"/>
          <w:szCs w:val="26"/>
          <w:rtl/>
        </w:rPr>
        <w:t xml:space="preserve">ويتضمن الجدول 2 </w:t>
      </w:r>
      <w:r w:rsidR="00001B2B" w:rsidRPr="00F64F28">
        <w:rPr>
          <w:rFonts w:hint="cs"/>
          <w:sz w:val="26"/>
          <w:szCs w:val="26"/>
          <w:rtl/>
        </w:rPr>
        <w:t>الفروق</w:t>
      </w:r>
      <w:r w:rsidRPr="00F64F28">
        <w:rPr>
          <w:rFonts w:hint="cs"/>
          <w:sz w:val="26"/>
          <w:szCs w:val="26"/>
          <w:rtl/>
        </w:rPr>
        <w:t xml:space="preserve"> في الإيرادات بين الحسابات الختامية لعام 2020 والتقارير المرحلية.</w:t>
      </w:r>
    </w:p>
    <w:p w14:paraId="7A09A4AE" w14:textId="79F0B717" w:rsidR="00156420" w:rsidRDefault="00A62034" w:rsidP="00001B2B">
      <w:pPr>
        <w:bidi/>
        <w:jc w:val="left"/>
        <w:rPr>
          <w:bCs/>
          <w:sz w:val="26"/>
          <w:szCs w:val="26"/>
          <w:rtl/>
          <w:lang w:bidi="ar-EG"/>
        </w:rPr>
      </w:pPr>
      <w:r w:rsidRPr="00F64F28">
        <w:rPr>
          <w:rFonts w:hint="cs"/>
          <w:bCs/>
          <w:sz w:val="26"/>
          <w:szCs w:val="26"/>
          <w:rtl/>
          <w:lang w:bidi="ar-EG"/>
        </w:rPr>
        <w:t xml:space="preserve">الجدول 2: </w:t>
      </w:r>
      <w:r w:rsidR="00001B2B" w:rsidRPr="00F64F28">
        <w:rPr>
          <w:rFonts w:hint="cs"/>
          <w:bCs/>
          <w:sz w:val="26"/>
          <w:szCs w:val="26"/>
          <w:rtl/>
          <w:lang w:bidi="ar-EG"/>
        </w:rPr>
        <w:t>الفروق</w:t>
      </w:r>
      <w:r w:rsidRPr="00F64F28">
        <w:rPr>
          <w:rFonts w:hint="cs"/>
          <w:bCs/>
          <w:sz w:val="26"/>
          <w:szCs w:val="26"/>
          <w:rtl/>
          <w:lang w:bidi="ar-EG"/>
        </w:rPr>
        <w:t xml:space="preserve"> في الايرادات بين الحسابات الختامية لعام 2020 والتقارير المرحلية (بالدولار الأمريكي)</w:t>
      </w:r>
    </w:p>
    <w:p w14:paraId="22ACEDEF" w14:textId="77777777" w:rsidR="00D77D20" w:rsidRPr="00F64F28" w:rsidRDefault="00D77D20" w:rsidP="00D77D20">
      <w:pPr>
        <w:bidi/>
        <w:jc w:val="left"/>
        <w:rPr>
          <w:bCs/>
          <w:sz w:val="26"/>
          <w:szCs w:val="26"/>
          <w:rtl/>
          <w:lang w:bidi="ar-EG"/>
        </w:rPr>
      </w:pPr>
    </w:p>
    <w:tbl>
      <w:tblPr>
        <w:bidiVisu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401920" w:rsidRPr="00D77D20" w14:paraId="0BE2FF27" w14:textId="77777777" w:rsidTr="00401920">
        <w:tc>
          <w:tcPr>
            <w:tcW w:w="2339" w:type="dxa"/>
            <w:shd w:val="clear" w:color="000000" w:fill="FFFFFF"/>
            <w:vAlign w:val="center"/>
          </w:tcPr>
          <w:p w14:paraId="5EFFB14D" w14:textId="77777777" w:rsidR="00401920" w:rsidRPr="00D77D20" w:rsidRDefault="00401920" w:rsidP="00DA6748">
            <w:pPr>
              <w:bidi/>
              <w:jc w:val="left"/>
              <w:rPr>
                <w:b/>
                <w:bCs/>
                <w:color w:val="000000"/>
                <w:lang w:val="en-US" w:eastAsia="en-CA"/>
              </w:rPr>
            </w:pPr>
            <w:r w:rsidRPr="00D77D20">
              <w:rPr>
                <w:rFonts w:hint="cs"/>
                <w:b/>
                <w:bCs/>
                <w:color w:val="000000"/>
                <w:rtl/>
                <w:lang w:eastAsia="en-CA"/>
              </w:rPr>
              <w:t>الوكالة</w:t>
            </w:r>
          </w:p>
        </w:tc>
        <w:tc>
          <w:tcPr>
            <w:tcW w:w="2339" w:type="dxa"/>
            <w:shd w:val="clear" w:color="000000" w:fill="FFFFFF"/>
            <w:vAlign w:val="center"/>
            <w:hideMark/>
          </w:tcPr>
          <w:p w14:paraId="1241CE30" w14:textId="77777777" w:rsidR="00401920" w:rsidRPr="00D77D20" w:rsidRDefault="008F76D0" w:rsidP="00DA6748">
            <w:pPr>
              <w:bidi/>
              <w:jc w:val="center"/>
              <w:rPr>
                <w:b/>
                <w:bCs/>
                <w:color w:val="000000"/>
                <w:lang w:val="en-US" w:eastAsia="en-CA"/>
              </w:rPr>
            </w:pPr>
            <w:r w:rsidRPr="00D77D20">
              <w:rPr>
                <w:b/>
                <w:bCs/>
                <w:color w:val="000000"/>
                <w:rtl/>
                <w:lang w:val="en-US" w:eastAsia="en-CA"/>
              </w:rPr>
              <w:t>التقرير المرحلي</w:t>
            </w:r>
            <w:r w:rsidR="00401920" w:rsidRPr="00D77D20">
              <w:rPr>
                <w:b/>
                <w:bCs/>
                <w:color w:val="000000"/>
                <w:lang w:val="en-US" w:eastAsia="en-CA"/>
              </w:rPr>
              <w:t>*</w:t>
            </w:r>
          </w:p>
        </w:tc>
        <w:tc>
          <w:tcPr>
            <w:tcW w:w="2339" w:type="dxa"/>
            <w:shd w:val="clear" w:color="000000" w:fill="FFFFFF"/>
            <w:vAlign w:val="center"/>
            <w:hideMark/>
          </w:tcPr>
          <w:p w14:paraId="018FBA8B" w14:textId="77777777" w:rsidR="00401920" w:rsidRPr="00D77D20" w:rsidRDefault="00A62034" w:rsidP="00DA6748">
            <w:pPr>
              <w:bidi/>
              <w:jc w:val="center"/>
              <w:rPr>
                <w:b/>
                <w:bCs/>
                <w:color w:val="000000"/>
                <w:lang w:val="en-CA" w:eastAsia="en-CA"/>
              </w:rPr>
            </w:pPr>
            <w:r w:rsidRPr="00D77D20">
              <w:rPr>
                <w:rFonts w:hint="cs"/>
                <w:b/>
                <w:bCs/>
                <w:color w:val="000000"/>
                <w:rtl/>
                <w:lang w:val="en-US" w:eastAsia="en-CA"/>
              </w:rPr>
              <w:t>الحسابات الختامية لعام 2020</w:t>
            </w:r>
          </w:p>
        </w:tc>
        <w:tc>
          <w:tcPr>
            <w:tcW w:w="2339" w:type="dxa"/>
            <w:shd w:val="clear" w:color="000000" w:fill="FFFFFF"/>
            <w:vAlign w:val="center"/>
            <w:hideMark/>
          </w:tcPr>
          <w:p w14:paraId="01F41555" w14:textId="77777777" w:rsidR="00401920" w:rsidRPr="00D77D20" w:rsidRDefault="008F76D0" w:rsidP="00DA6748">
            <w:pPr>
              <w:bidi/>
              <w:jc w:val="center"/>
              <w:rPr>
                <w:b/>
                <w:bCs/>
                <w:color w:val="000000"/>
                <w:lang w:val="en-CA" w:eastAsia="en-CA"/>
              </w:rPr>
            </w:pPr>
            <w:r w:rsidRPr="00D77D20">
              <w:rPr>
                <w:rFonts w:hint="cs"/>
                <w:b/>
                <w:bCs/>
                <w:color w:val="000000"/>
                <w:rtl/>
                <w:lang w:eastAsia="en-CA"/>
              </w:rPr>
              <w:t>الفرق</w:t>
            </w:r>
            <w:r w:rsidRPr="00D77D20">
              <w:rPr>
                <w:b/>
                <w:bCs/>
                <w:color w:val="000000"/>
                <w:lang w:val="en-US" w:eastAsia="en-CA"/>
              </w:rPr>
              <w:t xml:space="preserve"> </w:t>
            </w:r>
            <w:r w:rsidR="00401920" w:rsidRPr="00D77D20">
              <w:rPr>
                <w:b/>
                <w:bCs/>
                <w:color w:val="000000"/>
                <w:lang w:val="en-US" w:eastAsia="en-CA"/>
              </w:rPr>
              <w:t>**</w:t>
            </w:r>
          </w:p>
        </w:tc>
      </w:tr>
      <w:tr w:rsidR="00401920" w:rsidRPr="00D77D20" w14:paraId="14A809AB" w14:textId="77777777" w:rsidTr="00401920">
        <w:tc>
          <w:tcPr>
            <w:tcW w:w="2339" w:type="dxa"/>
            <w:shd w:val="clear" w:color="000000" w:fill="FFFFFF"/>
            <w:vAlign w:val="center"/>
          </w:tcPr>
          <w:p w14:paraId="1E632CA8" w14:textId="77777777" w:rsidR="00401920" w:rsidRPr="00D77D20" w:rsidRDefault="00401920" w:rsidP="00DA6748">
            <w:pPr>
              <w:bidi/>
              <w:jc w:val="left"/>
              <w:rPr>
                <w:color w:val="000000"/>
                <w:lang w:val="en-US" w:eastAsia="en-CA"/>
              </w:rPr>
            </w:pPr>
            <w:r w:rsidRPr="00D77D20">
              <w:rPr>
                <w:rFonts w:hint="cs"/>
                <w:color w:val="000000"/>
                <w:rtl/>
                <w:lang w:eastAsia="en-CA"/>
              </w:rPr>
              <w:t>اليوئنديبي</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5DB4FE0C" w14:textId="77777777" w:rsidR="00401920" w:rsidRPr="00D77D20" w:rsidRDefault="00401920" w:rsidP="00DA6748">
            <w:pPr>
              <w:bidi/>
              <w:jc w:val="left"/>
            </w:pPr>
            <w:r w:rsidRPr="00D77D20">
              <w:rPr>
                <w:rFonts w:ascii="Times New Romant" w:hAnsi="Times New Romant" w:cs="Calibri"/>
                <w:color w:val="000000"/>
              </w:rPr>
              <w:t>978,980,478</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vAlign w:val="bottom"/>
          </w:tcPr>
          <w:p w14:paraId="0382EB01" w14:textId="77777777" w:rsidR="00401920" w:rsidRPr="00D77D20" w:rsidRDefault="00401920" w:rsidP="00DA6748">
            <w:pPr>
              <w:bidi/>
              <w:jc w:val="left"/>
            </w:pPr>
            <w:r w:rsidRPr="00D77D20">
              <w:rPr>
                <w:color w:val="000000"/>
              </w:rPr>
              <w:t>984,978,464</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507E3445" w14:textId="77777777" w:rsidR="00401920" w:rsidRPr="00D77D20" w:rsidRDefault="00401920" w:rsidP="00DA6748">
            <w:pPr>
              <w:bidi/>
              <w:jc w:val="left"/>
            </w:pPr>
            <w:r w:rsidRPr="00D77D20">
              <w:t>(5,997,986)</w:t>
            </w:r>
          </w:p>
        </w:tc>
      </w:tr>
      <w:tr w:rsidR="00401920" w:rsidRPr="00D77D20" w14:paraId="1E167BD2" w14:textId="77777777" w:rsidTr="00401920">
        <w:tc>
          <w:tcPr>
            <w:tcW w:w="2339" w:type="dxa"/>
            <w:shd w:val="clear" w:color="000000" w:fill="FFFFFF"/>
            <w:vAlign w:val="center"/>
          </w:tcPr>
          <w:p w14:paraId="0D87AD5B" w14:textId="77777777" w:rsidR="00401920" w:rsidRPr="00D77D20" w:rsidRDefault="00401920" w:rsidP="00DA6748">
            <w:pPr>
              <w:bidi/>
              <w:jc w:val="left"/>
              <w:rPr>
                <w:color w:val="000000"/>
                <w:lang w:val="en-US" w:eastAsia="en-CA"/>
              </w:rPr>
            </w:pPr>
            <w:r w:rsidRPr="00D77D20">
              <w:rPr>
                <w:rFonts w:hint="cs"/>
                <w:color w:val="000000"/>
                <w:rtl/>
                <w:lang w:eastAsia="en-CA"/>
              </w:rPr>
              <w:t>اليونيب</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2912336F" w14:textId="77777777" w:rsidR="00401920" w:rsidRPr="00D77D20" w:rsidRDefault="00401920" w:rsidP="00DA6748">
            <w:pPr>
              <w:bidi/>
              <w:jc w:val="left"/>
            </w:pPr>
            <w:r w:rsidRPr="00D77D20">
              <w:rPr>
                <w:rFonts w:ascii="Times New Romant" w:hAnsi="Times New Romant" w:cs="Calibri"/>
                <w:color w:val="000000"/>
              </w:rPr>
              <w:t>376,218,388</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3A4BE5B8" w14:textId="77777777" w:rsidR="00401920" w:rsidRPr="00D77D20" w:rsidRDefault="00401920" w:rsidP="00DA6748">
            <w:pPr>
              <w:bidi/>
              <w:jc w:val="left"/>
            </w:pPr>
            <w:r w:rsidRPr="00D77D20">
              <w:rPr>
                <w:color w:val="000000"/>
              </w:rPr>
              <w:t>386,461,492</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0CB886C2" w14:textId="77777777" w:rsidR="00401920" w:rsidRPr="00D77D20" w:rsidRDefault="00401920" w:rsidP="00DA6748">
            <w:pPr>
              <w:bidi/>
              <w:jc w:val="left"/>
            </w:pPr>
            <w:r w:rsidRPr="00D77D20">
              <w:t>(10,243,104)</w:t>
            </w:r>
          </w:p>
        </w:tc>
      </w:tr>
      <w:tr w:rsidR="00401920" w:rsidRPr="00D77D20" w14:paraId="2B15EF13" w14:textId="77777777" w:rsidTr="00401920">
        <w:tc>
          <w:tcPr>
            <w:tcW w:w="2339" w:type="dxa"/>
            <w:shd w:val="clear" w:color="000000" w:fill="FFFFFF"/>
            <w:vAlign w:val="center"/>
          </w:tcPr>
          <w:p w14:paraId="5F98FBBB" w14:textId="77777777" w:rsidR="00401920" w:rsidRPr="00D77D20" w:rsidRDefault="00401920" w:rsidP="00DA6748">
            <w:pPr>
              <w:bidi/>
              <w:jc w:val="left"/>
              <w:rPr>
                <w:color w:val="000000"/>
                <w:lang w:val="en-US" w:eastAsia="en-CA"/>
              </w:rPr>
            </w:pPr>
            <w:r w:rsidRPr="00D77D20">
              <w:rPr>
                <w:rFonts w:hint="cs"/>
                <w:color w:val="000000"/>
                <w:rtl/>
                <w:lang w:eastAsia="en-CA"/>
              </w:rPr>
              <w:t>اليونيدو</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0AFE29FA" w14:textId="77777777" w:rsidR="00401920" w:rsidRPr="00D77D20" w:rsidRDefault="00401920" w:rsidP="00DA6748">
            <w:pPr>
              <w:bidi/>
              <w:jc w:val="left"/>
            </w:pPr>
            <w:r w:rsidRPr="00D77D20">
              <w:rPr>
                <w:rFonts w:ascii="Times New Romant" w:hAnsi="Times New Romant" w:cs="Calibri"/>
                <w:color w:val="000000"/>
              </w:rPr>
              <w:t>966,764,599</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539D04A8" w14:textId="77777777" w:rsidR="00401920" w:rsidRPr="00D77D20" w:rsidRDefault="00401920" w:rsidP="00DA6748">
            <w:pPr>
              <w:bidi/>
              <w:jc w:val="left"/>
            </w:pPr>
            <w:r w:rsidRPr="00D77D20">
              <w:rPr>
                <w:color w:val="000000"/>
              </w:rPr>
              <w:t>972,657,473</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bottom"/>
          </w:tcPr>
          <w:p w14:paraId="49C87AA5" w14:textId="77777777" w:rsidR="00401920" w:rsidRPr="00D77D20" w:rsidRDefault="00401920" w:rsidP="00DA6748">
            <w:pPr>
              <w:bidi/>
              <w:jc w:val="left"/>
              <w:rPr>
                <w:lang w:val="en-US"/>
              </w:rPr>
            </w:pPr>
            <w:r w:rsidRPr="00D77D20">
              <w:rPr>
                <w:rFonts w:ascii="Times New Romant" w:hAnsi="Times New Romant" w:cs="Calibri"/>
                <w:color w:val="000000"/>
              </w:rPr>
              <w:t>(5,892,874)</w:t>
            </w:r>
          </w:p>
        </w:tc>
      </w:tr>
      <w:tr w:rsidR="00401920" w:rsidRPr="00D77D20" w14:paraId="5CD8F78F" w14:textId="77777777" w:rsidTr="00401920">
        <w:tc>
          <w:tcPr>
            <w:tcW w:w="2339" w:type="dxa"/>
            <w:shd w:val="clear" w:color="000000" w:fill="FFFFFF"/>
            <w:vAlign w:val="center"/>
          </w:tcPr>
          <w:p w14:paraId="03816B4C" w14:textId="77777777" w:rsidR="00401920" w:rsidRPr="00D77D20" w:rsidRDefault="00401920" w:rsidP="00DA6748">
            <w:pPr>
              <w:bidi/>
              <w:jc w:val="left"/>
              <w:rPr>
                <w:color w:val="000000"/>
                <w:lang w:val="en-US" w:eastAsia="en-CA"/>
              </w:rPr>
            </w:pPr>
            <w:r w:rsidRPr="00D77D20">
              <w:rPr>
                <w:rFonts w:hint="cs"/>
                <w:color w:val="000000"/>
                <w:rtl/>
                <w:lang w:eastAsia="en-CA"/>
              </w:rPr>
              <w:t>البنك الدولي</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16FDE95A" w14:textId="77777777" w:rsidR="00401920" w:rsidRPr="00D77D20" w:rsidRDefault="00401920" w:rsidP="00DA6748">
            <w:pPr>
              <w:bidi/>
              <w:jc w:val="left"/>
            </w:pPr>
            <w:r w:rsidRPr="00D77D20">
              <w:rPr>
                <w:rFonts w:ascii="Times New Romant" w:hAnsi="Times New Romant" w:cs="Calibri"/>
                <w:color w:val="000000"/>
              </w:rPr>
              <w:t>1,279,437,910</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25EDD1A7" w14:textId="77777777" w:rsidR="00401920" w:rsidRPr="00D77D20" w:rsidRDefault="00401920" w:rsidP="00DA6748">
            <w:pPr>
              <w:bidi/>
              <w:jc w:val="left"/>
            </w:pPr>
            <w:r w:rsidRPr="00D77D20">
              <w:rPr>
                <w:color w:val="000000"/>
              </w:rPr>
              <w:t>1,296,846,681</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bottom"/>
          </w:tcPr>
          <w:p w14:paraId="2F90B0BC" w14:textId="77777777" w:rsidR="00401920" w:rsidRPr="00D77D20" w:rsidRDefault="00401920" w:rsidP="00DA6748">
            <w:pPr>
              <w:bidi/>
              <w:jc w:val="left"/>
            </w:pPr>
            <w:r w:rsidRPr="00D77D20">
              <w:rPr>
                <w:rFonts w:ascii="Times New Romant" w:hAnsi="Times New Romant" w:cs="Calibri"/>
                <w:color w:val="000000"/>
              </w:rPr>
              <w:t>(17,408,771)</w:t>
            </w:r>
          </w:p>
        </w:tc>
      </w:tr>
    </w:tbl>
    <w:p w14:paraId="0A9E0BEF" w14:textId="77777777" w:rsidR="0003711D" w:rsidRPr="00D77D20" w:rsidRDefault="0003711D" w:rsidP="0003711D">
      <w:pPr>
        <w:bidi/>
        <w:rPr>
          <w:rtl/>
          <w:lang w:bidi="ar-EG"/>
        </w:rPr>
      </w:pPr>
      <w:r w:rsidRPr="00D77D20">
        <w:rPr>
          <w:lang w:bidi="ar-EG"/>
        </w:rPr>
        <w:t xml:space="preserve">  </w:t>
      </w:r>
      <w:r w:rsidR="00156420" w:rsidRPr="00D77D20">
        <w:rPr>
          <w:lang w:bidi="ar-EG"/>
        </w:rPr>
        <w:t>(*</w:t>
      </w:r>
      <w:proofErr w:type="gramStart"/>
      <w:r w:rsidR="00156420" w:rsidRPr="00D77D20">
        <w:rPr>
          <w:lang w:bidi="ar-EG"/>
        </w:rPr>
        <w:t>)</w:t>
      </w:r>
      <w:r w:rsidRPr="00D77D20">
        <w:rPr>
          <w:lang w:bidi="ar-EG"/>
        </w:rPr>
        <w:t xml:space="preserve">  </w:t>
      </w:r>
      <w:r w:rsidRPr="00D77D20">
        <w:rPr>
          <w:rFonts w:hint="cs"/>
          <w:rtl/>
          <w:lang w:bidi="ar-EG"/>
        </w:rPr>
        <w:t>بما</w:t>
      </w:r>
      <w:proofErr w:type="gramEnd"/>
      <w:r w:rsidRPr="00D77D20">
        <w:rPr>
          <w:rFonts w:hint="cs"/>
          <w:rtl/>
          <w:lang w:bidi="ar-EG"/>
        </w:rPr>
        <w:t xml:space="preserve"> في ذلك تكاليف دعم الوكالة.</w:t>
      </w:r>
    </w:p>
    <w:p w14:paraId="6C3C8146" w14:textId="77777777" w:rsidR="0003711D" w:rsidRPr="00D77D20" w:rsidRDefault="00156420" w:rsidP="00DA6748">
      <w:pPr>
        <w:bidi/>
        <w:rPr>
          <w:rtl/>
          <w:lang w:bidi="ar-EG"/>
        </w:rPr>
      </w:pPr>
      <w:r w:rsidRPr="00D77D20">
        <w:rPr>
          <w:lang w:bidi="ar-EG"/>
        </w:rPr>
        <w:t>(**</w:t>
      </w:r>
      <w:proofErr w:type="gramStart"/>
      <w:r w:rsidRPr="00D77D20">
        <w:rPr>
          <w:lang w:bidi="ar-EG"/>
        </w:rPr>
        <w:t xml:space="preserve">) </w:t>
      </w:r>
      <w:r w:rsidR="0003711D" w:rsidRPr="00D77D20">
        <w:rPr>
          <w:rFonts w:hint="cs"/>
          <w:rtl/>
          <w:lang w:bidi="ar-EG"/>
        </w:rPr>
        <w:t xml:space="preserve"> تعني</w:t>
      </w:r>
      <w:proofErr w:type="gramEnd"/>
      <w:r w:rsidR="0003711D" w:rsidRPr="00D77D20">
        <w:rPr>
          <w:rFonts w:hint="cs"/>
          <w:rtl/>
          <w:lang w:bidi="ar-EG"/>
        </w:rPr>
        <w:t xml:space="preserve"> الأرقام المرجعية مزيدا من الايرادات في حين أن الأرقام السالبة فتعني أن الايرادات المبلغة في حسابات الوكالات المنفذة أقل.</w:t>
      </w:r>
    </w:p>
    <w:p w14:paraId="68385622" w14:textId="77777777" w:rsidR="00156420" w:rsidRDefault="00156420" w:rsidP="00DA6748">
      <w:pPr>
        <w:bidi/>
        <w:rPr>
          <w:sz w:val="20"/>
          <w:rtl/>
          <w:lang w:bidi="ar-EG"/>
        </w:rPr>
      </w:pPr>
    </w:p>
    <w:p w14:paraId="544D525B" w14:textId="77777777" w:rsidR="0003711D" w:rsidRPr="00F64F28" w:rsidRDefault="0003711D" w:rsidP="00DA6748">
      <w:pPr>
        <w:pStyle w:val="Heading1"/>
        <w:bidi/>
        <w:rPr>
          <w:sz w:val="26"/>
          <w:szCs w:val="26"/>
        </w:rPr>
      </w:pPr>
      <w:r w:rsidRPr="00F64F28">
        <w:rPr>
          <w:rFonts w:hint="cs"/>
          <w:sz w:val="26"/>
          <w:szCs w:val="26"/>
          <w:rtl/>
        </w:rPr>
        <w:t>ويتضمن الجدول 3 التوضيحات المقدمة من الوكالات المنفذة للاختلافات في الايرادات بين الحسابات الختامية لعام 2020 والتقارير المرحلية والإجراءات التي ستتخذ.</w:t>
      </w:r>
    </w:p>
    <w:p w14:paraId="355D5E80" w14:textId="2016134D" w:rsidR="0003711D" w:rsidRDefault="0003711D" w:rsidP="00001B2B">
      <w:pPr>
        <w:bidi/>
        <w:rPr>
          <w:bCs/>
          <w:sz w:val="26"/>
          <w:szCs w:val="26"/>
          <w:rtl/>
          <w:lang w:bidi="ar-EG"/>
        </w:rPr>
      </w:pPr>
      <w:r w:rsidRPr="00F64F28">
        <w:rPr>
          <w:rFonts w:hint="cs"/>
          <w:bCs/>
          <w:sz w:val="26"/>
          <w:szCs w:val="26"/>
          <w:rtl/>
          <w:lang w:bidi="ar-EG"/>
        </w:rPr>
        <w:t xml:space="preserve">الجدول 3: إيضاح </w:t>
      </w:r>
      <w:r w:rsidR="00001B2B" w:rsidRPr="00F64F28">
        <w:rPr>
          <w:rFonts w:hint="cs"/>
          <w:bCs/>
          <w:sz w:val="26"/>
          <w:szCs w:val="26"/>
          <w:rtl/>
          <w:lang w:bidi="ar-EG"/>
        </w:rPr>
        <w:t>الفروق</w:t>
      </w:r>
      <w:r w:rsidRPr="00F64F28">
        <w:rPr>
          <w:rFonts w:hint="cs"/>
          <w:bCs/>
          <w:sz w:val="26"/>
          <w:szCs w:val="26"/>
          <w:rtl/>
          <w:lang w:bidi="ar-EG"/>
        </w:rPr>
        <w:t xml:space="preserve"> في الإيرادات بين الحسابات الختامية لعام 2020 والتقارير المرحلية (بالدولار الأمريكي)</w:t>
      </w:r>
    </w:p>
    <w:p w14:paraId="09EF2B92" w14:textId="77777777" w:rsidR="00D77D20" w:rsidRPr="00F64F28" w:rsidRDefault="00D77D20" w:rsidP="00D77D20">
      <w:pPr>
        <w:bidi/>
        <w:rPr>
          <w:bCs/>
          <w:sz w:val="26"/>
          <w:szCs w:val="26"/>
          <w:rtl/>
          <w:lang w:bidi="ar-EG"/>
        </w:rPr>
      </w:pPr>
    </w:p>
    <w:tbl>
      <w:tblPr>
        <w:bidiVisual/>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870"/>
        <w:gridCol w:w="1237"/>
        <w:gridCol w:w="1237"/>
        <w:gridCol w:w="1237"/>
        <w:gridCol w:w="1238"/>
      </w:tblGrid>
      <w:tr w:rsidR="00156420" w:rsidRPr="00D77D20" w14:paraId="28C1BF0D" w14:textId="77777777" w:rsidTr="00DA6748">
        <w:trPr>
          <w:tblHeader/>
        </w:trPr>
        <w:tc>
          <w:tcPr>
            <w:tcW w:w="540" w:type="dxa"/>
            <w:tcMar>
              <w:left w:w="29" w:type="dxa"/>
              <w:right w:w="29" w:type="dxa"/>
            </w:tcMar>
          </w:tcPr>
          <w:p w14:paraId="59FF2E7D" w14:textId="77777777" w:rsidR="00156420" w:rsidRPr="00D77D20" w:rsidRDefault="0003711D" w:rsidP="00DA6748">
            <w:pPr>
              <w:widowControl w:val="0"/>
              <w:bidi/>
              <w:rPr>
                <w:b/>
                <w:lang w:val="en-US"/>
              </w:rPr>
            </w:pPr>
            <w:r w:rsidRPr="00D77D20">
              <w:rPr>
                <w:rFonts w:hint="cs"/>
                <w:b/>
                <w:rtl/>
                <w:lang w:val="en-US"/>
              </w:rPr>
              <w:t>العمود</w:t>
            </w:r>
          </w:p>
        </w:tc>
        <w:tc>
          <w:tcPr>
            <w:tcW w:w="3870" w:type="dxa"/>
            <w:shd w:val="clear" w:color="auto" w:fill="auto"/>
            <w:vAlign w:val="center"/>
          </w:tcPr>
          <w:p w14:paraId="2DA75105" w14:textId="77777777" w:rsidR="00156420" w:rsidRPr="00D77D20" w:rsidRDefault="0003711D" w:rsidP="00DA6748">
            <w:pPr>
              <w:widowControl w:val="0"/>
              <w:bidi/>
              <w:jc w:val="center"/>
              <w:rPr>
                <w:bCs/>
                <w:lang w:val="en-US"/>
              </w:rPr>
            </w:pPr>
            <w:r w:rsidRPr="00D77D20">
              <w:rPr>
                <w:rFonts w:hint="cs"/>
                <w:bCs/>
                <w:rtl/>
                <w:lang w:val="en-US"/>
              </w:rPr>
              <w:t>التوضيح</w:t>
            </w:r>
          </w:p>
        </w:tc>
        <w:tc>
          <w:tcPr>
            <w:tcW w:w="1237" w:type="dxa"/>
            <w:shd w:val="clear" w:color="auto" w:fill="auto"/>
            <w:tcMar>
              <w:left w:w="0" w:type="dxa"/>
              <w:right w:w="0" w:type="dxa"/>
            </w:tcMar>
          </w:tcPr>
          <w:p w14:paraId="06DBFDF8" w14:textId="77777777" w:rsidR="00156420" w:rsidRPr="00D77D20" w:rsidRDefault="00401920" w:rsidP="00DA6748">
            <w:pPr>
              <w:widowControl w:val="0"/>
              <w:bidi/>
              <w:jc w:val="center"/>
              <w:rPr>
                <w:b/>
                <w:bCs/>
                <w:rtl/>
                <w:lang w:val="en-US" w:bidi="ar-EG"/>
              </w:rPr>
            </w:pPr>
            <w:r w:rsidRPr="00D77D20">
              <w:rPr>
                <w:rFonts w:hint="cs"/>
                <w:b/>
                <w:bCs/>
                <w:color w:val="000000"/>
                <w:rtl/>
                <w:lang w:eastAsia="en-CA"/>
              </w:rPr>
              <w:t>اليوئنديبي</w:t>
            </w:r>
          </w:p>
        </w:tc>
        <w:tc>
          <w:tcPr>
            <w:tcW w:w="1237" w:type="dxa"/>
            <w:shd w:val="clear" w:color="auto" w:fill="auto"/>
            <w:tcMar>
              <w:left w:w="0" w:type="dxa"/>
              <w:right w:w="0" w:type="dxa"/>
            </w:tcMar>
          </w:tcPr>
          <w:p w14:paraId="40AABBB5" w14:textId="77777777" w:rsidR="00156420" w:rsidRPr="00D77D20" w:rsidRDefault="00401920" w:rsidP="00DA6748">
            <w:pPr>
              <w:widowControl w:val="0"/>
              <w:bidi/>
              <w:jc w:val="center"/>
              <w:rPr>
                <w:b/>
                <w:bCs/>
                <w:lang w:val="en-US"/>
              </w:rPr>
            </w:pPr>
            <w:r w:rsidRPr="00D77D20">
              <w:rPr>
                <w:rFonts w:hint="cs"/>
                <w:b/>
                <w:bCs/>
                <w:color w:val="000000"/>
                <w:rtl/>
                <w:lang w:eastAsia="en-CA"/>
              </w:rPr>
              <w:t>اليونيب</w:t>
            </w:r>
          </w:p>
        </w:tc>
        <w:tc>
          <w:tcPr>
            <w:tcW w:w="1237" w:type="dxa"/>
            <w:tcBorders>
              <w:bottom w:val="single" w:sz="4" w:space="0" w:color="auto"/>
            </w:tcBorders>
            <w:shd w:val="clear" w:color="auto" w:fill="auto"/>
            <w:tcMar>
              <w:left w:w="0" w:type="dxa"/>
              <w:right w:w="0" w:type="dxa"/>
            </w:tcMar>
          </w:tcPr>
          <w:p w14:paraId="70EFD376" w14:textId="77777777" w:rsidR="00156420" w:rsidRPr="00D77D20" w:rsidRDefault="00401920" w:rsidP="00DA6748">
            <w:pPr>
              <w:widowControl w:val="0"/>
              <w:bidi/>
              <w:jc w:val="center"/>
              <w:rPr>
                <w:b/>
                <w:bCs/>
                <w:lang w:val="en-US"/>
              </w:rPr>
            </w:pPr>
            <w:r w:rsidRPr="00D77D20">
              <w:rPr>
                <w:rFonts w:hint="cs"/>
                <w:b/>
                <w:bCs/>
                <w:color w:val="000000"/>
                <w:rtl/>
                <w:lang w:eastAsia="en-CA"/>
              </w:rPr>
              <w:t>اليونيدو</w:t>
            </w:r>
          </w:p>
        </w:tc>
        <w:tc>
          <w:tcPr>
            <w:tcW w:w="1238" w:type="dxa"/>
            <w:shd w:val="clear" w:color="auto" w:fill="auto"/>
            <w:tcMar>
              <w:left w:w="0" w:type="dxa"/>
              <w:right w:w="0" w:type="dxa"/>
            </w:tcMar>
          </w:tcPr>
          <w:p w14:paraId="3B90455C" w14:textId="77777777" w:rsidR="00156420" w:rsidRPr="00D77D20" w:rsidRDefault="00401920" w:rsidP="00DA6748">
            <w:pPr>
              <w:widowControl w:val="0"/>
              <w:bidi/>
              <w:jc w:val="center"/>
              <w:rPr>
                <w:b/>
                <w:bCs/>
                <w:lang w:val="en-US"/>
              </w:rPr>
            </w:pPr>
            <w:r w:rsidRPr="00D77D20">
              <w:rPr>
                <w:rFonts w:hint="cs"/>
                <w:b/>
                <w:bCs/>
                <w:color w:val="000000"/>
                <w:rtl/>
                <w:lang w:eastAsia="en-CA"/>
              </w:rPr>
              <w:t>البنك الدولي</w:t>
            </w:r>
          </w:p>
        </w:tc>
      </w:tr>
      <w:tr w:rsidR="00156420" w:rsidRPr="00D77D20" w14:paraId="0DC5FFD6" w14:textId="77777777" w:rsidTr="00DA6748">
        <w:tc>
          <w:tcPr>
            <w:tcW w:w="540" w:type="dxa"/>
            <w:shd w:val="clear" w:color="auto" w:fill="auto"/>
          </w:tcPr>
          <w:p w14:paraId="2BCB2D64" w14:textId="77777777" w:rsidR="00156420" w:rsidRPr="00D77D20" w:rsidRDefault="00156420" w:rsidP="00DA6748">
            <w:pPr>
              <w:widowControl w:val="0"/>
              <w:bidi/>
            </w:pPr>
            <w:r w:rsidRPr="00D77D20">
              <w:t>1</w:t>
            </w:r>
          </w:p>
        </w:tc>
        <w:tc>
          <w:tcPr>
            <w:tcW w:w="3870" w:type="dxa"/>
            <w:shd w:val="clear" w:color="auto" w:fill="auto"/>
          </w:tcPr>
          <w:p w14:paraId="2C991CBC" w14:textId="77777777" w:rsidR="00156420" w:rsidRPr="00D77D20" w:rsidRDefault="0003711D" w:rsidP="00DA6748">
            <w:pPr>
              <w:widowControl w:val="0"/>
              <w:bidi/>
              <w:jc w:val="left"/>
              <w:rPr>
                <w:lang w:val="en-US"/>
              </w:rPr>
            </w:pPr>
            <w:r w:rsidRPr="00D77D20">
              <w:rPr>
                <w:rFonts w:hint="cs"/>
                <w:rtl/>
              </w:rPr>
              <w:t>الفرق بين الحسابات الختامية والتقارير المرحلية</w:t>
            </w:r>
          </w:p>
        </w:tc>
        <w:tc>
          <w:tcPr>
            <w:tcW w:w="1237" w:type="dxa"/>
            <w:shd w:val="clear" w:color="auto" w:fill="auto"/>
            <w:tcMar>
              <w:left w:w="0" w:type="dxa"/>
              <w:right w:w="58" w:type="dxa"/>
            </w:tcMar>
          </w:tcPr>
          <w:p w14:paraId="08F0361C" w14:textId="77777777" w:rsidR="00156420" w:rsidRPr="00D77D20" w:rsidRDefault="004D7ECD" w:rsidP="00DA6748">
            <w:pPr>
              <w:widowControl w:val="0"/>
              <w:bidi/>
              <w:jc w:val="left"/>
              <w:rPr>
                <w:lang w:val="en-US"/>
              </w:rPr>
            </w:pPr>
            <w:r w:rsidRPr="00D77D20">
              <w:rPr>
                <w:color w:val="000000"/>
              </w:rPr>
              <w:t>(</w:t>
            </w:r>
            <w:r w:rsidR="00C63B25" w:rsidRPr="00D77D20">
              <w:rPr>
                <w:rFonts w:ascii="Times New Romant" w:hAnsi="Times New Romant" w:cs="Calibri"/>
                <w:color w:val="000000"/>
              </w:rPr>
              <w:t>5,997,986</w:t>
            </w:r>
            <w:r w:rsidRPr="00D77D20">
              <w:rPr>
                <w:color w:val="000000"/>
              </w:rPr>
              <w:t>)</w:t>
            </w:r>
          </w:p>
        </w:tc>
        <w:tc>
          <w:tcPr>
            <w:tcW w:w="1237" w:type="dxa"/>
            <w:shd w:val="clear" w:color="auto" w:fill="auto"/>
            <w:tcMar>
              <w:left w:w="0" w:type="dxa"/>
              <w:right w:w="58" w:type="dxa"/>
            </w:tcMar>
          </w:tcPr>
          <w:p w14:paraId="02589389" w14:textId="77777777" w:rsidR="00156420" w:rsidRPr="00D77D20" w:rsidRDefault="00976412" w:rsidP="00DA6748">
            <w:pPr>
              <w:widowControl w:val="0"/>
              <w:bidi/>
              <w:jc w:val="left"/>
              <w:rPr>
                <w:lang w:val="en-US"/>
              </w:rPr>
            </w:pPr>
            <w:r w:rsidRPr="00D77D20">
              <w:t>(</w:t>
            </w:r>
            <w:r w:rsidR="002534AB" w:rsidRPr="00D77D20">
              <w:rPr>
                <w:rFonts w:ascii="Times New Romant" w:hAnsi="Times New Romant" w:cs="Calibri"/>
                <w:color w:val="000000"/>
              </w:rPr>
              <w:t>10,243,104</w:t>
            </w:r>
            <w:r w:rsidRPr="00D77D20">
              <w:t>)</w:t>
            </w:r>
          </w:p>
        </w:tc>
        <w:tc>
          <w:tcPr>
            <w:tcW w:w="1237" w:type="dxa"/>
            <w:tcBorders>
              <w:top w:val="single" w:sz="4" w:space="0" w:color="auto"/>
            </w:tcBorders>
            <w:shd w:val="clear" w:color="auto" w:fill="auto"/>
            <w:tcMar>
              <w:left w:w="0" w:type="dxa"/>
              <w:right w:w="58" w:type="dxa"/>
            </w:tcMar>
          </w:tcPr>
          <w:p w14:paraId="1B20AD90" w14:textId="77777777" w:rsidR="00156420" w:rsidRPr="00D77D20" w:rsidRDefault="00976412" w:rsidP="00DA6748">
            <w:pPr>
              <w:widowControl w:val="0"/>
              <w:bidi/>
              <w:jc w:val="left"/>
              <w:rPr>
                <w:lang w:val="en-US"/>
              </w:rPr>
            </w:pPr>
            <w:r w:rsidRPr="00D77D20">
              <w:t>(</w:t>
            </w:r>
            <w:r w:rsidR="005B01DF" w:rsidRPr="00D77D20">
              <w:rPr>
                <w:rFonts w:ascii="Times New Romant" w:hAnsi="Times New Romant" w:cs="Calibri"/>
                <w:color w:val="000000"/>
              </w:rPr>
              <w:t>5,892,874</w:t>
            </w:r>
            <w:r w:rsidRPr="00D77D20">
              <w:t>)</w:t>
            </w:r>
          </w:p>
        </w:tc>
        <w:tc>
          <w:tcPr>
            <w:tcW w:w="1238" w:type="dxa"/>
            <w:shd w:val="clear" w:color="auto" w:fill="auto"/>
            <w:tcMar>
              <w:left w:w="0" w:type="dxa"/>
              <w:right w:w="58" w:type="dxa"/>
            </w:tcMar>
          </w:tcPr>
          <w:p w14:paraId="4FAF2908" w14:textId="77777777" w:rsidR="00156420" w:rsidRPr="00D77D20" w:rsidRDefault="00180293" w:rsidP="00DA6748">
            <w:pPr>
              <w:widowControl w:val="0"/>
              <w:bidi/>
              <w:jc w:val="left"/>
            </w:pPr>
            <w:r w:rsidRPr="00D77D20">
              <w:rPr>
                <w:color w:val="000000"/>
              </w:rPr>
              <w:t>(</w:t>
            </w:r>
            <w:r w:rsidR="002534AB" w:rsidRPr="00D77D20">
              <w:rPr>
                <w:rFonts w:ascii="Times New Romant" w:hAnsi="Times New Romant" w:cs="Calibri"/>
                <w:color w:val="000000"/>
              </w:rPr>
              <w:t>17,408,771</w:t>
            </w:r>
            <w:r w:rsidRPr="00D77D20">
              <w:rPr>
                <w:color w:val="000000"/>
              </w:rPr>
              <w:t>)</w:t>
            </w:r>
          </w:p>
        </w:tc>
      </w:tr>
      <w:tr w:rsidR="00143FC4" w:rsidRPr="00D77D20" w14:paraId="2D6AC7FD" w14:textId="77777777" w:rsidTr="00DA6748">
        <w:tc>
          <w:tcPr>
            <w:tcW w:w="540" w:type="dxa"/>
            <w:shd w:val="clear" w:color="auto" w:fill="auto"/>
          </w:tcPr>
          <w:p w14:paraId="7FF465BE" w14:textId="77777777" w:rsidR="00143FC4" w:rsidRPr="00D77D20" w:rsidRDefault="00143FC4" w:rsidP="00DA6748">
            <w:pPr>
              <w:widowControl w:val="0"/>
              <w:bidi/>
            </w:pPr>
          </w:p>
        </w:tc>
        <w:tc>
          <w:tcPr>
            <w:tcW w:w="3870" w:type="dxa"/>
            <w:shd w:val="clear" w:color="auto" w:fill="auto"/>
          </w:tcPr>
          <w:p w14:paraId="5DF02248" w14:textId="77777777" w:rsidR="00143FC4" w:rsidRPr="00D77D20" w:rsidRDefault="00143FC4" w:rsidP="00DA6748">
            <w:pPr>
              <w:widowControl w:val="0"/>
              <w:bidi/>
              <w:jc w:val="left"/>
            </w:pPr>
          </w:p>
        </w:tc>
        <w:tc>
          <w:tcPr>
            <w:tcW w:w="1237" w:type="dxa"/>
            <w:shd w:val="clear" w:color="auto" w:fill="auto"/>
            <w:tcMar>
              <w:left w:w="0" w:type="dxa"/>
              <w:right w:w="58" w:type="dxa"/>
            </w:tcMar>
          </w:tcPr>
          <w:p w14:paraId="60601286" w14:textId="77777777" w:rsidR="00143FC4" w:rsidRPr="00D77D20" w:rsidRDefault="00143FC4" w:rsidP="00DA6748">
            <w:pPr>
              <w:widowControl w:val="0"/>
              <w:bidi/>
              <w:jc w:val="left"/>
              <w:rPr>
                <w:color w:val="000000"/>
              </w:rPr>
            </w:pPr>
          </w:p>
        </w:tc>
        <w:tc>
          <w:tcPr>
            <w:tcW w:w="1237" w:type="dxa"/>
            <w:shd w:val="clear" w:color="auto" w:fill="auto"/>
            <w:tcMar>
              <w:left w:w="0" w:type="dxa"/>
              <w:right w:w="58" w:type="dxa"/>
            </w:tcMar>
          </w:tcPr>
          <w:p w14:paraId="60B38DDF" w14:textId="77777777" w:rsidR="00143FC4" w:rsidRPr="00D77D20" w:rsidRDefault="00143FC4" w:rsidP="00DA6748">
            <w:pPr>
              <w:widowControl w:val="0"/>
              <w:bidi/>
              <w:jc w:val="left"/>
            </w:pPr>
          </w:p>
        </w:tc>
        <w:tc>
          <w:tcPr>
            <w:tcW w:w="1237" w:type="dxa"/>
            <w:tcBorders>
              <w:top w:val="single" w:sz="4" w:space="0" w:color="auto"/>
            </w:tcBorders>
            <w:shd w:val="clear" w:color="auto" w:fill="auto"/>
            <w:tcMar>
              <w:left w:w="0" w:type="dxa"/>
              <w:right w:w="58" w:type="dxa"/>
            </w:tcMar>
          </w:tcPr>
          <w:p w14:paraId="63569321" w14:textId="77777777" w:rsidR="00143FC4" w:rsidRPr="00D77D20" w:rsidRDefault="00143FC4" w:rsidP="00DA6748">
            <w:pPr>
              <w:widowControl w:val="0"/>
              <w:bidi/>
              <w:jc w:val="left"/>
            </w:pPr>
          </w:p>
        </w:tc>
        <w:tc>
          <w:tcPr>
            <w:tcW w:w="1238" w:type="dxa"/>
            <w:shd w:val="clear" w:color="auto" w:fill="auto"/>
            <w:tcMar>
              <w:left w:w="0" w:type="dxa"/>
              <w:right w:w="58" w:type="dxa"/>
            </w:tcMar>
          </w:tcPr>
          <w:p w14:paraId="0B574124" w14:textId="77777777" w:rsidR="00143FC4" w:rsidRPr="00D77D20" w:rsidRDefault="00143FC4" w:rsidP="00DA6748">
            <w:pPr>
              <w:widowControl w:val="0"/>
              <w:bidi/>
              <w:jc w:val="left"/>
              <w:rPr>
                <w:color w:val="000000"/>
              </w:rPr>
            </w:pPr>
          </w:p>
        </w:tc>
      </w:tr>
      <w:tr w:rsidR="00156420" w:rsidRPr="00D77D20" w14:paraId="31B536B6" w14:textId="77777777" w:rsidTr="00DA6748">
        <w:tc>
          <w:tcPr>
            <w:tcW w:w="540" w:type="dxa"/>
          </w:tcPr>
          <w:p w14:paraId="7486FA71" w14:textId="77777777" w:rsidR="00156420" w:rsidRPr="00D77D20" w:rsidRDefault="00156420" w:rsidP="00DA6748">
            <w:pPr>
              <w:widowControl w:val="0"/>
              <w:bidi/>
              <w:rPr>
                <w:rFonts w:eastAsia="MS Mincho"/>
                <w:lang w:eastAsia="ja-JP"/>
              </w:rPr>
            </w:pPr>
            <w:r w:rsidRPr="00D77D20">
              <w:rPr>
                <w:rFonts w:eastAsia="MS Mincho"/>
                <w:lang w:eastAsia="ja-JP"/>
              </w:rPr>
              <w:t>2</w:t>
            </w:r>
          </w:p>
        </w:tc>
        <w:tc>
          <w:tcPr>
            <w:tcW w:w="3870" w:type="dxa"/>
            <w:shd w:val="clear" w:color="auto" w:fill="auto"/>
          </w:tcPr>
          <w:p w14:paraId="7942B077" w14:textId="77777777" w:rsidR="00156420" w:rsidRPr="00D77D20" w:rsidRDefault="0055030C" w:rsidP="00DA6748">
            <w:pPr>
              <w:widowControl w:val="0"/>
              <w:bidi/>
              <w:jc w:val="left"/>
              <w:rPr>
                <w:lang w:eastAsia="ja-JP"/>
              </w:rPr>
            </w:pPr>
            <w:r w:rsidRPr="00D77D20">
              <w:rPr>
                <w:rtl/>
                <w:lang w:eastAsia="ja-JP"/>
              </w:rPr>
              <w:t xml:space="preserve">تم تضمين مساهمات طوعية إضافية في الحسابات الختامية ولكن ليس في التقرير المرحلي </w:t>
            </w:r>
            <w:r w:rsidR="00814451" w:rsidRPr="00D77D20">
              <w:rPr>
                <w:rFonts w:hint="cs"/>
                <w:rtl/>
                <w:lang w:eastAsia="ja-JP"/>
              </w:rPr>
              <w:t>(لا مبرر لاتخاذ إجراءات)</w:t>
            </w:r>
          </w:p>
        </w:tc>
        <w:tc>
          <w:tcPr>
            <w:tcW w:w="1237" w:type="dxa"/>
            <w:shd w:val="clear" w:color="auto" w:fill="auto"/>
            <w:tcMar>
              <w:left w:w="0" w:type="dxa"/>
              <w:right w:w="58" w:type="dxa"/>
            </w:tcMar>
          </w:tcPr>
          <w:p w14:paraId="0E78C955" w14:textId="77777777" w:rsidR="00156420" w:rsidRPr="00D77D20" w:rsidRDefault="004D7ECD" w:rsidP="00DA6748">
            <w:pPr>
              <w:widowControl w:val="0"/>
              <w:bidi/>
              <w:jc w:val="left"/>
              <w:rPr>
                <w:lang w:val="en-US"/>
              </w:rPr>
            </w:pPr>
            <w:r w:rsidRPr="00D77D20">
              <w:rPr>
                <w:lang w:val="en-US"/>
              </w:rPr>
              <w:t>(</w:t>
            </w:r>
            <w:r w:rsidR="00156420" w:rsidRPr="00D77D20">
              <w:rPr>
                <w:lang w:val="en-US"/>
              </w:rPr>
              <w:t>6,</w:t>
            </w:r>
            <w:r w:rsidRPr="00D77D20">
              <w:rPr>
                <w:lang w:val="en-US"/>
              </w:rPr>
              <w:t>47</w:t>
            </w:r>
            <w:r w:rsidR="00C63B25" w:rsidRPr="00D77D20">
              <w:rPr>
                <w:lang w:val="en-US"/>
              </w:rPr>
              <w:t>4</w:t>
            </w:r>
            <w:r w:rsidR="00156420" w:rsidRPr="00D77D20">
              <w:rPr>
                <w:lang w:val="en-US"/>
              </w:rPr>
              <w:t>,</w:t>
            </w:r>
            <w:r w:rsidR="00C63B25" w:rsidRPr="00D77D20">
              <w:rPr>
                <w:lang w:val="en-US"/>
              </w:rPr>
              <w:t>847</w:t>
            </w:r>
            <w:r w:rsidRPr="00D77D20">
              <w:rPr>
                <w:lang w:val="en-US"/>
              </w:rPr>
              <w:t>)</w:t>
            </w:r>
          </w:p>
        </w:tc>
        <w:tc>
          <w:tcPr>
            <w:tcW w:w="1237" w:type="dxa"/>
            <w:shd w:val="clear" w:color="auto" w:fill="auto"/>
            <w:tcMar>
              <w:left w:w="0" w:type="dxa"/>
              <w:right w:w="58" w:type="dxa"/>
            </w:tcMar>
          </w:tcPr>
          <w:p w14:paraId="4AD07E59" w14:textId="77777777" w:rsidR="00156420" w:rsidRPr="00D77D20" w:rsidRDefault="00515624" w:rsidP="00DA6748">
            <w:pPr>
              <w:widowControl w:val="0"/>
              <w:bidi/>
              <w:jc w:val="left"/>
              <w:rPr>
                <w:lang w:val="en-US"/>
              </w:rPr>
            </w:pPr>
            <w:r w:rsidRPr="00D77D20">
              <w:rPr>
                <w:lang w:val="en-CA" w:eastAsia="en-CA"/>
              </w:rPr>
              <w:t>(</w:t>
            </w:r>
            <w:r w:rsidR="00976412" w:rsidRPr="00D77D20">
              <w:rPr>
                <w:lang w:val="en-CA" w:eastAsia="en-CA"/>
              </w:rPr>
              <w:t>8,935,570</w:t>
            </w:r>
            <w:r w:rsidRPr="00D77D20">
              <w:rPr>
                <w:lang w:val="en-CA" w:eastAsia="en-CA"/>
              </w:rPr>
              <w:t>)</w:t>
            </w:r>
          </w:p>
        </w:tc>
        <w:tc>
          <w:tcPr>
            <w:tcW w:w="1237" w:type="dxa"/>
            <w:shd w:val="clear" w:color="auto" w:fill="auto"/>
            <w:tcMar>
              <w:left w:w="0" w:type="dxa"/>
              <w:right w:w="58" w:type="dxa"/>
            </w:tcMar>
          </w:tcPr>
          <w:p w14:paraId="3B8BE636" w14:textId="77777777" w:rsidR="00156420" w:rsidRPr="00D77D20" w:rsidRDefault="009D6701" w:rsidP="00DA6748">
            <w:pPr>
              <w:widowControl w:val="0"/>
              <w:bidi/>
              <w:jc w:val="left"/>
              <w:rPr>
                <w:lang w:val="en-US"/>
              </w:rPr>
            </w:pPr>
            <w:r w:rsidRPr="00D77D20">
              <w:rPr>
                <w:lang w:val="en-CA" w:eastAsia="en-CA"/>
              </w:rPr>
              <w:t>(</w:t>
            </w:r>
            <w:r w:rsidR="001F0D8A" w:rsidRPr="00D77D20">
              <w:rPr>
                <w:lang w:val="en-CA" w:eastAsia="en-CA"/>
              </w:rPr>
              <w:t>8,651,123</w:t>
            </w:r>
            <w:r w:rsidRPr="00D77D20">
              <w:rPr>
                <w:lang w:val="en-CA" w:eastAsia="en-CA"/>
              </w:rPr>
              <w:t>)</w:t>
            </w:r>
          </w:p>
        </w:tc>
        <w:tc>
          <w:tcPr>
            <w:tcW w:w="1238" w:type="dxa"/>
            <w:shd w:val="clear" w:color="auto" w:fill="auto"/>
            <w:tcMar>
              <w:left w:w="0" w:type="dxa"/>
              <w:right w:w="58" w:type="dxa"/>
            </w:tcMar>
          </w:tcPr>
          <w:p w14:paraId="010B8335" w14:textId="77777777" w:rsidR="00156420" w:rsidRPr="00D77D20" w:rsidRDefault="00156420" w:rsidP="00DA6748">
            <w:pPr>
              <w:widowControl w:val="0"/>
              <w:bidi/>
              <w:jc w:val="left"/>
              <w:rPr>
                <w:highlight w:val="yellow"/>
                <w:lang w:val="en-US"/>
              </w:rPr>
            </w:pPr>
          </w:p>
        </w:tc>
      </w:tr>
      <w:tr w:rsidR="0055030C" w:rsidRPr="00D77D20" w14:paraId="6FF514F8" w14:textId="77777777" w:rsidTr="00DA6748">
        <w:tc>
          <w:tcPr>
            <w:tcW w:w="540" w:type="dxa"/>
          </w:tcPr>
          <w:p w14:paraId="1000AF46" w14:textId="77777777" w:rsidR="0055030C" w:rsidRPr="00D77D20" w:rsidRDefault="0055030C" w:rsidP="00DA6748">
            <w:pPr>
              <w:widowControl w:val="0"/>
              <w:bidi/>
            </w:pPr>
            <w:r w:rsidRPr="00D77D20">
              <w:t>3</w:t>
            </w:r>
          </w:p>
        </w:tc>
        <w:tc>
          <w:tcPr>
            <w:tcW w:w="3870" w:type="dxa"/>
            <w:shd w:val="clear" w:color="auto" w:fill="auto"/>
            <w:noWrap/>
          </w:tcPr>
          <w:p w14:paraId="0550D687" w14:textId="77777777" w:rsidR="0055030C" w:rsidRPr="00D77D20" w:rsidRDefault="0055030C" w:rsidP="0055030C">
            <w:pPr>
              <w:widowControl w:val="0"/>
              <w:bidi/>
              <w:jc w:val="left"/>
            </w:pPr>
            <w:r w:rsidRPr="00D77D20">
              <w:rPr>
                <w:rFonts w:hint="cs"/>
                <w:rtl/>
                <w:lang w:eastAsia="ja-JP"/>
              </w:rPr>
              <w:t xml:space="preserve">الفائدة النهائية المتحصلة في 2020 والتي خصمت بالفعل من الموافقات  </w:t>
            </w:r>
            <w:r w:rsidR="00814451" w:rsidRPr="00D77D20">
              <w:rPr>
                <w:rFonts w:hint="cs"/>
                <w:rtl/>
                <w:lang w:eastAsia="ja-JP"/>
              </w:rPr>
              <w:t>(لا مبرر لاتخاذ إجراءات)</w:t>
            </w:r>
          </w:p>
        </w:tc>
        <w:tc>
          <w:tcPr>
            <w:tcW w:w="1237" w:type="dxa"/>
            <w:shd w:val="clear" w:color="auto" w:fill="auto"/>
            <w:noWrap/>
            <w:tcMar>
              <w:left w:w="0" w:type="dxa"/>
              <w:right w:w="58" w:type="dxa"/>
            </w:tcMar>
          </w:tcPr>
          <w:p w14:paraId="0942BCD2" w14:textId="77777777" w:rsidR="0055030C" w:rsidRPr="00D77D20" w:rsidRDefault="0055030C" w:rsidP="00DA6748">
            <w:pPr>
              <w:widowControl w:val="0"/>
              <w:bidi/>
              <w:jc w:val="left"/>
              <w:rPr>
                <w:rFonts w:eastAsia="MS Mincho"/>
                <w:lang w:eastAsia="ja-JP"/>
              </w:rPr>
            </w:pPr>
            <w:r w:rsidRPr="00D77D20">
              <w:rPr>
                <w:color w:val="000000"/>
              </w:rPr>
              <w:t>(540,734)</w:t>
            </w:r>
          </w:p>
        </w:tc>
        <w:tc>
          <w:tcPr>
            <w:tcW w:w="1237" w:type="dxa"/>
            <w:shd w:val="clear" w:color="auto" w:fill="auto"/>
            <w:tcMar>
              <w:left w:w="0" w:type="dxa"/>
              <w:right w:w="58" w:type="dxa"/>
            </w:tcMar>
          </w:tcPr>
          <w:p w14:paraId="60526FDC"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559A2985" w14:textId="77777777" w:rsidR="0055030C" w:rsidRPr="00D77D20" w:rsidRDefault="0055030C" w:rsidP="00DA6748">
            <w:pPr>
              <w:widowControl w:val="0"/>
              <w:bidi/>
              <w:jc w:val="left"/>
              <w:rPr>
                <w:lang w:val="en-US"/>
              </w:rPr>
            </w:pPr>
          </w:p>
        </w:tc>
        <w:tc>
          <w:tcPr>
            <w:tcW w:w="1238" w:type="dxa"/>
            <w:shd w:val="clear" w:color="auto" w:fill="auto"/>
            <w:tcMar>
              <w:left w:w="0" w:type="dxa"/>
              <w:right w:w="58" w:type="dxa"/>
            </w:tcMar>
          </w:tcPr>
          <w:p w14:paraId="1637A657" w14:textId="77777777" w:rsidR="0055030C" w:rsidRPr="00D77D20" w:rsidRDefault="0055030C" w:rsidP="00DA6748">
            <w:pPr>
              <w:widowControl w:val="0"/>
              <w:bidi/>
              <w:jc w:val="left"/>
            </w:pPr>
          </w:p>
        </w:tc>
      </w:tr>
      <w:tr w:rsidR="0055030C" w:rsidRPr="00D77D20" w14:paraId="53D740CA" w14:textId="77777777" w:rsidTr="00DA6748">
        <w:tc>
          <w:tcPr>
            <w:tcW w:w="540" w:type="dxa"/>
          </w:tcPr>
          <w:p w14:paraId="2832653B" w14:textId="77777777" w:rsidR="0055030C" w:rsidRPr="00D77D20" w:rsidRDefault="0055030C" w:rsidP="00DA6748">
            <w:pPr>
              <w:widowControl w:val="0"/>
              <w:bidi/>
            </w:pPr>
            <w:r w:rsidRPr="00D77D20">
              <w:t>4</w:t>
            </w:r>
          </w:p>
        </w:tc>
        <w:tc>
          <w:tcPr>
            <w:tcW w:w="3870" w:type="dxa"/>
            <w:shd w:val="clear" w:color="auto" w:fill="auto"/>
            <w:noWrap/>
          </w:tcPr>
          <w:p w14:paraId="30625B15" w14:textId="77777777" w:rsidR="0055030C" w:rsidRPr="00D77D20" w:rsidRDefault="0055030C" w:rsidP="00DA6748">
            <w:pPr>
              <w:widowControl w:val="0"/>
              <w:bidi/>
              <w:jc w:val="left"/>
              <w:rPr>
                <w:rtl/>
              </w:rPr>
            </w:pPr>
            <w:r w:rsidRPr="00D77D20">
              <w:rPr>
                <w:rFonts w:hint="cs"/>
                <w:rtl/>
                <w:lang w:eastAsia="ja-JP"/>
              </w:rPr>
              <w:t xml:space="preserve">الفائدة المتراكمة لخطة إدارة إزالة المواد الهيدروكلوروفلوروكربونية للصين والمتضمنة في الحسابات الختامية التي تحتفظ بها الصين </w:t>
            </w:r>
            <w:r w:rsidR="00814451" w:rsidRPr="00D77D20">
              <w:rPr>
                <w:rFonts w:hint="cs"/>
                <w:rtl/>
                <w:lang w:eastAsia="ja-JP"/>
              </w:rPr>
              <w:t>(لا مبرر لاتخاذ إجراءات)</w:t>
            </w:r>
          </w:p>
        </w:tc>
        <w:tc>
          <w:tcPr>
            <w:tcW w:w="1237" w:type="dxa"/>
            <w:shd w:val="clear" w:color="auto" w:fill="auto"/>
            <w:noWrap/>
            <w:tcMar>
              <w:left w:w="0" w:type="dxa"/>
              <w:right w:w="58" w:type="dxa"/>
            </w:tcMar>
          </w:tcPr>
          <w:p w14:paraId="484CF584" w14:textId="77777777" w:rsidR="0055030C" w:rsidRPr="00D77D20" w:rsidRDefault="0055030C" w:rsidP="00DA6748">
            <w:pPr>
              <w:widowControl w:val="0"/>
              <w:bidi/>
              <w:jc w:val="left"/>
              <w:rPr>
                <w:rFonts w:eastAsia="MS Mincho"/>
                <w:lang w:eastAsia="ja-JP"/>
              </w:rPr>
            </w:pPr>
            <w:r w:rsidRPr="00D77D20">
              <w:rPr>
                <w:rFonts w:eastAsia="MS Mincho"/>
                <w:lang w:eastAsia="ja-JP"/>
              </w:rPr>
              <w:t>786,251</w:t>
            </w:r>
          </w:p>
        </w:tc>
        <w:tc>
          <w:tcPr>
            <w:tcW w:w="1237" w:type="dxa"/>
            <w:shd w:val="clear" w:color="auto" w:fill="auto"/>
            <w:tcMar>
              <w:left w:w="0" w:type="dxa"/>
              <w:right w:w="58" w:type="dxa"/>
            </w:tcMar>
          </w:tcPr>
          <w:p w14:paraId="4B73AE55"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2FF3C381" w14:textId="77777777" w:rsidR="0055030C" w:rsidRPr="00D77D20" w:rsidRDefault="0055030C" w:rsidP="00DA6748">
            <w:pPr>
              <w:widowControl w:val="0"/>
              <w:bidi/>
              <w:jc w:val="left"/>
              <w:rPr>
                <w:lang w:val="en-US"/>
              </w:rPr>
            </w:pPr>
          </w:p>
        </w:tc>
        <w:tc>
          <w:tcPr>
            <w:tcW w:w="1238" w:type="dxa"/>
            <w:shd w:val="clear" w:color="auto" w:fill="auto"/>
            <w:tcMar>
              <w:left w:w="0" w:type="dxa"/>
              <w:right w:w="58" w:type="dxa"/>
            </w:tcMar>
          </w:tcPr>
          <w:p w14:paraId="359FF06C" w14:textId="77777777" w:rsidR="0055030C" w:rsidRPr="00D77D20" w:rsidRDefault="0055030C" w:rsidP="00DA6748">
            <w:pPr>
              <w:widowControl w:val="0"/>
              <w:bidi/>
              <w:jc w:val="left"/>
            </w:pPr>
          </w:p>
        </w:tc>
      </w:tr>
      <w:tr w:rsidR="0055030C" w:rsidRPr="00D77D20" w14:paraId="6D034C0B" w14:textId="77777777" w:rsidTr="00DA6748">
        <w:tc>
          <w:tcPr>
            <w:tcW w:w="540" w:type="dxa"/>
          </w:tcPr>
          <w:p w14:paraId="03DD7242" w14:textId="77777777" w:rsidR="0055030C" w:rsidRPr="00D77D20" w:rsidRDefault="0055030C" w:rsidP="00DA6748">
            <w:pPr>
              <w:widowControl w:val="0"/>
              <w:bidi/>
            </w:pPr>
            <w:r w:rsidRPr="00D77D20">
              <w:t>5</w:t>
            </w:r>
          </w:p>
        </w:tc>
        <w:tc>
          <w:tcPr>
            <w:tcW w:w="3870" w:type="dxa"/>
            <w:shd w:val="clear" w:color="auto" w:fill="auto"/>
            <w:noWrap/>
          </w:tcPr>
          <w:p w14:paraId="6174FE87" w14:textId="77777777" w:rsidR="0055030C" w:rsidRPr="00D77D20" w:rsidRDefault="0055030C" w:rsidP="0055030C">
            <w:pPr>
              <w:widowControl w:val="0"/>
              <w:bidi/>
              <w:jc w:val="left"/>
              <w:rPr>
                <w:rtl/>
              </w:rPr>
            </w:pPr>
            <w:r w:rsidRPr="00D77D20">
              <w:rPr>
                <w:rFonts w:hint="cs"/>
                <w:rtl/>
                <w:lang w:bidi="ar-EG"/>
              </w:rPr>
              <w:t>الموافقة المشروطة للمشروع (</w:t>
            </w:r>
            <w:r w:rsidRPr="00D77D20">
              <w:t>SRL/PHA/86/INV/58</w:t>
            </w:r>
            <w:r w:rsidRPr="00D77D20">
              <w:rPr>
                <w:rFonts w:hint="cs"/>
                <w:rtl/>
                <w:lang w:bidi="ar-EG"/>
              </w:rPr>
              <w:t xml:space="preserve">) </w:t>
            </w:r>
            <w:r w:rsidR="00814451" w:rsidRPr="00D77D20">
              <w:rPr>
                <w:rFonts w:hint="cs"/>
                <w:rtl/>
                <w:lang w:eastAsia="ja-JP"/>
              </w:rPr>
              <w:t xml:space="preserve">(لا </w:t>
            </w:r>
            <w:r w:rsidRPr="00D77D20">
              <w:rPr>
                <w:rFonts w:hint="cs"/>
                <w:rtl/>
                <w:lang w:eastAsia="ja-JP"/>
              </w:rPr>
              <w:t xml:space="preserve">مبرر </w:t>
            </w:r>
            <w:r w:rsidR="00814451" w:rsidRPr="00D77D20">
              <w:rPr>
                <w:rFonts w:hint="cs"/>
                <w:rtl/>
                <w:lang w:eastAsia="ja-JP"/>
              </w:rPr>
              <w:t xml:space="preserve">لاتخاذ </w:t>
            </w:r>
            <w:r w:rsidRPr="00D77D20">
              <w:rPr>
                <w:rFonts w:hint="cs"/>
                <w:rtl/>
                <w:lang w:eastAsia="ja-JP"/>
              </w:rPr>
              <w:t>إجراءات)</w:t>
            </w:r>
          </w:p>
        </w:tc>
        <w:tc>
          <w:tcPr>
            <w:tcW w:w="1237" w:type="dxa"/>
            <w:shd w:val="clear" w:color="auto" w:fill="auto"/>
            <w:noWrap/>
            <w:tcMar>
              <w:left w:w="0" w:type="dxa"/>
              <w:right w:w="58" w:type="dxa"/>
            </w:tcMar>
          </w:tcPr>
          <w:p w14:paraId="605575DB" w14:textId="77777777" w:rsidR="0055030C" w:rsidRPr="00D77D20" w:rsidRDefault="0055030C" w:rsidP="00DA6748">
            <w:pPr>
              <w:widowControl w:val="0"/>
              <w:bidi/>
              <w:jc w:val="left"/>
              <w:rPr>
                <w:rFonts w:eastAsia="MS Mincho"/>
                <w:lang w:eastAsia="ja-JP"/>
              </w:rPr>
            </w:pPr>
            <w:r w:rsidRPr="00D77D20">
              <w:rPr>
                <w:rFonts w:eastAsia="MS Mincho"/>
                <w:lang w:eastAsia="ja-JP"/>
              </w:rPr>
              <w:t>231,344</w:t>
            </w:r>
          </w:p>
        </w:tc>
        <w:tc>
          <w:tcPr>
            <w:tcW w:w="1237" w:type="dxa"/>
            <w:shd w:val="clear" w:color="auto" w:fill="auto"/>
            <w:tcMar>
              <w:left w:w="0" w:type="dxa"/>
              <w:right w:w="58" w:type="dxa"/>
            </w:tcMar>
          </w:tcPr>
          <w:p w14:paraId="49973337"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4894AAF5" w14:textId="77777777" w:rsidR="0055030C" w:rsidRPr="00D77D20" w:rsidRDefault="0055030C" w:rsidP="00DA6748">
            <w:pPr>
              <w:widowControl w:val="0"/>
              <w:bidi/>
              <w:jc w:val="left"/>
              <w:rPr>
                <w:lang w:val="en-US"/>
              </w:rPr>
            </w:pPr>
          </w:p>
        </w:tc>
        <w:tc>
          <w:tcPr>
            <w:tcW w:w="1238" w:type="dxa"/>
            <w:shd w:val="clear" w:color="auto" w:fill="auto"/>
            <w:tcMar>
              <w:left w:w="0" w:type="dxa"/>
              <w:right w:w="58" w:type="dxa"/>
            </w:tcMar>
          </w:tcPr>
          <w:p w14:paraId="0A6F5B04" w14:textId="77777777" w:rsidR="0055030C" w:rsidRPr="00D77D20" w:rsidRDefault="0055030C" w:rsidP="00DA6748">
            <w:pPr>
              <w:widowControl w:val="0"/>
              <w:bidi/>
              <w:jc w:val="left"/>
            </w:pPr>
          </w:p>
        </w:tc>
      </w:tr>
      <w:tr w:rsidR="0055030C" w:rsidRPr="00D77D20" w14:paraId="51667C0B" w14:textId="77777777" w:rsidTr="00DA6748">
        <w:tc>
          <w:tcPr>
            <w:tcW w:w="540" w:type="dxa"/>
          </w:tcPr>
          <w:p w14:paraId="3289268D" w14:textId="77777777" w:rsidR="0055030C" w:rsidRPr="00D77D20" w:rsidRDefault="0055030C" w:rsidP="00DA6748">
            <w:pPr>
              <w:widowControl w:val="0"/>
              <w:bidi/>
            </w:pPr>
            <w:r w:rsidRPr="00D77D20">
              <w:t>6</w:t>
            </w:r>
          </w:p>
        </w:tc>
        <w:tc>
          <w:tcPr>
            <w:tcW w:w="3870" w:type="dxa"/>
            <w:shd w:val="clear" w:color="auto" w:fill="auto"/>
            <w:noWrap/>
          </w:tcPr>
          <w:p w14:paraId="5298C012" w14:textId="77777777" w:rsidR="0055030C" w:rsidRPr="00D77D20" w:rsidRDefault="00814451" w:rsidP="00814451">
            <w:pPr>
              <w:widowControl w:val="0"/>
              <w:bidi/>
              <w:jc w:val="left"/>
              <w:rPr>
                <w:rtl/>
                <w:lang w:bidi="ar-EG"/>
              </w:rPr>
            </w:pPr>
            <w:r w:rsidRPr="00D77D20">
              <w:rPr>
                <w:rFonts w:hint="cs"/>
                <w:rtl/>
                <w:lang w:bidi="ar-EG"/>
              </w:rPr>
              <w:t>إيرادات الفوائد من عام 2020 وما سبقه من سنوات (امين الخزانة سيخصم مقابل موافقات الاجتماع الثامن والثمانين)</w:t>
            </w:r>
          </w:p>
        </w:tc>
        <w:tc>
          <w:tcPr>
            <w:tcW w:w="1237" w:type="dxa"/>
            <w:shd w:val="clear" w:color="auto" w:fill="auto"/>
            <w:noWrap/>
            <w:tcMar>
              <w:left w:w="0" w:type="dxa"/>
              <w:right w:w="58" w:type="dxa"/>
            </w:tcMar>
          </w:tcPr>
          <w:p w14:paraId="490D4C01" w14:textId="77777777" w:rsidR="0055030C" w:rsidRPr="00D77D20" w:rsidRDefault="0055030C" w:rsidP="00DA6748">
            <w:pPr>
              <w:widowControl w:val="0"/>
              <w:bidi/>
              <w:jc w:val="left"/>
              <w:rPr>
                <w:rFonts w:eastAsia="MS Mincho"/>
                <w:lang w:eastAsia="ja-JP"/>
              </w:rPr>
            </w:pPr>
          </w:p>
        </w:tc>
        <w:tc>
          <w:tcPr>
            <w:tcW w:w="1237" w:type="dxa"/>
            <w:shd w:val="clear" w:color="auto" w:fill="auto"/>
            <w:tcMar>
              <w:left w:w="0" w:type="dxa"/>
              <w:right w:w="58" w:type="dxa"/>
            </w:tcMar>
          </w:tcPr>
          <w:p w14:paraId="1E29978F" w14:textId="77777777" w:rsidR="0055030C" w:rsidRPr="00D77D20" w:rsidRDefault="0055030C" w:rsidP="00DA6748">
            <w:pPr>
              <w:widowControl w:val="0"/>
              <w:bidi/>
              <w:jc w:val="left"/>
              <w:rPr>
                <w:lang w:val="en-US"/>
              </w:rPr>
            </w:pPr>
            <w:r w:rsidRPr="00D77D20">
              <w:rPr>
                <w:lang w:val="en-US"/>
              </w:rPr>
              <w:t>(1,080,630)</w:t>
            </w:r>
          </w:p>
        </w:tc>
        <w:tc>
          <w:tcPr>
            <w:tcW w:w="1237" w:type="dxa"/>
            <w:shd w:val="clear" w:color="auto" w:fill="auto"/>
            <w:tcMar>
              <w:left w:w="0" w:type="dxa"/>
              <w:right w:w="58" w:type="dxa"/>
            </w:tcMar>
          </w:tcPr>
          <w:p w14:paraId="3CA81095" w14:textId="77777777" w:rsidR="0055030C" w:rsidRPr="00D77D20" w:rsidRDefault="0055030C" w:rsidP="00DA6748">
            <w:pPr>
              <w:widowControl w:val="0"/>
              <w:bidi/>
              <w:jc w:val="left"/>
              <w:rPr>
                <w:lang w:val="en-US"/>
              </w:rPr>
            </w:pPr>
          </w:p>
        </w:tc>
        <w:tc>
          <w:tcPr>
            <w:tcW w:w="1238" w:type="dxa"/>
            <w:shd w:val="clear" w:color="auto" w:fill="auto"/>
            <w:tcMar>
              <w:left w:w="0" w:type="dxa"/>
              <w:right w:w="58" w:type="dxa"/>
            </w:tcMar>
          </w:tcPr>
          <w:p w14:paraId="1690F07C" w14:textId="77777777" w:rsidR="0055030C" w:rsidRPr="00D77D20" w:rsidRDefault="0055030C" w:rsidP="00DA6748">
            <w:pPr>
              <w:widowControl w:val="0"/>
              <w:bidi/>
              <w:jc w:val="left"/>
            </w:pPr>
          </w:p>
        </w:tc>
      </w:tr>
      <w:tr w:rsidR="0055030C" w:rsidRPr="00D77D20" w14:paraId="276A29C9" w14:textId="77777777" w:rsidTr="00DA6748">
        <w:tc>
          <w:tcPr>
            <w:tcW w:w="540" w:type="dxa"/>
          </w:tcPr>
          <w:p w14:paraId="63B19845" w14:textId="77777777" w:rsidR="0055030C" w:rsidRPr="00D77D20" w:rsidRDefault="0055030C" w:rsidP="00DA6748">
            <w:pPr>
              <w:widowControl w:val="0"/>
              <w:bidi/>
            </w:pPr>
            <w:r w:rsidRPr="00D77D20">
              <w:t>7</w:t>
            </w:r>
          </w:p>
        </w:tc>
        <w:tc>
          <w:tcPr>
            <w:tcW w:w="3870" w:type="dxa"/>
            <w:shd w:val="clear" w:color="auto" w:fill="auto"/>
            <w:noWrap/>
          </w:tcPr>
          <w:p w14:paraId="2F2B8CF3" w14:textId="77777777" w:rsidR="0055030C" w:rsidRPr="00D77D20" w:rsidRDefault="00814451" w:rsidP="00814451">
            <w:pPr>
              <w:widowControl w:val="0"/>
              <w:bidi/>
              <w:jc w:val="left"/>
              <w:rPr>
                <w:rtl/>
              </w:rPr>
            </w:pPr>
            <w:r w:rsidRPr="00D77D20">
              <w:rPr>
                <w:rFonts w:hint="cs"/>
                <w:rtl/>
                <w:lang w:bidi="ar-EG"/>
              </w:rPr>
              <w:t xml:space="preserve">التمويل الموافق عليه في 2020 إلاّ أنه سجل في </w:t>
            </w:r>
            <w:r w:rsidRPr="00D77D20">
              <w:rPr>
                <w:rFonts w:hint="cs"/>
                <w:rtl/>
                <w:lang w:bidi="ar-EG"/>
              </w:rPr>
              <w:lastRenderedPageBreak/>
              <w:t xml:space="preserve">2021 </w:t>
            </w:r>
            <w:r w:rsidRPr="00D77D20">
              <w:rPr>
                <w:rFonts w:hint="cs"/>
                <w:rtl/>
                <w:lang w:eastAsia="ja-JP"/>
              </w:rPr>
              <w:t>(لا مبرر لاتخاذ إجراءات)</w:t>
            </w:r>
          </w:p>
        </w:tc>
        <w:tc>
          <w:tcPr>
            <w:tcW w:w="1237" w:type="dxa"/>
            <w:shd w:val="clear" w:color="auto" w:fill="auto"/>
            <w:noWrap/>
            <w:tcMar>
              <w:left w:w="0" w:type="dxa"/>
              <w:right w:w="58" w:type="dxa"/>
            </w:tcMar>
          </w:tcPr>
          <w:p w14:paraId="34CAFFC0"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6AC22870" w14:textId="77777777" w:rsidR="0055030C" w:rsidRPr="00D77D20" w:rsidRDefault="0055030C" w:rsidP="00DA6748">
            <w:pPr>
              <w:widowControl w:val="0"/>
              <w:bidi/>
              <w:jc w:val="left"/>
              <w:rPr>
                <w:lang w:val="en-US"/>
              </w:rPr>
            </w:pPr>
            <w:r w:rsidRPr="00D77D20">
              <w:rPr>
                <w:lang w:val="en-US"/>
              </w:rPr>
              <w:t>(226,904)</w:t>
            </w:r>
          </w:p>
        </w:tc>
        <w:tc>
          <w:tcPr>
            <w:tcW w:w="1237" w:type="dxa"/>
            <w:shd w:val="clear" w:color="auto" w:fill="auto"/>
            <w:tcMar>
              <w:left w:w="0" w:type="dxa"/>
              <w:right w:w="58" w:type="dxa"/>
            </w:tcMar>
          </w:tcPr>
          <w:p w14:paraId="359639AA" w14:textId="77777777" w:rsidR="0055030C" w:rsidRPr="00D77D20" w:rsidRDefault="0055030C" w:rsidP="00DA6748">
            <w:pPr>
              <w:widowControl w:val="0"/>
              <w:bidi/>
              <w:jc w:val="left"/>
              <w:rPr>
                <w:lang w:val="en-US"/>
              </w:rPr>
            </w:pPr>
          </w:p>
        </w:tc>
        <w:tc>
          <w:tcPr>
            <w:tcW w:w="1238" w:type="dxa"/>
            <w:shd w:val="clear" w:color="auto" w:fill="auto"/>
            <w:tcMar>
              <w:left w:w="0" w:type="dxa"/>
              <w:right w:w="58" w:type="dxa"/>
            </w:tcMar>
          </w:tcPr>
          <w:p w14:paraId="5F2EF497" w14:textId="77777777" w:rsidR="0055030C" w:rsidRPr="00D77D20" w:rsidRDefault="0055030C" w:rsidP="00DA6748">
            <w:pPr>
              <w:widowControl w:val="0"/>
              <w:bidi/>
              <w:jc w:val="left"/>
              <w:rPr>
                <w:highlight w:val="yellow"/>
              </w:rPr>
            </w:pPr>
          </w:p>
        </w:tc>
      </w:tr>
      <w:tr w:rsidR="0055030C" w:rsidRPr="00D77D20" w14:paraId="152D98A1" w14:textId="77777777" w:rsidTr="00DA6748">
        <w:tc>
          <w:tcPr>
            <w:tcW w:w="540" w:type="dxa"/>
          </w:tcPr>
          <w:p w14:paraId="2ED1D132" w14:textId="77777777" w:rsidR="0055030C" w:rsidRPr="00D77D20" w:rsidRDefault="0055030C" w:rsidP="00DA6748">
            <w:pPr>
              <w:widowControl w:val="0"/>
              <w:bidi/>
            </w:pPr>
            <w:r w:rsidRPr="00D77D20">
              <w:lastRenderedPageBreak/>
              <w:t>8</w:t>
            </w:r>
          </w:p>
        </w:tc>
        <w:tc>
          <w:tcPr>
            <w:tcW w:w="3870" w:type="dxa"/>
            <w:shd w:val="clear" w:color="auto" w:fill="auto"/>
            <w:noWrap/>
          </w:tcPr>
          <w:p w14:paraId="42534873" w14:textId="77777777" w:rsidR="0055030C" w:rsidRPr="00D77D20" w:rsidRDefault="00814451" w:rsidP="007F51DD">
            <w:pPr>
              <w:widowControl w:val="0"/>
              <w:bidi/>
              <w:jc w:val="left"/>
              <w:rPr>
                <w:rtl/>
                <w:lang w:bidi="ar-EG"/>
              </w:rPr>
            </w:pPr>
            <w:r w:rsidRPr="00D77D20">
              <w:rPr>
                <w:rFonts w:hint="cs"/>
                <w:rtl/>
                <w:lang w:bidi="ar-EG"/>
              </w:rPr>
              <w:t xml:space="preserve">تمويل الوحدة الأساسية لعام 2021 المبين في حسابات 2020 باعتبارها ايرادات مؤجلة </w:t>
            </w:r>
            <w:r w:rsidR="007F51DD" w:rsidRPr="00D77D20">
              <w:rPr>
                <w:rFonts w:hint="cs"/>
                <w:rtl/>
                <w:lang w:bidi="ar-EG"/>
              </w:rPr>
              <w:t>(اليونيدو ستقوم بتسويتها في حساباتها لعام 2021)</w:t>
            </w:r>
          </w:p>
        </w:tc>
        <w:tc>
          <w:tcPr>
            <w:tcW w:w="1237" w:type="dxa"/>
            <w:shd w:val="clear" w:color="auto" w:fill="auto"/>
            <w:noWrap/>
            <w:tcMar>
              <w:left w:w="0" w:type="dxa"/>
              <w:right w:w="58" w:type="dxa"/>
            </w:tcMar>
          </w:tcPr>
          <w:p w14:paraId="100F4317"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348D7EA1"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333FC5F3" w14:textId="77777777" w:rsidR="0055030C" w:rsidRPr="00D77D20" w:rsidRDefault="0055030C" w:rsidP="00DA6748">
            <w:pPr>
              <w:widowControl w:val="0"/>
              <w:bidi/>
              <w:jc w:val="left"/>
              <w:rPr>
                <w:lang w:val="en-US"/>
              </w:rPr>
            </w:pPr>
            <w:r w:rsidRPr="00D77D20">
              <w:rPr>
                <w:lang w:val="en-US"/>
              </w:rPr>
              <w:t>2,022,000</w:t>
            </w:r>
          </w:p>
        </w:tc>
        <w:tc>
          <w:tcPr>
            <w:tcW w:w="1238" w:type="dxa"/>
            <w:shd w:val="clear" w:color="auto" w:fill="auto"/>
            <w:tcMar>
              <w:left w:w="0" w:type="dxa"/>
              <w:right w:w="58" w:type="dxa"/>
            </w:tcMar>
          </w:tcPr>
          <w:p w14:paraId="3099BE7D" w14:textId="77777777" w:rsidR="0055030C" w:rsidRPr="00D77D20" w:rsidRDefault="0055030C" w:rsidP="00DA6748">
            <w:pPr>
              <w:widowControl w:val="0"/>
              <w:bidi/>
              <w:jc w:val="left"/>
              <w:rPr>
                <w:highlight w:val="yellow"/>
              </w:rPr>
            </w:pPr>
          </w:p>
        </w:tc>
      </w:tr>
      <w:tr w:rsidR="0055030C" w:rsidRPr="00D77D20" w14:paraId="46720559" w14:textId="77777777" w:rsidTr="00DA6748">
        <w:tc>
          <w:tcPr>
            <w:tcW w:w="540" w:type="dxa"/>
          </w:tcPr>
          <w:p w14:paraId="11451C74" w14:textId="77777777" w:rsidR="0055030C" w:rsidRPr="00D77D20" w:rsidRDefault="0055030C" w:rsidP="00DA6748">
            <w:pPr>
              <w:widowControl w:val="0"/>
              <w:bidi/>
            </w:pPr>
            <w:r w:rsidRPr="00D77D20">
              <w:t>9</w:t>
            </w:r>
          </w:p>
        </w:tc>
        <w:tc>
          <w:tcPr>
            <w:tcW w:w="3870" w:type="dxa"/>
            <w:shd w:val="clear" w:color="auto" w:fill="auto"/>
            <w:noWrap/>
          </w:tcPr>
          <w:p w14:paraId="236137F4" w14:textId="77777777" w:rsidR="0055030C" w:rsidRPr="00D77D20" w:rsidRDefault="007F51DD" w:rsidP="007F51DD">
            <w:pPr>
              <w:widowControl w:val="0"/>
              <w:bidi/>
              <w:jc w:val="left"/>
              <w:rPr>
                <w:rtl/>
                <w:lang w:bidi="ar-EG"/>
              </w:rPr>
            </w:pPr>
            <w:r w:rsidRPr="00D77D20">
              <w:rPr>
                <w:rFonts w:hint="cs"/>
                <w:rtl/>
                <w:lang w:bidi="ar-EG"/>
              </w:rPr>
              <w:t>الهبات المغلقة في 2020 والقيم المعدلة في الحسابات الختامية إلاّ أنها لم تظهر في التقرير المرحلي نظرا لإعادة الأموال في 2021 (ستقوم اليونيدو بالتسوية في التقرير المرحلي لعام 2021).</w:t>
            </w:r>
          </w:p>
        </w:tc>
        <w:tc>
          <w:tcPr>
            <w:tcW w:w="1237" w:type="dxa"/>
            <w:shd w:val="clear" w:color="auto" w:fill="auto"/>
            <w:noWrap/>
            <w:tcMar>
              <w:left w:w="0" w:type="dxa"/>
              <w:right w:w="58" w:type="dxa"/>
            </w:tcMar>
          </w:tcPr>
          <w:p w14:paraId="63AC4CC0"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64095C08"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561C8987" w14:textId="77777777" w:rsidR="0055030C" w:rsidRPr="00D77D20" w:rsidRDefault="0055030C" w:rsidP="00DA6748">
            <w:pPr>
              <w:widowControl w:val="0"/>
              <w:bidi/>
              <w:jc w:val="left"/>
              <w:rPr>
                <w:lang w:val="en-US"/>
              </w:rPr>
            </w:pPr>
            <w:r w:rsidRPr="00D77D20">
              <w:rPr>
                <w:lang w:val="en-US"/>
              </w:rPr>
              <w:t>89,600</w:t>
            </w:r>
          </w:p>
        </w:tc>
        <w:tc>
          <w:tcPr>
            <w:tcW w:w="1238" w:type="dxa"/>
            <w:shd w:val="clear" w:color="auto" w:fill="auto"/>
            <w:tcMar>
              <w:left w:w="0" w:type="dxa"/>
              <w:right w:w="58" w:type="dxa"/>
            </w:tcMar>
          </w:tcPr>
          <w:p w14:paraId="1FD4EC18" w14:textId="77777777" w:rsidR="0055030C" w:rsidRPr="00D77D20" w:rsidRDefault="0055030C" w:rsidP="00DA6748">
            <w:pPr>
              <w:widowControl w:val="0"/>
              <w:bidi/>
              <w:jc w:val="left"/>
              <w:rPr>
                <w:highlight w:val="yellow"/>
              </w:rPr>
            </w:pPr>
          </w:p>
        </w:tc>
      </w:tr>
      <w:tr w:rsidR="0055030C" w:rsidRPr="00D77D20" w14:paraId="3C43FF8D" w14:textId="77777777" w:rsidTr="00DA6748">
        <w:tc>
          <w:tcPr>
            <w:tcW w:w="540" w:type="dxa"/>
          </w:tcPr>
          <w:p w14:paraId="1F43FCC1" w14:textId="77777777" w:rsidR="0055030C" w:rsidRPr="00D77D20" w:rsidRDefault="0055030C" w:rsidP="00DA6748">
            <w:pPr>
              <w:widowControl w:val="0"/>
              <w:bidi/>
            </w:pPr>
            <w:r w:rsidRPr="00D77D20">
              <w:t>10</w:t>
            </w:r>
          </w:p>
        </w:tc>
        <w:tc>
          <w:tcPr>
            <w:tcW w:w="3870" w:type="dxa"/>
            <w:shd w:val="clear" w:color="auto" w:fill="auto"/>
            <w:noWrap/>
          </w:tcPr>
          <w:p w14:paraId="0E442E4A" w14:textId="77777777" w:rsidR="007F51DD" w:rsidRPr="00D77D20" w:rsidRDefault="007F51DD" w:rsidP="00B841B3">
            <w:pPr>
              <w:widowControl w:val="0"/>
              <w:bidi/>
              <w:jc w:val="left"/>
              <w:rPr>
                <w:rtl/>
                <w:lang w:bidi="ar-EG"/>
              </w:rPr>
            </w:pPr>
            <w:r w:rsidRPr="00D77D20">
              <w:rPr>
                <w:rFonts w:hint="cs"/>
                <w:rtl/>
                <w:lang w:bidi="ar-EG"/>
              </w:rPr>
              <w:t xml:space="preserve">التمويل الموافق عليه </w:t>
            </w:r>
            <w:r w:rsidR="00D546CB" w:rsidRPr="00D77D20">
              <w:rPr>
                <w:rFonts w:hint="cs"/>
                <w:rtl/>
                <w:lang w:bidi="ar-EG"/>
              </w:rPr>
              <w:t>للمشروعين</w:t>
            </w:r>
            <w:r w:rsidRPr="00D77D20">
              <w:rPr>
                <w:rFonts w:hint="cs"/>
                <w:rtl/>
                <w:lang w:bidi="ar-EG"/>
              </w:rPr>
              <w:t xml:space="preserve"> (</w:t>
            </w:r>
            <w:r w:rsidRPr="00D77D20">
              <w:t>MEX/PRO/86/INV/194</w:t>
            </w:r>
            <w:r w:rsidRPr="00D77D20">
              <w:rPr>
                <w:rFonts w:hint="cs"/>
                <w:rtl/>
                <w:lang w:bidi="ar-EG"/>
              </w:rPr>
              <w:t>) (</w:t>
            </w:r>
            <w:r w:rsidRPr="00D77D20">
              <w:t>SUD/REF/86/PRP/47</w:t>
            </w:r>
            <w:r w:rsidRPr="00D77D20">
              <w:rPr>
                <w:rFonts w:hint="cs"/>
                <w:rtl/>
                <w:lang w:bidi="ar-EG"/>
              </w:rPr>
              <w:t xml:space="preserve">) في عملية الموافقة </w:t>
            </w:r>
            <w:r w:rsidR="00D546CB" w:rsidRPr="00D77D20">
              <w:rPr>
                <w:rFonts w:hint="cs"/>
                <w:rtl/>
                <w:lang w:bidi="ar-EG"/>
              </w:rPr>
              <w:t xml:space="preserve">فيما بين الددورات </w:t>
            </w:r>
            <w:r w:rsidR="00B841B3" w:rsidRPr="00D77D20">
              <w:rPr>
                <w:rFonts w:hint="cs"/>
                <w:rtl/>
                <w:lang w:bidi="ar-EG"/>
              </w:rPr>
              <w:t>الممددة</w:t>
            </w:r>
            <w:r w:rsidRPr="00D77D20">
              <w:rPr>
                <w:rFonts w:hint="cs"/>
                <w:rtl/>
                <w:lang w:bidi="ar-EG"/>
              </w:rPr>
              <w:t xml:space="preserve"> للاجتماع السادس والثمانين في أبريل/ نيسان 2021 والمسجلة في حسابات 2021</w:t>
            </w:r>
            <w:r w:rsidR="001F1EFD" w:rsidRPr="00D77D20">
              <w:rPr>
                <w:rFonts w:hint="cs"/>
                <w:rtl/>
                <w:lang w:bidi="ar-EG"/>
              </w:rPr>
              <w:t xml:space="preserve"> </w:t>
            </w:r>
            <w:r w:rsidR="001F1EFD" w:rsidRPr="00D77D20">
              <w:rPr>
                <w:rFonts w:hint="cs"/>
                <w:rtl/>
                <w:lang w:eastAsia="ja-JP"/>
              </w:rPr>
              <w:t>(لا مبرر لاتخاذ إجراءات)</w:t>
            </w:r>
          </w:p>
          <w:p w14:paraId="68B08CDF" w14:textId="77777777" w:rsidR="0055030C" w:rsidRPr="00D77D20" w:rsidRDefault="0055030C" w:rsidP="007F51DD">
            <w:pPr>
              <w:widowControl w:val="0"/>
              <w:bidi/>
              <w:jc w:val="left"/>
              <w:rPr>
                <w:rtl/>
                <w:lang w:bidi="ar-EG"/>
              </w:rPr>
            </w:pPr>
          </w:p>
        </w:tc>
        <w:tc>
          <w:tcPr>
            <w:tcW w:w="1237" w:type="dxa"/>
            <w:shd w:val="clear" w:color="auto" w:fill="auto"/>
            <w:noWrap/>
            <w:tcMar>
              <w:left w:w="0" w:type="dxa"/>
              <w:right w:w="58" w:type="dxa"/>
            </w:tcMar>
          </w:tcPr>
          <w:p w14:paraId="5819257F"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57C054D9"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0883EF43" w14:textId="77777777" w:rsidR="0055030C" w:rsidRPr="00D77D20" w:rsidRDefault="0055030C" w:rsidP="00DA6748">
            <w:pPr>
              <w:widowControl w:val="0"/>
              <w:bidi/>
              <w:jc w:val="left"/>
              <w:rPr>
                <w:lang w:val="en-US"/>
              </w:rPr>
            </w:pPr>
            <w:r w:rsidRPr="00D77D20">
              <w:rPr>
                <w:lang w:val="en-US"/>
              </w:rPr>
              <w:t>548,972</w:t>
            </w:r>
          </w:p>
        </w:tc>
        <w:tc>
          <w:tcPr>
            <w:tcW w:w="1238" w:type="dxa"/>
            <w:shd w:val="clear" w:color="auto" w:fill="auto"/>
            <w:tcMar>
              <w:left w:w="0" w:type="dxa"/>
              <w:right w:w="58" w:type="dxa"/>
            </w:tcMar>
          </w:tcPr>
          <w:p w14:paraId="487E9C6E" w14:textId="77777777" w:rsidR="0055030C" w:rsidRPr="00D77D20" w:rsidRDefault="0055030C" w:rsidP="00DA6748">
            <w:pPr>
              <w:widowControl w:val="0"/>
              <w:bidi/>
              <w:jc w:val="left"/>
              <w:rPr>
                <w:highlight w:val="yellow"/>
              </w:rPr>
            </w:pPr>
          </w:p>
        </w:tc>
      </w:tr>
      <w:tr w:rsidR="0055030C" w:rsidRPr="00D77D20" w14:paraId="37BC5288" w14:textId="77777777" w:rsidTr="00DA6748">
        <w:tc>
          <w:tcPr>
            <w:tcW w:w="540" w:type="dxa"/>
          </w:tcPr>
          <w:p w14:paraId="17AFAB07" w14:textId="77777777" w:rsidR="0055030C" w:rsidRPr="00D77D20" w:rsidRDefault="0055030C" w:rsidP="00DA6748">
            <w:pPr>
              <w:widowControl w:val="0"/>
              <w:bidi/>
            </w:pPr>
            <w:r w:rsidRPr="00D77D20">
              <w:t>11</w:t>
            </w:r>
          </w:p>
        </w:tc>
        <w:tc>
          <w:tcPr>
            <w:tcW w:w="3870" w:type="dxa"/>
            <w:shd w:val="clear" w:color="auto" w:fill="auto"/>
            <w:noWrap/>
          </w:tcPr>
          <w:p w14:paraId="4940E71C" w14:textId="77777777" w:rsidR="0055030C" w:rsidRPr="00D77D20" w:rsidRDefault="001F1EFD" w:rsidP="001F1EFD">
            <w:pPr>
              <w:widowControl w:val="0"/>
              <w:bidi/>
              <w:jc w:val="left"/>
              <w:rPr>
                <w:rtl/>
                <w:lang w:bidi="ar-EG"/>
              </w:rPr>
            </w:pPr>
            <w:r w:rsidRPr="00D77D20">
              <w:rPr>
                <w:rFonts w:hint="cs"/>
                <w:rtl/>
                <w:lang w:bidi="ar-EG"/>
              </w:rPr>
              <w:t>الفوائد لخطة إدارة إزالة المواد الهيدروكلوروفلوروكربونية للصين التي خصمت في حسابات 2020 إلاّ أنها لم تخصم بعد من الموافقات (امين الخزانة سيقوم بخصمها مقابل الموافقات في الاجتماع الثامن والثمانين).</w:t>
            </w:r>
          </w:p>
        </w:tc>
        <w:tc>
          <w:tcPr>
            <w:tcW w:w="1237" w:type="dxa"/>
            <w:shd w:val="clear" w:color="auto" w:fill="auto"/>
            <w:noWrap/>
            <w:tcMar>
              <w:left w:w="0" w:type="dxa"/>
              <w:right w:w="58" w:type="dxa"/>
            </w:tcMar>
          </w:tcPr>
          <w:p w14:paraId="59EF0685"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41DA04FE"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63FE5498" w14:textId="77777777" w:rsidR="0055030C" w:rsidRPr="00D77D20" w:rsidRDefault="0055030C" w:rsidP="00DA6748">
            <w:pPr>
              <w:widowControl w:val="0"/>
              <w:bidi/>
              <w:jc w:val="left"/>
              <w:rPr>
                <w:lang w:val="en-US"/>
              </w:rPr>
            </w:pPr>
            <w:r w:rsidRPr="00D77D20">
              <w:rPr>
                <w:lang w:val="en-US"/>
              </w:rPr>
              <w:t>85,020</w:t>
            </w:r>
          </w:p>
        </w:tc>
        <w:tc>
          <w:tcPr>
            <w:tcW w:w="1238" w:type="dxa"/>
            <w:shd w:val="clear" w:color="auto" w:fill="auto"/>
            <w:tcMar>
              <w:left w:w="0" w:type="dxa"/>
              <w:right w:w="58" w:type="dxa"/>
            </w:tcMar>
          </w:tcPr>
          <w:p w14:paraId="2F0040A2" w14:textId="77777777" w:rsidR="0055030C" w:rsidRPr="00D77D20" w:rsidRDefault="0055030C" w:rsidP="00DA6748">
            <w:pPr>
              <w:widowControl w:val="0"/>
              <w:bidi/>
              <w:jc w:val="left"/>
              <w:rPr>
                <w:highlight w:val="yellow"/>
              </w:rPr>
            </w:pPr>
          </w:p>
        </w:tc>
      </w:tr>
      <w:tr w:rsidR="0055030C" w:rsidRPr="00D77D20" w14:paraId="7D0C43F3" w14:textId="77777777" w:rsidTr="00DA6748">
        <w:tc>
          <w:tcPr>
            <w:tcW w:w="540" w:type="dxa"/>
          </w:tcPr>
          <w:p w14:paraId="4EB6F06A" w14:textId="77777777" w:rsidR="0055030C" w:rsidRPr="00D77D20" w:rsidRDefault="0055030C" w:rsidP="00DA6748">
            <w:pPr>
              <w:widowControl w:val="0"/>
              <w:bidi/>
            </w:pPr>
            <w:r w:rsidRPr="00D77D20">
              <w:t>12</w:t>
            </w:r>
          </w:p>
        </w:tc>
        <w:tc>
          <w:tcPr>
            <w:tcW w:w="3870" w:type="dxa"/>
            <w:shd w:val="clear" w:color="auto" w:fill="auto"/>
            <w:noWrap/>
          </w:tcPr>
          <w:p w14:paraId="5B31F783" w14:textId="77777777" w:rsidR="0055030C" w:rsidRPr="00D77D20" w:rsidRDefault="001F1EFD" w:rsidP="008263A4">
            <w:pPr>
              <w:widowControl w:val="0"/>
              <w:bidi/>
              <w:jc w:val="left"/>
              <w:rPr>
                <w:rtl/>
              </w:rPr>
            </w:pPr>
            <w:r w:rsidRPr="00D77D20">
              <w:rPr>
                <w:rFonts w:hint="cs"/>
                <w:rtl/>
                <w:lang w:bidi="ar-EG"/>
              </w:rPr>
              <w:t xml:space="preserve">ايرادات الاستثمار للربع الأخير من 2018 و2019 و2020 والتي خصمت بالفعل من موافقات الاجتماع السابع والثمانين </w:t>
            </w:r>
            <w:r w:rsidRPr="00D77D20">
              <w:rPr>
                <w:rFonts w:hint="cs"/>
                <w:rtl/>
                <w:lang w:eastAsia="ja-JP"/>
              </w:rPr>
              <w:t>(لا مبرر لاتخاذ إجراءات)</w:t>
            </w:r>
          </w:p>
          <w:p w14:paraId="26F130BC" w14:textId="77777777" w:rsidR="00A12AA7" w:rsidRPr="00D77D20" w:rsidRDefault="00A12AA7" w:rsidP="00A12AA7">
            <w:pPr>
              <w:widowControl w:val="0"/>
              <w:bidi/>
              <w:jc w:val="left"/>
              <w:rPr>
                <w:rtl/>
              </w:rPr>
            </w:pPr>
          </w:p>
        </w:tc>
        <w:tc>
          <w:tcPr>
            <w:tcW w:w="1237" w:type="dxa"/>
            <w:shd w:val="clear" w:color="auto" w:fill="auto"/>
            <w:noWrap/>
            <w:tcMar>
              <w:left w:w="0" w:type="dxa"/>
              <w:right w:w="58" w:type="dxa"/>
            </w:tcMar>
          </w:tcPr>
          <w:p w14:paraId="0DE77577" w14:textId="77777777" w:rsidR="0055030C" w:rsidRPr="00D77D20" w:rsidRDefault="0055030C" w:rsidP="00DA6748">
            <w:pPr>
              <w:widowControl w:val="0"/>
              <w:bidi/>
              <w:jc w:val="left"/>
              <w:rPr>
                <w:b/>
                <w:lang w:val="en-US"/>
              </w:rPr>
            </w:pPr>
          </w:p>
        </w:tc>
        <w:tc>
          <w:tcPr>
            <w:tcW w:w="1237" w:type="dxa"/>
            <w:shd w:val="clear" w:color="auto" w:fill="auto"/>
            <w:tcMar>
              <w:left w:w="0" w:type="dxa"/>
              <w:right w:w="58" w:type="dxa"/>
            </w:tcMar>
          </w:tcPr>
          <w:p w14:paraId="03920F8E" w14:textId="77777777" w:rsidR="0055030C" w:rsidRPr="00D77D20" w:rsidRDefault="0055030C" w:rsidP="00DA6748">
            <w:pPr>
              <w:widowControl w:val="0"/>
              <w:bidi/>
              <w:jc w:val="left"/>
              <w:rPr>
                <w:b/>
                <w:lang w:val="en-US"/>
              </w:rPr>
            </w:pPr>
          </w:p>
        </w:tc>
        <w:tc>
          <w:tcPr>
            <w:tcW w:w="1237" w:type="dxa"/>
            <w:shd w:val="clear" w:color="auto" w:fill="auto"/>
            <w:tcMar>
              <w:left w:w="0" w:type="dxa"/>
              <w:right w:w="58" w:type="dxa"/>
            </w:tcMar>
          </w:tcPr>
          <w:p w14:paraId="156B6C57" w14:textId="77777777" w:rsidR="0055030C" w:rsidRPr="00D77D20" w:rsidRDefault="0055030C" w:rsidP="00DA6748">
            <w:pPr>
              <w:widowControl w:val="0"/>
              <w:bidi/>
              <w:jc w:val="left"/>
              <w:rPr>
                <w:b/>
                <w:lang w:val="en-US"/>
              </w:rPr>
            </w:pPr>
          </w:p>
        </w:tc>
        <w:tc>
          <w:tcPr>
            <w:tcW w:w="1238" w:type="dxa"/>
            <w:shd w:val="clear" w:color="auto" w:fill="auto"/>
            <w:tcMar>
              <w:left w:w="0" w:type="dxa"/>
              <w:right w:w="58" w:type="dxa"/>
            </w:tcMar>
          </w:tcPr>
          <w:p w14:paraId="55281075" w14:textId="77777777" w:rsidR="0055030C" w:rsidRPr="00D77D20" w:rsidRDefault="0055030C" w:rsidP="00DA6748">
            <w:pPr>
              <w:widowControl w:val="0"/>
              <w:bidi/>
              <w:jc w:val="left"/>
            </w:pPr>
            <w:r w:rsidRPr="00D77D20">
              <w:t>(2,351,566)</w:t>
            </w:r>
          </w:p>
        </w:tc>
      </w:tr>
      <w:tr w:rsidR="0055030C" w:rsidRPr="00D77D20" w14:paraId="4189E05A" w14:textId="77777777" w:rsidTr="00DA6748">
        <w:tc>
          <w:tcPr>
            <w:tcW w:w="540" w:type="dxa"/>
          </w:tcPr>
          <w:p w14:paraId="5A97AD3F" w14:textId="77777777" w:rsidR="0055030C" w:rsidRPr="00D77D20" w:rsidRDefault="0055030C" w:rsidP="00DA6748">
            <w:pPr>
              <w:widowControl w:val="0"/>
              <w:bidi/>
            </w:pPr>
            <w:r w:rsidRPr="00D77D20">
              <w:t>13</w:t>
            </w:r>
          </w:p>
        </w:tc>
        <w:tc>
          <w:tcPr>
            <w:tcW w:w="3870" w:type="dxa"/>
            <w:shd w:val="clear" w:color="auto" w:fill="auto"/>
            <w:noWrap/>
          </w:tcPr>
          <w:p w14:paraId="07DE405A" w14:textId="77777777" w:rsidR="0055030C" w:rsidRPr="00D77D20" w:rsidRDefault="008263A4" w:rsidP="008263A4">
            <w:pPr>
              <w:widowControl w:val="0"/>
              <w:bidi/>
              <w:jc w:val="left"/>
              <w:rPr>
                <w:rtl/>
                <w:lang w:bidi="ar-EG"/>
              </w:rPr>
            </w:pPr>
            <w:r w:rsidRPr="00D77D20">
              <w:rPr>
                <w:rtl/>
                <w:lang w:bidi="ar-EG"/>
              </w:rPr>
              <w:t xml:space="preserve">الفوائد على خطة إدارة إزالة المواد الهيدروكلوروفلوروكربونية للصين </w:t>
            </w:r>
            <w:r w:rsidRPr="00D77D20">
              <w:rPr>
                <w:rFonts w:hint="cs"/>
                <w:rtl/>
                <w:lang w:bidi="ar-EG"/>
              </w:rPr>
              <w:t>التي خصمت</w:t>
            </w:r>
            <w:r w:rsidRPr="00D77D20">
              <w:rPr>
                <w:rtl/>
                <w:lang w:bidi="ar-EG"/>
              </w:rPr>
              <w:t xml:space="preserve"> في حسابات عام 2020 ولكن لم يتم تعويضها بعد مقابل الموافقات </w:t>
            </w:r>
            <w:r w:rsidRPr="00D77D20">
              <w:rPr>
                <w:rFonts w:hint="cs"/>
                <w:rtl/>
                <w:lang w:bidi="ar-EG"/>
              </w:rPr>
              <w:t>(امين الخزانة سيقوم بخصمها مقابل الموافقات في الاجتماع الثامن والثمانين)</w:t>
            </w:r>
          </w:p>
        </w:tc>
        <w:tc>
          <w:tcPr>
            <w:tcW w:w="1237" w:type="dxa"/>
            <w:shd w:val="clear" w:color="auto" w:fill="auto"/>
            <w:noWrap/>
            <w:tcMar>
              <w:left w:w="0" w:type="dxa"/>
              <w:right w:w="58" w:type="dxa"/>
            </w:tcMar>
          </w:tcPr>
          <w:p w14:paraId="745776D6" w14:textId="77777777" w:rsidR="0055030C" w:rsidRPr="00D77D20" w:rsidRDefault="0055030C" w:rsidP="00DA6748">
            <w:pPr>
              <w:widowControl w:val="0"/>
              <w:bidi/>
              <w:jc w:val="left"/>
              <w:rPr>
                <w:b/>
                <w:lang w:val="en-US"/>
              </w:rPr>
            </w:pPr>
          </w:p>
        </w:tc>
        <w:tc>
          <w:tcPr>
            <w:tcW w:w="1237" w:type="dxa"/>
            <w:shd w:val="clear" w:color="auto" w:fill="auto"/>
            <w:tcMar>
              <w:left w:w="0" w:type="dxa"/>
              <w:right w:w="58" w:type="dxa"/>
            </w:tcMar>
          </w:tcPr>
          <w:p w14:paraId="5A76EE25" w14:textId="77777777" w:rsidR="0055030C" w:rsidRPr="00D77D20" w:rsidRDefault="0055030C" w:rsidP="00DA6748">
            <w:pPr>
              <w:widowControl w:val="0"/>
              <w:bidi/>
              <w:jc w:val="left"/>
              <w:rPr>
                <w:b/>
                <w:lang w:val="en-US"/>
              </w:rPr>
            </w:pPr>
          </w:p>
        </w:tc>
        <w:tc>
          <w:tcPr>
            <w:tcW w:w="1237" w:type="dxa"/>
            <w:shd w:val="clear" w:color="auto" w:fill="auto"/>
            <w:tcMar>
              <w:left w:w="0" w:type="dxa"/>
              <w:right w:w="58" w:type="dxa"/>
            </w:tcMar>
          </w:tcPr>
          <w:p w14:paraId="1F9AEBC4" w14:textId="77777777" w:rsidR="0055030C" w:rsidRPr="00D77D20" w:rsidRDefault="0055030C" w:rsidP="00DA6748">
            <w:pPr>
              <w:widowControl w:val="0"/>
              <w:bidi/>
              <w:jc w:val="left"/>
              <w:rPr>
                <w:b/>
                <w:lang w:val="en-US"/>
              </w:rPr>
            </w:pPr>
          </w:p>
        </w:tc>
        <w:tc>
          <w:tcPr>
            <w:tcW w:w="1238" w:type="dxa"/>
            <w:shd w:val="clear" w:color="auto" w:fill="auto"/>
            <w:tcMar>
              <w:left w:w="0" w:type="dxa"/>
              <w:right w:w="58" w:type="dxa"/>
            </w:tcMar>
          </w:tcPr>
          <w:p w14:paraId="15538E61" w14:textId="77777777" w:rsidR="0055030C" w:rsidRPr="00D77D20" w:rsidRDefault="0055030C" w:rsidP="00DA6748">
            <w:pPr>
              <w:widowControl w:val="0"/>
              <w:bidi/>
              <w:jc w:val="left"/>
            </w:pPr>
            <w:r w:rsidRPr="00D77D20">
              <w:t>(22,119)</w:t>
            </w:r>
          </w:p>
        </w:tc>
      </w:tr>
      <w:tr w:rsidR="0055030C" w:rsidRPr="00D77D20" w14:paraId="49E9DF6C" w14:textId="77777777" w:rsidTr="00DA6748">
        <w:tc>
          <w:tcPr>
            <w:tcW w:w="540" w:type="dxa"/>
          </w:tcPr>
          <w:p w14:paraId="6170B09D" w14:textId="77777777" w:rsidR="0055030C" w:rsidRPr="00D77D20" w:rsidRDefault="0055030C" w:rsidP="00DA6748">
            <w:pPr>
              <w:widowControl w:val="0"/>
              <w:bidi/>
            </w:pPr>
            <w:r w:rsidRPr="00D77D20">
              <w:t>14</w:t>
            </w:r>
          </w:p>
        </w:tc>
        <w:tc>
          <w:tcPr>
            <w:tcW w:w="3870" w:type="dxa"/>
            <w:shd w:val="clear" w:color="auto" w:fill="auto"/>
            <w:noWrap/>
          </w:tcPr>
          <w:p w14:paraId="3B3461A9" w14:textId="77777777" w:rsidR="0055030C" w:rsidRPr="00D77D20" w:rsidRDefault="008263A4" w:rsidP="00A12AA7">
            <w:pPr>
              <w:widowControl w:val="0"/>
              <w:bidi/>
              <w:jc w:val="left"/>
              <w:rPr>
                <w:rtl/>
                <w:lang w:bidi="ar-EG"/>
              </w:rPr>
            </w:pPr>
            <w:r w:rsidRPr="00D77D20">
              <w:rPr>
                <w:rFonts w:hint="cs"/>
                <w:rtl/>
                <w:lang w:bidi="ar-EG"/>
              </w:rPr>
              <w:t>اغلاق الرصيد من المشروعين (</w:t>
            </w:r>
            <w:r w:rsidRPr="00D77D20">
              <w:t>CPR/PRO/57/INV/487</w:t>
            </w:r>
            <w:r w:rsidRPr="00D77D20">
              <w:rPr>
                <w:rFonts w:hint="cs"/>
                <w:rtl/>
                <w:lang w:bidi="ar-EG"/>
              </w:rPr>
              <w:t>) (</w:t>
            </w:r>
            <w:r w:rsidRPr="00D77D20">
              <w:t>CPR/FOA/56/INV/478</w:t>
            </w:r>
            <w:r w:rsidRPr="00D77D20">
              <w:rPr>
                <w:rFonts w:hint="cs"/>
                <w:rtl/>
                <w:lang w:bidi="ar-EG"/>
              </w:rPr>
              <w:t>) الذي أعادته الصين في 2020 (سيقوم البنك الدولي بتسوية في تقريره المرحلي لعام 2021).</w:t>
            </w:r>
          </w:p>
        </w:tc>
        <w:tc>
          <w:tcPr>
            <w:tcW w:w="1237" w:type="dxa"/>
            <w:shd w:val="clear" w:color="auto" w:fill="auto"/>
            <w:noWrap/>
            <w:tcMar>
              <w:left w:w="0" w:type="dxa"/>
              <w:right w:w="58" w:type="dxa"/>
            </w:tcMar>
          </w:tcPr>
          <w:p w14:paraId="63935613" w14:textId="77777777" w:rsidR="0055030C" w:rsidRPr="00D77D20" w:rsidRDefault="0055030C" w:rsidP="00DA6748">
            <w:pPr>
              <w:widowControl w:val="0"/>
              <w:bidi/>
              <w:jc w:val="left"/>
              <w:rPr>
                <w:b/>
                <w:lang w:val="en-US"/>
              </w:rPr>
            </w:pPr>
          </w:p>
        </w:tc>
        <w:tc>
          <w:tcPr>
            <w:tcW w:w="1237" w:type="dxa"/>
            <w:shd w:val="clear" w:color="auto" w:fill="auto"/>
            <w:tcMar>
              <w:left w:w="0" w:type="dxa"/>
              <w:right w:w="58" w:type="dxa"/>
            </w:tcMar>
          </w:tcPr>
          <w:p w14:paraId="265A1442" w14:textId="77777777" w:rsidR="0055030C" w:rsidRPr="00D77D20" w:rsidRDefault="0055030C" w:rsidP="00DA6748">
            <w:pPr>
              <w:widowControl w:val="0"/>
              <w:bidi/>
              <w:jc w:val="left"/>
              <w:rPr>
                <w:b/>
                <w:lang w:val="en-US"/>
              </w:rPr>
            </w:pPr>
          </w:p>
        </w:tc>
        <w:tc>
          <w:tcPr>
            <w:tcW w:w="1237" w:type="dxa"/>
            <w:shd w:val="clear" w:color="auto" w:fill="auto"/>
            <w:tcMar>
              <w:left w:w="0" w:type="dxa"/>
              <w:right w:w="58" w:type="dxa"/>
            </w:tcMar>
          </w:tcPr>
          <w:p w14:paraId="68C7FD65" w14:textId="77777777" w:rsidR="0055030C" w:rsidRPr="00D77D20" w:rsidRDefault="0055030C" w:rsidP="00DA6748">
            <w:pPr>
              <w:widowControl w:val="0"/>
              <w:bidi/>
              <w:jc w:val="left"/>
              <w:rPr>
                <w:b/>
                <w:lang w:val="en-US"/>
              </w:rPr>
            </w:pPr>
          </w:p>
        </w:tc>
        <w:tc>
          <w:tcPr>
            <w:tcW w:w="1238" w:type="dxa"/>
            <w:shd w:val="clear" w:color="auto" w:fill="auto"/>
            <w:tcMar>
              <w:left w:w="0" w:type="dxa"/>
              <w:right w:w="58" w:type="dxa"/>
            </w:tcMar>
          </w:tcPr>
          <w:p w14:paraId="5B50E83A" w14:textId="77777777" w:rsidR="0055030C" w:rsidRPr="00D77D20" w:rsidRDefault="0055030C" w:rsidP="00DA6748">
            <w:pPr>
              <w:widowControl w:val="0"/>
              <w:bidi/>
              <w:jc w:val="left"/>
            </w:pPr>
            <w:r w:rsidRPr="00D77D20">
              <w:t>(314,015)</w:t>
            </w:r>
          </w:p>
        </w:tc>
      </w:tr>
      <w:tr w:rsidR="0055030C" w:rsidRPr="00D77D20" w14:paraId="4EEE2FAD" w14:textId="77777777" w:rsidTr="00DA6748">
        <w:tc>
          <w:tcPr>
            <w:tcW w:w="540" w:type="dxa"/>
          </w:tcPr>
          <w:p w14:paraId="2C2D10B8" w14:textId="77777777" w:rsidR="0055030C" w:rsidRPr="00D77D20" w:rsidRDefault="0055030C" w:rsidP="00DA6748">
            <w:pPr>
              <w:widowControl w:val="0"/>
              <w:bidi/>
            </w:pPr>
            <w:r w:rsidRPr="00D77D20">
              <w:t>15</w:t>
            </w:r>
          </w:p>
        </w:tc>
        <w:tc>
          <w:tcPr>
            <w:tcW w:w="3870" w:type="dxa"/>
            <w:shd w:val="clear" w:color="auto" w:fill="auto"/>
            <w:noWrap/>
          </w:tcPr>
          <w:p w14:paraId="57E73E8E" w14:textId="77777777" w:rsidR="0055030C" w:rsidRPr="00D77D20" w:rsidRDefault="001667FF" w:rsidP="001667FF">
            <w:pPr>
              <w:widowControl w:val="0"/>
              <w:bidi/>
              <w:jc w:val="left"/>
              <w:rPr>
                <w:rtl/>
              </w:rPr>
            </w:pPr>
            <w:r w:rsidRPr="00D77D20">
              <w:rPr>
                <w:rFonts w:hint="cs"/>
                <w:rtl/>
                <w:lang w:bidi="ar-EG"/>
              </w:rPr>
              <w:t>عقوبات من المشروع (</w:t>
            </w:r>
            <w:r w:rsidRPr="00D77D20">
              <w:t>CPR/PRO/75/INV/568</w:t>
            </w:r>
            <w:r w:rsidRPr="00D77D20">
              <w:rPr>
                <w:rFonts w:hint="cs"/>
                <w:rtl/>
                <w:lang w:bidi="ar-EG"/>
              </w:rPr>
              <w:t xml:space="preserve">) التي خصمت بالفعل من موافقات الاجتماع السابع والثمانين </w:t>
            </w:r>
            <w:r w:rsidRPr="00D77D20">
              <w:rPr>
                <w:rFonts w:hint="cs"/>
                <w:rtl/>
                <w:lang w:eastAsia="ja-JP"/>
              </w:rPr>
              <w:t>(لا مبرر لاتخاذ إجراءات)</w:t>
            </w:r>
          </w:p>
        </w:tc>
        <w:tc>
          <w:tcPr>
            <w:tcW w:w="1237" w:type="dxa"/>
            <w:shd w:val="clear" w:color="auto" w:fill="auto"/>
            <w:noWrap/>
            <w:tcMar>
              <w:left w:w="0" w:type="dxa"/>
              <w:right w:w="58" w:type="dxa"/>
            </w:tcMar>
          </w:tcPr>
          <w:p w14:paraId="5D57B403" w14:textId="77777777" w:rsidR="0055030C" w:rsidRPr="00D77D20" w:rsidRDefault="0055030C" w:rsidP="00DA6748">
            <w:pPr>
              <w:widowControl w:val="0"/>
              <w:bidi/>
              <w:jc w:val="left"/>
              <w:rPr>
                <w:b/>
                <w:lang w:val="en-US"/>
              </w:rPr>
            </w:pPr>
          </w:p>
        </w:tc>
        <w:tc>
          <w:tcPr>
            <w:tcW w:w="1237" w:type="dxa"/>
            <w:shd w:val="clear" w:color="auto" w:fill="auto"/>
            <w:tcMar>
              <w:left w:w="0" w:type="dxa"/>
              <w:right w:w="58" w:type="dxa"/>
            </w:tcMar>
          </w:tcPr>
          <w:p w14:paraId="08A1BC8C" w14:textId="77777777" w:rsidR="0055030C" w:rsidRPr="00D77D20" w:rsidRDefault="0055030C" w:rsidP="00DA6748">
            <w:pPr>
              <w:widowControl w:val="0"/>
              <w:bidi/>
              <w:jc w:val="left"/>
              <w:rPr>
                <w:b/>
                <w:lang w:val="en-US"/>
              </w:rPr>
            </w:pPr>
          </w:p>
        </w:tc>
        <w:tc>
          <w:tcPr>
            <w:tcW w:w="1237" w:type="dxa"/>
            <w:shd w:val="clear" w:color="auto" w:fill="auto"/>
            <w:tcMar>
              <w:left w:w="0" w:type="dxa"/>
              <w:right w:w="58" w:type="dxa"/>
            </w:tcMar>
          </w:tcPr>
          <w:p w14:paraId="3FCAF816" w14:textId="77777777" w:rsidR="0055030C" w:rsidRPr="00D77D20" w:rsidRDefault="0055030C" w:rsidP="00DA6748">
            <w:pPr>
              <w:widowControl w:val="0"/>
              <w:bidi/>
              <w:jc w:val="left"/>
              <w:rPr>
                <w:b/>
                <w:lang w:val="en-US"/>
              </w:rPr>
            </w:pPr>
          </w:p>
        </w:tc>
        <w:tc>
          <w:tcPr>
            <w:tcW w:w="1238" w:type="dxa"/>
            <w:shd w:val="clear" w:color="auto" w:fill="auto"/>
            <w:tcMar>
              <w:left w:w="0" w:type="dxa"/>
              <w:right w:w="58" w:type="dxa"/>
            </w:tcMar>
          </w:tcPr>
          <w:p w14:paraId="689C4ACB" w14:textId="77777777" w:rsidR="0055030C" w:rsidRPr="00D77D20" w:rsidRDefault="0055030C" w:rsidP="00DA6748">
            <w:pPr>
              <w:widowControl w:val="0"/>
              <w:bidi/>
              <w:jc w:val="left"/>
            </w:pPr>
            <w:r w:rsidRPr="00D77D20">
              <w:t>(133,146)</w:t>
            </w:r>
          </w:p>
        </w:tc>
      </w:tr>
      <w:tr w:rsidR="0055030C" w:rsidRPr="00D77D20" w14:paraId="3B96F42B" w14:textId="77777777" w:rsidTr="00DA6748">
        <w:tc>
          <w:tcPr>
            <w:tcW w:w="540" w:type="dxa"/>
          </w:tcPr>
          <w:p w14:paraId="22A7E933" w14:textId="77777777" w:rsidR="0055030C" w:rsidRPr="00D77D20" w:rsidRDefault="0055030C" w:rsidP="00DA6748">
            <w:pPr>
              <w:widowControl w:val="0"/>
              <w:bidi/>
            </w:pPr>
            <w:r w:rsidRPr="00D77D20">
              <w:t>16</w:t>
            </w:r>
          </w:p>
        </w:tc>
        <w:tc>
          <w:tcPr>
            <w:tcW w:w="3870" w:type="dxa"/>
            <w:shd w:val="clear" w:color="auto" w:fill="auto"/>
            <w:noWrap/>
          </w:tcPr>
          <w:p w14:paraId="1EAA0BD7" w14:textId="77777777" w:rsidR="0055030C" w:rsidRPr="00D77D20" w:rsidRDefault="001667FF" w:rsidP="00B841B3">
            <w:pPr>
              <w:widowControl w:val="0"/>
              <w:bidi/>
              <w:jc w:val="left"/>
              <w:rPr>
                <w:rtl/>
                <w:lang w:bidi="ar-EG"/>
              </w:rPr>
            </w:pPr>
            <w:r w:rsidRPr="00D77D20">
              <w:rPr>
                <w:rFonts w:hint="cs"/>
                <w:rtl/>
                <w:lang w:bidi="ar-EG"/>
              </w:rPr>
              <w:t xml:space="preserve">الأموال من المشروع </w:t>
            </w:r>
            <w:r w:rsidRPr="00D77D20">
              <w:t>PHI/SEV/80/TAS/01</w:t>
            </w:r>
            <w:r w:rsidRPr="00D77D20">
              <w:rPr>
                <w:rFonts w:hint="cs"/>
                <w:rtl/>
                <w:lang w:bidi="ar-EG"/>
              </w:rPr>
              <w:t xml:space="preserve"> التي أعيدت في 2019 إلاّ أنها </w:t>
            </w:r>
            <w:r w:rsidR="00B841B3" w:rsidRPr="00D77D20">
              <w:rPr>
                <w:rFonts w:hint="cs"/>
                <w:rtl/>
                <w:lang w:bidi="ar-EG"/>
              </w:rPr>
              <w:t>لم</w:t>
            </w:r>
            <w:r w:rsidRPr="00D77D20">
              <w:rPr>
                <w:rFonts w:hint="cs"/>
                <w:rtl/>
                <w:lang w:bidi="ar-EG"/>
              </w:rPr>
              <w:t xml:space="preserve"> تظهر إلاّ في حسابات 2020 (سيقوم البنك الدولي بالتسوية في حسابات 2021).</w:t>
            </w:r>
          </w:p>
        </w:tc>
        <w:tc>
          <w:tcPr>
            <w:tcW w:w="1237" w:type="dxa"/>
            <w:shd w:val="clear" w:color="auto" w:fill="auto"/>
            <w:noWrap/>
            <w:tcMar>
              <w:left w:w="0" w:type="dxa"/>
              <w:right w:w="58" w:type="dxa"/>
            </w:tcMar>
          </w:tcPr>
          <w:p w14:paraId="7C95076D"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7C4AD602"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5E00FCD7" w14:textId="77777777" w:rsidR="0055030C" w:rsidRPr="00D77D20" w:rsidRDefault="0055030C" w:rsidP="00DA6748">
            <w:pPr>
              <w:widowControl w:val="0"/>
              <w:bidi/>
              <w:jc w:val="left"/>
              <w:rPr>
                <w:lang w:val="en-US"/>
              </w:rPr>
            </w:pPr>
          </w:p>
        </w:tc>
        <w:tc>
          <w:tcPr>
            <w:tcW w:w="1238" w:type="dxa"/>
            <w:shd w:val="clear" w:color="auto" w:fill="auto"/>
            <w:tcMar>
              <w:left w:w="0" w:type="dxa"/>
              <w:right w:w="58" w:type="dxa"/>
            </w:tcMar>
          </w:tcPr>
          <w:p w14:paraId="66F0B685" w14:textId="77777777" w:rsidR="0055030C" w:rsidRPr="00D77D20" w:rsidRDefault="0055030C" w:rsidP="00DA6748">
            <w:pPr>
              <w:widowControl w:val="0"/>
              <w:bidi/>
              <w:jc w:val="left"/>
              <w:rPr>
                <w:lang w:val="en-US"/>
              </w:rPr>
            </w:pPr>
            <w:r w:rsidRPr="00D77D20">
              <w:rPr>
                <w:lang w:val="en-US"/>
              </w:rPr>
              <w:t>(1,060,319)</w:t>
            </w:r>
          </w:p>
        </w:tc>
      </w:tr>
      <w:tr w:rsidR="0055030C" w:rsidRPr="00D77D20" w14:paraId="502D89AA" w14:textId="77777777" w:rsidTr="00DA6748">
        <w:tc>
          <w:tcPr>
            <w:tcW w:w="540" w:type="dxa"/>
          </w:tcPr>
          <w:p w14:paraId="2921E605" w14:textId="77777777" w:rsidR="0055030C" w:rsidRPr="00D77D20" w:rsidRDefault="0055030C" w:rsidP="00DA6748">
            <w:pPr>
              <w:widowControl w:val="0"/>
              <w:bidi/>
            </w:pPr>
            <w:r w:rsidRPr="00D77D20">
              <w:t>17</w:t>
            </w:r>
          </w:p>
        </w:tc>
        <w:tc>
          <w:tcPr>
            <w:tcW w:w="3870" w:type="dxa"/>
            <w:shd w:val="clear" w:color="auto" w:fill="auto"/>
            <w:noWrap/>
          </w:tcPr>
          <w:p w14:paraId="148223D6" w14:textId="77777777" w:rsidR="0055030C" w:rsidRPr="00D77D20" w:rsidRDefault="001667FF" w:rsidP="001667FF">
            <w:pPr>
              <w:widowControl w:val="0"/>
              <w:bidi/>
              <w:jc w:val="left"/>
              <w:rPr>
                <w:rtl/>
              </w:rPr>
            </w:pPr>
            <w:r w:rsidRPr="00D77D20">
              <w:rPr>
                <w:rFonts w:hint="cs"/>
                <w:rtl/>
                <w:lang w:bidi="ar-EG"/>
              </w:rPr>
              <w:t xml:space="preserve">الأموال التي أعيدت من الاجتماعات السابقة والتي خصمت بالفعل من الموافقات في الاجتماع السابع والثمانين </w:t>
            </w:r>
            <w:r w:rsidRPr="00D77D20">
              <w:rPr>
                <w:rFonts w:hint="cs"/>
                <w:rtl/>
                <w:lang w:eastAsia="ja-JP"/>
              </w:rPr>
              <w:t>(لا مبرر لاتخاذ إجراءات)</w:t>
            </w:r>
          </w:p>
          <w:p w14:paraId="5FA5904C" w14:textId="77777777" w:rsidR="00A12AA7" w:rsidRPr="00D77D20" w:rsidRDefault="00A12AA7" w:rsidP="00A12AA7">
            <w:pPr>
              <w:widowControl w:val="0"/>
              <w:bidi/>
              <w:jc w:val="left"/>
              <w:rPr>
                <w:rtl/>
              </w:rPr>
            </w:pPr>
          </w:p>
        </w:tc>
        <w:tc>
          <w:tcPr>
            <w:tcW w:w="1237" w:type="dxa"/>
            <w:shd w:val="clear" w:color="auto" w:fill="auto"/>
            <w:noWrap/>
            <w:tcMar>
              <w:left w:w="0" w:type="dxa"/>
              <w:right w:w="58" w:type="dxa"/>
            </w:tcMar>
          </w:tcPr>
          <w:p w14:paraId="6D9D9F5B"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52F7478A"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73805F1B" w14:textId="77777777" w:rsidR="0055030C" w:rsidRPr="00D77D20" w:rsidRDefault="0055030C" w:rsidP="00DA6748">
            <w:pPr>
              <w:widowControl w:val="0"/>
              <w:bidi/>
              <w:jc w:val="left"/>
              <w:rPr>
                <w:lang w:val="en-US"/>
              </w:rPr>
            </w:pPr>
          </w:p>
        </w:tc>
        <w:tc>
          <w:tcPr>
            <w:tcW w:w="1238" w:type="dxa"/>
            <w:shd w:val="clear" w:color="auto" w:fill="auto"/>
            <w:tcMar>
              <w:left w:w="0" w:type="dxa"/>
              <w:right w:w="58" w:type="dxa"/>
            </w:tcMar>
          </w:tcPr>
          <w:p w14:paraId="1ECD972E" w14:textId="77777777" w:rsidR="0055030C" w:rsidRPr="00D77D20" w:rsidRDefault="0055030C" w:rsidP="00DA6748">
            <w:pPr>
              <w:widowControl w:val="0"/>
              <w:bidi/>
              <w:jc w:val="left"/>
              <w:rPr>
                <w:lang w:val="en-US"/>
              </w:rPr>
            </w:pPr>
            <w:r w:rsidRPr="00D77D20">
              <w:t>(654,593)</w:t>
            </w:r>
          </w:p>
        </w:tc>
      </w:tr>
      <w:tr w:rsidR="0055030C" w:rsidRPr="00D77D20" w14:paraId="2AC8A6BD" w14:textId="77777777" w:rsidTr="00DA6748">
        <w:tc>
          <w:tcPr>
            <w:tcW w:w="540" w:type="dxa"/>
          </w:tcPr>
          <w:p w14:paraId="7E07234F" w14:textId="77777777" w:rsidR="0055030C" w:rsidRPr="00D77D20" w:rsidRDefault="0055030C" w:rsidP="00DA6748">
            <w:pPr>
              <w:widowControl w:val="0"/>
              <w:bidi/>
            </w:pPr>
            <w:r w:rsidRPr="00D77D20">
              <w:t>18</w:t>
            </w:r>
          </w:p>
        </w:tc>
        <w:tc>
          <w:tcPr>
            <w:tcW w:w="3870" w:type="dxa"/>
            <w:shd w:val="clear" w:color="auto" w:fill="auto"/>
            <w:noWrap/>
          </w:tcPr>
          <w:p w14:paraId="72E284C2" w14:textId="77777777" w:rsidR="0055030C" w:rsidRPr="00D77D20" w:rsidRDefault="001667FF" w:rsidP="001667FF">
            <w:pPr>
              <w:widowControl w:val="0"/>
              <w:bidi/>
              <w:jc w:val="left"/>
              <w:rPr>
                <w:lang w:val="en-US" w:bidi="ar-EG"/>
              </w:rPr>
            </w:pPr>
            <w:r w:rsidRPr="00D77D20">
              <w:rPr>
                <w:rFonts w:hint="cs"/>
                <w:rtl/>
                <w:lang w:bidi="ar-EG"/>
              </w:rPr>
              <w:t>بند التسوية المعلق من مساهمات اليابان الثنائية (</w:t>
            </w:r>
            <w:r w:rsidRPr="00D77D20">
              <w:t>THA/PHA/68/TAS/158</w:t>
            </w:r>
            <w:r w:rsidRPr="00D77D20">
              <w:rPr>
                <w:rFonts w:hint="cs"/>
                <w:rtl/>
                <w:lang w:bidi="ar-EG"/>
              </w:rPr>
              <w:t>)</w:t>
            </w:r>
            <w:r w:rsidRPr="00D77D20">
              <w:t xml:space="preserve"> *</w:t>
            </w:r>
          </w:p>
        </w:tc>
        <w:tc>
          <w:tcPr>
            <w:tcW w:w="1237" w:type="dxa"/>
            <w:shd w:val="clear" w:color="auto" w:fill="auto"/>
            <w:noWrap/>
            <w:tcMar>
              <w:left w:w="0" w:type="dxa"/>
              <w:right w:w="58" w:type="dxa"/>
            </w:tcMar>
          </w:tcPr>
          <w:p w14:paraId="770BF871"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2146EB88"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38C68A36" w14:textId="77777777" w:rsidR="0055030C" w:rsidRPr="00D77D20" w:rsidRDefault="0055030C" w:rsidP="00DA6748">
            <w:pPr>
              <w:widowControl w:val="0"/>
              <w:bidi/>
              <w:jc w:val="left"/>
              <w:rPr>
                <w:lang w:val="en-US"/>
              </w:rPr>
            </w:pPr>
          </w:p>
        </w:tc>
        <w:tc>
          <w:tcPr>
            <w:tcW w:w="1238" w:type="dxa"/>
            <w:shd w:val="clear" w:color="auto" w:fill="auto"/>
            <w:tcMar>
              <w:left w:w="0" w:type="dxa"/>
              <w:right w:w="58" w:type="dxa"/>
            </w:tcMar>
          </w:tcPr>
          <w:p w14:paraId="33B1103C" w14:textId="77777777" w:rsidR="0055030C" w:rsidRPr="00D77D20" w:rsidRDefault="0055030C" w:rsidP="00DA6748">
            <w:pPr>
              <w:widowControl w:val="0"/>
              <w:bidi/>
              <w:jc w:val="left"/>
              <w:rPr>
                <w:lang w:val="en-US"/>
              </w:rPr>
            </w:pPr>
            <w:r w:rsidRPr="00D77D20">
              <w:rPr>
                <w:lang w:val="en-US"/>
              </w:rPr>
              <w:t>(342,350)</w:t>
            </w:r>
          </w:p>
        </w:tc>
      </w:tr>
      <w:tr w:rsidR="0055030C" w:rsidRPr="00D77D20" w14:paraId="3685F712" w14:textId="77777777" w:rsidTr="00DA6748">
        <w:tc>
          <w:tcPr>
            <w:tcW w:w="540" w:type="dxa"/>
          </w:tcPr>
          <w:p w14:paraId="6EB16B70" w14:textId="77777777" w:rsidR="0055030C" w:rsidRPr="00D77D20" w:rsidRDefault="0055030C" w:rsidP="00DA6748">
            <w:pPr>
              <w:widowControl w:val="0"/>
              <w:bidi/>
            </w:pPr>
            <w:r w:rsidRPr="00D77D20">
              <w:t>19</w:t>
            </w:r>
          </w:p>
        </w:tc>
        <w:tc>
          <w:tcPr>
            <w:tcW w:w="3870" w:type="dxa"/>
            <w:shd w:val="clear" w:color="auto" w:fill="auto"/>
            <w:noWrap/>
          </w:tcPr>
          <w:p w14:paraId="27738C2B" w14:textId="77777777" w:rsidR="0055030C" w:rsidRPr="00D77D20" w:rsidRDefault="001667FF" w:rsidP="007D4DA7">
            <w:pPr>
              <w:widowControl w:val="0"/>
              <w:bidi/>
              <w:jc w:val="left"/>
              <w:rPr>
                <w:lang w:val="en-US" w:bidi="ar-EG"/>
              </w:rPr>
            </w:pPr>
            <w:r w:rsidRPr="00D77D20">
              <w:rPr>
                <w:rFonts w:hint="cs"/>
                <w:rtl/>
                <w:lang w:bidi="ar-EG"/>
              </w:rPr>
              <w:t>بند التسويات المعلق من مساهمات اليابان الثنائية (</w:t>
            </w:r>
            <w:r w:rsidRPr="00D77D20">
              <w:t>VIE/PHA/76/TAS/71</w:t>
            </w:r>
            <w:r w:rsidRPr="00D77D20">
              <w:rPr>
                <w:rFonts w:hint="cs"/>
                <w:rtl/>
                <w:lang w:bidi="ar-EG"/>
              </w:rPr>
              <w:t>) و(</w:t>
            </w:r>
            <w:r w:rsidR="007D4DA7" w:rsidRPr="00D77D20">
              <w:t>VIE/PHA/84/INV/75</w:t>
            </w:r>
            <w:r w:rsidRPr="00D77D20">
              <w:rPr>
                <w:rFonts w:hint="cs"/>
                <w:rtl/>
                <w:lang w:bidi="ar-EG"/>
              </w:rPr>
              <w:t>)</w:t>
            </w:r>
            <w:r w:rsidR="007D4DA7" w:rsidRPr="00D77D20">
              <w:t xml:space="preserve"> *</w:t>
            </w:r>
          </w:p>
        </w:tc>
        <w:tc>
          <w:tcPr>
            <w:tcW w:w="1237" w:type="dxa"/>
            <w:shd w:val="clear" w:color="auto" w:fill="auto"/>
            <w:noWrap/>
            <w:tcMar>
              <w:left w:w="0" w:type="dxa"/>
              <w:right w:w="58" w:type="dxa"/>
            </w:tcMar>
          </w:tcPr>
          <w:p w14:paraId="16D5176E"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07F08738"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318021EC" w14:textId="77777777" w:rsidR="0055030C" w:rsidRPr="00D77D20" w:rsidRDefault="0055030C" w:rsidP="00DA6748">
            <w:pPr>
              <w:widowControl w:val="0"/>
              <w:bidi/>
              <w:jc w:val="left"/>
              <w:rPr>
                <w:lang w:val="en-US"/>
              </w:rPr>
            </w:pPr>
          </w:p>
        </w:tc>
        <w:tc>
          <w:tcPr>
            <w:tcW w:w="1238" w:type="dxa"/>
            <w:shd w:val="clear" w:color="auto" w:fill="auto"/>
            <w:tcMar>
              <w:left w:w="0" w:type="dxa"/>
              <w:right w:w="58" w:type="dxa"/>
            </w:tcMar>
          </w:tcPr>
          <w:p w14:paraId="1BA22584" w14:textId="77777777" w:rsidR="0055030C" w:rsidRPr="00D77D20" w:rsidRDefault="0055030C" w:rsidP="00DA6748">
            <w:pPr>
              <w:widowControl w:val="0"/>
              <w:bidi/>
              <w:jc w:val="left"/>
              <w:rPr>
                <w:lang w:val="en-US"/>
              </w:rPr>
            </w:pPr>
            <w:r w:rsidRPr="00D77D20">
              <w:t>(234,170)</w:t>
            </w:r>
          </w:p>
        </w:tc>
      </w:tr>
      <w:tr w:rsidR="0055030C" w:rsidRPr="00D77D20" w14:paraId="1E946F96" w14:textId="77777777" w:rsidTr="00DA6748">
        <w:tc>
          <w:tcPr>
            <w:tcW w:w="540" w:type="dxa"/>
          </w:tcPr>
          <w:p w14:paraId="4C643745" w14:textId="77777777" w:rsidR="0055030C" w:rsidRPr="00D77D20" w:rsidRDefault="0055030C" w:rsidP="00DA6748">
            <w:pPr>
              <w:widowControl w:val="0"/>
              <w:bidi/>
            </w:pPr>
            <w:r w:rsidRPr="00D77D20">
              <w:lastRenderedPageBreak/>
              <w:t>20</w:t>
            </w:r>
          </w:p>
        </w:tc>
        <w:tc>
          <w:tcPr>
            <w:tcW w:w="3870" w:type="dxa"/>
            <w:shd w:val="clear" w:color="auto" w:fill="auto"/>
            <w:noWrap/>
          </w:tcPr>
          <w:p w14:paraId="3BA921B7" w14:textId="77777777" w:rsidR="0055030C" w:rsidRPr="00D77D20" w:rsidRDefault="007D4DA7" w:rsidP="007D4DA7">
            <w:pPr>
              <w:widowControl w:val="0"/>
              <w:bidi/>
              <w:jc w:val="left"/>
              <w:rPr>
                <w:lang w:val="en-US" w:bidi="ar-EG"/>
              </w:rPr>
            </w:pPr>
            <w:r w:rsidRPr="00D77D20">
              <w:rPr>
                <w:rFonts w:hint="cs"/>
                <w:rtl/>
                <w:lang w:bidi="ar-EG"/>
              </w:rPr>
              <w:t>بند التسوية المعلق للمساهمات الثانوية للسويد (</w:t>
            </w:r>
            <w:r w:rsidRPr="00D77D20">
              <w:t>THA/HAL/29/TAS/120</w:t>
            </w:r>
            <w:r w:rsidRPr="00D77D20">
              <w:rPr>
                <w:rFonts w:hint="cs"/>
                <w:rtl/>
                <w:lang w:bidi="ar-EG"/>
              </w:rPr>
              <w:t>)</w:t>
            </w:r>
            <w:r w:rsidRPr="00D77D20">
              <w:t xml:space="preserve"> *</w:t>
            </w:r>
          </w:p>
        </w:tc>
        <w:tc>
          <w:tcPr>
            <w:tcW w:w="1237" w:type="dxa"/>
            <w:shd w:val="clear" w:color="auto" w:fill="auto"/>
            <w:noWrap/>
            <w:tcMar>
              <w:left w:w="0" w:type="dxa"/>
              <w:right w:w="58" w:type="dxa"/>
            </w:tcMar>
          </w:tcPr>
          <w:p w14:paraId="627F468A" w14:textId="77777777" w:rsidR="0055030C" w:rsidRPr="00D77D20" w:rsidRDefault="0055030C" w:rsidP="00DA6748">
            <w:pPr>
              <w:widowControl w:val="0"/>
              <w:bidi/>
              <w:jc w:val="left"/>
              <w:rPr>
                <w:b/>
                <w:i/>
                <w:lang w:val="en-US"/>
              </w:rPr>
            </w:pPr>
          </w:p>
        </w:tc>
        <w:tc>
          <w:tcPr>
            <w:tcW w:w="1237" w:type="dxa"/>
            <w:shd w:val="clear" w:color="auto" w:fill="auto"/>
            <w:tcMar>
              <w:left w:w="0" w:type="dxa"/>
              <w:right w:w="58" w:type="dxa"/>
            </w:tcMar>
          </w:tcPr>
          <w:p w14:paraId="47C20CE6" w14:textId="77777777" w:rsidR="0055030C" w:rsidRPr="00D77D20" w:rsidRDefault="0055030C" w:rsidP="00DA6748">
            <w:pPr>
              <w:widowControl w:val="0"/>
              <w:bidi/>
              <w:jc w:val="left"/>
              <w:rPr>
                <w:b/>
                <w:i/>
                <w:lang w:val="en-US"/>
              </w:rPr>
            </w:pPr>
          </w:p>
        </w:tc>
        <w:tc>
          <w:tcPr>
            <w:tcW w:w="1237" w:type="dxa"/>
            <w:shd w:val="clear" w:color="auto" w:fill="auto"/>
            <w:tcMar>
              <w:left w:w="0" w:type="dxa"/>
              <w:right w:w="58" w:type="dxa"/>
            </w:tcMar>
          </w:tcPr>
          <w:p w14:paraId="7A75BB8D" w14:textId="77777777" w:rsidR="0055030C" w:rsidRPr="00D77D20" w:rsidRDefault="0055030C" w:rsidP="00DA6748">
            <w:pPr>
              <w:widowControl w:val="0"/>
              <w:bidi/>
              <w:jc w:val="left"/>
              <w:rPr>
                <w:b/>
                <w:i/>
                <w:lang w:val="en-US"/>
              </w:rPr>
            </w:pPr>
          </w:p>
        </w:tc>
        <w:tc>
          <w:tcPr>
            <w:tcW w:w="1238" w:type="dxa"/>
            <w:shd w:val="clear" w:color="auto" w:fill="auto"/>
            <w:tcMar>
              <w:left w:w="0" w:type="dxa"/>
              <w:right w:w="58" w:type="dxa"/>
            </w:tcMar>
          </w:tcPr>
          <w:p w14:paraId="11A914EC" w14:textId="77777777" w:rsidR="0055030C" w:rsidRPr="00D77D20" w:rsidRDefault="0055030C" w:rsidP="00DA6748">
            <w:pPr>
              <w:widowControl w:val="0"/>
              <w:bidi/>
              <w:jc w:val="left"/>
            </w:pPr>
            <w:r w:rsidRPr="00D77D20">
              <w:t>(225,985)</w:t>
            </w:r>
          </w:p>
        </w:tc>
      </w:tr>
      <w:tr w:rsidR="0055030C" w:rsidRPr="00D77D20" w14:paraId="18F499C5" w14:textId="77777777" w:rsidTr="00DA6748">
        <w:tc>
          <w:tcPr>
            <w:tcW w:w="540" w:type="dxa"/>
          </w:tcPr>
          <w:p w14:paraId="3F899CC4" w14:textId="77777777" w:rsidR="0055030C" w:rsidRPr="00D77D20" w:rsidRDefault="0055030C" w:rsidP="00DA6748">
            <w:pPr>
              <w:widowControl w:val="0"/>
              <w:bidi/>
            </w:pPr>
            <w:r w:rsidRPr="00D77D20">
              <w:t>21</w:t>
            </w:r>
          </w:p>
        </w:tc>
        <w:tc>
          <w:tcPr>
            <w:tcW w:w="3870" w:type="dxa"/>
            <w:shd w:val="clear" w:color="auto" w:fill="auto"/>
            <w:noWrap/>
          </w:tcPr>
          <w:p w14:paraId="1D4FEBCA" w14:textId="77777777" w:rsidR="0055030C" w:rsidRPr="00D77D20" w:rsidRDefault="007D4DA7" w:rsidP="007D4DA7">
            <w:pPr>
              <w:widowControl w:val="0"/>
              <w:bidi/>
              <w:jc w:val="left"/>
              <w:rPr>
                <w:lang w:val="en-US" w:bidi="ar-EG"/>
              </w:rPr>
            </w:pPr>
            <w:r w:rsidRPr="00D77D20">
              <w:rPr>
                <w:rFonts w:hint="cs"/>
                <w:rtl/>
                <w:lang w:bidi="ar-EG"/>
              </w:rPr>
              <w:t>بند المساهمات المعلق للمساهمات الثنائية للولايات المتحدة الأمريكية (</w:t>
            </w:r>
            <w:r w:rsidRPr="00D77D20">
              <w:t>CPR/PRO/44/INV/425</w:t>
            </w:r>
            <w:r w:rsidRPr="00D77D20">
              <w:rPr>
                <w:rFonts w:hint="cs"/>
                <w:rtl/>
                <w:lang w:bidi="ar-EG"/>
              </w:rPr>
              <w:t>)</w:t>
            </w:r>
            <w:r w:rsidRPr="00D77D20">
              <w:t xml:space="preserve"> *</w:t>
            </w:r>
          </w:p>
        </w:tc>
        <w:tc>
          <w:tcPr>
            <w:tcW w:w="1237" w:type="dxa"/>
            <w:shd w:val="clear" w:color="auto" w:fill="auto"/>
            <w:noWrap/>
            <w:tcMar>
              <w:left w:w="0" w:type="dxa"/>
              <w:right w:w="58" w:type="dxa"/>
            </w:tcMar>
          </w:tcPr>
          <w:p w14:paraId="1E155D08" w14:textId="77777777" w:rsidR="0055030C" w:rsidRPr="00D77D20" w:rsidRDefault="0055030C" w:rsidP="00DA6748">
            <w:pPr>
              <w:widowControl w:val="0"/>
              <w:bidi/>
              <w:jc w:val="left"/>
              <w:rPr>
                <w:b/>
                <w:i/>
                <w:lang w:val="en-US"/>
              </w:rPr>
            </w:pPr>
          </w:p>
        </w:tc>
        <w:tc>
          <w:tcPr>
            <w:tcW w:w="1237" w:type="dxa"/>
            <w:shd w:val="clear" w:color="auto" w:fill="auto"/>
            <w:tcMar>
              <w:left w:w="0" w:type="dxa"/>
              <w:right w:w="58" w:type="dxa"/>
            </w:tcMar>
          </w:tcPr>
          <w:p w14:paraId="349EBBAC" w14:textId="77777777" w:rsidR="0055030C" w:rsidRPr="00D77D20" w:rsidRDefault="0055030C" w:rsidP="00DA6748">
            <w:pPr>
              <w:widowControl w:val="0"/>
              <w:bidi/>
              <w:jc w:val="left"/>
              <w:rPr>
                <w:b/>
                <w:i/>
                <w:lang w:val="en-US"/>
              </w:rPr>
            </w:pPr>
          </w:p>
        </w:tc>
        <w:tc>
          <w:tcPr>
            <w:tcW w:w="1237" w:type="dxa"/>
            <w:shd w:val="clear" w:color="auto" w:fill="auto"/>
            <w:tcMar>
              <w:left w:w="0" w:type="dxa"/>
              <w:right w:w="58" w:type="dxa"/>
            </w:tcMar>
          </w:tcPr>
          <w:p w14:paraId="48927F10" w14:textId="77777777" w:rsidR="0055030C" w:rsidRPr="00D77D20" w:rsidRDefault="0055030C" w:rsidP="00DA6748">
            <w:pPr>
              <w:widowControl w:val="0"/>
              <w:bidi/>
              <w:jc w:val="left"/>
              <w:rPr>
                <w:b/>
                <w:i/>
                <w:lang w:val="en-US"/>
              </w:rPr>
            </w:pPr>
          </w:p>
        </w:tc>
        <w:tc>
          <w:tcPr>
            <w:tcW w:w="1238" w:type="dxa"/>
            <w:shd w:val="clear" w:color="auto" w:fill="auto"/>
            <w:tcMar>
              <w:left w:w="0" w:type="dxa"/>
              <w:right w:w="58" w:type="dxa"/>
            </w:tcMar>
          </w:tcPr>
          <w:p w14:paraId="372170E4" w14:textId="77777777" w:rsidR="0055030C" w:rsidRPr="00D77D20" w:rsidRDefault="0055030C" w:rsidP="00DA6748">
            <w:pPr>
              <w:widowControl w:val="0"/>
              <w:bidi/>
              <w:jc w:val="left"/>
              <w:rPr>
                <w:lang w:val="en-US"/>
              </w:rPr>
            </w:pPr>
            <w:r w:rsidRPr="00D77D20">
              <w:rPr>
                <w:lang w:val="en-US"/>
              </w:rPr>
              <w:t>(5,375,000)</w:t>
            </w:r>
          </w:p>
        </w:tc>
      </w:tr>
      <w:tr w:rsidR="0055030C" w:rsidRPr="00D77D20" w14:paraId="6C89F3C6" w14:textId="77777777" w:rsidTr="00DA6748">
        <w:tc>
          <w:tcPr>
            <w:tcW w:w="540" w:type="dxa"/>
          </w:tcPr>
          <w:p w14:paraId="7ABBE438" w14:textId="77777777" w:rsidR="0055030C" w:rsidRPr="00D77D20" w:rsidRDefault="0055030C" w:rsidP="00DA6748">
            <w:pPr>
              <w:widowControl w:val="0"/>
              <w:bidi/>
            </w:pPr>
            <w:r w:rsidRPr="00D77D20">
              <w:t>22</w:t>
            </w:r>
          </w:p>
        </w:tc>
        <w:tc>
          <w:tcPr>
            <w:tcW w:w="3870" w:type="dxa"/>
            <w:shd w:val="clear" w:color="auto" w:fill="auto"/>
            <w:noWrap/>
          </w:tcPr>
          <w:p w14:paraId="152F2764" w14:textId="77777777" w:rsidR="0055030C" w:rsidRPr="00D77D20" w:rsidRDefault="007D4DA7" w:rsidP="007D4DA7">
            <w:pPr>
              <w:widowControl w:val="0"/>
              <w:bidi/>
              <w:jc w:val="left"/>
              <w:rPr>
                <w:lang w:val="en-US" w:bidi="ar-EG"/>
              </w:rPr>
            </w:pPr>
            <w:r w:rsidRPr="00D77D20">
              <w:rPr>
                <w:rFonts w:hint="cs"/>
                <w:rtl/>
                <w:lang w:bidi="ar-EG"/>
              </w:rPr>
              <w:t>بند المساهمات المعلق للمساهمات الثنائية للولايات المتحدة الأمريكية (</w:t>
            </w:r>
            <w:r w:rsidRPr="00D77D20">
              <w:t>CPR/PRO/47/INV/439</w:t>
            </w:r>
            <w:r w:rsidRPr="00D77D20">
              <w:rPr>
                <w:rFonts w:hint="cs"/>
                <w:rtl/>
                <w:lang w:bidi="ar-EG"/>
              </w:rPr>
              <w:t>)</w:t>
            </w:r>
            <w:r w:rsidRPr="00D77D20">
              <w:t xml:space="preserve"> *</w:t>
            </w:r>
          </w:p>
        </w:tc>
        <w:tc>
          <w:tcPr>
            <w:tcW w:w="1237" w:type="dxa"/>
            <w:shd w:val="clear" w:color="auto" w:fill="auto"/>
            <w:noWrap/>
            <w:tcMar>
              <w:left w:w="0" w:type="dxa"/>
              <w:right w:w="58" w:type="dxa"/>
            </w:tcMar>
          </w:tcPr>
          <w:p w14:paraId="4D06E24C" w14:textId="77777777" w:rsidR="0055030C" w:rsidRPr="00D77D20" w:rsidRDefault="0055030C" w:rsidP="00DA6748">
            <w:pPr>
              <w:widowControl w:val="0"/>
              <w:bidi/>
              <w:jc w:val="left"/>
              <w:rPr>
                <w:b/>
                <w:i/>
                <w:lang w:val="en-US"/>
              </w:rPr>
            </w:pPr>
          </w:p>
        </w:tc>
        <w:tc>
          <w:tcPr>
            <w:tcW w:w="1237" w:type="dxa"/>
            <w:shd w:val="clear" w:color="auto" w:fill="auto"/>
            <w:tcMar>
              <w:left w:w="0" w:type="dxa"/>
              <w:right w:w="58" w:type="dxa"/>
            </w:tcMar>
          </w:tcPr>
          <w:p w14:paraId="1C245594" w14:textId="77777777" w:rsidR="0055030C" w:rsidRPr="00D77D20" w:rsidRDefault="0055030C" w:rsidP="00DA6748">
            <w:pPr>
              <w:widowControl w:val="0"/>
              <w:bidi/>
              <w:jc w:val="left"/>
              <w:rPr>
                <w:b/>
                <w:i/>
                <w:lang w:val="en-US"/>
              </w:rPr>
            </w:pPr>
          </w:p>
        </w:tc>
        <w:tc>
          <w:tcPr>
            <w:tcW w:w="1237" w:type="dxa"/>
            <w:shd w:val="clear" w:color="auto" w:fill="auto"/>
            <w:tcMar>
              <w:left w:w="0" w:type="dxa"/>
              <w:right w:w="58" w:type="dxa"/>
            </w:tcMar>
          </w:tcPr>
          <w:p w14:paraId="38F3CBAF" w14:textId="77777777" w:rsidR="0055030C" w:rsidRPr="00D77D20" w:rsidRDefault="0055030C" w:rsidP="00DA6748">
            <w:pPr>
              <w:widowControl w:val="0"/>
              <w:bidi/>
              <w:jc w:val="left"/>
              <w:rPr>
                <w:b/>
                <w:i/>
                <w:lang w:val="en-US"/>
              </w:rPr>
            </w:pPr>
          </w:p>
        </w:tc>
        <w:tc>
          <w:tcPr>
            <w:tcW w:w="1238" w:type="dxa"/>
            <w:shd w:val="clear" w:color="auto" w:fill="auto"/>
            <w:tcMar>
              <w:left w:w="0" w:type="dxa"/>
              <w:right w:w="58" w:type="dxa"/>
            </w:tcMar>
          </w:tcPr>
          <w:p w14:paraId="7BD9C5E6" w14:textId="77777777" w:rsidR="0055030C" w:rsidRPr="00D77D20" w:rsidRDefault="0055030C" w:rsidP="00DA6748">
            <w:pPr>
              <w:widowControl w:val="0"/>
              <w:bidi/>
              <w:jc w:val="left"/>
              <w:rPr>
                <w:lang w:val="en-US"/>
              </w:rPr>
            </w:pPr>
            <w:r w:rsidRPr="00D77D20">
              <w:rPr>
                <w:lang w:val="en-US"/>
              </w:rPr>
              <w:t>(5,375,000)</w:t>
            </w:r>
          </w:p>
        </w:tc>
      </w:tr>
      <w:tr w:rsidR="0055030C" w:rsidRPr="00D77D20" w14:paraId="55855C52" w14:textId="77777777" w:rsidTr="00DA6748">
        <w:tc>
          <w:tcPr>
            <w:tcW w:w="540" w:type="dxa"/>
          </w:tcPr>
          <w:p w14:paraId="0359F070" w14:textId="77777777" w:rsidR="0055030C" w:rsidRPr="00D77D20" w:rsidRDefault="0055030C" w:rsidP="00DA6748">
            <w:pPr>
              <w:widowControl w:val="0"/>
              <w:bidi/>
            </w:pPr>
            <w:r w:rsidRPr="00D77D20">
              <w:t>23</w:t>
            </w:r>
          </w:p>
        </w:tc>
        <w:tc>
          <w:tcPr>
            <w:tcW w:w="3870" w:type="dxa"/>
            <w:shd w:val="clear" w:color="auto" w:fill="auto"/>
            <w:noWrap/>
          </w:tcPr>
          <w:p w14:paraId="2C69B5C1" w14:textId="77777777" w:rsidR="0055030C" w:rsidRPr="00D77D20" w:rsidRDefault="007D4DA7" w:rsidP="007D4DA7">
            <w:pPr>
              <w:widowControl w:val="0"/>
              <w:bidi/>
              <w:jc w:val="left"/>
              <w:rPr>
                <w:rtl/>
                <w:lang w:val="en-US" w:bidi="ar-EG"/>
              </w:rPr>
            </w:pPr>
            <w:r w:rsidRPr="00D77D20">
              <w:rPr>
                <w:rFonts w:hint="cs"/>
                <w:rtl/>
                <w:lang w:bidi="ar-EG"/>
              </w:rPr>
              <w:t>بند المساهمات المعلق لمشروع تبريد المباني لتايلند (</w:t>
            </w:r>
            <w:r w:rsidRPr="00D77D20">
              <w:t>THA/REF/26/INV/104</w:t>
            </w:r>
            <w:r w:rsidRPr="00D77D20">
              <w:rPr>
                <w:rFonts w:hint="cs"/>
                <w:rtl/>
                <w:lang w:bidi="ar-EG"/>
              </w:rPr>
              <w:t>)</w:t>
            </w:r>
            <w:r w:rsidRPr="00D77D20">
              <w:t xml:space="preserve"> *</w:t>
            </w:r>
          </w:p>
          <w:p w14:paraId="6E6E8860" w14:textId="77777777" w:rsidR="00A12AA7" w:rsidRPr="00D77D20" w:rsidRDefault="00A12AA7" w:rsidP="00A12AA7">
            <w:pPr>
              <w:widowControl w:val="0"/>
              <w:bidi/>
              <w:jc w:val="left"/>
              <w:rPr>
                <w:lang w:val="en-US" w:bidi="ar-EG"/>
              </w:rPr>
            </w:pPr>
          </w:p>
        </w:tc>
        <w:tc>
          <w:tcPr>
            <w:tcW w:w="1237" w:type="dxa"/>
            <w:shd w:val="clear" w:color="auto" w:fill="auto"/>
            <w:noWrap/>
            <w:tcMar>
              <w:left w:w="0" w:type="dxa"/>
              <w:right w:w="58" w:type="dxa"/>
            </w:tcMar>
          </w:tcPr>
          <w:p w14:paraId="2172ADDC"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47848273" w14:textId="77777777" w:rsidR="0055030C" w:rsidRPr="00D77D20" w:rsidRDefault="0055030C" w:rsidP="00DA6748">
            <w:pPr>
              <w:widowControl w:val="0"/>
              <w:bidi/>
              <w:jc w:val="left"/>
              <w:rPr>
                <w:lang w:val="en-US"/>
              </w:rPr>
            </w:pPr>
          </w:p>
        </w:tc>
        <w:tc>
          <w:tcPr>
            <w:tcW w:w="1237" w:type="dxa"/>
            <w:shd w:val="clear" w:color="auto" w:fill="auto"/>
            <w:tcMar>
              <w:left w:w="0" w:type="dxa"/>
              <w:right w:w="58" w:type="dxa"/>
            </w:tcMar>
          </w:tcPr>
          <w:p w14:paraId="418D5217" w14:textId="77777777" w:rsidR="0055030C" w:rsidRPr="00D77D20" w:rsidRDefault="0055030C" w:rsidP="00DA6748">
            <w:pPr>
              <w:widowControl w:val="0"/>
              <w:bidi/>
              <w:jc w:val="left"/>
              <w:rPr>
                <w:lang w:val="en-US"/>
              </w:rPr>
            </w:pPr>
          </w:p>
        </w:tc>
        <w:tc>
          <w:tcPr>
            <w:tcW w:w="1238" w:type="dxa"/>
            <w:shd w:val="clear" w:color="auto" w:fill="auto"/>
            <w:tcMar>
              <w:left w:w="0" w:type="dxa"/>
              <w:right w:w="58" w:type="dxa"/>
            </w:tcMar>
          </w:tcPr>
          <w:p w14:paraId="65930DCD" w14:textId="77777777" w:rsidR="0055030C" w:rsidRPr="00D77D20" w:rsidRDefault="0055030C" w:rsidP="00DA6748">
            <w:pPr>
              <w:widowControl w:val="0"/>
              <w:bidi/>
              <w:jc w:val="left"/>
              <w:rPr>
                <w:lang w:val="en-US"/>
              </w:rPr>
            </w:pPr>
            <w:r w:rsidRPr="00D77D20">
              <w:t>(1,198,946)</w:t>
            </w:r>
          </w:p>
        </w:tc>
      </w:tr>
      <w:tr w:rsidR="0055030C" w:rsidRPr="00D77D20" w14:paraId="0A4FB0B8" w14:textId="77777777" w:rsidTr="00DA6748">
        <w:tc>
          <w:tcPr>
            <w:tcW w:w="540" w:type="dxa"/>
          </w:tcPr>
          <w:p w14:paraId="78339060" w14:textId="77777777" w:rsidR="0055030C" w:rsidRPr="00D77D20" w:rsidRDefault="0055030C" w:rsidP="00DA6748">
            <w:pPr>
              <w:widowControl w:val="0"/>
              <w:bidi/>
            </w:pPr>
            <w:r w:rsidRPr="00D77D20">
              <w:t>24</w:t>
            </w:r>
          </w:p>
        </w:tc>
        <w:tc>
          <w:tcPr>
            <w:tcW w:w="3870" w:type="dxa"/>
            <w:shd w:val="clear" w:color="auto" w:fill="auto"/>
            <w:noWrap/>
          </w:tcPr>
          <w:p w14:paraId="6D36A3DD" w14:textId="77777777" w:rsidR="0055030C" w:rsidRPr="00D77D20" w:rsidRDefault="007D4DA7" w:rsidP="00DA6748">
            <w:pPr>
              <w:widowControl w:val="0"/>
              <w:bidi/>
              <w:jc w:val="left"/>
            </w:pPr>
            <w:r w:rsidRPr="00D77D20">
              <w:rPr>
                <w:rFonts w:hint="cs"/>
                <w:rtl/>
              </w:rPr>
              <w:t>المجموع (الأعمدة 2 الى 22)</w:t>
            </w:r>
          </w:p>
        </w:tc>
        <w:tc>
          <w:tcPr>
            <w:tcW w:w="1237" w:type="dxa"/>
            <w:shd w:val="clear" w:color="auto" w:fill="auto"/>
            <w:noWrap/>
            <w:tcMar>
              <w:left w:w="0" w:type="dxa"/>
              <w:right w:w="58" w:type="dxa"/>
            </w:tcMar>
          </w:tcPr>
          <w:p w14:paraId="64395230" w14:textId="77777777" w:rsidR="0055030C" w:rsidRPr="00D77D20" w:rsidRDefault="0055030C" w:rsidP="00DA6748">
            <w:pPr>
              <w:widowControl w:val="0"/>
              <w:bidi/>
              <w:jc w:val="left"/>
              <w:rPr>
                <w:lang w:val="en-US"/>
              </w:rPr>
            </w:pPr>
            <w:r w:rsidRPr="00D77D20">
              <w:rPr>
                <w:color w:val="000000"/>
              </w:rPr>
              <w:t>(5,997,986)</w:t>
            </w:r>
          </w:p>
        </w:tc>
        <w:tc>
          <w:tcPr>
            <w:tcW w:w="1237" w:type="dxa"/>
            <w:shd w:val="clear" w:color="auto" w:fill="auto"/>
            <w:tcMar>
              <w:left w:w="0" w:type="dxa"/>
              <w:right w:w="58" w:type="dxa"/>
            </w:tcMar>
          </w:tcPr>
          <w:p w14:paraId="0612F3DA" w14:textId="77777777" w:rsidR="0055030C" w:rsidRPr="00D77D20" w:rsidRDefault="0055030C" w:rsidP="00DA6748">
            <w:pPr>
              <w:widowControl w:val="0"/>
              <w:bidi/>
              <w:jc w:val="left"/>
              <w:rPr>
                <w:lang w:val="en-US"/>
              </w:rPr>
            </w:pPr>
            <w:r w:rsidRPr="00D77D20">
              <w:t>(10,243,104)</w:t>
            </w:r>
          </w:p>
        </w:tc>
        <w:tc>
          <w:tcPr>
            <w:tcW w:w="1237" w:type="dxa"/>
            <w:shd w:val="clear" w:color="auto" w:fill="auto"/>
            <w:tcMar>
              <w:left w:w="0" w:type="dxa"/>
              <w:right w:w="58" w:type="dxa"/>
            </w:tcMar>
          </w:tcPr>
          <w:p w14:paraId="2021A1B4" w14:textId="77777777" w:rsidR="0055030C" w:rsidRPr="00D77D20" w:rsidRDefault="0055030C" w:rsidP="00DA6748">
            <w:pPr>
              <w:widowControl w:val="0"/>
              <w:bidi/>
              <w:jc w:val="left"/>
            </w:pPr>
            <w:r w:rsidRPr="00D77D20">
              <w:t>(5,905,531)</w:t>
            </w:r>
          </w:p>
        </w:tc>
        <w:tc>
          <w:tcPr>
            <w:tcW w:w="1238" w:type="dxa"/>
            <w:shd w:val="clear" w:color="auto" w:fill="auto"/>
            <w:tcMar>
              <w:left w:w="0" w:type="dxa"/>
              <w:right w:w="58" w:type="dxa"/>
            </w:tcMar>
          </w:tcPr>
          <w:p w14:paraId="45453003" w14:textId="77777777" w:rsidR="0055030C" w:rsidRPr="00D77D20" w:rsidRDefault="0055030C" w:rsidP="00DA6748">
            <w:pPr>
              <w:widowControl w:val="0"/>
              <w:bidi/>
              <w:jc w:val="left"/>
              <w:rPr>
                <w:lang w:val="en-US"/>
              </w:rPr>
            </w:pPr>
            <w:r w:rsidRPr="00D77D20">
              <w:t>(17,287,209)</w:t>
            </w:r>
          </w:p>
        </w:tc>
      </w:tr>
      <w:tr w:rsidR="0055030C" w:rsidRPr="00D77D20" w14:paraId="17CD0477" w14:textId="77777777" w:rsidTr="00DA6748">
        <w:tc>
          <w:tcPr>
            <w:tcW w:w="540" w:type="dxa"/>
          </w:tcPr>
          <w:p w14:paraId="2E3B3D37" w14:textId="77777777" w:rsidR="0055030C" w:rsidRPr="00D77D20" w:rsidRDefault="0055030C" w:rsidP="00DA6748">
            <w:pPr>
              <w:widowControl w:val="0"/>
              <w:bidi/>
              <w:rPr>
                <w:b/>
                <w:bCs/>
              </w:rPr>
            </w:pPr>
            <w:r w:rsidRPr="00D77D20">
              <w:rPr>
                <w:b/>
                <w:bCs/>
              </w:rPr>
              <w:t>25</w:t>
            </w:r>
          </w:p>
        </w:tc>
        <w:tc>
          <w:tcPr>
            <w:tcW w:w="3870" w:type="dxa"/>
            <w:shd w:val="clear" w:color="auto" w:fill="auto"/>
            <w:noWrap/>
          </w:tcPr>
          <w:p w14:paraId="31A82D90" w14:textId="77777777" w:rsidR="0055030C" w:rsidRPr="00D77D20" w:rsidRDefault="007D4DA7" w:rsidP="00DA6748">
            <w:pPr>
              <w:pStyle w:val="Heading1"/>
              <w:widowControl w:val="0"/>
              <w:numPr>
                <w:ilvl w:val="0"/>
                <w:numId w:val="0"/>
              </w:numPr>
              <w:bidi/>
              <w:spacing w:after="0"/>
              <w:jc w:val="left"/>
              <w:rPr>
                <w:bCs/>
                <w:lang w:val="en-US"/>
              </w:rPr>
            </w:pPr>
            <w:r w:rsidRPr="00D77D20">
              <w:rPr>
                <w:rFonts w:hint="cs"/>
                <w:bCs/>
                <w:rtl/>
              </w:rPr>
              <w:t>الفرق</w:t>
            </w:r>
          </w:p>
        </w:tc>
        <w:tc>
          <w:tcPr>
            <w:tcW w:w="1237" w:type="dxa"/>
            <w:shd w:val="clear" w:color="auto" w:fill="auto"/>
            <w:noWrap/>
            <w:tcMar>
              <w:left w:w="0" w:type="dxa"/>
              <w:right w:w="58" w:type="dxa"/>
            </w:tcMar>
          </w:tcPr>
          <w:p w14:paraId="1BE8CB33" w14:textId="77777777" w:rsidR="0055030C" w:rsidRPr="00D77D20" w:rsidRDefault="0055030C" w:rsidP="00DA6748">
            <w:pPr>
              <w:widowControl w:val="0"/>
              <w:bidi/>
              <w:jc w:val="left"/>
              <w:rPr>
                <w:b/>
                <w:lang w:val="en-US"/>
              </w:rPr>
            </w:pPr>
            <w:r w:rsidRPr="00D77D20">
              <w:rPr>
                <w:b/>
                <w:lang w:val="en-US"/>
              </w:rPr>
              <w:t>0</w:t>
            </w:r>
          </w:p>
        </w:tc>
        <w:tc>
          <w:tcPr>
            <w:tcW w:w="1237" w:type="dxa"/>
            <w:shd w:val="clear" w:color="auto" w:fill="auto"/>
            <w:tcMar>
              <w:left w:w="0" w:type="dxa"/>
              <w:right w:w="58" w:type="dxa"/>
            </w:tcMar>
          </w:tcPr>
          <w:p w14:paraId="4CC82DDB" w14:textId="77777777" w:rsidR="0055030C" w:rsidRPr="00D77D20" w:rsidRDefault="0055030C" w:rsidP="00DA6748">
            <w:pPr>
              <w:widowControl w:val="0"/>
              <w:bidi/>
              <w:jc w:val="left"/>
              <w:rPr>
                <w:b/>
                <w:lang w:val="en-US"/>
              </w:rPr>
            </w:pPr>
            <w:r w:rsidRPr="00D77D20">
              <w:rPr>
                <w:b/>
                <w:lang w:val="en-CA" w:eastAsia="en-CA"/>
              </w:rPr>
              <w:t>0</w:t>
            </w:r>
          </w:p>
        </w:tc>
        <w:tc>
          <w:tcPr>
            <w:tcW w:w="1237" w:type="dxa"/>
            <w:shd w:val="clear" w:color="auto" w:fill="auto"/>
            <w:tcMar>
              <w:left w:w="0" w:type="dxa"/>
              <w:right w:w="58" w:type="dxa"/>
            </w:tcMar>
          </w:tcPr>
          <w:p w14:paraId="36940B97" w14:textId="77777777" w:rsidR="0055030C" w:rsidRPr="00D77D20" w:rsidRDefault="0055030C" w:rsidP="00DA6748">
            <w:pPr>
              <w:widowControl w:val="0"/>
              <w:bidi/>
              <w:jc w:val="left"/>
              <w:rPr>
                <w:b/>
                <w:bCs/>
                <w:lang w:val="en-US"/>
              </w:rPr>
            </w:pPr>
            <w:r w:rsidRPr="00D77D20">
              <w:rPr>
                <w:b/>
                <w:bCs/>
                <w:lang w:val="en-US"/>
              </w:rPr>
              <w:t>12,657</w:t>
            </w:r>
          </w:p>
        </w:tc>
        <w:tc>
          <w:tcPr>
            <w:tcW w:w="1238" w:type="dxa"/>
            <w:shd w:val="clear" w:color="auto" w:fill="auto"/>
            <w:tcMar>
              <w:left w:w="0" w:type="dxa"/>
              <w:right w:w="58" w:type="dxa"/>
            </w:tcMar>
          </w:tcPr>
          <w:p w14:paraId="688D824F" w14:textId="77777777" w:rsidR="0055030C" w:rsidRPr="00D77D20" w:rsidRDefault="0055030C" w:rsidP="00DA6748">
            <w:pPr>
              <w:widowControl w:val="0"/>
              <w:bidi/>
              <w:jc w:val="left"/>
              <w:rPr>
                <w:b/>
                <w:bCs/>
                <w:lang w:val="en-US"/>
              </w:rPr>
            </w:pPr>
            <w:r w:rsidRPr="00D77D20">
              <w:rPr>
                <w:b/>
                <w:bCs/>
                <w:lang w:val="en-US"/>
              </w:rPr>
              <w:t>(121,562)</w:t>
            </w:r>
          </w:p>
        </w:tc>
      </w:tr>
    </w:tbl>
    <w:p w14:paraId="2F31150F" w14:textId="77777777" w:rsidR="001658CB" w:rsidRPr="00D77D20" w:rsidRDefault="00156420" w:rsidP="00DA6748">
      <w:pPr>
        <w:bidi/>
        <w:outlineLvl w:val="0"/>
        <w:rPr>
          <w:rtl/>
          <w:lang w:val="en-US" w:bidi="ar-EG"/>
        </w:rPr>
      </w:pPr>
      <w:r w:rsidRPr="00D77D20">
        <w:t xml:space="preserve">* </w:t>
      </w:r>
      <w:r w:rsidR="001658CB" w:rsidRPr="00D77D20">
        <w:rPr>
          <w:rFonts w:hint="cs"/>
          <w:rtl/>
          <w:lang w:val="en-US" w:bidi="ar-EG"/>
        </w:rPr>
        <w:t xml:space="preserve"> سوف يغلق بعد الانتهاء من أنشطة البنك الدولي المتعلقة ببروتوكول مونتريال.</w:t>
      </w:r>
    </w:p>
    <w:p w14:paraId="0901B366" w14:textId="77777777" w:rsidR="00156420" w:rsidRPr="00D77D20" w:rsidRDefault="00156420" w:rsidP="00DA6748">
      <w:pPr>
        <w:bidi/>
        <w:rPr>
          <w:highlight w:val="yellow"/>
          <w:rtl/>
          <w:lang w:bidi="ar-EG"/>
        </w:rPr>
      </w:pPr>
    </w:p>
    <w:p w14:paraId="214C0674" w14:textId="77777777" w:rsidR="001658CB" w:rsidRPr="00F64F28" w:rsidRDefault="00DB1225" w:rsidP="00DA6748">
      <w:pPr>
        <w:pStyle w:val="Heading1"/>
        <w:bidi/>
        <w:rPr>
          <w:sz w:val="26"/>
          <w:szCs w:val="26"/>
          <w:lang w:val="en-US"/>
        </w:rPr>
      </w:pPr>
      <w:r w:rsidRPr="00F64F28">
        <w:rPr>
          <w:rFonts w:hint="cs"/>
          <w:sz w:val="26"/>
          <w:szCs w:val="26"/>
          <w:rtl/>
          <w:lang w:val="en-US"/>
        </w:rPr>
        <w:t xml:space="preserve">واستنادا الى هذه التوضيحات المقدمة، يعتبر الفرق البالغ </w:t>
      </w:r>
      <w:r w:rsidRPr="00F64F28">
        <w:rPr>
          <w:sz w:val="26"/>
          <w:szCs w:val="26"/>
          <w:lang w:val="en-US"/>
        </w:rPr>
        <w:t>12,657</w:t>
      </w:r>
      <w:r w:rsidRPr="00F64F28">
        <w:rPr>
          <w:rFonts w:hint="cs"/>
          <w:sz w:val="26"/>
          <w:szCs w:val="26"/>
          <w:rtl/>
          <w:lang w:val="en-US"/>
        </w:rPr>
        <w:t xml:space="preserve"> دولارا أمريكيا لليونيدو، والفرق البالغ </w:t>
      </w:r>
      <w:r w:rsidRPr="00F64F28">
        <w:rPr>
          <w:sz w:val="26"/>
          <w:szCs w:val="26"/>
          <w:lang w:val="en-US"/>
        </w:rPr>
        <w:t>121,562</w:t>
      </w:r>
      <w:r w:rsidRPr="00F64F28">
        <w:rPr>
          <w:rFonts w:hint="cs"/>
          <w:sz w:val="26"/>
          <w:szCs w:val="26"/>
          <w:rtl/>
          <w:lang w:val="en-US"/>
        </w:rPr>
        <w:t xml:space="preserve"> دولارا أمريكيا للبنك الدولي بندين للتسوية المعلقة.</w:t>
      </w:r>
    </w:p>
    <w:p w14:paraId="7CA06508" w14:textId="77777777" w:rsidR="00DB1225" w:rsidRPr="00F64F28" w:rsidRDefault="00001B2B" w:rsidP="00DA6748">
      <w:pPr>
        <w:pStyle w:val="Heading1"/>
        <w:numPr>
          <w:ilvl w:val="0"/>
          <w:numId w:val="0"/>
        </w:numPr>
        <w:bidi/>
        <w:rPr>
          <w:bCs/>
          <w:sz w:val="26"/>
          <w:szCs w:val="26"/>
          <w:rtl/>
          <w:lang w:bidi="ar-EG"/>
        </w:rPr>
      </w:pPr>
      <w:r w:rsidRPr="00F64F28">
        <w:rPr>
          <w:rFonts w:hint="cs"/>
          <w:bCs/>
          <w:sz w:val="26"/>
          <w:szCs w:val="26"/>
          <w:rtl/>
          <w:lang w:bidi="ar-EG"/>
        </w:rPr>
        <w:t>الفروق</w:t>
      </w:r>
      <w:r w:rsidR="00DB1225" w:rsidRPr="00F64F28">
        <w:rPr>
          <w:rFonts w:hint="cs"/>
          <w:bCs/>
          <w:sz w:val="26"/>
          <w:szCs w:val="26"/>
          <w:rtl/>
          <w:lang w:bidi="ar-EG"/>
        </w:rPr>
        <w:t xml:space="preserve"> المبلغة في الحسابات الختامية لعام 2020 وفي التقارير المرحلية</w:t>
      </w:r>
    </w:p>
    <w:p w14:paraId="3050DC64" w14:textId="77777777" w:rsidR="00DB1225" w:rsidRPr="00F64F28" w:rsidRDefault="00B2357E" w:rsidP="00001B2B">
      <w:pPr>
        <w:pStyle w:val="Heading1"/>
        <w:bidi/>
        <w:rPr>
          <w:sz w:val="26"/>
          <w:szCs w:val="26"/>
        </w:rPr>
      </w:pPr>
      <w:r w:rsidRPr="00F64F28">
        <w:rPr>
          <w:rFonts w:hint="cs"/>
          <w:sz w:val="26"/>
          <w:szCs w:val="26"/>
          <w:rtl/>
        </w:rPr>
        <w:t xml:space="preserve">يبين الجدول 4 </w:t>
      </w:r>
      <w:r w:rsidR="00001B2B" w:rsidRPr="00F64F28">
        <w:rPr>
          <w:rFonts w:hint="cs"/>
          <w:sz w:val="26"/>
          <w:szCs w:val="26"/>
          <w:rtl/>
        </w:rPr>
        <w:t>الفروق</w:t>
      </w:r>
      <w:r w:rsidRPr="00F64F28">
        <w:rPr>
          <w:rFonts w:hint="cs"/>
          <w:sz w:val="26"/>
          <w:szCs w:val="26"/>
          <w:rtl/>
        </w:rPr>
        <w:t xml:space="preserve"> بين المصروفات المجمعة المبلغة لأمين الخزانة في الحسابات الختامية لعام 2020 والأموال التي صرفت والتزم بها على النحو الذي أبلغت به في التقارير المرحلية للفترة 1991-2020.</w:t>
      </w:r>
    </w:p>
    <w:p w14:paraId="2923C52A" w14:textId="77777777" w:rsidR="00B2357E" w:rsidRPr="00F64F28" w:rsidRDefault="00B2357E" w:rsidP="00DA6748">
      <w:pPr>
        <w:bidi/>
        <w:outlineLvl w:val="0"/>
        <w:rPr>
          <w:bCs/>
          <w:sz w:val="26"/>
          <w:szCs w:val="26"/>
          <w:rtl/>
          <w:lang w:bidi="ar-EG"/>
        </w:rPr>
      </w:pPr>
      <w:r w:rsidRPr="00F64F28">
        <w:rPr>
          <w:rFonts w:hint="cs"/>
          <w:bCs/>
          <w:sz w:val="26"/>
          <w:szCs w:val="26"/>
          <w:rtl/>
          <w:lang w:bidi="ar-EG"/>
        </w:rPr>
        <w:t>الجدول 4: الفروق في المصروفات المجمعة بين التقارير المرحلية والحسابات الختامية لعام 2021 (بالدولارات الأمريكية)</w:t>
      </w:r>
    </w:p>
    <w:p w14:paraId="5C4FB81E" w14:textId="77777777" w:rsidR="00156420" w:rsidRPr="007826C1" w:rsidRDefault="00156420" w:rsidP="00B2357E">
      <w:pPr>
        <w:bidi/>
        <w:outlineLvl w:val="0"/>
        <w:rPr>
          <w:b/>
          <w:bCs/>
          <w:sz w:val="21"/>
          <w:szCs w:val="21"/>
          <w:rtl/>
          <w:lang w:bidi="ar-EG"/>
        </w:rPr>
      </w:pPr>
    </w:p>
    <w:tbl>
      <w:tblPr>
        <w:bidiVisual/>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156420" w:rsidRPr="00D77D20" w14:paraId="1DA8F4A0" w14:textId="77777777" w:rsidTr="00DA6748">
        <w:trPr>
          <w:tblHeader/>
        </w:trPr>
        <w:tc>
          <w:tcPr>
            <w:tcW w:w="1530" w:type="dxa"/>
            <w:vMerge w:val="restart"/>
            <w:vAlign w:val="center"/>
          </w:tcPr>
          <w:p w14:paraId="79574B42" w14:textId="77777777" w:rsidR="00156420" w:rsidRPr="00D77D20" w:rsidRDefault="00B2357E" w:rsidP="00DA6748">
            <w:pPr>
              <w:bidi/>
              <w:jc w:val="center"/>
              <w:rPr>
                <w:b/>
                <w:bCs/>
              </w:rPr>
            </w:pPr>
            <w:r w:rsidRPr="00D77D20">
              <w:rPr>
                <w:rFonts w:hint="cs"/>
                <w:b/>
                <w:bCs/>
                <w:rtl/>
              </w:rPr>
              <w:t>الوكالة</w:t>
            </w:r>
          </w:p>
        </w:tc>
        <w:tc>
          <w:tcPr>
            <w:tcW w:w="4656" w:type="dxa"/>
            <w:gridSpan w:val="3"/>
            <w:vAlign w:val="center"/>
          </w:tcPr>
          <w:p w14:paraId="24EF268D" w14:textId="77777777" w:rsidR="00156420" w:rsidRPr="00D77D20" w:rsidRDefault="008F76D0" w:rsidP="00DA6748">
            <w:pPr>
              <w:bidi/>
              <w:jc w:val="center"/>
              <w:rPr>
                <w:b/>
                <w:bCs/>
              </w:rPr>
            </w:pPr>
            <w:r w:rsidRPr="00D77D20">
              <w:rPr>
                <w:b/>
                <w:bCs/>
                <w:rtl/>
              </w:rPr>
              <w:t>التقرير المرحلي</w:t>
            </w:r>
            <w:r w:rsidR="00156420" w:rsidRPr="00D77D20">
              <w:rPr>
                <w:b/>
                <w:bCs/>
              </w:rPr>
              <w:t>*</w:t>
            </w:r>
          </w:p>
        </w:tc>
        <w:tc>
          <w:tcPr>
            <w:tcW w:w="1692" w:type="dxa"/>
            <w:vMerge w:val="restart"/>
            <w:vAlign w:val="center"/>
          </w:tcPr>
          <w:p w14:paraId="05A6C791" w14:textId="77777777" w:rsidR="00156420" w:rsidRPr="00D77D20" w:rsidRDefault="000F5208" w:rsidP="00DA6748">
            <w:pPr>
              <w:bidi/>
              <w:jc w:val="center"/>
              <w:rPr>
                <w:b/>
                <w:bCs/>
              </w:rPr>
            </w:pPr>
            <w:r w:rsidRPr="00D77D20">
              <w:rPr>
                <w:rFonts w:hint="cs"/>
                <w:b/>
                <w:bCs/>
                <w:rtl/>
              </w:rPr>
              <w:t>المصروفات للحسابات الختامية عام 2020</w:t>
            </w:r>
          </w:p>
        </w:tc>
        <w:tc>
          <w:tcPr>
            <w:tcW w:w="1499" w:type="dxa"/>
            <w:vMerge w:val="restart"/>
            <w:vAlign w:val="center"/>
          </w:tcPr>
          <w:p w14:paraId="6A42BF12" w14:textId="77777777" w:rsidR="00156420" w:rsidRPr="00D77D20" w:rsidRDefault="008F76D0" w:rsidP="00DA6748">
            <w:pPr>
              <w:bidi/>
              <w:jc w:val="center"/>
              <w:rPr>
                <w:b/>
                <w:bCs/>
              </w:rPr>
            </w:pPr>
            <w:r w:rsidRPr="00D77D20">
              <w:rPr>
                <w:rFonts w:hint="cs"/>
                <w:b/>
                <w:bCs/>
                <w:color w:val="000000"/>
                <w:rtl/>
                <w:lang w:eastAsia="en-CA"/>
              </w:rPr>
              <w:t>الفرق</w:t>
            </w:r>
            <w:r w:rsidRPr="00D77D20">
              <w:rPr>
                <w:b/>
                <w:bCs/>
              </w:rPr>
              <w:t xml:space="preserve"> </w:t>
            </w:r>
            <w:r w:rsidR="00156420" w:rsidRPr="00D77D20">
              <w:rPr>
                <w:b/>
                <w:bCs/>
              </w:rPr>
              <w:t>**</w:t>
            </w:r>
          </w:p>
        </w:tc>
      </w:tr>
      <w:tr w:rsidR="00156420" w:rsidRPr="00D77D20" w14:paraId="34612FA1" w14:textId="77777777" w:rsidTr="00DA6748">
        <w:trPr>
          <w:tblHeader/>
        </w:trPr>
        <w:tc>
          <w:tcPr>
            <w:tcW w:w="1530" w:type="dxa"/>
            <w:vMerge/>
            <w:tcBorders>
              <w:bottom w:val="single" w:sz="4" w:space="0" w:color="auto"/>
            </w:tcBorders>
          </w:tcPr>
          <w:p w14:paraId="75BD64DB" w14:textId="77777777" w:rsidR="00156420" w:rsidRPr="00D77D20" w:rsidRDefault="00156420" w:rsidP="00DA6748">
            <w:pPr>
              <w:bidi/>
              <w:jc w:val="center"/>
              <w:rPr>
                <w:b/>
                <w:bCs/>
                <w:highlight w:val="yellow"/>
              </w:rPr>
            </w:pPr>
          </w:p>
        </w:tc>
        <w:tc>
          <w:tcPr>
            <w:tcW w:w="1556" w:type="dxa"/>
            <w:tcBorders>
              <w:bottom w:val="single" w:sz="4" w:space="0" w:color="auto"/>
            </w:tcBorders>
            <w:tcMar>
              <w:left w:w="14" w:type="dxa"/>
              <w:right w:w="14" w:type="dxa"/>
            </w:tcMar>
            <w:vAlign w:val="center"/>
          </w:tcPr>
          <w:p w14:paraId="7DD31161" w14:textId="77777777" w:rsidR="00156420" w:rsidRPr="00D77D20" w:rsidRDefault="000F5208" w:rsidP="00DA6748">
            <w:pPr>
              <w:bidi/>
              <w:jc w:val="center"/>
              <w:rPr>
                <w:b/>
                <w:bCs/>
                <w:highlight w:val="yellow"/>
              </w:rPr>
            </w:pPr>
            <w:r w:rsidRPr="00D77D20">
              <w:rPr>
                <w:rFonts w:hint="cs"/>
                <w:b/>
                <w:bCs/>
                <w:rtl/>
              </w:rPr>
              <w:t>الأموال التي صرفت</w:t>
            </w:r>
          </w:p>
        </w:tc>
        <w:tc>
          <w:tcPr>
            <w:tcW w:w="1544" w:type="dxa"/>
            <w:tcBorders>
              <w:bottom w:val="single" w:sz="4" w:space="0" w:color="auto"/>
            </w:tcBorders>
            <w:tcMar>
              <w:left w:w="14" w:type="dxa"/>
              <w:right w:w="14" w:type="dxa"/>
            </w:tcMar>
            <w:vAlign w:val="center"/>
          </w:tcPr>
          <w:p w14:paraId="254E9EC4" w14:textId="77777777" w:rsidR="00156420" w:rsidRPr="00D77D20" w:rsidRDefault="000F5208" w:rsidP="00DA6748">
            <w:pPr>
              <w:bidi/>
              <w:jc w:val="center"/>
              <w:rPr>
                <w:b/>
                <w:bCs/>
                <w:highlight w:val="yellow"/>
              </w:rPr>
            </w:pPr>
            <w:r w:rsidRPr="00D77D20">
              <w:rPr>
                <w:rFonts w:hint="cs"/>
                <w:b/>
                <w:bCs/>
                <w:rtl/>
              </w:rPr>
              <w:t>الالتزام بالأموال</w:t>
            </w:r>
          </w:p>
        </w:tc>
        <w:tc>
          <w:tcPr>
            <w:tcW w:w="1556" w:type="dxa"/>
            <w:tcBorders>
              <w:bottom w:val="single" w:sz="4" w:space="0" w:color="auto"/>
            </w:tcBorders>
            <w:tcMar>
              <w:left w:w="14" w:type="dxa"/>
              <w:right w:w="14" w:type="dxa"/>
            </w:tcMar>
            <w:vAlign w:val="center"/>
          </w:tcPr>
          <w:p w14:paraId="542D87AA" w14:textId="77777777" w:rsidR="00156420" w:rsidRPr="00D77D20" w:rsidRDefault="000F5208" w:rsidP="00DA6748">
            <w:pPr>
              <w:bidi/>
              <w:jc w:val="center"/>
              <w:rPr>
                <w:b/>
                <w:bCs/>
                <w:highlight w:val="yellow"/>
              </w:rPr>
            </w:pPr>
            <w:r w:rsidRPr="00D77D20">
              <w:rPr>
                <w:rFonts w:hint="cs"/>
                <w:b/>
                <w:bCs/>
                <w:rtl/>
              </w:rPr>
              <w:t>المجموع التجميعي</w:t>
            </w:r>
          </w:p>
        </w:tc>
        <w:tc>
          <w:tcPr>
            <w:tcW w:w="1692" w:type="dxa"/>
            <w:vMerge/>
            <w:tcBorders>
              <w:bottom w:val="single" w:sz="4" w:space="0" w:color="auto"/>
            </w:tcBorders>
            <w:tcMar>
              <w:left w:w="14" w:type="dxa"/>
              <w:right w:w="14" w:type="dxa"/>
            </w:tcMar>
            <w:vAlign w:val="center"/>
          </w:tcPr>
          <w:p w14:paraId="71BA6304" w14:textId="77777777" w:rsidR="00156420" w:rsidRPr="00D77D20" w:rsidRDefault="00156420" w:rsidP="00DA6748">
            <w:pPr>
              <w:bidi/>
              <w:jc w:val="center"/>
              <w:rPr>
                <w:b/>
                <w:bCs/>
                <w:highlight w:val="yellow"/>
              </w:rPr>
            </w:pPr>
          </w:p>
        </w:tc>
        <w:tc>
          <w:tcPr>
            <w:tcW w:w="1499" w:type="dxa"/>
            <w:vMerge/>
            <w:tcBorders>
              <w:bottom w:val="single" w:sz="4" w:space="0" w:color="auto"/>
            </w:tcBorders>
            <w:tcMar>
              <w:left w:w="14" w:type="dxa"/>
              <w:right w:w="14" w:type="dxa"/>
            </w:tcMar>
            <w:vAlign w:val="center"/>
          </w:tcPr>
          <w:p w14:paraId="16757DA0" w14:textId="77777777" w:rsidR="00156420" w:rsidRPr="00D77D20" w:rsidRDefault="00156420" w:rsidP="00DA6748">
            <w:pPr>
              <w:bidi/>
              <w:jc w:val="center"/>
              <w:rPr>
                <w:b/>
                <w:bCs/>
                <w:highlight w:val="yellow"/>
              </w:rPr>
            </w:pPr>
          </w:p>
        </w:tc>
      </w:tr>
      <w:tr w:rsidR="00156420" w:rsidRPr="00D77D20" w14:paraId="01542A5C" w14:textId="77777777" w:rsidTr="00DA6748">
        <w:trPr>
          <w:tblHeader/>
        </w:trPr>
        <w:tc>
          <w:tcPr>
            <w:tcW w:w="1530" w:type="dxa"/>
          </w:tcPr>
          <w:p w14:paraId="0F6CF86D" w14:textId="77777777" w:rsidR="00156420" w:rsidRPr="00D77D20" w:rsidRDefault="00156420" w:rsidP="00DA6748">
            <w:pPr>
              <w:bidi/>
              <w:jc w:val="center"/>
              <w:rPr>
                <w:b/>
                <w:bCs/>
              </w:rPr>
            </w:pPr>
            <w:r w:rsidRPr="00D77D20">
              <w:rPr>
                <w:b/>
                <w:bCs/>
              </w:rPr>
              <w:t>(1)</w:t>
            </w:r>
          </w:p>
        </w:tc>
        <w:tc>
          <w:tcPr>
            <w:tcW w:w="1556" w:type="dxa"/>
          </w:tcPr>
          <w:p w14:paraId="62832545" w14:textId="77777777" w:rsidR="00156420" w:rsidRPr="00D77D20" w:rsidRDefault="00156420" w:rsidP="00DA6748">
            <w:pPr>
              <w:bidi/>
              <w:jc w:val="center"/>
              <w:rPr>
                <w:b/>
                <w:bCs/>
              </w:rPr>
            </w:pPr>
            <w:r w:rsidRPr="00D77D20">
              <w:rPr>
                <w:b/>
                <w:bCs/>
              </w:rPr>
              <w:t>(2)</w:t>
            </w:r>
          </w:p>
        </w:tc>
        <w:tc>
          <w:tcPr>
            <w:tcW w:w="1544" w:type="dxa"/>
          </w:tcPr>
          <w:p w14:paraId="5C39A055" w14:textId="77777777" w:rsidR="00156420" w:rsidRPr="00D77D20" w:rsidRDefault="00156420" w:rsidP="00DA6748">
            <w:pPr>
              <w:bidi/>
              <w:jc w:val="center"/>
              <w:rPr>
                <w:b/>
                <w:bCs/>
              </w:rPr>
            </w:pPr>
            <w:r w:rsidRPr="00D77D20">
              <w:rPr>
                <w:b/>
                <w:bCs/>
              </w:rPr>
              <w:t>(3)</w:t>
            </w:r>
          </w:p>
        </w:tc>
        <w:tc>
          <w:tcPr>
            <w:tcW w:w="1556" w:type="dxa"/>
          </w:tcPr>
          <w:p w14:paraId="29C8B5AC" w14:textId="77777777" w:rsidR="00156420" w:rsidRPr="00D77D20" w:rsidRDefault="00156420" w:rsidP="00DA6748">
            <w:pPr>
              <w:bidi/>
              <w:jc w:val="center"/>
              <w:rPr>
                <w:b/>
                <w:bCs/>
              </w:rPr>
            </w:pPr>
            <w:r w:rsidRPr="00D77D20">
              <w:rPr>
                <w:b/>
                <w:bCs/>
              </w:rPr>
              <w:t>(4)= (2)+(3)</w:t>
            </w:r>
          </w:p>
        </w:tc>
        <w:tc>
          <w:tcPr>
            <w:tcW w:w="1692" w:type="dxa"/>
          </w:tcPr>
          <w:p w14:paraId="13EE4454" w14:textId="77777777" w:rsidR="00156420" w:rsidRPr="00D77D20" w:rsidRDefault="00156420" w:rsidP="00DA6748">
            <w:pPr>
              <w:bidi/>
              <w:jc w:val="center"/>
              <w:rPr>
                <w:b/>
                <w:bCs/>
              </w:rPr>
            </w:pPr>
            <w:r w:rsidRPr="00D77D20">
              <w:rPr>
                <w:b/>
                <w:bCs/>
              </w:rPr>
              <w:t>(5)</w:t>
            </w:r>
          </w:p>
        </w:tc>
        <w:tc>
          <w:tcPr>
            <w:tcW w:w="1499" w:type="dxa"/>
          </w:tcPr>
          <w:p w14:paraId="36C010E0" w14:textId="77777777" w:rsidR="00156420" w:rsidRPr="00D77D20" w:rsidRDefault="00156420" w:rsidP="00DA6748">
            <w:pPr>
              <w:bidi/>
              <w:jc w:val="center"/>
              <w:rPr>
                <w:b/>
                <w:bCs/>
              </w:rPr>
            </w:pPr>
            <w:r w:rsidRPr="00D77D20">
              <w:rPr>
                <w:b/>
                <w:bCs/>
              </w:rPr>
              <w:t>(6)= (4)-(5)</w:t>
            </w:r>
          </w:p>
        </w:tc>
      </w:tr>
      <w:tr w:rsidR="000148E6" w:rsidRPr="00D77D20" w14:paraId="20F23156" w14:textId="77777777" w:rsidTr="00DA6748">
        <w:tc>
          <w:tcPr>
            <w:tcW w:w="1530" w:type="dxa"/>
            <w:vAlign w:val="center"/>
          </w:tcPr>
          <w:p w14:paraId="14E9BBC1" w14:textId="77777777" w:rsidR="000148E6" w:rsidRPr="00D77D20" w:rsidRDefault="000148E6" w:rsidP="00DA6748">
            <w:pPr>
              <w:bidi/>
              <w:rPr>
                <w:color w:val="000000"/>
              </w:rPr>
            </w:pPr>
            <w:r w:rsidRPr="00D77D20">
              <w:rPr>
                <w:rFonts w:hint="cs"/>
                <w:color w:val="000000"/>
                <w:rtl/>
                <w:lang w:eastAsia="en-CA"/>
              </w:rPr>
              <w:t>اليوئنديبي</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65D494A8" w14:textId="77777777" w:rsidR="000148E6" w:rsidRPr="00D77D20" w:rsidRDefault="000148E6" w:rsidP="00DA6748">
            <w:pPr>
              <w:bidi/>
              <w:jc w:val="left"/>
            </w:pPr>
            <w:r w:rsidRPr="00D77D20">
              <w:rPr>
                <w:color w:val="000000"/>
              </w:rPr>
              <w:t>907,282,785</w:t>
            </w:r>
          </w:p>
        </w:tc>
        <w:tc>
          <w:tcPr>
            <w:tcW w:w="1544" w:type="dxa"/>
            <w:tcBorders>
              <w:top w:val="single" w:sz="4" w:space="0" w:color="auto"/>
              <w:left w:val="nil"/>
              <w:bottom w:val="single" w:sz="4" w:space="0" w:color="auto"/>
              <w:right w:val="single" w:sz="4" w:space="0" w:color="auto"/>
            </w:tcBorders>
            <w:shd w:val="clear" w:color="auto" w:fill="auto"/>
            <w:vAlign w:val="center"/>
          </w:tcPr>
          <w:p w14:paraId="2757E98E" w14:textId="77777777" w:rsidR="000148E6" w:rsidRPr="00D77D20" w:rsidRDefault="000148E6" w:rsidP="00DA6748">
            <w:pPr>
              <w:bidi/>
              <w:jc w:val="left"/>
            </w:pPr>
            <w:r w:rsidRPr="00D77D20">
              <w:rPr>
                <w:color w:val="000000"/>
              </w:rPr>
              <w:t>3,005,797</w:t>
            </w:r>
          </w:p>
        </w:tc>
        <w:tc>
          <w:tcPr>
            <w:tcW w:w="1556" w:type="dxa"/>
            <w:tcBorders>
              <w:top w:val="single" w:sz="4" w:space="0" w:color="auto"/>
              <w:left w:val="nil"/>
              <w:bottom w:val="single" w:sz="4" w:space="0" w:color="auto"/>
              <w:right w:val="single" w:sz="4" w:space="0" w:color="auto"/>
            </w:tcBorders>
            <w:shd w:val="clear" w:color="auto" w:fill="auto"/>
            <w:vAlign w:val="center"/>
          </w:tcPr>
          <w:p w14:paraId="72A7B9C2" w14:textId="77777777" w:rsidR="000148E6" w:rsidRPr="00D77D20" w:rsidRDefault="000148E6" w:rsidP="00DA6748">
            <w:pPr>
              <w:bidi/>
              <w:jc w:val="left"/>
            </w:pPr>
            <w:r w:rsidRPr="00D77D20">
              <w:rPr>
                <w:color w:val="000000"/>
              </w:rPr>
              <w:t>910,288,582</w:t>
            </w:r>
          </w:p>
        </w:tc>
        <w:tc>
          <w:tcPr>
            <w:tcW w:w="1692" w:type="dxa"/>
            <w:tcBorders>
              <w:top w:val="single" w:sz="4" w:space="0" w:color="auto"/>
              <w:left w:val="nil"/>
              <w:bottom w:val="single" w:sz="4" w:space="0" w:color="auto"/>
              <w:right w:val="single" w:sz="4" w:space="0" w:color="auto"/>
            </w:tcBorders>
            <w:shd w:val="clear" w:color="auto" w:fill="auto"/>
            <w:vAlign w:val="center"/>
          </w:tcPr>
          <w:p w14:paraId="278E4B21" w14:textId="77777777" w:rsidR="000148E6" w:rsidRPr="00D77D20" w:rsidRDefault="000148E6" w:rsidP="00DA6748">
            <w:pPr>
              <w:bidi/>
              <w:jc w:val="left"/>
              <w:rPr>
                <w:lang w:val="en-CA"/>
              </w:rPr>
            </w:pPr>
            <w:r w:rsidRPr="00D77D20">
              <w:rPr>
                <w:color w:val="000000"/>
              </w:rPr>
              <w:t>912,406,941</w:t>
            </w:r>
          </w:p>
        </w:tc>
        <w:tc>
          <w:tcPr>
            <w:tcW w:w="1499" w:type="dxa"/>
            <w:tcBorders>
              <w:top w:val="single" w:sz="4" w:space="0" w:color="auto"/>
              <w:left w:val="nil"/>
              <w:bottom w:val="single" w:sz="4" w:space="0" w:color="auto"/>
              <w:right w:val="single" w:sz="4" w:space="0" w:color="auto"/>
            </w:tcBorders>
            <w:shd w:val="clear" w:color="auto" w:fill="auto"/>
            <w:vAlign w:val="center"/>
          </w:tcPr>
          <w:p w14:paraId="18E4EA03" w14:textId="77777777" w:rsidR="000148E6" w:rsidRPr="00D77D20" w:rsidRDefault="000148E6" w:rsidP="00DA6748">
            <w:pPr>
              <w:bidi/>
              <w:jc w:val="left"/>
              <w:rPr>
                <w:color w:val="000000"/>
                <w:lang w:val="en-CA"/>
              </w:rPr>
            </w:pPr>
            <w:r w:rsidRPr="00D77D20">
              <w:rPr>
                <w:color w:val="000000"/>
              </w:rPr>
              <w:t>(2,118,359)</w:t>
            </w:r>
          </w:p>
        </w:tc>
      </w:tr>
      <w:tr w:rsidR="000148E6" w:rsidRPr="00D77D20" w14:paraId="1B489882" w14:textId="77777777" w:rsidTr="00DA6748">
        <w:tc>
          <w:tcPr>
            <w:tcW w:w="1530" w:type="dxa"/>
            <w:vAlign w:val="center"/>
          </w:tcPr>
          <w:p w14:paraId="065B6538" w14:textId="77777777" w:rsidR="000148E6" w:rsidRPr="00D77D20" w:rsidRDefault="000148E6" w:rsidP="00DA6748">
            <w:pPr>
              <w:bidi/>
              <w:rPr>
                <w:color w:val="000000"/>
              </w:rPr>
            </w:pPr>
            <w:r w:rsidRPr="00D77D20">
              <w:rPr>
                <w:rFonts w:hint="cs"/>
                <w:color w:val="000000"/>
                <w:rtl/>
                <w:lang w:eastAsia="en-CA"/>
              </w:rPr>
              <w:t>اليونيب</w:t>
            </w:r>
          </w:p>
        </w:tc>
        <w:tc>
          <w:tcPr>
            <w:tcW w:w="1556" w:type="dxa"/>
            <w:tcBorders>
              <w:top w:val="nil"/>
              <w:left w:val="single" w:sz="4" w:space="0" w:color="auto"/>
              <w:bottom w:val="single" w:sz="4" w:space="0" w:color="auto"/>
              <w:right w:val="single" w:sz="4" w:space="0" w:color="auto"/>
            </w:tcBorders>
            <w:shd w:val="clear" w:color="auto" w:fill="auto"/>
            <w:vAlign w:val="center"/>
          </w:tcPr>
          <w:p w14:paraId="7B46D8ED" w14:textId="77777777" w:rsidR="000148E6" w:rsidRPr="00D77D20" w:rsidRDefault="000148E6" w:rsidP="00DA6748">
            <w:pPr>
              <w:bidi/>
              <w:jc w:val="left"/>
            </w:pPr>
            <w:r w:rsidRPr="00D77D20">
              <w:rPr>
                <w:color w:val="000000"/>
              </w:rPr>
              <w:t>326,440,997</w:t>
            </w:r>
          </w:p>
        </w:tc>
        <w:tc>
          <w:tcPr>
            <w:tcW w:w="1544" w:type="dxa"/>
            <w:tcBorders>
              <w:top w:val="nil"/>
              <w:left w:val="nil"/>
              <w:bottom w:val="single" w:sz="4" w:space="0" w:color="auto"/>
              <w:right w:val="single" w:sz="4" w:space="0" w:color="auto"/>
            </w:tcBorders>
            <w:shd w:val="clear" w:color="auto" w:fill="auto"/>
            <w:vAlign w:val="center"/>
          </w:tcPr>
          <w:p w14:paraId="67FCF627" w14:textId="77777777" w:rsidR="000148E6" w:rsidRPr="00D77D20" w:rsidRDefault="000148E6" w:rsidP="00DA6748">
            <w:pPr>
              <w:bidi/>
              <w:jc w:val="left"/>
            </w:pPr>
            <w:r w:rsidRPr="00D77D20">
              <w:rPr>
                <w:color w:val="000000"/>
              </w:rPr>
              <w:t>20,214,507</w:t>
            </w:r>
          </w:p>
        </w:tc>
        <w:tc>
          <w:tcPr>
            <w:tcW w:w="1556" w:type="dxa"/>
            <w:tcBorders>
              <w:top w:val="nil"/>
              <w:left w:val="nil"/>
              <w:bottom w:val="single" w:sz="4" w:space="0" w:color="auto"/>
              <w:right w:val="single" w:sz="4" w:space="0" w:color="auto"/>
            </w:tcBorders>
            <w:shd w:val="clear" w:color="auto" w:fill="auto"/>
            <w:vAlign w:val="center"/>
          </w:tcPr>
          <w:p w14:paraId="6E7C3252" w14:textId="77777777" w:rsidR="000148E6" w:rsidRPr="00D77D20" w:rsidRDefault="000148E6" w:rsidP="00DA6748">
            <w:pPr>
              <w:bidi/>
              <w:jc w:val="left"/>
            </w:pPr>
            <w:r w:rsidRPr="00D77D20">
              <w:rPr>
                <w:color w:val="000000"/>
              </w:rPr>
              <w:t>346,655,504</w:t>
            </w:r>
          </w:p>
        </w:tc>
        <w:tc>
          <w:tcPr>
            <w:tcW w:w="1692" w:type="dxa"/>
            <w:tcBorders>
              <w:top w:val="nil"/>
              <w:left w:val="nil"/>
              <w:bottom w:val="single" w:sz="4" w:space="0" w:color="auto"/>
              <w:right w:val="single" w:sz="4" w:space="0" w:color="auto"/>
            </w:tcBorders>
            <w:shd w:val="clear" w:color="auto" w:fill="auto"/>
            <w:vAlign w:val="center"/>
          </w:tcPr>
          <w:p w14:paraId="2DA3732B" w14:textId="77777777" w:rsidR="000148E6" w:rsidRPr="00D77D20" w:rsidRDefault="000148E6" w:rsidP="00DA6748">
            <w:pPr>
              <w:bidi/>
              <w:jc w:val="left"/>
            </w:pPr>
            <w:r w:rsidRPr="00D77D20">
              <w:rPr>
                <w:color w:val="000000"/>
              </w:rPr>
              <w:t>333,067,582</w:t>
            </w:r>
          </w:p>
        </w:tc>
        <w:tc>
          <w:tcPr>
            <w:tcW w:w="1499" w:type="dxa"/>
            <w:tcBorders>
              <w:top w:val="nil"/>
              <w:left w:val="nil"/>
              <w:bottom w:val="single" w:sz="4" w:space="0" w:color="auto"/>
              <w:right w:val="single" w:sz="4" w:space="0" w:color="auto"/>
            </w:tcBorders>
            <w:shd w:val="clear" w:color="auto" w:fill="auto"/>
            <w:vAlign w:val="center"/>
          </w:tcPr>
          <w:p w14:paraId="72860A5D" w14:textId="77777777" w:rsidR="000148E6" w:rsidRPr="00D77D20" w:rsidRDefault="000148E6" w:rsidP="00DA6748">
            <w:pPr>
              <w:bidi/>
              <w:jc w:val="left"/>
              <w:rPr>
                <w:color w:val="000000"/>
              </w:rPr>
            </w:pPr>
            <w:r w:rsidRPr="00D77D20">
              <w:rPr>
                <w:color w:val="000000"/>
              </w:rPr>
              <w:t>13,587,922</w:t>
            </w:r>
          </w:p>
        </w:tc>
      </w:tr>
      <w:tr w:rsidR="000148E6" w:rsidRPr="00D77D20" w14:paraId="77EE7EC7" w14:textId="77777777" w:rsidTr="00DA6748">
        <w:trPr>
          <w:trHeight w:val="77"/>
        </w:trPr>
        <w:tc>
          <w:tcPr>
            <w:tcW w:w="1530" w:type="dxa"/>
            <w:vAlign w:val="center"/>
          </w:tcPr>
          <w:p w14:paraId="4B0F7D7B" w14:textId="77777777" w:rsidR="000148E6" w:rsidRPr="00D77D20" w:rsidRDefault="000148E6" w:rsidP="00DA6748">
            <w:pPr>
              <w:bidi/>
              <w:rPr>
                <w:color w:val="000000"/>
              </w:rPr>
            </w:pPr>
            <w:r w:rsidRPr="00D77D20">
              <w:rPr>
                <w:rFonts w:hint="cs"/>
                <w:color w:val="000000"/>
                <w:rtl/>
                <w:lang w:eastAsia="en-CA"/>
              </w:rPr>
              <w:t>اليونيدو</w:t>
            </w:r>
          </w:p>
        </w:tc>
        <w:tc>
          <w:tcPr>
            <w:tcW w:w="1556" w:type="dxa"/>
            <w:tcBorders>
              <w:top w:val="nil"/>
              <w:left w:val="single" w:sz="4" w:space="0" w:color="auto"/>
              <w:bottom w:val="single" w:sz="4" w:space="0" w:color="auto"/>
              <w:right w:val="single" w:sz="4" w:space="0" w:color="auto"/>
            </w:tcBorders>
            <w:shd w:val="clear" w:color="auto" w:fill="auto"/>
            <w:vAlign w:val="center"/>
          </w:tcPr>
          <w:p w14:paraId="2C4DB1C0" w14:textId="77777777" w:rsidR="000148E6" w:rsidRPr="00D77D20" w:rsidRDefault="000148E6" w:rsidP="00DA6748">
            <w:pPr>
              <w:bidi/>
              <w:jc w:val="left"/>
            </w:pPr>
            <w:r w:rsidRPr="00D77D20">
              <w:rPr>
                <w:color w:val="000000"/>
              </w:rPr>
              <w:t>865,646,608</w:t>
            </w:r>
          </w:p>
        </w:tc>
        <w:tc>
          <w:tcPr>
            <w:tcW w:w="1544" w:type="dxa"/>
            <w:tcBorders>
              <w:top w:val="nil"/>
              <w:left w:val="nil"/>
              <w:bottom w:val="single" w:sz="4" w:space="0" w:color="auto"/>
              <w:right w:val="single" w:sz="4" w:space="0" w:color="auto"/>
            </w:tcBorders>
            <w:shd w:val="clear" w:color="auto" w:fill="auto"/>
            <w:vAlign w:val="center"/>
          </w:tcPr>
          <w:p w14:paraId="3BA8D2F7" w14:textId="77777777" w:rsidR="000148E6" w:rsidRPr="00D77D20" w:rsidRDefault="000148E6" w:rsidP="00DA6748">
            <w:pPr>
              <w:bidi/>
              <w:jc w:val="left"/>
            </w:pPr>
            <w:r w:rsidRPr="00D77D20">
              <w:rPr>
                <w:color w:val="000000"/>
              </w:rPr>
              <w:t>54,256,396</w:t>
            </w:r>
          </w:p>
        </w:tc>
        <w:tc>
          <w:tcPr>
            <w:tcW w:w="1556" w:type="dxa"/>
            <w:tcBorders>
              <w:top w:val="nil"/>
              <w:left w:val="nil"/>
              <w:bottom w:val="single" w:sz="4" w:space="0" w:color="auto"/>
              <w:right w:val="single" w:sz="4" w:space="0" w:color="auto"/>
            </w:tcBorders>
            <w:shd w:val="clear" w:color="auto" w:fill="auto"/>
            <w:vAlign w:val="center"/>
          </w:tcPr>
          <w:p w14:paraId="56B21AC1" w14:textId="77777777" w:rsidR="000148E6" w:rsidRPr="00D77D20" w:rsidRDefault="000148E6" w:rsidP="00DA6748">
            <w:pPr>
              <w:bidi/>
              <w:jc w:val="left"/>
            </w:pPr>
            <w:r w:rsidRPr="00D77D20">
              <w:rPr>
                <w:color w:val="000000"/>
              </w:rPr>
              <w:t>919,903,003</w:t>
            </w:r>
          </w:p>
        </w:tc>
        <w:tc>
          <w:tcPr>
            <w:tcW w:w="1692" w:type="dxa"/>
            <w:tcBorders>
              <w:top w:val="nil"/>
              <w:left w:val="nil"/>
              <w:bottom w:val="single" w:sz="4" w:space="0" w:color="auto"/>
              <w:right w:val="single" w:sz="4" w:space="0" w:color="auto"/>
            </w:tcBorders>
            <w:shd w:val="clear" w:color="auto" w:fill="auto"/>
            <w:vAlign w:val="center"/>
          </w:tcPr>
          <w:p w14:paraId="09B953D4" w14:textId="77777777" w:rsidR="000148E6" w:rsidRPr="00D77D20" w:rsidRDefault="000148E6" w:rsidP="00DA6748">
            <w:pPr>
              <w:bidi/>
              <w:jc w:val="left"/>
            </w:pPr>
            <w:r w:rsidRPr="00D77D20">
              <w:rPr>
                <w:color w:val="000000"/>
              </w:rPr>
              <w:t>863,656,123</w:t>
            </w:r>
          </w:p>
        </w:tc>
        <w:tc>
          <w:tcPr>
            <w:tcW w:w="1499" w:type="dxa"/>
            <w:tcBorders>
              <w:top w:val="nil"/>
              <w:left w:val="nil"/>
              <w:bottom w:val="single" w:sz="4" w:space="0" w:color="auto"/>
              <w:right w:val="single" w:sz="4" w:space="0" w:color="auto"/>
            </w:tcBorders>
            <w:shd w:val="clear" w:color="auto" w:fill="auto"/>
            <w:vAlign w:val="center"/>
          </w:tcPr>
          <w:p w14:paraId="25D1AD35" w14:textId="77777777" w:rsidR="000148E6" w:rsidRPr="00D77D20" w:rsidRDefault="000148E6" w:rsidP="00DA6748">
            <w:pPr>
              <w:bidi/>
              <w:jc w:val="left"/>
              <w:rPr>
                <w:color w:val="000000"/>
              </w:rPr>
            </w:pPr>
            <w:r w:rsidRPr="00D77D20">
              <w:rPr>
                <w:color w:val="000000"/>
              </w:rPr>
              <w:t>56,246,880</w:t>
            </w:r>
          </w:p>
        </w:tc>
      </w:tr>
      <w:tr w:rsidR="000148E6" w:rsidRPr="00D77D20" w14:paraId="34A8A7BF" w14:textId="77777777" w:rsidTr="00DA6748">
        <w:tc>
          <w:tcPr>
            <w:tcW w:w="1530" w:type="dxa"/>
            <w:shd w:val="clear" w:color="auto" w:fill="auto"/>
            <w:vAlign w:val="center"/>
          </w:tcPr>
          <w:p w14:paraId="13827ECC" w14:textId="77777777" w:rsidR="000148E6" w:rsidRPr="00D77D20" w:rsidRDefault="000148E6" w:rsidP="00DA6748">
            <w:pPr>
              <w:bidi/>
              <w:rPr>
                <w:color w:val="000000"/>
              </w:rPr>
            </w:pPr>
            <w:r w:rsidRPr="00D77D20">
              <w:rPr>
                <w:rFonts w:hint="cs"/>
                <w:color w:val="000000"/>
                <w:rtl/>
                <w:lang w:eastAsia="en-CA"/>
              </w:rPr>
              <w:t>البنك الدولي</w:t>
            </w:r>
          </w:p>
        </w:tc>
        <w:tc>
          <w:tcPr>
            <w:tcW w:w="1556" w:type="dxa"/>
            <w:tcBorders>
              <w:top w:val="nil"/>
              <w:left w:val="single" w:sz="4" w:space="0" w:color="auto"/>
              <w:bottom w:val="single" w:sz="4" w:space="0" w:color="auto"/>
              <w:right w:val="single" w:sz="4" w:space="0" w:color="auto"/>
            </w:tcBorders>
            <w:shd w:val="clear" w:color="auto" w:fill="auto"/>
            <w:vAlign w:val="center"/>
          </w:tcPr>
          <w:p w14:paraId="10471E2C" w14:textId="77777777" w:rsidR="000148E6" w:rsidRPr="00D77D20" w:rsidRDefault="000148E6" w:rsidP="00DA6748">
            <w:pPr>
              <w:bidi/>
              <w:jc w:val="left"/>
            </w:pPr>
            <w:r w:rsidRPr="00D77D20">
              <w:rPr>
                <w:color w:val="000000"/>
              </w:rPr>
              <w:t>1,265,120,098</w:t>
            </w:r>
          </w:p>
        </w:tc>
        <w:tc>
          <w:tcPr>
            <w:tcW w:w="1544" w:type="dxa"/>
            <w:tcBorders>
              <w:top w:val="nil"/>
              <w:left w:val="nil"/>
              <w:bottom w:val="single" w:sz="4" w:space="0" w:color="auto"/>
              <w:right w:val="single" w:sz="4" w:space="0" w:color="auto"/>
            </w:tcBorders>
            <w:shd w:val="clear" w:color="auto" w:fill="auto"/>
            <w:vAlign w:val="center"/>
          </w:tcPr>
          <w:p w14:paraId="135D2B18" w14:textId="77777777" w:rsidR="000148E6" w:rsidRPr="00D77D20" w:rsidRDefault="000148E6" w:rsidP="00DA6748">
            <w:pPr>
              <w:bidi/>
              <w:jc w:val="left"/>
            </w:pPr>
            <w:r w:rsidRPr="00D77D20">
              <w:rPr>
                <w:color w:val="000000"/>
              </w:rPr>
              <w:t>13,874,607</w:t>
            </w:r>
          </w:p>
        </w:tc>
        <w:tc>
          <w:tcPr>
            <w:tcW w:w="1556" w:type="dxa"/>
            <w:tcBorders>
              <w:top w:val="nil"/>
              <w:left w:val="nil"/>
              <w:bottom w:val="single" w:sz="4" w:space="0" w:color="auto"/>
              <w:right w:val="single" w:sz="4" w:space="0" w:color="auto"/>
            </w:tcBorders>
            <w:shd w:val="clear" w:color="auto" w:fill="auto"/>
            <w:vAlign w:val="center"/>
          </w:tcPr>
          <w:p w14:paraId="784AF887" w14:textId="77777777" w:rsidR="000148E6" w:rsidRPr="00D77D20" w:rsidRDefault="000148E6" w:rsidP="00DA6748">
            <w:pPr>
              <w:bidi/>
              <w:jc w:val="left"/>
            </w:pPr>
            <w:r w:rsidRPr="00D77D20">
              <w:rPr>
                <w:color w:val="000000"/>
              </w:rPr>
              <w:t>1,278,994,705</w:t>
            </w:r>
          </w:p>
        </w:tc>
        <w:tc>
          <w:tcPr>
            <w:tcW w:w="1692" w:type="dxa"/>
            <w:tcBorders>
              <w:top w:val="nil"/>
              <w:left w:val="nil"/>
              <w:bottom w:val="single" w:sz="4" w:space="0" w:color="auto"/>
              <w:right w:val="single" w:sz="4" w:space="0" w:color="auto"/>
            </w:tcBorders>
            <w:shd w:val="clear" w:color="auto" w:fill="auto"/>
            <w:vAlign w:val="center"/>
          </w:tcPr>
          <w:p w14:paraId="6F2D57D0" w14:textId="77777777" w:rsidR="000148E6" w:rsidRPr="00D77D20" w:rsidRDefault="000148E6" w:rsidP="00DA6748">
            <w:pPr>
              <w:bidi/>
              <w:jc w:val="left"/>
            </w:pPr>
            <w:r w:rsidRPr="00D77D20">
              <w:rPr>
                <w:color w:val="000000"/>
              </w:rPr>
              <w:t>1,267,642,404</w:t>
            </w:r>
          </w:p>
        </w:tc>
        <w:tc>
          <w:tcPr>
            <w:tcW w:w="1499" w:type="dxa"/>
            <w:tcBorders>
              <w:top w:val="nil"/>
              <w:left w:val="nil"/>
              <w:bottom w:val="single" w:sz="4" w:space="0" w:color="auto"/>
              <w:right w:val="single" w:sz="4" w:space="0" w:color="auto"/>
            </w:tcBorders>
            <w:shd w:val="clear" w:color="auto" w:fill="auto"/>
            <w:vAlign w:val="center"/>
          </w:tcPr>
          <w:p w14:paraId="398EC1AC" w14:textId="77777777" w:rsidR="000148E6" w:rsidRPr="00D77D20" w:rsidRDefault="000148E6" w:rsidP="00DA6748">
            <w:pPr>
              <w:bidi/>
              <w:jc w:val="left"/>
              <w:rPr>
                <w:color w:val="000000"/>
              </w:rPr>
            </w:pPr>
            <w:r w:rsidRPr="00D77D20">
              <w:rPr>
                <w:color w:val="000000"/>
              </w:rPr>
              <w:t>11,352,301</w:t>
            </w:r>
          </w:p>
        </w:tc>
      </w:tr>
    </w:tbl>
    <w:p w14:paraId="45381012" w14:textId="77777777" w:rsidR="00156420" w:rsidRPr="00D77D20" w:rsidRDefault="00156420" w:rsidP="003A72A1">
      <w:pPr>
        <w:bidi/>
        <w:rPr>
          <w:lang w:bidi="ar-EG"/>
        </w:rPr>
      </w:pPr>
      <w:r w:rsidRPr="00D77D20">
        <w:t>(*)</w:t>
      </w:r>
      <w:r w:rsidR="003A72A1" w:rsidRPr="00D77D20">
        <w:rPr>
          <w:rFonts w:hint="cs"/>
          <w:rtl/>
          <w:lang w:bidi="ar-EG"/>
        </w:rPr>
        <w:t xml:space="preserve"> بما في ذلك تكاليف دعم الوكالة.</w:t>
      </w:r>
    </w:p>
    <w:p w14:paraId="12CD5989" w14:textId="77777777" w:rsidR="003A72A1" w:rsidRPr="00D77D20" w:rsidRDefault="00156420" w:rsidP="00DA6748">
      <w:pPr>
        <w:bidi/>
        <w:rPr>
          <w:rtl/>
          <w:lang w:val="en-US" w:bidi="ar-EG"/>
        </w:rPr>
      </w:pPr>
      <w:r w:rsidRPr="00D77D20">
        <w:t>(**</w:t>
      </w:r>
      <w:proofErr w:type="gramStart"/>
      <w:r w:rsidRPr="00D77D20">
        <w:t xml:space="preserve">) </w:t>
      </w:r>
      <w:r w:rsidR="003A72A1" w:rsidRPr="00D77D20">
        <w:rPr>
          <w:rFonts w:hint="cs"/>
          <w:rtl/>
          <w:lang w:val="en-US" w:bidi="ar-EG"/>
        </w:rPr>
        <w:t xml:space="preserve"> الأعداد</w:t>
      </w:r>
      <w:proofErr w:type="gramEnd"/>
      <w:r w:rsidR="003A72A1" w:rsidRPr="00D77D20">
        <w:rPr>
          <w:rFonts w:hint="cs"/>
          <w:rtl/>
          <w:lang w:val="en-US" w:bidi="ar-EG"/>
        </w:rPr>
        <w:t xml:space="preserve"> الموجبة تعني المصروفات الأكثر والأرقام السالبة تعني المصروفات الأقل في التقرير المرحلي كما في الحسابات.</w:t>
      </w:r>
    </w:p>
    <w:p w14:paraId="6AF08BD2" w14:textId="77777777" w:rsidR="00156420" w:rsidRDefault="00156420" w:rsidP="00DA6748">
      <w:pPr>
        <w:bidi/>
        <w:rPr>
          <w:sz w:val="20"/>
        </w:rPr>
      </w:pPr>
    </w:p>
    <w:p w14:paraId="2930FA31" w14:textId="77777777" w:rsidR="003A72A1" w:rsidRPr="00F64F28" w:rsidRDefault="003A72A1" w:rsidP="00DA6748">
      <w:pPr>
        <w:pStyle w:val="Heading1"/>
        <w:bidi/>
        <w:rPr>
          <w:sz w:val="26"/>
          <w:szCs w:val="26"/>
        </w:rPr>
      </w:pPr>
      <w:r w:rsidRPr="00F64F28">
        <w:rPr>
          <w:rFonts w:hint="cs"/>
          <w:sz w:val="26"/>
          <w:szCs w:val="26"/>
          <w:rtl/>
        </w:rPr>
        <w:t>ويتضمن الجدول 5 الايضاحات بشأن الفروق في المصروفات بين التقارير المرحلية والحسابات الختامية لعام 2020.</w:t>
      </w:r>
    </w:p>
    <w:p w14:paraId="56FAE9DD" w14:textId="3EEF5FF7" w:rsidR="00156420" w:rsidRDefault="003A72A1" w:rsidP="009C40B1">
      <w:pPr>
        <w:widowControl w:val="0"/>
        <w:bidi/>
        <w:rPr>
          <w:bCs/>
          <w:sz w:val="26"/>
          <w:szCs w:val="26"/>
          <w:rtl/>
          <w:lang w:bidi="ar-EG"/>
        </w:rPr>
      </w:pPr>
      <w:r w:rsidRPr="00F64F28">
        <w:rPr>
          <w:rFonts w:hint="cs"/>
          <w:bCs/>
          <w:sz w:val="26"/>
          <w:szCs w:val="26"/>
          <w:rtl/>
          <w:lang w:bidi="ar-EG"/>
        </w:rPr>
        <w:t xml:space="preserve">الجدول 5: </w:t>
      </w:r>
      <w:r w:rsidR="009C40B1" w:rsidRPr="00F64F28">
        <w:rPr>
          <w:rFonts w:hint="cs"/>
          <w:b/>
          <w:bCs/>
          <w:sz w:val="26"/>
          <w:szCs w:val="26"/>
          <w:rtl/>
        </w:rPr>
        <w:t>الايضاحات بشأن الفروق في المصروفات بين التقارير المرحلية والحسابات الختامية لعام 2020</w:t>
      </w:r>
      <w:r w:rsidR="009C40B1" w:rsidRPr="00F64F28">
        <w:rPr>
          <w:bCs/>
          <w:sz w:val="26"/>
          <w:szCs w:val="26"/>
          <w:rtl/>
          <w:lang w:bidi="ar-EG"/>
        </w:rPr>
        <w:t xml:space="preserve"> (بالدولار الأمريكي)</w:t>
      </w:r>
    </w:p>
    <w:p w14:paraId="00416392" w14:textId="77777777" w:rsidR="00D77D20" w:rsidRPr="00F64F28" w:rsidRDefault="00D77D20" w:rsidP="00D77D20">
      <w:pPr>
        <w:widowControl w:val="0"/>
        <w:bidi/>
        <w:rPr>
          <w:bCs/>
          <w:sz w:val="26"/>
          <w:szCs w:val="26"/>
          <w:rtl/>
          <w:lang w:bidi="ar-EG"/>
        </w:rPr>
      </w:pP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3150"/>
        <w:gridCol w:w="1530"/>
        <w:gridCol w:w="1350"/>
        <w:gridCol w:w="1260"/>
        <w:gridCol w:w="1237"/>
      </w:tblGrid>
      <w:tr w:rsidR="000148E6" w:rsidRPr="00D77D20" w14:paraId="32378FD5" w14:textId="77777777" w:rsidTr="009C40B1">
        <w:trPr>
          <w:tblHeader/>
        </w:trPr>
        <w:tc>
          <w:tcPr>
            <w:tcW w:w="833" w:type="dxa"/>
            <w:tcBorders>
              <w:bottom w:val="single" w:sz="4" w:space="0" w:color="auto"/>
            </w:tcBorders>
          </w:tcPr>
          <w:p w14:paraId="72EAA8BC" w14:textId="77777777" w:rsidR="000148E6" w:rsidRPr="00D77D20" w:rsidRDefault="009C40B1" w:rsidP="00DA6748">
            <w:pPr>
              <w:bidi/>
              <w:rPr>
                <w:bCs/>
              </w:rPr>
            </w:pPr>
            <w:r w:rsidRPr="00D77D20">
              <w:rPr>
                <w:rFonts w:hint="cs"/>
                <w:bCs/>
                <w:rtl/>
              </w:rPr>
              <w:t>العمود</w:t>
            </w:r>
          </w:p>
        </w:tc>
        <w:tc>
          <w:tcPr>
            <w:tcW w:w="3150" w:type="dxa"/>
            <w:tcBorders>
              <w:bottom w:val="single" w:sz="4" w:space="0" w:color="auto"/>
            </w:tcBorders>
          </w:tcPr>
          <w:p w14:paraId="2F583241" w14:textId="77777777" w:rsidR="000148E6" w:rsidRPr="00D77D20" w:rsidRDefault="009C40B1" w:rsidP="00DA6748">
            <w:pPr>
              <w:bidi/>
              <w:rPr>
                <w:bCs/>
              </w:rPr>
            </w:pPr>
            <w:r w:rsidRPr="00D77D20">
              <w:rPr>
                <w:rFonts w:hint="cs"/>
                <w:bCs/>
                <w:rtl/>
              </w:rPr>
              <w:t>الايضاحات</w:t>
            </w:r>
          </w:p>
        </w:tc>
        <w:tc>
          <w:tcPr>
            <w:tcW w:w="1530" w:type="dxa"/>
            <w:tcBorders>
              <w:bottom w:val="single" w:sz="4" w:space="0" w:color="auto"/>
            </w:tcBorders>
            <w:tcMar>
              <w:left w:w="14" w:type="dxa"/>
              <w:right w:w="0" w:type="dxa"/>
            </w:tcMar>
          </w:tcPr>
          <w:p w14:paraId="658CA820" w14:textId="77777777" w:rsidR="000148E6" w:rsidRPr="00D77D20" w:rsidRDefault="000148E6" w:rsidP="00DA6748">
            <w:pPr>
              <w:bidi/>
              <w:jc w:val="center"/>
              <w:rPr>
                <w:b/>
                <w:bCs/>
                <w:rtl/>
                <w:lang w:bidi="ar-EG"/>
              </w:rPr>
            </w:pPr>
            <w:r w:rsidRPr="00D77D20">
              <w:rPr>
                <w:rFonts w:hint="cs"/>
                <w:b/>
                <w:bCs/>
                <w:color w:val="000000"/>
                <w:rtl/>
                <w:lang w:eastAsia="en-CA"/>
              </w:rPr>
              <w:t>اليوئنديبي</w:t>
            </w:r>
          </w:p>
        </w:tc>
        <w:tc>
          <w:tcPr>
            <w:tcW w:w="1350" w:type="dxa"/>
            <w:tcBorders>
              <w:bottom w:val="single" w:sz="4" w:space="0" w:color="auto"/>
            </w:tcBorders>
            <w:tcMar>
              <w:left w:w="14" w:type="dxa"/>
              <w:right w:w="0" w:type="dxa"/>
            </w:tcMar>
          </w:tcPr>
          <w:p w14:paraId="601ABC86" w14:textId="77777777" w:rsidR="000148E6" w:rsidRPr="00D77D20" w:rsidRDefault="000148E6" w:rsidP="00DA6748">
            <w:pPr>
              <w:bidi/>
              <w:jc w:val="center"/>
              <w:rPr>
                <w:b/>
                <w:bCs/>
              </w:rPr>
            </w:pPr>
            <w:r w:rsidRPr="00D77D20">
              <w:rPr>
                <w:rFonts w:hint="cs"/>
                <w:b/>
                <w:bCs/>
                <w:color w:val="000000"/>
                <w:rtl/>
                <w:lang w:eastAsia="en-CA"/>
              </w:rPr>
              <w:t>اليونيب</w:t>
            </w:r>
          </w:p>
        </w:tc>
        <w:tc>
          <w:tcPr>
            <w:tcW w:w="1260" w:type="dxa"/>
            <w:tcBorders>
              <w:bottom w:val="single" w:sz="4" w:space="0" w:color="auto"/>
            </w:tcBorders>
            <w:tcMar>
              <w:left w:w="14" w:type="dxa"/>
              <w:right w:w="0" w:type="dxa"/>
            </w:tcMar>
          </w:tcPr>
          <w:p w14:paraId="7CBF45E8" w14:textId="77777777" w:rsidR="000148E6" w:rsidRPr="00D77D20" w:rsidRDefault="000148E6" w:rsidP="00DA6748">
            <w:pPr>
              <w:bidi/>
              <w:jc w:val="center"/>
              <w:rPr>
                <w:b/>
                <w:bCs/>
              </w:rPr>
            </w:pPr>
            <w:r w:rsidRPr="00D77D20">
              <w:rPr>
                <w:rFonts w:hint="cs"/>
                <w:b/>
                <w:bCs/>
                <w:color w:val="000000"/>
                <w:rtl/>
                <w:lang w:eastAsia="en-CA"/>
              </w:rPr>
              <w:t>اليونيدو</w:t>
            </w:r>
          </w:p>
        </w:tc>
        <w:tc>
          <w:tcPr>
            <w:tcW w:w="1237" w:type="dxa"/>
            <w:tcBorders>
              <w:bottom w:val="single" w:sz="4" w:space="0" w:color="auto"/>
            </w:tcBorders>
            <w:tcMar>
              <w:left w:w="14" w:type="dxa"/>
              <w:right w:w="0" w:type="dxa"/>
            </w:tcMar>
          </w:tcPr>
          <w:p w14:paraId="50E9BE54" w14:textId="77777777" w:rsidR="000148E6" w:rsidRPr="00D77D20" w:rsidRDefault="000148E6" w:rsidP="00DA6748">
            <w:pPr>
              <w:bidi/>
              <w:jc w:val="center"/>
              <w:rPr>
                <w:b/>
                <w:bCs/>
                <w:highlight w:val="yellow"/>
              </w:rPr>
            </w:pPr>
            <w:r w:rsidRPr="00D77D20">
              <w:rPr>
                <w:rFonts w:hint="cs"/>
                <w:b/>
                <w:bCs/>
                <w:color w:val="000000"/>
                <w:rtl/>
                <w:lang w:eastAsia="en-CA"/>
              </w:rPr>
              <w:t>البنك الدولي</w:t>
            </w:r>
          </w:p>
        </w:tc>
      </w:tr>
      <w:tr w:rsidR="002C30CC" w:rsidRPr="00D77D20" w14:paraId="0754A1BB" w14:textId="77777777" w:rsidTr="009C40B1">
        <w:tc>
          <w:tcPr>
            <w:tcW w:w="833" w:type="dxa"/>
            <w:tcBorders>
              <w:bottom w:val="single" w:sz="4" w:space="0" w:color="auto"/>
            </w:tcBorders>
          </w:tcPr>
          <w:p w14:paraId="1895A6C3" w14:textId="77777777" w:rsidR="00156420" w:rsidRPr="00D77D20" w:rsidRDefault="00156420" w:rsidP="00DA6748">
            <w:pPr>
              <w:widowControl w:val="0"/>
              <w:bidi/>
              <w:jc w:val="left"/>
            </w:pPr>
            <w:r w:rsidRPr="00D77D20">
              <w:t>1</w:t>
            </w:r>
          </w:p>
        </w:tc>
        <w:tc>
          <w:tcPr>
            <w:tcW w:w="3150" w:type="dxa"/>
            <w:tcBorders>
              <w:bottom w:val="single" w:sz="4" w:space="0" w:color="auto"/>
            </w:tcBorders>
          </w:tcPr>
          <w:p w14:paraId="402B4C26" w14:textId="77777777" w:rsidR="00156420" w:rsidRPr="00D77D20" w:rsidRDefault="009C40B1" w:rsidP="00DA6748">
            <w:pPr>
              <w:bidi/>
              <w:jc w:val="left"/>
            </w:pPr>
            <w:r w:rsidRPr="00D77D20">
              <w:rPr>
                <w:rFonts w:hint="cs"/>
                <w:rtl/>
              </w:rPr>
              <w:t>الفرق بين التقرير المرحلي والحسابات الختامية عام 2020</w:t>
            </w:r>
          </w:p>
        </w:tc>
        <w:tc>
          <w:tcPr>
            <w:tcW w:w="1530" w:type="dxa"/>
            <w:tcBorders>
              <w:bottom w:val="single" w:sz="4" w:space="0" w:color="auto"/>
            </w:tcBorders>
          </w:tcPr>
          <w:p w14:paraId="58152851" w14:textId="77777777" w:rsidR="00156420" w:rsidRPr="00D77D20" w:rsidRDefault="00B66520" w:rsidP="00DA6748">
            <w:pPr>
              <w:bidi/>
              <w:jc w:val="left"/>
            </w:pPr>
            <w:r w:rsidRPr="00D77D20">
              <w:rPr>
                <w:color w:val="000000"/>
                <w:lang w:val="en-CA"/>
              </w:rPr>
              <w:t>(</w:t>
            </w:r>
            <w:r w:rsidR="002534AB" w:rsidRPr="00D77D20">
              <w:rPr>
                <w:color w:val="000000"/>
              </w:rPr>
              <w:t>2,1</w:t>
            </w:r>
            <w:r w:rsidR="00801FAD" w:rsidRPr="00D77D20">
              <w:rPr>
                <w:color w:val="000000"/>
              </w:rPr>
              <w:t>18</w:t>
            </w:r>
            <w:r w:rsidR="002534AB" w:rsidRPr="00D77D20">
              <w:rPr>
                <w:color w:val="000000"/>
              </w:rPr>
              <w:t>,</w:t>
            </w:r>
            <w:r w:rsidR="00801FAD" w:rsidRPr="00D77D20">
              <w:rPr>
                <w:color w:val="000000"/>
              </w:rPr>
              <w:t>3</w:t>
            </w:r>
            <w:r w:rsidR="00726A95" w:rsidRPr="00D77D20">
              <w:rPr>
                <w:color w:val="000000"/>
              </w:rPr>
              <w:t>59</w:t>
            </w:r>
            <w:r w:rsidRPr="00D77D20">
              <w:rPr>
                <w:color w:val="000000"/>
                <w:lang w:val="en-CA"/>
              </w:rPr>
              <w:t>)</w:t>
            </w:r>
          </w:p>
        </w:tc>
        <w:tc>
          <w:tcPr>
            <w:tcW w:w="1350" w:type="dxa"/>
            <w:tcBorders>
              <w:bottom w:val="single" w:sz="4" w:space="0" w:color="auto"/>
            </w:tcBorders>
          </w:tcPr>
          <w:p w14:paraId="3EB89573" w14:textId="77777777" w:rsidR="00156420" w:rsidRPr="00D77D20" w:rsidRDefault="002534AB" w:rsidP="00DA6748">
            <w:pPr>
              <w:bidi/>
              <w:jc w:val="left"/>
            </w:pPr>
            <w:r w:rsidRPr="00D77D20">
              <w:rPr>
                <w:color w:val="000000"/>
              </w:rPr>
              <w:t>13,587,922</w:t>
            </w:r>
          </w:p>
        </w:tc>
        <w:tc>
          <w:tcPr>
            <w:tcW w:w="1260" w:type="dxa"/>
            <w:tcBorders>
              <w:bottom w:val="single" w:sz="4" w:space="0" w:color="auto"/>
            </w:tcBorders>
          </w:tcPr>
          <w:p w14:paraId="4A4A3771" w14:textId="77777777" w:rsidR="00156420" w:rsidRPr="00D77D20" w:rsidRDefault="00975119" w:rsidP="00DA6748">
            <w:pPr>
              <w:bidi/>
              <w:jc w:val="left"/>
              <w:rPr>
                <w:highlight w:val="yellow"/>
              </w:rPr>
            </w:pPr>
            <w:r w:rsidRPr="00D77D20">
              <w:rPr>
                <w:color w:val="000000"/>
              </w:rPr>
              <w:t>56,246,880</w:t>
            </w:r>
          </w:p>
        </w:tc>
        <w:tc>
          <w:tcPr>
            <w:tcW w:w="1237" w:type="dxa"/>
            <w:tcBorders>
              <w:bottom w:val="single" w:sz="4" w:space="0" w:color="auto"/>
            </w:tcBorders>
          </w:tcPr>
          <w:p w14:paraId="1C3DBBA6" w14:textId="77777777" w:rsidR="00156420" w:rsidRPr="00D77D20" w:rsidRDefault="002534AB" w:rsidP="00DA6748">
            <w:pPr>
              <w:bidi/>
              <w:jc w:val="left"/>
            </w:pPr>
            <w:r w:rsidRPr="00D77D20">
              <w:rPr>
                <w:color w:val="000000"/>
              </w:rPr>
              <w:t>11,352,30</w:t>
            </w:r>
            <w:r w:rsidR="00206DB4" w:rsidRPr="00D77D20">
              <w:rPr>
                <w:color w:val="000000"/>
              </w:rPr>
              <w:t>1</w:t>
            </w:r>
          </w:p>
        </w:tc>
      </w:tr>
      <w:tr w:rsidR="007826C1" w:rsidRPr="00D77D20" w14:paraId="0C84990F" w14:textId="77777777" w:rsidTr="009C40B1">
        <w:tc>
          <w:tcPr>
            <w:tcW w:w="833" w:type="dxa"/>
            <w:tcBorders>
              <w:top w:val="single" w:sz="4" w:space="0" w:color="auto"/>
              <w:left w:val="single" w:sz="4" w:space="0" w:color="auto"/>
            </w:tcBorders>
          </w:tcPr>
          <w:p w14:paraId="54CD2EEA" w14:textId="77777777" w:rsidR="007826C1" w:rsidRPr="00D77D20" w:rsidRDefault="007826C1" w:rsidP="00DA6748">
            <w:pPr>
              <w:tabs>
                <w:tab w:val="left" w:pos="184"/>
              </w:tabs>
              <w:bidi/>
              <w:jc w:val="left"/>
            </w:pPr>
          </w:p>
        </w:tc>
        <w:tc>
          <w:tcPr>
            <w:tcW w:w="3150" w:type="dxa"/>
            <w:tcBorders>
              <w:top w:val="single" w:sz="4" w:space="0" w:color="auto"/>
              <w:left w:val="single" w:sz="4" w:space="0" w:color="auto"/>
            </w:tcBorders>
          </w:tcPr>
          <w:p w14:paraId="5E8DB8BF" w14:textId="77777777" w:rsidR="007826C1" w:rsidRPr="00D77D20" w:rsidRDefault="007826C1" w:rsidP="00DA6748">
            <w:pPr>
              <w:tabs>
                <w:tab w:val="left" w:pos="184"/>
              </w:tabs>
              <w:bidi/>
              <w:jc w:val="left"/>
            </w:pPr>
          </w:p>
        </w:tc>
        <w:tc>
          <w:tcPr>
            <w:tcW w:w="1530" w:type="dxa"/>
            <w:tcBorders>
              <w:top w:val="single" w:sz="4" w:space="0" w:color="auto"/>
            </w:tcBorders>
          </w:tcPr>
          <w:p w14:paraId="7DF56D3F" w14:textId="77777777" w:rsidR="007826C1" w:rsidRPr="00D77D20" w:rsidRDefault="007826C1" w:rsidP="00DA6748">
            <w:pPr>
              <w:bidi/>
              <w:jc w:val="left"/>
            </w:pPr>
          </w:p>
        </w:tc>
        <w:tc>
          <w:tcPr>
            <w:tcW w:w="1350" w:type="dxa"/>
            <w:tcBorders>
              <w:top w:val="single" w:sz="4" w:space="0" w:color="auto"/>
            </w:tcBorders>
          </w:tcPr>
          <w:p w14:paraId="4B6CFF60" w14:textId="77777777" w:rsidR="007826C1" w:rsidRPr="00D77D20" w:rsidRDefault="007826C1" w:rsidP="00DA6748">
            <w:pPr>
              <w:bidi/>
              <w:jc w:val="left"/>
            </w:pPr>
          </w:p>
        </w:tc>
        <w:tc>
          <w:tcPr>
            <w:tcW w:w="1260" w:type="dxa"/>
            <w:tcBorders>
              <w:top w:val="single" w:sz="4" w:space="0" w:color="auto"/>
            </w:tcBorders>
          </w:tcPr>
          <w:p w14:paraId="2F8DD886" w14:textId="77777777" w:rsidR="007826C1" w:rsidRPr="00D77D20" w:rsidRDefault="007826C1" w:rsidP="00DA6748">
            <w:pPr>
              <w:bidi/>
              <w:jc w:val="left"/>
            </w:pPr>
          </w:p>
        </w:tc>
        <w:tc>
          <w:tcPr>
            <w:tcW w:w="1237" w:type="dxa"/>
            <w:tcBorders>
              <w:top w:val="single" w:sz="4" w:space="0" w:color="auto"/>
              <w:right w:val="single" w:sz="4" w:space="0" w:color="auto"/>
            </w:tcBorders>
          </w:tcPr>
          <w:p w14:paraId="6FB84D91" w14:textId="77777777" w:rsidR="007826C1" w:rsidRPr="00D77D20" w:rsidRDefault="007826C1" w:rsidP="00DA6748">
            <w:pPr>
              <w:bidi/>
              <w:jc w:val="left"/>
            </w:pPr>
          </w:p>
        </w:tc>
      </w:tr>
      <w:tr w:rsidR="002B5A2F" w:rsidRPr="00D77D20" w14:paraId="50FE5934" w14:textId="77777777" w:rsidTr="009C40B1">
        <w:tc>
          <w:tcPr>
            <w:tcW w:w="833" w:type="dxa"/>
            <w:tcBorders>
              <w:top w:val="single" w:sz="4" w:space="0" w:color="auto"/>
              <w:left w:val="single" w:sz="4" w:space="0" w:color="auto"/>
            </w:tcBorders>
          </w:tcPr>
          <w:p w14:paraId="55F07EC8" w14:textId="77777777" w:rsidR="002B5A2F" w:rsidRPr="00D77D20" w:rsidRDefault="002B5A2F" w:rsidP="00DA6748">
            <w:pPr>
              <w:tabs>
                <w:tab w:val="left" w:pos="184"/>
              </w:tabs>
              <w:bidi/>
              <w:jc w:val="left"/>
              <w:rPr>
                <w:b/>
                <w:lang w:val="en-US"/>
              </w:rPr>
            </w:pPr>
            <w:r w:rsidRPr="00D77D20">
              <w:t>2</w:t>
            </w:r>
          </w:p>
        </w:tc>
        <w:tc>
          <w:tcPr>
            <w:tcW w:w="3150" w:type="dxa"/>
            <w:tcBorders>
              <w:top w:val="single" w:sz="4" w:space="0" w:color="auto"/>
              <w:left w:val="single" w:sz="4" w:space="0" w:color="auto"/>
            </w:tcBorders>
          </w:tcPr>
          <w:p w14:paraId="063CB08D" w14:textId="77777777" w:rsidR="002B5A2F" w:rsidRPr="00D77D20" w:rsidRDefault="009C40B1" w:rsidP="00DA6748">
            <w:pPr>
              <w:tabs>
                <w:tab w:val="left" w:pos="184"/>
              </w:tabs>
              <w:bidi/>
              <w:jc w:val="left"/>
              <w:rPr>
                <w:b/>
                <w:lang w:val="en-US"/>
              </w:rPr>
            </w:pPr>
            <w:r w:rsidRPr="00D77D20">
              <w:rPr>
                <w:rFonts w:hint="cs"/>
                <w:rtl/>
              </w:rPr>
              <w:t xml:space="preserve">المساهمات الطوعية الإضافية المدرجة في الحسابات الختامية ولم تدرج في التقارير المرحلية </w:t>
            </w:r>
            <w:r w:rsidRPr="00D77D20">
              <w:rPr>
                <w:rFonts w:hint="cs"/>
                <w:rtl/>
                <w:lang w:eastAsia="ja-JP"/>
              </w:rPr>
              <w:t>(لا مبرر لاتخاذ إجراءات)</w:t>
            </w:r>
          </w:p>
        </w:tc>
        <w:tc>
          <w:tcPr>
            <w:tcW w:w="1530" w:type="dxa"/>
            <w:tcBorders>
              <w:top w:val="single" w:sz="4" w:space="0" w:color="auto"/>
            </w:tcBorders>
          </w:tcPr>
          <w:p w14:paraId="614DC84B" w14:textId="77777777" w:rsidR="002B5A2F" w:rsidRPr="00D77D20" w:rsidRDefault="002B5A2F" w:rsidP="00DA6748">
            <w:pPr>
              <w:bidi/>
              <w:jc w:val="left"/>
            </w:pPr>
            <w:r w:rsidRPr="00D77D20">
              <w:t>(5,</w:t>
            </w:r>
            <w:r w:rsidR="00651F40" w:rsidRPr="00D77D20">
              <w:t>936,419</w:t>
            </w:r>
            <w:r w:rsidRPr="00D77D20">
              <w:t>)</w:t>
            </w:r>
          </w:p>
        </w:tc>
        <w:tc>
          <w:tcPr>
            <w:tcW w:w="1350" w:type="dxa"/>
            <w:tcBorders>
              <w:top w:val="single" w:sz="4" w:space="0" w:color="auto"/>
            </w:tcBorders>
          </w:tcPr>
          <w:p w14:paraId="0009D27F" w14:textId="77777777" w:rsidR="002B5A2F" w:rsidRPr="00D77D20" w:rsidRDefault="002B5A2F" w:rsidP="00DA6748">
            <w:pPr>
              <w:bidi/>
              <w:jc w:val="left"/>
            </w:pPr>
            <w:r w:rsidRPr="00D77D20">
              <w:t>(</w:t>
            </w:r>
            <w:r w:rsidR="0021357A" w:rsidRPr="00D77D20">
              <w:t>5,461,959</w:t>
            </w:r>
            <w:r w:rsidRPr="00D77D20">
              <w:t>)</w:t>
            </w:r>
          </w:p>
        </w:tc>
        <w:tc>
          <w:tcPr>
            <w:tcW w:w="1260" w:type="dxa"/>
            <w:tcBorders>
              <w:top w:val="single" w:sz="4" w:space="0" w:color="auto"/>
            </w:tcBorders>
          </w:tcPr>
          <w:p w14:paraId="13DCFF2C" w14:textId="77777777" w:rsidR="002B5A2F" w:rsidRPr="00D77D20" w:rsidRDefault="002B5A2F" w:rsidP="00DA6748">
            <w:pPr>
              <w:bidi/>
              <w:jc w:val="left"/>
            </w:pPr>
            <w:r w:rsidRPr="00D77D20">
              <w:t>(4,540,925)</w:t>
            </w:r>
          </w:p>
        </w:tc>
        <w:tc>
          <w:tcPr>
            <w:tcW w:w="1237" w:type="dxa"/>
            <w:tcBorders>
              <w:top w:val="single" w:sz="4" w:space="0" w:color="auto"/>
              <w:right w:val="single" w:sz="4" w:space="0" w:color="auto"/>
            </w:tcBorders>
          </w:tcPr>
          <w:p w14:paraId="2035F4D5" w14:textId="77777777" w:rsidR="002B5A2F" w:rsidRPr="00D77D20" w:rsidRDefault="002B5A2F" w:rsidP="00DA6748">
            <w:pPr>
              <w:bidi/>
              <w:jc w:val="left"/>
            </w:pPr>
          </w:p>
        </w:tc>
      </w:tr>
      <w:tr w:rsidR="002B5A2F" w:rsidRPr="00D77D20" w14:paraId="2A2B44CD" w14:textId="77777777" w:rsidTr="009C40B1">
        <w:tc>
          <w:tcPr>
            <w:tcW w:w="833" w:type="dxa"/>
            <w:tcBorders>
              <w:left w:val="single" w:sz="4" w:space="0" w:color="auto"/>
            </w:tcBorders>
          </w:tcPr>
          <w:p w14:paraId="48B0EEA4" w14:textId="77777777" w:rsidR="002B5A2F" w:rsidRPr="00D77D20" w:rsidRDefault="002B5A2F" w:rsidP="00DA6748">
            <w:pPr>
              <w:bidi/>
              <w:jc w:val="left"/>
            </w:pPr>
            <w:r w:rsidRPr="00D77D20">
              <w:lastRenderedPageBreak/>
              <w:t>3</w:t>
            </w:r>
          </w:p>
        </w:tc>
        <w:tc>
          <w:tcPr>
            <w:tcW w:w="3150" w:type="dxa"/>
            <w:tcBorders>
              <w:left w:val="single" w:sz="4" w:space="0" w:color="auto"/>
            </w:tcBorders>
          </w:tcPr>
          <w:p w14:paraId="46BFDFBF" w14:textId="77777777" w:rsidR="002B5A2F" w:rsidRPr="00D77D20" w:rsidRDefault="008B0D0E" w:rsidP="008B0D0E">
            <w:pPr>
              <w:bidi/>
              <w:jc w:val="left"/>
              <w:rPr>
                <w:rtl/>
                <w:lang w:bidi="ar-EG"/>
              </w:rPr>
            </w:pPr>
            <w:r w:rsidRPr="00D77D20">
              <w:rPr>
                <w:rFonts w:hint="cs"/>
                <w:rtl/>
                <w:lang w:bidi="ar-EG"/>
              </w:rPr>
              <w:t xml:space="preserve">الالتزامات المدرجة في التقرير المرحلي وليس مدرجة في الكشف المالي بالنظر الى أن المصروفات هي المدرجة في المعايير الدولية لحساب القطاع العام والكشف المالي </w:t>
            </w:r>
            <w:r w:rsidRPr="00D77D20">
              <w:rPr>
                <w:rFonts w:hint="cs"/>
                <w:rtl/>
                <w:lang w:eastAsia="ja-JP"/>
              </w:rPr>
              <w:t>(لا مبرر لاتخاذ إجراءات)</w:t>
            </w:r>
          </w:p>
        </w:tc>
        <w:tc>
          <w:tcPr>
            <w:tcW w:w="1530" w:type="dxa"/>
          </w:tcPr>
          <w:p w14:paraId="49F777E1" w14:textId="77777777" w:rsidR="002B5A2F" w:rsidRPr="00D77D20" w:rsidRDefault="00651F40" w:rsidP="00DA6748">
            <w:pPr>
              <w:bidi/>
              <w:jc w:val="left"/>
            </w:pPr>
            <w:r w:rsidRPr="00D77D20">
              <w:t>3,005,797</w:t>
            </w:r>
          </w:p>
        </w:tc>
        <w:tc>
          <w:tcPr>
            <w:tcW w:w="1350" w:type="dxa"/>
          </w:tcPr>
          <w:p w14:paraId="35BED63E" w14:textId="77777777" w:rsidR="002B5A2F" w:rsidRPr="00D77D20" w:rsidRDefault="0021357A" w:rsidP="00DA6748">
            <w:pPr>
              <w:bidi/>
              <w:jc w:val="left"/>
            </w:pPr>
            <w:r w:rsidRPr="00D77D20">
              <w:t>18,892,564</w:t>
            </w:r>
          </w:p>
        </w:tc>
        <w:tc>
          <w:tcPr>
            <w:tcW w:w="1260" w:type="dxa"/>
          </w:tcPr>
          <w:p w14:paraId="752DEAC0" w14:textId="77777777" w:rsidR="002B5A2F" w:rsidRPr="00D77D20" w:rsidRDefault="002B5A2F" w:rsidP="00DA6748">
            <w:pPr>
              <w:bidi/>
              <w:jc w:val="left"/>
            </w:pPr>
            <w:r w:rsidRPr="00D77D20">
              <w:t xml:space="preserve">50,673,109 </w:t>
            </w:r>
          </w:p>
        </w:tc>
        <w:tc>
          <w:tcPr>
            <w:tcW w:w="1237" w:type="dxa"/>
            <w:tcBorders>
              <w:right w:val="single" w:sz="4" w:space="0" w:color="auto"/>
            </w:tcBorders>
          </w:tcPr>
          <w:p w14:paraId="7D93CCF8" w14:textId="77777777" w:rsidR="002B5A2F" w:rsidRPr="00D77D20" w:rsidRDefault="00206DB4" w:rsidP="00DA6748">
            <w:pPr>
              <w:bidi/>
              <w:jc w:val="left"/>
            </w:pPr>
            <w:r w:rsidRPr="00D77D20">
              <w:t>13,874,607</w:t>
            </w:r>
          </w:p>
        </w:tc>
      </w:tr>
      <w:tr w:rsidR="002B5A2F" w:rsidRPr="00D77D20" w14:paraId="1A09A356" w14:textId="77777777" w:rsidTr="009C40B1">
        <w:tc>
          <w:tcPr>
            <w:tcW w:w="833" w:type="dxa"/>
            <w:tcBorders>
              <w:left w:val="single" w:sz="4" w:space="0" w:color="auto"/>
            </w:tcBorders>
          </w:tcPr>
          <w:p w14:paraId="58FB25F1" w14:textId="77777777" w:rsidR="002B5A2F" w:rsidRPr="00D77D20" w:rsidRDefault="002B5A2F" w:rsidP="00DA6748">
            <w:pPr>
              <w:bidi/>
              <w:jc w:val="left"/>
            </w:pPr>
            <w:r w:rsidRPr="00D77D20">
              <w:t>4</w:t>
            </w:r>
          </w:p>
        </w:tc>
        <w:tc>
          <w:tcPr>
            <w:tcW w:w="3150" w:type="dxa"/>
            <w:tcBorders>
              <w:left w:val="single" w:sz="4" w:space="0" w:color="auto"/>
            </w:tcBorders>
          </w:tcPr>
          <w:p w14:paraId="35EB749B" w14:textId="77777777" w:rsidR="002B5A2F" w:rsidRPr="00D77D20" w:rsidRDefault="008B0D0E" w:rsidP="008B0D0E">
            <w:pPr>
              <w:bidi/>
              <w:jc w:val="left"/>
              <w:rPr>
                <w:rtl/>
                <w:lang w:bidi="ar-EG"/>
              </w:rPr>
            </w:pPr>
            <w:r w:rsidRPr="00D77D20">
              <w:rPr>
                <w:rFonts w:hint="cs"/>
                <w:rtl/>
                <w:lang w:bidi="ar-EG"/>
              </w:rPr>
              <w:t xml:space="preserve">ايرادات الفوائد المجمعة المقيدة لدى الصين والمدرجة في التقرير المرحلي لليوئنديبي وليس في حسابات اليوئنديبي </w:t>
            </w:r>
            <w:r w:rsidRPr="00D77D20">
              <w:rPr>
                <w:rFonts w:hint="cs"/>
                <w:rtl/>
                <w:lang w:eastAsia="ja-JP"/>
              </w:rPr>
              <w:t>(لا مبرر لاتخاذ إجراءات)</w:t>
            </w:r>
          </w:p>
        </w:tc>
        <w:tc>
          <w:tcPr>
            <w:tcW w:w="1530" w:type="dxa"/>
          </w:tcPr>
          <w:p w14:paraId="24E520EC" w14:textId="77777777" w:rsidR="002B5A2F" w:rsidRPr="00D77D20" w:rsidRDefault="00651F40" w:rsidP="00DA6748">
            <w:pPr>
              <w:bidi/>
              <w:jc w:val="left"/>
            </w:pPr>
            <w:r w:rsidRPr="00D77D20">
              <w:t>698,486</w:t>
            </w:r>
          </w:p>
        </w:tc>
        <w:tc>
          <w:tcPr>
            <w:tcW w:w="1350" w:type="dxa"/>
          </w:tcPr>
          <w:p w14:paraId="052CC392" w14:textId="77777777" w:rsidR="002B5A2F" w:rsidRPr="00D77D20" w:rsidRDefault="002B5A2F" w:rsidP="00DA6748">
            <w:pPr>
              <w:bidi/>
              <w:jc w:val="left"/>
            </w:pPr>
          </w:p>
        </w:tc>
        <w:tc>
          <w:tcPr>
            <w:tcW w:w="1260" w:type="dxa"/>
          </w:tcPr>
          <w:p w14:paraId="2157769B" w14:textId="77777777" w:rsidR="002B5A2F" w:rsidRPr="00D77D20" w:rsidRDefault="002B5A2F" w:rsidP="00DA6748">
            <w:pPr>
              <w:bidi/>
              <w:jc w:val="left"/>
            </w:pPr>
          </w:p>
        </w:tc>
        <w:tc>
          <w:tcPr>
            <w:tcW w:w="1237" w:type="dxa"/>
            <w:tcBorders>
              <w:right w:val="single" w:sz="4" w:space="0" w:color="auto"/>
            </w:tcBorders>
          </w:tcPr>
          <w:p w14:paraId="336DE57C" w14:textId="77777777" w:rsidR="002B5A2F" w:rsidRPr="00D77D20" w:rsidRDefault="002B5A2F" w:rsidP="00DA6748">
            <w:pPr>
              <w:bidi/>
              <w:jc w:val="left"/>
            </w:pPr>
          </w:p>
        </w:tc>
      </w:tr>
      <w:tr w:rsidR="002B5A2F" w:rsidRPr="00D77D20" w14:paraId="484F9210" w14:textId="77777777" w:rsidTr="009C40B1">
        <w:tc>
          <w:tcPr>
            <w:tcW w:w="833" w:type="dxa"/>
            <w:tcBorders>
              <w:left w:val="single" w:sz="4" w:space="0" w:color="auto"/>
            </w:tcBorders>
          </w:tcPr>
          <w:p w14:paraId="7ECBD32F" w14:textId="77777777" w:rsidR="002B5A2F" w:rsidRPr="00D77D20" w:rsidRDefault="002B5A2F" w:rsidP="00DA6748">
            <w:pPr>
              <w:bidi/>
              <w:jc w:val="left"/>
            </w:pPr>
            <w:r w:rsidRPr="00D77D20">
              <w:t>5</w:t>
            </w:r>
          </w:p>
        </w:tc>
        <w:tc>
          <w:tcPr>
            <w:tcW w:w="3150" w:type="dxa"/>
            <w:tcBorders>
              <w:left w:val="single" w:sz="4" w:space="0" w:color="auto"/>
            </w:tcBorders>
          </w:tcPr>
          <w:p w14:paraId="6C71B413" w14:textId="77777777" w:rsidR="002B5A2F" w:rsidRPr="00D77D20" w:rsidRDefault="008B0D0E" w:rsidP="008B0D0E">
            <w:pPr>
              <w:bidi/>
              <w:jc w:val="left"/>
              <w:rPr>
                <w:rtl/>
                <w:lang w:bidi="ar-EG"/>
              </w:rPr>
            </w:pPr>
            <w:r w:rsidRPr="00D77D20">
              <w:rPr>
                <w:rFonts w:hint="cs"/>
                <w:rtl/>
                <w:lang w:bidi="ar-EG"/>
              </w:rPr>
              <w:t>الوفورات  من الالتزامات الفترة السابقة وبند التسوية المعلق الخاص بخفض المصروفات في الكشوف المالية وغير المرتبطة بأي مشروعات محددة. زيادة رصيد الأموال المستحق للصندوق (حيث لا يمكن إعادة الأموال إلاّ بعد اغلاق حساب الأمانة)</w:t>
            </w:r>
          </w:p>
        </w:tc>
        <w:tc>
          <w:tcPr>
            <w:tcW w:w="1530" w:type="dxa"/>
          </w:tcPr>
          <w:p w14:paraId="61161C6F" w14:textId="77777777" w:rsidR="002B5A2F" w:rsidRPr="00D77D20" w:rsidRDefault="002B5A2F" w:rsidP="00DA6748">
            <w:pPr>
              <w:bidi/>
              <w:jc w:val="left"/>
            </w:pPr>
            <w:r w:rsidRPr="00D77D20">
              <w:t>68,300</w:t>
            </w:r>
          </w:p>
        </w:tc>
        <w:tc>
          <w:tcPr>
            <w:tcW w:w="1350" w:type="dxa"/>
          </w:tcPr>
          <w:p w14:paraId="284DBEF1" w14:textId="77777777" w:rsidR="002B5A2F" w:rsidRPr="00D77D20" w:rsidRDefault="002B5A2F" w:rsidP="00DA6748">
            <w:pPr>
              <w:bidi/>
              <w:jc w:val="left"/>
            </w:pPr>
          </w:p>
        </w:tc>
        <w:tc>
          <w:tcPr>
            <w:tcW w:w="1260" w:type="dxa"/>
          </w:tcPr>
          <w:p w14:paraId="49A2FD9D" w14:textId="77777777" w:rsidR="002B5A2F" w:rsidRPr="00D77D20" w:rsidRDefault="002B5A2F" w:rsidP="00DA6748">
            <w:pPr>
              <w:bidi/>
              <w:jc w:val="left"/>
            </w:pPr>
          </w:p>
        </w:tc>
        <w:tc>
          <w:tcPr>
            <w:tcW w:w="1237" w:type="dxa"/>
            <w:tcBorders>
              <w:right w:val="single" w:sz="4" w:space="0" w:color="auto"/>
            </w:tcBorders>
          </w:tcPr>
          <w:p w14:paraId="0CE8569E" w14:textId="77777777" w:rsidR="002B5A2F" w:rsidRPr="00D77D20" w:rsidRDefault="002B5A2F" w:rsidP="00DA6748">
            <w:pPr>
              <w:bidi/>
              <w:jc w:val="left"/>
            </w:pPr>
          </w:p>
        </w:tc>
      </w:tr>
      <w:tr w:rsidR="002B5A2F" w:rsidRPr="00D77D20" w14:paraId="0706D3EF" w14:textId="77777777" w:rsidTr="009C40B1">
        <w:tc>
          <w:tcPr>
            <w:tcW w:w="833" w:type="dxa"/>
            <w:tcBorders>
              <w:left w:val="single" w:sz="4" w:space="0" w:color="auto"/>
            </w:tcBorders>
          </w:tcPr>
          <w:p w14:paraId="2FA33F2A" w14:textId="77777777" w:rsidR="002B5A2F" w:rsidRPr="00D77D20" w:rsidRDefault="002B5A2F" w:rsidP="00DA6748">
            <w:pPr>
              <w:bidi/>
              <w:jc w:val="left"/>
            </w:pPr>
            <w:r w:rsidRPr="00D77D20">
              <w:t>6</w:t>
            </w:r>
          </w:p>
        </w:tc>
        <w:tc>
          <w:tcPr>
            <w:tcW w:w="3150" w:type="dxa"/>
            <w:tcBorders>
              <w:left w:val="single" w:sz="4" w:space="0" w:color="auto"/>
            </w:tcBorders>
          </w:tcPr>
          <w:p w14:paraId="24BAEF73" w14:textId="77777777" w:rsidR="002B5A2F" w:rsidRPr="00D77D20" w:rsidRDefault="00E468E1" w:rsidP="00E468E1">
            <w:pPr>
              <w:bidi/>
              <w:jc w:val="left"/>
              <w:rPr>
                <w:rtl/>
                <w:lang w:bidi="ar-EG"/>
              </w:rPr>
            </w:pPr>
            <w:r w:rsidRPr="00D77D20">
              <w:rPr>
                <w:rtl/>
                <w:lang w:bidi="ar-EG"/>
              </w:rPr>
              <w:t xml:space="preserve">بند التسوية الدائم لخفض النفقات في </w:t>
            </w:r>
            <w:r w:rsidRPr="00D77D20">
              <w:rPr>
                <w:rFonts w:hint="cs"/>
                <w:rtl/>
                <w:lang w:bidi="ar-EG"/>
              </w:rPr>
              <w:t>الكشوف</w:t>
            </w:r>
            <w:r w:rsidRPr="00D77D20">
              <w:rPr>
                <w:rtl/>
                <w:lang w:bidi="ar-EG"/>
              </w:rPr>
              <w:t xml:space="preserve"> المالية غير المرتبط</w:t>
            </w:r>
            <w:r w:rsidRPr="00D77D20">
              <w:rPr>
                <w:rFonts w:hint="cs"/>
                <w:rtl/>
                <w:lang w:bidi="ar-EG"/>
              </w:rPr>
              <w:t>ة</w:t>
            </w:r>
            <w:r w:rsidRPr="00D77D20">
              <w:rPr>
                <w:rtl/>
                <w:lang w:bidi="ar-EG"/>
              </w:rPr>
              <w:t xml:space="preserve"> بأي </w:t>
            </w:r>
            <w:r w:rsidRPr="00D77D20">
              <w:rPr>
                <w:rFonts w:hint="cs"/>
                <w:rtl/>
                <w:lang w:bidi="ar-EG"/>
              </w:rPr>
              <w:t xml:space="preserve">مشروعات محددة. زيادة رصيد الأموال المستحق للصندوق </w:t>
            </w:r>
            <w:r w:rsidRPr="00D77D20">
              <w:rPr>
                <w:rtl/>
                <w:lang w:bidi="ar-EG"/>
              </w:rPr>
              <w:t>(</w:t>
            </w:r>
            <w:r w:rsidRPr="00D77D20">
              <w:rPr>
                <w:rFonts w:hint="cs"/>
                <w:rtl/>
                <w:lang w:bidi="ar-EG"/>
              </w:rPr>
              <w:t>حيث لا يمكن إعادة الأموال إلاّ بعد اغلاق حساب الأمانة</w:t>
            </w:r>
            <w:r w:rsidRPr="00D77D20">
              <w:rPr>
                <w:rtl/>
                <w:lang w:bidi="ar-EG"/>
              </w:rPr>
              <w:t>)</w:t>
            </w:r>
          </w:p>
        </w:tc>
        <w:tc>
          <w:tcPr>
            <w:tcW w:w="1530" w:type="dxa"/>
          </w:tcPr>
          <w:p w14:paraId="3280C34E" w14:textId="77777777" w:rsidR="002B5A2F" w:rsidRPr="00D77D20" w:rsidRDefault="002B5A2F" w:rsidP="00DA6748">
            <w:pPr>
              <w:bidi/>
              <w:jc w:val="left"/>
            </w:pPr>
            <w:r w:rsidRPr="00D77D20">
              <w:t>29,054</w:t>
            </w:r>
          </w:p>
        </w:tc>
        <w:tc>
          <w:tcPr>
            <w:tcW w:w="1350" w:type="dxa"/>
          </w:tcPr>
          <w:p w14:paraId="10D1477A" w14:textId="77777777" w:rsidR="002B5A2F" w:rsidRPr="00D77D20" w:rsidRDefault="002B5A2F" w:rsidP="00DA6748">
            <w:pPr>
              <w:bidi/>
              <w:jc w:val="left"/>
            </w:pPr>
          </w:p>
        </w:tc>
        <w:tc>
          <w:tcPr>
            <w:tcW w:w="1260" w:type="dxa"/>
          </w:tcPr>
          <w:p w14:paraId="47AFD961" w14:textId="77777777" w:rsidR="002B5A2F" w:rsidRPr="00D77D20" w:rsidRDefault="002B5A2F" w:rsidP="00DA6748">
            <w:pPr>
              <w:bidi/>
              <w:jc w:val="left"/>
            </w:pPr>
          </w:p>
        </w:tc>
        <w:tc>
          <w:tcPr>
            <w:tcW w:w="1237" w:type="dxa"/>
            <w:tcBorders>
              <w:right w:val="single" w:sz="4" w:space="0" w:color="auto"/>
            </w:tcBorders>
          </w:tcPr>
          <w:p w14:paraId="403331B5" w14:textId="77777777" w:rsidR="002B5A2F" w:rsidRPr="00D77D20" w:rsidRDefault="002B5A2F" w:rsidP="00DA6748">
            <w:pPr>
              <w:bidi/>
              <w:jc w:val="left"/>
            </w:pPr>
          </w:p>
        </w:tc>
      </w:tr>
      <w:tr w:rsidR="006941F2" w:rsidRPr="00D77D20" w14:paraId="744DB207" w14:textId="77777777" w:rsidTr="009C40B1">
        <w:tc>
          <w:tcPr>
            <w:tcW w:w="833" w:type="dxa"/>
            <w:tcBorders>
              <w:left w:val="single" w:sz="4" w:space="0" w:color="auto"/>
            </w:tcBorders>
          </w:tcPr>
          <w:p w14:paraId="2BFD2FDF" w14:textId="77777777" w:rsidR="006941F2" w:rsidRPr="00D77D20" w:rsidRDefault="006941F2" w:rsidP="00DA6748">
            <w:pPr>
              <w:bidi/>
              <w:jc w:val="left"/>
            </w:pPr>
            <w:r w:rsidRPr="00D77D20">
              <w:t>7</w:t>
            </w:r>
          </w:p>
        </w:tc>
        <w:tc>
          <w:tcPr>
            <w:tcW w:w="3150" w:type="dxa"/>
            <w:tcBorders>
              <w:left w:val="single" w:sz="4" w:space="0" w:color="auto"/>
            </w:tcBorders>
          </w:tcPr>
          <w:p w14:paraId="2B2252C2" w14:textId="77777777" w:rsidR="006941F2" w:rsidRPr="00D77D20" w:rsidRDefault="00E468E1" w:rsidP="00E468E1">
            <w:pPr>
              <w:bidi/>
              <w:jc w:val="left"/>
              <w:rPr>
                <w:rtl/>
                <w:lang w:bidi="ar-EG"/>
              </w:rPr>
            </w:pPr>
            <w:r w:rsidRPr="00D77D20">
              <w:rPr>
                <w:rFonts w:hint="cs"/>
                <w:rtl/>
                <w:lang w:bidi="ar-EG"/>
              </w:rPr>
              <w:t xml:space="preserve">المصروفات المتكبدة في 2020 إلاّ أنها لا تظهر في التقرير المرحلي وتسجل في أومويا في 2021 </w:t>
            </w:r>
            <w:r w:rsidRPr="00D77D20">
              <w:rPr>
                <w:rFonts w:hint="cs"/>
                <w:rtl/>
                <w:lang w:eastAsia="ja-JP"/>
              </w:rPr>
              <w:t>(لا مبرر لاتخاذ إجراءات)</w:t>
            </w:r>
          </w:p>
          <w:p w14:paraId="5ECDA0A9" w14:textId="77777777" w:rsidR="002173E7" w:rsidRPr="00D77D20" w:rsidRDefault="002173E7" w:rsidP="002173E7">
            <w:pPr>
              <w:bidi/>
              <w:jc w:val="left"/>
              <w:rPr>
                <w:rtl/>
                <w:lang w:bidi="ar-EG"/>
              </w:rPr>
            </w:pPr>
          </w:p>
        </w:tc>
        <w:tc>
          <w:tcPr>
            <w:tcW w:w="1530" w:type="dxa"/>
          </w:tcPr>
          <w:p w14:paraId="1199587A" w14:textId="77777777" w:rsidR="006941F2" w:rsidRPr="00D77D20" w:rsidRDefault="006941F2" w:rsidP="00DA6748">
            <w:pPr>
              <w:bidi/>
              <w:jc w:val="left"/>
            </w:pPr>
            <w:r w:rsidRPr="00D77D20">
              <w:t>16,249</w:t>
            </w:r>
          </w:p>
        </w:tc>
        <w:tc>
          <w:tcPr>
            <w:tcW w:w="1350" w:type="dxa"/>
          </w:tcPr>
          <w:p w14:paraId="42E3F512" w14:textId="77777777" w:rsidR="006941F2" w:rsidRPr="00D77D20" w:rsidRDefault="006941F2" w:rsidP="00DA6748">
            <w:pPr>
              <w:bidi/>
              <w:jc w:val="left"/>
            </w:pPr>
          </w:p>
        </w:tc>
        <w:tc>
          <w:tcPr>
            <w:tcW w:w="1260" w:type="dxa"/>
          </w:tcPr>
          <w:p w14:paraId="3E3D8895" w14:textId="77777777" w:rsidR="006941F2" w:rsidRPr="00D77D20" w:rsidRDefault="006941F2" w:rsidP="00DA6748">
            <w:pPr>
              <w:bidi/>
              <w:jc w:val="left"/>
            </w:pPr>
          </w:p>
        </w:tc>
        <w:tc>
          <w:tcPr>
            <w:tcW w:w="1237" w:type="dxa"/>
            <w:tcBorders>
              <w:right w:val="single" w:sz="4" w:space="0" w:color="auto"/>
            </w:tcBorders>
          </w:tcPr>
          <w:p w14:paraId="59AD9C30" w14:textId="77777777" w:rsidR="006941F2" w:rsidRPr="00D77D20" w:rsidRDefault="006941F2" w:rsidP="00DA6748">
            <w:pPr>
              <w:bidi/>
              <w:jc w:val="left"/>
            </w:pPr>
          </w:p>
        </w:tc>
      </w:tr>
      <w:tr w:rsidR="002B5A2F" w:rsidRPr="00D77D20" w14:paraId="45730940" w14:textId="77777777" w:rsidTr="009C40B1">
        <w:tc>
          <w:tcPr>
            <w:tcW w:w="833" w:type="dxa"/>
            <w:tcBorders>
              <w:left w:val="single" w:sz="4" w:space="0" w:color="auto"/>
            </w:tcBorders>
          </w:tcPr>
          <w:p w14:paraId="63B3B984" w14:textId="77777777" w:rsidR="002B5A2F" w:rsidRPr="00D77D20" w:rsidRDefault="00A04ECE" w:rsidP="00DA6748">
            <w:pPr>
              <w:bidi/>
              <w:jc w:val="left"/>
            </w:pPr>
            <w:r w:rsidRPr="00D77D20">
              <w:rPr>
                <w:lang w:val="en-US"/>
              </w:rPr>
              <w:t>8</w:t>
            </w:r>
          </w:p>
        </w:tc>
        <w:tc>
          <w:tcPr>
            <w:tcW w:w="3150" w:type="dxa"/>
            <w:tcBorders>
              <w:left w:val="single" w:sz="4" w:space="0" w:color="auto"/>
            </w:tcBorders>
            <w:shd w:val="clear" w:color="auto" w:fill="auto"/>
          </w:tcPr>
          <w:p w14:paraId="00E0EA47" w14:textId="77777777" w:rsidR="002B5A2F" w:rsidRPr="00D77D20" w:rsidRDefault="00E468E1" w:rsidP="002173E7">
            <w:pPr>
              <w:bidi/>
              <w:jc w:val="left"/>
              <w:rPr>
                <w:rtl/>
              </w:rPr>
            </w:pPr>
            <w:r w:rsidRPr="00D77D20">
              <w:rPr>
                <w:rFonts w:hint="cs"/>
                <w:rtl/>
                <w:lang w:bidi="ar-EG"/>
              </w:rPr>
              <w:t>المصروفات المتكبدة في 2020 والمبينة في التقرير المرحلي ولكنها ليست في أ</w:t>
            </w:r>
            <w:r w:rsidR="002173E7" w:rsidRPr="00D77D20">
              <w:rPr>
                <w:rFonts w:hint="cs"/>
                <w:rtl/>
                <w:lang w:bidi="ar-EG"/>
              </w:rPr>
              <w:t>و</w:t>
            </w:r>
            <w:r w:rsidRPr="00D77D20">
              <w:rPr>
                <w:rFonts w:hint="cs"/>
                <w:rtl/>
                <w:lang w:bidi="ar-EG"/>
              </w:rPr>
              <w:t>مو</w:t>
            </w:r>
            <w:r w:rsidR="002173E7" w:rsidRPr="00D77D20">
              <w:rPr>
                <w:rFonts w:hint="cs"/>
                <w:rtl/>
                <w:lang w:bidi="ar-EG"/>
              </w:rPr>
              <w:t xml:space="preserve">يا في 2021 </w:t>
            </w:r>
            <w:r w:rsidR="002173E7" w:rsidRPr="00D77D20">
              <w:rPr>
                <w:rFonts w:hint="cs"/>
                <w:rtl/>
                <w:lang w:eastAsia="ja-JP"/>
              </w:rPr>
              <w:t>(لا مبرر لاتخاذ إجراءات)</w:t>
            </w:r>
          </w:p>
          <w:p w14:paraId="4F8859CB" w14:textId="77777777" w:rsidR="002173E7" w:rsidRPr="00D77D20" w:rsidRDefault="002173E7" w:rsidP="002173E7">
            <w:pPr>
              <w:bidi/>
              <w:jc w:val="left"/>
              <w:rPr>
                <w:rtl/>
              </w:rPr>
            </w:pPr>
          </w:p>
        </w:tc>
        <w:tc>
          <w:tcPr>
            <w:tcW w:w="1530" w:type="dxa"/>
            <w:shd w:val="clear" w:color="auto" w:fill="auto"/>
          </w:tcPr>
          <w:p w14:paraId="3CE99CD6" w14:textId="77777777" w:rsidR="002B5A2F" w:rsidRPr="00D77D20" w:rsidRDefault="002B5A2F" w:rsidP="00DA6748">
            <w:pPr>
              <w:bidi/>
              <w:jc w:val="left"/>
            </w:pPr>
          </w:p>
        </w:tc>
        <w:tc>
          <w:tcPr>
            <w:tcW w:w="1350" w:type="dxa"/>
            <w:shd w:val="clear" w:color="auto" w:fill="auto"/>
          </w:tcPr>
          <w:p w14:paraId="693285BF" w14:textId="77777777" w:rsidR="002B5A2F" w:rsidRPr="00D77D20" w:rsidRDefault="0021357A" w:rsidP="00DA6748">
            <w:pPr>
              <w:bidi/>
              <w:jc w:val="left"/>
            </w:pPr>
            <w:r w:rsidRPr="00D77D20">
              <w:t>105,515</w:t>
            </w:r>
          </w:p>
        </w:tc>
        <w:tc>
          <w:tcPr>
            <w:tcW w:w="1260" w:type="dxa"/>
          </w:tcPr>
          <w:p w14:paraId="5241DF94" w14:textId="77777777" w:rsidR="002B5A2F" w:rsidRPr="00D77D20" w:rsidRDefault="002B5A2F" w:rsidP="00DA6748">
            <w:pPr>
              <w:bidi/>
              <w:jc w:val="left"/>
            </w:pPr>
          </w:p>
        </w:tc>
        <w:tc>
          <w:tcPr>
            <w:tcW w:w="1237" w:type="dxa"/>
            <w:tcBorders>
              <w:right w:val="single" w:sz="4" w:space="0" w:color="auto"/>
            </w:tcBorders>
          </w:tcPr>
          <w:p w14:paraId="442B1FE2" w14:textId="77777777" w:rsidR="002B5A2F" w:rsidRPr="00D77D20" w:rsidRDefault="002B5A2F" w:rsidP="00DA6748">
            <w:pPr>
              <w:bidi/>
              <w:jc w:val="left"/>
            </w:pPr>
          </w:p>
        </w:tc>
      </w:tr>
      <w:tr w:rsidR="002B5A2F" w:rsidRPr="00D77D20" w14:paraId="1C5C0C87" w14:textId="77777777" w:rsidTr="009C40B1">
        <w:tc>
          <w:tcPr>
            <w:tcW w:w="833" w:type="dxa"/>
            <w:tcBorders>
              <w:left w:val="single" w:sz="4" w:space="0" w:color="auto"/>
            </w:tcBorders>
          </w:tcPr>
          <w:p w14:paraId="6936C885" w14:textId="77777777" w:rsidR="002B5A2F" w:rsidRPr="00D77D20" w:rsidRDefault="00A04ECE" w:rsidP="00DA6748">
            <w:pPr>
              <w:bidi/>
              <w:jc w:val="left"/>
              <w:rPr>
                <w:lang w:val="en-US"/>
              </w:rPr>
            </w:pPr>
            <w:r w:rsidRPr="00D77D20">
              <w:rPr>
                <w:lang w:val="en-US"/>
              </w:rPr>
              <w:t>9</w:t>
            </w:r>
          </w:p>
        </w:tc>
        <w:tc>
          <w:tcPr>
            <w:tcW w:w="3150" w:type="dxa"/>
            <w:tcBorders>
              <w:left w:val="single" w:sz="4" w:space="0" w:color="auto"/>
            </w:tcBorders>
            <w:shd w:val="clear" w:color="auto" w:fill="auto"/>
          </w:tcPr>
          <w:p w14:paraId="75B78236" w14:textId="77777777" w:rsidR="002173E7" w:rsidRPr="00D77D20" w:rsidRDefault="002173E7" w:rsidP="00DA6748">
            <w:pPr>
              <w:bidi/>
              <w:jc w:val="left"/>
              <w:rPr>
                <w:rtl/>
                <w:lang w:bidi="ar-EG"/>
              </w:rPr>
            </w:pPr>
            <w:r w:rsidRPr="00D77D20">
              <w:rPr>
                <w:rFonts w:hint="cs"/>
                <w:rtl/>
                <w:lang w:bidi="ar-EG"/>
              </w:rPr>
              <w:t xml:space="preserve">الفرق بين تكاليف دعم الوكالة المتوقعة والفعلية التي لم تسجل في 2020 </w:t>
            </w:r>
            <w:r w:rsidRPr="00D77D20">
              <w:rPr>
                <w:rFonts w:hint="cs"/>
                <w:rtl/>
                <w:lang w:eastAsia="ja-JP"/>
              </w:rPr>
              <w:t>(لا مبرر لاتخاذ إجراءات)</w:t>
            </w:r>
          </w:p>
          <w:p w14:paraId="1C0B410A" w14:textId="77777777" w:rsidR="002B5A2F" w:rsidRPr="00D77D20" w:rsidRDefault="002B5A2F" w:rsidP="002173E7">
            <w:pPr>
              <w:bidi/>
              <w:jc w:val="left"/>
              <w:rPr>
                <w:rtl/>
                <w:lang w:bidi="ar-EG"/>
              </w:rPr>
            </w:pPr>
          </w:p>
        </w:tc>
        <w:tc>
          <w:tcPr>
            <w:tcW w:w="1530" w:type="dxa"/>
            <w:shd w:val="clear" w:color="auto" w:fill="auto"/>
          </w:tcPr>
          <w:p w14:paraId="76CAD400" w14:textId="77777777" w:rsidR="002B5A2F" w:rsidRPr="00D77D20" w:rsidRDefault="002B5A2F" w:rsidP="00DA6748">
            <w:pPr>
              <w:bidi/>
              <w:jc w:val="left"/>
            </w:pPr>
          </w:p>
        </w:tc>
        <w:tc>
          <w:tcPr>
            <w:tcW w:w="1350" w:type="dxa"/>
            <w:shd w:val="clear" w:color="auto" w:fill="auto"/>
          </w:tcPr>
          <w:p w14:paraId="5E340D1E" w14:textId="77777777" w:rsidR="002B5A2F" w:rsidRPr="00D77D20" w:rsidRDefault="0021357A" w:rsidP="00DA6748">
            <w:pPr>
              <w:bidi/>
              <w:jc w:val="left"/>
            </w:pPr>
            <w:r w:rsidRPr="00D77D20">
              <w:t>51,802</w:t>
            </w:r>
          </w:p>
        </w:tc>
        <w:tc>
          <w:tcPr>
            <w:tcW w:w="1260" w:type="dxa"/>
          </w:tcPr>
          <w:p w14:paraId="0DE82153" w14:textId="77777777" w:rsidR="002B5A2F" w:rsidRPr="00D77D20" w:rsidRDefault="002B5A2F" w:rsidP="00DA6748">
            <w:pPr>
              <w:bidi/>
              <w:jc w:val="left"/>
            </w:pPr>
          </w:p>
        </w:tc>
        <w:tc>
          <w:tcPr>
            <w:tcW w:w="1237" w:type="dxa"/>
            <w:tcBorders>
              <w:right w:val="single" w:sz="4" w:space="0" w:color="auto"/>
            </w:tcBorders>
          </w:tcPr>
          <w:p w14:paraId="1D53366F" w14:textId="77777777" w:rsidR="002B5A2F" w:rsidRPr="00D77D20" w:rsidRDefault="002B5A2F" w:rsidP="00DA6748">
            <w:pPr>
              <w:bidi/>
              <w:jc w:val="left"/>
            </w:pPr>
          </w:p>
        </w:tc>
      </w:tr>
      <w:tr w:rsidR="002B5A2F" w:rsidRPr="00D77D20" w14:paraId="569949A2" w14:textId="77777777" w:rsidTr="009C40B1">
        <w:tc>
          <w:tcPr>
            <w:tcW w:w="833" w:type="dxa"/>
            <w:tcBorders>
              <w:left w:val="single" w:sz="4" w:space="0" w:color="auto"/>
            </w:tcBorders>
          </w:tcPr>
          <w:p w14:paraId="12596678" w14:textId="77777777" w:rsidR="002B5A2F" w:rsidRPr="00D77D20" w:rsidRDefault="00A04ECE" w:rsidP="00DA6748">
            <w:pPr>
              <w:bidi/>
              <w:jc w:val="left"/>
              <w:rPr>
                <w:lang w:val="en-US"/>
              </w:rPr>
            </w:pPr>
            <w:r w:rsidRPr="00D77D20">
              <w:rPr>
                <w:lang w:val="en-US"/>
              </w:rPr>
              <w:t>10</w:t>
            </w:r>
          </w:p>
        </w:tc>
        <w:tc>
          <w:tcPr>
            <w:tcW w:w="3150" w:type="dxa"/>
            <w:tcBorders>
              <w:left w:val="single" w:sz="4" w:space="0" w:color="auto"/>
            </w:tcBorders>
            <w:shd w:val="clear" w:color="auto" w:fill="auto"/>
          </w:tcPr>
          <w:p w14:paraId="0ABCD1C1" w14:textId="77777777" w:rsidR="002173E7" w:rsidRPr="00D77D20" w:rsidRDefault="002173E7" w:rsidP="00DA6748">
            <w:pPr>
              <w:bidi/>
              <w:jc w:val="left"/>
              <w:rPr>
                <w:rtl/>
                <w:lang w:bidi="ar-EG"/>
              </w:rPr>
            </w:pPr>
            <w:r w:rsidRPr="00D77D20">
              <w:rPr>
                <w:rFonts w:hint="cs"/>
                <w:rtl/>
                <w:lang w:bidi="ar-EG"/>
              </w:rPr>
              <w:t xml:space="preserve">الأصول الأقل من الواقع والمدرجة في التقرير المرحلي وليس في الكشوف المالية بالنظر الى أن المصروفات هي فقط المدرجة في الكشوف المالية للمعايير الدولية للمحاسبة للقطاع العام </w:t>
            </w:r>
            <w:r w:rsidRPr="00D77D20">
              <w:rPr>
                <w:rFonts w:hint="cs"/>
                <w:rtl/>
                <w:lang w:eastAsia="ja-JP"/>
              </w:rPr>
              <w:t>(لا مبرر لاتخاذ إجراءات)</w:t>
            </w:r>
          </w:p>
          <w:p w14:paraId="08C78985" w14:textId="77777777" w:rsidR="002B5A2F" w:rsidRPr="00D77D20" w:rsidRDefault="002B5A2F" w:rsidP="002173E7">
            <w:pPr>
              <w:bidi/>
              <w:jc w:val="left"/>
              <w:rPr>
                <w:rtl/>
                <w:lang w:bidi="ar-EG"/>
              </w:rPr>
            </w:pPr>
          </w:p>
        </w:tc>
        <w:tc>
          <w:tcPr>
            <w:tcW w:w="1530" w:type="dxa"/>
            <w:shd w:val="clear" w:color="auto" w:fill="auto"/>
          </w:tcPr>
          <w:p w14:paraId="69F373D4" w14:textId="77777777" w:rsidR="002B5A2F" w:rsidRPr="00D77D20" w:rsidRDefault="002B5A2F" w:rsidP="00DA6748">
            <w:pPr>
              <w:bidi/>
              <w:jc w:val="left"/>
            </w:pPr>
          </w:p>
        </w:tc>
        <w:tc>
          <w:tcPr>
            <w:tcW w:w="1350" w:type="dxa"/>
            <w:shd w:val="clear" w:color="auto" w:fill="auto"/>
          </w:tcPr>
          <w:p w14:paraId="3BAF74EA" w14:textId="77777777" w:rsidR="002B5A2F" w:rsidRPr="00D77D20" w:rsidRDefault="002B5A2F" w:rsidP="00DA6748">
            <w:pPr>
              <w:bidi/>
              <w:jc w:val="left"/>
            </w:pPr>
          </w:p>
        </w:tc>
        <w:tc>
          <w:tcPr>
            <w:tcW w:w="1260" w:type="dxa"/>
          </w:tcPr>
          <w:p w14:paraId="55251A3C" w14:textId="77777777" w:rsidR="002B5A2F" w:rsidRPr="00D77D20" w:rsidRDefault="002B5A2F" w:rsidP="00DA6748">
            <w:pPr>
              <w:bidi/>
              <w:jc w:val="left"/>
            </w:pPr>
            <w:r w:rsidRPr="00D77D20">
              <w:rPr>
                <w:lang w:val="en-US"/>
              </w:rPr>
              <w:t>10,184,132</w:t>
            </w:r>
          </w:p>
        </w:tc>
        <w:tc>
          <w:tcPr>
            <w:tcW w:w="1237" w:type="dxa"/>
            <w:tcBorders>
              <w:right w:val="single" w:sz="4" w:space="0" w:color="auto"/>
            </w:tcBorders>
          </w:tcPr>
          <w:p w14:paraId="0B6C58DA" w14:textId="77777777" w:rsidR="002B5A2F" w:rsidRPr="00D77D20" w:rsidRDefault="002B5A2F" w:rsidP="00DA6748">
            <w:pPr>
              <w:bidi/>
              <w:jc w:val="left"/>
            </w:pPr>
          </w:p>
        </w:tc>
      </w:tr>
      <w:tr w:rsidR="002B5A2F" w:rsidRPr="00D77D20" w14:paraId="239BD4E6" w14:textId="77777777" w:rsidTr="009C40B1">
        <w:tc>
          <w:tcPr>
            <w:tcW w:w="833" w:type="dxa"/>
            <w:tcBorders>
              <w:left w:val="single" w:sz="4" w:space="0" w:color="auto"/>
            </w:tcBorders>
          </w:tcPr>
          <w:p w14:paraId="51AAACA8" w14:textId="77777777" w:rsidR="002B5A2F" w:rsidRPr="00D77D20" w:rsidRDefault="002B5A2F" w:rsidP="00DA6748">
            <w:pPr>
              <w:bidi/>
              <w:jc w:val="left"/>
              <w:rPr>
                <w:lang w:val="en-US"/>
              </w:rPr>
            </w:pPr>
            <w:r w:rsidRPr="00D77D20">
              <w:rPr>
                <w:bCs/>
              </w:rPr>
              <w:t>1</w:t>
            </w:r>
            <w:r w:rsidR="00A04ECE" w:rsidRPr="00D77D20">
              <w:rPr>
                <w:bCs/>
              </w:rPr>
              <w:t>1</w:t>
            </w:r>
          </w:p>
        </w:tc>
        <w:tc>
          <w:tcPr>
            <w:tcW w:w="3150" w:type="dxa"/>
            <w:tcBorders>
              <w:left w:val="single" w:sz="4" w:space="0" w:color="auto"/>
            </w:tcBorders>
            <w:shd w:val="clear" w:color="auto" w:fill="auto"/>
          </w:tcPr>
          <w:p w14:paraId="1BAE9CF3" w14:textId="77777777" w:rsidR="002B5A2F" w:rsidRPr="00D77D20" w:rsidRDefault="002173E7" w:rsidP="002173E7">
            <w:pPr>
              <w:bidi/>
              <w:jc w:val="left"/>
              <w:rPr>
                <w:b/>
                <w:rtl/>
                <w:lang w:bidi="ar-EG"/>
              </w:rPr>
            </w:pPr>
            <w:r w:rsidRPr="00D77D20">
              <w:rPr>
                <w:rFonts w:hint="cs"/>
                <w:b/>
                <w:rtl/>
                <w:lang w:bidi="ar-EG"/>
              </w:rPr>
              <w:t xml:space="preserve">المكاسب/ الخسائر غير المتحققة من صرف الصرف الثابت عن الأرصدة والالتزامات المسجلة  في حسابات 2020 </w:t>
            </w:r>
            <w:r w:rsidRPr="00D77D20">
              <w:rPr>
                <w:rFonts w:hint="cs"/>
                <w:rtl/>
                <w:lang w:eastAsia="ja-JP"/>
              </w:rPr>
              <w:t>(لا مبرر لاتخاذ إجراءات)</w:t>
            </w:r>
          </w:p>
        </w:tc>
        <w:tc>
          <w:tcPr>
            <w:tcW w:w="1530" w:type="dxa"/>
            <w:shd w:val="clear" w:color="auto" w:fill="auto"/>
          </w:tcPr>
          <w:p w14:paraId="14C7C9AE" w14:textId="77777777" w:rsidR="002B5A2F" w:rsidRPr="00D77D20" w:rsidRDefault="00651F40" w:rsidP="00DA6748">
            <w:pPr>
              <w:bidi/>
              <w:jc w:val="left"/>
            </w:pPr>
            <w:r w:rsidRPr="00D77D20">
              <w:t>174</w:t>
            </w:r>
          </w:p>
        </w:tc>
        <w:tc>
          <w:tcPr>
            <w:tcW w:w="1350" w:type="dxa"/>
            <w:shd w:val="clear" w:color="auto" w:fill="auto"/>
          </w:tcPr>
          <w:p w14:paraId="4F90E2EA" w14:textId="77777777" w:rsidR="002B5A2F" w:rsidRPr="00D77D20" w:rsidRDefault="002B5A2F" w:rsidP="00DA6748">
            <w:pPr>
              <w:bidi/>
              <w:jc w:val="left"/>
            </w:pPr>
          </w:p>
        </w:tc>
        <w:tc>
          <w:tcPr>
            <w:tcW w:w="1260" w:type="dxa"/>
          </w:tcPr>
          <w:p w14:paraId="045E0886" w14:textId="77777777" w:rsidR="002B5A2F" w:rsidRPr="00D77D20" w:rsidRDefault="002B5A2F" w:rsidP="00DA6748">
            <w:pPr>
              <w:bidi/>
              <w:jc w:val="left"/>
              <w:rPr>
                <w:lang w:val="en-US"/>
              </w:rPr>
            </w:pPr>
          </w:p>
        </w:tc>
        <w:tc>
          <w:tcPr>
            <w:tcW w:w="1237" w:type="dxa"/>
            <w:tcBorders>
              <w:right w:val="single" w:sz="4" w:space="0" w:color="auto"/>
            </w:tcBorders>
          </w:tcPr>
          <w:p w14:paraId="2679A42B" w14:textId="77777777" w:rsidR="002B5A2F" w:rsidRPr="00D77D20" w:rsidRDefault="002B5A2F" w:rsidP="00DA6748">
            <w:pPr>
              <w:bidi/>
              <w:jc w:val="left"/>
            </w:pPr>
          </w:p>
        </w:tc>
      </w:tr>
      <w:tr w:rsidR="002B5A2F" w:rsidRPr="00D77D20" w14:paraId="290F8DCD" w14:textId="77777777" w:rsidTr="009C40B1">
        <w:tc>
          <w:tcPr>
            <w:tcW w:w="833" w:type="dxa"/>
            <w:tcBorders>
              <w:left w:val="single" w:sz="4" w:space="0" w:color="auto"/>
            </w:tcBorders>
          </w:tcPr>
          <w:p w14:paraId="2C4335C7" w14:textId="77777777" w:rsidR="002B5A2F" w:rsidRPr="00D77D20" w:rsidRDefault="002B5A2F" w:rsidP="00DA6748">
            <w:pPr>
              <w:bidi/>
              <w:jc w:val="left"/>
              <w:rPr>
                <w:bCs/>
              </w:rPr>
            </w:pPr>
            <w:r w:rsidRPr="00D77D20">
              <w:rPr>
                <w:bCs/>
              </w:rPr>
              <w:t>1</w:t>
            </w:r>
            <w:r w:rsidR="00A04ECE" w:rsidRPr="00D77D20">
              <w:rPr>
                <w:bCs/>
              </w:rPr>
              <w:t>2</w:t>
            </w:r>
          </w:p>
        </w:tc>
        <w:tc>
          <w:tcPr>
            <w:tcW w:w="3150" w:type="dxa"/>
            <w:tcBorders>
              <w:left w:val="single" w:sz="4" w:space="0" w:color="auto"/>
            </w:tcBorders>
            <w:shd w:val="clear" w:color="auto" w:fill="auto"/>
          </w:tcPr>
          <w:p w14:paraId="2972CBF1" w14:textId="77777777" w:rsidR="002B5A2F" w:rsidRPr="00D77D20" w:rsidRDefault="003A7B4A" w:rsidP="00DA6748">
            <w:pPr>
              <w:bidi/>
              <w:jc w:val="left"/>
              <w:rPr>
                <w:bCs/>
              </w:rPr>
            </w:pPr>
            <w:r w:rsidRPr="00D77D20">
              <w:rPr>
                <w:rFonts w:hint="cs"/>
                <w:rtl/>
                <w:lang w:eastAsia="ja-JP" w:bidi="ar-EG"/>
              </w:rPr>
              <w:t xml:space="preserve">المصروفات لحسابات خاصة </w:t>
            </w:r>
            <w:r w:rsidRPr="00D77D20">
              <w:rPr>
                <w:rFonts w:hint="cs"/>
                <w:rtl/>
                <w:lang w:eastAsia="ja-JP"/>
              </w:rPr>
              <w:t>(لا مبرر لاتخاذ إجراءات)</w:t>
            </w:r>
          </w:p>
        </w:tc>
        <w:tc>
          <w:tcPr>
            <w:tcW w:w="1530" w:type="dxa"/>
            <w:shd w:val="clear" w:color="auto" w:fill="auto"/>
          </w:tcPr>
          <w:p w14:paraId="34069C51" w14:textId="77777777" w:rsidR="002B5A2F" w:rsidRPr="00D77D20" w:rsidRDefault="002B5A2F" w:rsidP="00DA6748">
            <w:pPr>
              <w:bidi/>
              <w:jc w:val="left"/>
            </w:pPr>
          </w:p>
        </w:tc>
        <w:tc>
          <w:tcPr>
            <w:tcW w:w="1350" w:type="dxa"/>
            <w:shd w:val="clear" w:color="auto" w:fill="auto"/>
          </w:tcPr>
          <w:p w14:paraId="7CA79901" w14:textId="77777777" w:rsidR="002B5A2F" w:rsidRPr="00D77D20" w:rsidRDefault="002B5A2F" w:rsidP="00DA6748">
            <w:pPr>
              <w:bidi/>
              <w:jc w:val="left"/>
            </w:pPr>
          </w:p>
        </w:tc>
        <w:tc>
          <w:tcPr>
            <w:tcW w:w="1260" w:type="dxa"/>
          </w:tcPr>
          <w:p w14:paraId="44A5A370" w14:textId="77777777" w:rsidR="002B5A2F" w:rsidRPr="00D77D20" w:rsidRDefault="002B5A2F" w:rsidP="00DA6748">
            <w:pPr>
              <w:bidi/>
              <w:jc w:val="left"/>
              <w:rPr>
                <w:lang w:val="en-US"/>
              </w:rPr>
            </w:pPr>
          </w:p>
        </w:tc>
        <w:tc>
          <w:tcPr>
            <w:tcW w:w="1237" w:type="dxa"/>
            <w:tcBorders>
              <w:right w:val="single" w:sz="4" w:space="0" w:color="auto"/>
            </w:tcBorders>
          </w:tcPr>
          <w:p w14:paraId="217BE511" w14:textId="77777777" w:rsidR="002B5A2F" w:rsidRPr="00D77D20" w:rsidRDefault="002B5A2F" w:rsidP="00DA6748">
            <w:pPr>
              <w:bidi/>
              <w:jc w:val="left"/>
            </w:pPr>
            <w:r w:rsidRPr="00D77D20">
              <w:t>(</w:t>
            </w:r>
            <w:r w:rsidR="00206DB4" w:rsidRPr="00D77D20">
              <w:t>2,522,306</w:t>
            </w:r>
            <w:r w:rsidRPr="00D77D20">
              <w:t>)</w:t>
            </w:r>
          </w:p>
        </w:tc>
      </w:tr>
      <w:tr w:rsidR="002B5A2F" w:rsidRPr="00D77D20" w14:paraId="1D4C9711" w14:textId="77777777" w:rsidTr="009C40B1">
        <w:tc>
          <w:tcPr>
            <w:tcW w:w="833" w:type="dxa"/>
            <w:tcBorders>
              <w:left w:val="single" w:sz="4" w:space="0" w:color="auto"/>
            </w:tcBorders>
          </w:tcPr>
          <w:p w14:paraId="54BFB608" w14:textId="77777777" w:rsidR="002B5A2F" w:rsidRPr="00D77D20" w:rsidRDefault="002B5A2F" w:rsidP="00DA6748">
            <w:pPr>
              <w:bidi/>
              <w:jc w:val="left"/>
              <w:rPr>
                <w:bCs/>
              </w:rPr>
            </w:pPr>
            <w:r w:rsidRPr="00D77D20">
              <w:rPr>
                <w:bCs/>
              </w:rPr>
              <w:t>1</w:t>
            </w:r>
            <w:r w:rsidR="00A04ECE" w:rsidRPr="00D77D20">
              <w:rPr>
                <w:bCs/>
              </w:rPr>
              <w:t>3</w:t>
            </w:r>
          </w:p>
        </w:tc>
        <w:tc>
          <w:tcPr>
            <w:tcW w:w="3150" w:type="dxa"/>
            <w:tcBorders>
              <w:left w:val="single" w:sz="4" w:space="0" w:color="auto"/>
            </w:tcBorders>
            <w:shd w:val="clear" w:color="auto" w:fill="auto"/>
          </w:tcPr>
          <w:p w14:paraId="59B73276" w14:textId="77777777" w:rsidR="002B5A2F" w:rsidRPr="00D77D20" w:rsidRDefault="003A7B4A" w:rsidP="00DA6748">
            <w:pPr>
              <w:bidi/>
              <w:jc w:val="left"/>
              <w:rPr>
                <w:b/>
              </w:rPr>
            </w:pPr>
            <w:r w:rsidRPr="00D77D20">
              <w:rPr>
                <w:rFonts w:hint="cs"/>
                <w:b/>
                <w:rtl/>
              </w:rPr>
              <w:t>المجموع (الأعمدة من 2 الى 12)</w:t>
            </w:r>
          </w:p>
        </w:tc>
        <w:tc>
          <w:tcPr>
            <w:tcW w:w="1530" w:type="dxa"/>
            <w:shd w:val="clear" w:color="auto" w:fill="auto"/>
          </w:tcPr>
          <w:p w14:paraId="6417C5BC" w14:textId="77777777" w:rsidR="002B5A2F" w:rsidRPr="00D77D20" w:rsidRDefault="002B5A2F" w:rsidP="00DA6748">
            <w:pPr>
              <w:bidi/>
              <w:jc w:val="left"/>
            </w:pPr>
            <w:r w:rsidRPr="00D77D20">
              <w:rPr>
                <w:color w:val="000000"/>
                <w:lang w:val="en-CA"/>
              </w:rPr>
              <w:t>(</w:t>
            </w:r>
            <w:r w:rsidR="00801FAD" w:rsidRPr="00D77D20">
              <w:rPr>
                <w:color w:val="000000"/>
                <w:lang w:val="en-CA"/>
              </w:rPr>
              <w:t>2,118,3</w:t>
            </w:r>
            <w:r w:rsidR="00726A95" w:rsidRPr="00D77D20">
              <w:rPr>
                <w:color w:val="000000"/>
                <w:lang w:val="en-CA"/>
              </w:rPr>
              <w:t>59</w:t>
            </w:r>
            <w:r w:rsidRPr="00D77D20">
              <w:rPr>
                <w:color w:val="000000"/>
                <w:lang w:val="en-CA"/>
              </w:rPr>
              <w:t>)</w:t>
            </w:r>
          </w:p>
        </w:tc>
        <w:tc>
          <w:tcPr>
            <w:tcW w:w="1350" w:type="dxa"/>
            <w:shd w:val="clear" w:color="auto" w:fill="auto"/>
          </w:tcPr>
          <w:p w14:paraId="7F09BA93" w14:textId="77777777" w:rsidR="002B5A2F" w:rsidRPr="00D77D20" w:rsidRDefault="0021357A" w:rsidP="00DA6748">
            <w:pPr>
              <w:bidi/>
              <w:jc w:val="left"/>
            </w:pPr>
            <w:r w:rsidRPr="00D77D20">
              <w:rPr>
                <w:color w:val="000000"/>
              </w:rPr>
              <w:t>13,587,922</w:t>
            </w:r>
          </w:p>
        </w:tc>
        <w:tc>
          <w:tcPr>
            <w:tcW w:w="1260" w:type="dxa"/>
          </w:tcPr>
          <w:p w14:paraId="33478E37" w14:textId="77777777" w:rsidR="002B5A2F" w:rsidRPr="00D77D20" w:rsidRDefault="002B5A2F" w:rsidP="00DA6748">
            <w:pPr>
              <w:bidi/>
              <w:jc w:val="left"/>
              <w:rPr>
                <w:lang w:val="en-US"/>
              </w:rPr>
            </w:pPr>
            <w:r w:rsidRPr="00D77D20">
              <w:t>56,316,316</w:t>
            </w:r>
          </w:p>
        </w:tc>
        <w:tc>
          <w:tcPr>
            <w:tcW w:w="1237" w:type="dxa"/>
            <w:tcBorders>
              <w:right w:val="single" w:sz="4" w:space="0" w:color="auto"/>
            </w:tcBorders>
          </w:tcPr>
          <w:p w14:paraId="5B27B4B6" w14:textId="77777777" w:rsidR="002B5A2F" w:rsidRPr="00D77D20" w:rsidRDefault="00206DB4" w:rsidP="00DA6748">
            <w:pPr>
              <w:bidi/>
              <w:jc w:val="left"/>
            </w:pPr>
            <w:r w:rsidRPr="00D77D20">
              <w:t>11,352,301</w:t>
            </w:r>
          </w:p>
        </w:tc>
      </w:tr>
      <w:tr w:rsidR="002B5A2F" w:rsidRPr="00D77D20" w14:paraId="5A0CDAE5" w14:textId="77777777" w:rsidTr="009C40B1">
        <w:tc>
          <w:tcPr>
            <w:tcW w:w="833" w:type="dxa"/>
            <w:tcBorders>
              <w:left w:val="single" w:sz="4" w:space="0" w:color="auto"/>
              <w:bottom w:val="single" w:sz="4" w:space="0" w:color="auto"/>
            </w:tcBorders>
          </w:tcPr>
          <w:p w14:paraId="1E4C1EB3" w14:textId="77777777" w:rsidR="002B5A2F" w:rsidRPr="00D77D20" w:rsidRDefault="002B5A2F" w:rsidP="00DA6748">
            <w:pPr>
              <w:bidi/>
              <w:jc w:val="left"/>
              <w:rPr>
                <w:bCs/>
              </w:rPr>
            </w:pPr>
            <w:r w:rsidRPr="00D77D20">
              <w:rPr>
                <w:b/>
                <w:bCs/>
              </w:rPr>
              <w:t>1</w:t>
            </w:r>
            <w:r w:rsidR="00A04ECE" w:rsidRPr="00D77D20">
              <w:rPr>
                <w:b/>
                <w:bCs/>
              </w:rPr>
              <w:t>4</w:t>
            </w:r>
          </w:p>
        </w:tc>
        <w:tc>
          <w:tcPr>
            <w:tcW w:w="3150" w:type="dxa"/>
            <w:tcBorders>
              <w:left w:val="single" w:sz="4" w:space="0" w:color="auto"/>
              <w:bottom w:val="single" w:sz="4" w:space="0" w:color="auto"/>
            </w:tcBorders>
            <w:shd w:val="clear" w:color="auto" w:fill="auto"/>
          </w:tcPr>
          <w:p w14:paraId="6942835B" w14:textId="77777777" w:rsidR="002B5A2F" w:rsidRPr="00D77D20" w:rsidRDefault="003A7B4A" w:rsidP="00DA6748">
            <w:pPr>
              <w:bidi/>
              <w:jc w:val="left"/>
              <w:rPr>
                <w:bCs/>
              </w:rPr>
            </w:pPr>
            <w:r w:rsidRPr="00D77D20">
              <w:rPr>
                <w:rFonts w:hint="cs"/>
                <w:b/>
                <w:bCs/>
                <w:rtl/>
              </w:rPr>
              <w:t>الفروق</w:t>
            </w:r>
          </w:p>
        </w:tc>
        <w:tc>
          <w:tcPr>
            <w:tcW w:w="1530" w:type="dxa"/>
            <w:tcBorders>
              <w:bottom w:val="single" w:sz="4" w:space="0" w:color="auto"/>
            </w:tcBorders>
            <w:shd w:val="clear" w:color="auto" w:fill="auto"/>
          </w:tcPr>
          <w:p w14:paraId="37B61B17" w14:textId="77777777" w:rsidR="002B5A2F" w:rsidRPr="00D77D20" w:rsidRDefault="002B5A2F" w:rsidP="00DA6748">
            <w:pPr>
              <w:bidi/>
              <w:jc w:val="left"/>
            </w:pPr>
            <w:r w:rsidRPr="00D77D20">
              <w:rPr>
                <w:b/>
              </w:rPr>
              <w:t>0</w:t>
            </w:r>
          </w:p>
        </w:tc>
        <w:tc>
          <w:tcPr>
            <w:tcW w:w="1350" w:type="dxa"/>
            <w:tcBorders>
              <w:bottom w:val="single" w:sz="4" w:space="0" w:color="auto"/>
            </w:tcBorders>
            <w:shd w:val="clear" w:color="auto" w:fill="auto"/>
          </w:tcPr>
          <w:p w14:paraId="603A23CF" w14:textId="77777777" w:rsidR="002B5A2F" w:rsidRPr="00D77D20" w:rsidRDefault="002B5A2F" w:rsidP="00DA6748">
            <w:pPr>
              <w:bidi/>
              <w:jc w:val="left"/>
            </w:pPr>
            <w:r w:rsidRPr="00D77D20">
              <w:rPr>
                <w:b/>
              </w:rPr>
              <w:t>0</w:t>
            </w:r>
          </w:p>
        </w:tc>
        <w:tc>
          <w:tcPr>
            <w:tcW w:w="1260" w:type="dxa"/>
            <w:tcBorders>
              <w:bottom w:val="single" w:sz="4" w:space="0" w:color="auto"/>
            </w:tcBorders>
          </w:tcPr>
          <w:p w14:paraId="317CAFF7" w14:textId="77777777" w:rsidR="002B5A2F" w:rsidRPr="00D77D20" w:rsidRDefault="002B5A2F" w:rsidP="00DA6748">
            <w:pPr>
              <w:bidi/>
              <w:jc w:val="left"/>
            </w:pPr>
            <w:r w:rsidRPr="00D77D20">
              <w:rPr>
                <w:b/>
              </w:rPr>
              <w:t>(69,436)</w:t>
            </w:r>
          </w:p>
        </w:tc>
        <w:tc>
          <w:tcPr>
            <w:tcW w:w="1237" w:type="dxa"/>
            <w:tcBorders>
              <w:bottom w:val="single" w:sz="4" w:space="0" w:color="auto"/>
              <w:right w:val="single" w:sz="4" w:space="0" w:color="auto"/>
            </w:tcBorders>
          </w:tcPr>
          <w:p w14:paraId="17776290" w14:textId="77777777" w:rsidR="002B5A2F" w:rsidRPr="00D77D20" w:rsidRDefault="002B5A2F" w:rsidP="00DA6748">
            <w:pPr>
              <w:bidi/>
              <w:jc w:val="left"/>
            </w:pPr>
            <w:r w:rsidRPr="00D77D20">
              <w:rPr>
                <w:b/>
              </w:rPr>
              <w:t>0</w:t>
            </w:r>
          </w:p>
        </w:tc>
      </w:tr>
    </w:tbl>
    <w:p w14:paraId="3A365FF4" w14:textId="77777777" w:rsidR="00156420" w:rsidRPr="00D77D20" w:rsidRDefault="00156420" w:rsidP="00DA6748">
      <w:pPr>
        <w:tabs>
          <w:tab w:val="left" w:pos="6315"/>
        </w:tabs>
        <w:bidi/>
        <w:outlineLvl w:val="0"/>
        <w:rPr>
          <w:u w:val="single"/>
        </w:rPr>
      </w:pPr>
    </w:p>
    <w:p w14:paraId="530BE889" w14:textId="77777777" w:rsidR="003A7B4A" w:rsidRPr="00F64F28" w:rsidRDefault="003A7B4A" w:rsidP="00DA6748">
      <w:pPr>
        <w:pStyle w:val="Heading1"/>
        <w:bidi/>
        <w:rPr>
          <w:sz w:val="26"/>
          <w:szCs w:val="26"/>
        </w:rPr>
      </w:pPr>
      <w:r w:rsidRPr="00F64F28">
        <w:rPr>
          <w:rFonts w:hint="cs"/>
          <w:sz w:val="26"/>
          <w:szCs w:val="26"/>
          <w:rtl/>
        </w:rPr>
        <w:lastRenderedPageBreak/>
        <w:t xml:space="preserve">واستنادا الى الايضاحات المقدمة بالجدول 5 يظل الفرق لدى اليونيدو البالغ </w:t>
      </w:r>
      <w:r w:rsidRPr="00F64F28">
        <w:rPr>
          <w:sz w:val="26"/>
          <w:szCs w:val="26"/>
          <w:lang w:val="en-US"/>
        </w:rPr>
        <w:t>69,436</w:t>
      </w:r>
      <w:r w:rsidRPr="00F64F28">
        <w:rPr>
          <w:rFonts w:hint="cs"/>
          <w:sz w:val="26"/>
          <w:szCs w:val="26"/>
          <w:rtl/>
          <w:lang w:val="en-US"/>
        </w:rPr>
        <w:t xml:space="preserve"> دولارا أمريكيا في شكل بند تسوية معلق.</w:t>
      </w:r>
    </w:p>
    <w:p w14:paraId="0AE4A1E5" w14:textId="77777777" w:rsidR="00156420" w:rsidRPr="00F64F28" w:rsidRDefault="003A7B4A" w:rsidP="00DA6748">
      <w:pPr>
        <w:pStyle w:val="Heading1"/>
        <w:numPr>
          <w:ilvl w:val="0"/>
          <w:numId w:val="0"/>
        </w:numPr>
        <w:bidi/>
        <w:rPr>
          <w:bCs/>
          <w:sz w:val="26"/>
          <w:szCs w:val="26"/>
        </w:rPr>
      </w:pPr>
      <w:r w:rsidRPr="00F64F28">
        <w:rPr>
          <w:rFonts w:hint="cs"/>
          <w:bCs/>
          <w:sz w:val="26"/>
          <w:szCs w:val="26"/>
          <w:rtl/>
        </w:rPr>
        <w:t>التوصية</w:t>
      </w:r>
    </w:p>
    <w:p w14:paraId="002384AB" w14:textId="77777777" w:rsidR="00156420" w:rsidRPr="00F64F28" w:rsidRDefault="003A7B4A" w:rsidP="00DA6748">
      <w:pPr>
        <w:pStyle w:val="Heading1"/>
        <w:bidi/>
        <w:rPr>
          <w:sz w:val="26"/>
          <w:szCs w:val="26"/>
        </w:rPr>
      </w:pPr>
      <w:r w:rsidRPr="00F64F28">
        <w:rPr>
          <w:rFonts w:hint="cs"/>
          <w:sz w:val="26"/>
          <w:szCs w:val="26"/>
          <w:rtl/>
          <w:lang w:val="en-US"/>
        </w:rPr>
        <w:t>قد ترغب اللجنة التنفيذية فيمايلي:</w:t>
      </w:r>
    </w:p>
    <w:p w14:paraId="6DA5499E" w14:textId="77777777" w:rsidR="003A7B4A" w:rsidRPr="00F64F28" w:rsidRDefault="003A7B4A" w:rsidP="000148E6">
      <w:pPr>
        <w:pStyle w:val="Heading2"/>
        <w:bidi/>
        <w:ind w:left="1440"/>
        <w:rPr>
          <w:sz w:val="26"/>
          <w:szCs w:val="26"/>
        </w:rPr>
      </w:pPr>
      <w:r w:rsidRPr="00F64F28">
        <w:rPr>
          <w:rFonts w:hint="cs"/>
          <w:sz w:val="26"/>
          <w:szCs w:val="26"/>
          <w:rtl/>
        </w:rPr>
        <w:t xml:space="preserve">أن تحاط علما بتسوية حسابات 2020 الواردة في الوثيقة </w:t>
      </w:r>
      <w:r w:rsidRPr="00F64F28">
        <w:rPr>
          <w:sz w:val="26"/>
          <w:szCs w:val="26"/>
        </w:rPr>
        <w:t>UNEP/</w:t>
      </w:r>
      <w:proofErr w:type="spellStart"/>
      <w:r w:rsidRPr="00F64F28">
        <w:rPr>
          <w:sz w:val="26"/>
          <w:szCs w:val="26"/>
        </w:rPr>
        <w:t>OzL.Pro</w:t>
      </w:r>
      <w:proofErr w:type="spellEnd"/>
      <w:r w:rsidRPr="00F64F28">
        <w:rPr>
          <w:sz w:val="26"/>
          <w:szCs w:val="26"/>
        </w:rPr>
        <w:t>/</w:t>
      </w:r>
      <w:proofErr w:type="spellStart"/>
      <w:r w:rsidRPr="00F64F28">
        <w:rPr>
          <w:sz w:val="26"/>
          <w:szCs w:val="26"/>
        </w:rPr>
        <w:t>ExCom</w:t>
      </w:r>
      <w:proofErr w:type="spellEnd"/>
      <w:r w:rsidRPr="00F64F28">
        <w:rPr>
          <w:sz w:val="26"/>
          <w:szCs w:val="26"/>
        </w:rPr>
        <w:t>/88/6</w:t>
      </w:r>
      <w:r w:rsidRPr="00F64F28">
        <w:rPr>
          <w:rFonts w:hint="cs"/>
          <w:sz w:val="26"/>
          <w:szCs w:val="26"/>
          <w:rtl/>
        </w:rPr>
        <w:t>؛</w:t>
      </w:r>
    </w:p>
    <w:p w14:paraId="790626C3" w14:textId="77777777" w:rsidR="00156420" w:rsidRPr="00F64F28" w:rsidRDefault="003A7B4A" w:rsidP="00DA6748">
      <w:pPr>
        <w:pStyle w:val="Heading2"/>
        <w:bidi/>
        <w:ind w:left="1440"/>
        <w:rPr>
          <w:sz w:val="26"/>
          <w:szCs w:val="26"/>
        </w:rPr>
      </w:pPr>
      <w:r w:rsidRPr="00F64F28">
        <w:rPr>
          <w:rFonts w:hint="cs"/>
          <w:sz w:val="26"/>
          <w:szCs w:val="26"/>
          <w:rtl/>
        </w:rPr>
        <w:t>أن تطلب من أمين الخزانة أن يخصم من التحويلات في المستقبل مايلي:</w:t>
      </w:r>
    </w:p>
    <w:p w14:paraId="7C09F282" w14:textId="77777777" w:rsidR="000148E6" w:rsidRPr="00F64F28" w:rsidRDefault="003A7B4A" w:rsidP="000148E6">
      <w:pPr>
        <w:pStyle w:val="Heading3"/>
        <w:bidi/>
        <w:rPr>
          <w:sz w:val="26"/>
          <w:szCs w:val="26"/>
        </w:rPr>
      </w:pPr>
      <w:r w:rsidRPr="00F64F28">
        <w:rPr>
          <w:rFonts w:hint="cs"/>
          <w:sz w:val="26"/>
          <w:szCs w:val="26"/>
          <w:rtl/>
        </w:rPr>
        <w:t xml:space="preserve">لليونيب مبلغ </w:t>
      </w:r>
      <w:r w:rsidRPr="00F64F28">
        <w:rPr>
          <w:sz w:val="26"/>
          <w:szCs w:val="26"/>
        </w:rPr>
        <w:t>1,080,630</w:t>
      </w:r>
      <w:r w:rsidRPr="00F64F28">
        <w:rPr>
          <w:rFonts w:hint="cs"/>
          <w:sz w:val="26"/>
          <w:szCs w:val="26"/>
          <w:rtl/>
        </w:rPr>
        <w:t xml:space="preserve"> دولارا أمريكيا في حساب الايرادات من الفوائد المتحصلة في 2020 والسنوات السابقة المبلغة في حساباتها الختامية لعام 2020 والحسابات الختامية التي لم تخصم بعد من الموافقات الجديدة؛</w:t>
      </w:r>
    </w:p>
    <w:p w14:paraId="24A9662E" w14:textId="77777777" w:rsidR="003A7B4A" w:rsidRPr="00F64F28" w:rsidRDefault="000D0282" w:rsidP="00DA6748">
      <w:pPr>
        <w:pStyle w:val="Heading3"/>
        <w:bidi/>
        <w:rPr>
          <w:sz w:val="26"/>
          <w:szCs w:val="26"/>
        </w:rPr>
      </w:pPr>
      <w:r w:rsidRPr="00F64F28">
        <w:rPr>
          <w:rFonts w:hint="cs"/>
          <w:sz w:val="26"/>
          <w:szCs w:val="26"/>
          <w:rtl/>
          <w:lang w:bidi="ar-EG"/>
        </w:rPr>
        <w:t xml:space="preserve">لليونيدو مبلغ </w:t>
      </w:r>
      <w:r w:rsidRPr="00F64F28">
        <w:rPr>
          <w:sz w:val="26"/>
          <w:szCs w:val="26"/>
        </w:rPr>
        <w:t>85,020</w:t>
      </w:r>
      <w:r w:rsidRPr="00F64F28">
        <w:rPr>
          <w:rFonts w:hint="cs"/>
          <w:sz w:val="26"/>
          <w:szCs w:val="26"/>
          <w:rtl/>
        </w:rPr>
        <w:t xml:space="preserve"> دولارا أمريكيا من حسابات الايرادات من الفوائد المبلغة في الحسابات الختامية لعام 2020 التي لم تخصم بعد مقابل الموافقات الجديدة؛</w:t>
      </w:r>
    </w:p>
    <w:p w14:paraId="11C1BD6B" w14:textId="77777777" w:rsidR="000D0282" w:rsidRPr="00F64F28" w:rsidRDefault="000D0282" w:rsidP="00DA6748">
      <w:pPr>
        <w:pStyle w:val="Heading3"/>
        <w:bidi/>
        <w:rPr>
          <w:sz w:val="26"/>
          <w:szCs w:val="26"/>
        </w:rPr>
      </w:pPr>
      <w:r w:rsidRPr="00F64F28">
        <w:rPr>
          <w:rFonts w:hint="cs"/>
          <w:sz w:val="26"/>
          <w:szCs w:val="26"/>
          <w:rtl/>
        </w:rPr>
        <w:t xml:space="preserve">للبنك الدولي، مبلغ </w:t>
      </w:r>
      <w:r w:rsidRPr="00F64F28">
        <w:rPr>
          <w:sz w:val="26"/>
          <w:szCs w:val="26"/>
        </w:rPr>
        <w:t>22,119</w:t>
      </w:r>
      <w:r w:rsidRPr="00F64F28">
        <w:rPr>
          <w:rFonts w:hint="cs"/>
          <w:sz w:val="26"/>
          <w:szCs w:val="26"/>
          <w:rtl/>
        </w:rPr>
        <w:t xml:space="preserve"> دولارا أمريكيا من حسابات الايرادات من الفوائد المبلغة في حساباتها الختامية لعام 2020 والتي لم تخصم بعد من الموافقات الجديدة؛</w:t>
      </w:r>
    </w:p>
    <w:p w14:paraId="508C6905" w14:textId="77777777" w:rsidR="000D0282" w:rsidRPr="00F64F28" w:rsidRDefault="000D0282" w:rsidP="00DA6748">
      <w:pPr>
        <w:pStyle w:val="Heading2"/>
        <w:bidi/>
        <w:ind w:left="1440"/>
        <w:rPr>
          <w:sz w:val="26"/>
          <w:szCs w:val="26"/>
          <w:lang w:val="en-US"/>
        </w:rPr>
      </w:pPr>
      <w:r w:rsidRPr="00F64F28">
        <w:rPr>
          <w:rFonts w:hint="cs"/>
          <w:sz w:val="26"/>
          <w:szCs w:val="26"/>
          <w:rtl/>
          <w:lang w:val="en-US"/>
        </w:rPr>
        <w:t xml:space="preserve">أن تطلب من اليوئنديبي إجراء تسويات بمبلغ </w:t>
      </w:r>
      <w:r w:rsidRPr="00F64F28">
        <w:rPr>
          <w:sz w:val="26"/>
          <w:szCs w:val="26"/>
        </w:rPr>
        <w:t>6,740</w:t>
      </w:r>
      <w:r w:rsidRPr="00F64F28">
        <w:rPr>
          <w:rFonts w:hint="cs"/>
          <w:sz w:val="26"/>
          <w:szCs w:val="26"/>
          <w:rtl/>
        </w:rPr>
        <w:t xml:space="preserve"> دولارا أمريكيا في تقريرها المرحلي لعام 2021 يمثل المبلغ الذي يحتفظ به عن العقوبة المتعلقة بالمشروع (</w:t>
      </w:r>
      <w:r w:rsidRPr="00F64F28">
        <w:rPr>
          <w:sz w:val="26"/>
          <w:szCs w:val="26"/>
        </w:rPr>
        <w:t>SRL/PHA/86/INV/58</w:t>
      </w:r>
      <w:r w:rsidRPr="00F64F28">
        <w:rPr>
          <w:rFonts w:hint="cs"/>
          <w:sz w:val="26"/>
          <w:szCs w:val="26"/>
          <w:rtl/>
        </w:rPr>
        <w:t>)؛</w:t>
      </w:r>
    </w:p>
    <w:p w14:paraId="35A5B2AB" w14:textId="77777777" w:rsidR="00AA4699" w:rsidRPr="00F64F28" w:rsidRDefault="00AA4699" w:rsidP="00DA6748">
      <w:pPr>
        <w:pStyle w:val="Heading2"/>
        <w:bidi/>
        <w:ind w:left="1440"/>
        <w:rPr>
          <w:sz w:val="26"/>
          <w:szCs w:val="26"/>
        </w:rPr>
      </w:pPr>
      <w:r w:rsidRPr="00F64F28">
        <w:rPr>
          <w:rFonts w:hint="cs"/>
          <w:sz w:val="26"/>
          <w:szCs w:val="26"/>
          <w:rtl/>
        </w:rPr>
        <w:t xml:space="preserve">أن تطلب من اليونيب إجراء تسويات بمبلغ </w:t>
      </w:r>
      <w:r w:rsidRPr="00F64F28">
        <w:rPr>
          <w:sz w:val="26"/>
          <w:szCs w:val="26"/>
        </w:rPr>
        <w:t>4,723</w:t>
      </w:r>
      <w:r w:rsidRPr="00F64F28">
        <w:rPr>
          <w:rFonts w:hint="cs"/>
          <w:sz w:val="26"/>
          <w:szCs w:val="26"/>
          <w:rtl/>
        </w:rPr>
        <w:t xml:space="preserve"> دولارا أمريكيا في تقريره المرحلي لعام 2021 يمثل المبلغ المحتفظ به عن العقوبة المتعلقة بالمشروع (</w:t>
      </w:r>
      <w:r w:rsidRPr="00F64F28">
        <w:rPr>
          <w:sz w:val="26"/>
          <w:szCs w:val="26"/>
          <w:lang w:val="en-US"/>
        </w:rPr>
        <w:t>SRL/PHA/86/TAS/56</w:t>
      </w:r>
      <w:r w:rsidRPr="00F64F28">
        <w:rPr>
          <w:rFonts w:hint="cs"/>
          <w:sz w:val="26"/>
          <w:szCs w:val="26"/>
          <w:rtl/>
        </w:rPr>
        <w:t>)؛</w:t>
      </w:r>
    </w:p>
    <w:p w14:paraId="30C41965" w14:textId="77777777" w:rsidR="00AA4699" w:rsidRPr="00F64F28" w:rsidRDefault="00AA4699" w:rsidP="00DA6748">
      <w:pPr>
        <w:pStyle w:val="Heading2"/>
        <w:bidi/>
        <w:ind w:left="1440"/>
        <w:rPr>
          <w:sz w:val="26"/>
          <w:szCs w:val="26"/>
        </w:rPr>
      </w:pPr>
      <w:r w:rsidRPr="00F64F28">
        <w:rPr>
          <w:rFonts w:hint="cs"/>
          <w:sz w:val="26"/>
          <w:szCs w:val="26"/>
          <w:rtl/>
        </w:rPr>
        <w:t xml:space="preserve">أن تطلب من اليونيدو إجراء تسويات لمبلغ </w:t>
      </w:r>
      <w:r w:rsidRPr="00F64F28">
        <w:rPr>
          <w:sz w:val="26"/>
          <w:szCs w:val="26"/>
        </w:rPr>
        <w:t>2,022,000</w:t>
      </w:r>
      <w:r w:rsidRPr="00F64F28">
        <w:rPr>
          <w:rFonts w:hint="cs"/>
          <w:sz w:val="26"/>
          <w:szCs w:val="26"/>
          <w:rtl/>
        </w:rPr>
        <w:t xml:space="preserve"> دولار أمريكي في حسابات 2021 تمثل الايرادات التي سجلت في 2020 و</w:t>
      </w:r>
      <w:r w:rsidRPr="00F64F28">
        <w:rPr>
          <w:sz w:val="26"/>
          <w:szCs w:val="26"/>
        </w:rPr>
        <w:t>89,600</w:t>
      </w:r>
      <w:r w:rsidRPr="00F64F28">
        <w:rPr>
          <w:rFonts w:hint="cs"/>
          <w:sz w:val="26"/>
          <w:szCs w:val="26"/>
          <w:rtl/>
        </w:rPr>
        <w:t xml:space="preserve"> دولار أمريكي في تقريرها المرحلي لعام 2021 من المنح التي أغلقت في 2020 إلاّ أن الأموال أعيدت في 2021؛</w:t>
      </w:r>
    </w:p>
    <w:p w14:paraId="6E0F1846" w14:textId="77777777" w:rsidR="00AA4699" w:rsidRPr="00F64F28" w:rsidRDefault="00AA4699" w:rsidP="00DA6748">
      <w:pPr>
        <w:pStyle w:val="Heading2"/>
        <w:bidi/>
        <w:ind w:left="1440"/>
        <w:rPr>
          <w:sz w:val="26"/>
          <w:szCs w:val="26"/>
        </w:rPr>
      </w:pPr>
      <w:r w:rsidRPr="00F64F28">
        <w:rPr>
          <w:rFonts w:hint="cs"/>
          <w:sz w:val="26"/>
          <w:szCs w:val="26"/>
          <w:rtl/>
        </w:rPr>
        <w:t>أن تطلب من البنك الدولي إجراء تسويات في تقريره المرحلي لعام 2021 بشأن</w:t>
      </w:r>
      <w:r w:rsidR="000C2D0A" w:rsidRPr="00F64F28">
        <w:rPr>
          <w:rFonts w:hint="cs"/>
          <w:sz w:val="26"/>
          <w:szCs w:val="26"/>
          <w:rtl/>
        </w:rPr>
        <w:t>:</w:t>
      </w:r>
    </w:p>
    <w:p w14:paraId="54231470" w14:textId="77777777" w:rsidR="000C2D0A" w:rsidRPr="00F64F28" w:rsidRDefault="000C2D0A" w:rsidP="00DA6748">
      <w:pPr>
        <w:pStyle w:val="Heading3"/>
        <w:bidi/>
        <w:rPr>
          <w:sz w:val="26"/>
          <w:szCs w:val="26"/>
        </w:rPr>
      </w:pPr>
      <w:r w:rsidRPr="00F64F28">
        <w:rPr>
          <w:rFonts w:hint="cs"/>
          <w:sz w:val="26"/>
          <w:szCs w:val="26"/>
          <w:rtl/>
        </w:rPr>
        <w:t xml:space="preserve">مبلغ </w:t>
      </w:r>
      <w:r w:rsidRPr="00F64F28">
        <w:rPr>
          <w:sz w:val="26"/>
          <w:szCs w:val="26"/>
        </w:rPr>
        <w:t>314,015</w:t>
      </w:r>
      <w:r w:rsidRPr="00F64F28">
        <w:rPr>
          <w:rFonts w:hint="cs"/>
          <w:sz w:val="26"/>
          <w:szCs w:val="26"/>
          <w:rtl/>
        </w:rPr>
        <w:t xml:space="preserve"> دولارا أمريكيا تمثل الرصيد الختامي البالغ </w:t>
      </w:r>
      <w:r w:rsidRPr="00F64F28">
        <w:rPr>
          <w:sz w:val="26"/>
          <w:szCs w:val="26"/>
        </w:rPr>
        <w:t>33,907</w:t>
      </w:r>
      <w:r w:rsidRPr="00F64F28">
        <w:rPr>
          <w:rFonts w:hint="cs"/>
          <w:sz w:val="26"/>
          <w:szCs w:val="26"/>
          <w:rtl/>
        </w:rPr>
        <w:t xml:space="preserve"> دولارات أمريكية تتعلق بالمشروع (</w:t>
      </w:r>
      <w:r w:rsidRPr="00F64F28">
        <w:rPr>
          <w:sz w:val="26"/>
          <w:szCs w:val="26"/>
        </w:rPr>
        <w:t>CPR/PRO/57/INV/487</w:t>
      </w:r>
      <w:r w:rsidRPr="00F64F28">
        <w:rPr>
          <w:rFonts w:hint="cs"/>
          <w:sz w:val="26"/>
          <w:szCs w:val="26"/>
          <w:rtl/>
        </w:rPr>
        <w:t xml:space="preserve">) ومبلغ </w:t>
      </w:r>
      <w:r w:rsidRPr="00F64F28">
        <w:rPr>
          <w:sz w:val="26"/>
          <w:szCs w:val="26"/>
        </w:rPr>
        <w:t>280,108</w:t>
      </w:r>
      <w:r w:rsidRPr="00F64F28">
        <w:rPr>
          <w:rFonts w:hint="cs"/>
          <w:sz w:val="26"/>
          <w:szCs w:val="26"/>
          <w:rtl/>
        </w:rPr>
        <w:t xml:space="preserve"> دولارات أمريكية تتعلق بالمشروع (</w:t>
      </w:r>
      <w:r w:rsidRPr="00F64F28">
        <w:rPr>
          <w:sz w:val="26"/>
          <w:szCs w:val="26"/>
        </w:rPr>
        <w:t>CPR/FOA/56/INV/478</w:t>
      </w:r>
      <w:r w:rsidRPr="00F64F28">
        <w:rPr>
          <w:rFonts w:hint="cs"/>
          <w:sz w:val="26"/>
          <w:szCs w:val="26"/>
          <w:rtl/>
        </w:rPr>
        <w:t>)؛</w:t>
      </w:r>
    </w:p>
    <w:p w14:paraId="60D3F2D0" w14:textId="77777777" w:rsidR="000C2D0A" w:rsidRPr="00F64F28" w:rsidRDefault="000C2D0A" w:rsidP="00DA6748">
      <w:pPr>
        <w:pStyle w:val="Heading3"/>
        <w:bidi/>
        <w:rPr>
          <w:sz w:val="26"/>
          <w:szCs w:val="26"/>
        </w:rPr>
      </w:pPr>
      <w:r w:rsidRPr="00F64F28">
        <w:rPr>
          <w:rFonts w:hint="cs"/>
          <w:sz w:val="26"/>
          <w:szCs w:val="26"/>
          <w:rtl/>
          <w:lang w:bidi="ar-EG"/>
        </w:rPr>
        <w:t xml:space="preserve">مبلغ </w:t>
      </w:r>
      <w:r w:rsidRPr="00F64F28">
        <w:rPr>
          <w:sz w:val="26"/>
          <w:szCs w:val="26"/>
        </w:rPr>
        <w:t>1,060,319</w:t>
      </w:r>
      <w:r w:rsidRPr="00F64F28">
        <w:rPr>
          <w:rFonts w:hint="cs"/>
          <w:sz w:val="26"/>
          <w:szCs w:val="26"/>
          <w:rtl/>
        </w:rPr>
        <w:t xml:space="preserve"> دولارا أمريكيا تمثل الأموال التي أعيدت بشأن المشروع (</w:t>
      </w:r>
      <w:r w:rsidRPr="00F64F28">
        <w:rPr>
          <w:sz w:val="26"/>
          <w:szCs w:val="26"/>
        </w:rPr>
        <w:t>PHI/SEV/80/TAS/01</w:t>
      </w:r>
      <w:r w:rsidRPr="00F64F28">
        <w:rPr>
          <w:rFonts w:hint="cs"/>
          <w:sz w:val="26"/>
          <w:szCs w:val="26"/>
          <w:rtl/>
        </w:rPr>
        <w:t>)؛</w:t>
      </w:r>
    </w:p>
    <w:p w14:paraId="3E170581" w14:textId="77777777" w:rsidR="000C2D0A" w:rsidRPr="00F64F28" w:rsidRDefault="000C2D0A" w:rsidP="00DA6748">
      <w:pPr>
        <w:pStyle w:val="Heading2"/>
        <w:bidi/>
        <w:ind w:left="1440"/>
        <w:rPr>
          <w:sz w:val="26"/>
          <w:szCs w:val="26"/>
        </w:rPr>
      </w:pPr>
      <w:r w:rsidRPr="00F64F28">
        <w:rPr>
          <w:rFonts w:hint="cs"/>
          <w:sz w:val="26"/>
          <w:szCs w:val="26"/>
          <w:rtl/>
        </w:rPr>
        <w:t>أن تحاط علما ببنود التسوية المعلقة التالية لعام 2020 والتي يتعين تحديثها قبل الاجتماع الحادي والتسعين بواسطة الوكالات المنفذة المعنية:</w:t>
      </w:r>
    </w:p>
    <w:p w14:paraId="143B0DF1" w14:textId="77777777" w:rsidR="000C2D0A" w:rsidRPr="00F64F28" w:rsidRDefault="000C2D0A" w:rsidP="00DA6748">
      <w:pPr>
        <w:pStyle w:val="Heading3"/>
        <w:bidi/>
        <w:rPr>
          <w:sz w:val="26"/>
          <w:szCs w:val="26"/>
          <w:lang w:val="en-US"/>
        </w:rPr>
      </w:pPr>
      <w:r w:rsidRPr="00F64F28">
        <w:rPr>
          <w:rFonts w:hint="cs"/>
          <w:sz w:val="26"/>
          <w:szCs w:val="26"/>
          <w:rtl/>
          <w:lang w:val="en-US"/>
        </w:rPr>
        <w:t xml:space="preserve">الفروق البالغة </w:t>
      </w:r>
      <w:r w:rsidRPr="00F64F28">
        <w:rPr>
          <w:sz w:val="26"/>
          <w:szCs w:val="26"/>
          <w:lang w:val="en-US"/>
        </w:rPr>
        <w:t>12,657</w:t>
      </w:r>
      <w:r w:rsidRPr="00F64F28">
        <w:rPr>
          <w:rFonts w:hint="cs"/>
          <w:sz w:val="26"/>
          <w:szCs w:val="26"/>
          <w:rtl/>
          <w:lang w:val="en-US"/>
        </w:rPr>
        <w:t xml:space="preserve"> دولارا أمريكيا في الايرادات ومبلغ </w:t>
      </w:r>
      <w:r w:rsidRPr="00F64F28">
        <w:rPr>
          <w:sz w:val="26"/>
          <w:szCs w:val="26"/>
          <w:lang w:val="en-US"/>
        </w:rPr>
        <w:t>69,436</w:t>
      </w:r>
      <w:r w:rsidRPr="00F64F28">
        <w:rPr>
          <w:rFonts w:hint="cs"/>
          <w:sz w:val="26"/>
          <w:szCs w:val="26"/>
          <w:rtl/>
          <w:lang w:val="en-US"/>
        </w:rPr>
        <w:t xml:space="preserve"> دولارا أمريكيا في المصروفات فيما بين التقرير المرحلي والحسابات الختامية لليونيدو؛</w:t>
      </w:r>
    </w:p>
    <w:p w14:paraId="3892957E" w14:textId="77777777" w:rsidR="000C2D0A" w:rsidRPr="00F64F28" w:rsidRDefault="000C2D0A" w:rsidP="00DA6748">
      <w:pPr>
        <w:pStyle w:val="Heading3"/>
        <w:bidi/>
        <w:rPr>
          <w:sz w:val="26"/>
          <w:szCs w:val="26"/>
        </w:rPr>
      </w:pPr>
      <w:r w:rsidRPr="00F64F28">
        <w:rPr>
          <w:rFonts w:hint="cs"/>
          <w:sz w:val="26"/>
          <w:szCs w:val="26"/>
          <w:rtl/>
        </w:rPr>
        <w:t xml:space="preserve">الفروق البالغة </w:t>
      </w:r>
      <w:r w:rsidRPr="00F64F28">
        <w:rPr>
          <w:sz w:val="26"/>
          <w:szCs w:val="26"/>
        </w:rPr>
        <w:t>121,562</w:t>
      </w:r>
      <w:r w:rsidRPr="00F64F28">
        <w:rPr>
          <w:rFonts w:hint="cs"/>
          <w:sz w:val="26"/>
          <w:szCs w:val="26"/>
          <w:rtl/>
        </w:rPr>
        <w:t xml:space="preserve"> دولارا أمريكيا في الايرادات بين التقرير المرحلي والحسابات الختامية للبنك الدولي؛</w:t>
      </w:r>
    </w:p>
    <w:p w14:paraId="6A7DCC6D" w14:textId="77777777" w:rsidR="00156420" w:rsidRPr="00F64F28" w:rsidRDefault="000C2D0A" w:rsidP="00DA6748">
      <w:pPr>
        <w:pStyle w:val="Heading2"/>
        <w:bidi/>
        <w:ind w:left="1440"/>
        <w:rPr>
          <w:sz w:val="26"/>
          <w:szCs w:val="26"/>
          <w:lang w:val="en-US"/>
        </w:rPr>
      </w:pPr>
      <w:r w:rsidRPr="00F64F28">
        <w:rPr>
          <w:rFonts w:hint="cs"/>
          <w:sz w:val="26"/>
          <w:szCs w:val="26"/>
          <w:rtl/>
          <w:lang w:val="en-US"/>
        </w:rPr>
        <w:lastRenderedPageBreak/>
        <w:t>أن تحاط علما ببنود التسوية المعلقة على النحو التالي:</w:t>
      </w:r>
    </w:p>
    <w:p w14:paraId="771860A3" w14:textId="77777777" w:rsidR="000C2D0A" w:rsidRPr="00F64F28" w:rsidRDefault="00FD7175" w:rsidP="00DA6748">
      <w:pPr>
        <w:pStyle w:val="Heading3"/>
        <w:bidi/>
        <w:rPr>
          <w:sz w:val="26"/>
          <w:szCs w:val="26"/>
          <w:lang w:val="en-US"/>
        </w:rPr>
      </w:pPr>
      <w:r w:rsidRPr="00F64F28">
        <w:rPr>
          <w:rFonts w:hint="cs"/>
          <w:sz w:val="26"/>
          <w:szCs w:val="26"/>
          <w:rtl/>
          <w:lang w:val="en-US"/>
        </w:rPr>
        <w:t xml:space="preserve">بالنسبة لليونيدو لمشروعات غير محددة بمبلغ </w:t>
      </w:r>
      <w:r w:rsidRPr="00F64F28">
        <w:rPr>
          <w:sz w:val="26"/>
          <w:szCs w:val="26"/>
          <w:lang w:val="en-US"/>
        </w:rPr>
        <w:t>68,300</w:t>
      </w:r>
      <w:r w:rsidRPr="00F64F28">
        <w:rPr>
          <w:rFonts w:hint="cs"/>
          <w:sz w:val="26"/>
          <w:szCs w:val="26"/>
          <w:rtl/>
          <w:lang w:val="en-US"/>
        </w:rPr>
        <w:t xml:space="preserve"> دولار أمريكي و</w:t>
      </w:r>
      <w:r w:rsidRPr="00F64F28">
        <w:rPr>
          <w:sz w:val="26"/>
          <w:szCs w:val="26"/>
          <w:lang w:val="en-US"/>
        </w:rPr>
        <w:t>29,054</w:t>
      </w:r>
      <w:r w:rsidRPr="00F64F28">
        <w:rPr>
          <w:rFonts w:hint="cs"/>
          <w:sz w:val="26"/>
          <w:szCs w:val="26"/>
          <w:rtl/>
          <w:lang w:val="en-US"/>
        </w:rPr>
        <w:t xml:space="preserve"> دولارا أمريكيا؛</w:t>
      </w:r>
    </w:p>
    <w:p w14:paraId="7D4054C2" w14:textId="77777777" w:rsidR="00FD7175" w:rsidRPr="00F64F28" w:rsidRDefault="00FD7175" w:rsidP="00DA6748">
      <w:pPr>
        <w:pStyle w:val="Heading3"/>
        <w:bidi/>
        <w:rPr>
          <w:sz w:val="26"/>
          <w:szCs w:val="26"/>
          <w:lang w:val="en-US"/>
        </w:rPr>
      </w:pPr>
      <w:r w:rsidRPr="00F64F28">
        <w:rPr>
          <w:rFonts w:hint="cs"/>
          <w:sz w:val="26"/>
          <w:szCs w:val="26"/>
          <w:rtl/>
          <w:lang w:val="en-US"/>
        </w:rPr>
        <w:t>للبنك الدولي للمشروعات التالية التي نفذتها وكالات ثنائية أخرى حسب مقتضى الحال:</w:t>
      </w:r>
    </w:p>
    <w:p w14:paraId="280086F2" w14:textId="77777777" w:rsidR="000148E6" w:rsidRPr="00F64F28" w:rsidRDefault="00FD7175" w:rsidP="002847C1">
      <w:pPr>
        <w:pStyle w:val="Header4"/>
        <w:numPr>
          <w:ilvl w:val="0"/>
          <w:numId w:val="32"/>
        </w:numPr>
        <w:tabs>
          <w:tab w:val="clear" w:pos="2880"/>
          <w:tab w:val="clear" w:pos="3600"/>
          <w:tab w:val="left" w:pos="2700"/>
        </w:tabs>
        <w:bidi/>
        <w:ind w:left="2700" w:hanging="450"/>
        <w:rPr>
          <w:sz w:val="26"/>
          <w:szCs w:val="26"/>
          <w:lang w:val="en-US"/>
        </w:rPr>
      </w:pPr>
      <w:r w:rsidRPr="00F64F28">
        <w:rPr>
          <w:rFonts w:hint="cs"/>
          <w:sz w:val="26"/>
          <w:szCs w:val="26"/>
          <w:rtl/>
          <w:lang w:val="en-US"/>
        </w:rPr>
        <w:t>التعاون الثنائي لحكومة اليابان (</w:t>
      </w:r>
      <w:r w:rsidRPr="00F64F28">
        <w:rPr>
          <w:sz w:val="26"/>
          <w:szCs w:val="26"/>
          <w:lang w:val="en-US"/>
        </w:rPr>
        <w:t>THA/PHA/68/TAS/158</w:t>
      </w:r>
      <w:r w:rsidRPr="00F64F28">
        <w:rPr>
          <w:rFonts w:hint="cs"/>
          <w:sz w:val="26"/>
          <w:szCs w:val="26"/>
          <w:rtl/>
          <w:lang w:val="en-US"/>
        </w:rPr>
        <w:t xml:space="preserve">) بمبلغ </w:t>
      </w:r>
      <w:r w:rsidRPr="00F64F28">
        <w:rPr>
          <w:sz w:val="26"/>
          <w:szCs w:val="26"/>
          <w:lang w:val="en-US"/>
        </w:rPr>
        <w:t>342,350</w:t>
      </w:r>
      <w:r w:rsidRPr="00F64F28">
        <w:rPr>
          <w:rFonts w:hint="cs"/>
          <w:sz w:val="26"/>
          <w:szCs w:val="26"/>
          <w:rtl/>
          <w:lang w:val="en-US"/>
        </w:rPr>
        <w:t xml:space="preserve"> دولارا أمريكيا؛</w:t>
      </w:r>
    </w:p>
    <w:p w14:paraId="3745BE1E" w14:textId="77777777" w:rsidR="00FD7175" w:rsidRPr="00F64F28" w:rsidRDefault="00FD7175" w:rsidP="00FD7175">
      <w:pPr>
        <w:pStyle w:val="Header4"/>
        <w:numPr>
          <w:ilvl w:val="0"/>
          <w:numId w:val="32"/>
        </w:numPr>
        <w:tabs>
          <w:tab w:val="clear" w:pos="2880"/>
          <w:tab w:val="clear" w:pos="3600"/>
          <w:tab w:val="left" w:pos="2700"/>
        </w:tabs>
        <w:bidi/>
        <w:ind w:left="2700" w:hanging="450"/>
        <w:rPr>
          <w:sz w:val="26"/>
          <w:szCs w:val="26"/>
          <w:lang w:val="en-US"/>
        </w:rPr>
      </w:pPr>
      <w:r w:rsidRPr="00F64F28">
        <w:rPr>
          <w:rFonts w:hint="cs"/>
          <w:sz w:val="26"/>
          <w:szCs w:val="26"/>
          <w:rtl/>
          <w:lang w:val="en-US"/>
        </w:rPr>
        <w:t>التعاون الثنائي لحكومة اليابان (</w:t>
      </w:r>
      <w:r w:rsidRPr="00F64F28">
        <w:rPr>
          <w:sz w:val="26"/>
          <w:szCs w:val="26"/>
          <w:lang w:val="en-US"/>
        </w:rPr>
        <w:t>VIE/PHA/76/TAS/71</w:t>
      </w:r>
      <w:r w:rsidRPr="00F64F28">
        <w:rPr>
          <w:rFonts w:hint="cs"/>
          <w:sz w:val="26"/>
          <w:szCs w:val="26"/>
          <w:rtl/>
          <w:lang w:val="en-US"/>
        </w:rPr>
        <w:t>) و(</w:t>
      </w:r>
      <w:r w:rsidRPr="00F64F28">
        <w:rPr>
          <w:sz w:val="26"/>
          <w:szCs w:val="26"/>
          <w:lang w:val="en-US"/>
        </w:rPr>
        <w:t>VIE/PHA/84/INV/75</w:t>
      </w:r>
      <w:r w:rsidRPr="00F64F28">
        <w:rPr>
          <w:rFonts w:hint="cs"/>
          <w:sz w:val="26"/>
          <w:szCs w:val="26"/>
          <w:rtl/>
          <w:lang w:val="en-US"/>
        </w:rPr>
        <w:t xml:space="preserve">)، بمبلغ </w:t>
      </w:r>
      <w:r w:rsidRPr="00F64F28">
        <w:rPr>
          <w:sz w:val="26"/>
          <w:szCs w:val="26"/>
          <w:lang w:val="en-US"/>
        </w:rPr>
        <w:t>234,170</w:t>
      </w:r>
      <w:r w:rsidRPr="00F64F28">
        <w:rPr>
          <w:rFonts w:hint="cs"/>
          <w:sz w:val="26"/>
          <w:szCs w:val="26"/>
          <w:rtl/>
          <w:lang w:val="en-US"/>
        </w:rPr>
        <w:t xml:space="preserve"> دولارا أمريكيا؛</w:t>
      </w:r>
    </w:p>
    <w:p w14:paraId="099B5453" w14:textId="77777777" w:rsidR="00FD7175" w:rsidRPr="00F64F28" w:rsidRDefault="00FD7175" w:rsidP="002847C1">
      <w:pPr>
        <w:pStyle w:val="Header4"/>
        <w:numPr>
          <w:ilvl w:val="0"/>
          <w:numId w:val="32"/>
        </w:numPr>
        <w:tabs>
          <w:tab w:val="clear" w:pos="2880"/>
          <w:tab w:val="clear" w:pos="3600"/>
          <w:tab w:val="left" w:pos="2700"/>
        </w:tabs>
        <w:bidi/>
        <w:ind w:left="2700" w:hanging="450"/>
        <w:rPr>
          <w:sz w:val="26"/>
          <w:szCs w:val="26"/>
          <w:lang w:val="en-US"/>
        </w:rPr>
      </w:pPr>
      <w:r w:rsidRPr="00F64F28">
        <w:rPr>
          <w:rFonts w:hint="cs"/>
          <w:sz w:val="26"/>
          <w:szCs w:val="26"/>
          <w:rtl/>
          <w:lang w:val="en-US"/>
        </w:rPr>
        <w:t>التعاون الثنائي لحكومة السويد (</w:t>
      </w:r>
      <w:r w:rsidRPr="00F64F28">
        <w:rPr>
          <w:sz w:val="26"/>
          <w:szCs w:val="26"/>
          <w:lang w:val="en-US"/>
        </w:rPr>
        <w:t>THA/HAL/29/TAS/120</w:t>
      </w:r>
      <w:r w:rsidRPr="00F64F28">
        <w:rPr>
          <w:rFonts w:hint="cs"/>
          <w:sz w:val="26"/>
          <w:szCs w:val="26"/>
          <w:rtl/>
          <w:lang w:val="en-US"/>
        </w:rPr>
        <w:t xml:space="preserve">)، بمبلغ </w:t>
      </w:r>
      <w:r w:rsidRPr="00F64F28">
        <w:rPr>
          <w:sz w:val="26"/>
          <w:szCs w:val="26"/>
          <w:lang w:val="en-US"/>
        </w:rPr>
        <w:t>225,985</w:t>
      </w:r>
      <w:r w:rsidRPr="00F64F28">
        <w:rPr>
          <w:rFonts w:hint="cs"/>
          <w:sz w:val="26"/>
          <w:szCs w:val="26"/>
          <w:rtl/>
          <w:lang w:val="en-US"/>
        </w:rPr>
        <w:t xml:space="preserve"> دولارا أمريكيا؛</w:t>
      </w:r>
    </w:p>
    <w:p w14:paraId="26FEBC4F" w14:textId="77777777" w:rsidR="00FD7175" w:rsidRPr="00F64F28" w:rsidRDefault="00FD7175" w:rsidP="002847C1">
      <w:pPr>
        <w:pStyle w:val="Header4"/>
        <w:numPr>
          <w:ilvl w:val="0"/>
          <w:numId w:val="32"/>
        </w:numPr>
        <w:tabs>
          <w:tab w:val="clear" w:pos="2880"/>
          <w:tab w:val="clear" w:pos="3600"/>
          <w:tab w:val="left" w:pos="2700"/>
        </w:tabs>
        <w:bidi/>
        <w:ind w:left="2700" w:hanging="450"/>
        <w:rPr>
          <w:sz w:val="26"/>
          <w:szCs w:val="26"/>
          <w:lang w:val="en-US"/>
        </w:rPr>
      </w:pPr>
      <w:r w:rsidRPr="00F64F28">
        <w:rPr>
          <w:rFonts w:hint="cs"/>
          <w:sz w:val="26"/>
          <w:szCs w:val="26"/>
          <w:rtl/>
          <w:lang w:val="en-US"/>
        </w:rPr>
        <w:t>التعاون الثنائي لحكومة الولايات المتحدة الأمريكية (</w:t>
      </w:r>
      <w:r w:rsidRPr="00F64F28">
        <w:rPr>
          <w:sz w:val="26"/>
          <w:szCs w:val="26"/>
          <w:lang w:val="en-US"/>
        </w:rPr>
        <w:t>CPR/PRO/44/INV/425</w:t>
      </w:r>
      <w:r w:rsidRPr="00F64F28">
        <w:rPr>
          <w:rFonts w:hint="cs"/>
          <w:sz w:val="26"/>
          <w:szCs w:val="26"/>
          <w:rtl/>
          <w:lang w:val="en-US"/>
        </w:rPr>
        <w:t xml:space="preserve">)، بمبلغ </w:t>
      </w:r>
      <w:r w:rsidRPr="00F64F28">
        <w:rPr>
          <w:sz w:val="26"/>
          <w:szCs w:val="26"/>
          <w:lang w:val="en-US"/>
        </w:rPr>
        <w:t>5,375,000</w:t>
      </w:r>
      <w:r w:rsidRPr="00F64F28">
        <w:rPr>
          <w:rFonts w:hint="cs"/>
          <w:sz w:val="26"/>
          <w:szCs w:val="26"/>
          <w:rtl/>
          <w:lang w:val="en-US"/>
        </w:rPr>
        <w:t xml:space="preserve"> دولار أمريكي؛</w:t>
      </w:r>
    </w:p>
    <w:p w14:paraId="158AF978" w14:textId="77777777" w:rsidR="00FD7175" w:rsidRPr="00F64F28" w:rsidRDefault="0002041D" w:rsidP="0002041D">
      <w:pPr>
        <w:pStyle w:val="Header4"/>
        <w:numPr>
          <w:ilvl w:val="0"/>
          <w:numId w:val="32"/>
        </w:numPr>
        <w:tabs>
          <w:tab w:val="clear" w:pos="2880"/>
          <w:tab w:val="clear" w:pos="3600"/>
          <w:tab w:val="left" w:pos="2700"/>
        </w:tabs>
        <w:bidi/>
        <w:ind w:left="2700" w:hanging="450"/>
        <w:rPr>
          <w:sz w:val="26"/>
          <w:szCs w:val="26"/>
          <w:lang w:val="en-US"/>
        </w:rPr>
      </w:pPr>
      <w:r w:rsidRPr="00F64F28">
        <w:rPr>
          <w:rFonts w:hint="cs"/>
          <w:sz w:val="26"/>
          <w:szCs w:val="26"/>
          <w:rtl/>
          <w:lang w:val="en-US"/>
        </w:rPr>
        <w:t>التعاون الثنائي لحكومة الولايات المتحدة الأمريكية (</w:t>
      </w:r>
      <w:r w:rsidRPr="00F64F28">
        <w:rPr>
          <w:sz w:val="26"/>
          <w:szCs w:val="26"/>
          <w:lang w:val="en-US"/>
        </w:rPr>
        <w:t>CPR/PRO/47/INV/439</w:t>
      </w:r>
      <w:r w:rsidRPr="00F64F28">
        <w:rPr>
          <w:rFonts w:hint="cs"/>
          <w:sz w:val="26"/>
          <w:szCs w:val="26"/>
          <w:rtl/>
          <w:lang w:val="en-US"/>
        </w:rPr>
        <w:t xml:space="preserve">)، بمبلغ </w:t>
      </w:r>
      <w:r w:rsidRPr="00F64F28">
        <w:rPr>
          <w:sz w:val="26"/>
          <w:szCs w:val="26"/>
          <w:lang w:val="en-US"/>
        </w:rPr>
        <w:t>5,375,000</w:t>
      </w:r>
      <w:r w:rsidRPr="00F64F28">
        <w:rPr>
          <w:rFonts w:hint="cs"/>
          <w:sz w:val="26"/>
          <w:szCs w:val="26"/>
          <w:rtl/>
          <w:lang w:val="en-US"/>
        </w:rPr>
        <w:t xml:space="preserve"> دولار أمريكي؛</w:t>
      </w:r>
    </w:p>
    <w:p w14:paraId="0F91311C" w14:textId="77777777" w:rsidR="0002041D" w:rsidRPr="00F64F28" w:rsidRDefault="0002041D" w:rsidP="002847C1">
      <w:pPr>
        <w:pStyle w:val="Header4"/>
        <w:numPr>
          <w:ilvl w:val="0"/>
          <w:numId w:val="32"/>
        </w:numPr>
        <w:tabs>
          <w:tab w:val="clear" w:pos="2880"/>
          <w:tab w:val="clear" w:pos="3600"/>
          <w:tab w:val="left" w:pos="2700"/>
        </w:tabs>
        <w:bidi/>
        <w:ind w:left="2700" w:hanging="450"/>
        <w:rPr>
          <w:sz w:val="26"/>
          <w:szCs w:val="26"/>
          <w:lang w:val="en-US"/>
        </w:rPr>
      </w:pPr>
      <w:r w:rsidRPr="00F64F28">
        <w:rPr>
          <w:rFonts w:hint="cs"/>
          <w:sz w:val="26"/>
          <w:szCs w:val="26"/>
          <w:rtl/>
          <w:lang w:val="en-US"/>
        </w:rPr>
        <w:t>مشروع تايلند لتبريد المقر (</w:t>
      </w:r>
      <w:r w:rsidRPr="00F64F28">
        <w:rPr>
          <w:sz w:val="26"/>
          <w:szCs w:val="26"/>
          <w:lang w:val="en-US"/>
        </w:rPr>
        <w:t>THA/REF/26/INV/104</w:t>
      </w:r>
      <w:r w:rsidRPr="00F64F28">
        <w:rPr>
          <w:rFonts w:hint="cs"/>
          <w:sz w:val="26"/>
          <w:szCs w:val="26"/>
          <w:rtl/>
          <w:lang w:val="en-US"/>
        </w:rPr>
        <w:t xml:space="preserve">)، بمبلغ </w:t>
      </w:r>
      <w:r w:rsidRPr="00F64F28">
        <w:rPr>
          <w:sz w:val="26"/>
          <w:szCs w:val="26"/>
          <w:lang w:val="en-US"/>
        </w:rPr>
        <w:t>1,198,946</w:t>
      </w:r>
      <w:r w:rsidRPr="00F64F28">
        <w:rPr>
          <w:rFonts w:hint="cs"/>
          <w:sz w:val="26"/>
          <w:szCs w:val="26"/>
          <w:rtl/>
          <w:lang w:val="en-US"/>
        </w:rPr>
        <w:t xml:space="preserve"> دولارا أمريكيا.</w:t>
      </w:r>
    </w:p>
    <w:p w14:paraId="5015C1B5" w14:textId="77777777" w:rsidR="00156420" w:rsidRPr="00F64F28" w:rsidRDefault="00156420" w:rsidP="0002041D">
      <w:pPr>
        <w:pStyle w:val="Header4"/>
        <w:numPr>
          <w:ilvl w:val="0"/>
          <w:numId w:val="0"/>
        </w:numPr>
        <w:tabs>
          <w:tab w:val="clear" w:pos="2880"/>
          <w:tab w:val="left" w:pos="2700"/>
        </w:tabs>
        <w:bidi/>
        <w:ind w:left="2700"/>
        <w:rPr>
          <w:sz w:val="26"/>
          <w:szCs w:val="2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56420" w:rsidRPr="00052C5C" w14:paraId="613F99A6" w14:textId="77777777" w:rsidTr="0062728F">
        <w:tc>
          <w:tcPr>
            <w:tcW w:w="1871" w:type="dxa"/>
          </w:tcPr>
          <w:p w14:paraId="6DB521FB" w14:textId="77777777" w:rsidR="00156420" w:rsidRPr="00052C5C" w:rsidRDefault="00156420" w:rsidP="00DA6748">
            <w:pPr>
              <w:tabs>
                <w:tab w:val="left" w:pos="8280"/>
              </w:tabs>
              <w:bidi/>
            </w:pPr>
          </w:p>
        </w:tc>
        <w:tc>
          <w:tcPr>
            <w:tcW w:w="1872" w:type="dxa"/>
          </w:tcPr>
          <w:p w14:paraId="58E5833B" w14:textId="77777777" w:rsidR="00156420" w:rsidRPr="00052C5C" w:rsidRDefault="00156420" w:rsidP="00DA6748">
            <w:pPr>
              <w:tabs>
                <w:tab w:val="left" w:pos="8280"/>
              </w:tabs>
              <w:bidi/>
            </w:pPr>
          </w:p>
        </w:tc>
        <w:tc>
          <w:tcPr>
            <w:tcW w:w="1872" w:type="dxa"/>
            <w:tcBorders>
              <w:bottom w:val="single" w:sz="4" w:space="0" w:color="auto"/>
            </w:tcBorders>
          </w:tcPr>
          <w:p w14:paraId="77E861BF" w14:textId="77777777" w:rsidR="00156420" w:rsidRPr="00052C5C" w:rsidRDefault="00156420" w:rsidP="00DA6748">
            <w:pPr>
              <w:tabs>
                <w:tab w:val="left" w:pos="8280"/>
              </w:tabs>
              <w:bidi/>
            </w:pPr>
          </w:p>
        </w:tc>
        <w:tc>
          <w:tcPr>
            <w:tcW w:w="1872" w:type="dxa"/>
          </w:tcPr>
          <w:p w14:paraId="28FACB22" w14:textId="77777777" w:rsidR="00156420" w:rsidRPr="00052C5C" w:rsidRDefault="00156420" w:rsidP="00DA6748">
            <w:pPr>
              <w:tabs>
                <w:tab w:val="left" w:pos="8280"/>
              </w:tabs>
              <w:bidi/>
            </w:pPr>
          </w:p>
        </w:tc>
        <w:tc>
          <w:tcPr>
            <w:tcW w:w="1873" w:type="dxa"/>
          </w:tcPr>
          <w:p w14:paraId="384F9CD0" w14:textId="77777777" w:rsidR="00156420" w:rsidRPr="00052C5C" w:rsidRDefault="00156420" w:rsidP="00DA6748">
            <w:pPr>
              <w:tabs>
                <w:tab w:val="left" w:pos="8280"/>
              </w:tabs>
              <w:bidi/>
            </w:pPr>
          </w:p>
        </w:tc>
      </w:tr>
    </w:tbl>
    <w:p w14:paraId="5FF65716" w14:textId="77777777" w:rsidR="00156420" w:rsidRPr="00052C5C" w:rsidRDefault="00156420" w:rsidP="00DA6748">
      <w:pPr>
        <w:tabs>
          <w:tab w:val="left" w:pos="8280"/>
        </w:tabs>
        <w:bidi/>
        <w:rPr>
          <w:lang w:val="en-CA"/>
        </w:rPr>
      </w:pPr>
    </w:p>
    <w:sectPr w:rsidR="00156420" w:rsidRPr="00052C5C"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F72D39" w14:textId="77777777" w:rsidR="00816675" w:rsidRDefault="00816675" w:rsidP="004A504B">
      <w:r>
        <w:separator/>
      </w:r>
    </w:p>
  </w:endnote>
  <w:endnote w:type="continuationSeparator" w:id="0">
    <w:p w14:paraId="41290F0D" w14:textId="77777777" w:rsidR="00816675" w:rsidRDefault="0081667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Times New Romant">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D71A4" w14:textId="0DDA0C3F" w:rsidR="007D4DA7" w:rsidRPr="0033525D" w:rsidRDefault="0050672F">
    <w:pPr>
      <w:jc w:val="center"/>
    </w:pPr>
    <w:r>
      <w:fldChar w:fldCharType="begin"/>
    </w:r>
    <w:r w:rsidR="007D4DA7">
      <w:instrText xml:space="preserve"> PAGE </w:instrText>
    </w:r>
    <w:r>
      <w:fldChar w:fldCharType="separate"/>
    </w:r>
    <w:r w:rsidR="003024E9">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1B8A0" w14:textId="09FD87ED" w:rsidR="007D4DA7" w:rsidRPr="0033525D" w:rsidRDefault="0050672F">
    <w:pPr>
      <w:jc w:val="center"/>
    </w:pPr>
    <w:r>
      <w:fldChar w:fldCharType="begin"/>
    </w:r>
    <w:r w:rsidR="007D4DA7">
      <w:instrText xml:space="preserve"> PAGE </w:instrText>
    </w:r>
    <w:r>
      <w:fldChar w:fldCharType="separate"/>
    </w:r>
    <w:r w:rsidR="003024E9">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19318" w14:textId="77777777" w:rsidR="007D4DA7" w:rsidRDefault="007D4DA7" w:rsidP="00DA674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F24CF98" w14:textId="77777777" w:rsidR="007D4DA7" w:rsidRDefault="007D4DA7" w:rsidP="00DA674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023CC5D3" w14:textId="77777777" w:rsidR="007D4DA7" w:rsidRPr="00DA6748" w:rsidRDefault="007D4DA7" w:rsidP="00DA674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EC779" w14:textId="77777777" w:rsidR="00816675" w:rsidRDefault="00816675" w:rsidP="00DA6748">
      <w:pPr>
        <w:bidi/>
      </w:pPr>
      <w:r>
        <w:separator/>
      </w:r>
    </w:p>
  </w:footnote>
  <w:footnote w:type="continuationSeparator" w:id="0">
    <w:p w14:paraId="5270A55E" w14:textId="77777777" w:rsidR="00816675" w:rsidRDefault="00816675" w:rsidP="004A504B">
      <w:r>
        <w:continuationSeparator/>
      </w:r>
    </w:p>
  </w:footnote>
  <w:footnote w:id="1">
    <w:p w14:paraId="70C2A85E" w14:textId="77777777" w:rsidR="007D4DA7" w:rsidRPr="00C0337B" w:rsidRDefault="007D4DA7" w:rsidP="00DA6748">
      <w:pPr>
        <w:pStyle w:val="FootnoteText"/>
        <w:bidi/>
        <w:rPr>
          <w:rtl/>
          <w:lang w:val="en-US" w:bidi="ar-SY"/>
        </w:rPr>
      </w:pPr>
      <w:r>
        <w:rPr>
          <w:rFonts w:hint="cs"/>
          <w:rtl/>
          <w:lang w:val="en-US" w:bidi="ar-SY"/>
        </w:rPr>
        <w:t xml:space="preserve"> </w:t>
      </w:r>
      <w:r>
        <w:rPr>
          <w:rStyle w:val="FootnoteReference"/>
        </w:rPr>
        <w:footnoteRef/>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 xml:space="preserve">نوفمبر/ </w:t>
      </w:r>
      <w:r w:rsidRPr="007D141D">
        <w:rPr>
          <w:rtl/>
          <w:lang w:val="en-US"/>
        </w:rPr>
        <w:t>تشرين الثاني</w:t>
      </w:r>
      <w:r w:rsidRPr="007D141D">
        <w:rPr>
          <w:rFonts w:hint="cs"/>
          <w:rtl/>
          <w:lang w:val="en-US"/>
        </w:rPr>
        <w:t xml:space="preserve"> وديسمبر/ كانو</w:t>
      </w:r>
      <w:r w:rsidRPr="007D141D">
        <w:rPr>
          <w:rtl/>
          <w:lang w:val="en-US"/>
        </w:rPr>
        <w:t>ن ا</w:t>
      </w:r>
      <w:r w:rsidRPr="007D141D">
        <w:rPr>
          <w:rFonts w:hint="cs"/>
          <w:rtl/>
          <w:lang w:val="en-US"/>
        </w:rPr>
        <w:t xml:space="preserve">لأول </w:t>
      </w:r>
      <w:r>
        <w:rPr>
          <w:rFonts w:hint="cs"/>
          <w:rtl/>
          <w:lang w:val="en-US"/>
        </w:rPr>
        <w:t>بسبب</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footnote>
  <w:footnote w:id="2">
    <w:p w14:paraId="76C21821" w14:textId="51E67402" w:rsidR="007D4DA7" w:rsidRDefault="00F0061A" w:rsidP="00F0061A">
      <w:pPr>
        <w:pStyle w:val="FootnoteText"/>
        <w:bidi/>
      </w:pPr>
      <w:r>
        <w:t xml:space="preserve"> </w:t>
      </w:r>
      <w:r w:rsidR="007D4DA7">
        <w:rPr>
          <w:rStyle w:val="FootnoteReference"/>
        </w:rPr>
        <w:footnoteRef/>
      </w:r>
      <w:r w:rsidR="007D4DA7">
        <w:t xml:space="preserve"> </w:t>
      </w:r>
      <w:r w:rsidRPr="00F0061A">
        <w:rPr>
          <w:rtl/>
        </w:rPr>
        <w:t xml:space="preserve">يجب إعداد تسوية كاملة للحسابات مع التقارير المرحلية والمالية للاجتماع </w:t>
      </w:r>
      <w:r w:rsidRPr="00F0061A">
        <w:rPr>
          <w:rtl/>
        </w:rPr>
        <w:t>الأخير من كل عام.</w:t>
      </w:r>
    </w:p>
    <w:p w14:paraId="10FD64F2" w14:textId="72175E92" w:rsidR="00F64F28" w:rsidRDefault="00F64F28" w:rsidP="00F64F28">
      <w:pPr>
        <w:pStyle w:val="FootnoteText"/>
        <w:bidi/>
      </w:pPr>
    </w:p>
    <w:p w14:paraId="05940107" w14:textId="77777777" w:rsidR="00F64F28" w:rsidRPr="00B07D81" w:rsidRDefault="00F64F28" w:rsidP="00F64F28">
      <w:pPr>
        <w:pStyle w:val="FootnoteText"/>
        <w:bidi/>
        <w:rPr>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C063A" w14:textId="7E79F39A" w:rsidR="007D4DA7" w:rsidRPr="0033525D" w:rsidRDefault="0050672F" w:rsidP="00A517BB">
    <w:pPr>
      <w:jc w:val="right"/>
    </w:pPr>
    <w:r>
      <w:fldChar w:fldCharType="begin"/>
    </w:r>
    <w:r w:rsidR="007D4DA7">
      <w:instrText xml:space="preserve"> DOCPROPERTY "Document number"  \* MERGEFORMAT </w:instrText>
    </w:r>
    <w:r>
      <w:fldChar w:fldCharType="separate"/>
    </w:r>
    <w:r w:rsidR="005B0E21">
      <w:t>UNEP/</w:t>
    </w:r>
    <w:proofErr w:type="spellStart"/>
    <w:r w:rsidR="005B0E21">
      <w:t>OzL.Pro</w:t>
    </w:r>
    <w:proofErr w:type="spellEnd"/>
    <w:r w:rsidR="005B0E21">
      <w:t>/</w:t>
    </w:r>
    <w:proofErr w:type="spellStart"/>
    <w:r w:rsidR="005B0E21">
      <w:t>ExCom</w:t>
    </w:r>
    <w:proofErr w:type="spellEnd"/>
    <w:r w:rsidR="005B0E21">
      <w:t>/88/6</w:t>
    </w:r>
    <w:r>
      <w:fldChar w:fldCharType="end"/>
    </w:r>
  </w:p>
  <w:p w14:paraId="7FA7C44B" w14:textId="77777777" w:rsidR="007D4DA7" w:rsidRPr="0033525D" w:rsidRDefault="007D4DA7"/>
  <w:p w14:paraId="622280A8" w14:textId="77777777" w:rsidR="007D4DA7" w:rsidRPr="0033525D" w:rsidRDefault="007D4DA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A3EB7" w14:textId="447627B7" w:rsidR="007D4DA7" w:rsidRPr="0033525D" w:rsidRDefault="0050672F" w:rsidP="00A517BB">
    <w:pPr>
      <w:jc w:val="left"/>
    </w:pPr>
    <w:r>
      <w:fldChar w:fldCharType="begin"/>
    </w:r>
    <w:r w:rsidR="007D4DA7">
      <w:instrText xml:space="preserve"> DOCPROPERTY "Document number"  \* MERGEFORMAT </w:instrText>
    </w:r>
    <w:r>
      <w:fldChar w:fldCharType="separate"/>
    </w:r>
    <w:r w:rsidR="005B0E21">
      <w:t>UNEP/</w:t>
    </w:r>
    <w:proofErr w:type="spellStart"/>
    <w:r w:rsidR="005B0E21">
      <w:t>OzL.Pro</w:t>
    </w:r>
    <w:proofErr w:type="spellEnd"/>
    <w:r w:rsidR="005B0E21">
      <w:t>/</w:t>
    </w:r>
    <w:proofErr w:type="spellStart"/>
    <w:r w:rsidR="005B0E21">
      <w:t>ExCom</w:t>
    </w:r>
    <w:proofErr w:type="spellEnd"/>
    <w:r w:rsidR="005B0E21">
      <w:t>/88/6</w:t>
    </w:r>
    <w:r>
      <w:fldChar w:fldCharType="end"/>
    </w:r>
  </w:p>
  <w:p w14:paraId="0954B7CB" w14:textId="77777777" w:rsidR="007D4DA7" w:rsidRPr="0033525D" w:rsidRDefault="007D4DA7"/>
  <w:p w14:paraId="121B9AE6" w14:textId="77777777" w:rsidR="007D4DA7" w:rsidRPr="0033525D" w:rsidRDefault="007D4DA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488489A"/>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450"/>
        </w:tabs>
        <w:ind w:left="99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4344F21"/>
    <w:multiLevelType w:val="hybridMultilevel"/>
    <w:tmpl w:val="F6C22A58"/>
    <w:lvl w:ilvl="0" w:tplc="BC8E1800">
      <w:start w:val="1"/>
      <w:numFmt w:val="arabicAbjad"/>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272C51"/>
    <w:multiLevelType w:val="hybridMultilevel"/>
    <w:tmpl w:val="D2F00312"/>
    <w:lvl w:ilvl="0" w:tplc="10090019">
      <w:start w:val="1"/>
      <w:numFmt w:val="lowerLetter"/>
      <w:lvlText w:val="%1."/>
      <w:lvlJc w:val="left"/>
      <w:pPr>
        <w:ind w:left="2520" w:hanging="360"/>
      </w:pPr>
      <w:rPr>
        <w:rFonts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17"/>
  </w:num>
  <w:num w:numId="34">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1131A7"/>
    <w:rsid w:val="00000FED"/>
    <w:rsid w:val="00001B2B"/>
    <w:rsid w:val="0000434E"/>
    <w:rsid w:val="000148E6"/>
    <w:rsid w:val="00015069"/>
    <w:rsid w:val="0002041D"/>
    <w:rsid w:val="000211A9"/>
    <w:rsid w:val="000211D1"/>
    <w:rsid w:val="00025352"/>
    <w:rsid w:val="00031260"/>
    <w:rsid w:val="0003681A"/>
    <w:rsid w:val="0003711D"/>
    <w:rsid w:val="000372B7"/>
    <w:rsid w:val="00040C8B"/>
    <w:rsid w:val="00045B50"/>
    <w:rsid w:val="00050F6E"/>
    <w:rsid w:val="00053227"/>
    <w:rsid w:val="00053AA6"/>
    <w:rsid w:val="00061EC2"/>
    <w:rsid w:val="00080ED0"/>
    <w:rsid w:val="00085B8F"/>
    <w:rsid w:val="00086781"/>
    <w:rsid w:val="00087296"/>
    <w:rsid w:val="00090481"/>
    <w:rsid w:val="000A3826"/>
    <w:rsid w:val="000A3B2A"/>
    <w:rsid w:val="000A4743"/>
    <w:rsid w:val="000A6C26"/>
    <w:rsid w:val="000C2D0A"/>
    <w:rsid w:val="000D0282"/>
    <w:rsid w:val="000D3916"/>
    <w:rsid w:val="000D52A4"/>
    <w:rsid w:val="000D6C3F"/>
    <w:rsid w:val="000E07BC"/>
    <w:rsid w:val="000E172C"/>
    <w:rsid w:val="000F1CD4"/>
    <w:rsid w:val="000F4103"/>
    <w:rsid w:val="000F5208"/>
    <w:rsid w:val="000F70A7"/>
    <w:rsid w:val="001131A7"/>
    <w:rsid w:val="00113CCA"/>
    <w:rsid w:val="00114691"/>
    <w:rsid w:val="0011516D"/>
    <w:rsid w:val="00116AB7"/>
    <w:rsid w:val="00122F25"/>
    <w:rsid w:val="00125477"/>
    <w:rsid w:val="00126678"/>
    <w:rsid w:val="00135980"/>
    <w:rsid w:val="00143FC4"/>
    <w:rsid w:val="00145B84"/>
    <w:rsid w:val="00156420"/>
    <w:rsid w:val="00157961"/>
    <w:rsid w:val="00164719"/>
    <w:rsid w:val="001658CB"/>
    <w:rsid w:val="001667FF"/>
    <w:rsid w:val="00166FC4"/>
    <w:rsid w:val="001677AC"/>
    <w:rsid w:val="001768CC"/>
    <w:rsid w:val="00180293"/>
    <w:rsid w:val="001804EA"/>
    <w:rsid w:val="00190A61"/>
    <w:rsid w:val="001A3342"/>
    <w:rsid w:val="001A3E3D"/>
    <w:rsid w:val="001A7049"/>
    <w:rsid w:val="001B1E40"/>
    <w:rsid w:val="001C5191"/>
    <w:rsid w:val="001C6336"/>
    <w:rsid w:val="001C764E"/>
    <w:rsid w:val="001E1052"/>
    <w:rsid w:val="001E21B1"/>
    <w:rsid w:val="001E2F93"/>
    <w:rsid w:val="001E4554"/>
    <w:rsid w:val="001E61E5"/>
    <w:rsid w:val="001F0D8A"/>
    <w:rsid w:val="001F1EFD"/>
    <w:rsid w:val="001F2159"/>
    <w:rsid w:val="001F698A"/>
    <w:rsid w:val="00202AA8"/>
    <w:rsid w:val="00204335"/>
    <w:rsid w:val="00206DB4"/>
    <w:rsid w:val="00210B8B"/>
    <w:rsid w:val="0021357A"/>
    <w:rsid w:val="00214863"/>
    <w:rsid w:val="002156B4"/>
    <w:rsid w:val="002173E7"/>
    <w:rsid w:val="00224FCD"/>
    <w:rsid w:val="00236B49"/>
    <w:rsid w:val="00240B3A"/>
    <w:rsid w:val="00253222"/>
    <w:rsid w:val="002534AB"/>
    <w:rsid w:val="00261E3E"/>
    <w:rsid w:val="00262847"/>
    <w:rsid w:val="00273BBC"/>
    <w:rsid w:val="00281BB2"/>
    <w:rsid w:val="002847C1"/>
    <w:rsid w:val="00294A66"/>
    <w:rsid w:val="00294E02"/>
    <w:rsid w:val="00295A9A"/>
    <w:rsid w:val="002B1A4C"/>
    <w:rsid w:val="002B254E"/>
    <w:rsid w:val="002B5A2F"/>
    <w:rsid w:val="002B6E70"/>
    <w:rsid w:val="002B72E9"/>
    <w:rsid w:val="002C30CC"/>
    <w:rsid w:val="002C7998"/>
    <w:rsid w:val="002F1E53"/>
    <w:rsid w:val="002F2CAA"/>
    <w:rsid w:val="002F74A0"/>
    <w:rsid w:val="0030052C"/>
    <w:rsid w:val="003024E9"/>
    <w:rsid w:val="003110B7"/>
    <w:rsid w:val="003222A8"/>
    <w:rsid w:val="003306E1"/>
    <w:rsid w:val="003320E4"/>
    <w:rsid w:val="003344F2"/>
    <w:rsid w:val="0033525D"/>
    <w:rsid w:val="003414F3"/>
    <w:rsid w:val="00351ABC"/>
    <w:rsid w:val="0035613E"/>
    <w:rsid w:val="00363EE9"/>
    <w:rsid w:val="00376128"/>
    <w:rsid w:val="0037742E"/>
    <w:rsid w:val="00377D56"/>
    <w:rsid w:val="0038245A"/>
    <w:rsid w:val="003840E6"/>
    <w:rsid w:val="00385CFC"/>
    <w:rsid w:val="0039337A"/>
    <w:rsid w:val="003A3189"/>
    <w:rsid w:val="003A3496"/>
    <w:rsid w:val="003A3CA7"/>
    <w:rsid w:val="003A6326"/>
    <w:rsid w:val="003A65F3"/>
    <w:rsid w:val="003A72A1"/>
    <w:rsid w:val="003A7B4A"/>
    <w:rsid w:val="003B33BD"/>
    <w:rsid w:val="003B569D"/>
    <w:rsid w:val="003C3C0E"/>
    <w:rsid w:val="003D3B7E"/>
    <w:rsid w:val="003D42A6"/>
    <w:rsid w:val="003D4F21"/>
    <w:rsid w:val="003D4FAC"/>
    <w:rsid w:val="003D671E"/>
    <w:rsid w:val="003E1A05"/>
    <w:rsid w:val="003E7906"/>
    <w:rsid w:val="003F3C50"/>
    <w:rsid w:val="00401920"/>
    <w:rsid w:val="00403EDC"/>
    <w:rsid w:val="00406A6A"/>
    <w:rsid w:val="00406B22"/>
    <w:rsid w:val="00424A2C"/>
    <w:rsid w:val="004328A7"/>
    <w:rsid w:val="00434C74"/>
    <w:rsid w:val="00436167"/>
    <w:rsid w:val="00456EB4"/>
    <w:rsid w:val="004718F3"/>
    <w:rsid w:val="00475040"/>
    <w:rsid w:val="00475657"/>
    <w:rsid w:val="00486375"/>
    <w:rsid w:val="00492260"/>
    <w:rsid w:val="00493CD8"/>
    <w:rsid w:val="00493D40"/>
    <w:rsid w:val="004967B6"/>
    <w:rsid w:val="004A39C7"/>
    <w:rsid w:val="004A504B"/>
    <w:rsid w:val="004A6911"/>
    <w:rsid w:val="004B0561"/>
    <w:rsid w:val="004B54E0"/>
    <w:rsid w:val="004B6DFF"/>
    <w:rsid w:val="004B7384"/>
    <w:rsid w:val="004C37DD"/>
    <w:rsid w:val="004C4269"/>
    <w:rsid w:val="004D6236"/>
    <w:rsid w:val="004D7ECD"/>
    <w:rsid w:val="004D7F90"/>
    <w:rsid w:val="004E406F"/>
    <w:rsid w:val="004E4DBB"/>
    <w:rsid w:val="004E4E41"/>
    <w:rsid w:val="004E7F9C"/>
    <w:rsid w:val="004F3493"/>
    <w:rsid w:val="004F5143"/>
    <w:rsid w:val="005019D0"/>
    <w:rsid w:val="0050672F"/>
    <w:rsid w:val="00512B09"/>
    <w:rsid w:val="00515624"/>
    <w:rsid w:val="00516FB5"/>
    <w:rsid w:val="00517418"/>
    <w:rsid w:val="005220ED"/>
    <w:rsid w:val="00524D46"/>
    <w:rsid w:val="00533796"/>
    <w:rsid w:val="00535132"/>
    <w:rsid w:val="00537343"/>
    <w:rsid w:val="005455AE"/>
    <w:rsid w:val="0055030C"/>
    <w:rsid w:val="00555D75"/>
    <w:rsid w:val="00560DF0"/>
    <w:rsid w:val="0056759C"/>
    <w:rsid w:val="005915A3"/>
    <w:rsid w:val="0059513E"/>
    <w:rsid w:val="005A6D9F"/>
    <w:rsid w:val="005B01DF"/>
    <w:rsid w:val="005B0E21"/>
    <w:rsid w:val="005B48FF"/>
    <w:rsid w:val="005D363F"/>
    <w:rsid w:val="005D508A"/>
    <w:rsid w:val="005E2D82"/>
    <w:rsid w:val="005F18DA"/>
    <w:rsid w:val="00604C15"/>
    <w:rsid w:val="00612995"/>
    <w:rsid w:val="006149CA"/>
    <w:rsid w:val="006158D5"/>
    <w:rsid w:val="00625D83"/>
    <w:rsid w:val="0062728F"/>
    <w:rsid w:val="0063498F"/>
    <w:rsid w:val="00636267"/>
    <w:rsid w:val="00651F40"/>
    <w:rsid w:val="006623E7"/>
    <w:rsid w:val="00662B80"/>
    <w:rsid w:val="00664290"/>
    <w:rsid w:val="00670F6C"/>
    <w:rsid w:val="00670FC0"/>
    <w:rsid w:val="006741D0"/>
    <w:rsid w:val="006751FC"/>
    <w:rsid w:val="00683DB5"/>
    <w:rsid w:val="006852C7"/>
    <w:rsid w:val="006852CE"/>
    <w:rsid w:val="00692D14"/>
    <w:rsid w:val="00693723"/>
    <w:rsid w:val="006941F2"/>
    <w:rsid w:val="0069467F"/>
    <w:rsid w:val="006B0326"/>
    <w:rsid w:val="006B65C7"/>
    <w:rsid w:val="006C1727"/>
    <w:rsid w:val="006C32FD"/>
    <w:rsid w:val="006C39CE"/>
    <w:rsid w:val="006D0344"/>
    <w:rsid w:val="006D0FCC"/>
    <w:rsid w:val="006D21F5"/>
    <w:rsid w:val="006D2DE1"/>
    <w:rsid w:val="006E126D"/>
    <w:rsid w:val="006E1FC3"/>
    <w:rsid w:val="006E743D"/>
    <w:rsid w:val="00704CE9"/>
    <w:rsid w:val="007058D8"/>
    <w:rsid w:val="0070616B"/>
    <w:rsid w:val="00706295"/>
    <w:rsid w:val="00706FDA"/>
    <w:rsid w:val="00710E84"/>
    <w:rsid w:val="00711F9A"/>
    <w:rsid w:val="00713810"/>
    <w:rsid w:val="00726539"/>
    <w:rsid w:val="00726A95"/>
    <w:rsid w:val="007303A5"/>
    <w:rsid w:val="00730B3E"/>
    <w:rsid w:val="00733B1C"/>
    <w:rsid w:val="0073420B"/>
    <w:rsid w:val="0074760E"/>
    <w:rsid w:val="00754ABA"/>
    <w:rsid w:val="00773085"/>
    <w:rsid w:val="007826C1"/>
    <w:rsid w:val="007A1546"/>
    <w:rsid w:val="007A228C"/>
    <w:rsid w:val="007A368E"/>
    <w:rsid w:val="007A5868"/>
    <w:rsid w:val="007A5C83"/>
    <w:rsid w:val="007B04CE"/>
    <w:rsid w:val="007B6871"/>
    <w:rsid w:val="007B7A2F"/>
    <w:rsid w:val="007C1EC7"/>
    <w:rsid w:val="007C3CD2"/>
    <w:rsid w:val="007C3D33"/>
    <w:rsid w:val="007D0D49"/>
    <w:rsid w:val="007D294A"/>
    <w:rsid w:val="007D47D2"/>
    <w:rsid w:val="007D4DA7"/>
    <w:rsid w:val="007D6DC5"/>
    <w:rsid w:val="007D6EC0"/>
    <w:rsid w:val="007D7E1D"/>
    <w:rsid w:val="007E2838"/>
    <w:rsid w:val="007F220F"/>
    <w:rsid w:val="007F2EC3"/>
    <w:rsid w:val="007F51DD"/>
    <w:rsid w:val="0080027A"/>
    <w:rsid w:val="00801FAD"/>
    <w:rsid w:val="00814451"/>
    <w:rsid w:val="0081614D"/>
    <w:rsid w:val="00816675"/>
    <w:rsid w:val="008205EF"/>
    <w:rsid w:val="008263A4"/>
    <w:rsid w:val="00830D53"/>
    <w:rsid w:val="00831979"/>
    <w:rsid w:val="00851352"/>
    <w:rsid w:val="0085206B"/>
    <w:rsid w:val="00857077"/>
    <w:rsid w:val="00861872"/>
    <w:rsid w:val="00863230"/>
    <w:rsid w:val="00865A85"/>
    <w:rsid w:val="00865BD0"/>
    <w:rsid w:val="008717D8"/>
    <w:rsid w:val="0087215C"/>
    <w:rsid w:val="00875D25"/>
    <w:rsid w:val="008805FB"/>
    <w:rsid w:val="00880E35"/>
    <w:rsid w:val="008875FE"/>
    <w:rsid w:val="00887F8E"/>
    <w:rsid w:val="008957AA"/>
    <w:rsid w:val="00896234"/>
    <w:rsid w:val="00897E43"/>
    <w:rsid w:val="008B0D0E"/>
    <w:rsid w:val="008C5738"/>
    <w:rsid w:val="008C7EAD"/>
    <w:rsid w:val="008D0CE6"/>
    <w:rsid w:val="008D0CFE"/>
    <w:rsid w:val="008D6152"/>
    <w:rsid w:val="008E00F9"/>
    <w:rsid w:val="008E07E9"/>
    <w:rsid w:val="008E3BB4"/>
    <w:rsid w:val="008E79EC"/>
    <w:rsid w:val="008F0F81"/>
    <w:rsid w:val="008F27BF"/>
    <w:rsid w:val="008F76D0"/>
    <w:rsid w:val="00903CD4"/>
    <w:rsid w:val="009058DA"/>
    <w:rsid w:val="009142EC"/>
    <w:rsid w:val="009154C3"/>
    <w:rsid w:val="00923540"/>
    <w:rsid w:val="00926767"/>
    <w:rsid w:val="00932701"/>
    <w:rsid w:val="009361D5"/>
    <w:rsid w:val="009428A4"/>
    <w:rsid w:val="009659F4"/>
    <w:rsid w:val="009665CF"/>
    <w:rsid w:val="00970D60"/>
    <w:rsid w:val="00970F49"/>
    <w:rsid w:val="009713CB"/>
    <w:rsid w:val="00971648"/>
    <w:rsid w:val="00975119"/>
    <w:rsid w:val="00976412"/>
    <w:rsid w:val="00977E6F"/>
    <w:rsid w:val="00987F2D"/>
    <w:rsid w:val="0099390E"/>
    <w:rsid w:val="00993C10"/>
    <w:rsid w:val="009960E5"/>
    <w:rsid w:val="009A17F0"/>
    <w:rsid w:val="009A7ADC"/>
    <w:rsid w:val="009B0842"/>
    <w:rsid w:val="009B4B9F"/>
    <w:rsid w:val="009C19B7"/>
    <w:rsid w:val="009C40B1"/>
    <w:rsid w:val="009C5ABB"/>
    <w:rsid w:val="009C768F"/>
    <w:rsid w:val="009D0B56"/>
    <w:rsid w:val="009D4C21"/>
    <w:rsid w:val="009D6701"/>
    <w:rsid w:val="009D7C51"/>
    <w:rsid w:val="009D7D61"/>
    <w:rsid w:val="009E196C"/>
    <w:rsid w:val="009E57FF"/>
    <w:rsid w:val="009E6310"/>
    <w:rsid w:val="009F36BF"/>
    <w:rsid w:val="009F38F6"/>
    <w:rsid w:val="00A0439D"/>
    <w:rsid w:val="00A04ECE"/>
    <w:rsid w:val="00A111B6"/>
    <w:rsid w:val="00A12AA7"/>
    <w:rsid w:val="00A243BD"/>
    <w:rsid w:val="00A26D27"/>
    <w:rsid w:val="00A321F8"/>
    <w:rsid w:val="00A376EE"/>
    <w:rsid w:val="00A42A99"/>
    <w:rsid w:val="00A5151A"/>
    <w:rsid w:val="00A517BB"/>
    <w:rsid w:val="00A53EF9"/>
    <w:rsid w:val="00A57312"/>
    <w:rsid w:val="00A57E0A"/>
    <w:rsid w:val="00A60598"/>
    <w:rsid w:val="00A62034"/>
    <w:rsid w:val="00A642FC"/>
    <w:rsid w:val="00A70418"/>
    <w:rsid w:val="00A72391"/>
    <w:rsid w:val="00A72AA1"/>
    <w:rsid w:val="00A823F6"/>
    <w:rsid w:val="00A85AAD"/>
    <w:rsid w:val="00A8719E"/>
    <w:rsid w:val="00AA0A89"/>
    <w:rsid w:val="00AA4699"/>
    <w:rsid w:val="00AA5A8F"/>
    <w:rsid w:val="00AA6429"/>
    <w:rsid w:val="00AC01AA"/>
    <w:rsid w:val="00AC4F72"/>
    <w:rsid w:val="00AC7A08"/>
    <w:rsid w:val="00AD1784"/>
    <w:rsid w:val="00AD6300"/>
    <w:rsid w:val="00AE0516"/>
    <w:rsid w:val="00AE620C"/>
    <w:rsid w:val="00AF559F"/>
    <w:rsid w:val="00AF741A"/>
    <w:rsid w:val="00B01ADB"/>
    <w:rsid w:val="00B04161"/>
    <w:rsid w:val="00B056F9"/>
    <w:rsid w:val="00B10F45"/>
    <w:rsid w:val="00B11E3D"/>
    <w:rsid w:val="00B1259E"/>
    <w:rsid w:val="00B17E82"/>
    <w:rsid w:val="00B2357E"/>
    <w:rsid w:val="00B25415"/>
    <w:rsid w:val="00B324FF"/>
    <w:rsid w:val="00B4575A"/>
    <w:rsid w:val="00B525C1"/>
    <w:rsid w:val="00B575BA"/>
    <w:rsid w:val="00B66520"/>
    <w:rsid w:val="00B71608"/>
    <w:rsid w:val="00B76429"/>
    <w:rsid w:val="00B82466"/>
    <w:rsid w:val="00B841B3"/>
    <w:rsid w:val="00B90147"/>
    <w:rsid w:val="00B90607"/>
    <w:rsid w:val="00B954CB"/>
    <w:rsid w:val="00B956D4"/>
    <w:rsid w:val="00B97446"/>
    <w:rsid w:val="00BA7432"/>
    <w:rsid w:val="00BB2764"/>
    <w:rsid w:val="00BC1AA0"/>
    <w:rsid w:val="00BC2495"/>
    <w:rsid w:val="00BC7EB9"/>
    <w:rsid w:val="00BD2643"/>
    <w:rsid w:val="00BD56B1"/>
    <w:rsid w:val="00BD6558"/>
    <w:rsid w:val="00BE27A9"/>
    <w:rsid w:val="00BF02C6"/>
    <w:rsid w:val="00BF2F76"/>
    <w:rsid w:val="00BF3022"/>
    <w:rsid w:val="00BF3214"/>
    <w:rsid w:val="00BF5573"/>
    <w:rsid w:val="00BF70B4"/>
    <w:rsid w:val="00C15867"/>
    <w:rsid w:val="00C2296D"/>
    <w:rsid w:val="00C23155"/>
    <w:rsid w:val="00C40C41"/>
    <w:rsid w:val="00C45885"/>
    <w:rsid w:val="00C50F22"/>
    <w:rsid w:val="00C57971"/>
    <w:rsid w:val="00C63B25"/>
    <w:rsid w:val="00C65BD7"/>
    <w:rsid w:val="00C664B7"/>
    <w:rsid w:val="00C715D8"/>
    <w:rsid w:val="00C76BA4"/>
    <w:rsid w:val="00C83A48"/>
    <w:rsid w:val="00C85865"/>
    <w:rsid w:val="00C85E85"/>
    <w:rsid w:val="00C92C09"/>
    <w:rsid w:val="00CA004B"/>
    <w:rsid w:val="00CA2EAE"/>
    <w:rsid w:val="00CA3E00"/>
    <w:rsid w:val="00CA4AC1"/>
    <w:rsid w:val="00CB0316"/>
    <w:rsid w:val="00CB0B11"/>
    <w:rsid w:val="00CB426A"/>
    <w:rsid w:val="00CB5354"/>
    <w:rsid w:val="00CB694E"/>
    <w:rsid w:val="00CB7641"/>
    <w:rsid w:val="00CC3C9E"/>
    <w:rsid w:val="00CC6A14"/>
    <w:rsid w:val="00CC70A3"/>
    <w:rsid w:val="00CD4442"/>
    <w:rsid w:val="00CD53C3"/>
    <w:rsid w:val="00CD574E"/>
    <w:rsid w:val="00CE4C22"/>
    <w:rsid w:val="00CE6021"/>
    <w:rsid w:val="00CF41EC"/>
    <w:rsid w:val="00CF5D04"/>
    <w:rsid w:val="00CF785D"/>
    <w:rsid w:val="00D040BB"/>
    <w:rsid w:val="00D04DE4"/>
    <w:rsid w:val="00D063F1"/>
    <w:rsid w:val="00D14156"/>
    <w:rsid w:val="00D14F22"/>
    <w:rsid w:val="00D42215"/>
    <w:rsid w:val="00D44407"/>
    <w:rsid w:val="00D4741C"/>
    <w:rsid w:val="00D51D4E"/>
    <w:rsid w:val="00D546CB"/>
    <w:rsid w:val="00D57918"/>
    <w:rsid w:val="00D63F59"/>
    <w:rsid w:val="00D73DC6"/>
    <w:rsid w:val="00D74C1A"/>
    <w:rsid w:val="00D754C1"/>
    <w:rsid w:val="00D77393"/>
    <w:rsid w:val="00D77A35"/>
    <w:rsid w:val="00D77D20"/>
    <w:rsid w:val="00D81B3E"/>
    <w:rsid w:val="00D90C70"/>
    <w:rsid w:val="00D90E49"/>
    <w:rsid w:val="00D96ADE"/>
    <w:rsid w:val="00DA0CE2"/>
    <w:rsid w:val="00DA6748"/>
    <w:rsid w:val="00DB1225"/>
    <w:rsid w:val="00DB1443"/>
    <w:rsid w:val="00DC6A10"/>
    <w:rsid w:val="00DC6D03"/>
    <w:rsid w:val="00DE657E"/>
    <w:rsid w:val="00DF4704"/>
    <w:rsid w:val="00E024AA"/>
    <w:rsid w:val="00E15C77"/>
    <w:rsid w:val="00E250F1"/>
    <w:rsid w:val="00E33290"/>
    <w:rsid w:val="00E33716"/>
    <w:rsid w:val="00E3550D"/>
    <w:rsid w:val="00E36F10"/>
    <w:rsid w:val="00E42267"/>
    <w:rsid w:val="00E468E1"/>
    <w:rsid w:val="00E52838"/>
    <w:rsid w:val="00E614E0"/>
    <w:rsid w:val="00E73F7F"/>
    <w:rsid w:val="00E77480"/>
    <w:rsid w:val="00E77A55"/>
    <w:rsid w:val="00E85409"/>
    <w:rsid w:val="00E97CEA"/>
    <w:rsid w:val="00EA18DD"/>
    <w:rsid w:val="00EA429F"/>
    <w:rsid w:val="00EA4F9E"/>
    <w:rsid w:val="00EA63CA"/>
    <w:rsid w:val="00EA6D3B"/>
    <w:rsid w:val="00EB00AD"/>
    <w:rsid w:val="00EB04FD"/>
    <w:rsid w:val="00EB136C"/>
    <w:rsid w:val="00EB480E"/>
    <w:rsid w:val="00EB5EC6"/>
    <w:rsid w:val="00EB7FC9"/>
    <w:rsid w:val="00EC3644"/>
    <w:rsid w:val="00ED27E8"/>
    <w:rsid w:val="00ED7137"/>
    <w:rsid w:val="00EE3DD2"/>
    <w:rsid w:val="00EE681F"/>
    <w:rsid w:val="00EF06EA"/>
    <w:rsid w:val="00EF3A6C"/>
    <w:rsid w:val="00F0061A"/>
    <w:rsid w:val="00F11E95"/>
    <w:rsid w:val="00F1548D"/>
    <w:rsid w:val="00F21088"/>
    <w:rsid w:val="00F327E7"/>
    <w:rsid w:val="00F35746"/>
    <w:rsid w:val="00F447C7"/>
    <w:rsid w:val="00F459B4"/>
    <w:rsid w:val="00F5211B"/>
    <w:rsid w:val="00F554A9"/>
    <w:rsid w:val="00F64F28"/>
    <w:rsid w:val="00F70B68"/>
    <w:rsid w:val="00F716FD"/>
    <w:rsid w:val="00F80355"/>
    <w:rsid w:val="00F87264"/>
    <w:rsid w:val="00F87C43"/>
    <w:rsid w:val="00FA0441"/>
    <w:rsid w:val="00FB0C81"/>
    <w:rsid w:val="00FB4D37"/>
    <w:rsid w:val="00FC2200"/>
    <w:rsid w:val="00FC2540"/>
    <w:rsid w:val="00FC63E0"/>
    <w:rsid w:val="00FD4F35"/>
    <w:rsid w:val="00FD7175"/>
    <w:rsid w:val="00FE3E7A"/>
    <w:rsid w:val="00FF0204"/>
    <w:rsid w:val="00FF3AED"/>
    <w:rsid w:val="00FF6A10"/>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10265"/>
  <w15:docId w15:val="{6A514290-6C20-490B-BF39-D74DF9CDA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156420"/>
    <w:pPr>
      <w:ind w:left="720"/>
      <w:contextualSpacing/>
    </w:p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DA6748"/>
    <w:rPr>
      <w:sz w:val="22"/>
      <w:szCs w:val="22"/>
      <w:lang w:val="en-GB"/>
    </w:rPr>
  </w:style>
  <w:style w:type="character" w:customStyle="1" w:styleId="Heading4Char">
    <w:name w:val="Heading 4 Char"/>
    <w:aliases w:val="Heading 11 Char,para 4 Char,Título 41 Char,heading 4 Char,Heading 41 Char,标题 41 Char,He=ding 41 Char"/>
    <w:link w:val="Heading4"/>
    <w:rsid w:val="00DA6748"/>
    <w:rPr>
      <w:sz w:val="22"/>
      <w:szCs w:val="22"/>
      <w:lang w:val="en-GB"/>
    </w:rPr>
  </w:style>
  <w:style w:type="character" w:customStyle="1" w:styleId="Heading7Char">
    <w:name w:val="Heading 7 Char"/>
    <w:link w:val="Heading7"/>
    <w:rsid w:val="00DA6748"/>
    <w:rPr>
      <w:rFonts w:ascii="Arial" w:hAnsi="Arial"/>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A6748"/>
    <w:pPr>
      <w:spacing w:after="160" w:line="240" w:lineRule="exact"/>
    </w:pPr>
    <w:rPr>
      <w:sz w:val="20"/>
      <w:szCs w:val="20"/>
      <w:vertAlign w:val="superscript"/>
      <w:lang w:val="en-US"/>
    </w:rPr>
  </w:style>
  <w:style w:type="paragraph" w:styleId="Caption">
    <w:name w:val="caption"/>
    <w:basedOn w:val="Normal"/>
    <w:next w:val="Normal"/>
    <w:qFormat/>
    <w:rsid w:val="00DA6748"/>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279619">
      <w:bodyDiv w:val="1"/>
      <w:marLeft w:val="0"/>
      <w:marRight w:val="0"/>
      <w:marTop w:val="0"/>
      <w:marBottom w:val="0"/>
      <w:divBdr>
        <w:top w:val="none" w:sz="0" w:space="0" w:color="auto"/>
        <w:left w:val="none" w:sz="0" w:space="0" w:color="auto"/>
        <w:bottom w:val="none" w:sz="0" w:space="0" w:color="auto"/>
        <w:right w:val="none" w:sz="0" w:space="0" w:color="auto"/>
      </w:divBdr>
    </w:div>
    <w:div w:id="419253011">
      <w:bodyDiv w:val="1"/>
      <w:marLeft w:val="0"/>
      <w:marRight w:val="0"/>
      <w:marTop w:val="0"/>
      <w:marBottom w:val="0"/>
      <w:divBdr>
        <w:top w:val="none" w:sz="0" w:space="0" w:color="auto"/>
        <w:left w:val="none" w:sz="0" w:space="0" w:color="auto"/>
        <w:bottom w:val="none" w:sz="0" w:space="0" w:color="auto"/>
        <w:right w:val="none" w:sz="0" w:space="0" w:color="auto"/>
      </w:divBdr>
    </w:div>
    <w:div w:id="914827179">
      <w:bodyDiv w:val="1"/>
      <w:marLeft w:val="0"/>
      <w:marRight w:val="0"/>
      <w:marTop w:val="0"/>
      <w:marBottom w:val="0"/>
      <w:divBdr>
        <w:top w:val="none" w:sz="0" w:space="0" w:color="auto"/>
        <w:left w:val="none" w:sz="0" w:space="0" w:color="auto"/>
        <w:bottom w:val="none" w:sz="0" w:space="0" w:color="auto"/>
        <w:right w:val="none" w:sz="0" w:space="0" w:color="auto"/>
      </w:divBdr>
    </w:div>
    <w:div w:id="1021855879">
      <w:bodyDiv w:val="1"/>
      <w:marLeft w:val="0"/>
      <w:marRight w:val="0"/>
      <w:marTop w:val="0"/>
      <w:marBottom w:val="0"/>
      <w:divBdr>
        <w:top w:val="none" w:sz="0" w:space="0" w:color="auto"/>
        <w:left w:val="none" w:sz="0" w:space="0" w:color="auto"/>
        <w:bottom w:val="none" w:sz="0" w:space="0" w:color="auto"/>
        <w:right w:val="none" w:sz="0" w:space="0" w:color="auto"/>
      </w:divBdr>
    </w:div>
    <w:div w:id="18386915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0421618">
      <w:bodyDiv w:val="1"/>
      <w:marLeft w:val="0"/>
      <w:marRight w:val="0"/>
      <w:marTop w:val="0"/>
      <w:marBottom w:val="0"/>
      <w:divBdr>
        <w:top w:val="none" w:sz="0" w:space="0" w:color="auto"/>
        <w:left w:val="none" w:sz="0" w:space="0" w:color="auto"/>
        <w:bottom w:val="none" w:sz="0" w:space="0" w:color="auto"/>
        <w:right w:val="none" w:sz="0" w:space="0" w:color="auto"/>
      </w:divBdr>
    </w:div>
    <w:div w:id="213486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UNEP/OzL.Pro/ExCom/88/6</Document_x0020_Number>
    <DocumentType xmlns="48d2d36d-b4e3-478b-a344-cdbeebaca89a">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0FBA9C7-4E7C-4BF4-BEB2-7968B446E329}"/>
</file>

<file path=customXml/itemProps2.xml><?xml version="1.0" encoding="utf-8"?>
<ds:datastoreItem xmlns:ds="http://schemas.openxmlformats.org/officeDocument/2006/customXml" ds:itemID="{236B7DCE-617B-4D32-BF7C-BC56CA5F171A}"/>
</file>

<file path=customXml/itemProps3.xml><?xml version="1.0" encoding="utf-8"?>
<ds:datastoreItem xmlns:ds="http://schemas.openxmlformats.org/officeDocument/2006/customXml" ds:itemID="{90B92BF0-BA5F-4AF0-8F5A-2E1BB6BAB05E}"/>
</file>

<file path=customXml/itemProps4.xml><?xml version="1.0" encoding="utf-8"?>
<ds:datastoreItem xmlns:ds="http://schemas.openxmlformats.org/officeDocument/2006/customXml" ds:itemID="{381A49ED-CE56-47AB-A1D1-3346FCF26E33}"/>
</file>

<file path=docProps/app.xml><?xml version="1.0" encoding="utf-8"?>
<Properties xmlns="http://schemas.openxmlformats.org/officeDocument/2006/extended-properties" xmlns:vt="http://schemas.openxmlformats.org/officeDocument/2006/docPropsVTypes">
  <Template>Normal</Template>
  <TotalTime>9</TotalTime>
  <Pages>7</Pages>
  <Words>1852</Words>
  <Characters>10558</Characters>
  <Application>Microsoft Office Word</Application>
  <DocSecurity>0</DocSecurity>
  <Lines>87</Lines>
  <Paragraphs>24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تسوية حسابات عام 2020</vt:lpstr>
      <vt:lpstr>Reconciliation of the 2020 Accounts</vt:lpstr>
    </vt:vector>
  </TitlesOfParts>
  <Company>UNMFS</Company>
  <LinksUpToDate>false</LinksUpToDate>
  <CharactersWithSpaces>12386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تسوية حسابات عام 2020</dc:title>
  <dc:creator>Grace Nyoike</dc:creator>
  <cp:lastModifiedBy>HBE</cp:lastModifiedBy>
  <cp:revision>8</cp:revision>
  <cp:lastPrinted>2001-05-26T16:40:00Z</cp:lastPrinted>
  <dcterms:created xsi:type="dcterms:W3CDTF">2021-11-18T14:32:00Z</dcterms:created>
  <dcterms:modified xsi:type="dcterms:W3CDTF">2021-11-25T23:04:00Z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vt:lpwstr>
  </property>
  <property fmtid="{D5CDD505-2E9C-101B-9397-08002B2CF9AE}" pid="3" name="Revision date">
    <vt:lpwstr>11/08/2021</vt:lpwstr>
  </property>
  <property fmtid="{D5CDD505-2E9C-101B-9397-08002B2CF9AE}" pid="4" name="ContentTypeId">
    <vt:lpwstr>0x010100488D9FAD523F8946A9A809FFA43FA4BD</vt:lpwstr>
  </property>
  <property fmtid="{D5CDD505-2E9C-101B-9397-08002B2CF9AE}" pid="5" name="Order">
    <vt:r8>13400</vt:r8>
  </property>
  <property fmtid="{D5CDD505-2E9C-101B-9397-08002B2CF9AE}" pid="6" name="Posted after IAP">
    <vt:lpwstr>true</vt:lpwstr>
  </property>
</Properties>
</file>