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310318" w14:paraId="56BE6416" w14:textId="77777777" w:rsidTr="00450AB5">
        <w:trPr>
          <w:trHeight w:val="720"/>
        </w:trPr>
        <w:tc>
          <w:tcPr>
            <w:tcW w:w="5245" w:type="dxa"/>
            <w:gridSpan w:val="2"/>
            <w:tcBorders>
              <w:bottom w:val="single" w:sz="18" w:space="0" w:color="auto"/>
            </w:tcBorders>
            <w:vAlign w:val="center"/>
          </w:tcPr>
          <w:p w14:paraId="4258A93D" w14:textId="77777777" w:rsidR="00450AB5" w:rsidRPr="00310318" w:rsidRDefault="00450AB5" w:rsidP="004C4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sz w:val="28"/>
              </w:rPr>
            </w:pPr>
            <w:r w:rsidRPr="00310318">
              <w:rPr>
                <w:rFonts w:ascii="Univers" w:hAnsi="Univers"/>
                <w:b/>
                <w:sz w:val="28"/>
                <w:szCs w:val="28"/>
              </w:rPr>
              <w:t>UNITED</w:t>
            </w:r>
            <w:r w:rsidRPr="00310318">
              <w:rPr>
                <w:rFonts w:ascii="Univers" w:hAnsi="Univers"/>
                <w:b/>
                <w:sz w:val="28"/>
                <w:szCs w:val="28"/>
              </w:rPr>
              <w:br/>
              <w:t>NATIONS</w:t>
            </w:r>
          </w:p>
        </w:tc>
        <w:tc>
          <w:tcPr>
            <w:tcW w:w="4395" w:type="dxa"/>
            <w:tcBorders>
              <w:bottom w:val="single" w:sz="18" w:space="0" w:color="auto"/>
            </w:tcBorders>
            <w:vAlign w:val="center"/>
          </w:tcPr>
          <w:p w14:paraId="5E61531D" w14:textId="77777777" w:rsidR="00450AB5" w:rsidRPr="00310318" w:rsidRDefault="00450AB5" w:rsidP="004C4A46">
            <w:pPr>
              <w:jc w:val="right"/>
              <w:rPr>
                <w:sz w:val="52"/>
                <w:szCs w:val="52"/>
              </w:rPr>
            </w:pPr>
            <w:r w:rsidRPr="00310318">
              <w:rPr>
                <w:rFonts w:ascii="Univers Bold" w:hAnsi="Univers Bold"/>
                <w:b/>
                <w:sz w:val="72"/>
              </w:rPr>
              <w:t>EP</w:t>
            </w:r>
          </w:p>
        </w:tc>
      </w:tr>
      <w:tr w:rsidR="00450AB5" w:rsidRPr="00310318"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310318" w:rsidRDefault="00450AB5" w:rsidP="004C4A46">
            <w:pPr>
              <w:spacing w:before="120"/>
            </w:pPr>
            <w:r w:rsidRPr="00310318">
              <w:rPr>
                <w:noProof/>
                <w:lang w:eastAsia="en-CA"/>
              </w:rPr>
              <mc:AlternateContent>
                <mc:Choice Requires="wpg">
                  <w:drawing>
                    <wp:anchor distT="0" distB="0" distL="114300" distR="114300" simplePos="0" relativeHeight="251658240" behindDoc="0" locked="0" layoutInCell="1" allowOverlap="1" wp14:anchorId="4CC17821" wp14:editId="352A61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0CD822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2139BF9E" w14:textId="77777777" w:rsidR="00450AB5" w:rsidRPr="00310318" w:rsidRDefault="00450AB5" w:rsidP="004C4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310318">
              <w:rPr>
                <w:rFonts w:ascii="Univers" w:hAnsi="Univers"/>
                <w:b/>
                <w:sz w:val="32"/>
              </w:rPr>
              <w:t>United Nations</w:t>
            </w:r>
          </w:p>
          <w:p w14:paraId="3F78C779" w14:textId="77777777" w:rsidR="00450AB5" w:rsidRPr="00310318" w:rsidRDefault="00450AB5" w:rsidP="004C4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rPr>
            </w:pPr>
            <w:r w:rsidRPr="00310318">
              <w:rPr>
                <w:rFonts w:ascii="Univers" w:hAnsi="Univers"/>
                <w:b/>
                <w:sz w:val="32"/>
              </w:rPr>
              <w:t>Environment</w:t>
            </w:r>
          </w:p>
          <w:p w14:paraId="178933D8" w14:textId="77777777" w:rsidR="00450AB5" w:rsidRPr="00310318" w:rsidRDefault="00450AB5" w:rsidP="004C4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rPr>
            </w:pPr>
            <w:r w:rsidRPr="00310318">
              <w:rPr>
                <w:rFonts w:ascii="Univers" w:hAnsi="Univers"/>
                <w:b/>
                <w:sz w:val="32"/>
              </w:rPr>
              <w:t>Programme</w:t>
            </w:r>
          </w:p>
          <w:p w14:paraId="05969281" w14:textId="77777777" w:rsidR="00450AB5" w:rsidRPr="00310318" w:rsidRDefault="00450AB5" w:rsidP="004C4A46">
            <w:pPr>
              <w:spacing w:before="720"/>
              <w:ind w:left="158"/>
            </w:pPr>
          </w:p>
        </w:tc>
        <w:tc>
          <w:tcPr>
            <w:tcW w:w="4395" w:type="dxa"/>
            <w:tcBorders>
              <w:top w:val="nil"/>
              <w:left w:val="nil"/>
              <w:bottom w:val="single" w:sz="36" w:space="0" w:color="auto"/>
              <w:right w:val="nil"/>
            </w:tcBorders>
          </w:tcPr>
          <w:p w14:paraId="7C7F18B4" w14:textId="77777777" w:rsidR="00450AB5" w:rsidRPr="00310318" w:rsidRDefault="00450AB5" w:rsidP="004C4A46">
            <w:r w:rsidRPr="00310318">
              <w:t>Distr.</w:t>
            </w:r>
          </w:p>
          <w:p w14:paraId="32E3BA49" w14:textId="77777777" w:rsidR="00450AB5" w:rsidRPr="00310318" w:rsidRDefault="00450AB5" w:rsidP="004C4A46">
            <w:r w:rsidRPr="00310318">
              <w:t>GENERAL</w:t>
            </w:r>
          </w:p>
          <w:p w14:paraId="656E56F6" w14:textId="77777777" w:rsidR="00450AB5" w:rsidRPr="00310318" w:rsidRDefault="00450AB5" w:rsidP="004C4A46"/>
          <w:p w14:paraId="550B1067" w14:textId="77777777" w:rsidR="00450AB5" w:rsidRPr="00310318" w:rsidRDefault="00450AB5" w:rsidP="004C4A46"/>
          <w:p w14:paraId="248134FC" w14:textId="2DFECA3C" w:rsidR="00450AB5" w:rsidRPr="00310318" w:rsidRDefault="00133AF9" w:rsidP="004C4A46">
            <w:r>
              <w:fldChar w:fldCharType="begin"/>
            </w:r>
            <w:r>
              <w:instrText xml:space="preserve"> DOCPROPERTY "Document number"  \* MERGEFORMAT </w:instrText>
            </w:r>
            <w:r>
              <w:fldChar w:fldCharType="separate"/>
            </w:r>
            <w:r w:rsidR="00450AB5" w:rsidRPr="00310318">
              <w:t>UNEP/OzL.Pro/ExCom/94/</w:t>
            </w:r>
            <w:r w:rsidR="00185759" w:rsidRPr="00310318">
              <w:t>42</w:t>
            </w:r>
            <w:r>
              <w:fldChar w:fldCharType="end"/>
            </w:r>
          </w:p>
          <w:p w14:paraId="0BDA5ACD" w14:textId="23A45EDD" w:rsidR="00450AB5" w:rsidRPr="00310318" w:rsidRDefault="00450AB5" w:rsidP="004C4A46">
            <w:r w:rsidRPr="00310318">
              <w:fldChar w:fldCharType="begin"/>
            </w:r>
            <w:r w:rsidRPr="00310318">
              <w:instrText xml:space="preserve"> DOCPROPERTY "Revision date" \@ "d MMMM YYYY"  \* MERGEFORMAT </w:instrText>
            </w:r>
            <w:r w:rsidRPr="00310318">
              <w:fldChar w:fldCharType="separate"/>
            </w:r>
            <w:r w:rsidR="000F6C3D" w:rsidRPr="00310318">
              <w:t>11</w:t>
            </w:r>
            <w:r w:rsidRPr="00310318">
              <w:t xml:space="preserve"> </w:t>
            </w:r>
            <w:r w:rsidR="0054107E" w:rsidRPr="00310318">
              <w:t>May</w:t>
            </w:r>
            <w:r w:rsidRPr="00310318">
              <w:t xml:space="preserve"> 2024</w:t>
            </w:r>
            <w:r w:rsidRPr="00310318">
              <w:fldChar w:fldCharType="end"/>
            </w:r>
          </w:p>
          <w:p w14:paraId="52DA273D" w14:textId="77777777" w:rsidR="00450AB5" w:rsidRPr="00310318" w:rsidRDefault="00450AB5" w:rsidP="004C4A46">
            <w:pPr>
              <w:rPr>
                <w:caps/>
              </w:rPr>
            </w:pPr>
          </w:p>
          <w:p w14:paraId="162034EA" w14:textId="77777777" w:rsidR="00450AB5" w:rsidRPr="00310318" w:rsidRDefault="00450AB5" w:rsidP="004C4A46">
            <w:r w:rsidRPr="00310318">
              <w:t>ORIGINAL: ENGLISH</w:t>
            </w:r>
          </w:p>
        </w:tc>
      </w:tr>
    </w:tbl>
    <w:p w14:paraId="0815827E" w14:textId="77777777" w:rsidR="00450AB5" w:rsidRPr="00310318" w:rsidRDefault="00450AB5" w:rsidP="004C4A46">
      <w:pPr>
        <w:jc w:val="left"/>
      </w:pPr>
      <w:r w:rsidRPr="00310318">
        <w:t>EXECUTIVE COMMITTEE OF</w:t>
      </w:r>
      <w:r w:rsidRPr="00310318">
        <w:br/>
        <w:t xml:space="preserve">  THE MULTILATERAL FUND FOR THE</w:t>
      </w:r>
      <w:r w:rsidRPr="00310318">
        <w:br/>
        <w:t xml:space="preserve">  IMPLEMENTATION OF THE MONTREAL PROTOCOL</w:t>
      </w:r>
      <w:r w:rsidRPr="00310318">
        <w:br/>
        <w:t>Ninety-fourth Meeting</w:t>
      </w:r>
    </w:p>
    <w:p w14:paraId="3C3BD8D7" w14:textId="4DAA8647" w:rsidR="00450AB5" w:rsidRPr="00310318" w:rsidRDefault="00450AB5" w:rsidP="004C4A46">
      <w:pPr>
        <w:jc w:val="left"/>
      </w:pPr>
      <w:r w:rsidRPr="00310318">
        <w:t>Montreal, 27</w:t>
      </w:r>
      <w:r w:rsidR="00C12080" w:rsidRPr="00310318">
        <w:t>–</w:t>
      </w:r>
      <w:r w:rsidRPr="00310318">
        <w:t>31 May 2024</w:t>
      </w:r>
    </w:p>
    <w:p w14:paraId="5EFA8B5E" w14:textId="5B0687C6" w:rsidR="00450AB5" w:rsidRPr="00310318" w:rsidRDefault="00450AB5" w:rsidP="004C4A46">
      <w:pPr>
        <w:jc w:val="left"/>
      </w:pPr>
      <w:r w:rsidRPr="00310318">
        <w:t xml:space="preserve">Item </w:t>
      </w:r>
      <w:r w:rsidR="006D63AE" w:rsidRPr="00310318">
        <w:t>9</w:t>
      </w:r>
      <w:r w:rsidR="001974AC" w:rsidRPr="00310318">
        <w:t>(</w:t>
      </w:r>
      <w:r w:rsidR="006D63AE" w:rsidRPr="00310318">
        <w:t>d</w:t>
      </w:r>
      <w:r w:rsidR="001974AC" w:rsidRPr="00310318">
        <w:t>)</w:t>
      </w:r>
      <w:r w:rsidRPr="00310318">
        <w:t xml:space="preserve"> of the provisional agenda</w:t>
      </w:r>
      <w:r w:rsidRPr="00310318">
        <w:rPr>
          <w:rStyle w:val="FootnoteReference"/>
        </w:rPr>
        <w:footnoteReference w:id="2"/>
      </w:r>
    </w:p>
    <w:p w14:paraId="76DDAA8C" w14:textId="77777777" w:rsidR="00732AEC" w:rsidRPr="00310318" w:rsidRDefault="00732AEC" w:rsidP="004C4A46"/>
    <w:p w14:paraId="3A549777" w14:textId="77777777" w:rsidR="00732AEC" w:rsidRPr="00310318" w:rsidRDefault="00732AEC" w:rsidP="004C4A46"/>
    <w:p w14:paraId="5A438CC4" w14:textId="41102D15" w:rsidR="00732AEC" w:rsidRPr="00310318" w:rsidRDefault="00732AEC" w:rsidP="004C4A46">
      <w:pPr>
        <w:jc w:val="center"/>
        <w:rPr>
          <w:b/>
        </w:rPr>
      </w:pPr>
      <w:r w:rsidRPr="00310318">
        <w:rPr>
          <w:b/>
        </w:rPr>
        <w:t xml:space="preserve">PROJECT PROPOSAL: </w:t>
      </w:r>
      <w:r w:rsidR="002B43C1" w:rsidRPr="00310318">
        <w:rPr>
          <w:b/>
        </w:rPr>
        <w:t>LIBERIA</w:t>
      </w:r>
    </w:p>
    <w:p w14:paraId="6C7C218E" w14:textId="77777777" w:rsidR="00732AEC" w:rsidRPr="00310318" w:rsidRDefault="00732AEC" w:rsidP="004C4A46"/>
    <w:p w14:paraId="71202311" w14:textId="77777777" w:rsidR="00732AEC" w:rsidRPr="00310318" w:rsidRDefault="00732AEC" w:rsidP="004C4A46"/>
    <w:p w14:paraId="78EE4553" w14:textId="77777777" w:rsidR="00732AEC" w:rsidRPr="00310318" w:rsidRDefault="00732AEC" w:rsidP="004C4A46">
      <w:pPr>
        <w:ind w:firstLine="720"/>
      </w:pPr>
      <w:r w:rsidRPr="00310318">
        <w:t xml:space="preserve">This document consists of the comments and recommendation of the Secretariat on the following project proposal: </w:t>
      </w:r>
    </w:p>
    <w:p w14:paraId="67E66E9F" w14:textId="77777777" w:rsidR="00732AEC" w:rsidRPr="00310318" w:rsidRDefault="00732AEC" w:rsidP="004C4A46">
      <w:pPr>
        <w:spacing w:before="240" w:after="240"/>
        <w:rPr>
          <w:u w:val="single"/>
        </w:rPr>
      </w:pPr>
      <w:r w:rsidRPr="00310318">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310318" w14:paraId="0A7DF195" w14:textId="77777777" w:rsidTr="00EE3D94">
        <w:tc>
          <w:tcPr>
            <w:tcW w:w="6941" w:type="dxa"/>
          </w:tcPr>
          <w:p w14:paraId="0E2EB224" w14:textId="77777777" w:rsidR="00732AEC" w:rsidRPr="00310318" w:rsidRDefault="00732AEC" w:rsidP="004C4A46">
            <w:pPr>
              <w:pStyle w:val="ListParagraph"/>
              <w:numPr>
                <w:ilvl w:val="0"/>
                <w:numId w:val="10"/>
              </w:numPr>
              <w:ind w:hanging="830"/>
              <w:rPr>
                <w:lang w:val="en-CA"/>
              </w:rPr>
            </w:pPr>
            <w:r w:rsidRPr="00310318">
              <w:rPr>
                <w:lang w:val="en-CA"/>
              </w:rPr>
              <w:t>Kigali HFC implementation plan (stage I, first tranche)</w:t>
            </w:r>
          </w:p>
        </w:tc>
        <w:tc>
          <w:tcPr>
            <w:tcW w:w="2409" w:type="dxa"/>
          </w:tcPr>
          <w:p w14:paraId="3074C387" w14:textId="73DA320C" w:rsidR="00732AEC" w:rsidRPr="00310318" w:rsidRDefault="002B43C1" w:rsidP="004C4A46">
            <w:pPr>
              <w:jc w:val="right"/>
            </w:pPr>
            <w:r w:rsidRPr="00310318">
              <w:t>The Government of Germany</w:t>
            </w:r>
          </w:p>
        </w:tc>
      </w:tr>
    </w:tbl>
    <w:p w14:paraId="1CA984F2" w14:textId="77777777" w:rsidR="00732AEC" w:rsidRPr="00310318" w:rsidRDefault="00732AEC" w:rsidP="004C4A46"/>
    <w:p w14:paraId="2E5E0B03" w14:textId="77777777" w:rsidR="00732AEC" w:rsidRPr="00310318" w:rsidRDefault="00732AEC" w:rsidP="004C4A46"/>
    <w:p w14:paraId="68D9366C" w14:textId="77777777" w:rsidR="00732AEC" w:rsidRPr="00310318" w:rsidRDefault="00732AEC" w:rsidP="004C4A46"/>
    <w:p w14:paraId="7009C03F" w14:textId="77777777" w:rsidR="00732AEC" w:rsidRPr="00310318" w:rsidRDefault="00732AEC" w:rsidP="004C4A46"/>
    <w:p w14:paraId="41212A1F" w14:textId="77777777" w:rsidR="00732AEC" w:rsidRPr="00310318" w:rsidRDefault="00732AEC" w:rsidP="004C4A46">
      <w:pPr>
        <w:jc w:val="left"/>
      </w:pPr>
    </w:p>
    <w:p w14:paraId="3059BD35" w14:textId="77777777" w:rsidR="00732AEC" w:rsidRPr="00310318" w:rsidRDefault="00732AEC" w:rsidP="004C4A46">
      <w:pPr>
        <w:jc w:val="left"/>
      </w:pPr>
      <w:r w:rsidRPr="00310318">
        <w:br w:type="page"/>
      </w:r>
    </w:p>
    <w:p w14:paraId="7DBC5AD7" w14:textId="77777777" w:rsidR="00732AEC" w:rsidRPr="00310318" w:rsidRDefault="00732AEC" w:rsidP="004C4A46">
      <w:pPr>
        <w:jc w:val="center"/>
        <w:rPr>
          <w:b/>
        </w:rPr>
      </w:pPr>
      <w:r w:rsidRPr="00310318">
        <w:rPr>
          <w:b/>
        </w:rPr>
        <w:lastRenderedPageBreak/>
        <w:t>PROJECT EVALUATION SHEET – MULTI-YEAR PROJECTS</w:t>
      </w:r>
    </w:p>
    <w:p w14:paraId="3DF5D9F9" w14:textId="77777777" w:rsidR="00732AEC" w:rsidRPr="00310318" w:rsidRDefault="00732AEC" w:rsidP="004C4A46">
      <w:pPr>
        <w:jc w:val="center"/>
        <w:rPr>
          <w:sz w:val="10"/>
        </w:rPr>
      </w:pPr>
    </w:p>
    <w:p w14:paraId="1BB806A4" w14:textId="66979A55" w:rsidR="00732AEC" w:rsidRPr="00310318" w:rsidRDefault="0062642C" w:rsidP="004C4A46">
      <w:pPr>
        <w:jc w:val="center"/>
        <w:rPr>
          <w:b/>
        </w:rPr>
      </w:pPr>
      <w:r w:rsidRPr="00310318">
        <w:rPr>
          <w:b/>
        </w:rPr>
        <w:t>Liberia</w:t>
      </w:r>
    </w:p>
    <w:p w14:paraId="7DE38B9B" w14:textId="77777777" w:rsidR="00732AEC" w:rsidRPr="00310318" w:rsidRDefault="00732AEC" w:rsidP="004C4A46">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310318" w14:paraId="0258A1C8" w14:textId="77777777" w:rsidTr="00EE3D94">
        <w:trPr>
          <w:trHeight w:val="248"/>
        </w:trPr>
        <w:tc>
          <w:tcPr>
            <w:tcW w:w="2275" w:type="pct"/>
            <w:shd w:val="clear" w:color="auto" w:fill="auto"/>
          </w:tcPr>
          <w:p w14:paraId="1D6FA4D5" w14:textId="77777777" w:rsidR="00732AEC" w:rsidRPr="00310318" w:rsidRDefault="00732AEC" w:rsidP="004C4A46">
            <w:pPr>
              <w:rPr>
                <w:b/>
                <w:sz w:val="20"/>
              </w:rPr>
            </w:pPr>
            <w:r w:rsidRPr="00310318">
              <w:rPr>
                <w:b/>
                <w:sz w:val="20"/>
              </w:rPr>
              <w:t>PROJECT TITLE</w:t>
            </w:r>
          </w:p>
        </w:tc>
        <w:tc>
          <w:tcPr>
            <w:tcW w:w="2725" w:type="pct"/>
            <w:shd w:val="clear" w:color="auto" w:fill="auto"/>
          </w:tcPr>
          <w:p w14:paraId="5F134C07" w14:textId="77777777" w:rsidR="00732AEC" w:rsidRPr="00310318" w:rsidRDefault="00732AEC" w:rsidP="004C4A46">
            <w:pPr>
              <w:jc w:val="center"/>
              <w:rPr>
                <w:b/>
                <w:sz w:val="20"/>
              </w:rPr>
            </w:pPr>
            <w:r w:rsidRPr="00310318">
              <w:rPr>
                <w:b/>
                <w:sz w:val="20"/>
              </w:rPr>
              <w:t>AGENCY</w:t>
            </w:r>
          </w:p>
        </w:tc>
      </w:tr>
      <w:tr w:rsidR="00732AEC" w:rsidRPr="00310318" w14:paraId="7C71B379" w14:textId="77777777" w:rsidTr="00EE3D94">
        <w:trPr>
          <w:trHeight w:val="40"/>
        </w:trPr>
        <w:tc>
          <w:tcPr>
            <w:tcW w:w="2275" w:type="pct"/>
            <w:shd w:val="clear" w:color="auto" w:fill="auto"/>
            <w:vAlign w:val="center"/>
          </w:tcPr>
          <w:p w14:paraId="1D432517" w14:textId="77777777" w:rsidR="00732AEC" w:rsidRPr="00310318" w:rsidRDefault="00732AEC" w:rsidP="004C4A46">
            <w:pPr>
              <w:jc w:val="center"/>
              <w:rPr>
                <w:color w:val="000000" w:themeColor="text1"/>
                <w:sz w:val="20"/>
              </w:rPr>
            </w:pPr>
            <w:r w:rsidRPr="00310318">
              <w:rPr>
                <w:color w:val="000000" w:themeColor="text1"/>
                <w:sz w:val="20"/>
              </w:rPr>
              <w:t>Kigali HFC implementation plan (stage I)</w:t>
            </w:r>
          </w:p>
        </w:tc>
        <w:tc>
          <w:tcPr>
            <w:tcW w:w="2725" w:type="pct"/>
            <w:shd w:val="clear" w:color="auto" w:fill="auto"/>
            <w:vAlign w:val="center"/>
          </w:tcPr>
          <w:p w14:paraId="33F29603" w14:textId="755726F2" w:rsidR="00732AEC" w:rsidRPr="00310318" w:rsidRDefault="00E849EB" w:rsidP="004C4A46">
            <w:pPr>
              <w:jc w:val="center"/>
              <w:rPr>
                <w:color w:val="000000" w:themeColor="text1"/>
                <w:sz w:val="20"/>
              </w:rPr>
            </w:pPr>
            <w:r w:rsidRPr="00310318">
              <w:rPr>
                <w:color w:val="000000" w:themeColor="text1"/>
                <w:sz w:val="20"/>
              </w:rPr>
              <w:t>Germany</w:t>
            </w:r>
            <w:r w:rsidR="00732AEC" w:rsidRPr="00310318">
              <w:rPr>
                <w:color w:val="000000" w:themeColor="text1"/>
                <w:sz w:val="20"/>
              </w:rPr>
              <w:t xml:space="preserve"> (lead)</w:t>
            </w:r>
          </w:p>
        </w:tc>
      </w:tr>
    </w:tbl>
    <w:p w14:paraId="30FF269D" w14:textId="77777777" w:rsidR="00732AEC" w:rsidRPr="00310318" w:rsidRDefault="00732AEC" w:rsidP="004C4A46">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32AEC" w:rsidRPr="00310318" w14:paraId="67B920A9" w14:textId="77777777" w:rsidTr="006745FE">
        <w:trPr>
          <w:trHeight w:val="77"/>
        </w:trPr>
        <w:tc>
          <w:tcPr>
            <w:tcW w:w="2272" w:type="pct"/>
            <w:shd w:val="clear" w:color="auto" w:fill="auto"/>
          </w:tcPr>
          <w:p w14:paraId="4779200A" w14:textId="22A5CBBC" w:rsidR="00732AEC" w:rsidRPr="00310318" w:rsidRDefault="000949BB" w:rsidP="004C4A46">
            <w:pPr>
              <w:jc w:val="left"/>
              <w:rPr>
                <w:b/>
                <w:sz w:val="20"/>
              </w:rPr>
            </w:pPr>
            <w:r w:rsidRPr="00310318">
              <w:rPr>
                <w:b/>
                <w:sz w:val="20"/>
              </w:rPr>
              <w:t xml:space="preserve">LATEST </w:t>
            </w:r>
            <w:r w:rsidR="00732AEC" w:rsidRPr="00310318">
              <w:rPr>
                <w:b/>
                <w:sz w:val="20"/>
              </w:rPr>
              <w:t>ARTICLE 7 DATA (Annex F)</w:t>
            </w:r>
          </w:p>
        </w:tc>
        <w:tc>
          <w:tcPr>
            <w:tcW w:w="682" w:type="pct"/>
            <w:shd w:val="clear" w:color="auto" w:fill="auto"/>
          </w:tcPr>
          <w:p w14:paraId="0CCEF2A8" w14:textId="42829A3F" w:rsidR="00732AEC" w:rsidRPr="00310318" w:rsidRDefault="00732AEC" w:rsidP="004C4A46">
            <w:pPr>
              <w:jc w:val="left"/>
              <w:rPr>
                <w:sz w:val="20"/>
              </w:rPr>
            </w:pPr>
            <w:r w:rsidRPr="00310318">
              <w:rPr>
                <w:b/>
                <w:bCs/>
                <w:sz w:val="20"/>
              </w:rPr>
              <w:t>Year:</w:t>
            </w:r>
            <w:r w:rsidRPr="00310318">
              <w:rPr>
                <w:sz w:val="20"/>
              </w:rPr>
              <w:t xml:space="preserve"> </w:t>
            </w:r>
            <w:r w:rsidRPr="00310318">
              <w:rPr>
                <w:color w:val="000000" w:themeColor="text1"/>
                <w:sz w:val="20"/>
              </w:rPr>
              <w:t>202</w:t>
            </w:r>
            <w:r w:rsidR="00E849EB" w:rsidRPr="00310318">
              <w:rPr>
                <w:color w:val="000000" w:themeColor="text1"/>
                <w:sz w:val="20"/>
              </w:rPr>
              <w:t>3</w:t>
            </w:r>
          </w:p>
        </w:tc>
        <w:tc>
          <w:tcPr>
            <w:tcW w:w="779" w:type="pct"/>
            <w:shd w:val="clear" w:color="auto" w:fill="auto"/>
          </w:tcPr>
          <w:p w14:paraId="7A3FD465" w14:textId="6269C3A5" w:rsidR="00732AEC" w:rsidRPr="00310318" w:rsidRDefault="00882D59" w:rsidP="004C4A46">
            <w:pPr>
              <w:ind w:left="-109"/>
              <w:jc w:val="right"/>
              <w:rPr>
                <w:sz w:val="20"/>
              </w:rPr>
            </w:pPr>
            <w:r w:rsidRPr="00310318">
              <w:rPr>
                <w:color w:val="000000" w:themeColor="text1"/>
                <w:sz w:val="20"/>
              </w:rPr>
              <w:t>49.32</w:t>
            </w:r>
            <w:r w:rsidR="00732AEC" w:rsidRPr="00310318">
              <w:rPr>
                <w:color w:val="000000" w:themeColor="text1"/>
                <w:sz w:val="20"/>
              </w:rPr>
              <w:t xml:space="preserve"> </w:t>
            </w:r>
            <w:r w:rsidR="00732AEC" w:rsidRPr="00310318">
              <w:rPr>
                <w:sz w:val="20"/>
              </w:rPr>
              <w:t>mt</w:t>
            </w:r>
          </w:p>
        </w:tc>
        <w:tc>
          <w:tcPr>
            <w:tcW w:w="1267" w:type="pct"/>
            <w:shd w:val="clear" w:color="auto" w:fill="auto"/>
          </w:tcPr>
          <w:p w14:paraId="7DC41DD3" w14:textId="08369166" w:rsidR="00732AEC" w:rsidRPr="00310318" w:rsidRDefault="00882D59" w:rsidP="004C4A46">
            <w:pPr>
              <w:ind w:left="-110" w:right="33"/>
              <w:jc w:val="right"/>
              <w:rPr>
                <w:sz w:val="20"/>
              </w:rPr>
            </w:pPr>
            <w:r w:rsidRPr="00310318">
              <w:rPr>
                <w:color w:val="000000" w:themeColor="text1"/>
                <w:sz w:val="20"/>
              </w:rPr>
              <w:t>112,645</w:t>
            </w:r>
            <w:r w:rsidR="00732AEC" w:rsidRPr="00310318">
              <w:rPr>
                <w:color w:val="000000" w:themeColor="text1"/>
                <w:sz w:val="20"/>
              </w:rPr>
              <w:t xml:space="preserve"> </w:t>
            </w:r>
            <w:r w:rsidR="00732AEC" w:rsidRPr="00310318">
              <w:rPr>
                <w:sz w:val="20"/>
              </w:rPr>
              <w:t>CO</w:t>
            </w:r>
            <w:r w:rsidR="00732AEC" w:rsidRPr="00310318">
              <w:rPr>
                <w:sz w:val="20"/>
                <w:vertAlign w:val="subscript"/>
              </w:rPr>
              <w:t>2</w:t>
            </w:r>
            <w:r w:rsidR="00732AEC" w:rsidRPr="00310318">
              <w:rPr>
                <w:sz w:val="20"/>
              </w:rPr>
              <w:t>-eq tonnes</w:t>
            </w:r>
          </w:p>
        </w:tc>
      </w:tr>
    </w:tbl>
    <w:p w14:paraId="27C585E4" w14:textId="77777777" w:rsidR="00632F29" w:rsidRPr="00310318" w:rsidRDefault="00632F29" w:rsidP="00CE2CF7">
      <w:pPr>
        <w:jc w:val="center"/>
        <w:rPr>
          <w:sz w:val="10"/>
          <w:szCs w:val="10"/>
        </w:rPr>
      </w:pPr>
    </w:p>
    <w:tbl>
      <w:tblPr>
        <w:tblStyle w:val="TableGrid"/>
        <w:tblW w:w="5000" w:type="pct"/>
        <w:tblLayout w:type="fixed"/>
        <w:tblLook w:val="04A0" w:firstRow="1" w:lastRow="0" w:firstColumn="1" w:lastColumn="0" w:noHBand="0" w:noVBand="1"/>
      </w:tblPr>
      <w:tblGrid>
        <w:gridCol w:w="1417"/>
        <w:gridCol w:w="849"/>
        <w:gridCol w:w="709"/>
        <w:gridCol w:w="991"/>
        <w:gridCol w:w="1273"/>
        <w:gridCol w:w="851"/>
        <w:gridCol w:w="754"/>
        <w:gridCol w:w="959"/>
        <w:gridCol w:w="849"/>
        <w:gridCol w:w="698"/>
      </w:tblGrid>
      <w:tr w:rsidR="000A26A8" w:rsidRPr="00310318" w14:paraId="45628245" w14:textId="77777777" w:rsidTr="000A26A8">
        <w:trPr>
          <w:trHeight w:val="250"/>
        </w:trPr>
        <w:tc>
          <w:tcPr>
            <w:tcW w:w="5000" w:type="pct"/>
            <w:gridSpan w:val="10"/>
            <w:shd w:val="clear" w:color="auto" w:fill="auto"/>
          </w:tcPr>
          <w:p w14:paraId="5317714D" w14:textId="306326BF" w:rsidR="000A26A8" w:rsidRPr="00310318" w:rsidRDefault="000A26A8" w:rsidP="004C4A46">
            <w:pPr>
              <w:spacing w:after="60"/>
              <w:ind w:right="33"/>
              <w:jc w:val="left"/>
              <w:rPr>
                <w:b/>
                <w:sz w:val="20"/>
              </w:rPr>
            </w:pPr>
            <w:r w:rsidRPr="00310318">
              <w:rPr>
                <w:b/>
                <w:sz w:val="20"/>
              </w:rPr>
              <w:t xml:space="preserve">SECTORAL </w:t>
            </w:r>
            <w:r w:rsidR="0056120A" w:rsidRPr="00310318">
              <w:rPr>
                <w:b/>
                <w:sz w:val="20"/>
              </w:rPr>
              <w:t xml:space="preserve">HFC CONSUMPTION </w:t>
            </w:r>
            <w:r w:rsidRPr="00310318">
              <w:rPr>
                <w:b/>
                <w:sz w:val="20"/>
              </w:rPr>
              <w:t>DATA (CO</w:t>
            </w:r>
            <w:r w:rsidRPr="00310318">
              <w:rPr>
                <w:b/>
                <w:sz w:val="20"/>
                <w:vertAlign w:val="subscript"/>
              </w:rPr>
              <w:t>2</w:t>
            </w:r>
            <w:r w:rsidRPr="00310318">
              <w:rPr>
                <w:b/>
                <w:sz w:val="20"/>
              </w:rPr>
              <w:t>-eq tonnes) AND ACTIVITIES</w:t>
            </w:r>
          </w:p>
        </w:tc>
      </w:tr>
      <w:tr w:rsidR="008525BA" w:rsidRPr="00310318" w14:paraId="34134DD6" w14:textId="77777777" w:rsidTr="008525BA">
        <w:trPr>
          <w:trHeight w:val="96"/>
        </w:trPr>
        <w:tc>
          <w:tcPr>
            <w:tcW w:w="758" w:type="pct"/>
            <w:vMerge w:val="restart"/>
            <w:shd w:val="clear" w:color="auto" w:fill="auto"/>
            <w:tcMar>
              <w:left w:w="85" w:type="dxa"/>
              <w:right w:w="85" w:type="dxa"/>
            </w:tcMar>
            <w:vAlign w:val="center"/>
          </w:tcPr>
          <w:p w14:paraId="6F2C6F19" w14:textId="52704DE0" w:rsidR="008525BA" w:rsidRPr="00310318" w:rsidRDefault="008525BA" w:rsidP="004C4A46">
            <w:pPr>
              <w:jc w:val="center"/>
              <w:rPr>
                <w:sz w:val="20"/>
              </w:rPr>
            </w:pPr>
          </w:p>
        </w:tc>
        <w:tc>
          <w:tcPr>
            <w:tcW w:w="454" w:type="pct"/>
            <w:vMerge w:val="restart"/>
            <w:shd w:val="clear" w:color="auto" w:fill="auto"/>
            <w:tcMar>
              <w:left w:w="85" w:type="dxa"/>
              <w:right w:w="85" w:type="dxa"/>
            </w:tcMar>
            <w:vAlign w:val="center"/>
          </w:tcPr>
          <w:p w14:paraId="16AF10B7" w14:textId="77777777" w:rsidR="008525BA" w:rsidRPr="00310318" w:rsidRDefault="008525BA" w:rsidP="004C4A46">
            <w:pPr>
              <w:jc w:val="center"/>
              <w:rPr>
                <w:sz w:val="20"/>
              </w:rPr>
            </w:pPr>
            <w:r w:rsidRPr="00310318">
              <w:rPr>
                <w:sz w:val="20"/>
              </w:rPr>
              <w:t>Aerosol</w:t>
            </w:r>
          </w:p>
        </w:tc>
        <w:tc>
          <w:tcPr>
            <w:tcW w:w="379" w:type="pct"/>
            <w:vMerge w:val="restart"/>
            <w:shd w:val="clear" w:color="auto" w:fill="auto"/>
            <w:tcMar>
              <w:left w:w="85" w:type="dxa"/>
              <w:right w:w="85" w:type="dxa"/>
            </w:tcMar>
            <w:vAlign w:val="center"/>
          </w:tcPr>
          <w:p w14:paraId="5520EF0E" w14:textId="77777777" w:rsidR="008525BA" w:rsidRPr="00310318" w:rsidRDefault="008525BA" w:rsidP="004C4A46">
            <w:pPr>
              <w:jc w:val="center"/>
              <w:rPr>
                <w:sz w:val="20"/>
              </w:rPr>
            </w:pPr>
            <w:r w:rsidRPr="00310318">
              <w:rPr>
                <w:sz w:val="20"/>
              </w:rPr>
              <w:t>Foam</w:t>
            </w:r>
          </w:p>
        </w:tc>
        <w:tc>
          <w:tcPr>
            <w:tcW w:w="530" w:type="pct"/>
            <w:vMerge w:val="restart"/>
            <w:shd w:val="clear" w:color="auto" w:fill="auto"/>
            <w:tcMar>
              <w:left w:w="85" w:type="dxa"/>
              <w:right w:w="85" w:type="dxa"/>
            </w:tcMar>
            <w:vAlign w:val="center"/>
          </w:tcPr>
          <w:p w14:paraId="6B7FDD3A" w14:textId="77777777" w:rsidR="008525BA" w:rsidRPr="00310318" w:rsidRDefault="008525BA" w:rsidP="004C4A46">
            <w:pPr>
              <w:jc w:val="center"/>
              <w:rPr>
                <w:sz w:val="20"/>
              </w:rPr>
            </w:pPr>
            <w:r w:rsidRPr="00310318">
              <w:rPr>
                <w:sz w:val="20"/>
              </w:rPr>
              <w:t>Fire-fighting</w:t>
            </w:r>
          </w:p>
        </w:tc>
        <w:tc>
          <w:tcPr>
            <w:tcW w:w="2051" w:type="pct"/>
            <w:gridSpan w:val="4"/>
            <w:shd w:val="clear" w:color="auto" w:fill="auto"/>
            <w:tcMar>
              <w:left w:w="85" w:type="dxa"/>
              <w:right w:w="85" w:type="dxa"/>
            </w:tcMar>
            <w:vAlign w:val="center"/>
          </w:tcPr>
          <w:p w14:paraId="2356DE8D" w14:textId="1FEECF31" w:rsidR="008525BA" w:rsidRPr="00310318" w:rsidRDefault="008525BA" w:rsidP="004C4A46">
            <w:pPr>
              <w:jc w:val="center"/>
              <w:rPr>
                <w:sz w:val="20"/>
              </w:rPr>
            </w:pPr>
            <w:r w:rsidRPr="00310318">
              <w:rPr>
                <w:sz w:val="20"/>
              </w:rPr>
              <w:t>Refrigeration and Air Conditioning (RAC)</w:t>
            </w:r>
          </w:p>
        </w:tc>
        <w:tc>
          <w:tcPr>
            <w:tcW w:w="454" w:type="pct"/>
            <w:vMerge w:val="restart"/>
            <w:shd w:val="clear" w:color="auto" w:fill="auto"/>
            <w:tcMar>
              <w:left w:w="85" w:type="dxa"/>
              <w:right w:w="85" w:type="dxa"/>
            </w:tcMar>
            <w:vAlign w:val="center"/>
          </w:tcPr>
          <w:p w14:paraId="56A49107" w14:textId="77777777" w:rsidR="008525BA" w:rsidRPr="00310318" w:rsidRDefault="008525BA" w:rsidP="004C4A46">
            <w:pPr>
              <w:ind w:left="-26"/>
              <w:jc w:val="center"/>
              <w:rPr>
                <w:sz w:val="20"/>
              </w:rPr>
            </w:pPr>
            <w:r w:rsidRPr="00310318">
              <w:rPr>
                <w:sz w:val="20"/>
              </w:rPr>
              <w:t>Solvent</w:t>
            </w:r>
          </w:p>
        </w:tc>
        <w:tc>
          <w:tcPr>
            <w:tcW w:w="373" w:type="pct"/>
            <w:vMerge w:val="restart"/>
            <w:shd w:val="clear" w:color="auto" w:fill="auto"/>
            <w:tcMar>
              <w:left w:w="85" w:type="dxa"/>
              <w:right w:w="85" w:type="dxa"/>
            </w:tcMar>
            <w:vAlign w:val="center"/>
          </w:tcPr>
          <w:p w14:paraId="025C902A" w14:textId="77777777" w:rsidR="008525BA" w:rsidRPr="00310318" w:rsidRDefault="008525BA" w:rsidP="004C4A46">
            <w:pPr>
              <w:jc w:val="center"/>
              <w:rPr>
                <w:sz w:val="20"/>
              </w:rPr>
            </w:pPr>
            <w:r w:rsidRPr="00310318">
              <w:rPr>
                <w:sz w:val="20"/>
              </w:rPr>
              <w:t>Other</w:t>
            </w:r>
          </w:p>
        </w:tc>
      </w:tr>
      <w:tr w:rsidR="008525BA" w:rsidRPr="00310318" w14:paraId="6D21B738" w14:textId="77777777" w:rsidTr="008525BA">
        <w:trPr>
          <w:trHeight w:val="96"/>
        </w:trPr>
        <w:tc>
          <w:tcPr>
            <w:tcW w:w="758" w:type="pct"/>
            <w:vMerge/>
            <w:shd w:val="clear" w:color="auto" w:fill="auto"/>
            <w:tcMar>
              <w:left w:w="85" w:type="dxa"/>
              <w:right w:w="85" w:type="dxa"/>
            </w:tcMar>
            <w:vAlign w:val="center"/>
          </w:tcPr>
          <w:p w14:paraId="639DD585" w14:textId="77777777" w:rsidR="008525BA" w:rsidRPr="00310318" w:rsidRDefault="008525BA" w:rsidP="004C4A46">
            <w:pPr>
              <w:jc w:val="center"/>
              <w:rPr>
                <w:sz w:val="20"/>
              </w:rPr>
            </w:pPr>
          </w:p>
        </w:tc>
        <w:tc>
          <w:tcPr>
            <w:tcW w:w="454" w:type="pct"/>
            <w:vMerge/>
            <w:shd w:val="clear" w:color="auto" w:fill="auto"/>
            <w:tcMar>
              <w:left w:w="85" w:type="dxa"/>
              <w:right w:w="85" w:type="dxa"/>
            </w:tcMar>
            <w:vAlign w:val="center"/>
          </w:tcPr>
          <w:p w14:paraId="39154ACD" w14:textId="77777777" w:rsidR="008525BA" w:rsidRPr="00310318" w:rsidRDefault="008525BA" w:rsidP="004C4A46">
            <w:pPr>
              <w:jc w:val="center"/>
              <w:rPr>
                <w:sz w:val="20"/>
              </w:rPr>
            </w:pPr>
          </w:p>
        </w:tc>
        <w:tc>
          <w:tcPr>
            <w:tcW w:w="379" w:type="pct"/>
            <w:vMerge/>
            <w:shd w:val="clear" w:color="auto" w:fill="auto"/>
            <w:tcMar>
              <w:left w:w="85" w:type="dxa"/>
              <w:right w:w="85" w:type="dxa"/>
            </w:tcMar>
            <w:vAlign w:val="center"/>
          </w:tcPr>
          <w:p w14:paraId="00E35B24" w14:textId="77777777" w:rsidR="008525BA" w:rsidRPr="00310318" w:rsidRDefault="008525BA" w:rsidP="004C4A46">
            <w:pPr>
              <w:jc w:val="center"/>
              <w:rPr>
                <w:sz w:val="20"/>
              </w:rPr>
            </w:pPr>
          </w:p>
        </w:tc>
        <w:tc>
          <w:tcPr>
            <w:tcW w:w="530" w:type="pct"/>
            <w:vMerge/>
            <w:shd w:val="clear" w:color="auto" w:fill="auto"/>
            <w:tcMar>
              <w:left w:w="85" w:type="dxa"/>
              <w:right w:w="85" w:type="dxa"/>
            </w:tcMar>
            <w:vAlign w:val="center"/>
          </w:tcPr>
          <w:p w14:paraId="2D2C1E30" w14:textId="77777777" w:rsidR="008525BA" w:rsidRPr="00310318" w:rsidRDefault="008525BA" w:rsidP="004C4A46">
            <w:pPr>
              <w:jc w:val="center"/>
              <w:rPr>
                <w:sz w:val="20"/>
              </w:rPr>
            </w:pPr>
          </w:p>
        </w:tc>
        <w:tc>
          <w:tcPr>
            <w:tcW w:w="1539" w:type="pct"/>
            <w:gridSpan w:val="3"/>
            <w:shd w:val="clear" w:color="auto" w:fill="auto"/>
            <w:tcMar>
              <w:left w:w="85" w:type="dxa"/>
              <w:right w:w="85" w:type="dxa"/>
            </w:tcMar>
            <w:vAlign w:val="center"/>
          </w:tcPr>
          <w:p w14:paraId="108EF46E" w14:textId="611BB030" w:rsidR="008525BA" w:rsidRPr="00310318" w:rsidRDefault="008525BA" w:rsidP="004C4A46">
            <w:pPr>
              <w:jc w:val="center"/>
              <w:rPr>
                <w:sz w:val="20"/>
              </w:rPr>
            </w:pPr>
            <w:r w:rsidRPr="00310318">
              <w:rPr>
                <w:sz w:val="20"/>
              </w:rPr>
              <w:t>Manufacturing</w:t>
            </w:r>
          </w:p>
        </w:tc>
        <w:tc>
          <w:tcPr>
            <w:tcW w:w="513" w:type="pct"/>
            <w:shd w:val="clear" w:color="auto" w:fill="auto"/>
            <w:tcMar>
              <w:left w:w="85" w:type="dxa"/>
              <w:right w:w="85" w:type="dxa"/>
            </w:tcMar>
            <w:vAlign w:val="center"/>
          </w:tcPr>
          <w:p w14:paraId="5743C889" w14:textId="77777777" w:rsidR="008525BA" w:rsidRPr="00310318" w:rsidRDefault="008525BA" w:rsidP="004C4A46">
            <w:pPr>
              <w:jc w:val="center"/>
              <w:rPr>
                <w:sz w:val="20"/>
              </w:rPr>
            </w:pPr>
            <w:r w:rsidRPr="00310318">
              <w:rPr>
                <w:sz w:val="20"/>
              </w:rPr>
              <w:t>Servicing</w:t>
            </w:r>
          </w:p>
        </w:tc>
        <w:tc>
          <w:tcPr>
            <w:tcW w:w="454" w:type="pct"/>
            <w:vMerge/>
            <w:shd w:val="clear" w:color="auto" w:fill="auto"/>
            <w:tcMar>
              <w:left w:w="85" w:type="dxa"/>
              <w:right w:w="85" w:type="dxa"/>
            </w:tcMar>
            <w:vAlign w:val="center"/>
          </w:tcPr>
          <w:p w14:paraId="5E71042D" w14:textId="77777777" w:rsidR="008525BA" w:rsidRPr="00310318" w:rsidRDefault="008525BA" w:rsidP="004C4A46">
            <w:pPr>
              <w:jc w:val="center"/>
              <w:rPr>
                <w:sz w:val="20"/>
              </w:rPr>
            </w:pPr>
          </w:p>
        </w:tc>
        <w:tc>
          <w:tcPr>
            <w:tcW w:w="373" w:type="pct"/>
            <w:vMerge/>
            <w:shd w:val="clear" w:color="auto" w:fill="auto"/>
            <w:tcMar>
              <w:left w:w="85" w:type="dxa"/>
              <w:right w:w="85" w:type="dxa"/>
            </w:tcMar>
            <w:vAlign w:val="center"/>
          </w:tcPr>
          <w:p w14:paraId="30BA10C2" w14:textId="77777777" w:rsidR="008525BA" w:rsidRPr="00310318" w:rsidRDefault="008525BA" w:rsidP="004C4A46">
            <w:pPr>
              <w:jc w:val="center"/>
              <w:rPr>
                <w:sz w:val="20"/>
              </w:rPr>
            </w:pPr>
          </w:p>
        </w:tc>
      </w:tr>
      <w:tr w:rsidR="00703DCC" w:rsidRPr="00310318" w14:paraId="5A153F08" w14:textId="77777777" w:rsidTr="008525BA">
        <w:trPr>
          <w:trHeight w:val="96"/>
        </w:trPr>
        <w:tc>
          <w:tcPr>
            <w:tcW w:w="758" w:type="pct"/>
            <w:vMerge/>
            <w:shd w:val="clear" w:color="auto" w:fill="auto"/>
            <w:tcMar>
              <w:left w:w="85" w:type="dxa"/>
              <w:right w:w="85" w:type="dxa"/>
            </w:tcMar>
            <w:vAlign w:val="center"/>
          </w:tcPr>
          <w:p w14:paraId="417EC9E4" w14:textId="77777777" w:rsidR="00703DCC" w:rsidRPr="00310318" w:rsidRDefault="00703DCC" w:rsidP="004C4A46">
            <w:pPr>
              <w:jc w:val="center"/>
              <w:rPr>
                <w:sz w:val="20"/>
              </w:rPr>
            </w:pPr>
          </w:p>
        </w:tc>
        <w:tc>
          <w:tcPr>
            <w:tcW w:w="454" w:type="pct"/>
            <w:vMerge/>
            <w:shd w:val="clear" w:color="auto" w:fill="auto"/>
            <w:tcMar>
              <w:left w:w="85" w:type="dxa"/>
              <w:right w:w="85" w:type="dxa"/>
            </w:tcMar>
            <w:vAlign w:val="center"/>
          </w:tcPr>
          <w:p w14:paraId="3814150F" w14:textId="77777777" w:rsidR="00703DCC" w:rsidRPr="00310318" w:rsidRDefault="00703DCC" w:rsidP="004C4A46">
            <w:pPr>
              <w:jc w:val="center"/>
              <w:rPr>
                <w:sz w:val="20"/>
              </w:rPr>
            </w:pPr>
          </w:p>
        </w:tc>
        <w:tc>
          <w:tcPr>
            <w:tcW w:w="379" w:type="pct"/>
            <w:vMerge/>
            <w:shd w:val="clear" w:color="auto" w:fill="auto"/>
            <w:tcMar>
              <w:left w:w="85" w:type="dxa"/>
              <w:right w:w="85" w:type="dxa"/>
            </w:tcMar>
            <w:vAlign w:val="center"/>
          </w:tcPr>
          <w:p w14:paraId="7578A322" w14:textId="77777777" w:rsidR="00703DCC" w:rsidRPr="00310318" w:rsidRDefault="00703DCC" w:rsidP="004C4A46">
            <w:pPr>
              <w:jc w:val="center"/>
              <w:rPr>
                <w:sz w:val="20"/>
              </w:rPr>
            </w:pPr>
          </w:p>
        </w:tc>
        <w:tc>
          <w:tcPr>
            <w:tcW w:w="530" w:type="pct"/>
            <w:vMerge/>
            <w:shd w:val="clear" w:color="auto" w:fill="auto"/>
            <w:tcMar>
              <w:left w:w="85" w:type="dxa"/>
              <w:right w:w="85" w:type="dxa"/>
            </w:tcMar>
            <w:vAlign w:val="center"/>
          </w:tcPr>
          <w:p w14:paraId="30174285" w14:textId="77777777" w:rsidR="00703DCC" w:rsidRPr="00310318" w:rsidRDefault="00703DCC" w:rsidP="004C4A46">
            <w:pPr>
              <w:jc w:val="center"/>
              <w:rPr>
                <w:sz w:val="20"/>
              </w:rPr>
            </w:pPr>
          </w:p>
        </w:tc>
        <w:tc>
          <w:tcPr>
            <w:tcW w:w="681" w:type="pct"/>
            <w:shd w:val="clear" w:color="auto" w:fill="auto"/>
            <w:tcMar>
              <w:left w:w="85" w:type="dxa"/>
              <w:right w:w="85" w:type="dxa"/>
            </w:tcMar>
            <w:vAlign w:val="center"/>
          </w:tcPr>
          <w:p w14:paraId="075FA2D7" w14:textId="61540E3B" w:rsidR="00703DCC" w:rsidRPr="00310318" w:rsidRDefault="00703DCC" w:rsidP="004C4A46">
            <w:pPr>
              <w:jc w:val="center"/>
              <w:rPr>
                <w:sz w:val="20"/>
              </w:rPr>
            </w:pPr>
            <w:r w:rsidRPr="00310318">
              <w:rPr>
                <w:sz w:val="20"/>
              </w:rPr>
              <w:t>Refrigeration</w:t>
            </w:r>
          </w:p>
        </w:tc>
        <w:tc>
          <w:tcPr>
            <w:tcW w:w="455" w:type="pct"/>
            <w:shd w:val="clear" w:color="auto" w:fill="auto"/>
            <w:tcMar>
              <w:left w:w="85" w:type="dxa"/>
              <w:right w:w="85" w:type="dxa"/>
            </w:tcMar>
            <w:vAlign w:val="center"/>
          </w:tcPr>
          <w:p w14:paraId="566AEFE7" w14:textId="13E56039" w:rsidR="00703DCC" w:rsidRPr="00310318" w:rsidRDefault="008525BA" w:rsidP="004C4A46">
            <w:pPr>
              <w:jc w:val="center"/>
              <w:rPr>
                <w:sz w:val="20"/>
              </w:rPr>
            </w:pPr>
            <w:r w:rsidRPr="00310318">
              <w:rPr>
                <w:sz w:val="20"/>
              </w:rPr>
              <w:t>AC</w:t>
            </w:r>
          </w:p>
        </w:tc>
        <w:tc>
          <w:tcPr>
            <w:tcW w:w="403" w:type="pct"/>
            <w:shd w:val="clear" w:color="auto" w:fill="auto"/>
            <w:vAlign w:val="center"/>
          </w:tcPr>
          <w:p w14:paraId="7AF6C042" w14:textId="7DC68DC8" w:rsidR="00703DCC" w:rsidRPr="00310318" w:rsidRDefault="00703DCC" w:rsidP="004C4A46">
            <w:pPr>
              <w:jc w:val="center"/>
              <w:rPr>
                <w:sz w:val="20"/>
              </w:rPr>
            </w:pPr>
            <w:r w:rsidRPr="00310318">
              <w:rPr>
                <w:sz w:val="20"/>
              </w:rPr>
              <w:t>Other</w:t>
            </w:r>
          </w:p>
        </w:tc>
        <w:tc>
          <w:tcPr>
            <w:tcW w:w="513" w:type="pct"/>
            <w:shd w:val="clear" w:color="auto" w:fill="auto"/>
            <w:tcMar>
              <w:left w:w="85" w:type="dxa"/>
              <w:right w:w="85" w:type="dxa"/>
            </w:tcMar>
            <w:vAlign w:val="center"/>
          </w:tcPr>
          <w:p w14:paraId="673A9FFB" w14:textId="77777777" w:rsidR="00703DCC" w:rsidRPr="00310318" w:rsidRDefault="00703DCC" w:rsidP="004C4A46">
            <w:pPr>
              <w:jc w:val="center"/>
              <w:rPr>
                <w:sz w:val="20"/>
              </w:rPr>
            </w:pPr>
          </w:p>
        </w:tc>
        <w:tc>
          <w:tcPr>
            <w:tcW w:w="454" w:type="pct"/>
            <w:vMerge/>
            <w:shd w:val="clear" w:color="auto" w:fill="auto"/>
            <w:tcMar>
              <w:left w:w="85" w:type="dxa"/>
              <w:right w:w="85" w:type="dxa"/>
            </w:tcMar>
            <w:vAlign w:val="center"/>
          </w:tcPr>
          <w:p w14:paraId="4F1851B3" w14:textId="77777777" w:rsidR="00703DCC" w:rsidRPr="00310318" w:rsidRDefault="00703DCC" w:rsidP="004C4A46">
            <w:pPr>
              <w:jc w:val="center"/>
              <w:rPr>
                <w:sz w:val="20"/>
              </w:rPr>
            </w:pPr>
          </w:p>
        </w:tc>
        <w:tc>
          <w:tcPr>
            <w:tcW w:w="373" w:type="pct"/>
            <w:vMerge/>
            <w:shd w:val="clear" w:color="auto" w:fill="auto"/>
            <w:tcMar>
              <w:left w:w="85" w:type="dxa"/>
              <w:right w:w="85" w:type="dxa"/>
            </w:tcMar>
            <w:vAlign w:val="center"/>
          </w:tcPr>
          <w:p w14:paraId="730320FB" w14:textId="77777777" w:rsidR="00703DCC" w:rsidRPr="00310318" w:rsidRDefault="00703DCC" w:rsidP="004C4A46">
            <w:pPr>
              <w:jc w:val="center"/>
              <w:rPr>
                <w:sz w:val="20"/>
              </w:rPr>
            </w:pPr>
          </w:p>
        </w:tc>
      </w:tr>
      <w:tr w:rsidR="00703DCC" w:rsidRPr="00310318" w14:paraId="3E4EA326" w14:textId="77777777" w:rsidTr="008525BA">
        <w:trPr>
          <w:trHeight w:val="121"/>
        </w:trPr>
        <w:tc>
          <w:tcPr>
            <w:tcW w:w="758" w:type="pct"/>
            <w:shd w:val="clear" w:color="auto" w:fill="auto"/>
          </w:tcPr>
          <w:p w14:paraId="7C200DDD" w14:textId="30D3853C" w:rsidR="00703DCC" w:rsidRPr="00310318" w:rsidRDefault="0021051C" w:rsidP="004C4A46">
            <w:pPr>
              <w:spacing w:after="60"/>
              <w:jc w:val="left"/>
              <w:rPr>
                <w:sz w:val="20"/>
              </w:rPr>
            </w:pPr>
            <w:r w:rsidRPr="00310318">
              <w:rPr>
                <w:sz w:val="20"/>
              </w:rPr>
              <w:t>As submitted</w:t>
            </w:r>
            <w:r w:rsidR="00E45C21" w:rsidRPr="00310318">
              <w:rPr>
                <w:sz w:val="20"/>
              </w:rPr>
              <w:t xml:space="preserve"> </w:t>
            </w:r>
            <w:r w:rsidR="005D6C15" w:rsidRPr="00310318">
              <w:rPr>
                <w:sz w:val="20"/>
              </w:rPr>
              <w:t>(</w:t>
            </w:r>
            <w:r w:rsidR="00326AE8" w:rsidRPr="00310318">
              <w:rPr>
                <w:sz w:val="20"/>
              </w:rPr>
              <w:t>2022</w:t>
            </w:r>
            <w:r w:rsidR="005D6C15" w:rsidRPr="00310318">
              <w:rPr>
                <w:sz w:val="20"/>
              </w:rPr>
              <w:t>)</w:t>
            </w:r>
          </w:p>
        </w:tc>
        <w:tc>
          <w:tcPr>
            <w:tcW w:w="454" w:type="pct"/>
            <w:shd w:val="clear" w:color="auto" w:fill="auto"/>
            <w:vAlign w:val="center"/>
          </w:tcPr>
          <w:p w14:paraId="74C0D011" w14:textId="6FBE18E0" w:rsidR="00703DCC" w:rsidRPr="00310318" w:rsidRDefault="00E305D8" w:rsidP="004C4A46">
            <w:pPr>
              <w:spacing w:after="60"/>
              <w:ind w:left="-113"/>
              <w:jc w:val="right"/>
              <w:rPr>
                <w:sz w:val="20"/>
              </w:rPr>
            </w:pPr>
            <w:r w:rsidRPr="00310318">
              <w:rPr>
                <w:sz w:val="20"/>
              </w:rPr>
              <w:t>0</w:t>
            </w:r>
          </w:p>
        </w:tc>
        <w:tc>
          <w:tcPr>
            <w:tcW w:w="379" w:type="pct"/>
            <w:shd w:val="clear" w:color="auto" w:fill="auto"/>
            <w:vAlign w:val="center"/>
          </w:tcPr>
          <w:p w14:paraId="23FB14E3" w14:textId="459D7317" w:rsidR="00703DCC" w:rsidRPr="00310318" w:rsidRDefault="00B7705C" w:rsidP="004C4A46">
            <w:pPr>
              <w:spacing w:after="60"/>
              <w:ind w:left="-120"/>
              <w:jc w:val="right"/>
              <w:rPr>
                <w:sz w:val="20"/>
              </w:rPr>
            </w:pPr>
            <w:r w:rsidRPr="00310318">
              <w:rPr>
                <w:sz w:val="20"/>
              </w:rPr>
              <w:t>2</w:t>
            </w:r>
            <w:r w:rsidR="00BE23C4" w:rsidRPr="00310318">
              <w:rPr>
                <w:sz w:val="20"/>
              </w:rPr>
              <w:t>,860</w:t>
            </w:r>
          </w:p>
        </w:tc>
        <w:tc>
          <w:tcPr>
            <w:tcW w:w="530" w:type="pct"/>
            <w:shd w:val="clear" w:color="auto" w:fill="auto"/>
            <w:vAlign w:val="center"/>
          </w:tcPr>
          <w:p w14:paraId="725D13EA" w14:textId="1B89C5E2" w:rsidR="00703DCC" w:rsidRPr="00310318" w:rsidRDefault="00BE23C4" w:rsidP="004C4A46">
            <w:pPr>
              <w:spacing w:after="60"/>
              <w:ind w:left="-110"/>
              <w:jc w:val="right"/>
              <w:rPr>
                <w:sz w:val="20"/>
              </w:rPr>
            </w:pPr>
            <w:r w:rsidRPr="00310318">
              <w:rPr>
                <w:sz w:val="20"/>
              </w:rPr>
              <w:t>23,73</w:t>
            </w:r>
            <w:r w:rsidR="00500191" w:rsidRPr="00310318">
              <w:rPr>
                <w:sz w:val="20"/>
              </w:rPr>
              <w:t>1</w:t>
            </w:r>
          </w:p>
        </w:tc>
        <w:tc>
          <w:tcPr>
            <w:tcW w:w="681" w:type="pct"/>
            <w:shd w:val="clear" w:color="auto" w:fill="auto"/>
            <w:vAlign w:val="center"/>
          </w:tcPr>
          <w:p w14:paraId="77D1F4D6" w14:textId="6ACD2F93" w:rsidR="00703DCC" w:rsidRPr="00310318" w:rsidRDefault="00E305D8" w:rsidP="004C4A46">
            <w:pPr>
              <w:spacing w:after="60"/>
              <w:ind w:left="-108"/>
              <w:jc w:val="right"/>
              <w:rPr>
                <w:sz w:val="20"/>
              </w:rPr>
            </w:pPr>
            <w:r w:rsidRPr="00310318">
              <w:rPr>
                <w:sz w:val="20"/>
              </w:rPr>
              <w:t>0</w:t>
            </w:r>
          </w:p>
        </w:tc>
        <w:tc>
          <w:tcPr>
            <w:tcW w:w="455" w:type="pct"/>
            <w:shd w:val="clear" w:color="auto" w:fill="auto"/>
            <w:vAlign w:val="center"/>
          </w:tcPr>
          <w:p w14:paraId="3235A178" w14:textId="5CA71150" w:rsidR="00703DCC" w:rsidRPr="00310318" w:rsidRDefault="00E305D8" w:rsidP="004C4A46">
            <w:pPr>
              <w:spacing w:after="60"/>
              <w:ind w:left="-106"/>
              <w:jc w:val="right"/>
              <w:rPr>
                <w:sz w:val="20"/>
              </w:rPr>
            </w:pPr>
            <w:r w:rsidRPr="00310318">
              <w:rPr>
                <w:sz w:val="20"/>
              </w:rPr>
              <w:t>0</w:t>
            </w:r>
          </w:p>
        </w:tc>
        <w:tc>
          <w:tcPr>
            <w:tcW w:w="403" w:type="pct"/>
            <w:shd w:val="clear" w:color="auto" w:fill="auto"/>
            <w:vAlign w:val="center"/>
          </w:tcPr>
          <w:p w14:paraId="4CAAA742" w14:textId="6D97B303" w:rsidR="00703DCC" w:rsidRPr="00310318" w:rsidRDefault="00E62607" w:rsidP="004C4A46">
            <w:pPr>
              <w:spacing w:after="60"/>
              <w:ind w:left="-106"/>
              <w:jc w:val="right"/>
              <w:rPr>
                <w:sz w:val="20"/>
              </w:rPr>
            </w:pPr>
            <w:r w:rsidRPr="00310318">
              <w:rPr>
                <w:sz w:val="20"/>
              </w:rPr>
              <w:t>0</w:t>
            </w:r>
          </w:p>
        </w:tc>
        <w:tc>
          <w:tcPr>
            <w:tcW w:w="513" w:type="pct"/>
            <w:shd w:val="clear" w:color="auto" w:fill="auto"/>
            <w:vAlign w:val="center"/>
          </w:tcPr>
          <w:p w14:paraId="49DF7002" w14:textId="13B0B891" w:rsidR="00703DCC" w:rsidRPr="00310318" w:rsidRDefault="00C427AB" w:rsidP="004C4A46">
            <w:pPr>
              <w:spacing w:after="60"/>
              <w:ind w:left="-110"/>
              <w:jc w:val="right"/>
              <w:rPr>
                <w:sz w:val="20"/>
              </w:rPr>
            </w:pPr>
            <w:r w:rsidRPr="00310318">
              <w:rPr>
                <w:sz w:val="20"/>
              </w:rPr>
              <w:t>67,976</w:t>
            </w:r>
          </w:p>
        </w:tc>
        <w:tc>
          <w:tcPr>
            <w:tcW w:w="454" w:type="pct"/>
            <w:shd w:val="clear" w:color="auto" w:fill="auto"/>
            <w:vAlign w:val="center"/>
          </w:tcPr>
          <w:p w14:paraId="1BD8DF2F" w14:textId="10500E18" w:rsidR="00703DCC" w:rsidRPr="00310318" w:rsidRDefault="00E305D8" w:rsidP="004C4A46">
            <w:pPr>
              <w:spacing w:after="60"/>
              <w:ind w:left="-108"/>
              <w:jc w:val="right"/>
              <w:rPr>
                <w:sz w:val="20"/>
              </w:rPr>
            </w:pPr>
            <w:r w:rsidRPr="00310318">
              <w:rPr>
                <w:sz w:val="20"/>
              </w:rPr>
              <w:t>0</w:t>
            </w:r>
          </w:p>
        </w:tc>
        <w:tc>
          <w:tcPr>
            <w:tcW w:w="373" w:type="pct"/>
            <w:shd w:val="clear" w:color="auto" w:fill="auto"/>
            <w:vAlign w:val="center"/>
          </w:tcPr>
          <w:p w14:paraId="69F6DB79" w14:textId="6A397500" w:rsidR="00703DCC" w:rsidRPr="00310318" w:rsidRDefault="00E305D8" w:rsidP="004C4A46">
            <w:pPr>
              <w:spacing w:after="60"/>
              <w:ind w:left="-114" w:right="33"/>
              <w:jc w:val="right"/>
              <w:rPr>
                <w:sz w:val="20"/>
              </w:rPr>
            </w:pPr>
            <w:r w:rsidRPr="00310318">
              <w:rPr>
                <w:sz w:val="20"/>
              </w:rPr>
              <w:t>0</w:t>
            </w:r>
          </w:p>
        </w:tc>
      </w:tr>
      <w:tr w:rsidR="00E62607" w:rsidRPr="00310318" w14:paraId="2BE5530A" w14:textId="77777777" w:rsidTr="008525BA">
        <w:trPr>
          <w:trHeight w:val="121"/>
        </w:trPr>
        <w:tc>
          <w:tcPr>
            <w:tcW w:w="758" w:type="pct"/>
            <w:shd w:val="clear" w:color="auto" w:fill="auto"/>
          </w:tcPr>
          <w:p w14:paraId="56C6087F" w14:textId="53839E33" w:rsidR="00E62607" w:rsidRPr="00310318" w:rsidRDefault="00E62607" w:rsidP="004C4A46">
            <w:pPr>
              <w:spacing w:after="60"/>
              <w:jc w:val="left"/>
              <w:rPr>
                <w:sz w:val="20"/>
              </w:rPr>
            </w:pPr>
            <w:r w:rsidRPr="00310318">
              <w:rPr>
                <w:sz w:val="20"/>
              </w:rPr>
              <w:t>Latest CP report (2023)</w:t>
            </w:r>
          </w:p>
        </w:tc>
        <w:tc>
          <w:tcPr>
            <w:tcW w:w="454" w:type="pct"/>
            <w:shd w:val="clear" w:color="auto" w:fill="auto"/>
            <w:vAlign w:val="center"/>
          </w:tcPr>
          <w:p w14:paraId="0640D8E4" w14:textId="27154074" w:rsidR="00E62607" w:rsidRPr="00310318" w:rsidRDefault="00E62607" w:rsidP="004C4A46">
            <w:pPr>
              <w:spacing w:after="60"/>
              <w:ind w:left="-113"/>
              <w:jc w:val="right"/>
              <w:rPr>
                <w:sz w:val="20"/>
              </w:rPr>
            </w:pPr>
            <w:r w:rsidRPr="00310318">
              <w:rPr>
                <w:sz w:val="20"/>
              </w:rPr>
              <w:t>0</w:t>
            </w:r>
          </w:p>
        </w:tc>
        <w:tc>
          <w:tcPr>
            <w:tcW w:w="379" w:type="pct"/>
            <w:shd w:val="clear" w:color="auto" w:fill="auto"/>
            <w:vAlign w:val="center"/>
          </w:tcPr>
          <w:p w14:paraId="00CD53C3" w14:textId="2F9B22A0" w:rsidR="00E62607" w:rsidRPr="00310318" w:rsidRDefault="00E62607" w:rsidP="004C4A46">
            <w:pPr>
              <w:jc w:val="right"/>
              <w:rPr>
                <w:sz w:val="20"/>
                <w:szCs w:val="20"/>
              </w:rPr>
            </w:pPr>
            <w:r w:rsidRPr="00310318">
              <w:rPr>
                <w:sz w:val="20"/>
                <w:szCs w:val="20"/>
              </w:rPr>
              <w:t>2,860</w:t>
            </w:r>
          </w:p>
        </w:tc>
        <w:tc>
          <w:tcPr>
            <w:tcW w:w="530" w:type="pct"/>
            <w:shd w:val="clear" w:color="auto" w:fill="auto"/>
            <w:vAlign w:val="center"/>
          </w:tcPr>
          <w:p w14:paraId="60130467" w14:textId="7D6D5F0D" w:rsidR="00E62607" w:rsidRPr="00310318" w:rsidRDefault="00E62607" w:rsidP="004C4A46">
            <w:pPr>
              <w:jc w:val="right"/>
              <w:rPr>
                <w:sz w:val="20"/>
                <w:szCs w:val="20"/>
              </w:rPr>
            </w:pPr>
            <w:r w:rsidRPr="00310318">
              <w:rPr>
                <w:sz w:val="20"/>
                <w:szCs w:val="20"/>
              </w:rPr>
              <w:t>19,822</w:t>
            </w:r>
          </w:p>
        </w:tc>
        <w:tc>
          <w:tcPr>
            <w:tcW w:w="681" w:type="pct"/>
            <w:shd w:val="clear" w:color="auto" w:fill="auto"/>
            <w:vAlign w:val="center"/>
          </w:tcPr>
          <w:p w14:paraId="549CD5D5" w14:textId="741A5542" w:rsidR="00E62607" w:rsidRPr="00310318" w:rsidRDefault="00E62607" w:rsidP="004C4A46">
            <w:pPr>
              <w:spacing w:after="60"/>
              <w:ind w:left="-108"/>
              <w:jc w:val="right"/>
              <w:rPr>
                <w:sz w:val="20"/>
              </w:rPr>
            </w:pPr>
            <w:r w:rsidRPr="00310318">
              <w:rPr>
                <w:sz w:val="20"/>
              </w:rPr>
              <w:t>0</w:t>
            </w:r>
          </w:p>
        </w:tc>
        <w:tc>
          <w:tcPr>
            <w:tcW w:w="455" w:type="pct"/>
            <w:shd w:val="clear" w:color="auto" w:fill="auto"/>
            <w:vAlign w:val="center"/>
          </w:tcPr>
          <w:p w14:paraId="1FC43FB2" w14:textId="3145CACD" w:rsidR="00E62607" w:rsidRPr="00310318" w:rsidRDefault="00E62607" w:rsidP="004C4A46">
            <w:pPr>
              <w:spacing w:after="60"/>
              <w:ind w:left="-106"/>
              <w:jc w:val="right"/>
              <w:rPr>
                <w:sz w:val="20"/>
              </w:rPr>
            </w:pPr>
            <w:r w:rsidRPr="00310318">
              <w:rPr>
                <w:sz w:val="20"/>
              </w:rPr>
              <w:t>0</w:t>
            </w:r>
          </w:p>
        </w:tc>
        <w:tc>
          <w:tcPr>
            <w:tcW w:w="403" w:type="pct"/>
            <w:shd w:val="clear" w:color="auto" w:fill="auto"/>
            <w:vAlign w:val="center"/>
          </w:tcPr>
          <w:p w14:paraId="46CC580B" w14:textId="5D81DDD5" w:rsidR="00E62607" w:rsidRPr="00310318" w:rsidRDefault="00E62607" w:rsidP="004C4A46">
            <w:pPr>
              <w:spacing w:after="60"/>
              <w:ind w:left="-106"/>
              <w:jc w:val="right"/>
              <w:rPr>
                <w:sz w:val="20"/>
              </w:rPr>
            </w:pPr>
            <w:r w:rsidRPr="00310318">
              <w:rPr>
                <w:sz w:val="20"/>
              </w:rPr>
              <w:t>0</w:t>
            </w:r>
          </w:p>
        </w:tc>
        <w:tc>
          <w:tcPr>
            <w:tcW w:w="513" w:type="pct"/>
            <w:shd w:val="clear" w:color="auto" w:fill="auto"/>
            <w:vAlign w:val="center"/>
          </w:tcPr>
          <w:p w14:paraId="285A89AB" w14:textId="42B92FCE" w:rsidR="00E62607" w:rsidRPr="00310318" w:rsidRDefault="00E62607" w:rsidP="004C4A46">
            <w:pPr>
              <w:jc w:val="right"/>
              <w:rPr>
                <w:sz w:val="20"/>
                <w:szCs w:val="20"/>
              </w:rPr>
            </w:pPr>
            <w:r w:rsidRPr="00310318">
              <w:rPr>
                <w:sz w:val="20"/>
                <w:szCs w:val="20"/>
              </w:rPr>
              <w:t>89,963</w:t>
            </w:r>
          </w:p>
        </w:tc>
        <w:tc>
          <w:tcPr>
            <w:tcW w:w="454" w:type="pct"/>
            <w:shd w:val="clear" w:color="auto" w:fill="auto"/>
            <w:vAlign w:val="center"/>
          </w:tcPr>
          <w:p w14:paraId="34603FA3" w14:textId="33FD1322" w:rsidR="00E62607" w:rsidRPr="00310318" w:rsidRDefault="00E62607" w:rsidP="004C4A46">
            <w:pPr>
              <w:spacing w:after="60"/>
              <w:ind w:left="-108"/>
              <w:jc w:val="right"/>
              <w:rPr>
                <w:sz w:val="20"/>
              </w:rPr>
            </w:pPr>
            <w:r w:rsidRPr="00310318">
              <w:rPr>
                <w:sz w:val="20"/>
              </w:rPr>
              <w:t>0</w:t>
            </w:r>
          </w:p>
        </w:tc>
        <w:tc>
          <w:tcPr>
            <w:tcW w:w="373" w:type="pct"/>
            <w:shd w:val="clear" w:color="auto" w:fill="auto"/>
            <w:vAlign w:val="center"/>
          </w:tcPr>
          <w:p w14:paraId="6B7613DF" w14:textId="0ED3DDEA" w:rsidR="00E62607" w:rsidRPr="00310318" w:rsidRDefault="00E62607" w:rsidP="004C4A46">
            <w:pPr>
              <w:spacing w:after="60"/>
              <w:ind w:left="-114" w:right="33"/>
              <w:jc w:val="right"/>
              <w:rPr>
                <w:sz w:val="20"/>
              </w:rPr>
            </w:pPr>
            <w:r w:rsidRPr="00310318">
              <w:rPr>
                <w:sz w:val="20"/>
              </w:rPr>
              <w:t>0</w:t>
            </w:r>
          </w:p>
        </w:tc>
      </w:tr>
      <w:tr w:rsidR="00E62607" w:rsidRPr="00310318" w14:paraId="68304565" w14:textId="77777777" w:rsidTr="008525BA">
        <w:trPr>
          <w:trHeight w:val="250"/>
        </w:trPr>
        <w:tc>
          <w:tcPr>
            <w:tcW w:w="758" w:type="pct"/>
            <w:shd w:val="clear" w:color="auto" w:fill="auto"/>
          </w:tcPr>
          <w:p w14:paraId="69D5BBC0" w14:textId="52FE1B2D" w:rsidR="00E62607" w:rsidRPr="00310318" w:rsidRDefault="00E62607" w:rsidP="004C4A46">
            <w:pPr>
              <w:spacing w:after="60"/>
              <w:ind w:right="-108"/>
              <w:jc w:val="left"/>
              <w:rPr>
                <w:color w:val="000000" w:themeColor="text1"/>
                <w:sz w:val="20"/>
              </w:rPr>
            </w:pPr>
            <w:r w:rsidRPr="00310318">
              <w:rPr>
                <w:color w:val="000000" w:themeColor="text1"/>
                <w:sz w:val="20"/>
              </w:rPr>
              <w:t>KIP stage I activities as agreed (Y/N)</w:t>
            </w:r>
          </w:p>
        </w:tc>
        <w:tc>
          <w:tcPr>
            <w:tcW w:w="454" w:type="pct"/>
            <w:shd w:val="clear" w:color="auto" w:fill="auto"/>
            <w:vAlign w:val="center"/>
          </w:tcPr>
          <w:p w14:paraId="47909183" w14:textId="58020903" w:rsidR="00E62607" w:rsidRPr="00310318" w:rsidRDefault="00E62607" w:rsidP="004C4A46">
            <w:pPr>
              <w:spacing w:after="60"/>
              <w:jc w:val="center"/>
              <w:rPr>
                <w:sz w:val="20"/>
              </w:rPr>
            </w:pPr>
            <w:r w:rsidRPr="00310318">
              <w:rPr>
                <w:sz w:val="20"/>
              </w:rPr>
              <w:t>N</w:t>
            </w:r>
          </w:p>
        </w:tc>
        <w:tc>
          <w:tcPr>
            <w:tcW w:w="379" w:type="pct"/>
            <w:shd w:val="clear" w:color="auto" w:fill="auto"/>
            <w:vAlign w:val="center"/>
          </w:tcPr>
          <w:p w14:paraId="102B237D" w14:textId="61209752" w:rsidR="00E62607" w:rsidRPr="00310318" w:rsidRDefault="00E62607" w:rsidP="004C4A46">
            <w:pPr>
              <w:spacing w:after="60"/>
              <w:jc w:val="center"/>
              <w:rPr>
                <w:sz w:val="20"/>
              </w:rPr>
            </w:pPr>
            <w:r w:rsidRPr="00310318">
              <w:rPr>
                <w:sz w:val="20"/>
              </w:rPr>
              <w:t>N</w:t>
            </w:r>
          </w:p>
        </w:tc>
        <w:tc>
          <w:tcPr>
            <w:tcW w:w="530" w:type="pct"/>
            <w:shd w:val="clear" w:color="auto" w:fill="auto"/>
            <w:vAlign w:val="center"/>
          </w:tcPr>
          <w:p w14:paraId="61FD1E2B" w14:textId="76B962AF" w:rsidR="00E62607" w:rsidRPr="00310318" w:rsidRDefault="00E62607" w:rsidP="004C4A46">
            <w:pPr>
              <w:spacing w:after="60"/>
              <w:jc w:val="center"/>
              <w:rPr>
                <w:sz w:val="20"/>
              </w:rPr>
            </w:pPr>
            <w:r w:rsidRPr="00310318">
              <w:rPr>
                <w:sz w:val="20"/>
              </w:rPr>
              <w:t>Y</w:t>
            </w:r>
          </w:p>
        </w:tc>
        <w:tc>
          <w:tcPr>
            <w:tcW w:w="681" w:type="pct"/>
            <w:shd w:val="clear" w:color="auto" w:fill="auto"/>
            <w:vAlign w:val="center"/>
          </w:tcPr>
          <w:p w14:paraId="467B3475" w14:textId="2E839EDF" w:rsidR="00E62607" w:rsidRPr="00310318" w:rsidRDefault="00E62607" w:rsidP="004C4A46">
            <w:pPr>
              <w:spacing w:after="60"/>
              <w:jc w:val="center"/>
              <w:rPr>
                <w:sz w:val="20"/>
              </w:rPr>
            </w:pPr>
            <w:r w:rsidRPr="00310318">
              <w:rPr>
                <w:sz w:val="20"/>
              </w:rPr>
              <w:t>N</w:t>
            </w:r>
          </w:p>
        </w:tc>
        <w:tc>
          <w:tcPr>
            <w:tcW w:w="455" w:type="pct"/>
            <w:shd w:val="clear" w:color="auto" w:fill="auto"/>
            <w:vAlign w:val="center"/>
          </w:tcPr>
          <w:p w14:paraId="32BB8780" w14:textId="0A7293DA" w:rsidR="00E62607" w:rsidRPr="00310318" w:rsidRDefault="00E62607" w:rsidP="004C4A46">
            <w:pPr>
              <w:spacing w:after="60"/>
              <w:jc w:val="center"/>
              <w:rPr>
                <w:sz w:val="20"/>
              </w:rPr>
            </w:pPr>
            <w:r w:rsidRPr="00310318">
              <w:rPr>
                <w:sz w:val="20"/>
              </w:rPr>
              <w:t>N</w:t>
            </w:r>
          </w:p>
        </w:tc>
        <w:tc>
          <w:tcPr>
            <w:tcW w:w="403" w:type="pct"/>
            <w:shd w:val="clear" w:color="auto" w:fill="auto"/>
            <w:vAlign w:val="center"/>
          </w:tcPr>
          <w:p w14:paraId="7F98485D" w14:textId="689EC691" w:rsidR="00E62607" w:rsidRPr="00310318" w:rsidRDefault="00E62607" w:rsidP="004C4A46">
            <w:pPr>
              <w:spacing w:after="60"/>
              <w:jc w:val="center"/>
              <w:rPr>
                <w:sz w:val="20"/>
              </w:rPr>
            </w:pPr>
            <w:r w:rsidRPr="00310318">
              <w:rPr>
                <w:sz w:val="20"/>
              </w:rPr>
              <w:t>N</w:t>
            </w:r>
          </w:p>
        </w:tc>
        <w:tc>
          <w:tcPr>
            <w:tcW w:w="513" w:type="pct"/>
            <w:shd w:val="clear" w:color="auto" w:fill="auto"/>
            <w:vAlign w:val="center"/>
          </w:tcPr>
          <w:p w14:paraId="101D0C27" w14:textId="16B27A14" w:rsidR="00E62607" w:rsidRPr="00310318" w:rsidRDefault="00E62607" w:rsidP="004C4A46">
            <w:pPr>
              <w:spacing w:after="60"/>
              <w:jc w:val="center"/>
              <w:rPr>
                <w:sz w:val="20"/>
              </w:rPr>
            </w:pPr>
            <w:r w:rsidRPr="00310318">
              <w:rPr>
                <w:sz w:val="20"/>
              </w:rPr>
              <w:t>Y</w:t>
            </w:r>
          </w:p>
        </w:tc>
        <w:tc>
          <w:tcPr>
            <w:tcW w:w="454" w:type="pct"/>
            <w:shd w:val="clear" w:color="auto" w:fill="auto"/>
            <w:vAlign w:val="center"/>
          </w:tcPr>
          <w:p w14:paraId="4567EB17" w14:textId="2E34A79B" w:rsidR="00E62607" w:rsidRPr="00310318" w:rsidRDefault="00E62607" w:rsidP="004C4A46">
            <w:pPr>
              <w:spacing w:after="60"/>
              <w:jc w:val="center"/>
              <w:rPr>
                <w:sz w:val="20"/>
              </w:rPr>
            </w:pPr>
            <w:r w:rsidRPr="00310318">
              <w:rPr>
                <w:sz w:val="20"/>
              </w:rPr>
              <w:t>N</w:t>
            </w:r>
          </w:p>
        </w:tc>
        <w:tc>
          <w:tcPr>
            <w:tcW w:w="373" w:type="pct"/>
            <w:shd w:val="clear" w:color="auto" w:fill="auto"/>
            <w:vAlign w:val="center"/>
          </w:tcPr>
          <w:p w14:paraId="3EB2B0AA" w14:textId="350EB39C" w:rsidR="00E62607" w:rsidRPr="00310318" w:rsidRDefault="00E62607" w:rsidP="004C4A46">
            <w:pPr>
              <w:spacing w:after="60"/>
              <w:jc w:val="center"/>
              <w:rPr>
                <w:sz w:val="20"/>
              </w:rPr>
            </w:pPr>
            <w:r w:rsidRPr="00310318">
              <w:rPr>
                <w:sz w:val="20"/>
              </w:rPr>
              <w:t>N</w:t>
            </w:r>
          </w:p>
        </w:tc>
      </w:tr>
    </w:tbl>
    <w:p w14:paraId="1EE31327" w14:textId="77777777" w:rsidR="00732AEC" w:rsidRPr="00310318" w:rsidRDefault="00732AEC" w:rsidP="004C4A4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65035" w:rsidRPr="00310318"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2B7E00BD" w:rsidR="00965035" w:rsidRPr="00310318" w:rsidRDefault="00965035" w:rsidP="004C4A46">
            <w:pPr>
              <w:ind w:right="-95"/>
              <w:jc w:val="left"/>
              <w:rPr>
                <w:b/>
                <w:caps/>
                <w:sz w:val="20"/>
                <w:szCs w:val="20"/>
              </w:rPr>
            </w:pPr>
            <w:r w:rsidRPr="00310318">
              <w:rPr>
                <w:b/>
                <w:caps/>
                <w:sz w:val="20"/>
              </w:rPr>
              <w:t>Average 2020-2022 HFC consumption in servicing</w:t>
            </w:r>
          </w:p>
        </w:tc>
        <w:tc>
          <w:tcPr>
            <w:tcW w:w="758" w:type="pct"/>
            <w:shd w:val="clear" w:color="auto" w:fill="auto"/>
          </w:tcPr>
          <w:p w14:paraId="27A5EF9D" w14:textId="4B67B107" w:rsidR="00965035" w:rsidRPr="00310318" w:rsidRDefault="00251AEF" w:rsidP="004C4A46">
            <w:pPr>
              <w:ind w:right="116"/>
              <w:jc w:val="right"/>
              <w:rPr>
                <w:bCs/>
                <w:sz w:val="20"/>
                <w:szCs w:val="20"/>
              </w:rPr>
            </w:pPr>
            <w:r w:rsidRPr="00310318">
              <w:rPr>
                <w:bCs/>
                <w:sz w:val="20"/>
              </w:rPr>
              <w:t>33.93</w:t>
            </w:r>
            <w:r w:rsidR="00965035" w:rsidRPr="00310318">
              <w:rPr>
                <w:bCs/>
                <w:sz w:val="20"/>
              </w:rPr>
              <w:t xml:space="preserve"> mt</w:t>
            </w:r>
          </w:p>
        </w:tc>
        <w:tc>
          <w:tcPr>
            <w:tcW w:w="1212" w:type="pct"/>
            <w:shd w:val="clear" w:color="auto" w:fill="auto"/>
          </w:tcPr>
          <w:p w14:paraId="23E60FB0" w14:textId="297F3F6C" w:rsidR="00965035" w:rsidRPr="00310318" w:rsidRDefault="006E5CFC" w:rsidP="004C4A46">
            <w:pPr>
              <w:tabs>
                <w:tab w:val="left" w:pos="720"/>
              </w:tabs>
              <w:ind w:right="116"/>
              <w:jc w:val="right"/>
              <w:rPr>
                <w:sz w:val="20"/>
                <w:szCs w:val="20"/>
              </w:rPr>
            </w:pPr>
            <w:r w:rsidRPr="00310318">
              <w:rPr>
                <w:color w:val="000000" w:themeColor="text1"/>
                <w:sz w:val="20"/>
              </w:rPr>
              <w:t>68,612</w:t>
            </w:r>
            <w:r w:rsidR="00965035" w:rsidRPr="00310318">
              <w:rPr>
                <w:color w:val="000000" w:themeColor="text1"/>
                <w:sz w:val="20"/>
              </w:rPr>
              <w:t xml:space="preserve"> </w:t>
            </w:r>
            <w:r w:rsidR="00965035" w:rsidRPr="00310318">
              <w:rPr>
                <w:sz w:val="20"/>
              </w:rPr>
              <w:t>CO</w:t>
            </w:r>
            <w:r w:rsidR="00965035" w:rsidRPr="00310318">
              <w:rPr>
                <w:sz w:val="20"/>
                <w:vertAlign w:val="subscript"/>
              </w:rPr>
              <w:t>2</w:t>
            </w:r>
            <w:r w:rsidR="00965035" w:rsidRPr="00310318">
              <w:rPr>
                <w:sz w:val="20"/>
              </w:rPr>
              <w:t>-eq tonnes</w:t>
            </w:r>
          </w:p>
        </w:tc>
      </w:tr>
    </w:tbl>
    <w:p w14:paraId="65A2A7D7" w14:textId="77777777" w:rsidR="00965035" w:rsidRPr="00310318" w:rsidRDefault="00965035" w:rsidP="004C4A4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82"/>
        <w:gridCol w:w="933"/>
        <w:gridCol w:w="933"/>
        <w:gridCol w:w="933"/>
        <w:gridCol w:w="1169"/>
      </w:tblGrid>
      <w:tr w:rsidR="00917C52" w:rsidRPr="00310318" w14:paraId="21BA261D" w14:textId="77777777" w:rsidTr="00917C52">
        <w:trPr>
          <w:trHeight w:val="86"/>
          <w:tblHeader/>
        </w:trPr>
        <w:tc>
          <w:tcPr>
            <w:tcW w:w="2878" w:type="pct"/>
            <w:shd w:val="clear" w:color="auto" w:fill="auto"/>
            <w:tcMar>
              <w:top w:w="17" w:type="dxa"/>
              <w:left w:w="108" w:type="dxa"/>
              <w:bottom w:w="17" w:type="dxa"/>
              <w:right w:w="108" w:type="dxa"/>
            </w:tcMar>
            <w:vAlign w:val="center"/>
          </w:tcPr>
          <w:p w14:paraId="08628262" w14:textId="7F02D581" w:rsidR="00732AEC" w:rsidRPr="00310318" w:rsidRDefault="000949BB" w:rsidP="004C4A46">
            <w:pPr>
              <w:jc w:val="left"/>
              <w:rPr>
                <w:b/>
                <w:bCs/>
                <w:sz w:val="20"/>
                <w:szCs w:val="20"/>
              </w:rPr>
            </w:pPr>
            <w:r w:rsidRPr="00310318">
              <w:rPr>
                <w:b/>
                <w:sz w:val="20"/>
              </w:rPr>
              <w:t xml:space="preserve">BASELINE </w:t>
            </w:r>
            <w:r w:rsidR="00732AEC" w:rsidRPr="00310318">
              <w:rPr>
                <w:b/>
                <w:sz w:val="20"/>
              </w:rPr>
              <w:t>CONSUMPTION DATA (CO</w:t>
            </w:r>
            <w:r w:rsidR="00732AEC" w:rsidRPr="00310318">
              <w:rPr>
                <w:b/>
                <w:sz w:val="20"/>
                <w:vertAlign w:val="subscript"/>
              </w:rPr>
              <w:t>2</w:t>
            </w:r>
            <w:r w:rsidR="00732AEC" w:rsidRPr="00310318">
              <w:rPr>
                <w:b/>
                <w:sz w:val="20"/>
              </w:rPr>
              <w:noBreakHyphen/>
              <w:t>eq tonnes)</w:t>
            </w:r>
          </w:p>
        </w:tc>
        <w:tc>
          <w:tcPr>
            <w:tcW w:w="499" w:type="pct"/>
            <w:shd w:val="clear" w:color="auto" w:fill="auto"/>
            <w:vAlign w:val="center"/>
          </w:tcPr>
          <w:p w14:paraId="46309A74" w14:textId="77777777" w:rsidR="00732AEC" w:rsidRPr="00310318" w:rsidRDefault="00732AEC" w:rsidP="004C4A46">
            <w:pPr>
              <w:jc w:val="center"/>
              <w:rPr>
                <w:b/>
                <w:bCs/>
                <w:sz w:val="20"/>
                <w:szCs w:val="20"/>
              </w:rPr>
            </w:pPr>
            <w:r w:rsidRPr="00310318">
              <w:rPr>
                <w:b/>
                <w:bCs/>
                <w:sz w:val="20"/>
                <w:szCs w:val="20"/>
              </w:rPr>
              <w:t>2020</w:t>
            </w:r>
          </w:p>
        </w:tc>
        <w:tc>
          <w:tcPr>
            <w:tcW w:w="499" w:type="pct"/>
            <w:shd w:val="clear" w:color="auto" w:fill="auto"/>
            <w:tcMar>
              <w:top w:w="17" w:type="dxa"/>
              <w:left w:w="108" w:type="dxa"/>
              <w:bottom w:w="17" w:type="dxa"/>
              <w:right w:w="108" w:type="dxa"/>
            </w:tcMar>
            <w:vAlign w:val="center"/>
          </w:tcPr>
          <w:p w14:paraId="51A23E77" w14:textId="77777777" w:rsidR="00732AEC" w:rsidRPr="00310318" w:rsidRDefault="00732AEC" w:rsidP="004C4A46">
            <w:pPr>
              <w:jc w:val="center"/>
              <w:rPr>
                <w:b/>
                <w:bCs/>
                <w:sz w:val="20"/>
                <w:szCs w:val="20"/>
              </w:rPr>
            </w:pPr>
            <w:r w:rsidRPr="00310318">
              <w:rPr>
                <w:b/>
                <w:bCs/>
                <w:sz w:val="20"/>
                <w:szCs w:val="20"/>
              </w:rPr>
              <w:t>2021</w:t>
            </w:r>
          </w:p>
        </w:tc>
        <w:tc>
          <w:tcPr>
            <w:tcW w:w="499" w:type="pct"/>
            <w:shd w:val="clear" w:color="auto" w:fill="auto"/>
            <w:tcMar>
              <w:top w:w="17" w:type="dxa"/>
              <w:left w:w="108" w:type="dxa"/>
              <w:bottom w:w="17" w:type="dxa"/>
              <w:right w:w="108" w:type="dxa"/>
            </w:tcMar>
            <w:vAlign w:val="center"/>
          </w:tcPr>
          <w:p w14:paraId="58432B67" w14:textId="77777777" w:rsidR="00732AEC" w:rsidRPr="00310318" w:rsidRDefault="00732AEC" w:rsidP="004C4A46">
            <w:pPr>
              <w:jc w:val="center"/>
              <w:rPr>
                <w:b/>
                <w:bCs/>
                <w:sz w:val="20"/>
                <w:szCs w:val="20"/>
              </w:rPr>
            </w:pPr>
            <w:r w:rsidRPr="00310318">
              <w:rPr>
                <w:b/>
                <w:bCs/>
                <w:sz w:val="20"/>
                <w:szCs w:val="20"/>
              </w:rPr>
              <w:t>2022</w:t>
            </w:r>
          </w:p>
        </w:tc>
        <w:tc>
          <w:tcPr>
            <w:tcW w:w="625" w:type="pct"/>
            <w:shd w:val="clear" w:color="auto" w:fill="auto"/>
            <w:tcMar>
              <w:top w:w="17" w:type="dxa"/>
              <w:left w:w="108" w:type="dxa"/>
              <w:bottom w:w="17" w:type="dxa"/>
              <w:right w:w="108" w:type="dxa"/>
            </w:tcMar>
            <w:vAlign w:val="center"/>
          </w:tcPr>
          <w:p w14:paraId="23E4F5E5" w14:textId="77777777" w:rsidR="00732AEC" w:rsidRPr="00310318" w:rsidRDefault="00732AEC" w:rsidP="004C4A46">
            <w:pPr>
              <w:jc w:val="center"/>
              <w:rPr>
                <w:b/>
                <w:bCs/>
                <w:sz w:val="20"/>
                <w:szCs w:val="20"/>
              </w:rPr>
            </w:pPr>
            <w:r w:rsidRPr="00310318">
              <w:rPr>
                <w:b/>
                <w:bCs/>
                <w:sz w:val="20"/>
                <w:szCs w:val="20"/>
              </w:rPr>
              <w:t>Average 2020</w:t>
            </w:r>
            <w:r w:rsidRPr="00310318">
              <w:rPr>
                <w:b/>
                <w:bCs/>
                <w:sz w:val="20"/>
                <w:szCs w:val="20"/>
              </w:rPr>
              <w:noBreakHyphen/>
              <w:t>2022</w:t>
            </w:r>
          </w:p>
        </w:tc>
      </w:tr>
      <w:tr w:rsidR="00917C52" w:rsidRPr="00310318" w14:paraId="0621293C" w14:textId="77777777" w:rsidTr="00917C52">
        <w:trPr>
          <w:trHeight w:val="22"/>
        </w:trPr>
        <w:tc>
          <w:tcPr>
            <w:tcW w:w="2878" w:type="pct"/>
            <w:shd w:val="clear" w:color="auto" w:fill="auto"/>
            <w:tcMar>
              <w:top w:w="17" w:type="dxa"/>
              <w:left w:w="108" w:type="dxa"/>
              <w:bottom w:w="17" w:type="dxa"/>
              <w:right w:w="108" w:type="dxa"/>
            </w:tcMar>
          </w:tcPr>
          <w:p w14:paraId="7D54EACB" w14:textId="6D4B8E3C" w:rsidR="00D91DF8" w:rsidRPr="00310318" w:rsidRDefault="00D91DF8" w:rsidP="004C4A46">
            <w:pPr>
              <w:rPr>
                <w:sz w:val="20"/>
                <w:szCs w:val="20"/>
              </w:rPr>
            </w:pPr>
            <w:bookmarkStart w:id="0" w:name="_Hlk166226920"/>
            <w:r w:rsidRPr="00310318">
              <w:rPr>
                <w:sz w:val="20"/>
                <w:szCs w:val="20"/>
              </w:rPr>
              <w:t>HFC annual consumption</w:t>
            </w:r>
          </w:p>
        </w:tc>
        <w:tc>
          <w:tcPr>
            <w:tcW w:w="499" w:type="pct"/>
            <w:shd w:val="clear" w:color="auto" w:fill="auto"/>
            <w:vAlign w:val="bottom"/>
          </w:tcPr>
          <w:p w14:paraId="3DC059CB" w14:textId="65BC6E2F" w:rsidR="00D91DF8" w:rsidRPr="00310318" w:rsidRDefault="00D91DF8" w:rsidP="004C4A46">
            <w:pPr>
              <w:ind w:right="147"/>
              <w:jc w:val="right"/>
              <w:rPr>
                <w:sz w:val="20"/>
                <w:szCs w:val="20"/>
              </w:rPr>
            </w:pPr>
            <w:r w:rsidRPr="00310318">
              <w:rPr>
                <w:sz w:val="20"/>
                <w:szCs w:val="20"/>
              </w:rPr>
              <w:t>73,313</w:t>
            </w:r>
          </w:p>
        </w:tc>
        <w:tc>
          <w:tcPr>
            <w:tcW w:w="499" w:type="pct"/>
            <w:shd w:val="clear" w:color="auto" w:fill="auto"/>
            <w:tcMar>
              <w:top w:w="17" w:type="dxa"/>
              <w:left w:w="108" w:type="dxa"/>
              <w:bottom w:w="17" w:type="dxa"/>
              <w:right w:w="108" w:type="dxa"/>
            </w:tcMar>
            <w:vAlign w:val="bottom"/>
          </w:tcPr>
          <w:p w14:paraId="174197E4" w14:textId="76784885" w:rsidR="00D91DF8" w:rsidRPr="00310318" w:rsidRDefault="00D91DF8" w:rsidP="004C4A46">
            <w:pPr>
              <w:ind w:right="38"/>
              <w:jc w:val="right"/>
              <w:rPr>
                <w:sz w:val="20"/>
                <w:szCs w:val="20"/>
              </w:rPr>
            </w:pPr>
            <w:r w:rsidRPr="00310318">
              <w:rPr>
                <w:sz w:val="20"/>
                <w:szCs w:val="20"/>
              </w:rPr>
              <w:t>85,249</w:t>
            </w:r>
          </w:p>
        </w:tc>
        <w:tc>
          <w:tcPr>
            <w:tcW w:w="499" w:type="pct"/>
            <w:shd w:val="clear" w:color="auto" w:fill="auto"/>
            <w:tcMar>
              <w:top w:w="17" w:type="dxa"/>
              <w:left w:w="108" w:type="dxa"/>
              <w:bottom w:w="17" w:type="dxa"/>
              <w:right w:w="108" w:type="dxa"/>
            </w:tcMar>
            <w:vAlign w:val="bottom"/>
          </w:tcPr>
          <w:p w14:paraId="4A6CC2D2" w14:textId="6262C54E" w:rsidR="00D91DF8" w:rsidRPr="00310318" w:rsidRDefault="00D91DF8" w:rsidP="004C4A46">
            <w:pPr>
              <w:ind w:right="34"/>
              <w:jc w:val="right"/>
              <w:rPr>
                <w:sz w:val="20"/>
                <w:szCs w:val="20"/>
              </w:rPr>
            </w:pPr>
            <w:r w:rsidRPr="00310318">
              <w:rPr>
                <w:sz w:val="20"/>
                <w:szCs w:val="20"/>
              </w:rPr>
              <w:t>47,273</w:t>
            </w:r>
          </w:p>
        </w:tc>
        <w:tc>
          <w:tcPr>
            <w:tcW w:w="625" w:type="pct"/>
            <w:shd w:val="clear" w:color="auto" w:fill="auto"/>
            <w:tcMar>
              <w:top w:w="17" w:type="dxa"/>
              <w:left w:w="108" w:type="dxa"/>
              <w:bottom w:w="17" w:type="dxa"/>
              <w:right w:w="108" w:type="dxa"/>
            </w:tcMar>
          </w:tcPr>
          <w:p w14:paraId="497AC695" w14:textId="75706A34" w:rsidR="00D91DF8" w:rsidRPr="00310318" w:rsidRDefault="00D91DF8" w:rsidP="004C4A46">
            <w:pPr>
              <w:jc w:val="right"/>
              <w:rPr>
                <w:sz w:val="20"/>
                <w:szCs w:val="20"/>
              </w:rPr>
            </w:pPr>
            <w:r w:rsidRPr="00310318">
              <w:rPr>
                <w:sz w:val="20"/>
                <w:szCs w:val="20"/>
              </w:rPr>
              <w:t>68,612</w:t>
            </w:r>
          </w:p>
        </w:tc>
      </w:tr>
      <w:bookmarkEnd w:id="0"/>
      <w:tr w:rsidR="00917C52" w:rsidRPr="00310318" w14:paraId="47D7FB55" w14:textId="77777777" w:rsidTr="00917C52">
        <w:trPr>
          <w:trHeight w:val="161"/>
        </w:trPr>
        <w:tc>
          <w:tcPr>
            <w:tcW w:w="2878" w:type="pct"/>
            <w:shd w:val="clear" w:color="auto" w:fill="auto"/>
            <w:tcMar>
              <w:top w:w="17" w:type="dxa"/>
              <w:left w:w="108" w:type="dxa"/>
              <w:bottom w:w="17" w:type="dxa"/>
              <w:right w:w="108" w:type="dxa"/>
            </w:tcMar>
          </w:tcPr>
          <w:p w14:paraId="7A854EED" w14:textId="77777777" w:rsidR="00917C52" w:rsidRPr="00310318" w:rsidRDefault="00917C52" w:rsidP="004C4A46">
            <w:pPr>
              <w:ind w:right="116"/>
              <w:jc w:val="left"/>
              <w:rPr>
                <w:sz w:val="20"/>
                <w:szCs w:val="20"/>
              </w:rPr>
            </w:pPr>
            <w:r w:rsidRPr="00310318">
              <w:rPr>
                <w:sz w:val="20"/>
                <w:szCs w:val="20"/>
              </w:rPr>
              <w:t>HCFC baseline (65%)</w:t>
            </w:r>
          </w:p>
        </w:tc>
        <w:tc>
          <w:tcPr>
            <w:tcW w:w="499" w:type="pct"/>
            <w:shd w:val="clear" w:color="auto" w:fill="auto"/>
          </w:tcPr>
          <w:p w14:paraId="6731E696" w14:textId="77777777" w:rsidR="00917C52" w:rsidRPr="00310318" w:rsidRDefault="00917C52" w:rsidP="004C4A46">
            <w:pPr>
              <w:ind w:right="116"/>
              <w:jc w:val="left"/>
              <w:rPr>
                <w:sz w:val="20"/>
                <w:szCs w:val="20"/>
              </w:rPr>
            </w:pPr>
          </w:p>
        </w:tc>
        <w:tc>
          <w:tcPr>
            <w:tcW w:w="499" w:type="pct"/>
            <w:shd w:val="clear" w:color="auto" w:fill="auto"/>
          </w:tcPr>
          <w:p w14:paraId="0067F884" w14:textId="77777777" w:rsidR="00917C52" w:rsidRPr="00310318" w:rsidRDefault="00917C52" w:rsidP="004C4A46">
            <w:pPr>
              <w:ind w:right="116"/>
              <w:jc w:val="left"/>
              <w:rPr>
                <w:sz w:val="20"/>
                <w:szCs w:val="20"/>
              </w:rPr>
            </w:pPr>
          </w:p>
        </w:tc>
        <w:tc>
          <w:tcPr>
            <w:tcW w:w="499" w:type="pct"/>
            <w:shd w:val="clear" w:color="auto" w:fill="auto"/>
          </w:tcPr>
          <w:p w14:paraId="413793E0" w14:textId="6EE8F82A" w:rsidR="00917C52" w:rsidRPr="00310318" w:rsidRDefault="00917C52" w:rsidP="004C4A46">
            <w:pPr>
              <w:ind w:right="116"/>
              <w:jc w:val="left"/>
              <w:rPr>
                <w:sz w:val="20"/>
                <w:szCs w:val="20"/>
              </w:rPr>
            </w:pPr>
          </w:p>
        </w:tc>
        <w:tc>
          <w:tcPr>
            <w:tcW w:w="625" w:type="pct"/>
            <w:shd w:val="clear" w:color="auto" w:fill="auto"/>
          </w:tcPr>
          <w:p w14:paraId="0C30D13E" w14:textId="4EB45FD8" w:rsidR="00917C52" w:rsidRPr="00310318" w:rsidRDefault="00917C52" w:rsidP="004C4A46">
            <w:pPr>
              <w:ind w:right="116"/>
              <w:jc w:val="right"/>
              <w:rPr>
                <w:sz w:val="20"/>
                <w:szCs w:val="20"/>
              </w:rPr>
            </w:pPr>
            <w:r w:rsidRPr="00310318">
              <w:rPr>
                <w:sz w:val="20"/>
                <w:szCs w:val="20"/>
              </w:rPr>
              <w:t>112,297</w:t>
            </w:r>
          </w:p>
        </w:tc>
      </w:tr>
      <w:tr w:rsidR="00917C52" w:rsidRPr="00310318" w14:paraId="6CF91ECD" w14:textId="77777777" w:rsidTr="00917C52">
        <w:trPr>
          <w:trHeight w:val="22"/>
        </w:trPr>
        <w:tc>
          <w:tcPr>
            <w:tcW w:w="2878" w:type="pct"/>
            <w:shd w:val="clear" w:color="auto" w:fill="auto"/>
            <w:tcMar>
              <w:top w:w="17" w:type="dxa"/>
              <w:left w:w="108" w:type="dxa"/>
              <w:bottom w:w="17" w:type="dxa"/>
              <w:right w:w="108" w:type="dxa"/>
            </w:tcMar>
          </w:tcPr>
          <w:p w14:paraId="63AAA2B9" w14:textId="77777777" w:rsidR="00917C52" w:rsidRPr="00310318" w:rsidRDefault="00917C52" w:rsidP="004C4A46">
            <w:pPr>
              <w:ind w:right="116"/>
              <w:jc w:val="left"/>
              <w:rPr>
                <w:b/>
                <w:bCs/>
                <w:sz w:val="20"/>
                <w:szCs w:val="20"/>
              </w:rPr>
            </w:pPr>
            <w:r w:rsidRPr="00310318">
              <w:rPr>
                <w:sz w:val="20"/>
                <w:szCs w:val="20"/>
              </w:rPr>
              <w:t>HFC baseline</w:t>
            </w:r>
          </w:p>
        </w:tc>
        <w:tc>
          <w:tcPr>
            <w:tcW w:w="499" w:type="pct"/>
            <w:shd w:val="clear" w:color="auto" w:fill="auto"/>
          </w:tcPr>
          <w:p w14:paraId="24318793" w14:textId="77777777" w:rsidR="00917C52" w:rsidRPr="00310318" w:rsidRDefault="00917C52" w:rsidP="004C4A46">
            <w:pPr>
              <w:ind w:right="116"/>
              <w:jc w:val="left"/>
              <w:rPr>
                <w:b/>
                <w:bCs/>
                <w:sz w:val="20"/>
                <w:szCs w:val="20"/>
              </w:rPr>
            </w:pPr>
          </w:p>
        </w:tc>
        <w:tc>
          <w:tcPr>
            <w:tcW w:w="499" w:type="pct"/>
            <w:shd w:val="clear" w:color="auto" w:fill="auto"/>
          </w:tcPr>
          <w:p w14:paraId="1B2AC941" w14:textId="77777777" w:rsidR="00917C52" w:rsidRPr="00310318" w:rsidRDefault="00917C52" w:rsidP="004C4A46">
            <w:pPr>
              <w:ind w:right="116"/>
              <w:jc w:val="left"/>
              <w:rPr>
                <w:b/>
                <w:bCs/>
                <w:sz w:val="20"/>
                <w:szCs w:val="20"/>
              </w:rPr>
            </w:pPr>
          </w:p>
        </w:tc>
        <w:tc>
          <w:tcPr>
            <w:tcW w:w="499" w:type="pct"/>
            <w:shd w:val="clear" w:color="auto" w:fill="auto"/>
          </w:tcPr>
          <w:p w14:paraId="43D1D47B" w14:textId="22E91A82" w:rsidR="00917C52" w:rsidRPr="00310318" w:rsidRDefault="00917C52" w:rsidP="004C4A46">
            <w:pPr>
              <w:ind w:right="116"/>
              <w:jc w:val="left"/>
              <w:rPr>
                <w:b/>
                <w:bCs/>
                <w:sz w:val="20"/>
                <w:szCs w:val="20"/>
              </w:rPr>
            </w:pPr>
          </w:p>
        </w:tc>
        <w:tc>
          <w:tcPr>
            <w:tcW w:w="625" w:type="pct"/>
            <w:shd w:val="clear" w:color="auto" w:fill="auto"/>
          </w:tcPr>
          <w:p w14:paraId="63D13C09" w14:textId="15F3481C" w:rsidR="00917C52" w:rsidRPr="00310318" w:rsidRDefault="00917C52" w:rsidP="004C4A46">
            <w:pPr>
              <w:ind w:right="116"/>
              <w:jc w:val="right"/>
              <w:rPr>
                <w:sz w:val="20"/>
                <w:szCs w:val="20"/>
              </w:rPr>
            </w:pPr>
            <w:r w:rsidRPr="00310318">
              <w:rPr>
                <w:sz w:val="20"/>
                <w:szCs w:val="20"/>
              </w:rPr>
              <w:t xml:space="preserve">180,909 </w:t>
            </w:r>
          </w:p>
        </w:tc>
      </w:tr>
      <w:tr w:rsidR="00917C52" w:rsidRPr="00310318" w14:paraId="5AD64FD0" w14:textId="77777777" w:rsidTr="00917C52">
        <w:trPr>
          <w:trHeight w:val="22"/>
        </w:trPr>
        <w:tc>
          <w:tcPr>
            <w:tcW w:w="2878" w:type="pct"/>
            <w:shd w:val="clear" w:color="auto" w:fill="auto"/>
            <w:tcMar>
              <w:top w:w="17" w:type="dxa"/>
              <w:left w:w="108" w:type="dxa"/>
              <w:bottom w:w="17" w:type="dxa"/>
              <w:right w:w="108" w:type="dxa"/>
            </w:tcMar>
          </w:tcPr>
          <w:p w14:paraId="79628D6C" w14:textId="0CB7C748" w:rsidR="00725358" w:rsidRPr="00310318" w:rsidRDefault="008954EA" w:rsidP="00751AAA">
            <w:pPr>
              <w:rPr>
                <w:sz w:val="20"/>
                <w:szCs w:val="20"/>
              </w:rPr>
            </w:pPr>
            <w:r w:rsidRPr="00310318">
              <w:rPr>
                <w:sz w:val="20"/>
                <w:szCs w:val="20"/>
              </w:rPr>
              <w:t xml:space="preserve">Revised </w:t>
            </w:r>
            <w:r w:rsidR="00725358" w:rsidRPr="00310318">
              <w:rPr>
                <w:sz w:val="20"/>
                <w:szCs w:val="20"/>
              </w:rPr>
              <w:t xml:space="preserve">HFC annual consumption </w:t>
            </w:r>
          </w:p>
        </w:tc>
        <w:tc>
          <w:tcPr>
            <w:tcW w:w="499" w:type="pct"/>
            <w:shd w:val="clear" w:color="auto" w:fill="auto"/>
            <w:vAlign w:val="center"/>
          </w:tcPr>
          <w:p w14:paraId="54D868BC" w14:textId="34DD1879" w:rsidR="00725358" w:rsidRPr="00310318" w:rsidRDefault="00725358" w:rsidP="00E33157">
            <w:pPr>
              <w:ind w:right="147"/>
              <w:jc w:val="right"/>
              <w:rPr>
                <w:sz w:val="20"/>
                <w:szCs w:val="20"/>
              </w:rPr>
            </w:pPr>
            <w:r w:rsidRPr="00310318">
              <w:rPr>
                <w:sz w:val="20"/>
                <w:szCs w:val="20"/>
              </w:rPr>
              <w:t>83,998</w:t>
            </w:r>
          </w:p>
        </w:tc>
        <w:tc>
          <w:tcPr>
            <w:tcW w:w="499" w:type="pct"/>
            <w:shd w:val="clear" w:color="auto" w:fill="auto"/>
            <w:tcMar>
              <w:top w:w="17" w:type="dxa"/>
              <w:left w:w="108" w:type="dxa"/>
              <w:bottom w:w="17" w:type="dxa"/>
              <w:right w:w="108" w:type="dxa"/>
            </w:tcMar>
            <w:vAlign w:val="center"/>
          </w:tcPr>
          <w:p w14:paraId="0D36E1EC" w14:textId="5E29F6FC" w:rsidR="00725358" w:rsidRPr="00310318" w:rsidRDefault="00725358" w:rsidP="00E33157">
            <w:pPr>
              <w:ind w:right="38"/>
              <w:jc w:val="right"/>
              <w:rPr>
                <w:sz w:val="20"/>
                <w:szCs w:val="20"/>
              </w:rPr>
            </w:pPr>
            <w:r w:rsidRPr="00310318">
              <w:rPr>
                <w:sz w:val="20"/>
                <w:szCs w:val="20"/>
              </w:rPr>
              <w:t>96,803</w:t>
            </w:r>
          </w:p>
        </w:tc>
        <w:tc>
          <w:tcPr>
            <w:tcW w:w="499" w:type="pct"/>
            <w:shd w:val="clear" w:color="auto" w:fill="auto"/>
            <w:tcMar>
              <w:top w:w="17" w:type="dxa"/>
              <w:left w:w="108" w:type="dxa"/>
              <w:bottom w:w="17" w:type="dxa"/>
              <w:right w:w="108" w:type="dxa"/>
            </w:tcMar>
            <w:vAlign w:val="center"/>
          </w:tcPr>
          <w:p w14:paraId="0D85C440" w14:textId="274826B2" w:rsidR="00725358" w:rsidRPr="00310318" w:rsidRDefault="00725358" w:rsidP="00E33157">
            <w:pPr>
              <w:ind w:right="34"/>
              <w:jc w:val="right"/>
              <w:rPr>
                <w:sz w:val="20"/>
                <w:szCs w:val="20"/>
              </w:rPr>
            </w:pPr>
            <w:r w:rsidRPr="00310318">
              <w:rPr>
                <w:sz w:val="20"/>
                <w:szCs w:val="20"/>
              </w:rPr>
              <w:t>73,864</w:t>
            </w:r>
          </w:p>
        </w:tc>
        <w:tc>
          <w:tcPr>
            <w:tcW w:w="625" w:type="pct"/>
            <w:shd w:val="clear" w:color="auto" w:fill="auto"/>
            <w:tcMar>
              <w:top w:w="17" w:type="dxa"/>
              <w:left w:w="108" w:type="dxa"/>
              <w:bottom w:w="17" w:type="dxa"/>
              <w:right w:w="108" w:type="dxa"/>
            </w:tcMar>
            <w:vAlign w:val="center"/>
          </w:tcPr>
          <w:p w14:paraId="5FC6707D" w14:textId="0C64FD0F" w:rsidR="00725358" w:rsidRPr="00310318" w:rsidRDefault="00725358" w:rsidP="00656F18">
            <w:pPr>
              <w:ind w:right="38"/>
              <w:jc w:val="right"/>
              <w:rPr>
                <w:sz w:val="20"/>
                <w:szCs w:val="20"/>
              </w:rPr>
            </w:pPr>
            <w:r w:rsidRPr="00310318">
              <w:rPr>
                <w:sz w:val="20"/>
                <w:szCs w:val="20"/>
              </w:rPr>
              <w:t>84,888</w:t>
            </w:r>
          </w:p>
        </w:tc>
      </w:tr>
      <w:tr w:rsidR="00917C52" w:rsidRPr="00310318" w14:paraId="42EFB92E" w14:textId="77777777" w:rsidTr="00917C52">
        <w:trPr>
          <w:trHeight w:val="22"/>
        </w:trPr>
        <w:tc>
          <w:tcPr>
            <w:tcW w:w="2878" w:type="pct"/>
            <w:shd w:val="clear" w:color="auto" w:fill="auto"/>
            <w:tcMar>
              <w:top w:w="17" w:type="dxa"/>
              <w:left w:w="108" w:type="dxa"/>
              <w:bottom w:w="17" w:type="dxa"/>
              <w:right w:w="108" w:type="dxa"/>
            </w:tcMar>
          </w:tcPr>
          <w:p w14:paraId="0D11A72A" w14:textId="50D61F39" w:rsidR="00917C52" w:rsidRPr="00310318" w:rsidRDefault="00917C52" w:rsidP="00917C52">
            <w:pPr>
              <w:ind w:right="116"/>
              <w:jc w:val="left"/>
              <w:rPr>
                <w:sz w:val="20"/>
                <w:szCs w:val="20"/>
              </w:rPr>
            </w:pPr>
            <w:r w:rsidRPr="00310318">
              <w:rPr>
                <w:sz w:val="20"/>
                <w:szCs w:val="20"/>
              </w:rPr>
              <w:t xml:space="preserve">Revised HFC annual consumption plus HCFC baseline (65%) </w:t>
            </w:r>
          </w:p>
        </w:tc>
        <w:tc>
          <w:tcPr>
            <w:tcW w:w="499" w:type="pct"/>
            <w:shd w:val="clear" w:color="auto" w:fill="auto"/>
          </w:tcPr>
          <w:p w14:paraId="7946A4DC" w14:textId="77777777" w:rsidR="00917C52" w:rsidRPr="00310318" w:rsidRDefault="00917C52" w:rsidP="00917C52">
            <w:pPr>
              <w:ind w:right="116"/>
              <w:jc w:val="left"/>
              <w:rPr>
                <w:sz w:val="20"/>
                <w:szCs w:val="20"/>
              </w:rPr>
            </w:pPr>
          </w:p>
        </w:tc>
        <w:tc>
          <w:tcPr>
            <w:tcW w:w="499" w:type="pct"/>
            <w:shd w:val="clear" w:color="auto" w:fill="auto"/>
          </w:tcPr>
          <w:p w14:paraId="262F8B60" w14:textId="77777777" w:rsidR="00917C52" w:rsidRPr="00310318" w:rsidRDefault="00917C52" w:rsidP="00917C52">
            <w:pPr>
              <w:ind w:right="116"/>
              <w:jc w:val="left"/>
              <w:rPr>
                <w:sz w:val="20"/>
                <w:szCs w:val="20"/>
              </w:rPr>
            </w:pPr>
          </w:p>
        </w:tc>
        <w:tc>
          <w:tcPr>
            <w:tcW w:w="499" w:type="pct"/>
            <w:shd w:val="clear" w:color="auto" w:fill="auto"/>
          </w:tcPr>
          <w:p w14:paraId="4C8DB78C" w14:textId="5A1FB28D" w:rsidR="00917C52" w:rsidRPr="00310318" w:rsidRDefault="00917C52" w:rsidP="00917C52">
            <w:pPr>
              <w:ind w:right="116"/>
              <w:jc w:val="left"/>
              <w:rPr>
                <w:sz w:val="20"/>
                <w:szCs w:val="20"/>
              </w:rPr>
            </w:pPr>
          </w:p>
        </w:tc>
        <w:tc>
          <w:tcPr>
            <w:tcW w:w="625" w:type="pct"/>
            <w:shd w:val="clear" w:color="auto" w:fill="auto"/>
          </w:tcPr>
          <w:p w14:paraId="73C76161" w14:textId="5DD72E94" w:rsidR="00917C52" w:rsidRPr="00310318" w:rsidRDefault="00917C52" w:rsidP="00917C52">
            <w:pPr>
              <w:ind w:right="116"/>
              <w:jc w:val="right"/>
              <w:rPr>
                <w:sz w:val="20"/>
                <w:szCs w:val="20"/>
              </w:rPr>
            </w:pPr>
            <w:r w:rsidRPr="00310318">
              <w:rPr>
                <w:sz w:val="20"/>
                <w:szCs w:val="20"/>
              </w:rPr>
              <w:t>197,185</w:t>
            </w:r>
          </w:p>
        </w:tc>
      </w:tr>
    </w:tbl>
    <w:p w14:paraId="0659D51A" w14:textId="77777777" w:rsidR="00977B65" w:rsidRPr="00310318" w:rsidRDefault="00977B65" w:rsidP="00933D7B">
      <w:pPr>
        <w:jc w:val="left"/>
        <w:rPr>
          <w:sz w:val="12"/>
          <w:szCs w:val="12"/>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05"/>
        <w:gridCol w:w="2751"/>
      </w:tblGrid>
      <w:tr w:rsidR="00732AEC" w:rsidRPr="00310318" w14:paraId="7A63BC14" w14:textId="77777777" w:rsidTr="00751AAA">
        <w:trPr>
          <w:trHeight w:val="19"/>
        </w:trPr>
        <w:tc>
          <w:tcPr>
            <w:tcW w:w="5000" w:type="pct"/>
            <w:gridSpan w:val="2"/>
            <w:shd w:val="clear" w:color="auto" w:fill="auto"/>
            <w:tcMar>
              <w:top w:w="17" w:type="dxa"/>
              <w:left w:w="108" w:type="dxa"/>
              <w:bottom w:w="17" w:type="dxa"/>
              <w:right w:w="108" w:type="dxa"/>
            </w:tcMar>
          </w:tcPr>
          <w:p w14:paraId="5EE10AAF" w14:textId="77777777" w:rsidR="00732AEC" w:rsidRPr="00310318" w:rsidRDefault="00732AEC" w:rsidP="004C4A46">
            <w:pPr>
              <w:ind w:right="116"/>
              <w:jc w:val="left"/>
              <w:rPr>
                <w:sz w:val="20"/>
                <w:szCs w:val="20"/>
              </w:rPr>
            </w:pPr>
            <w:r w:rsidRPr="00310318">
              <w:rPr>
                <w:b/>
                <w:bCs/>
                <w:sz w:val="20"/>
                <w:szCs w:val="20"/>
              </w:rPr>
              <w:t>HFC CONSUMPTION ELIGIBLE FOR FUNDING</w:t>
            </w:r>
          </w:p>
        </w:tc>
      </w:tr>
      <w:tr w:rsidR="00732AEC" w:rsidRPr="00310318" w14:paraId="43C35896" w14:textId="77777777" w:rsidTr="00751AAA">
        <w:trPr>
          <w:trHeight w:val="19"/>
        </w:trPr>
        <w:tc>
          <w:tcPr>
            <w:tcW w:w="3530" w:type="pct"/>
            <w:shd w:val="clear" w:color="auto" w:fill="auto"/>
            <w:tcMar>
              <w:top w:w="17" w:type="dxa"/>
              <w:left w:w="108" w:type="dxa"/>
              <w:bottom w:w="17" w:type="dxa"/>
              <w:right w:w="108" w:type="dxa"/>
            </w:tcMar>
          </w:tcPr>
          <w:p w14:paraId="5F3349AB" w14:textId="77777777" w:rsidR="00732AEC" w:rsidRPr="00310318" w:rsidRDefault="00732AEC" w:rsidP="004C4A46">
            <w:pPr>
              <w:ind w:right="55"/>
              <w:jc w:val="left"/>
              <w:rPr>
                <w:sz w:val="20"/>
                <w:szCs w:val="20"/>
              </w:rPr>
            </w:pPr>
            <w:r w:rsidRPr="00310318">
              <w:rPr>
                <w:sz w:val="20"/>
                <w:szCs w:val="20"/>
              </w:rPr>
              <w:t>Starting point for sustained aggregate reductions</w:t>
            </w:r>
          </w:p>
        </w:tc>
        <w:tc>
          <w:tcPr>
            <w:tcW w:w="1470" w:type="pct"/>
            <w:shd w:val="clear" w:color="auto" w:fill="auto"/>
            <w:vAlign w:val="center"/>
          </w:tcPr>
          <w:p w14:paraId="4D9E0F72" w14:textId="11C65566" w:rsidR="00732AEC" w:rsidRPr="00310318" w:rsidRDefault="00732AEC" w:rsidP="004C4A46">
            <w:pPr>
              <w:ind w:right="116"/>
              <w:jc w:val="right"/>
              <w:rPr>
                <w:b/>
                <w:bCs/>
                <w:sz w:val="20"/>
                <w:szCs w:val="20"/>
              </w:rPr>
            </w:pPr>
            <w:r w:rsidRPr="00310318">
              <w:rPr>
                <w:sz w:val="20"/>
                <w:szCs w:val="20"/>
              </w:rPr>
              <w:t xml:space="preserve">n/a </w:t>
            </w:r>
          </w:p>
        </w:tc>
      </w:tr>
      <w:tr w:rsidR="00732AEC" w:rsidRPr="00310318" w14:paraId="2BDF84B7" w14:textId="77777777" w:rsidTr="00751AAA">
        <w:trPr>
          <w:trHeight w:val="19"/>
        </w:trPr>
        <w:tc>
          <w:tcPr>
            <w:tcW w:w="3530" w:type="pct"/>
            <w:shd w:val="clear" w:color="auto" w:fill="auto"/>
            <w:tcMar>
              <w:top w:w="17" w:type="dxa"/>
              <w:left w:w="108" w:type="dxa"/>
              <w:bottom w:w="17" w:type="dxa"/>
              <w:right w:w="108" w:type="dxa"/>
            </w:tcMar>
          </w:tcPr>
          <w:p w14:paraId="382A59F8" w14:textId="2F35434D" w:rsidR="00732AEC" w:rsidRPr="00310318" w:rsidRDefault="00732AEC" w:rsidP="004C4A46">
            <w:pPr>
              <w:ind w:right="55"/>
              <w:jc w:val="left"/>
              <w:rPr>
                <w:b/>
                <w:bCs/>
                <w:sz w:val="20"/>
                <w:szCs w:val="20"/>
              </w:rPr>
            </w:pPr>
            <w:r w:rsidRPr="00310318">
              <w:rPr>
                <w:sz w:val="20"/>
                <w:szCs w:val="20"/>
              </w:rPr>
              <w:t>Previously approved</w:t>
            </w:r>
            <w:r w:rsidR="004D4FE8" w:rsidRPr="00310318">
              <w:rPr>
                <w:sz w:val="20"/>
                <w:szCs w:val="20"/>
              </w:rPr>
              <w:t xml:space="preserve"> </w:t>
            </w:r>
            <w:r w:rsidRPr="00310318">
              <w:rPr>
                <w:sz w:val="20"/>
                <w:szCs w:val="20"/>
              </w:rPr>
              <w:t xml:space="preserve">HFC phase-down </w:t>
            </w:r>
            <w:r w:rsidR="004D4FE8" w:rsidRPr="00310318">
              <w:rPr>
                <w:sz w:val="20"/>
                <w:szCs w:val="20"/>
              </w:rPr>
              <w:t xml:space="preserve">investment </w:t>
            </w:r>
            <w:r w:rsidRPr="00310318">
              <w:rPr>
                <w:sz w:val="20"/>
                <w:szCs w:val="20"/>
              </w:rPr>
              <w:t>projects</w:t>
            </w:r>
          </w:p>
        </w:tc>
        <w:tc>
          <w:tcPr>
            <w:tcW w:w="1470" w:type="pct"/>
            <w:shd w:val="clear" w:color="auto" w:fill="auto"/>
          </w:tcPr>
          <w:p w14:paraId="4BCA5303" w14:textId="00C6D2E5" w:rsidR="00732AEC" w:rsidRPr="00310318" w:rsidRDefault="00732AEC" w:rsidP="004C4A46">
            <w:pPr>
              <w:ind w:right="116"/>
              <w:jc w:val="right"/>
              <w:rPr>
                <w:b/>
                <w:bCs/>
                <w:sz w:val="20"/>
                <w:szCs w:val="20"/>
              </w:rPr>
            </w:pPr>
            <w:r w:rsidRPr="00310318">
              <w:rPr>
                <w:sz w:val="20"/>
                <w:szCs w:val="20"/>
              </w:rPr>
              <w:t>No</w:t>
            </w:r>
          </w:p>
        </w:tc>
      </w:tr>
      <w:tr w:rsidR="00732AEC" w:rsidRPr="00310318" w14:paraId="17A4DD3D" w14:textId="77777777" w:rsidTr="00751AAA">
        <w:trPr>
          <w:trHeight w:val="197"/>
        </w:trPr>
        <w:tc>
          <w:tcPr>
            <w:tcW w:w="3530" w:type="pct"/>
            <w:shd w:val="clear" w:color="auto" w:fill="auto"/>
            <w:tcMar>
              <w:top w:w="17" w:type="dxa"/>
              <w:left w:w="108" w:type="dxa"/>
              <w:bottom w:w="17" w:type="dxa"/>
              <w:right w:w="108" w:type="dxa"/>
            </w:tcMar>
          </w:tcPr>
          <w:p w14:paraId="6AE328A8" w14:textId="2F71951A" w:rsidR="00732AEC" w:rsidRPr="00310318" w:rsidRDefault="00732AEC" w:rsidP="004C4A46">
            <w:pPr>
              <w:ind w:right="172"/>
              <w:jc w:val="left"/>
              <w:rPr>
                <w:sz w:val="20"/>
                <w:szCs w:val="20"/>
              </w:rPr>
            </w:pPr>
            <w:r w:rsidRPr="00310318">
              <w:rPr>
                <w:sz w:val="20"/>
                <w:szCs w:val="20"/>
              </w:rPr>
              <w:t xml:space="preserve">Aggregate reductions </w:t>
            </w:r>
            <w:r w:rsidR="00DC182A" w:rsidRPr="00310318">
              <w:rPr>
                <w:sz w:val="20"/>
                <w:szCs w:val="20"/>
              </w:rPr>
              <w:t>from previously approved projects</w:t>
            </w:r>
            <w:r w:rsidRPr="00310318">
              <w:rPr>
                <w:sz w:val="20"/>
                <w:szCs w:val="20"/>
              </w:rPr>
              <w:t xml:space="preserve"> </w:t>
            </w:r>
            <w:r w:rsidR="00325D29" w:rsidRPr="00310318">
              <w:rPr>
                <w:sz w:val="20"/>
                <w:szCs w:val="20"/>
              </w:rPr>
              <w:t>(C</w:t>
            </w:r>
            <w:r w:rsidRPr="00310318">
              <w:rPr>
                <w:sz w:val="20"/>
              </w:rPr>
              <w:t>O</w:t>
            </w:r>
            <w:r w:rsidRPr="00310318">
              <w:rPr>
                <w:sz w:val="20"/>
                <w:vertAlign w:val="subscript"/>
              </w:rPr>
              <w:t>2</w:t>
            </w:r>
            <w:r w:rsidRPr="00310318">
              <w:rPr>
                <w:sz w:val="20"/>
              </w:rPr>
              <w:noBreakHyphen/>
              <w:t xml:space="preserve">eq </w:t>
            </w:r>
            <w:r w:rsidR="00325D29" w:rsidRPr="00310318">
              <w:rPr>
                <w:sz w:val="20"/>
              </w:rPr>
              <w:t>t</w:t>
            </w:r>
            <w:r w:rsidRPr="00310318">
              <w:rPr>
                <w:sz w:val="20"/>
              </w:rPr>
              <w:t>onnes)</w:t>
            </w:r>
          </w:p>
        </w:tc>
        <w:tc>
          <w:tcPr>
            <w:tcW w:w="1470" w:type="pct"/>
            <w:shd w:val="clear" w:color="auto" w:fill="auto"/>
          </w:tcPr>
          <w:p w14:paraId="279B9B63" w14:textId="08EF2830" w:rsidR="00732AEC" w:rsidRPr="00310318" w:rsidRDefault="00732AEC" w:rsidP="004C4A46">
            <w:pPr>
              <w:ind w:right="116"/>
              <w:jc w:val="right"/>
              <w:rPr>
                <w:sz w:val="20"/>
                <w:szCs w:val="20"/>
              </w:rPr>
            </w:pPr>
            <w:r w:rsidRPr="00310318">
              <w:rPr>
                <w:sz w:val="20"/>
                <w:szCs w:val="20"/>
              </w:rPr>
              <w:t>n/a</w:t>
            </w:r>
          </w:p>
        </w:tc>
      </w:tr>
    </w:tbl>
    <w:p w14:paraId="2AC83073" w14:textId="77777777" w:rsidR="00732AEC" w:rsidRPr="00310318" w:rsidRDefault="00732AEC" w:rsidP="004C4A46">
      <w:pPr>
        <w:jc w:val="center"/>
        <w:rPr>
          <w:sz w:val="10"/>
          <w:szCs w:val="10"/>
        </w:rPr>
      </w:pPr>
    </w:p>
    <w:tbl>
      <w:tblPr>
        <w:tblStyle w:val="TableGrid"/>
        <w:tblW w:w="5000" w:type="pct"/>
        <w:tblLayout w:type="fixed"/>
        <w:tblLook w:val="04A0" w:firstRow="1" w:lastRow="0" w:firstColumn="1" w:lastColumn="0" w:noHBand="0" w:noVBand="1"/>
      </w:tblPr>
      <w:tblGrid>
        <w:gridCol w:w="1562"/>
        <w:gridCol w:w="844"/>
        <w:gridCol w:w="1278"/>
        <w:gridCol w:w="945"/>
        <w:gridCol w:w="945"/>
        <w:gridCol w:w="944"/>
        <w:gridCol w:w="944"/>
        <w:gridCol w:w="944"/>
        <w:gridCol w:w="944"/>
      </w:tblGrid>
      <w:tr w:rsidR="0053562E" w:rsidRPr="00310318" w14:paraId="1FA19494" w14:textId="77777777" w:rsidTr="00D45986">
        <w:trPr>
          <w:trHeight w:val="62"/>
        </w:trPr>
        <w:tc>
          <w:tcPr>
            <w:tcW w:w="1969" w:type="pct"/>
            <w:gridSpan w:val="3"/>
            <w:shd w:val="clear" w:color="auto" w:fill="auto"/>
          </w:tcPr>
          <w:p w14:paraId="5CF76399" w14:textId="6A61E478" w:rsidR="0053562E" w:rsidRPr="00310318" w:rsidRDefault="0053562E" w:rsidP="004C4A46">
            <w:pPr>
              <w:jc w:val="left"/>
              <w:rPr>
                <w:b/>
                <w:sz w:val="18"/>
                <w:szCs w:val="18"/>
              </w:rPr>
            </w:pPr>
            <w:r w:rsidRPr="00310318">
              <w:rPr>
                <w:b/>
                <w:sz w:val="18"/>
                <w:szCs w:val="18"/>
              </w:rPr>
              <w:t>PROJECT DATA AS AGREED</w:t>
            </w:r>
          </w:p>
        </w:tc>
        <w:tc>
          <w:tcPr>
            <w:tcW w:w="505" w:type="pct"/>
            <w:shd w:val="clear" w:color="auto" w:fill="auto"/>
          </w:tcPr>
          <w:p w14:paraId="19B4CAC9" w14:textId="77777777" w:rsidR="0053562E" w:rsidRPr="00310318" w:rsidRDefault="0053562E" w:rsidP="004C4A46">
            <w:pPr>
              <w:jc w:val="center"/>
              <w:rPr>
                <w:b/>
                <w:sz w:val="18"/>
                <w:szCs w:val="18"/>
              </w:rPr>
            </w:pPr>
            <w:r w:rsidRPr="00310318">
              <w:rPr>
                <w:b/>
                <w:sz w:val="18"/>
                <w:szCs w:val="18"/>
              </w:rPr>
              <w:t>2024*</w:t>
            </w:r>
          </w:p>
        </w:tc>
        <w:tc>
          <w:tcPr>
            <w:tcW w:w="505" w:type="pct"/>
            <w:shd w:val="clear" w:color="auto" w:fill="auto"/>
          </w:tcPr>
          <w:p w14:paraId="374A0BA2" w14:textId="4E5D515A" w:rsidR="0053562E" w:rsidRPr="00310318" w:rsidRDefault="0053562E" w:rsidP="004C4A46">
            <w:pPr>
              <w:jc w:val="center"/>
              <w:rPr>
                <w:b/>
                <w:sz w:val="18"/>
                <w:szCs w:val="18"/>
              </w:rPr>
            </w:pPr>
            <w:r w:rsidRPr="00310318">
              <w:rPr>
                <w:b/>
                <w:sz w:val="18"/>
                <w:szCs w:val="18"/>
              </w:rPr>
              <w:t>2025-2026</w:t>
            </w:r>
          </w:p>
        </w:tc>
        <w:tc>
          <w:tcPr>
            <w:tcW w:w="505" w:type="pct"/>
          </w:tcPr>
          <w:p w14:paraId="2EAD052B" w14:textId="77777777" w:rsidR="0053562E" w:rsidRPr="00310318" w:rsidRDefault="0053562E" w:rsidP="004C4A46">
            <w:pPr>
              <w:jc w:val="center"/>
              <w:rPr>
                <w:b/>
                <w:sz w:val="18"/>
                <w:szCs w:val="18"/>
              </w:rPr>
            </w:pPr>
            <w:r w:rsidRPr="00310318">
              <w:rPr>
                <w:b/>
                <w:sz w:val="18"/>
                <w:szCs w:val="18"/>
              </w:rPr>
              <w:t>2027</w:t>
            </w:r>
          </w:p>
        </w:tc>
        <w:tc>
          <w:tcPr>
            <w:tcW w:w="505" w:type="pct"/>
          </w:tcPr>
          <w:p w14:paraId="3EAC08C1" w14:textId="77777777" w:rsidR="0053562E" w:rsidRPr="00310318" w:rsidRDefault="0053562E" w:rsidP="004C4A46">
            <w:pPr>
              <w:jc w:val="center"/>
              <w:rPr>
                <w:b/>
                <w:sz w:val="18"/>
                <w:szCs w:val="18"/>
              </w:rPr>
            </w:pPr>
            <w:r w:rsidRPr="00310318">
              <w:rPr>
                <w:b/>
                <w:sz w:val="18"/>
                <w:szCs w:val="18"/>
              </w:rPr>
              <w:t>2028</w:t>
            </w:r>
          </w:p>
        </w:tc>
        <w:tc>
          <w:tcPr>
            <w:tcW w:w="505" w:type="pct"/>
          </w:tcPr>
          <w:p w14:paraId="68D8AE8D" w14:textId="77777777" w:rsidR="0053562E" w:rsidRPr="00310318" w:rsidRDefault="0053562E" w:rsidP="004C4A46">
            <w:pPr>
              <w:jc w:val="center"/>
              <w:rPr>
                <w:b/>
                <w:sz w:val="18"/>
                <w:szCs w:val="18"/>
              </w:rPr>
            </w:pPr>
            <w:r w:rsidRPr="00310318">
              <w:rPr>
                <w:b/>
                <w:sz w:val="18"/>
                <w:szCs w:val="18"/>
              </w:rPr>
              <w:t>2029</w:t>
            </w:r>
          </w:p>
        </w:tc>
        <w:tc>
          <w:tcPr>
            <w:tcW w:w="505" w:type="pct"/>
            <w:shd w:val="clear" w:color="auto" w:fill="auto"/>
          </w:tcPr>
          <w:p w14:paraId="5BAD3A47" w14:textId="77777777" w:rsidR="0053562E" w:rsidRPr="00310318" w:rsidRDefault="0053562E" w:rsidP="004C4A46">
            <w:pPr>
              <w:jc w:val="center"/>
              <w:rPr>
                <w:b/>
                <w:sz w:val="18"/>
                <w:szCs w:val="18"/>
              </w:rPr>
            </w:pPr>
            <w:r w:rsidRPr="00310318">
              <w:rPr>
                <w:b/>
                <w:sz w:val="18"/>
                <w:szCs w:val="18"/>
              </w:rPr>
              <w:t>Total</w:t>
            </w:r>
          </w:p>
        </w:tc>
      </w:tr>
      <w:tr w:rsidR="0053562E" w:rsidRPr="00310318" w14:paraId="7A51EB94" w14:textId="77777777" w:rsidTr="00D45986">
        <w:trPr>
          <w:trHeight w:val="62"/>
        </w:trPr>
        <w:tc>
          <w:tcPr>
            <w:tcW w:w="835" w:type="pct"/>
            <w:vMerge w:val="restart"/>
            <w:shd w:val="clear" w:color="auto" w:fill="auto"/>
            <w:vAlign w:val="center"/>
          </w:tcPr>
          <w:p w14:paraId="14CDC2FE" w14:textId="77777777" w:rsidR="0053562E" w:rsidRPr="00310318" w:rsidRDefault="0053562E" w:rsidP="004C4A46">
            <w:pPr>
              <w:tabs>
                <w:tab w:val="left" w:pos="8280"/>
              </w:tabs>
              <w:spacing w:after="60"/>
              <w:jc w:val="left"/>
              <w:rPr>
                <w:sz w:val="18"/>
                <w:szCs w:val="18"/>
              </w:rPr>
            </w:pPr>
            <w:r w:rsidRPr="00310318">
              <w:rPr>
                <w:sz w:val="18"/>
                <w:szCs w:val="18"/>
              </w:rPr>
              <w:t>Consumption (CO</w:t>
            </w:r>
            <w:r w:rsidRPr="00310318">
              <w:rPr>
                <w:sz w:val="18"/>
                <w:szCs w:val="18"/>
                <w:vertAlign w:val="subscript"/>
              </w:rPr>
              <w:t>2</w:t>
            </w:r>
            <w:r w:rsidRPr="00310318">
              <w:rPr>
                <w:sz w:val="18"/>
                <w:szCs w:val="18"/>
                <w:vertAlign w:val="subscript"/>
              </w:rPr>
              <w:noBreakHyphen/>
            </w:r>
            <w:r w:rsidRPr="00310318">
              <w:rPr>
                <w:sz w:val="18"/>
                <w:szCs w:val="18"/>
              </w:rPr>
              <w:t>eq tonnes)</w:t>
            </w:r>
          </w:p>
        </w:tc>
        <w:tc>
          <w:tcPr>
            <w:tcW w:w="1134" w:type="pct"/>
            <w:gridSpan w:val="2"/>
            <w:shd w:val="clear" w:color="auto" w:fill="auto"/>
            <w:vAlign w:val="center"/>
          </w:tcPr>
          <w:p w14:paraId="34BE39DB" w14:textId="77777777" w:rsidR="0053562E" w:rsidRPr="00310318" w:rsidRDefault="0053562E" w:rsidP="004C4A46">
            <w:pPr>
              <w:tabs>
                <w:tab w:val="left" w:pos="8280"/>
              </w:tabs>
              <w:spacing w:after="60"/>
              <w:ind w:right="-108"/>
              <w:jc w:val="left"/>
              <w:rPr>
                <w:sz w:val="18"/>
                <w:szCs w:val="18"/>
              </w:rPr>
            </w:pPr>
            <w:r w:rsidRPr="00310318">
              <w:rPr>
                <w:sz w:val="18"/>
                <w:szCs w:val="18"/>
              </w:rPr>
              <w:t>Montreal Protocol limits</w:t>
            </w:r>
          </w:p>
        </w:tc>
        <w:tc>
          <w:tcPr>
            <w:tcW w:w="505" w:type="pct"/>
            <w:vAlign w:val="center"/>
          </w:tcPr>
          <w:p w14:paraId="00BE4727" w14:textId="4E3E95A3" w:rsidR="0053562E" w:rsidRPr="00310318" w:rsidRDefault="0053562E" w:rsidP="004C4A46">
            <w:pPr>
              <w:tabs>
                <w:tab w:val="left" w:pos="8280"/>
              </w:tabs>
              <w:spacing w:after="60"/>
              <w:jc w:val="right"/>
              <w:rPr>
                <w:sz w:val="18"/>
                <w:szCs w:val="18"/>
              </w:rPr>
            </w:pPr>
            <w:r w:rsidRPr="00310318">
              <w:rPr>
                <w:sz w:val="18"/>
                <w:szCs w:val="18"/>
              </w:rPr>
              <w:t>180,909</w:t>
            </w:r>
          </w:p>
        </w:tc>
        <w:tc>
          <w:tcPr>
            <w:tcW w:w="505" w:type="pct"/>
            <w:vAlign w:val="center"/>
          </w:tcPr>
          <w:p w14:paraId="37E225CF" w14:textId="51FF5FA9" w:rsidR="0053562E" w:rsidRPr="00310318" w:rsidRDefault="0053562E" w:rsidP="004C4A46">
            <w:pPr>
              <w:tabs>
                <w:tab w:val="left" w:pos="8280"/>
              </w:tabs>
              <w:spacing w:after="60"/>
              <w:jc w:val="right"/>
              <w:rPr>
                <w:sz w:val="18"/>
                <w:szCs w:val="18"/>
              </w:rPr>
            </w:pPr>
            <w:r w:rsidRPr="00310318">
              <w:rPr>
                <w:sz w:val="18"/>
                <w:szCs w:val="18"/>
              </w:rPr>
              <w:t>180,909</w:t>
            </w:r>
          </w:p>
        </w:tc>
        <w:tc>
          <w:tcPr>
            <w:tcW w:w="505" w:type="pct"/>
            <w:vAlign w:val="center"/>
          </w:tcPr>
          <w:p w14:paraId="79D144C2" w14:textId="4D05C13E" w:rsidR="0053562E" w:rsidRPr="00310318" w:rsidRDefault="0053562E" w:rsidP="004C4A46">
            <w:pPr>
              <w:tabs>
                <w:tab w:val="left" w:pos="8280"/>
              </w:tabs>
              <w:spacing w:after="60"/>
              <w:jc w:val="right"/>
              <w:rPr>
                <w:sz w:val="18"/>
                <w:szCs w:val="18"/>
              </w:rPr>
            </w:pPr>
            <w:r w:rsidRPr="00310318">
              <w:rPr>
                <w:sz w:val="18"/>
                <w:szCs w:val="18"/>
              </w:rPr>
              <w:t>180,909</w:t>
            </w:r>
          </w:p>
        </w:tc>
        <w:tc>
          <w:tcPr>
            <w:tcW w:w="505" w:type="pct"/>
            <w:vAlign w:val="center"/>
          </w:tcPr>
          <w:p w14:paraId="6C47C4CE" w14:textId="70D3421C" w:rsidR="0053562E" w:rsidRPr="00310318" w:rsidRDefault="0053562E" w:rsidP="004C4A46">
            <w:pPr>
              <w:tabs>
                <w:tab w:val="left" w:pos="8280"/>
              </w:tabs>
              <w:spacing w:after="60"/>
              <w:jc w:val="right"/>
              <w:rPr>
                <w:sz w:val="18"/>
                <w:szCs w:val="18"/>
              </w:rPr>
            </w:pPr>
            <w:r w:rsidRPr="00310318">
              <w:rPr>
                <w:sz w:val="18"/>
                <w:szCs w:val="18"/>
              </w:rPr>
              <w:t>180,909</w:t>
            </w:r>
          </w:p>
        </w:tc>
        <w:tc>
          <w:tcPr>
            <w:tcW w:w="505" w:type="pct"/>
          </w:tcPr>
          <w:p w14:paraId="1855F645" w14:textId="739C1D29" w:rsidR="0053562E" w:rsidRPr="00310318" w:rsidRDefault="0053562E" w:rsidP="00504473">
            <w:pPr>
              <w:jc w:val="right"/>
              <w:rPr>
                <w:sz w:val="18"/>
                <w:szCs w:val="18"/>
              </w:rPr>
            </w:pPr>
            <w:r w:rsidRPr="00310318">
              <w:rPr>
                <w:sz w:val="18"/>
                <w:szCs w:val="18"/>
              </w:rPr>
              <w:t>162,818</w:t>
            </w:r>
          </w:p>
        </w:tc>
        <w:tc>
          <w:tcPr>
            <w:tcW w:w="505" w:type="pct"/>
            <w:vAlign w:val="center"/>
          </w:tcPr>
          <w:p w14:paraId="34D56A0B" w14:textId="77777777" w:rsidR="0053562E" w:rsidRPr="00310318" w:rsidRDefault="0053562E" w:rsidP="004C4A46">
            <w:pPr>
              <w:tabs>
                <w:tab w:val="left" w:pos="8280"/>
              </w:tabs>
              <w:spacing w:after="60"/>
              <w:jc w:val="right"/>
              <w:rPr>
                <w:sz w:val="18"/>
                <w:szCs w:val="18"/>
              </w:rPr>
            </w:pPr>
            <w:r w:rsidRPr="00310318">
              <w:rPr>
                <w:sz w:val="18"/>
                <w:szCs w:val="18"/>
              </w:rPr>
              <w:t>n/a</w:t>
            </w:r>
          </w:p>
        </w:tc>
      </w:tr>
      <w:tr w:rsidR="0053562E" w:rsidRPr="00310318" w14:paraId="79F4A853" w14:textId="77777777" w:rsidTr="00D45986">
        <w:trPr>
          <w:trHeight w:val="62"/>
        </w:trPr>
        <w:tc>
          <w:tcPr>
            <w:tcW w:w="835" w:type="pct"/>
            <w:vMerge/>
            <w:shd w:val="clear" w:color="auto" w:fill="auto"/>
            <w:vAlign w:val="center"/>
          </w:tcPr>
          <w:p w14:paraId="33C786D3" w14:textId="77777777" w:rsidR="0053562E" w:rsidRPr="00310318" w:rsidRDefault="0053562E" w:rsidP="004C4A46">
            <w:pPr>
              <w:tabs>
                <w:tab w:val="left" w:pos="8280"/>
              </w:tabs>
              <w:spacing w:after="60"/>
              <w:jc w:val="left"/>
              <w:rPr>
                <w:sz w:val="18"/>
                <w:szCs w:val="18"/>
              </w:rPr>
            </w:pPr>
          </w:p>
        </w:tc>
        <w:tc>
          <w:tcPr>
            <w:tcW w:w="1134" w:type="pct"/>
            <w:gridSpan w:val="2"/>
            <w:shd w:val="clear" w:color="auto" w:fill="auto"/>
            <w:vAlign w:val="center"/>
          </w:tcPr>
          <w:p w14:paraId="088C2273" w14:textId="1E4F0FB3" w:rsidR="0053562E" w:rsidRPr="00310318" w:rsidRDefault="0053562E" w:rsidP="004C4A46">
            <w:pPr>
              <w:tabs>
                <w:tab w:val="left" w:pos="8280"/>
              </w:tabs>
              <w:spacing w:after="60"/>
              <w:jc w:val="left"/>
              <w:rPr>
                <w:sz w:val="18"/>
                <w:szCs w:val="18"/>
              </w:rPr>
            </w:pPr>
            <w:r w:rsidRPr="00310318">
              <w:rPr>
                <w:sz w:val="18"/>
                <w:szCs w:val="18"/>
              </w:rPr>
              <w:t>Maximum allowable</w:t>
            </w:r>
          </w:p>
        </w:tc>
        <w:tc>
          <w:tcPr>
            <w:tcW w:w="505" w:type="pct"/>
            <w:vAlign w:val="center"/>
          </w:tcPr>
          <w:p w14:paraId="0312486F" w14:textId="7F525E46" w:rsidR="0053562E" w:rsidRPr="00310318" w:rsidRDefault="00D7347B" w:rsidP="004C4A46">
            <w:pPr>
              <w:tabs>
                <w:tab w:val="left" w:pos="8280"/>
              </w:tabs>
              <w:spacing w:after="60"/>
              <w:jc w:val="right"/>
              <w:rPr>
                <w:sz w:val="18"/>
                <w:szCs w:val="18"/>
              </w:rPr>
            </w:pPr>
            <w:r w:rsidRPr="00310318">
              <w:rPr>
                <w:sz w:val="18"/>
                <w:szCs w:val="18"/>
              </w:rPr>
              <w:t>180,909</w:t>
            </w:r>
          </w:p>
        </w:tc>
        <w:tc>
          <w:tcPr>
            <w:tcW w:w="505" w:type="pct"/>
            <w:vAlign w:val="center"/>
          </w:tcPr>
          <w:p w14:paraId="6EBD811D" w14:textId="3BC43577" w:rsidR="0053562E" w:rsidRPr="00310318" w:rsidRDefault="0053562E" w:rsidP="004C4A46">
            <w:pPr>
              <w:tabs>
                <w:tab w:val="left" w:pos="8280"/>
              </w:tabs>
              <w:spacing w:after="60"/>
              <w:jc w:val="right"/>
              <w:rPr>
                <w:sz w:val="18"/>
                <w:szCs w:val="18"/>
              </w:rPr>
            </w:pPr>
            <w:r w:rsidRPr="00310318">
              <w:rPr>
                <w:sz w:val="18"/>
                <w:szCs w:val="18"/>
              </w:rPr>
              <w:t>130,532</w:t>
            </w:r>
          </w:p>
        </w:tc>
        <w:tc>
          <w:tcPr>
            <w:tcW w:w="505" w:type="pct"/>
            <w:vAlign w:val="center"/>
          </w:tcPr>
          <w:p w14:paraId="770F16B7" w14:textId="3FA36FEB" w:rsidR="0053562E" w:rsidRPr="00310318" w:rsidRDefault="0053562E" w:rsidP="004C4A46">
            <w:pPr>
              <w:tabs>
                <w:tab w:val="left" w:pos="8280"/>
              </w:tabs>
              <w:spacing w:after="60"/>
              <w:jc w:val="right"/>
              <w:rPr>
                <w:sz w:val="18"/>
                <w:szCs w:val="18"/>
              </w:rPr>
            </w:pPr>
            <w:r w:rsidRPr="00310318">
              <w:rPr>
                <w:sz w:val="18"/>
                <w:szCs w:val="18"/>
              </w:rPr>
              <w:t>126,616</w:t>
            </w:r>
          </w:p>
        </w:tc>
        <w:tc>
          <w:tcPr>
            <w:tcW w:w="505" w:type="pct"/>
            <w:vAlign w:val="center"/>
          </w:tcPr>
          <w:p w14:paraId="18E75AF3" w14:textId="139080F7" w:rsidR="0053562E" w:rsidRPr="00310318" w:rsidRDefault="0053562E" w:rsidP="004C4A46">
            <w:pPr>
              <w:tabs>
                <w:tab w:val="left" w:pos="8280"/>
              </w:tabs>
              <w:spacing w:after="60"/>
              <w:jc w:val="right"/>
              <w:rPr>
                <w:sz w:val="18"/>
                <w:szCs w:val="18"/>
              </w:rPr>
            </w:pPr>
            <w:r w:rsidRPr="00310318">
              <w:rPr>
                <w:sz w:val="18"/>
                <w:szCs w:val="18"/>
              </w:rPr>
              <w:t>122,817</w:t>
            </w:r>
          </w:p>
        </w:tc>
        <w:tc>
          <w:tcPr>
            <w:tcW w:w="505" w:type="pct"/>
            <w:vAlign w:val="center"/>
          </w:tcPr>
          <w:p w14:paraId="7E98E87A" w14:textId="3D04C2E7" w:rsidR="0053562E" w:rsidRPr="00310318" w:rsidRDefault="0053562E" w:rsidP="004C4A46">
            <w:pPr>
              <w:tabs>
                <w:tab w:val="left" w:pos="8280"/>
              </w:tabs>
              <w:spacing w:after="60"/>
              <w:jc w:val="right"/>
              <w:rPr>
                <w:sz w:val="18"/>
                <w:szCs w:val="18"/>
              </w:rPr>
            </w:pPr>
            <w:r w:rsidRPr="00310318">
              <w:rPr>
                <w:sz w:val="18"/>
                <w:szCs w:val="18"/>
              </w:rPr>
              <w:t>117,904</w:t>
            </w:r>
          </w:p>
        </w:tc>
        <w:tc>
          <w:tcPr>
            <w:tcW w:w="505" w:type="pct"/>
            <w:vAlign w:val="center"/>
          </w:tcPr>
          <w:p w14:paraId="4B1B861B" w14:textId="77777777" w:rsidR="0053562E" w:rsidRPr="00310318" w:rsidRDefault="0053562E" w:rsidP="004C4A46">
            <w:pPr>
              <w:tabs>
                <w:tab w:val="left" w:pos="8280"/>
              </w:tabs>
              <w:spacing w:after="60"/>
              <w:jc w:val="right"/>
              <w:rPr>
                <w:sz w:val="18"/>
                <w:szCs w:val="18"/>
              </w:rPr>
            </w:pPr>
            <w:r w:rsidRPr="00310318">
              <w:rPr>
                <w:sz w:val="18"/>
                <w:szCs w:val="18"/>
              </w:rPr>
              <w:t>n/a</w:t>
            </w:r>
          </w:p>
        </w:tc>
      </w:tr>
      <w:tr w:rsidR="00D45986" w:rsidRPr="00310318" w14:paraId="5977AC76" w14:textId="77777777" w:rsidTr="00015A4D">
        <w:trPr>
          <w:trHeight w:val="302"/>
        </w:trPr>
        <w:tc>
          <w:tcPr>
            <w:tcW w:w="835" w:type="pct"/>
            <w:vMerge/>
            <w:shd w:val="clear" w:color="auto" w:fill="auto"/>
            <w:vAlign w:val="center"/>
          </w:tcPr>
          <w:p w14:paraId="39EA7549" w14:textId="77777777" w:rsidR="00D45986" w:rsidRPr="00310318" w:rsidRDefault="00D45986" w:rsidP="00D45986">
            <w:pPr>
              <w:tabs>
                <w:tab w:val="left" w:pos="8280"/>
              </w:tabs>
              <w:spacing w:after="60"/>
              <w:jc w:val="left"/>
              <w:rPr>
                <w:sz w:val="18"/>
                <w:szCs w:val="18"/>
              </w:rPr>
            </w:pPr>
          </w:p>
        </w:tc>
        <w:tc>
          <w:tcPr>
            <w:tcW w:w="1134" w:type="pct"/>
            <w:gridSpan w:val="2"/>
            <w:shd w:val="clear" w:color="auto" w:fill="auto"/>
            <w:vAlign w:val="center"/>
          </w:tcPr>
          <w:p w14:paraId="72A2322E" w14:textId="0E57FB8E" w:rsidR="00D45986" w:rsidRPr="00310318" w:rsidRDefault="00D45986" w:rsidP="00D45986">
            <w:pPr>
              <w:tabs>
                <w:tab w:val="left" w:pos="8280"/>
              </w:tabs>
              <w:spacing w:after="60"/>
              <w:ind w:right="-108"/>
              <w:jc w:val="left"/>
              <w:rPr>
                <w:sz w:val="18"/>
                <w:szCs w:val="18"/>
              </w:rPr>
            </w:pPr>
            <w:r w:rsidRPr="00310318">
              <w:rPr>
                <w:sz w:val="18"/>
                <w:szCs w:val="18"/>
              </w:rPr>
              <w:t>Maximum allowable (%)</w:t>
            </w:r>
            <w:r w:rsidR="00C360B4" w:rsidRPr="00310318">
              <w:rPr>
                <w:sz w:val="18"/>
                <w:szCs w:val="18"/>
              </w:rPr>
              <w:t xml:space="preserve"> </w:t>
            </w:r>
            <w:r w:rsidRPr="00310318">
              <w:rPr>
                <w:sz w:val="18"/>
                <w:szCs w:val="18"/>
              </w:rPr>
              <w:t>**</w:t>
            </w:r>
          </w:p>
        </w:tc>
        <w:tc>
          <w:tcPr>
            <w:tcW w:w="505" w:type="pct"/>
          </w:tcPr>
          <w:p w14:paraId="536C058C" w14:textId="1BDBF222" w:rsidR="00D45986" w:rsidRPr="00310318" w:rsidRDefault="00D45986" w:rsidP="00015A4D">
            <w:pPr>
              <w:tabs>
                <w:tab w:val="left" w:pos="8280"/>
              </w:tabs>
              <w:spacing w:after="60"/>
              <w:jc w:val="right"/>
              <w:rPr>
                <w:sz w:val="18"/>
                <w:szCs w:val="18"/>
              </w:rPr>
            </w:pPr>
            <w:r w:rsidRPr="00310318">
              <w:rPr>
                <w:color w:val="000000"/>
                <w:sz w:val="18"/>
                <w:szCs w:val="18"/>
              </w:rPr>
              <w:t>92</w:t>
            </w:r>
          </w:p>
        </w:tc>
        <w:tc>
          <w:tcPr>
            <w:tcW w:w="505" w:type="pct"/>
          </w:tcPr>
          <w:p w14:paraId="76E91001" w14:textId="5FE4BAB2" w:rsidR="00D45986" w:rsidRPr="00310318" w:rsidRDefault="00D45986" w:rsidP="00015A4D">
            <w:pPr>
              <w:tabs>
                <w:tab w:val="left" w:pos="8280"/>
              </w:tabs>
              <w:spacing w:after="60"/>
              <w:jc w:val="right"/>
              <w:rPr>
                <w:sz w:val="18"/>
                <w:szCs w:val="18"/>
              </w:rPr>
            </w:pPr>
            <w:r w:rsidRPr="00310318">
              <w:rPr>
                <w:color w:val="000000"/>
                <w:sz w:val="18"/>
                <w:szCs w:val="18"/>
              </w:rPr>
              <w:t>66</w:t>
            </w:r>
          </w:p>
        </w:tc>
        <w:tc>
          <w:tcPr>
            <w:tcW w:w="505" w:type="pct"/>
          </w:tcPr>
          <w:p w14:paraId="661800C1" w14:textId="64DB2F48" w:rsidR="00D45986" w:rsidRPr="00310318" w:rsidRDefault="00D45986" w:rsidP="00015A4D">
            <w:pPr>
              <w:tabs>
                <w:tab w:val="left" w:pos="8280"/>
              </w:tabs>
              <w:spacing w:after="60"/>
              <w:jc w:val="right"/>
              <w:rPr>
                <w:sz w:val="18"/>
                <w:szCs w:val="18"/>
              </w:rPr>
            </w:pPr>
            <w:r w:rsidRPr="00310318">
              <w:rPr>
                <w:color w:val="000000"/>
                <w:sz w:val="18"/>
                <w:szCs w:val="18"/>
              </w:rPr>
              <w:t>64</w:t>
            </w:r>
          </w:p>
        </w:tc>
        <w:tc>
          <w:tcPr>
            <w:tcW w:w="505" w:type="pct"/>
          </w:tcPr>
          <w:p w14:paraId="41E1D8D6" w14:textId="47B1B738" w:rsidR="00D45986" w:rsidRPr="00310318" w:rsidRDefault="00D45986" w:rsidP="00015A4D">
            <w:pPr>
              <w:tabs>
                <w:tab w:val="left" w:pos="8280"/>
              </w:tabs>
              <w:spacing w:after="60"/>
              <w:jc w:val="right"/>
              <w:rPr>
                <w:sz w:val="18"/>
                <w:szCs w:val="18"/>
              </w:rPr>
            </w:pPr>
            <w:r w:rsidRPr="00310318">
              <w:rPr>
                <w:color w:val="000000"/>
                <w:sz w:val="18"/>
                <w:szCs w:val="18"/>
              </w:rPr>
              <w:t>62</w:t>
            </w:r>
          </w:p>
        </w:tc>
        <w:tc>
          <w:tcPr>
            <w:tcW w:w="505" w:type="pct"/>
          </w:tcPr>
          <w:p w14:paraId="104852BA" w14:textId="486D7DD2" w:rsidR="00D45986" w:rsidRPr="00310318" w:rsidRDefault="00D45986" w:rsidP="00015A4D">
            <w:pPr>
              <w:tabs>
                <w:tab w:val="left" w:pos="8280"/>
              </w:tabs>
              <w:spacing w:after="60"/>
              <w:jc w:val="right"/>
              <w:rPr>
                <w:sz w:val="18"/>
                <w:szCs w:val="18"/>
              </w:rPr>
            </w:pPr>
            <w:r w:rsidRPr="00310318">
              <w:rPr>
                <w:sz w:val="18"/>
                <w:szCs w:val="18"/>
              </w:rPr>
              <w:t>60</w:t>
            </w:r>
          </w:p>
        </w:tc>
        <w:tc>
          <w:tcPr>
            <w:tcW w:w="505" w:type="pct"/>
            <w:vAlign w:val="center"/>
          </w:tcPr>
          <w:p w14:paraId="419A59E6" w14:textId="77777777" w:rsidR="00D45986" w:rsidRPr="00310318" w:rsidRDefault="00D45986" w:rsidP="00D45986">
            <w:pPr>
              <w:tabs>
                <w:tab w:val="left" w:pos="8280"/>
              </w:tabs>
              <w:spacing w:after="60"/>
              <w:jc w:val="right"/>
              <w:rPr>
                <w:sz w:val="18"/>
                <w:szCs w:val="18"/>
              </w:rPr>
            </w:pPr>
            <w:r w:rsidRPr="00310318">
              <w:rPr>
                <w:sz w:val="18"/>
                <w:szCs w:val="18"/>
              </w:rPr>
              <w:t>n/a</w:t>
            </w:r>
          </w:p>
        </w:tc>
      </w:tr>
      <w:tr w:rsidR="0053562E" w:rsidRPr="00310318" w14:paraId="327CAFE5" w14:textId="77777777" w:rsidTr="00917C52">
        <w:trPr>
          <w:trHeight w:val="62"/>
        </w:trPr>
        <w:tc>
          <w:tcPr>
            <w:tcW w:w="835" w:type="pct"/>
            <w:vMerge w:val="restart"/>
            <w:shd w:val="clear" w:color="auto" w:fill="auto"/>
            <w:vAlign w:val="center"/>
          </w:tcPr>
          <w:p w14:paraId="468876E3" w14:textId="151DA6AB" w:rsidR="0053562E" w:rsidRPr="00310318" w:rsidRDefault="0053562E" w:rsidP="004C4A46">
            <w:pPr>
              <w:tabs>
                <w:tab w:val="left" w:pos="8280"/>
              </w:tabs>
              <w:spacing w:after="60"/>
              <w:ind w:right="-110"/>
              <w:jc w:val="left"/>
              <w:rPr>
                <w:sz w:val="18"/>
                <w:szCs w:val="18"/>
              </w:rPr>
            </w:pPr>
            <w:r w:rsidRPr="00310318">
              <w:rPr>
                <w:sz w:val="18"/>
                <w:szCs w:val="18"/>
              </w:rPr>
              <w:t>Amounts recommended in principle (US $)</w:t>
            </w:r>
          </w:p>
        </w:tc>
        <w:tc>
          <w:tcPr>
            <w:tcW w:w="451" w:type="pct"/>
            <w:vMerge w:val="restart"/>
            <w:shd w:val="clear" w:color="auto" w:fill="auto"/>
            <w:vAlign w:val="center"/>
          </w:tcPr>
          <w:p w14:paraId="7C45CBD0" w14:textId="543CE906" w:rsidR="0053562E" w:rsidRPr="00310318" w:rsidRDefault="0053562E" w:rsidP="00751AAA">
            <w:pPr>
              <w:tabs>
                <w:tab w:val="left" w:pos="8280"/>
              </w:tabs>
              <w:spacing w:after="60"/>
              <w:ind w:left="-249" w:right="-246" w:firstLine="189"/>
              <w:jc w:val="left"/>
              <w:rPr>
                <w:sz w:val="18"/>
                <w:szCs w:val="18"/>
              </w:rPr>
            </w:pPr>
            <w:r w:rsidRPr="00310318">
              <w:rPr>
                <w:color w:val="000000" w:themeColor="text1"/>
                <w:sz w:val="18"/>
                <w:szCs w:val="18"/>
              </w:rPr>
              <w:t>Germany</w:t>
            </w:r>
          </w:p>
        </w:tc>
        <w:tc>
          <w:tcPr>
            <w:tcW w:w="682" w:type="pct"/>
            <w:shd w:val="clear" w:color="auto" w:fill="auto"/>
            <w:vAlign w:val="center"/>
          </w:tcPr>
          <w:p w14:paraId="1CA8D33D" w14:textId="77777777" w:rsidR="0053562E" w:rsidRPr="00310318" w:rsidRDefault="0053562E" w:rsidP="004C4A46">
            <w:pPr>
              <w:tabs>
                <w:tab w:val="left" w:pos="8280"/>
              </w:tabs>
              <w:spacing w:after="60"/>
              <w:jc w:val="left"/>
              <w:rPr>
                <w:sz w:val="18"/>
                <w:szCs w:val="18"/>
              </w:rPr>
            </w:pPr>
            <w:r w:rsidRPr="00310318">
              <w:rPr>
                <w:sz w:val="18"/>
                <w:szCs w:val="18"/>
              </w:rPr>
              <w:t>Project costs</w:t>
            </w:r>
          </w:p>
        </w:tc>
        <w:tc>
          <w:tcPr>
            <w:tcW w:w="505" w:type="pct"/>
          </w:tcPr>
          <w:p w14:paraId="13BC9B90" w14:textId="6B0C6307" w:rsidR="0053562E" w:rsidRPr="00310318" w:rsidRDefault="0053562E" w:rsidP="00E5387C">
            <w:pPr>
              <w:tabs>
                <w:tab w:val="left" w:pos="8280"/>
              </w:tabs>
              <w:spacing w:after="60"/>
              <w:jc w:val="right"/>
              <w:rPr>
                <w:sz w:val="18"/>
                <w:szCs w:val="18"/>
              </w:rPr>
            </w:pPr>
            <w:r w:rsidRPr="00310318">
              <w:rPr>
                <w:sz w:val="18"/>
                <w:szCs w:val="18"/>
              </w:rPr>
              <w:t>81,500</w:t>
            </w:r>
          </w:p>
        </w:tc>
        <w:tc>
          <w:tcPr>
            <w:tcW w:w="505" w:type="pct"/>
          </w:tcPr>
          <w:p w14:paraId="6F1AFBA6" w14:textId="0C82AAAD"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7934FB0C" w14:textId="553FE1BA" w:rsidR="0053562E" w:rsidRPr="00310318" w:rsidRDefault="0053562E" w:rsidP="00E5387C">
            <w:pPr>
              <w:tabs>
                <w:tab w:val="left" w:pos="8280"/>
              </w:tabs>
              <w:spacing w:after="60"/>
              <w:jc w:val="right"/>
              <w:rPr>
                <w:sz w:val="18"/>
                <w:szCs w:val="18"/>
              </w:rPr>
            </w:pPr>
            <w:r w:rsidRPr="00310318">
              <w:rPr>
                <w:sz w:val="18"/>
                <w:szCs w:val="18"/>
              </w:rPr>
              <w:t>83,500</w:t>
            </w:r>
          </w:p>
        </w:tc>
        <w:tc>
          <w:tcPr>
            <w:tcW w:w="505" w:type="pct"/>
          </w:tcPr>
          <w:p w14:paraId="0090035C" w14:textId="3AFB7F62"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2FDD879C" w14:textId="2ECC718D"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60A8456F" w14:textId="0EC382DA" w:rsidR="0053562E" w:rsidRPr="00310318" w:rsidRDefault="0053562E" w:rsidP="00E5387C">
            <w:pPr>
              <w:tabs>
                <w:tab w:val="left" w:pos="8280"/>
              </w:tabs>
              <w:spacing w:after="60"/>
              <w:jc w:val="right"/>
              <w:rPr>
                <w:sz w:val="18"/>
                <w:szCs w:val="18"/>
              </w:rPr>
            </w:pPr>
            <w:r w:rsidRPr="00310318">
              <w:rPr>
                <w:sz w:val="18"/>
                <w:szCs w:val="18"/>
              </w:rPr>
              <w:t>165,000</w:t>
            </w:r>
          </w:p>
        </w:tc>
      </w:tr>
      <w:tr w:rsidR="0053562E" w:rsidRPr="00310318" w14:paraId="3375E547" w14:textId="77777777" w:rsidTr="00917C52">
        <w:trPr>
          <w:trHeight w:val="62"/>
        </w:trPr>
        <w:tc>
          <w:tcPr>
            <w:tcW w:w="835" w:type="pct"/>
            <w:vMerge/>
            <w:shd w:val="clear" w:color="auto" w:fill="auto"/>
            <w:vAlign w:val="center"/>
          </w:tcPr>
          <w:p w14:paraId="7474AA06" w14:textId="77777777" w:rsidR="0053562E" w:rsidRPr="00310318" w:rsidRDefault="0053562E" w:rsidP="004C4A46">
            <w:pPr>
              <w:tabs>
                <w:tab w:val="left" w:pos="8280"/>
              </w:tabs>
              <w:spacing w:after="60"/>
              <w:jc w:val="left"/>
              <w:rPr>
                <w:sz w:val="18"/>
                <w:szCs w:val="18"/>
              </w:rPr>
            </w:pPr>
          </w:p>
        </w:tc>
        <w:tc>
          <w:tcPr>
            <w:tcW w:w="451" w:type="pct"/>
            <w:vMerge/>
            <w:shd w:val="clear" w:color="auto" w:fill="auto"/>
            <w:vAlign w:val="center"/>
          </w:tcPr>
          <w:p w14:paraId="3AAB8D1C" w14:textId="77777777" w:rsidR="0053562E" w:rsidRPr="00310318" w:rsidRDefault="0053562E" w:rsidP="004C4A46">
            <w:pPr>
              <w:tabs>
                <w:tab w:val="left" w:pos="8280"/>
              </w:tabs>
              <w:spacing w:after="60"/>
              <w:ind w:left="-249" w:right="-246"/>
              <w:jc w:val="left"/>
              <w:rPr>
                <w:sz w:val="18"/>
                <w:szCs w:val="18"/>
              </w:rPr>
            </w:pPr>
          </w:p>
        </w:tc>
        <w:tc>
          <w:tcPr>
            <w:tcW w:w="682" w:type="pct"/>
            <w:shd w:val="clear" w:color="auto" w:fill="auto"/>
            <w:vAlign w:val="center"/>
          </w:tcPr>
          <w:p w14:paraId="6251386C" w14:textId="77777777" w:rsidR="0053562E" w:rsidRPr="00310318" w:rsidRDefault="0053562E" w:rsidP="004C4A46">
            <w:pPr>
              <w:tabs>
                <w:tab w:val="left" w:pos="8280"/>
              </w:tabs>
              <w:spacing w:after="60"/>
              <w:jc w:val="left"/>
              <w:rPr>
                <w:sz w:val="18"/>
                <w:szCs w:val="18"/>
              </w:rPr>
            </w:pPr>
            <w:r w:rsidRPr="00310318">
              <w:rPr>
                <w:sz w:val="18"/>
                <w:szCs w:val="18"/>
              </w:rPr>
              <w:t>Support costs</w:t>
            </w:r>
          </w:p>
        </w:tc>
        <w:tc>
          <w:tcPr>
            <w:tcW w:w="505" w:type="pct"/>
          </w:tcPr>
          <w:p w14:paraId="60EE6B7D" w14:textId="7D7F9658" w:rsidR="0053562E" w:rsidRPr="00310318" w:rsidRDefault="0053562E" w:rsidP="00E5387C">
            <w:pPr>
              <w:tabs>
                <w:tab w:val="left" w:pos="8280"/>
              </w:tabs>
              <w:spacing w:after="60"/>
              <w:jc w:val="right"/>
              <w:rPr>
                <w:sz w:val="18"/>
                <w:szCs w:val="18"/>
              </w:rPr>
            </w:pPr>
            <w:r w:rsidRPr="00310318">
              <w:rPr>
                <w:sz w:val="18"/>
                <w:szCs w:val="18"/>
              </w:rPr>
              <w:t>10,595</w:t>
            </w:r>
          </w:p>
        </w:tc>
        <w:tc>
          <w:tcPr>
            <w:tcW w:w="505" w:type="pct"/>
          </w:tcPr>
          <w:p w14:paraId="1B124A99" w14:textId="1ED1B57E"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27C48528" w14:textId="22B7B42B" w:rsidR="0053562E" w:rsidRPr="00310318" w:rsidRDefault="0053562E" w:rsidP="00E5387C">
            <w:pPr>
              <w:tabs>
                <w:tab w:val="left" w:pos="8280"/>
              </w:tabs>
              <w:spacing w:after="60"/>
              <w:jc w:val="right"/>
              <w:rPr>
                <w:sz w:val="18"/>
                <w:szCs w:val="18"/>
              </w:rPr>
            </w:pPr>
            <w:r w:rsidRPr="00310318">
              <w:rPr>
                <w:sz w:val="18"/>
                <w:szCs w:val="18"/>
              </w:rPr>
              <w:t>10,855</w:t>
            </w:r>
          </w:p>
        </w:tc>
        <w:tc>
          <w:tcPr>
            <w:tcW w:w="505" w:type="pct"/>
          </w:tcPr>
          <w:p w14:paraId="39352480" w14:textId="742CFAF2"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46C61B97" w14:textId="5D52A326"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391D4892" w14:textId="7C879562" w:rsidR="0053562E" w:rsidRPr="00310318" w:rsidRDefault="0053562E" w:rsidP="00E5387C">
            <w:pPr>
              <w:tabs>
                <w:tab w:val="left" w:pos="8280"/>
              </w:tabs>
              <w:spacing w:after="60"/>
              <w:jc w:val="right"/>
              <w:rPr>
                <w:sz w:val="18"/>
                <w:szCs w:val="18"/>
              </w:rPr>
            </w:pPr>
            <w:r w:rsidRPr="00310318">
              <w:rPr>
                <w:sz w:val="18"/>
                <w:szCs w:val="18"/>
              </w:rPr>
              <w:t>21,450</w:t>
            </w:r>
          </w:p>
        </w:tc>
      </w:tr>
      <w:tr w:rsidR="0053562E" w:rsidRPr="00310318" w14:paraId="4DC95939" w14:textId="77777777" w:rsidTr="00D45986">
        <w:trPr>
          <w:trHeight w:val="62"/>
        </w:trPr>
        <w:tc>
          <w:tcPr>
            <w:tcW w:w="835" w:type="pct"/>
            <w:vMerge/>
            <w:shd w:val="clear" w:color="auto" w:fill="auto"/>
            <w:vAlign w:val="center"/>
          </w:tcPr>
          <w:p w14:paraId="0FFBFB18" w14:textId="2D8F9FE0" w:rsidR="0053562E" w:rsidRPr="00310318" w:rsidRDefault="0053562E" w:rsidP="004C4A46">
            <w:pPr>
              <w:tabs>
                <w:tab w:val="left" w:pos="8280"/>
              </w:tabs>
              <w:spacing w:after="60"/>
              <w:jc w:val="left"/>
              <w:rPr>
                <w:sz w:val="18"/>
                <w:szCs w:val="18"/>
              </w:rPr>
            </w:pPr>
          </w:p>
        </w:tc>
        <w:tc>
          <w:tcPr>
            <w:tcW w:w="1134" w:type="pct"/>
            <w:gridSpan w:val="2"/>
            <w:shd w:val="clear" w:color="auto" w:fill="auto"/>
            <w:vAlign w:val="center"/>
          </w:tcPr>
          <w:p w14:paraId="50DC8AA1" w14:textId="77777777" w:rsidR="0053562E" w:rsidRPr="00310318" w:rsidRDefault="0053562E" w:rsidP="004C4A46">
            <w:pPr>
              <w:tabs>
                <w:tab w:val="left" w:pos="8280"/>
              </w:tabs>
              <w:spacing w:after="60"/>
              <w:ind w:right="-219"/>
              <w:jc w:val="left"/>
              <w:rPr>
                <w:sz w:val="18"/>
                <w:szCs w:val="18"/>
              </w:rPr>
            </w:pPr>
            <w:r w:rsidRPr="00310318">
              <w:rPr>
                <w:sz w:val="18"/>
                <w:szCs w:val="18"/>
              </w:rPr>
              <w:t>Total project costs</w:t>
            </w:r>
          </w:p>
        </w:tc>
        <w:tc>
          <w:tcPr>
            <w:tcW w:w="505" w:type="pct"/>
          </w:tcPr>
          <w:p w14:paraId="37BF2432" w14:textId="6BCB247A" w:rsidR="0053562E" w:rsidRPr="00310318" w:rsidRDefault="0053562E" w:rsidP="00E5387C">
            <w:pPr>
              <w:tabs>
                <w:tab w:val="left" w:pos="8280"/>
              </w:tabs>
              <w:spacing w:after="60"/>
              <w:jc w:val="right"/>
              <w:rPr>
                <w:sz w:val="18"/>
                <w:szCs w:val="18"/>
              </w:rPr>
            </w:pPr>
            <w:r w:rsidRPr="00310318">
              <w:rPr>
                <w:sz w:val="18"/>
                <w:szCs w:val="18"/>
              </w:rPr>
              <w:t>81,500</w:t>
            </w:r>
          </w:p>
        </w:tc>
        <w:tc>
          <w:tcPr>
            <w:tcW w:w="505" w:type="pct"/>
          </w:tcPr>
          <w:p w14:paraId="34593D59" w14:textId="3BEA0D9D"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5E934E88" w14:textId="6B43485D" w:rsidR="0053562E" w:rsidRPr="00310318" w:rsidRDefault="0053562E" w:rsidP="00E5387C">
            <w:pPr>
              <w:tabs>
                <w:tab w:val="left" w:pos="8280"/>
              </w:tabs>
              <w:spacing w:after="60"/>
              <w:jc w:val="right"/>
              <w:rPr>
                <w:sz w:val="18"/>
                <w:szCs w:val="18"/>
              </w:rPr>
            </w:pPr>
            <w:r w:rsidRPr="00310318">
              <w:rPr>
                <w:sz w:val="18"/>
                <w:szCs w:val="18"/>
              </w:rPr>
              <w:t>83,500</w:t>
            </w:r>
          </w:p>
        </w:tc>
        <w:tc>
          <w:tcPr>
            <w:tcW w:w="505" w:type="pct"/>
          </w:tcPr>
          <w:p w14:paraId="54389105" w14:textId="03268E04"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19204FF3" w14:textId="4649CCC2"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07A7DCAC" w14:textId="0F3C154B" w:rsidR="0053562E" w:rsidRPr="00310318" w:rsidRDefault="0053562E" w:rsidP="00E5387C">
            <w:pPr>
              <w:tabs>
                <w:tab w:val="left" w:pos="8280"/>
              </w:tabs>
              <w:spacing w:after="60"/>
              <w:jc w:val="right"/>
              <w:rPr>
                <w:sz w:val="18"/>
                <w:szCs w:val="18"/>
              </w:rPr>
            </w:pPr>
            <w:r w:rsidRPr="00310318">
              <w:rPr>
                <w:sz w:val="18"/>
                <w:szCs w:val="18"/>
              </w:rPr>
              <w:t>165,000</w:t>
            </w:r>
          </w:p>
        </w:tc>
      </w:tr>
      <w:tr w:rsidR="0053562E" w:rsidRPr="00310318" w14:paraId="4F49D3E5" w14:textId="77777777" w:rsidTr="00D45986">
        <w:trPr>
          <w:trHeight w:val="62"/>
        </w:trPr>
        <w:tc>
          <w:tcPr>
            <w:tcW w:w="835" w:type="pct"/>
            <w:vMerge/>
            <w:shd w:val="clear" w:color="auto" w:fill="auto"/>
            <w:vAlign w:val="center"/>
          </w:tcPr>
          <w:p w14:paraId="4070B606" w14:textId="77777777" w:rsidR="0053562E" w:rsidRPr="00310318" w:rsidRDefault="0053562E" w:rsidP="004C4A46">
            <w:pPr>
              <w:tabs>
                <w:tab w:val="left" w:pos="8280"/>
              </w:tabs>
              <w:spacing w:after="60"/>
              <w:jc w:val="left"/>
              <w:rPr>
                <w:sz w:val="18"/>
                <w:szCs w:val="18"/>
              </w:rPr>
            </w:pPr>
          </w:p>
        </w:tc>
        <w:tc>
          <w:tcPr>
            <w:tcW w:w="1134" w:type="pct"/>
            <w:gridSpan w:val="2"/>
            <w:shd w:val="clear" w:color="auto" w:fill="auto"/>
            <w:vAlign w:val="center"/>
          </w:tcPr>
          <w:p w14:paraId="3F03E79C" w14:textId="77777777" w:rsidR="0053562E" w:rsidRPr="00310318" w:rsidRDefault="0053562E" w:rsidP="004C4A46">
            <w:pPr>
              <w:tabs>
                <w:tab w:val="left" w:pos="8280"/>
              </w:tabs>
              <w:spacing w:after="60"/>
              <w:ind w:right="-219"/>
              <w:jc w:val="left"/>
              <w:rPr>
                <w:sz w:val="18"/>
                <w:szCs w:val="18"/>
              </w:rPr>
            </w:pPr>
            <w:r w:rsidRPr="00310318">
              <w:rPr>
                <w:sz w:val="18"/>
                <w:szCs w:val="18"/>
              </w:rPr>
              <w:t>Total support costs</w:t>
            </w:r>
          </w:p>
        </w:tc>
        <w:tc>
          <w:tcPr>
            <w:tcW w:w="505" w:type="pct"/>
          </w:tcPr>
          <w:p w14:paraId="13D926F0" w14:textId="0F099B51" w:rsidR="0053562E" w:rsidRPr="00310318" w:rsidRDefault="0053562E" w:rsidP="00E5387C">
            <w:pPr>
              <w:tabs>
                <w:tab w:val="left" w:pos="8280"/>
              </w:tabs>
              <w:spacing w:after="60"/>
              <w:jc w:val="right"/>
              <w:rPr>
                <w:sz w:val="18"/>
                <w:szCs w:val="18"/>
              </w:rPr>
            </w:pPr>
            <w:r w:rsidRPr="00310318">
              <w:rPr>
                <w:sz w:val="18"/>
                <w:szCs w:val="18"/>
              </w:rPr>
              <w:t>10,595</w:t>
            </w:r>
          </w:p>
        </w:tc>
        <w:tc>
          <w:tcPr>
            <w:tcW w:w="505" w:type="pct"/>
          </w:tcPr>
          <w:p w14:paraId="76FB93A6" w14:textId="32D96961"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2C5C4303" w14:textId="7E982752" w:rsidR="0053562E" w:rsidRPr="00310318" w:rsidRDefault="0053562E" w:rsidP="00E5387C">
            <w:pPr>
              <w:tabs>
                <w:tab w:val="left" w:pos="8280"/>
              </w:tabs>
              <w:spacing w:after="60"/>
              <w:jc w:val="right"/>
              <w:rPr>
                <w:sz w:val="18"/>
                <w:szCs w:val="18"/>
              </w:rPr>
            </w:pPr>
            <w:r w:rsidRPr="00310318">
              <w:rPr>
                <w:sz w:val="18"/>
                <w:szCs w:val="18"/>
              </w:rPr>
              <w:t>10,855</w:t>
            </w:r>
          </w:p>
        </w:tc>
        <w:tc>
          <w:tcPr>
            <w:tcW w:w="505" w:type="pct"/>
          </w:tcPr>
          <w:p w14:paraId="6A839FBB" w14:textId="60C58488"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5693BA60" w14:textId="18411428"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7C61CEDC" w14:textId="2E297E22" w:rsidR="0053562E" w:rsidRPr="00310318" w:rsidRDefault="0053562E" w:rsidP="00E5387C">
            <w:pPr>
              <w:tabs>
                <w:tab w:val="left" w:pos="8280"/>
              </w:tabs>
              <w:spacing w:after="60"/>
              <w:jc w:val="right"/>
              <w:rPr>
                <w:sz w:val="18"/>
                <w:szCs w:val="18"/>
              </w:rPr>
            </w:pPr>
            <w:r w:rsidRPr="00310318">
              <w:rPr>
                <w:sz w:val="18"/>
                <w:szCs w:val="18"/>
              </w:rPr>
              <w:t>21,450</w:t>
            </w:r>
          </w:p>
        </w:tc>
      </w:tr>
      <w:tr w:rsidR="0053562E" w:rsidRPr="00310318" w14:paraId="72E205E1" w14:textId="77777777" w:rsidTr="00D45986">
        <w:trPr>
          <w:trHeight w:val="62"/>
        </w:trPr>
        <w:tc>
          <w:tcPr>
            <w:tcW w:w="835" w:type="pct"/>
            <w:vMerge/>
            <w:shd w:val="clear" w:color="auto" w:fill="auto"/>
            <w:vAlign w:val="center"/>
          </w:tcPr>
          <w:p w14:paraId="5E52C956" w14:textId="77777777" w:rsidR="0053562E" w:rsidRPr="00310318" w:rsidRDefault="0053562E" w:rsidP="004C4A46">
            <w:pPr>
              <w:tabs>
                <w:tab w:val="left" w:pos="8280"/>
              </w:tabs>
              <w:spacing w:after="60"/>
              <w:jc w:val="left"/>
              <w:rPr>
                <w:sz w:val="18"/>
                <w:szCs w:val="18"/>
              </w:rPr>
            </w:pPr>
          </w:p>
        </w:tc>
        <w:tc>
          <w:tcPr>
            <w:tcW w:w="1134" w:type="pct"/>
            <w:gridSpan w:val="2"/>
            <w:shd w:val="clear" w:color="auto" w:fill="auto"/>
            <w:vAlign w:val="center"/>
          </w:tcPr>
          <w:p w14:paraId="2902DD95" w14:textId="77777777" w:rsidR="0053562E" w:rsidRPr="00310318" w:rsidRDefault="0053562E" w:rsidP="004C4A46">
            <w:pPr>
              <w:tabs>
                <w:tab w:val="left" w:pos="8280"/>
              </w:tabs>
              <w:spacing w:after="60"/>
              <w:ind w:right="-219"/>
              <w:jc w:val="left"/>
              <w:rPr>
                <w:sz w:val="18"/>
                <w:szCs w:val="18"/>
              </w:rPr>
            </w:pPr>
            <w:r w:rsidRPr="00310318">
              <w:rPr>
                <w:sz w:val="18"/>
                <w:szCs w:val="18"/>
              </w:rPr>
              <w:t>Total funds</w:t>
            </w:r>
          </w:p>
        </w:tc>
        <w:tc>
          <w:tcPr>
            <w:tcW w:w="505" w:type="pct"/>
            <w:shd w:val="clear" w:color="auto" w:fill="auto"/>
          </w:tcPr>
          <w:p w14:paraId="6DFB61D6" w14:textId="08D8B63F" w:rsidR="0053562E" w:rsidRPr="00310318" w:rsidRDefault="0053562E" w:rsidP="00E5387C">
            <w:pPr>
              <w:tabs>
                <w:tab w:val="left" w:pos="8280"/>
              </w:tabs>
              <w:spacing w:after="60"/>
              <w:jc w:val="right"/>
              <w:rPr>
                <w:sz w:val="18"/>
                <w:szCs w:val="18"/>
              </w:rPr>
            </w:pPr>
            <w:r w:rsidRPr="00310318">
              <w:rPr>
                <w:sz w:val="18"/>
                <w:szCs w:val="18"/>
              </w:rPr>
              <w:t>92,095</w:t>
            </w:r>
          </w:p>
        </w:tc>
        <w:tc>
          <w:tcPr>
            <w:tcW w:w="505" w:type="pct"/>
            <w:shd w:val="clear" w:color="auto" w:fill="auto"/>
          </w:tcPr>
          <w:p w14:paraId="7891686C" w14:textId="3D2930BA"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shd w:val="clear" w:color="auto" w:fill="auto"/>
          </w:tcPr>
          <w:p w14:paraId="7D5FF543" w14:textId="7CD444D5" w:rsidR="0053562E" w:rsidRPr="00310318" w:rsidRDefault="0053562E" w:rsidP="00E5387C">
            <w:pPr>
              <w:tabs>
                <w:tab w:val="left" w:pos="8280"/>
              </w:tabs>
              <w:spacing w:after="60"/>
              <w:jc w:val="right"/>
              <w:rPr>
                <w:sz w:val="18"/>
                <w:szCs w:val="18"/>
              </w:rPr>
            </w:pPr>
            <w:r w:rsidRPr="00310318">
              <w:rPr>
                <w:sz w:val="18"/>
                <w:szCs w:val="18"/>
              </w:rPr>
              <w:t>94,355</w:t>
            </w:r>
          </w:p>
        </w:tc>
        <w:tc>
          <w:tcPr>
            <w:tcW w:w="505" w:type="pct"/>
            <w:shd w:val="clear" w:color="auto" w:fill="auto"/>
          </w:tcPr>
          <w:p w14:paraId="6550F942" w14:textId="147A3192"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shd w:val="clear" w:color="auto" w:fill="auto"/>
          </w:tcPr>
          <w:p w14:paraId="6E7744CC" w14:textId="13AF08AB" w:rsidR="0053562E" w:rsidRPr="00310318" w:rsidRDefault="0053562E" w:rsidP="00E5387C">
            <w:pPr>
              <w:tabs>
                <w:tab w:val="left" w:pos="8280"/>
              </w:tabs>
              <w:spacing w:after="60"/>
              <w:jc w:val="right"/>
              <w:rPr>
                <w:sz w:val="18"/>
                <w:szCs w:val="18"/>
              </w:rPr>
            </w:pPr>
            <w:r w:rsidRPr="00310318">
              <w:rPr>
                <w:sz w:val="18"/>
                <w:szCs w:val="18"/>
              </w:rPr>
              <w:t>0</w:t>
            </w:r>
          </w:p>
        </w:tc>
        <w:tc>
          <w:tcPr>
            <w:tcW w:w="505" w:type="pct"/>
          </w:tcPr>
          <w:p w14:paraId="70972E8F" w14:textId="76619730" w:rsidR="0053562E" w:rsidRPr="00310318" w:rsidRDefault="0053562E" w:rsidP="00E5387C">
            <w:pPr>
              <w:tabs>
                <w:tab w:val="left" w:pos="8280"/>
              </w:tabs>
              <w:spacing w:after="60"/>
              <w:jc w:val="right"/>
              <w:rPr>
                <w:sz w:val="18"/>
                <w:szCs w:val="18"/>
              </w:rPr>
            </w:pPr>
            <w:r w:rsidRPr="00310318">
              <w:rPr>
                <w:sz w:val="18"/>
                <w:szCs w:val="18"/>
              </w:rPr>
              <w:t>186,450</w:t>
            </w:r>
          </w:p>
        </w:tc>
      </w:tr>
    </w:tbl>
    <w:p w14:paraId="64087229" w14:textId="588D5081" w:rsidR="00732AEC" w:rsidRPr="00310318" w:rsidRDefault="005D6C15" w:rsidP="004C4A46">
      <w:pPr>
        <w:ind w:right="-561"/>
        <w:jc w:val="left"/>
        <w:rPr>
          <w:sz w:val="16"/>
          <w:szCs w:val="16"/>
        </w:rPr>
      </w:pPr>
      <w:r w:rsidRPr="00310318">
        <w:rPr>
          <w:sz w:val="16"/>
          <w:szCs w:val="16"/>
        </w:rPr>
        <w:t>*</w:t>
      </w:r>
      <w:r w:rsidR="00DC182A" w:rsidRPr="00310318">
        <w:rPr>
          <w:sz w:val="16"/>
          <w:szCs w:val="16"/>
        </w:rPr>
        <w:t xml:space="preserve"> </w:t>
      </w:r>
      <w:r w:rsidR="00732AEC" w:rsidRPr="00310318">
        <w:rPr>
          <w:sz w:val="16"/>
          <w:szCs w:val="16"/>
        </w:rPr>
        <w:t>Recommended for approval at the present meeting</w:t>
      </w:r>
      <w:r w:rsidR="00917C52" w:rsidRPr="00310318">
        <w:rPr>
          <w:sz w:val="16"/>
          <w:szCs w:val="16"/>
        </w:rPr>
        <w:br/>
      </w:r>
      <w:bookmarkStart w:id="1" w:name="_Hlk166261035"/>
      <w:r w:rsidR="00917C52" w:rsidRPr="00310318">
        <w:rPr>
          <w:sz w:val="16"/>
          <w:szCs w:val="16"/>
        </w:rPr>
        <w:t xml:space="preserve">** </w:t>
      </w:r>
      <w:r w:rsidR="008805FF">
        <w:rPr>
          <w:sz w:val="16"/>
          <w:szCs w:val="16"/>
        </w:rPr>
        <w:t>B</w:t>
      </w:r>
      <w:r w:rsidR="00917C52" w:rsidRPr="00310318">
        <w:rPr>
          <w:sz w:val="16"/>
          <w:szCs w:val="16"/>
        </w:rPr>
        <w:t xml:space="preserve">ased on the revised data to be approved by the Implementation Committee and </w:t>
      </w:r>
      <w:r w:rsidR="008805FF">
        <w:rPr>
          <w:sz w:val="16"/>
          <w:szCs w:val="16"/>
        </w:rPr>
        <w:t>the Meeting of the Parties (</w:t>
      </w:r>
      <w:r w:rsidR="00917C52" w:rsidRPr="00310318">
        <w:rPr>
          <w:sz w:val="16"/>
          <w:szCs w:val="16"/>
        </w:rPr>
        <w:t>MOP</w:t>
      </w:r>
      <w:bookmarkEnd w:id="1"/>
      <w:r w:rsidR="008805FF">
        <w:rPr>
          <w:sz w:val="16"/>
          <w:szCs w:val="16"/>
        </w:rPr>
        <w:t>)</w:t>
      </w:r>
    </w:p>
    <w:p w14:paraId="4D68A465" w14:textId="77777777" w:rsidR="00AD249F" w:rsidRPr="00310318" w:rsidRDefault="00AD249F" w:rsidP="004C4A46">
      <w:pPr>
        <w:ind w:right="-561"/>
        <w:jc w:val="left"/>
        <w:rPr>
          <w:sz w:val="12"/>
          <w:szCs w:val="12"/>
        </w:rPr>
      </w:pPr>
    </w:p>
    <w:tbl>
      <w:tblPr>
        <w:tblStyle w:val="TableGrid"/>
        <w:tblW w:w="0" w:type="auto"/>
        <w:tblLook w:val="04A0" w:firstRow="1" w:lastRow="0" w:firstColumn="1" w:lastColumn="0" w:noHBand="0" w:noVBand="1"/>
      </w:tblPr>
      <w:tblGrid>
        <w:gridCol w:w="4479"/>
        <w:gridCol w:w="4871"/>
      </w:tblGrid>
      <w:tr w:rsidR="002E1570" w:rsidRPr="00310318" w14:paraId="7E35BAA6" w14:textId="77777777" w:rsidTr="00504473">
        <w:trPr>
          <w:trHeight w:val="77"/>
        </w:trPr>
        <w:tc>
          <w:tcPr>
            <w:tcW w:w="4479" w:type="dxa"/>
          </w:tcPr>
          <w:p w14:paraId="2C9A5232" w14:textId="2F19DD12" w:rsidR="002E1570" w:rsidRPr="00310318" w:rsidRDefault="00E74ED5" w:rsidP="004C4A46">
            <w:pPr>
              <w:spacing w:line="276" w:lineRule="auto"/>
              <w:ind w:right="-561"/>
              <w:jc w:val="left"/>
              <w:rPr>
                <w:sz w:val="20"/>
                <w:szCs w:val="20"/>
              </w:rPr>
            </w:pPr>
            <w:r w:rsidRPr="00310318">
              <w:rPr>
                <w:sz w:val="20"/>
                <w:szCs w:val="20"/>
              </w:rPr>
              <w:t xml:space="preserve">Reduction from stage I in </w:t>
            </w:r>
            <w:r w:rsidR="00B65285" w:rsidRPr="00310318">
              <w:rPr>
                <w:sz w:val="20"/>
                <w:szCs w:val="20"/>
              </w:rPr>
              <w:t>CO</w:t>
            </w:r>
            <w:r w:rsidR="00B65285" w:rsidRPr="00310318">
              <w:rPr>
                <w:sz w:val="20"/>
                <w:szCs w:val="20"/>
                <w:vertAlign w:val="subscript"/>
              </w:rPr>
              <w:t>2</w:t>
            </w:r>
            <w:r w:rsidR="00B65285" w:rsidRPr="00310318">
              <w:rPr>
                <w:sz w:val="20"/>
                <w:szCs w:val="20"/>
              </w:rPr>
              <w:noBreakHyphen/>
              <w:t>eq tonnes</w:t>
            </w:r>
            <w:r w:rsidR="000B3857" w:rsidRPr="00310318">
              <w:rPr>
                <w:sz w:val="20"/>
                <w:szCs w:val="20"/>
              </w:rPr>
              <w:t>*</w:t>
            </w:r>
          </w:p>
        </w:tc>
        <w:tc>
          <w:tcPr>
            <w:tcW w:w="4871" w:type="dxa"/>
          </w:tcPr>
          <w:p w14:paraId="341E01BF" w14:textId="680566AB" w:rsidR="002E1570" w:rsidRPr="00310318" w:rsidRDefault="00751AAA" w:rsidP="00751AAA">
            <w:pPr>
              <w:ind w:right="38"/>
              <w:jc w:val="center"/>
              <w:rPr>
                <w:sz w:val="20"/>
                <w:szCs w:val="20"/>
              </w:rPr>
            </w:pPr>
            <w:r w:rsidRPr="00310318">
              <w:rPr>
                <w:sz w:val="20"/>
                <w:szCs w:val="20"/>
              </w:rPr>
              <w:t>79,281</w:t>
            </w:r>
          </w:p>
        </w:tc>
      </w:tr>
    </w:tbl>
    <w:p w14:paraId="7A03A9F7" w14:textId="32019070" w:rsidR="000B3857" w:rsidRPr="00310318" w:rsidRDefault="000B3857" w:rsidP="00751AAA">
      <w:pPr>
        <w:tabs>
          <w:tab w:val="left" w:pos="4592"/>
        </w:tabs>
        <w:ind w:left="113" w:right="38"/>
        <w:jc w:val="left"/>
        <w:rPr>
          <w:sz w:val="20"/>
          <w:szCs w:val="20"/>
        </w:rPr>
      </w:pPr>
      <w:r w:rsidRPr="00310318">
        <w:rPr>
          <w:sz w:val="16"/>
          <w:szCs w:val="16"/>
        </w:rPr>
        <w:t>* Calculated based on the revised data to be approved by the Implementation Committee and MOP</w:t>
      </w:r>
    </w:p>
    <w:p w14:paraId="33107E9D" w14:textId="77777777" w:rsidR="00732AEC" w:rsidRPr="00310318" w:rsidRDefault="00732AEC" w:rsidP="004C4A46">
      <w:pPr>
        <w:jc w:val="center"/>
        <w:rPr>
          <w:sz w:val="10"/>
          <w:szCs w:val="10"/>
        </w:rPr>
      </w:pPr>
    </w:p>
    <w:tbl>
      <w:tblPr>
        <w:tblStyle w:val="TableGrid"/>
        <w:tblW w:w="5000" w:type="pct"/>
        <w:tblLook w:val="04A0" w:firstRow="1" w:lastRow="0" w:firstColumn="1" w:lastColumn="0" w:noHBand="0" w:noVBand="1"/>
      </w:tblPr>
      <w:tblGrid>
        <w:gridCol w:w="2859"/>
        <w:gridCol w:w="6491"/>
      </w:tblGrid>
      <w:tr w:rsidR="00732AEC" w:rsidRPr="00310318" w14:paraId="0D51A27C" w14:textId="77777777" w:rsidTr="00EE3D94">
        <w:trPr>
          <w:trHeight w:hRule="exact" w:val="238"/>
        </w:trPr>
        <w:tc>
          <w:tcPr>
            <w:tcW w:w="1529" w:type="pct"/>
            <w:shd w:val="clear" w:color="auto" w:fill="auto"/>
          </w:tcPr>
          <w:p w14:paraId="1AD62035" w14:textId="77777777" w:rsidR="00732AEC" w:rsidRPr="00310318" w:rsidRDefault="00732AEC" w:rsidP="004C4A46">
            <w:pPr>
              <w:jc w:val="left"/>
              <w:rPr>
                <w:b/>
                <w:color w:val="000000" w:themeColor="text1"/>
                <w:sz w:val="20"/>
              </w:rPr>
            </w:pPr>
            <w:r w:rsidRPr="00310318">
              <w:rPr>
                <w:b/>
                <w:color w:val="000000" w:themeColor="text1"/>
                <w:sz w:val="20"/>
              </w:rPr>
              <w:t>Secretariat's recommendation:</w:t>
            </w:r>
          </w:p>
        </w:tc>
        <w:tc>
          <w:tcPr>
            <w:tcW w:w="3471" w:type="pct"/>
            <w:shd w:val="clear" w:color="auto" w:fill="auto"/>
          </w:tcPr>
          <w:p w14:paraId="239E5C8F" w14:textId="5F60535E" w:rsidR="00732AEC" w:rsidRPr="00310318" w:rsidRDefault="00732AEC" w:rsidP="004C4A46">
            <w:pPr>
              <w:jc w:val="center"/>
              <w:rPr>
                <w:color w:val="000000" w:themeColor="text1"/>
                <w:sz w:val="20"/>
              </w:rPr>
            </w:pPr>
            <w:r w:rsidRPr="00310318">
              <w:rPr>
                <w:color w:val="000000" w:themeColor="text1"/>
                <w:sz w:val="20"/>
              </w:rPr>
              <w:t xml:space="preserve">Individual consideration </w:t>
            </w:r>
          </w:p>
        </w:tc>
      </w:tr>
    </w:tbl>
    <w:p w14:paraId="0FD31BEF" w14:textId="7E5281AD" w:rsidR="00732AEC" w:rsidRPr="00310318" w:rsidRDefault="00732AEC" w:rsidP="004C4A46">
      <w:pPr>
        <w:jc w:val="left"/>
        <w:rPr>
          <w:b/>
        </w:rPr>
      </w:pPr>
    </w:p>
    <w:p w14:paraId="635AEE14" w14:textId="77777777" w:rsidR="00F73EC9" w:rsidRPr="00310318" w:rsidRDefault="00F73EC9">
      <w:pPr>
        <w:jc w:val="left"/>
        <w:rPr>
          <w:b/>
        </w:rPr>
      </w:pPr>
      <w:r w:rsidRPr="00310318">
        <w:rPr>
          <w:b/>
        </w:rPr>
        <w:br w:type="page"/>
      </w:r>
    </w:p>
    <w:p w14:paraId="30E34BBC" w14:textId="76778CA1" w:rsidR="00732AEC" w:rsidRPr="00310318" w:rsidRDefault="00732AEC" w:rsidP="004C4A46">
      <w:pPr>
        <w:tabs>
          <w:tab w:val="left" w:pos="2880"/>
          <w:tab w:val="left" w:pos="5760"/>
        </w:tabs>
        <w:spacing w:before="240" w:after="240"/>
        <w:jc w:val="center"/>
        <w:rPr>
          <w:b/>
        </w:rPr>
      </w:pPr>
      <w:r w:rsidRPr="00310318">
        <w:rPr>
          <w:b/>
        </w:rPr>
        <w:lastRenderedPageBreak/>
        <w:t>PROJECT DESCRIPTION</w:t>
      </w:r>
    </w:p>
    <w:p w14:paraId="1ADD2FB6" w14:textId="77777777" w:rsidR="00732AEC" w:rsidRPr="00310318" w:rsidRDefault="00732AEC" w:rsidP="004C4A46">
      <w:pPr>
        <w:pStyle w:val="Heading1"/>
      </w:pPr>
      <w:r w:rsidRPr="00310318">
        <w:t>The present document contains the following sections:</w:t>
      </w:r>
    </w:p>
    <w:p w14:paraId="327C0660" w14:textId="6D241F7B" w:rsidR="00732AEC" w:rsidRPr="00310318" w:rsidRDefault="00732AEC" w:rsidP="00806205">
      <w:pPr>
        <w:pStyle w:val="ListParagraph"/>
        <w:numPr>
          <w:ilvl w:val="0"/>
          <w:numId w:val="11"/>
        </w:numPr>
        <w:spacing w:before="240" w:after="240"/>
        <w:ind w:left="1440" w:hanging="731"/>
        <w:contextualSpacing w:val="0"/>
      </w:pPr>
      <w:r w:rsidRPr="00310318">
        <w:t xml:space="preserve">Summary of the proposal as </w:t>
      </w:r>
      <w:proofErr w:type="gramStart"/>
      <w:r w:rsidRPr="00310318">
        <w:t>submitted</w:t>
      </w:r>
      <w:proofErr w:type="gramEnd"/>
    </w:p>
    <w:p w14:paraId="5B0D5FA0" w14:textId="6A0928B1" w:rsidR="00732AEC" w:rsidRPr="00310318" w:rsidRDefault="00DC182A" w:rsidP="00806205">
      <w:pPr>
        <w:pStyle w:val="ListParagraph"/>
        <w:numPr>
          <w:ilvl w:val="0"/>
          <w:numId w:val="11"/>
        </w:numPr>
        <w:spacing w:before="240" w:after="240"/>
        <w:ind w:left="1440" w:hanging="731"/>
        <w:contextualSpacing w:val="0"/>
      </w:pPr>
      <w:r w:rsidRPr="00310318">
        <w:t>Background: I</w:t>
      </w:r>
      <w:r w:rsidR="00732AEC" w:rsidRPr="00310318">
        <w:t xml:space="preserve">mplementation status of the country’s HCFC phase-out management plan </w:t>
      </w:r>
    </w:p>
    <w:p w14:paraId="2B1A534B" w14:textId="14AB6895" w:rsidR="00732AEC" w:rsidRPr="00310318" w:rsidRDefault="00DC182A" w:rsidP="00806205">
      <w:pPr>
        <w:pStyle w:val="ListParagraph"/>
        <w:numPr>
          <w:ilvl w:val="0"/>
          <w:numId w:val="11"/>
        </w:numPr>
        <w:spacing w:before="240" w:after="240"/>
        <w:ind w:left="1440" w:hanging="731"/>
        <w:contextualSpacing w:val="0"/>
      </w:pPr>
      <w:r w:rsidRPr="00310318">
        <w:t>HFC consumption: O</w:t>
      </w:r>
      <w:r w:rsidR="00732AEC" w:rsidRPr="00310318">
        <w:t>verview of the country’s HFC consumption le</w:t>
      </w:r>
      <w:r w:rsidRPr="00310318">
        <w:t xml:space="preserve">vels, </w:t>
      </w:r>
      <w:r w:rsidR="004A2BB2" w:rsidRPr="00310318">
        <w:t>trends,</w:t>
      </w:r>
      <w:r w:rsidRPr="00310318">
        <w:t xml:space="preserve"> and sectoral uses</w:t>
      </w:r>
    </w:p>
    <w:p w14:paraId="2BFA39BE" w14:textId="50F614D6" w:rsidR="00732AEC" w:rsidRPr="00310318" w:rsidRDefault="00732AEC" w:rsidP="00806205">
      <w:pPr>
        <w:pStyle w:val="ListParagraph"/>
        <w:numPr>
          <w:ilvl w:val="0"/>
          <w:numId w:val="11"/>
        </w:numPr>
        <w:spacing w:before="240" w:after="240"/>
        <w:ind w:left="1440" w:hanging="731"/>
        <w:contextualSpacing w:val="0"/>
      </w:pPr>
      <w:r w:rsidRPr="00310318">
        <w:t>Stage I of the Kigali HFC impl</w:t>
      </w:r>
      <w:r w:rsidR="00DC182A" w:rsidRPr="00310318">
        <w:t>ementation plan, as submitted: O</w:t>
      </w:r>
      <w:r w:rsidRPr="00310318">
        <w:t>verarching strategy and plan of imple</w:t>
      </w:r>
      <w:r w:rsidR="00DC182A" w:rsidRPr="00310318">
        <w:t xml:space="preserve">mentation for the first </w:t>
      </w:r>
      <w:proofErr w:type="gramStart"/>
      <w:r w:rsidR="00DC182A" w:rsidRPr="00310318">
        <w:t>tranche</w:t>
      </w:r>
      <w:proofErr w:type="gramEnd"/>
    </w:p>
    <w:p w14:paraId="28AFCE4E" w14:textId="4D2BA80D" w:rsidR="00732AEC" w:rsidRPr="00310318" w:rsidRDefault="00732AEC" w:rsidP="00806205">
      <w:pPr>
        <w:pStyle w:val="ListParagraph"/>
        <w:numPr>
          <w:ilvl w:val="0"/>
          <w:numId w:val="11"/>
        </w:numPr>
        <w:spacing w:before="240" w:after="240"/>
        <w:ind w:left="1440" w:hanging="731"/>
        <w:contextualSpacing w:val="0"/>
      </w:pPr>
      <w:r w:rsidRPr="00310318">
        <w:t>Secretariat’s comments, including</w:t>
      </w:r>
      <w:r w:rsidR="00DC182A" w:rsidRPr="00310318">
        <w:t xml:space="preserve"> the agreed cost of </w:t>
      </w:r>
      <w:proofErr w:type="gramStart"/>
      <w:r w:rsidR="00DC182A" w:rsidRPr="00310318">
        <w:t>activities</w:t>
      </w:r>
      <w:proofErr w:type="gramEnd"/>
    </w:p>
    <w:p w14:paraId="619B8C7D" w14:textId="5E0DDCE6" w:rsidR="00732AEC" w:rsidRPr="00310318" w:rsidRDefault="00732AEC" w:rsidP="00806205">
      <w:pPr>
        <w:pStyle w:val="ListParagraph"/>
        <w:numPr>
          <w:ilvl w:val="0"/>
          <w:numId w:val="11"/>
        </w:numPr>
        <w:spacing w:before="240" w:after="240"/>
        <w:ind w:left="1440" w:hanging="731"/>
        <w:contextualSpacing w:val="0"/>
      </w:pPr>
      <w:r w:rsidRPr="00310318">
        <w:t>Recommendation</w:t>
      </w:r>
    </w:p>
    <w:p w14:paraId="27697645" w14:textId="301A7872" w:rsidR="00732AEC" w:rsidRPr="00310318" w:rsidRDefault="00732AEC" w:rsidP="004C4A46">
      <w:pPr>
        <w:pStyle w:val="Heading1"/>
        <w:numPr>
          <w:ilvl w:val="0"/>
          <w:numId w:val="0"/>
        </w:numPr>
        <w:rPr>
          <w:b/>
          <w:bCs/>
        </w:rPr>
      </w:pPr>
      <w:r w:rsidRPr="00310318">
        <w:rPr>
          <w:b/>
          <w:bCs/>
        </w:rPr>
        <w:t>I.</w:t>
      </w:r>
      <w:r w:rsidR="00806205" w:rsidRPr="00310318">
        <w:rPr>
          <w:b/>
          <w:bCs/>
        </w:rPr>
        <w:tab/>
      </w:r>
      <w:r w:rsidRPr="00310318">
        <w:rPr>
          <w:b/>
          <w:bCs/>
        </w:rPr>
        <w:t>Summary of the proposal as submitted</w:t>
      </w:r>
    </w:p>
    <w:p w14:paraId="13EB0D43" w14:textId="0116DC9A" w:rsidR="00732AEC" w:rsidRPr="00310318" w:rsidRDefault="00732AEC" w:rsidP="004C4A46">
      <w:pPr>
        <w:pStyle w:val="Heading1"/>
      </w:pPr>
      <w:r w:rsidRPr="00310318">
        <w:t xml:space="preserve">On behalf of the Government of </w:t>
      </w:r>
      <w:r w:rsidR="0062642C" w:rsidRPr="00310318">
        <w:t>Liberia</w:t>
      </w:r>
      <w:r w:rsidRPr="00310318">
        <w:t xml:space="preserve">, </w:t>
      </w:r>
      <w:r w:rsidR="00E407A5" w:rsidRPr="00310318">
        <w:t>t</w:t>
      </w:r>
      <w:r w:rsidR="00E849EB" w:rsidRPr="00310318">
        <w:t>he Government of Germany</w:t>
      </w:r>
      <w:r w:rsidRPr="00310318">
        <w:t xml:space="preserve"> as the designated implementing agency has submitted a request for stage I of the Kigali HFC implementation plan (KIP), in the amount of US $</w:t>
      </w:r>
      <w:r w:rsidR="004E1477" w:rsidRPr="00310318">
        <w:t>165,000</w:t>
      </w:r>
      <w:r w:rsidRPr="00310318">
        <w:t>, plus agency support costs of US $</w:t>
      </w:r>
      <w:r w:rsidR="001B52E3" w:rsidRPr="00310318">
        <w:t>21,450</w:t>
      </w:r>
      <w:r w:rsidRPr="00310318">
        <w:t>, as originally submitted.</w:t>
      </w:r>
      <w:r w:rsidRPr="00310318">
        <w:rPr>
          <w:vertAlign w:val="superscript"/>
        </w:rPr>
        <w:footnoteReference w:id="3"/>
      </w:r>
    </w:p>
    <w:p w14:paraId="3B686ECD" w14:textId="7D4BB7C8" w:rsidR="00732AEC" w:rsidRPr="00310318" w:rsidRDefault="00782782" w:rsidP="004C4A46">
      <w:pPr>
        <w:pStyle w:val="Heading1"/>
      </w:pPr>
      <w:r w:rsidRPr="00310318">
        <w:t xml:space="preserve">The </w:t>
      </w:r>
      <w:r w:rsidR="00732AEC" w:rsidRPr="00310318">
        <w:t xml:space="preserve">Government of </w:t>
      </w:r>
      <w:r w:rsidR="0062642C" w:rsidRPr="00310318">
        <w:t>Liberia</w:t>
      </w:r>
      <w:r w:rsidRPr="00310318">
        <w:t xml:space="preserve"> has demonstrated its </w:t>
      </w:r>
      <w:r w:rsidR="00BB03CA" w:rsidRPr="00310318">
        <w:t>commitment to reducing HFCs in advance of the Montreal Protocol</w:t>
      </w:r>
      <w:r w:rsidR="001F68B3" w:rsidRPr="00310318">
        <w:t xml:space="preserve"> targets</w:t>
      </w:r>
      <w:r w:rsidR="00BB03CA" w:rsidRPr="00310318">
        <w:t xml:space="preserve"> and </w:t>
      </w:r>
      <w:r w:rsidR="00EF68F5" w:rsidRPr="00310318">
        <w:t xml:space="preserve">the </w:t>
      </w:r>
      <w:r w:rsidR="00BB03CA" w:rsidRPr="00310318">
        <w:t xml:space="preserve">implementation </w:t>
      </w:r>
      <w:r w:rsidR="001F68B3" w:rsidRPr="00310318">
        <w:t xml:space="preserve">of stage I of the KIP would assist the country in </w:t>
      </w:r>
      <w:r w:rsidR="00732AEC" w:rsidRPr="00310318">
        <w:t xml:space="preserve">meeting the target of </w:t>
      </w:r>
      <w:r w:rsidR="001F68B3" w:rsidRPr="00310318">
        <w:t xml:space="preserve">a </w:t>
      </w:r>
      <w:r w:rsidR="00731826" w:rsidRPr="00310318">
        <w:t>3</w:t>
      </w:r>
      <w:r w:rsidR="00E3270B" w:rsidRPr="00310318">
        <w:t>5</w:t>
      </w:r>
      <w:r w:rsidR="00732AEC" w:rsidRPr="00310318">
        <w:t> per cent reduction from its HFC baseline consumption by 1 January 2029</w:t>
      </w:r>
      <w:r w:rsidR="00C12080" w:rsidRPr="00310318">
        <w:t>,</w:t>
      </w:r>
      <w:r w:rsidR="00D97F96" w:rsidRPr="00310318">
        <w:rPr>
          <w:rStyle w:val="FootnoteReference"/>
        </w:rPr>
        <w:footnoteReference w:id="4"/>
      </w:r>
      <w:r w:rsidR="003E02C1" w:rsidRPr="00310318">
        <w:t xml:space="preserve"> </w:t>
      </w:r>
      <w:r w:rsidR="00732AEC" w:rsidRPr="00310318">
        <w:t>based on decision 92/</w:t>
      </w:r>
      <w:r w:rsidR="00CF3595" w:rsidRPr="00310318">
        <w:t xml:space="preserve">44, which </w:t>
      </w:r>
      <w:r w:rsidR="00C12080" w:rsidRPr="00310318">
        <w:t xml:space="preserve">allows </w:t>
      </w:r>
      <w:r w:rsidR="00CF3595" w:rsidRPr="00310318">
        <w:t>such proposal</w:t>
      </w:r>
      <w:r w:rsidR="003E02C1" w:rsidRPr="00310318">
        <w:t>s</w:t>
      </w:r>
      <w:r w:rsidR="00CF3595" w:rsidRPr="00310318">
        <w:t xml:space="preserve"> </w:t>
      </w:r>
      <w:r w:rsidR="00C12080" w:rsidRPr="00310318">
        <w:t xml:space="preserve">to </w:t>
      </w:r>
      <w:r w:rsidR="00CF3595" w:rsidRPr="00310318">
        <w:t>be considered on a case-by</w:t>
      </w:r>
      <w:r w:rsidR="00C12080" w:rsidRPr="00310318">
        <w:t>-</w:t>
      </w:r>
      <w:r w:rsidR="00CF3595" w:rsidRPr="00310318">
        <w:t>case basis</w:t>
      </w:r>
      <w:r w:rsidR="003E02C1" w:rsidRPr="00310318">
        <w:t>.</w:t>
      </w:r>
    </w:p>
    <w:p w14:paraId="306F6F70" w14:textId="25BA4B46" w:rsidR="00732AEC" w:rsidRPr="00310318" w:rsidRDefault="00732AEC" w:rsidP="004C4A46">
      <w:pPr>
        <w:pStyle w:val="Heading1"/>
      </w:pPr>
      <w:r w:rsidRPr="00310318">
        <w:t>The first tranche of stage I of the KIP being requested at this meeting amounts to US $</w:t>
      </w:r>
      <w:r w:rsidR="0035428F" w:rsidRPr="00310318">
        <w:t>81,500</w:t>
      </w:r>
      <w:r w:rsidRPr="00310318">
        <w:t>, plus agency support costs of US $</w:t>
      </w:r>
      <w:r w:rsidR="0035428F" w:rsidRPr="00310318">
        <w:t>10,595</w:t>
      </w:r>
      <w:r w:rsidRPr="00310318">
        <w:t xml:space="preserve"> for </w:t>
      </w:r>
      <w:r w:rsidR="00E407A5" w:rsidRPr="00310318">
        <w:t>t</w:t>
      </w:r>
      <w:r w:rsidR="00E849EB" w:rsidRPr="00310318">
        <w:t>he Government of Germany</w:t>
      </w:r>
      <w:r w:rsidRPr="00310318">
        <w:t xml:space="preserve">, as originally submitted. </w:t>
      </w:r>
    </w:p>
    <w:p w14:paraId="3E12E1AC" w14:textId="76CA961F" w:rsidR="00732AEC" w:rsidRPr="00310318" w:rsidRDefault="00732AEC" w:rsidP="004C4A46">
      <w:pPr>
        <w:spacing w:after="240"/>
        <w:rPr>
          <w:b/>
        </w:rPr>
      </w:pPr>
      <w:r w:rsidRPr="00310318">
        <w:rPr>
          <w:b/>
        </w:rPr>
        <w:t>II.</w:t>
      </w:r>
      <w:r w:rsidR="00806205" w:rsidRPr="00310318">
        <w:rPr>
          <w:b/>
        </w:rPr>
        <w:tab/>
      </w:r>
      <w:r w:rsidRPr="00310318">
        <w:rPr>
          <w:b/>
        </w:rPr>
        <w:t>Background</w:t>
      </w:r>
    </w:p>
    <w:p w14:paraId="75684FFC" w14:textId="77777777" w:rsidR="00732AEC" w:rsidRPr="00310318" w:rsidRDefault="00732AEC" w:rsidP="004C4A46">
      <w:pPr>
        <w:spacing w:after="240"/>
        <w:outlineLvl w:val="0"/>
        <w:rPr>
          <w:bCs/>
          <w:u w:val="single"/>
        </w:rPr>
      </w:pPr>
      <w:r w:rsidRPr="00310318">
        <w:rPr>
          <w:bCs/>
          <w:u w:val="single"/>
        </w:rPr>
        <w:t>Status of implementation of the HCFC phase-out management plan</w:t>
      </w:r>
    </w:p>
    <w:p w14:paraId="3DD161D8" w14:textId="22DC436C" w:rsidR="00732AEC" w:rsidRPr="00310318" w:rsidRDefault="00732AEC" w:rsidP="004C4A46">
      <w:pPr>
        <w:pStyle w:val="Heading1"/>
        <w:tabs>
          <w:tab w:val="num" w:pos="709"/>
        </w:tabs>
      </w:pPr>
      <w:r w:rsidRPr="00310318">
        <w:t xml:space="preserve">Table </w:t>
      </w:r>
      <w:r w:rsidR="0035428F" w:rsidRPr="00310318">
        <w:t>1</w:t>
      </w:r>
      <w:r w:rsidRPr="00310318">
        <w:t xml:space="preserve"> presents information on the</w:t>
      </w:r>
      <w:r w:rsidR="002C20AC" w:rsidRPr="00310318">
        <w:t xml:space="preserve"> HCFC Phase-out Management Plan (</w:t>
      </w:r>
      <w:r w:rsidRPr="00310318">
        <w:t>HPMP</w:t>
      </w:r>
      <w:r w:rsidR="002C20AC" w:rsidRPr="00310318">
        <w:t>)</w:t>
      </w:r>
      <w:r w:rsidRPr="00310318">
        <w:t xml:space="preserve"> in </w:t>
      </w:r>
      <w:r w:rsidR="0062642C" w:rsidRPr="00310318">
        <w:t>Liberia</w:t>
      </w:r>
      <w:r w:rsidRPr="00310318">
        <w:t xml:space="preserve"> as of May 202</w:t>
      </w:r>
      <w:r w:rsidR="001D69D5" w:rsidRPr="00310318">
        <w:t>4</w:t>
      </w:r>
      <w:r w:rsidRPr="00310318">
        <w:t>.</w:t>
      </w:r>
    </w:p>
    <w:p w14:paraId="24A37981" w14:textId="0FDD710C" w:rsidR="00732AEC" w:rsidRPr="00310318" w:rsidRDefault="00732AEC" w:rsidP="004C4A46">
      <w:r w:rsidRPr="00310318">
        <w:rPr>
          <w:b/>
        </w:rPr>
        <w:t xml:space="preserve">Table </w:t>
      </w:r>
      <w:r w:rsidR="0035428F" w:rsidRPr="00310318">
        <w:rPr>
          <w:b/>
          <w:bCs/>
        </w:rPr>
        <w:t>1</w:t>
      </w:r>
      <w:r w:rsidRPr="00310318">
        <w:rPr>
          <w:b/>
        </w:rPr>
        <w:t>. H</w:t>
      </w:r>
      <w:r w:rsidRPr="00310318">
        <w:rPr>
          <w:b/>
          <w:bCs/>
        </w:rPr>
        <w:t xml:space="preserve">PMP implementation status for </w:t>
      </w:r>
      <w:r w:rsidR="0062642C" w:rsidRPr="00310318">
        <w:rPr>
          <w:b/>
          <w:bCs/>
        </w:rPr>
        <w:t>Liberia</w:t>
      </w:r>
      <w:r w:rsidRPr="00310318">
        <w:rPr>
          <w:b/>
          <w:bCs/>
        </w:rPr>
        <w:t xml:space="preserve"> </w:t>
      </w:r>
    </w:p>
    <w:tbl>
      <w:tblPr>
        <w:tblStyle w:val="TableGrid"/>
        <w:tblW w:w="5000" w:type="pct"/>
        <w:tblLook w:val="04A0" w:firstRow="1" w:lastRow="0" w:firstColumn="1" w:lastColumn="0" w:noHBand="0" w:noVBand="1"/>
      </w:tblPr>
      <w:tblGrid>
        <w:gridCol w:w="3198"/>
        <w:gridCol w:w="3076"/>
        <w:gridCol w:w="3076"/>
      </w:tblGrid>
      <w:tr w:rsidR="00E8560F" w:rsidRPr="00310318" w14:paraId="73E635E6" w14:textId="77777777" w:rsidTr="00504473">
        <w:trPr>
          <w:trHeight w:val="176"/>
          <w:tblHeader/>
        </w:trPr>
        <w:tc>
          <w:tcPr>
            <w:tcW w:w="1710" w:type="pct"/>
          </w:tcPr>
          <w:p w14:paraId="2E792221" w14:textId="77777777" w:rsidR="00E8560F" w:rsidRPr="00310318" w:rsidRDefault="00E8560F" w:rsidP="004C4A46">
            <w:pPr>
              <w:jc w:val="center"/>
              <w:rPr>
                <w:b/>
                <w:bCs/>
                <w:sz w:val="20"/>
                <w:szCs w:val="20"/>
              </w:rPr>
            </w:pPr>
          </w:p>
        </w:tc>
        <w:tc>
          <w:tcPr>
            <w:tcW w:w="1645" w:type="pct"/>
          </w:tcPr>
          <w:p w14:paraId="781F24C6" w14:textId="77777777" w:rsidR="00E8560F" w:rsidRPr="00310318" w:rsidRDefault="00E8560F" w:rsidP="004C4A46">
            <w:pPr>
              <w:jc w:val="center"/>
              <w:rPr>
                <w:b/>
                <w:bCs/>
                <w:sz w:val="20"/>
                <w:szCs w:val="20"/>
              </w:rPr>
            </w:pPr>
            <w:r w:rsidRPr="00310318">
              <w:rPr>
                <w:b/>
                <w:bCs/>
                <w:sz w:val="20"/>
                <w:szCs w:val="20"/>
              </w:rPr>
              <w:t>Stage I</w:t>
            </w:r>
          </w:p>
        </w:tc>
        <w:tc>
          <w:tcPr>
            <w:tcW w:w="1645" w:type="pct"/>
            <w:shd w:val="clear" w:color="auto" w:fill="FFFFFF" w:themeFill="background1"/>
          </w:tcPr>
          <w:p w14:paraId="7A88F9DB" w14:textId="0CD5DDDC" w:rsidR="00E8560F" w:rsidRPr="00310318" w:rsidRDefault="00E8560F" w:rsidP="004C4A46">
            <w:pPr>
              <w:jc w:val="center"/>
              <w:rPr>
                <w:b/>
                <w:bCs/>
                <w:sz w:val="20"/>
                <w:szCs w:val="20"/>
              </w:rPr>
            </w:pPr>
            <w:r w:rsidRPr="00310318">
              <w:rPr>
                <w:b/>
                <w:bCs/>
                <w:sz w:val="20"/>
                <w:szCs w:val="20"/>
              </w:rPr>
              <w:t>Stage II</w:t>
            </w:r>
          </w:p>
        </w:tc>
      </w:tr>
      <w:tr w:rsidR="00E8560F" w:rsidRPr="00310318" w14:paraId="4FB9DC99" w14:textId="77777777" w:rsidTr="00504473">
        <w:trPr>
          <w:trHeight w:val="361"/>
        </w:trPr>
        <w:tc>
          <w:tcPr>
            <w:tcW w:w="1710" w:type="pct"/>
            <w:vAlign w:val="center"/>
          </w:tcPr>
          <w:p w14:paraId="61AEB5C2" w14:textId="6286B586" w:rsidR="00E8560F" w:rsidRPr="00310318" w:rsidRDefault="00E8560F" w:rsidP="004C4A46">
            <w:pPr>
              <w:jc w:val="left"/>
              <w:rPr>
                <w:sz w:val="20"/>
                <w:szCs w:val="20"/>
              </w:rPr>
            </w:pPr>
            <w:r w:rsidRPr="00310318">
              <w:rPr>
                <w:sz w:val="20"/>
                <w:szCs w:val="20"/>
              </w:rPr>
              <w:t>Meetings when HPMP was approved/updated</w:t>
            </w:r>
          </w:p>
        </w:tc>
        <w:tc>
          <w:tcPr>
            <w:tcW w:w="1645" w:type="pct"/>
            <w:vAlign w:val="center"/>
          </w:tcPr>
          <w:p w14:paraId="067FC166" w14:textId="7713538F" w:rsidR="00E8560F" w:rsidRPr="00310318" w:rsidRDefault="00E8560F" w:rsidP="004C4A46">
            <w:pPr>
              <w:jc w:val="center"/>
              <w:rPr>
                <w:sz w:val="20"/>
                <w:szCs w:val="20"/>
              </w:rPr>
            </w:pPr>
            <w:r w:rsidRPr="00310318">
              <w:rPr>
                <w:sz w:val="20"/>
                <w:szCs w:val="20"/>
              </w:rPr>
              <w:t>63</w:t>
            </w:r>
            <w:r w:rsidRPr="00310318">
              <w:rPr>
                <w:sz w:val="20"/>
                <w:szCs w:val="20"/>
                <w:vertAlign w:val="superscript"/>
              </w:rPr>
              <w:t>rd</w:t>
            </w:r>
            <w:r w:rsidRPr="00310318">
              <w:rPr>
                <w:sz w:val="20"/>
                <w:szCs w:val="20"/>
              </w:rPr>
              <w:t>/74</w:t>
            </w:r>
            <w:r w:rsidRPr="00310318">
              <w:rPr>
                <w:sz w:val="20"/>
                <w:szCs w:val="20"/>
                <w:vertAlign w:val="superscript"/>
              </w:rPr>
              <w:t>th</w:t>
            </w:r>
          </w:p>
        </w:tc>
        <w:tc>
          <w:tcPr>
            <w:tcW w:w="1645" w:type="pct"/>
            <w:shd w:val="clear" w:color="auto" w:fill="FFFFFF" w:themeFill="background1"/>
            <w:vAlign w:val="center"/>
          </w:tcPr>
          <w:p w14:paraId="092E492C" w14:textId="64863CC2" w:rsidR="00E8560F" w:rsidRPr="00310318" w:rsidRDefault="00E8560F" w:rsidP="004C4A46">
            <w:pPr>
              <w:jc w:val="center"/>
              <w:rPr>
                <w:sz w:val="20"/>
                <w:szCs w:val="20"/>
              </w:rPr>
            </w:pPr>
            <w:r w:rsidRPr="00310318">
              <w:rPr>
                <w:sz w:val="20"/>
                <w:szCs w:val="20"/>
              </w:rPr>
              <w:t>90</w:t>
            </w:r>
            <w:r w:rsidRPr="00310318">
              <w:rPr>
                <w:sz w:val="20"/>
                <w:szCs w:val="20"/>
                <w:vertAlign w:val="superscript"/>
              </w:rPr>
              <w:t>th</w:t>
            </w:r>
            <w:r w:rsidRPr="00310318">
              <w:rPr>
                <w:sz w:val="20"/>
                <w:szCs w:val="20"/>
              </w:rPr>
              <w:t xml:space="preserve"> </w:t>
            </w:r>
          </w:p>
        </w:tc>
      </w:tr>
      <w:tr w:rsidR="00E8560F" w:rsidRPr="00310318" w14:paraId="1862F12B" w14:textId="77777777" w:rsidTr="00504473">
        <w:trPr>
          <w:trHeight w:val="176"/>
        </w:trPr>
        <w:tc>
          <w:tcPr>
            <w:tcW w:w="1710" w:type="pct"/>
            <w:vAlign w:val="center"/>
          </w:tcPr>
          <w:p w14:paraId="2850BB97" w14:textId="77777777" w:rsidR="00E8560F" w:rsidRPr="00310318" w:rsidRDefault="00E8560F" w:rsidP="004C4A46">
            <w:pPr>
              <w:jc w:val="left"/>
              <w:rPr>
                <w:sz w:val="20"/>
                <w:szCs w:val="20"/>
              </w:rPr>
            </w:pPr>
            <w:r w:rsidRPr="00310318">
              <w:rPr>
                <w:sz w:val="20"/>
                <w:szCs w:val="20"/>
              </w:rPr>
              <w:t>Reduction from baseline</w:t>
            </w:r>
          </w:p>
        </w:tc>
        <w:tc>
          <w:tcPr>
            <w:tcW w:w="1645" w:type="pct"/>
            <w:vAlign w:val="center"/>
          </w:tcPr>
          <w:p w14:paraId="3C3959CF" w14:textId="2A621AE3" w:rsidR="00E8560F" w:rsidRPr="00310318" w:rsidRDefault="00E8560F" w:rsidP="004C4A46">
            <w:pPr>
              <w:jc w:val="center"/>
              <w:rPr>
                <w:sz w:val="20"/>
                <w:szCs w:val="20"/>
              </w:rPr>
            </w:pPr>
            <w:r w:rsidRPr="00310318">
              <w:rPr>
                <w:sz w:val="20"/>
                <w:szCs w:val="20"/>
              </w:rPr>
              <w:t>35% by 2020</w:t>
            </w:r>
          </w:p>
        </w:tc>
        <w:tc>
          <w:tcPr>
            <w:tcW w:w="1645" w:type="pct"/>
            <w:shd w:val="clear" w:color="auto" w:fill="FFFFFF" w:themeFill="background1"/>
            <w:vAlign w:val="center"/>
          </w:tcPr>
          <w:p w14:paraId="056F42D1" w14:textId="4B2EE56B" w:rsidR="00E8560F" w:rsidRPr="00310318" w:rsidRDefault="00E8560F" w:rsidP="004C4A46">
            <w:pPr>
              <w:jc w:val="center"/>
              <w:rPr>
                <w:sz w:val="20"/>
                <w:szCs w:val="20"/>
              </w:rPr>
            </w:pPr>
            <w:r w:rsidRPr="00310318">
              <w:rPr>
                <w:sz w:val="20"/>
                <w:szCs w:val="20"/>
              </w:rPr>
              <w:t>100% by 2030</w:t>
            </w:r>
          </w:p>
        </w:tc>
      </w:tr>
      <w:tr w:rsidR="00E8560F" w:rsidRPr="00310318" w14:paraId="27AE6323" w14:textId="77777777" w:rsidTr="00504473">
        <w:trPr>
          <w:trHeight w:val="183"/>
        </w:trPr>
        <w:tc>
          <w:tcPr>
            <w:tcW w:w="1710" w:type="pct"/>
            <w:vAlign w:val="center"/>
          </w:tcPr>
          <w:p w14:paraId="26CABCAA" w14:textId="77777777" w:rsidR="00E8560F" w:rsidRPr="00310318" w:rsidRDefault="00E8560F" w:rsidP="004C4A46">
            <w:pPr>
              <w:jc w:val="left"/>
              <w:rPr>
                <w:sz w:val="20"/>
                <w:szCs w:val="20"/>
              </w:rPr>
            </w:pPr>
            <w:r w:rsidRPr="00310318">
              <w:rPr>
                <w:sz w:val="20"/>
                <w:szCs w:val="20"/>
              </w:rPr>
              <w:t>Total project cost (US $)</w:t>
            </w:r>
          </w:p>
        </w:tc>
        <w:tc>
          <w:tcPr>
            <w:tcW w:w="1645" w:type="pct"/>
            <w:vAlign w:val="center"/>
          </w:tcPr>
          <w:p w14:paraId="4AB48885" w14:textId="44B50536" w:rsidR="00E8560F" w:rsidRPr="00310318" w:rsidRDefault="00E8560F" w:rsidP="004C4A46">
            <w:pPr>
              <w:jc w:val="center"/>
              <w:rPr>
                <w:sz w:val="20"/>
                <w:szCs w:val="20"/>
              </w:rPr>
            </w:pPr>
            <w:r w:rsidRPr="00310318">
              <w:rPr>
                <w:sz w:val="20"/>
                <w:szCs w:val="20"/>
              </w:rPr>
              <w:t>315,000</w:t>
            </w:r>
          </w:p>
        </w:tc>
        <w:tc>
          <w:tcPr>
            <w:tcW w:w="1645" w:type="pct"/>
            <w:shd w:val="clear" w:color="auto" w:fill="FFFFFF" w:themeFill="background1"/>
          </w:tcPr>
          <w:p w14:paraId="3AE96AAE" w14:textId="08CEDF2C" w:rsidR="00E8560F" w:rsidRPr="00310318" w:rsidRDefault="00E8560F" w:rsidP="004C4A46">
            <w:pPr>
              <w:jc w:val="center"/>
              <w:rPr>
                <w:sz w:val="20"/>
                <w:szCs w:val="20"/>
              </w:rPr>
            </w:pPr>
            <w:r w:rsidRPr="00310318">
              <w:rPr>
                <w:sz w:val="20"/>
                <w:szCs w:val="20"/>
              </w:rPr>
              <w:t>585,000</w:t>
            </w:r>
          </w:p>
        </w:tc>
      </w:tr>
      <w:tr w:rsidR="00E8560F" w:rsidRPr="00310318" w14:paraId="03B8C1EB" w14:textId="77777777" w:rsidTr="00504473">
        <w:trPr>
          <w:trHeight w:val="354"/>
        </w:trPr>
        <w:tc>
          <w:tcPr>
            <w:tcW w:w="1710" w:type="pct"/>
            <w:vAlign w:val="center"/>
          </w:tcPr>
          <w:p w14:paraId="681E0BF5" w14:textId="77777777" w:rsidR="00E8560F" w:rsidRPr="00310318" w:rsidRDefault="00E8560F" w:rsidP="004C4A46">
            <w:pPr>
              <w:jc w:val="left"/>
              <w:rPr>
                <w:sz w:val="20"/>
                <w:szCs w:val="20"/>
              </w:rPr>
            </w:pPr>
            <w:r w:rsidRPr="00310318">
              <w:rPr>
                <w:sz w:val="20"/>
                <w:szCs w:val="20"/>
              </w:rPr>
              <w:t>Date of completion (actual/planned)</w:t>
            </w:r>
          </w:p>
        </w:tc>
        <w:tc>
          <w:tcPr>
            <w:tcW w:w="1645" w:type="pct"/>
            <w:vAlign w:val="center"/>
          </w:tcPr>
          <w:p w14:paraId="63BD9277" w14:textId="1E462CBE" w:rsidR="00E8560F" w:rsidRPr="00310318" w:rsidRDefault="00E8560F" w:rsidP="004C4A46">
            <w:pPr>
              <w:jc w:val="center"/>
              <w:rPr>
                <w:sz w:val="20"/>
                <w:szCs w:val="20"/>
              </w:rPr>
            </w:pPr>
            <w:r w:rsidRPr="00310318">
              <w:rPr>
                <w:sz w:val="20"/>
                <w:szCs w:val="20"/>
              </w:rPr>
              <w:t>31 December 2021</w:t>
            </w:r>
          </w:p>
        </w:tc>
        <w:tc>
          <w:tcPr>
            <w:tcW w:w="1645" w:type="pct"/>
            <w:shd w:val="clear" w:color="auto" w:fill="FFFFFF" w:themeFill="background1"/>
            <w:vAlign w:val="center"/>
          </w:tcPr>
          <w:p w14:paraId="36A56FA4" w14:textId="68D4A424" w:rsidR="00E8560F" w:rsidRPr="00310318" w:rsidRDefault="00E8560F" w:rsidP="004C4A46">
            <w:pPr>
              <w:jc w:val="center"/>
              <w:rPr>
                <w:sz w:val="20"/>
                <w:szCs w:val="20"/>
              </w:rPr>
            </w:pPr>
            <w:r w:rsidRPr="00310318">
              <w:rPr>
                <w:sz w:val="20"/>
                <w:szCs w:val="20"/>
              </w:rPr>
              <w:t xml:space="preserve">31 December </w:t>
            </w:r>
            <w:r w:rsidR="00DB4790" w:rsidRPr="00310318">
              <w:rPr>
                <w:sz w:val="20"/>
                <w:szCs w:val="20"/>
              </w:rPr>
              <w:t>2031</w:t>
            </w:r>
          </w:p>
        </w:tc>
      </w:tr>
    </w:tbl>
    <w:p w14:paraId="61F417F4" w14:textId="0C8E3098" w:rsidR="00732AEC" w:rsidRPr="00310318" w:rsidRDefault="00732AEC" w:rsidP="004C4A46">
      <w:pPr>
        <w:pStyle w:val="Heading1"/>
        <w:keepNext/>
        <w:numPr>
          <w:ilvl w:val="0"/>
          <w:numId w:val="0"/>
        </w:numPr>
        <w:tabs>
          <w:tab w:val="num" w:pos="709"/>
        </w:tabs>
        <w:spacing w:before="240"/>
      </w:pPr>
      <w:r w:rsidRPr="00310318">
        <w:rPr>
          <w:u w:val="single"/>
        </w:rPr>
        <w:lastRenderedPageBreak/>
        <w:t>Status of implementation of previous HFC-related activities</w:t>
      </w:r>
      <w:r w:rsidRPr="00310318">
        <w:t xml:space="preserve"> </w:t>
      </w:r>
    </w:p>
    <w:p w14:paraId="1D43D9BF" w14:textId="1D7FF394" w:rsidR="00732AEC" w:rsidRPr="00310318" w:rsidRDefault="00732AEC" w:rsidP="004C4A46">
      <w:pPr>
        <w:pStyle w:val="Heading1"/>
        <w:keepNext/>
      </w:pPr>
      <w:r w:rsidRPr="00310318">
        <w:t xml:space="preserve">Table </w:t>
      </w:r>
      <w:r w:rsidR="007911FE" w:rsidRPr="00310318">
        <w:t>2</w:t>
      </w:r>
      <w:r w:rsidRPr="00310318">
        <w:t xml:space="preserve"> presents an overview of activities implemented in </w:t>
      </w:r>
      <w:r w:rsidR="0062642C" w:rsidRPr="00310318">
        <w:t>Liberia</w:t>
      </w:r>
      <w:r w:rsidRPr="00310318">
        <w:t xml:space="preserve"> in the context of the Kigali Amendment that have been funded by the Multilateral Fund.</w:t>
      </w:r>
      <w:r w:rsidR="00DC5329" w:rsidRPr="00310318">
        <w:t xml:space="preserve"> </w:t>
      </w:r>
    </w:p>
    <w:p w14:paraId="4F05466F" w14:textId="40A9F070" w:rsidR="00732AEC" w:rsidRPr="00310318" w:rsidRDefault="00732AEC" w:rsidP="004C4A46">
      <w:pPr>
        <w:pStyle w:val="Heading1"/>
        <w:numPr>
          <w:ilvl w:val="0"/>
          <w:numId w:val="0"/>
        </w:numPr>
        <w:spacing w:after="0"/>
      </w:pPr>
      <w:r w:rsidRPr="00310318">
        <w:rPr>
          <w:b/>
          <w:bCs/>
        </w:rPr>
        <w:t xml:space="preserve">Table </w:t>
      </w:r>
      <w:r w:rsidR="00DB4790" w:rsidRPr="00310318">
        <w:rPr>
          <w:b/>
          <w:bCs/>
        </w:rPr>
        <w:t>2</w:t>
      </w:r>
      <w:r w:rsidRPr="00310318">
        <w:rPr>
          <w:b/>
          <w:bCs/>
        </w:rPr>
        <w:t xml:space="preserve">. Previously approved HFC-related activities in </w:t>
      </w:r>
      <w:r w:rsidR="0062642C" w:rsidRPr="00310318">
        <w:rPr>
          <w:b/>
          <w:bCs/>
        </w:rPr>
        <w:t>Liberia</w:t>
      </w:r>
      <w:r w:rsidR="00DC5329" w:rsidRPr="00310318">
        <w:rPr>
          <w:b/>
          <w:bCs/>
        </w:rPr>
        <w:t xml:space="preserve"> </w:t>
      </w:r>
    </w:p>
    <w:tbl>
      <w:tblPr>
        <w:tblStyle w:val="TableGrid"/>
        <w:tblW w:w="5000" w:type="pct"/>
        <w:tblLook w:val="04A0" w:firstRow="1" w:lastRow="0" w:firstColumn="1" w:lastColumn="0" w:noHBand="0" w:noVBand="1"/>
      </w:tblPr>
      <w:tblGrid>
        <w:gridCol w:w="1130"/>
        <w:gridCol w:w="3544"/>
        <w:gridCol w:w="1621"/>
        <w:gridCol w:w="1350"/>
        <w:gridCol w:w="1705"/>
      </w:tblGrid>
      <w:tr w:rsidR="00732AEC" w:rsidRPr="00310318" w14:paraId="0E9ABBD9" w14:textId="77777777" w:rsidTr="00751AAA">
        <w:tc>
          <w:tcPr>
            <w:tcW w:w="604" w:type="pct"/>
            <w:vAlign w:val="center"/>
          </w:tcPr>
          <w:p w14:paraId="186BE632" w14:textId="77777777" w:rsidR="00732AEC" w:rsidRPr="00310318" w:rsidRDefault="00732AEC" w:rsidP="004C4A46">
            <w:pPr>
              <w:ind w:left="-109" w:right="-72"/>
              <w:jc w:val="center"/>
              <w:rPr>
                <w:b/>
                <w:sz w:val="20"/>
                <w:szCs w:val="20"/>
              </w:rPr>
            </w:pPr>
            <w:r w:rsidRPr="00310318">
              <w:rPr>
                <w:b/>
                <w:sz w:val="20"/>
                <w:szCs w:val="20"/>
              </w:rPr>
              <w:t>Approval meeting</w:t>
            </w:r>
          </w:p>
        </w:tc>
        <w:tc>
          <w:tcPr>
            <w:tcW w:w="1895" w:type="pct"/>
            <w:vAlign w:val="center"/>
          </w:tcPr>
          <w:p w14:paraId="7E6AC5C8" w14:textId="77777777" w:rsidR="00732AEC" w:rsidRPr="00310318" w:rsidRDefault="00732AEC" w:rsidP="004C4A46">
            <w:pPr>
              <w:jc w:val="center"/>
              <w:rPr>
                <w:b/>
                <w:bCs/>
                <w:sz w:val="20"/>
                <w:szCs w:val="20"/>
              </w:rPr>
            </w:pPr>
            <w:r w:rsidRPr="00310318">
              <w:rPr>
                <w:b/>
                <w:bCs/>
                <w:sz w:val="20"/>
                <w:szCs w:val="20"/>
              </w:rPr>
              <w:t>Project title</w:t>
            </w:r>
          </w:p>
        </w:tc>
        <w:tc>
          <w:tcPr>
            <w:tcW w:w="867" w:type="pct"/>
            <w:vAlign w:val="center"/>
          </w:tcPr>
          <w:p w14:paraId="61327DA5" w14:textId="77777777" w:rsidR="00732AEC" w:rsidRPr="00310318" w:rsidRDefault="00732AEC" w:rsidP="004C4A46">
            <w:pPr>
              <w:jc w:val="center"/>
              <w:rPr>
                <w:b/>
                <w:bCs/>
                <w:sz w:val="20"/>
                <w:szCs w:val="20"/>
              </w:rPr>
            </w:pPr>
            <w:r w:rsidRPr="00310318">
              <w:rPr>
                <w:b/>
                <w:bCs/>
                <w:sz w:val="20"/>
                <w:szCs w:val="20"/>
              </w:rPr>
              <w:t>Implementing agency</w:t>
            </w:r>
          </w:p>
        </w:tc>
        <w:tc>
          <w:tcPr>
            <w:tcW w:w="722" w:type="pct"/>
            <w:vAlign w:val="center"/>
          </w:tcPr>
          <w:p w14:paraId="690B03AC" w14:textId="77777777" w:rsidR="00732AEC" w:rsidRPr="00310318" w:rsidRDefault="00732AEC" w:rsidP="004C4A46">
            <w:pPr>
              <w:jc w:val="center"/>
              <w:rPr>
                <w:b/>
                <w:bCs/>
                <w:sz w:val="20"/>
                <w:szCs w:val="20"/>
              </w:rPr>
            </w:pPr>
            <w:r w:rsidRPr="00310318">
              <w:rPr>
                <w:b/>
                <w:bCs/>
                <w:sz w:val="20"/>
                <w:szCs w:val="20"/>
              </w:rPr>
              <w:t>Cost (US $)</w:t>
            </w:r>
          </w:p>
        </w:tc>
        <w:tc>
          <w:tcPr>
            <w:tcW w:w="912" w:type="pct"/>
            <w:vAlign w:val="center"/>
          </w:tcPr>
          <w:p w14:paraId="6698CA6E" w14:textId="77777777" w:rsidR="00732AEC" w:rsidRPr="00310318" w:rsidRDefault="00732AEC" w:rsidP="004C4A46">
            <w:pPr>
              <w:jc w:val="center"/>
              <w:rPr>
                <w:b/>
                <w:bCs/>
                <w:sz w:val="20"/>
                <w:szCs w:val="20"/>
              </w:rPr>
            </w:pPr>
            <w:r w:rsidRPr="00310318">
              <w:rPr>
                <w:b/>
                <w:bCs/>
                <w:sz w:val="20"/>
                <w:szCs w:val="20"/>
              </w:rPr>
              <w:t>Date of completion</w:t>
            </w:r>
          </w:p>
        </w:tc>
      </w:tr>
      <w:tr w:rsidR="00732AEC" w:rsidRPr="00310318" w14:paraId="7AB3E762" w14:textId="77777777" w:rsidTr="00751AAA">
        <w:tc>
          <w:tcPr>
            <w:tcW w:w="604" w:type="pct"/>
          </w:tcPr>
          <w:p w14:paraId="61253E29" w14:textId="11A20676" w:rsidR="00732AEC" w:rsidRPr="00310318" w:rsidRDefault="002F7785" w:rsidP="004C4A46">
            <w:pPr>
              <w:ind w:left="-109" w:right="-72"/>
              <w:jc w:val="center"/>
              <w:rPr>
                <w:sz w:val="20"/>
                <w:szCs w:val="20"/>
              </w:rPr>
            </w:pPr>
            <w:r w:rsidRPr="00310318">
              <w:rPr>
                <w:sz w:val="20"/>
                <w:szCs w:val="20"/>
              </w:rPr>
              <w:t>74</w:t>
            </w:r>
          </w:p>
        </w:tc>
        <w:tc>
          <w:tcPr>
            <w:tcW w:w="1895" w:type="pct"/>
            <w:shd w:val="clear" w:color="auto" w:fill="auto"/>
          </w:tcPr>
          <w:p w14:paraId="6CCE8BED" w14:textId="79C6DA54" w:rsidR="00732AEC" w:rsidRPr="00310318" w:rsidRDefault="00732AEC" w:rsidP="004C4A46">
            <w:pPr>
              <w:jc w:val="left"/>
              <w:rPr>
                <w:sz w:val="20"/>
                <w:szCs w:val="20"/>
              </w:rPr>
            </w:pPr>
            <w:r w:rsidRPr="00310318">
              <w:rPr>
                <w:sz w:val="20"/>
                <w:szCs w:val="20"/>
              </w:rPr>
              <w:t>Survey of ODS alternatives</w:t>
            </w:r>
          </w:p>
        </w:tc>
        <w:tc>
          <w:tcPr>
            <w:tcW w:w="867" w:type="pct"/>
            <w:shd w:val="clear" w:color="auto" w:fill="auto"/>
          </w:tcPr>
          <w:p w14:paraId="4ADAE58E" w14:textId="635F3693" w:rsidR="00732AEC" w:rsidRPr="00310318" w:rsidRDefault="00674273" w:rsidP="004C4A46">
            <w:pPr>
              <w:jc w:val="center"/>
              <w:rPr>
                <w:sz w:val="20"/>
                <w:szCs w:val="20"/>
              </w:rPr>
            </w:pPr>
            <w:r w:rsidRPr="00310318">
              <w:rPr>
                <w:sz w:val="20"/>
                <w:szCs w:val="20"/>
              </w:rPr>
              <w:t>UNEP</w:t>
            </w:r>
          </w:p>
        </w:tc>
        <w:tc>
          <w:tcPr>
            <w:tcW w:w="722" w:type="pct"/>
            <w:shd w:val="clear" w:color="auto" w:fill="auto"/>
          </w:tcPr>
          <w:p w14:paraId="4AA54623" w14:textId="522E164E" w:rsidR="00732AEC" w:rsidRPr="00310318" w:rsidRDefault="00BF17F2" w:rsidP="004C4A46">
            <w:pPr>
              <w:ind w:left="-129" w:right="55"/>
              <w:jc w:val="right"/>
              <w:rPr>
                <w:sz w:val="20"/>
                <w:szCs w:val="20"/>
              </w:rPr>
            </w:pPr>
            <w:r w:rsidRPr="00310318">
              <w:rPr>
                <w:sz w:val="20"/>
                <w:szCs w:val="20"/>
              </w:rPr>
              <w:t>40,000</w:t>
            </w:r>
          </w:p>
        </w:tc>
        <w:tc>
          <w:tcPr>
            <w:tcW w:w="912" w:type="pct"/>
            <w:shd w:val="clear" w:color="auto" w:fill="auto"/>
          </w:tcPr>
          <w:p w14:paraId="4180867B" w14:textId="4319774D" w:rsidR="00732AEC" w:rsidRPr="00310318" w:rsidRDefault="003A344A" w:rsidP="004C4A46">
            <w:pPr>
              <w:jc w:val="center"/>
              <w:rPr>
                <w:sz w:val="20"/>
                <w:szCs w:val="20"/>
              </w:rPr>
            </w:pPr>
            <w:r w:rsidRPr="00310318">
              <w:rPr>
                <w:sz w:val="20"/>
                <w:szCs w:val="20"/>
              </w:rPr>
              <w:t>August 2017</w:t>
            </w:r>
          </w:p>
        </w:tc>
      </w:tr>
      <w:tr w:rsidR="00732AEC" w:rsidRPr="00310318" w14:paraId="0812BDE0" w14:textId="77777777" w:rsidTr="00751AAA">
        <w:tc>
          <w:tcPr>
            <w:tcW w:w="604" w:type="pct"/>
          </w:tcPr>
          <w:p w14:paraId="72684DEE" w14:textId="0F2B234C" w:rsidR="00732AEC" w:rsidRPr="00310318" w:rsidRDefault="00752466" w:rsidP="004C4A46">
            <w:pPr>
              <w:ind w:left="-109" w:right="-72"/>
              <w:jc w:val="center"/>
              <w:rPr>
                <w:sz w:val="20"/>
                <w:szCs w:val="20"/>
              </w:rPr>
            </w:pPr>
            <w:r w:rsidRPr="00310318">
              <w:rPr>
                <w:sz w:val="20"/>
                <w:szCs w:val="20"/>
              </w:rPr>
              <w:t>80</w:t>
            </w:r>
          </w:p>
        </w:tc>
        <w:tc>
          <w:tcPr>
            <w:tcW w:w="1895" w:type="pct"/>
            <w:shd w:val="clear" w:color="auto" w:fill="auto"/>
          </w:tcPr>
          <w:p w14:paraId="26828B8A" w14:textId="6D088264" w:rsidR="00732AEC" w:rsidRPr="00310318" w:rsidRDefault="00732AEC" w:rsidP="004C4A46">
            <w:pPr>
              <w:jc w:val="left"/>
              <w:rPr>
                <w:sz w:val="20"/>
                <w:szCs w:val="20"/>
              </w:rPr>
            </w:pPr>
            <w:r w:rsidRPr="00310318">
              <w:rPr>
                <w:sz w:val="20"/>
                <w:szCs w:val="20"/>
              </w:rPr>
              <w:t>Enabling activities for HFC phase-down</w:t>
            </w:r>
          </w:p>
        </w:tc>
        <w:tc>
          <w:tcPr>
            <w:tcW w:w="867" w:type="pct"/>
            <w:shd w:val="clear" w:color="auto" w:fill="auto"/>
          </w:tcPr>
          <w:p w14:paraId="792FEC25" w14:textId="3F3F1AFB" w:rsidR="00732AEC" w:rsidRPr="00310318" w:rsidRDefault="00674273" w:rsidP="004C4A46">
            <w:pPr>
              <w:jc w:val="center"/>
              <w:rPr>
                <w:sz w:val="20"/>
                <w:szCs w:val="20"/>
              </w:rPr>
            </w:pPr>
            <w:r w:rsidRPr="00310318">
              <w:rPr>
                <w:sz w:val="20"/>
                <w:szCs w:val="20"/>
              </w:rPr>
              <w:t xml:space="preserve">Germany </w:t>
            </w:r>
          </w:p>
        </w:tc>
        <w:tc>
          <w:tcPr>
            <w:tcW w:w="722" w:type="pct"/>
            <w:shd w:val="clear" w:color="auto" w:fill="auto"/>
          </w:tcPr>
          <w:p w14:paraId="3E833E6E" w14:textId="109D6407" w:rsidR="00732AEC" w:rsidRPr="00310318" w:rsidRDefault="000A401C" w:rsidP="004C4A46">
            <w:pPr>
              <w:ind w:left="-129" w:right="55"/>
              <w:jc w:val="right"/>
              <w:rPr>
                <w:sz w:val="20"/>
                <w:szCs w:val="20"/>
              </w:rPr>
            </w:pPr>
            <w:r w:rsidRPr="00310318">
              <w:rPr>
                <w:sz w:val="20"/>
                <w:szCs w:val="20"/>
              </w:rPr>
              <w:t>95,000</w:t>
            </w:r>
          </w:p>
        </w:tc>
        <w:tc>
          <w:tcPr>
            <w:tcW w:w="912" w:type="pct"/>
            <w:shd w:val="clear" w:color="auto" w:fill="auto"/>
          </w:tcPr>
          <w:p w14:paraId="4BFEC685" w14:textId="428B4A4B" w:rsidR="00732AEC" w:rsidRPr="00310318" w:rsidRDefault="00B22951" w:rsidP="004C4A46">
            <w:pPr>
              <w:jc w:val="center"/>
              <w:rPr>
                <w:sz w:val="20"/>
                <w:szCs w:val="20"/>
              </w:rPr>
            </w:pPr>
            <w:r w:rsidRPr="00310318">
              <w:rPr>
                <w:sz w:val="20"/>
                <w:szCs w:val="20"/>
              </w:rPr>
              <w:t>December 2021</w:t>
            </w:r>
          </w:p>
        </w:tc>
      </w:tr>
    </w:tbl>
    <w:p w14:paraId="558AF48D" w14:textId="61C76B7A" w:rsidR="00732AEC" w:rsidRPr="00310318" w:rsidRDefault="00732AEC" w:rsidP="004C4A46">
      <w:pPr>
        <w:spacing w:before="240" w:after="240"/>
        <w:outlineLvl w:val="0"/>
        <w:rPr>
          <w:b/>
          <w:bCs/>
        </w:rPr>
      </w:pPr>
      <w:r w:rsidRPr="00310318">
        <w:rPr>
          <w:b/>
          <w:bCs/>
        </w:rPr>
        <w:t>III.</w:t>
      </w:r>
      <w:r w:rsidR="00806205" w:rsidRPr="00310318">
        <w:rPr>
          <w:b/>
          <w:bCs/>
        </w:rPr>
        <w:tab/>
      </w:r>
      <w:r w:rsidRPr="00310318">
        <w:rPr>
          <w:b/>
          <w:bCs/>
        </w:rPr>
        <w:t>HFC consumption overview</w:t>
      </w:r>
    </w:p>
    <w:p w14:paraId="4ED4A175" w14:textId="77777777" w:rsidR="00732AEC" w:rsidRPr="00310318" w:rsidRDefault="00732AEC" w:rsidP="004C4A46">
      <w:pPr>
        <w:spacing w:before="240" w:after="240"/>
        <w:outlineLvl w:val="0"/>
        <w:rPr>
          <w:u w:val="single"/>
        </w:rPr>
      </w:pPr>
      <w:r w:rsidRPr="00310318">
        <w:rPr>
          <w:u w:val="single"/>
        </w:rPr>
        <w:t>HFC consumption levels</w:t>
      </w:r>
    </w:p>
    <w:p w14:paraId="4E42F658" w14:textId="0A6A67A4" w:rsidR="00732AEC" w:rsidRPr="00310318" w:rsidRDefault="0062642C" w:rsidP="004C4A46">
      <w:pPr>
        <w:pStyle w:val="Heading1"/>
      </w:pPr>
      <w:r w:rsidRPr="00310318">
        <w:t>Liberia</w:t>
      </w:r>
      <w:r w:rsidR="00732AEC" w:rsidRPr="00310318">
        <w:t xml:space="preserve"> only imports HFCs for use in</w:t>
      </w:r>
      <w:r w:rsidR="00B2780B" w:rsidRPr="00310318">
        <w:t xml:space="preserve"> the </w:t>
      </w:r>
      <w:r w:rsidR="00F95ED4" w:rsidRPr="00310318">
        <w:t>refrigeration and air-conditioning</w:t>
      </w:r>
      <w:r w:rsidR="00CB3348" w:rsidRPr="00310318">
        <w:t xml:space="preserve"> (RAC)</w:t>
      </w:r>
      <w:r w:rsidR="00F95ED4" w:rsidRPr="00310318">
        <w:t xml:space="preserve"> </w:t>
      </w:r>
      <w:r w:rsidR="00F363B4" w:rsidRPr="00310318">
        <w:t>servicing,</w:t>
      </w:r>
      <w:r w:rsidR="00732AEC" w:rsidRPr="00310318">
        <w:t xml:space="preserve"> </w:t>
      </w:r>
      <w:r w:rsidR="005174F7" w:rsidRPr="00310318">
        <w:t>firefighting,</w:t>
      </w:r>
      <w:r w:rsidR="00F363B4" w:rsidRPr="00310318">
        <w:t xml:space="preserve"> and foam </w:t>
      </w:r>
      <w:r w:rsidR="00732AEC" w:rsidRPr="00310318">
        <w:t>sector</w:t>
      </w:r>
      <w:r w:rsidR="00F363B4" w:rsidRPr="00310318">
        <w:t>s</w:t>
      </w:r>
      <w:r w:rsidR="00732AEC" w:rsidRPr="00310318">
        <w:t xml:space="preserve">. </w:t>
      </w:r>
      <w:r w:rsidR="00552A2C" w:rsidRPr="00310318">
        <w:t xml:space="preserve">Based on </w:t>
      </w:r>
      <w:r w:rsidR="006D1AFD" w:rsidRPr="00310318">
        <w:t>the data resubmitted under Article 7,</w:t>
      </w:r>
      <w:r w:rsidR="00552A2C" w:rsidRPr="00310318">
        <w:t xml:space="preserve"> </w:t>
      </w:r>
      <w:r w:rsidR="006D1AFD" w:rsidRPr="00310318">
        <w:t>t</w:t>
      </w:r>
      <w:r w:rsidR="00732AEC" w:rsidRPr="00310318">
        <w:t>he most consumed substances in 2023 were</w:t>
      </w:r>
      <w:r w:rsidR="00383496" w:rsidRPr="00310318">
        <w:t xml:space="preserve"> R-410A</w:t>
      </w:r>
      <w:r w:rsidR="00732AEC" w:rsidRPr="00310318">
        <w:t xml:space="preserve"> (</w:t>
      </w:r>
      <w:r w:rsidR="0021173E" w:rsidRPr="00310318">
        <w:t>3</w:t>
      </w:r>
      <w:r w:rsidR="00172D7E" w:rsidRPr="00310318">
        <w:t>9</w:t>
      </w:r>
      <w:r w:rsidR="00143233" w:rsidRPr="00310318">
        <w:t>.</w:t>
      </w:r>
      <w:r w:rsidR="00172D7E" w:rsidRPr="00310318">
        <w:t>1</w:t>
      </w:r>
      <w:r w:rsidR="00732AEC" w:rsidRPr="00310318">
        <w:t> per cent of total HFC consumption in CO</w:t>
      </w:r>
      <w:r w:rsidR="00732AEC" w:rsidRPr="00310318">
        <w:rPr>
          <w:vertAlign w:val="subscript"/>
        </w:rPr>
        <w:t>2</w:t>
      </w:r>
      <w:r w:rsidR="00732AEC" w:rsidRPr="00310318">
        <w:noBreakHyphen/>
        <w:t>equivalent (CO</w:t>
      </w:r>
      <w:r w:rsidR="00732AEC" w:rsidRPr="00310318">
        <w:rPr>
          <w:vertAlign w:val="subscript"/>
        </w:rPr>
        <w:t>2</w:t>
      </w:r>
      <w:r w:rsidR="00732AEC" w:rsidRPr="00310318">
        <w:noBreakHyphen/>
        <w:t>eq) tonnes),</w:t>
      </w:r>
      <w:r w:rsidR="0021173E" w:rsidRPr="00310318">
        <w:t xml:space="preserve"> </w:t>
      </w:r>
      <w:r w:rsidR="00143233" w:rsidRPr="00310318">
        <w:t>HFC</w:t>
      </w:r>
      <w:r w:rsidR="002740D3" w:rsidRPr="00310318">
        <w:noBreakHyphen/>
      </w:r>
      <w:r w:rsidR="00143233" w:rsidRPr="00310318">
        <w:t>134a (</w:t>
      </w:r>
      <w:r w:rsidR="00143233" w:rsidRPr="00310318">
        <w:rPr>
          <w:color w:val="000000"/>
        </w:rPr>
        <w:t>23</w:t>
      </w:r>
      <w:r w:rsidR="00172D7E" w:rsidRPr="00310318">
        <w:rPr>
          <w:color w:val="000000"/>
        </w:rPr>
        <w:t>.7</w:t>
      </w:r>
      <w:r w:rsidR="00143233" w:rsidRPr="00310318">
        <w:rPr>
          <w:color w:val="000000"/>
        </w:rPr>
        <w:t xml:space="preserve"> per cent)</w:t>
      </w:r>
      <w:r w:rsidR="00732AEC" w:rsidRPr="00310318">
        <w:t>,</w:t>
      </w:r>
      <w:r w:rsidR="0021173E" w:rsidRPr="00310318">
        <w:t xml:space="preserve"> </w:t>
      </w:r>
      <w:r w:rsidR="001B4098" w:rsidRPr="00310318">
        <w:t xml:space="preserve">R-404A </w:t>
      </w:r>
      <w:r w:rsidR="00732AEC" w:rsidRPr="00310318">
        <w:t>(</w:t>
      </w:r>
      <w:r w:rsidR="001B4098" w:rsidRPr="00310318">
        <w:t>1</w:t>
      </w:r>
      <w:r w:rsidR="00172D7E" w:rsidRPr="00310318">
        <w:t>2</w:t>
      </w:r>
      <w:r w:rsidR="001B4098" w:rsidRPr="00310318">
        <w:t>.</w:t>
      </w:r>
      <w:r w:rsidR="00172D7E" w:rsidRPr="00310318">
        <w:t>5</w:t>
      </w:r>
      <w:r w:rsidR="00732AEC" w:rsidRPr="00310318">
        <w:t xml:space="preserve"> per cent), </w:t>
      </w:r>
      <w:r w:rsidR="00F54F09" w:rsidRPr="00310318">
        <w:t>HFC-236fa</w:t>
      </w:r>
      <w:r w:rsidR="00732AEC" w:rsidRPr="00310318">
        <w:t xml:space="preserve"> (</w:t>
      </w:r>
      <w:r w:rsidR="00F54F09" w:rsidRPr="00310318">
        <w:t>10.5</w:t>
      </w:r>
      <w:r w:rsidR="00732AEC" w:rsidRPr="00310318">
        <w:t> per cent),</w:t>
      </w:r>
      <w:r w:rsidR="00775180" w:rsidRPr="00310318">
        <w:t xml:space="preserve"> HFC</w:t>
      </w:r>
      <w:r w:rsidR="00775180" w:rsidRPr="00310318">
        <w:noBreakHyphen/>
        <w:t>227ea</w:t>
      </w:r>
      <w:r w:rsidR="00732AEC" w:rsidRPr="00310318">
        <w:t xml:space="preserve"> </w:t>
      </w:r>
      <w:r w:rsidR="00775180" w:rsidRPr="00310318">
        <w:t>(7.</w:t>
      </w:r>
      <w:r w:rsidR="005174F7" w:rsidRPr="00310318">
        <w:t>2</w:t>
      </w:r>
      <w:r w:rsidR="00775180" w:rsidRPr="00310318">
        <w:t xml:space="preserve"> per cent), </w:t>
      </w:r>
      <w:r w:rsidR="005174F7" w:rsidRPr="00310318">
        <w:t xml:space="preserve">and others </w:t>
      </w:r>
      <w:r w:rsidR="00732AEC" w:rsidRPr="00310318">
        <w:t>(</w:t>
      </w:r>
      <w:r w:rsidR="005174F7" w:rsidRPr="00310318">
        <w:t xml:space="preserve">7 </w:t>
      </w:r>
      <w:r w:rsidR="00215945" w:rsidRPr="00310318">
        <w:t>per cent</w:t>
      </w:r>
      <w:r w:rsidR="00732AEC" w:rsidRPr="00310318">
        <w:t xml:space="preserve">). </w:t>
      </w:r>
      <w:r w:rsidR="00143233" w:rsidRPr="00310318">
        <w:t>Table 3 presents the country’s HFC consumption as resubmitted to the Ozone Secretariat under Article 7 of the Montreal Protocol on 8 February 2024, subject to the Implementation Committee's consideration</w:t>
      </w:r>
      <w:r w:rsidR="006E482F" w:rsidRPr="00310318">
        <w:t xml:space="preserve"> about changing the baseline</w:t>
      </w:r>
      <w:r w:rsidR="00732AEC" w:rsidRPr="00310318">
        <w:t>.</w:t>
      </w:r>
    </w:p>
    <w:p w14:paraId="79F17CEF" w14:textId="582DCE3C" w:rsidR="00732AEC" w:rsidRPr="00310318" w:rsidRDefault="00732AEC" w:rsidP="004C4A46">
      <w:pPr>
        <w:pStyle w:val="Heading1"/>
        <w:numPr>
          <w:ilvl w:val="0"/>
          <w:numId w:val="0"/>
        </w:numPr>
        <w:spacing w:after="0"/>
      </w:pPr>
      <w:bookmarkStart w:id="2" w:name="_Hlk165795775"/>
      <w:r w:rsidRPr="00310318">
        <w:rPr>
          <w:b/>
          <w:bCs/>
        </w:rPr>
        <w:t>Table </w:t>
      </w:r>
      <w:r w:rsidR="003A72DA" w:rsidRPr="00310318">
        <w:rPr>
          <w:b/>
          <w:bCs/>
        </w:rPr>
        <w:t>3</w:t>
      </w:r>
      <w:r w:rsidRPr="00310318">
        <w:rPr>
          <w:b/>
          <w:bCs/>
        </w:rPr>
        <w:t xml:space="preserve">. HFC consumption in </w:t>
      </w:r>
      <w:r w:rsidR="0062642C" w:rsidRPr="00310318">
        <w:rPr>
          <w:b/>
          <w:bCs/>
        </w:rPr>
        <w:t>Liberia</w:t>
      </w:r>
      <w:r w:rsidRPr="00310318">
        <w:rPr>
          <w:b/>
          <w:bCs/>
        </w:rPr>
        <w:t xml:space="preserve"> (201</w:t>
      </w:r>
      <w:r w:rsidR="003F1BAB" w:rsidRPr="00310318">
        <w:rPr>
          <w:b/>
          <w:bCs/>
        </w:rPr>
        <w:t>8</w:t>
      </w:r>
      <w:r w:rsidRPr="00310318">
        <w:rPr>
          <w:b/>
          <w:bCs/>
        </w:rPr>
        <w:t>–2023 Article 7 data</w:t>
      </w:r>
      <w:r w:rsidR="009D08C4" w:rsidRPr="00310318">
        <w:rPr>
          <w:b/>
          <w:bCs/>
        </w:rPr>
        <w:t>)</w:t>
      </w:r>
    </w:p>
    <w:tbl>
      <w:tblPr>
        <w:tblStyle w:val="TableGrid"/>
        <w:tblW w:w="5000" w:type="pct"/>
        <w:tblLayout w:type="fixed"/>
        <w:tblLook w:val="04A0" w:firstRow="1" w:lastRow="0" w:firstColumn="1" w:lastColumn="0" w:noHBand="0" w:noVBand="1"/>
      </w:tblPr>
      <w:tblGrid>
        <w:gridCol w:w="1274"/>
        <w:gridCol w:w="1048"/>
        <w:gridCol w:w="1174"/>
        <w:gridCol w:w="1174"/>
        <w:gridCol w:w="1174"/>
        <w:gridCol w:w="1174"/>
        <w:gridCol w:w="1174"/>
        <w:gridCol w:w="1158"/>
      </w:tblGrid>
      <w:tr w:rsidR="00B765D6" w:rsidRPr="00310318" w14:paraId="4CBFD898" w14:textId="6229287D" w:rsidTr="00B765D6">
        <w:trPr>
          <w:tblHeader/>
        </w:trPr>
        <w:tc>
          <w:tcPr>
            <w:tcW w:w="681" w:type="pct"/>
            <w:tcBorders>
              <w:top w:val="single" w:sz="4" w:space="0" w:color="auto"/>
              <w:left w:val="single" w:sz="4" w:space="0" w:color="auto"/>
              <w:bottom w:val="single" w:sz="4" w:space="0" w:color="auto"/>
              <w:right w:val="single" w:sz="4" w:space="0" w:color="auto"/>
            </w:tcBorders>
            <w:shd w:val="clear" w:color="auto" w:fill="auto"/>
          </w:tcPr>
          <w:p w14:paraId="4052DD67" w14:textId="77777777" w:rsidR="00F73EC9" w:rsidRPr="00310318" w:rsidRDefault="00F73EC9" w:rsidP="004C4A46">
            <w:pPr>
              <w:tabs>
                <w:tab w:val="left" w:pos="3141"/>
              </w:tabs>
              <w:jc w:val="center"/>
              <w:rPr>
                <w:b/>
                <w:bCs/>
                <w:sz w:val="20"/>
                <w:szCs w:val="20"/>
              </w:rPr>
            </w:pPr>
            <w:r w:rsidRPr="00310318">
              <w:rPr>
                <w:b/>
                <w:bCs/>
                <w:sz w:val="20"/>
                <w:szCs w:val="20"/>
              </w:rPr>
              <w:t>HFC</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46048691" w14:textId="77777777" w:rsidR="00F73EC9" w:rsidRPr="00310318" w:rsidRDefault="00F73EC9" w:rsidP="004C4A46">
            <w:pPr>
              <w:tabs>
                <w:tab w:val="left" w:pos="3141"/>
              </w:tabs>
              <w:jc w:val="center"/>
              <w:rPr>
                <w:b/>
                <w:bCs/>
                <w:sz w:val="20"/>
                <w:szCs w:val="20"/>
              </w:rPr>
            </w:pPr>
            <w:r w:rsidRPr="00310318">
              <w:rPr>
                <w:b/>
                <w:bCs/>
                <w:sz w:val="20"/>
                <w:szCs w:val="20"/>
              </w:rPr>
              <w:t>GWP</w:t>
            </w:r>
          </w:p>
        </w:tc>
        <w:tc>
          <w:tcPr>
            <w:tcW w:w="628" w:type="pct"/>
            <w:tcBorders>
              <w:top w:val="single" w:sz="4" w:space="0" w:color="auto"/>
              <w:left w:val="single" w:sz="4" w:space="0" w:color="auto"/>
              <w:bottom w:val="single" w:sz="4" w:space="0" w:color="auto"/>
              <w:right w:val="single" w:sz="4" w:space="0" w:color="auto"/>
            </w:tcBorders>
          </w:tcPr>
          <w:p w14:paraId="5A5A8F90" w14:textId="78EB1F7B" w:rsidR="00F73EC9" w:rsidRPr="00310318" w:rsidRDefault="00F73EC9" w:rsidP="004C4A46">
            <w:pPr>
              <w:tabs>
                <w:tab w:val="left" w:pos="3141"/>
              </w:tabs>
              <w:jc w:val="center"/>
              <w:rPr>
                <w:b/>
                <w:bCs/>
                <w:sz w:val="20"/>
                <w:szCs w:val="20"/>
              </w:rPr>
            </w:pPr>
            <w:r w:rsidRPr="00310318">
              <w:rPr>
                <w:b/>
                <w:bCs/>
                <w:sz w:val="20"/>
                <w:szCs w:val="20"/>
              </w:rPr>
              <w:t>2018</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36AB53D3" w14:textId="172750FC" w:rsidR="00F73EC9" w:rsidRPr="00310318" w:rsidRDefault="00F73EC9" w:rsidP="004C4A46">
            <w:pPr>
              <w:tabs>
                <w:tab w:val="left" w:pos="3141"/>
              </w:tabs>
              <w:jc w:val="center"/>
              <w:rPr>
                <w:b/>
                <w:bCs/>
                <w:sz w:val="20"/>
                <w:szCs w:val="20"/>
              </w:rPr>
            </w:pPr>
            <w:r w:rsidRPr="00310318">
              <w:rPr>
                <w:b/>
                <w:bCs/>
                <w:sz w:val="20"/>
                <w:szCs w:val="20"/>
              </w:rPr>
              <w:t>2019</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5BB95C0" w14:textId="6175E1AE" w:rsidR="00F73EC9" w:rsidRPr="00310318" w:rsidRDefault="00F73EC9" w:rsidP="004C4A46">
            <w:pPr>
              <w:tabs>
                <w:tab w:val="left" w:pos="3141"/>
              </w:tabs>
              <w:jc w:val="center"/>
              <w:rPr>
                <w:b/>
                <w:bCs/>
                <w:sz w:val="20"/>
                <w:szCs w:val="20"/>
              </w:rPr>
            </w:pPr>
            <w:r w:rsidRPr="00310318">
              <w:rPr>
                <w:b/>
                <w:bCs/>
                <w:sz w:val="20"/>
                <w:szCs w:val="20"/>
              </w:rPr>
              <w:t>2020</w:t>
            </w:r>
            <w:r w:rsidR="00D30F97" w:rsidRPr="00310318">
              <w:rPr>
                <w:b/>
                <w:bCs/>
                <w:sz w:val="20"/>
                <w:szCs w:val="20"/>
              </w:rPr>
              <w:t>*</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86CC741" w14:textId="50EB55D1" w:rsidR="00F73EC9" w:rsidRPr="00310318" w:rsidRDefault="00F73EC9" w:rsidP="004C4A46">
            <w:pPr>
              <w:tabs>
                <w:tab w:val="left" w:pos="3141"/>
              </w:tabs>
              <w:jc w:val="center"/>
              <w:rPr>
                <w:b/>
                <w:bCs/>
                <w:sz w:val="20"/>
                <w:szCs w:val="20"/>
              </w:rPr>
            </w:pPr>
            <w:r w:rsidRPr="00310318">
              <w:rPr>
                <w:b/>
                <w:bCs/>
                <w:sz w:val="20"/>
                <w:szCs w:val="20"/>
              </w:rPr>
              <w:t>2021</w:t>
            </w:r>
            <w:r w:rsidR="00D30F97" w:rsidRPr="00310318">
              <w:rPr>
                <w:b/>
                <w:bCs/>
                <w:sz w:val="20"/>
                <w:szCs w:val="20"/>
              </w:rPr>
              <w:t>*</w:t>
            </w:r>
          </w:p>
        </w:tc>
        <w:tc>
          <w:tcPr>
            <w:tcW w:w="628" w:type="pct"/>
            <w:tcBorders>
              <w:top w:val="single" w:sz="4" w:space="0" w:color="auto"/>
              <w:left w:val="single" w:sz="4" w:space="0" w:color="auto"/>
              <w:bottom w:val="single" w:sz="4" w:space="0" w:color="auto"/>
              <w:right w:val="single" w:sz="4" w:space="0" w:color="auto"/>
            </w:tcBorders>
          </w:tcPr>
          <w:p w14:paraId="30250705" w14:textId="67C51EE8" w:rsidR="00F73EC9" w:rsidRPr="00310318" w:rsidRDefault="00F73EC9" w:rsidP="004C4A46">
            <w:pPr>
              <w:tabs>
                <w:tab w:val="left" w:pos="3141"/>
              </w:tabs>
              <w:jc w:val="center"/>
              <w:rPr>
                <w:b/>
                <w:bCs/>
                <w:sz w:val="20"/>
                <w:szCs w:val="20"/>
              </w:rPr>
            </w:pPr>
            <w:r w:rsidRPr="00310318">
              <w:rPr>
                <w:b/>
                <w:bCs/>
                <w:sz w:val="20"/>
                <w:szCs w:val="20"/>
              </w:rPr>
              <w:t>2022</w:t>
            </w:r>
            <w:r w:rsidR="00D30F97" w:rsidRPr="00310318">
              <w:rPr>
                <w:b/>
                <w:bCs/>
                <w:sz w:val="20"/>
                <w:szCs w:val="20"/>
              </w:rPr>
              <w:t>*</w:t>
            </w:r>
          </w:p>
        </w:tc>
        <w:tc>
          <w:tcPr>
            <w:tcW w:w="620" w:type="pct"/>
            <w:tcBorders>
              <w:top w:val="single" w:sz="4" w:space="0" w:color="auto"/>
              <w:left w:val="single" w:sz="4" w:space="0" w:color="auto"/>
              <w:bottom w:val="single" w:sz="4" w:space="0" w:color="auto"/>
              <w:right w:val="single" w:sz="4" w:space="0" w:color="auto"/>
            </w:tcBorders>
          </w:tcPr>
          <w:p w14:paraId="178B0EB4" w14:textId="670F8A52" w:rsidR="00F73EC9" w:rsidRPr="00310318" w:rsidRDefault="00F73EC9" w:rsidP="004C4A46">
            <w:pPr>
              <w:tabs>
                <w:tab w:val="left" w:pos="3141"/>
              </w:tabs>
              <w:ind w:left="-157" w:right="-105"/>
              <w:jc w:val="center"/>
              <w:rPr>
                <w:b/>
                <w:bCs/>
                <w:sz w:val="20"/>
                <w:szCs w:val="20"/>
              </w:rPr>
            </w:pPr>
            <w:r w:rsidRPr="00310318">
              <w:rPr>
                <w:b/>
                <w:bCs/>
                <w:sz w:val="20"/>
                <w:szCs w:val="20"/>
              </w:rPr>
              <w:t>2023</w:t>
            </w:r>
          </w:p>
        </w:tc>
      </w:tr>
      <w:tr w:rsidR="00F73EC9" w:rsidRPr="00310318" w14:paraId="6F40EC4E" w14:textId="77777777" w:rsidTr="00F73EC9">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4EF6DB1E" w14:textId="6B88012A" w:rsidR="00F73EC9" w:rsidRPr="00310318" w:rsidRDefault="00F73EC9" w:rsidP="00B765D6">
            <w:pPr>
              <w:tabs>
                <w:tab w:val="left" w:pos="3141"/>
              </w:tabs>
              <w:jc w:val="center"/>
              <w:rPr>
                <w:sz w:val="20"/>
                <w:szCs w:val="20"/>
              </w:rPr>
            </w:pPr>
            <w:r w:rsidRPr="00310318">
              <w:rPr>
                <w:b/>
                <w:bCs/>
                <w:sz w:val="20"/>
                <w:szCs w:val="20"/>
              </w:rPr>
              <w:t>Metric tonnes (mt)</w:t>
            </w:r>
          </w:p>
        </w:tc>
      </w:tr>
      <w:tr w:rsidR="00B765D6" w:rsidRPr="00310318" w14:paraId="3DB6B6F1" w14:textId="36C6A494"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3EB14B24" w14:textId="014B6A60" w:rsidR="00F73EC9" w:rsidRPr="00310318" w:rsidRDefault="00F73EC9" w:rsidP="004C4A46">
            <w:pPr>
              <w:tabs>
                <w:tab w:val="left" w:pos="3141"/>
              </w:tabs>
              <w:jc w:val="left"/>
              <w:rPr>
                <w:sz w:val="20"/>
                <w:szCs w:val="20"/>
              </w:rPr>
            </w:pPr>
            <w:r w:rsidRPr="00310318">
              <w:rPr>
                <w:sz w:val="20"/>
                <w:szCs w:val="20"/>
              </w:rPr>
              <w:t>HFC-32</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329C72C1" w14:textId="352ED488" w:rsidR="00F73EC9" w:rsidRPr="00310318" w:rsidRDefault="00F73EC9" w:rsidP="004C4A46">
            <w:pPr>
              <w:tabs>
                <w:tab w:val="left" w:pos="3141"/>
              </w:tabs>
              <w:jc w:val="right"/>
              <w:rPr>
                <w:sz w:val="20"/>
                <w:szCs w:val="20"/>
              </w:rPr>
            </w:pPr>
            <w:r w:rsidRPr="00310318">
              <w:rPr>
                <w:sz w:val="20"/>
                <w:szCs w:val="20"/>
              </w:rPr>
              <w:t>675</w:t>
            </w:r>
          </w:p>
        </w:tc>
        <w:tc>
          <w:tcPr>
            <w:tcW w:w="628" w:type="pct"/>
            <w:tcBorders>
              <w:top w:val="single" w:sz="4" w:space="0" w:color="auto"/>
              <w:left w:val="single" w:sz="4" w:space="0" w:color="auto"/>
              <w:bottom w:val="single" w:sz="4" w:space="0" w:color="auto"/>
              <w:right w:val="single" w:sz="4" w:space="0" w:color="auto"/>
            </w:tcBorders>
          </w:tcPr>
          <w:p w14:paraId="37EFDCAA" w14:textId="7D83BE50" w:rsidR="00F73EC9" w:rsidRPr="00310318" w:rsidRDefault="00B765D6" w:rsidP="004C4A4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36EB2550" w14:textId="5D5C45D5" w:rsidR="00F73EC9" w:rsidRPr="00310318" w:rsidRDefault="00F73EC9" w:rsidP="004C4A4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60347AC" w14:textId="420D3AB5" w:rsidR="00F73EC9" w:rsidRPr="00310318" w:rsidRDefault="00F73EC9" w:rsidP="004C4A4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6E19AFA" w14:textId="34DC430E" w:rsidR="00F73EC9" w:rsidRPr="00310318" w:rsidRDefault="00F73EC9" w:rsidP="004C4A4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48034EA6" w14:textId="02A8E164" w:rsidR="00F73EC9" w:rsidRPr="00310318" w:rsidRDefault="00F73EC9" w:rsidP="004C4A46">
            <w:pPr>
              <w:tabs>
                <w:tab w:val="left" w:pos="3141"/>
              </w:tabs>
              <w:jc w:val="right"/>
              <w:rPr>
                <w:sz w:val="20"/>
                <w:szCs w:val="20"/>
              </w:rPr>
            </w:pPr>
            <w:r w:rsidRPr="00310318">
              <w:rPr>
                <w:sz w:val="20"/>
                <w:szCs w:val="20"/>
              </w:rPr>
              <w:t>0.00</w:t>
            </w:r>
          </w:p>
        </w:tc>
        <w:tc>
          <w:tcPr>
            <w:tcW w:w="620" w:type="pct"/>
            <w:tcBorders>
              <w:top w:val="single" w:sz="4" w:space="0" w:color="auto"/>
              <w:left w:val="single" w:sz="4" w:space="0" w:color="auto"/>
              <w:bottom w:val="single" w:sz="4" w:space="0" w:color="auto"/>
              <w:right w:val="single" w:sz="4" w:space="0" w:color="auto"/>
            </w:tcBorders>
          </w:tcPr>
          <w:p w14:paraId="41ED0A73" w14:textId="4A53FF62" w:rsidR="00F73EC9" w:rsidRPr="00310318" w:rsidRDefault="00F73EC9" w:rsidP="004C4A46">
            <w:pPr>
              <w:tabs>
                <w:tab w:val="left" w:pos="3141"/>
              </w:tabs>
              <w:jc w:val="right"/>
              <w:rPr>
                <w:sz w:val="20"/>
                <w:szCs w:val="20"/>
              </w:rPr>
            </w:pPr>
            <w:r w:rsidRPr="00310318">
              <w:rPr>
                <w:sz w:val="20"/>
                <w:szCs w:val="20"/>
              </w:rPr>
              <w:t>4.8</w:t>
            </w:r>
          </w:p>
        </w:tc>
      </w:tr>
      <w:tr w:rsidR="00B765D6" w:rsidRPr="00310318" w14:paraId="158480E2" w14:textId="2F84F463"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679654D0" w14:textId="69491A3C" w:rsidR="00F73EC9" w:rsidRPr="00310318" w:rsidRDefault="00F73EC9" w:rsidP="004C4A46">
            <w:pPr>
              <w:tabs>
                <w:tab w:val="left" w:pos="3141"/>
              </w:tabs>
              <w:jc w:val="left"/>
              <w:rPr>
                <w:sz w:val="20"/>
                <w:szCs w:val="20"/>
              </w:rPr>
            </w:pPr>
            <w:r w:rsidRPr="00310318">
              <w:rPr>
                <w:sz w:val="20"/>
                <w:szCs w:val="20"/>
              </w:rPr>
              <w:t>HFC-134a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0D4090D3" w14:textId="3C9515D9" w:rsidR="00F73EC9" w:rsidRPr="00310318" w:rsidRDefault="00F73EC9" w:rsidP="004C4A46">
            <w:pPr>
              <w:tabs>
                <w:tab w:val="left" w:pos="3141"/>
              </w:tabs>
              <w:jc w:val="right"/>
              <w:rPr>
                <w:sz w:val="20"/>
                <w:szCs w:val="20"/>
              </w:rPr>
            </w:pPr>
            <w:r w:rsidRPr="00310318">
              <w:rPr>
                <w:sz w:val="20"/>
                <w:szCs w:val="20"/>
              </w:rPr>
              <w:t>1,430</w:t>
            </w:r>
          </w:p>
        </w:tc>
        <w:tc>
          <w:tcPr>
            <w:tcW w:w="628" w:type="pct"/>
            <w:tcBorders>
              <w:top w:val="single" w:sz="4" w:space="0" w:color="auto"/>
              <w:left w:val="single" w:sz="4" w:space="0" w:color="auto"/>
              <w:bottom w:val="single" w:sz="4" w:space="0" w:color="auto"/>
              <w:right w:val="single" w:sz="4" w:space="0" w:color="auto"/>
            </w:tcBorders>
          </w:tcPr>
          <w:p w14:paraId="49BAA970" w14:textId="26082C42" w:rsidR="00F73EC9" w:rsidRPr="00310318" w:rsidRDefault="00B765D6" w:rsidP="00B765D6">
            <w:pPr>
              <w:jc w:val="right"/>
              <w:rPr>
                <w:color w:val="000000"/>
                <w:sz w:val="20"/>
                <w:szCs w:val="20"/>
              </w:rPr>
            </w:pPr>
            <w:r w:rsidRPr="00310318">
              <w:rPr>
                <w:color w:val="000000"/>
                <w:sz w:val="20"/>
                <w:szCs w:val="20"/>
              </w:rPr>
              <w:t>58.04</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100994A" w14:textId="07F128E6" w:rsidR="00F73EC9" w:rsidRPr="00310318" w:rsidRDefault="00F73EC9" w:rsidP="004C4A46">
            <w:pPr>
              <w:tabs>
                <w:tab w:val="left" w:pos="3141"/>
              </w:tabs>
              <w:jc w:val="right"/>
              <w:rPr>
                <w:sz w:val="20"/>
                <w:szCs w:val="20"/>
              </w:rPr>
            </w:pPr>
            <w:r w:rsidRPr="00310318">
              <w:rPr>
                <w:sz w:val="20"/>
                <w:szCs w:val="20"/>
              </w:rPr>
              <w:t>8.51</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F056CED" w14:textId="297A0A6F" w:rsidR="00F73EC9" w:rsidRPr="00310318" w:rsidRDefault="00F73EC9" w:rsidP="004C4A46">
            <w:pPr>
              <w:tabs>
                <w:tab w:val="left" w:pos="3141"/>
              </w:tabs>
              <w:jc w:val="right"/>
              <w:rPr>
                <w:sz w:val="20"/>
                <w:szCs w:val="20"/>
              </w:rPr>
            </w:pPr>
            <w:r w:rsidRPr="00310318">
              <w:rPr>
                <w:sz w:val="20"/>
                <w:szCs w:val="20"/>
              </w:rPr>
              <w:t>10.36</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E3066AF" w14:textId="49EF0630" w:rsidR="00F73EC9" w:rsidRPr="00310318" w:rsidRDefault="00F73EC9" w:rsidP="004C4A46">
            <w:pPr>
              <w:tabs>
                <w:tab w:val="left" w:pos="3141"/>
              </w:tabs>
              <w:jc w:val="right"/>
              <w:rPr>
                <w:sz w:val="20"/>
                <w:szCs w:val="20"/>
              </w:rPr>
            </w:pPr>
            <w:r w:rsidRPr="00310318">
              <w:rPr>
                <w:sz w:val="20"/>
                <w:szCs w:val="20"/>
              </w:rPr>
              <w:t>26.50</w:t>
            </w:r>
          </w:p>
        </w:tc>
        <w:tc>
          <w:tcPr>
            <w:tcW w:w="628" w:type="pct"/>
            <w:tcBorders>
              <w:top w:val="single" w:sz="4" w:space="0" w:color="auto"/>
              <w:left w:val="single" w:sz="4" w:space="0" w:color="auto"/>
              <w:bottom w:val="single" w:sz="4" w:space="0" w:color="auto"/>
              <w:right w:val="single" w:sz="4" w:space="0" w:color="auto"/>
            </w:tcBorders>
          </w:tcPr>
          <w:p w14:paraId="01E041D3" w14:textId="71CD2C50" w:rsidR="00F73EC9" w:rsidRPr="00310318" w:rsidRDefault="00F73EC9" w:rsidP="004C4A46">
            <w:pPr>
              <w:tabs>
                <w:tab w:val="left" w:pos="3141"/>
              </w:tabs>
              <w:jc w:val="right"/>
              <w:rPr>
                <w:sz w:val="20"/>
                <w:szCs w:val="20"/>
              </w:rPr>
            </w:pPr>
            <w:r w:rsidRPr="00310318">
              <w:rPr>
                <w:sz w:val="20"/>
                <w:szCs w:val="20"/>
              </w:rPr>
              <w:t>14.60</w:t>
            </w:r>
          </w:p>
        </w:tc>
        <w:tc>
          <w:tcPr>
            <w:tcW w:w="620" w:type="pct"/>
            <w:tcBorders>
              <w:top w:val="single" w:sz="4" w:space="0" w:color="auto"/>
              <w:left w:val="single" w:sz="4" w:space="0" w:color="auto"/>
              <w:bottom w:val="single" w:sz="4" w:space="0" w:color="auto"/>
              <w:right w:val="single" w:sz="4" w:space="0" w:color="auto"/>
            </w:tcBorders>
          </w:tcPr>
          <w:p w14:paraId="1349E936" w14:textId="6729E0D6" w:rsidR="00F73EC9" w:rsidRPr="00310318" w:rsidRDefault="00F73EC9" w:rsidP="004C4A46">
            <w:pPr>
              <w:tabs>
                <w:tab w:val="left" w:pos="3141"/>
              </w:tabs>
              <w:jc w:val="right"/>
              <w:rPr>
                <w:sz w:val="20"/>
                <w:szCs w:val="20"/>
              </w:rPr>
            </w:pPr>
            <w:r w:rsidRPr="00310318">
              <w:rPr>
                <w:sz w:val="20"/>
                <w:szCs w:val="20"/>
              </w:rPr>
              <w:t>18.70</w:t>
            </w:r>
          </w:p>
        </w:tc>
      </w:tr>
      <w:tr w:rsidR="00B765D6" w:rsidRPr="00310318" w14:paraId="6A56F59F" w14:textId="10ED37D8"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1751146D" w14:textId="01AE8BF9" w:rsidR="00B765D6" w:rsidRPr="00310318" w:rsidRDefault="00B765D6" w:rsidP="00B765D6">
            <w:pPr>
              <w:tabs>
                <w:tab w:val="left" w:pos="3141"/>
              </w:tabs>
              <w:jc w:val="left"/>
              <w:rPr>
                <w:sz w:val="20"/>
                <w:szCs w:val="20"/>
              </w:rPr>
            </w:pPr>
            <w:r w:rsidRPr="00310318">
              <w:rPr>
                <w:sz w:val="20"/>
                <w:szCs w:val="20"/>
              </w:rPr>
              <w:t>HFC-227ea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C896787" w14:textId="4C32DF9A" w:rsidR="00B765D6" w:rsidRPr="00310318" w:rsidRDefault="00B765D6" w:rsidP="00B765D6">
            <w:pPr>
              <w:tabs>
                <w:tab w:val="left" w:pos="3141"/>
              </w:tabs>
              <w:jc w:val="right"/>
              <w:rPr>
                <w:sz w:val="20"/>
                <w:szCs w:val="20"/>
              </w:rPr>
            </w:pPr>
            <w:r w:rsidRPr="00310318">
              <w:rPr>
                <w:sz w:val="20"/>
                <w:szCs w:val="20"/>
              </w:rPr>
              <w:t>3,220</w:t>
            </w:r>
          </w:p>
        </w:tc>
        <w:tc>
          <w:tcPr>
            <w:tcW w:w="628" w:type="pct"/>
            <w:tcBorders>
              <w:top w:val="single" w:sz="4" w:space="0" w:color="auto"/>
              <w:left w:val="single" w:sz="4" w:space="0" w:color="auto"/>
              <w:bottom w:val="single" w:sz="4" w:space="0" w:color="auto"/>
              <w:right w:val="single" w:sz="4" w:space="0" w:color="auto"/>
            </w:tcBorders>
          </w:tcPr>
          <w:p w14:paraId="275B1427" w14:textId="24BE009A"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E5555EC" w14:textId="19031C22"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ACE1B33" w14:textId="4CA3619C" w:rsidR="00B765D6" w:rsidRPr="00310318" w:rsidRDefault="00B765D6" w:rsidP="00B765D6">
            <w:pPr>
              <w:tabs>
                <w:tab w:val="left" w:pos="3141"/>
              </w:tabs>
              <w:jc w:val="right"/>
              <w:rPr>
                <w:sz w:val="20"/>
                <w:szCs w:val="20"/>
              </w:rPr>
            </w:pPr>
            <w:r w:rsidRPr="00310318">
              <w:rPr>
                <w:sz w:val="20"/>
                <w:szCs w:val="20"/>
              </w:rPr>
              <w:t>2.43</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FF62C8D" w14:textId="66185316" w:rsidR="00B765D6" w:rsidRPr="00310318" w:rsidRDefault="00B765D6" w:rsidP="00B765D6">
            <w:pPr>
              <w:tabs>
                <w:tab w:val="left" w:pos="3141"/>
              </w:tabs>
              <w:jc w:val="right"/>
              <w:rPr>
                <w:sz w:val="20"/>
                <w:szCs w:val="20"/>
              </w:rPr>
            </w:pPr>
            <w:r w:rsidRPr="00310318">
              <w:rPr>
                <w:sz w:val="20"/>
                <w:szCs w:val="20"/>
              </w:rPr>
              <w:t>2.70</w:t>
            </w:r>
          </w:p>
        </w:tc>
        <w:tc>
          <w:tcPr>
            <w:tcW w:w="628" w:type="pct"/>
            <w:tcBorders>
              <w:top w:val="single" w:sz="4" w:space="0" w:color="auto"/>
              <w:left w:val="single" w:sz="4" w:space="0" w:color="auto"/>
              <w:bottom w:val="single" w:sz="4" w:space="0" w:color="auto"/>
              <w:right w:val="single" w:sz="4" w:space="0" w:color="auto"/>
            </w:tcBorders>
          </w:tcPr>
          <w:p w14:paraId="4217D977" w14:textId="370CDE5D" w:rsidR="00B765D6" w:rsidRPr="00310318" w:rsidRDefault="00B765D6" w:rsidP="00B765D6">
            <w:pPr>
              <w:tabs>
                <w:tab w:val="left" w:pos="3141"/>
              </w:tabs>
              <w:jc w:val="right"/>
              <w:rPr>
                <w:sz w:val="20"/>
                <w:szCs w:val="20"/>
              </w:rPr>
            </w:pPr>
            <w:r w:rsidRPr="00310318">
              <w:rPr>
                <w:sz w:val="20"/>
                <w:szCs w:val="20"/>
              </w:rPr>
              <w:t>2.80</w:t>
            </w:r>
          </w:p>
        </w:tc>
        <w:tc>
          <w:tcPr>
            <w:tcW w:w="620" w:type="pct"/>
            <w:tcBorders>
              <w:top w:val="single" w:sz="4" w:space="0" w:color="auto"/>
              <w:left w:val="single" w:sz="4" w:space="0" w:color="auto"/>
              <w:bottom w:val="single" w:sz="4" w:space="0" w:color="auto"/>
              <w:right w:val="single" w:sz="4" w:space="0" w:color="auto"/>
            </w:tcBorders>
          </w:tcPr>
          <w:p w14:paraId="27FE8592" w14:textId="41FCB7BB" w:rsidR="00B765D6" w:rsidRPr="00310318" w:rsidRDefault="00B765D6" w:rsidP="00B765D6">
            <w:pPr>
              <w:tabs>
                <w:tab w:val="left" w:pos="3141"/>
              </w:tabs>
              <w:jc w:val="right"/>
              <w:rPr>
                <w:sz w:val="20"/>
                <w:szCs w:val="20"/>
              </w:rPr>
            </w:pPr>
            <w:r w:rsidRPr="00310318">
              <w:rPr>
                <w:sz w:val="20"/>
                <w:szCs w:val="20"/>
              </w:rPr>
              <w:t>2.50</w:t>
            </w:r>
          </w:p>
        </w:tc>
      </w:tr>
      <w:tr w:rsidR="00B765D6" w:rsidRPr="00310318" w14:paraId="63DFDB31" w14:textId="1F0B7BEF"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2519CED2" w14:textId="10EE75B4" w:rsidR="00B765D6" w:rsidRPr="00310318" w:rsidRDefault="00B765D6" w:rsidP="00B765D6">
            <w:pPr>
              <w:tabs>
                <w:tab w:val="left" w:pos="3141"/>
              </w:tabs>
              <w:jc w:val="left"/>
              <w:rPr>
                <w:sz w:val="20"/>
                <w:szCs w:val="20"/>
              </w:rPr>
            </w:pPr>
            <w:r w:rsidRPr="00310318">
              <w:rPr>
                <w:sz w:val="20"/>
                <w:szCs w:val="20"/>
              </w:rPr>
              <w:t>HFC-236fa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6A202401" w14:textId="7DE898C2" w:rsidR="00B765D6" w:rsidRPr="00310318" w:rsidRDefault="00B765D6" w:rsidP="00B765D6">
            <w:pPr>
              <w:jc w:val="right"/>
              <w:rPr>
                <w:sz w:val="20"/>
                <w:szCs w:val="20"/>
              </w:rPr>
            </w:pPr>
            <w:r w:rsidRPr="00310318">
              <w:rPr>
                <w:sz w:val="20"/>
                <w:szCs w:val="20"/>
              </w:rPr>
              <w:t>9810</w:t>
            </w:r>
          </w:p>
        </w:tc>
        <w:tc>
          <w:tcPr>
            <w:tcW w:w="628" w:type="pct"/>
            <w:tcBorders>
              <w:top w:val="single" w:sz="4" w:space="0" w:color="auto"/>
              <w:left w:val="single" w:sz="4" w:space="0" w:color="auto"/>
              <w:bottom w:val="single" w:sz="4" w:space="0" w:color="auto"/>
              <w:right w:val="single" w:sz="4" w:space="0" w:color="auto"/>
            </w:tcBorders>
          </w:tcPr>
          <w:p w14:paraId="445D00FF" w14:textId="2829E9D1"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E1232C5" w14:textId="6C20E0CD"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4B32ABCC" w14:textId="05D51713"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1F5913D" w14:textId="0F642995"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74D1D315" w14:textId="1CFA1F9E" w:rsidR="00B765D6" w:rsidRPr="00310318" w:rsidRDefault="00B765D6" w:rsidP="00B765D6">
            <w:pPr>
              <w:tabs>
                <w:tab w:val="left" w:pos="3141"/>
              </w:tabs>
              <w:jc w:val="right"/>
              <w:rPr>
                <w:sz w:val="20"/>
                <w:szCs w:val="20"/>
              </w:rPr>
            </w:pPr>
            <w:r w:rsidRPr="00310318">
              <w:rPr>
                <w:sz w:val="20"/>
                <w:szCs w:val="20"/>
              </w:rPr>
              <w:t>1.50</w:t>
            </w:r>
          </w:p>
        </w:tc>
        <w:tc>
          <w:tcPr>
            <w:tcW w:w="620" w:type="pct"/>
            <w:tcBorders>
              <w:top w:val="single" w:sz="4" w:space="0" w:color="auto"/>
              <w:left w:val="single" w:sz="4" w:space="0" w:color="auto"/>
              <w:bottom w:val="single" w:sz="4" w:space="0" w:color="auto"/>
              <w:right w:val="single" w:sz="4" w:space="0" w:color="auto"/>
            </w:tcBorders>
          </w:tcPr>
          <w:p w14:paraId="309BCBA2" w14:textId="48EF0B70" w:rsidR="00B765D6" w:rsidRPr="00310318" w:rsidRDefault="00B765D6" w:rsidP="00B765D6">
            <w:pPr>
              <w:tabs>
                <w:tab w:val="left" w:pos="3141"/>
              </w:tabs>
              <w:jc w:val="right"/>
              <w:rPr>
                <w:sz w:val="20"/>
                <w:szCs w:val="20"/>
              </w:rPr>
            </w:pPr>
            <w:r w:rsidRPr="00310318">
              <w:rPr>
                <w:sz w:val="20"/>
                <w:szCs w:val="20"/>
              </w:rPr>
              <w:t>1.20</w:t>
            </w:r>
          </w:p>
        </w:tc>
      </w:tr>
      <w:tr w:rsidR="00B765D6" w:rsidRPr="00310318" w14:paraId="2056EEE0" w14:textId="51813BD9"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1DE8E2BC" w14:textId="32F8B223" w:rsidR="00B765D6" w:rsidRPr="00310318" w:rsidRDefault="00B765D6" w:rsidP="00B765D6">
            <w:pPr>
              <w:tabs>
                <w:tab w:val="left" w:pos="3141"/>
              </w:tabs>
              <w:jc w:val="left"/>
              <w:rPr>
                <w:sz w:val="20"/>
                <w:szCs w:val="20"/>
              </w:rPr>
            </w:pPr>
            <w:r w:rsidRPr="00310318">
              <w:rPr>
                <w:sz w:val="20"/>
                <w:szCs w:val="20"/>
              </w:rPr>
              <w:t>R-404A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0A4F0A69" w14:textId="0B1E5F5D" w:rsidR="00B765D6" w:rsidRPr="00310318" w:rsidRDefault="00B765D6" w:rsidP="00B765D6">
            <w:pPr>
              <w:tabs>
                <w:tab w:val="left" w:pos="3141"/>
              </w:tabs>
              <w:jc w:val="right"/>
              <w:rPr>
                <w:sz w:val="20"/>
                <w:szCs w:val="20"/>
              </w:rPr>
            </w:pPr>
            <w:r w:rsidRPr="00310318">
              <w:rPr>
                <w:sz w:val="20"/>
                <w:szCs w:val="20"/>
              </w:rPr>
              <w:t>3,922</w:t>
            </w:r>
          </w:p>
        </w:tc>
        <w:tc>
          <w:tcPr>
            <w:tcW w:w="628" w:type="pct"/>
            <w:tcBorders>
              <w:top w:val="single" w:sz="4" w:space="0" w:color="auto"/>
              <w:left w:val="single" w:sz="4" w:space="0" w:color="auto"/>
              <w:bottom w:val="single" w:sz="4" w:space="0" w:color="auto"/>
              <w:right w:val="single" w:sz="4" w:space="0" w:color="auto"/>
            </w:tcBorders>
          </w:tcPr>
          <w:p w14:paraId="694FD020" w14:textId="6AFBB08B"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54F15E5" w14:textId="3EFC1F76"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607AB11" w14:textId="32DE9F81" w:rsidR="00B765D6" w:rsidRPr="00310318" w:rsidRDefault="00B765D6" w:rsidP="00B765D6">
            <w:pPr>
              <w:tabs>
                <w:tab w:val="left" w:pos="3141"/>
              </w:tabs>
              <w:jc w:val="right"/>
              <w:rPr>
                <w:sz w:val="20"/>
                <w:szCs w:val="20"/>
              </w:rPr>
            </w:pPr>
            <w:r w:rsidRPr="00310318">
              <w:rPr>
                <w:sz w:val="20"/>
                <w:szCs w:val="20"/>
              </w:rPr>
              <w:t>8.18</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3F3A597B" w14:textId="2199EF75" w:rsidR="00B765D6" w:rsidRPr="00310318" w:rsidRDefault="00B765D6" w:rsidP="00B765D6">
            <w:pPr>
              <w:tabs>
                <w:tab w:val="left" w:pos="3141"/>
              </w:tabs>
              <w:jc w:val="right"/>
              <w:rPr>
                <w:sz w:val="20"/>
                <w:szCs w:val="20"/>
              </w:rPr>
            </w:pPr>
            <w:r w:rsidRPr="00310318">
              <w:rPr>
                <w:sz w:val="20"/>
                <w:szCs w:val="20"/>
              </w:rPr>
              <w:t>3.28</w:t>
            </w:r>
          </w:p>
        </w:tc>
        <w:tc>
          <w:tcPr>
            <w:tcW w:w="628" w:type="pct"/>
            <w:tcBorders>
              <w:top w:val="single" w:sz="4" w:space="0" w:color="auto"/>
              <w:left w:val="single" w:sz="4" w:space="0" w:color="auto"/>
              <w:bottom w:val="single" w:sz="4" w:space="0" w:color="auto"/>
              <w:right w:val="single" w:sz="4" w:space="0" w:color="auto"/>
            </w:tcBorders>
          </w:tcPr>
          <w:p w14:paraId="3C87A744" w14:textId="29841BF2" w:rsidR="00B765D6" w:rsidRPr="00310318" w:rsidRDefault="00B765D6" w:rsidP="00B765D6">
            <w:pPr>
              <w:tabs>
                <w:tab w:val="left" w:pos="3141"/>
              </w:tabs>
              <w:jc w:val="right"/>
              <w:rPr>
                <w:sz w:val="20"/>
                <w:szCs w:val="20"/>
              </w:rPr>
            </w:pPr>
            <w:r w:rsidRPr="00310318">
              <w:rPr>
                <w:sz w:val="20"/>
                <w:szCs w:val="20"/>
              </w:rPr>
              <w:t>1.17</w:t>
            </w:r>
          </w:p>
        </w:tc>
        <w:tc>
          <w:tcPr>
            <w:tcW w:w="620" w:type="pct"/>
            <w:tcBorders>
              <w:top w:val="single" w:sz="4" w:space="0" w:color="auto"/>
              <w:left w:val="single" w:sz="4" w:space="0" w:color="auto"/>
              <w:bottom w:val="single" w:sz="4" w:space="0" w:color="auto"/>
              <w:right w:val="single" w:sz="4" w:space="0" w:color="auto"/>
            </w:tcBorders>
          </w:tcPr>
          <w:p w14:paraId="3B289E8A" w14:textId="4C30CE7B" w:rsidR="00B765D6" w:rsidRPr="00310318" w:rsidRDefault="00B765D6" w:rsidP="00B765D6">
            <w:pPr>
              <w:tabs>
                <w:tab w:val="left" w:pos="3141"/>
              </w:tabs>
              <w:jc w:val="right"/>
              <w:rPr>
                <w:sz w:val="20"/>
                <w:szCs w:val="20"/>
              </w:rPr>
            </w:pPr>
            <w:r w:rsidRPr="00310318">
              <w:rPr>
                <w:sz w:val="20"/>
                <w:szCs w:val="20"/>
              </w:rPr>
              <w:t>3.60</w:t>
            </w:r>
          </w:p>
        </w:tc>
      </w:tr>
      <w:tr w:rsidR="00B765D6" w:rsidRPr="00310318" w14:paraId="246C5710" w14:textId="213D60F0" w:rsidTr="00B765D6">
        <w:trPr>
          <w:trHeight w:val="161"/>
        </w:trPr>
        <w:tc>
          <w:tcPr>
            <w:tcW w:w="681" w:type="pct"/>
            <w:tcBorders>
              <w:top w:val="single" w:sz="4" w:space="0" w:color="auto"/>
              <w:left w:val="single" w:sz="4" w:space="0" w:color="auto"/>
              <w:bottom w:val="single" w:sz="4" w:space="0" w:color="auto"/>
              <w:right w:val="single" w:sz="4" w:space="0" w:color="auto"/>
            </w:tcBorders>
            <w:shd w:val="clear" w:color="auto" w:fill="auto"/>
          </w:tcPr>
          <w:p w14:paraId="4216B994" w14:textId="273D17A7" w:rsidR="00B765D6" w:rsidRPr="00310318" w:rsidRDefault="00B765D6" w:rsidP="00B765D6">
            <w:pPr>
              <w:tabs>
                <w:tab w:val="left" w:pos="3141"/>
              </w:tabs>
              <w:jc w:val="left"/>
              <w:rPr>
                <w:sz w:val="20"/>
                <w:szCs w:val="20"/>
              </w:rPr>
            </w:pPr>
            <w:r w:rsidRPr="00310318">
              <w:rPr>
                <w:sz w:val="20"/>
                <w:szCs w:val="20"/>
              </w:rPr>
              <w:t>R-407A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CDA3110" w14:textId="6DC1233A" w:rsidR="00B765D6" w:rsidRPr="00310318" w:rsidRDefault="00B765D6" w:rsidP="00B765D6">
            <w:pPr>
              <w:tabs>
                <w:tab w:val="left" w:pos="3141"/>
              </w:tabs>
              <w:jc w:val="right"/>
              <w:rPr>
                <w:sz w:val="20"/>
                <w:szCs w:val="20"/>
              </w:rPr>
            </w:pPr>
            <w:r w:rsidRPr="00310318">
              <w:rPr>
                <w:sz w:val="20"/>
                <w:szCs w:val="20"/>
              </w:rPr>
              <w:t>2,107</w:t>
            </w:r>
          </w:p>
        </w:tc>
        <w:tc>
          <w:tcPr>
            <w:tcW w:w="628" w:type="pct"/>
            <w:tcBorders>
              <w:top w:val="single" w:sz="4" w:space="0" w:color="auto"/>
              <w:left w:val="single" w:sz="4" w:space="0" w:color="auto"/>
              <w:bottom w:val="single" w:sz="4" w:space="0" w:color="auto"/>
              <w:right w:val="single" w:sz="4" w:space="0" w:color="auto"/>
            </w:tcBorders>
          </w:tcPr>
          <w:p w14:paraId="5E258689" w14:textId="54B0B87C"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9992BE5" w14:textId="35F048CC"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435DE69" w14:textId="076E2E09" w:rsidR="00B765D6" w:rsidRPr="00310318" w:rsidRDefault="00B765D6" w:rsidP="00B765D6">
            <w:pPr>
              <w:tabs>
                <w:tab w:val="left" w:pos="3141"/>
              </w:tabs>
              <w:jc w:val="right"/>
              <w:rPr>
                <w:sz w:val="20"/>
                <w:szCs w:val="20"/>
              </w:rPr>
            </w:pPr>
            <w:r w:rsidRPr="00310318">
              <w:rPr>
                <w:sz w:val="20"/>
                <w:szCs w:val="20"/>
              </w:rPr>
              <w:t>0.68</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1A24368" w14:textId="28E8D195" w:rsidR="00B765D6" w:rsidRPr="00310318" w:rsidRDefault="00B765D6" w:rsidP="00B765D6">
            <w:pPr>
              <w:tabs>
                <w:tab w:val="left" w:pos="3141"/>
              </w:tabs>
              <w:jc w:val="right"/>
              <w:rPr>
                <w:sz w:val="20"/>
                <w:szCs w:val="20"/>
              </w:rPr>
            </w:pPr>
            <w:r w:rsidRPr="00310318">
              <w:rPr>
                <w:sz w:val="20"/>
                <w:szCs w:val="20"/>
              </w:rPr>
              <w:t>1.36</w:t>
            </w:r>
          </w:p>
        </w:tc>
        <w:tc>
          <w:tcPr>
            <w:tcW w:w="628" w:type="pct"/>
            <w:tcBorders>
              <w:top w:val="single" w:sz="4" w:space="0" w:color="auto"/>
              <w:left w:val="single" w:sz="4" w:space="0" w:color="auto"/>
              <w:bottom w:val="single" w:sz="4" w:space="0" w:color="auto"/>
              <w:right w:val="single" w:sz="4" w:space="0" w:color="auto"/>
            </w:tcBorders>
          </w:tcPr>
          <w:p w14:paraId="4900976A" w14:textId="06BD1175" w:rsidR="00B765D6" w:rsidRPr="00310318" w:rsidRDefault="00B765D6" w:rsidP="00B765D6">
            <w:pPr>
              <w:tabs>
                <w:tab w:val="left" w:pos="3141"/>
              </w:tabs>
              <w:jc w:val="right"/>
              <w:rPr>
                <w:sz w:val="20"/>
                <w:szCs w:val="20"/>
              </w:rPr>
            </w:pPr>
            <w:r w:rsidRPr="00310318">
              <w:rPr>
                <w:sz w:val="20"/>
                <w:szCs w:val="20"/>
              </w:rPr>
              <w:t>0.68</w:t>
            </w:r>
          </w:p>
        </w:tc>
        <w:tc>
          <w:tcPr>
            <w:tcW w:w="620" w:type="pct"/>
            <w:tcBorders>
              <w:top w:val="single" w:sz="4" w:space="0" w:color="auto"/>
              <w:left w:val="single" w:sz="4" w:space="0" w:color="auto"/>
              <w:bottom w:val="single" w:sz="4" w:space="0" w:color="auto"/>
              <w:right w:val="single" w:sz="4" w:space="0" w:color="auto"/>
            </w:tcBorders>
          </w:tcPr>
          <w:p w14:paraId="36BDA4E9" w14:textId="1E535E31" w:rsidR="00B765D6" w:rsidRPr="00310318" w:rsidRDefault="00B765D6" w:rsidP="00B765D6">
            <w:pPr>
              <w:tabs>
                <w:tab w:val="left" w:pos="3141"/>
              </w:tabs>
              <w:jc w:val="right"/>
              <w:rPr>
                <w:sz w:val="20"/>
                <w:szCs w:val="20"/>
              </w:rPr>
            </w:pPr>
            <w:r w:rsidRPr="00310318">
              <w:rPr>
                <w:sz w:val="20"/>
                <w:szCs w:val="20"/>
              </w:rPr>
              <w:t>2.22</w:t>
            </w:r>
          </w:p>
        </w:tc>
      </w:tr>
      <w:tr w:rsidR="00B765D6" w:rsidRPr="00310318" w14:paraId="5B398CC7" w14:textId="3EAA6739"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4E82CF8F" w14:textId="257165CD" w:rsidR="00B765D6" w:rsidRPr="00310318" w:rsidRDefault="00B765D6" w:rsidP="00B765D6">
            <w:pPr>
              <w:tabs>
                <w:tab w:val="left" w:pos="3141"/>
              </w:tabs>
              <w:jc w:val="left"/>
              <w:rPr>
                <w:sz w:val="20"/>
                <w:szCs w:val="20"/>
              </w:rPr>
            </w:pPr>
            <w:r w:rsidRPr="00310318">
              <w:rPr>
                <w:sz w:val="20"/>
                <w:szCs w:val="20"/>
              </w:rPr>
              <w:t>R-410A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6B54C12C" w14:textId="0A5B3B86" w:rsidR="00B765D6" w:rsidRPr="00310318" w:rsidRDefault="00B765D6" w:rsidP="00B765D6">
            <w:pPr>
              <w:tabs>
                <w:tab w:val="left" w:pos="3141"/>
              </w:tabs>
              <w:jc w:val="right"/>
              <w:rPr>
                <w:sz w:val="20"/>
                <w:szCs w:val="20"/>
              </w:rPr>
            </w:pPr>
            <w:r w:rsidRPr="00310318">
              <w:rPr>
                <w:sz w:val="20"/>
                <w:szCs w:val="20"/>
              </w:rPr>
              <w:t>2,088</w:t>
            </w:r>
          </w:p>
        </w:tc>
        <w:tc>
          <w:tcPr>
            <w:tcW w:w="628" w:type="pct"/>
            <w:tcBorders>
              <w:top w:val="single" w:sz="4" w:space="0" w:color="auto"/>
              <w:left w:val="single" w:sz="4" w:space="0" w:color="auto"/>
              <w:bottom w:val="single" w:sz="4" w:space="0" w:color="auto"/>
              <w:right w:val="single" w:sz="4" w:space="0" w:color="auto"/>
            </w:tcBorders>
          </w:tcPr>
          <w:p w14:paraId="05A1133E" w14:textId="1AA24DC8"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D83B650" w14:textId="60A71A19" w:rsidR="00B765D6" w:rsidRPr="00310318" w:rsidRDefault="00B765D6" w:rsidP="00B765D6">
            <w:pPr>
              <w:tabs>
                <w:tab w:val="left" w:pos="3141"/>
              </w:tabs>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30F5E252" w14:textId="7F51497A" w:rsidR="00B765D6" w:rsidRPr="00310318" w:rsidRDefault="00B765D6" w:rsidP="00B765D6">
            <w:pPr>
              <w:tabs>
                <w:tab w:val="left" w:pos="3141"/>
              </w:tabs>
              <w:jc w:val="right"/>
              <w:rPr>
                <w:sz w:val="20"/>
                <w:szCs w:val="20"/>
              </w:rPr>
            </w:pPr>
            <w:r w:rsidRPr="00310318">
              <w:rPr>
                <w:sz w:val="20"/>
                <w:szCs w:val="20"/>
              </w:rPr>
              <w:t>13.34</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3F833A9" w14:textId="6C7CB8B1" w:rsidR="00B765D6" w:rsidRPr="00310318" w:rsidRDefault="00B765D6" w:rsidP="00B765D6">
            <w:pPr>
              <w:tabs>
                <w:tab w:val="left" w:pos="3141"/>
              </w:tabs>
              <w:jc w:val="right"/>
              <w:rPr>
                <w:sz w:val="20"/>
                <w:szCs w:val="20"/>
              </w:rPr>
            </w:pPr>
            <w:r w:rsidRPr="00310318">
              <w:rPr>
                <w:sz w:val="20"/>
                <w:szCs w:val="20"/>
              </w:rPr>
              <w:t>16.52</w:t>
            </w:r>
          </w:p>
        </w:tc>
        <w:tc>
          <w:tcPr>
            <w:tcW w:w="628" w:type="pct"/>
            <w:tcBorders>
              <w:top w:val="single" w:sz="4" w:space="0" w:color="auto"/>
              <w:left w:val="single" w:sz="4" w:space="0" w:color="auto"/>
              <w:bottom w:val="single" w:sz="4" w:space="0" w:color="auto"/>
              <w:right w:val="single" w:sz="4" w:space="0" w:color="auto"/>
            </w:tcBorders>
          </w:tcPr>
          <w:p w14:paraId="43E2CC5C" w14:textId="07C64362" w:rsidR="00B765D6" w:rsidRPr="00310318" w:rsidRDefault="00B765D6" w:rsidP="00B765D6">
            <w:pPr>
              <w:tabs>
                <w:tab w:val="left" w:pos="3141"/>
              </w:tabs>
              <w:jc w:val="right"/>
              <w:rPr>
                <w:sz w:val="20"/>
                <w:szCs w:val="20"/>
              </w:rPr>
            </w:pPr>
            <w:r w:rsidRPr="00310318">
              <w:rPr>
                <w:sz w:val="20"/>
                <w:szCs w:val="20"/>
              </w:rPr>
              <w:t>11.13</w:t>
            </w:r>
          </w:p>
        </w:tc>
        <w:tc>
          <w:tcPr>
            <w:tcW w:w="620" w:type="pct"/>
            <w:tcBorders>
              <w:top w:val="single" w:sz="4" w:space="0" w:color="auto"/>
              <w:left w:val="single" w:sz="4" w:space="0" w:color="auto"/>
              <w:bottom w:val="single" w:sz="4" w:space="0" w:color="auto"/>
              <w:right w:val="single" w:sz="4" w:space="0" w:color="auto"/>
            </w:tcBorders>
          </w:tcPr>
          <w:p w14:paraId="6EC6C9D3" w14:textId="5C13BB6D" w:rsidR="00B765D6" w:rsidRPr="00310318" w:rsidRDefault="00B765D6" w:rsidP="00B765D6">
            <w:pPr>
              <w:tabs>
                <w:tab w:val="left" w:pos="3141"/>
              </w:tabs>
              <w:jc w:val="right"/>
              <w:rPr>
                <w:sz w:val="20"/>
                <w:szCs w:val="20"/>
              </w:rPr>
            </w:pPr>
            <w:r w:rsidRPr="00310318">
              <w:rPr>
                <w:sz w:val="20"/>
                <w:szCs w:val="20"/>
              </w:rPr>
              <w:t>21.10</w:t>
            </w:r>
          </w:p>
        </w:tc>
      </w:tr>
      <w:tr w:rsidR="00B765D6" w:rsidRPr="00310318" w14:paraId="4BF3E735" w14:textId="789DCAA6" w:rsidTr="00B765D6">
        <w:tc>
          <w:tcPr>
            <w:tcW w:w="1241" w:type="pct"/>
            <w:gridSpan w:val="2"/>
            <w:tcBorders>
              <w:top w:val="single" w:sz="4" w:space="0" w:color="auto"/>
              <w:left w:val="single" w:sz="4" w:space="0" w:color="auto"/>
              <w:bottom w:val="single" w:sz="4" w:space="0" w:color="auto"/>
              <w:right w:val="single" w:sz="4" w:space="0" w:color="auto"/>
            </w:tcBorders>
            <w:shd w:val="clear" w:color="auto" w:fill="auto"/>
          </w:tcPr>
          <w:p w14:paraId="5EBF5C5E" w14:textId="05B31D38" w:rsidR="00B765D6" w:rsidRPr="00310318" w:rsidRDefault="00B765D6" w:rsidP="004C4A46">
            <w:pPr>
              <w:tabs>
                <w:tab w:val="left" w:pos="3141"/>
              </w:tabs>
              <w:jc w:val="left"/>
              <w:rPr>
                <w:b/>
                <w:bCs/>
                <w:sz w:val="20"/>
                <w:szCs w:val="20"/>
              </w:rPr>
            </w:pPr>
            <w:r w:rsidRPr="00310318">
              <w:rPr>
                <w:b/>
                <w:bCs/>
                <w:sz w:val="20"/>
                <w:szCs w:val="20"/>
                <w:lang w:eastAsia="en-CA"/>
              </w:rPr>
              <w:t>Total (mt)</w:t>
            </w:r>
          </w:p>
        </w:tc>
        <w:tc>
          <w:tcPr>
            <w:tcW w:w="628" w:type="pct"/>
            <w:tcBorders>
              <w:top w:val="single" w:sz="4" w:space="0" w:color="auto"/>
              <w:left w:val="single" w:sz="4" w:space="0" w:color="auto"/>
              <w:bottom w:val="single" w:sz="4" w:space="0" w:color="auto"/>
              <w:right w:val="single" w:sz="4" w:space="0" w:color="auto"/>
            </w:tcBorders>
          </w:tcPr>
          <w:p w14:paraId="38F24609" w14:textId="2C4B6782" w:rsidR="00B765D6" w:rsidRPr="00310318" w:rsidRDefault="00B765D6" w:rsidP="004C4A46">
            <w:pPr>
              <w:tabs>
                <w:tab w:val="left" w:pos="3141"/>
              </w:tabs>
              <w:jc w:val="right"/>
              <w:rPr>
                <w:b/>
                <w:bCs/>
                <w:color w:val="000000"/>
                <w:sz w:val="20"/>
                <w:szCs w:val="20"/>
              </w:rPr>
            </w:pPr>
            <w:r w:rsidRPr="00310318">
              <w:rPr>
                <w:b/>
                <w:bCs/>
                <w:color w:val="000000"/>
                <w:sz w:val="20"/>
                <w:szCs w:val="20"/>
              </w:rPr>
              <w:t>58.04</w:t>
            </w:r>
          </w:p>
        </w:tc>
        <w:tc>
          <w:tcPr>
            <w:tcW w:w="628" w:type="pct"/>
            <w:tcBorders>
              <w:top w:val="single" w:sz="4" w:space="0" w:color="auto"/>
              <w:left w:val="single" w:sz="4" w:space="0" w:color="auto"/>
              <w:bottom w:val="single" w:sz="4" w:space="0" w:color="auto"/>
              <w:right w:val="single" w:sz="4" w:space="0" w:color="auto"/>
            </w:tcBorders>
            <w:vAlign w:val="center"/>
          </w:tcPr>
          <w:p w14:paraId="6E477250" w14:textId="0F6BE30E" w:rsidR="00B765D6" w:rsidRPr="00310318" w:rsidRDefault="00B765D6" w:rsidP="004C4A46">
            <w:pPr>
              <w:tabs>
                <w:tab w:val="left" w:pos="3141"/>
              </w:tabs>
              <w:jc w:val="right"/>
              <w:rPr>
                <w:b/>
                <w:bCs/>
                <w:sz w:val="20"/>
                <w:szCs w:val="20"/>
              </w:rPr>
            </w:pPr>
            <w:r w:rsidRPr="00310318">
              <w:rPr>
                <w:b/>
                <w:bCs/>
                <w:color w:val="000000"/>
                <w:sz w:val="20"/>
                <w:szCs w:val="20"/>
              </w:rPr>
              <w:t>8.51</w:t>
            </w:r>
          </w:p>
        </w:tc>
        <w:tc>
          <w:tcPr>
            <w:tcW w:w="628" w:type="pct"/>
            <w:tcBorders>
              <w:top w:val="single" w:sz="4" w:space="0" w:color="auto"/>
              <w:left w:val="single" w:sz="4" w:space="0" w:color="auto"/>
              <w:bottom w:val="single" w:sz="4" w:space="0" w:color="auto"/>
              <w:right w:val="single" w:sz="4" w:space="0" w:color="auto"/>
            </w:tcBorders>
            <w:vAlign w:val="center"/>
          </w:tcPr>
          <w:p w14:paraId="45F9640B" w14:textId="7A7AD114" w:rsidR="00B765D6" w:rsidRPr="00310318" w:rsidRDefault="00B765D6" w:rsidP="004C4A46">
            <w:pPr>
              <w:tabs>
                <w:tab w:val="left" w:pos="3141"/>
              </w:tabs>
              <w:jc w:val="right"/>
              <w:rPr>
                <w:b/>
                <w:bCs/>
                <w:sz w:val="20"/>
                <w:szCs w:val="20"/>
              </w:rPr>
            </w:pPr>
            <w:r w:rsidRPr="00310318">
              <w:rPr>
                <w:b/>
                <w:bCs/>
                <w:color w:val="000000"/>
                <w:sz w:val="20"/>
                <w:szCs w:val="20"/>
              </w:rPr>
              <w:t>34.99</w:t>
            </w:r>
          </w:p>
        </w:tc>
        <w:tc>
          <w:tcPr>
            <w:tcW w:w="628" w:type="pct"/>
            <w:tcBorders>
              <w:top w:val="single" w:sz="4" w:space="0" w:color="auto"/>
              <w:left w:val="single" w:sz="4" w:space="0" w:color="auto"/>
              <w:bottom w:val="single" w:sz="4" w:space="0" w:color="auto"/>
              <w:right w:val="single" w:sz="4" w:space="0" w:color="auto"/>
            </w:tcBorders>
            <w:vAlign w:val="center"/>
          </w:tcPr>
          <w:p w14:paraId="0B7FD2F1" w14:textId="420EF29A" w:rsidR="00B765D6" w:rsidRPr="00310318" w:rsidRDefault="00B765D6" w:rsidP="004C4A46">
            <w:pPr>
              <w:tabs>
                <w:tab w:val="left" w:pos="3141"/>
              </w:tabs>
              <w:jc w:val="right"/>
              <w:rPr>
                <w:b/>
                <w:bCs/>
                <w:sz w:val="20"/>
                <w:szCs w:val="20"/>
              </w:rPr>
            </w:pPr>
            <w:r w:rsidRPr="00310318">
              <w:rPr>
                <w:b/>
                <w:bCs/>
                <w:color w:val="000000"/>
                <w:sz w:val="20"/>
                <w:szCs w:val="20"/>
              </w:rPr>
              <w:t>50.36</w:t>
            </w:r>
          </w:p>
        </w:tc>
        <w:tc>
          <w:tcPr>
            <w:tcW w:w="628" w:type="pct"/>
            <w:tcBorders>
              <w:top w:val="single" w:sz="4" w:space="0" w:color="auto"/>
              <w:left w:val="single" w:sz="4" w:space="0" w:color="auto"/>
              <w:bottom w:val="single" w:sz="4" w:space="0" w:color="auto"/>
              <w:right w:val="single" w:sz="4" w:space="0" w:color="auto"/>
            </w:tcBorders>
            <w:vAlign w:val="center"/>
          </w:tcPr>
          <w:p w14:paraId="6D46E31E" w14:textId="575AC58F" w:rsidR="00B765D6" w:rsidRPr="00310318" w:rsidRDefault="00B765D6" w:rsidP="004C4A46">
            <w:pPr>
              <w:tabs>
                <w:tab w:val="left" w:pos="3141"/>
              </w:tabs>
              <w:jc w:val="right"/>
              <w:rPr>
                <w:b/>
                <w:bCs/>
                <w:sz w:val="20"/>
                <w:szCs w:val="20"/>
              </w:rPr>
            </w:pPr>
            <w:r w:rsidRPr="00310318">
              <w:rPr>
                <w:b/>
                <w:bCs/>
                <w:color w:val="000000"/>
                <w:sz w:val="20"/>
                <w:szCs w:val="20"/>
              </w:rPr>
              <w:t>31.88</w:t>
            </w:r>
          </w:p>
        </w:tc>
        <w:tc>
          <w:tcPr>
            <w:tcW w:w="620" w:type="pct"/>
            <w:tcBorders>
              <w:top w:val="single" w:sz="4" w:space="0" w:color="auto"/>
              <w:left w:val="single" w:sz="4" w:space="0" w:color="auto"/>
              <w:bottom w:val="single" w:sz="4" w:space="0" w:color="auto"/>
              <w:right w:val="single" w:sz="4" w:space="0" w:color="auto"/>
            </w:tcBorders>
            <w:vAlign w:val="center"/>
          </w:tcPr>
          <w:p w14:paraId="41CC0BF7" w14:textId="69C9D15A" w:rsidR="00B765D6" w:rsidRPr="00310318" w:rsidRDefault="00B765D6" w:rsidP="004C4A46">
            <w:pPr>
              <w:tabs>
                <w:tab w:val="left" w:pos="3141"/>
              </w:tabs>
              <w:jc w:val="right"/>
              <w:rPr>
                <w:b/>
                <w:bCs/>
                <w:sz w:val="20"/>
                <w:szCs w:val="20"/>
              </w:rPr>
            </w:pPr>
            <w:r w:rsidRPr="00310318">
              <w:rPr>
                <w:b/>
                <w:bCs/>
                <w:color w:val="000000"/>
                <w:sz w:val="20"/>
                <w:szCs w:val="20"/>
              </w:rPr>
              <w:t>54.12</w:t>
            </w:r>
          </w:p>
        </w:tc>
      </w:tr>
      <w:tr w:rsidR="00F73EC9" w:rsidRPr="00310318" w14:paraId="2FBA6E6A" w14:textId="77777777" w:rsidTr="00F73EC9">
        <w:trPr>
          <w:trHeight w:val="159"/>
        </w:trPr>
        <w:tc>
          <w:tcPr>
            <w:tcW w:w="5000" w:type="pct"/>
            <w:gridSpan w:val="8"/>
            <w:tcBorders>
              <w:top w:val="single" w:sz="4" w:space="0" w:color="auto"/>
              <w:left w:val="single" w:sz="4" w:space="0" w:color="auto"/>
              <w:bottom w:val="single" w:sz="4" w:space="0" w:color="auto"/>
              <w:right w:val="single" w:sz="4" w:space="0" w:color="auto"/>
            </w:tcBorders>
          </w:tcPr>
          <w:p w14:paraId="63077257" w14:textId="3AF61292" w:rsidR="00F73EC9" w:rsidRPr="00310318" w:rsidRDefault="00F73EC9" w:rsidP="00B765D6">
            <w:pPr>
              <w:shd w:val="clear" w:color="auto" w:fill="FFFFFF" w:themeFill="background1"/>
              <w:jc w:val="center"/>
              <w:rPr>
                <w:sz w:val="20"/>
                <w:szCs w:val="20"/>
              </w:rPr>
            </w:pPr>
            <w:r w:rsidRPr="00310318">
              <w:rPr>
                <w:b/>
                <w:bCs/>
                <w:sz w:val="20"/>
                <w:szCs w:val="20"/>
              </w:rPr>
              <w:t>CO</w:t>
            </w:r>
            <w:r w:rsidRPr="00310318">
              <w:rPr>
                <w:b/>
                <w:bCs/>
                <w:sz w:val="20"/>
                <w:szCs w:val="20"/>
                <w:vertAlign w:val="subscript"/>
              </w:rPr>
              <w:t>2</w:t>
            </w:r>
            <w:r w:rsidRPr="00310318">
              <w:rPr>
                <w:b/>
                <w:bCs/>
                <w:sz w:val="20"/>
                <w:szCs w:val="20"/>
              </w:rPr>
              <w:t>-eq tonnes</w:t>
            </w:r>
          </w:p>
        </w:tc>
      </w:tr>
      <w:tr w:rsidR="00B765D6" w:rsidRPr="00310318" w14:paraId="1E9426C9" w14:textId="3A68D98D" w:rsidTr="00B765D6">
        <w:trPr>
          <w:trHeight w:val="159"/>
        </w:trPr>
        <w:tc>
          <w:tcPr>
            <w:tcW w:w="681" w:type="pct"/>
            <w:tcBorders>
              <w:top w:val="single" w:sz="4" w:space="0" w:color="auto"/>
              <w:left w:val="single" w:sz="4" w:space="0" w:color="auto"/>
              <w:bottom w:val="single" w:sz="4" w:space="0" w:color="auto"/>
              <w:right w:val="single" w:sz="4" w:space="0" w:color="auto"/>
            </w:tcBorders>
          </w:tcPr>
          <w:p w14:paraId="4D59FCDA" w14:textId="60AB8EB3" w:rsidR="00B765D6" w:rsidRPr="00310318" w:rsidRDefault="00B765D6" w:rsidP="00B765D6">
            <w:pPr>
              <w:shd w:val="clear" w:color="auto" w:fill="FFFFFF" w:themeFill="background1"/>
              <w:rPr>
                <w:sz w:val="20"/>
                <w:szCs w:val="20"/>
              </w:rPr>
            </w:pPr>
            <w:r w:rsidRPr="00310318">
              <w:rPr>
                <w:sz w:val="20"/>
                <w:szCs w:val="20"/>
              </w:rPr>
              <w:t>HFC-32</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04622F2" w14:textId="308E5FCA" w:rsidR="00B765D6" w:rsidRPr="00310318" w:rsidRDefault="00B765D6" w:rsidP="00B765D6">
            <w:pPr>
              <w:shd w:val="clear" w:color="auto" w:fill="FFFFFF" w:themeFill="background1"/>
              <w:jc w:val="right"/>
              <w:rPr>
                <w:sz w:val="20"/>
                <w:szCs w:val="20"/>
              </w:rPr>
            </w:pPr>
            <w:r w:rsidRPr="00310318">
              <w:rPr>
                <w:sz w:val="20"/>
                <w:szCs w:val="20"/>
              </w:rPr>
              <w:t>675</w:t>
            </w:r>
          </w:p>
        </w:tc>
        <w:tc>
          <w:tcPr>
            <w:tcW w:w="628" w:type="pct"/>
            <w:tcBorders>
              <w:top w:val="single" w:sz="4" w:space="0" w:color="auto"/>
              <w:left w:val="single" w:sz="4" w:space="0" w:color="auto"/>
              <w:bottom w:val="single" w:sz="4" w:space="0" w:color="auto"/>
              <w:right w:val="single" w:sz="4" w:space="0" w:color="auto"/>
            </w:tcBorders>
          </w:tcPr>
          <w:p w14:paraId="2C082A70" w14:textId="169DB8D2" w:rsidR="00B765D6" w:rsidRPr="00310318" w:rsidRDefault="00B765D6" w:rsidP="00B765D6">
            <w:pPr>
              <w:shd w:val="clear" w:color="auto" w:fill="FFFFFF" w:themeFill="background1"/>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6DB75908" w14:textId="1437641B" w:rsidR="00B765D6" w:rsidRPr="00310318" w:rsidRDefault="00B765D6" w:rsidP="00B765D6">
            <w:pPr>
              <w:shd w:val="clear" w:color="auto" w:fill="FFFFFF" w:themeFill="background1"/>
              <w:jc w:val="right"/>
              <w:rPr>
                <w:sz w:val="20"/>
                <w:szCs w:val="20"/>
              </w:rPr>
            </w:pPr>
            <w:r w:rsidRPr="00310318">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2DDF6DCF" w14:textId="75109D17" w:rsidR="00B765D6" w:rsidRPr="00310318" w:rsidRDefault="00B765D6" w:rsidP="00B765D6">
            <w:pPr>
              <w:shd w:val="clear" w:color="auto" w:fill="FFFFFF" w:themeFill="background1"/>
              <w:jc w:val="right"/>
              <w:rPr>
                <w:sz w:val="20"/>
                <w:szCs w:val="20"/>
              </w:rPr>
            </w:pPr>
            <w:r w:rsidRPr="00310318">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6F84793C" w14:textId="19677C29" w:rsidR="00B765D6" w:rsidRPr="00310318" w:rsidRDefault="00B765D6" w:rsidP="00B765D6">
            <w:pPr>
              <w:shd w:val="clear" w:color="auto" w:fill="FFFFFF" w:themeFill="background1"/>
              <w:jc w:val="right"/>
              <w:rPr>
                <w:sz w:val="20"/>
                <w:szCs w:val="20"/>
              </w:rPr>
            </w:pPr>
            <w:r w:rsidRPr="00310318">
              <w:rPr>
                <w:sz w:val="20"/>
                <w:szCs w:val="20"/>
              </w:rPr>
              <w:t>0</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482BE73C" w14:textId="3212EDAA" w:rsidR="00B765D6" w:rsidRPr="00310318" w:rsidRDefault="00B765D6" w:rsidP="00B765D6">
            <w:pPr>
              <w:shd w:val="clear" w:color="auto" w:fill="FFFFFF" w:themeFill="background1"/>
              <w:jc w:val="right"/>
              <w:rPr>
                <w:sz w:val="20"/>
                <w:szCs w:val="20"/>
              </w:rPr>
            </w:pPr>
            <w:r w:rsidRPr="00310318">
              <w:rPr>
                <w:sz w:val="20"/>
                <w:szCs w:val="20"/>
              </w:rPr>
              <w:t>0</w:t>
            </w:r>
          </w:p>
        </w:tc>
        <w:tc>
          <w:tcPr>
            <w:tcW w:w="620" w:type="pct"/>
            <w:tcBorders>
              <w:top w:val="single" w:sz="4" w:space="0" w:color="auto"/>
              <w:left w:val="single" w:sz="4" w:space="0" w:color="auto"/>
              <w:bottom w:val="single" w:sz="4" w:space="0" w:color="auto"/>
              <w:right w:val="single" w:sz="4" w:space="0" w:color="auto"/>
            </w:tcBorders>
          </w:tcPr>
          <w:p w14:paraId="5752CD20" w14:textId="218276E9" w:rsidR="00B765D6" w:rsidRPr="00310318" w:rsidRDefault="00B765D6" w:rsidP="00B765D6">
            <w:pPr>
              <w:shd w:val="clear" w:color="auto" w:fill="FFFFFF" w:themeFill="background1"/>
              <w:jc w:val="right"/>
              <w:rPr>
                <w:sz w:val="20"/>
                <w:szCs w:val="20"/>
              </w:rPr>
            </w:pPr>
            <w:r w:rsidRPr="00310318">
              <w:rPr>
                <w:sz w:val="20"/>
                <w:szCs w:val="20"/>
              </w:rPr>
              <w:t>3,240</w:t>
            </w:r>
          </w:p>
        </w:tc>
      </w:tr>
      <w:tr w:rsidR="00B765D6" w:rsidRPr="00310318" w14:paraId="6F2FD197" w14:textId="2EDFF416" w:rsidTr="00B765D6">
        <w:trPr>
          <w:trHeight w:val="159"/>
        </w:trPr>
        <w:tc>
          <w:tcPr>
            <w:tcW w:w="681" w:type="pct"/>
            <w:tcBorders>
              <w:top w:val="single" w:sz="4" w:space="0" w:color="auto"/>
              <w:left w:val="single" w:sz="4" w:space="0" w:color="auto"/>
              <w:bottom w:val="single" w:sz="4" w:space="0" w:color="auto"/>
              <w:right w:val="single" w:sz="4" w:space="0" w:color="auto"/>
            </w:tcBorders>
          </w:tcPr>
          <w:p w14:paraId="110EA086" w14:textId="60FD9E66" w:rsidR="00B765D6" w:rsidRPr="00310318" w:rsidRDefault="00B765D6" w:rsidP="00B765D6">
            <w:pPr>
              <w:shd w:val="clear" w:color="auto" w:fill="FFFFFF" w:themeFill="background1"/>
              <w:rPr>
                <w:sz w:val="20"/>
                <w:szCs w:val="20"/>
              </w:rPr>
            </w:pPr>
            <w:r w:rsidRPr="00310318">
              <w:rPr>
                <w:sz w:val="20"/>
                <w:szCs w:val="20"/>
              </w:rPr>
              <w:t>HFC-134a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930DFC3" w14:textId="7CB29CF9" w:rsidR="00B765D6" w:rsidRPr="00310318" w:rsidRDefault="00B765D6" w:rsidP="00B765D6">
            <w:pPr>
              <w:shd w:val="clear" w:color="auto" w:fill="FFFFFF" w:themeFill="background1"/>
              <w:jc w:val="right"/>
              <w:rPr>
                <w:sz w:val="20"/>
                <w:szCs w:val="20"/>
              </w:rPr>
            </w:pPr>
            <w:r w:rsidRPr="00310318">
              <w:rPr>
                <w:sz w:val="20"/>
                <w:szCs w:val="20"/>
              </w:rPr>
              <w:t>1,430</w:t>
            </w:r>
          </w:p>
        </w:tc>
        <w:tc>
          <w:tcPr>
            <w:tcW w:w="628" w:type="pct"/>
            <w:tcBorders>
              <w:top w:val="single" w:sz="4" w:space="0" w:color="auto"/>
              <w:left w:val="single" w:sz="4" w:space="0" w:color="auto"/>
              <w:bottom w:val="single" w:sz="4" w:space="0" w:color="auto"/>
              <w:right w:val="single" w:sz="4" w:space="0" w:color="auto"/>
            </w:tcBorders>
          </w:tcPr>
          <w:p w14:paraId="49DD6668" w14:textId="6F51387E" w:rsidR="00B765D6" w:rsidRPr="00310318" w:rsidRDefault="00B765D6" w:rsidP="00B765D6">
            <w:pPr>
              <w:jc w:val="right"/>
              <w:rPr>
                <w:color w:val="000000"/>
                <w:sz w:val="20"/>
                <w:szCs w:val="20"/>
              </w:rPr>
            </w:pPr>
            <w:r w:rsidRPr="00310318">
              <w:rPr>
                <w:color w:val="000000"/>
                <w:sz w:val="20"/>
                <w:szCs w:val="20"/>
              </w:rPr>
              <w:t>82,997</w:t>
            </w:r>
          </w:p>
        </w:tc>
        <w:tc>
          <w:tcPr>
            <w:tcW w:w="628" w:type="pct"/>
            <w:tcBorders>
              <w:top w:val="single" w:sz="4" w:space="0" w:color="auto"/>
              <w:left w:val="single" w:sz="4" w:space="0" w:color="auto"/>
              <w:bottom w:val="single" w:sz="4" w:space="0" w:color="auto"/>
              <w:right w:val="single" w:sz="4" w:space="0" w:color="auto"/>
            </w:tcBorders>
          </w:tcPr>
          <w:p w14:paraId="630526B0" w14:textId="5050E13B" w:rsidR="00B765D6" w:rsidRPr="00310318" w:rsidRDefault="00B765D6" w:rsidP="00B765D6">
            <w:pPr>
              <w:shd w:val="clear" w:color="auto" w:fill="FFFFFF" w:themeFill="background1"/>
              <w:jc w:val="right"/>
              <w:rPr>
                <w:sz w:val="20"/>
                <w:szCs w:val="20"/>
              </w:rPr>
            </w:pPr>
            <w:r w:rsidRPr="00310318">
              <w:rPr>
                <w:sz w:val="20"/>
                <w:szCs w:val="20"/>
              </w:rPr>
              <w:t>12,169</w:t>
            </w:r>
          </w:p>
        </w:tc>
        <w:tc>
          <w:tcPr>
            <w:tcW w:w="628" w:type="pct"/>
            <w:tcBorders>
              <w:top w:val="single" w:sz="4" w:space="0" w:color="auto"/>
              <w:left w:val="single" w:sz="4" w:space="0" w:color="auto"/>
              <w:bottom w:val="single" w:sz="4" w:space="0" w:color="auto"/>
              <w:right w:val="single" w:sz="4" w:space="0" w:color="auto"/>
            </w:tcBorders>
          </w:tcPr>
          <w:p w14:paraId="57AA08AD" w14:textId="293C21D6" w:rsidR="00B765D6" w:rsidRPr="00310318" w:rsidRDefault="00B765D6" w:rsidP="00B765D6">
            <w:pPr>
              <w:shd w:val="clear" w:color="auto" w:fill="FFFFFF" w:themeFill="background1"/>
              <w:jc w:val="right"/>
              <w:rPr>
                <w:sz w:val="20"/>
                <w:szCs w:val="20"/>
              </w:rPr>
            </w:pPr>
            <w:r w:rsidRPr="00310318">
              <w:rPr>
                <w:sz w:val="20"/>
                <w:szCs w:val="20"/>
              </w:rPr>
              <w:t>14,815</w:t>
            </w:r>
          </w:p>
        </w:tc>
        <w:tc>
          <w:tcPr>
            <w:tcW w:w="628" w:type="pct"/>
            <w:tcBorders>
              <w:top w:val="single" w:sz="4" w:space="0" w:color="auto"/>
              <w:left w:val="single" w:sz="4" w:space="0" w:color="auto"/>
              <w:bottom w:val="single" w:sz="4" w:space="0" w:color="auto"/>
              <w:right w:val="single" w:sz="4" w:space="0" w:color="auto"/>
            </w:tcBorders>
          </w:tcPr>
          <w:p w14:paraId="311BAD6A" w14:textId="1EB70E42" w:rsidR="00B765D6" w:rsidRPr="00310318" w:rsidRDefault="00B765D6" w:rsidP="00B765D6">
            <w:pPr>
              <w:shd w:val="clear" w:color="auto" w:fill="FFFFFF" w:themeFill="background1"/>
              <w:jc w:val="right"/>
              <w:rPr>
                <w:sz w:val="20"/>
                <w:szCs w:val="20"/>
              </w:rPr>
            </w:pPr>
            <w:r w:rsidRPr="00310318">
              <w:rPr>
                <w:sz w:val="20"/>
                <w:szCs w:val="20"/>
              </w:rPr>
              <w:t>37,895</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0DD889D0" w14:textId="1BC81050" w:rsidR="00B765D6" w:rsidRPr="00310318" w:rsidRDefault="00B765D6" w:rsidP="00B765D6">
            <w:pPr>
              <w:shd w:val="clear" w:color="auto" w:fill="FFFFFF" w:themeFill="background1"/>
              <w:jc w:val="right"/>
              <w:rPr>
                <w:sz w:val="20"/>
                <w:szCs w:val="20"/>
              </w:rPr>
            </w:pPr>
            <w:r w:rsidRPr="00310318">
              <w:rPr>
                <w:sz w:val="20"/>
                <w:szCs w:val="20"/>
              </w:rPr>
              <w:t>20,878</w:t>
            </w:r>
          </w:p>
        </w:tc>
        <w:tc>
          <w:tcPr>
            <w:tcW w:w="620" w:type="pct"/>
            <w:tcBorders>
              <w:top w:val="single" w:sz="4" w:space="0" w:color="auto"/>
              <w:left w:val="single" w:sz="4" w:space="0" w:color="auto"/>
              <w:bottom w:val="single" w:sz="4" w:space="0" w:color="auto"/>
              <w:right w:val="single" w:sz="4" w:space="0" w:color="auto"/>
            </w:tcBorders>
          </w:tcPr>
          <w:p w14:paraId="472B9CEC" w14:textId="0E9D00D7" w:rsidR="00B765D6" w:rsidRPr="00310318" w:rsidRDefault="00B765D6" w:rsidP="00B765D6">
            <w:pPr>
              <w:shd w:val="clear" w:color="auto" w:fill="FFFFFF" w:themeFill="background1"/>
              <w:jc w:val="right"/>
              <w:rPr>
                <w:sz w:val="20"/>
                <w:szCs w:val="20"/>
              </w:rPr>
            </w:pPr>
            <w:r w:rsidRPr="00310318">
              <w:rPr>
                <w:sz w:val="20"/>
                <w:szCs w:val="20"/>
              </w:rPr>
              <w:t>26,741</w:t>
            </w:r>
          </w:p>
        </w:tc>
      </w:tr>
      <w:tr w:rsidR="00B765D6" w:rsidRPr="00310318" w14:paraId="6DBF8B5F" w14:textId="05CACA55" w:rsidTr="00B765D6">
        <w:trPr>
          <w:trHeight w:val="159"/>
        </w:trPr>
        <w:tc>
          <w:tcPr>
            <w:tcW w:w="681" w:type="pct"/>
            <w:tcBorders>
              <w:top w:val="single" w:sz="4" w:space="0" w:color="auto"/>
              <w:left w:val="single" w:sz="4" w:space="0" w:color="auto"/>
              <w:bottom w:val="single" w:sz="4" w:space="0" w:color="auto"/>
              <w:right w:val="single" w:sz="4" w:space="0" w:color="auto"/>
            </w:tcBorders>
          </w:tcPr>
          <w:p w14:paraId="4EED173E" w14:textId="6B3CE834" w:rsidR="00B765D6" w:rsidRPr="00310318" w:rsidRDefault="00B765D6" w:rsidP="00B765D6">
            <w:pPr>
              <w:shd w:val="clear" w:color="auto" w:fill="FFFFFF" w:themeFill="background1"/>
              <w:rPr>
                <w:sz w:val="20"/>
                <w:szCs w:val="20"/>
              </w:rPr>
            </w:pPr>
            <w:r w:rsidRPr="00310318">
              <w:rPr>
                <w:sz w:val="20"/>
                <w:szCs w:val="20"/>
              </w:rPr>
              <w:t>HFC-227ea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8A1964A" w14:textId="1AA4F486" w:rsidR="00B765D6" w:rsidRPr="00310318" w:rsidRDefault="00B765D6" w:rsidP="00B765D6">
            <w:pPr>
              <w:shd w:val="clear" w:color="auto" w:fill="FFFFFF" w:themeFill="background1"/>
              <w:jc w:val="right"/>
              <w:rPr>
                <w:sz w:val="20"/>
                <w:szCs w:val="20"/>
              </w:rPr>
            </w:pPr>
            <w:r w:rsidRPr="00310318">
              <w:rPr>
                <w:sz w:val="20"/>
                <w:szCs w:val="20"/>
              </w:rPr>
              <w:t>3,220</w:t>
            </w:r>
          </w:p>
        </w:tc>
        <w:tc>
          <w:tcPr>
            <w:tcW w:w="628" w:type="pct"/>
            <w:tcBorders>
              <w:top w:val="single" w:sz="4" w:space="0" w:color="auto"/>
              <w:left w:val="single" w:sz="4" w:space="0" w:color="auto"/>
              <w:bottom w:val="single" w:sz="4" w:space="0" w:color="auto"/>
              <w:right w:val="single" w:sz="4" w:space="0" w:color="auto"/>
            </w:tcBorders>
          </w:tcPr>
          <w:p w14:paraId="38726151" w14:textId="696A2031" w:rsidR="00B765D6" w:rsidRPr="00310318" w:rsidRDefault="00B765D6" w:rsidP="00B765D6">
            <w:pPr>
              <w:shd w:val="clear" w:color="auto" w:fill="FFFFFF" w:themeFill="background1"/>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6A0F7CE2" w14:textId="4DAE72AE" w:rsidR="00B765D6" w:rsidRPr="00310318" w:rsidRDefault="00B765D6" w:rsidP="00B765D6">
            <w:pPr>
              <w:shd w:val="clear" w:color="auto" w:fill="FFFFFF" w:themeFill="background1"/>
              <w:jc w:val="right"/>
              <w:rPr>
                <w:sz w:val="20"/>
                <w:szCs w:val="20"/>
              </w:rPr>
            </w:pPr>
            <w:r w:rsidRPr="00310318">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6F36C86F" w14:textId="47E4A288" w:rsidR="00B765D6" w:rsidRPr="00310318" w:rsidRDefault="00B765D6" w:rsidP="00B765D6">
            <w:pPr>
              <w:shd w:val="clear" w:color="auto" w:fill="FFFFFF" w:themeFill="background1"/>
              <w:jc w:val="right"/>
              <w:rPr>
                <w:sz w:val="20"/>
                <w:szCs w:val="20"/>
              </w:rPr>
            </w:pPr>
            <w:r w:rsidRPr="00310318">
              <w:rPr>
                <w:sz w:val="20"/>
                <w:szCs w:val="20"/>
              </w:rPr>
              <w:t>7,825</w:t>
            </w:r>
          </w:p>
        </w:tc>
        <w:tc>
          <w:tcPr>
            <w:tcW w:w="628" w:type="pct"/>
            <w:tcBorders>
              <w:top w:val="single" w:sz="4" w:space="0" w:color="auto"/>
              <w:left w:val="single" w:sz="4" w:space="0" w:color="auto"/>
              <w:bottom w:val="single" w:sz="4" w:space="0" w:color="auto"/>
              <w:right w:val="single" w:sz="4" w:space="0" w:color="auto"/>
            </w:tcBorders>
          </w:tcPr>
          <w:p w14:paraId="23B43E77" w14:textId="04878D64" w:rsidR="00B765D6" w:rsidRPr="00310318" w:rsidRDefault="00B765D6" w:rsidP="00B765D6">
            <w:pPr>
              <w:shd w:val="clear" w:color="auto" w:fill="FFFFFF" w:themeFill="background1"/>
              <w:jc w:val="right"/>
              <w:rPr>
                <w:sz w:val="20"/>
                <w:szCs w:val="20"/>
              </w:rPr>
            </w:pPr>
            <w:r w:rsidRPr="00310318">
              <w:rPr>
                <w:sz w:val="20"/>
                <w:szCs w:val="20"/>
              </w:rPr>
              <w:t>8,694</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54CD23AF" w14:textId="13572634" w:rsidR="00B765D6" w:rsidRPr="00310318" w:rsidRDefault="00B765D6" w:rsidP="00B765D6">
            <w:pPr>
              <w:shd w:val="clear" w:color="auto" w:fill="FFFFFF" w:themeFill="background1"/>
              <w:jc w:val="right"/>
              <w:rPr>
                <w:sz w:val="20"/>
                <w:szCs w:val="20"/>
              </w:rPr>
            </w:pPr>
            <w:r w:rsidRPr="00310318">
              <w:rPr>
                <w:sz w:val="20"/>
                <w:szCs w:val="20"/>
              </w:rPr>
              <w:t>9,016</w:t>
            </w:r>
          </w:p>
        </w:tc>
        <w:tc>
          <w:tcPr>
            <w:tcW w:w="620" w:type="pct"/>
            <w:tcBorders>
              <w:top w:val="single" w:sz="4" w:space="0" w:color="auto"/>
              <w:left w:val="single" w:sz="4" w:space="0" w:color="auto"/>
              <w:bottom w:val="single" w:sz="4" w:space="0" w:color="auto"/>
              <w:right w:val="single" w:sz="4" w:space="0" w:color="auto"/>
            </w:tcBorders>
          </w:tcPr>
          <w:p w14:paraId="5CDEE337" w14:textId="3835ED28" w:rsidR="00B765D6" w:rsidRPr="00310318" w:rsidRDefault="00B765D6" w:rsidP="00B765D6">
            <w:pPr>
              <w:shd w:val="clear" w:color="auto" w:fill="FFFFFF" w:themeFill="background1"/>
              <w:jc w:val="right"/>
              <w:rPr>
                <w:sz w:val="20"/>
                <w:szCs w:val="20"/>
              </w:rPr>
            </w:pPr>
            <w:r w:rsidRPr="00310318">
              <w:rPr>
                <w:sz w:val="20"/>
                <w:szCs w:val="20"/>
              </w:rPr>
              <w:t>8,050</w:t>
            </w:r>
          </w:p>
        </w:tc>
      </w:tr>
      <w:tr w:rsidR="00B765D6" w:rsidRPr="00310318" w14:paraId="48557BF2" w14:textId="328987C9" w:rsidTr="00B765D6">
        <w:tc>
          <w:tcPr>
            <w:tcW w:w="681" w:type="pct"/>
            <w:tcBorders>
              <w:top w:val="single" w:sz="4" w:space="0" w:color="auto"/>
              <w:left w:val="single" w:sz="4" w:space="0" w:color="auto"/>
              <w:bottom w:val="single" w:sz="4" w:space="0" w:color="auto"/>
              <w:right w:val="single" w:sz="4" w:space="0" w:color="auto"/>
            </w:tcBorders>
          </w:tcPr>
          <w:p w14:paraId="6852A5E8" w14:textId="4545863B" w:rsidR="00B765D6" w:rsidRPr="00310318" w:rsidRDefault="00B765D6" w:rsidP="00B765D6">
            <w:pPr>
              <w:shd w:val="clear" w:color="auto" w:fill="FFFFFF" w:themeFill="background1"/>
              <w:rPr>
                <w:sz w:val="20"/>
                <w:szCs w:val="20"/>
              </w:rPr>
            </w:pPr>
            <w:r w:rsidRPr="00310318">
              <w:rPr>
                <w:sz w:val="20"/>
                <w:szCs w:val="20"/>
              </w:rPr>
              <w:t>HFC-236fa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45B3B2C9" w14:textId="173B5F33" w:rsidR="00B765D6" w:rsidRPr="00310318" w:rsidRDefault="00B765D6" w:rsidP="00B765D6">
            <w:pPr>
              <w:shd w:val="clear" w:color="auto" w:fill="FFFFFF" w:themeFill="background1"/>
              <w:jc w:val="right"/>
              <w:rPr>
                <w:sz w:val="20"/>
                <w:szCs w:val="20"/>
              </w:rPr>
            </w:pPr>
            <w:r w:rsidRPr="00310318">
              <w:rPr>
                <w:sz w:val="20"/>
                <w:szCs w:val="20"/>
              </w:rPr>
              <w:t>9810</w:t>
            </w:r>
          </w:p>
        </w:tc>
        <w:tc>
          <w:tcPr>
            <w:tcW w:w="628" w:type="pct"/>
            <w:tcBorders>
              <w:top w:val="single" w:sz="4" w:space="0" w:color="auto"/>
              <w:left w:val="single" w:sz="4" w:space="0" w:color="auto"/>
              <w:bottom w:val="single" w:sz="4" w:space="0" w:color="auto"/>
              <w:right w:val="single" w:sz="4" w:space="0" w:color="auto"/>
            </w:tcBorders>
          </w:tcPr>
          <w:p w14:paraId="49412A1A" w14:textId="2761F42F" w:rsidR="00B765D6" w:rsidRPr="00310318" w:rsidRDefault="00B765D6" w:rsidP="00B765D6">
            <w:pPr>
              <w:shd w:val="clear" w:color="auto" w:fill="FFFFFF" w:themeFill="background1"/>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19DEAC61" w14:textId="170C2DAE" w:rsidR="00B765D6" w:rsidRPr="00310318" w:rsidRDefault="00B765D6" w:rsidP="00B765D6">
            <w:pPr>
              <w:shd w:val="clear" w:color="auto" w:fill="FFFFFF" w:themeFill="background1"/>
              <w:jc w:val="right"/>
              <w:rPr>
                <w:sz w:val="20"/>
                <w:szCs w:val="20"/>
              </w:rPr>
            </w:pPr>
            <w:r w:rsidRPr="00310318">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0E87B32C" w14:textId="1B2FB3E4" w:rsidR="00B765D6" w:rsidRPr="00310318" w:rsidRDefault="00B765D6" w:rsidP="00B765D6">
            <w:pPr>
              <w:shd w:val="clear" w:color="auto" w:fill="FFFFFF" w:themeFill="background1"/>
              <w:jc w:val="right"/>
              <w:rPr>
                <w:sz w:val="20"/>
                <w:szCs w:val="20"/>
              </w:rPr>
            </w:pPr>
            <w:r w:rsidRPr="00310318">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06F15FBA" w14:textId="1014EFB9" w:rsidR="00B765D6" w:rsidRPr="00310318" w:rsidRDefault="00B765D6" w:rsidP="00B765D6">
            <w:pPr>
              <w:shd w:val="clear" w:color="auto" w:fill="FFFFFF" w:themeFill="background1"/>
              <w:jc w:val="right"/>
              <w:rPr>
                <w:sz w:val="20"/>
                <w:szCs w:val="20"/>
              </w:rPr>
            </w:pPr>
            <w:r w:rsidRPr="00310318">
              <w:rPr>
                <w:sz w:val="20"/>
                <w:szCs w:val="20"/>
              </w:rPr>
              <w:t>0</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74F213A5" w14:textId="5B1D9671" w:rsidR="00B765D6" w:rsidRPr="00310318" w:rsidRDefault="00B765D6" w:rsidP="00B765D6">
            <w:pPr>
              <w:shd w:val="clear" w:color="auto" w:fill="FFFFFF" w:themeFill="background1"/>
              <w:jc w:val="right"/>
              <w:rPr>
                <w:sz w:val="20"/>
                <w:szCs w:val="20"/>
              </w:rPr>
            </w:pPr>
            <w:r w:rsidRPr="00310318">
              <w:rPr>
                <w:sz w:val="20"/>
                <w:szCs w:val="20"/>
              </w:rPr>
              <w:t>14,715</w:t>
            </w:r>
          </w:p>
        </w:tc>
        <w:tc>
          <w:tcPr>
            <w:tcW w:w="620" w:type="pct"/>
            <w:tcBorders>
              <w:top w:val="single" w:sz="4" w:space="0" w:color="auto"/>
              <w:left w:val="single" w:sz="4" w:space="0" w:color="auto"/>
              <w:bottom w:val="single" w:sz="4" w:space="0" w:color="auto"/>
              <w:right w:val="single" w:sz="4" w:space="0" w:color="auto"/>
            </w:tcBorders>
          </w:tcPr>
          <w:p w14:paraId="05E8A02C" w14:textId="07D7E217" w:rsidR="00B765D6" w:rsidRPr="00310318" w:rsidRDefault="00B765D6" w:rsidP="00B765D6">
            <w:pPr>
              <w:shd w:val="clear" w:color="auto" w:fill="FFFFFF" w:themeFill="background1"/>
              <w:jc w:val="right"/>
              <w:rPr>
                <w:sz w:val="20"/>
                <w:szCs w:val="20"/>
              </w:rPr>
            </w:pPr>
            <w:r w:rsidRPr="00310318">
              <w:rPr>
                <w:sz w:val="20"/>
                <w:szCs w:val="20"/>
              </w:rPr>
              <w:t>11,772</w:t>
            </w:r>
          </w:p>
        </w:tc>
      </w:tr>
      <w:tr w:rsidR="00B765D6" w:rsidRPr="00310318" w14:paraId="05DD1F41" w14:textId="476B812F" w:rsidTr="00B765D6">
        <w:tc>
          <w:tcPr>
            <w:tcW w:w="681" w:type="pct"/>
            <w:tcBorders>
              <w:top w:val="single" w:sz="4" w:space="0" w:color="auto"/>
              <w:left w:val="single" w:sz="4" w:space="0" w:color="auto"/>
              <w:bottom w:val="single" w:sz="4" w:space="0" w:color="auto"/>
              <w:right w:val="single" w:sz="4" w:space="0" w:color="auto"/>
            </w:tcBorders>
          </w:tcPr>
          <w:p w14:paraId="1280C317" w14:textId="5BBFF23B" w:rsidR="00B765D6" w:rsidRPr="00310318" w:rsidRDefault="00B765D6" w:rsidP="00B765D6">
            <w:pPr>
              <w:shd w:val="clear" w:color="auto" w:fill="FFFFFF" w:themeFill="background1"/>
              <w:rPr>
                <w:sz w:val="20"/>
                <w:szCs w:val="20"/>
              </w:rPr>
            </w:pPr>
            <w:r w:rsidRPr="00310318">
              <w:rPr>
                <w:sz w:val="20"/>
                <w:szCs w:val="20"/>
              </w:rPr>
              <w:t>R-404A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0C90A77" w14:textId="6DBC9EF1" w:rsidR="00B765D6" w:rsidRPr="00310318" w:rsidRDefault="00B765D6" w:rsidP="00B765D6">
            <w:pPr>
              <w:shd w:val="clear" w:color="auto" w:fill="FFFFFF" w:themeFill="background1"/>
              <w:jc w:val="right"/>
              <w:rPr>
                <w:sz w:val="20"/>
                <w:szCs w:val="20"/>
              </w:rPr>
            </w:pPr>
            <w:r w:rsidRPr="00310318">
              <w:rPr>
                <w:sz w:val="20"/>
                <w:szCs w:val="20"/>
              </w:rPr>
              <w:t>3,922</w:t>
            </w:r>
          </w:p>
        </w:tc>
        <w:tc>
          <w:tcPr>
            <w:tcW w:w="628" w:type="pct"/>
            <w:tcBorders>
              <w:top w:val="single" w:sz="4" w:space="0" w:color="auto"/>
              <w:left w:val="single" w:sz="4" w:space="0" w:color="auto"/>
              <w:bottom w:val="single" w:sz="4" w:space="0" w:color="auto"/>
              <w:right w:val="single" w:sz="4" w:space="0" w:color="auto"/>
            </w:tcBorders>
          </w:tcPr>
          <w:p w14:paraId="62E6DCDD" w14:textId="73E176A1" w:rsidR="00B765D6" w:rsidRPr="00310318" w:rsidRDefault="00B765D6" w:rsidP="00B765D6">
            <w:pPr>
              <w:shd w:val="clear" w:color="auto" w:fill="FFFFFF" w:themeFill="background1"/>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6BA37183" w14:textId="63F902A2" w:rsidR="00B765D6" w:rsidRPr="00310318" w:rsidRDefault="00B765D6" w:rsidP="00B765D6">
            <w:pPr>
              <w:shd w:val="clear" w:color="auto" w:fill="FFFFFF" w:themeFill="background1"/>
              <w:jc w:val="right"/>
              <w:rPr>
                <w:sz w:val="20"/>
                <w:szCs w:val="20"/>
              </w:rPr>
            </w:pPr>
            <w:r w:rsidRPr="00310318">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78469936" w14:textId="04E73BF9" w:rsidR="00B765D6" w:rsidRPr="00310318" w:rsidRDefault="00B765D6" w:rsidP="00B765D6">
            <w:pPr>
              <w:shd w:val="clear" w:color="auto" w:fill="FFFFFF" w:themeFill="background1"/>
              <w:jc w:val="right"/>
              <w:rPr>
                <w:sz w:val="20"/>
                <w:szCs w:val="20"/>
              </w:rPr>
            </w:pPr>
            <w:r w:rsidRPr="00310318">
              <w:rPr>
                <w:sz w:val="20"/>
                <w:szCs w:val="20"/>
              </w:rPr>
              <w:t>32,079</w:t>
            </w:r>
          </w:p>
        </w:tc>
        <w:tc>
          <w:tcPr>
            <w:tcW w:w="628" w:type="pct"/>
            <w:tcBorders>
              <w:top w:val="single" w:sz="4" w:space="0" w:color="auto"/>
              <w:left w:val="single" w:sz="4" w:space="0" w:color="auto"/>
              <w:bottom w:val="single" w:sz="4" w:space="0" w:color="auto"/>
              <w:right w:val="single" w:sz="4" w:space="0" w:color="auto"/>
            </w:tcBorders>
          </w:tcPr>
          <w:p w14:paraId="477098BD" w14:textId="04C45AE3" w:rsidR="00B765D6" w:rsidRPr="00310318" w:rsidRDefault="00B765D6" w:rsidP="00B765D6">
            <w:pPr>
              <w:shd w:val="clear" w:color="auto" w:fill="FFFFFF" w:themeFill="background1"/>
              <w:jc w:val="right"/>
              <w:rPr>
                <w:sz w:val="20"/>
                <w:szCs w:val="20"/>
              </w:rPr>
            </w:pPr>
            <w:r w:rsidRPr="00310318">
              <w:rPr>
                <w:sz w:val="20"/>
                <w:szCs w:val="20"/>
              </w:rPr>
              <w:t>12,863</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45A068B2" w14:textId="2F4A0C3D" w:rsidR="00B765D6" w:rsidRPr="00310318" w:rsidRDefault="00B765D6" w:rsidP="00B765D6">
            <w:pPr>
              <w:shd w:val="clear" w:color="auto" w:fill="FFFFFF" w:themeFill="background1"/>
              <w:jc w:val="right"/>
              <w:rPr>
                <w:sz w:val="20"/>
                <w:szCs w:val="20"/>
              </w:rPr>
            </w:pPr>
            <w:r w:rsidRPr="00310318">
              <w:rPr>
                <w:sz w:val="20"/>
                <w:szCs w:val="20"/>
              </w:rPr>
              <w:t>4,588</w:t>
            </w:r>
          </w:p>
        </w:tc>
        <w:tc>
          <w:tcPr>
            <w:tcW w:w="620" w:type="pct"/>
            <w:tcBorders>
              <w:top w:val="single" w:sz="4" w:space="0" w:color="auto"/>
              <w:left w:val="single" w:sz="4" w:space="0" w:color="auto"/>
              <w:bottom w:val="single" w:sz="4" w:space="0" w:color="auto"/>
              <w:right w:val="single" w:sz="4" w:space="0" w:color="auto"/>
            </w:tcBorders>
          </w:tcPr>
          <w:p w14:paraId="35DD4CEE" w14:textId="00093592" w:rsidR="00B765D6" w:rsidRPr="00310318" w:rsidRDefault="00B765D6" w:rsidP="00B765D6">
            <w:pPr>
              <w:shd w:val="clear" w:color="auto" w:fill="FFFFFF" w:themeFill="background1"/>
              <w:jc w:val="right"/>
              <w:rPr>
                <w:sz w:val="20"/>
                <w:szCs w:val="20"/>
              </w:rPr>
            </w:pPr>
            <w:r w:rsidRPr="00310318">
              <w:rPr>
                <w:sz w:val="20"/>
                <w:szCs w:val="20"/>
              </w:rPr>
              <w:t>14,118</w:t>
            </w:r>
          </w:p>
        </w:tc>
      </w:tr>
      <w:tr w:rsidR="00B765D6" w:rsidRPr="00310318" w14:paraId="6A0D7BAE" w14:textId="163D3BCE" w:rsidTr="00B765D6">
        <w:tc>
          <w:tcPr>
            <w:tcW w:w="681" w:type="pct"/>
            <w:tcBorders>
              <w:top w:val="single" w:sz="4" w:space="0" w:color="auto"/>
              <w:left w:val="single" w:sz="4" w:space="0" w:color="auto"/>
              <w:bottom w:val="single" w:sz="4" w:space="0" w:color="auto"/>
              <w:right w:val="single" w:sz="4" w:space="0" w:color="auto"/>
            </w:tcBorders>
          </w:tcPr>
          <w:p w14:paraId="0F04BD75" w14:textId="782A77C3" w:rsidR="00B765D6" w:rsidRPr="00310318" w:rsidRDefault="00B765D6" w:rsidP="00B765D6">
            <w:pPr>
              <w:shd w:val="clear" w:color="auto" w:fill="FFFFFF" w:themeFill="background1"/>
              <w:rPr>
                <w:sz w:val="20"/>
                <w:szCs w:val="20"/>
              </w:rPr>
            </w:pPr>
            <w:r w:rsidRPr="00310318">
              <w:rPr>
                <w:sz w:val="20"/>
                <w:szCs w:val="20"/>
              </w:rPr>
              <w:t>R-407A</w:t>
            </w:r>
          </w:p>
        </w:tc>
        <w:tc>
          <w:tcPr>
            <w:tcW w:w="559" w:type="pct"/>
            <w:tcBorders>
              <w:top w:val="single" w:sz="4" w:space="0" w:color="auto"/>
              <w:left w:val="single" w:sz="4" w:space="0" w:color="auto"/>
              <w:bottom w:val="single" w:sz="4" w:space="0" w:color="auto"/>
              <w:right w:val="single" w:sz="4" w:space="0" w:color="auto"/>
            </w:tcBorders>
          </w:tcPr>
          <w:p w14:paraId="43E4F7DD" w14:textId="1041698E" w:rsidR="00B765D6" w:rsidRPr="00310318" w:rsidRDefault="00B765D6" w:rsidP="00B765D6">
            <w:pPr>
              <w:shd w:val="clear" w:color="auto" w:fill="FFFFFF" w:themeFill="background1"/>
              <w:jc w:val="right"/>
              <w:rPr>
                <w:sz w:val="20"/>
                <w:szCs w:val="20"/>
              </w:rPr>
            </w:pPr>
            <w:r w:rsidRPr="00310318">
              <w:rPr>
                <w:sz w:val="20"/>
                <w:szCs w:val="20"/>
              </w:rPr>
              <w:t>2,107</w:t>
            </w:r>
          </w:p>
        </w:tc>
        <w:tc>
          <w:tcPr>
            <w:tcW w:w="628" w:type="pct"/>
            <w:tcBorders>
              <w:top w:val="single" w:sz="4" w:space="0" w:color="auto"/>
              <w:left w:val="single" w:sz="4" w:space="0" w:color="auto"/>
              <w:bottom w:val="single" w:sz="4" w:space="0" w:color="auto"/>
              <w:right w:val="single" w:sz="4" w:space="0" w:color="auto"/>
            </w:tcBorders>
          </w:tcPr>
          <w:p w14:paraId="0993EDAE" w14:textId="2B90EA3D" w:rsidR="00B765D6" w:rsidRPr="00310318" w:rsidRDefault="00B765D6" w:rsidP="00B765D6">
            <w:pPr>
              <w:shd w:val="clear" w:color="auto" w:fill="FFFFFF" w:themeFill="background1"/>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4205A244" w14:textId="4DB3E639" w:rsidR="00B765D6" w:rsidRPr="00310318" w:rsidRDefault="00B765D6" w:rsidP="00B765D6">
            <w:pPr>
              <w:shd w:val="clear" w:color="auto" w:fill="FFFFFF" w:themeFill="background1"/>
              <w:jc w:val="right"/>
              <w:rPr>
                <w:sz w:val="20"/>
                <w:szCs w:val="20"/>
              </w:rPr>
            </w:pPr>
            <w:r w:rsidRPr="00310318">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6D2EE165" w14:textId="7FDB6D1D" w:rsidR="00B765D6" w:rsidRPr="00310318" w:rsidRDefault="00B765D6" w:rsidP="00B765D6">
            <w:pPr>
              <w:shd w:val="clear" w:color="auto" w:fill="FFFFFF" w:themeFill="background1"/>
              <w:jc w:val="right"/>
              <w:rPr>
                <w:sz w:val="20"/>
                <w:szCs w:val="20"/>
              </w:rPr>
            </w:pPr>
            <w:r w:rsidRPr="00310318">
              <w:rPr>
                <w:sz w:val="20"/>
                <w:szCs w:val="20"/>
              </w:rPr>
              <w:t>1,433</w:t>
            </w:r>
          </w:p>
        </w:tc>
        <w:tc>
          <w:tcPr>
            <w:tcW w:w="628" w:type="pct"/>
            <w:tcBorders>
              <w:top w:val="single" w:sz="4" w:space="0" w:color="auto"/>
              <w:left w:val="single" w:sz="4" w:space="0" w:color="auto"/>
              <w:bottom w:val="single" w:sz="4" w:space="0" w:color="auto"/>
              <w:right w:val="single" w:sz="4" w:space="0" w:color="auto"/>
            </w:tcBorders>
          </w:tcPr>
          <w:p w14:paraId="3A89BF9A" w14:textId="45B94B2B" w:rsidR="00B765D6" w:rsidRPr="00310318" w:rsidRDefault="00B765D6" w:rsidP="00B765D6">
            <w:pPr>
              <w:shd w:val="clear" w:color="auto" w:fill="FFFFFF" w:themeFill="background1"/>
              <w:jc w:val="right"/>
              <w:rPr>
                <w:sz w:val="20"/>
                <w:szCs w:val="20"/>
              </w:rPr>
            </w:pPr>
            <w:r w:rsidRPr="00310318">
              <w:rPr>
                <w:sz w:val="20"/>
                <w:szCs w:val="20"/>
              </w:rPr>
              <w:t>2,866</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51883D9A" w14:textId="74E30D7F" w:rsidR="00B765D6" w:rsidRPr="00310318" w:rsidRDefault="00B765D6" w:rsidP="00B765D6">
            <w:pPr>
              <w:shd w:val="clear" w:color="auto" w:fill="FFFFFF" w:themeFill="background1"/>
              <w:jc w:val="right"/>
              <w:rPr>
                <w:sz w:val="20"/>
                <w:szCs w:val="20"/>
              </w:rPr>
            </w:pPr>
            <w:r w:rsidRPr="00310318">
              <w:rPr>
                <w:sz w:val="20"/>
                <w:szCs w:val="20"/>
              </w:rPr>
              <w:t>1,433</w:t>
            </w:r>
          </w:p>
        </w:tc>
        <w:tc>
          <w:tcPr>
            <w:tcW w:w="620" w:type="pct"/>
            <w:tcBorders>
              <w:top w:val="single" w:sz="4" w:space="0" w:color="auto"/>
              <w:left w:val="single" w:sz="4" w:space="0" w:color="auto"/>
              <w:bottom w:val="single" w:sz="4" w:space="0" w:color="auto"/>
              <w:right w:val="single" w:sz="4" w:space="0" w:color="auto"/>
            </w:tcBorders>
          </w:tcPr>
          <w:p w14:paraId="72B021CC" w14:textId="7C58D1C4" w:rsidR="00B765D6" w:rsidRPr="00310318" w:rsidRDefault="00B765D6" w:rsidP="00B765D6">
            <w:pPr>
              <w:shd w:val="clear" w:color="auto" w:fill="FFFFFF" w:themeFill="background1"/>
              <w:jc w:val="right"/>
              <w:rPr>
                <w:sz w:val="20"/>
                <w:szCs w:val="20"/>
              </w:rPr>
            </w:pPr>
            <w:r w:rsidRPr="00310318">
              <w:rPr>
                <w:sz w:val="20"/>
                <w:szCs w:val="20"/>
              </w:rPr>
              <w:t>4,678</w:t>
            </w:r>
          </w:p>
        </w:tc>
      </w:tr>
      <w:tr w:rsidR="00B765D6" w:rsidRPr="00310318" w14:paraId="6528EDEC" w14:textId="1FE25242" w:rsidTr="00B765D6">
        <w:tc>
          <w:tcPr>
            <w:tcW w:w="681" w:type="pct"/>
            <w:tcBorders>
              <w:top w:val="single" w:sz="4" w:space="0" w:color="auto"/>
              <w:left w:val="single" w:sz="4" w:space="0" w:color="auto"/>
              <w:bottom w:val="single" w:sz="4" w:space="0" w:color="auto"/>
              <w:right w:val="single" w:sz="4" w:space="0" w:color="auto"/>
            </w:tcBorders>
          </w:tcPr>
          <w:p w14:paraId="224EA3B2" w14:textId="387B2DD9" w:rsidR="00B765D6" w:rsidRPr="00310318" w:rsidDel="007C588C" w:rsidRDefault="00B765D6" w:rsidP="00B765D6">
            <w:pPr>
              <w:shd w:val="clear" w:color="auto" w:fill="FFFFFF" w:themeFill="background1"/>
              <w:rPr>
                <w:sz w:val="20"/>
                <w:szCs w:val="20"/>
              </w:rPr>
            </w:pPr>
            <w:r w:rsidRPr="00310318">
              <w:rPr>
                <w:sz w:val="20"/>
                <w:szCs w:val="20"/>
              </w:rPr>
              <w:t>R-410A</w:t>
            </w:r>
          </w:p>
        </w:tc>
        <w:tc>
          <w:tcPr>
            <w:tcW w:w="559" w:type="pct"/>
            <w:tcBorders>
              <w:top w:val="single" w:sz="4" w:space="0" w:color="auto"/>
              <w:left w:val="single" w:sz="4" w:space="0" w:color="auto"/>
              <w:bottom w:val="single" w:sz="4" w:space="0" w:color="auto"/>
              <w:right w:val="single" w:sz="4" w:space="0" w:color="auto"/>
            </w:tcBorders>
          </w:tcPr>
          <w:p w14:paraId="3DEAA334" w14:textId="689ABFB0" w:rsidR="00B765D6" w:rsidRPr="00310318" w:rsidRDefault="00B765D6" w:rsidP="00B765D6">
            <w:pPr>
              <w:shd w:val="clear" w:color="auto" w:fill="FFFFFF" w:themeFill="background1"/>
              <w:jc w:val="right"/>
              <w:rPr>
                <w:sz w:val="20"/>
                <w:szCs w:val="20"/>
              </w:rPr>
            </w:pPr>
            <w:r w:rsidRPr="00310318">
              <w:rPr>
                <w:sz w:val="20"/>
                <w:szCs w:val="20"/>
              </w:rPr>
              <w:t>2,088</w:t>
            </w:r>
          </w:p>
        </w:tc>
        <w:tc>
          <w:tcPr>
            <w:tcW w:w="628" w:type="pct"/>
            <w:tcBorders>
              <w:top w:val="single" w:sz="4" w:space="0" w:color="auto"/>
              <w:left w:val="single" w:sz="4" w:space="0" w:color="auto"/>
              <w:bottom w:val="single" w:sz="4" w:space="0" w:color="auto"/>
              <w:right w:val="single" w:sz="4" w:space="0" w:color="auto"/>
            </w:tcBorders>
          </w:tcPr>
          <w:p w14:paraId="47A275E7" w14:textId="7176E16D" w:rsidR="00B765D6" w:rsidRPr="00310318" w:rsidRDefault="00B765D6" w:rsidP="00B765D6">
            <w:pPr>
              <w:shd w:val="clear" w:color="auto" w:fill="FFFFFF" w:themeFill="background1"/>
              <w:jc w:val="right"/>
              <w:rPr>
                <w:sz w:val="20"/>
                <w:szCs w:val="20"/>
              </w:rPr>
            </w:pPr>
            <w:r w:rsidRPr="00310318">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6D83DCED" w14:textId="0B11DEF1" w:rsidR="00B765D6" w:rsidRPr="00310318" w:rsidRDefault="00B765D6" w:rsidP="00B765D6">
            <w:pPr>
              <w:shd w:val="clear" w:color="auto" w:fill="FFFFFF" w:themeFill="background1"/>
              <w:jc w:val="right"/>
              <w:rPr>
                <w:sz w:val="20"/>
                <w:szCs w:val="20"/>
              </w:rPr>
            </w:pPr>
            <w:r w:rsidRPr="00310318">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76BF6489" w14:textId="37F480AB" w:rsidR="00B765D6" w:rsidRPr="00310318" w:rsidRDefault="00B765D6" w:rsidP="00B765D6">
            <w:pPr>
              <w:shd w:val="clear" w:color="auto" w:fill="FFFFFF" w:themeFill="background1"/>
              <w:jc w:val="right"/>
              <w:rPr>
                <w:sz w:val="20"/>
                <w:szCs w:val="20"/>
              </w:rPr>
            </w:pPr>
            <w:r w:rsidRPr="00310318">
              <w:rPr>
                <w:sz w:val="20"/>
                <w:szCs w:val="20"/>
              </w:rPr>
              <w:t>27,847</w:t>
            </w:r>
          </w:p>
        </w:tc>
        <w:tc>
          <w:tcPr>
            <w:tcW w:w="628" w:type="pct"/>
            <w:tcBorders>
              <w:top w:val="single" w:sz="4" w:space="0" w:color="auto"/>
              <w:left w:val="single" w:sz="4" w:space="0" w:color="auto"/>
              <w:bottom w:val="single" w:sz="4" w:space="0" w:color="auto"/>
              <w:right w:val="single" w:sz="4" w:space="0" w:color="auto"/>
            </w:tcBorders>
          </w:tcPr>
          <w:p w14:paraId="2780C01A" w14:textId="50CF8380" w:rsidR="00B765D6" w:rsidRPr="00310318" w:rsidRDefault="00B765D6" w:rsidP="00B765D6">
            <w:pPr>
              <w:shd w:val="clear" w:color="auto" w:fill="FFFFFF" w:themeFill="background1"/>
              <w:jc w:val="right"/>
              <w:rPr>
                <w:sz w:val="20"/>
                <w:szCs w:val="20"/>
              </w:rPr>
            </w:pPr>
            <w:r w:rsidRPr="00310318">
              <w:rPr>
                <w:sz w:val="20"/>
                <w:szCs w:val="20"/>
              </w:rPr>
              <w:t>34,486</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11566151" w14:textId="51AB2E44" w:rsidR="00B765D6" w:rsidRPr="00310318" w:rsidRDefault="00B765D6" w:rsidP="00B765D6">
            <w:pPr>
              <w:shd w:val="clear" w:color="auto" w:fill="FFFFFF" w:themeFill="background1"/>
              <w:jc w:val="right"/>
              <w:rPr>
                <w:sz w:val="20"/>
                <w:szCs w:val="20"/>
              </w:rPr>
            </w:pPr>
            <w:r w:rsidRPr="00310318">
              <w:rPr>
                <w:sz w:val="20"/>
                <w:szCs w:val="20"/>
              </w:rPr>
              <w:t>23,234</w:t>
            </w:r>
          </w:p>
        </w:tc>
        <w:tc>
          <w:tcPr>
            <w:tcW w:w="620" w:type="pct"/>
            <w:tcBorders>
              <w:top w:val="single" w:sz="4" w:space="0" w:color="auto"/>
              <w:left w:val="single" w:sz="4" w:space="0" w:color="auto"/>
              <w:bottom w:val="single" w:sz="4" w:space="0" w:color="auto"/>
              <w:right w:val="single" w:sz="4" w:space="0" w:color="auto"/>
            </w:tcBorders>
          </w:tcPr>
          <w:p w14:paraId="39E018EC" w14:textId="76744117" w:rsidR="00B765D6" w:rsidRPr="00310318" w:rsidRDefault="00B765D6" w:rsidP="00B765D6">
            <w:pPr>
              <w:shd w:val="clear" w:color="auto" w:fill="FFFFFF" w:themeFill="background1"/>
              <w:jc w:val="right"/>
              <w:rPr>
                <w:sz w:val="20"/>
                <w:szCs w:val="20"/>
              </w:rPr>
            </w:pPr>
            <w:r w:rsidRPr="00310318">
              <w:rPr>
                <w:sz w:val="20"/>
                <w:szCs w:val="20"/>
              </w:rPr>
              <w:t>44,046</w:t>
            </w:r>
          </w:p>
        </w:tc>
      </w:tr>
      <w:tr w:rsidR="00B765D6" w:rsidRPr="00310318" w14:paraId="3C0ACB92" w14:textId="1DAB2644" w:rsidTr="00B765D6">
        <w:tc>
          <w:tcPr>
            <w:tcW w:w="1241" w:type="pct"/>
            <w:gridSpan w:val="2"/>
            <w:tcBorders>
              <w:top w:val="single" w:sz="4" w:space="0" w:color="auto"/>
              <w:left w:val="single" w:sz="4" w:space="0" w:color="auto"/>
              <w:bottom w:val="single" w:sz="4" w:space="0" w:color="auto"/>
              <w:right w:val="single" w:sz="4" w:space="0" w:color="auto"/>
            </w:tcBorders>
          </w:tcPr>
          <w:p w14:paraId="7C1CC525" w14:textId="464C4CAB" w:rsidR="00B765D6" w:rsidRPr="00310318" w:rsidRDefault="00B765D6" w:rsidP="00B765D6">
            <w:pPr>
              <w:shd w:val="clear" w:color="auto" w:fill="FFFFFF" w:themeFill="background1"/>
              <w:jc w:val="left"/>
              <w:rPr>
                <w:b/>
                <w:bCs/>
                <w:sz w:val="20"/>
                <w:szCs w:val="20"/>
              </w:rPr>
            </w:pPr>
            <w:r w:rsidRPr="00310318">
              <w:rPr>
                <w:b/>
                <w:bCs/>
                <w:sz w:val="20"/>
                <w:szCs w:val="20"/>
              </w:rPr>
              <w:t>Total (CO</w:t>
            </w:r>
            <w:r w:rsidRPr="00310318">
              <w:rPr>
                <w:b/>
                <w:bCs/>
                <w:sz w:val="20"/>
                <w:szCs w:val="20"/>
                <w:vertAlign w:val="subscript"/>
              </w:rPr>
              <w:t>2</w:t>
            </w:r>
            <w:r w:rsidRPr="00310318">
              <w:rPr>
                <w:b/>
                <w:bCs/>
                <w:sz w:val="20"/>
                <w:szCs w:val="20"/>
              </w:rPr>
              <w:t>-eq tonnes)</w:t>
            </w:r>
          </w:p>
        </w:tc>
        <w:tc>
          <w:tcPr>
            <w:tcW w:w="628" w:type="pct"/>
            <w:tcBorders>
              <w:top w:val="single" w:sz="4" w:space="0" w:color="auto"/>
              <w:left w:val="single" w:sz="4" w:space="0" w:color="auto"/>
              <w:bottom w:val="single" w:sz="4" w:space="0" w:color="auto"/>
              <w:right w:val="single" w:sz="4" w:space="0" w:color="auto"/>
            </w:tcBorders>
          </w:tcPr>
          <w:p w14:paraId="015CF804" w14:textId="3035020B" w:rsidR="00B765D6" w:rsidRPr="00310318" w:rsidRDefault="00B765D6" w:rsidP="00B765D6">
            <w:pPr>
              <w:shd w:val="clear" w:color="auto" w:fill="FFFFFF" w:themeFill="background1"/>
              <w:jc w:val="right"/>
              <w:rPr>
                <w:b/>
                <w:bCs/>
                <w:color w:val="000000"/>
                <w:sz w:val="20"/>
                <w:szCs w:val="20"/>
              </w:rPr>
            </w:pPr>
            <w:r w:rsidRPr="00310318">
              <w:rPr>
                <w:b/>
                <w:bCs/>
                <w:color w:val="000000"/>
                <w:sz w:val="20"/>
                <w:szCs w:val="20"/>
              </w:rPr>
              <w:t>82,997</w:t>
            </w:r>
          </w:p>
        </w:tc>
        <w:tc>
          <w:tcPr>
            <w:tcW w:w="628" w:type="pct"/>
            <w:tcBorders>
              <w:top w:val="single" w:sz="4" w:space="0" w:color="auto"/>
              <w:left w:val="single" w:sz="4" w:space="0" w:color="auto"/>
              <w:bottom w:val="single" w:sz="4" w:space="0" w:color="auto"/>
              <w:right w:val="single" w:sz="4" w:space="0" w:color="auto"/>
            </w:tcBorders>
            <w:vAlign w:val="center"/>
          </w:tcPr>
          <w:p w14:paraId="76C41DEA" w14:textId="3E91FB28" w:rsidR="00B765D6" w:rsidRPr="00310318" w:rsidRDefault="00B765D6" w:rsidP="00B765D6">
            <w:pPr>
              <w:shd w:val="clear" w:color="auto" w:fill="FFFFFF" w:themeFill="background1"/>
              <w:jc w:val="right"/>
              <w:rPr>
                <w:b/>
                <w:bCs/>
                <w:sz w:val="20"/>
                <w:szCs w:val="20"/>
              </w:rPr>
            </w:pPr>
            <w:r w:rsidRPr="00310318">
              <w:rPr>
                <w:b/>
                <w:bCs/>
                <w:color w:val="000000"/>
                <w:sz w:val="20"/>
                <w:szCs w:val="20"/>
              </w:rPr>
              <w:t>12,169</w:t>
            </w:r>
          </w:p>
        </w:tc>
        <w:tc>
          <w:tcPr>
            <w:tcW w:w="628" w:type="pct"/>
            <w:tcBorders>
              <w:top w:val="single" w:sz="4" w:space="0" w:color="auto"/>
              <w:left w:val="single" w:sz="4" w:space="0" w:color="auto"/>
              <w:bottom w:val="single" w:sz="4" w:space="0" w:color="auto"/>
              <w:right w:val="single" w:sz="4" w:space="0" w:color="auto"/>
            </w:tcBorders>
            <w:vAlign w:val="center"/>
          </w:tcPr>
          <w:p w14:paraId="5CBC956A" w14:textId="4C7856E7" w:rsidR="00B765D6" w:rsidRPr="00310318" w:rsidRDefault="00B765D6" w:rsidP="00B765D6">
            <w:pPr>
              <w:shd w:val="clear" w:color="auto" w:fill="FFFFFF" w:themeFill="background1"/>
              <w:jc w:val="right"/>
              <w:rPr>
                <w:b/>
                <w:bCs/>
                <w:sz w:val="20"/>
                <w:szCs w:val="20"/>
              </w:rPr>
            </w:pPr>
            <w:r w:rsidRPr="00310318">
              <w:rPr>
                <w:b/>
                <w:bCs/>
                <w:color w:val="000000"/>
                <w:sz w:val="20"/>
                <w:szCs w:val="20"/>
              </w:rPr>
              <w:t>83,998</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CE3A4" w14:textId="159C0522" w:rsidR="00B765D6" w:rsidRPr="00310318" w:rsidRDefault="00B765D6" w:rsidP="00B765D6">
            <w:pPr>
              <w:jc w:val="right"/>
              <w:rPr>
                <w:b/>
                <w:bCs/>
                <w:sz w:val="20"/>
                <w:szCs w:val="20"/>
              </w:rPr>
            </w:pPr>
            <w:r w:rsidRPr="00310318">
              <w:rPr>
                <w:b/>
                <w:bCs/>
                <w:color w:val="000000"/>
                <w:sz w:val="20"/>
                <w:szCs w:val="20"/>
              </w:rPr>
              <w:t>96,803</w:t>
            </w:r>
          </w:p>
        </w:tc>
        <w:tc>
          <w:tcPr>
            <w:tcW w:w="628" w:type="pct"/>
            <w:tcBorders>
              <w:top w:val="single" w:sz="4" w:space="0" w:color="auto"/>
              <w:left w:val="single" w:sz="4" w:space="0" w:color="auto"/>
              <w:bottom w:val="single" w:sz="4" w:space="0" w:color="auto"/>
              <w:right w:val="single" w:sz="4" w:space="0" w:color="auto"/>
            </w:tcBorders>
            <w:vAlign w:val="center"/>
          </w:tcPr>
          <w:p w14:paraId="6554D8C9" w14:textId="29213AE3" w:rsidR="00B765D6" w:rsidRPr="00310318" w:rsidRDefault="00B765D6" w:rsidP="00B765D6">
            <w:pPr>
              <w:shd w:val="clear" w:color="auto" w:fill="FFFFFF" w:themeFill="background1"/>
              <w:jc w:val="right"/>
              <w:rPr>
                <w:b/>
                <w:bCs/>
                <w:sz w:val="20"/>
                <w:szCs w:val="20"/>
              </w:rPr>
            </w:pPr>
            <w:r w:rsidRPr="00310318">
              <w:rPr>
                <w:b/>
                <w:bCs/>
                <w:color w:val="000000"/>
                <w:sz w:val="20"/>
                <w:szCs w:val="20"/>
              </w:rPr>
              <w:t>73,864</w:t>
            </w:r>
          </w:p>
        </w:tc>
        <w:tc>
          <w:tcPr>
            <w:tcW w:w="620" w:type="pct"/>
            <w:tcBorders>
              <w:top w:val="single" w:sz="4" w:space="0" w:color="auto"/>
              <w:left w:val="single" w:sz="4" w:space="0" w:color="auto"/>
              <w:bottom w:val="single" w:sz="4" w:space="0" w:color="auto"/>
              <w:right w:val="single" w:sz="4" w:space="0" w:color="auto"/>
            </w:tcBorders>
            <w:vAlign w:val="center"/>
          </w:tcPr>
          <w:p w14:paraId="6E75E623" w14:textId="513AB15D" w:rsidR="00B765D6" w:rsidRPr="00310318" w:rsidRDefault="00B765D6" w:rsidP="00B765D6">
            <w:pPr>
              <w:shd w:val="clear" w:color="auto" w:fill="FFFFFF" w:themeFill="background1"/>
              <w:jc w:val="right"/>
              <w:rPr>
                <w:b/>
                <w:bCs/>
                <w:sz w:val="20"/>
                <w:szCs w:val="20"/>
              </w:rPr>
            </w:pPr>
            <w:r w:rsidRPr="00310318">
              <w:rPr>
                <w:b/>
                <w:bCs/>
                <w:color w:val="000000"/>
                <w:sz w:val="20"/>
                <w:szCs w:val="20"/>
              </w:rPr>
              <w:t>112,645</w:t>
            </w:r>
          </w:p>
        </w:tc>
      </w:tr>
    </w:tbl>
    <w:bookmarkEnd w:id="2"/>
    <w:p w14:paraId="1612DE24" w14:textId="6ADECAE9" w:rsidR="00D30F97" w:rsidRPr="00310318" w:rsidRDefault="00D30F97" w:rsidP="00B765D6">
      <w:pPr>
        <w:shd w:val="clear" w:color="auto" w:fill="FFFFFF" w:themeFill="background1"/>
        <w:tabs>
          <w:tab w:val="left" w:pos="2435"/>
          <w:tab w:val="left" w:pos="3609"/>
          <w:tab w:val="left" w:pos="4783"/>
          <w:tab w:val="left" w:pos="5957"/>
          <w:tab w:val="left" w:pos="7131"/>
          <w:tab w:val="left" w:pos="8305"/>
        </w:tabs>
        <w:ind w:left="113"/>
        <w:jc w:val="left"/>
        <w:rPr>
          <w:color w:val="000000"/>
          <w:sz w:val="20"/>
          <w:szCs w:val="20"/>
        </w:rPr>
      </w:pPr>
      <w:r w:rsidRPr="00310318">
        <w:rPr>
          <w:color w:val="000000"/>
          <w:sz w:val="20"/>
          <w:szCs w:val="20"/>
        </w:rPr>
        <w:t>*</w:t>
      </w:r>
      <w:r w:rsidR="00640A77" w:rsidRPr="00310318">
        <w:rPr>
          <w:color w:val="000000"/>
          <w:sz w:val="20"/>
          <w:szCs w:val="20"/>
        </w:rPr>
        <w:t>Based on resubmitted data to the Ozone Secretariat</w:t>
      </w:r>
    </w:p>
    <w:p w14:paraId="67BB5B40" w14:textId="0F6A84B8" w:rsidR="00176D81" w:rsidRPr="00310318" w:rsidRDefault="009D08C4" w:rsidP="004C4A46">
      <w:pPr>
        <w:spacing w:before="240" w:after="240"/>
        <w:rPr>
          <w:i/>
          <w:iCs/>
        </w:rPr>
      </w:pPr>
      <w:r w:rsidRPr="00310318">
        <w:rPr>
          <w:i/>
          <w:iCs/>
        </w:rPr>
        <w:t>E</w:t>
      </w:r>
      <w:r w:rsidR="00176D81" w:rsidRPr="00310318">
        <w:rPr>
          <w:i/>
          <w:iCs/>
        </w:rPr>
        <w:t xml:space="preserve">stablished HFC baseline </w:t>
      </w:r>
    </w:p>
    <w:p w14:paraId="19A890F3" w14:textId="26BDE144" w:rsidR="00176D81" w:rsidRPr="00310318" w:rsidRDefault="00176D81" w:rsidP="004C4A46">
      <w:pPr>
        <w:pStyle w:val="Heading1"/>
      </w:pPr>
      <w:bookmarkStart w:id="3" w:name="_Hlk118781799"/>
      <w:r w:rsidRPr="00310318">
        <w:t xml:space="preserve">The Government of </w:t>
      </w:r>
      <w:bookmarkStart w:id="4" w:name="_Hlk139986133"/>
      <w:r w:rsidR="0062642C" w:rsidRPr="00310318">
        <w:t>Liberia</w:t>
      </w:r>
      <w:r w:rsidRPr="00310318">
        <w:t xml:space="preserve"> </w:t>
      </w:r>
      <w:bookmarkEnd w:id="3"/>
      <w:bookmarkEnd w:id="4"/>
      <w:r w:rsidRPr="00310318">
        <w:t>reported the Article 7 data for 2020</w:t>
      </w:r>
      <w:r w:rsidR="00692A7C" w:rsidRPr="00310318">
        <w:t>–</w:t>
      </w:r>
      <w:r w:rsidRPr="00310318">
        <w:t xml:space="preserve">2022. The country’s HFC consumption baseline was established at </w:t>
      </w:r>
      <w:r w:rsidR="005174F7" w:rsidRPr="00310318">
        <w:t>180,909</w:t>
      </w:r>
      <w:r w:rsidR="005174F7" w:rsidRPr="00310318">
        <w:rPr>
          <w:b/>
          <w:bCs/>
          <w:sz w:val="20"/>
          <w:szCs w:val="20"/>
        </w:rPr>
        <w:t xml:space="preserve"> </w:t>
      </w:r>
      <w:r w:rsidRPr="00310318">
        <w:t>CO</w:t>
      </w:r>
      <w:r w:rsidRPr="00310318">
        <w:rPr>
          <w:vertAlign w:val="subscript"/>
        </w:rPr>
        <w:t>2</w:t>
      </w:r>
      <w:r w:rsidRPr="00310318">
        <w:noBreakHyphen/>
        <w:t>eq tonnes by adding 65 per cent of its HCFC baseline (expressed in CO</w:t>
      </w:r>
      <w:r w:rsidRPr="00310318">
        <w:rPr>
          <w:vertAlign w:val="subscript"/>
        </w:rPr>
        <w:t>2</w:t>
      </w:r>
      <w:r w:rsidRPr="00310318">
        <w:noBreakHyphen/>
        <w:t>eq tonnes) to its average HFC consumption in 2020</w:t>
      </w:r>
      <w:r w:rsidR="00692A7C" w:rsidRPr="00310318">
        <w:t>–</w:t>
      </w:r>
      <w:r w:rsidRPr="00310318">
        <w:t>2022, as shown in table</w:t>
      </w:r>
      <w:r w:rsidR="00782781" w:rsidRPr="00310318">
        <w:t xml:space="preserve"> 4</w:t>
      </w:r>
      <w:r w:rsidRPr="00310318">
        <w:t>.</w:t>
      </w:r>
    </w:p>
    <w:p w14:paraId="72CD86ED" w14:textId="1F130F82" w:rsidR="00176D81" w:rsidRPr="00310318" w:rsidRDefault="00176D81" w:rsidP="00B87461">
      <w:pPr>
        <w:keepNext/>
        <w:outlineLvl w:val="0"/>
        <w:rPr>
          <w:b/>
          <w:bCs/>
        </w:rPr>
      </w:pPr>
      <w:r w:rsidRPr="00310318">
        <w:rPr>
          <w:b/>
          <w:bCs/>
        </w:rPr>
        <w:lastRenderedPageBreak/>
        <w:t xml:space="preserve">Table </w:t>
      </w:r>
      <w:r w:rsidR="00782781" w:rsidRPr="00310318">
        <w:rPr>
          <w:b/>
          <w:bCs/>
        </w:rPr>
        <w:t>4</w:t>
      </w:r>
      <w:r w:rsidRPr="00310318">
        <w:rPr>
          <w:b/>
          <w:bCs/>
        </w:rPr>
        <w:t xml:space="preserve">. </w:t>
      </w:r>
      <w:bookmarkStart w:id="5" w:name="_Hlk131922742"/>
      <w:r w:rsidRPr="00310318">
        <w:rPr>
          <w:b/>
          <w:bCs/>
        </w:rPr>
        <w:t xml:space="preserve">HFC baseline calculation for </w:t>
      </w:r>
      <w:r w:rsidR="0062642C" w:rsidRPr="00310318">
        <w:rPr>
          <w:b/>
          <w:bCs/>
        </w:rPr>
        <w:t>Liberia</w:t>
      </w:r>
      <w:r w:rsidRPr="00310318">
        <w:rPr>
          <w:b/>
          <w:bCs/>
        </w:rPr>
        <w:t xml:space="preserve"> (CO</w:t>
      </w:r>
      <w:r w:rsidRPr="00310318">
        <w:rPr>
          <w:b/>
          <w:bCs/>
          <w:vertAlign w:val="subscript"/>
        </w:rPr>
        <w:t>2</w:t>
      </w:r>
      <w:r w:rsidRPr="00310318">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176D81" w:rsidRPr="00310318" w14:paraId="2922BDA7" w14:textId="77777777" w:rsidTr="00A20227">
        <w:trPr>
          <w:trHeight w:val="208"/>
          <w:tblHeader/>
        </w:trPr>
        <w:tc>
          <w:tcPr>
            <w:tcW w:w="2425" w:type="pct"/>
            <w:shd w:val="clear" w:color="auto" w:fill="auto"/>
            <w:tcMar>
              <w:top w:w="17" w:type="dxa"/>
              <w:left w:w="108" w:type="dxa"/>
              <w:bottom w:w="17" w:type="dxa"/>
              <w:right w:w="108" w:type="dxa"/>
            </w:tcMar>
            <w:vAlign w:val="center"/>
          </w:tcPr>
          <w:p w14:paraId="51BE2B55" w14:textId="77777777" w:rsidR="00176D81" w:rsidRPr="00310318" w:rsidRDefault="00176D81" w:rsidP="00B87461">
            <w:pPr>
              <w:keepNext/>
              <w:jc w:val="center"/>
              <w:rPr>
                <w:b/>
                <w:bCs/>
                <w:sz w:val="20"/>
                <w:szCs w:val="20"/>
              </w:rPr>
            </w:pPr>
            <w:r w:rsidRPr="00310318">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079131D3" w14:textId="77777777" w:rsidR="00176D81" w:rsidRPr="00310318" w:rsidRDefault="00176D81" w:rsidP="00B87461">
            <w:pPr>
              <w:keepNext/>
              <w:jc w:val="center"/>
              <w:rPr>
                <w:b/>
                <w:bCs/>
                <w:sz w:val="20"/>
                <w:szCs w:val="20"/>
              </w:rPr>
            </w:pPr>
            <w:r w:rsidRPr="00310318">
              <w:rPr>
                <w:b/>
                <w:bCs/>
                <w:sz w:val="20"/>
                <w:szCs w:val="20"/>
              </w:rPr>
              <w:t>2020</w:t>
            </w:r>
          </w:p>
        </w:tc>
        <w:tc>
          <w:tcPr>
            <w:tcW w:w="859" w:type="pct"/>
            <w:shd w:val="clear" w:color="auto" w:fill="auto"/>
            <w:tcMar>
              <w:top w:w="17" w:type="dxa"/>
              <w:left w:w="108" w:type="dxa"/>
              <w:bottom w:w="17" w:type="dxa"/>
              <w:right w:w="108" w:type="dxa"/>
            </w:tcMar>
            <w:vAlign w:val="center"/>
          </w:tcPr>
          <w:p w14:paraId="68312C3D" w14:textId="77777777" w:rsidR="00176D81" w:rsidRPr="00310318" w:rsidRDefault="00176D81" w:rsidP="00B87461">
            <w:pPr>
              <w:keepNext/>
              <w:jc w:val="center"/>
              <w:rPr>
                <w:b/>
                <w:bCs/>
                <w:sz w:val="20"/>
                <w:szCs w:val="20"/>
              </w:rPr>
            </w:pPr>
            <w:r w:rsidRPr="00310318">
              <w:rPr>
                <w:b/>
                <w:bCs/>
                <w:sz w:val="20"/>
                <w:szCs w:val="20"/>
              </w:rPr>
              <w:t>2021</w:t>
            </w:r>
          </w:p>
        </w:tc>
        <w:tc>
          <w:tcPr>
            <w:tcW w:w="857" w:type="pct"/>
            <w:shd w:val="clear" w:color="auto" w:fill="auto"/>
            <w:tcMar>
              <w:top w:w="17" w:type="dxa"/>
              <w:left w:w="108" w:type="dxa"/>
              <w:bottom w:w="17" w:type="dxa"/>
              <w:right w:w="108" w:type="dxa"/>
            </w:tcMar>
            <w:vAlign w:val="center"/>
          </w:tcPr>
          <w:p w14:paraId="417B1007" w14:textId="77777777" w:rsidR="00176D81" w:rsidRPr="00310318" w:rsidRDefault="00176D81" w:rsidP="00B87461">
            <w:pPr>
              <w:keepNext/>
              <w:jc w:val="center"/>
              <w:rPr>
                <w:b/>
                <w:bCs/>
                <w:sz w:val="20"/>
                <w:szCs w:val="20"/>
              </w:rPr>
            </w:pPr>
            <w:r w:rsidRPr="00310318">
              <w:rPr>
                <w:b/>
                <w:bCs/>
                <w:sz w:val="20"/>
                <w:szCs w:val="20"/>
              </w:rPr>
              <w:t>2022</w:t>
            </w:r>
          </w:p>
        </w:tc>
      </w:tr>
      <w:tr w:rsidR="00211169" w:rsidRPr="00310318" w14:paraId="5CB27C3F" w14:textId="77777777" w:rsidTr="00BE2FC1">
        <w:trPr>
          <w:trHeight w:val="83"/>
        </w:trPr>
        <w:tc>
          <w:tcPr>
            <w:tcW w:w="2425" w:type="pct"/>
            <w:shd w:val="clear" w:color="auto" w:fill="auto"/>
            <w:tcMar>
              <w:top w:w="17" w:type="dxa"/>
              <w:left w:w="108" w:type="dxa"/>
              <w:bottom w:w="17" w:type="dxa"/>
              <w:right w:w="108" w:type="dxa"/>
            </w:tcMar>
          </w:tcPr>
          <w:p w14:paraId="1694A914" w14:textId="3A5738B1" w:rsidR="00211169" w:rsidRPr="00310318" w:rsidRDefault="00211169" w:rsidP="00B87461">
            <w:pPr>
              <w:keepNext/>
              <w:rPr>
                <w:sz w:val="20"/>
                <w:szCs w:val="20"/>
              </w:rPr>
            </w:pPr>
            <w:r w:rsidRPr="00310318">
              <w:rPr>
                <w:sz w:val="20"/>
                <w:szCs w:val="20"/>
              </w:rPr>
              <w:t>HFC annual consumption</w:t>
            </w:r>
          </w:p>
        </w:tc>
        <w:tc>
          <w:tcPr>
            <w:tcW w:w="859" w:type="pct"/>
            <w:shd w:val="clear" w:color="auto" w:fill="auto"/>
            <w:tcMar>
              <w:top w:w="17" w:type="dxa"/>
              <w:left w:w="108" w:type="dxa"/>
              <w:bottom w:w="17" w:type="dxa"/>
              <w:right w:w="108" w:type="dxa"/>
            </w:tcMar>
            <w:vAlign w:val="bottom"/>
          </w:tcPr>
          <w:p w14:paraId="60271B69" w14:textId="40A79598" w:rsidR="00211169" w:rsidRPr="00310318" w:rsidRDefault="00211169" w:rsidP="00B87461">
            <w:pPr>
              <w:keepNext/>
              <w:ind w:right="179"/>
              <w:jc w:val="right"/>
              <w:rPr>
                <w:sz w:val="20"/>
                <w:szCs w:val="20"/>
              </w:rPr>
            </w:pPr>
            <w:r w:rsidRPr="00310318">
              <w:rPr>
                <w:sz w:val="20"/>
                <w:szCs w:val="20"/>
              </w:rPr>
              <w:t>73,313</w:t>
            </w:r>
          </w:p>
        </w:tc>
        <w:tc>
          <w:tcPr>
            <w:tcW w:w="859" w:type="pct"/>
            <w:shd w:val="clear" w:color="auto" w:fill="auto"/>
            <w:tcMar>
              <w:top w:w="17" w:type="dxa"/>
              <w:left w:w="108" w:type="dxa"/>
              <w:bottom w:w="17" w:type="dxa"/>
              <w:right w:w="108" w:type="dxa"/>
            </w:tcMar>
            <w:vAlign w:val="bottom"/>
          </w:tcPr>
          <w:p w14:paraId="57537F5B" w14:textId="7822BF5B" w:rsidR="00211169" w:rsidRPr="00310318" w:rsidRDefault="00211169" w:rsidP="00B87461">
            <w:pPr>
              <w:keepNext/>
              <w:ind w:right="179"/>
              <w:jc w:val="right"/>
              <w:rPr>
                <w:sz w:val="20"/>
                <w:szCs w:val="20"/>
              </w:rPr>
            </w:pPr>
            <w:r w:rsidRPr="00310318">
              <w:rPr>
                <w:sz w:val="20"/>
                <w:szCs w:val="20"/>
              </w:rPr>
              <w:t>85,249</w:t>
            </w:r>
          </w:p>
        </w:tc>
        <w:tc>
          <w:tcPr>
            <w:tcW w:w="857" w:type="pct"/>
            <w:shd w:val="clear" w:color="auto" w:fill="auto"/>
            <w:tcMar>
              <w:top w:w="17" w:type="dxa"/>
              <w:left w:w="108" w:type="dxa"/>
              <w:bottom w:w="17" w:type="dxa"/>
              <w:right w:w="108" w:type="dxa"/>
            </w:tcMar>
            <w:vAlign w:val="bottom"/>
          </w:tcPr>
          <w:p w14:paraId="3949BBB2" w14:textId="68140FC6" w:rsidR="00211169" w:rsidRPr="00310318" w:rsidRDefault="00211169" w:rsidP="00B87461">
            <w:pPr>
              <w:keepNext/>
              <w:ind w:right="179"/>
              <w:jc w:val="right"/>
              <w:rPr>
                <w:sz w:val="20"/>
                <w:szCs w:val="20"/>
              </w:rPr>
            </w:pPr>
            <w:r w:rsidRPr="00310318">
              <w:rPr>
                <w:sz w:val="20"/>
                <w:szCs w:val="20"/>
              </w:rPr>
              <w:t>47,273</w:t>
            </w:r>
          </w:p>
        </w:tc>
      </w:tr>
      <w:tr w:rsidR="007C6CE1" w:rsidRPr="00310318" w14:paraId="18073A73" w14:textId="77777777" w:rsidTr="00A20227">
        <w:trPr>
          <w:trHeight w:val="18"/>
        </w:trPr>
        <w:tc>
          <w:tcPr>
            <w:tcW w:w="2425" w:type="pct"/>
            <w:shd w:val="clear" w:color="auto" w:fill="auto"/>
            <w:tcMar>
              <w:top w:w="17" w:type="dxa"/>
              <w:left w:w="108" w:type="dxa"/>
              <w:bottom w:w="17" w:type="dxa"/>
              <w:right w:w="108" w:type="dxa"/>
            </w:tcMar>
          </w:tcPr>
          <w:p w14:paraId="602D46CC" w14:textId="77777777" w:rsidR="007C6CE1" w:rsidRPr="00310318" w:rsidRDefault="007C6CE1" w:rsidP="00B87461">
            <w:pPr>
              <w:keepNext/>
              <w:rPr>
                <w:sz w:val="20"/>
                <w:szCs w:val="20"/>
              </w:rPr>
            </w:pPr>
            <w:r w:rsidRPr="00310318">
              <w:rPr>
                <w:sz w:val="20"/>
                <w:szCs w:val="20"/>
              </w:rPr>
              <w:t>HFC average consumption in 2020-2022</w:t>
            </w:r>
          </w:p>
        </w:tc>
        <w:tc>
          <w:tcPr>
            <w:tcW w:w="2575" w:type="pct"/>
            <w:gridSpan w:val="3"/>
            <w:shd w:val="clear" w:color="auto" w:fill="auto"/>
            <w:tcMar>
              <w:top w:w="17" w:type="dxa"/>
              <w:left w:w="108" w:type="dxa"/>
              <w:bottom w:w="17" w:type="dxa"/>
              <w:right w:w="108" w:type="dxa"/>
            </w:tcMar>
          </w:tcPr>
          <w:p w14:paraId="4401E6FC" w14:textId="4B0075C6" w:rsidR="007C6CE1" w:rsidRPr="00310318" w:rsidRDefault="007C6CE1" w:rsidP="00B87461">
            <w:pPr>
              <w:keepNext/>
              <w:ind w:left="819" w:right="179"/>
              <w:jc w:val="right"/>
              <w:rPr>
                <w:sz w:val="20"/>
                <w:szCs w:val="20"/>
              </w:rPr>
            </w:pPr>
            <w:r w:rsidRPr="00310318">
              <w:rPr>
                <w:sz w:val="20"/>
                <w:szCs w:val="20"/>
              </w:rPr>
              <w:t>68,612</w:t>
            </w:r>
          </w:p>
        </w:tc>
      </w:tr>
      <w:tr w:rsidR="007C6CE1" w:rsidRPr="00310318" w14:paraId="65BA654A" w14:textId="77777777" w:rsidTr="00A20227">
        <w:trPr>
          <w:trHeight w:val="80"/>
        </w:trPr>
        <w:tc>
          <w:tcPr>
            <w:tcW w:w="2425" w:type="pct"/>
            <w:shd w:val="clear" w:color="auto" w:fill="auto"/>
            <w:tcMar>
              <w:top w:w="17" w:type="dxa"/>
              <w:left w:w="108" w:type="dxa"/>
              <w:bottom w:w="17" w:type="dxa"/>
              <w:right w:w="108" w:type="dxa"/>
            </w:tcMar>
          </w:tcPr>
          <w:p w14:paraId="685A0CA4" w14:textId="77777777" w:rsidR="007C6CE1" w:rsidRPr="00310318" w:rsidRDefault="007C6CE1" w:rsidP="00B87461">
            <w:pPr>
              <w:keepNext/>
              <w:ind w:right="1505"/>
              <w:jc w:val="left"/>
              <w:rPr>
                <w:sz w:val="20"/>
                <w:szCs w:val="20"/>
              </w:rPr>
            </w:pPr>
            <w:r w:rsidRPr="00310318">
              <w:rPr>
                <w:sz w:val="20"/>
                <w:szCs w:val="20"/>
              </w:rPr>
              <w:t xml:space="preserve">HCFC baseline (65%) </w:t>
            </w:r>
          </w:p>
        </w:tc>
        <w:tc>
          <w:tcPr>
            <w:tcW w:w="2575" w:type="pct"/>
            <w:gridSpan w:val="3"/>
            <w:shd w:val="clear" w:color="auto" w:fill="auto"/>
          </w:tcPr>
          <w:p w14:paraId="61A3D8A0" w14:textId="6BB30425" w:rsidR="007C6CE1" w:rsidRPr="00310318" w:rsidRDefault="007C6CE1" w:rsidP="00B87461">
            <w:pPr>
              <w:keepNext/>
              <w:ind w:left="819" w:right="253"/>
              <w:jc w:val="right"/>
              <w:rPr>
                <w:sz w:val="20"/>
                <w:szCs w:val="20"/>
              </w:rPr>
            </w:pPr>
            <w:r w:rsidRPr="00310318">
              <w:rPr>
                <w:sz w:val="20"/>
                <w:szCs w:val="20"/>
              </w:rPr>
              <w:t>112,297</w:t>
            </w:r>
          </w:p>
        </w:tc>
      </w:tr>
      <w:tr w:rsidR="007C6CE1" w:rsidRPr="00310318" w14:paraId="698093F5" w14:textId="77777777" w:rsidTr="00A20227">
        <w:trPr>
          <w:trHeight w:val="221"/>
        </w:trPr>
        <w:tc>
          <w:tcPr>
            <w:tcW w:w="2425" w:type="pct"/>
            <w:shd w:val="clear" w:color="auto" w:fill="auto"/>
            <w:tcMar>
              <w:top w:w="17" w:type="dxa"/>
              <w:left w:w="108" w:type="dxa"/>
              <w:bottom w:w="17" w:type="dxa"/>
              <w:right w:w="108" w:type="dxa"/>
            </w:tcMar>
          </w:tcPr>
          <w:p w14:paraId="3ACCA8B1" w14:textId="77777777" w:rsidR="007C6CE1" w:rsidRPr="00310318" w:rsidRDefault="007C6CE1" w:rsidP="00B87461">
            <w:pPr>
              <w:keepNext/>
              <w:ind w:right="1505"/>
              <w:jc w:val="left"/>
              <w:rPr>
                <w:b/>
                <w:bCs/>
                <w:sz w:val="20"/>
                <w:szCs w:val="20"/>
              </w:rPr>
            </w:pPr>
            <w:r w:rsidRPr="00310318">
              <w:rPr>
                <w:b/>
                <w:bCs/>
                <w:sz w:val="20"/>
                <w:szCs w:val="20"/>
              </w:rPr>
              <w:t>HFC baseline</w:t>
            </w:r>
          </w:p>
        </w:tc>
        <w:tc>
          <w:tcPr>
            <w:tcW w:w="2575" w:type="pct"/>
            <w:gridSpan w:val="3"/>
            <w:shd w:val="clear" w:color="auto" w:fill="auto"/>
          </w:tcPr>
          <w:p w14:paraId="58705BDA" w14:textId="4DB2E9C4" w:rsidR="007C6CE1" w:rsidRPr="00310318" w:rsidRDefault="007C6CE1" w:rsidP="00B87461">
            <w:pPr>
              <w:keepNext/>
              <w:ind w:left="819" w:right="253"/>
              <w:jc w:val="right"/>
              <w:rPr>
                <w:b/>
                <w:bCs/>
                <w:sz w:val="20"/>
                <w:szCs w:val="20"/>
              </w:rPr>
            </w:pPr>
            <w:r w:rsidRPr="00310318">
              <w:rPr>
                <w:b/>
                <w:bCs/>
                <w:sz w:val="20"/>
                <w:szCs w:val="20"/>
              </w:rPr>
              <w:t xml:space="preserve">180,909 </w:t>
            </w:r>
          </w:p>
        </w:tc>
      </w:tr>
    </w:tbl>
    <w:p w14:paraId="380646BB" w14:textId="084F505C" w:rsidR="008954EA" w:rsidRPr="00310318" w:rsidRDefault="008954EA" w:rsidP="004C4A46">
      <w:pPr>
        <w:tabs>
          <w:tab w:val="left" w:pos="4648"/>
        </w:tabs>
        <w:ind w:left="113" w:right="253"/>
        <w:jc w:val="left"/>
        <w:rPr>
          <w:b/>
          <w:bCs/>
          <w:sz w:val="20"/>
          <w:szCs w:val="20"/>
        </w:rPr>
      </w:pPr>
    </w:p>
    <w:bookmarkEnd w:id="5"/>
    <w:p w14:paraId="59CCA5A1" w14:textId="3DCE4E0D" w:rsidR="003A4E20" w:rsidRPr="00310318" w:rsidRDefault="008954EA" w:rsidP="003A4E20">
      <w:pPr>
        <w:pStyle w:val="Heading1"/>
        <w:rPr>
          <w:i/>
        </w:rPr>
      </w:pPr>
      <w:r w:rsidRPr="00310318">
        <w:t>If the HFC consumption data in the baseline years is revised</w:t>
      </w:r>
      <w:r w:rsidR="0086771C" w:rsidRPr="00310318">
        <w:t xml:space="preserve"> to the levels indicated in table </w:t>
      </w:r>
      <w:r w:rsidR="00B251DE" w:rsidRPr="00310318">
        <w:t>3</w:t>
      </w:r>
      <w:r w:rsidR="00CB566F" w:rsidRPr="00310318">
        <w:t xml:space="preserve"> </w:t>
      </w:r>
      <w:r w:rsidR="0086771C" w:rsidRPr="00310318">
        <w:t>above</w:t>
      </w:r>
      <w:r w:rsidRPr="00310318">
        <w:t xml:space="preserve">, the HFC baseline for Liberia would be revised as </w:t>
      </w:r>
      <w:r w:rsidR="003F1BAB" w:rsidRPr="00310318">
        <w:t>197,185</w:t>
      </w:r>
      <w:r w:rsidRPr="00310318">
        <w:t xml:space="preserve"> CO</w:t>
      </w:r>
      <w:r w:rsidRPr="00310318">
        <w:rPr>
          <w:vertAlign w:val="subscript"/>
        </w:rPr>
        <w:t>2</w:t>
      </w:r>
      <w:r w:rsidRPr="00310318">
        <w:t>-eq tonnes</w:t>
      </w:r>
      <w:r w:rsidR="00DB40BC" w:rsidRPr="00310318">
        <w:t>.</w:t>
      </w:r>
      <w:r w:rsidRPr="00310318">
        <w:t xml:space="preserve"> </w:t>
      </w:r>
    </w:p>
    <w:p w14:paraId="2CFD5E3A" w14:textId="3AEE0F45" w:rsidR="00732AEC" w:rsidRPr="00310318" w:rsidRDefault="00732AEC" w:rsidP="003A4E20">
      <w:pPr>
        <w:pStyle w:val="Heading1"/>
        <w:numPr>
          <w:ilvl w:val="0"/>
          <w:numId w:val="0"/>
        </w:numPr>
        <w:rPr>
          <w:i/>
        </w:rPr>
      </w:pPr>
      <w:r w:rsidRPr="00310318">
        <w:rPr>
          <w:i/>
        </w:rPr>
        <w:t>Country programme implementation report</w:t>
      </w:r>
    </w:p>
    <w:p w14:paraId="0F149A6F" w14:textId="0CAC01B1" w:rsidR="00732AEC" w:rsidRPr="00310318" w:rsidRDefault="00732AEC" w:rsidP="004C4A46">
      <w:pPr>
        <w:pStyle w:val="Heading1"/>
      </w:pPr>
      <w:r w:rsidRPr="00310318">
        <w:t xml:space="preserve">The sectoral HFC consumption data provided by the Government of </w:t>
      </w:r>
      <w:r w:rsidR="0062642C" w:rsidRPr="00310318">
        <w:t>Liberia</w:t>
      </w:r>
      <w:r w:rsidRPr="00310318">
        <w:t xml:space="preserve"> in its country programme (CP) implementation report for 202</w:t>
      </w:r>
      <w:r w:rsidR="00211169" w:rsidRPr="00310318">
        <w:t>3</w:t>
      </w:r>
      <w:r w:rsidR="00D141B0" w:rsidRPr="00310318">
        <w:t xml:space="preserve"> </w:t>
      </w:r>
      <w:r w:rsidRPr="00310318">
        <w:t xml:space="preserve">is consistent with the data reported under Article 7 of the Montreal Protocol. </w:t>
      </w:r>
    </w:p>
    <w:p w14:paraId="2475531E" w14:textId="77777777" w:rsidR="00732AEC" w:rsidRPr="00310318" w:rsidRDefault="00732AEC" w:rsidP="004C4A46">
      <w:pPr>
        <w:spacing w:before="240" w:after="240"/>
        <w:outlineLvl w:val="0"/>
        <w:rPr>
          <w:u w:val="single"/>
        </w:rPr>
      </w:pPr>
      <w:r w:rsidRPr="00310318">
        <w:rPr>
          <w:u w:val="single"/>
        </w:rPr>
        <w:t>HFC consumption trends</w:t>
      </w:r>
    </w:p>
    <w:p w14:paraId="1C01621F" w14:textId="27F555FB" w:rsidR="00652976" w:rsidRPr="00310318" w:rsidRDefault="00956FDD" w:rsidP="004C4A46">
      <w:pPr>
        <w:pStyle w:val="Heading1"/>
      </w:pPr>
      <w:r w:rsidRPr="00310318">
        <w:rPr>
          <w:color w:val="0D0D0D" w:themeColor="text1" w:themeTint="F2"/>
        </w:rPr>
        <w:t>Liberia reported HFC data for 2019 on a voluntary basis</w:t>
      </w:r>
      <w:r w:rsidR="00692A7C" w:rsidRPr="00310318">
        <w:rPr>
          <w:color w:val="0D0D0D" w:themeColor="text1" w:themeTint="F2"/>
        </w:rPr>
        <w:t>, based on</w:t>
      </w:r>
      <w:r w:rsidRPr="00310318">
        <w:rPr>
          <w:color w:val="0D0D0D" w:themeColor="text1" w:themeTint="F2"/>
        </w:rPr>
        <w:t xml:space="preserve"> information from importers since the country </w:t>
      </w:r>
      <w:r w:rsidR="00692A7C" w:rsidRPr="00310318">
        <w:rPr>
          <w:color w:val="0D0D0D" w:themeColor="text1" w:themeTint="F2"/>
        </w:rPr>
        <w:t>did not have</w:t>
      </w:r>
      <w:r w:rsidRPr="00310318">
        <w:rPr>
          <w:color w:val="0D0D0D" w:themeColor="text1" w:themeTint="F2"/>
        </w:rPr>
        <w:t xml:space="preserve"> an official licensing system for HFCs.</w:t>
      </w:r>
      <w:r w:rsidRPr="00310318">
        <w:t xml:space="preserve"> </w:t>
      </w:r>
      <w:r w:rsidR="00391EF4" w:rsidRPr="00310318">
        <w:t>From 20</w:t>
      </w:r>
      <w:r w:rsidRPr="00310318">
        <w:t>20</w:t>
      </w:r>
      <w:r w:rsidR="00391EF4" w:rsidRPr="00310318">
        <w:t xml:space="preserve"> to 2023, t</w:t>
      </w:r>
      <w:r w:rsidR="00D51B84" w:rsidRPr="00310318">
        <w:t xml:space="preserve">he </w:t>
      </w:r>
      <w:r w:rsidR="009D4694" w:rsidRPr="00310318">
        <w:t xml:space="preserve">revised </w:t>
      </w:r>
      <w:r w:rsidR="00D51B84" w:rsidRPr="00310318">
        <w:t>data reported under Article 7 shows a</w:t>
      </w:r>
      <w:r w:rsidR="0022279C" w:rsidRPr="00310318">
        <w:t xml:space="preserve"> fluctuating but increasing trend in HFC consumption in Liberia. </w:t>
      </w:r>
      <w:r w:rsidR="00652976" w:rsidRPr="00310318">
        <w:t xml:space="preserve">Particularly, </w:t>
      </w:r>
      <w:r w:rsidR="00391EF4" w:rsidRPr="00310318">
        <w:t xml:space="preserve">in </w:t>
      </w:r>
      <w:r w:rsidR="00652976" w:rsidRPr="00310318">
        <w:t xml:space="preserve">2021 </w:t>
      </w:r>
      <w:r w:rsidRPr="00310318">
        <w:t xml:space="preserve">HFC </w:t>
      </w:r>
      <w:r w:rsidR="00391EF4" w:rsidRPr="00310318">
        <w:t xml:space="preserve">imports </w:t>
      </w:r>
      <w:r w:rsidRPr="00310318">
        <w:t xml:space="preserve">were higher </w:t>
      </w:r>
      <w:r w:rsidR="00391EF4" w:rsidRPr="00310318">
        <w:t xml:space="preserve">than </w:t>
      </w:r>
      <w:r w:rsidR="00692A7C" w:rsidRPr="00310318">
        <w:t xml:space="preserve">HFC </w:t>
      </w:r>
      <w:r w:rsidR="00391EF4" w:rsidRPr="00310318">
        <w:t xml:space="preserve">use </w:t>
      </w:r>
      <w:r w:rsidR="00652976" w:rsidRPr="00310318">
        <w:t xml:space="preserve">due to </w:t>
      </w:r>
      <w:r w:rsidRPr="00310318">
        <w:t xml:space="preserve">a </w:t>
      </w:r>
      <w:r w:rsidR="00652976" w:rsidRPr="00310318">
        <w:t xml:space="preserve">slow recovery from the </w:t>
      </w:r>
      <w:r w:rsidR="00692A7C" w:rsidRPr="00310318">
        <w:t xml:space="preserve">COVID-19 </w:t>
      </w:r>
      <w:r w:rsidR="00652976" w:rsidRPr="00310318">
        <w:t>lockdowns</w:t>
      </w:r>
      <w:r w:rsidRPr="00310318">
        <w:t>. Thus,</w:t>
      </w:r>
      <w:r w:rsidR="00391EF4" w:rsidRPr="00310318">
        <w:t xml:space="preserve"> </w:t>
      </w:r>
      <w:r w:rsidRPr="00310318">
        <w:t xml:space="preserve">remaining </w:t>
      </w:r>
      <w:r w:rsidR="00391EF4" w:rsidRPr="00310318">
        <w:t>refrigerant</w:t>
      </w:r>
      <w:r w:rsidR="00A95566" w:rsidRPr="00310318">
        <w:t>s</w:t>
      </w:r>
      <w:r w:rsidR="00391EF4" w:rsidRPr="00310318">
        <w:t xml:space="preserve"> w</w:t>
      </w:r>
      <w:r w:rsidR="00A95566" w:rsidRPr="00310318">
        <w:t>ere</w:t>
      </w:r>
      <w:r w:rsidR="00391EF4" w:rsidRPr="00310318">
        <w:t xml:space="preserve"> carried over </w:t>
      </w:r>
      <w:r w:rsidRPr="00310318">
        <w:t>to 2022,</w:t>
      </w:r>
      <w:r w:rsidR="00652976" w:rsidRPr="00310318">
        <w:t xml:space="preserve"> which resulted in lower</w:t>
      </w:r>
      <w:r w:rsidR="00692A7C" w:rsidRPr="00310318">
        <w:t>-</w:t>
      </w:r>
      <w:r w:rsidR="00652976" w:rsidRPr="00310318">
        <w:t>than</w:t>
      </w:r>
      <w:r w:rsidR="00692A7C" w:rsidRPr="00310318">
        <w:t>-</w:t>
      </w:r>
      <w:r w:rsidR="00652976" w:rsidRPr="00310318">
        <w:t>usual import figures for 2022. However, 2023 has once again seen a significant increase in HFC</w:t>
      </w:r>
      <w:r w:rsidR="009C7346" w:rsidRPr="00310318">
        <w:t xml:space="preserve"> use </w:t>
      </w:r>
      <w:r w:rsidR="00652976" w:rsidRPr="00310318">
        <w:t xml:space="preserve">due to </w:t>
      </w:r>
      <w:r w:rsidRPr="00310318">
        <w:t xml:space="preserve">suppressed </w:t>
      </w:r>
      <w:r w:rsidR="00652976" w:rsidRPr="00310318">
        <w:t xml:space="preserve">demand </w:t>
      </w:r>
      <w:r w:rsidR="00692A7C" w:rsidRPr="00310318">
        <w:t xml:space="preserve">that is </w:t>
      </w:r>
      <w:r w:rsidR="00652976" w:rsidRPr="00310318">
        <w:t>finally</w:t>
      </w:r>
      <w:r w:rsidRPr="00310318">
        <w:t xml:space="preserve"> is</w:t>
      </w:r>
      <w:r w:rsidR="00652976" w:rsidRPr="00310318">
        <w:t xml:space="preserve"> being addressed.</w:t>
      </w:r>
    </w:p>
    <w:p w14:paraId="2A67BB53" w14:textId="2459820E" w:rsidR="00732AEC" w:rsidRPr="00310318" w:rsidRDefault="00D141B0" w:rsidP="004C4A46">
      <w:pPr>
        <w:pStyle w:val="Heading1"/>
        <w:numPr>
          <w:ilvl w:val="0"/>
          <w:numId w:val="0"/>
        </w:numPr>
        <w:spacing w:before="240"/>
        <w:rPr>
          <w:u w:val="single"/>
        </w:rPr>
      </w:pPr>
      <w:r w:rsidRPr="00310318">
        <w:rPr>
          <w:u w:val="single"/>
        </w:rPr>
        <w:t>H</w:t>
      </w:r>
      <w:r w:rsidR="00732AEC" w:rsidRPr="00310318">
        <w:rPr>
          <w:u w:val="single"/>
        </w:rPr>
        <w:t>FC consumption by sector</w:t>
      </w:r>
    </w:p>
    <w:p w14:paraId="14F670C8" w14:textId="2E952363" w:rsidR="00732AEC" w:rsidRPr="00310318" w:rsidRDefault="00E8005F" w:rsidP="004C4A46">
      <w:pPr>
        <w:pStyle w:val="Heading1"/>
      </w:pPr>
      <w:r w:rsidRPr="00310318">
        <w:t>Through a detailed survey and stakeholder consultations, the details on the HFC consumption have been estimated based on use in 2022</w:t>
      </w:r>
      <w:r w:rsidR="00692A7C" w:rsidRPr="00310318">
        <w:t>,</w:t>
      </w:r>
      <w:r w:rsidRPr="00310318">
        <w:t xml:space="preserve"> which was higher than the reported imports due to carry</w:t>
      </w:r>
      <w:r w:rsidR="00692A7C" w:rsidRPr="00310318">
        <w:t>-</w:t>
      </w:r>
      <w:r w:rsidRPr="00310318">
        <w:t xml:space="preserve">over from 2021. </w:t>
      </w:r>
      <w:r w:rsidR="00692A7C" w:rsidRPr="00310318">
        <w:t>In L</w:t>
      </w:r>
      <w:r w:rsidR="00652976" w:rsidRPr="00310318">
        <w:t>iberia</w:t>
      </w:r>
      <w:r w:rsidR="00692A7C" w:rsidRPr="00310318">
        <w:t>,</w:t>
      </w:r>
      <w:r w:rsidR="00652976" w:rsidRPr="00310318">
        <w:t xml:space="preserve"> HFC</w:t>
      </w:r>
      <w:r w:rsidR="000A7AE7" w:rsidRPr="00310318">
        <w:t>s</w:t>
      </w:r>
      <w:r w:rsidR="00652976" w:rsidRPr="00310318">
        <w:t xml:space="preserve"> </w:t>
      </w:r>
      <w:r w:rsidR="000A7AE7" w:rsidRPr="00310318">
        <w:t>are</w:t>
      </w:r>
      <w:r w:rsidR="00652976" w:rsidRPr="00310318">
        <w:t xml:space="preserve"> used primarily in the RAC servicing sector </w:t>
      </w:r>
      <w:r w:rsidR="009F481F" w:rsidRPr="00310318">
        <w:t>(</w:t>
      </w:r>
      <w:r w:rsidR="00E74060" w:rsidRPr="00310318">
        <w:t xml:space="preserve">85.7 </w:t>
      </w:r>
      <w:r w:rsidR="00F73ABB" w:rsidRPr="00310318">
        <w:t>per cent of the total consumption for 2022</w:t>
      </w:r>
      <w:r w:rsidR="00E74060" w:rsidRPr="00310318">
        <w:t xml:space="preserve"> in </w:t>
      </w:r>
      <w:r w:rsidR="00441DF6" w:rsidRPr="00310318">
        <w:t xml:space="preserve">mt and 71.9 in </w:t>
      </w:r>
      <w:r w:rsidR="00E74060" w:rsidRPr="00310318">
        <w:t>CO</w:t>
      </w:r>
      <w:r w:rsidR="00E74060" w:rsidRPr="00310318">
        <w:rPr>
          <w:vertAlign w:val="subscript"/>
        </w:rPr>
        <w:t>2</w:t>
      </w:r>
      <w:r w:rsidR="00E74060" w:rsidRPr="00310318">
        <w:noBreakHyphen/>
        <w:t>eq tonnes)</w:t>
      </w:r>
      <w:r w:rsidR="00441DF6" w:rsidRPr="00310318">
        <w:t>, followed by the fire</w:t>
      </w:r>
      <w:r w:rsidR="00692A7C" w:rsidRPr="00310318">
        <w:t>fighting</w:t>
      </w:r>
      <w:r w:rsidR="00441DF6" w:rsidRPr="00310318">
        <w:t xml:space="preserve"> sector</w:t>
      </w:r>
      <w:r w:rsidR="00732AEC" w:rsidRPr="00310318">
        <w:t xml:space="preserve"> (</w:t>
      </w:r>
      <w:r w:rsidR="00DE7A82" w:rsidRPr="00310318">
        <w:t xml:space="preserve">9.8 </w:t>
      </w:r>
      <w:r w:rsidR="00732AEC" w:rsidRPr="00310318">
        <w:t xml:space="preserve">per cent in mt and </w:t>
      </w:r>
      <w:r w:rsidR="00DE7A82" w:rsidRPr="00310318">
        <w:rPr>
          <w:lang w:eastAsia="en-CA"/>
        </w:rPr>
        <w:t xml:space="preserve">25.1 </w:t>
      </w:r>
      <w:r w:rsidR="00732AEC" w:rsidRPr="00310318">
        <w:rPr>
          <w:lang w:eastAsia="en-CA"/>
        </w:rPr>
        <w:t>per cent</w:t>
      </w:r>
      <w:r w:rsidR="00732AEC" w:rsidRPr="00310318">
        <w:t xml:space="preserve"> in CO</w:t>
      </w:r>
      <w:r w:rsidR="00732AEC" w:rsidRPr="00310318">
        <w:rPr>
          <w:vertAlign w:val="subscript"/>
        </w:rPr>
        <w:t>2</w:t>
      </w:r>
      <w:r w:rsidR="00732AEC" w:rsidRPr="00310318">
        <w:noBreakHyphen/>
        <w:t>eq tonnes)</w:t>
      </w:r>
      <w:r w:rsidR="00DE7A82" w:rsidRPr="00310318">
        <w:t xml:space="preserve"> and the foam sector </w:t>
      </w:r>
      <w:r w:rsidR="00732AEC" w:rsidRPr="00310318">
        <w:t>(</w:t>
      </w:r>
      <w:r w:rsidR="00DE7A82" w:rsidRPr="00310318">
        <w:t>4.5</w:t>
      </w:r>
      <w:r w:rsidR="00732AEC" w:rsidRPr="00310318">
        <w:t xml:space="preserve"> per cent in mt and </w:t>
      </w:r>
      <w:r w:rsidR="00DE7A82" w:rsidRPr="00310318">
        <w:t>3</w:t>
      </w:r>
      <w:r w:rsidR="00614E61" w:rsidRPr="00310318">
        <w:t>.0</w:t>
      </w:r>
      <w:r w:rsidR="00DE7A82" w:rsidRPr="00310318">
        <w:t xml:space="preserve"> </w:t>
      </w:r>
      <w:r w:rsidR="00732AEC" w:rsidRPr="00310318">
        <w:t>per cent in CO</w:t>
      </w:r>
      <w:r w:rsidR="00732AEC" w:rsidRPr="00310318">
        <w:rPr>
          <w:vertAlign w:val="subscript"/>
        </w:rPr>
        <w:t>2</w:t>
      </w:r>
      <w:r w:rsidR="00732AEC" w:rsidRPr="00310318">
        <w:noBreakHyphen/>
        <w:t>eq tonnes)</w:t>
      </w:r>
      <w:r w:rsidR="00DE7A82" w:rsidRPr="00310318">
        <w:t xml:space="preserve">. </w:t>
      </w:r>
      <w:r w:rsidR="009E7290" w:rsidRPr="00310318">
        <w:t>In the RAC servicing sector HFCs are</w:t>
      </w:r>
      <w:r w:rsidR="004C208B" w:rsidRPr="00310318">
        <w:t xml:space="preserve"> mainly</w:t>
      </w:r>
      <w:r w:rsidR="009E7290" w:rsidRPr="00310318">
        <w:t xml:space="preserve"> consumed in </w:t>
      </w:r>
      <w:r w:rsidR="004C208B" w:rsidRPr="00310318">
        <w:t>the commercial refrigeration</w:t>
      </w:r>
      <w:r w:rsidR="00732AEC" w:rsidRPr="00310318">
        <w:t xml:space="preserve"> (</w:t>
      </w:r>
      <w:r w:rsidR="004C208B" w:rsidRPr="00310318">
        <w:t>29.4</w:t>
      </w:r>
      <w:r w:rsidR="00732AEC" w:rsidRPr="00310318">
        <w:t xml:space="preserve"> per cent in mt and </w:t>
      </w:r>
      <w:r w:rsidR="00DF18BD" w:rsidRPr="00310318">
        <w:t>28.3</w:t>
      </w:r>
      <w:r w:rsidR="00732AEC" w:rsidRPr="00310318">
        <w:t> per cent in CO</w:t>
      </w:r>
      <w:r w:rsidR="00732AEC" w:rsidRPr="00310318">
        <w:rPr>
          <w:vertAlign w:val="subscript"/>
        </w:rPr>
        <w:t>2</w:t>
      </w:r>
      <w:r w:rsidR="00732AEC" w:rsidRPr="00310318">
        <w:noBreakHyphen/>
        <w:t>eq tonnes)</w:t>
      </w:r>
      <w:r w:rsidR="00E23E23" w:rsidRPr="00310318">
        <w:t>,</w:t>
      </w:r>
      <w:r w:rsidR="00B47B5E" w:rsidRPr="00310318">
        <w:t xml:space="preserve"> residential</w:t>
      </w:r>
      <w:r w:rsidR="00775855" w:rsidRPr="00310318">
        <w:t xml:space="preserve"> air-conditioning</w:t>
      </w:r>
      <w:r w:rsidR="00B47B5E" w:rsidRPr="00310318">
        <w:t xml:space="preserve"> </w:t>
      </w:r>
      <w:r w:rsidR="00775855" w:rsidRPr="00310318">
        <w:t>(</w:t>
      </w:r>
      <w:r w:rsidR="00B47B5E" w:rsidRPr="00310318">
        <w:t>AC</w:t>
      </w:r>
      <w:r w:rsidR="00775855" w:rsidRPr="00310318">
        <w:t>)</w:t>
      </w:r>
      <w:r w:rsidR="00732AEC" w:rsidRPr="00310318">
        <w:t xml:space="preserve"> </w:t>
      </w:r>
      <w:r w:rsidR="00DE7A82" w:rsidRPr="00310318">
        <w:t>(</w:t>
      </w:r>
      <w:r w:rsidR="00962ED1" w:rsidRPr="00310318">
        <w:t xml:space="preserve">25.9 </w:t>
      </w:r>
      <w:r w:rsidR="00DE7A82" w:rsidRPr="00310318">
        <w:t xml:space="preserve">per cent in mt and </w:t>
      </w:r>
      <w:r w:rsidR="00962ED1" w:rsidRPr="00310318">
        <w:t>19.8</w:t>
      </w:r>
      <w:r w:rsidR="00DE7A82" w:rsidRPr="00310318">
        <w:t> per cent in CO</w:t>
      </w:r>
      <w:r w:rsidR="00DE7A82" w:rsidRPr="00310318">
        <w:rPr>
          <w:vertAlign w:val="subscript"/>
        </w:rPr>
        <w:t>2</w:t>
      </w:r>
      <w:r w:rsidR="00DE7A82" w:rsidRPr="00310318">
        <w:noBreakHyphen/>
        <w:t>eq tonnes),</w:t>
      </w:r>
      <w:r w:rsidR="00FE3737" w:rsidRPr="00310318">
        <w:t xml:space="preserve"> and</w:t>
      </w:r>
      <w:r w:rsidR="00EE5188" w:rsidRPr="00310318">
        <w:t xml:space="preserve"> </w:t>
      </w:r>
      <w:r w:rsidR="00E23E23" w:rsidRPr="00310318">
        <w:t xml:space="preserve">commercial </w:t>
      </w:r>
      <w:r w:rsidR="00E92B68" w:rsidRPr="00310318">
        <w:t>AC</w:t>
      </w:r>
      <w:r w:rsidR="00FE3737" w:rsidRPr="00310318">
        <w:t xml:space="preserve"> subsectors</w:t>
      </w:r>
      <w:r w:rsidR="00EE5188" w:rsidRPr="00310318">
        <w:t xml:space="preserve"> </w:t>
      </w:r>
      <w:r w:rsidR="00DE7A82" w:rsidRPr="00310318">
        <w:t>(</w:t>
      </w:r>
      <w:r w:rsidR="00B3107D" w:rsidRPr="00310318">
        <w:t xml:space="preserve">9.9 </w:t>
      </w:r>
      <w:r w:rsidR="00DE7A82" w:rsidRPr="00310318">
        <w:t xml:space="preserve">per cent in mt and </w:t>
      </w:r>
      <w:r w:rsidR="00FE3737" w:rsidRPr="00310318">
        <w:t>8.8</w:t>
      </w:r>
      <w:r w:rsidR="00CB566F" w:rsidRPr="00310318">
        <w:t> </w:t>
      </w:r>
      <w:r w:rsidR="00DE7A82" w:rsidRPr="00310318">
        <w:t>per cent in CO</w:t>
      </w:r>
      <w:r w:rsidR="00DE7A82" w:rsidRPr="00310318">
        <w:rPr>
          <w:vertAlign w:val="subscript"/>
        </w:rPr>
        <w:t>2</w:t>
      </w:r>
      <w:r w:rsidR="00DE7A82" w:rsidRPr="00310318">
        <w:noBreakHyphen/>
        <w:t>eq tonnes)</w:t>
      </w:r>
      <w:r w:rsidR="00D373F0" w:rsidRPr="00310318">
        <w:t xml:space="preserve"> </w:t>
      </w:r>
      <w:r w:rsidR="00732AEC" w:rsidRPr="00310318">
        <w:t>and other subsectors, as shown in table</w:t>
      </w:r>
      <w:r w:rsidR="00201F1B" w:rsidRPr="00310318">
        <w:t>s</w:t>
      </w:r>
      <w:r w:rsidR="00732AEC" w:rsidRPr="00310318">
        <w:t> </w:t>
      </w:r>
      <w:r w:rsidR="00D373F0" w:rsidRPr="00310318">
        <w:t xml:space="preserve">5 </w:t>
      </w:r>
      <w:r w:rsidR="00201F1B" w:rsidRPr="00310318">
        <w:t xml:space="preserve">and </w:t>
      </w:r>
      <w:r w:rsidR="00D373F0" w:rsidRPr="00310318">
        <w:t>6</w:t>
      </w:r>
      <w:r w:rsidR="00732AEC" w:rsidRPr="00310318">
        <w:t>.</w:t>
      </w:r>
    </w:p>
    <w:p w14:paraId="4D5170A9" w14:textId="3E15E6EB" w:rsidR="00732AEC" w:rsidRPr="00310318" w:rsidRDefault="00732AEC" w:rsidP="00504473">
      <w:pPr>
        <w:pStyle w:val="Heading1"/>
        <w:numPr>
          <w:ilvl w:val="0"/>
          <w:numId w:val="0"/>
        </w:numPr>
        <w:spacing w:before="240" w:after="0"/>
        <w:rPr>
          <w:b/>
          <w:bCs/>
        </w:rPr>
      </w:pPr>
      <w:r w:rsidRPr="00310318">
        <w:rPr>
          <w:b/>
          <w:bCs/>
        </w:rPr>
        <w:t>Table </w:t>
      </w:r>
      <w:r w:rsidR="00777CB8" w:rsidRPr="00310318">
        <w:rPr>
          <w:b/>
          <w:bCs/>
        </w:rPr>
        <w:t>5</w:t>
      </w:r>
      <w:r w:rsidRPr="00310318">
        <w:rPr>
          <w:b/>
          <w:bCs/>
        </w:rPr>
        <w:t xml:space="preserve">. HFC consumption in </w:t>
      </w:r>
      <w:r w:rsidR="0062642C" w:rsidRPr="00310318">
        <w:rPr>
          <w:b/>
          <w:bCs/>
        </w:rPr>
        <w:t>Liberia</w:t>
      </w:r>
      <w:r w:rsidRPr="00310318">
        <w:rPr>
          <w:b/>
          <w:bCs/>
        </w:rPr>
        <w:t xml:space="preserve"> by sector </w:t>
      </w:r>
      <w:r w:rsidR="001B187B" w:rsidRPr="00310318">
        <w:rPr>
          <w:b/>
          <w:bCs/>
        </w:rPr>
        <w:t xml:space="preserve">in mt </w:t>
      </w:r>
      <w:r w:rsidRPr="00310318">
        <w:rPr>
          <w:b/>
          <w:bCs/>
        </w:rPr>
        <w:t>(</w:t>
      </w:r>
      <w:r w:rsidR="00D54BEB" w:rsidRPr="00310318">
        <w:rPr>
          <w:b/>
          <w:bCs/>
        </w:rPr>
        <w:t>2022</w:t>
      </w:r>
      <w:r w:rsidRPr="00310318">
        <w:rPr>
          <w:b/>
          <w:bCs/>
        </w:rPr>
        <w:t>)</w:t>
      </w:r>
    </w:p>
    <w:tbl>
      <w:tblPr>
        <w:tblW w:w="9351" w:type="dxa"/>
        <w:tblLayout w:type="fixed"/>
        <w:tblLook w:val="04A0" w:firstRow="1" w:lastRow="0" w:firstColumn="1" w:lastColumn="0" w:noHBand="0" w:noVBand="1"/>
      </w:tblPr>
      <w:tblGrid>
        <w:gridCol w:w="1471"/>
        <w:gridCol w:w="875"/>
        <w:gridCol w:w="876"/>
        <w:gridCol w:w="875"/>
        <w:gridCol w:w="876"/>
        <w:gridCol w:w="875"/>
        <w:gridCol w:w="876"/>
        <w:gridCol w:w="875"/>
        <w:gridCol w:w="876"/>
        <w:gridCol w:w="876"/>
      </w:tblGrid>
      <w:tr w:rsidR="00944AC0" w:rsidRPr="00310318" w14:paraId="746938EB" w14:textId="77777777" w:rsidTr="00E8005F">
        <w:trPr>
          <w:trHeight w:val="539"/>
          <w:tblHeader/>
        </w:trPr>
        <w:tc>
          <w:tcPr>
            <w:tcW w:w="14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9EE01" w14:textId="77777777" w:rsidR="00D54BEB" w:rsidRPr="00310318" w:rsidRDefault="00D54BEB" w:rsidP="004C4A46">
            <w:pPr>
              <w:jc w:val="center"/>
              <w:rPr>
                <w:b/>
                <w:bCs/>
                <w:sz w:val="20"/>
                <w:szCs w:val="20"/>
                <w:lang w:val="en-US"/>
              </w:rPr>
            </w:pPr>
            <w:r w:rsidRPr="00310318">
              <w:rPr>
                <w:b/>
                <w:bCs/>
                <w:sz w:val="20"/>
                <w:szCs w:val="20"/>
                <w:lang w:val="en-US"/>
              </w:rPr>
              <w:t>Subsector</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016C577C" w14:textId="5A1DE657" w:rsidR="00D54BEB" w:rsidRPr="00310318" w:rsidRDefault="00D54BEB" w:rsidP="004C4A46">
            <w:pPr>
              <w:jc w:val="center"/>
              <w:rPr>
                <w:b/>
                <w:bCs/>
                <w:sz w:val="20"/>
                <w:szCs w:val="20"/>
                <w:lang w:val="en-US"/>
              </w:rPr>
            </w:pPr>
            <w:r w:rsidRPr="00310318">
              <w:rPr>
                <w:b/>
                <w:bCs/>
                <w:sz w:val="20"/>
                <w:szCs w:val="20"/>
                <w:lang w:val="en-US"/>
              </w:rPr>
              <w:t>HFC-32</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3464EF96" w14:textId="77777777" w:rsidR="00D54BEB" w:rsidRPr="00310318" w:rsidRDefault="00D54BEB" w:rsidP="004C4A46">
            <w:pPr>
              <w:jc w:val="center"/>
              <w:rPr>
                <w:b/>
                <w:bCs/>
                <w:sz w:val="20"/>
                <w:szCs w:val="20"/>
                <w:lang w:val="en-US"/>
              </w:rPr>
            </w:pPr>
            <w:r w:rsidRPr="00310318">
              <w:rPr>
                <w:b/>
                <w:bCs/>
                <w:sz w:val="20"/>
                <w:szCs w:val="20"/>
                <w:lang w:val="en-US"/>
              </w:rPr>
              <w:t>HFC-134a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1F482889" w14:textId="77777777" w:rsidR="00D54BEB" w:rsidRPr="00310318" w:rsidRDefault="00D54BEB" w:rsidP="004C4A46">
            <w:pPr>
              <w:jc w:val="center"/>
              <w:rPr>
                <w:b/>
                <w:bCs/>
                <w:sz w:val="20"/>
                <w:szCs w:val="20"/>
                <w:lang w:val="en-US"/>
              </w:rPr>
            </w:pPr>
            <w:r w:rsidRPr="00310318">
              <w:rPr>
                <w:b/>
                <w:bCs/>
                <w:sz w:val="20"/>
                <w:szCs w:val="20"/>
                <w:lang w:val="en-US"/>
              </w:rPr>
              <w:t>HFC-227ea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2E47C2FC" w14:textId="77777777" w:rsidR="00D54BEB" w:rsidRPr="00310318" w:rsidRDefault="00D54BEB" w:rsidP="004C4A46">
            <w:pPr>
              <w:jc w:val="center"/>
              <w:rPr>
                <w:b/>
                <w:bCs/>
                <w:sz w:val="20"/>
                <w:szCs w:val="20"/>
                <w:lang w:val="en-US"/>
              </w:rPr>
            </w:pPr>
            <w:r w:rsidRPr="00310318">
              <w:rPr>
                <w:b/>
                <w:bCs/>
                <w:sz w:val="20"/>
                <w:szCs w:val="20"/>
                <w:lang w:val="en-US"/>
              </w:rPr>
              <w:t>HFC-236fa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12100A04" w14:textId="77777777" w:rsidR="00D54BEB" w:rsidRPr="00310318" w:rsidRDefault="00D54BEB" w:rsidP="004C4A46">
            <w:pPr>
              <w:jc w:val="center"/>
              <w:rPr>
                <w:b/>
                <w:bCs/>
                <w:sz w:val="20"/>
                <w:szCs w:val="20"/>
                <w:lang w:val="en-US"/>
              </w:rPr>
            </w:pPr>
            <w:r w:rsidRPr="00310318">
              <w:rPr>
                <w:b/>
                <w:bCs/>
                <w:sz w:val="20"/>
                <w:szCs w:val="20"/>
                <w:lang w:val="en-US"/>
              </w:rPr>
              <w:t>R-404A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0C5CE9BA" w14:textId="77777777" w:rsidR="00D54BEB" w:rsidRPr="00310318" w:rsidRDefault="00D54BEB" w:rsidP="004C4A46">
            <w:pPr>
              <w:jc w:val="center"/>
              <w:rPr>
                <w:b/>
                <w:bCs/>
                <w:sz w:val="20"/>
                <w:szCs w:val="20"/>
                <w:lang w:val="en-US"/>
              </w:rPr>
            </w:pPr>
            <w:r w:rsidRPr="00310318">
              <w:rPr>
                <w:b/>
                <w:bCs/>
                <w:sz w:val="20"/>
                <w:szCs w:val="20"/>
                <w:lang w:val="en-US"/>
              </w:rPr>
              <w:t>R-407A</w:t>
            </w:r>
          </w:p>
        </w:tc>
        <w:tc>
          <w:tcPr>
            <w:tcW w:w="875" w:type="dxa"/>
            <w:tcBorders>
              <w:top w:val="single" w:sz="4" w:space="0" w:color="auto"/>
              <w:left w:val="nil"/>
              <w:bottom w:val="single" w:sz="4" w:space="0" w:color="auto"/>
              <w:right w:val="nil"/>
            </w:tcBorders>
            <w:shd w:val="clear" w:color="auto" w:fill="auto"/>
            <w:noWrap/>
            <w:vAlign w:val="center"/>
            <w:hideMark/>
          </w:tcPr>
          <w:p w14:paraId="637F2B1E" w14:textId="77777777" w:rsidR="00D54BEB" w:rsidRPr="00310318" w:rsidRDefault="00D54BEB" w:rsidP="004C4A46">
            <w:pPr>
              <w:jc w:val="center"/>
              <w:rPr>
                <w:b/>
                <w:bCs/>
                <w:sz w:val="20"/>
                <w:szCs w:val="20"/>
                <w:lang w:val="en-US"/>
              </w:rPr>
            </w:pPr>
            <w:r w:rsidRPr="00310318">
              <w:rPr>
                <w:b/>
                <w:bCs/>
                <w:sz w:val="20"/>
                <w:szCs w:val="20"/>
                <w:lang w:val="en-US"/>
              </w:rPr>
              <w:t>R-410A</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61C58" w14:textId="77777777" w:rsidR="00D54BEB" w:rsidRPr="00310318" w:rsidRDefault="00D54BEB" w:rsidP="004C4A46">
            <w:pPr>
              <w:jc w:val="center"/>
              <w:rPr>
                <w:b/>
                <w:bCs/>
                <w:sz w:val="20"/>
                <w:szCs w:val="20"/>
                <w:lang w:val="en-US"/>
              </w:rPr>
            </w:pPr>
            <w:r w:rsidRPr="00310318">
              <w:rPr>
                <w:b/>
                <w:bCs/>
                <w:sz w:val="20"/>
                <w:szCs w:val="20"/>
                <w:lang w:val="en-US"/>
              </w:rPr>
              <w:t>Total</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1F9A101F" w14:textId="77777777" w:rsidR="00D54BEB" w:rsidRPr="00310318" w:rsidRDefault="00D54BEB" w:rsidP="004C4A46">
            <w:pPr>
              <w:jc w:val="center"/>
              <w:rPr>
                <w:b/>
                <w:bCs/>
                <w:sz w:val="20"/>
                <w:szCs w:val="20"/>
                <w:lang w:val="en-US"/>
              </w:rPr>
            </w:pPr>
            <w:r w:rsidRPr="00310318">
              <w:rPr>
                <w:b/>
                <w:bCs/>
                <w:sz w:val="20"/>
                <w:szCs w:val="20"/>
                <w:lang w:val="en-US"/>
              </w:rPr>
              <w:t>Share</w:t>
            </w:r>
            <w:r w:rsidRPr="00310318">
              <w:rPr>
                <w:b/>
                <w:bCs/>
                <w:sz w:val="20"/>
                <w:szCs w:val="20"/>
                <w:lang w:val="en-US"/>
              </w:rPr>
              <w:br/>
              <w:t>of total</w:t>
            </w:r>
            <w:r w:rsidRPr="00310318">
              <w:rPr>
                <w:b/>
                <w:bCs/>
                <w:sz w:val="20"/>
                <w:szCs w:val="20"/>
                <w:lang w:val="en-US"/>
              </w:rPr>
              <w:br/>
              <w:t>(%)</w:t>
            </w:r>
          </w:p>
        </w:tc>
      </w:tr>
      <w:tr w:rsidR="00944AC0" w:rsidRPr="00310318" w14:paraId="57CF5AF5" w14:textId="77777777" w:rsidTr="00944AC0">
        <w:trPr>
          <w:trHeight w:val="197"/>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529FCEDA" w14:textId="222DAAC6" w:rsidR="00944AC0" w:rsidRPr="00310318" w:rsidRDefault="00AD7CA6" w:rsidP="004C4A46">
            <w:pPr>
              <w:rPr>
                <w:color w:val="000000"/>
                <w:sz w:val="20"/>
                <w:szCs w:val="20"/>
                <w:lang w:val="en-US"/>
              </w:rPr>
            </w:pPr>
            <w:r w:rsidRPr="00310318">
              <w:rPr>
                <w:b/>
                <w:bCs/>
                <w:sz w:val="20"/>
                <w:szCs w:val="20"/>
                <w:lang w:eastAsia="en-CA"/>
              </w:rPr>
              <w:t>Refrigeration and AC servicing</w:t>
            </w:r>
          </w:p>
        </w:tc>
      </w:tr>
      <w:tr w:rsidR="00944AC0" w:rsidRPr="00310318" w14:paraId="02AC5D31" w14:textId="77777777" w:rsidTr="00944AC0">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3B8416ED" w14:textId="7761D424" w:rsidR="00D54BEB" w:rsidRPr="00310318" w:rsidRDefault="00D54BEB" w:rsidP="004C4A46">
            <w:pPr>
              <w:jc w:val="left"/>
              <w:rPr>
                <w:color w:val="000000"/>
                <w:sz w:val="20"/>
                <w:szCs w:val="20"/>
                <w:lang w:val="en-US"/>
              </w:rPr>
            </w:pPr>
            <w:r w:rsidRPr="00310318">
              <w:rPr>
                <w:color w:val="000000"/>
                <w:sz w:val="20"/>
                <w:szCs w:val="20"/>
                <w:lang w:val="en-US"/>
              </w:rPr>
              <w:t xml:space="preserve">Domestic </w:t>
            </w:r>
            <w:r w:rsidR="004C208B" w:rsidRPr="00310318">
              <w:rPr>
                <w:color w:val="000000"/>
                <w:sz w:val="20"/>
                <w:szCs w:val="20"/>
                <w:lang w:val="en-US"/>
              </w:rPr>
              <w:t>r</w:t>
            </w:r>
            <w:r w:rsidRPr="00310318">
              <w:rPr>
                <w:color w:val="000000"/>
                <w:sz w:val="20"/>
                <w:szCs w:val="20"/>
                <w:lang w:val="en-US"/>
              </w:rPr>
              <w:t>efrigeration</w:t>
            </w:r>
          </w:p>
        </w:tc>
        <w:tc>
          <w:tcPr>
            <w:tcW w:w="875" w:type="dxa"/>
            <w:tcBorders>
              <w:top w:val="nil"/>
              <w:left w:val="nil"/>
              <w:bottom w:val="single" w:sz="4" w:space="0" w:color="auto"/>
              <w:right w:val="single" w:sz="4" w:space="0" w:color="auto"/>
            </w:tcBorders>
            <w:shd w:val="clear" w:color="auto" w:fill="auto"/>
            <w:noWrap/>
            <w:hideMark/>
          </w:tcPr>
          <w:p w14:paraId="5570436F"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4ED7E226" w14:textId="77777777" w:rsidR="00D54BEB" w:rsidRPr="00310318" w:rsidRDefault="00D54BEB" w:rsidP="004C4A46">
            <w:pPr>
              <w:jc w:val="right"/>
              <w:rPr>
                <w:color w:val="000000"/>
                <w:sz w:val="20"/>
                <w:szCs w:val="20"/>
                <w:lang w:val="en-US"/>
              </w:rPr>
            </w:pPr>
            <w:r w:rsidRPr="00310318">
              <w:rPr>
                <w:color w:val="000000"/>
                <w:sz w:val="20"/>
                <w:szCs w:val="20"/>
                <w:lang w:val="en-US"/>
              </w:rPr>
              <w:t>3.93</w:t>
            </w:r>
          </w:p>
        </w:tc>
        <w:tc>
          <w:tcPr>
            <w:tcW w:w="875" w:type="dxa"/>
            <w:tcBorders>
              <w:top w:val="nil"/>
              <w:left w:val="nil"/>
              <w:bottom w:val="single" w:sz="4" w:space="0" w:color="auto"/>
              <w:right w:val="single" w:sz="4" w:space="0" w:color="auto"/>
            </w:tcBorders>
            <w:shd w:val="clear" w:color="auto" w:fill="auto"/>
            <w:noWrap/>
            <w:hideMark/>
          </w:tcPr>
          <w:p w14:paraId="4B0BAA10"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198814FC"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single" w:sz="4" w:space="0" w:color="auto"/>
            </w:tcBorders>
            <w:shd w:val="clear" w:color="auto" w:fill="auto"/>
            <w:noWrap/>
            <w:hideMark/>
          </w:tcPr>
          <w:p w14:paraId="1499D3FA"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6C65DBC9"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nil"/>
            </w:tcBorders>
            <w:shd w:val="clear" w:color="auto" w:fill="auto"/>
            <w:noWrap/>
            <w:hideMark/>
          </w:tcPr>
          <w:p w14:paraId="1AAD902E"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0F80E664" w14:textId="77777777" w:rsidR="00D54BEB" w:rsidRPr="00310318" w:rsidRDefault="00D54BEB" w:rsidP="004C4A46">
            <w:pPr>
              <w:jc w:val="right"/>
              <w:rPr>
                <w:color w:val="000000"/>
                <w:sz w:val="20"/>
                <w:szCs w:val="20"/>
                <w:lang w:val="en-US"/>
              </w:rPr>
            </w:pPr>
            <w:r w:rsidRPr="00310318">
              <w:rPr>
                <w:color w:val="000000"/>
                <w:sz w:val="20"/>
                <w:szCs w:val="20"/>
                <w:lang w:val="en-US"/>
              </w:rPr>
              <w:t>3.93</w:t>
            </w:r>
          </w:p>
        </w:tc>
        <w:tc>
          <w:tcPr>
            <w:tcW w:w="876" w:type="dxa"/>
            <w:tcBorders>
              <w:top w:val="nil"/>
              <w:left w:val="nil"/>
              <w:bottom w:val="single" w:sz="4" w:space="0" w:color="auto"/>
              <w:right w:val="single" w:sz="4" w:space="0" w:color="auto"/>
            </w:tcBorders>
            <w:shd w:val="clear" w:color="auto" w:fill="auto"/>
            <w:hideMark/>
          </w:tcPr>
          <w:p w14:paraId="5F134E36" w14:textId="77777777" w:rsidR="00D54BEB" w:rsidRPr="00310318" w:rsidRDefault="00D54BEB" w:rsidP="004C4A46">
            <w:pPr>
              <w:jc w:val="right"/>
              <w:rPr>
                <w:color w:val="000000"/>
                <w:sz w:val="20"/>
                <w:szCs w:val="20"/>
                <w:lang w:val="en-US"/>
              </w:rPr>
            </w:pPr>
            <w:r w:rsidRPr="00310318">
              <w:rPr>
                <w:color w:val="000000"/>
                <w:sz w:val="20"/>
                <w:szCs w:val="20"/>
                <w:lang w:val="en-US"/>
              </w:rPr>
              <w:t>8.9</w:t>
            </w:r>
          </w:p>
        </w:tc>
      </w:tr>
      <w:tr w:rsidR="00944AC0" w:rsidRPr="00310318" w14:paraId="1EF7B834" w14:textId="77777777" w:rsidTr="00944AC0">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297FBFAC" w14:textId="7A7BEBCE" w:rsidR="00D54BEB" w:rsidRPr="00310318" w:rsidRDefault="00D54BEB" w:rsidP="004C4A46">
            <w:pPr>
              <w:jc w:val="left"/>
              <w:rPr>
                <w:color w:val="000000"/>
                <w:sz w:val="20"/>
                <w:szCs w:val="20"/>
                <w:lang w:val="en-US"/>
              </w:rPr>
            </w:pPr>
            <w:r w:rsidRPr="00310318">
              <w:rPr>
                <w:color w:val="000000"/>
                <w:sz w:val="20"/>
                <w:szCs w:val="20"/>
                <w:lang w:val="en-US"/>
              </w:rPr>
              <w:t xml:space="preserve">Commercial </w:t>
            </w:r>
            <w:r w:rsidR="004C208B" w:rsidRPr="00310318">
              <w:rPr>
                <w:color w:val="000000"/>
                <w:sz w:val="20"/>
                <w:szCs w:val="20"/>
                <w:lang w:val="en-US"/>
              </w:rPr>
              <w:t>r</w:t>
            </w:r>
            <w:r w:rsidRPr="00310318">
              <w:rPr>
                <w:color w:val="000000"/>
                <w:sz w:val="20"/>
                <w:szCs w:val="20"/>
                <w:lang w:val="en-US"/>
              </w:rPr>
              <w:t>efrigeration</w:t>
            </w:r>
          </w:p>
        </w:tc>
        <w:tc>
          <w:tcPr>
            <w:tcW w:w="875" w:type="dxa"/>
            <w:tcBorders>
              <w:top w:val="nil"/>
              <w:left w:val="nil"/>
              <w:bottom w:val="single" w:sz="4" w:space="0" w:color="auto"/>
              <w:right w:val="single" w:sz="4" w:space="0" w:color="auto"/>
            </w:tcBorders>
            <w:shd w:val="clear" w:color="auto" w:fill="auto"/>
            <w:noWrap/>
            <w:hideMark/>
          </w:tcPr>
          <w:p w14:paraId="24E8FD09"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193FFAB1" w14:textId="77777777" w:rsidR="00D54BEB" w:rsidRPr="00310318" w:rsidRDefault="00D54BEB" w:rsidP="004C4A46">
            <w:pPr>
              <w:jc w:val="right"/>
              <w:rPr>
                <w:color w:val="000000"/>
                <w:sz w:val="20"/>
                <w:szCs w:val="20"/>
                <w:lang w:val="en-US"/>
              </w:rPr>
            </w:pPr>
            <w:r w:rsidRPr="00310318">
              <w:rPr>
                <w:color w:val="000000"/>
                <w:sz w:val="20"/>
                <w:szCs w:val="20"/>
                <w:lang w:val="en-US"/>
              </w:rPr>
              <w:t>9.05</w:t>
            </w:r>
          </w:p>
        </w:tc>
        <w:tc>
          <w:tcPr>
            <w:tcW w:w="875" w:type="dxa"/>
            <w:tcBorders>
              <w:top w:val="nil"/>
              <w:left w:val="nil"/>
              <w:bottom w:val="single" w:sz="4" w:space="0" w:color="auto"/>
              <w:right w:val="single" w:sz="4" w:space="0" w:color="auto"/>
            </w:tcBorders>
            <w:shd w:val="clear" w:color="auto" w:fill="auto"/>
            <w:noWrap/>
            <w:hideMark/>
          </w:tcPr>
          <w:p w14:paraId="46812986"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6422CF9F"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single" w:sz="4" w:space="0" w:color="auto"/>
            </w:tcBorders>
            <w:shd w:val="clear" w:color="auto" w:fill="auto"/>
            <w:noWrap/>
            <w:hideMark/>
          </w:tcPr>
          <w:p w14:paraId="2683EDB7" w14:textId="77777777" w:rsidR="00D54BEB" w:rsidRPr="00310318" w:rsidRDefault="00D54BEB" w:rsidP="004C4A46">
            <w:pPr>
              <w:jc w:val="right"/>
              <w:rPr>
                <w:color w:val="000000"/>
                <w:sz w:val="20"/>
                <w:szCs w:val="20"/>
                <w:lang w:val="en-US"/>
              </w:rPr>
            </w:pPr>
            <w:r w:rsidRPr="00310318">
              <w:rPr>
                <w:color w:val="000000"/>
                <w:sz w:val="20"/>
                <w:szCs w:val="20"/>
                <w:lang w:val="en-US"/>
              </w:rPr>
              <w:t>3.13</w:t>
            </w:r>
          </w:p>
        </w:tc>
        <w:tc>
          <w:tcPr>
            <w:tcW w:w="876" w:type="dxa"/>
            <w:tcBorders>
              <w:top w:val="nil"/>
              <w:left w:val="nil"/>
              <w:bottom w:val="single" w:sz="4" w:space="0" w:color="auto"/>
              <w:right w:val="single" w:sz="4" w:space="0" w:color="auto"/>
            </w:tcBorders>
            <w:shd w:val="clear" w:color="auto" w:fill="auto"/>
            <w:noWrap/>
            <w:hideMark/>
          </w:tcPr>
          <w:p w14:paraId="2E434EFD" w14:textId="77777777" w:rsidR="00D54BEB" w:rsidRPr="00310318" w:rsidRDefault="00D54BEB" w:rsidP="004C4A46">
            <w:pPr>
              <w:jc w:val="right"/>
              <w:rPr>
                <w:color w:val="000000"/>
                <w:sz w:val="20"/>
                <w:szCs w:val="20"/>
                <w:lang w:val="en-US"/>
              </w:rPr>
            </w:pPr>
            <w:r w:rsidRPr="00310318">
              <w:rPr>
                <w:color w:val="000000"/>
                <w:sz w:val="20"/>
                <w:szCs w:val="20"/>
                <w:lang w:val="en-US"/>
              </w:rPr>
              <w:t>0.73</w:t>
            </w:r>
          </w:p>
        </w:tc>
        <w:tc>
          <w:tcPr>
            <w:tcW w:w="875" w:type="dxa"/>
            <w:tcBorders>
              <w:top w:val="nil"/>
              <w:left w:val="nil"/>
              <w:bottom w:val="single" w:sz="4" w:space="0" w:color="auto"/>
              <w:right w:val="nil"/>
            </w:tcBorders>
            <w:shd w:val="clear" w:color="auto" w:fill="auto"/>
            <w:noWrap/>
            <w:hideMark/>
          </w:tcPr>
          <w:p w14:paraId="6739FAA7"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3651C218" w14:textId="77777777" w:rsidR="00D54BEB" w:rsidRPr="00310318" w:rsidRDefault="00D54BEB" w:rsidP="004C4A46">
            <w:pPr>
              <w:jc w:val="right"/>
              <w:rPr>
                <w:color w:val="000000"/>
                <w:sz w:val="20"/>
                <w:szCs w:val="20"/>
                <w:lang w:val="en-US"/>
              </w:rPr>
            </w:pPr>
            <w:r w:rsidRPr="00310318">
              <w:rPr>
                <w:color w:val="000000"/>
                <w:sz w:val="20"/>
                <w:szCs w:val="20"/>
                <w:lang w:val="en-US"/>
              </w:rPr>
              <w:t>12.91</w:t>
            </w:r>
          </w:p>
        </w:tc>
        <w:tc>
          <w:tcPr>
            <w:tcW w:w="876" w:type="dxa"/>
            <w:tcBorders>
              <w:top w:val="nil"/>
              <w:left w:val="nil"/>
              <w:bottom w:val="single" w:sz="4" w:space="0" w:color="auto"/>
              <w:right w:val="single" w:sz="4" w:space="0" w:color="auto"/>
            </w:tcBorders>
            <w:shd w:val="clear" w:color="auto" w:fill="auto"/>
            <w:hideMark/>
          </w:tcPr>
          <w:p w14:paraId="798FDBFF" w14:textId="77777777" w:rsidR="00D54BEB" w:rsidRPr="00310318" w:rsidRDefault="00D54BEB" w:rsidP="004C4A46">
            <w:pPr>
              <w:jc w:val="right"/>
              <w:rPr>
                <w:color w:val="000000"/>
                <w:sz w:val="20"/>
                <w:szCs w:val="20"/>
                <w:lang w:val="en-US"/>
              </w:rPr>
            </w:pPr>
            <w:r w:rsidRPr="00310318">
              <w:rPr>
                <w:color w:val="000000"/>
                <w:sz w:val="20"/>
                <w:szCs w:val="20"/>
                <w:lang w:val="en-US"/>
              </w:rPr>
              <w:t>29.4</w:t>
            </w:r>
          </w:p>
        </w:tc>
      </w:tr>
      <w:tr w:rsidR="00944AC0" w:rsidRPr="00310318" w14:paraId="06D7A69D" w14:textId="77777777" w:rsidTr="00944AC0">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20627264" w14:textId="4CC74486" w:rsidR="00D54BEB" w:rsidRPr="00310318" w:rsidRDefault="00D54BEB" w:rsidP="004C4A46">
            <w:pPr>
              <w:jc w:val="left"/>
              <w:rPr>
                <w:color w:val="000000"/>
                <w:sz w:val="20"/>
                <w:szCs w:val="20"/>
                <w:lang w:val="en-US"/>
              </w:rPr>
            </w:pPr>
            <w:r w:rsidRPr="00310318">
              <w:rPr>
                <w:color w:val="000000"/>
                <w:sz w:val="20"/>
                <w:szCs w:val="20"/>
                <w:lang w:val="en-US"/>
              </w:rPr>
              <w:t xml:space="preserve">Industrial </w:t>
            </w:r>
            <w:r w:rsidR="004C208B" w:rsidRPr="00310318">
              <w:rPr>
                <w:color w:val="000000"/>
                <w:sz w:val="20"/>
                <w:szCs w:val="20"/>
                <w:lang w:val="en-US"/>
              </w:rPr>
              <w:t>r</w:t>
            </w:r>
            <w:r w:rsidRPr="00310318">
              <w:rPr>
                <w:color w:val="000000"/>
                <w:sz w:val="20"/>
                <w:szCs w:val="20"/>
                <w:lang w:val="en-US"/>
              </w:rPr>
              <w:t>efrigeration</w:t>
            </w:r>
          </w:p>
        </w:tc>
        <w:tc>
          <w:tcPr>
            <w:tcW w:w="875" w:type="dxa"/>
            <w:tcBorders>
              <w:top w:val="nil"/>
              <w:left w:val="nil"/>
              <w:bottom w:val="single" w:sz="4" w:space="0" w:color="auto"/>
              <w:right w:val="single" w:sz="4" w:space="0" w:color="auto"/>
            </w:tcBorders>
            <w:shd w:val="clear" w:color="auto" w:fill="auto"/>
            <w:noWrap/>
            <w:hideMark/>
          </w:tcPr>
          <w:p w14:paraId="7BCB3573"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3DCE75C9" w14:textId="77777777" w:rsidR="00D54BEB" w:rsidRPr="00310318" w:rsidRDefault="00D54BEB" w:rsidP="004C4A46">
            <w:pPr>
              <w:jc w:val="right"/>
              <w:rPr>
                <w:color w:val="000000"/>
                <w:sz w:val="20"/>
                <w:szCs w:val="20"/>
                <w:lang w:val="en-US"/>
              </w:rPr>
            </w:pPr>
            <w:r w:rsidRPr="00310318">
              <w:rPr>
                <w:color w:val="000000"/>
                <w:sz w:val="20"/>
                <w:szCs w:val="20"/>
                <w:lang w:val="en-US"/>
              </w:rPr>
              <w:t>1.50</w:t>
            </w:r>
          </w:p>
        </w:tc>
        <w:tc>
          <w:tcPr>
            <w:tcW w:w="875" w:type="dxa"/>
            <w:tcBorders>
              <w:top w:val="nil"/>
              <w:left w:val="nil"/>
              <w:bottom w:val="single" w:sz="4" w:space="0" w:color="auto"/>
              <w:right w:val="single" w:sz="4" w:space="0" w:color="auto"/>
            </w:tcBorders>
            <w:shd w:val="clear" w:color="auto" w:fill="auto"/>
            <w:noWrap/>
            <w:hideMark/>
          </w:tcPr>
          <w:p w14:paraId="34898759"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1B1A2751"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single" w:sz="4" w:space="0" w:color="auto"/>
            </w:tcBorders>
            <w:shd w:val="clear" w:color="auto" w:fill="auto"/>
            <w:noWrap/>
            <w:hideMark/>
          </w:tcPr>
          <w:p w14:paraId="55631AED" w14:textId="77777777" w:rsidR="00D54BEB" w:rsidRPr="00310318" w:rsidRDefault="00D54BEB" w:rsidP="004C4A46">
            <w:pPr>
              <w:jc w:val="right"/>
              <w:rPr>
                <w:color w:val="000000"/>
                <w:sz w:val="20"/>
                <w:szCs w:val="20"/>
                <w:lang w:val="en-US"/>
              </w:rPr>
            </w:pPr>
            <w:r w:rsidRPr="00310318">
              <w:rPr>
                <w:color w:val="000000"/>
                <w:sz w:val="20"/>
                <w:szCs w:val="20"/>
                <w:lang w:val="en-US"/>
              </w:rPr>
              <w:t>0.49</w:t>
            </w:r>
          </w:p>
        </w:tc>
        <w:tc>
          <w:tcPr>
            <w:tcW w:w="876" w:type="dxa"/>
            <w:tcBorders>
              <w:top w:val="nil"/>
              <w:left w:val="nil"/>
              <w:bottom w:val="single" w:sz="4" w:space="0" w:color="auto"/>
              <w:right w:val="single" w:sz="4" w:space="0" w:color="auto"/>
            </w:tcBorders>
            <w:shd w:val="clear" w:color="auto" w:fill="auto"/>
            <w:noWrap/>
            <w:hideMark/>
          </w:tcPr>
          <w:p w14:paraId="560CE165" w14:textId="77777777" w:rsidR="00D54BEB" w:rsidRPr="00310318" w:rsidRDefault="00D54BEB" w:rsidP="004C4A46">
            <w:pPr>
              <w:jc w:val="right"/>
              <w:rPr>
                <w:color w:val="000000"/>
                <w:sz w:val="20"/>
                <w:szCs w:val="20"/>
                <w:lang w:val="en-US"/>
              </w:rPr>
            </w:pPr>
            <w:r w:rsidRPr="00310318">
              <w:rPr>
                <w:color w:val="000000"/>
                <w:sz w:val="20"/>
                <w:szCs w:val="20"/>
                <w:lang w:val="en-US"/>
              </w:rPr>
              <w:t>0.13</w:t>
            </w:r>
          </w:p>
        </w:tc>
        <w:tc>
          <w:tcPr>
            <w:tcW w:w="875" w:type="dxa"/>
            <w:tcBorders>
              <w:top w:val="nil"/>
              <w:left w:val="nil"/>
              <w:bottom w:val="single" w:sz="4" w:space="0" w:color="auto"/>
              <w:right w:val="nil"/>
            </w:tcBorders>
            <w:shd w:val="clear" w:color="auto" w:fill="auto"/>
            <w:noWrap/>
            <w:hideMark/>
          </w:tcPr>
          <w:p w14:paraId="472FBDBA"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0D8E60D7" w14:textId="77777777" w:rsidR="00D54BEB" w:rsidRPr="00310318" w:rsidRDefault="00D54BEB" w:rsidP="004C4A46">
            <w:pPr>
              <w:jc w:val="right"/>
              <w:rPr>
                <w:color w:val="000000"/>
                <w:sz w:val="20"/>
                <w:szCs w:val="20"/>
                <w:lang w:val="en-US"/>
              </w:rPr>
            </w:pPr>
            <w:r w:rsidRPr="00310318">
              <w:rPr>
                <w:color w:val="000000"/>
                <w:sz w:val="20"/>
                <w:szCs w:val="20"/>
                <w:lang w:val="en-US"/>
              </w:rPr>
              <w:t>2.12</w:t>
            </w:r>
          </w:p>
        </w:tc>
        <w:tc>
          <w:tcPr>
            <w:tcW w:w="876" w:type="dxa"/>
            <w:tcBorders>
              <w:top w:val="nil"/>
              <w:left w:val="nil"/>
              <w:bottom w:val="single" w:sz="4" w:space="0" w:color="auto"/>
              <w:right w:val="single" w:sz="4" w:space="0" w:color="auto"/>
            </w:tcBorders>
            <w:shd w:val="clear" w:color="auto" w:fill="auto"/>
            <w:hideMark/>
          </w:tcPr>
          <w:p w14:paraId="2A25CA89" w14:textId="77777777" w:rsidR="00D54BEB" w:rsidRPr="00310318" w:rsidRDefault="00D54BEB" w:rsidP="004C4A46">
            <w:pPr>
              <w:jc w:val="right"/>
              <w:rPr>
                <w:color w:val="000000"/>
                <w:sz w:val="20"/>
                <w:szCs w:val="20"/>
                <w:lang w:val="en-US"/>
              </w:rPr>
            </w:pPr>
            <w:r w:rsidRPr="00310318">
              <w:rPr>
                <w:color w:val="000000"/>
                <w:sz w:val="20"/>
                <w:szCs w:val="20"/>
                <w:lang w:val="en-US"/>
              </w:rPr>
              <w:t>4.8</w:t>
            </w:r>
          </w:p>
        </w:tc>
      </w:tr>
      <w:tr w:rsidR="00944AC0" w:rsidRPr="00310318" w14:paraId="4C058159" w14:textId="77777777" w:rsidTr="005D5FF5">
        <w:trPr>
          <w:trHeight w:val="179"/>
        </w:trPr>
        <w:tc>
          <w:tcPr>
            <w:tcW w:w="1471" w:type="dxa"/>
            <w:tcBorders>
              <w:top w:val="nil"/>
              <w:left w:val="single" w:sz="4" w:space="0" w:color="auto"/>
              <w:bottom w:val="single" w:sz="4" w:space="0" w:color="auto"/>
              <w:right w:val="single" w:sz="4" w:space="0" w:color="auto"/>
            </w:tcBorders>
            <w:shd w:val="clear" w:color="auto" w:fill="auto"/>
            <w:noWrap/>
            <w:hideMark/>
          </w:tcPr>
          <w:p w14:paraId="2BD4233D" w14:textId="0DF7E3AD" w:rsidR="00D54BEB" w:rsidRPr="00310318" w:rsidRDefault="004C208B" w:rsidP="004C4A46">
            <w:pPr>
              <w:jc w:val="left"/>
              <w:rPr>
                <w:color w:val="000000"/>
                <w:sz w:val="20"/>
                <w:szCs w:val="20"/>
                <w:lang w:val="en-US"/>
              </w:rPr>
            </w:pPr>
            <w:r w:rsidRPr="00310318">
              <w:rPr>
                <w:color w:val="000000"/>
                <w:sz w:val="20"/>
                <w:szCs w:val="20"/>
                <w:lang w:val="en-US"/>
              </w:rPr>
              <w:t xml:space="preserve">Residential </w:t>
            </w:r>
            <w:r w:rsidR="00775855" w:rsidRPr="00310318">
              <w:rPr>
                <w:color w:val="000000"/>
                <w:sz w:val="20"/>
                <w:szCs w:val="20"/>
                <w:lang w:val="en-US"/>
              </w:rPr>
              <w:t>AC</w:t>
            </w:r>
          </w:p>
        </w:tc>
        <w:tc>
          <w:tcPr>
            <w:tcW w:w="875" w:type="dxa"/>
            <w:tcBorders>
              <w:top w:val="nil"/>
              <w:left w:val="nil"/>
              <w:bottom w:val="single" w:sz="4" w:space="0" w:color="auto"/>
              <w:right w:val="single" w:sz="4" w:space="0" w:color="auto"/>
            </w:tcBorders>
            <w:shd w:val="clear" w:color="auto" w:fill="auto"/>
            <w:noWrap/>
            <w:hideMark/>
          </w:tcPr>
          <w:p w14:paraId="04589DA0" w14:textId="77777777" w:rsidR="00D54BEB" w:rsidRPr="00310318" w:rsidRDefault="00D54BEB" w:rsidP="004C4A46">
            <w:pPr>
              <w:jc w:val="right"/>
              <w:rPr>
                <w:color w:val="000000"/>
                <w:sz w:val="20"/>
                <w:szCs w:val="20"/>
                <w:lang w:val="en-US"/>
              </w:rPr>
            </w:pPr>
            <w:r w:rsidRPr="00310318">
              <w:rPr>
                <w:color w:val="000000"/>
                <w:sz w:val="20"/>
                <w:szCs w:val="20"/>
                <w:lang w:val="en-US"/>
              </w:rPr>
              <w:t>3.16</w:t>
            </w:r>
          </w:p>
        </w:tc>
        <w:tc>
          <w:tcPr>
            <w:tcW w:w="876" w:type="dxa"/>
            <w:tcBorders>
              <w:top w:val="nil"/>
              <w:left w:val="nil"/>
              <w:bottom w:val="single" w:sz="4" w:space="0" w:color="auto"/>
              <w:right w:val="single" w:sz="4" w:space="0" w:color="auto"/>
            </w:tcBorders>
            <w:shd w:val="clear" w:color="auto" w:fill="auto"/>
            <w:noWrap/>
            <w:hideMark/>
          </w:tcPr>
          <w:p w14:paraId="56A3BB05" w14:textId="77777777" w:rsidR="00D54BEB" w:rsidRPr="00310318" w:rsidRDefault="00D54BEB" w:rsidP="004C4A46">
            <w:pPr>
              <w:jc w:val="right"/>
              <w:rPr>
                <w:color w:val="000000"/>
                <w:sz w:val="20"/>
                <w:szCs w:val="20"/>
                <w:lang w:val="en-US"/>
              </w:rPr>
            </w:pPr>
            <w:r w:rsidRPr="00310318">
              <w:rPr>
                <w:color w:val="000000"/>
                <w:sz w:val="20"/>
                <w:szCs w:val="20"/>
                <w:lang w:val="en-US"/>
              </w:rPr>
              <w:t>0.92</w:t>
            </w:r>
          </w:p>
        </w:tc>
        <w:tc>
          <w:tcPr>
            <w:tcW w:w="875" w:type="dxa"/>
            <w:tcBorders>
              <w:top w:val="nil"/>
              <w:left w:val="nil"/>
              <w:bottom w:val="single" w:sz="4" w:space="0" w:color="auto"/>
              <w:right w:val="single" w:sz="4" w:space="0" w:color="auto"/>
            </w:tcBorders>
            <w:shd w:val="clear" w:color="auto" w:fill="auto"/>
            <w:noWrap/>
            <w:hideMark/>
          </w:tcPr>
          <w:p w14:paraId="624A9BFC"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634F0556"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single" w:sz="4" w:space="0" w:color="auto"/>
            </w:tcBorders>
            <w:shd w:val="clear" w:color="auto" w:fill="auto"/>
            <w:noWrap/>
            <w:hideMark/>
          </w:tcPr>
          <w:p w14:paraId="698C9892"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51C5FB32"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nil"/>
            </w:tcBorders>
            <w:shd w:val="clear" w:color="auto" w:fill="auto"/>
            <w:noWrap/>
            <w:hideMark/>
          </w:tcPr>
          <w:p w14:paraId="3342850E" w14:textId="77777777" w:rsidR="00D54BEB" w:rsidRPr="00310318" w:rsidRDefault="00D54BEB" w:rsidP="004C4A46">
            <w:pPr>
              <w:jc w:val="right"/>
              <w:rPr>
                <w:color w:val="000000"/>
                <w:sz w:val="20"/>
                <w:szCs w:val="20"/>
                <w:lang w:val="en-US"/>
              </w:rPr>
            </w:pPr>
            <w:r w:rsidRPr="00310318">
              <w:rPr>
                <w:color w:val="000000"/>
                <w:sz w:val="20"/>
                <w:szCs w:val="20"/>
                <w:lang w:val="en-US"/>
              </w:rPr>
              <w:t>7.30</w:t>
            </w:r>
          </w:p>
        </w:tc>
        <w:tc>
          <w:tcPr>
            <w:tcW w:w="876" w:type="dxa"/>
            <w:tcBorders>
              <w:top w:val="nil"/>
              <w:left w:val="single" w:sz="4" w:space="0" w:color="auto"/>
              <w:bottom w:val="single" w:sz="4" w:space="0" w:color="auto"/>
              <w:right w:val="single" w:sz="4" w:space="0" w:color="auto"/>
            </w:tcBorders>
            <w:shd w:val="clear" w:color="auto" w:fill="auto"/>
            <w:noWrap/>
            <w:hideMark/>
          </w:tcPr>
          <w:p w14:paraId="19F74666" w14:textId="77777777" w:rsidR="00D54BEB" w:rsidRPr="00310318" w:rsidRDefault="00D54BEB" w:rsidP="004C4A46">
            <w:pPr>
              <w:jc w:val="right"/>
              <w:rPr>
                <w:color w:val="000000"/>
                <w:sz w:val="20"/>
                <w:szCs w:val="20"/>
                <w:lang w:val="en-US"/>
              </w:rPr>
            </w:pPr>
            <w:r w:rsidRPr="00310318">
              <w:rPr>
                <w:color w:val="000000"/>
                <w:sz w:val="20"/>
                <w:szCs w:val="20"/>
                <w:lang w:val="en-US"/>
              </w:rPr>
              <w:t>11.38</w:t>
            </w:r>
          </w:p>
        </w:tc>
        <w:tc>
          <w:tcPr>
            <w:tcW w:w="876" w:type="dxa"/>
            <w:tcBorders>
              <w:top w:val="nil"/>
              <w:left w:val="nil"/>
              <w:bottom w:val="single" w:sz="4" w:space="0" w:color="auto"/>
              <w:right w:val="single" w:sz="4" w:space="0" w:color="auto"/>
            </w:tcBorders>
            <w:shd w:val="clear" w:color="auto" w:fill="auto"/>
            <w:hideMark/>
          </w:tcPr>
          <w:p w14:paraId="3E548881" w14:textId="77777777" w:rsidR="00D54BEB" w:rsidRPr="00310318" w:rsidRDefault="00D54BEB" w:rsidP="004C4A46">
            <w:pPr>
              <w:jc w:val="right"/>
              <w:rPr>
                <w:color w:val="000000"/>
                <w:sz w:val="20"/>
                <w:szCs w:val="20"/>
                <w:lang w:val="en-US"/>
              </w:rPr>
            </w:pPr>
            <w:r w:rsidRPr="00310318">
              <w:rPr>
                <w:color w:val="000000"/>
                <w:sz w:val="20"/>
                <w:szCs w:val="20"/>
                <w:lang w:val="en-US"/>
              </w:rPr>
              <w:t>25.9</w:t>
            </w:r>
          </w:p>
        </w:tc>
      </w:tr>
      <w:tr w:rsidR="00944AC0" w:rsidRPr="00310318" w14:paraId="0817C3BB" w14:textId="77777777" w:rsidTr="00944AC0">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0A400DED" w14:textId="0E77F608" w:rsidR="00D54BEB" w:rsidRPr="00310318" w:rsidRDefault="00D54BEB" w:rsidP="004C4A46">
            <w:pPr>
              <w:jc w:val="left"/>
              <w:rPr>
                <w:color w:val="000000"/>
                <w:sz w:val="20"/>
                <w:szCs w:val="20"/>
                <w:lang w:val="en-US"/>
              </w:rPr>
            </w:pPr>
            <w:r w:rsidRPr="00310318">
              <w:rPr>
                <w:color w:val="000000"/>
                <w:sz w:val="20"/>
                <w:szCs w:val="20"/>
                <w:lang w:val="en-US"/>
              </w:rPr>
              <w:t xml:space="preserve">Commercial </w:t>
            </w:r>
            <w:r w:rsidR="00775855" w:rsidRPr="00310318">
              <w:rPr>
                <w:color w:val="000000"/>
                <w:sz w:val="20"/>
                <w:szCs w:val="20"/>
                <w:lang w:val="en-US"/>
              </w:rPr>
              <w:t>AC</w:t>
            </w:r>
          </w:p>
        </w:tc>
        <w:tc>
          <w:tcPr>
            <w:tcW w:w="875" w:type="dxa"/>
            <w:tcBorders>
              <w:top w:val="nil"/>
              <w:left w:val="nil"/>
              <w:bottom w:val="single" w:sz="4" w:space="0" w:color="auto"/>
              <w:right w:val="single" w:sz="4" w:space="0" w:color="auto"/>
            </w:tcBorders>
            <w:shd w:val="clear" w:color="auto" w:fill="auto"/>
            <w:noWrap/>
            <w:hideMark/>
          </w:tcPr>
          <w:p w14:paraId="5662E15D" w14:textId="77777777" w:rsidR="00D54BEB" w:rsidRPr="00310318" w:rsidRDefault="00D54BEB" w:rsidP="004C4A46">
            <w:pPr>
              <w:jc w:val="right"/>
              <w:rPr>
                <w:color w:val="000000"/>
                <w:sz w:val="20"/>
                <w:szCs w:val="20"/>
                <w:lang w:val="en-US"/>
              </w:rPr>
            </w:pPr>
            <w:r w:rsidRPr="00310318">
              <w:rPr>
                <w:color w:val="000000"/>
                <w:sz w:val="20"/>
                <w:szCs w:val="20"/>
                <w:lang w:val="en-US"/>
              </w:rPr>
              <w:t>0.24</w:t>
            </w:r>
          </w:p>
        </w:tc>
        <w:tc>
          <w:tcPr>
            <w:tcW w:w="876" w:type="dxa"/>
            <w:tcBorders>
              <w:top w:val="nil"/>
              <w:left w:val="nil"/>
              <w:bottom w:val="single" w:sz="4" w:space="0" w:color="auto"/>
              <w:right w:val="single" w:sz="4" w:space="0" w:color="auto"/>
            </w:tcBorders>
            <w:shd w:val="clear" w:color="auto" w:fill="auto"/>
            <w:noWrap/>
            <w:hideMark/>
          </w:tcPr>
          <w:p w14:paraId="2A6C8354" w14:textId="77777777" w:rsidR="00D54BEB" w:rsidRPr="00310318" w:rsidRDefault="00D54BEB" w:rsidP="004C4A46">
            <w:pPr>
              <w:jc w:val="right"/>
              <w:rPr>
                <w:color w:val="000000"/>
                <w:sz w:val="20"/>
                <w:szCs w:val="20"/>
                <w:lang w:val="en-US"/>
              </w:rPr>
            </w:pPr>
            <w:r w:rsidRPr="00310318">
              <w:rPr>
                <w:color w:val="000000"/>
                <w:sz w:val="20"/>
                <w:szCs w:val="20"/>
                <w:lang w:val="en-US"/>
              </w:rPr>
              <w:t>0.63</w:t>
            </w:r>
          </w:p>
        </w:tc>
        <w:tc>
          <w:tcPr>
            <w:tcW w:w="875" w:type="dxa"/>
            <w:tcBorders>
              <w:top w:val="nil"/>
              <w:left w:val="nil"/>
              <w:bottom w:val="single" w:sz="4" w:space="0" w:color="auto"/>
              <w:right w:val="single" w:sz="4" w:space="0" w:color="auto"/>
            </w:tcBorders>
            <w:shd w:val="clear" w:color="auto" w:fill="auto"/>
            <w:noWrap/>
            <w:hideMark/>
          </w:tcPr>
          <w:p w14:paraId="1FF6FF7D"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61B42D4F"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single" w:sz="4" w:space="0" w:color="auto"/>
            </w:tcBorders>
            <w:shd w:val="clear" w:color="auto" w:fill="auto"/>
            <w:noWrap/>
            <w:hideMark/>
          </w:tcPr>
          <w:p w14:paraId="583B13CD"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6D739316"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nil"/>
            </w:tcBorders>
            <w:shd w:val="clear" w:color="auto" w:fill="auto"/>
            <w:noWrap/>
            <w:hideMark/>
          </w:tcPr>
          <w:p w14:paraId="05DE9740" w14:textId="77777777" w:rsidR="00D54BEB" w:rsidRPr="00310318" w:rsidRDefault="00D54BEB" w:rsidP="004C4A46">
            <w:pPr>
              <w:jc w:val="right"/>
              <w:rPr>
                <w:color w:val="000000"/>
                <w:sz w:val="20"/>
                <w:szCs w:val="20"/>
                <w:lang w:val="en-US"/>
              </w:rPr>
            </w:pPr>
            <w:r w:rsidRPr="00310318">
              <w:rPr>
                <w:color w:val="000000"/>
                <w:sz w:val="20"/>
                <w:szCs w:val="20"/>
                <w:lang w:val="en-US"/>
              </w:rPr>
              <w:t>3.48</w:t>
            </w:r>
          </w:p>
        </w:tc>
        <w:tc>
          <w:tcPr>
            <w:tcW w:w="876" w:type="dxa"/>
            <w:tcBorders>
              <w:top w:val="nil"/>
              <w:left w:val="single" w:sz="4" w:space="0" w:color="auto"/>
              <w:bottom w:val="single" w:sz="4" w:space="0" w:color="auto"/>
              <w:right w:val="single" w:sz="4" w:space="0" w:color="auto"/>
            </w:tcBorders>
            <w:shd w:val="clear" w:color="auto" w:fill="auto"/>
            <w:noWrap/>
            <w:hideMark/>
          </w:tcPr>
          <w:p w14:paraId="475D2739" w14:textId="77777777" w:rsidR="00D54BEB" w:rsidRPr="00310318" w:rsidRDefault="00D54BEB" w:rsidP="004C4A46">
            <w:pPr>
              <w:jc w:val="right"/>
              <w:rPr>
                <w:color w:val="000000"/>
                <w:sz w:val="20"/>
                <w:szCs w:val="20"/>
                <w:lang w:val="en-US"/>
              </w:rPr>
            </w:pPr>
            <w:r w:rsidRPr="00310318">
              <w:rPr>
                <w:color w:val="000000"/>
                <w:sz w:val="20"/>
                <w:szCs w:val="20"/>
                <w:lang w:val="en-US"/>
              </w:rPr>
              <w:t>4.35</w:t>
            </w:r>
          </w:p>
        </w:tc>
        <w:tc>
          <w:tcPr>
            <w:tcW w:w="876" w:type="dxa"/>
            <w:tcBorders>
              <w:top w:val="nil"/>
              <w:left w:val="nil"/>
              <w:bottom w:val="single" w:sz="4" w:space="0" w:color="auto"/>
              <w:right w:val="single" w:sz="4" w:space="0" w:color="auto"/>
            </w:tcBorders>
            <w:shd w:val="clear" w:color="auto" w:fill="auto"/>
            <w:hideMark/>
          </w:tcPr>
          <w:p w14:paraId="5BB69FA7" w14:textId="77777777" w:rsidR="00D54BEB" w:rsidRPr="00310318" w:rsidRDefault="00D54BEB" w:rsidP="004C4A46">
            <w:pPr>
              <w:jc w:val="right"/>
              <w:rPr>
                <w:color w:val="000000"/>
                <w:sz w:val="20"/>
                <w:szCs w:val="20"/>
                <w:lang w:val="en-US"/>
              </w:rPr>
            </w:pPr>
            <w:r w:rsidRPr="00310318">
              <w:rPr>
                <w:color w:val="000000"/>
                <w:sz w:val="20"/>
                <w:szCs w:val="20"/>
                <w:lang w:val="en-US"/>
              </w:rPr>
              <w:t>9.9</w:t>
            </w:r>
          </w:p>
        </w:tc>
      </w:tr>
      <w:tr w:rsidR="00944AC0" w:rsidRPr="00310318" w14:paraId="629482F9" w14:textId="77777777" w:rsidTr="005D5FF5">
        <w:trPr>
          <w:trHeight w:val="224"/>
        </w:trPr>
        <w:tc>
          <w:tcPr>
            <w:tcW w:w="1471" w:type="dxa"/>
            <w:tcBorders>
              <w:top w:val="nil"/>
              <w:left w:val="single" w:sz="4" w:space="0" w:color="auto"/>
              <w:bottom w:val="single" w:sz="4" w:space="0" w:color="auto"/>
              <w:right w:val="single" w:sz="4" w:space="0" w:color="auto"/>
            </w:tcBorders>
            <w:shd w:val="clear" w:color="auto" w:fill="auto"/>
            <w:noWrap/>
            <w:hideMark/>
          </w:tcPr>
          <w:p w14:paraId="12BC8C4B" w14:textId="74C144CA" w:rsidR="00D54BEB" w:rsidRPr="00310318" w:rsidRDefault="00D54BEB" w:rsidP="004C4A46">
            <w:pPr>
              <w:jc w:val="left"/>
              <w:rPr>
                <w:color w:val="000000"/>
                <w:sz w:val="20"/>
                <w:szCs w:val="20"/>
                <w:lang w:val="en-US"/>
              </w:rPr>
            </w:pPr>
            <w:r w:rsidRPr="00310318">
              <w:rPr>
                <w:color w:val="000000"/>
                <w:sz w:val="20"/>
                <w:szCs w:val="20"/>
                <w:lang w:val="en-US"/>
              </w:rPr>
              <w:t xml:space="preserve">Mobile </w:t>
            </w:r>
            <w:r w:rsidR="008200F9" w:rsidRPr="00310318">
              <w:rPr>
                <w:color w:val="000000"/>
                <w:sz w:val="20"/>
                <w:szCs w:val="20"/>
                <w:lang w:val="en-US"/>
              </w:rPr>
              <w:t>a</w:t>
            </w:r>
            <w:r w:rsidR="008525BA" w:rsidRPr="00310318">
              <w:rPr>
                <w:color w:val="000000"/>
                <w:sz w:val="20"/>
                <w:szCs w:val="20"/>
                <w:lang w:val="en-US"/>
              </w:rPr>
              <w:t>ir</w:t>
            </w:r>
            <w:r w:rsidR="008200F9" w:rsidRPr="00310318">
              <w:rPr>
                <w:color w:val="000000"/>
                <w:sz w:val="20"/>
                <w:szCs w:val="20"/>
                <w:lang w:val="en-US"/>
              </w:rPr>
              <w:t>-</w:t>
            </w:r>
            <w:r w:rsidR="008525BA" w:rsidRPr="00310318">
              <w:rPr>
                <w:color w:val="000000"/>
                <w:sz w:val="20"/>
                <w:szCs w:val="20"/>
                <w:lang w:val="en-US"/>
              </w:rPr>
              <w:t xml:space="preserve"> </w:t>
            </w:r>
            <w:r w:rsidR="008200F9" w:rsidRPr="00310318">
              <w:rPr>
                <w:color w:val="000000"/>
                <w:sz w:val="20"/>
                <w:szCs w:val="20"/>
                <w:lang w:val="en-US"/>
              </w:rPr>
              <w:t>c</w:t>
            </w:r>
            <w:r w:rsidR="008525BA" w:rsidRPr="00310318">
              <w:rPr>
                <w:color w:val="000000"/>
                <w:sz w:val="20"/>
                <w:szCs w:val="20"/>
                <w:lang w:val="en-US"/>
              </w:rPr>
              <w:t>onditioning (MAC)</w:t>
            </w:r>
          </w:p>
        </w:tc>
        <w:tc>
          <w:tcPr>
            <w:tcW w:w="875" w:type="dxa"/>
            <w:tcBorders>
              <w:top w:val="nil"/>
              <w:left w:val="nil"/>
              <w:bottom w:val="single" w:sz="4" w:space="0" w:color="auto"/>
              <w:right w:val="single" w:sz="4" w:space="0" w:color="auto"/>
            </w:tcBorders>
            <w:shd w:val="clear" w:color="auto" w:fill="auto"/>
            <w:noWrap/>
            <w:hideMark/>
          </w:tcPr>
          <w:p w14:paraId="665EC4ED"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5CB5B454" w14:textId="77777777" w:rsidR="00D54BEB" w:rsidRPr="00310318" w:rsidRDefault="00D54BEB" w:rsidP="004C4A46">
            <w:pPr>
              <w:jc w:val="right"/>
              <w:rPr>
                <w:color w:val="000000"/>
                <w:sz w:val="20"/>
                <w:szCs w:val="20"/>
                <w:lang w:val="en-US"/>
              </w:rPr>
            </w:pPr>
            <w:r w:rsidRPr="00310318">
              <w:rPr>
                <w:color w:val="000000"/>
                <w:sz w:val="20"/>
                <w:szCs w:val="20"/>
                <w:lang w:val="en-US"/>
              </w:rPr>
              <w:t>2.97</w:t>
            </w:r>
          </w:p>
        </w:tc>
        <w:tc>
          <w:tcPr>
            <w:tcW w:w="875" w:type="dxa"/>
            <w:tcBorders>
              <w:top w:val="nil"/>
              <w:left w:val="nil"/>
              <w:bottom w:val="single" w:sz="4" w:space="0" w:color="auto"/>
              <w:right w:val="single" w:sz="4" w:space="0" w:color="auto"/>
            </w:tcBorders>
            <w:shd w:val="clear" w:color="auto" w:fill="auto"/>
            <w:noWrap/>
            <w:hideMark/>
          </w:tcPr>
          <w:p w14:paraId="41D3DA80"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77722E1F"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single" w:sz="4" w:space="0" w:color="auto"/>
            </w:tcBorders>
            <w:shd w:val="clear" w:color="auto" w:fill="auto"/>
            <w:noWrap/>
            <w:hideMark/>
          </w:tcPr>
          <w:p w14:paraId="7260625B"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76AA2A14"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nil"/>
            </w:tcBorders>
            <w:shd w:val="clear" w:color="auto" w:fill="auto"/>
            <w:noWrap/>
            <w:hideMark/>
          </w:tcPr>
          <w:p w14:paraId="791D2631"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6E4F196A" w14:textId="77777777" w:rsidR="00D54BEB" w:rsidRPr="00310318" w:rsidRDefault="00D54BEB" w:rsidP="004C4A46">
            <w:pPr>
              <w:jc w:val="right"/>
              <w:rPr>
                <w:color w:val="000000"/>
                <w:sz w:val="20"/>
                <w:szCs w:val="20"/>
                <w:lang w:val="en-US"/>
              </w:rPr>
            </w:pPr>
            <w:r w:rsidRPr="00310318">
              <w:rPr>
                <w:color w:val="000000"/>
                <w:sz w:val="20"/>
                <w:szCs w:val="20"/>
                <w:lang w:val="en-US"/>
              </w:rPr>
              <w:t>2.97</w:t>
            </w:r>
          </w:p>
        </w:tc>
        <w:tc>
          <w:tcPr>
            <w:tcW w:w="876" w:type="dxa"/>
            <w:tcBorders>
              <w:top w:val="nil"/>
              <w:left w:val="nil"/>
              <w:bottom w:val="single" w:sz="4" w:space="0" w:color="auto"/>
              <w:right w:val="single" w:sz="4" w:space="0" w:color="auto"/>
            </w:tcBorders>
            <w:shd w:val="clear" w:color="auto" w:fill="auto"/>
            <w:hideMark/>
          </w:tcPr>
          <w:p w14:paraId="6B8EDBD6" w14:textId="77777777" w:rsidR="00D54BEB" w:rsidRPr="00310318" w:rsidRDefault="00D54BEB" w:rsidP="004C4A46">
            <w:pPr>
              <w:jc w:val="right"/>
              <w:rPr>
                <w:color w:val="000000"/>
                <w:sz w:val="20"/>
                <w:szCs w:val="20"/>
                <w:lang w:val="en-US"/>
              </w:rPr>
            </w:pPr>
            <w:r w:rsidRPr="00310318">
              <w:rPr>
                <w:color w:val="000000"/>
                <w:sz w:val="20"/>
                <w:szCs w:val="20"/>
                <w:lang w:val="en-US"/>
              </w:rPr>
              <w:t>6.8</w:t>
            </w:r>
          </w:p>
        </w:tc>
      </w:tr>
      <w:tr w:rsidR="00944AC0" w:rsidRPr="00310318" w14:paraId="59E6AEF2" w14:textId="77777777" w:rsidTr="00944AC0">
        <w:trPr>
          <w:trHeight w:val="465"/>
        </w:trPr>
        <w:tc>
          <w:tcPr>
            <w:tcW w:w="1471" w:type="dxa"/>
            <w:tcBorders>
              <w:top w:val="nil"/>
              <w:left w:val="single" w:sz="4" w:space="0" w:color="auto"/>
              <w:bottom w:val="single" w:sz="4" w:space="0" w:color="auto"/>
              <w:right w:val="single" w:sz="4" w:space="0" w:color="auto"/>
            </w:tcBorders>
            <w:shd w:val="clear" w:color="auto" w:fill="auto"/>
            <w:hideMark/>
          </w:tcPr>
          <w:p w14:paraId="76716963" w14:textId="5299EA5A" w:rsidR="00D54BEB" w:rsidRPr="00310318" w:rsidRDefault="00D54BEB" w:rsidP="004C4A46">
            <w:pPr>
              <w:jc w:val="left"/>
              <w:rPr>
                <w:i/>
                <w:iCs/>
                <w:color w:val="000000"/>
                <w:sz w:val="20"/>
                <w:szCs w:val="20"/>
                <w:lang w:val="en-US"/>
              </w:rPr>
            </w:pPr>
            <w:r w:rsidRPr="00310318">
              <w:rPr>
                <w:i/>
                <w:iCs/>
                <w:color w:val="000000"/>
                <w:sz w:val="20"/>
                <w:szCs w:val="20"/>
                <w:lang w:val="en-US"/>
              </w:rPr>
              <w:lastRenderedPageBreak/>
              <w:t xml:space="preserve">Subtotal for </w:t>
            </w:r>
            <w:r w:rsidR="005D5FF5" w:rsidRPr="00310318">
              <w:rPr>
                <w:i/>
                <w:iCs/>
                <w:color w:val="000000"/>
                <w:sz w:val="20"/>
                <w:szCs w:val="20"/>
                <w:lang w:val="en-US"/>
              </w:rPr>
              <w:t xml:space="preserve">RAC </w:t>
            </w:r>
            <w:r w:rsidRPr="00310318">
              <w:rPr>
                <w:i/>
                <w:iCs/>
                <w:color w:val="000000"/>
                <w:sz w:val="20"/>
                <w:szCs w:val="20"/>
                <w:lang w:val="en-US"/>
              </w:rPr>
              <w:t xml:space="preserve">servicing </w:t>
            </w:r>
          </w:p>
        </w:tc>
        <w:tc>
          <w:tcPr>
            <w:tcW w:w="875" w:type="dxa"/>
            <w:tcBorders>
              <w:top w:val="nil"/>
              <w:left w:val="nil"/>
              <w:bottom w:val="single" w:sz="4" w:space="0" w:color="auto"/>
              <w:right w:val="single" w:sz="4" w:space="0" w:color="auto"/>
            </w:tcBorders>
            <w:shd w:val="clear" w:color="auto" w:fill="auto"/>
            <w:noWrap/>
            <w:hideMark/>
          </w:tcPr>
          <w:p w14:paraId="77E5007C"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3.40</w:t>
            </w:r>
          </w:p>
        </w:tc>
        <w:tc>
          <w:tcPr>
            <w:tcW w:w="876" w:type="dxa"/>
            <w:tcBorders>
              <w:top w:val="nil"/>
              <w:left w:val="nil"/>
              <w:bottom w:val="single" w:sz="4" w:space="0" w:color="auto"/>
              <w:right w:val="single" w:sz="4" w:space="0" w:color="auto"/>
            </w:tcBorders>
            <w:shd w:val="clear" w:color="auto" w:fill="auto"/>
            <w:noWrap/>
            <w:hideMark/>
          </w:tcPr>
          <w:p w14:paraId="27508943"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19.00</w:t>
            </w:r>
          </w:p>
        </w:tc>
        <w:tc>
          <w:tcPr>
            <w:tcW w:w="875" w:type="dxa"/>
            <w:tcBorders>
              <w:top w:val="nil"/>
              <w:left w:val="nil"/>
              <w:bottom w:val="single" w:sz="4" w:space="0" w:color="auto"/>
              <w:right w:val="single" w:sz="4" w:space="0" w:color="auto"/>
            </w:tcBorders>
            <w:shd w:val="clear" w:color="auto" w:fill="auto"/>
            <w:noWrap/>
            <w:hideMark/>
          </w:tcPr>
          <w:p w14:paraId="57AE9EB0"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610AAD7D"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0.00</w:t>
            </w:r>
          </w:p>
        </w:tc>
        <w:tc>
          <w:tcPr>
            <w:tcW w:w="875" w:type="dxa"/>
            <w:tcBorders>
              <w:top w:val="nil"/>
              <w:left w:val="nil"/>
              <w:bottom w:val="single" w:sz="4" w:space="0" w:color="auto"/>
              <w:right w:val="single" w:sz="4" w:space="0" w:color="auto"/>
            </w:tcBorders>
            <w:shd w:val="clear" w:color="auto" w:fill="auto"/>
            <w:noWrap/>
            <w:hideMark/>
          </w:tcPr>
          <w:p w14:paraId="71AE6F4C"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3.62</w:t>
            </w:r>
          </w:p>
        </w:tc>
        <w:tc>
          <w:tcPr>
            <w:tcW w:w="876" w:type="dxa"/>
            <w:tcBorders>
              <w:top w:val="nil"/>
              <w:left w:val="nil"/>
              <w:bottom w:val="single" w:sz="4" w:space="0" w:color="auto"/>
              <w:right w:val="single" w:sz="4" w:space="0" w:color="auto"/>
            </w:tcBorders>
            <w:shd w:val="clear" w:color="auto" w:fill="auto"/>
            <w:noWrap/>
            <w:hideMark/>
          </w:tcPr>
          <w:p w14:paraId="4BF09D1C"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0.86</w:t>
            </w:r>
          </w:p>
        </w:tc>
        <w:tc>
          <w:tcPr>
            <w:tcW w:w="875" w:type="dxa"/>
            <w:tcBorders>
              <w:top w:val="nil"/>
              <w:left w:val="nil"/>
              <w:bottom w:val="single" w:sz="4" w:space="0" w:color="auto"/>
              <w:right w:val="nil"/>
            </w:tcBorders>
            <w:shd w:val="clear" w:color="auto" w:fill="auto"/>
            <w:noWrap/>
            <w:hideMark/>
          </w:tcPr>
          <w:p w14:paraId="68C82797"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10.78</w:t>
            </w:r>
          </w:p>
        </w:tc>
        <w:tc>
          <w:tcPr>
            <w:tcW w:w="876" w:type="dxa"/>
            <w:tcBorders>
              <w:top w:val="nil"/>
              <w:left w:val="single" w:sz="4" w:space="0" w:color="auto"/>
              <w:bottom w:val="single" w:sz="4" w:space="0" w:color="auto"/>
              <w:right w:val="single" w:sz="4" w:space="0" w:color="auto"/>
            </w:tcBorders>
            <w:shd w:val="clear" w:color="auto" w:fill="auto"/>
            <w:noWrap/>
            <w:hideMark/>
          </w:tcPr>
          <w:p w14:paraId="61A3C5B0"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37.66</w:t>
            </w:r>
          </w:p>
        </w:tc>
        <w:tc>
          <w:tcPr>
            <w:tcW w:w="876" w:type="dxa"/>
            <w:tcBorders>
              <w:top w:val="nil"/>
              <w:left w:val="nil"/>
              <w:bottom w:val="single" w:sz="4" w:space="0" w:color="auto"/>
              <w:right w:val="single" w:sz="4" w:space="0" w:color="auto"/>
            </w:tcBorders>
            <w:shd w:val="clear" w:color="auto" w:fill="auto"/>
            <w:hideMark/>
          </w:tcPr>
          <w:p w14:paraId="62E3D81D"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85.7</w:t>
            </w:r>
          </w:p>
        </w:tc>
      </w:tr>
      <w:tr w:rsidR="00AD7CA6" w:rsidRPr="00310318" w14:paraId="631CDF31" w14:textId="77777777" w:rsidTr="00A00F0B">
        <w:trPr>
          <w:trHeight w:val="215"/>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4B3FA154" w14:textId="77E3185B" w:rsidR="00AD7CA6" w:rsidRPr="00310318" w:rsidRDefault="00AD7CA6" w:rsidP="004C4A46">
            <w:pPr>
              <w:jc w:val="left"/>
              <w:rPr>
                <w:b/>
                <w:bCs/>
                <w:color w:val="000000"/>
                <w:sz w:val="20"/>
                <w:szCs w:val="20"/>
                <w:lang w:val="en-US"/>
              </w:rPr>
            </w:pPr>
            <w:r w:rsidRPr="00310318">
              <w:rPr>
                <w:b/>
                <w:bCs/>
                <w:color w:val="000000"/>
                <w:sz w:val="20"/>
                <w:szCs w:val="20"/>
                <w:lang w:val="en-US"/>
              </w:rPr>
              <w:t>Other sectors</w:t>
            </w:r>
          </w:p>
        </w:tc>
      </w:tr>
      <w:tr w:rsidR="00944AC0" w:rsidRPr="00310318" w14:paraId="30329677" w14:textId="77777777" w:rsidTr="005D5FF5">
        <w:trPr>
          <w:trHeight w:val="242"/>
        </w:trPr>
        <w:tc>
          <w:tcPr>
            <w:tcW w:w="1471" w:type="dxa"/>
            <w:tcBorders>
              <w:top w:val="nil"/>
              <w:left w:val="single" w:sz="4" w:space="0" w:color="auto"/>
              <w:bottom w:val="single" w:sz="4" w:space="0" w:color="auto"/>
              <w:right w:val="single" w:sz="4" w:space="0" w:color="auto"/>
            </w:tcBorders>
            <w:shd w:val="clear" w:color="auto" w:fill="auto"/>
            <w:noWrap/>
            <w:hideMark/>
          </w:tcPr>
          <w:p w14:paraId="65AB462C" w14:textId="77777777" w:rsidR="00D54BEB" w:rsidRPr="00310318" w:rsidRDefault="00D54BEB" w:rsidP="004C4A46">
            <w:pPr>
              <w:jc w:val="left"/>
              <w:rPr>
                <w:color w:val="000000"/>
                <w:sz w:val="20"/>
                <w:szCs w:val="20"/>
                <w:lang w:val="en-US"/>
              </w:rPr>
            </w:pPr>
            <w:r w:rsidRPr="00310318">
              <w:rPr>
                <w:color w:val="000000"/>
                <w:sz w:val="20"/>
                <w:szCs w:val="20"/>
                <w:lang w:val="en-US"/>
              </w:rPr>
              <w:t>Foam</w:t>
            </w:r>
          </w:p>
        </w:tc>
        <w:tc>
          <w:tcPr>
            <w:tcW w:w="875" w:type="dxa"/>
            <w:tcBorders>
              <w:top w:val="nil"/>
              <w:left w:val="nil"/>
              <w:bottom w:val="single" w:sz="4" w:space="0" w:color="auto"/>
              <w:right w:val="single" w:sz="4" w:space="0" w:color="auto"/>
            </w:tcBorders>
            <w:shd w:val="clear" w:color="auto" w:fill="auto"/>
            <w:noWrap/>
            <w:hideMark/>
          </w:tcPr>
          <w:p w14:paraId="76AFEAFC"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55D6C00E" w14:textId="77777777" w:rsidR="00D54BEB" w:rsidRPr="00310318" w:rsidRDefault="00D54BEB" w:rsidP="004C4A46">
            <w:pPr>
              <w:jc w:val="right"/>
              <w:rPr>
                <w:color w:val="000000"/>
                <w:sz w:val="20"/>
                <w:szCs w:val="20"/>
                <w:lang w:val="en-US"/>
              </w:rPr>
            </w:pPr>
            <w:r w:rsidRPr="00310318">
              <w:rPr>
                <w:color w:val="000000"/>
                <w:sz w:val="20"/>
                <w:szCs w:val="20"/>
                <w:lang w:val="en-US"/>
              </w:rPr>
              <w:t>2.00</w:t>
            </w:r>
          </w:p>
        </w:tc>
        <w:tc>
          <w:tcPr>
            <w:tcW w:w="875" w:type="dxa"/>
            <w:tcBorders>
              <w:top w:val="nil"/>
              <w:left w:val="nil"/>
              <w:bottom w:val="single" w:sz="4" w:space="0" w:color="auto"/>
              <w:right w:val="single" w:sz="4" w:space="0" w:color="auto"/>
            </w:tcBorders>
            <w:shd w:val="clear" w:color="auto" w:fill="auto"/>
            <w:noWrap/>
            <w:hideMark/>
          </w:tcPr>
          <w:p w14:paraId="2A92B254"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58D000CE"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single" w:sz="4" w:space="0" w:color="auto"/>
            </w:tcBorders>
            <w:shd w:val="clear" w:color="auto" w:fill="auto"/>
            <w:noWrap/>
            <w:hideMark/>
          </w:tcPr>
          <w:p w14:paraId="3EBBB2D5"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41C8609B"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nil"/>
            </w:tcBorders>
            <w:shd w:val="clear" w:color="auto" w:fill="auto"/>
            <w:noWrap/>
            <w:hideMark/>
          </w:tcPr>
          <w:p w14:paraId="3F2F023C"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09758F2B"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2.00</w:t>
            </w:r>
          </w:p>
        </w:tc>
        <w:tc>
          <w:tcPr>
            <w:tcW w:w="876" w:type="dxa"/>
            <w:tcBorders>
              <w:top w:val="nil"/>
              <w:left w:val="nil"/>
              <w:bottom w:val="single" w:sz="4" w:space="0" w:color="auto"/>
              <w:right w:val="single" w:sz="4" w:space="0" w:color="auto"/>
            </w:tcBorders>
            <w:shd w:val="clear" w:color="auto" w:fill="auto"/>
            <w:hideMark/>
          </w:tcPr>
          <w:p w14:paraId="7E021027" w14:textId="77777777" w:rsidR="00D54BEB" w:rsidRPr="00310318" w:rsidRDefault="00D54BEB" w:rsidP="004C4A46">
            <w:pPr>
              <w:jc w:val="right"/>
              <w:rPr>
                <w:color w:val="000000"/>
                <w:sz w:val="20"/>
                <w:szCs w:val="20"/>
                <w:lang w:val="en-US"/>
              </w:rPr>
            </w:pPr>
            <w:r w:rsidRPr="00310318">
              <w:rPr>
                <w:color w:val="000000"/>
                <w:sz w:val="20"/>
                <w:szCs w:val="20"/>
                <w:lang w:val="en-US"/>
              </w:rPr>
              <w:t>4.5</w:t>
            </w:r>
          </w:p>
        </w:tc>
      </w:tr>
      <w:tr w:rsidR="00944AC0" w:rsidRPr="00310318" w14:paraId="0D179805" w14:textId="77777777" w:rsidTr="00AE1E41">
        <w:trPr>
          <w:trHeight w:val="262"/>
        </w:trPr>
        <w:tc>
          <w:tcPr>
            <w:tcW w:w="1471" w:type="dxa"/>
            <w:tcBorders>
              <w:top w:val="nil"/>
              <w:left w:val="single" w:sz="4" w:space="0" w:color="auto"/>
              <w:bottom w:val="single" w:sz="4" w:space="0" w:color="auto"/>
              <w:right w:val="single" w:sz="4" w:space="0" w:color="auto"/>
            </w:tcBorders>
            <w:shd w:val="clear" w:color="auto" w:fill="auto"/>
            <w:noWrap/>
            <w:hideMark/>
          </w:tcPr>
          <w:p w14:paraId="1FC31518" w14:textId="1B9BB106" w:rsidR="00D54BEB" w:rsidRPr="00310318" w:rsidRDefault="00D54BEB" w:rsidP="004C4A46">
            <w:pPr>
              <w:jc w:val="left"/>
              <w:rPr>
                <w:color w:val="000000"/>
                <w:sz w:val="20"/>
                <w:szCs w:val="20"/>
                <w:lang w:val="en-US"/>
              </w:rPr>
            </w:pPr>
            <w:r w:rsidRPr="00310318">
              <w:rPr>
                <w:color w:val="000000"/>
                <w:sz w:val="20"/>
                <w:szCs w:val="20"/>
                <w:lang w:val="en-US"/>
              </w:rPr>
              <w:t>Fire</w:t>
            </w:r>
            <w:r w:rsidR="00AE1E41" w:rsidRPr="00310318">
              <w:rPr>
                <w:color w:val="000000"/>
                <w:sz w:val="20"/>
                <w:szCs w:val="20"/>
                <w:lang w:val="en-US"/>
              </w:rPr>
              <w:t>fighting</w:t>
            </w:r>
            <w:r w:rsidRPr="00310318">
              <w:rPr>
                <w:color w:val="000000"/>
                <w:sz w:val="20"/>
                <w:szCs w:val="20"/>
                <w:lang w:val="en-US"/>
              </w:rPr>
              <w:t xml:space="preserve"> </w:t>
            </w:r>
          </w:p>
        </w:tc>
        <w:tc>
          <w:tcPr>
            <w:tcW w:w="875" w:type="dxa"/>
            <w:tcBorders>
              <w:top w:val="nil"/>
              <w:left w:val="nil"/>
              <w:bottom w:val="single" w:sz="4" w:space="0" w:color="auto"/>
              <w:right w:val="single" w:sz="4" w:space="0" w:color="auto"/>
            </w:tcBorders>
            <w:shd w:val="clear" w:color="auto" w:fill="auto"/>
            <w:noWrap/>
            <w:hideMark/>
          </w:tcPr>
          <w:p w14:paraId="1A0D0699"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00C2DD00" w14:textId="5FBDE710" w:rsidR="00D54BEB" w:rsidRPr="00310318" w:rsidRDefault="00E8005F" w:rsidP="004C4A46">
            <w:pPr>
              <w:jc w:val="right"/>
              <w:rPr>
                <w:color w:val="000000"/>
                <w:sz w:val="20"/>
                <w:szCs w:val="20"/>
                <w:lang w:val="en-US"/>
              </w:rPr>
            </w:pPr>
            <w:r w:rsidRPr="00310318">
              <w:rPr>
                <w:color w:val="000000"/>
                <w:sz w:val="20"/>
                <w:szCs w:val="20"/>
                <w:lang w:val="en-US"/>
              </w:rPr>
              <w:t>0.00</w:t>
            </w:r>
            <w:r w:rsidR="00D54BEB" w:rsidRPr="00310318">
              <w:rPr>
                <w:color w:val="000000"/>
                <w:sz w:val="20"/>
                <w:szCs w:val="20"/>
                <w:lang w:val="en-US"/>
              </w:rPr>
              <w:t> </w:t>
            </w:r>
          </w:p>
        </w:tc>
        <w:tc>
          <w:tcPr>
            <w:tcW w:w="875" w:type="dxa"/>
            <w:tcBorders>
              <w:top w:val="nil"/>
              <w:left w:val="nil"/>
              <w:bottom w:val="single" w:sz="4" w:space="0" w:color="auto"/>
              <w:right w:val="single" w:sz="4" w:space="0" w:color="auto"/>
            </w:tcBorders>
            <w:shd w:val="clear" w:color="auto" w:fill="auto"/>
            <w:noWrap/>
            <w:hideMark/>
          </w:tcPr>
          <w:p w14:paraId="4EA4EC11" w14:textId="77777777" w:rsidR="00D54BEB" w:rsidRPr="00310318" w:rsidRDefault="00D54BEB" w:rsidP="004C4A46">
            <w:pPr>
              <w:jc w:val="right"/>
              <w:rPr>
                <w:color w:val="000000"/>
                <w:sz w:val="20"/>
                <w:szCs w:val="20"/>
                <w:lang w:val="en-US"/>
              </w:rPr>
            </w:pPr>
            <w:r w:rsidRPr="00310318">
              <w:rPr>
                <w:color w:val="000000"/>
                <w:sz w:val="20"/>
                <w:szCs w:val="20"/>
                <w:lang w:val="en-GB"/>
              </w:rPr>
              <w:t>2.80</w:t>
            </w:r>
          </w:p>
        </w:tc>
        <w:tc>
          <w:tcPr>
            <w:tcW w:w="876" w:type="dxa"/>
            <w:tcBorders>
              <w:top w:val="nil"/>
              <w:left w:val="nil"/>
              <w:bottom w:val="single" w:sz="4" w:space="0" w:color="auto"/>
              <w:right w:val="single" w:sz="4" w:space="0" w:color="auto"/>
            </w:tcBorders>
            <w:shd w:val="clear" w:color="auto" w:fill="auto"/>
            <w:noWrap/>
            <w:hideMark/>
          </w:tcPr>
          <w:p w14:paraId="28012251" w14:textId="77777777" w:rsidR="00D54BEB" w:rsidRPr="00310318" w:rsidRDefault="00D54BEB" w:rsidP="004C4A46">
            <w:pPr>
              <w:jc w:val="right"/>
              <w:rPr>
                <w:color w:val="000000"/>
                <w:sz w:val="20"/>
                <w:szCs w:val="20"/>
                <w:lang w:val="en-US"/>
              </w:rPr>
            </w:pPr>
            <w:r w:rsidRPr="00310318">
              <w:rPr>
                <w:color w:val="000000"/>
                <w:sz w:val="20"/>
                <w:szCs w:val="20"/>
                <w:lang w:val="en-GB"/>
              </w:rPr>
              <w:t>1.50</w:t>
            </w:r>
          </w:p>
        </w:tc>
        <w:tc>
          <w:tcPr>
            <w:tcW w:w="875" w:type="dxa"/>
            <w:tcBorders>
              <w:top w:val="nil"/>
              <w:left w:val="nil"/>
              <w:bottom w:val="single" w:sz="4" w:space="0" w:color="auto"/>
              <w:right w:val="single" w:sz="4" w:space="0" w:color="auto"/>
            </w:tcBorders>
            <w:shd w:val="clear" w:color="auto" w:fill="auto"/>
            <w:noWrap/>
            <w:hideMark/>
          </w:tcPr>
          <w:p w14:paraId="4E8E5012"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44A2A9CA"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5" w:type="dxa"/>
            <w:tcBorders>
              <w:top w:val="nil"/>
              <w:left w:val="nil"/>
              <w:bottom w:val="single" w:sz="4" w:space="0" w:color="auto"/>
              <w:right w:val="nil"/>
            </w:tcBorders>
            <w:shd w:val="clear" w:color="auto" w:fill="auto"/>
            <w:noWrap/>
            <w:hideMark/>
          </w:tcPr>
          <w:p w14:paraId="2F588FC3" w14:textId="77777777" w:rsidR="00D54BEB" w:rsidRPr="00310318" w:rsidRDefault="00D54BEB" w:rsidP="004C4A46">
            <w:pPr>
              <w:jc w:val="right"/>
              <w:rPr>
                <w:color w:val="000000"/>
                <w:sz w:val="20"/>
                <w:szCs w:val="20"/>
                <w:lang w:val="en-US"/>
              </w:rPr>
            </w:pPr>
            <w:r w:rsidRPr="00310318">
              <w:rPr>
                <w:color w:val="000000"/>
                <w:sz w:val="20"/>
                <w:szCs w:val="20"/>
                <w:lang w:val="en-US"/>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738FFC76" w14:textId="77777777" w:rsidR="00D54BEB" w:rsidRPr="00310318" w:rsidRDefault="00D54BEB" w:rsidP="004C4A46">
            <w:pPr>
              <w:jc w:val="right"/>
              <w:rPr>
                <w:color w:val="000000"/>
                <w:sz w:val="20"/>
                <w:szCs w:val="20"/>
                <w:lang w:val="en-US"/>
              </w:rPr>
            </w:pPr>
            <w:r w:rsidRPr="00310318">
              <w:rPr>
                <w:color w:val="000000"/>
                <w:sz w:val="20"/>
                <w:szCs w:val="20"/>
                <w:lang w:val="en-US"/>
              </w:rPr>
              <w:t>4.30</w:t>
            </w:r>
          </w:p>
        </w:tc>
        <w:tc>
          <w:tcPr>
            <w:tcW w:w="876" w:type="dxa"/>
            <w:tcBorders>
              <w:top w:val="nil"/>
              <w:left w:val="nil"/>
              <w:bottom w:val="single" w:sz="4" w:space="0" w:color="auto"/>
              <w:right w:val="single" w:sz="4" w:space="0" w:color="auto"/>
            </w:tcBorders>
            <w:shd w:val="clear" w:color="auto" w:fill="auto"/>
            <w:hideMark/>
          </w:tcPr>
          <w:p w14:paraId="75D525C9" w14:textId="77777777" w:rsidR="00D54BEB" w:rsidRPr="00310318" w:rsidRDefault="00D54BEB" w:rsidP="004C4A46">
            <w:pPr>
              <w:jc w:val="right"/>
              <w:rPr>
                <w:color w:val="000000"/>
                <w:sz w:val="20"/>
                <w:szCs w:val="20"/>
                <w:lang w:val="en-US"/>
              </w:rPr>
            </w:pPr>
            <w:r w:rsidRPr="00310318">
              <w:rPr>
                <w:color w:val="000000"/>
                <w:sz w:val="20"/>
                <w:szCs w:val="20"/>
                <w:lang w:val="en-US"/>
              </w:rPr>
              <w:t>9.8</w:t>
            </w:r>
          </w:p>
        </w:tc>
      </w:tr>
      <w:tr w:rsidR="00944AC0" w:rsidRPr="00310318" w14:paraId="51D1FB7F" w14:textId="77777777" w:rsidTr="005D5FF5">
        <w:trPr>
          <w:trHeight w:val="467"/>
        </w:trPr>
        <w:tc>
          <w:tcPr>
            <w:tcW w:w="1471" w:type="dxa"/>
            <w:tcBorders>
              <w:top w:val="nil"/>
              <w:left w:val="single" w:sz="4" w:space="0" w:color="auto"/>
              <w:bottom w:val="single" w:sz="4" w:space="0" w:color="auto"/>
              <w:right w:val="single" w:sz="4" w:space="0" w:color="auto"/>
            </w:tcBorders>
            <w:shd w:val="clear" w:color="auto" w:fill="auto"/>
            <w:hideMark/>
          </w:tcPr>
          <w:p w14:paraId="5D2F9F01" w14:textId="77777777" w:rsidR="00D54BEB" w:rsidRPr="00310318" w:rsidRDefault="00D54BEB" w:rsidP="004C4A46">
            <w:pPr>
              <w:jc w:val="left"/>
              <w:rPr>
                <w:i/>
                <w:iCs/>
                <w:color w:val="000000"/>
                <w:sz w:val="20"/>
                <w:szCs w:val="20"/>
                <w:lang w:val="en-US"/>
              </w:rPr>
            </w:pPr>
            <w:r w:rsidRPr="00310318">
              <w:rPr>
                <w:i/>
                <w:iCs/>
                <w:color w:val="000000"/>
                <w:sz w:val="20"/>
                <w:szCs w:val="20"/>
                <w:lang w:val="en-US"/>
              </w:rPr>
              <w:t>Subtotal for other sectors</w:t>
            </w:r>
          </w:p>
        </w:tc>
        <w:tc>
          <w:tcPr>
            <w:tcW w:w="875" w:type="dxa"/>
            <w:tcBorders>
              <w:top w:val="nil"/>
              <w:left w:val="nil"/>
              <w:bottom w:val="single" w:sz="4" w:space="0" w:color="auto"/>
              <w:right w:val="single" w:sz="4" w:space="0" w:color="auto"/>
            </w:tcBorders>
            <w:shd w:val="clear" w:color="auto" w:fill="auto"/>
            <w:noWrap/>
            <w:hideMark/>
          </w:tcPr>
          <w:p w14:paraId="06F3C322"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509193B1"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2.00</w:t>
            </w:r>
          </w:p>
        </w:tc>
        <w:tc>
          <w:tcPr>
            <w:tcW w:w="875" w:type="dxa"/>
            <w:tcBorders>
              <w:top w:val="nil"/>
              <w:left w:val="nil"/>
              <w:bottom w:val="single" w:sz="4" w:space="0" w:color="auto"/>
              <w:right w:val="single" w:sz="4" w:space="0" w:color="auto"/>
            </w:tcBorders>
            <w:shd w:val="clear" w:color="auto" w:fill="auto"/>
            <w:noWrap/>
            <w:hideMark/>
          </w:tcPr>
          <w:p w14:paraId="7BDBCACF"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2.80</w:t>
            </w:r>
          </w:p>
        </w:tc>
        <w:tc>
          <w:tcPr>
            <w:tcW w:w="876" w:type="dxa"/>
            <w:tcBorders>
              <w:top w:val="nil"/>
              <w:left w:val="nil"/>
              <w:bottom w:val="single" w:sz="4" w:space="0" w:color="auto"/>
              <w:right w:val="single" w:sz="4" w:space="0" w:color="auto"/>
            </w:tcBorders>
            <w:shd w:val="clear" w:color="auto" w:fill="auto"/>
            <w:noWrap/>
            <w:hideMark/>
          </w:tcPr>
          <w:p w14:paraId="3A005B6A"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1.50</w:t>
            </w:r>
          </w:p>
        </w:tc>
        <w:tc>
          <w:tcPr>
            <w:tcW w:w="875" w:type="dxa"/>
            <w:tcBorders>
              <w:top w:val="nil"/>
              <w:left w:val="nil"/>
              <w:bottom w:val="single" w:sz="4" w:space="0" w:color="auto"/>
              <w:right w:val="single" w:sz="4" w:space="0" w:color="auto"/>
            </w:tcBorders>
            <w:shd w:val="clear" w:color="auto" w:fill="auto"/>
            <w:noWrap/>
            <w:hideMark/>
          </w:tcPr>
          <w:p w14:paraId="3ABFC0DC"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0.00</w:t>
            </w:r>
          </w:p>
        </w:tc>
        <w:tc>
          <w:tcPr>
            <w:tcW w:w="876" w:type="dxa"/>
            <w:tcBorders>
              <w:top w:val="nil"/>
              <w:left w:val="nil"/>
              <w:bottom w:val="single" w:sz="4" w:space="0" w:color="auto"/>
              <w:right w:val="single" w:sz="4" w:space="0" w:color="auto"/>
            </w:tcBorders>
            <w:shd w:val="clear" w:color="auto" w:fill="auto"/>
            <w:noWrap/>
            <w:hideMark/>
          </w:tcPr>
          <w:p w14:paraId="6956791B"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0.00</w:t>
            </w:r>
          </w:p>
        </w:tc>
        <w:tc>
          <w:tcPr>
            <w:tcW w:w="875" w:type="dxa"/>
            <w:tcBorders>
              <w:top w:val="nil"/>
              <w:left w:val="nil"/>
              <w:bottom w:val="single" w:sz="4" w:space="0" w:color="auto"/>
              <w:right w:val="nil"/>
            </w:tcBorders>
            <w:shd w:val="clear" w:color="auto" w:fill="auto"/>
            <w:noWrap/>
            <w:hideMark/>
          </w:tcPr>
          <w:p w14:paraId="35710210"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4B68DFF3"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6.30</w:t>
            </w:r>
          </w:p>
        </w:tc>
        <w:tc>
          <w:tcPr>
            <w:tcW w:w="876" w:type="dxa"/>
            <w:tcBorders>
              <w:top w:val="nil"/>
              <w:left w:val="nil"/>
              <w:bottom w:val="single" w:sz="4" w:space="0" w:color="auto"/>
              <w:right w:val="single" w:sz="4" w:space="0" w:color="auto"/>
            </w:tcBorders>
            <w:shd w:val="clear" w:color="auto" w:fill="auto"/>
            <w:hideMark/>
          </w:tcPr>
          <w:p w14:paraId="116459B4" w14:textId="77777777" w:rsidR="00D54BEB" w:rsidRPr="00310318" w:rsidRDefault="00D54BEB" w:rsidP="004C4A46">
            <w:pPr>
              <w:jc w:val="right"/>
              <w:rPr>
                <w:i/>
                <w:iCs/>
                <w:color w:val="000000"/>
                <w:sz w:val="20"/>
                <w:szCs w:val="20"/>
                <w:lang w:val="en-US"/>
              </w:rPr>
            </w:pPr>
            <w:r w:rsidRPr="00310318">
              <w:rPr>
                <w:i/>
                <w:iCs/>
                <w:color w:val="000000"/>
                <w:sz w:val="20"/>
                <w:szCs w:val="20"/>
                <w:lang w:val="en-US"/>
              </w:rPr>
              <w:t>14.3</w:t>
            </w:r>
          </w:p>
        </w:tc>
      </w:tr>
      <w:tr w:rsidR="00944AC0" w:rsidRPr="00310318" w14:paraId="10324641" w14:textId="77777777" w:rsidTr="005D3860">
        <w:trPr>
          <w:trHeight w:val="233"/>
        </w:trPr>
        <w:tc>
          <w:tcPr>
            <w:tcW w:w="1471" w:type="dxa"/>
            <w:tcBorders>
              <w:top w:val="nil"/>
              <w:left w:val="single" w:sz="4" w:space="0" w:color="auto"/>
              <w:bottom w:val="single" w:sz="4" w:space="0" w:color="auto"/>
              <w:right w:val="single" w:sz="4" w:space="0" w:color="auto"/>
            </w:tcBorders>
            <w:shd w:val="clear" w:color="auto" w:fill="auto"/>
            <w:noWrap/>
            <w:hideMark/>
          </w:tcPr>
          <w:p w14:paraId="7FAA1E4F" w14:textId="77777777" w:rsidR="00D54BEB" w:rsidRPr="00310318" w:rsidRDefault="00D54BEB" w:rsidP="004C4A46">
            <w:pPr>
              <w:jc w:val="left"/>
              <w:rPr>
                <w:b/>
                <w:bCs/>
                <w:color w:val="000000"/>
                <w:sz w:val="20"/>
                <w:szCs w:val="20"/>
                <w:lang w:val="en-US"/>
              </w:rPr>
            </w:pPr>
            <w:r w:rsidRPr="00310318">
              <w:rPr>
                <w:b/>
                <w:bCs/>
                <w:color w:val="000000"/>
                <w:sz w:val="20"/>
                <w:szCs w:val="20"/>
                <w:lang w:val="en-US"/>
              </w:rPr>
              <w:t>Total</w:t>
            </w:r>
          </w:p>
        </w:tc>
        <w:tc>
          <w:tcPr>
            <w:tcW w:w="875" w:type="dxa"/>
            <w:tcBorders>
              <w:top w:val="nil"/>
              <w:left w:val="nil"/>
              <w:bottom w:val="single" w:sz="4" w:space="0" w:color="auto"/>
              <w:right w:val="single" w:sz="4" w:space="0" w:color="auto"/>
            </w:tcBorders>
            <w:shd w:val="clear" w:color="auto" w:fill="auto"/>
            <w:noWrap/>
            <w:hideMark/>
          </w:tcPr>
          <w:p w14:paraId="3C59C179" w14:textId="77777777" w:rsidR="00D54BEB" w:rsidRPr="00310318" w:rsidRDefault="00D54BEB" w:rsidP="004C4A46">
            <w:pPr>
              <w:jc w:val="right"/>
              <w:rPr>
                <w:b/>
                <w:bCs/>
                <w:color w:val="000000"/>
                <w:sz w:val="20"/>
                <w:szCs w:val="20"/>
                <w:lang w:val="en-US"/>
              </w:rPr>
            </w:pPr>
            <w:r w:rsidRPr="00310318">
              <w:rPr>
                <w:b/>
                <w:bCs/>
                <w:color w:val="000000"/>
                <w:sz w:val="20"/>
                <w:szCs w:val="20"/>
                <w:lang w:val="en-US"/>
              </w:rPr>
              <w:t>3.40</w:t>
            </w:r>
          </w:p>
        </w:tc>
        <w:tc>
          <w:tcPr>
            <w:tcW w:w="876" w:type="dxa"/>
            <w:tcBorders>
              <w:top w:val="nil"/>
              <w:left w:val="nil"/>
              <w:bottom w:val="single" w:sz="4" w:space="0" w:color="auto"/>
              <w:right w:val="single" w:sz="4" w:space="0" w:color="auto"/>
            </w:tcBorders>
            <w:shd w:val="clear" w:color="auto" w:fill="auto"/>
            <w:noWrap/>
            <w:hideMark/>
          </w:tcPr>
          <w:p w14:paraId="5A6013B3" w14:textId="77777777" w:rsidR="00D54BEB" w:rsidRPr="00310318" w:rsidRDefault="00D54BEB" w:rsidP="004C4A46">
            <w:pPr>
              <w:jc w:val="right"/>
              <w:rPr>
                <w:b/>
                <w:bCs/>
                <w:color w:val="000000"/>
                <w:sz w:val="20"/>
                <w:szCs w:val="20"/>
                <w:lang w:val="en-US"/>
              </w:rPr>
            </w:pPr>
            <w:r w:rsidRPr="00310318">
              <w:rPr>
                <w:b/>
                <w:bCs/>
                <w:color w:val="000000"/>
                <w:sz w:val="20"/>
                <w:szCs w:val="20"/>
                <w:lang w:val="en-US"/>
              </w:rPr>
              <w:t>21.00</w:t>
            </w:r>
          </w:p>
        </w:tc>
        <w:tc>
          <w:tcPr>
            <w:tcW w:w="875" w:type="dxa"/>
            <w:tcBorders>
              <w:top w:val="nil"/>
              <w:left w:val="nil"/>
              <w:bottom w:val="single" w:sz="4" w:space="0" w:color="auto"/>
              <w:right w:val="single" w:sz="4" w:space="0" w:color="auto"/>
            </w:tcBorders>
            <w:shd w:val="clear" w:color="auto" w:fill="auto"/>
            <w:noWrap/>
            <w:hideMark/>
          </w:tcPr>
          <w:p w14:paraId="32E0A494" w14:textId="77777777" w:rsidR="00D54BEB" w:rsidRPr="00310318" w:rsidRDefault="00D54BEB" w:rsidP="004C4A46">
            <w:pPr>
              <w:jc w:val="right"/>
              <w:rPr>
                <w:b/>
                <w:bCs/>
                <w:color w:val="000000"/>
                <w:sz w:val="20"/>
                <w:szCs w:val="20"/>
                <w:lang w:val="en-US"/>
              </w:rPr>
            </w:pPr>
            <w:r w:rsidRPr="00310318">
              <w:rPr>
                <w:b/>
                <w:bCs/>
                <w:color w:val="000000"/>
                <w:sz w:val="20"/>
                <w:szCs w:val="20"/>
                <w:lang w:val="en-US"/>
              </w:rPr>
              <w:t>2.80</w:t>
            </w:r>
          </w:p>
        </w:tc>
        <w:tc>
          <w:tcPr>
            <w:tcW w:w="876" w:type="dxa"/>
            <w:tcBorders>
              <w:top w:val="nil"/>
              <w:left w:val="nil"/>
              <w:bottom w:val="single" w:sz="4" w:space="0" w:color="auto"/>
              <w:right w:val="single" w:sz="4" w:space="0" w:color="auto"/>
            </w:tcBorders>
            <w:shd w:val="clear" w:color="auto" w:fill="auto"/>
            <w:noWrap/>
            <w:hideMark/>
          </w:tcPr>
          <w:p w14:paraId="6F16807A" w14:textId="77777777" w:rsidR="00D54BEB" w:rsidRPr="00310318" w:rsidRDefault="00D54BEB" w:rsidP="004C4A46">
            <w:pPr>
              <w:jc w:val="right"/>
              <w:rPr>
                <w:b/>
                <w:bCs/>
                <w:color w:val="000000"/>
                <w:sz w:val="20"/>
                <w:szCs w:val="20"/>
                <w:lang w:val="en-US"/>
              </w:rPr>
            </w:pPr>
            <w:r w:rsidRPr="00310318">
              <w:rPr>
                <w:b/>
                <w:bCs/>
                <w:color w:val="000000"/>
                <w:sz w:val="20"/>
                <w:szCs w:val="20"/>
                <w:lang w:val="en-US"/>
              </w:rPr>
              <w:t>1.50</w:t>
            </w:r>
          </w:p>
        </w:tc>
        <w:tc>
          <w:tcPr>
            <w:tcW w:w="875" w:type="dxa"/>
            <w:tcBorders>
              <w:top w:val="nil"/>
              <w:left w:val="nil"/>
              <w:bottom w:val="single" w:sz="4" w:space="0" w:color="auto"/>
              <w:right w:val="single" w:sz="4" w:space="0" w:color="auto"/>
            </w:tcBorders>
            <w:shd w:val="clear" w:color="auto" w:fill="auto"/>
            <w:noWrap/>
            <w:hideMark/>
          </w:tcPr>
          <w:p w14:paraId="4D4BC9CC" w14:textId="77777777" w:rsidR="00D54BEB" w:rsidRPr="00310318" w:rsidRDefault="00D54BEB" w:rsidP="004C4A46">
            <w:pPr>
              <w:jc w:val="right"/>
              <w:rPr>
                <w:b/>
                <w:bCs/>
                <w:color w:val="000000"/>
                <w:sz w:val="20"/>
                <w:szCs w:val="20"/>
                <w:lang w:val="en-US"/>
              </w:rPr>
            </w:pPr>
            <w:r w:rsidRPr="00310318">
              <w:rPr>
                <w:b/>
                <w:bCs/>
                <w:color w:val="000000"/>
                <w:sz w:val="20"/>
                <w:szCs w:val="20"/>
                <w:lang w:val="en-US"/>
              </w:rPr>
              <w:t>3.62</w:t>
            </w:r>
          </w:p>
        </w:tc>
        <w:tc>
          <w:tcPr>
            <w:tcW w:w="876" w:type="dxa"/>
            <w:tcBorders>
              <w:top w:val="nil"/>
              <w:left w:val="nil"/>
              <w:bottom w:val="single" w:sz="4" w:space="0" w:color="auto"/>
              <w:right w:val="single" w:sz="4" w:space="0" w:color="auto"/>
            </w:tcBorders>
            <w:shd w:val="clear" w:color="auto" w:fill="auto"/>
            <w:noWrap/>
            <w:hideMark/>
          </w:tcPr>
          <w:p w14:paraId="6F896C27" w14:textId="77777777" w:rsidR="00D54BEB" w:rsidRPr="00310318" w:rsidRDefault="00D54BEB" w:rsidP="004C4A46">
            <w:pPr>
              <w:jc w:val="right"/>
              <w:rPr>
                <w:b/>
                <w:bCs/>
                <w:color w:val="000000"/>
                <w:sz w:val="20"/>
                <w:szCs w:val="20"/>
                <w:lang w:val="en-US"/>
              </w:rPr>
            </w:pPr>
            <w:r w:rsidRPr="00310318">
              <w:rPr>
                <w:b/>
                <w:bCs/>
                <w:color w:val="000000"/>
                <w:sz w:val="20"/>
                <w:szCs w:val="20"/>
                <w:lang w:val="en-US"/>
              </w:rPr>
              <w:t>0.86</w:t>
            </w:r>
          </w:p>
        </w:tc>
        <w:tc>
          <w:tcPr>
            <w:tcW w:w="875" w:type="dxa"/>
            <w:tcBorders>
              <w:top w:val="nil"/>
              <w:left w:val="nil"/>
              <w:bottom w:val="single" w:sz="4" w:space="0" w:color="auto"/>
              <w:right w:val="nil"/>
            </w:tcBorders>
            <w:shd w:val="clear" w:color="auto" w:fill="auto"/>
            <w:noWrap/>
            <w:hideMark/>
          </w:tcPr>
          <w:p w14:paraId="0606F43B" w14:textId="77777777" w:rsidR="00D54BEB" w:rsidRPr="00310318" w:rsidRDefault="00D54BEB" w:rsidP="004C4A46">
            <w:pPr>
              <w:jc w:val="right"/>
              <w:rPr>
                <w:b/>
                <w:bCs/>
                <w:color w:val="000000"/>
                <w:sz w:val="20"/>
                <w:szCs w:val="20"/>
                <w:lang w:val="en-US"/>
              </w:rPr>
            </w:pPr>
            <w:r w:rsidRPr="00310318">
              <w:rPr>
                <w:b/>
                <w:bCs/>
                <w:color w:val="000000"/>
                <w:sz w:val="20"/>
                <w:szCs w:val="20"/>
                <w:lang w:val="en-US"/>
              </w:rPr>
              <w:t>10.78</w:t>
            </w:r>
          </w:p>
        </w:tc>
        <w:tc>
          <w:tcPr>
            <w:tcW w:w="876" w:type="dxa"/>
            <w:tcBorders>
              <w:top w:val="nil"/>
              <w:left w:val="single" w:sz="4" w:space="0" w:color="auto"/>
              <w:bottom w:val="single" w:sz="4" w:space="0" w:color="auto"/>
              <w:right w:val="single" w:sz="4" w:space="0" w:color="auto"/>
            </w:tcBorders>
            <w:shd w:val="clear" w:color="auto" w:fill="auto"/>
            <w:noWrap/>
            <w:hideMark/>
          </w:tcPr>
          <w:p w14:paraId="53D429D0" w14:textId="77777777" w:rsidR="00D54BEB" w:rsidRPr="00310318" w:rsidRDefault="00D54BEB" w:rsidP="004C4A46">
            <w:pPr>
              <w:jc w:val="right"/>
              <w:rPr>
                <w:b/>
                <w:bCs/>
                <w:color w:val="000000"/>
                <w:sz w:val="20"/>
                <w:szCs w:val="20"/>
                <w:lang w:val="en-US"/>
              </w:rPr>
            </w:pPr>
            <w:r w:rsidRPr="00310318">
              <w:rPr>
                <w:b/>
                <w:bCs/>
                <w:color w:val="000000"/>
                <w:sz w:val="20"/>
                <w:szCs w:val="20"/>
                <w:lang w:val="en-US"/>
              </w:rPr>
              <w:t>43.96</w:t>
            </w:r>
          </w:p>
        </w:tc>
        <w:tc>
          <w:tcPr>
            <w:tcW w:w="876" w:type="dxa"/>
            <w:tcBorders>
              <w:top w:val="nil"/>
              <w:left w:val="nil"/>
              <w:bottom w:val="single" w:sz="4" w:space="0" w:color="auto"/>
              <w:right w:val="single" w:sz="4" w:space="0" w:color="auto"/>
            </w:tcBorders>
            <w:shd w:val="clear" w:color="auto" w:fill="auto"/>
            <w:hideMark/>
          </w:tcPr>
          <w:p w14:paraId="0D54FB1D" w14:textId="77777777" w:rsidR="00D54BEB" w:rsidRPr="00310318" w:rsidRDefault="00D54BEB" w:rsidP="004C4A46">
            <w:pPr>
              <w:jc w:val="right"/>
              <w:rPr>
                <w:b/>
                <w:bCs/>
                <w:color w:val="000000"/>
                <w:sz w:val="20"/>
                <w:szCs w:val="20"/>
                <w:lang w:val="en-US"/>
              </w:rPr>
            </w:pPr>
            <w:r w:rsidRPr="00310318">
              <w:rPr>
                <w:b/>
                <w:bCs/>
                <w:color w:val="000000"/>
                <w:sz w:val="20"/>
                <w:szCs w:val="20"/>
                <w:lang w:val="en-US"/>
              </w:rPr>
              <w:t>100.0</w:t>
            </w:r>
          </w:p>
        </w:tc>
      </w:tr>
    </w:tbl>
    <w:p w14:paraId="7DAD82C1" w14:textId="112C8D31" w:rsidR="007B445C" w:rsidRPr="00310318" w:rsidRDefault="004C4A46" w:rsidP="00504473">
      <w:pPr>
        <w:tabs>
          <w:tab w:val="left" w:pos="1584"/>
          <w:tab w:val="left" w:pos="2459"/>
          <w:tab w:val="left" w:pos="3335"/>
          <w:tab w:val="left" w:pos="4210"/>
          <w:tab w:val="left" w:pos="5086"/>
          <w:tab w:val="left" w:pos="5961"/>
          <w:tab w:val="left" w:pos="6837"/>
          <w:tab w:val="left" w:pos="7712"/>
          <w:tab w:val="left" w:pos="8588"/>
        </w:tabs>
        <w:rPr>
          <w:sz w:val="18"/>
          <w:szCs w:val="18"/>
        </w:rPr>
      </w:pPr>
      <w:r w:rsidRPr="00310318">
        <w:rPr>
          <w:sz w:val="18"/>
          <w:szCs w:val="18"/>
        </w:rPr>
        <w:t xml:space="preserve">Note: </w:t>
      </w:r>
      <w:r w:rsidR="000C3986" w:rsidRPr="00310318">
        <w:rPr>
          <w:sz w:val="18"/>
          <w:szCs w:val="18"/>
        </w:rPr>
        <w:t>Differences between the 2022 reported imports shown in table 3 (top-bottom approach) and the use estimated in this table (bottom</w:t>
      </w:r>
      <w:r w:rsidR="000C3986" w:rsidRPr="00310318">
        <w:rPr>
          <w:sz w:val="18"/>
          <w:szCs w:val="18"/>
        </w:rPr>
        <w:noBreakHyphen/>
        <w:t xml:space="preserve">up approach) </w:t>
      </w:r>
      <w:r w:rsidR="000C3986" w:rsidRPr="00310318">
        <w:rPr>
          <w:sz w:val="18"/>
          <w:szCs w:val="18"/>
          <w:lang w:val="en-GB"/>
        </w:rPr>
        <w:t xml:space="preserve">can be attributed to uncertainties associated with field data and the statistical method. </w:t>
      </w:r>
      <w:r w:rsidR="007B445C" w:rsidRPr="00310318">
        <w:rPr>
          <w:sz w:val="18"/>
          <w:szCs w:val="18"/>
          <w:lang w:val="en-GB"/>
        </w:rPr>
        <w:t>Furthermore,</w:t>
      </w:r>
      <w:r w:rsidR="007B445C" w:rsidRPr="00310318">
        <w:rPr>
          <w:sz w:val="18"/>
          <w:szCs w:val="18"/>
        </w:rPr>
        <w:t xml:space="preserve"> the HFC</w:t>
      </w:r>
      <w:r w:rsidR="00956F8F" w:rsidRPr="00310318">
        <w:rPr>
          <w:sz w:val="18"/>
          <w:szCs w:val="18"/>
        </w:rPr>
        <w:noBreakHyphen/>
      </w:r>
      <w:r w:rsidR="007B445C" w:rsidRPr="00310318">
        <w:rPr>
          <w:sz w:val="18"/>
          <w:szCs w:val="18"/>
        </w:rPr>
        <w:t>32 had not been identified as a controlled substance in the customs registers, and consequently was not included in the consumption report for 2022.</w:t>
      </w:r>
      <w:r w:rsidR="00BA7758" w:rsidRPr="00310318">
        <w:rPr>
          <w:sz w:val="18"/>
          <w:szCs w:val="18"/>
        </w:rPr>
        <w:t xml:space="preserve"> The country was advised to submit a second revision of </w:t>
      </w:r>
      <w:r w:rsidR="00BF0B33" w:rsidRPr="00310318">
        <w:rPr>
          <w:sz w:val="18"/>
          <w:szCs w:val="18"/>
        </w:rPr>
        <w:t xml:space="preserve">2022 </w:t>
      </w:r>
      <w:r w:rsidR="00BA7758" w:rsidRPr="00310318">
        <w:rPr>
          <w:sz w:val="18"/>
          <w:szCs w:val="18"/>
        </w:rPr>
        <w:t>Article 7 and CP data</w:t>
      </w:r>
      <w:r w:rsidR="00BF0B33" w:rsidRPr="00310318">
        <w:rPr>
          <w:sz w:val="18"/>
          <w:szCs w:val="18"/>
        </w:rPr>
        <w:t xml:space="preserve"> to include the consumption of HFC-32</w:t>
      </w:r>
      <w:r w:rsidR="00BA7758" w:rsidRPr="00310318">
        <w:rPr>
          <w:sz w:val="18"/>
          <w:szCs w:val="18"/>
        </w:rPr>
        <w:t>.</w:t>
      </w:r>
    </w:p>
    <w:p w14:paraId="080AF685" w14:textId="4BA2755E" w:rsidR="004C08B2" w:rsidRPr="00310318" w:rsidRDefault="004C08B2" w:rsidP="00504473">
      <w:pPr>
        <w:pStyle w:val="Heading1"/>
        <w:numPr>
          <w:ilvl w:val="0"/>
          <w:numId w:val="0"/>
        </w:numPr>
        <w:spacing w:before="240" w:after="0"/>
        <w:rPr>
          <w:b/>
          <w:bCs/>
        </w:rPr>
      </w:pPr>
      <w:r w:rsidRPr="00310318">
        <w:rPr>
          <w:b/>
          <w:bCs/>
        </w:rPr>
        <w:t>Table </w:t>
      </w:r>
      <w:r w:rsidR="00EB7F79" w:rsidRPr="00310318">
        <w:rPr>
          <w:b/>
          <w:bCs/>
        </w:rPr>
        <w:t>6</w:t>
      </w:r>
      <w:r w:rsidRPr="00310318">
        <w:rPr>
          <w:b/>
          <w:bCs/>
        </w:rPr>
        <w:t xml:space="preserve">. HFC consumption in </w:t>
      </w:r>
      <w:r w:rsidR="0062642C" w:rsidRPr="00310318">
        <w:rPr>
          <w:b/>
          <w:bCs/>
        </w:rPr>
        <w:t>Liberia</w:t>
      </w:r>
      <w:r w:rsidRPr="00310318">
        <w:rPr>
          <w:b/>
          <w:bCs/>
        </w:rPr>
        <w:t xml:space="preserve"> by sector </w:t>
      </w:r>
      <w:r w:rsidR="00184945" w:rsidRPr="00310318">
        <w:rPr>
          <w:b/>
          <w:bCs/>
        </w:rPr>
        <w:t>in CO</w:t>
      </w:r>
      <w:r w:rsidR="00184945" w:rsidRPr="00310318">
        <w:rPr>
          <w:b/>
          <w:bCs/>
          <w:vertAlign w:val="subscript"/>
        </w:rPr>
        <w:t>2</w:t>
      </w:r>
      <w:r w:rsidR="00184945" w:rsidRPr="00310318">
        <w:rPr>
          <w:b/>
          <w:bCs/>
        </w:rPr>
        <w:t>-eq tonnes</w:t>
      </w:r>
      <w:r w:rsidR="00EB7F79" w:rsidRPr="00310318">
        <w:rPr>
          <w:b/>
          <w:bCs/>
        </w:rPr>
        <w:t xml:space="preserve"> </w:t>
      </w:r>
      <w:r w:rsidRPr="00310318">
        <w:rPr>
          <w:b/>
          <w:bCs/>
        </w:rPr>
        <w:t>(</w:t>
      </w:r>
      <w:r w:rsidR="00EB7F79" w:rsidRPr="00310318">
        <w:rPr>
          <w:b/>
          <w:bCs/>
        </w:rPr>
        <w:t>2022</w:t>
      </w:r>
      <w:r w:rsidRPr="00310318">
        <w:rPr>
          <w:b/>
          <w:bCs/>
        </w:rPr>
        <w:t>)</w:t>
      </w:r>
    </w:p>
    <w:tbl>
      <w:tblPr>
        <w:tblW w:w="9351" w:type="dxa"/>
        <w:tblLayout w:type="fixed"/>
        <w:tblLook w:val="04A0" w:firstRow="1" w:lastRow="0" w:firstColumn="1" w:lastColumn="0" w:noHBand="0" w:noVBand="1"/>
      </w:tblPr>
      <w:tblGrid>
        <w:gridCol w:w="1471"/>
        <w:gridCol w:w="875"/>
        <w:gridCol w:w="876"/>
        <w:gridCol w:w="875"/>
        <w:gridCol w:w="876"/>
        <w:gridCol w:w="875"/>
        <w:gridCol w:w="876"/>
        <w:gridCol w:w="875"/>
        <w:gridCol w:w="876"/>
        <w:gridCol w:w="876"/>
      </w:tblGrid>
      <w:tr w:rsidR="00F34B5C" w:rsidRPr="00310318" w14:paraId="44AADBD0" w14:textId="77777777" w:rsidTr="00EA79CC">
        <w:trPr>
          <w:trHeight w:val="539"/>
        </w:trPr>
        <w:tc>
          <w:tcPr>
            <w:tcW w:w="14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B31E3" w14:textId="77777777" w:rsidR="00F34B5C" w:rsidRPr="00310318" w:rsidRDefault="00F34B5C" w:rsidP="004C4A46">
            <w:pPr>
              <w:jc w:val="center"/>
              <w:rPr>
                <w:b/>
                <w:bCs/>
                <w:sz w:val="20"/>
                <w:szCs w:val="20"/>
                <w:lang w:val="en-US"/>
              </w:rPr>
            </w:pPr>
            <w:r w:rsidRPr="00310318">
              <w:rPr>
                <w:b/>
                <w:bCs/>
                <w:sz w:val="20"/>
                <w:szCs w:val="20"/>
                <w:lang w:val="en-US"/>
              </w:rPr>
              <w:t>Subsector</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4B15B8DE" w14:textId="77777777" w:rsidR="00F34B5C" w:rsidRPr="00310318" w:rsidRDefault="00F34B5C" w:rsidP="004C4A46">
            <w:pPr>
              <w:jc w:val="center"/>
              <w:rPr>
                <w:b/>
                <w:bCs/>
                <w:sz w:val="20"/>
                <w:szCs w:val="20"/>
                <w:lang w:val="en-US"/>
              </w:rPr>
            </w:pPr>
            <w:r w:rsidRPr="00310318">
              <w:rPr>
                <w:b/>
                <w:bCs/>
                <w:sz w:val="20"/>
                <w:szCs w:val="20"/>
                <w:lang w:val="en-US"/>
              </w:rPr>
              <w:t>HFC-32</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1B61E99A" w14:textId="77777777" w:rsidR="00F34B5C" w:rsidRPr="00310318" w:rsidRDefault="00F34B5C" w:rsidP="004C4A46">
            <w:pPr>
              <w:jc w:val="center"/>
              <w:rPr>
                <w:b/>
                <w:bCs/>
                <w:sz w:val="20"/>
                <w:szCs w:val="20"/>
                <w:lang w:val="en-US"/>
              </w:rPr>
            </w:pPr>
            <w:r w:rsidRPr="00310318">
              <w:rPr>
                <w:b/>
                <w:bCs/>
                <w:sz w:val="20"/>
                <w:szCs w:val="20"/>
                <w:lang w:val="en-US"/>
              </w:rPr>
              <w:t>HFC-134a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164B8154" w14:textId="77777777" w:rsidR="00F34B5C" w:rsidRPr="00310318" w:rsidRDefault="00F34B5C" w:rsidP="004C4A46">
            <w:pPr>
              <w:jc w:val="center"/>
              <w:rPr>
                <w:b/>
                <w:bCs/>
                <w:sz w:val="20"/>
                <w:szCs w:val="20"/>
                <w:lang w:val="en-US"/>
              </w:rPr>
            </w:pPr>
            <w:r w:rsidRPr="00310318">
              <w:rPr>
                <w:b/>
                <w:bCs/>
                <w:sz w:val="20"/>
                <w:szCs w:val="20"/>
                <w:lang w:val="en-US"/>
              </w:rPr>
              <w:t>HFC-227ea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69AD38D2" w14:textId="77777777" w:rsidR="00F34B5C" w:rsidRPr="00310318" w:rsidRDefault="00F34B5C" w:rsidP="004C4A46">
            <w:pPr>
              <w:jc w:val="center"/>
              <w:rPr>
                <w:b/>
                <w:bCs/>
                <w:sz w:val="20"/>
                <w:szCs w:val="20"/>
                <w:lang w:val="en-US"/>
              </w:rPr>
            </w:pPr>
            <w:r w:rsidRPr="00310318">
              <w:rPr>
                <w:b/>
                <w:bCs/>
                <w:sz w:val="20"/>
                <w:szCs w:val="20"/>
                <w:lang w:val="en-US"/>
              </w:rPr>
              <w:t>HFC-236fa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3569D12B" w14:textId="77777777" w:rsidR="00F34B5C" w:rsidRPr="00310318" w:rsidRDefault="00F34B5C" w:rsidP="004C4A46">
            <w:pPr>
              <w:jc w:val="center"/>
              <w:rPr>
                <w:b/>
                <w:bCs/>
                <w:sz w:val="20"/>
                <w:szCs w:val="20"/>
                <w:lang w:val="en-US"/>
              </w:rPr>
            </w:pPr>
            <w:r w:rsidRPr="00310318">
              <w:rPr>
                <w:b/>
                <w:bCs/>
                <w:sz w:val="20"/>
                <w:szCs w:val="20"/>
                <w:lang w:val="en-US"/>
              </w:rPr>
              <w:t>R-404A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378A2248" w14:textId="77777777" w:rsidR="00F34B5C" w:rsidRPr="00310318" w:rsidRDefault="00F34B5C" w:rsidP="004C4A46">
            <w:pPr>
              <w:jc w:val="center"/>
              <w:rPr>
                <w:b/>
                <w:bCs/>
                <w:sz w:val="20"/>
                <w:szCs w:val="20"/>
                <w:lang w:val="en-US"/>
              </w:rPr>
            </w:pPr>
            <w:r w:rsidRPr="00310318">
              <w:rPr>
                <w:b/>
                <w:bCs/>
                <w:sz w:val="20"/>
                <w:szCs w:val="20"/>
                <w:lang w:val="en-US"/>
              </w:rPr>
              <w:t>R-407A</w:t>
            </w:r>
          </w:p>
        </w:tc>
        <w:tc>
          <w:tcPr>
            <w:tcW w:w="875" w:type="dxa"/>
            <w:tcBorders>
              <w:top w:val="single" w:sz="4" w:space="0" w:color="auto"/>
              <w:left w:val="nil"/>
              <w:bottom w:val="single" w:sz="4" w:space="0" w:color="auto"/>
              <w:right w:val="nil"/>
            </w:tcBorders>
            <w:shd w:val="clear" w:color="auto" w:fill="auto"/>
            <w:noWrap/>
            <w:vAlign w:val="center"/>
            <w:hideMark/>
          </w:tcPr>
          <w:p w14:paraId="4951FED2" w14:textId="77777777" w:rsidR="00F34B5C" w:rsidRPr="00310318" w:rsidRDefault="00F34B5C" w:rsidP="004C4A46">
            <w:pPr>
              <w:jc w:val="center"/>
              <w:rPr>
                <w:b/>
                <w:bCs/>
                <w:sz w:val="20"/>
                <w:szCs w:val="20"/>
                <w:lang w:val="en-US"/>
              </w:rPr>
            </w:pPr>
            <w:r w:rsidRPr="00310318">
              <w:rPr>
                <w:b/>
                <w:bCs/>
                <w:sz w:val="20"/>
                <w:szCs w:val="20"/>
                <w:lang w:val="en-US"/>
              </w:rPr>
              <w:t>R-410A</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98FE2" w14:textId="77777777" w:rsidR="00F34B5C" w:rsidRPr="00310318" w:rsidRDefault="00F34B5C" w:rsidP="004C4A46">
            <w:pPr>
              <w:jc w:val="center"/>
              <w:rPr>
                <w:b/>
                <w:bCs/>
                <w:sz w:val="20"/>
                <w:szCs w:val="20"/>
                <w:lang w:val="en-US"/>
              </w:rPr>
            </w:pPr>
            <w:r w:rsidRPr="00310318">
              <w:rPr>
                <w:b/>
                <w:bCs/>
                <w:sz w:val="20"/>
                <w:szCs w:val="20"/>
                <w:lang w:val="en-US"/>
              </w:rPr>
              <w:t>Total</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2901C9E3" w14:textId="77777777" w:rsidR="00F34B5C" w:rsidRPr="00310318" w:rsidRDefault="00F34B5C" w:rsidP="004C4A46">
            <w:pPr>
              <w:jc w:val="center"/>
              <w:rPr>
                <w:b/>
                <w:bCs/>
                <w:sz w:val="20"/>
                <w:szCs w:val="20"/>
                <w:lang w:val="en-US"/>
              </w:rPr>
            </w:pPr>
            <w:r w:rsidRPr="00310318">
              <w:rPr>
                <w:b/>
                <w:bCs/>
                <w:sz w:val="20"/>
                <w:szCs w:val="20"/>
                <w:lang w:val="en-US"/>
              </w:rPr>
              <w:t>Share</w:t>
            </w:r>
            <w:r w:rsidRPr="00310318">
              <w:rPr>
                <w:b/>
                <w:bCs/>
                <w:sz w:val="20"/>
                <w:szCs w:val="20"/>
                <w:lang w:val="en-US"/>
              </w:rPr>
              <w:br/>
              <w:t>of total</w:t>
            </w:r>
            <w:r w:rsidRPr="00310318">
              <w:rPr>
                <w:b/>
                <w:bCs/>
                <w:sz w:val="20"/>
                <w:szCs w:val="20"/>
                <w:lang w:val="en-US"/>
              </w:rPr>
              <w:br/>
              <w:t>(%)</w:t>
            </w:r>
          </w:p>
        </w:tc>
      </w:tr>
      <w:tr w:rsidR="00F34B5C" w:rsidRPr="00310318" w14:paraId="73823E0C" w14:textId="77777777" w:rsidTr="00EA79CC">
        <w:trPr>
          <w:trHeight w:val="197"/>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69BF85F0" w14:textId="77777777" w:rsidR="00F34B5C" w:rsidRPr="00310318" w:rsidRDefault="00F34B5C" w:rsidP="004C4A46">
            <w:pPr>
              <w:rPr>
                <w:color w:val="000000"/>
                <w:sz w:val="20"/>
                <w:szCs w:val="20"/>
                <w:lang w:val="en-US"/>
              </w:rPr>
            </w:pPr>
            <w:r w:rsidRPr="00310318">
              <w:rPr>
                <w:b/>
                <w:bCs/>
                <w:sz w:val="20"/>
                <w:szCs w:val="20"/>
                <w:lang w:eastAsia="en-CA"/>
              </w:rPr>
              <w:t>Refrigeration and AC servicing</w:t>
            </w:r>
          </w:p>
        </w:tc>
      </w:tr>
      <w:tr w:rsidR="002D1789" w:rsidRPr="00310318" w14:paraId="7DF4448C" w14:textId="77777777" w:rsidTr="0088536E">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738F8992" w14:textId="2B8904C7" w:rsidR="002D1789" w:rsidRPr="00310318" w:rsidRDefault="002D1789" w:rsidP="004C4A46">
            <w:pPr>
              <w:jc w:val="left"/>
              <w:rPr>
                <w:color w:val="000000"/>
                <w:sz w:val="20"/>
                <w:szCs w:val="20"/>
                <w:lang w:val="en-US"/>
              </w:rPr>
            </w:pPr>
            <w:r w:rsidRPr="00310318">
              <w:rPr>
                <w:color w:val="000000"/>
                <w:sz w:val="20"/>
                <w:szCs w:val="20"/>
                <w:lang w:val="en-US"/>
              </w:rPr>
              <w:t xml:space="preserve">Domestic </w:t>
            </w:r>
            <w:r w:rsidR="00F44904" w:rsidRPr="00310318">
              <w:rPr>
                <w:color w:val="000000"/>
                <w:sz w:val="20"/>
                <w:szCs w:val="20"/>
                <w:lang w:val="en-US"/>
              </w:rPr>
              <w:t>r</w:t>
            </w:r>
            <w:r w:rsidRPr="00310318">
              <w:rPr>
                <w:color w:val="000000"/>
                <w:sz w:val="20"/>
                <w:szCs w:val="20"/>
                <w:lang w:val="en-US"/>
              </w:rPr>
              <w:t>efrigeration</w:t>
            </w:r>
          </w:p>
        </w:tc>
        <w:tc>
          <w:tcPr>
            <w:tcW w:w="875" w:type="dxa"/>
            <w:tcBorders>
              <w:top w:val="nil"/>
              <w:left w:val="nil"/>
              <w:bottom w:val="single" w:sz="4" w:space="0" w:color="auto"/>
              <w:right w:val="single" w:sz="4" w:space="0" w:color="auto"/>
            </w:tcBorders>
            <w:shd w:val="clear" w:color="auto" w:fill="auto"/>
            <w:noWrap/>
          </w:tcPr>
          <w:p w14:paraId="649D8B6A" w14:textId="0D6473B1"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0AFA5893" w14:textId="281462E6" w:rsidR="002D1789" w:rsidRPr="00310318" w:rsidRDefault="002D1789" w:rsidP="004C4A46">
            <w:pPr>
              <w:jc w:val="right"/>
              <w:rPr>
                <w:color w:val="000000"/>
                <w:sz w:val="20"/>
                <w:szCs w:val="20"/>
                <w:lang w:val="en-US"/>
              </w:rPr>
            </w:pPr>
            <w:r w:rsidRPr="00310318">
              <w:rPr>
                <w:sz w:val="20"/>
                <w:szCs w:val="20"/>
              </w:rPr>
              <w:t>5,620</w:t>
            </w:r>
          </w:p>
        </w:tc>
        <w:tc>
          <w:tcPr>
            <w:tcW w:w="875" w:type="dxa"/>
            <w:tcBorders>
              <w:top w:val="nil"/>
              <w:left w:val="nil"/>
              <w:bottom w:val="single" w:sz="4" w:space="0" w:color="auto"/>
              <w:right w:val="single" w:sz="4" w:space="0" w:color="auto"/>
            </w:tcBorders>
            <w:shd w:val="clear" w:color="auto" w:fill="auto"/>
            <w:noWrap/>
          </w:tcPr>
          <w:p w14:paraId="4124A491" w14:textId="47ADC10C"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35CA2C1D" w14:textId="6FD3C299" w:rsidR="002D1789" w:rsidRPr="00310318" w:rsidRDefault="002D1789"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single" w:sz="4" w:space="0" w:color="auto"/>
            </w:tcBorders>
            <w:shd w:val="clear" w:color="auto" w:fill="auto"/>
            <w:noWrap/>
          </w:tcPr>
          <w:p w14:paraId="280B1B6B" w14:textId="29DD4E3C"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4D27AB44" w14:textId="2A0F27F1" w:rsidR="002D1789" w:rsidRPr="00310318" w:rsidRDefault="002D1789"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nil"/>
            </w:tcBorders>
            <w:shd w:val="clear" w:color="auto" w:fill="auto"/>
            <w:noWrap/>
          </w:tcPr>
          <w:p w14:paraId="05E22FEA" w14:textId="227C21B8"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5154E02D" w14:textId="5D9458EF" w:rsidR="002D1789" w:rsidRPr="00310318" w:rsidRDefault="002D1789" w:rsidP="004C4A46">
            <w:pPr>
              <w:jc w:val="right"/>
              <w:rPr>
                <w:color w:val="000000"/>
                <w:sz w:val="20"/>
                <w:szCs w:val="20"/>
                <w:lang w:val="en-US"/>
              </w:rPr>
            </w:pPr>
            <w:r w:rsidRPr="00310318">
              <w:rPr>
                <w:sz w:val="20"/>
                <w:szCs w:val="20"/>
              </w:rPr>
              <w:t>5,620</w:t>
            </w:r>
          </w:p>
        </w:tc>
        <w:tc>
          <w:tcPr>
            <w:tcW w:w="876" w:type="dxa"/>
            <w:tcBorders>
              <w:top w:val="nil"/>
              <w:left w:val="nil"/>
              <w:bottom w:val="single" w:sz="4" w:space="0" w:color="auto"/>
              <w:right w:val="single" w:sz="4" w:space="0" w:color="auto"/>
            </w:tcBorders>
            <w:shd w:val="clear" w:color="auto" w:fill="auto"/>
          </w:tcPr>
          <w:p w14:paraId="4028F2B8" w14:textId="54CEAB86" w:rsidR="002D1789" w:rsidRPr="00310318" w:rsidRDefault="002D1789" w:rsidP="004C4A46">
            <w:pPr>
              <w:jc w:val="right"/>
              <w:rPr>
                <w:color w:val="000000"/>
                <w:sz w:val="20"/>
                <w:szCs w:val="20"/>
                <w:lang w:val="en-US"/>
              </w:rPr>
            </w:pPr>
            <w:r w:rsidRPr="00310318">
              <w:rPr>
                <w:sz w:val="20"/>
                <w:szCs w:val="20"/>
              </w:rPr>
              <w:t>5.9</w:t>
            </w:r>
          </w:p>
        </w:tc>
      </w:tr>
      <w:tr w:rsidR="002D1789" w:rsidRPr="00310318" w14:paraId="5D2962B6" w14:textId="77777777" w:rsidTr="0088536E">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1EF6A88C" w14:textId="1E8EED76" w:rsidR="002D1789" w:rsidRPr="00310318" w:rsidRDefault="002D1789" w:rsidP="004C4A46">
            <w:pPr>
              <w:jc w:val="left"/>
              <w:rPr>
                <w:color w:val="000000"/>
                <w:sz w:val="20"/>
                <w:szCs w:val="20"/>
                <w:lang w:val="en-US"/>
              </w:rPr>
            </w:pPr>
            <w:r w:rsidRPr="00310318">
              <w:rPr>
                <w:color w:val="000000"/>
                <w:sz w:val="20"/>
                <w:szCs w:val="20"/>
                <w:lang w:val="en-US"/>
              </w:rPr>
              <w:t xml:space="preserve">Commercial </w:t>
            </w:r>
            <w:r w:rsidR="00F44904" w:rsidRPr="00310318">
              <w:rPr>
                <w:color w:val="000000"/>
                <w:sz w:val="20"/>
                <w:szCs w:val="20"/>
                <w:lang w:val="en-US"/>
              </w:rPr>
              <w:t>r</w:t>
            </w:r>
            <w:r w:rsidRPr="00310318">
              <w:rPr>
                <w:color w:val="000000"/>
                <w:sz w:val="20"/>
                <w:szCs w:val="20"/>
                <w:lang w:val="en-US"/>
              </w:rPr>
              <w:t>efrigeration</w:t>
            </w:r>
          </w:p>
        </w:tc>
        <w:tc>
          <w:tcPr>
            <w:tcW w:w="875" w:type="dxa"/>
            <w:tcBorders>
              <w:top w:val="nil"/>
              <w:left w:val="nil"/>
              <w:bottom w:val="single" w:sz="4" w:space="0" w:color="auto"/>
              <w:right w:val="single" w:sz="4" w:space="0" w:color="auto"/>
            </w:tcBorders>
            <w:shd w:val="clear" w:color="auto" w:fill="auto"/>
            <w:noWrap/>
          </w:tcPr>
          <w:p w14:paraId="77ACB5BC" w14:textId="683535BA"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37C4D3F3" w14:textId="1F95E0BD" w:rsidR="002D1789" w:rsidRPr="00310318" w:rsidRDefault="002D1789" w:rsidP="004C4A46">
            <w:pPr>
              <w:jc w:val="right"/>
              <w:rPr>
                <w:color w:val="000000"/>
                <w:sz w:val="20"/>
                <w:szCs w:val="20"/>
                <w:lang w:val="en-US"/>
              </w:rPr>
            </w:pPr>
            <w:r w:rsidRPr="00310318">
              <w:rPr>
                <w:sz w:val="20"/>
                <w:szCs w:val="20"/>
              </w:rPr>
              <w:t>12,942</w:t>
            </w:r>
          </w:p>
        </w:tc>
        <w:tc>
          <w:tcPr>
            <w:tcW w:w="875" w:type="dxa"/>
            <w:tcBorders>
              <w:top w:val="nil"/>
              <w:left w:val="nil"/>
              <w:bottom w:val="single" w:sz="4" w:space="0" w:color="auto"/>
              <w:right w:val="single" w:sz="4" w:space="0" w:color="auto"/>
            </w:tcBorders>
            <w:shd w:val="clear" w:color="auto" w:fill="auto"/>
            <w:noWrap/>
          </w:tcPr>
          <w:p w14:paraId="1503E56D" w14:textId="2BE8E16D"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51853966" w14:textId="201CE2A0" w:rsidR="002D1789" w:rsidRPr="00310318" w:rsidRDefault="002D1789"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single" w:sz="4" w:space="0" w:color="auto"/>
            </w:tcBorders>
            <w:shd w:val="clear" w:color="auto" w:fill="auto"/>
            <w:noWrap/>
          </w:tcPr>
          <w:p w14:paraId="7EF7DDBC" w14:textId="27293C66" w:rsidR="002D1789" w:rsidRPr="00310318" w:rsidRDefault="002D1789" w:rsidP="004C4A46">
            <w:pPr>
              <w:jc w:val="right"/>
              <w:rPr>
                <w:color w:val="000000"/>
                <w:sz w:val="20"/>
                <w:szCs w:val="20"/>
                <w:lang w:val="en-US"/>
              </w:rPr>
            </w:pPr>
            <w:r w:rsidRPr="00310318">
              <w:rPr>
                <w:sz w:val="20"/>
                <w:szCs w:val="20"/>
              </w:rPr>
              <w:t>12,275</w:t>
            </w:r>
          </w:p>
        </w:tc>
        <w:tc>
          <w:tcPr>
            <w:tcW w:w="876" w:type="dxa"/>
            <w:tcBorders>
              <w:top w:val="nil"/>
              <w:left w:val="nil"/>
              <w:bottom w:val="single" w:sz="4" w:space="0" w:color="auto"/>
              <w:right w:val="single" w:sz="4" w:space="0" w:color="auto"/>
            </w:tcBorders>
            <w:shd w:val="clear" w:color="auto" w:fill="auto"/>
            <w:noWrap/>
          </w:tcPr>
          <w:p w14:paraId="060273C8" w14:textId="3497646C" w:rsidR="002D1789" w:rsidRPr="00310318" w:rsidRDefault="002D1789" w:rsidP="004C4A46">
            <w:pPr>
              <w:jc w:val="right"/>
              <w:rPr>
                <w:color w:val="000000"/>
                <w:sz w:val="20"/>
                <w:szCs w:val="20"/>
                <w:lang w:val="en-US"/>
              </w:rPr>
            </w:pPr>
            <w:r w:rsidRPr="00310318">
              <w:rPr>
                <w:sz w:val="20"/>
                <w:szCs w:val="20"/>
              </w:rPr>
              <w:t>1,538</w:t>
            </w:r>
          </w:p>
        </w:tc>
        <w:tc>
          <w:tcPr>
            <w:tcW w:w="875" w:type="dxa"/>
            <w:tcBorders>
              <w:top w:val="nil"/>
              <w:left w:val="nil"/>
              <w:bottom w:val="single" w:sz="4" w:space="0" w:color="auto"/>
              <w:right w:val="nil"/>
            </w:tcBorders>
            <w:shd w:val="clear" w:color="auto" w:fill="auto"/>
            <w:noWrap/>
          </w:tcPr>
          <w:p w14:paraId="27206426" w14:textId="7FB84F39"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20AECAE4" w14:textId="1F24AD01" w:rsidR="002D1789" w:rsidRPr="00310318" w:rsidRDefault="002D1789" w:rsidP="004C4A46">
            <w:pPr>
              <w:jc w:val="right"/>
              <w:rPr>
                <w:color w:val="000000"/>
                <w:sz w:val="20"/>
                <w:szCs w:val="20"/>
                <w:lang w:val="en-US"/>
              </w:rPr>
            </w:pPr>
            <w:r w:rsidRPr="00310318">
              <w:rPr>
                <w:sz w:val="20"/>
                <w:szCs w:val="20"/>
              </w:rPr>
              <w:t>26,754</w:t>
            </w:r>
          </w:p>
        </w:tc>
        <w:tc>
          <w:tcPr>
            <w:tcW w:w="876" w:type="dxa"/>
            <w:tcBorders>
              <w:top w:val="nil"/>
              <w:left w:val="nil"/>
              <w:bottom w:val="single" w:sz="4" w:space="0" w:color="auto"/>
              <w:right w:val="single" w:sz="4" w:space="0" w:color="auto"/>
            </w:tcBorders>
            <w:shd w:val="clear" w:color="auto" w:fill="auto"/>
          </w:tcPr>
          <w:p w14:paraId="6CAA526F" w14:textId="707F0ACF" w:rsidR="002D1789" w:rsidRPr="00310318" w:rsidRDefault="002D1789" w:rsidP="004C4A46">
            <w:pPr>
              <w:jc w:val="right"/>
              <w:rPr>
                <w:color w:val="000000"/>
                <w:sz w:val="20"/>
                <w:szCs w:val="20"/>
                <w:lang w:val="en-US"/>
              </w:rPr>
            </w:pPr>
            <w:r w:rsidRPr="00310318">
              <w:rPr>
                <w:sz w:val="20"/>
                <w:szCs w:val="20"/>
              </w:rPr>
              <w:t>28.3</w:t>
            </w:r>
          </w:p>
        </w:tc>
      </w:tr>
      <w:tr w:rsidR="002D1789" w:rsidRPr="00310318" w14:paraId="759FFE34" w14:textId="77777777" w:rsidTr="0088536E">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17BCB9A9" w14:textId="504D94B5" w:rsidR="002D1789" w:rsidRPr="00310318" w:rsidRDefault="002D1789" w:rsidP="004C4A46">
            <w:pPr>
              <w:jc w:val="left"/>
              <w:rPr>
                <w:color w:val="000000"/>
                <w:sz w:val="20"/>
                <w:szCs w:val="20"/>
                <w:lang w:val="en-US"/>
              </w:rPr>
            </w:pPr>
            <w:r w:rsidRPr="00310318">
              <w:rPr>
                <w:color w:val="000000"/>
                <w:sz w:val="20"/>
                <w:szCs w:val="20"/>
                <w:lang w:val="en-US"/>
              </w:rPr>
              <w:t xml:space="preserve">Industrial </w:t>
            </w:r>
            <w:r w:rsidR="00F44904" w:rsidRPr="00310318">
              <w:rPr>
                <w:color w:val="000000"/>
                <w:sz w:val="20"/>
                <w:szCs w:val="20"/>
                <w:lang w:val="en-US"/>
              </w:rPr>
              <w:t>r</w:t>
            </w:r>
            <w:r w:rsidRPr="00310318">
              <w:rPr>
                <w:color w:val="000000"/>
                <w:sz w:val="20"/>
                <w:szCs w:val="20"/>
                <w:lang w:val="en-US"/>
              </w:rPr>
              <w:t>efrigeration</w:t>
            </w:r>
          </w:p>
        </w:tc>
        <w:tc>
          <w:tcPr>
            <w:tcW w:w="875" w:type="dxa"/>
            <w:tcBorders>
              <w:top w:val="nil"/>
              <w:left w:val="nil"/>
              <w:bottom w:val="single" w:sz="4" w:space="0" w:color="auto"/>
              <w:right w:val="single" w:sz="4" w:space="0" w:color="auto"/>
            </w:tcBorders>
            <w:shd w:val="clear" w:color="auto" w:fill="auto"/>
            <w:noWrap/>
          </w:tcPr>
          <w:p w14:paraId="3E2B3E32" w14:textId="6952CAF2"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1BFDC7AD" w14:textId="35304A07" w:rsidR="002D1789" w:rsidRPr="00310318" w:rsidRDefault="002D1789" w:rsidP="004C4A46">
            <w:pPr>
              <w:jc w:val="right"/>
              <w:rPr>
                <w:color w:val="000000"/>
                <w:sz w:val="20"/>
                <w:szCs w:val="20"/>
                <w:lang w:val="en-US"/>
              </w:rPr>
            </w:pPr>
            <w:r w:rsidRPr="00310318">
              <w:rPr>
                <w:sz w:val="20"/>
                <w:szCs w:val="20"/>
              </w:rPr>
              <w:t>2,145</w:t>
            </w:r>
          </w:p>
        </w:tc>
        <w:tc>
          <w:tcPr>
            <w:tcW w:w="875" w:type="dxa"/>
            <w:tcBorders>
              <w:top w:val="nil"/>
              <w:left w:val="nil"/>
              <w:bottom w:val="single" w:sz="4" w:space="0" w:color="auto"/>
              <w:right w:val="single" w:sz="4" w:space="0" w:color="auto"/>
            </w:tcBorders>
            <w:shd w:val="clear" w:color="auto" w:fill="auto"/>
            <w:noWrap/>
          </w:tcPr>
          <w:p w14:paraId="71E20492" w14:textId="53261F16"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06D6553F" w14:textId="788378DD" w:rsidR="002D1789" w:rsidRPr="00310318" w:rsidRDefault="002D1789"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single" w:sz="4" w:space="0" w:color="auto"/>
            </w:tcBorders>
            <w:shd w:val="clear" w:color="auto" w:fill="auto"/>
            <w:noWrap/>
          </w:tcPr>
          <w:p w14:paraId="6790FD45" w14:textId="73FEDBB6" w:rsidR="002D1789" w:rsidRPr="00310318" w:rsidRDefault="002D1789" w:rsidP="004C4A46">
            <w:pPr>
              <w:jc w:val="right"/>
              <w:rPr>
                <w:color w:val="000000"/>
                <w:sz w:val="20"/>
                <w:szCs w:val="20"/>
                <w:lang w:val="en-US"/>
              </w:rPr>
            </w:pPr>
            <w:r w:rsidRPr="00310318">
              <w:rPr>
                <w:sz w:val="20"/>
                <w:szCs w:val="20"/>
              </w:rPr>
              <w:t>1,922</w:t>
            </w:r>
          </w:p>
        </w:tc>
        <w:tc>
          <w:tcPr>
            <w:tcW w:w="876" w:type="dxa"/>
            <w:tcBorders>
              <w:top w:val="nil"/>
              <w:left w:val="nil"/>
              <w:bottom w:val="single" w:sz="4" w:space="0" w:color="auto"/>
              <w:right w:val="single" w:sz="4" w:space="0" w:color="auto"/>
            </w:tcBorders>
            <w:shd w:val="clear" w:color="auto" w:fill="auto"/>
            <w:noWrap/>
          </w:tcPr>
          <w:p w14:paraId="4051206D" w14:textId="6D19D0CD" w:rsidR="002D1789" w:rsidRPr="00310318" w:rsidRDefault="002D1789" w:rsidP="004C4A46">
            <w:pPr>
              <w:jc w:val="right"/>
              <w:rPr>
                <w:color w:val="000000"/>
                <w:sz w:val="20"/>
                <w:szCs w:val="20"/>
                <w:lang w:val="en-US"/>
              </w:rPr>
            </w:pPr>
            <w:r w:rsidRPr="00310318">
              <w:rPr>
                <w:sz w:val="20"/>
                <w:szCs w:val="20"/>
              </w:rPr>
              <w:t>274</w:t>
            </w:r>
          </w:p>
        </w:tc>
        <w:tc>
          <w:tcPr>
            <w:tcW w:w="875" w:type="dxa"/>
            <w:tcBorders>
              <w:top w:val="nil"/>
              <w:left w:val="nil"/>
              <w:bottom w:val="single" w:sz="4" w:space="0" w:color="auto"/>
              <w:right w:val="nil"/>
            </w:tcBorders>
            <w:shd w:val="clear" w:color="auto" w:fill="auto"/>
            <w:noWrap/>
          </w:tcPr>
          <w:p w14:paraId="0355BFB5" w14:textId="7FFEBB26"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0BA82885" w14:textId="5D0DD395" w:rsidR="002D1789" w:rsidRPr="00310318" w:rsidRDefault="002D1789" w:rsidP="004C4A46">
            <w:pPr>
              <w:jc w:val="right"/>
              <w:rPr>
                <w:color w:val="000000"/>
                <w:sz w:val="20"/>
                <w:szCs w:val="20"/>
                <w:lang w:val="en-US"/>
              </w:rPr>
            </w:pPr>
            <w:r w:rsidRPr="00310318">
              <w:rPr>
                <w:sz w:val="20"/>
                <w:szCs w:val="20"/>
              </w:rPr>
              <w:t>4,340</w:t>
            </w:r>
          </w:p>
        </w:tc>
        <w:tc>
          <w:tcPr>
            <w:tcW w:w="876" w:type="dxa"/>
            <w:tcBorders>
              <w:top w:val="nil"/>
              <w:left w:val="nil"/>
              <w:bottom w:val="single" w:sz="4" w:space="0" w:color="auto"/>
              <w:right w:val="single" w:sz="4" w:space="0" w:color="auto"/>
            </w:tcBorders>
            <w:shd w:val="clear" w:color="auto" w:fill="auto"/>
          </w:tcPr>
          <w:p w14:paraId="4D273EC6" w14:textId="27472C66" w:rsidR="002D1789" w:rsidRPr="00310318" w:rsidRDefault="002D1789" w:rsidP="004C4A46">
            <w:pPr>
              <w:jc w:val="right"/>
              <w:rPr>
                <w:color w:val="000000"/>
                <w:sz w:val="20"/>
                <w:szCs w:val="20"/>
                <w:lang w:val="en-US"/>
              </w:rPr>
            </w:pPr>
            <w:r w:rsidRPr="00310318">
              <w:rPr>
                <w:sz w:val="20"/>
                <w:szCs w:val="20"/>
              </w:rPr>
              <w:t>4.6</w:t>
            </w:r>
          </w:p>
        </w:tc>
      </w:tr>
      <w:tr w:rsidR="002D1789" w:rsidRPr="00310318" w14:paraId="4AE7DCA0" w14:textId="77777777" w:rsidTr="0088536E">
        <w:trPr>
          <w:trHeight w:val="179"/>
        </w:trPr>
        <w:tc>
          <w:tcPr>
            <w:tcW w:w="1471" w:type="dxa"/>
            <w:tcBorders>
              <w:top w:val="nil"/>
              <w:left w:val="single" w:sz="4" w:space="0" w:color="auto"/>
              <w:bottom w:val="single" w:sz="4" w:space="0" w:color="auto"/>
              <w:right w:val="single" w:sz="4" w:space="0" w:color="auto"/>
            </w:tcBorders>
            <w:shd w:val="clear" w:color="auto" w:fill="auto"/>
            <w:noWrap/>
            <w:hideMark/>
          </w:tcPr>
          <w:p w14:paraId="45EC899E" w14:textId="32470733" w:rsidR="002D1789" w:rsidRPr="00310318" w:rsidRDefault="00F44904" w:rsidP="004C4A46">
            <w:pPr>
              <w:jc w:val="left"/>
              <w:rPr>
                <w:color w:val="000000"/>
                <w:sz w:val="20"/>
                <w:szCs w:val="20"/>
                <w:lang w:val="en-US"/>
              </w:rPr>
            </w:pPr>
            <w:r w:rsidRPr="00310318">
              <w:rPr>
                <w:color w:val="000000"/>
                <w:sz w:val="20"/>
                <w:szCs w:val="20"/>
                <w:lang w:val="en-US"/>
              </w:rPr>
              <w:t xml:space="preserve">Residential </w:t>
            </w:r>
            <w:r w:rsidR="00C360B4" w:rsidRPr="00310318">
              <w:rPr>
                <w:color w:val="000000"/>
                <w:sz w:val="20"/>
                <w:szCs w:val="20"/>
                <w:lang w:val="en-US"/>
              </w:rPr>
              <w:t>AC</w:t>
            </w:r>
          </w:p>
        </w:tc>
        <w:tc>
          <w:tcPr>
            <w:tcW w:w="875" w:type="dxa"/>
            <w:tcBorders>
              <w:top w:val="nil"/>
              <w:left w:val="nil"/>
              <w:bottom w:val="single" w:sz="4" w:space="0" w:color="auto"/>
              <w:right w:val="single" w:sz="4" w:space="0" w:color="auto"/>
            </w:tcBorders>
            <w:shd w:val="clear" w:color="auto" w:fill="auto"/>
            <w:noWrap/>
          </w:tcPr>
          <w:p w14:paraId="1E6851A3" w14:textId="3C8AD08E" w:rsidR="002D1789" w:rsidRPr="00310318" w:rsidRDefault="002D1789" w:rsidP="004C4A46">
            <w:pPr>
              <w:jc w:val="right"/>
              <w:rPr>
                <w:color w:val="000000"/>
                <w:sz w:val="20"/>
                <w:szCs w:val="20"/>
                <w:lang w:val="en-US"/>
              </w:rPr>
            </w:pPr>
            <w:r w:rsidRPr="00310318">
              <w:rPr>
                <w:sz w:val="20"/>
                <w:szCs w:val="20"/>
              </w:rPr>
              <w:t>2,133</w:t>
            </w:r>
          </w:p>
        </w:tc>
        <w:tc>
          <w:tcPr>
            <w:tcW w:w="876" w:type="dxa"/>
            <w:tcBorders>
              <w:top w:val="nil"/>
              <w:left w:val="nil"/>
              <w:bottom w:val="single" w:sz="4" w:space="0" w:color="auto"/>
              <w:right w:val="single" w:sz="4" w:space="0" w:color="auto"/>
            </w:tcBorders>
            <w:shd w:val="clear" w:color="auto" w:fill="auto"/>
            <w:noWrap/>
          </w:tcPr>
          <w:p w14:paraId="23109F87" w14:textId="39A37A81" w:rsidR="002D1789" w:rsidRPr="00310318" w:rsidRDefault="002D1789" w:rsidP="004C4A46">
            <w:pPr>
              <w:jc w:val="right"/>
              <w:rPr>
                <w:color w:val="000000"/>
                <w:sz w:val="20"/>
                <w:szCs w:val="20"/>
                <w:lang w:val="en-US"/>
              </w:rPr>
            </w:pPr>
            <w:r w:rsidRPr="00310318">
              <w:rPr>
                <w:sz w:val="20"/>
                <w:szCs w:val="20"/>
              </w:rPr>
              <w:t>1,316</w:t>
            </w:r>
          </w:p>
        </w:tc>
        <w:tc>
          <w:tcPr>
            <w:tcW w:w="875" w:type="dxa"/>
            <w:tcBorders>
              <w:top w:val="nil"/>
              <w:left w:val="nil"/>
              <w:bottom w:val="single" w:sz="4" w:space="0" w:color="auto"/>
              <w:right w:val="single" w:sz="4" w:space="0" w:color="auto"/>
            </w:tcBorders>
            <w:shd w:val="clear" w:color="auto" w:fill="auto"/>
            <w:noWrap/>
          </w:tcPr>
          <w:p w14:paraId="4FC4B231" w14:textId="281A5382"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47F4EBD3" w14:textId="150264B1" w:rsidR="002D1789" w:rsidRPr="00310318" w:rsidRDefault="002D1789"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single" w:sz="4" w:space="0" w:color="auto"/>
            </w:tcBorders>
            <w:shd w:val="clear" w:color="auto" w:fill="auto"/>
            <w:noWrap/>
          </w:tcPr>
          <w:p w14:paraId="1A07D851" w14:textId="17DD9233"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3A026D06" w14:textId="2A3E7556" w:rsidR="002D1789" w:rsidRPr="00310318" w:rsidRDefault="002D1789"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nil"/>
            </w:tcBorders>
            <w:shd w:val="clear" w:color="auto" w:fill="auto"/>
            <w:noWrap/>
          </w:tcPr>
          <w:p w14:paraId="0A1D519B" w14:textId="5D68B561" w:rsidR="002D1789" w:rsidRPr="00310318" w:rsidRDefault="002D1789" w:rsidP="004C4A46">
            <w:pPr>
              <w:jc w:val="right"/>
              <w:rPr>
                <w:color w:val="000000"/>
                <w:sz w:val="20"/>
                <w:szCs w:val="20"/>
                <w:lang w:val="en-US"/>
              </w:rPr>
            </w:pPr>
            <w:r w:rsidRPr="00310318">
              <w:rPr>
                <w:sz w:val="20"/>
                <w:szCs w:val="20"/>
              </w:rPr>
              <w:t>15,239</w:t>
            </w:r>
          </w:p>
        </w:tc>
        <w:tc>
          <w:tcPr>
            <w:tcW w:w="876" w:type="dxa"/>
            <w:tcBorders>
              <w:top w:val="nil"/>
              <w:left w:val="single" w:sz="4" w:space="0" w:color="auto"/>
              <w:bottom w:val="single" w:sz="4" w:space="0" w:color="auto"/>
              <w:right w:val="single" w:sz="4" w:space="0" w:color="auto"/>
            </w:tcBorders>
            <w:shd w:val="clear" w:color="auto" w:fill="auto"/>
            <w:noWrap/>
          </w:tcPr>
          <w:p w14:paraId="21D0534B" w14:textId="767ADB42" w:rsidR="002D1789" w:rsidRPr="00310318" w:rsidRDefault="002D1789" w:rsidP="004C4A46">
            <w:pPr>
              <w:jc w:val="right"/>
              <w:rPr>
                <w:color w:val="000000"/>
                <w:sz w:val="20"/>
                <w:szCs w:val="20"/>
                <w:lang w:val="en-US"/>
              </w:rPr>
            </w:pPr>
            <w:r w:rsidRPr="00310318">
              <w:rPr>
                <w:sz w:val="20"/>
                <w:szCs w:val="20"/>
              </w:rPr>
              <w:t>18,687</w:t>
            </w:r>
          </w:p>
        </w:tc>
        <w:tc>
          <w:tcPr>
            <w:tcW w:w="876" w:type="dxa"/>
            <w:tcBorders>
              <w:top w:val="nil"/>
              <w:left w:val="nil"/>
              <w:bottom w:val="single" w:sz="4" w:space="0" w:color="auto"/>
              <w:right w:val="single" w:sz="4" w:space="0" w:color="auto"/>
            </w:tcBorders>
            <w:shd w:val="clear" w:color="auto" w:fill="auto"/>
          </w:tcPr>
          <w:p w14:paraId="50182FA0" w14:textId="17AC877A" w:rsidR="002D1789" w:rsidRPr="00310318" w:rsidRDefault="002D1789" w:rsidP="004C4A46">
            <w:pPr>
              <w:jc w:val="right"/>
              <w:rPr>
                <w:color w:val="000000"/>
                <w:sz w:val="20"/>
                <w:szCs w:val="20"/>
                <w:lang w:val="en-US"/>
              </w:rPr>
            </w:pPr>
            <w:r w:rsidRPr="00310318">
              <w:rPr>
                <w:sz w:val="20"/>
                <w:szCs w:val="20"/>
              </w:rPr>
              <w:t>19.8</w:t>
            </w:r>
          </w:p>
        </w:tc>
      </w:tr>
      <w:tr w:rsidR="002D1789" w:rsidRPr="00310318" w14:paraId="7D01C443" w14:textId="77777777" w:rsidTr="0088536E">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3C07B540" w14:textId="5DF37FDE" w:rsidR="002D1789" w:rsidRPr="00310318" w:rsidRDefault="002D1789" w:rsidP="004C4A46">
            <w:pPr>
              <w:jc w:val="left"/>
              <w:rPr>
                <w:color w:val="000000"/>
                <w:sz w:val="20"/>
                <w:szCs w:val="20"/>
                <w:lang w:val="en-US"/>
              </w:rPr>
            </w:pPr>
            <w:r w:rsidRPr="00310318">
              <w:rPr>
                <w:color w:val="000000"/>
                <w:sz w:val="20"/>
                <w:szCs w:val="20"/>
                <w:lang w:val="en-US"/>
              </w:rPr>
              <w:t xml:space="preserve">Commercial </w:t>
            </w:r>
            <w:r w:rsidR="00C360B4" w:rsidRPr="00310318">
              <w:rPr>
                <w:color w:val="000000"/>
                <w:sz w:val="20"/>
                <w:szCs w:val="20"/>
                <w:lang w:val="en-US"/>
              </w:rPr>
              <w:t>AC</w:t>
            </w:r>
          </w:p>
        </w:tc>
        <w:tc>
          <w:tcPr>
            <w:tcW w:w="875" w:type="dxa"/>
            <w:tcBorders>
              <w:top w:val="nil"/>
              <w:left w:val="nil"/>
              <w:bottom w:val="single" w:sz="4" w:space="0" w:color="auto"/>
              <w:right w:val="single" w:sz="4" w:space="0" w:color="auto"/>
            </w:tcBorders>
            <w:shd w:val="clear" w:color="auto" w:fill="auto"/>
            <w:noWrap/>
          </w:tcPr>
          <w:p w14:paraId="0EC12AE6" w14:textId="3FFDA93A" w:rsidR="002D1789" w:rsidRPr="00310318" w:rsidRDefault="002D1789" w:rsidP="004C4A46">
            <w:pPr>
              <w:jc w:val="right"/>
              <w:rPr>
                <w:color w:val="000000"/>
                <w:sz w:val="20"/>
                <w:szCs w:val="20"/>
                <w:lang w:val="en-US"/>
              </w:rPr>
            </w:pPr>
            <w:r w:rsidRPr="00310318">
              <w:rPr>
                <w:sz w:val="20"/>
                <w:szCs w:val="20"/>
              </w:rPr>
              <w:t>162</w:t>
            </w:r>
          </w:p>
        </w:tc>
        <w:tc>
          <w:tcPr>
            <w:tcW w:w="876" w:type="dxa"/>
            <w:tcBorders>
              <w:top w:val="nil"/>
              <w:left w:val="nil"/>
              <w:bottom w:val="single" w:sz="4" w:space="0" w:color="auto"/>
              <w:right w:val="single" w:sz="4" w:space="0" w:color="auto"/>
            </w:tcBorders>
            <w:shd w:val="clear" w:color="auto" w:fill="auto"/>
            <w:noWrap/>
          </w:tcPr>
          <w:p w14:paraId="23977A72" w14:textId="6CB71F8F" w:rsidR="002D1789" w:rsidRPr="00310318" w:rsidRDefault="002D1789" w:rsidP="004C4A46">
            <w:pPr>
              <w:jc w:val="right"/>
              <w:rPr>
                <w:color w:val="000000"/>
                <w:sz w:val="20"/>
                <w:szCs w:val="20"/>
                <w:lang w:val="en-US"/>
              </w:rPr>
            </w:pPr>
            <w:r w:rsidRPr="00310318">
              <w:rPr>
                <w:sz w:val="20"/>
                <w:szCs w:val="20"/>
              </w:rPr>
              <w:t>901</w:t>
            </w:r>
          </w:p>
        </w:tc>
        <w:tc>
          <w:tcPr>
            <w:tcW w:w="875" w:type="dxa"/>
            <w:tcBorders>
              <w:top w:val="nil"/>
              <w:left w:val="nil"/>
              <w:bottom w:val="single" w:sz="4" w:space="0" w:color="auto"/>
              <w:right w:val="single" w:sz="4" w:space="0" w:color="auto"/>
            </w:tcBorders>
            <w:shd w:val="clear" w:color="auto" w:fill="auto"/>
            <w:noWrap/>
          </w:tcPr>
          <w:p w14:paraId="0541266F" w14:textId="3CFA1232"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2F6C1A96" w14:textId="6098CCA6" w:rsidR="002D1789" w:rsidRPr="00310318" w:rsidRDefault="002D1789"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single" w:sz="4" w:space="0" w:color="auto"/>
            </w:tcBorders>
            <w:shd w:val="clear" w:color="auto" w:fill="auto"/>
            <w:noWrap/>
          </w:tcPr>
          <w:p w14:paraId="6144B10D" w14:textId="60EFD6E4"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23492148" w14:textId="6C13D9D1" w:rsidR="002D1789" w:rsidRPr="00310318" w:rsidRDefault="002D1789"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nil"/>
            </w:tcBorders>
            <w:shd w:val="clear" w:color="auto" w:fill="auto"/>
            <w:noWrap/>
          </w:tcPr>
          <w:p w14:paraId="478E8DAA" w14:textId="063C9690" w:rsidR="002D1789" w:rsidRPr="00310318" w:rsidRDefault="002D1789" w:rsidP="004C4A46">
            <w:pPr>
              <w:jc w:val="right"/>
              <w:rPr>
                <w:color w:val="000000"/>
                <w:sz w:val="20"/>
                <w:szCs w:val="20"/>
                <w:lang w:val="en-US"/>
              </w:rPr>
            </w:pPr>
            <w:r w:rsidRPr="00310318">
              <w:rPr>
                <w:sz w:val="20"/>
                <w:szCs w:val="20"/>
              </w:rPr>
              <w:t>7,265</w:t>
            </w:r>
          </w:p>
        </w:tc>
        <w:tc>
          <w:tcPr>
            <w:tcW w:w="876" w:type="dxa"/>
            <w:tcBorders>
              <w:top w:val="nil"/>
              <w:left w:val="single" w:sz="4" w:space="0" w:color="auto"/>
              <w:bottom w:val="single" w:sz="4" w:space="0" w:color="auto"/>
              <w:right w:val="single" w:sz="4" w:space="0" w:color="auto"/>
            </w:tcBorders>
            <w:shd w:val="clear" w:color="auto" w:fill="auto"/>
            <w:noWrap/>
          </w:tcPr>
          <w:p w14:paraId="42DD89AD" w14:textId="77A39A8E" w:rsidR="002D1789" w:rsidRPr="00310318" w:rsidRDefault="002D1789" w:rsidP="004C4A46">
            <w:pPr>
              <w:jc w:val="right"/>
              <w:rPr>
                <w:color w:val="000000"/>
                <w:sz w:val="20"/>
                <w:szCs w:val="20"/>
                <w:lang w:val="en-US"/>
              </w:rPr>
            </w:pPr>
            <w:r w:rsidRPr="00310318">
              <w:rPr>
                <w:sz w:val="20"/>
                <w:szCs w:val="20"/>
              </w:rPr>
              <w:t>8,327</w:t>
            </w:r>
          </w:p>
        </w:tc>
        <w:tc>
          <w:tcPr>
            <w:tcW w:w="876" w:type="dxa"/>
            <w:tcBorders>
              <w:top w:val="nil"/>
              <w:left w:val="nil"/>
              <w:bottom w:val="single" w:sz="4" w:space="0" w:color="auto"/>
              <w:right w:val="single" w:sz="4" w:space="0" w:color="auto"/>
            </w:tcBorders>
            <w:shd w:val="clear" w:color="auto" w:fill="auto"/>
          </w:tcPr>
          <w:p w14:paraId="47F7804C" w14:textId="1C50E3F6" w:rsidR="002D1789" w:rsidRPr="00310318" w:rsidRDefault="002D1789" w:rsidP="004C4A46">
            <w:pPr>
              <w:jc w:val="right"/>
              <w:rPr>
                <w:color w:val="000000"/>
                <w:sz w:val="20"/>
                <w:szCs w:val="20"/>
                <w:lang w:val="en-US"/>
              </w:rPr>
            </w:pPr>
            <w:r w:rsidRPr="00310318">
              <w:rPr>
                <w:sz w:val="20"/>
                <w:szCs w:val="20"/>
              </w:rPr>
              <w:t>8.8</w:t>
            </w:r>
          </w:p>
        </w:tc>
      </w:tr>
      <w:tr w:rsidR="002D1789" w:rsidRPr="00310318" w14:paraId="488DC20F" w14:textId="77777777" w:rsidTr="0088536E">
        <w:trPr>
          <w:trHeight w:val="224"/>
        </w:trPr>
        <w:tc>
          <w:tcPr>
            <w:tcW w:w="1471" w:type="dxa"/>
            <w:tcBorders>
              <w:top w:val="nil"/>
              <w:left w:val="single" w:sz="4" w:space="0" w:color="auto"/>
              <w:bottom w:val="single" w:sz="4" w:space="0" w:color="auto"/>
              <w:right w:val="single" w:sz="4" w:space="0" w:color="auto"/>
            </w:tcBorders>
            <w:shd w:val="clear" w:color="auto" w:fill="auto"/>
            <w:noWrap/>
            <w:hideMark/>
          </w:tcPr>
          <w:p w14:paraId="47D34AAE" w14:textId="5D209A96" w:rsidR="002D1789" w:rsidRPr="00310318" w:rsidRDefault="008525BA" w:rsidP="004C4A46">
            <w:pPr>
              <w:jc w:val="left"/>
              <w:rPr>
                <w:color w:val="000000"/>
                <w:sz w:val="20"/>
                <w:szCs w:val="20"/>
                <w:lang w:val="en-US"/>
              </w:rPr>
            </w:pPr>
            <w:r w:rsidRPr="00310318">
              <w:rPr>
                <w:color w:val="000000"/>
                <w:sz w:val="20"/>
                <w:szCs w:val="20"/>
                <w:lang w:val="en-US"/>
              </w:rPr>
              <w:t>M</w:t>
            </w:r>
            <w:r w:rsidR="002D1789" w:rsidRPr="00310318">
              <w:rPr>
                <w:color w:val="000000"/>
                <w:sz w:val="20"/>
                <w:szCs w:val="20"/>
                <w:lang w:val="en-US"/>
              </w:rPr>
              <w:t>AC</w:t>
            </w:r>
          </w:p>
        </w:tc>
        <w:tc>
          <w:tcPr>
            <w:tcW w:w="875" w:type="dxa"/>
            <w:tcBorders>
              <w:top w:val="nil"/>
              <w:left w:val="nil"/>
              <w:bottom w:val="single" w:sz="4" w:space="0" w:color="auto"/>
              <w:right w:val="single" w:sz="4" w:space="0" w:color="auto"/>
            </w:tcBorders>
            <w:shd w:val="clear" w:color="auto" w:fill="auto"/>
            <w:noWrap/>
          </w:tcPr>
          <w:p w14:paraId="0FE4D74C" w14:textId="7113685C"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5924292B" w14:textId="754F6FC8" w:rsidR="002D1789" w:rsidRPr="00310318" w:rsidRDefault="002D1789" w:rsidP="004C4A46">
            <w:pPr>
              <w:jc w:val="right"/>
              <w:rPr>
                <w:color w:val="000000"/>
                <w:sz w:val="20"/>
                <w:szCs w:val="20"/>
                <w:lang w:val="en-US"/>
              </w:rPr>
            </w:pPr>
            <w:r w:rsidRPr="00310318">
              <w:rPr>
                <w:sz w:val="20"/>
                <w:szCs w:val="20"/>
              </w:rPr>
              <w:t>4,247</w:t>
            </w:r>
          </w:p>
        </w:tc>
        <w:tc>
          <w:tcPr>
            <w:tcW w:w="875" w:type="dxa"/>
            <w:tcBorders>
              <w:top w:val="nil"/>
              <w:left w:val="nil"/>
              <w:bottom w:val="single" w:sz="4" w:space="0" w:color="auto"/>
              <w:right w:val="single" w:sz="4" w:space="0" w:color="auto"/>
            </w:tcBorders>
            <w:shd w:val="clear" w:color="auto" w:fill="auto"/>
            <w:noWrap/>
          </w:tcPr>
          <w:p w14:paraId="5B4C370D" w14:textId="21FC95F9"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15E8E529" w14:textId="721246B9" w:rsidR="002D1789" w:rsidRPr="00310318" w:rsidRDefault="002D1789"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single" w:sz="4" w:space="0" w:color="auto"/>
            </w:tcBorders>
            <w:shd w:val="clear" w:color="auto" w:fill="auto"/>
            <w:noWrap/>
          </w:tcPr>
          <w:p w14:paraId="22AC1DE7" w14:textId="42301C2C"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tcPr>
          <w:p w14:paraId="4003EFC0" w14:textId="4AB58C4A" w:rsidR="002D1789" w:rsidRPr="00310318" w:rsidRDefault="002D1789"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nil"/>
            </w:tcBorders>
            <w:shd w:val="clear" w:color="auto" w:fill="auto"/>
            <w:noWrap/>
          </w:tcPr>
          <w:p w14:paraId="72116181" w14:textId="31D3D796" w:rsidR="002D1789" w:rsidRPr="00310318" w:rsidRDefault="002D1789" w:rsidP="004C4A46">
            <w:pPr>
              <w:jc w:val="right"/>
              <w:rPr>
                <w:color w:val="000000"/>
                <w:sz w:val="20"/>
                <w:szCs w:val="20"/>
                <w:lang w:val="en-US"/>
              </w:rPr>
            </w:pPr>
            <w:r w:rsidRPr="00310318">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1FD67A04" w14:textId="291A8A76" w:rsidR="002D1789" w:rsidRPr="00310318" w:rsidRDefault="002D1789" w:rsidP="004C4A46">
            <w:pPr>
              <w:jc w:val="right"/>
              <w:rPr>
                <w:color w:val="000000"/>
                <w:sz w:val="20"/>
                <w:szCs w:val="20"/>
                <w:lang w:val="en-US"/>
              </w:rPr>
            </w:pPr>
            <w:r w:rsidRPr="00310318">
              <w:rPr>
                <w:sz w:val="20"/>
                <w:szCs w:val="20"/>
              </w:rPr>
              <w:t>4,247</w:t>
            </w:r>
          </w:p>
        </w:tc>
        <w:tc>
          <w:tcPr>
            <w:tcW w:w="876" w:type="dxa"/>
            <w:tcBorders>
              <w:top w:val="nil"/>
              <w:left w:val="nil"/>
              <w:bottom w:val="single" w:sz="4" w:space="0" w:color="auto"/>
              <w:right w:val="single" w:sz="4" w:space="0" w:color="auto"/>
            </w:tcBorders>
            <w:shd w:val="clear" w:color="auto" w:fill="auto"/>
          </w:tcPr>
          <w:p w14:paraId="0213B184" w14:textId="2A9F7418" w:rsidR="002D1789" w:rsidRPr="00310318" w:rsidRDefault="002D1789" w:rsidP="004C4A46">
            <w:pPr>
              <w:jc w:val="right"/>
              <w:rPr>
                <w:color w:val="000000"/>
                <w:sz w:val="20"/>
                <w:szCs w:val="20"/>
                <w:lang w:val="en-US"/>
              </w:rPr>
            </w:pPr>
            <w:r w:rsidRPr="00310318">
              <w:rPr>
                <w:sz w:val="20"/>
                <w:szCs w:val="20"/>
              </w:rPr>
              <w:t>4.5</w:t>
            </w:r>
          </w:p>
        </w:tc>
      </w:tr>
      <w:tr w:rsidR="002D1789" w:rsidRPr="00310318" w14:paraId="06E1FB28" w14:textId="77777777" w:rsidTr="0088536E">
        <w:trPr>
          <w:trHeight w:val="465"/>
        </w:trPr>
        <w:tc>
          <w:tcPr>
            <w:tcW w:w="1471" w:type="dxa"/>
            <w:tcBorders>
              <w:top w:val="nil"/>
              <w:left w:val="single" w:sz="4" w:space="0" w:color="auto"/>
              <w:bottom w:val="single" w:sz="4" w:space="0" w:color="auto"/>
              <w:right w:val="single" w:sz="4" w:space="0" w:color="auto"/>
            </w:tcBorders>
            <w:shd w:val="clear" w:color="auto" w:fill="auto"/>
            <w:hideMark/>
          </w:tcPr>
          <w:p w14:paraId="015AA0A2" w14:textId="77777777" w:rsidR="002D1789" w:rsidRPr="00310318" w:rsidRDefault="002D1789" w:rsidP="004C4A46">
            <w:pPr>
              <w:jc w:val="left"/>
              <w:rPr>
                <w:i/>
                <w:iCs/>
                <w:color w:val="000000"/>
                <w:sz w:val="20"/>
                <w:szCs w:val="20"/>
                <w:lang w:val="en-US"/>
              </w:rPr>
            </w:pPr>
            <w:r w:rsidRPr="00310318">
              <w:rPr>
                <w:i/>
                <w:iCs/>
                <w:color w:val="000000"/>
                <w:sz w:val="20"/>
                <w:szCs w:val="20"/>
                <w:lang w:val="en-US"/>
              </w:rPr>
              <w:t xml:space="preserve">Subtotal for RAC servicing </w:t>
            </w:r>
          </w:p>
        </w:tc>
        <w:tc>
          <w:tcPr>
            <w:tcW w:w="875" w:type="dxa"/>
            <w:tcBorders>
              <w:top w:val="nil"/>
              <w:left w:val="nil"/>
              <w:bottom w:val="single" w:sz="4" w:space="0" w:color="auto"/>
              <w:right w:val="single" w:sz="4" w:space="0" w:color="auto"/>
            </w:tcBorders>
            <w:shd w:val="clear" w:color="auto" w:fill="auto"/>
            <w:noWrap/>
          </w:tcPr>
          <w:p w14:paraId="0CD10F8B" w14:textId="5CD0EE82" w:rsidR="002D1789" w:rsidRPr="00310318" w:rsidRDefault="002D1789" w:rsidP="004C4A46">
            <w:pPr>
              <w:jc w:val="right"/>
              <w:rPr>
                <w:i/>
                <w:iCs/>
                <w:color w:val="000000"/>
                <w:sz w:val="20"/>
                <w:szCs w:val="20"/>
                <w:lang w:val="en-US"/>
              </w:rPr>
            </w:pPr>
            <w:r w:rsidRPr="00310318">
              <w:rPr>
                <w:i/>
                <w:iCs/>
                <w:sz w:val="20"/>
                <w:szCs w:val="20"/>
              </w:rPr>
              <w:t>2,295</w:t>
            </w:r>
          </w:p>
        </w:tc>
        <w:tc>
          <w:tcPr>
            <w:tcW w:w="876" w:type="dxa"/>
            <w:tcBorders>
              <w:top w:val="nil"/>
              <w:left w:val="nil"/>
              <w:bottom w:val="single" w:sz="4" w:space="0" w:color="auto"/>
              <w:right w:val="single" w:sz="4" w:space="0" w:color="auto"/>
            </w:tcBorders>
            <w:shd w:val="clear" w:color="auto" w:fill="auto"/>
            <w:noWrap/>
          </w:tcPr>
          <w:p w14:paraId="4B4DECD0" w14:textId="0ECE4BD1" w:rsidR="002D1789" w:rsidRPr="00310318" w:rsidRDefault="002D1789" w:rsidP="004C4A46">
            <w:pPr>
              <w:jc w:val="right"/>
              <w:rPr>
                <w:i/>
                <w:iCs/>
                <w:color w:val="000000"/>
                <w:sz w:val="20"/>
                <w:szCs w:val="20"/>
                <w:lang w:val="en-US"/>
              </w:rPr>
            </w:pPr>
            <w:r w:rsidRPr="00310318">
              <w:rPr>
                <w:i/>
                <w:iCs/>
                <w:sz w:val="20"/>
                <w:szCs w:val="20"/>
              </w:rPr>
              <w:t>27,170</w:t>
            </w:r>
          </w:p>
        </w:tc>
        <w:tc>
          <w:tcPr>
            <w:tcW w:w="875" w:type="dxa"/>
            <w:tcBorders>
              <w:top w:val="nil"/>
              <w:left w:val="nil"/>
              <w:bottom w:val="single" w:sz="4" w:space="0" w:color="auto"/>
              <w:right w:val="single" w:sz="4" w:space="0" w:color="auto"/>
            </w:tcBorders>
            <w:shd w:val="clear" w:color="auto" w:fill="auto"/>
            <w:noWrap/>
          </w:tcPr>
          <w:p w14:paraId="0782B814" w14:textId="29723DB6" w:rsidR="002D1789" w:rsidRPr="00310318" w:rsidRDefault="002D1789" w:rsidP="004C4A46">
            <w:pPr>
              <w:jc w:val="right"/>
              <w:rPr>
                <w:i/>
                <w:iCs/>
                <w:color w:val="000000"/>
                <w:sz w:val="20"/>
                <w:szCs w:val="20"/>
                <w:lang w:val="en-US"/>
              </w:rPr>
            </w:pPr>
            <w:r w:rsidRPr="00310318">
              <w:rPr>
                <w:i/>
                <w:iCs/>
                <w:sz w:val="20"/>
                <w:szCs w:val="20"/>
              </w:rPr>
              <w:t>0</w:t>
            </w:r>
          </w:p>
        </w:tc>
        <w:tc>
          <w:tcPr>
            <w:tcW w:w="876" w:type="dxa"/>
            <w:tcBorders>
              <w:top w:val="nil"/>
              <w:left w:val="nil"/>
              <w:bottom w:val="single" w:sz="4" w:space="0" w:color="auto"/>
              <w:right w:val="single" w:sz="4" w:space="0" w:color="auto"/>
            </w:tcBorders>
            <w:shd w:val="clear" w:color="auto" w:fill="auto"/>
            <w:noWrap/>
          </w:tcPr>
          <w:p w14:paraId="3CDC7E3B" w14:textId="1EB62CB6" w:rsidR="002D1789" w:rsidRPr="00310318" w:rsidRDefault="002D1789" w:rsidP="004C4A46">
            <w:pPr>
              <w:jc w:val="right"/>
              <w:rPr>
                <w:i/>
                <w:iCs/>
                <w:color w:val="000000"/>
                <w:sz w:val="20"/>
                <w:szCs w:val="20"/>
                <w:lang w:val="en-US"/>
              </w:rPr>
            </w:pPr>
            <w:r w:rsidRPr="00310318">
              <w:rPr>
                <w:i/>
                <w:iCs/>
                <w:sz w:val="20"/>
                <w:szCs w:val="20"/>
              </w:rPr>
              <w:t>0</w:t>
            </w:r>
          </w:p>
        </w:tc>
        <w:tc>
          <w:tcPr>
            <w:tcW w:w="875" w:type="dxa"/>
            <w:tcBorders>
              <w:top w:val="nil"/>
              <w:left w:val="nil"/>
              <w:bottom w:val="single" w:sz="4" w:space="0" w:color="auto"/>
              <w:right w:val="single" w:sz="4" w:space="0" w:color="auto"/>
            </w:tcBorders>
            <w:shd w:val="clear" w:color="auto" w:fill="auto"/>
            <w:noWrap/>
          </w:tcPr>
          <w:p w14:paraId="71E3624A" w14:textId="612BAEAF" w:rsidR="002D1789" w:rsidRPr="00310318" w:rsidRDefault="002D1789" w:rsidP="004C4A46">
            <w:pPr>
              <w:jc w:val="right"/>
              <w:rPr>
                <w:i/>
                <w:iCs/>
                <w:color w:val="000000"/>
                <w:sz w:val="20"/>
                <w:szCs w:val="20"/>
                <w:lang w:val="en-US"/>
              </w:rPr>
            </w:pPr>
            <w:r w:rsidRPr="00310318">
              <w:rPr>
                <w:i/>
                <w:iCs/>
                <w:sz w:val="20"/>
                <w:szCs w:val="20"/>
              </w:rPr>
              <w:t>14,196</w:t>
            </w:r>
          </w:p>
        </w:tc>
        <w:tc>
          <w:tcPr>
            <w:tcW w:w="876" w:type="dxa"/>
            <w:tcBorders>
              <w:top w:val="nil"/>
              <w:left w:val="nil"/>
              <w:bottom w:val="single" w:sz="4" w:space="0" w:color="auto"/>
              <w:right w:val="single" w:sz="4" w:space="0" w:color="auto"/>
            </w:tcBorders>
            <w:shd w:val="clear" w:color="auto" w:fill="auto"/>
            <w:noWrap/>
          </w:tcPr>
          <w:p w14:paraId="3B3EAE50" w14:textId="5AF41738" w:rsidR="002D1789" w:rsidRPr="00310318" w:rsidRDefault="002D1789" w:rsidP="004C4A46">
            <w:pPr>
              <w:jc w:val="right"/>
              <w:rPr>
                <w:i/>
                <w:iCs/>
                <w:color w:val="000000"/>
                <w:sz w:val="20"/>
                <w:szCs w:val="20"/>
                <w:lang w:val="en-US"/>
              </w:rPr>
            </w:pPr>
            <w:r w:rsidRPr="00310318">
              <w:rPr>
                <w:i/>
                <w:iCs/>
                <w:sz w:val="20"/>
                <w:szCs w:val="20"/>
              </w:rPr>
              <w:t>1,812</w:t>
            </w:r>
          </w:p>
        </w:tc>
        <w:tc>
          <w:tcPr>
            <w:tcW w:w="875" w:type="dxa"/>
            <w:tcBorders>
              <w:top w:val="nil"/>
              <w:left w:val="nil"/>
              <w:bottom w:val="single" w:sz="4" w:space="0" w:color="auto"/>
              <w:right w:val="nil"/>
            </w:tcBorders>
            <w:shd w:val="clear" w:color="auto" w:fill="auto"/>
            <w:noWrap/>
          </w:tcPr>
          <w:p w14:paraId="6EB20F99" w14:textId="35FC8A28" w:rsidR="002D1789" w:rsidRPr="00310318" w:rsidRDefault="002D1789" w:rsidP="004C4A46">
            <w:pPr>
              <w:jc w:val="right"/>
              <w:rPr>
                <w:i/>
                <w:iCs/>
                <w:color w:val="000000"/>
                <w:sz w:val="20"/>
                <w:szCs w:val="20"/>
                <w:lang w:val="en-US"/>
              </w:rPr>
            </w:pPr>
            <w:r w:rsidRPr="00310318">
              <w:rPr>
                <w:i/>
                <w:iCs/>
                <w:sz w:val="20"/>
                <w:szCs w:val="20"/>
              </w:rPr>
              <w:t>22,503</w:t>
            </w:r>
          </w:p>
        </w:tc>
        <w:tc>
          <w:tcPr>
            <w:tcW w:w="876" w:type="dxa"/>
            <w:tcBorders>
              <w:top w:val="nil"/>
              <w:left w:val="single" w:sz="4" w:space="0" w:color="auto"/>
              <w:bottom w:val="single" w:sz="4" w:space="0" w:color="auto"/>
              <w:right w:val="single" w:sz="4" w:space="0" w:color="auto"/>
            </w:tcBorders>
            <w:shd w:val="clear" w:color="auto" w:fill="auto"/>
            <w:noWrap/>
          </w:tcPr>
          <w:p w14:paraId="400D46EF" w14:textId="4C288CFA" w:rsidR="002D1789" w:rsidRPr="00310318" w:rsidRDefault="002D1789" w:rsidP="004C4A46">
            <w:pPr>
              <w:jc w:val="right"/>
              <w:rPr>
                <w:i/>
                <w:iCs/>
                <w:color w:val="000000"/>
                <w:sz w:val="20"/>
                <w:szCs w:val="20"/>
                <w:lang w:val="en-US"/>
              </w:rPr>
            </w:pPr>
            <w:r w:rsidRPr="00310318">
              <w:rPr>
                <w:i/>
                <w:iCs/>
                <w:sz w:val="20"/>
                <w:szCs w:val="20"/>
              </w:rPr>
              <w:t>67,976</w:t>
            </w:r>
          </w:p>
        </w:tc>
        <w:tc>
          <w:tcPr>
            <w:tcW w:w="876" w:type="dxa"/>
            <w:tcBorders>
              <w:top w:val="nil"/>
              <w:left w:val="nil"/>
              <w:bottom w:val="single" w:sz="4" w:space="0" w:color="auto"/>
              <w:right w:val="single" w:sz="4" w:space="0" w:color="auto"/>
            </w:tcBorders>
            <w:shd w:val="clear" w:color="auto" w:fill="auto"/>
          </w:tcPr>
          <w:p w14:paraId="58671D75" w14:textId="224E6EC7" w:rsidR="002D1789" w:rsidRPr="00310318" w:rsidRDefault="002D1789" w:rsidP="004C4A46">
            <w:pPr>
              <w:jc w:val="right"/>
              <w:rPr>
                <w:i/>
                <w:iCs/>
                <w:color w:val="000000"/>
                <w:sz w:val="20"/>
                <w:szCs w:val="20"/>
                <w:lang w:val="en-US"/>
              </w:rPr>
            </w:pPr>
            <w:r w:rsidRPr="00310318">
              <w:rPr>
                <w:i/>
                <w:iCs/>
                <w:sz w:val="20"/>
                <w:szCs w:val="20"/>
              </w:rPr>
              <w:t>71.9</w:t>
            </w:r>
          </w:p>
        </w:tc>
      </w:tr>
      <w:tr w:rsidR="00F34B5C" w:rsidRPr="00310318" w14:paraId="3AA793E6" w14:textId="77777777" w:rsidTr="0088536E">
        <w:trPr>
          <w:trHeight w:val="215"/>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266CE55B" w14:textId="77777777" w:rsidR="00F34B5C" w:rsidRPr="00310318" w:rsidRDefault="00F34B5C" w:rsidP="004C4A46">
            <w:pPr>
              <w:jc w:val="left"/>
              <w:rPr>
                <w:b/>
                <w:bCs/>
                <w:color w:val="000000"/>
                <w:sz w:val="20"/>
                <w:szCs w:val="20"/>
                <w:lang w:val="en-US"/>
              </w:rPr>
            </w:pPr>
            <w:r w:rsidRPr="00310318">
              <w:rPr>
                <w:b/>
                <w:bCs/>
                <w:color w:val="000000"/>
                <w:sz w:val="20"/>
                <w:szCs w:val="20"/>
                <w:lang w:val="en-US"/>
              </w:rPr>
              <w:t>Other sectors</w:t>
            </w:r>
          </w:p>
        </w:tc>
      </w:tr>
      <w:tr w:rsidR="0088536E" w:rsidRPr="00310318" w14:paraId="57AEC550" w14:textId="77777777" w:rsidTr="0088536E">
        <w:trPr>
          <w:trHeight w:val="242"/>
        </w:trPr>
        <w:tc>
          <w:tcPr>
            <w:tcW w:w="1471" w:type="dxa"/>
            <w:tcBorders>
              <w:top w:val="nil"/>
              <w:left w:val="single" w:sz="4" w:space="0" w:color="auto"/>
              <w:bottom w:val="single" w:sz="4" w:space="0" w:color="auto"/>
              <w:right w:val="single" w:sz="4" w:space="0" w:color="auto"/>
            </w:tcBorders>
            <w:shd w:val="clear" w:color="auto" w:fill="auto"/>
            <w:noWrap/>
            <w:hideMark/>
          </w:tcPr>
          <w:p w14:paraId="49E1AF1A" w14:textId="77777777" w:rsidR="0088536E" w:rsidRPr="00310318" w:rsidRDefault="0088536E" w:rsidP="004C4A46">
            <w:pPr>
              <w:jc w:val="left"/>
              <w:rPr>
                <w:color w:val="000000"/>
                <w:sz w:val="20"/>
                <w:szCs w:val="20"/>
                <w:lang w:val="en-US"/>
              </w:rPr>
            </w:pPr>
            <w:r w:rsidRPr="00310318">
              <w:rPr>
                <w:color w:val="000000"/>
                <w:sz w:val="20"/>
                <w:szCs w:val="20"/>
                <w:lang w:val="en-US"/>
              </w:rPr>
              <w:t>Foam</w:t>
            </w:r>
          </w:p>
        </w:tc>
        <w:tc>
          <w:tcPr>
            <w:tcW w:w="875" w:type="dxa"/>
            <w:tcBorders>
              <w:top w:val="nil"/>
              <w:left w:val="nil"/>
              <w:bottom w:val="single" w:sz="4" w:space="0" w:color="auto"/>
              <w:right w:val="single" w:sz="4" w:space="0" w:color="auto"/>
            </w:tcBorders>
            <w:shd w:val="clear" w:color="auto" w:fill="auto"/>
            <w:noWrap/>
            <w:hideMark/>
          </w:tcPr>
          <w:p w14:paraId="72075C66" w14:textId="47AEFE88" w:rsidR="0088536E" w:rsidRPr="00310318" w:rsidRDefault="0088536E"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1F709ABC" w14:textId="213AAF8F" w:rsidR="0088536E" w:rsidRPr="00310318" w:rsidRDefault="0088536E" w:rsidP="004C4A46">
            <w:pPr>
              <w:jc w:val="right"/>
              <w:rPr>
                <w:color w:val="000000"/>
                <w:sz w:val="20"/>
                <w:szCs w:val="20"/>
                <w:lang w:val="en-US"/>
              </w:rPr>
            </w:pPr>
            <w:r w:rsidRPr="00310318">
              <w:rPr>
                <w:sz w:val="20"/>
                <w:szCs w:val="20"/>
              </w:rPr>
              <w:t>2,860</w:t>
            </w:r>
          </w:p>
        </w:tc>
        <w:tc>
          <w:tcPr>
            <w:tcW w:w="875" w:type="dxa"/>
            <w:tcBorders>
              <w:top w:val="nil"/>
              <w:left w:val="nil"/>
              <w:bottom w:val="single" w:sz="4" w:space="0" w:color="auto"/>
              <w:right w:val="single" w:sz="4" w:space="0" w:color="auto"/>
            </w:tcBorders>
            <w:shd w:val="clear" w:color="auto" w:fill="auto"/>
            <w:noWrap/>
            <w:hideMark/>
          </w:tcPr>
          <w:p w14:paraId="3DECE481" w14:textId="78D05D6C" w:rsidR="0088536E" w:rsidRPr="00310318" w:rsidRDefault="0088536E"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44070A45" w14:textId="5B6FA3D1" w:rsidR="0088536E" w:rsidRPr="00310318" w:rsidRDefault="0088536E"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single" w:sz="4" w:space="0" w:color="auto"/>
            </w:tcBorders>
            <w:shd w:val="clear" w:color="auto" w:fill="auto"/>
            <w:noWrap/>
            <w:hideMark/>
          </w:tcPr>
          <w:p w14:paraId="5D21D800" w14:textId="5E6A2A49" w:rsidR="0088536E" w:rsidRPr="00310318" w:rsidRDefault="0088536E"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76685728" w14:textId="529F3C86" w:rsidR="0088536E" w:rsidRPr="00310318" w:rsidRDefault="0088536E"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nil"/>
            </w:tcBorders>
            <w:shd w:val="clear" w:color="auto" w:fill="auto"/>
            <w:noWrap/>
            <w:hideMark/>
          </w:tcPr>
          <w:p w14:paraId="1BE48D99" w14:textId="0E9D30E2" w:rsidR="0088536E" w:rsidRPr="00310318" w:rsidRDefault="0088536E" w:rsidP="004C4A46">
            <w:pPr>
              <w:jc w:val="right"/>
              <w:rPr>
                <w:color w:val="000000"/>
                <w:sz w:val="20"/>
                <w:szCs w:val="20"/>
                <w:lang w:val="en-US"/>
              </w:rPr>
            </w:pPr>
            <w:r w:rsidRPr="00310318">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hideMark/>
          </w:tcPr>
          <w:p w14:paraId="2A18E7FF" w14:textId="081B2029" w:rsidR="0088536E" w:rsidRPr="00310318" w:rsidRDefault="0088536E" w:rsidP="004C4A46">
            <w:pPr>
              <w:jc w:val="right"/>
              <w:rPr>
                <w:i/>
                <w:iCs/>
                <w:color w:val="000000"/>
                <w:sz w:val="20"/>
                <w:szCs w:val="20"/>
                <w:lang w:val="en-US"/>
              </w:rPr>
            </w:pPr>
            <w:r w:rsidRPr="00310318">
              <w:rPr>
                <w:sz w:val="20"/>
                <w:szCs w:val="20"/>
              </w:rPr>
              <w:t>2,860</w:t>
            </w:r>
          </w:p>
        </w:tc>
        <w:tc>
          <w:tcPr>
            <w:tcW w:w="876" w:type="dxa"/>
            <w:tcBorders>
              <w:top w:val="nil"/>
              <w:left w:val="nil"/>
              <w:bottom w:val="single" w:sz="4" w:space="0" w:color="auto"/>
              <w:right w:val="single" w:sz="4" w:space="0" w:color="auto"/>
            </w:tcBorders>
            <w:shd w:val="clear" w:color="auto" w:fill="auto"/>
            <w:hideMark/>
          </w:tcPr>
          <w:p w14:paraId="1888EB12" w14:textId="01A79DE9" w:rsidR="0088536E" w:rsidRPr="00310318" w:rsidRDefault="0088536E" w:rsidP="004C4A46">
            <w:pPr>
              <w:jc w:val="right"/>
              <w:rPr>
                <w:color w:val="000000"/>
                <w:sz w:val="20"/>
                <w:szCs w:val="20"/>
                <w:lang w:val="en-US"/>
              </w:rPr>
            </w:pPr>
            <w:r w:rsidRPr="00310318">
              <w:rPr>
                <w:sz w:val="20"/>
                <w:szCs w:val="20"/>
              </w:rPr>
              <w:t>3.0</w:t>
            </w:r>
          </w:p>
        </w:tc>
      </w:tr>
      <w:tr w:rsidR="0088536E" w:rsidRPr="00310318" w14:paraId="5CF32491" w14:textId="77777777" w:rsidTr="00C360B4">
        <w:trPr>
          <w:trHeight w:val="295"/>
        </w:trPr>
        <w:tc>
          <w:tcPr>
            <w:tcW w:w="1471" w:type="dxa"/>
            <w:tcBorders>
              <w:top w:val="nil"/>
              <w:left w:val="single" w:sz="4" w:space="0" w:color="auto"/>
              <w:bottom w:val="single" w:sz="4" w:space="0" w:color="auto"/>
              <w:right w:val="single" w:sz="4" w:space="0" w:color="auto"/>
            </w:tcBorders>
            <w:shd w:val="clear" w:color="auto" w:fill="auto"/>
            <w:noWrap/>
            <w:hideMark/>
          </w:tcPr>
          <w:p w14:paraId="66D47B9B" w14:textId="2A2100E3" w:rsidR="0088536E" w:rsidRPr="00310318" w:rsidRDefault="00E8005F" w:rsidP="004C4A46">
            <w:pPr>
              <w:jc w:val="left"/>
              <w:rPr>
                <w:color w:val="000000"/>
                <w:sz w:val="20"/>
                <w:szCs w:val="20"/>
                <w:lang w:val="en-US"/>
              </w:rPr>
            </w:pPr>
            <w:r w:rsidRPr="00310318">
              <w:rPr>
                <w:color w:val="000000"/>
                <w:sz w:val="20"/>
                <w:szCs w:val="20"/>
                <w:lang w:val="en-US"/>
              </w:rPr>
              <w:t xml:space="preserve">Firefighting </w:t>
            </w:r>
          </w:p>
        </w:tc>
        <w:tc>
          <w:tcPr>
            <w:tcW w:w="875" w:type="dxa"/>
            <w:tcBorders>
              <w:top w:val="nil"/>
              <w:left w:val="nil"/>
              <w:bottom w:val="single" w:sz="4" w:space="0" w:color="auto"/>
              <w:right w:val="single" w:sz="4" w:space="0" w:color="auto"/>
            </w:tcBorders>
            <w:shd w:val="clear" w:color="auto" w:fill="auto"/>
            <w:noWrap/>
            <w:hideMark/>
          </w:tcPr>
          <w:p w14:paraId="0096D895" w14:textId="093071A2" w:rsidR="0088536E" w:rsidRPr="00310318" w:rsidRDefault="0088536E"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35FF757E" w14:textId="4058D953" w:rsidR="0088536E" w:rsidRPr="00310318" w:rsidRDefault="0088536E"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single" w:sz="4" w:space="0" w:color="auto"/>
            </w:tcBorders>
            <w:shd w:val="clear" w:color="auto" w:fill="auto"/>
            <w:noWrap/>
            <w:hideMark/>
          </w:tcPr>
          <w:p w14:paraId="244B2071" w14:textId="7858003F" w:rsidR="0088536E" w:rsidRPr="00310318" w:rsidRDefault="0088536E" w:rsidP="004C4A46">
            <w:pPr>
              <w:jc w:val="right"/>
              <w:rPr>
                <w:color w:val="000000"/>
                <w:sz w:val="20"/>
                <w:szCs w:val="20"/>
                <w:lang w:val="en-US"/>
              </w:rPr>
            </w:pPr>
            <w:r w:rsidRPr="00310318">
              <w:rPr>
                <w:sz w:val="20"/>
                <w:szCs w:val="20"/>
              </w:rPr>
              <w:t>9,016</w:t>
            </w:r>
          </w:p>
        </w:tc>
        <w:tc>
          <w:tcPr>
            <w:tcW w:w="876" w:type="dxa"/>
            <w:tcBorders>
              <w:top w:val="nil"/>
              <w:left w:val="nil"/>
              <w:bottom w:val="single" w:sz="4" w:space="0" w:color="auto"/>
              <w:right w:val="single" w:sz="4" w:space="0" w:color="auto"/>
            </w:tcBorders>
            <w:shd w:val="clear" w:color="auto" w:fill="auto"/>
            <w:noWrap/>
            <w:hideMark/>
          </w:tcPr>
          <w:p w14:paraId="712860CB" w14:textId="3E068A0E" w:rsidR="0088536E" w:rsidRPr="00310318" w:rsidRDefault="0088536E" w:rsidP="004C4A46">
            <w:pPr>
              <w:jc w:val="right"/>
              <w:rPr>
                <w:color w:val="000000"/>
                <w:sz w:val="20"/>
                <w:szCs w:val="20"/>
                <w:lang w:val="en-US"/>
              </w:rPr>
            </w:pPr>
            <w:r w:rsidRPr="00310318">
              <w:rPr>
                <w:sz w:val="20"/>
                <w:szCs w:val="20"/>
              </w:rPr>
              <w:t>14,715</w:t>
            </w:r>
          </w:p>
        </w:tc>
        <w:tc>
          <w:tcPr>
            <w:tcW w:w="875" w:type="dxa"/>
            <w:tcBorders>
              <w:top w:val="nil"/>
              <w:left w:val="nil"/>
              <w:bottom w:val="single" w:sz="4" w:space="0" w:color="auto"/>
              <w:right w:val="single" w:sz="4" w:space="0" w:color="auto"/>
            </w:tcBorders>
            <w:shd w:val="clear" w:color="auto" w:fill="auto"/>
            <w:noWrap/>
            <w:hideMark/>
          </w:tcPr>
          <w:p w14:paraId="35165278" w14:textId="2F46CBEB" w:rsidR="0088536E" w:rsidRPr="00310318" w:rsidRDefault="0088536E" w:rsidP="004C4A46">
            <w:pPr>
              <w:jc w:val="right"/>
              <w:rPr>
                <w:color w:val="000000"/>
                <w:sz w:val="20"/>
                <w:szCs w:val="20"/>
                <w:lang w:val="en-US"/>
              </w:rPr>
            </w:pPr>
            <w:r w:rsidRPr="00310318">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34668FD9" w14:textId="744387C5" w:rsidR="0088536E" w:rsidRPr="00310318" w:rsidRDefault="0088536E" w:rsidP="004C4A46">
            <w:pPr>
              <w:jc w:val="right"/>
              <w:rPr>
                <w:color w:val="000000"/>
                <w:sz w:val="20"/>
                <w:szCs w:val="20"/>
                <w:lang w:val="en-US"/>
              </w:rPr>
            </w:pPr>
            <w:r w:rsidRPr="00310318">
              <w:rPr>
                <w:sz w:val="20"/>
                <w:szCs w:val="20"/>
              </w:rPr>
              <w:t>0</w:t>
            </w:r>
          </w:p>
        </w:tc>
        <w:tc>
          <w:tcPr>
            <w:tcW w:w="875" w:type="dxa"/>
            <w:tcBorders>
              <w:top w:val="nil"/>
              <w:left w:val="nil"/>
              <w:bottom w:val="single" w:sz="4" w:space="0" w:color="auto"/>
              <w:right w:val="nil"/>
            </w:tcBorders>
            <w:shd w:val="clear" w:color="auto" w:fill="auto"/>
            <w:noWrap/>
            <w:hideMark/>
          </w:tcPr>
          <w:p w14:paraId="5DA951E5" w14:textId="26276606" w:rsidR="0088536E" w:rsidRPr="00310318" w:rsidRDefault="0088536E" w:rsidP="004C4A46">
            <w:pPr>
              <w:jc w:val="right"/>
              <w:rPr>
                <w:color w:val="000000"/>
                <w:sz w:val="20"/>
                <w:szCs w:val="20"/>
                <w:lang w:val="en-US"/>
              </w:rPr>
            </w:pPr>
            <w:r w:rsidRPr="00310318">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hideMark/>
          </w:tcPr>
          <w:p w14:paraId="43B7A4C5" w14:textId="1D9C012E" w:rsidR="0088536E" w:rsidRPr="00310318" w:rsidRDefault="0088536E" w:rsidP="004C4A46">
            <w:pPr>
              <w:jc w:val="right"/>
              <w:rPr>
                <w:i/>
                <w:iCs/>
                <w:color w:val="000000"/>
                <w:sz w:val="20"/>
                <w:szCs w:val="20"/>
                <w:lang w:val="en-US"/>
              </w:rPr>
            </w:pPr>
            <w:r w:rsidRPr="00310318">
              <w:rPr>
                <w:sz w:val="20"/>
                <w:szCs w:val="20"/>
              </w:rPr>
              <w:t>23,731</w:t>
            </w:r>
          </w:p>
        </w:tc>
        <w:tc>
          <w:tcPr>
            <w:tcW w:w="876" w:type="dxa"/>
            <w:tcBorders>
              <w:top w:val="nil"/>
              <w:left w:val="nil"/>
              <w:bottom w:val="single" w:sz="4" w:space="0" w:color="auto"/>
              <w:right w:val="single" w:sz="4" w:space="0" w:color="auto"/>
            </w:tcBorders>
            <w:shd w:val="clear" w:color="auto" w:fill="auto"/>
            <w:hideMark/>
          </w:tcPr>
          <w:p w14:paraId="7738E697" w14:textId="3BFBDA6F" w:rsidR="0088536E" w:rsidRPr="00310318" w:rsidRDefault="0088536E" w:rsidP="004C4A46">
            <w:pPr>
              <w:jc w:val="right"/>
              <w:rPr>
                <w:color w:val="000000"/>
                <w:sz w:val="20"/>
                <w:szCs w:val="20"/>
                <w:lang w:val="en-US"/>
              </w:rPr>
            </w:pPr>
            <w:r w:rsidRPr="00310318">
              <w:rPr>
                <w:sz w:val="20"/>
                <w:szCs w:val="20"/>
              </w:rPr>
              <w:t>25.1</w:t>
            </w:r>
          </w:p>
        </w:tc>
      </w:tr>
      <w:tr w:rsidR="0088536E" w:rsidRPr="00310318" w14:paraId="42B39084" w14:textId="77777777" w:rsidTr="004C4A46">
        <w:trPr>
          <w:trHeight w:val="467"/>
        </w:trPr>
        <w:tc>
          <w:tcPr>
            <w:tcW w:w="1471" w:type="dxa"/>
            <w:tcBorders>
              <w:top w:val="nil"/>
              <w:left w:val="single" w:sz="4" w:space="0" w:color="auto"/>
              <w:bottom w:val="single" w:sz="4" w:space="0" w:color="auto"/>
              <w:right w:val="single" w:sz="4" w:space="0" w:color="auto"/>
            </w:tcBorders>
            <w:shd w:val="clear" w:color="auto" w:fill="auto"/>
            <w:hideMark/>
          </w:tcPr>
          <w:p w14:paraId="76CEB64C" w14:textId="77777777" w:rsidR="0088536E" w:rsidRPr="00310318" w:rsidRDefault="0088536E" w:rsidP="004C4A46">
            <w:pPr>
              <w:jc w:val="left"/>
              <w:rPr>
                <w:i/>
                <w:iCs/>
                <w:color w:val="000000"/>
                <w:sz w:val="20"/>
                <w:szCs w:val="20"/>
                <w:lang w:val="en-US"/>
              </w:rPr>
            </w:pPr>
            <w:r w:rsidRPr="00310318">
              <w:rPr>
                <w:i/>
                <w:iCs/>
                <w:color w:val="000000"/>
                <w:sz w:val="20"/>
                <w:szCs w:val="20"/>
                <w:lang w:val="en-US"/>
              </w:rPr>
              <w:t>Subtotal for other sectors</w:t>
            </w:r>
          </w:p>
        </w:tc>
        <w:tc>
          <w:tcPr>
            <w:tcW w:w="875" w:type="dxa"/>
            <w:tcBorders>
              <w:top w:val="nil"/>
              <w:left w:val="nil"/>
              <w:bottom w:val="single" w:sz="4" w:space="0" w:color="auto"/>
              <w:right w:val="single" w:sz="4" w:space="0" w:color="auto"/>
            </w:tcBorders>
            <w:shd w:val="clear" w:color="auto" w:fill="auto"/>
            <w:noWrap/>
            <w:hideMark/>
          </w:tcPr>
          <w:p w14:paraId="733489D4" w14:textId="144659F4" w:rsidR="0088536E" w:rsidRPr="00310318" w:rsidRDefault="0088536E" w:rsidP="004C4A46">
            <w:pPr>
              <w:jc w:val="right"/>
              <w:rPr>
                <w:i/>
                <w:iCs/>
                <w:color w:val="000000"/>
                <w:sz w:val="20"/>
                <w:szCs w:val="20"/>
                <w:lang w:val="en-US"/>
              </w:rPr>
            </w:pPr>
            <w:r w:rsidRPr="00310318">
              <w:rPr>
                <w:i/>
                <w:iCs/>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41986C8C" w14:textId="05057060" w:rsidR="0088536E" w:rsidRPr="00310318" w:rsidRDefault="0088536E" w:rsidP="004C4A46">
            <w:pPr>
              <w:jc w:val="right"/>
              <w:rPr>
                <w:i/>
                <w:iCs/>
                <w:color w:val="000000"/>
                <w:sz w:val="20"/>
                <w:szCs w:val="20"/>
                <w:lang w:val="en-US"/>
              </w:rPr>
            </w:pPr>
            <w:r w:rsidRPr="00310318">
              <w:rPr>
                <w:i/>
                <w:iCs/>
                <w:sz w:val="20"/>
                <w:szCs w:val="20"/>
              </w:rPr>
              <w:t>2,860</w:t>
            </w:r>
          </w:p>
        </w:tc>
        <w:tc>
          <w:tcPr>
            <w:tcW w:w="875" w:type="dxa"/>
            <w:tcBorders>
              <w:top w:val="nil"/>
              <w:left w:val="nil"/>
              <w:bottom w:val="single" w:sz="4" w:space="0" w:color="auto"/>
              <w:right w:val="single" w:sz="4" w:space="0" w:color="auto"/>
            </w:tcBorders>
            <w:shd w:val="clear" w:color="auto" w:fill="auto"/>
            <w:noWrap/>
            <w:hideMark/>
          </w:tcPr>
          <w:p w14:paraId="0F890B4F" w14:textId="5E762027" w:rsidR="0088536E" w:rsidRPr="00310318" w:rsidRDefault="0088536E" w:rsidP="004C4A46">
            <w:pPr>
              <w:jc w:val="right"/>
              <w:rPr>
                <w:i/>
                <w:iCs/>
                <w:color w:val="000000"/>
                <w:sz w:val="20"/>
                <w:szCs w:val="20"/>
                <w:lang w:val="en-US"/>
              </w:rPr>
            </w:pPr>
            <w:r w:rsidRPr="00310318">
              <w:rPr>
                <w:i/>
                <w:iCs/>
                <w:sz w:val="20"/>
                <w:szCs w:val="20"/>
              </w:rPr>
              <w:t>9,016</w:t>
            </w:r>
          </w:p>
        </w:tc>
        <w:tc>
          <w:tcPr>
            <w:tcW w:w="876" w:type="dxa"/>
            <w:tcBorders>
              <w:top w:val="nil"/>
              <w:left w:val="nil"/>
              <w:bottom w:val="single" w:sz="4" w:space="0" w:color="auto"/>
              <w:right w:val="single" w:sz="4" w:space="0" w:color="auto"/>
            </w:tcBorders>
            <w:shd w:val="clear" w:color="auto" w:fill="auto"/>
            <w:noWrap/>
            <w:hideMark/>
          </w:tcPr>
          <w:p w14:paraId="17837E03" w14:textId="1BEB1BBF" w:rsidR="0088536E" w:rsidRPr="00310318" w:rsidRDefault="0088536E" w:rsidP="004C4A46">
            <w:pPr>
              <w:jc w:val="right"/>
              <w:rPr>
                <w:i/>
                <w:iCs/>
                <w:color w:val="000000"/>
                <w:sz w:val="20"/>
                <w:szCs w:val="20"/>
                <w:lang w:val="en-US"/>
              </w:rPr>
            </w:pPr>
            <w:r w:rsidRPr="00310318">
              <w:rPr>
                <w:i/>
                <w:iCs/>
                <w:sz w:val="20"/>
                <w:szCs w:val="20"/>
              </w:rPr>
              <w:t>14,715</w:t>
            </w:r>
          </w:p>
        </w:tc>
        <w:tc>
          <w:tcPr>
            <w:tcW w:w="875" w:type="dxa"/>
            <w:tcBorders>
              <w:top w:val="nil"/>
              <w:left w:val="nil"/>
              <w:bottom w:val="single" w:sz="4" w:space="0" w:color="auto"/>
              <w:right w:val="single" w:sz="4" w:space="0" w:color="auto"/>
            </w:tcBorders>
            <w:shd w:val="clear" w:color="auto" w:fill="auto"/>
            <w:noWrap/>
            <w:hideMark/>
          </w:tcPr>
          <w:p w14:paraId="2A86084A" w14:textId="3166432F" w:rsidR="0088536E" w:rsidRPr="00310318" w:rsidRDefault="0088536E" w:rsidP="004C4A46">
            <w:pPr>
              <w:jc w:val="right"/>
              <w:rPr>
                <w:i/>
                <w:iCs/>
                <w:color w:val="000000"/>
                <w:sz w:val="20"/>
                <w:szCs w:val="20"/>
                <w:lang w:val="en-US"/>
              </w:rPr>
            </w:pPr>
            <w:r w:rsidRPr="00310318">
              <w:rPr>
                <w:i/>
                <w:iCs/>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72F8D87F" w14:textId="29068892" w:rsidR="0088536E" w:rsidRPr="00310318" w:rsidRDefault="0088536E" w:rsidP="004C4A46">
            <w:pPr>
              <w:jc w:val="right"/>
              <w:rPr>
                <w:i/>
                <w:iCs/>
                <w:color w:val="000000"/>
                <w:sz w:val="20"/>
                <w:szCs w:val="20"/>
                <w:lang w:val="en-US"/>
              </w:rPr>
            </w:pPr>
            <w:r w:rsidRPr="00310318">
              <w:rPr>
                <w:i/>
                <w:iCs/>
                <w:sz w:val="20"/>
                <w:szCs w:val="20"/>
              </w:rPr>
              <w:t>0</w:t>
            </w:r>
          </w:p>
        </w:tc>
        <w:tc>
          <w:tcPr>
            <w:tcW w:w="875" w:type="dxa"/>
            <w:tcBorders>
              <w:top w:val="nil"/>
              <w:left w:val="nil"/>
              <w:bottom w:val="single" w:sz="4" w:space="0" w:color="auto"/>
              <w:right w:val="nil"/>
            </w:tcBorders>
            <w:shd w:val="clear" w:color="auto" w:fill="auto"/>
            <w:noWrap/>
            <w:hideMark/>
          </w:tcPr>
          <w:p w14:paraId="4F966344" w14:textId="1EF3C348" w:rsidR="0088536E" w:rsidRPr="00310318" w:rsidRDefault="0088536E" w:rsidP="004C4A46">
            <w:pPr>
              <w:jc w:val="right"/>
              <w:rPr>
                <w:i/>
                <w:iCs/>
                <w:color w:val="000000"/>
                <w:sz w:val="20"/>
                <w:szCs w:val="20"/>
                <w:lang w:val="en-US"/>
              </w:rPr>
            </w:pPr>
            <w:r w:rsidRPr="00310318">
              <w:rPr>
                <w:i/>
                <w:iCs/>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hideMark/>
          </w:tcPr>
          <w:p w14:paraId="576B0D88" w14:textId="37B13961" w:rsidR="0088536E" w:rsidRPr="00310318" w:rsidRDefault="0088536E" w:rsidP="004C4A46">
            <w:pPr>
              <w:jc w:val="right"/>
              <w:rPr>
                <w:i/>
                <w:iCs/>
                <w:color w:val="000000"/>
                <w:sz w:val="20"/>
                <w:szCs w:val="20"/>
                <w:lang w:val="en-US"/>
              </w:rPr>
            </w:pPr>
            <w:r w:rsidRPr="00310318">
              <w:rPr>
                <w:i/>
                <w:iCs/>
                <w:sz w:val="20"/>
                <w:szCs w:val="20"/>
              </w:rPr>
              <w:t>26,591</w:t>
            </w:r>
          </w:p>
        </w:tc>
        <w:tc>
          <w:tcPr>
            <w:tcW w:w="876" w:type="dxa"/>
            <w:tcBorders>
              <w:top w:val="nil"/>
              <w:left w:val="nil"/>
              <w:bottom w:val="single" w:sz="4" w:space="0" w:color="auto"/>
              <w:right w:val="single" w:sz="4" w:space="0" w:color="auto"/>
            </w:tcBorders>
            <w:shd w:val="clear" w:color="auto" w:fill="auto"/>
            <w:hideMark/>
          </w:tcPr>
          <w:p w14:paraId="40F2EE7A" w14:textId="04361F28" w:rsidR="0088536E" w:rsidRPr="00310318" w:rsidRDefault="0088536E" w:rsidP="004C4A46">
            <w:pPr>
              <w:jc w:val="right"/>
              <w:rPr>
                <w:i/>
                <w:iCs/>
                <w:color w:val="000000"/>
                <w:sz w:val="20"/>
                <w:szCs w:val="20"/>
                <w:lang w:val="en-US"/>
              </w:rPr>
            </w:pPr>
            <w:r w:rsidRPr="00310318">
              <w:rPr>
                <w:i/>
                <w:iCs/>
                <w:sz w:val="20"/>
                <w:szCs w:val="20"/>
              </w:rPr>
              <w:t>28.1</w:t>
            </w:r>
          </w:p>
        </w:tc>
      </w:tr>
      <w:tr w:rsidR="0088536E" w:rsidRPr="00310318" w14:paraId="7C3A7AC2" w14:textId="77777777" w:rsidTr="004C4A46">
        <w:trPr>
          <w:trHeight w:val="233"/>
        </w:trPr>
        <w:tc>
          <w:tcPr>
            <w:tcW w:w="1471" w:type="dxa"/>
            <w:tcBorders>
              <w:top w:val="single" w:sz="4" w:space="0" w:color="auto"/>
              <w:left w:val="single" w:sz="4" w:space="0" w:color="auto"/>
              <w:bottom w:val="single" w:sz="4" w:space="0" w:color="auto"/>
              <w:right w:val="single" w:sz="4" w:space="0" w:color="auto"/>
            </w:tcBorders>
            <w:shd w:val="clear" w:color="auto" w:fill="auto"/>
            <w:noWrap/>
            <w:hideMark/>
          </w:tcPr>
          <w:p w14:paraId="7DBBFBC1" w14:textId="77777777" w:rsidR="0088536E" w:rsidRPr="00310318" w:rsidRDefault="0088536E" w:rsidP="004C4A46">
            <w:pPr>
              <w:jc w:val="left"/>
              <w:rPr>
                <w:b/>
                <w:bCs/>
                <w:color w:val="000000"/>
                <w:sz w:val="20"/>
                <w:szCs w:val="20"/>
                <w:lang w:val="en-US"/>
              </w:rPr>
            </w:pPr>
            <w:r w:rsidRPr="00310318">
              <w:rPr>
                <w:b/>
                <w:bCs/>
                <w:color w:val="000000"/>
                <w:sz w:val="20"/>
                <w:szCs w:val="20"/>
                <w:lang w:val="en-US"/>
              </w:rPr>
              <w:t>Total</w:t>
            </w:r>
          </w:p>
        </w:tc>
        <w:tc>
          <w:tcPr>
            <w:tcW w:w="875" w:type="dxa"/>
            <w:tcBorders>
              <w:top w:val="single" w:sz="4" w:space="0" w:color="auto"/>
              <w:left w:val="nil"/>
              <w:bottom w:val="single" w:sz="4" w:space="0" w:color="auto"/>
              <w:right w:val="single" w:sz="4" w:space="0" w:color="auto"/>
            </w:tcBorders>
            <w:shd w:val="clear" w:color="auto" w:fill="auto"/>
            <w:noWrap/>
            <w:hideMark/>
          </w:tcPr>
          <w:p w14:paraId="2FB61938" w14:textId="4F4B7370" w:rsidR="0088536E" w:rsidRPr="00310318" w:rsidRDefault="0088536E" w:rsidP="004C4A46">
            <w:pPr>
              <w:jc w:val="right"/>
              <w:rPr>
                <w:b/>
                <w:bCs/>
                <w:color w:val="000000"/>
                <w:sz w:val="20"/>
                <w:szCs w:val="20"/>
                <w:lang w:val="en-US"/>
              </w:rPr>
            </w:pPr>
            <w:r w:rsidRPr="00310318">
              <w:rPr>
                <w:b/>
                <w:bCs/>
                <w:sz w:val="20"/>
                <w:szCs w:val="20"/>
              </w:rPr>
              <w:t>2,295</w:t>
            </w:r>
          </w:p>
        </w:tc>
        <w:tc>
          <w:tcPr>
            <w:tcW w:w="876" w:type="dxa"/>
            <w:tcBorders>
              <w:top w:val="single" w:sz="4" w:space="0" w:color="auto"/>
              <w:left w:val="nil"/>
              <w:bottom w:val="single" w:sz="4" w:space="0" w:color="auto"/>
              <w:right w:val="single" w:sz="4" w:space="0" w:color="auto"/>
            </w:tcBorders>
            <w:shd w:val="clear" w:color="auto" w:fill="auto"/>
            <w:noWrap/>
            <w:hideMark/>
          </w:tcPr>
          <w:p w14:paraId="77F247CA" w14:textId="1C986688" w:rsidR="0088536E" w:rsidRPr="00310318" w:rsidRDefault="0088536E" w:rsidP="004C4A46">
            <w:pPr>
              <w:jc w:val="right"/>
              <w:rPr>
                <w:b/>
                <w:bCs/>
                <w:color w:val="000000"/>
                <w:sz w:val="20"/>
                <w:szCs w:val="20"/>
                <w:lang w:val="en-US"/>
              </w:rPr>
            </w:pPr>
            <w:r w:rsidRPr="00310318">
              <w:rPr>
                <w:b/>
                <w:bCs/>
                <w:sz w:val="20"/>
                <w:szCs w:val="20"/>
              </w:rPr>
              <w:t>30,030</w:t>
            </w:r>
          </w:p>
        </w:tc>
        <w:tc>
          <w:tcPr>
            <w:tcW w:w="875" w:type="dxa"/>
            <w:tcBorders>
              <w:top w:val="single" w:sz="4" w:space="0" w:color="auto"/>
              <w:left w:val="nil"/>
              <w:bottom w:val="single" w:sz="4" w:space="0" w:color="auto"/>
              <w:right w:val="single" w:sz="4" w:space="0" w:color="auto"/>
            </w:tcBorders>
            <w:shd w:val="clear" w:color="auto" w:fill="auto"/>
            <w:noWrap/>
            <w:hideMark/>
          </w:tcPr>
          <w:p w14:paraId="24B91768" w14:textId="7320873E" w:rsidR="0088536E" w:rsidRPr="00310318" w:rsidRDefault="0088536E" w:rsidP="004C4A46">
            <w:pPr>
              <w:jc w:val="right"/>
              <w:rPr>
                <w:b/>
                <w:bCs/>
                <w:color w:val="000000"/>
                <w:sz w:val="20"/>
                <w:szCs w:val="20"/>
                <w:lang w:val="en-US"/>
              </w:rPr>
            </w:pPr>
            <w:r w:rsidRPr="00310318">
              <w:rPr>
                <w:b/>
                <w:bCs/>
                <w:sz w:val="20"/>
                <w:szCs w:val="20"/>
              </w:rPr>
              <w:t>9,016</w:t>
            </w:r>
          </w:p>
        </w:tc>
        <w:tc>
          <w:tcPr>
            <w:tcW w:w="876" w:type="dxa"/>
            <w:tcBorders>
              <w:top w:val="single" w:sz="4" w:space="0" w:color="auto"/>
              <w:left w:val="nil"/>
              <w:bottom w:val="single" w:sz="4" w:space="0" w:color="auto"/>
              <w:right w:val="single" w:sz="4" w:space="0" w:color="auto"/>
            </w:tcBorders>
            <w:shd w:val="clear" w:color="auto" w:fill="auto"/>
            <w:noWrap/>
            <w:hideMark/>
          </w:tcPr>
          <w:p w14:paraId="6BC3B08B" w14:textId="25942E01" w:rsidR="0088536E" w:rsidRPr="00310318" w:rsidRDefault="0088536E" w:rsidP="004C4A46">
            <w:pPr>
              <w:jc w:val="right"/>
              <w:rPr>
                <w:b/>
                <w:bCs/>
                <w:color w:val="000000"/>
                <w:sz w:val="20"/>
                <w:szCs w:val="20"/>
                <w:lang w:val="en-US"/>
              </w:rPr>
            </w:pPr>
            <w:r w:rsidRPr="00310318">
              <w:rPr>
                <w:b/>
                <w:bCs/>
                <w:sz w:val="20"/>
                <w:szCs w:val="20"/>
              </w:rPr>
              <w:t>14,715</w:t>
            </w:r>
          </w:p>
        </w:tc>
        <w:tc>
          <w:tcPr>
            <w:tcW w:w="875" w:type="dxa"/>
            <w:tcBorders>
              <w:top w:val="single" w:sz="4" w:space="0" w:color="auto"/>
              <w:left w:val="nil"/>
              <w:bottom w:val="single" w:sz="4" w:space="0" w:color="auto"/>
              <w:right w:val="single" w:sz="4" w:space="0" w:color="auto"/>
            </w:tcBorders>
            <w:shd w:val="clear" w:color="auto" w:fill="auto"/>
            <w:noWrap/>
            <w:hideMark/>
          </w:tcPr>
          <w:p w14:paraId="4D58B470" w14:textId="40B59802" w:rsidR="0088536E" w:rsidRPr="00310318" w:rsidRDefault="0088536E" w:rsidP="004C4A46">
            <w:pPr>
              <w:jc w:val="right"/>
              <w:rPr>
                <w:b/>
                <w:bCs/>
                <w:color w:val="000000"/>
                <w:sz w:val="20"/>
                <w:szCs w:val="20"/>
                <w:lang w:val="en-US"/>
              </w:rPr>
            </w:pPr>
            <w:r w:rsidRPr="00310318">
              <w:rPr>
                <w:b/>
                <w:bCs/>
                <w:sz w:val="20"/>
                <w:szCs w:val="20"/>
              </w:rPr>
              <w:t>14,196</w:t>
            </w:r>
          </w:p>
        </w:tc>
        <w:tc>
          <w:tcPr>
            <w:tcW w:w="876" w:type="dxa"/>
            <w:tcBorders>
              <w:top w:val="single" w:sz="4" w:space="0" w:color="auto"/>
              <w:left w:val="nil"/>
              <w:bottom w:val="single" w:sz="4" w:space="0" w:color="auto"/>
              <w:right w:val="single" w:sz="4" w:space="0" w:color="auto"/>
            </w:tcBorders>
            <w:shd w:val="clear" w:color="auto" w:fill="auto"/>
            <w:noWrap/>
            <w:hideMark/>
          </w:tcPr>
          <w:p w14:paraId="5F0F14E9" w14:textId="27F84DC4" w:rsidR="0088536E" w:rsidRPr="00310318" w:rsidRDefault="0088536E" w:rsidP="004C4A46">
            <w:pPr>
              <w:jc w:val="right"/>
              <w:rPr>
                <w:b/>
                <w:bCs/>
                <w:color w:val="000000"/>
                <w:sz w:val="20"/>
                <w:szCs w:val="20"/>
                <w:lang w:val="en-US"/>
              </w:rPr>
            </w:pPr>
            <w:r w:rsidRPr="00310318">
              <w:rPr>
                <w:b/>
                <w:bCs/>
                <w:sz w:val="20"/>
                <w:szCs w:val="20"/>
              </w:rPr>
              <w:t>1,812</w:t>
            </w:r>
          </w:p>
        </w:tc>
        <w:tc>
          <w:tcPr>
            <w:tcW w:w="875" w:type="dxa"/>
            <w:tcBorders>
              <w:top w:val="single" w:sz="4" w:space="0" w:color="auto"/>
              <w:left w:val="nil"/>
              <w:bottom w:val="single" w:sz="4" w:space="0" w:color="auto"/>
              <w:right w:val="nil"/>
            </w:tcBorders>
            <w:shd w:val="clear" w:color="auto" w:fill="auto"/>
            <w:noWrap/>
            <w:hideMark/>
          </w:tcPr>
          <w:p w14:paraId="60A221E2" w14:textId="7BCC28E6" w:rsidR="0088536E" w:rsidRPr="00310318" w:rsidRDefault="0088536E" w:rsidP="004C4A46">
            <w:pPr>
              <w:jc w:val="right"/>
              <w:rPr>
                <w:b/>
                <w:bCs/>
                <w:color w:val="000000"/>
                <w:sz w:val="20"/>
                <w:szCs w:val="20"/>
                <w:lang w:val="en-US"/>
              </w:rPr>
            </w:pPr>
            <w:r w:rsidRPr="00310318">
              <w:rPr>
                <w:b/>
                <w:bCs/>
                <w:sz w:val="20"/>
                <w:szCs w:val="20"/>
              </w:rPr>
              <w:t>22,503</w:t>
            </w:r>
          </w:p>
        </w:tc>
        <w:tc>
          <w:tcPr>
            <w:tcW w:w="876" w:type="dxa"/>
            <w:tcBorders>
              <w:top w:val="single" w:sz="4" w:space="0" w:color="auto"/>
              <w:left w:val="single" w:sz="4" w:space="0" w:color="auto"/>
              <w:bottom w:val="single" w:sz="4" w:space="0" w:color="auto"/>
              <w:right w:val="single" w:sz="4" w:space="0" w:color="auto"/>
            </w:tcBorders>
            <w:shd w:val="clear" w:color="auto" w:fill="auto"/>
            <w:noWrap/>
            <w:hideMark/>
          </w:tcPr>
          <w:p w14:paraId="46FAC2E1" w14:textId="47432859" w:rsidR="0088536E" w:rsidRPr="00310318" w:rsidRDefault="0088536E" w:rsidP="004C4A46">
            <w:pPr>
              <w:jc w:val="right"/>
              <w:rPr>
                <w:b/>
                <w:bCs/>
                <w:color w:val="000000"/>
                <w:sz w:val="20"/>
                <w:szCs w:val="20"/>
                <w:lang w:val="en-US"/>
              </w:rPr>
            </w:pPr>
            <w:r w:rsidRPr="00310318">
              <w:rPr>
                <w:b/>
                <w:bCs/>
                <w:sz w:val="20"/>
                <w:szCs w:val="20"/>
              </w:rPr>
              <w:t>94,567</w:t>
            </w:r>
          </w:p>
        </w:tc>
        <w:tc>
          <w:tcPr>
            <w:tcW w:w="876" w:type="dxa"/>
            <w:tcBorders>
              <w:top w:val="single" w:sz="4" w:space="0" w:color="auto"/>
              <w:left w:val="nil"/>
              <w:bottom w:val="single" w:sz="4" w:space="0" w:color="auto"/>
              <w:right w:val="single" w:sz="4" w:space="0" w:color="auto"/>
            </w:tcBorders>
            <w:shd w:val="clear" w:color="auto" w:fill="auto"/>
            <w:hideMark/>
          </w:tcPr>
          <w:p w14:paraId="1D12FB2C" w14:textId="1B20E55A" w:rsidR="0088536E" w:rsidRPr="00310318" w:rsidRDefault="0088536E" w:rsidP="004C4A46">
            <w:pPr>
              <w:jc w:val="right"/>
              <w:rPr>
                <w:b/>
                <w:bCs/>
                <w:color w:val="000000"/>
                <w:sz w:val="20"/>
                <w:szCs w:val="20"/>
                <w:lang w:val="en-US"/>
              </w:rPr>
            </w:pPr>
            <w:r w:rsidRPr="00310318">
              <w:rPr>
                <w:b/>
                <w:bCs/>
                <w:sz w:val="20"/>
                <w:szCs w:val="20"/>
              </w:rPr>
              <w:t>100.0</w:t>
            </w:r>
          </w:p>
        </w:tc>
      </w:tr>
    </w:tbl>
    <w:p w14:paraId="5E0A1C0D" w14:textId="56E91976" w:rsidR="00BA7758" w:rsidRPr="00310318" w:rsidRDefault="004C4A46" w:rsidP="00504473">
      <w:pPr>
        <w:tabs>
          <w:tab w:val="left" w:pos="1584"/>
          <w:tab w:val="left" w:pos="2459"/>
          <w:tab w:val="left" w:pos="3335"/>
          <w:tab w:val="left" w:pos="4210"/>
          <w:tab w:val="left" w:pos="5086"/>
          <w:tab w:val="left" w:pos="5961"/>
          <w:tab w:val="left" w:pos="6837"/>
          <w:tab w:val="left" w:pos="7712"/>
          <w:tab w:val="left" w:pos="8588"/>
        </w:tabs>
        <w:rPr>
          <w:sz w:val="18"/>
          <w:szCs w:val="18"/>
        </w:rPr>
      </w:pPr>
      <w:r w:rsidRPr="00310318">
        <w:rPr>
          <w:sz w:val="18"/>
          <w:szCs w:val="18"/>
        </w:rPr>
        <w:t>Note: Differences between the 2022 reported imports shown in table 3 (top-bottom approach) and the use estimated in this table (bottom</w:t>
      </w:r>
      <w:r w:rsidRPr="00310318">
        <w:rPr>
          <w:sz w:val="18"/>
          <w:szCs w:val="18"/>
        </w:rPr>
        <w:noBreakHyphen/>
        <w:t xml:space="preserve">up approach) </w:t>
      </w:r>
      <w:r w:rsidRPr="00310318">
        <w:rPr>
          <w:sz w:val="18"/>
          <w:szCs w:val="18"/>
          <w:lang w:val="en-GB"/>
        </w:rPr>
        <w:t>can be attributed to uncertainties associated with field data and the statistical method.</w:t>
      </w:r>
      <w:r w:rsidR="007B445C" w:rsidRPr="00310318">
        <w:rPr>
          <w:sz w:val="18"/>
          <w:szCs w:val="18"/>
          <w:lang w:val="en-GB"/>
        </w:rPr>
        <w:t xml:space="preserve"> Furthermore,</w:t>
      </w:r>
      <w:r w:rsidR="007B445C" w:rsidRPr="00310318">
        <w:rPr>
          <w:sz w:val="18"/>
          <w:szCs w:val="18"/>
        </w:rPr>
        <w:t xml:space="preserve"> the HFC</w:t>
      </w:r>
      <w:r w:rsidR="00342D34" w:rsidRPr="00310318">
        <w:rPr>
          <w:sz w:val="18"/>
          <w:szCs w:val="18"/>
        </w:rPr>
        <w:noBreakHyphen/>
      </w:r>
      <w:r w:rsidR="007B445C" w:rsidRPr="00310318">
        <w:rPr>
          <w:sz w:val="18"/>
          <w:szCs w:val="18"/>
        </w:rPr>
        <w:t>32 had not been identified as a controlled substance in the customs registers, and consequently was not included in the consumption report for 2022.</w:t>
      </w:r>
      <w:r w:rsidR="00BA7758" w:rsidRPr="00310318">
        <w:rPr>
          <w:sz w:val="18"/>
          <w:szCs w:val="18"/>
        </w:rPr>
        <w:t xml:space="preserve"> The country was advised to submit a second revision of </w:t>
      </w:r>
      <w:r w:rsidR="00BF0B33" w:rsidRPr="00310318">
        <w:rPr>
          <w:sz w:val="18"/>
          <w:szCs w:val="18"/>
        </w:rPr>
        <w:t xml:space="preserve">2022 </w:t>
      </w:r>
      <w:r w:rsidR="00BA7758" w:rsidRPr="00310318">
        <w:rPr>
          <w:sz w:val="18"/>
          <w:szCs w:val="18"/>
        </w:rPr>
        <w:t>Article 7 and CP data</w:t>
      </w:r>
      <w:r w:rsidR="00BF0B33" w:rsidRPr="00310318">
        <w:rPr>
          <w:sz w:val="18"/>
          <w:szCs w:val="18"/>
        </w:rPr>
        <w:t xml:space="preserve"> to include the consumption of HFC-32</w:t>
      </w:r>
      <w:r w:rsidR="00BA7758" w:rsidRPr="00310318">
        <w:rPr>
          <w:sz w:val="18"/>
          <w:szCs w:val="18"/>
        </w:rPr>
        <w:t>.</w:t>
      </w:r>
    </w:p>
    <w:p w14:paraId="4D6FDF18" w14:textId="77777777" w:rsidR="00B72F0E" w:rsidRPr="00310318" w:rsidRDefault="00B72F0E" w:rsidP="00504473">
      <w:pPr>
        <w:tabs>
          <w:tab w:val="left" w:pos="1584"/>
          <w:tab w:val="left" w:pos="2459"/>
          <w:tab w:val="left" w:pos="3335"/>
          <w:tab w:val="left" w:pos="4210"/>
          <w:tab w:val="left" w:pos="5086"/>
          <w:tab w:val="left" w:pos="5961"/>
          <w:tab w:val="left" w:pos="6837"/>
          <w:tab w:val="left" w:pos="7712"/>
          <w:tab w:val="left" w:pos="8588"/>
        </w:tabs>
      </w:pPr>
    </w:p>
    <w:p w14:paraId="398B70A3" w14:textId="12845ADA" w:rsidR="00B72F0E" w:rsidRPr="00310318" w:rsidRDefault="00B72F0E" w:rsidP="00504473">
      <w:pPr>
        <w:tabs>
          <w:tab w:val="left" w:pos="1584"/>
          <w:tab w:val="left" w:pos="2459"/>
          <w:tab w:val="left" w:pos="3335"/>
          <w:tab w:val="left" w:pos="4210"/>
          <w:tab w:val="left" w:pos="5086"/>
          <w:tab w:val="left" w:pos="5961"/>
          <w:tab w:val="left" w:pos="6837"/>
          <w:tab w:val="left" w:pos="7712"/>
          <w:tab w:val="left" w:pos="8588"/>
        </w:tabs>
        <w:rPr>
          <w:i/>
          <w:iCs/>
          <w:color w:val="000000"/>
          <w:lang w:val="en-US"/>
        </w:rPr>
      </w:pPr>
      <w:r w:rsidRPr="00310318">
        <w:rPr>
          <w:i/>
          <w:iCs/>
          <w:color w:val="000000"/>
          <w:lang w:val="en-US"/>
        </w:rPr>
        <w:t>Refrigeration and air-conditioning servicing sector</w:t>
      </w:r>
    </w:p>
    <w:p w14:paraId="013371C7" w14:textId="03B23F22" w:rsidR="00A475F3" w:rsidRPr="00310318" w:rsidRDefault="00DE0BEB" w:rsidP="004C4A46">
      <w:pPr>
        <w:pStyle w:val="Heading1"/>
        <w:spacing w:before="240"/>
      </w:pPr>
      <w:r w:rsidRPr="00310318">
        <w:t>T</w:t>
      </w:r>
      <w:r w:rsidR="00732AEC" w:rsidRPr="00310318">
        <w:t xml:space="preserve">here are approximately </w:t>
      </w:r>
      <w:r w:rsidR="00197614" w:rsidRPr="00310318">
        <w:t xml:space="preserve">1,500 </w:t>
      </w:r>
      <w:r w:rsidR="00B26386" w:rsidRPr="00310318">
        <w:t xml:space="preserve">RAC </w:t>
      </w:r>
      <w:r w:rsidR="00732AEC" w:rsidRPr="00310318">
        <w:t>technicians (</w:t>
      </w:r>
      <w:r w:rsidR="00E352FE" w:rsidRPr="00310318">
        <w:t xml:space="preserve">of which </w:t>
      </w:r>
      <w:r w:rsidR="00BF2471" w:rsidRPr="00310318">
        <w:t>roughly 5 per cent are</w:t>
      </w:r>
      <w:r w:rsidR="00732AEC" w:rsidRPr="00310318">
        <w:t xml:space="preserve"> women) and </w:t>
      </w:r>
      <w:r w:rsidR="00A475F3" w:rsidRPr="00310318">
        <w:t>50</w:t>
      </w:r>
      <w:r w:rsidR="00B72F0E" w:rsidRPr="00310318">
        <w:t> </w:t>
      </w:r>
      <w:r w:rsidR="00732AEC" w:rsidRPr="00310318">
        <w:t xml:space="preserve">workshops consuming HFCs in </w:t>
      </w:r>
      <w:r w:rsidR="0062642C" w:rsidRPr="00310318">
        <w:t>Liberia</w:t>
      </w:r>
      <w:r w:rsidR="00732AEC" w:rsidRPr="00310318">
        <w:t xml:space="preserve">. </w:t>
      </w:r>
      <w:r w:rsidR="00A475F3" w:rsidRPr="00310318">
        <w:t xml:space="preserve">While efforts </w:t>
      </w:r>
      <w:r w:rsidR="00692A7C" w:rsidRPr="00310318">
        <w:t xml:space="preserve">have been </w:t>
      </w:r>
      <w:r w:rsidR="00A475F3" w:rsidRPr="00310318">
        <w:t>made</w:t>
      </w:r>
      <w:r w:rsidR="002C20AC" w:rsidRPr="00310318">
        <w:t xml:space="preserve"> by the </w:t>
      </w:r>
      <w:r w:rsidR="00EC7B68" w:rsidRPr="00310318">
        <w:t>national ozone unit (</w:t>
      </w:r>
      <w:r w:rsidR="002C20AC" w:rsidRPr="00310318">
        <w:t>NOU</w:t>
      </w:r>
      <w:r w:rsidR="00EC7B68" w:rsidRPr="00310318">
        <w:t>)</w:t>
      </w:r>
      <w:r w:rsidR="00692A7C" w:rsidRPr="00310318">
        <w:t xml:space="preserve"> to address the situation</w:t>
      </w:r>
      <w:r w:rsidR="00A475F3" w:rsidRPr="00310318">
        <w:t xml:space="preserve">, </w:t>
      </w:r>
      <w:r w:rsidR="002C20AC" w:rsidRPr="00310318">
        <w:t>informal and semi</w:t>
      </w:r>
      <w:r w:rsidR="00692A7C" w:rsidRPr="00310318">
        <w:t>-</w:t>
      </w:r>
      <w:r w:rsidR="002C20AC" w:rsidRPr="00310318">
        <w:t xml:space="preserve">qualified technicians </w:t>
      </w:r>
      <w:r w:rsidR="002C20AC" w:rsidRPr="00310318">
        <w:rPr>
          <w:rFonts w:eastAsia="SimSun"/>
          <w:lang w:val="en-GB"/>
        </w:rPr>
        <w:t xml:space="preserve">are undertaking </w:t>
      </w:r>
      <w:r w:rsidR="00692A7C" w:rsidRPr="00310318">
        <w:rPr>
          <w:rFonts w:eastAsia="SimSun"/>
          <w:lang w:val="en-GB"/>
        </w:rPr>
        <w:t xml:space="preserve">the </w:t>
      </w:r>
      <w:r w:rsidR="002C20AC" w:rsidRPr="00310318">
        <w:rPr>
          <w:rFonts w:eastAsia="SimSun"/>
          <w:lang w:val="en-GB"/>
        </w:rPr>
        <w:t>repair and servicing of RAC equipment. Their lack of</w:t>
      </w:r>
      <w:r w:rsidR="00627B33" w:rsidRPr="00310318">
        <w:rPr>
          <w:rFonts w:eastAsia="SimSun"/>
          <w:lang w:val="en-GB"/>
        </w:rPr>
        <w:t xml:space="preserve"> formal training</w:t>
      </w:r>
      <w:r w:rsidR="00692A7C" w:rsidRPr="00310318">
        <w:rPr>
          <w:rFonts w:eastAsia="SimSun"/>
          <w:lang w:val="en-GB"/>
        </w:rPr>
        <w:t>,</w:t>
      </w:r>
      <w:r w:rsidR="002C20AC" w:rsidRPr="00310318">
        <w:rPr>
          <w:rFonts w:eastAsia="SimSun"/>
          <w:lang w:val="en-GB"/>
        </w:rPr>
        <w:t xml:space="preserve"> together with </w:t>
      </w:r>
      <w:r w:rsidR="00692A7C" w:rsidRPr="00310318">
        <w:rPr>
          <w:rFonts w:eastAsia="SimSun"/>
          <w:lang w:val="en-GB"/>
        </w:rPr>
        <w:t xml:space="preserve">the </w:t>
      </w:r>
      <w:r w:rsidR="002C20AC" w:rsidRPr="00310318">
        <w:rPr>
          <w:rFonts w:eastAsia="SimSun"/>
          <w:lang w:val="en-GB"/>
        </w:rPr>
        <w:t>lack of proper tools and equipment to conduct proper servicing are the main reasons for the poor quality of servicing in the sector.</w:t>
      </w:r>
    </w:p>
    <w:p w14:paraId="030D0E8A" w14:textId="3BFE1F71" w:rsidR="00732AEC" w:rsidRPr="00310318" w:rsidRDefault="00831DBB" w:rsidP="004C4A46">
      <w:pPr>
        <w:pStyle w:val="Heading1"/>
        <w:spacing w:before="240"/>
      </w:pPr>
      <w:r w:rsidRPr="00310318">
        <w:t>There are nine technical and vocational education and training (TVET) institutions</w:t>
      </w:r>
      <w:r w:rsidR="00634F63" w:rsidRPr="00310318">
        <w:t>. T</w:t>
      </w:r>
      <w:r w:rsidR="00D402A0" w:rsidRPr="00310318">
        <w:t xml:space="preserve">here is </w:t>
      </w:r>
      <w:r w:rsidR="00692A7C" w:rsidRPr="00310318">
        <w:t xml:space="preserve">no </w:t>
      </w:r>
      <w:r w:rsidR="00D402A0" w:rsidRPr="00310318">
        <w:t xml:space="preserve">national qualification framework for RAC training, although the Ministry of Education </w:t>
      </w:r>
      <w:r w:rsidR="00907363" w:rsidRPr="00310318">
        <w:t xml:space="preserve">and other </w:t>
      </w:r>
      <w:r w:rsidR="00907363" w:rsidRPr="00310318">
        <w:lastRenderedPageBreak/>
        <w:t xml:space="preserve">stakeholders </w:t>
      </w:r>
      <w:r w:rsidR="00A475F3" w:rsidRPr="00310318">
        <w:t xml:space="preserve">are </w:t>
      </w:r>
      <w:r w:rsidR="004B0BF9" w:rsidRPr="00310318">
        <w:t>draft</w:t>
      </w:r>
      <w:r w:rsidR="00A475F3" w:rsidRPr="00310318">
        <w:t>ing</w:t>
      </w:r>
      <w:r w:rsidR="004B0BF9" w:rsidRPr="00310318">
        <w:t xml:space="preserve"> </w:t>
      </w:r>
      <w:r w:rsidR="006E2FCD" w:rsidRPr="00310318">
        <w:t xml:space="preserve">the </w:t>
      </w:r>
      <w:r w:rsidR="00D402A0" w:rsidRPr="00310318">
        <w:t>Liberia National TVET Qualification Framework</w:t>
      </w:r>
      <w:r w:rsidR="00A475F3" w:rsidRPr="00310318">
        <w:t>.</w:t>
      </w:r>
      <w:r w:rsidR="002C20AC" w:rsidRPr="00310318">
        <w:t xml:space="preserve"> Furthermore, a formal technician licensing system </w:t>
      </w:r>
      <w:r w:rsidR="00692A7C" w:rsidRPr="00310318">
        <w:t xml:space="preserve">has </w:t>
      </w:r>
      <w:r w:rsidR="002C20AC" w:rsidRPr="00310318">
        <w:t>yet to be developed.</w:t>
      </w:r>
    </w:p>
    <w:p w14:paraId="26F3663A" w14:textId="1024D349" w:rsidR="00732AEC" w:rsidRPr="00310318" w:rsidRDefault="00732AEC" w:rsidP="004C4A46">
      <w:pPr>
        <w:spacing w:after="240"/>
      </w:pPr>
      <w:r w:rsidRPr="00310318">
        <w:rPr>
          <w:i/>
          <w:iCs/>
          <w:u w:val="single"/>
        </w:rPr>
        <w:t>Domestic, commercial,</w:t>
      </w:r>
      <w:r w:rsidR="004C1A27" w:rsidRPr="00310318">
        <w:rPr>
          <w:i/>
          <w:iCs/>
          <w:u w:val="single"/>
        </w:rPr>
        <w:t xml:space="preserve"> and</w:t>
      </w:r>
      <w:r w:rsidRPr="00310318">
        <w:rPr>
          <w:i/>
          <w:iCs/>
          <w:u w:val="single"/>
        </w:rPr>
        <w:t xml:space="preserve"> industrial refrigeration servicing</w:t>
      </w:r>
      <w:r w:rsidRPr="00310318">
        <w:rPr>
          <w:i/>
          <w:iCs/>
        </w:rPr>
        <w:t xml:space="preserve"> </w:t>
      </w:r>
    </w:p>
    <w:p w14:paraId="2498D793" w14:textId="2F85D26F" w:rsidR="003B535F" w:rsidRPr="00310318" w:rsidRDefault="003B535F" w:rsidP="004C4A46">
      <w:pPr>
        <w:pStyle w:val="Heading1"/>
        <w:spacing w:before="240"/>
      </w:pPr>
      <w:r w:rsidRPr="00310318">
        <w:t>Domestic refrigeration equipment forms the bulk of RAC equipment in Liberia</w:t>
      </w:r>
      <w:r w:rsidR="00650362" w:rsidRPr="00310318">
        <w:t>, as such equipment is</w:t>
      </w:r>
      <w:r w:rsidRPr="00310318">
        <w:t xml:space="preserve"> a basic requirement for storing food and is economically accessible. Approximately 500,000 domestic refrigerators are in use in the country</w:t>
      </w:r>
      <w:r w:rsidR="00650362" w:rsidRPr="00310318">
        <w:t>,</w:t>
      </w:r>
      <w:r w:rsidRPr="00310318">
        <w:t xml:space="preserve"> of which roughly 60 per cent are based on HFC-134a and 40 per cent are based on R-600a. The new and used refrigerator market brings in both R</w:t>
      </w:r>
      <w:r w:rsidR="00B40AD4" w:rsidRPr="00310318">
        <w:t>-</w:t>
      </w:r>
      <w:r w:rsidRPr="00310318">
        <w:t>134a and R</w:t>
      </w:r>
      <w:r w:rsidR="00B40AD4" w:rsidRPr="00310318">
        <w:t>-</w:t>
      </w:r>
      <w:r w:rsidRPr="00310318">
        <w:t>290 units.</w:t>
      </w:r>
    </w:p>
    <w:p w14:paraId="2081C1D3" w14:textId="23659DC8" w:rsidR="00D55182" w:rsidRPr="00310318" w:rsidRDefault="00327C99" w:rsidP="004C4A46">
      <w:pPr>
        <w:pStyle w:val="Heading1"/>
        <w:spacing w:before="240"/>
      </w:pPr>
      <w:r w:rsidRPr="00310318">
        <w:t>Commercial refrigeration comprises stand</w:t>
      </w:r>
      <w:r w:rsidR="00650362" w:rsidRPr="00310318">
        <w:t>-</w:t>
      </w:r>
      <w:r w:rsidRPr="00310318">
        <w:t>alone units as well as condensing units and cold rooms. Approxi</w:t>
      </w:r>
      <w:r w:rsidR="002E14A3" w:rsidRPr="00310318">
        <w:t xml:space="preserve">mately </w:t>
      </w:r>
      <w:r w:rsidR="002C20AC" w:rsidRPr="00310318">
        <w:t>100,000 stand</w:t>
      </w:r>
      <w:r w:rsidR="00650362" w:rsidRPr="00310318">
        <w:t>-</w:t>
      </w:r>
      <w:r w:rsidR="002C20AC" w:rsidRPr="00310318">
        <w:t>alone</w:t>
      </w:r>
      <w:r w:rsidRPr="00310318">
        <w:t xml:space="preserve"> units used in small shops for beverage and food storage</w:t>
      </w:r>
      <w:r w:rsidR="00650362" w:rsidRPr="00310318">
        <w:t>,</w:t>
      </w:r>
      <w:r w:rsidR="002E14A3" w:rsidRPr="00310318">
        <w:t xml:space="preserve"> and 3,000</w:t>
      </w:r>
      <w:r w:rsidR="00B72F0E" w:rsidRPr="00310318">
        <w:t> </w:t>
      </w:r>
      <w:r w:rsidRPr="00310318">
        <w:t>condensing units/small cold rooms were</w:t>
      </w:r>
      <w:r w:rsidR="00F5218B" w:rsidRPr="00310318">
        <w:t xml:space="preserve"> identified</w:t>
      </w:r>
      <w:r w:rsidRPr="00310318">
        <w:t xml:space="preserve">. The </w:t>
      </w:r>
      <w:r w:rsidR="00650362" w:rsidRPr="00310318">
        <w:t xml:space="preserve">dominant </w:t>
      </w:r>
      <w:r w:rsidRPr="00310318">
        <w:t xml:space="preserve">refrigerant </w:t>
      </w:r>
      <w:r w:rsidR="00F5218B" w:rsidRPr="00310318">
        <w:t xml:space="preserve">for </w:t>
      </w:r>
      <w:r w:rsidRPr="00310318">
        <w:t>stand</w:t>
      </w:r>
      <w:r w:rsidR="00650362" w:rsidRPr="00310318">
        <w:t>-</w:t>
      </w:r>
      <w:r w:rsidRPr="00310318">
        <w:t xml:space="preserve">alone units </w:t>
      </w:r>
      <w:r w:rsidR="00F5218B" w:rsidRPr="00310318">
        <w:t>is HFC</w:t>
      </w:r>
      <w:r w:rsidR="00D4431E" w:rsidRPr="00310318">
        <w:noBreakHyphen/>
      </w:r>
      <w:r w:rsidRPr="00310318">
        <w:t xml:space="preserve">134a </w:t>
      </w:r>
      <w:r w:rsidR="004B5641" w:rsidRPr="00310318">
        <w:t xml:space="preserve">with </w:t>
      </w:r>
      <w:r w:rsidRPr="00310318">
        <w:t>some</w:t>
      </w:r>
      <w:r w:rsidR="0066682D" w:rsidRPr="00310318">
        <w:t xml:space="preserve"> limited</w:t>
      </w:r>
      <w:r w:rsidRPr="00310318">
        <w:t xml:space="preserve"> </w:t>
      </w:r>
      <w:r w:rsidR="0066682D" w:rsidRPr="00310318">
        <w:t xml:space="preserve">use of </w:t>
      </w:r>
      <w:r w:rsidRPr="00310318">
        <w:t>R</w:t>
      </w:r>
      <w:r w:rsidR="00F5218B" w:rsidRPr="00310318">
        <w:t>-</w:t>
      </w:r>
      <w:r w:rsidRPr="00310318">
        <w:t>290 and R</w:t>
      </w:r>
      <w:r w:rsidR="00F5218B" w:rsidRPr="00310318">
        <w:t>-</w:t>
      </w:r>
      <w:r w:rsidRPr="00310318">
        <w:t>600a</w:t>
      </w:r>
      <w:r w:rsidR="0066682D" w:rsidRPr="00310318">
        <w:t>. There are</w:t>
      </w:r>
      <w:r w:rsidR="00DD1E30" w:rsidRPr="00310318">
        <w:t xml:space="preserve"> </w:t>
      </w:r>
      <w:r w:rsidR="0066682D" w:rsidRPr="00310318">
        <w:t xml:space="preserve">still a </w:t>
      </w:r>
      <w:r w:rsidR="00DD1E30" w:rsidRPr="00310318">
        <w:t>few HCFC-</w:t>
      </w:r>
      <w:r w:rsidRPr="00310318">
        <w:t>22 systems</w:t>
      </w:r>
      <w:r w:rsidR="004B5641" w:rsidRPr="00310318">
        <w:t xml:space="preserve"> </w:t>
      </w:r>
      <w:r w:rsidRPr="00310318">
        <w:t>operational</w:t>
      </w:r>
      <w:r w:rsidR="0066682D" w:rsidRPr="00310318">
        <w:t>, which will be phased out under the HPMP</w:t>
      </w:r>
      <w:r w:rsidRPr="00310318">
        <w:t xml:space="preserve">. The condensing units and cold rooms </w:t>
      </w:r>
      <w:r w:rsidR="003719A9" w:rsidRPr="00310318">
        <w:t>use primarily HFC</w:t>
      </w:r>
      <w:r w:rsidR="003719A9" w:rsidRPr="00310318">
        <w:noBreakHyphen/>
      </w:r>
      <w:r w:rsidRPr="00310318">
        <w:t>134</w:t>
      </w:r>
      <w:r w:rsidR="00210D6A" w:rsidRPr="00310318">
        <w:t>a with some use of R-404A and R-407A</w:t>
      </w:r>
      <w:r w:rsidRPr="00310318">
        <w:t xml:space="preserve">. </w:t>
      </w:r>
      <w:r w:rsidR="008D0CF3" w:rsidRPr="00310318">
        <w:t xml:space="preserve">Much of the equipment stock is </w:t>
      </w:r>
      <w:r w:rsidRPr="00310318">
        <w:t xml:space="preserve">old and </w:t>
      </w:r>
      <w:r w:rsidR="00650362" w:rsidRPr="00310318">
        <w:t xml:space="preserve">requires </w:t>
      </w:r>
      <w:r w:rsidRPr="00310318">
        <w:t>frequent repairs</w:t>
      </w:r>
      <w:r w:rsidR="006D1F16" w:rsidRPr="00310318">
        <w:t xml:space="preserve"> and </w:t>
      </w:r>
      <w:r w:rsidR="008D0CF3" w:rsidRPr="00310318">
        <w:t xml:space="preserve">it has been reported </w:t>
      </w:r>
      <w:r w:rsidRPr="00310318">
        <w:t>that</w:t>
      </w:r>
      <w:r w:rsidR="008D0CF3" w:rsidRPr="00310318">
        <w:t xml:space="preserve"> many</w:t>
      </w:r>
      <w:r w:rsidRPr="00310318">
        <w:t xml:space="preserve"> systems need to be fully charged once a year due to leakages.</w:t>
      </w:r>
    </w:p>
    <w:p w14:paraId="0623B403" w14:textId="230EDAA5" w:rsidR="001958CD" w:rsidRPr="00310318" w:rsidRDefault="001958CD" w:rsidP="004C4A46">
      <w:pPr>
        <w:pStyle w:val="Heading1"/>
        <w:spacing w:before="240"/>
      </w:pPr>
      <w:r w:rsidRPr="00310318">
        <w:t>Industrial refrigeration is used mainly in the food processing industry</w:t>
      </w:r>
      <w:r w:rsidR="003B535F" w:rsidRPr="00310318">
        <w:t>. There</w:t>
      </w:r>
      <w:r w:rsidR="002F351B" w:rsidRPr="00310318">
        <w:t xml:space="preserve"> are </w:t>
      </w:r>
      <w:r w:rsidRPr="00310318">
        <w:t>169</w:t>
      </w:r>
      <w:r w:rsidR="00CB566F" w:rsidRPr="00310318">
        <w:t> </w:t>
      </w:r>
      <w:r w:rsidRPr="00310318">
        <w:t>large</w:t>
      </w:r>
      <w:r w:rsidR="00CB566F" w:rsidRPr="00310318">
        <w:noBreakHyphen/>
      </w:r>
      <w:r w:rsidRPr="00310318">
        <w:t>centrali</w:t>
      </w:r>
      <w:r w:rsidR="00650362" w:rsidRPr="00310318">
        <w:t>z</w:t>
      </w:r>
      <w:r w:rsidRPr="00310318">
        <w:t>ed refrigeration systems i</w:t>
      </w:r>
      <w:r w:rsidR="00A3559F" w:rsidRPr="00310318">
        <w:t>dentified in</w:t>
      </w:r>
      <w:r w:rsidRPr="00310318">
        <w:t xml:space="preserve"> the country</w:t>
      </w:r>
      <w:r w:rsidR="00A3559F" w:rsidRPr="00310318">
        <w:t xml:space="preserve"> based mainly on HFC-</w:t>
      </w:r>
      <w:r w:rsidRPr="00310318">
        <w:t xml:space="preserve">134a </w:t>
      </w:r>
      <w:r w:rsidR="00A3559F" w:rsidRPr="00310318">
        <w:t xml:space="preserve">and </w:t>
      </w:r>
      <w:r w:rsidRPr="00310318">
        <w:t>R</w:t>
      </w:r>
      <w:r w:rsidR="00CB566F" w:rsidRPr="00310318">
        <w:noBreakHyphen/>
      </w:r>
      <w:r w:rsidRPr="00310318">
        <w:t>404A</w:t>
      </w:r>
      <w:r w:rsidR="00A3559F" w:rsidRPr="00310318">
        <w:t xml:space="preserve"> with </w:t>
      </w:r>
      <w:r w:rsidR="004639AA" w:rsidRPr="00310318">
        <w:t>a small number using R-407A</w:t>
      </w:r>
      <w:r w:rsidRPr="00310318">
        <w:t xml:space="preserve">. </w:t>
      </w:r>
      <w:r w:rsidR="00DA0595" w:rsidRPr="00310318">
        <w:t xml:space="preserve">The use of </w:t>
      </w:r>
      <w:r w:rsidRPr="00310318">
        <w:t xml:space="preserve">ammonia </w:t>
      </w:r>
      <w:r w:rsidR="003B535F" w:rsidRPr="00310318">
        <w:t>is</w:t>
      </w:r>
      <w:r w:rsidRPr="00310318">
        <w:t xml:space="preserve"> not common in this sector. The technician</w:t>
      </w:r>
      <w:r w:rsidR="006F117B" w:rsidRPr="00310318">
        <w:t>s</w:t>
      </w:r>
      <w:r w:rsidRPr="00310318">
        <w:t xml:space="preserve"> servicing this equipment are very few and mostly staf</w:t>
      </w:r>
      <w:r w:rsidR="006F117B" w:rsidRPr="00310318">
        <w:t xml:space="preserve">f </w:t>
      </w:r>
      <w:r w:rsidR="000212E9" w:rsidRPr="00310318">
        <w:t xml:space="preserve">working </w:t>
      </w:r>
      <w:r w:rsidR="006F117B" w:rsidRPr="00310318">
        <w:t xml:space="preserve">within the </w:t>
      </w:r>
      <w:r w:rsidR="000212E9" w:rsidRPr="00310318">
        <w:t xml:space="preserve">relevant </w:t>
      </w:r>
      <w:r w:rsidR="006F117B" w:rsidRPr="00310318">
        <w:t>enterprises</w:t>
      </w:r>
      <w:r w:rsidRPr="00310318">
        <w:t>.</w:t>
      </w:r>
    </w:p>
    <w:p w14:paraId="62A58B59" w14:textId="510D2819" w:rsidR="00732AEC" w:rsidRPr="00310318" w:rsidRDefault="00732AEC" w:rsidP="004C4A46">
      <w:pPr>
        <w:spacing w:after="240"/>
        <w:rPr>
          <w:i/>
          <w:iCs/>
        </w:rPr>
      </w:pPr>
      <w:r w:rsidRPr="00310318">
        <w:rPr>
          <w:i/>
          <w:iCs/>
          <w:u w:val="single"/>
        </w:rPr>
        <w:t>Residential and commercial air-conditioning servicing</w:t>
      </w:r>
      <w:r w:rsidRPr="00310318">
        <w:rPr>
          <w:i/>
          <w:iCs/>
        </w:rPr>
        <w:t xml:space="preserve"> </w:t>
      </w:r>
    </w:p>
    <w:p w14:paraId="17DFA39C" w14:textId="4CCD61BB" w:rsidR="006F7D84" w:rsidRPr="00310318" w:rsidRDefault="006F77AB" w:rsidP="004C4A46">
      <w:pPr>
        <w:pStyle w:val="Heading1"/>
      </w:pPr>
      <w:r w:rsidRPr="00310318">
        <w:t xml:space="preserve">The residential </w:t>
      </w:r>
      <w:r w:rsidR="00F96301" w:rsidRPr="00310318">
        <w:t xml:space="preserve">AC subsector </w:t>
      </w:r>
      <w:r w:rsidR="004C2EBB" w:rsidRPr="00310318">
        <w:t>has been</w:t>
      </w:r>
      <w:r w:rsidR="00C26D2D" w:rsidRPr="00310318">
        <w:t xml:space="preserve"> experiencing extensive growth due to</w:t>
      </w:r>
      <w:r w:rsidR="004C2EBB" w:rsidRPr="00310318">
        <w:t xml:space="preserve"> an</w:t>
      </w:r>
      <w:r w:rsidR="00C26D2D" w:rsidRPr="00310318">
        <w:t xml:space="preserve"> increase in </w:t>
      </w:r>
      <w:r w:rsidR="00065118" w:rsidRPr="00310318">
        <w:t xml:space="preserve">new </w:t>
      </w:r>
      <w:r w:rsidR="00C26D2D" w:rsidRPr="00310318">
        <w:t>construction</w:t>
      </w:r>
      <w:r w:rsidR="009027E9" w:rsidRPr="00310318">
        <w:t xml:space="preserve"> </w:t>
      </w:r>
      <w:r w:rsidR="00C26D2D" w:rsidRPr="00310318">
        <w:t>throughout the country.</w:t>
      </w:r>
      <w:r w:rsidR="00EE20B4" w:rsidRPr="00310318">
        <w:t xml:space="preserve"> </w:t>
      </w:r>
      <w:r w:rsidR="00997842" w:rsidRPr="00310318">
        <w:t>S</w:t>
      </w:r>
      <w:r w:rsidR="00C26D2D" w:rsidRPr="00310318">
        <w:t>ingle</w:t>
      </w:r>
      <w:r w:rsidR="00EB38A9" w:rsidRPr="00310318">
        <w:t>-</w:t>
      </w:r>
      <w:r w:rsidR="00C26D2D" w:rsidRPr="00310318">
        <w:t>split</w:t>
      </w:r>
      <w:r w:rsidR="00EB38A9" w:rsidRPr="00310318">
        <w:t xml:space="preserve"> AC equipment</w:t>
      </w:r>
      <w:r w:rsidR="00F133A3" w:rsidRPr="00310318">
        <w:t xml:space="preserve"> based on R-410A</w:t>
      </w:r>
      <w:r w:rsidR="00EB38A9" w:rsidRPr="00310318">
        <w:t xml:space="preserve"> is</w:t>
      </w:r>
      <w:r w:rsidR="00C26D2D" w:rsidRPr="00310318">
        <w:t xml:space="preserve"> the most prevalent </w:t>
      </w:r>
      <w:r w:rsidR="00997842" w:rsidRPr="00310318">
        <w:t>in the country</w:t>
      </w:r>
      <w:r w:rsidR="00EB38A9" w:rsidRPr="00310318">
        <w:t xml:space="preserve"> with a stock of roughly </w:t>
      </w:r>
      <w:r w:rsidR="00C26D2D" w:rsidRPr="00310318">
        <w:t xml:space="preserve">150,000 </w:t>
      </w:r>
      <w:r w:rsidR="00EB38A9" w:rsidRPr="00310318">
        <w:t>units</w:t>
      </w:r>
      <w:r w:rsidR="003A7850" w:rsidRPr="00310318">
        <w:t>;</w:t>
      </w:r>
      <w:r w:rsidR="00F133A3" w:rsidRPr="00310318">
        <w:t xml:space="preserve"> a</w:t>
      </w:r>
      <w:r w:rsidR="00C26D2D" w:rsidRPr="00310318">
        <w:t xml:space="preserve"> few </w:t>
      </w:r>
      <w:r w:rsidR="00942378" w:rsidRPr="00310318">
        <w:t>HFC</w:t>
      </w:r>
      <w:r w:rsidR="00171D98" w:rsidRPr="00310318">
        <w:t>-</w:t>
      </w:r>
      <w:r w:rsidR="00C26D2D" w:rsidRPr="00310318">
        <w:t xml:space="preserve">32 units </w:t>
      </w:r>
      <w:r w:rsidR="00F133A3" w:rsidRPr="00310318">
        <w:t xml:space="preserve">have </w:t>
      </w:r>
      <w:r w:rsidR="00C26D2D" w:rsidRPr="00310318">
        <w:t>now enter</w:t>
      </w:r>
      <w:r w:rsidR="001C62EC" w:rsidRPr="00310318">
        <w:t>ed</w:t>
      </w:r>
      <w:r w:rsidR="00C26D2D" w:rsidRPr="00310318">
        <w:t xml:space="preserve"> the local </w:t>
      </w:r>
      <w:r w:rsidR="001C62EC" w:rsidRPr="00310318">
        <w:t>market,</w:t>
      </w:r>
      <w:r w:rsidR="00942378" w:rsidRPr="00310318">
        <w:t xml:space="preserve"> </w:t>
      </w:r>
      <w:r w:rsidR="001C62EC" w:rsidRPr="00310318">
        <w:t xml:space="preserve">but these are </w:t>
      </w:r>
      <w:r w:rsidR="000B2E52" w:rsidRPr="00310318">
        <w:t>much more expensive</w:t>
      </w:r>
      <w:r w:rsidR="00C26D2D" w:rsidRPr="00310318">
        <w:t xml:space="preserve">. There </w:t>
      </w:r>
      <w:r w:rsidR="00FB7CED" w:rsidRPr="00310318">
        <w:t xml:space="preserve">is </w:t>
      </w:r>
      <w:r w:rsidR="00C26D2D" w:rsidRPr="00310318">
        <w:t xml:space="preserve">also </w:t>
      </w:r>
      <w:proofErr w:type="gramStart"/>
      <w:r w:rsidR="00C26D2D" w:rsidRPr="00310318">
        <w:t>a large number of</w:t>
      </w:r>
      <w:proofErr w:type="gramEnd"/>
      <w:r w:rsidR="00C26D2D" w:rsidRPr="00310318">
        <w:t xml:space="preserve"> </w:t>
      </w:r>
      <w:r w:rsidR="00883212" w:rsidRPr="00310318">
        <w:t>single-split</w:t>
      </w:r>
      <w:r w:rsidR="00C26D2D" w:rsidRPr="00310318">
        <w:t xml:space="preserve"> units </w:t>
      </w:r>
      <w:r w:rsidR="00883212" w:rsidRPr="00310318">
        <w:t xml:space="preserve">and a limited number of self-contained units based on HCFC-22 </w:t>
      </w:r>
      <w:r w:rsidR="00C26D2D" w:rsidRPr="00310318">
        <w:t>installed in the country</w:t>
      </w:r>
      <w:r w:rsidR="00650362" w:rsidRPr="00310318">
        <w:t>,</w:t>
      </w:r>
      <w:r w:rsidR="00C26D2D" w:rsidRPr="00310318">
        <w:t xml:space="preserve"> </w:t>
      </w:r>
      <w:r w:rsidR="00630A63" w:rsidRPr="00310318">
        <w:t xml:space="preserve">which will be </w:t>
      </w:r>
      <w:r w:rsidR="00C26D2D" w:rsidRPr="00310318">
        <w:t>replaced in the coming years given the phase</w:t>
      </w:r>
      <w:r w:rsidR="00650362" w:rsidRPr="00310318">
        <w:t>-</w:t>
      </w:r>
      <w:r w:rsidR="00C26D2D" w:rsidRPr="00310318">
        <w:t>out of th</w:t>
      </w:r>
      <w:r w:rsidR="00A30585" w:rsidRPr="00310318">
        <w:t>is</w:t>
      </w:r>
      <w:r w:rsidR="00C26D2D" w:rsidRPr="00310318">
        <w:t xml:space="preserve"> refrigerant. </w:t>
      </w:r>
      <w:r w:rsidR="00EC7038" w:rsidRPr="00310318">
        <w:t xml:space="preserve"> </w:t>
      </w:r>
    </w:p>
    <w:p w14:paraId="6794656D" w14:textId="66E89B19" w:rsidR="00F96301" w:rsidRPr="00310318" w:rsidRDefault="00985541" w:rsidP="004C4A46">
      <w:pPr>
        <w:pStyle w:val="Heading1"/>
        <w:rPr>
          <w:i/>
          <w:iCs/>
        </w:rPr>
      </w:pPr>
      <w:r w:rsidRPr="00310318">
        <w:t xml:space="preserve">The commercial AC </w:t>
      </w:r>
      <w:r w:rsidR="00650362" w:rsidRPr="00310318">
        <w:t xml:space="preserve">subsector </w:t>
      </w:r>
      <w:r w:rsidR="00EC7038" w:rsidRPr="00310318">
        <w:t>includes</w:t>
      </w:r>
      <w:r w:rsidR="00F96301" w:rsidRPr="00310318">
        <w:t xml:space="preserve"> </w:t>
      </w:r>
      <w:r w:rsidR="00EC7038" w:rsidRPr="00310318">
        <w:t xml:space="preserve">large </w:t>
      </w:r>
      <w:r w:rsidR="00F96301" w:rsidRPr="00310318">
        <w:t>buildings</w:t>
      </w:r>
      <w:r w:rsidR="00EC7038" w:rsidRPr="00310318">
        <w:t xml:space="preserve"> for </w:t>
      </w:r>
      <w:r w:rsidR="00F96301" w:rsidRPr="00310318">
        <w:t>office space, hotels, shopping centres, etc.</w:t>
      </w:r>
      <w:r w:rsidR="00F72233" w:rsidRPr="00310318">
        <w:t xml:space="preserve"> </w:t>
      </w:r>
      <w:r w:rsidR="001A02A8" w:rsidRPr="00310318">
        <w:t>N</w:t>
      </w:r>
      <w:r w:rsidR="00CA398D" w:rsidRPr="00310318">
        <w:t>ew o</w:t>
      </w:r>
      <w:r w:rsidR="00F72233" w:rsidRPr="00310318">
        <w:t>ffice space</w:t>
      </w:r>
      <w:r w:rsidR="001A02A8" w:rsidRPr="00310318">
        <w:t>s have</w:t>
      </w:r>
      <w:r w:rsidR="00CA398D" w:rsidRPr="00310318">
        <w:t xml:space="preserve"> been a significant part of the</w:t>
      </w:r>
      <w:r w:rsidR="001A02A8" w:rsidRPr="00310318">
        <w:t xml:space="preserve"> recent growth in construction activities in the country. </w:t>
      </w:r>
      <w:r w:rsidR="00CA398D" w:rsidRPr="00310318">
        <w:t xml:space="preserve"> </w:t>
      </w:r>
      <w:r w:rsidR="008F0723" w:rsidRPr="00310318">
        <w:t>Multi-split and variable</w:t>
      </w:r>
      <w:r w:rsidR="00650362" w:rsidRPr="00310318">
        <w:t>-</w:t>
      </w:r>
      <w:r w:rsidR="008F0723" w:rsidRPr="00310318">
        <w:t>refrigerant</w:t>
      </w:r>
      <w:r w:rsidR="00650362" w:rsidRPr="00310318">
        <w:t>-</w:t>
      </w:r>
      <w:r w:rsidR="008F0723" w:rsidRPr="00310318">
        <w:t xml:space="preserve">volume systems functioning on R-410A are being installed </w:t>
      </w:r>
      <w:r w:rsidR="00B86655" w:rsidRPr="00310318">
        <w:t xml:space="preserve">in these buildings. </w:t>
      </w:r>
      <w:r w:rsidR="00F96301" w:rsidRPr="00310318">
        <w:t>This growth explains the considerable jump in the import quantities of R</w:t>
      </w:r>
      <w:r w:rsidR="00F96301" w:rsidRPr="00310318">
        <w:noBreakHyphen/>
        <w:t xml:space="preserve">410A in 2023. Since these systems are relatively new in Liberia, not all technicians are competent to handle these larger systems. Although these systems come pre-charged, often additional refrigerant is added into the system during installation. </w:t>
      </w:r>
    </w:p>
    <w:p w14:paraId="2CEC4E5B" w14:textId="1608B855" w:rsidR="00EF5C5E" w:rsidRPr="00310318" w:rsidRDefault="00732AEC" w:rsidP="004C4A46">
      <w:pPr>
        <w:pStyle w:val="Heading1"/>
        <w:numPr>
          <w:ilvl w:val="0"/>
          <w:numId w:val="0"/>
        </w:numPr>
        <w:rPr>
          <w:i/>
          <w:iCs/>
        </w:rPr>
      </w:pPr>
      <w:r w:rsidRPr="00310318">
        <w:rPr>
          <w:i/>
          <w:iCs/>
          <w:u w:val="single"/>
        </w:rPr>
        <w:t>Mobile air-conditioning servicing</w:t>
      </w:r>
      <w:r w:rsidRPr="00310318">
        <w:rPr>
          <w:i/>
          <w:iCs/>
        </w:rPr>
        <w:t xml:space="preserve"> </w:t>
      </w:r>
    </w:p>
    <w:p w14:paraId="3DD451A3" w14:textId="402D65F5" w:rsidR="00D36802" w:rsidRPr="00310318" w:rsidRDefault="001A78CC" w:rsidP="004C4A46">
      <w:pPr>
        <w:pStyle w:val="Heading1"/>
        <w:rPr>
          <w:lang w:val="en-GB"/>
        </w:rPr>
      </w:pPr>
      <w:r w:rsidRPr="00310318">
        <w:t xml:space="preserve">MAC </w:t>
      </w:r>
      <w:r w:rsidR="00517604" w:rsidRPr="00310318">
        <w:t>servicing is the smallest s</w:t>
      </w:r>
      <w:r w:rsidR="000B1F50" w:rsidRPr="00310318">
        <w:t>ervicing subsector i</w:t>
      </w:r>
      <w:r w:rsidR="00517604" w:rsidRPr="00310318">
        <w:t>n terms of its H</w:t>
      </w:r>
      <w:r w:rsidR="000B1F50" w:rsidRPr="00310318">
        <w:t>FC consumption in 2022 in CO</w:t>
      </w:r>
      <w:r w:rsidR="000B1F50" w:rsidRPr="00310318">
        <w:rPr>
          <w:vertAlign w:val="subscript"/>
        </w:rPr>
        <w:t>2</w:t>
      </w:r>
      <w:r w:rsidR="002E67DD" w:rsidRPr="00310318">
        <w:noBreakHyphen/>
      </w:r>
      <w:r w:rsidR="000B1F50" w:rsidRPr="00310318">
        <w:t xml:space="preserve">eq tonnes. </w:t>
      </w:r>
      <w:r w:rsidR="00AE027A" w:rsidRPr="00310318">
        <w:t xml:space="preserve">It is estimated that only a third of all registered vehicles </w:t>
      </w:r>
      <w:r w:rsidR="00650362" w:rsidRPr="00310318">
        <w:t>use</w:t>
      </w:r>
      <w:r w:rsidR="00AE027A" w:rsidRPr="00310318">
        <w:t xml:space="preserve"> AC</w:t>
      </w:r>
      <w:r w:rsidR="00650362" w:rsidRPr="00310318">
        <w:t xml:space="preserve"> systems</w:t>
      </w:r>
      <w:r w:rsidR="00AE027A" w:rsidRPr="00310318">
        <w:t xml:space="preserve"> and as such t</w:t>
      </w:r>
      <w:r w:rsidR="00FE566A" w:rsidRPr="00310318">
        <w:t xml:space="preserve">here are </w:t>
      </w:r>
      <w:r w:rsidR="00AE027A" w:rsidRPr="00310318">
        <w:t>approximately</w:t>
      </w:r>
      <w:r w:rsidR="00FE566A" w:rsidRPr="00310318">
        <w:t xml:space="preserve"> 30,000 vehicles in the country </w:t>
      </w:r>
      <w:r w:rsidR="00AE027A" w:rsidRPr="00310318">
        <w:t xml:space="preserve">using </w:t>
      </w:r>
      <w:r w:rsidR="00292149" w:rsidRPr="00310318">
        <w:t>HFC-</w:t>
      </w:r>
      <w:r w:rsidR="00FE566A" w:rsidRPr="00310318">
        <w:t>134a</w:t>
      </w:r>
      <w:r w:rsidR="00387C1A" w:rsidRPr="00310318">
        <w:t>-</w:t>
      </w:r>
      <w:r w:rsidR="00AE027A" w:rsidRPr="00310318">
        <w:t>based AC</w:t>
      </w:r>
      <w:r w:rsidR="009F3803" w:rsidRPr="00310318">
        <w:t xml:space="preserve"> systems</w:t>
      </w:r>
      <w:r w:rsidR="00AE027A" w:rsidRPr="00310318">
        <w:t>. O</w:t>
      </w:r>
      <w:r w:rsidR="00FE566A" w:rsidRPr="00310318">
        <w:t xml:space="preserve">nly a handful of new cars are coming into the country </w:t>
      </w:r>
      <w:r w:rsidR="00DD75DC" w:rsidRPr="00310318">
        <w:t xml:space="preserve">using </w:t>
      </w:r>
      <w:r w:rsidR="00FE566A" w:rsidRPr="00310318">
        <w:t>HFOs</w:t>
      </w:r>
      <w:r w:rsidR="00650362" w:rsidRPr="00310318">
        <w:t>,</w:t>
      </w:r>
      <w:r w:rsidR="00FE566A" w:rsidRPr="00310318">
        <w:t xml:space="preserve"> </w:t>
      </w:r>
      <w:r w:rsidR="00517604" w:rsidRPr="00310318">
        <w:t xml:space="preserve">as these are </w:t>
      </w:r>
      <w:r w:rsidR="00FE566A" w:rsidRPr="00310318">
        <w:t>expensive</w:t>
      </w:r>
      <w:r w:rsidR="00517604" w:rsidRPr="00310318">
        <w:t xml:space="preserve"> and not easily available</w:t>
      </w:r>
      <w:r w:rsidR="00FE566A" w:rsidRPr="00310318">
        <w:t xml:space="preserve">. </w:t>
      </w:r>
      <w:r w:rsidR="00B26386" w:rsidRPr="00310318">
        <w:rPr>
          <w:lang w:val="en-GB"/>
        </w:rPr>
        <w:t>Across the country there are around 1</w:t>
      </w:r>
      <w:r w:rsidR="00B72F0E" w:rsidRPr="00310318">
        <w:rPr>
          <w:lang w:val="en-GB"/>
        </w:rPr>
        <w:t>,</w:t>
      </w:r>
      <w:r w:rsidR="00B26386" w:rsidRPr="00310318">
        <w:rPr>
          <w:lang w:val="en-GB"/>
        </w:rPr>
        <w:t xml:space="preserve">000 technicians working </w:t>
      </w:r>
      <w:r w:rsidR="00650362" w:rsidRPr="00310318">
        <w:rPr>
          <w:lang w:val="en-GB"/>
        </w:rPr>
        <w:t>i</w:t>
      </w:r>
      <w:r w:rsidR="00B26386" w:rsidRPr="00310318">
        <w:rPr>
          <w:lang w:val="en-GB"/>
        </w:rPr>
        <w:t>n MAC servic</w:t>
      </w:r>
      <w:r w:rsidR="00650362" w:rsidRPr="00310318">
        <w:rPr>
          <w:lang w:val="en-GB"/>
        </w:rPr>
        <w:t>ing</w:t>
      </w:r>
      <w:r w:rsidR="00B26386" w:rsidRPr="00310318">
        <w:rPr>
          <w:lang w:val="en-GB"/>
        </w:rPr>
        <w:t xml:space="preserve">, more informal than formal as cheaper service is provided by small roadside technicians. </w:t>
      </w:r>
      <w:r w:rsidR="00A75A21" w:rsidRPr="00310318">
        <w:rPr>
          <w:lang w:val="en-GB"/>
        </w:rPr>
        <w:t>There is a maximum of 200-250 formal MAC servicing workshops throughout the country.</w:t>
      </w:r>
    </w:p>
    <w:p w14:paraId="2200B94A" w14:textId="27ECD440" w:rsidR="00B72F0E" w:rsidRPr="00310318" w:rsidRDefault="00B72F0E" w:rsidP="00B87461">
      <w:pPr>
        <w:pStyle w:val="Heading1"/>
        <w:keepNext/>
        <w:numPr>
          <w:ilvl w:val="0"/>
          <w:numId w:val="0"/>
        </w:numPr>
        <w:rPr>
          <w:i/>
          <w:iCs/>
        </w:rPr>
      </w:pPr>
      <w:r w:rsidRPr="00310318">
        <w:rPr>
          <w:i/>
          <w:iCs/>
        </w:rPr>
        <w:lastRenderedPageBreak/>
        <w:t>Other sectors</w:t>
      </w:r>
    </w:p>
    <w:p w14:paraId="130EDCC5" w14:textId="0284215E" w:rsidR="00D36802" w:rsidRPr="00310318" w:rsidRDefault="00D36802" w:rsidP="00B87461">
      <w:pPr>
        <w:pStyle w:val="Heading1"/>
        <w:keepNext/>
        <w:numPr>
          <w:ilvl w:val="0"/>
          <w:numId w:val="0"/>
        </w:numPr>
        <w:rPr>
          <w:i/>
          <w:iCs/>
          <w:u w:val="single"/>
        </w:rPr>
      </w:pPr>
      <w:r w:rsidRPr="00310318">
        <w:rPr>
          <w:i/>
          <w:iCs/>
          <w:u w:val="single"/>
        </w:rPr>
        <w:t>Firefighting</w:t>
      </w:r>
    </w:p>
    <w:p w14:paraId="3CE9EF6F" w14:textId="512EDC77" w:rsidR="00B26386" w:rsidRPr="00310318" w:rsidRDefault="00D36802" w:rsidP="00B87461">
      <w:pPr>
        <w:pStyle w:val="Heading1"/>
        <w:keepNext/>
        <w:rPr>
          <w:i/>
          <w:iCs/>
          <w:u w:val="single"/>
        </w:rPr>
      </w:pPr>
      <w:r w:rsidRPr="00310318">
        <w:rPr>
          <w:lang w:val="en-GB"/>
        </w:rPr>
        <w:t>The firefighting sector is comprised of two enterprises that have installed and maintained fire</w:t>
      </w:r>
      <w:r w:rsidR="009F3803" w:rsidRPr="00310318">
        <w:rPr>
          <w:lang w:val="en-GB"/>
        </w:rPr>
        <w:noBreakHyphen/>
      </w:r>
      <w:r w:rsidRPr="00310318">
        <w:rPr>
          <w:lang w:val="en-GB"/>
        </w:rPr>
        <w:t>suppressant systems using HFC-227ea and HFC-236fa. The high contribution to total emissions from this sector, primarily due to the high</w:t>
      </w:r>
      <w:r w:rsidR="009F3803" w:rsidRPr="00310318">
        <w:rPr>
          <w:lang w:val="en-GB"/>
        </w:rPr>
        <w:t>-</w:t>
      </w:r>
      <w:r w:rsidRPr="00310318">
        <w:rPr>
          <w:lang w:val="en-GB"/>
        </w:rPr>
        <w:t xml:space="preserve">GWP values of both HFCs, makes it important to address this sector already in stage </w:t>
      </w:r>
      <w:r w:rsidR="009F3803" w:rsidRPr="00310318">
        <w:rPr>
          <w:lang w:val="en-GB"/>
        </w:rPr>
        <w:t>I</w:t>
      </w:r>
      <w:r w:rsidRPr="00310318">
        <w:rPr>
          <w:lang w:val="en-GB"/>
        </w:rPr>
        <w:t xml:space="preserve"> of the KIP to prevent it from continuing to increase in the coming years, as that could jeopardize all other efforts to achieve compliance. HFO</w:t>
      </w:r>
      <w:r w:rsidR="009F3803" w:rsidRPr="00310318">
        <w:rPr>
          <w:lang w:val="en-GB"/>
        </w:rPr>
        <w:t>-</w:t>
      </w:r>
      <w:r w:rsidRPr="00310318">
        <w:rPr>
          <w:lang w:val="en-GB"/>
        </w:rPr>
        <w:t>1336mmz is also being used in portable extinguishers, so it might also be suitable to replace the currently installed HFCs, but the price differential is not currently known.</w:t>
      </w:r>
    </w:p>
    <w:p w14:paraId="7CACF9EB" w14:textId="02828985" w:rsidR="00EF5C5E" w:rsidRPr="00310318" w:rsidRDefault="00EF5C5E" w:rsidP="004C4A46">
      <w:pPr>
        <w:spacing w:after="240"/>
        <w:rPr>
          <w:i/>
          <w:iCs/>
          <w:u w:val="single"/>
        </w:rPr>
      </w:pPr>
      <w:r w:rsidRPr="00310318">
        <w:rPr>
          <w:i/>
          <w:iCs/>
          <w:u w:val="single"/>
        </w:rPr>
        <w:t xml:space="preserve">Foam manufacturing </w:t>
      </w:r>
    </w:p>
    <w:p w14:paraId="3C85D307" w14:textId="6E76813B" w:rsidR="004B76C8" w:rsidRPr="00310318" w:rsidRDefault="004B76C8" w:rsidP="004C4A46">
      <w:pPr>
        <w:pStyle w:val="Heading1"/>
        <w:spacing w:before="240"/>
      </w:pPr>
      <w:r w:rsidRPr="00310318">
        <w:t xml:space="preserve">Two foam manufacturing enterprises </w:t>
      </w:r>
      <w:r w:rsidR="00650362" w:rsidRPr="00310318">
        <w:t>have been</w:t>
      </w:r>
      <w:r w:rsidRPr="00310318">
        <w:t xml:space="preserve"> identified in Liberia</w:t>
      </w:r>
      <w:r w:rsidR="004B0A5C" w:rsidRPr="00310318">
        <w:t xml:space="preserve">. One is a </w:t>
      </w:r>
      <w:r w:rsidRPr="00310318">
        <w:t xml:space="preserve">foam plate factory using </w:t>
      </w:r>
      <w:r w:rsidR="002374B9" w:rsidRPr="00310318">
        <w:t>p</w:t>
      </w:r>
      <w:r w:rsidRPr="00310318">
        <w:t>entane and</w:t>
      </w:r>
      <w:r w:rsidR="004B0A5C" w:rsidRPr="00310318">
        <w:t xml:space="preserve"> the other,</w:t>
      </w:r>
      <w:r w:rsidRPr="00310318">
        <w:t xml:space="preserve"> LIPFOCO</w:t>
      </w:r>
      <w:r w:rsidR="004B0A5C" w:rsidRPr="00310318">
        <w:t>,</w:t>
      </w:r>
      <w:r w:rsidR="002374B9" w:rsidRPr="00310318">
        <w:t xml:space="preserve"> </w:t>
      </w:r>
      <w:r w:rsidR="00650362" w:rsidRPr="00310318">
        <w:t xml:space="preserve">manufactures </w:t>
      </w:r>
      <w:r w:rsidR="00F64FA0" w:rsidRPr="00310318">
        <w:t>foam for furniture</w:t>
      </w:r>
      <w:r w:rsidR="00783644" w:rsidRPr="00310318">
        <w:t>.</w:t>
      </w:r>
      <w:r w:rsidRPr="00310318">
        <w:t xml:space="preserve"> LIPFOCO utilises 2</w:t>
      </w:r>
      <w:r w:rsidR="00BE7AF8" w:rsidRPr="00310318">
        <w:t> </w:t>
      </w:r>
      <w:r w:rsidR="00783644" w:rsidRPr="00310318">
        <w:t>mt</w:t>
      </w:r>
      <w:r w:rsidRPr="00310318">
        <w:t xml:space="preserve"> of </w:t>
      </w:r>
      <w:r w:rsidR="00BE7AF8" w:rsidRPr="00310318">
        <w:t>HFC</w:t>
      </w:r>
      <w:r w:rsidR="007A37A1" w:rsidRPr="00310318">
        <w:noBreakHyphen/>
      </w:r>
      <w:r w:rsidRPr="00310318">
        <w:t xml:space="preserve">134a </w:t>
      </w:r>
      <w:r w:rsidR="00650362" w:rsidRPr="00310318">
        <w:t>a year</w:t>
      </w:r>
      <w:r w:rsidRPr="00310318">
        <w:t xml:space="preserve">. </w:t>
      </w:r>
      <w:r w:rsidR="00BE7AF8" w:rsidRPr="00310318">
        <w:t xml:space="preserve">The enterprise is </w:t>
      </w:r>
      <w:r w:rsidRPr="00310318">
        <w:t>internationa</w:t>
      </w:r>
      <w:r w:rsidR="00BE7AF8" w:rsidRPr="00310318">
        <w:t>l</w:t>
      </w:r>
      <w:r w:rsidRPr="00310318">
        <w:t>l</w:t>
      </w:r>
      <w:r w:rsidR="00BE7AF8" w:rsidRPr="00310318">
        <w:t>y</w:t>
      </w:r>
      <w:r w:rsidRPr="00310318">
        <w:t xml:space="preserve"> owned</w:t>
      </w:r>
      <w:r w:rsidR="00BE7AF8" w:rsidRPr="00310318">
        <w:t xml:space="preserve"> </w:t>
      </w:r>
      <w:r w:rsidRPr="00310318">
        <w:t xml:space="preserve">and therefore not eligible for support under the KIP. </w:t>
      </w:r>
      <w:r w:rsidR="009C7346" w:rsidRPr="00310318">
        <w:t>The HFC consumption in the foam manufacturing sector will be addressed through the licensing and quota system.</w:t>
      </w:r>
    </w:p>
    <w:p w14:paraId="7877CC61" w14:textId="0DCCA6FD" w:rsidR="00732AEC" w:rsidRPr="00310318" w:rsidRDefault="00732AEC" w:rsidP="004C4A46">
      <w:pPr>
        <w:spacing w:after="240"/>
        <w:rPr>
          <w:b/>
          <w:bCs/>
        </w:rPr>
      </w:pPr>
      <w:r w:rsidRPr="00310318">
        <w:rPr>
          <w:b/>
          <w:bCs/>
        </w:rPr>
        <w:t>IV.</w:t>
      </w:r>
      <w:r w:rsidR="00C968A9" w:rsidRPr="00310318">
        <w:rPr>
          <w:b/>
          <w:bCs/>
        </w:rPr>
        <w:tab/>
      </w:r>
      <w:r w:rsidRPr="00310318">
        <w:rPr>
          <w:b/>
          <w:bCs/>
        </w:rPr>
        <w:t>Stage I of the Kigali HFC implementation plan as submitted</w:t>
      </w:r>
    </w:p>
    <w:p w14:paraId="26E898EE" w14:textId="77777777" w:rsidR="00732AEC" w:rsidRPr="00310318" w:rsidRDefault="00732AEC" w:rsidP="004C4A46">
      <w:pPr>
        <w:spacing w:after="240"/>
        <w:rPr>
          <w:u w:val="single"/>
        </w:rPr>
      </w:pPr>
      <w:r w:rsidRPr="00310318">
        <w:rPr>
          <w:u w:val="single"/>
        </w:rPr>
        <w:t>Institutional, policy and regulatory framework</w:t>
      </w:r>
    </w:p>
    <w:p w14:paraId="3E35DEA0" w14:textId="44205C9F" w:rsidR="009A635C" w:rsidRPr="00310318" w:rsidRDefault="009A635C" w:rsidP="004C4A46">
      <w:pPr>
        <w:pStyle w:val="Heading1"/>
        <w:rPr>
          <w:lang w:val="en-US"/>
        </w:rPr>
      </w:pPr>
      <w:proofErr w:type="gramStart"/>
      <w:r w:rsidRPr="00310318">
        <w:t>Subsequent</w:t>
      </w:r>
      <w:r w:rsidR="009F3803" w:rsidRPr="00310318">
        <w:t xml:space="preserve"> to</w:t>
      </w:r>
      <w:proofErr w:type="gramEnd"/>
      <w:r w:rsidR="009F3803" w:rsidRPr="00310318">
        <w:t xml:space="preserve"> the ratification of the Kigali Amendment</w:t>
      </w:r>
      <w:r w:rsidRPr="00310318">
        <w:t xml:space="preserve">, the Government </w:t>
      </w:r>
      <w:r w:rsidR="009F3803" w:rsidRPr="00310318">
        <w:t xml:space="preserve">of Liberia </w:t>
      </w:r>
      <w:r w:rsidRPr="00310318">
        <w:t xml:space="preserve">amended the ODS regulations to include the phase-down timetable for </w:t>
      </w:r>
      <w:r w:rsidR="00993B7B" w:rsidRPr="00310318">
        <w:t xml:space="preserve">the </w:t>
      </w:r>
      <w:r w:rsidRPr="00310318">
        <w:t xml:space="preserve">HFC licensing and quota system, which came into force on 1 January 2024. Currently, the country is issuing quotas to companies that come forward requesting permits while ensuring that the maximum consumption allowed is not exceeded. The quotas are issued in metric tonnes per refrigerant or blend to be imported, </w:t>
      </w:r>
      <w:r w:rsidR="00993B7B" w:rsidRPr="00310318">
        <w:t xml:space="preserve">and </w:t>
      </w:r>
      <w:r w:rsidRPr="00310318">
        <w:t>the NOU carefully monitors compliance.</w:t>
      </w:r>
    </w:p>
    <w:p w14:paraId="6BED0726" w14:textId="128BA39C" w:rsidR="00B05F8A" w:rsidRPr="00310318" w:rsidRDefault="00B05F8A" w:rsidP="004C4A46">
      <w:pPr>
        <w:pStyle w:val="Heading1"/>
        <w:rPr>
          <w:rFonts w:eastAsia="Calibri"/>
        </w:rPr>
      </w:pPr>
      <w:r w:rsidRPr="00310318">
        <w:t>The country</w:t>
      </w:r>
      <w:r w:rsidR="00993B7B" w:rsidRPr="00310318">
        <w:t>’s</w:t>
      </w:r>
      <w:r w:rsidRPr="00310318">
        <w:t xml:space="preserve"> regulation</w:t>
      </w:r>
      <w:r w:rsidR="00993B7B" w:rsidRPr="00310318">
        <w:t>s</w:t>
      </w:r>
      <w:r w:rsidRPr="00310318">
        <w:t xml:space="preserve"> also include provisions on HFC data collection</w:t>
      </w:r>
      <w:r w:rsidR="00993B7B" w:rsidRPr="00310318">
        <w:t>;</w:t>
      </w:r>
      <w:r w:rsidRPr="00310318">
        <w:t xml:space="preserve"> the enforcement of a licensing and quota system where all importers of HFC refrigerant</w:t>
      </w:r>
      <w:r w:rsidR="00993B7B" w:rsidRPr="00310318">
        <w:t>s</w:t>
      </w:r>
      <w:r w:rsidRPr="00310318">
        <w:t xml:space="preserve"> and HFC-based equipment must first be registered with the NOU and receive the necessary permit before importation</w:t>
      </w:r>
      <w:r w:rsidR="00993B7B" w:rsidRPr="00310318">
        <w:t>;</w:t>
      </w:r>
      <w:r w:rsidRPr="00310318">
        <w:t xml:space="preserve"> </w:t>
      </w:r>
      <w:r w:rsidR="00993B7B" w:rsidRPr="00310318">
        <w:t xml:space="preserve">the </w:t>
      </w:r>
      <w:r w:rsidRPr="00310318">
        <w:t xml:space="preserve">banning </w:t>
      </w:r>
      <w:r w:rsidR="00993B7B" w:rsidRPr="00310318">
        <w:t xml:space="preserve">of </w:t>
      </w:r>
      <w:r w:rsidRPr="00310318">
        <w:t xml:space="preserve">untrained and uncertified persons </w:t>
      </w:r>
      <w:r w:rsidR="00993B7B" w:rsidRPr="00310318">
        <w:t xml:space="preserve">from </w:t>
      </w:r>
      <w:r w:rsidRPr="00310318">
        <w:t>carrying out servicing, installation, commissioning and decommissioning of RAC appliances</w:t>
      </w:r>
      <w:r w:rsidR="00993B7B" w:rsidRPr="00310318">
        <w:t>; and</w:t>
      </w:r>
      <w:r w:rsidRPr="00310318">
        <w:t xml:space="preserve"> penalties in case of non-compliance.</w:t>
      </w:r>
    </w:p>
    <w:p w14:paraId="2B6F86EC" w14:textId="2701A611" w:rsidR="007B5986" w:rsidRPr="00310318" w:rsidRDefault="00E034E4" w:rsidP="004C4A46">
      <w:pPr>
        <w:pStyle w:val="Heading1"/>
      </w:pPr>
      <w:r w:rsidRPr="00310318">
        <w:t>Liberia</w:t>
      </w:r>
      <w:r w:rsidR="00E4342E" w:rsidRPr="00310318">
        <w:t xml:space="preserve"> has also</w:t>
      </w:r>
      <w:r w:rsidRPr="00310318">
        <w:t xml:space="preserve"> developed a National Energy Policy with the objective of ensur</w:t>
      </w:r>
      <w:r w:rsidR="005337DE" w:rsidRPr="00310318">
        <w:t>ing</w:t>
      </w:r>
      <w:r w:rsidRPr="00310318">
        <w:t xml:space="preserve"> universal access to modern energy services in an affordable, </w:t>
      </w:r>
      <w:r w:rsidR="00702404" w:rsidRPr="00310318">
        <w:t>sustainable,</w:t>
      </w:r>
      <w:r w:rsidRPr="00310318">
        <w:t xml:space="preserve"> and environmentally friendly manner. </w:t>
      </w:r>
      <w:r w:rsidR="008525BA" w:rsidRPr="00310318">
        <w:t xml:space="preserve">Furthermore, a </w:t>
      </w:r>
      <w:r w:rsidRPr="00310318">
        <w:t xml:space="preserve">National Energy Efficiency Action Plan </w:t>
      </w:r>
      <w:r w:rsidR="00E6516D" w:rsidRPr="00310318">
        <w:t>was developed</w:t>
      </w:r>
      <w:r w:rsidR="00993B7B" w:rsidRPr="00310318">
        <w:t>,</w:t>
      </w:r>
      <w:r w:rsidR="00E6516D" w:rsidRPr="00310318">
        <w:t xml:space="preserve"> </w:t>
      </w:r>
      <w:r w:rsidR="005337DE" w:rsidRPr="00310318">
        <w:t xml:space="preserve">which </w:t>
      </w:r>
      <w:r w:rsidRPr="00310318">
        <w:t>include</w:t>
      </w:r>
      <w:r w:rsidR="00993B7B" w:rsidRPr="00310318">
        <w:t>s</w:t>
      </w:r>
      <w:r w:rsidR="005B79ED" w:rsidRPr="00310318">
        <w:t xml:space="preserve"> e</w:t>
      </w:r>
      <w:r w:rsidRPr="00310318">
        <w:t>nergy</w:t>
      </w:r>
      <w:r w:rsidR="00C540F0" w:rsidRPr="00310318">
        <w:t xml:space="preserve"> </w:t>
      </w:r>
      <w:r w:rsidRPr="00310318">
        <w:t>efficiency standards for power</w:t>
      </w:r>
      <w:r w:rsidR="00993B7B" w:rsidRPr="00310318">
        <w:t>-</w:t>
      </w:r>
      <w:r w:rsidRPr="00310318">
        <w:t xml:space="preserve">generation equipment, </w:t>
      </w:r>
      <w:proofErr w:type="gramStart"/>
      <w:r w:rsidRPr="00310318">
        <w:t>appliances</w:t>
      </w:r>
      <w:proofErr w:type="gramEnd"/>
      <w:r w:rsidRPr="00310318">
        <w:t xml:space="preserve"> and lighting devices</w:t>
      </w:r>
      <w:r w:rsidR="00F45485" w:rsidRPr="00310318">
        <w:t xml:space="preserve">; </w:t>
      </w:r>
      <w:r w:rsidR="00E6516D" w:rsidRPr="00310318">
        <w:t>s</w:t>
      </w:r>
      <w:r w:rsidRPr="00310318">
        <w:t xml:space="preserve">tandards for appliances such as air conditioners, refrigerators, washing machines, electric water heaters, fans, transformers, power consumption meters, </w:t>
      </w:r>
      <w:r w:rsidR="00702404" w:rsidRPr="00310318">
        <w:t>etc.</w:t>
      </w:r>
      <w:r w:rsidR="00F45485" w:rsidRPr="00310318">
        <w:t xml:space="preserve">; </w:t>
      </w:r>
      <w:r w:rsidR="008525BA" w:rsidRPr="00310318">
        <w:t>and energy</w:t>
      </w:r>
      <w:r w:rsidR="002B29A4" w:rsidRPr="00310318">
        <w:t xml:space="preserve"> </w:t>
      </w:r>
      <w:r w:rsidRPr="00310318">
        <w:t xml:space="preserve">efficiency labels </w:t>
      </w:r>
      <w:r w:rsidR="00933552" w:rsidRPr="00310318">
        <w:t xml:space="preserve">for </w:t>
      </w:r>
      <w:r w:rsidR="00993B7B" w:rsidRPr="00310318">
        <w:t>electrical-</w:t>
      </w:r>
      <w:r w:rsidRPr="00310318">
        <w:t>power</w:t>
      </w:r>
      <w:r w:rsidR="00993B7B" w:rsidRPr="00310318">
        <w:t>-</w:t>
      </w:r>
      <w:r w:rsidRPr="00310318">
        <w:t xml:space="preserve">generation equipment, electronic equipment, and other </w:t>
      </w:r>
      <w:r w:rsidR="00993B7B" w:rsidRPr="00310318">
        <w:t xml:space="preserve">appliances that consume </w:t>
      </w:r>
      <w:r w:rsidRPr="00310318">
        <w:t>electric power.</w:t>
      </w:r>
      <w:r w:rsidR="00EE5D5E" w:rsidRPr="00310318">
        <w:t xml:space="preserve"> </w:t>
      </w:r>
      <w:r w:rsidR="00993B7B" w:rsidRPr="00310318">
        <w:t xml:space="preserve">However, </w:t>
      </w:r>
      <w:r w:rsidR="00EE5D5E" w:rsidRPr="00310318">
        <w:t xml:space="preserve">these standards have not yet been adopted. </w:t>
      </w:r>
    </w:p>
    <w:p w14:paraId="5B2AB306" w14:textId="77777777" w:rsidR="00732AEC" w:rsidRPr="00310318" w:rsidRDefault="00732AEC" w:rsidP="004C4A46">
      <w:pPr>
        <w:spacing w:after="240"/>
        <w:rPr>
          <w:u w:val="single"/>
        </w:rPr>
      </w:pPr>
      <w:r w:rsidRPr="00310318">
        <w:rPr>
          <w:u w:val="single"/>
        </w:rPr>
        <w:t>Phase-down strategy for stage I of the Kigali HFC implementation plan</w:t>
      </w:r>
    </w:p>
    <w:p w14:paraId="1022D7F5" w14:textId="77777777" w:rsidR="00732AEC" w:rsidRPr="00310318" w:rsidRDefault="00732AEC" w:rsidP="004C4A46">
      <w:pPr>
        <w:spacing w:before="240" w:after="240"/>
        <w:outlineLvl w:val="0"/>
        <w:rPr>
          <w:i/>
          <w:iCs/>
          <w:color w:val="000000" w:themeColor="text1"/>
        </w:rPr>
      </w:pPr>
      <w:r w:rsidRPr="00310318">
        <w:rPr>
          <w:i/>
          <w:iCs/>
          <w:color w:val="000000" w:themeColor="text1"/>
        </w:rPr>
        <w:t>Overarching strategy</w:t>
      </w:r>
    </w:p>
    <w:p w14:paraId="7134784F" w14:textId="559BD5DB" w:rsidR="00443CF1" w:rsidRPr="00310318" w:rsidRDefault="009C6E76" w:rsidP="004C4A46">
      <w:pPr>
        <w:pStyle w:val="Heading1"/>
        <w:autoSpaceDE w:val="0"/>
        <w:autoSpaceDN w:val="0"/>
        <w:adjustRightInd w:val="0"/>
        <w:rPr>
          <w:color w:val="000000" w:themeColor="text1"/>
          <w:lang w:val="en-GB"/>
        </w:rPr>
      </w:pPr>
      <w:r w:rsidRPr="00310318">
        <w:rPr>
          <w:color w:val="000000" w:themeColor="text1"/>
        </w:rPr>
        <w:t>Under stage I of the KIP, the Government of Liberia has committed to an accelerated HFC phase</w:t>
      </w:r>
      <w:r w:rsidR="001F4802" w:rsidRPr="00310318">
        <w:rPr>
          <w:color w:val="000000" w:themeColor="text1"/>
        </w:rPr>
        <w:noBreakHyphen/>
      </w:r>
      <w:r w:rsidRPr="00310318">
        <w:rPr>
          <w:color w:val="000000" w:themeColor="text1"/>
        </w:rPr>
        <w:t xml:space="preserve">down with </w:t>
      </w:r>
      <w:r w:rsidR="00993B7B" w:rsidRPr="00310318">
        <w:rPr>
          <w:color w:val="000000" w:themeColor="text1"/>
        </w:rPr>
        <w:t xml:space="preserve">the </w:t>
      </w:r>
      <w:r w:rsidRPr="00310318">
        <w:rPr>
          <w:color w:val="000000" w:themeColor="text1"/>
        </w:rPr>
        <w:t xml:space="preserve">target of reducing consumption of HFCs </w:t>
      </w:r>
      <w:r w:rsidR="00993B7B" w:rsidRPr="00310318">
        <w:rPr>
          <w:color w:val="000000" w:themeColor="text1"/>
        </w:rPr>
        <w:t xml:space="preserve">to </w:t>
      </w:r>
      <w:r w:rsidR="00D45986" w:rsidRPr="00310318">
        <w:rPr>
          <w:color w:val="000000" w:themeColor="text1"/>
        </w:rPr>
        <w:t>34</w:t>
      </w:r>
      <w:r w:rsidRPr="00310318">
        <w:rPr>
          <w:color w:val="000000" w:themeColor="text1"/>
        </w:rPr>
        <w:t xml:space="preserve"> per cent lower than the </w:t>
      </w:r>
      <w:r w:rsidR="00A2066C" w:rsidRPr="00310318">
        <w:rPr>
          <w:color w:val="000000" w:themeColor="text1"/>
        </w:rPr>
        <w:t>e</w:t>
      </w:r>
      <w:r w:rsidR="0048421A" w:rsidRPr="00310318">
        <w:rPr>
          <w:color w:val="000000" w:themeColor="text1"/>
        </w:rPr>
        <w:t xml:space="preserve">stimated </w:t>
      </w:r>
      <w:r w:rsidR="00A2066C" w:rsidRPr="00310318">
        <w:rPr>
          <w:color w:val="000000" w:themeColor="text1"/>
        </w:rPr>
        <w:t xml:space="preserve">revised </w:t>
      </w:r>
      <w:r w:rsidRPr="00310318">
        <w:rPr>
          <w:color w:val="000000" w:themeColor="text1"/>
        </w:rPr>
        <w:t xml:space="preserve">baseline in 2025 and 2026; </w:t>
      </w:r>
      <w:r w:rsidR="00993B7B" w:rsidRPr="00310318">
        <w:rPr>
          <w:color w:val="000000" w:themeColor="text1"/>
        </w:rPr>
        <w:t xml:space="preserve">and </w:t>
      </w:r>
      <w:r w:rsidRPr="00310318">
        <w:rPr>
          <w:color w:val="000000" w:themeColor="text1"/>
        </w:rPr>
        <w:t>3</w:t>
      </w:r>
      <w:r w:rsidR="00D45986" w:rsidRPr="00310318">
        <w:rPr>
          <w:color w:val="000000" w:themeColor="text1"/>
        </w:rPr>
        <w:t>6</w:t>
      </w:r>
      <w:r w:rsidR="00C86A31" w:rsidRPr="00310318">
        <w:rPr>
          <w:color w:val="000000" w:themeColor="text1"/>
        </w:rPr>
        <w:t> </w:t>
      </w:r>
      <w:r w:rsidRPr="00310318">
        <w:rPr>
          <w:color w:val="000000" w:themeColor="text1"/>
        </w:rPr>
        <w:t>per cent, 3</w:t>
      </w:r>
      <w:r w:rsidR="00D45986" w:rsidRPr="00310318">
        <w:rPr>
          <w:color w:val="000000" w:themeColor="text1"/>
        </w:rPr>
        <w:t>8</w:t>
      </w:r>
      <w:r w:rsidRPr="00310318">
        <w:rPr>
          <w:color w:val="000000" w:themeColor="text1"/>
        </w:rPr>
        <w:t xml:space="preserve"> per cent, and </w:t>
      </w:r>
      <w:r w:rsidR="00D45986" w:rsidRPr="00310318">
        <w:rPr>
          <w:color w:val="000000" w:themeColor="text1"/>
        </w:rPr>
        <w:t>40</w:t>
      </w:r>
      <w:r w:rsidRPr="00310318">
        <w:rPr>
          <w:color w:val="000000" w:themeColor="text1"/>
        </w:rPr>
        <w:t xml:space="preserve"> per cent lower </w:t>
      </w:r>
      <w:r w:rsidR="001E06CD" w:rsidRPr="00310318">
        <w:rPr>
          <w:color w:val="000000" w:themeColor="text1"/>
        </w:rPr>
        <w:t>than the</w:t>
      </w:r>
      <w:r w:rsidRPr="00310318">
        <w:rPr>
          <w:color w:val="000000" w:themeColor="text1"/>
        </w:rPr>
        <w:t xml:space="preserve"> </w:t>
      </w:r>
      <w:r w:rsidR="00A2066C" w:rsidRPr="00310318">
        <w:rPr>
          <w:color w:val="000000" w:themeColor="text1"/>
        </w:rPr>
        <w:t>e</w:t>
      </w:r>
      <w:r w:rsidR="0048421A" w:rsidRPr="00310318">
        <w:rPr>
          <w:color w:val="000000" w:themeColor="text1"/>
        </w:rPr>
        <w:t>stimated</w:t>
      </w:r>
      <w:r w:rsidR="00A2066C" w:rsidRPr="00310318">
        <w:rPr>
          <w:color w:val="000000" w:themeColor="text1"/>
        </w:rPr>
        <w:t xml:space="preserve"> revised </w:t>
      </w:r>
      <w:r w:rsidRPr="00310318">
        <w:rPr>
          <w:color w:val="000000" w:themeColor="text1"/>
        </w:rPr>
        <w:t>baseline respectively by 2027, 2028 and 2029</w:t>
      </w:r>
      <w:r w:rsidR="005C16EC" w:rsidRPr="00310318">
        <w:rPr>
          <w:color w:val="000000" w:themeColor="text1"/>
        </w:rPr>
        <w:t>.</w:t>
      </w:r>
      <w:r w:rsidR="00057F8B" w:rsidRPr="00310318">
        <w:rPr>
          <w:color w:val="000000" w:themeColor="text1"/>
        </w:rPr>
        <w:t xml:space="preserve"> </w:t>
      </w:r>
      <w:r w:rsidR="001E06CD" w:rsidRPr="00310318">
        <w:rPr>
          <w:color w:val="000000" w:themeColor="text1"/>
        </w:rPr>
        <w:t>T</w:t>
      </w:r>
      <w:r w:rsidR="00360CAF" w:rsidRPr="00310318">
        <w:rPr>
          <w:color w:val="000000" w:themeColor="text1"/>
        </w:rPr>
        <w:t xml:space="preserve">hese ambitious goals would be achieved </w:t>
      </w:r>
      <w:r w:rsidR="00993B7B" w:rsidRPr="00310318">
        <w:rPr>
          <w:color w:val="000000" w:themeColor="text1"/>
        </w:rPr>
        <w:t xml:space="preserve">by </w:t>
      </w:r>
      <w:r w:rsidR="001E06CD" w:rsidRPr="00310318">
        <w:rPr>
          <w:color w:val="000000" w:themeColor="text1"/>
        </w:rPr>
        <w:t xml:space="preserve">creating </w:t>
      </w:r>
      <w:r w:rsidR="001E06CD" w:rsidRPr="00310318">
        <w:rPr>
          <w:color w:val="000000" w:themeColor="text1"/>
        </w:rPr>
        <w:lastRenderedPageBreak/>
        <w:t>synergies with the ongoing HPMP</w:t>
      </w:r>
      <w:r w:rsidR="00360CAF" w:rsidRPr="00310318">
        <w:rPr>
          <w:color w:val="000000" w:themeColor="text1"/>
        </w:rPr>
        <w:t xml:space="preserve">, and prioritizing </w:t>
      </w:r>
      <w:r w:rsidR="003A7B86" w:rsidRPr="00310318">
        <w:rPr>
          <w:color w:val="000000" w:themeColor="text1"/>
        </w:rPr>
        <w:t>the strengthening of the regulatory framework to reduce HFC supply and demand</w:t>
      </w:r>
      <w:r w:rsidR="00360CAF" w:rsidRPr="00310318">
        <w:rPr>
          <w:color w:val="000000" w:themeColor="text1"/>
        </w:rPr>
        <w:t xml:space="preserve">, </w:t>
      </w:r>
      <w:r w:rsidR="00C32A74" w:rsidRPr="00310318">
        <w:rPr>
          <w:color w:val="000000" w:themeColor="text1"/>
          <w:lang w:val="en-GB"/>
        </w:rPr>
        <w:t>building</w:t>
      </w:r>
      <w:r w:rsidR="00BF36EE" w:rsidRPr="00310318">
        <w:rPr>
          <w:color w:val="000000" w:themeColor="text1"/>
          <w:lang w:val="en-GB"/>
        </w:rPr>
        <w:t xml:space="preserve"> </w:t>
      </w:r>
      <w:r w:rsidR="00C32A74" w:rsidRPr="00310318">
        <w:rPr>
          <w:color w:val="000000" w:themeColor="text1"/>
          <w:lang w:val="en-GB"/>
        </w:rPr>
        <w:t>t</w:t>
      </w:r>
      <w:r w:rsidR="001275F7" w:rsidRPr="00310318">
        <w:rPr>
          <w:color w:val="000000" w:themeColor="text1"/>
          <w:lang w:val="en-GB"/>
        </w:rPr>
        <w:t>he</w:t>
      </w:r>
      <w:r w:rsidR="003A7B86" w:rsidRPr="00310318">
        <w:rPr>
          <w:color w:val="000000" w:themeColor="text1"/>
          <w:lang w:val="en-GB"/>
        </w:rPr>
        <w:t xml:space="preserve"> </w:t>
      </w:r>
      <w:r w:rsidR="001275F7" w:rsidRPr="00310318">
        <w:rPr>
          <w:color w:val="000000" w:themeColor="text1"/>
          <w:lang w:val="en-GB"/>
        </w:rPr>
        <w:t>capacity of servicing technicians on containment practices</w:t>
      </w:r>
      <w:r w:rsidR="00993B7B" w:rsidRPr="00310318">
        <w:rPr>
          <w:color w:val="000000" w:themeColor="text1"/>
          <w:lang w:val="en-GB"/>
        </w:rPr>
        <w:t>,</w:t>
      </w:r>
      <w:r w:rsidR="001275F7" w:rsidRPr="00310318">
        <w:rPr>
          <w:color w:val="000000" w:themeColor="text1"/>
          <w:lang w:val="en-GB"/>
        </w:rPr>
        <w:t xml:space="preserve"> especially in </w:t>
      </w:r>
      <w:r w:rsidR="00993B7B" w:rsidRPr="00310318">
        <w:rPr>
          <w:color w:val="000000" w:themeColor="text1"/>
          <w:lang w:val="en-GB"/>
        </w:rPr>
        <w:t xml:space="preserve">the </w:t>
      </w:r>
      <w:r w:rsidR="001275F7" w:rsidRPr="00310318">
        <w:rPr>
          <w:color w:val="000000" w:themeColor="text1"/>
          <w:lang w:val="en-GB"/>
        </w:rPr>
        <w:t xml:space="preserve">residential </w:t>
      </w:r>
      <w:r w:rsidR="00C150AB" w:rsidRPr="00310318">
        <w:rPr>
          <w:color w:val="000000" w:themeColor="text1"/>
          <w:lang w:val="en-GB"/>
        </w:rPr>
        <w:t xml:space="preserve">AC </w:t>
      </w:r>
      <w:r w:rsidR="001275F7" w:rsidRPr="00310318">
        <w:rPr>
          <w:color w:val="000000" w:themeColor="text1"/>
          <w:lang w:val="en-GB"/>
        </w:rPr>
        <w:t>and MAC</w:t>
      </w:r>
      <w:r w:rsidR="00993B7B" w:rsidRPr="00310318">
        <w:rPr>
          <w:color w:val="000000" w:themeColor="text1"/>
          <w:lang w:val="en-GB"/>
        </w:rPr>
        <w:t xml:space="preserve"> sectors</w:t>
      </w:r>
      <w:r w:rsidR="00360CAF" w:rsidRPr="00310318">
        <w:rPr>
          <w:color w:val="000000" w:themeColor="text1"/>
        </w:rPr>
        <w:t xml:space="preserve">, </w:t>
      </w:r>
      <w:r w:rsidR="001275F7" w:rsidRPr="00310318">
        <w:rPr>
          <w:color w:val="000000" w:themeColor="text1"/>
        </w:rPr>
        <w:t xml:space="preserve">developing </w:t>
      </w:r>
      <w:r w:rsidR="009E567F" w:rsidRPr="00310318">
        <w:rPr>
          <w:color w:val="000000" w:themeColor="text1"/>
          <w:lang w:val="en-GB"/>
        </w:rPr>
        <w:t xml:space="preserve">an </w:t>
      </w:r>
      <w:r w:rsidR="00CA3268" w:rsidRPr="00310318">
        <w:rPr>
          <w:color w:val="000000" w:themeColor="text1"/>
          <w:lang w:val="en-GB"/>
        </w:rPr>
        <w:t>incentive scheme for R-290-based A</w:t>
      </w:r>
      <w:r w:rsidR="003A7B86" w:rsidRPr="00310318">
        <w:rPr>
          <w:color w:val="000000" w:themeColor="text1"/>
          <w:lang w:val="en-GB"/>
        </w:rPr>
        <w:t>C</w:t>
      </w:r>
      <w:r w:rsidR="009F3803" w:rsidRPr="00310318">
        <w:rPr>
          <w:color w:val="000000" w:themeColor="text1"/>
          <w:lang w:val="en-GB"/>
        </w:rPr>
        <w:t xml:space="preserve"> unit</w:t>
      </w:r>
      <w:r w:rsidR="00CA3268" w:rsidRPr="00310318">
        <w:rPr>
          <w:color w:val="000000" w:themeColor="text1"/>
          <w:lang w:val="en-GB"/>
        </w:rPr>
        <w:t>s</w:t>
      </w:r>
      <w:r w:rsidR="001275F7" w:rsidRPr="00310318">
        <w:rPr>
          <w:color w:val="000000" w:themeColor="text1"/>
          <w:lang w:val="en-GB"/>
        </w:rPr>
        <w:t xml:space="preserve"> to encourage a market change</w:t>
      </w:r>
      <w:r w:rsidR="00360CAF" w:rsidRPr="00310318">
        <w:rPr>
          <w:color w:val="000000" w:themeColor="text1"/>
          <w:lang w:val="en-GB"/>
        </w:rPr>
        <w:t>,</w:t>
      </w:r>
      <w:r w:rsidR="00676F01" w:rsidRPr="00310318">
        <w:rPr>
          <w:color w:val="000000" w:themeColor="text1"/>
          <w:lang w:val="en-GB"/>
        </w:rPr>
        <w:t xml:space="preserve"> and </w:t>
      </w:r>
      <w:r w:rsidR="001275F7" w:rsidRPr="00310318">
        <w:rPr>
          <w:color w:val="000000" w:themeColor="text1"/>
          <w:lang w:val="en-GB"/>
        </w:rPr>
        <w:t xml:space="preserve">providing technical </w:t>
      </w:r>
      <w:r w:rsidR="00676F01" w:rsidRPr="00310318">
        <w:rPr>
          <w:color w:val="000000" w:themeColor="text1"/>
          <w:lang w:val="en-GB"/>
        </w:rPr>
        <w:t xml:space="preserve">support </w:t>
      </w:r>
      <w:r w:rsidR="00360CAF" w:rsidRPr="00310318">
        <w:rPr>
          <w:color w:val="000000" w:themeColor="text1"/>
          <w:lang w:val="en-GB"/>
        </w:rPr>
        <w:t>to limit the use of HFC</w:t>
      </w:r>
      <w:r w:rsidR="0091334F" w:rsidRPr="00310318">
        <w:rPr>
          <w:color w:val="000000" w:themeColor="text1"/>
          <w:lang w:val="en-GB"/>
        </w:rPr>
        <w:t>s</w:t>
      </w:r>
      <w:r w:rsidR="00360CAF" w:rsidRPr="00310318">
        <w:rPr>
          <w:color w:val="000000" w:themeColor="text1"/>
          <w:lang w:val="en-GB"/>
        </w:rPr>
        <w:t xml:space="preserve"> in </w:t>
      </w:r>
      <w:r w:rsidR="00F7096C" w:rsidRPr="00310318">
        <w:rPr>
          <w:color w:val="000000" w:themeColor="text1"/>
          <w:lang w:val="en-GB"/>
        </w:rPr>
        <w:t xml:space="preserve">the </w:t>
      </w:r>
      <w:r w:rsidR="00360CAF" w:rsidRPr="00310318">
        <w:rPr>
          <w:color w:val="000000" w:themeColor="text1"/>
          <w:lang w:val="en-GB"/>
        </w:rPr>
        <w:t>firefighting</w:t>
      </w:r>
      <w:r w:rsidR="00F7096C" w:rsidRPr="00310318">
        <w:rPr>
          <w:color w:val="000000" w:themeColor="text1"/>
          <w:lang w:val="en-GB"/>
        </w:rPr>
        <w:t xml:space="preserve"> sector. </w:t>
      </w:r>
    </w:p>
    <w:p w14:paraId="74DD15ED" w14:textId="1747BE1F" w:rsidR="00732AEC" w:rsidRPr="00310318" w:rsidRDefault="00732AEC" w:rsidP="00B87461">
      <w:pPr>
        <w:pStyle w:val="Heading1"/>
        <w:numPr>
          <w:ilvl w:val="0"/>
          <w:numId w:val="0"/>
        </w:numPr>
        <w:rPr>
          <w:i/>
          <w:iCs/>
        </w:rPr>
      </w:pPr>
      <w:r w:rsidRPr="00310318">
        <w:rPr>
          <w:i/>
          <w:iCs/>
        </w:rPr>
        <w:t>Proposed activities</w:t>
      </w:r>
    </w:p>
    <w:p w14:paraId="609F18DC" w14:textId="29D55F8D" w:rsidR="00732AEC" w:rsidRPr="00310318" w:rsidRDefault="005C6E38" w:rsidP="00B87461">
      <w:pPr>
        <w:pStyle w:val="Heading1"/>
      </w:pPr>
      <w:r w:rsidRPr="00310318">
        <w:rPr>
          <w:lang w:val="en-GB" w:eastAsia="en-CA"/>
        </w:rPr>
        <w:t>The proposed activities for stage I of the KIP will be delivered under f</w:t>
      </w:r>
      <w:r w:rsidR="0070382C" w:rsidRPr="00310318">
        <w:rPr>
          <w:lang w:val="en-GB" w:eastAsia="en-CA"/>
        </w:rPr>
        <w:t>our</w:t>
      </w:r>
      <w:r w:rsidRPr="00310318">
        <w:rPr>
          <w:lang w:val="en-GB" w:eastAsia="en-CA"/>
        </w:rPr>
        <w:t xml:space="preserve"> main components</w:t>
      </w:r>
      <w:r w:rsidR="0091334F" w:rsidRPr="00310318">
        <w:rPr>
          <w:lang w:val="en-GB" w:eastAsia="en-CA"/>
        </w:rPr>
        <w:t>,</w:t>
      </w:r>
      <w:r w:rsidRPr="00310318">
        <w:t xml:space="preserve"> which are presented below with the related costs. </w:t>
      </w:r>
    </w:p>
    <w:p w14:paraId="4A3B680C" w14:textId="75B2A8D0" w:rsidR="00926305" w:rsidRPr="00310318" w:rsidRDefault="00926305" w:rsidP="004C4A46">
      <w:pPr>
        <w:pStyle w:val="Heading2"/>
        <w:widowControl/>
        <w:numPr>
          <w:ilvl w:val="1"/>
          <w:numId w:val="1"/>
        </w:numPr>
      </w:pPr>
      <w:r w:rsidRPr="00310318">
        <w:rPr>
          <w:i/>
          <w:iCs/>
        </w:rPr>
        <w:t>Establishing and implementing the regulatory framework in support of low</w:t>
      </w:r>
      <w:r w:rsidR="0091334F" w:rsidRPr="00310318">
        <w:rPr>
          <w:i/>
          <w:iCs/>
        </w:rPr>
        <w:t>-</w:t>
      </w:r>
      <w:r w:rsidRPr="00310318">
        <w:rPr>
          <w:i/>
          <w:iCs/>
        </w:rPr>
        <w:t>GWP technologies</w:t>
      </w:r>
      <w:r w:rsidRPr="00310318">
        <w:t xml:space="preserve">: </w:t>
      </w:r>
      <w:r w:rsidR="006D3402" w:rsidRPr="00310318">
        <w:t>E</w:t>
      </w:r>
      <w:r w:rsidRPr="00310318">
        <w:t xml:space="preserve">nhancement of the HFC quota system; creation of a </w:t>
      </w:r>
      <w:r w:rsidR="0091334F" w:rsidRPr="00310318">
        <w:t xml:space="preserve">centralized </w:t>
      </w:r>
      <w:r w:rsidRPr="00310318">
        <w:t xml:space="preserve">electronic licensing system; assessment </w:t>
      </w:r>
      <w:r w:rsidR="004672C5" w:rsidRPr="00310318">
        <w:t xml:space="preserve">of </w:t>
      </w:r>
      <w:r w:rsidRPr="00310318">
        <w:t>the</w:t>
      </w:r>
      <w:r w:rsidR="004672C5" w:rsidRPr="00310318">
        <w:t xml:space="preserve"> potential</w:t>
      </w:r>
      <w:r w:rsidRPr="00310318">
        <w:t xml:space="preserve"> ban </w:t>
      </w:r>
      <w:r w:rsidR="0091334F" w:rsidRPr="00310318">
        <w:t xml:space="preserve">on the </w:t>
      </w:r>
      <w:r w:rsidR="004672C5" w:rsidRPr="00310318">
        <w:t xml:space="preserve">import </w:t>
      </w:r>
      <w:r w:rsidR="0091334F" w:rsidRPr="00310318">
        <w:t xml:space="preserve">of </w:t>
      </w:r>
      <w:r w:rsidRPr="00310318">
        <w:t xml:space="preserve">domestic refrigerators using refrigerants with </w:t>
      </w:r>
      <w:r w:rsidR="0091334F" w:rsidRPr="00310318">
        <w:t xml:space="preserve">a </w:t>
      </w:r>
      <w:r w:rsidRPr="00310318">
        <w:t>GWP greater than 150 and single-split AC</w:t>
      </w:r>
      <w:r w:rsidR="009F3803" w:rsidRPr="00310318">
        <w:t xml:space="preserve"> unit</w:t>
      </w:r>
      <w:r w:rsidRPr="00310318">
        <w:t xml:space="preserve">s </w:t>
      </w:r>
      <w:r w:rsidR="0091334F" w:rsidRPr="00310318">
        <w:t xml:space="preserve">using </w:t>
      </w:r>
      <w:r w:rsidRPr="00310318">
        <w:t xml:space="preserve">refrigerants </w:t>
      </w:r>
      <w:r w:rsidR="0091334F" w:rsidRPr="00310318">
        <w:t xml:space="preserve">with a </w:t>
      </w:r>
      <w:r w:rsidRPr="00310318">
        <w:t>GWP greater than 750</w:t>
      </w:r>
      <w:r w:rsidR="00D52ED5" w:rsidRPr="00310318">
        <w:t>,</w:t>
      </w:r>
      <w:r w:rsidR="004672C5" w:rsidRPr="00310318">
        <w:t xml:space="preserve"> and drafting the corresponding regulations</w:t>
      </w:r>
      <w:r w:rsidRPr="00310318">
        <w:t>;</w:t>
      </w:r>
      <w:r w:rsidR="000F45C0" w:rsidRPr="00310318">
        <w:t xml:space="preserve"> </w:t>
      </w:r>
      <w:r w:rsidRPr="00310318">
        <w:t>encouraging importers of second-hand RAC equipment to shift to R-600a refrigerators; undertak</w:t>
      </w:r>
      <w:r w:rsidR="0091334F" w:rsidRPr="00310318">
        <w:t>ing</w:t>
      </w:r>
      <w:r w:rsidRPr="00310318">
        <w:t xml:space="preserve"> stakeholder consultation</w:t>
      </w:r>
      <w:r w:rsidR="0091334F" w:rsidRPr="00310318">
        <w:t>s</w:t>
      </w:r>
      <w:r w:rsidRPr="00310318">
        <w:t xml:space="preserve"> </w:t>
      </w:r>
      <w:r w:rsidR="0091334F" w:rsidRPr="00310318">
        <w:t xml:space="preserve">on </w:t>
      </w:r>
      <w:r w:rsidRPr="00310318">
        <w:t xml:space="preserve">limiting </w:t>
      </w:r>
      <w:r w:rsidR="0091334F" w:rsidRPr="00310318">
        <w:t xml:space="preserve">the </w:t>
      </w:r>
      <w:r w:rsidRPr="00310318">
        <w:t>installation of HFC-2</w:t>
      </w:r>
      <w:r w:rsidR="00B5189A" w:rsidRPr="00310318">
        <w:t>3</w:t>
      </w:r>
      <w:r w:rsidRPr="00310318">
        <w:t>6fa systems in the country; training at least 50 customs forwarding agents; complement</w:t>
      </w:r>
      <w:r w:rsidR="0091334F" w:rsidRPr="00310318">
        <w:t>ing</w:t>
      </w:r>
      <w:r w:rsidRPr="00310318">
        <w:t xml:space="preserve"> ongoing training</w:t>
      </w:r>
      <w:r w:rsidR="00953618" w:rsidRPr="00310318">
        <w:t xml:space="preserve"> for customs officers</w:t>
      </w:r>
      <w:r w:rsidRPr="00310318">
        <w:t xml:space="preserve"> </w:t>
      </w:r>
      <w:r w:rsidR="0091334F" w:rsidRPr="00310318">
        <w:t xml:space="preserve">by </w:t>
      </w:r>
      <w:r w:rsidRPr="00310318">
        <w:t xml:space="preserve">incorporating HFCs </w:t>
      </w:r>
      <w:r w:rsidR="00953618" w:rsidRPr="00310318">
        <w:t>in</w:t>
      </w:r>
      <w:r w:rsidR="001049BB" w:rsidRPr="00310318">
        <w:t>to the</w:t>
      </w:r>
      <w:r w:rsidRPr="00310318">
        <w:t xml:space="preserve"> training </w:t>
      </w:r>
      <w:r w:rsidR="00A2168D" w:rsidRPr="00310318">
        <w:t xml:space="preserve">and training manual and training an additional </w:t>
      </w:r>
      <w:r w:rsidRPr="00310318">
        <w:t>100 customs officers at main border posts</w:t>
      </w:r>
      <w:r w:rsidR="00A2168D" w:rsidRPr="00310318">
        <w:t xml:space="preserve"> </w:t>
      </w:r>
      <w:r w:rsidRPr="00310318">
        <w:t>(US $40,000);</w:t>
      </w:r>
    </w:p>
    <w:p w14:paraId="020D2C5F" w14:textId="53DA230B" w:rsidR="00F21B91" w:rsidRPr="00310318" w:rsidRDefault="00B91483" w:rsidP="004C4A46">
      <w:pPr>
        <w:pStyle w:val="Heading2"/>
        <w:widowControl/>
        <w:numPr>
          <w:ilvl w:val="1"/>
          <w:numId w:val="1"/>
        </w:numPr>
      </w:pPr>
      <w:r w:rsidRPr="00310318">
        <w:rPr>
          <w:i/>
          <w:iCs/>
        </w:rPr>
        <w:t xml:space="preserve">Capacity building for </w:t>
      </w:r>
      <w:r w:rsidR="00F21B91" w:rsidRPr="00310318">
        <w:rPr>
          <w:i/>
          <w:iCs/>
        </w:rPr>
        <w:t>RAC technician</w:t>
      </w:r>
      <w:r w:rsidR="0091334F" w:rsidRPr="00310318">
        <w:rPr>
          <w:i/>
          <w:iCs/>
        </w:rPr>
        <w:t>s</w:t>
      </w:r>
      <w:r w:rsidR="00F21B91" w:rsidRPr="00310318">
        <w:t xml:space="preserve">: </w:t>
      </w:r>
      <w:r w:rsidR="006D3402" w:rsidRPr="00310318">
        <w:t>A</w:t>
      </w:r>
      <w:r w:rsidRPr="00310318">
        <w:t xml:space="preserve">dding </w:t>
      </w:r>
      <w:r w:rsidR="00F21B91" w:rsidRPr="00310318">
        <w:t xml:space="preserve">one </w:t>
      </w:r>
      <w:r w:rsidRPr="00310318">
        <w:t xml:space="preserve">day </w:t>
      </w:r>
      <w:r w:rsidR="0091334F" w:rsidRPr="00310318">
        <w:t xml:space="preserve">of </w:t>
      </w:r>
      <w:r w:rsidR="00F21B91" w:rsidRPr="00310318">
        <w:t xml:space="preserve">training to </w:t>
      </w:r>
      <w:r w:rsidRPr="00310318">
        <w:t xml:space="preserve">the </w:t>
      </w:r>
      <w:r w:rsidR="0091334F" w:rsidRPr="00310318">
        <w:t xml:space="preserve">ongoing </w:t>
      </w:r>
      <w:r w:rsidR="00F21B91" w:rsidRPr="00310318">
        <w:t>RAC technician training activities on containment</w:t>
      </w:r>
      <w:r w:rsidR="00F21B91" w:rsidRPr="00310318">
        <w:rPr>
          <w:rFonts w:eastAsia="SimSun"/>
          <w:lang w:val="en-GB"/>
        </w:rPr>
        <w:t xml:space="preserve"> for 50-80 technicians working in the commercial refrigeration and AC sector</w:t>
      </w:r>
      <w:r w:rsidR="00D1735A" w:rsidRPr="00310318">
        <w:rPr>
          <w:rFonts w:eastAsia="SimSun"/>
          <w:lang w:val="en-GB"/>
        </w:rPr>
        <w:t>s</w:t>
      </w:r>
      <w:r w:rsidR="00F21B91" w:rsidRPr="00310318">
        <w:rPr>
          <w:rFonts w:eastAsia="SimSun"/>
          <w:lang w:val="en-GB"/>
        </w:rPr>
        <w:t xml:space="preserve"> with a focus on leak</w:t>
      </w:r>
      <w:r w:rsidR="0091334F" w:rsidRPr="00310318">
        <w:rPr>
          <w:rFonts w:eastAsia="SimSun"/>
          <w:lang w:val="en-GB"/>
        </w:rPr>
        <w:t>-</w:t>
      </w:r>
      <w:r w:rsidR="00F21B91" w:rsidRPr="00310318">
        <w:rPr>
          <w:rFonts w:eastAsia="SimSun"/>
          <w:lang w:val="en-GB"/>
        </w:rPr>
        <w:t xml:space="preserve">proofing systems </w:t>
      </w:r>
      <w:r w:rsidR="00A77AAE" w:rsidRPr="00310318">
        <w:rPr>
          <w:rFonts w:eastAsia="SimSun"/>
          <w:lang w:val="en-GB"/>
        </w:rPr>
        <w:t>through</w:t>
      </w:r>
      <w:r w:rsidR="00F21B91" w:rsidRPr="00310318">
        <w:rPr>
          <w:rFonts w:eastAsia="SimSun"/>
          <w:lang w:val="en-GB"/>
        </w:rPr>
        <w:t xml:space="preserve"> proper installation</w:t>
      </w:r>
      <w:r w:rsidR="00F21B91" w:rsidRPr="00310318">
        <w:t xml:space="preserve">; training workshops for a total of 100 MAC servicing technicians </w:t>
      </w:r>
      <w:r w:rsidR="00F21B91" w:rsidRPr="00310318">
        <w:rPr>
          <w:rFonts w:eastAsia="SimSun"/>
          <w:lang w:val="en-GB"/>
        </w:rPr>
        <w:t>related to leak testing and leak proofing the MAC systems</w:t>
      </w:r>
      <w:r w:rsidR="00F21B91" w:rsidRPr="00310318">
        <w:t xml:space="preserve">; creation of a scholarship for </w:t>
      </w:r>
      <w:r w:rsidR="00C367C6" w:rsidRPr="00310318">
        <w:t xml:space="preserve">20 </w:t>
      </w:r>
      <w:r w:rsidR="00F21B91" w:rsidRPr="00310318">
        <w:rPr>
          <w:rFonts w:eastAsia="SimSun"/>
          <w:lang w:val="en-GB"/>
        </w:rPr>
        <w:t>women technicians to attend</w:t>
      </w:r>
      <w:r w:rsidR="00A603CC" w:rsidRPr="00310318">
        <w:rPr>
          <w:rFonts w:eastAsia="SimSun"/>
          <w:lang w:val="en-GB"/>
        </w:rPr>
        <w:t xml:space="preserve"> one-year</w:t>
      </w:r>
      <w:r w:rsidR="00F21B91" w:rsidRPr="00310318">
        <w:rPr>
          <w:rFonts w:eastAsia="SimSun"/>
          <w:lang w:val="en-GB"/>
        </w:rPr>
        <w:t xml:space="preserve"> </w:t>
      </w:r>
      <w:r w:rsidR="00A77AAE" w:rsidRPr="00310318">
        <w:rPr>
          <w:rFonts w:eastAsia="SimSun"/>
          <w:lang w:val="en-GB"/>
        </w:rPr>
        <w:t xml:space="preserve">of </w:t>
      </w:r>
      <w:r w:rsidR="00F21B91" w:rsidRPr="00310318">
        <w:rPr>
          <w:rFonts w:eastAsia="SimSun"/>
          <w:lang w:val="en-GB"/>
        </w:rPr>
        <w:t xml:space="preserve">courses </w:t>
      </w:r>
      <w:r w:rsidR="00F21B91" w:rsidRPr="00310318">
        <w:t>in the RAC field</w:t>
      </w:r>
      <w:r w:rsidR="003D0A19" w:rsidRPr="00310318">
        <w:t xml:space="preserve"> </w:t>
      </w:r>
      <w:r w:rsidR="00F21B91" w:rsidRPr="00310318">
        <w:t>(US $</w:t>
      </w:r>
      <w:r w:rsidR="0003785D" w:rsidRPr="00310318">
        <w:t>5</w:t>
      </w:r>
      <w:r w:rsidR="00F21B91" w:rsidRPr="00310318">
        <w:t>2,000);</w:t>
      </w:r>
    </w:p>
    <w:p w14:paraId="4E6BFA00" w14:textId="349F5A33" w:rsidR="00F21B91" w:rsidRPr="00310318" w:rsidRDefault="003D0A19" w:rsidP="004C4A46">
      <w:pPr>
        <w:pStyle w:val="Heading2"/>
        <w:widowControl/>
        <w:numPr>
          <w:ilvl w:val="1"/>
          <w:numId w:val="1"/>
        </w:numPr>
      </w:pPr>
      <w:r w:rsidRPr="00310318">
        <w:rPr>
          <w:i/>
          <w:iCs/>
        </w:rPr>
        <w:t>Developing a</w:t>
      </w:r>
      <w:r w:rsidR="00F21B91" w:rsidRPr="00310318">
        <w:rPr>
          <w:i/>
          <w:iCs/>
        </w:rPr>
        <w:t>n incentive scheme for R-290</w:t>
      </w:r>
      <w:r w:rsidR="0042277D" w:rsidRPr="00310318">
        <w:rPr>
          <w:i/>
          <w:iCs/>
        </w:rPr>
        <w:t>-based</w:t>
      </w:r>
      <w:r w:rsidR="00F21B91" w:rsidRPr="00310318">
        <w:rPr>
          <w:i/>
          <w:iCs/>
        </w:rPr>
        <w:t xml:space="preserve"> </w:t>
      </w:r>
      <w:r w:rsidRPr="00310318">
        <w:rPr>
          <w:i/>
          <w:iCs/>
        </w:rPr>
        <w:t>air conditioners</w:t>
      </w:r>
      <w:r w:rsidR="00F21B91" w:rsidRPr="00310318">
        <w:t xml:space="preserve">: </w:t>
      </w:r>
      <w:r w:rsidR="006D3402" w:rsidRPr="00310318">
        <w:t>C</w:t>
      </w:r>
      <w:r w:rsidR="0091334F" w:rsidRPr="00310318">
        <w:t xml:space="preserve">onduct </w:t>
      </w:r>
      <w:r w:rsidR="00F21B91" w:rsidRPr="00310318">
        <w:t>one workshop for stakeholders to define modalities for the incentive scheme; identify local importers willing to act as distributors for the R</w:t>
      </w:r>
      <w:r w:rsidR="00F21B91" w:rsidRPr="00310318">
        <w:noBreakHyphen/>
        <w:t xml:space="preserve">290-based units; procure a </w:t>
      </w:r>
      <w:r w:rsidR="00F21B91" w:rsidRPr="00310318">
        <w:rPr>
          <w:rFonts w:eastAsia="SimSun"/>
        </w:rPr>
        <w:t xml:space="preserve">consignment of 50 </w:t>
      </w:r>
      <w:r w:rsidRPr="00310318">
        <w:rPr>
          <w:rFonts w:eastAsia="SimSun"/>
        </w:rPr>
        <w:t xml:space="preserve">units of </w:t>
      </w:r>
      <w:r w:rsidR="00F21B91" w:rsidRPr="00310318">
        <w:rPr>
          <w:rFonts w:eastAsia="SimSun"/>
        </w:rPr>
        <w:t>R-290</w:t>
      </w:r>
      <w:r w:rsidRPr="00310318">
        <w:rPr>
          <w:rFonts w:eastAsia="SimSun"/>
        </w:rPr>
        <w:t>-based AC</w:t>
      </w:r>
      <w:r w:rsidR="00F21B91" w:rsidRPr="00310318">
        <w:t xml:space="preserve">; raise awareness </w:t>
      </w:r>
      <w:r w:rsidR="0091334F" w:rsidRPr="00310318">
        <w:t xml:space="preserve">about </w:t>
      </w:r>
      <w:r w:rsidR="00A62EF6" w:rsidRPr="00310318">
        <w:t xml:space="preserve">the </w:t>
      </w:r>
      <w:r w:rsidR="00F21B91" w:rsidRPr="00310318">
        <w:t>programme;</w:t>
      </w:r>
      <w:r w:rsidR="00F21B91" w:rsidRPr="00310318">
        <w:rPr>
          <w:rFonts w:eastAsia="SimSun"/>
        </w:rPr>
        <w:t xml:space="preserve"> undertake a demonstration at a local hospital or public</w:t>
      </w:r>
      <w:r w:rsidR="0091334F" w:rsidRPr="00310318">
        <w:rPr>
          <w:rFonts w:eastAsia="SimSun"/>
        </w:rPr>
        <w:t>-</w:t>
      </w:r>
      <w:r w:rsidR="00F21B91" w:rsidRPr="00310318">
        <w:rPr>
          <w:rFonts w:eastAsia="SimSun"/>
        </w:rPr>
        <w:t>service building to showcase 10 units</w:t>
      </w:r>
      <w:r w:rsidR="0091334F" w:rsidRPr="00310318">
        <w:rPr>
          <w:rFonts w:eastAsia="SimSun"/>
        </w:rPr>
        <w:t>,</w:t>
      </w:r>
      <w:r w:rsidR="00F21B91" w:rsidRPr="00310318">
        <w:rPr>
          <w:rFonts w:eastAsia="SimSun"/>
        </w:rPr>
        <w:t xml:space="preserve"> including comparing the energy</w:t>
      </w:r>
      <w:r w:rsidR="00E66BEE" w:rsidRPr="00310318">
        <w:rPr>
          <w:rFonts w:eastAsia="SimSun"/>
        </w:rPr>
        <w:t xml:space="preserve"> </w:t>
      </w:r>
      <w:r w:rsidR="00F21B91" w:rsidRPr="00310318">
        <w:rPr>
          <w:rFonts w:eastAsia="SimSun"/>
        </w:rPr>
        <w:t xml:space="preserve">efficiency gains between old and new units </w:t>
      </w:r>
      <w:r w:rsidR="00F21B91" w:rsidRPr="00310318">
        <w:t>(US $</w:t>
      </w:r>
      <w:r w:rsidR="0003785D" w:rsidRPr="00310318">
        <w:t>25</w:t>
      </w:r>
      <w:r w:rsidR="00F21B91" w:rsidRPr="00310318">
        <w:t>,000); and</w:t>
      </w:r>
    </w:p>
    <w:p w14:paraId="574EB336" w14:textId="2381715D" w:rsidR="004D6BFB" w:rsidRPr="00310318" w:rsidRDefault="004D6BFB" w:rsidP="004C4A46">
      <w:pPr>
        <w:pStyle w:val="Heading2"/>
        <w:widowControl/>
      </w:pPr>
      <w:r w:rsidRPr="00310318">
        <w:rPr>
          <w:i/>
          <w:iCs/>
        </w:rPr>
        <w:t>Awareness raising for</w:t>
      </w:r>
      <w:r w:rsidR="0091334F" w:rsidRPr="00310318">
        <w:rPr>
          <w:i/>
          <w:iCs/>
        </w:rPr>
        <w:t xml:space="preserve"> the</w:t>
      </w:r>
      <w:r w:rsidRPr="00310318">
        <w:rPr>
          <w:i/>
          <w:iCs/>
        </w:rPr>
        <w:t xml:space="preserve"> firefighting sector</w:t>
      </w:r>
      <w:r w:rsidRPr="00310318">
        <w:t xml:space="preserve">: </w:t>
      </w:r>
      <w:r w:rsidR="006D3402" w:rsidRPr="00310318">
        <w:t>C</w:t>
      </w:r>
      <w:r w:rsidRPr="00310318">
        <w:t>arry</w:t>
      </w:r>
      <w:r w:rsidR="0091334F" w:rsidRPr="00310318">
        <w:t xml:space="preserve"> </w:t>
      </w:r>
      <w:r w:rsidRPr="00310318">
        <w:t>out one workshop for enterprises in this sector</w:t>
      </w:r>
      <w:r w:rsidR="0091334F" w:rsidRPr="00310318">
        <w:t xml:space="preserve">; </w:t>
      </w:r>
      <w:r w:rsidRPr="00310318">
        <w:t>identif</w:t>
      </w:r>
      <w:r w:rsidR="0091334F" w:rsidRPr="00310318">
        <w:t xml:space="preserve">y </w:t>
      </w:r>
      <w:r w:rsidRPr="00310318">
        <w:t>local experts and enterprises using alternatives</w:t>
      </w:r>
      <w:r w:rsidR="0091334F" w:rsidRPr="00310318">
        <w:t>;</w:t>
      </w:r>
      <w:r w:rsidRPr="00310318">
        <w:t xml:space="preserve"> and </w:t>
      </w:r>
      <w:r w:rsidR="0091334F" w:rsidRPr="00310318">
        <w:t xml:space="preserve">conduct an </w:t>
      </w:r>
      <w:r w:rsidRPr="00310318">
        <w:t>awareness</w:t>
      </w:r>
      <w:r w:rsidR="0091334F" w:rsidRPr="00310318">
        <w:t>-</w:t>
      </w:r>
      <w:r w:rsidRPr="00310318">
        <w:t xml:space="preserve">raising campaign </w:t>
      </w:r>
      <w:r w:rsidRPr="00310318">
        <w:rPr>
          <w:rFonts w:eastAsia="SimSun"/>
        </w:rPr>
        <w:t>demonstrating alternatives already being used in the country to encourage a move away from high-GWP fire suppressants</w:t>
      </w:r>
      <w:r w:rsidRPr="00310318">
        <w:t xml:space="preserve"> (US $20,000). </w:t>
      </w:r>
    </w:p>
    <w:p w14:paraId="2BBD7E31" w14:textId="09B58D41" w:rsidR="00732AEC" w:rsidRPr="00310318" w:rsidRDefault="00732AEC" w:rsidP="004C4A46">
      <w:pPr>
        <w:rPr>
          <w:i/>
          <w:iCs/>
        </w:rPr>
      </w:pPr>
      <w:r w:rsidRPr="00310318">
        <w:rPr>
          <w:i/>
          <w:iCs/>
        </w:rPr>
        <w:t xml:space="preserve">Project implementation, </w:t>
      </w:r>
      <w:r w:rsidR="00702404" w:rsidRPr="00310318">
        <w:rPr>
          <w:i/>
          <w:iCs/>
        </w:rPr>
        <w:t>coordination,</w:t>
      </w:r>
      <w:r w:rsidRPr="00310318">
        <w:rPr>
          <w:i/>
          <w:iCs/>
        </w:rPr>
        <w:t xml:space="preserve"> and monitoring</w:t>
      </w:r>
    </w:p>
    <w:p w14:paraId="1FE76645" w14:textId="2B5B002B" w:rsidR="0085402C" w:rsidRPr="00310318" w:rsidRDefault="0085402C" w:rsidP="004C4A46">
      <w:pPr>
        <w:pStyle w:val="Heading1"/>
        <w:spacing w:before="240"/>
      </w:pPr>
      <w:r w:rsidRPr="00310318">
        <w:t>The monitoring activities will build</w:t>
      </w:r>
      <w:r w:rsidR="00330A59" w:rsidRPr="00310318">
        <w:t xml:space="preserve"> upon</w:t>
      </w:r>
      <w:r w:rsidR="002F52C9" w:rsidRPr="00310318">
        <w:t xml:space="preserve"> the</w:t>
      </w:r>
      <w:r w:rsidRPr="00310318">
        <w:t xml:space="preserve"> </w:t>
      </w:r>
      <w:r w:rsidR="002F52C9" w:rsidRPr="00310318">
        <w:rPr>
          <w:rFonts w:eastAsia="SimSun"/>
          <w:color w:val="0D0D0D" w:themeColor="text1" w:themeTint="F2"/>
        </w:rPr>
        <w:t>HPMP</w:t>
      </w:r>
      <w:r w:rsidR="0091334F" w:rsidRPr="00310318">
        <w:rPr>
          <w:rFonts w:eastAsia="SimSun"/>
          <w:color w:val="0D0D0D" w:themeColor="text1" w:themeTint="F2"/>
        </w:rPr>
        <w:t>,</w:t>
      </w:r>
      <w:r w:rsidR="002F52C9" w:rsidRPr="00310318">
        <w:rPr>
          <w:rFonts w:eastAsia="SimSun"/>
          <w:color w:val="0D0D0D" w:themeColor="text1" w:themeTint="F2"/>
        </w:rPr>
        <w:t xml:space="preserve"> which will run concurrently with stage I of the KIP.</w:t>
      </w:r>
      <w:r w:rsidR="00D80BD0" w:rsidRPr="00310318">
        <w:rPr>
          <w:rFonts w:eastAsia="SimSun"/>
          <w:color w:val="0D0D0D" w:themeColor="text1" w:themeTint="F2"/>
        </w:rPr>
        <w:t xml:space="preserve"> Under the HPMP there is a provision to have a consultant who is assigned to assist the NOU with project implementation activities. The KIP</w:t>
      </w:r>
      <w:r w:rsidR="0091334F" w:rsidRPr="00310318">
        <w:rPr>
          <w:rFonts w:eastAsia="SimSun"/>
          <w:color w:val="0D0D0D" w:themeColor="text1" w:themeTint="F2"/>
        </w:rPr>
        <w:t>,</w:t>
      </w:r>
      <w:r w:rsidR="00D80BD0" w:rsidRPr="00310318">
        <w:rPr>
          <w:rFonts w:eastAsia="SimSun"/>
          <w:color w:val="0D0D0D" w:themeColor="text1" w:themeTint="F2"/>
        </w:rPr>
        <w:t xml:space="preserve"> with </w:t>
      </w:r>
      <w:r w:rsidR="0091334F" w:rsidRPr="00310318">
        <w:rPr>
          <w:rFonts w:eastAsia="SimSun"/>
          <w:color w:val="0D0D0D" w:themeColor="text1" w:themeTint="F2"/>
        </w:rPr>
        <w:t xml:space="preserve">its </w:t>
      </w:r>
      <w:r w:rsidR="00D80BD0" w:rsidRPr="00310318">
        <w:rPr>
          <w:rFonts w:eastAsia="SimSun"/>
          <w:color w:val="0D0D0D" w:themeColor="text1" w:themeTint="F2"/>
        </w:rPr>
        <w:t>limited budget</w:t>
      </w:r>
      <w:r w:rsidR="0091334F" w:rsidRPr="00310318">
        <w:rPr>
          <w:rFonts w:eastAsia="SimSun"/>
          <w:color w:val="0D0D0D" w:themeColor="text1" w:themeTint="F2"/>
        </w:rPr>
        <w:t>,</w:t>
      </w:r>
      <w:r w:rsidR="00D80BD0" w:rsidRPr="00310318">
        <w:rPr>
          <w:rFonts w:eastAsia="SimSun"/>
          <w:color w:val="0D0D0D" w:themeColor="text1" w:themeTint="F2"/>
        </w:rPr>
        <w:t xml:space="preserve"> will use the existing structure to </w:t>
      </w:r>
      <w:r w:rsidR="0091334F" w:rsidRPr="00310318">
        <w:rPr>
          <w:rFonts w:eastAsia="SimSun"/>
          <w:color w:val="0D0D0D" w:themeColor="text1" w:themeTint="F2"/>
        </w:rPr>
        <w:t xml:space="preserve">obtain assistance with the coordination of activities where required, </w:t>
      </w:r>
      <w:proofErr w:type="gramStart"/>
      <w:r w:rsidR="0091334F" w:rsidRPr="00310318">
        <w:rPr>
          <w:rFonts w:eastAsia="SimSun"/>
          <w:color w:val="0D0D0D" w:themeColor="text1" w:themeTint="F2"/>
        </w:rPr>
        <w:t>in order to</w:t>
      </w:r>
      <w:proofErr w:type="gramEnd"/>
      <w:r w:rsidR="0091334F" w:rsidRPr="00310318">
        <w:rPr>
          <w:rFonts w:eastAsia="SimSun"/>
          <w:color w:val="0D0D0D" w:themeColor="text1" w:themeTint="F2"/>
        </w:rPr>
        <w:t xml:space="preserve"> </w:t>
      </w:r>
      <w:r w:rsidR="00D80BD0" w:rsidRPr="00310318">
        <w:rPr>
          <w:rFonts w:eastAsia="SimSun"/>
          <w:color w:val="0D0D0D" w:themeColor="text1" w:themeTint="F2"/>
        </w:rPr>
        <w:t>maximi</w:t>
      </w:r>
      <w:r w:rsidR="0091334F" w:rsidRPr="00310318">
        <w:rPr>
          <w:rFonts w:eastAsia="SimSun"/>
          <w:color w:val="0D0D0D" w:themeColor="text1" w:themeTint="F2"/>
        </w:rPr>
        <w:t>z</w:t>
      </w:r>
      <w:r w:rsidR="00D80BD0" w:rsidRPr="00310318">
        <w:rPr>
          <w:rFonts w:eastAsia="SimSun"/>
          <w:color w:val="0D0D0D" w:themeColor="text1" w:themeTint="F2"/>
        </w:rPr>
        <w:t>e the benefits of available funds</w:t>
      </w:r>
      <w:r w:rsidR="0091334F" w:rsidRPr="00310318">
        <w:rPr>
          <w:rFonts w:eastAsia="SimSun"/>
          <w:color w:val="0D0D0D" w:themeColor="text1" w:themeTint="F2"/>
        </w:rPr>
        <w:t xml:space="preserve">. </w:t>
      </w:r>
      <w:r w:rsidR="00754CE5" w:rsidRPr="00310318">
        <w:t xml:space="preserve">Project monitoring activities are proposed </w:t>
      </w:r>
      <w:r w:rsidRPr="00310318">
        <w:t>at a cost of US $</w:t>
      </w:r>
      <w:r w:rsidR="005F009A" w:rsidRPr="00310318">
        <w:t>28</w:t>
      </w:r>
      <w:r w:rsidRPr="00310318">
        <w:t xml:space="preserve">,000 to be allotted for </w:t>
      </w:r>
      <w:r w:rsidR="008935E0" w:rsidRPr="00310318">
        <w:t xml:space="preserve">hiring consultants </w:t>
      </w:r>
      <w:r w:rsidRPr="00310318">
        <w:t>(US</w:t>
      </w:r>
      <w:r w:rsidR="008935E0" w:rsidRPr="00310318">
        <w:t> </w:t>
      </w:r>
      <w:r w:rsidRPr="00310318">
        <w:t>$</w:t>
      </w:r>
      <w:r w:rsidR="008935E0" w:rsidRPr="00310318">
        <w:t>12,000</w:t>
      </w:r>
      <w:r w:rsidRPr="00310318">
        <w:t xml:space="preserve">), </w:t>
      </w:r>
      <w:r w:rsidR="008935E0" w:rsidRPr="00310318">
        <w:t xml:space="preserve">monitoring travels </w:t>
      </w:r>
      <w:r w:rsidRPr="00310318">
        <w:t>(US $</w:t>
      </w:r>
      <w:r w:rsidR="008935E0" w:rsidRPr="00310318">
        <w:t xml:space="preserve"> 6,000</w:t>
      </w:r>
      <w:r w:rsidRPr="00310318">
        <w:t xml:space="preserve">), and </w:t>
      </w:r>
      <w:r w:rsidR="0091334F" w:rsidRPr="00310318">
        <w:t xml:space="preserve">conducting </w:t>
      </w:r>
      <w:r w:rsidR="008935E0" w:rsidRPr="00310318">
        <w:t xml:space="preserve">coordination meetings </w:t>
      </w:r>
      <w:r w:rsidRPr="00310318">
        <w:t>(US $</w:t>
      </w:r>
      <w:r w:rsidR="008935E0" w:rsidRPr="00310318">
        <w:t>10,000</w:t>
      </w:r>
      <w:r w:rsidRPr="00310318">
        <w:t xml:space="preserve">). </w:t>
      </w:r>
    </w:p>
    <w:p w14:paraId="4331DC55" w14:textId="28E70521" w:rsidR="00732AEC" w:rsidRPr="00310318" w:rsidRDefault="00732AEC" w:rsidP="00B87461">
      <w:pPr>
        <w:spacing w:after="240"/>
        <w:rPr>
          <w:i/>
        </w:rPr>
      </w:pPr>
      <w:r w:rsidRPr="00310318">
        <w:rPr>
          <w:i/>
        </w:rPr>
        <w:t>Gender policy implementatio</w:t>
      </w:r>
      <w:r w:rsidR="006717FF" w:rsidRPr="00310318">
        <w:rPr>
          <w:i/>
        </w:rPr>
        <w:t>n</w:t>
      </w:r>
    </w:p>
    <w:p w14:paraId="757F3402" w14:textId="631BA877" w:rsidR="004C1A27" w:rsidRPr="00310318" w:rsidRDefault="00A14D77" w:rsidP="00B87461">
      <w:pPr>
        <w:pStyle w:val="Heading1"/>
      </w:pPr>
      <w:r w:rsidRPr="00310318">
        <w:t>The RAC sector</w:t>
      </w:r>
      <w:r w:rsidR="00210DAE" w:rsidRPr="00310318">
        <w:t xml:space="preserve"> in Liberia is</w:t>
      </w:r>
      <w:r w:rsidR="006717FF" w:rsidRPr="00310318">
        <w:t xml:space="preserve"> well known </w:t>
      </w:r>
      <w:r w:rsidR="00210DAE" w:rsidRPr="00310318">
        <w:t xml:space="preserve">to be </w:t>
      </w:r>
      <w:r w:rsidR="006717FF" w:rsidRPr="00310318">
        <w:t xml:space="preserve">dominated by men with very </w:t>
      </w:r>
      <w:r w:rsidR="0091334F" w:rsidRPr="00310318">
        <w:t xml:space="preserve">little participation by </w:t>
      </w:r>
      <w:r w:rsidR="006717FF" w:rsidRPr="00310318">
        <w:t xml:space="preserve">women. </w:t>
      </w:r>
      <w:r w:rsidR="00142785" w:rsidRPr="00310318">
        <w:t>During the implementation of stage I of the KIP</w:t>
      </w:r>
      <w:r w:rsidR="0091334F" w:rsidRPr="00310318">
        <w:t>,</w:t>
      </w:r>
      <w:r w:rsidR="00142785" w:rsidRPr="00310318">
        <w:t xml:space="preserve"> </w:t>
      </w:r>
      <w:r w:rsidR="008B3072" w:rsidRPr="00310318">
        <w:t xml:space="preserve">gender mainstreaming will be applied wherever </w:t>
      </w:r>
      <w:r w:rsidR="008B3072" w:rsidRPr="00310318">
        <w:lastRenderedPageBreak/>
        <w:t>feasible</w:t>
      </w:r>
      <w:r w:rsidR="0091334F" w:rsidRPr="00310318">
        <w:t>,</w:t>
      </w:r>
      <w:r w:rsidR="008B3072" w:rsidRPr="00310318">
        <w:t xml:space="preserve"> such as </w:t>
      </w:r>
      <w:r w:rsidR="0091334F" w:rsidRPr="00310318">
        <w:t xml:space="preserve">by </w:t>
      </w:r>
      <w:r w:rsidR="008B3072" w:rsidRPr="00310318">
        <w:t xml:space="preserve">encouraging women to participate </w:t>
      </w:r>
      <w:r w:rsidR="0047126C" w:rsidRPr="00310318">
        <w:t>in</w:t>
      </w:r>
      <w:r w:rsidR="008B3072" w:rsidRPr="00310318">
        <w:t xml:space="preserve"> training and workshops. </w:t>
      </w:r>
      <w:r w:rsidR="0047126C" w:rsidRPr="00310318">
        <w:t>Additionally</w:t>
      </w:r>
      <w:r w:rsidR="00C367C6" w:rsidRPr="00310318">
        <w:t>,</w:t>
      </w:r>
      <w:r w:rsidR="0047126C" w:rsidRPr="00310318">
        <w:t xml:space="preserve"> </w:t>
      </w:r>
      <w:r w:rsidR="00142785" w:rsidRPr="00310318">
        <w:t xml:space="preserve">women will be attracted into </w:t>
      </w:r>
      <w:r w:rsidR="00F42FED" w:rsidRPr="00310318">
        <w:t xml:space="preserve">the sector through </w:t>
      </w:r>
      <w:r w:rsidR="006717FF" w:rsidRPr="00310318">
        <w:t xml:space="preserve">a scholarship scheme to assist women </w:t>
      </w:r>
      <w:r w:rsidR="0005338F" w:rsidRPr="00310318">
        <w:t>enrolled at</w:t>
      </w:r>
      <w:r w:rsidR="006717FF" w:rsidRPr="00310318">
        <w:t xml:space="preserve"> technical institutes to study</w:t>
      </w:r>
      <w:r w:rsidR="0005338F" w:rsidRPr="00310318">
        <w:t xml:space="preserve"> in the</w:t>
      </w:r>
      <w:r w:rsidR="006717FF" w:rsidRPr="00310318">
        <w:t xml:space="preserve"> RAC</w:t>
      </w:r>
      <w:r w:rsidR="0005338F" w:rsidRPr="00310318">
        <w:t xml:space="preserve"> field</w:t>
      </w:r>
      <w:r w:rsidR="006717FF" w:rsidRPr="00310318">
        <w:t xml:space="preserve">. The planned scholarship will aim to not only encourage women to participate but also </w:t>
      </w:r>
      <w:r w:rsidR="0091334F" w:rsidRPr="00310318">
        <w:t xml:space="preserve">to </w:t>
      </w:r>
      <w:r w:rsidR="006717FF" w:rsidRPr="00310318">
        <w:t xml:space="preserve">assist with reducing their financial burden. </w:t>
      </w:r>
      <w:r w:rsidR="00605971" w:rsidRPr="00310318">
        <w:t xml:space="preserve">Furthermore, </w:t>
      </w:r>
      <w:r w:rsidR="002B665B" w:rsidRPr="00310318">
        <w:t xml:space="preserve">in line with the Multilateral Fund </w:t>
      </w:r>
      <w:r w:rsidR="009F74C9" w:rsidRPr="00310318">
        <w:t>indicators</w:t>
      </w:r>
      <w:r w:rsidR="002B665B" w:rsidRPr="00310318">
        <w:t xml:space="preserve">, </w:t>
      </w:r>
      <w:r w:rsidR="00605971" w:rsidRPr="00310318">
        <w:t xml:space="preserve">gender disaggregated data will be collected for each activity and reported </w:t>
      </w:r>
      <w:r w:rsidR="0091334F" w:rsidRPr="00310318">
        <w:t xml:space="preserve">during the submission of </w:t>
      </w:r>
      <w:r w:rsidR="00605971" w:rsidRPr="00310318">
        <w:t>the second tranche</w:t>
      </w:r>
      <w:r w:rsidR="0091334F" w:rsidRPr="00310318">
        <w:t xml:space="preserve"> and in</w:t>
      </w:r>
      <w:r w:rsidR="00605971" w:rsidRPr="00310318">
        <w:t xml:space="preserve"> the final reports.</w:t>
      </w:r>
    </w:p>
    <w:p w14:paraId="2BFB3640" w14:textId="77777777" w:rsidR="004C1A27" w:rsidRPr="00310318" w:rsidRDefault="004C1A27" w:rsidP="00B87461">
      <w:pPr>
        <w:pStyle w:val="Heading1"/>
        <w:numPr>
          <w:ilvl w:val="0"/>
          <w:numId w:val="0"/>
        </w:numPr>
        <w:spacing w:before="240"/>
        <w:rPr>
          <w:i/>
        </w:rPr>
      </w:pPr>
      <w:r w:rsidRPr="00310318">
        <w:rPr>
          <w:i/>
        </w:rPr>
        <w:t>Coordination of activities in the servicing sector under the HCFC phase-out and HFC phase-down plans</w:t>
      </w:r>
    </w:p>
    <w:p w14:paraId="48D11450" w14:textId="5D8032B8" w:rsidR="0082513A" w:rsidRPr="00310318" w:rsidRDefault="0082513A" w:rsidP="00B87461">
      <w:pPr>
        <w:pStyle w:val="Heading1"/>
      </w:pPr>
      <w:r w:rsidRPr="00310318">
        <w:t>In line with decision 92/37(b)(</w:t>
      </w:r>
      <w:proofErr w:type="spellStart"/>
      <w:r w:rsidRPr="00310318">
        <w:t>i</w:t>
      </w:r>
      <w:proofErr w:type="spellEnd"/>
      <w:r w:rsidRPr="00310318">
        <w:t>)d, the country is committed to optimizing the simultaneous implementation of stage II of the HPMP and stage I of the KIP while avoiding the duplication of efforts. The ongoing work under the HPMP will be complemented by the planned KIP activities</w:t>
      </w:r>
      <w:r w:rsidR="0091334F" w:rsidRPr="00310318">
        <w:t>, thus</w:t>
      </w:r>
      <w:r w:rsidRPr="00310318">
        <w:t xml:space="preserve"> expand</w:t>
      </w:r>
      <w:r w:rsidR="0091334F" w:rsidRPr="00310318">
        <w:t>ing</w:t>
      </w:r>
      <w:r w:rsidRPr="00310318">
        <w:t xml:space="preserve"> the </w:t>
      </w:r>
      <w:r w:rsidR="0091334F" w:rsidRPr="00310318">
        <w:t xml:space="preserve">work’s </w:t>
      </w:r>
      <w:r w:rsidRPr="00310318">
        <w:t>impact to include HFCs</w:t>
      </w:r>
      <w:r w:rsidR="00A153D5" w:rsidRPr="00310318">
        <w:t xml:space="preserve">. </w:t>
      </w:r>
    </w:p>
    <w:p w14:paraId="24512636" w14:textId="2B604558" w:rsidR="0082513A" w:rsidRPr="00310318" w:rsidRDefault="0082513A" w:rsidP="004C4A46">
      <w:pPr>
        <w:pStyle w:val="Heading1"/>
      </w:pPr>
      <w:r w:rsidRPr="00310318">
        <w:t xml:space="preserve">Whereas activities implemented under the HPMP have zoned in on the training of customs officers, the training and certification of RAC technicians </w:t>
      </w:r>
      <w:r w:rsidR="0091334F" w:rsidRPr="00310318">
        <w:t>i</w:t>
      </w:r>
      <w:r w:rsidRPr="00310318">
        <w:t>n good servicing practices, the provision of tools and equipment to training centres and associations, and refrigerant recovery and reclaim measures, the KIP’s focus is on creating an environment conducive to the adoption of low-GWP alternatives and on expanding good servicing practices to sectors not addressed under the HPMP. This includes the adoption of regulatory measures to support HFC phase-down</w:t>
      </w:r>
      <w:r w:rsidR="0091334F" w:rsidRPr="00310318">
        <w:t>;</w:t>
      </w:r>
      <w:r w:rsidRPr="00310318">
        <w:t xml:space="preserve"> the inclusion of HFCs and low</w:t>
      </w:r>
      <w:r w:rsidRPr="00310318">
        <w:noBreakHyphen/>
        <w:t xml:space="preserve">GWP alternatives in the </w:t>
      </w:r>
      <w:r w:rsidR="0091334F" w:rsidRPr="00310318">
        <w:t xml:space="preserve">customs </w:t>
      </w:r>
      <w:r w:rsidRPr="00310318">
        <w:t>and RAC vocational institutes</w:t>
      </w:r>
      <w:r w:rsidR="0091334F" w:rsidRPr="00310318">
        <w:t>’</w:t>
      </w:r>
      <w:r w:rsidRPr="00310318">
        <w:t xml:space="preserve"> training programmes</w:t>
      </w:r>
      <w:r w:rsidR="0091334F" w:rsidRPr="00310318">
        <w:t xml:space="preserve">; </w:t>
      </w:r>
      <w:r w:rsidRPr="00310318">
        <w:t>training and awareness</w:t>
      </w:r>
      <w:r w:rsidR="00504473" w:rsidRPr="00310318">
        <w:t xml:space="preserve"> </w:t>
      </w:r>
      <w:r w:rsidRPr="00310318">
        <w:t>building on HFCs and natural refrigerants</w:t>
      </w:r>
      <w:r w:rsidR="0091334F" w:rsidRPr="00310318">
        <w:t>;</w:t>
      </w:r>
      <w:r w:rsidRPr="00310318">
        <w:t xml:space="preserve"> demonstrations of equipment based on low</w:t>
      </w:r>
      <w:r w:rsidRPr="00310318">
        <w:noBreakHyphen/>
        <w:t>GWP alternatives</w:t>
      </w:r>
      <w:r w:rsidR="0091334F" w:rsidRPr="00310318">
        <w:t>;</w:t>
      </w:r>
      <w:r w:rsidRPr="00310318">
        <w:t xml:space="preserve"> </w:t>
      </w:r>
      <w:r w:rsidR="0091334F" w:rsidRPr="00310318">
        <w:t>d</w:t>
      </w:r>
      <w:r w:rsidRPr="00310318">
        <w:t>eveloping an incentive scheme for R-290-based air conditioners</w:t>
      </w:r>
      <w:r w:rsidR="0091334F" w:rsidRPr="00310318">
        <w:t>;</w:t>
      </w:r>
      <w:r w:rsidRPr="00310318">
        <w:t xml:space="preserve"> and technical support </w:t>
      </w:r>
      <w:r w:rsidR="0091334F" w:rsidRPr="00310318">
        <w:t xml:space="preserve">for </w:t>
      </w:r>
      <w:r w:rsidRPr="00310318">
        <w:t>the firefighting sector.</w:t>
      </w:r>
    </w:p>
    <w:p w14:paraId="0D11BC96" w14:textId="650C17A0" w:rsidR="0082513A" w:rsidRPr="00310318" w:rsidRDefault="0082513A" w:rsidP="004C4A46">
      <w:pPr>
        <w:pStyle w:val="Heading1"/>
      </w:pPr>
      <w:r w:rsidRPr="00310318">
        <w:t>Stage I of the KIP will be implemented in two tranches. The schedule of HFC phase-down and HCFC phase-out commitments is presented in annex I to the present document, and the simultaneously implemented activities and associated final costs of the two plans are listed in annex II.</w:t>
      </w:r>
    </w:p>
    <w:p w14:paraId="6ADE9227" w14:textId="77777777" w:rsidR="00732AEC" w:rsidRPr="00310318" w:rsidRDefault="00732AEC" w:rsidP="004C4A46">
      <w:pPr>
        <w:pStyle w:val="Heading1"/>
        <w:numPr>
          <w:ilvl w:val="0"/>
          <w:numId w:val="0"/>
        </w:numPr>
        <w:spacing w:before="240"/>
        <w:rPr>
          <w:u w:val="single"/>
        </w:rPr>
      </w:pPr>
      <w:r w:rsidRPr="00310318">
        <w:rPr>
          <w:u w:val="single"/>
        </w:rPr>
        <w:t>Total cost of stage I of the Kigali HFC implementation plan</w:t>
      </w:r>
    </w:p>
    <w:p w14:paraId="60FC3CD1" w14:textId="4564DA1C" w:rsidR="002C5826" w:rsidRPr="00310318" w:rsidRDefault="00732AEC" w:rsidP="004C4A46">
      <w:pPr>
        <w:pStyle w:val="Heading1"/>
      </w:pPr>
      <w:r w:rsidRPr="00310318">
        <w:t>The budget for stage I has been proposed at US $</w:t>
      </w:r>
      <w:r w:rsidR="00DA2415" w:rsidRPr="00310318">
        <w:rPr>
          <w:lang w:eastAsia="en-CA"/>
        </w:rPr>
        <w:t>165,000.</w:t>
      </w:r>
      <w:r w:rsidRPr="00310318">
        <w:t xml:space="preserve"> The cost of activities in the refrigeration servicing sector have been proposed in line with decision</w:t>
      </w:r>
      <w:r w:rsidR="00DA2415" w:rsidRPr="00310318">
        <w:t>s</w:t>
      </w:r>
      <w:r w:rsidRPr="00310318">
        <w:t> 92/37</w:t>
      </w:r>
      <w:r w:rsidR="004C1A27" w:rsidRPr="00310318">
        <w:t> </w:t>
      </w:r>
      <w:r w:rsidR="00DA2415" w:rsidRPr="00310318">
        <w:t>and</w:t>
      </w:r>
      <w:r w:rsidR="004C1A27" w:rsidRPr="00310318">
        <w:t> </w:t>
      </w:r>
      <w:r w:rsidR="00DA2415" w:rsidRPr="00310318">
        <w:t>92/44</w:t>
      </w:r>
      <w:r w:rsidRPr="00310318">
        <w:t xml:space="preserve">. </w:t>
      </w:r>
    </w:p>
    <w:p w14:paraId="7D5A3C3B" w14:textId="4D99FF50" w:rsidR="00732AEC" w:rsidRPr="00310318" w:rsidRDefault="00732AEC" w:rsidP="004C4A46">
      <w:pPr>
        <w:spacing w:after="240"/>
        <w:outlineLvl w:val="0"/>
        <w:rPr>
          <w:u w:val="single"/>
        </w:rPr>
      </w:pPr>
      <w:r w:rsidRPr="00310318">
        <w:rPr>
          <w:u w:val="single"/>
        </w:rPr>
        <w:t>Implementation of the first tranche of stage I of the Kigali HFC implementation plan</w:t>
      </w:r>
    </w:p>
    <w:p w14:paraId="09C5AC08" w14:textId="40FC28D7" w:rsidR="00732AEC" w:rsidRPr="00310318" w:rsidRDefault="00732AEC" w:rsidP="004C4A46">
      <w:pPr>
        <w:pStyle w:val="Heading1"/>
      </w:pPr>
      <w:r w:rsidRPr="00310318">
        <w:t>The first funding tranche of stage I of the KIP, in the total amount of US $</w:t>
      </w:r>
      <w:r w:rsidR="002C5826" w:rsidRPr="00310318">
        <w:t>81,500</w:t>
      </w:r>
      <w:r w:rsidRPr="00310318">
        <w:t xml:space="preserve">, will be implemented between </w:t>
      </w:r>
      <w:r w:rsidR="002C5826" w:rsidRPr="00310318">
        <w:t>June</w:t>
      </w:r>
      <w:r w:rsidRPr="00310318">
        <w:t> 2024 and</w:t>
      </w:r>
      <w:r w:rsidR="00EB062B" w:rsidRPr="00310318">
        <w:t xml:space="preserve"> June 202</w:t>
      </w:r>
      <w:r w:rsidR="00022D2D" w:rsidRPr="00310318">
        <w:t>7</w:t>
      </w:r>
      <w:r w:rsidRPr="00310318">
        <w:t xml:space="preserve"> will include the following activities: </w:t>
      </w:r>
    </w:p>
    <w:p w14:paraId="3407763E" w14:textId="2CA59D18" w:rsidR="00D5494B" w:rsidRPr="00310318" w:rsidRDefault="009556FF" w:rsidP="004C4A46">
      <w:pPr>
        <w:pStyle w:val="Heading2"/>
        <w:widowControl/>
        <w:numPr>
          <w:ilvl w:val="1"/>
          <w:numId w:val="1"/>
        </w:numPr>
      </w:pPr>
      <w:r w:rsidRPr="00310318">
        <w:rPr>
          <w:i/>
          <w:iCs/>
        </w:rPr>
        <w:t xml:space="preserve">Establishing and implementing </w:t>
      </w:r>
      <w:r w:rsidR="0091334F" w:rsidRPr="00310318">
        <w:rPr>
          <w:i/>
          <w:iCs/>
        </w:rPr>
        <w:t xml:space="preserve">the </w:t>
      </w:r>
      <w:r w:rsidRPr="00310318">
        <w:rPr>
          <w:i/>
          <w:iCs/>
        </w:rPr>
        <w:t>regulatory framework</w:t>
      </w:r>
      <w:r w:rsidR="0012768A" w:rsidRPr="00310318">
        <w:rPr>
          <w:i/>
          <w:iCs/>
        </w:rPr>
        <w:t xml:space="preserve"> in support of low-GWP technologies</w:t>
      </w:r>
      <w:r w:rsidRPr="00310318">
        <w:t xml:space="preserve">: </w:t>
      </w:r>
      <w:r w:rsidR="008525BA" w:rsidRPr="00310318">
        <w:t>Enhancement of the HFC quota system</w:t>
      </w:r>
      <w:r w:rsidR="00D5494B" w:rsidRPr="00310318">
        <w:t xml:space="preserve">; </w:t>
      </w:r>
      <w:r w:rsidR="008525BA" w:rsidRPr="00310318">
        <w:t xml:space="preserve">assessment </w:t>
      </w:r>
      <w:r w:rsidR="0091334F" w:rsidRPr="00310318">
        <w:t xml:space="preserve">of </w:t>
      </w:r>
      <w:r w:rsidR="004672C5" w:rsidRPr="00310318">
        <w:t>a</w:t>
      </w:r>
      <w:r w:rsidR="008525BA" w:rsidRPr="00310318">
        <w:t xml:space="preserve"> </w:t>
      </w:r>
      <w:r w:rsidR="004672C5" w:rsidRPr="00310318">
        <w:t xml:space="preserve">potential </w:t>
      </w:r>
      <w:r w:rsidR="008525BA" w:rsidRPr="00310318">
        <w:t xml:space="preserve">ban </w:t>
      </w:r>
      <w:r w:rsidR="0091334F" w:rsidRPr="00310318">
        <w:t xml:space="preserve">on the </w:t>
      </w:r>
      <w:r w:rsidR="00D52ED5" w:rsidRPr="00310318">
        <w:t xml:space="preserve">import </w:t>
      </w:r>
      <w:r w:rsidR="0091334F" w:rsidRPr="00310318">
        <w:t xml:space="preserve">of </w:t>
      </w:r>
      <w:r w:rsidR="00D52ED5" w:rsidRPr="00310318">
        <w:t xml:space="preserve">domestic refrigerators using refrigerants with </w:t>
      </w:r>
      <w:r w:rsidR="0091334F" w:rsidRPr="00310318">
        <w:t xml:space="preserve">a </w:t>
      </w:r>
      <w:r w:rsidR="00D52ED5" w:rsidRPr="00310318">
        <w:t>GWP greater than 150 and single</w:t>
      </w:r>
      <w:r w:rsidR="00B5189A" w:rsidRPr="00310318">
        <w:noBreakHyphen/>
      </w:r>
      <w:r w:rsidR="00D52ED5" w:rsidRPr="00310318">
        <w:t>split AC</w:t>
      </w:r>
      <w:r w:rsidR="00B5189A" w:rsidRPr="00310318">
        <w:t xml:space="preserve"> unit</w:t>
      </w:r>
      <w:r w:rsidR="00D52ED5" w:rsidRPr="00310318">
        <w:t xml:space="preserve">s </w:t>
      </w:r>
      <w:r w:rsidR="0091334F" w:rsidRPr="00310318">
        <w:t xml:space="preserve">using </w:t>
      </w:r>
      <w:r w:rsidR="008525BA" w:rsidRPr="00310318">
        <w:t xml:space="preserve">refrigerants </w:t>
      </w:r>
      <w:r w:rsidR="0091334F" w:rsidRPr="00310318">
        <w:t xml:space="preserve">with a </w:t>
      </w:r>
      <w:r w:rsidR="008525BA" w:rsidRPr="00310318">
        <w:t>GWP greater than 750</w:t>
      </w:r>
      <w:r w:rsidR="00D52ED5" w:rsidRPr="00310318">
        <w:t>,</w:t>
      </w:r>
      <w:r w:rsidR="004672C5" w:rsidRPr="00310318">
        <w:t xml:space="preserve"> and drafting the corresponding regulations</w:t>
      </w:r>
      <w:r w:rsidR="008525BA" w:rsidRPr="00310318">
        <w:t>; encouraging importers of second-hand RAC equipment to shift to R-600a refrigerator</w:t>
      </w:r>
      <w:r w:rsidR="0091334F" w:rsidRPr="00310318">
        <w:t>s</w:t>
      </w:r>
      <w:r w:rsidR="00C262BA" w:rsidRPr="00310318">
        <w:t>; stakeholder consultation</w:t>
      </w:r>
      <w:r w:rsidR="0091334F" w:rsidRPr="00310318">
        <w:t>s on</w:t>
      </w:r>
      <w:r w:rsidR="00C262BA" w:rsidRPr="00310318">
        <w:t xml:space="preserve"> limiting </w:t>
      </w:r>
      <w:r w:rsidR="0091334F" w:rsidRPr="00310318">
        <w:t xml:space="preserve">the </w:t>
      </w:r>
      <w:r w:rsidR="00C262BA" w:rsidRPr="00310318">
        <w:rPr>
          <w:color w:val="000000"/>
          <w:lang w:val="en-GB"/>
        </w:rPr>
        <w:t>installation of HFC-2</w:t>
      </w:r>
      <w:r w:rsidR="00B5189A" w:rsidRPr="00310318">
        <w:rPr>
          <w:color w:val="000000"/>
          <w:lang w:val="en-GB"/>
        </w:rPr>
        <w:t>3</w:t>
      </w:r>
      <w:r w:rsidR="00C262BA" w:rsidRPr="00310318">
        <w:rPr>
          <w:color w:val="000000"/>
          <w:lang w:val="en-GB"/>
        </w:rPr>
        <w:t>6fa systems in the country</w:t>
      </w:r>
      <w:r w:rsidR="00D5494B" w:rsidRPr="00310318">
        <w:t xml:space="preserve">; training </w:t>
      </w:r>
      <w:r w:rsidR="008E1C2F" w:rsidRPr="00310318">
        <w:t>a total of</w:t>
      </w:r>
      <w:r w:rsidR="0052065D" w:rsidRPr="00310318">
        <w:t xml:space="preserve"> </w:t>
      </w:r>
      <w:r w:rsidR="00926305" w:rsidRPr="00310318">
        <w:t>5</w:t>
      </w:r>
      <w:r w:rsidR="0052065D" w:rsidRPr="00310318">
        <w:t>0</w:t>
      </w:r>
      <w:r w:rsidR="006F517C" w:rsidRPr="00310318">
        <w:t xml:space="preserve"> c</w:t>
      </w:r>
      <w:r w:rsidR="00D5494B" w:rsidRPr="00310318">
        <w:t>ustoms forwarding agents and updating of the customs training manual (US $21,500);</w:t>
      </w:r>
    </w:p>
    <w:p w14:paraId="1D500417" w14:textId="4450B5BA" w:rsidR="00D5494B" w:rsidRPr="00310318" w:rsidRDefault="006D1D39" w:rsidP="004C4A46">
      <w:pPr>
        <w:pStyle w:val="Heading2"/>
        <w:widowControl/>
        <w:numPr>
          <w:ilvl w:val="1"/>
          <w:numId w:val="1"/>
        </w:numPr>
      </w:pPr>
      <w:r w:rsidRPr="00310318">
        <w:rPr>
          <w:i/>
          <w:iCs/>
        </w:rPr>
        <w:t>Capacity building for RAC technician</w:t>
      </w:r>
      <w:r w:rsidR="004D6BFB" w:rsidRPr="00310318">
        <w:rPr>
          <w:i/>
          <w:iCs/>
        </w:rPr>
        <w:t>s</w:t>
      </w:r>
      <w:r w:rsidR="00D5494B" w:rsidRPr="00310318">
        <w:t>:</w:t>
      </w:r>
      <w:r w:rsidR="008A394D" w:rsidRPr="00310318">
        <w:t xml:space="preserve"> </w:t>
      </w:r>
      <w:r w:rsidRPr="00310318">
        <w:t xml:space="preserve">Adding one day </w:t>
      </w:r>
      <w:r w:rsidR="00692A7C" w:rsidRPr="00310318">
        <w:t xml:space="preserve">of </w:t>
      </w:r>
      <w:r w:rsidRPr="00310318">
        <w:t xml:space="preserve">training to the </w:t>
      </w:r>
      <w:r w:rsidR="00692A7C" w:rsidRPr="00310318">
        <w:t xml:space="preserve">ongoing </w:t>
      </w:r>
      <w:r w:rsidRPr="00310318">
        <w:t>RAC technician training activities on containment</w:t>
      </w:r>
      <w:r w:rsidRPr="00310318">
        <w:rPr>
          <w:rFonts w:eastAsia="SimSun"/>
          <w:lang w:val="en-GB"/>
        </w:rPr>
        <w:t xml:space="preserve"> for 35 technicians working in the commercial refrigeration and AC sector</w:t>
      </w:r>
      <w:r w:rsidR="00692A7C" w:rsidRPr="00310318">
        <w:rPr>
          <w:rFonts w:eastAsia="SimSun"/>
          <w:lang w:val="en-GB"/>
        </w:rPr>
        <w:t>,</w:t>
      </w:r>
      <w:r w:rsidRPr="00310318">
        <w:rPr>
          <w:rFonts w:eastAsia="SimSun"/>
          <w:lang w:val="en-GB"/>
        </w:rPr>
        <w:t xml:space="preserve"> with a focus on leak</w:t>
      </w:r>
      <w:r w:rsidR="00692A7C" w:rsidRPr="00310318">
        <w:rPr>
          <w:rFonts w:eastAsia="SimSun"/>
          <w:lang w:val="en-GB"/>
        </w:rPr>
        <w:t>-</w:t>
      </w:r>
      <w:r w:rsidRPr="00310318">
        <w:rPr>
          <w:rFonts w:eastAsia="SimSun"/>
          <w:lang w:val="en-GB"/>
        </w:rPr>
        <w:t xml:space="preserve">proofing systems </w:t>
      </w:r>
      <w:r w:rsidR="003C2A35" w:rsidRPr="00310318">
        <w:rPr>
          <w:rFonts w:eastAsia="SimSun"/>
          <w:lang w:val="en-GB"/>
        </w:rPr>
        <w:t>through</w:t>
      </w:r>
      <w:r w:rsidRPr="00310318">
        <w:rPr>
          <w:rFonts w:eastAsia="SimSun"/>
          <w:lang w:val="en-GB"/>
        </w:rPr>
        <w:t xml:space="preserve"> proper installation</w:t>
      </w:r>
      <w:r w:rsidR="00D5494B" w:rsidRPr="00310318">
        <w:t xml:space="preserve">; training workshops for a total of </w:t>
      </w:r>
      <w:r w:rsidR="00E95B59" w:rsidRPr="00310318">
        <w:t>40</w:t>
      </w:r>
      <w:r w:rsidR="00D5494B" w:rsidRPr="00310318">
        <w:t xml:space="preserve"> technicians</w:t>
      </w:r>
      <w:r w:rsidR="00E95B59" w:rsidRPr="00310318">
        <w:t xml:space="preserve"> working in MAC servicing</w:t>
      </w:r>
      <w:r w:rsidR="00D5494B" w:rsidRPr="00310318">
        <w:t>; creati</w:t>
      </w:r>
      <w:r w:rsidR="00692A7C" w:rsidRPr="00310318">
        <w:t xml:space="preserve">ng </w:t>
      </w:r>
      <w:r w:rsidR="00D5494B" w:rsidRPr="00310318">
        <w:t xml:space="preserve">a scholarship for </w:t>
      </w:r>
      <w:r w:rsidR="001A1D4F" w:rsidRPr="00310318">
        <w:t xml:space="preserve">10 </w:t>
      </w:r>
      <w:r w:rsidR="00D5494B" w:rsidRPr="00310318">
        <w:t xml:space="preserve">women studying </w:t>
      </w:r>
      <w:r w:rsidR="00400492" w:rsidRPr="00310318">
        <w:t xml:space="preserve">one-year courses </w:t>
      </w:r>
      <w:r w:rsidR="00D5494B" w:rsidRPr="00310318">
        <w:t>in the RAC field (US $</w:t>
      </w:r>
      <w:r w:rsidR="00F21B91" w:rsidRPr="00310318">
        <w:t>2</w:t>
      </w:r>
      <w:r w:rsidR="00D5494B" w:rsidRPr="00310318">
        <w:t>2,000);</w:t>
      </w:r>
    </w:p>
    <w:p w14:paraId="21B9987C" w14:textId="5359EFC0" w:rsidR="00D5494B" w:rsidRPr="00310318" w:rsidRDefault="009B4F5D" w:rsidP="004C4A46">
      <w:pPr>
        <w:pStyle w:val="Heading2"/>
        <w:widowControl/>
        <w:numPr>
          <w:ilvl w:val="1"/>
          <w:numId w:val="1"/>
        </w:numPr>
      </w:pPr>
      <w:r w:rsidRPr="00310318">
        <w:rPr>
          <w:i/>
          <w:iCs/>
        </w:rPr>
        <w:lastRenderedPageBreak/>
        <w:t>Developing an incentive scheme for R-290-based air conditioners</w:t>
      </w:r>
      <w:r w:rsidR="00D5494B" w:rsidRPr="00310318">
        <w:t xml:space="preserve">: </w:t>
      </w:r>
      <w:r w:rsidRPr="00310318">
        <w:t xml:space="preserve">Conduct </w:t>
      </w:r>
      <w:r w:rsidR="00852020" w:rsidRPr="00310318">
        <w:t xml:space="preserve">one workshop for stakeholders to define modalities for the incentive scheme; </w:t>
      </w:r>
      <w:r w:rsidRPr="00310318">
        <w:t>identify</w:t>
      </w:r>
      <w:r w:rsidR="00852020" w:rsidRPr="00310318">
        <w:t xml:space="preserve"> local importers willing to act as distributors for the R</w:t>
      </w:r>
      <w:r w:rsidR="00852020" w:rsidRPr="00310318">
        <w:noBreakHyphen/>
        <w:t xml:space="preserve">290-based units </w:t>
      </w:r>
      <w:r w:rsidR="00D5494B" w:rsidRPr="00310318">
        <w:t>(US $</w:t>
      </w:r>
      <w:r w:rsidR="00F21B91" w:rsidRPr="00310318">
        <w:t>15</w:t>
      </w:r>
      <w:r w:rsidR="00D5494B" w:rsidRPr="00310318">
        <w:t xml:space="preserve">,000); </w:t>
      </w:r>
    </w:p>
    <w:p w14:paraId="1D41F109" w14:textId="1D06CD89" w:rsidR="004D6BFB" w:rsidRPr="00310318" w:rsidRDefault="00D5494B" w:rsidP="004C4A46">
      <w:pPr>
        <w:pStyle w:val="Heading2"/>
        <w:widowControl/>
        <w:numPr>
          <w:ilvl w:val="1"/>
          <w:numId w:val="1"/>
        </w:numPr>
      </w:pPr>
      <w:r w:rsidRPr="00310318">
        <w:rPr>
          <w:i/>
          <w:iCs/>
        </w:rPr>
        <w:t xml:space="preserve">Awareness raising for </w:t>
      </w:r>
      <w:r w:rsidR="00692A7C" w:rsidRPr="00310318">
        <w:rPr>
          <w:i/>
          <w:iCs/>
        </w:rPr>
        <w:t xml:space="preserve">the </w:t>
      </w:r>
      <w:r w:rsidR="004D6BFB" w:rsidRPr="00310318">
        <w:rPr>
          <w:i/>
          <w:iCs/>
        </w:rPr>
        <w:t xml:space="preserve">firefighting </w:t>
      </w:r>
      <w:r w:rsidRPr="00310318">
        <w:rPr>
          <w:i/>
          <w:iCs/>
        </w:rPr>
        <w:t>sector</w:t>
      </w:r>
      <w:r w:rsidRPr="00310318">
        <w:t>:</w:t>
      </w:r>
      <w:r w:rsidR="00852020" w:rsidRPr="00310318">
        <w:t xml:space="preserve"> </w:t>
      </w:r>
      <w:r w:rsidR="004D6BFB" w:rsidRPr="00310318">
        <w:t>Carry</w:t>
      </w:r>
      <w:r w:rsidR="00692A7C" w:rsidRPr="00310318">
        <w:t xml:space="preserve"> </w:t>
      </w:r>
      <w:r w:rsidR="004D6BFB" w:rsidRPr="00310318">
        <w:t xml:space="preserve">out </w:t>
      </w:r>
      <w:r w:rsidR="00852020" w:rsidRPr="00310318">
        <w:t>one</w:t>
      </w:r>
      <w:r w:rsidRPr="00310318">
        <w:t xml:space="preserve"> workshop for enterprises in this sector and </w:t>
      </w:r>
      <w:r w:rsidR="00692A7C" w:rsidRPr="00310318">
        <w:t xml:space="preserve">identify </w:t>
      </w:r>
      <w:r w:rsidR="00852020" w:rsidRPr="00310318">
        <w:t xml:space="preserve">local experts and enterprises using </w:t>
      </w:r>
      <w:r w:rsidRPr="00310318">
        <w:t>alternatives (US $</w:t>
      </w:r>
      <w:r w:rsidR="00F21B91" w:rsidRPr="00310318">
        <w:t>12</w:t>
      </w:r>
      <w:r w:rsidRPr="00310318">
        <w:t>,000)</w:t>
      </w:r>
      <w:r w:rsidR="00F21B91" w:rsidRPr="00310318">
        <w:t xml:space="preserve">; </w:t>
      </w:r>
      <w:r w:rsidR="002D5A86" w:rsidRPr="00310318">
        <w:t>and</w:t>
      </w:r>
    </w:p>
    <w:p w14:paraId="6ED97766" w14:textId="3DB6BE9B" w:rsidR="008935E0" w:rsidRPr="00310318" w:rsidRDefault="00732AEC" w:rsidP="004C4A46">
      <w:pPr>
        <w:pStyle w:val="Heading2"/>
        <w:widowControl/>
        <w:spacing w:before="240"/>
      </w:pPr>
      <w:r w:rsidRPr="00310318">
        <w:rPr>
          <w:i/>
          <w:iCs/>
        </w:rPr>
        <w:t>Project coordination and monitoring</w:t>
      </w:r>
      <w:r w:rsidRPr="00310318">
        <w:t xml:space="preserve"> (US $</w:t>
      </w:r>
      <w:r w:rsidR="003D23B6" w:rsidRPr="00310318">
        <w:t>11,000</w:t>
      </w:r>
      <w:r w:rsidRPr="00310318">
        <w:t>)</w:t>
      </w:r>
      <w:r w:rsidR="00692A7C" w:rsidRPr="00310318">
        <w:t>,</w:t>
      </w:r>
      <w:r w:rsidR="00D650A2" w:rsidRPr="00310318">
        <w:t xml:space="preserve"> </w:t>
      </w:r>
      <w:r w:rsidR="00641F23" w:rsidRPr="00310318">
        <w:t xml:space="preserve">which will be allocated for </w:t>
      </w:r>
      <w:r w:rsidR="008935E0" w:rsidRPr="00310318">
        <w:t>hiring consultants (US $5,000), monitoring travels (US</w:t>
      </w:r>
      <w:r w:rsidR="00C360B4" w:rsidRPr="00310318">
        <w:t xml:space="preserve"> </w:t>
      </w:r>
      <w:r w:rsidR="008935E0" w:rsidRPr="00310318">
        <w:t>$2,000), and coordination meetings (US</w:t>
      </w:r>
      <w:r w:rsidR="00BD106D" w:rsidRPr="00310318">
        <w:t> </w:t>
      </w:r>
      <w:r w:rsidR="008935E0" w:rsidRPr="00310318">
        <w:t xml:space="preserve">$4,000). </w:t>
      </w:r>
    </w:p>
    <w:p w14:paraId="3937F773" w14:textId="0ADE1D25" w:rsidR="00732AEC" w:rsidRPr="00310318" w:rsidRDefault="00732AEC" w:rsidP="004C4A46">
      <w:pPr>
        <w:spacing w:before="360" w:after="240"/>
        <w:jc w:val="center"/>
        <w:rPr>
          <w:b/>
        </w:rPr>
      </w:pPr>
      <w:bookmarkStart w:id="6" w:name="_Hlk126916095"/>
      <w:r w:rsidRPr="00310318">
        <w:rPr>
          <w:b/>
        </w:rPr>
        <w:t>SECRETARIAT’S COMMENTS AND RECOMMENDATION</w:t>
      </w:r>
    </w:p>
    <w:p w14:paraId="331CD1AB" w14:textId="0E1A60F8" w:rsidR="00732AEC" w:rsidRPr="00310318" w:rsidRDefault="00732AEC" w:rsidP="004C4A46">
      <w:pPr>
        <w:pStyle w:val="Heading2"/>
        <w:widowControl/>
        <w:numPr>
          <w:ilvl w:val="0"/>
          <w:numId w:val="0"/>
        </w:numPr>
        <w:rPr>
          <w:b/>
          <w:bCs/>
        </w:rPr>
      </w:pPr>
      <w:r w:rsidRPr="00310318">
        <w:rPr>
          <w:b/>
          <w:bCs/>
        </w:rPr>
        <w:t>V.</w:t>
      </w:r>
      <w:r w:rsidR="00BD106D" w:rsidRPr="00310318">
        <w:rPr>
          <w:b/>
          <w:bCs/>
        </w:rPr>
        <w:tab/>
      </w:r>
      <w:r w:rsidRPr="00310318">
        <w:rPr>
          <w:b/>
          <w:bCs/>
        </w:rPr>
        <w:t>Comments</w:t>
      </w:r>
    </w:p>
    <w:p w14:paraId="73A44D42" w14:textId="52FF7BCF" w:rsidR="00732AEC" w:rsidRPr="00310318" w:rsidRDefault="00732AEC" w:rsidP="004C4A46">
      <w:pPr>
        <w:pStyle w:val="Heading1"/>
        <w:numPr>
          <w:ilvl w:val="0"/>
          <w:numId w:val="0"/>
        </w:numPr>
      </w:pPr>
      <w:bookmarkStart w:id="7" w:name="_Hlk126916105"/>
      <w:bookmarkEnd w:id="6"/>
      <w:r w:rsidRPr="00310318">
        <w:rPr>
          <w:u w:val="single"/>
        </w:rPr>
        <w:t>Overarching strategy</w:t>
      </w:r>
      <w:r w:rsidRPr="00310318">
        <w:t xml:space="preserve"> </w:t>
      </w:r>
    </w:p>
    <w:p w14:paraId="558DC00F" w14:textId="4B72B383" w:rsidR="003447E1" w:rsidRPr="00310318" w:rsidRDefault="003447E1" w:rsidP="003447E1">
      <w:pPr>
        <w:pStyle w:val="Heading1"/>
      </w:pPr>
      <w:r w:rsidRPr="00310318">
        <w:t xml:space="preserve">In line with decision 92/44, the Government of Liberia has </w:t>
      </w:r>
      <w:r w:rsidR="00055FFA" w:rsidRPr="00310318">
        <w:t xml:space="preserve">indicated </w:t>
      </w:r>
      <w:r w:rsidRPr="00310318">
        <w:t>its strong commitment</w:t>
      </w:r>
      <w:r w:rsidR="00055FFA" w:rsidRPr="00310318">
        <w:rPr>
          <w:rStyle w:val="FootnoteReference"/>
        </w:rPr>
        <w:footnoteReference w:id="5"/>
      </w:r>
      <w:r w:rsidRPr="00310318">
        <w:t xml:space="preserve"> to support and accelerate the HFC phase-down commitment as presented in paragraph 2</w:t>
      </w:r>
      <w:r w:rsidR="002B665B" w:rsidRPr="00310318">
        <w:t>6</w:t>
      </w:r>
      <w:r w:rsidR="00055FFA" w:rsidRPr="00310318">
        <w:t>.</w:t>
      </w:r>
    </w:p>
    <w:p w14:paraId="75183056" w14:textId="049D1BB2" w:rsidR="00A254BE" w:rsidRPr="00310318" w:rsidRDefault="00DE7632" w:rsidP="00135776">
      <w:pPr>
        <w:pStyle w:val="Heading1"/>
      </w:pPr>
      <w:r w:rsidRPr="00310318">
        <w:t>The Secretariat appreciates the accelerated reductions proposed by the Government</w:t>
      </w:r>
      <w:r w:rsidR="00520CDF" w:rsidRPr="00310318">
        <w:t xml:space="preserve"> of Liberia</w:t>
      </w:r>
      <w:r w:rsidRPr="00310318">
        <w:t xml:space="preserve"> between 2025 and 2029, which contemplate a potential increase in HFC consumption </w:t>
      </w:r>
      <w:r w:rsidR="00027EC1" w:rsidRPr="00310318">
        <w:t>while remaining</w:t>
      </w:r>
      <w:r w:rsidRPr="00310318">
        <w:t xml:space="preserve"> under the Montreal Protocol limits. Despite the efforts made under the HPMP, the trend </w:t>
      </w:r>
      <w:r w:rsidR="00A82AB7" w:rsidRPr="00310318">
        <w:t xml:space="preserve">for the replacement </w:t>
      </w:r>
      <w:r w:rsidRPr="00310318">
        <w:t>of the HCFC-based installed equipment is towards HFC-based technology since, in some sectors, the low and zero</w:t>
      </w:r>
      <w:r w:rsidR="00027EC1" w:rsidRPr="00310318">
        <w:t>-</w:t>
      </w:r>
      <w:r w:rsidRPr="00310318">
        <w:t>GWP technologies are not available in Liberia, while in other</w:t>
      </w:r>
      <w:r w:rsidR="00027EC1" w:rsidRPr="00310318">
        <w:t xml:space="preserve"> sectors</w:t>
      </w:r>
      <w:r w:rsidRPr="00310318">
        <w:t>, the barriers need to be addressed under the KIP</w:t>
      </w:r>
      <w:r w:rsidR="007674D2" w:rsidRPr="00310318">
        <w:t>.</w:t>
      </w:r>
      <w:r w:rsidRPr="00310318">
        <w:t xml:space="preserve"> </w:t>
      </w:r>
    </w:p>
    <w:p w14:paraId="427DB492" w14:textId="481D73FE" w:rsidR="000303B0" w:rsidRPr="00310318" w:rsidRDefault="00846EA1" w:rsidP="004C4A46">
      <w:pPr>
        <w:pStyle w:val="Heading1"/>
      </w:pPr>
      <w:bookmarkStart w:id="8" w:name="_Hlk126916111"/>
      <w:bookmarkEnd w:id="7"/>
      <w:r w:rsidRPr="00310318">
        <w:t>Liberia has reported HFC data since 201</w:t>
      </w:r>
      <w:r w:rsidR="00786264" w:rsidRPr="00310318">
        <w:t>8</w:t>
      </w:r>
      <w:r w:rsidRPr="00310318">
        <w:t xml:space="preserve"> on </w:t>
      </w:r>
      <w:r w:rsidR="00027EC1" w:rsidRPr="00310318">
        <w:t xml:space="preserve">a </w:t>
      </w:r>
      <w:r w:rsidRPr="00310318">
        <w:t xml:space="preserve">voluntary </w:t>
      </w:r>
      <w:r w:rsidR="00027EC1" w:rsidRPr="00310318">
        <w:t xml:space="preserve">basis </w:t>
      </w:r>
      <w:r w:rsidRPr="00310318">
        <w:t xml:space="preserve">since the country ratified the Kigali </w:t>
      </w:r>
      <w:r w:rsidR="00A1642F" w:rsidRPr="00310318">
        <w:t>A</w:t>
      </w:r>
      <w:r w:rsidRPr="00310318">
        <w:t>mendment in 2020. The Article 7 data for 2020, 2021 and 2022 were adjusted following an extensive survey conducted during the preparation of the KIP. The Government of Liberia has submitted the corrected data to the Ozone Secretariat, which will communicate it to the Implementation Committee at its 72</w:t>
      </w:r>
      <w:r w:rsidRPr="00310318">
        <w:rPr>
          <w:vertAlign w:val="superscript"/>
        </w:rPr>
        <w:t>nd</w:t>
      </w:r>
      <w:r w:rsidR="005C6EBE" w:rsidRPr="00310318">
        <w:t> </w:t>
      </w:r>
      <w:r w:rsidRPr="00310318">
        <w:t>meeting, to be held on 7 July 2024, in line with decisions XIII/15, XIV/27 and XV/19 of the Meeting of the Parties on the consideration of requests for the revision of baseline data</w:t>
      </w:r>
      <w:r w:rsidR="000303B0" w:rsidRPr="00310318">
        <w:t xml:space="preserve">. Accordingly, stage I of the KIP </w:t>
      </w:r>
      <w:r w:rsidR="00D63EF8" w:rsidRPr="00310318">
        <w:t xml:space="preserve">is </w:t>
      </w:r>
      <w:r w:rsidR="000303B0" w:rsidRPr="00310318">
        <w:t xml:space="preserve">recommended under the established baseline and on the understanding that what the Meeting of the Parties decides on the revised data, </w:t>
      </w:r>
      <w:r w:rsidR="00027EC1" w:rsidRPr="00310318">
        <w:t xml:space="preserve">it </w:t>
      </w:r>
      <w:r w:rsidR="000303B0" w:rsidRPr="00310318">
        <w:t xml:space="preserve">will be incorporated </w:t>
      </w:r>
      <w:r w:rsidR="00027EC1" w:rsidRPr="00310318">
        <w:t>in</w:t>
      </w:r>
      <w:r w:rsidR="000303B0" w:rsidRPr="00310318">
        <w:t>to the Agreement between the Government of Liberia and the Executive Committee.</w:t>
      </w:r>
    </w:p>
    <w:p w14:paraId="48E0A399" w14:textId="59D58E9A" w:rsidR="00A254BE" w:rsidRPr="00310318" w:rsidRDefault="004C1A27" w:rsidP="00DE7632">
      <w:pPr>
        <w:pStyle w:val="Heading1"/>
      </w:pPr>
      <w:r w:rsidRPr="00310318">
        <w:t xml:space="preserve">The Secretariat noted </w:t>
      </w:r>
      <w:r w:rsidR="00703E2D" w:rsidRPr="00310318">
        <w:t xml:space="preserve">a drop in data consumption from 2018 to 2019 and an </w:t>
      </w:r>
      <w:r w:rsidR="00770DEB" w:rsidRPr="00310318">
        <w:t xml:space="preserve">upward trend from 2019 to 2023. </w:t>
      </w:r>
      <w:r w:rsidRPr="00310318">
        <w:t xml:space="preserve">The Government of Germany </w:t>
      </w:r>
      <w:r w:rsidR="00B765D6" w:rsidRPr="00310318">
        <w:t>explained that the country reported its best</w:t>
      </w:r>
      <w:r w:rsidR="00786264" w:rsidRPr="00310318">
        <w:t>-</w:t>
      </w:r>
      <w:r w:rsidR="00B765D6" w:rsidRPr="00310318">
        <w:t>estimated consumption from 2018 and 2019 since the license system did not include HFC</w:t>
      </w:r>
      <w:r w:rsidR="00862D3A" w:rsidRPr="00310318">
        <w:t>s</w:t>
      </w:r>
      <w:r w:rsidR="00B765D6" w:rsidRPr="00310318">
        <w:t xml:space="preserve"> </w:t>
      </w:r>
      <w:r w:rsidR="00862D3A" w:rsidRPr="00310318">
        <w:t xml:space="preserve">at </w:t>
      </w:r>
      <w:r w:rsidR="00B765D6" w:rsidRPr="00310318">
        <w:t>that time</w:t>
      </w:r>
      <w:r w:rsidR="00786264" w:rsidRPr="00310318">
        <w:t xml:space="preserve">, and </w:t>
      </w:r>
      <w:r w:rsidR="00862D3A" w:rsidRPr="00310318">
        <w:t xml:space="preserve">that those two years were </w:t>
      </w:r>
      <w:r w:rsidR="00786264" w:rsidRPr="00310318">
        <w:t>not part of the HFC survey conducted for the KIP preparation</w:t>
      </w:r>
      <w:r w:rsidR="00B765D6" w:rsidRPr="00310318">
        <w:t xml:space="preserve">. Furthermore, </w:t>
      </w:r>
      <w:r w:rsidR="00786264" w:rsidRPr="00310318">
        <w:t>the HFC consumption from 2020 to 2022</w:t>
      </w:r>
      <w:r w:rsidR="00B765D6" w:rsidRPr="00310318">
        <w:t xml:space="preserve"> </w:t>
      </w:r>
      <w:r w:rsidR="00786264" w:rsidRPr="00310318">
        <w:t xml:space="preserve">was </w:t>
      </w:r>
      <w:r w:rsidRPr="00310318">
        <w:t xml:space="preserve">driven by </w:t>
      </w:r>
      <w:r w:rsidR="00786264" w:rsidRPr="00310318">
        <w:t>the country</w:t>
      </w:r>
      <w:r w:rsidR="00F607B9" w:rsidRPr="00310318">
        <w:t>’s</w:t>
      </w:r>
      <w:r w:rsidR="00786264" w:rsidRPr="00310318">
        <w:t xml:space="preserve"> economic situation and the global </w:t>
      </w:r>
      <w:r w:rsidRPr="00310318">
        <w:t>supply</w:t>
      </w:r>
      <w:r w:rsidRPr="00310318">
        <w:noBreakHyphen/>
        <w:t xml:space="preserve">chain </w:t>
      </w:r>
      <w:r w:rsidR="00786264" w:rsidRPr="00310318">
        <w:t>challenges</w:t>
      </w:r>
      <w:r w:rsidRPr="00310318">
        <w:t xml:space="preserve"> during the COVID-19 pandemic. </w:t>
      </w:r>
      <w:r w:rsidR="00A254BE" w:rsidRPr="00310318">
        <w:t xml:space="preserve">The Secretariat acknowledges that the HFC consumption trends during the baseline years </w:t>
      </w:r>
      <w:r w:rsidR="00027EC1" w:rsidRPr="00310318">
        <w:t>were</w:t>
      </w:r>
      <w:r w:rsidR="00A254BE" w:rsidRPr="00310318">
        <w:t xml:space="preserve"> distorted by the COVID-19 pandemic. </w:t>
      </w:r>
      <w:r w:rsidR="00A32675" w:rsidRPr="00310318">
        <w:t xml:space="preserve">Furthermore, </w:t>
      </w:r>
      <w:r w:rsidR="00183429" w:rsidRPr="00310318">
        <w:t xml:space="preserve">Liberia </w:t>
      </w:r>
      <w:r w:rsidR="000B37E2" w:rsidRPr="00310318">
        <w:t xml:space="preserve">has </w:t>
      </w:r>
      <w:r w:rsidR="001E72A3" w:rsidRPr="00310318">
        <w:t>re</w:t>
      </w:r>
      <w:r w:rsidR="000B37E2" w:rsidRPr="00310318">
        <w:t xml:space="preserve">submitted the Article 7 data </w:t>
      </w:r>
      <w:r w:rsidRPr="00310318">
        <w:t>(presented in table 3)</w:t>
      </w:r>
      <w:r w:rsidR="00F5049A" w:rsidRPr="00310318">
        <w:t xml:space="preserve"> and CP data</w:t>
      </w:r>
      <w:r w:rsidR="002B52CF" w:rsidRPr="00310318">
        <w:t xml:space="preserve"> </w:t>
      </w:r>
      <w:r w:rsidR="00F5049A" w:rsidRPr="00310318">
        <w:t>for 2023</w:t>
      </w:r>
      <w:r w:rsidRPr="00310318">
        <w:t xml:space="preserve">, showing </w:t>
      </w:r>
      <w:r w:rsidR="00A32675" w:rsidRPr="00310318">
        <w:t xml:space="preserve">HFC </w:t>
      </w:r>
      <w:r w:rsidRPr="00310318">
        <w:t xml:space="preserve">consumption levels </w:t>
      </w:r>
      <w:r w:rsidR="00C91EDD" w:rsidRPr="00310318">
        <w:t>higher</w:t>
      </w:r>
      <w:r w:rsidRPr="00310318">
        <w:t xml:space="preserve"> than in 202</w:t>
      </w:r>
      <w:r w:rsidR="00A254BE" w:rsidRPr="00310318">
        <w:t xml:space="preserve">2 due to the recovery of the economy and the </w:t>
      </w:r>
      <w:r w:rsidR="00DE7632" w:rsidRPr="00310318">
        <w:t xml:space="preserve">natural </w:t>
      </w:r>
      <w:r w:rsidR="00A254BE" w:rsidRPr="00310318">
        <w:t>market trends to replace HCFC</w:t>
      </w:r>
      <w:r w:rsidR="00F607B9" w:rsidRPr="00310318">
        <w:noBreakHyphen/>
      </w:r>
      <w:r w:rsidR="00A254BE" w:rsidRPr="00310318">
        <w:t>based equipment</w:t>
      </w:r>
      <w:r w:rsidR="00DE7632" w:rsidRPr="00310318">
        <w:t>.</w:t>
      </w:r>
      <w:r w:rsidR="00A254BE" w:rsidRPr="00310318">
        <w:t xml:space="preserve"> </w:t>
      </w:r>
    </w:p>
    <w:p w14:paraId="257F3D53" w14:textId="0224626D" w:rsidR="00732AEC" w:rsidRPr="00310318" w:rsidRDefault="00732AEC" w:rsidP="00B87461">
      <w:pPr>
        <w:pStyle w:val="Heading1"/>
        <w:keepNext/>
        <w:numPr>
          <w:ilvl w:val="0"/>
          <w:numId w:val="0"/>
        </w:numPr>
        <w:rPr>
          <w:u w:val="single"/>
        </w:rPr>
      </w:pPr>
      <w:r w:rsidRPr="00310318">
        <w:rPr>
          <w:u w:val="single"/>
        </w:rPr>
        <w:lastRenderedPageBreak/>
        <w:t>Institutional, policy and regulatory framework</w:t>
      </w:r>
    </w:p>
    <w:bookmarkEnd w:id="8"/>
    <w:p w14:paraId="1D606642" w14:textId="77777777" w:rsidR="00732AEC" w:rsidRPr="00310318" w:rsidRDefault="00732AEC" w:rsidP="00B87461">
      <w:pPr>
        <w:keepNext/>
        <w:spacing w:after="240"/>
        <w:rPr>
          <w:i/>
          <w:iCs/>
        </w:rPr>
      </w:pPr>
      <w:r w:rsidRPr="00310318">
        <w:rPr>
          <w:i/>
          <w:iCs/>
        </w:rPr>
        <w:t>HFC licensing and quota system</w:t>
      </w:r>
    </w:p>
    <w:p w14:paraId="3F4ACD2B" w14:textId="4649C376" w:rsidR="00290AFD" w:rsidRPr="00310318" w:rsidRDefault="00732AEC" w:rsidP="004C4A46">
      <w:pPr>
        <w:pStyle w:val="Heading1"/>
        <w:rPr>
          <w:lang w:val="en-US"/>
        </w:rPr>
      </w:pPr>
      <w:r w:rsidRPr="00310318">
        <w:t xml:space="preserve">In line with decision 87/50(g), </w:t>
      </w:r>
      <w:r w:rsidR="00E407A5" w:rsidRPr="00310318">
        <w:t>t</w:t>
      </w:r>
      <w:r w:rsidR="00E849EB" w:rsidRPr="00310318">
        <w:t>he Government of Germany</w:t>
      </w:r>
      <w:r w:rsidRPr="00310318">
        <w:t xml:space="preserve"> has confirmed that </w:t>
      </w:r>
      <w:r w:rsidR="0062642C" w:rsidRPr="00310318">
        <w:t>Liberia</w:t>
      </w:r>
      <w:r w:rsidRPr="00310318">
        <w:t xml:space="preserve"> has an established and enforceable system of licensing and quotas for monitoring HFC imports/exports </w:t>
      </w:r>
      <w:r w:rsidR="004672C5" w:rsidRPr="00310318">
        <w:t>based on the denial of import permits by the Government since HFC</w:t>
      </w:r>
      <w:r w:rsidR="00106048" w:rsidRPr="00310318">
        <w:t xml:space="preserve"> import controls</w:t>
      </w:r>
      <w:r w:rsidR="004672C5" w:rsidRPr="00310318">
        <w:t xml:space="preserve"> </w:t>
      </w:r>
      <w:r w:rsidR="00027EC1" w:rsidRPr="00310318">
        <w:t xml:space="preserve">were </w:t>
      </w:r>
      <w:r w:rsidR="004672C5" w:rsidRPr="00310318">
        <w:t>include</w:t>
      </w:r>
      <w:r w:rsidR="00027EC1" w:rsidRPr="00310318">
        <w:t>d</w:t>
      </w:r>
      <w:r w:rsidR="00106048" w:rsidRPr="00310318">
        <w:t xml:space="preserve"> in the national regulations</w:t>
      </w:r>
      <w:r w:rsidR="000303B0" w:rsidRPr="00310318">
        <w:t xml:space="preserve"> </w:t>
      </w:r>
      <w:r w:rsidR="00027EC1" w:rsidRPr="00310318">
        <w:t xml:space="preserve">on </w:t>
      </w:r>
      <w:r w:rsidR="000303B0" w:rsidRPr="00310318">
        <w:t>1 January 2024</w:t>
      </w:r>
      <w:r w:rsidRPr="00310318">
        <w:t xml:space="preserve">. </w:t>
      </w:r>
      <w:r w:rsidR="00290AFD" w:rsidRPr="00310318">
        <w:rPr>
          <w:lang w:val="en-US"/>
        </w:rPr>
        <w:t xml:space="preserve">The 2024 HFC quota is aligned </w:t>
      </w:r>
      <w:r w:rsidR="00027EC1" w:rsidRPr="00310318">
        <w:rPr>
          <w:lang w:val="en-US"/>
        </w:rPr>
        <w:t xml:space="preserve">with </w:t>
      </w:r>
      <w:r w:rsidR="00290AFD" w:rsidRPr="00310318">
        <w:rPr>
          <w:lang w:val="en-US"/>
        </w:rPr>
        <w:t>the baseline of 180,909 CO</w:t>
      </w:r>
      <w:r w:rsidR="00290AFD" w:rsidRPr="00310318">
        <w:rPr>
          <w:vertAlign w:val="subscript"/>
          <w:lang w:val="en-US"/>
        </w:rPr>
        <w:t>2</w:t>
      </w:r>
      <w:r w:rsidR="00221D84" w:rsidRPr="00310318">
        <w:rPr>
          <w:lang w:val="en-US"/>
        </w:rPr>
        <w:t>-</w:t>
      </w:r>
      <w:r w:rsidR="00290AFD" w:rsidRPr="00310318">
        <w:rPr>
          <w:lang w:val="en-US"/>
        </w:rPr>
        <w:t>eq</w:t>
      </w:r>
      <w:r w:rsidR="00027EC1" w:rsidRPr="00310318">
        <w:rPr>
          <w:lang w:val="en-US"/>
        </w:rPr>
        <w:t xml:space="preserve"> </w:t>
      </w:r>
      <w:proofErr w:type="spellStart"/>
      <w:r w:rsidR="00027EC1" w:rsidRPr="00310318">
        <w:rPr>
          <w:lang w:val="en-US"/>
        </w:rPr>
        <w:t>tonnes</w:t>
      </w:r>
      <w:proofErr w:type="spellEnd"/>
      <w:r w:rsidR="00290AFD" w:rsidRPr="00310318">
        <w:rPr>
          <w:lang w:val="en-US"/>
        </w:rPr>
        <w:t>.</w:t>
      </w:r>
      <w:r w:rsidR="00106048" w:rsidRPr="00310318">
        <w:rPr>
          <w:lang w:val="en-US"/>
        </w:rPr>
        <w:t xml:space="preserve"> Furthermore, </w:t>
      </w:r>
      <w:r w:rsidR="00F607B9" w:rsidRPr="00310318">
        <w:rPr>
          <w:lang w:val="en-US"/>
        </w:rPr>
        <w:t xml:space="preserve">the Government of </w:t>
      </w:r>
      <w:r w:rsidR="00290AFD" w:rsidRPr="00310318">
        <w:t>Germany stated that to achieve further HFC reduction,</w:t>
      </w:r>
      <w:r w:rsidR="004672C5" w:rsidRPr="00310318">
        <w:t xml:space="preserve"> a strong enforcement mechanism</w:t>
      </w:r>
      <w:r w:rsidR="00290AFD" w:rsidRPr="00310318">
        <w:t xml:space="preserve"> of the HFC quota should be adopted, using a combination of proportional reductions by refrigerant </w:t>
      </w:r>
      <w:r w:rsidR="00290AFD" w:rsidRPr="00310318">
        <w:rPr>
          <w:lang w:val="en-US"/>
        </w:rPr>
        <w:t>while encouraging a genuine move away from high</w:t>
      </w:r>
      <w:r w:rsidR="00027EC1" w:rsidRPr="00310318">
        <w:rPr>
          <w:lang w:val="en-US"/>
        </w:rPr>
        <w:t>-</w:t>
      </w:r>
      <w:r w:rsidR="00290AFD" w:rsidRPr="00310318">
        <w:rPr>
          <w:lang w:val="en-US"/>
        </w:rPr>
        <w:t xml:space="preserve">GWP refrigerants. </w:t>
      </w:r>
      <w:bookmarkStart w:id="9" w:name="_Hlk126916116"/>
    </w:p>
    <w:p w14:paraId="6A08899B" w14:textId="77777777" w:rsidR="00106048" w:rsidRPr="00310318" w:rsidRDefault="00106048" w:rsidP="004C4A46">
      <w:pPr>
        <w:pStyle w:val="Heading1"/>
        <w:numPr>
          <w:ilvl w:val="0"/>
          <w:numId w:val="0"/>
        </w:numPr>
        <w:rPr>
          <w:i/>
          <w:iCs/>
        </w:rPr>
      </w:pPr>
      <w:r w:rsidRPr="00310318">
        <w:rPr>
          <w:i/>
          <w:iCs/>
        </w:rPr>
        <w:t>Legal and regulatory measures to support HFC phase-down</w:t>
      </w:r>
    </w:p>
    <w:p w14:paraId="3B9F143A" w14:textId="400CE310" w:rsidR="00F94B74" w:rsidRPr="00310318" w:rsidRDefault="00106048" w:rsidP="00F94B74">
      <w:pPr>
        <w:pStyle w:val="Heading1"/>
      </w:pPr>
      <w:r w:rsidRPr="00310318">
        <w:t xml:space="preserve">The Secretariat noted with appreciation the assessment to be conducted for </w:t>
      </w:r>
      <w:r w:rsidR="00027EC1" w:rsidRPr="00310318">
        <w:t xml:space="preserve">the purpose of </w:t>
      </w:r>
      <w:r w:rsidRPr="00310318">
        <w:t xml:space="preserve">imposing bans on the import of domestic </w:t>
      </w:r>
      <w:r w:rsidR="001671E7" w:rsidRPr="00310318">
        <w:t xml:space="preserve">refrigeration and single-split AC </w:t>
      </w:r>
      <w:r w:rsidRPr="00310318">
        <w:t>units based on</w:t>
      </w:r>
      <w:r w:rsidR="00F0443D" w:rsidRPr="00310318">
        <w:t xml:space="preserve"> re</w:t>
      </w:r>
      <w:r w:rsidR="000874E1" w:rsidRPr="00310318">
        <w:t>spectively</w:t>
      </w:r>
      <w:r w:rsidRPr="00310318">
        <w:t xml:space="preserve"> </w:t>
      </w:r>
      <w:r w:rsidR="001B7B8D" w:rsidRPr="00310318">
        <w:t xml:space="preserve">high-GWP </w:t>
      </w:r>
      <w:r w:rsidRPr="00310318">
        <w:t>HFC</w:t>
      </w:r>
      <w:r w:rsidR="001B7B8D" w:rsidRPr="00310318">
        <w:t>s</w:t>
      </w:r>
      <w:r w:rsidR="000874E1" w:rsidRPr="00310318">
        <w:t xml:space="preserve"> for each application</w:t>
      </w:r>
      <w:r w:rsidR="003C1F98" w:rsidRPr="00310318">
        <w:t xml:space="preserve"> by the end of stage I</w:t>
      </w:r>
      <w:r w:rsidR="00400224" w:rsidRPr="00310318">
        <w:t xml:space="preserve">. In response to </w:t>
      </w:r>
      <w:r w:rsidR="00027EC1" w:rsidRPr="00310318">
        <w:t xml:space="preserve">the </w:t>
      </w:r>
      <w:r w:rsidR="00400224" w:rsidRPr="00310318">
        <w:t>Secretariat</w:t>
      </w:r>
      <w:r w:rsidR="00027EC1" w:rsidRPr="00310318">
        <w:t>’s</w:t>
      </w:r>
      <w:r w:rsidR="00400224" w:rsidRPr="00310318">
        <w:t xml:space="preserve"> </w:t>
      </w:r>
      <w:r w:rsidR="00027EC1" w:rsidRPr="00310318">
        <w:t>e</w:t>
      </w:r>
      <w:r w:rsidR="00400224" w:rsidRPr="00310318">
        <w:t>nquiries</w:t>
      </w:r>
      <w:r w:rsidR="000874E1" w:rsidRPr="00310318">
        <w:t xml:space="preserve"> related to</w:t>
      </w:r>
      <w:r w:rsidR="00F630FE" w:rsidRPr="00310318">
        <w:t xml:space="preserve"> a</w:t>
      </w:r>
      <w:r w:rsidR="000874E1" w:rsidRPr="00310318">
        <w:t xml:space="preserve"> </w:t>
      </w:r>
      <w:r w:rsidR="00F630FE" w:rsidRPr="00310318">
        <w:t>potential</w:t>
      </w:r>
      <w:r w:rsidR="000874E1" w:rsidRPr="00310318">
        <w:t xml:space="preserve"> </w:t>
      </w:r>
      <w:r w:rsidR="00F630FE" w:rsidRPr="00310318">
        <w:t>ban in HFC-firefighting installations</w:t>
      </w:r>
      <w:r w:rsidR="00400224" w:rsidRPr="00310318">
        <w:t xml:space="preserve">, </w:t>
      </w:r>
      <w:r w:rsidR="001B7B8D" w:rsidRPr="00310318">
        <w:t xml:space="preserve">the Government of </w:t>
      </w:r>
      <w:r w:rsidR="00400224" w:rsidRPr="00310318">
        <w:t>Germany responded that</w:t>
      </w:r>
      <w:r w:rsidR="00526F54" w:rsidRPr="00310318">
        <w:t xml:space="preserve"> </w:t>
      </w:r>
      <w:r w:rsidR="00400224" w:rsidRPr="00310318">
        <w:t xml:space="preserve">imposing a ban </w:t>
      </w:r>
      <w:r w:rsidRPr="00310318">
        <w:t xml:space="preserve">on </w:t>
      </w:r>
      <w:r w:rsidR="00400224" w:rsidRPr="00310318">
        <w:t xml:space="preserve">new </w:t>
      </w:r>
      <w:r w:rsidRPr="00310318">
        <w:t>HFC</w:t>
      </w:r>
      <w:r w:rsidR="00526F54" w:rsidRPr="00310318">
        <w:t>-</w:t>
      </w:r>
      <w:r w:rsidR="00400224" w:rsidRPr="00310318">
        <w:t>firefighting installation</w:t>
      </w:r>
      <w:r w:rsidR="00027EC1" w:rsidRPr="00310318">
        <w:t>s</w:t>
      </w:r>
      <w:r w:rsidR="00400224" w:rsidRPr="00310318">
        <w:t xml:space="preserve"> was</w:t>
      </w:r>
      <w:r w:rsidR="00F455E4" w:rsidRPr="00310318">
        <w:t xml:space="preserve"> premature</w:t>
      </w:r>
      <w:r w:rsidR="00400224" w:rsidRPr="00310318">
        <w:t xml:space="preserve">. </w:t>
      </w:r>
      <w:r w:rsidR="00027EC1" w:rsidRPr="00310318">
        <w:t>Nevertheless</w:t>
      </w:r>
      <w:r w:rsidR="00400224" w:rsidRPr="00310318">
        <w:t xml:space="preserve">, the HFC quota system would be applied to </w:t>
      </w:r>
      <w:r w:rsidR="00F94B74" w:rsidRPr="00310318">
        <w:t>the firefighting sector</w:t>
      </w:r>
      <w:r w:rsidR="007D6CAB" w:rsidRPr="00310318">
        <w:t>.</w:t>
      </w:r>
      <w:r w:rsidR="000874E1" w:rsidRPr="00310318">
        <w:t xml:space="preserve"> </w:t>
      </w:r>
    </w:p>
    <w:p w14:paraId="6ED0E780" w14:textId="179A248A" w:rsidR="003C1F98" w:rsidRPr="00310318" w:rsidRDefault="003C1F98" w:rsidP="003C1F98">
      <w:pPr>
        <w:pStyle w:val="Heading1"/>
        <w:rPr>
          <w:lang w:val="en-GB"/>
        </w:rPr>
      </w:pPr>
      <w:r w:rsidRPr="00310318">
        <w:rPr>
          <w:lang w:val="en-US"/>
        </w:rPr>
        <w:t>The Secretariat recognize</w:t>
      </w:r>
      <w:r w:rsidR="00B76812" w:rsidRPr="00310318">
        <w:rPr>
          <w:lang w:val="en-US"/>
        </w:rPr>
        <w:t>d</w:t>
      </w:r>
      <w:r w:rsidRPr="00310318">
        <w:rPr>
          <w:lang w:val="en-US"/>
        </w:rPr>
        <w:t xml:space="preserve"> the advantages of controlling HFC imports through a centralized electronic permit system</w:t>
      </w:r>
      <w:r w:rsidR="00A04811" w:rsidRPr="00310318">
        <w:rPr>
          <w:lang w:val="en-US"/>
        </w:rPr>
        <w:t xml:space="preserve">, and consulted when the </w:t>
      </w:r>
      <w:r w:rsidRPr="00310318">
        <w:t xml:space="preserve">Single Window for Trade </w:t>
      </w:r>
      <w:r w:rsidR="00A04811" w:rsidRPr="00310318">
        <w:t xml:space="preserve">platform would be </w:t>
      </w:r>
      <w:r w:rsidRPr="00310318">
        <w:rPr>
          <w:lang w:val="en-US"/>
        </w:rPr>
        <w:t>operational</w:t>
      </w:r>
      <w:r w:rsidR="00027EC1" w:rsidRPr="00310318">
        <w:rPr>
          <w:lang w:val="en-US"/>
        </w:rPr>
        <w:t>,</w:t>
      </w:r>
      <w:r w:rsidR="00A04811" w:rsidRPr="00310318">
        <w:rPr>
          <w:lang w:val="en-US"/>
        </w:rPr>
        <w:t xml:space="preserve"> whether </w:t>
      </w:r>
      <w:r w:rsidR="00A04811" w:rsidRPr="00310318">
        <w:rPr>
          <w:lang w:val="en-GB"/>
        </w:rPr>
        <w:t xml:space="preserve">the electronic system for authorizing HFC imports would have a link with </w:t>
      </w:r>
      <w:r w:rsidR="00027EC1" w:rsidRPr="00310318">
        <w:rPr>
          <w:lang w:val="en-GB"/>
        </w:rPr>
        <w:t>the platform</w:t>
      </w:r>
      <w:r w:rsidR="00A04811" w:rsidRPr="00310318">
        <w:t xml:space="preserve">, and when </w:t>
      </w:r>
      <w:r w:rsidR="00027EC1" w:rsidRPr="00310318">
        <w:t xml:space="preserve">the </w:t>
      </w:r>
      <w:r w:rsidR="00A04811" w:rsidRPr="00310318">
        <w:rPr>
          <w:lang w:val="en-US"/>
        </w:rPr>
        <w:t xml:space="preserve">electronic </w:t>
      </w:r>
      <w:r w:rsidR="00027EC1" w:rsidRPr="00310318">
        <w:rPr>
          <w:lang w:val="en-US"/>
        </w:rPr>
        <w:t xml:space="preserve">permit </w:t>
      </w:r>
      <w:r w:rsidR="00A04811" w:rsidRPr="00310318">
        <w:rPr>
          <w:lang w:val="en-US"/>
        </w:rPr>
        <w:t>system</w:t>
      </w:r>
      <w:r w:rsidR="00A04811" w:rsidRPr="00310318">
        <w:t xml:space="preserve"> would be launched. </w:t>
      </w:r>
      <w:r w:rsidR="008565E4" w:rsidRPr="00310318">
        <w:t xml:space="preserve">The Government of </w:t>
      </w:r>
      <w:r w:rsidR="00A04811" w:rsidRPr="00310318">
        <w:t xml:space="preserve">Germany responded that </w:t>
      </w:r>
      <w:r w:rsidR="00A04811" w:rsidRPr="00310318">
        <w:rPr>
          <w:lang w:val="en-US"/>
        </w:rPr>
        <w:t xml:space="preserve">the </w:t>
      </w:r>
      <w:r w:rsidR="00A04811" w:rsidRPr="00310318">
        <w:t xml:space="preserve">Single Window for Trade platform </w:t>
      </w:r>
      <w:r w:rsidRPr="00310318">
        <w:rPr>
          <w:lang w:val="en-US"/>
        </w:rPr>
        <w:t>should be in place by next yea</w:t>
      </w:r>
      <w:r w:rsidR="00A04811" w:rsidRPr="00310318">
        <w:rPr>
          <w:lang w:val="en-US"/>
        </w:rPr>
        <w:t>r and</w:t>
      </w:r>
      <w:r w:rsidR="008565E4" w:rsidRPr="00310318">
        <w:rPr>
          <w:lang w:val="en-US"/>
        </w:rPr>
        <w:t xml:space="preserve"> that</w:t>
      </w:r>
      <w:r w:rsidR="00A04811" w:rsidRPr="00310318">
        <w:rPr>
          <w:lang w:val="en-US"/>
        </w:rPr>
        <w:t xml:space="preserve"> </w:t>
      </w:r>
      <w:r w:rsidRPr="00310318">
        <w:rPr>
          <w:lang w:val="en-GB"/>
        </w:rPr>
        <w:t>the aim is to have an integrated system</w:t>
      </w:r>
      <w:r w:rsidR="00A04811" w:rsidRPr="00310318">
        <w:rPr>
          <w:lang w:val="en-GB"/>
        </w:rPr>
        <w:t xml:space="preserve">. The overall objective is </w:t>
      </w:r>
      <w:r w:rsidR="00027EC1" w:rsidRPr="00310318">
        <w:rPr>
          <w:lang w:val="en-GB"/>
        </w:rPr>
        <w:t xml:space="preserve">for </w:t>
      </w:r>
      <w:r w:rsidR="00A04811" w:rsidRPr="00310318">
        <w:rPr>
          <w:lang w:val="en-GB"/>
        </w:rPr>
        <w:t>importer</w:t>
      </w:r>
      <w:r w:rsidR="00027EC1" w:rsidRPr="00310318">
        <w:rPr>
          <w:lang w:val="en-GB"/>
        </w:rPr>
        <w:t>s</w:t>
      </w:r>
      <w:r w:rsidR="00A04811" w:rsidRPr="00310318">
        <w:rPr>
          <w:lang w:val="en-GB"/>
        </w:rPr>
        <w:t xml:space="preserve"> </w:t>
      </w:r>
      <w:r w:rsidR="00027EC1" w:rsidRPr="00310318">
        <w:rPr>
          <w:lang w:val="en-GB"/>
        </w:rPr>
        <w:t xml:space="preserve">to be </w:t>
      </w:r>
      <w:r w:rsidR="00A04811" w:rsidRPr="00310318">
        <w:rPr>
          <w:lang w:val="en-GB"/>
        </w:rPr>
        <w:t>able to put all relevant information in</w:t>
      </w:r>
      <w:r w:rsidR="00027EC1" w:rsidRPr="00310318">
        <w:rPr>
          <w:lang w:val="en-GB"/>
        </w:rPr>
        <w:t>to</w:t>
      </w:r>
      <w:r w:rsidR="00A04811" w:rsidRPr="00310318">
        <w:rPr>
          <w:lang w:val="en-GB"/>
        </w:rPr>
        <w:t xml:space="preserve"> the portal</w:t>
      </w:r>
      <w:r w:rsidR="00027EC1" w:rsidRPr="00310318">
        <w:rPr>
          <w:lang w:val="en-GB"/>
        </w:rPr>
        <w:t>,</w:t>
      </w:r>
      <w:r w:rsidR="00A04811" w:rsidRPr="00310318">
        <w:rPr>
          <w:lang w:val="en-GB"/>
        </w:rPr>
        <w:t xml:space="preserve"> and </w:t>
      </w:r>
      <w:r w:rsidR="00027EC1" w:rsidRPr="00310318">
        <w:rPr>
          <w:lang w:val="en-GB"/>
        </w:rPr>
        <w:t xml:space="preserve">for </w:t>
      </w:r>
      <w:r w:rsidR="00A04811" w:rsidRPr="00310318">
        <w:rPr>
          <w:lang w:val="en-GB"/>
        </w:rPr>
        <w:t xml:space="preserve">the </w:t>
      </w:r>
      <w:r w:rsidRPr="00310318">
        <w:rPr>
          <w:lang w:val="en-GB"/>
        </w:rPr>
        <w:t xml:space="preserve">HFC </w:t>
      </w:r>
      <w:r w:rsidR="00A04811" w:rsidRPr="00310318">
        <w:rPr>
          <w:lang w:val="en-GB"/>
        </w:rPr>
        <w:t xml:space="preserve">and HFC-based equipment import permits </w:t>
      </w:r>
      <w:r w:rsidR="00027EC1" w:rsidRPr="00310318">
        <w:rPr>
          <w:lang w:val="en-GB"/>
        </w:rPr>
        <w:t xml:space="preserve">to be </w:t>
      </w:r>
      <w:r w:rsidR="00A04811" w:rsidRPr="00310318">
        <w:rPr>
          <w:lang w:val="en-GB"/>
        </w:rPr>
        <w:t xml:space="preserve">connected directly with the </w:t>
      </w:r>
      <w:r w:rsidR="00027EC1" w:rsidRPr="00310318">
        <w:rPr>
          <w:lang w:val="en-GB"/>
        </w:rPr>
        <w:t>customs</w:t>
      </w:r>
      <w:r w:rsidR="008565E4" w:rsidRPr="00310318">
        <w:rPr>
          <w:lang w:val="en-GB"/>
        </w:rPr>
        <w:t>’</w:t>
      </w:r>
      <w:r w:rsidR="00027EC1" w:rsidRPr="00310318">
        <w:rPr>
          <w:lang w:val="en-GB"/>
        </w:rPr>
        <w:t xml:space="preserve"> </w:t>
      </w:r>
      <w:r w:rsidRPr="00310318">
        <w:rPr>
          <w:lang w:val="en-GB"/>
        </w:rPr>
        <w:t>system</w:t>
      </w:r>
      <w:r w:rsidR="00A04811" w:rsidRPr="00310318">
        <w:rPr>
          <w:lang w:val="en-GB"/>
        </w:rPr>
        <w:t>.</w:t>
      </w:r>
    </w:p>
    <w:p w14:paraId="6D3CB88B" w14:textId="4D809745" w:rsidR="007775A2" w:rsidRPr="00310318" w:rsidRDefault="00732AEC" w:rsidP="007775A2">
      <w:pPr>
        <w:pStyle w:val="Heading1"/>
        <w:numPr>
          <w:ilvl w:val="0"/>
          <w:numId w:val="0"/>
        </w:numPr>
      </w:pPr>
      <w:r w:rsidRPr="00310318">
        <w:rPr>
          <w:u w:val="single"/>
        </w:rPr>
        <w:t>Technical and cost-related issues</w:t>
      </w:r>
      <w:r w:rsidRPr="00310318">
        <w:t xml:space="preserve"> </w:t>
      </w:r>
    </w:p>
    <w:p w14:paraId="19324DE8" w14:textId="07DCF699" w:rsidR="008F5EB5" w:rsidRPr="00310318" w:rsidRDefault="00E5575E" w:rsidP="00884BA5">
      <w:pPr>
        <w:pStyle w:val="Heading1"/>
        <w:tabs>
          <w:tab w:val="clear" w:pos="0"/>
        </w:tabs>
      </w:pPr>
      <w:r w:rsidRPr="00310318">
        <w:t xml:space="preserve">Based on decision 92/37, </w:t>
      </w:r>
      <w:r w:rsidR="00644426" w:rsidRPr="00310318">
        <w:rPr>
          <w:lang w:eastAsia="en-CA"/>
        </w:rPr>
        <w:t xml:space="preserve">the </w:t>
      </w:r>
      <w:r w:rsidR="00BD163A" w:rsidRPr="00310318">
        <w:rPr>
          <w:lang w:eastAsia="en-CA"/>
        </w:rPr>
        <w:t>funding level</w:t>
      </w:r>
      <w:r w:rsidR="00644426" w:rsidRPr="00310318">
        <w:rPr>
          <w:lang w:eastAsia="en-CA"/>
        </w:rPr>
        <w:t xml:space="preserve"> to reach a 10 per cent reduction of the baseline</w:t>
      </w:r>
      <w:r w:rsidR="00BD163A" w:rsidRPr="00310318">
        <w:rPr>
          <w:lang w:eastAsia="en-CA"/>
        </w:rPr>
        <w:t xml:space="preserve"> correspond</w:t>
      </w:r>
      <w:r w:rsidR="008655F5" w:rsidRPr="00310318">
        <w:rPr>
          <w:lang w:eastAsia="en-CA"/>
        </w:rPr>
        <w:t xml:space="preserve">s </w:t>
      </w:r>
      <w:r w:rsidR="00BD163A" w:rsidRPr="00310318">
        <w:rPr>
          <w:lang w:eastAsia="en-CA"/>
        </w:rPr>
        <w:t>to a maximum of US</w:t>
      </w:r>
      <w:r w:rsidR="00BD163A" w:rsidRPr="00310318">
        <w:t> </w:t>
      </w:r>
      <w:r w:rsidR="00BD163A" w:rsidRPr="00310318">
        <w:rPr>
          <w:lang w:eastAsia="en-CA"/>
        </w:rPr>
        <w:t>$145,000.</w:t>
      </w:r>
      <w:r w:rsidR="008655F5" w:rsidRPr="00310318">
        <w:rPr>
          <w:lang w:eastAsia="en-CA"/>
        </w:rPr>
        <w:t xml:space="preserve"> </w:t>
      </w:r>
      <w:r w:rsidR="00644426" w:rsidRPr="00310318">
        <w:rPr>
          <w:lang w:eastAsia="en-CA"/>
        </w:rPr>
        <w:t>T</w:t>
      </w:r>
      <w:r w:rsidR="008655F5" w:rsidRPr="00310318">
        <w:rPr>
          <w:lang w:eastAsia="en-CA"/>
        </w:rPr>
        <w:t xml:space="preserve">he country is </w:t>
      </w:r>
      <w:r w:rsidR="000E0658" w:rsidRPr="00310318">
        <w:rPr>
          <w:lang w:eastAsia="en-CA"/>
        </w:rPr>
        <w:t xml:space="preserve">requesting </w:t>
      </w:r>
      <w:r w:rsidR="00644426" w:rsidRPr="00310318">
        <w:rPr>
          <w:lang w:eastAsia="en-CA"/>
        </w:rPr>
        <w:t xml:space="preserve">additional </w:t>
      </w:r>
      <w:r w:rsidR="000E0658" w:rsidRPr="00310318">
        <w:rPr>
          <w:lang w:eastAsia="en-CA"/>
        </w:rPr>
        <w:t xml:space="preserve">US $20,000 </w:t>
      </w:r>
      <w:r w:rsidR="00644426" w:rsidRPr="00310318">
        <w:rPr>
          <w:lang w:eastAsia="en-CA"/>
        </w:rPr>
        <w:t xml:space="preserve">for </w:t>
      </w:r>
      <w:r w:rsidR="00675317" w:rsidRPr="00310318">
        <w:rPr>
          <w:lang w:eastAsia="en-CA"/>
        </w:rPr>
        <w:t xml:space="preserve">technical assistance </w:t>
      </w:r>
      <w:r w:rsidR="008655F5" w:rsidRPr="00310318">
        <w:rPr>
          <w:lang w:eastAsia="en-CA"/>
        </w:rPr>
        <w:t>in the firefighting sector</w:t>
      </w:r>
      <w:r w:rsidR="008F5EB5" w:rsidRPr="00310318">
        <w:rPr>
          <w:lang w:eastAsia="en-CA"/>
        </w:rPr>
        <w:t xml:space="preserve"> </w:t>
      </w:r>
      <w:r w:rsidR="008F5EB5" w:rsidRPr="00310318">
        <w:rPr>
          <w:lang w:val="en-US"/>
        </w:rPr>
        <w:t>through trainings, awareness</w:t>
      </w:r>
      <w:r w:rsidR="00F607B9" w:rsidRPr="00310318">
        <w:rPr>
          <w:lang w:val="en-US"/>
        </w:rPr>
        <w:t>-</w:t>
      </w:r>
      <w:proofErr w:type="gramStart"/>
      <w:r w:rsidR="00F607B9" w:rsidRPr="00310318">
        <w:rPr>
          <w:lang w:val="en-US"/>
        </w:rPr>
        <w:t>raising</w:t>
      </w:r>
      <w:proofErr w:type="gramEnd"/>
      <w:r w:rsidR="008F5EB5" w:rsidRPr="00310318">
        <w:rPr>
          <w:lang w:val="en-US"/>
        </w:rPr>
        <w:t xml:space="preserve"> and support on alternatives</w:t>
      </w:r>
      <w:r w:rsidR="002579E8" w:rsidRPr="00310318">
        <w:rPr>
          <w:lang w:eastAsia="en-CA"/>
        </w:rPr>
        <w:t>.</w:t>
      </w:r>
      <w:r w:rsidR="008655F5" w:rsidRPr="00310318">
        <w:rPr>
          <w:lang w:eastAsia="en-CA"/>
        </w:rPr>
        <w:t xml:space="preserve"> Understanding that the Government of Liber</w:t>
      </w:r>
      <w:r w:rsidR="000F5227" w:rsidRPr="00310318">
        <w:rPr>
          <w:lang w:eastAsia="en-CA"/>
        </w:rPr>
        <w:t>i</w:t>
      </w:r>
      <w:r w:rsidR="008655F5" w:rsidRPr="00310318">
        <w:rPr>
          <w:lang w:eastAsia="en-CA"/>
        </w:rPr>
        <w:t>a is offering additional phase-out commitments</w:t>
      </w:r>
      <w:r w:rsidR="00581895" w:rsidRPr="00310318">
        <w:rPr>
          <w:lang w:eastAsia="en-CA"/>
        </w:rPr>
        <w:t xml:space="preserve">, i.e. </w:t>
      </w:r>
      <w:r w:rsidR="007403F3" w:rsidRPr="00310318">
        <w:rPr>
          <w:lang w:eastAsia="en-CA"/>
        </w:rPr>
        <w:t>40</w:t>
      </w:r>
      <w:r w:rsidR="002D7048" w:rsidRPr="00310318">
        <w:rPr>
          <w:color w:val="FF0000"/>
          <w:lang w:eastAsia="en-CA"/>
        </w:rPr>
        <w:t> </w:t>
      </w:r>
      <w:r w:rsidR="00581895" w:rsidRPr="00310318">
        <w:rPr>
          <w:lang w:eastAsia="en-CA"/>
        </w:rPr>
        <w:t xml:space="preserve">per cent reduction from the </w:t>
      </w:r>
      <w:r w:rsidR="00D77D50" w:rsidRPr="00310318">
        <w:rPr>
          <w:kern w:val="36"/>
        </w:rPr>
        <w:t xml:space="preserve">estimated </w:t>
      </w:r>
      <w:r w:rsidR="00B251DE" w:rsidRPr="00310318">
        <w:rPr>
          <w:kern w:val="36"/>
        </w:rPr>
        <w:t xml:space="preserve">revised </w:t>
      </w:r>
      <w:r w:rsidR="00D77D50" w:rsidRPr="00310318">
        <w:rPr>
          <w:kern w:val="36"/>
        </w:rPr>
        <w:t>HFC revised baseline</w:t>
      </w:r>
      <w:r w:rsidR="00027EC1" w:rsidRPr="00310318">
        <w:rPr>
          <w:lang w:eastAsia="en-CA"/>
        </w:rPr>
        <w:t>,</w:t>
      </w:r>
      <w:r w:rsidR="008655F5" w:rsidRPr="00310318">
        <w:rPr>
          <w:lang w:eastAsia="en-CA"/>
        </w:rPr>
        <w:t xml:space="preserve"> the Secretariat </w:t>
      </w:r>
      <w:r w:rsidR="00F1685D" w:rsidRPr="00310318">
        <w:rPr>
          <w:lang w:eastAsia="en-CA"/>
        </w:rPr>
        <w:t xml:space="preserve">considers </w:t>
      </w:r>
      <w:r w:rsidR="008655F5" w:rsidRPr="00310318">
        <w:rPr>
          <w:lang w:eastAsia="en-CA"/>
        </w:rPr>
        <w:t>that the</w:t>
      </w:r>
      <w:r w:rsidR="001A3E02" w:rsidRPr="00310318">
        <w:rPr>
          <w:lang w:eastAsia="en-CA"/>
        </w:rPr>
        <w:t xml:space="preserve"> KIP</w:t>
      </w:r>
      <w:r w:rsidR="008655F5" w:rsidRPr="00310318">
        <w:rPr>
          <w:lang w:eastAsia="en-CA"/>
        </w:rPr>
        <w:t xml:space="preserve"> proposal </w:t>
      </w:r>
      <w:r w:rsidR="001A3E02" w:rsidRPr="00310318">
        <w:rPr>
          <w:lang w:eastAsia="en-CA"/>
        </w:rPr>
        <w:t xml:space="preserve">for Liberia </w:t>
      </w:r>
      <w:r w:rsidR="008655F5" w:rsidRPr="00310318">
        <w:rPr>
          <w:lang w:eastAsia="en-CA"/>
        </w:rPr>
        <w:t xml:space="preserve">meets the case-by-case </w:t>
      </w:r>
      <w:r w:rsidR="001A3E02" w:rsidRPr="00310318">
        <w:rPr>
          <w:lang w:eastAsia="en-CA"/>
        </w:rPr>
        <w:t xml:space="preserve">criteria </w:t>
      </w:r>
      <w:r w:rsidR="008655F5" w:rsidRPr="00310318">
        <w:rPr>
          <w:lang w:eastAsia="en-CA"/>
        </w:rPr>
        <w:t>established by decision 9</w:t>
      </w:r>
      <w:r w:rsidR="001A3E02" w:rsidRPr="00310318">
        <w:rPr>
          <w:lang w:eastAsia="en-CA"/>
        </w:rPr>
        <w:t>2</w:t>
      </w:r>
      <w:r w:rsidR="008655F5" w:rsidRPr="00310318">
        <w:rPr>
          <w:lang w:eastAsia="en-CA"/>
        </w:rPr>
        <w:t>/</w:t>
      </w:r>
      <w:r w:rsidR="001A3E02" w:rsidRPr="00310318">
        <w:rPr>
          <w:lang w:eastAsia="en-CA"/>
        </w:rPr>
        <w:t>4</w:t>
      </w:r>
      <w:r w:rsidR="008655F5" w:rsidRPr="00310318">
        <w:rPr>
          <w:lang w:eastAsia="en-CA"/>
        </w:rPr>
        <w:t>4</w:t>
      </w:r>
      <w:r w:rsidR="002579E8" w:rsidRPr="00310318">
        <w:rPr>
          <w:lang w:eastAsia="en-CA"/>
        </w:rPr>
        <w:t xml:space="preserve"> and </w:t>
      </w:r>
      <w:r w:rsidR="00027EC1" w:rsidRPr="00310318">
        <w:rPr>
          <w:lang w:eastAsia="en-CA"/>
        </w:rPr>
        <w:t xml:space="preserve">that </w:t>
      </w:r>
      <w:r w:rsidR="002579E8" w:rsidRPr="00310318">
        <w:rPr>
          <w:lang w:eastAsia="en-CA"/>
        </w:rPr>
        <w:t>the additional amount request</w:t>
      </w:r>
      <w:r w:rsidR="000E6B01" w:rsidRPr="00310318">
        <w:rPr>
          <w:lang w:eastAsia="en-CA"/>
        </w:rPr>
        <w:t>ed</w:t>
      </w:r>
      <w:r w:rsidR="002579E8" w:rsidRPr="00310318">
        <w:rPr>
          <w:lang w:eastAsia="en-CA"/>
        </w:rPr>
        <w:t xml:space="preserve"> is justified by the cost of the proposed activity</w:t>
      </w:r>
      <w:bookmarkEnd w:id="9"/>
      <w:r w:rsidR="007775A2" w:rsidRPr="00310318">
        <w:t xml:space="preserve">. </w:t>
      </w:r>
    </w:p>
    <w:p w14:paraId="23C20155" w14:textId="448AD987" w:rsidR="000E38FC" w:rsidRPr="00310318" w:rsidRDefault="007D6CAB" w:rsidP="003F37BB">
      <w:pPr>
        <w:pStyle w:val="Heading1"/>
        <w:numPr>
          <w:ilvl w:val="0"/>
          <w:numId w:val="0"/>
        </w:numPr>
        <w:rPr>
          <w:i/>
          <w:iCs/>
        </w:rPr>
      </w:pPr>
      <w:r w:rsidRPr="00310318">
        <w:rPr>
          <w:i/>
          <w:iCs/>
        </w:rPr>
        <w:t>End</w:t>
      </w:r>
      <w:r w:rsidR="002E0107" w:rsidRPr="00310318">
        <w:rPr>
          <w:i/>
          <w:iCs/>
        </w:rPr>
        <w:t>-</w:t>
      </w:r>
      <w:r w:rsidRPr="00310318">
        <w:rPr>
          <w:i/>
          <w:iCs/>
        </w:rPr>
        <w:t xml:space="preserve">users, </w:t>
      </w:r>
      <w:proofErr w:type="gramStart"/>
      <w:r w:rsidR="000E38FC" w:rsidRPr="00310318">
        <w:rPr>
          <w:i/>
          <w:iCs/>
        </w:rPr>
        <w:t>RAC</w:t>
      </w:r>
      <w:proofErr w:type="gramEnd"/>
      <w:r w:rsidR="000E38FC" w:rsidRPr="00310318">
        <w:rPr>
          <w:i/>
          <w:iCs/>
        </w:rPr>
        <w:t xml:space="preserve"> and MAC </w:t>
      </w:r>
      <w:r w:rsidR="002E0107" w:rsidRPr="00310318">
        <w:rPr>
          <w:i/>
          <w:iCs/>
        </w:rPr>
        <w:t>servicing</w:t>
      </w:r>
    </w:p>
    <w:p w14:paraId="31DDC8D2" w14:textId="2658E47E" w:rsidR="00DA74B0" w:rsidRPr="00310318" w:rsidRDefault="00DA74B0" w:rsidP="003F37BB">
      <w:pPr>
        <w:pStyle w:val="Heading1"/>
        <w:rPr>
          <w:lang w:eastAsia="en-CA"/>
        </w:rPr>
      </w:pPr>
      <w:r w:rsidRPr="00310318">
        <w:t xml:space="preserve">Regarding the support to the MAC servicing sector, </w:t>
      </w:r>
      <w:r w:rsidR="00F52DBC" w:rsidRPr="00310318">
        <w:t xml:space="preserve">the Government of </w:t>
      </w:r>
      <w:r w:rsidRPr="00310318">
        <w:t xml:space="preserve">Germany explained that the proposal focuses on refrigerant containment because finding leaks in MAC units is challenging. </w:t>
      </w:r>
      <w:r w:rsidR="00027EC1" w:rsidRPr="00310318">
        <w:t>F</w:t>
      </w:r>
      <w:r w:rsidRPr="00310318">
        <w:t>requently, the MAC technicians cannot locate failure points, which inevitably leads to high leakage of refrigerants</w:t>
      </w:r>
      <w:r w:rsidR="00027EC1" w:rsidRPr="00310318">
        <w:t>. Therefore,</w:t>
      </w:r>
      <w:r w:rsidRPr="00310318">
        <w:t xml:space="preserve"> the subject </w:t>
      </w:r>
      <w:r w:rsidR="00BF370D" w:rsidRPr="00310318">
        <w:t xml:space="preserve">of training </w:t>
      </w:r>
      <w:r w:rsidR="00027EC1" w:rsidRPr="00310318">
        <w:t>for</w:t>
      </w:r>
      <w:r w:rsidRPr="00310318">
        <w:t xml:space="preserve"> MAC technicians will be leak-proofing. Formal and informal MAC technicians will be targeted, and the RAC association will assist the NOU in identifying the technicians for training. Given the limited budget available under the KIP, the provision of tools will only include the more formal workshops with a higher number of annual services</w:t>
      </w:r>
      <w:r w:rsidRPr="00310318">
        <w:rPr>
          <w:lang w:eastAsia="en-CA"/>
        </w:rPr>
        <w:t>. </w:t>
      </w:r>
    </w:p>
    <w:p w14:paraId="246DE573" w14:textId="29EEBC03" w:rsidR="00DA74B0" w:rsidRPr="00310318" w:rsidRDefault="00DA74B0" w:rsidP="00DA74B0">
      <w:pPr>
        <w:pStyle w:val="Heading1"/>
      </w:pPr>
      <w:r w:rsidRPr="00310318">
        <w:t>Given the significant use of HFCs in the commercial refrigeration sector and the relevance of training on leak prevention, the Secretariat proposed post-training monitoring of the commercial equipment serviced by the trained technicians. In response,</w:t>
      </w:r>
      <w:r w:rsidR="00F52DBC" w:rsidRPr="00310318">
        <w:t xml:space="preserve"> the Government of</w:t>
      </w:r>
      <w:r w:rsidRPr="00310318">
        <w:t xml:space="preserve"> Germany indicated that the NOU could include a post-training clause on reporting and monitoring to enhance the practical impact of the training. </w:t>
      </w:r>
      <w:r w:rsidR="00A7547D" w:rsidRPr="00310318">
        <w:lastRenderedPageBreak/>
        <w:t xml:space="preserve">The Government of </w:t>
      </w:r>
      <w:r w:rsidRPr="00310318">
        <w:t xml:space="preserve">Germany further explained that it is a good practice for equipment owners to maintain logbooks for any work </w:t>
      </w:r>
      <w:r w:rsidR="00BF370D" w:rsidRPr="00310318">
        <w:t xml:space="preserve">done </w:t>
      </w:r>
      <w:r w:rsidRPr="00310318">
        <w:t xml:space="preserve">on a system. To ensure appropriate maintenance of </w:t>
      </w:r>
      <w:r w:rsidR="00BF370D" w:rsidRPr="00310318">
        <w:t xml:space="preserve">the </w:t>
      </w:r>
      <w:r w:rsidRPr="00310318">
        <w:t xml:space="preserve">systems, a component could be added requiring these logbooks to be made available to the NOU and RAC association </w:t>
      </w:r>
      <w:r w:rsidR="00BF370D" w:rsidRPr="00310318">
        <w:t xml:space="preserve">for </w:t>
      </w:r>
      <w:r w:rsidRPr="00310318">
        <w:t>monitoring.</w:t>
      </w:r>
    </w:p>
    <w:p w14:paraId="42DA1844" w14:textId="63162044" w:rsidR="007D6CAB" w:rsidRPr="00310318" w:rsidRDefault="007D6CAB" w:rsidP="00F265E5">
      <w:pPr>
        <w:pStyle w:val="Heading1"/>
        <w:rPr>
          <w:lang w:val="en-US"/>
        </w:rPr>
      </w:pPr>
      <w:r w:rsidRPr="00310318">
        <w:t xml:space="preserve">Regarding potential activities to promote the adoption of low-GWP technologies in the commercial refrigeration sector, </w:t>
      </w:r>
      <w:r w:rsidR="00A7547D" w:rsidRPr="00310318">
        <w:t xml:space="preserve">the Government of </w:t>
      </w:r>
      <w:r w:rsidR="00BF370D" w:rsidRPr="00310318">
        <w:t xml:space="preserve">Germany </w:t>
      </w:r>
      <w:r w:rsidRPr="00310318">
        <w:t xml:space="preserve">indicated that limited funding made it impossible to demonstrate low-GWP technologies in the country, such as R-290 </w:t>
      </w:r>
      <w:proofErr w:type="spellStart"/>
      <w:r w:rsidR="002E0107" w:rsidRPr="00310318">
        <w:t>m</w:t>
      </w:r>
      <w:r w:rsidRPr="00310318">
        <w:t>onoblocks</w:t>
      </w:r>
      <w:proofErr w:type="spellEnd"/>
      <w:r w:rsidR="002E0107" w:rsidRPr="00310318">
        <w:rPr>
          <w:rStyle w:val="FootnoteReference"/>
        </w:rPr>
        <w:footnoteReference w:id="6"/>
      </w:r>
      <w:r w:rsidRPr="00310318">
        <w:t xml:space="preserve"> or CO</w:t>
      </w:r>
      <w:r w:rsidRPr="00310318">
        <w:rPr>
          <w:vertAlign w:val="subscript"/>
        </w:rPr>
        <w:t>2</w:t>
      </w:r>
      <w:r w:rsidRPr="00310318">
        <w:t xml:space="preserve"> systems. </w:t>
      </w:r>
      <w:r w:rsidR="00BF370D" w:rsidRPr="00310318">
        <w:t>S</w:t>
      </w:r>
      <w:r w:rsidRPr="00310318">
        <w:t xml:space="preserve">uitable experience </w:t>
      </w:r>
      <w:r w:rsidR="00BF370D" w:rsidRPr="00310318">
        <w:t xml:space="preserve">with these technologies </w:t>
      </w:r>
      <w:r w:rsidRPr="00310318">
        <w:t xml:space="preserve">in the local market would </w:t>
      </w:r>
      <w:r w:rsidR="00BF370D" w:rsidRPr="00310318">
        <w:t xml:space="preserve">make it </w:t>
      </w:r>
      <w:r w:rsidRPr="00310318">
        <w:t xml:space="preserve">easier to encourage a move to </w:t>
      </w:r>
      <w:r w:rsidR="00BF370D" w:rsidRPr="00310318">
        <w:t xml:space="preserve">those technologies </w:t>
      </w:r>
      <w:r w:rsidRPr="00310318">
        <w:t xml:space="preserve">now. Under </w:t>
      </w:r>
      <w:r w:rsidR="00BF370D" w:rsidRPr="00310318">
        <w:t>s</w:t>
      </w:r>
      <w:r w:rsidRPr="00310318">
        <w:t xml:space="preserve">tage </w:t>
      </w:r>
      <w:r w:rsidR="00BF370D" w:rsidRPr="00310318">
        <w:t xml:space="preserve">II </w:t>
      </w:r>
      <w:r w:rsidRPr="00310318">
        <w:t>of the KIP, Liberia will assess and tackle HFC use in the commercial refrigeration sector. </w:t>
      </w:r>
      <w:r w:rsidRPr="00310318">
        <w:rPr>
          <w:lang w:val="en-US"/>
        </w:rPr>
        <w:t xml:space="preserve"> </w:t>
      </w:r>
    </w:p>
    <w:p w14:paraId="45F9880F" w14:textId="77777777" w:rsidR="00590BBE" w:rsidRPr="00310318" w:rsidRDefault="00590BBE" w:rsidP="00C7555B">
      <w:pPr>
        <w:rPr>
          <w:rFonts w:eastAsia="SimSun"/>
        </w:rPr>
      </w:pPr>
      <w:bookmarkStart w:id="10" w:name="_Hlk166265315"/>
      <w:r w:rsidRPr="00310318">
        <w:rPr>
          <w:i/>
          <w:iCs/>
        </w:rPr>
        <w:t>Developing an incentive scheme for R-290-based air conditioners</w:t>
      </w:r>
      <w:r w:rsidRPr="00310318">
        <w:rPr>
          <w:rFonts w:eastAsia="SimSun"/>
        </w:rPr>
        <w:t xml:space="preserve"> </w:t>
      </w:r>
    </w:p>
    <w:bookmarkEnd w:id="10"/>
    <w:p w14:paraId="4820CF3E" w14:textId="77777777" w:rsidR="0042230B" w:rsidRPr="00310318" w:rsidRDefault="0042230B" w:rsidP="00C7555B">
      <w:pPr>
        <w:rPr>
          <w:rFonts w:eastAsia="SimSun"/>
        </w:rPr>
      </w:pPr>
    </w:p>
    <w:p w14:paraId="3FA35FA1" w14:textId="24C9AD03" w:rsidR="008170FF" w:rsidRPr="00310318" w:rsidRDefault="00BF370D" w:rsidP="008170FF">
      <w:pPr>
        <w:pStyle w:val="Heading1"/>
      </w:pPr>
      <w:r w:rsidRPr="00310318">
        <w:t>Despite</w:t>
      </w:r>
      <w:r w:rsidR="00F2551E" w:rsidRPr="00310318">
        <w:rPr>
          <w:lang w:val="en-US"/>
        </w:rPr>
        <w:t xml:space="preserve"> recogniz</w:t>
      </w:r>
      <w:r w:rsidRPr="00310318">
        <w:rPr>
          <w:lang w:val="en-US"/>
        </w:rPr>
        <w:t>ing</w:t>
      </w:r>
      <w:r w:rsidR="00F2551E" w:rsidRPr="00310318">
        <w:rPr>
          <w:lang w:val="en-US"/>
        </w:rPr>
        <w:t xml:space="preserve"> the relevance of addressing the </w:t>
      </w:r>
      <w:r w:rsidRPr="00310318">
        <w:rPr>
          <w:lang w:val="en-US"/>
        </w:rPr>
        <w:t>air-c</w:t>
      </w:r>
      <w:r w:rsidR="00F2551E" w:rsidRPr="00310318">
        <w:rPr>
          <w:lang w:val="en-US"/>
        </w:rPr>
        <w:t>onditioning sector</w:t>
      </w:r>
      <w:r w:rsidRPr="00310318">
        <w:rPr>
          <w:lang w:val="en-US"/>
        </w:rPr>
        <w:t>, the Secretariat</w:t>
      </w:r>
      <w:r w:rsidR="00F2551E" w:rsidRPr="00310318">
        <w:rPr>
          <w:lang w:val="en-US"/>
        </w:rPr>
        <w:t xml:space="preserve"> </w:t>
      </w:r>
      <w:r w:rsidRPr="00310318">
        <w:rPr>
          <w:lang w:val="en-US"/>
        </w:rPr>
        <w:t xml:space="preserve">requested </w:t>
      </w:r>
      <w:r w:rsidR="00F2551E" w:rsidRPr="00310318">
        <w:rPr>
          <w:lang w:val="en-US"/>
        </w:rPr>
        <w:t xml:space="preserve">clarification of various points, particularly </w:t>
      </w:r>
      <w:r w:rsidRPr="00310318">
        <w:rPr>
          <w:lang w:val="en-US"/>
        </w:rPr>
        <w:t xml:space="preserve">regarding </w:t>
      </w:r>
      <w:r w:rsidR="00F2551E" w:rsidRPr="00310318">
        <w:rPr>
          <w:lang w:val="en-US"/>
        </w:rPr>
        <w:t xml:space="preserve">the </w:t>
      </w:r>
      <w:r w:rsidRPr="00310318">
        <w:rPr>
          <w:lang w:val="en-US"/>
        </w:rPr>
        <w:t>timing of doing so</w:t>
      </w:r>
      <w:r w:rsidR="0065559D" w:rsidRPr="00310318">
        <w:rPr>
          <w:lang w:val="en-US"/>
        </w:rPr>
        <w:t xml:space="preserve">, </w:t>
      </w:r>
      <w:r w:rsidRPr="00310318">
        <w:rPr>
          <w:lang w:val="en-US"/>
        </w:rPr>
        <w:t xml:space="preserve">the </w:t>
      </w:r>
      <w:r w:rsidR="00F2551E" w:rsidRPr="00310318">
        <w:rPr>
          <w:lang w:val="en-US"/>
        </w:rPr>
        <w:t xml:space="preserve">functioning of the proposed mechanism, </w:t>
      </w:r>
      <w:r w:rsidR="008170FF" w:rsidRPr="00310318">
        <w:rPr>
          <w:lang w:val="en-US"/>
        </w:rPr>
        <w:t xml:space="preserve">the national </w:t>
      </w:r>
      <w:r w:rsidR="00F2551E" w:rsidRPr="00310318">
        <w:rPr>
          <w:lang w:val="en-US"/>
        </w:rPr>
        <w:t>servicing sector</w:t>
      </w:r>
      <w:r w:rsidRPr="00310318">
        <w:rPr>
          <w:lang w:val="en-US"/>
        </w:rPr>
        <w:t>’s</w:t>
      </w:r>
      <w:r w:rsidR="00F2551E" w:rsidRPr="00310318">
        <w:rPr>
          <w:lang w:val="en-US"/>
        </w:rPr>
        <w:t xml:space="preserve"> capacity to manage flammable refrigerants, </w:t>
      </w:r>
      <w:r w:rsidRPr="00310318">
        <w:rPr>
          <w:lang w:val="en-US"/>
        </w:rPr>
        <w:t xml:space="preserve">the </w:t>
      </w:r>
      <w:r w:rsidR="00F2551E" w:rsidRPr="00310318">
        <w:rPr>
          <w:lang w:val="en-US"/>
        </w:rPr>
        <w:t xml:space="preserve">origin and availability of </w:t>
      </w:r>
      <w:r w:rsidRPr="00310318">
        <w:rPr>
          <w:lang w:val="en-US"/>
        </w:rPr>
        <w:t xml:space="preserve">the </w:t>
      </w:r>
      <w:r w:rsidR="00F2551E" w:rsidRPr="00310318">
        <w:rPr>
          <w:lang w:val="en-US"/>
        </w:rPr>
        <w:t xml:space="preserve">technology, and </w:t>
      </w:r>
      <w:r w:rsidRPr="00310318">
        <w:rPr>
          <w:lang w:val="en-US"/>
        </w:rPr>
        <w:t xml:space="preserve">the </w:t>
      </w:r>
      <w:r w:rsidR="00F2551E" w:rsidRPr="00310318">
        <w:rPr>
          <w:lang w:val="en-US"/>
        </w:rPr>
        <w:t>lessons learn</w:t>
      </w:r>
      <w:r w:rsidRPr="00310318">
        <w:rPr>
          <w:lang w:val="en-US"/>
        </w:rPr>
        <w:t>ed</w:t>
      </w:r>
      <w:r w:rsidR="00F2551E" w:rsidRPr="00310318">
        <w:rPr>
          <w:lang w:val="en-US"/>
        </w:rPr>
        <w:t xml:space="preserve"> from </w:t>
      </w:r>
      <w:r w:rsidR="00F2551E" w:rsidRPr="00310318">
        <w:t xml:space="preserve">other African countries about creating a sustainable market supply chain of R-290-based AC units. </w:t>
      </w:r>
      <w:r w:rsidR="00963F47" w:rsidRPr="00310318">
        <w:t xml:space="preserve">The Government of </w:t>
      </w:r>
      <w:r w:rsidR="00F2551E" w:rsidRPr="00310318">
        <w:t>G</w:t>
      </w:r>
      <w:r w:rsidR="008170FF" w:rsidRPr="00310318">
        <w:t>ermany</w:t>
      </w:r>
      <w:r w:rsidR="00F2551E" w:rsidRPr="00310318">
        <w:t xml:space="preserve"> </w:t>
      </w:r>
      <w:r w:rsidR="008170FF" w:rsidRPr="00310318">
        <w:t xml:space="preserve">understands </w:t>
      </w:r>
      <w:r w:rsidR="0042230B" w:rsidRPr="00310318">
        <w:t xml:space="preserve">that the </w:t>
      </w:r>
      <w:r w:rsidRPr="00310318">
        <w:t xml:space="preserve">activities under the </w:t>
      </w:r>
      <w:r w:rsidR="0042230B" w:rsidRPr="00310318">
        <w:t xml:space="preserve">HPMP </w:t>
      </w:r>
      <w:r w:rsidRPr="00310318">
        <w:t xml:space="preserve">to train </w:t>
      </w:r>
      <w:r w:rsidR="0042230B" w:rsidRPr="00310318">
        <w:t xml:space="preserve">trainers and technicians </w:t>
      </w:r>
      <w:r w:rsidR="00963F47" w:rsidRPr="00310318">
        <w:t>o</w:t>
      </w:r>
      <w:r w:rsidR="0042230B" w:rsidRPr="00310318">
        <w:t xml:space="preserve">n </w:t>
      </w:r>
      <w:r w:rsidRPr="00310318">
        <w:t xml:space="preserve">the use of </w:t>
      </w:r>
      <w:r w:rsidR="0042230B" w:rsidRPr="00310318">
        <w:t>low-GWP alternative technology in AC</w:t>
      </w:r>
      <w:r w:rsidRPr="00310318">
        <w:t>,</w:t>
      </w:r>
      <w:r w:rsidR="0042230B" w:rsidRPr="00310318">
        <w:t xml:space="preserve"> and the green procurement guide under development will provide a valuable basis for encouraging the use of R-290</w:t>
      </w:r>
      <w:r w:rsidR="002E0107" w:rsidRPr="00310318">
        <w:t>-</w:t>
      </w:r>
      <w:r w:rsidR="00583500" w:rsidRPr="00310318">
        <w:t xml:space="preserve">based </w:t>
      </w:r>
      <w:r w:rsidR="0042230B" w:rsidRPr="00310318">
        <w:t xml:space="preserve">AC </w:t>
      </w:r>
      <w:r w:rsidR="002E0107" w:rsidRPr="00310318">
        <w:t xml:space="preserve">units </w:t>
      </w:r>
      <w:r w:rsidR="0042230B" w:rsidRPr="00310318">
        <w:t xml:space="preserve">in Liberia. Therefore, creating a sustainable market supply chain over time will facilitate the change in the market </w:t>
      </w:r>
      <w:r w:rsidRPr="00310318">
        <w:t xml:space="preserve">through </w:t>
      </w:r>
      <w:r w:rsidR="0042230B" w:rsidRPr="00310318">
        <w:t>increased availability of low-GWP AC equipme</w:t>
      </w:r>
      <w:r w:rsidR="00F2551E" w:rsidRPr="00310318">
        <w:t>n</w:t>
      </w:r>
      <w:r w:rsidR="0042230B" w:rsidRPr="00310318">
        <w:t xml:space="preserve">t </w:t>
      </w:r>
      <w:r w:rsidRPr="00310318">
        <w:t>that will</w:t>
      </w:r>
      <w:r w:rsidR="0042230B" w:rsidRPr="00310318">
        <w:t xml:space="preserve"> reduce the country's dependence on R</w:t>
      </w:r>
      <w:r w:rsidR="00573821" w:rsidRPr="00310318">
        <w:t>-</w:t>
      </w:r>
      <w:r w:rsidR="0042230B" w:rsidRPr="00310318">
        <w:t>410A. </w:t>
      </w:r>
    </w:p>
    <w:p w14:paraId="0F20EE62" w14:textId="373F0B91" w:rsidR="002B0FA4" w:rsidRPr="00310318" w:rsidRDefault="00573821" w:rsidP="009637CB">
      <w:pPr>
        <w:pStyle w:val="Heading1"/>
      </w:pPr>
      <w:r w:rsidRPr="00310318">
        <w:t xml:space="preserve">The Government of </w:t>
      </w:r>
      <w:r w:rsidR="0065559D" w:rsidRPr="00310318">
        <w:t xml:space="preserve">Germany explained that the project would support only the first consignment </w:t>
      </w:r>
      <w:r w:rsidR="00C9159E" w:rsidRPr="00310318">
        <w:t xml:space="preserve">of equipment </w:t>
      </w:r>
      <w:r w:rsidR="0065559D" w:rsidRPr="00310318">
        <w:t>with an incentive. The units are price</w:t>
      </w:r>
      <w:r w:rsidR="00BF370D" w:rsidRPr="00310318">
        <w:t>d</w:t>
      </w:r>
      <w:r w:rsidR="0065559D" w:rsidRPr="00310318">
        <w:t xml:space="preserve"> competitive</w:t>
      </w:r>
      <w:r w:rsidR="00BF370D" w:rsidRPr="00310318">
        <w:t>ly with</w:t>
      </w:r>
      <w:r w:rsidR="0065559D" w:rsidRPr="00310318">
        <w:t xml:space="preserve"> R</w:t>
      </w:r>
      <w:r w:rsidRPr="00310318">
        <w:t>-</w:t>
      </w:r>
      <w:r w:rsidR="0065559D" w:rsidRPr="00310318">
        <w:t>32 and R</w:t>
      </w:r>
      <w:r w:rsidRPr="00310318">
        <w:t>-</w:t>
      </w:r>
      <w:r w:rsidR="0065559D" w:rsidRPr="00310318">
        <w:t>410</w:t>
      </w:r>
      <w:r w:rsidRPr="00310318">
        <w:t>A</w:t>
      </w:r>
      <w:r w:rsidR="0065559D" w:rsidRPr="00310318">
        <w:t xml:space="preserve"> units, and the only hurdle has been initiating th</w:t>
      </w:r>
      <w:r w:rsidRPr="00310318">
        <w:t>e</w:t>
      </w:r>
      <w:r w:rsidR="0065559D" w:rsidRPr="00310318">
        <w:t xml:space="preserve"> supply chain, which the incentive scheme aims to achieve. On top of that, the NOU will provide a forum to inform and create awareness about the AC</w:t>
      </w:r>
      <w:r w:rsidR="002E0107" w:rsidRPr="00310318">
        <w:t xml:space="preserve"> unit</w:t>
      </w:r>
      <w:r w:rsidR="0065559D" w:rsidRPr="00310318">
        <w:t xml:space="preserve">s and their benefits to support the initiative's sustainability. </w:t>
      </w:r>
      <w:r w:rsidRPr="00310318">
        <w:t xml:space="preserve">The Government of </w:t>
      </w:r>
      <w:r w:rsidR="00BF370D" w:rsidRPr="00310318">
        <w:t xml:space="preserve">Germany </w:t>
      </w:r>
      <w:r w:rsidR="0065559D" w:rsidRPr="00310318">
        <w:t xml:space="preserve">added that several African countries are embarking on this activity with AC </w:t>
      </w:r>
      <w:r w:rsidR="002E0107" w:rsidRPr="00310318">
        <w:t xml:space="preserve">units </w:t>
      </w:r>
      <w:r w:rsidR="0065559D" w:rsidRPr="00310318">
        <w:t>provided by</w:t>
      </w:r>
      <w:r w:rsidR="00B7216D" w:rsidRPr="00310318">
        <w:t xml:space="preserve"> a Chinese electrical appliance manufacturer,</w:t>
      </w:r>
      <w:r w:rsidR="0065559D" w:rsidRPr="00310318">
        <w:t xml:space="preserve"> </w:t>
      </w:r>
      <w:r w:rsidR="00EE270E" w:rsidRPr="00310318">
        <w:t xml:space="preserve">and </w:t>
      </w:r>
      <w:r w:rsidR="0065559D" w:rsidRPr="00310318">
        <w:t xml:space="preserve">that despite </w:t>
      </w:r>
      <w:r w:rsidR="00430FF0" w:rsidRPr="00310318">
        <w:t xml:space="preserve">it being </w:t>
      </w:r>
      <w:r w:rsidR="0065559D" w:rsidRPr="00310318">
        <w:t xml:space="preserve">early </w:t>
      </w:r>
      <w:r w:rsidR="00BF370D" w:rsidRPr="00310318">
        <w:t>to</w:t>
      </w:r>
      <w:r w:rsidR="00FD6325" w:rsidRPr="00310318">
        <w:t xml:space="preserve"> share lessons learnt</w:t>
      </w:r>
      <w:r w:rsidR="0065559D" w:rsidRPr="00310318">
        <w:t>, the local distributors are willing to come forward to supply these units. This increased availability of R</w:t>
      </w:r>
      <w:r w:rsidR="00EE270E" w:rsidRPr="00310318">
        <w:t>-</w:t>
      </w:r>
      <w:r w:rsidR="0065559D" w:rsidRPr="00310318">
        <w:t>290 in West Africa</w:t>
      </w:r>
      <w:r w:rsidR="00BF370D" w:rsidRPr="00310318">
        <w:t xml:space="preserve">, with </w:t>
      </w:r>
      <w:r w:rsidR="00FD6325" w:rsidRPr="00310318">
        <w:t>countries like</w:t>
      </w:r>
      <w:r w:rsidR="0065559D" w:rsidRPr="00310318">
        <w:t xml:space="preserve"> Ghana, Nigeria, Burkina Faso, and Senegal opting for R</w:t>
      </w:r>
      <w:r w:rsidR="00EE270E" w:rsidRPr="00310318">
        <w:t>-</w:t>
      </w:r>
      <w:r w:rsidR="0065559D" w:rsidRPr="00310318">
        <w:t>290</w:t>
      </w:r>
      <w:r w:rsidR="002E0107" w:rsidRPr="00310318">
        <w:t>-</w:t>
      </w:r>
      <w:r w:rsidR="00EE270E" w:rsidRPr="00310318">
        <w:t>based AC</w:t>
      </w:r>
      <w:r w:rsidR="002E0107" w:rsidRPr="00310318">
        <w:t xml:space="preserve"> units</w:t>
      </w:r>
      <w:r w:rsidR="00BF370D" w:rsidRPr="00310318">
        <w:t>,</w:t>
      </w:r>
      <w:r w:rsidR="0065559D" w:rsidRPr="00310318">
        <w:t xml:space="preserve"> will benefit Liberia with the regional availability of these units. Once the incentive scheme is initiated and experience </w:t>
      </w:r>
      <w:r w:rsidR="00BF370D" w:rsidRPr="00310318">
        <w:t xml:space="preserve">has been </w:t>
      </w:r>
      <w:r w:rsidR="0065559D" w:rsidRPr="00310318">
        <w:t xml:space="preserve">gained on how the market behaves, it would be possible to </w:t>
      </w:r>
      <w:r w:rsidR="00C143A9" w:rsidRPr="00310318">
        <w:t>draft</w:t>
      </w:r>
      <w:r w:rsidR="0065559D" w:rsidRPr="00310318">
        <w:t xml:space="preserve"> an appropriate strategy to further develop the supply </w:t>
      </w:r>
      <w:r w:rsidR="00C9159E" w:rsidRPr="00310318">
        <w:t xml:space="preserve">of </w:t>
      </w:r>
      <w:r w:rsidR="00C143A9" w:rsidRPr="00310318">
        <w:t>low and zero</w:t>
      </w:r>
      <w:r w:rsidR="00BF370D" w:rsidRPr="00310318">
        <w:t>-</w:t>
      </w:r>
      <w:r w:rsidR="00C143A9" w:rsidRPr="00310318">
        <w:t>GWP-base</w:t>
      </w:r>
      <w:r w:rsidR="00C9159E" w:rsidRPr="00310318">
        <w:t>d</w:t>
      </w:r>
      <w:r w:rsidR="00C143A9" w:rsidRPr="00310318">
        <w:t xml:space="preserve"> technology in</w:t>
      </w:r>
      <w:r w:rsidR="0065559D" w:rsidRPr="00310318">
        <w:t xml:space="preserve"> further stages of the KIP.</w:t>
      </w:r>
      <w:r w:rsidR="00BE1402" w:rsidRPr="00310318">
        <w:t xml:space="preserve"> In line with decision 92/36(g), the Government of Germany was requested to report, upon completion of this project, on the achieved HFC phase-out and energy-efficiency gains.</w:t>
      </w:r>
    </w:p>
    <w:p w14:paraId="726AEC2C" w14:textId="1FCACA5E" w:rsidR="00A153D5" w:rsidRPr="00310318" w:rsidRDefault="00A153D5" w:rsidP="00D969C4">
      <w:pPr>
        <w:spacing w:after="240"/>
        <w:rPr>
          <w:i/>
          <w:iCs/>
        </w:rPr>
      </w:pPr>
      <w:r w:rsidRPr="00310318">
        <w:rPr>
          <w:i/>
          <w:iCs/>
        </w:rPr>
        <w:t xml:space="preserve">Coordination and </w:t>
      </w:r>
      <w:r w:rsidR="002E0107" w:rsidRPr="00310318">
        <w:rPr>
          <w:i/>
          <w:iCs/>
        </w:rPr>
        <w:t>m</w:t>
      </w:r>
      <w:r w:rsidRPr="00310318">
        <w:rPr>
          <w:i/>
          <w:iCs/>
        </w:rPr>
        <w:t>onitoring</w:t>
      </w:r>
    </w:p>
    <w:p w14:paraId="5CBD1B4F" w14:textId="47309047" w:rsidR="00A153D5" w:rsidRPr="00310318" w:rsidRDefault="0014334D" w:rsidP="00D969C4">
      <w:pPr>
        <w:pStyle w:val="Heading1"/>
        <w:rPr>
          <w:i/>
          <w:iCs/>
        </w:rPr>
      </w:pPr>
      <w:r w:rsidRPr="00310318">
        <w:t xml:space="preserve">The Secretariat sought clarifications </w:t>
      </w:r>
      <w:r w:rsidR="00CF7A51" w:rsidRPr="00310318">
        <w:t xml:space="preserve">regarding the role of </w:t>
      </w:r>
      <w:r w:rsidRPr="00310318">
        <w:t>the NOU and</w:t>
      </w:r>
      <w:r w:rsidR="00CF7A51" w:rsidRPr="00310318">
        <w:t xml:space="preserve"> the agenc</w:t>
      </w:r>
      <w:r w:rsidRPr="00310318">
        <w:t xml:space="preserve">ies in KIP and HPMP </w:t>
      </w:r>
      <w:r w:rsidR="0089628B" w:rsidRPr="00310318">
        <w:t>implementation and</w:t>
      </w:r>
      <w:r w:rsidRPr="00310318">
        <w:t xml:space="preserve"> </w:t>
      </w:r>
      <w:r w:rsidR="00CF7A51" w:rsidRPr="00310318">
        <w:t>e</w:t>
      </w:r>
      <w:r w:rsidRPr="00310318">
        <w:t xml:space="preserve">nquired about the allocation of 20 per cent of the KIP budget </w:t>
      </w:r>
      <w:r w:rsidR="00CF7A51" w:rsidRPr="00310318">
        <w:t xml:space="preserve">to </w:t>
      </w:r>
      <w:r w:rsidRPr="00310318">
        <w:t xml:space="preserve">project coordination, reporting, and follow-up. In response, </w:t>
      </w:r>
      <w:r w:rsidR="00F377CA" w:rsidRPr="00310318">
        <w:t xml:space="preserve">the Government </w:t>
      </w:r>
      <w:r w:rsidR="00675317" w:rsidRPr="00310318">
        <w:t>of Germany</w:t>
      </w:r>
      <w:r w:rsidRPr="00310318">
        <w:t xml:space="preserve"> highlighted that the NOU is responsible for </w:t>
      </w:r>
      <w:r w:rsidR="00CF7A51" w:rsidRPr="00310318">
        <w:t xml:space="preserve">carrying out </w:t>
      </w:r>
      <w:r w:rsidRPr="00310318">
        <w:t xml:space="preserve">the implementation of both projects on the </w:t>
      </w:r>
      <w:r w:rsidR="00CF7A51" w:rsidRPr="00310318">
        <w:t xml:space="preserve">ground </w:t>
      </w:r>
      <w:r w:rsidRPr="00310318">
        <w:t xml:space="preserve">and reporting the progress to the bilateral and implementing agencies, which are responsible </w:t>
      </w:r>
      <w:r w:rsidR="00CF7A51" w:rsidRPr="00310318">
        <w:t xml:space="preserve">for </w:t>
      </w:r>
      <w:r w:rsidRPr="00310318">
        <w:t>monitor</w:t>
      </w:r>
      <w:r w:rsidR="00CF7A51" w:rsidRPr="00310318">
        <w:t>ing</w:t>
      </w:r>
      <w:r w:rsidRPr="00310318">
        <w:t xml:space="preserve"> progress, provid</w:t>
      </w:r>
      <w:r w:rsidR="00CF7A51" w:rsidRPr="00310318">
        <w:t>ing</w:t>
      </w:r>
      <w:r w:rsidRPr="00310318">
        <w:t xml:space="preserve"> </w:t>
      </w:r>
      <w:r w:rsidRPr="00310318">
        <w:rPr>
          <w:rFonts w:eastAsia="SimSun"/>
        </w:rPr>
        <w:t xml:space="preserve">expert guidance and support as deemed necessary, and </w:t>
      </w:r>
      <w:r w:rsidR="00CF7A51" w:rsidRPr="00310318">
        <w:rPr>
          <w:rFonts w:eastAsia="SimSun"/>
        </w:rPr>
        <w:t>exercising</w:t>
      </w:r>
      <w:r w:rsidRPr="00310318">
        <w:rPr>
          <w:rFonts w:eastAsia="SimSun"/>
        </w:rPr>
        <w:t xml:space="preserve"> financial control </w:t>
      </w:r>
      <w:r w:rsidR="00CF7A51" w:rsidRPr="00310318">
        <w:rPr>
          <w:rFonts w:eastAsia="SimSun"/>
        </w:rPr>
        <w:t xml:space="preserve">over </w:t>
      </w:r>
      <w:r w:rsidRPr="00310318">
        <w:rPr>
          <w:rFonts w:eastAsia="SimSun"/>
        </w:rPr>
        <w:t xml:space="preserve">expenditures. </w:t>
      </w:r>
      <w:r w:rsidR="00F1144B" w:rsidRPr="00310318">
        <w:rPr>
          <w:rFonts w:eastAsia="SimSun"/>
        </w:rPr>
        <w:t xml:space="preserve">The Government of </w:t>
      </w:r>
      <w:r w:rsidRPr="00310318">
        <w:rPr>
          <w:rFonts w:eastAsia="SimSun"/>
        </w:rPr>
        <w:t xml:space="preserve">Germany also explained that the </w:t>
      </w:r>
      <w:r w:rsidRPr="00310318">
        <w:t>institutional strengthening project, which covers the basic functioning of the NOU</w:t>
      </w:r>
      <w:r w:rsidR="00CF7A51" w:rsidRPr="00310318">
        <w:t>,</w:t>
      </w:r>
      <w:r w:rsidRPr="00310318">
        <w:t xml:space="preserve"> has limited resources. Furthermore, although </w:t>
      </w:r>
      <w:r w:rsidR="00705BD2" w:rsidRPr="00310318">
        <w:t xml:space="preserve">the NOU </w:t>
      </w:r>
      <w:r w:rsidRPr="00310318">
        <w:t xml:space="preserve">would </w:t>
      </w:r>
      <w:r w:rsidR="00705BD2" w:rsidRPr="00310318">
        <w:t xml:space="preserve">synchronize </w:t>
      </w:r>
      <w:r w:rsidR="00CF7A51" w:rsidRPr="00310318">
        <w:t xml:space="preserve">the </w:t>
      </w:r>
      <w:r w:rsidR="00CF7A51" w:rsidRPr="00310318">
        <w:lastRenderedPageBreak/>
        <w:t xml:space="preserve">activities required to </w:t>
      </w:r>
      <w:r w:rsidR="00FD6325" w:rsidRPr="00310318">
        <w:t>monitor the</w:t>
      </w:r>
      <w:r w:rsidR="00705BD2" w:rsidRPr="00310318">
        <w:t xml:space="preserve"> KIP and </w:t>
      </w:r>
      <w:r w:rsidR="00CF7A51" w:rsidRPr="00310318">
        <w:t xml:space="preserve">the </w:t>
      </w:r>
      <w:r w:rsidR="00705BD2" w:rsidRPr="00310318">
        <w:t xml:space="preserve">HPMP, covering </w:t>
      </w:r>
      <w:r w:rsidR="00FD6325" w:rsidRPr="00310318">
        <w:t xml:space="preserve">the KIP </w:t>
      </w:r>
      <w:r w:rsidR="00705BD2" w:rsidRPr="00310318">
        <w:t xml:space="preserve">fixed costs </w:t>
      </w:r>
      <w:r w:rsidR="005460D4" w:rsidRPr="00310318">
        <w:t>for</w:t>
      </w:r>
      <w:r w:rsidR="00705BD2" w:rsidRPr="00310318">
        <w:t xml:space="preserve"> five years represents a high </w:t>
      </w:r>
      <w:r w:rsidR="00CF7A51" w:rsidRPr="00310318">
        <w:t xml:space="preserve">proportion </w:t>
      </w:r>
      <w:r w:rsidR="00705BD2" w:rsidRPr="00310318">
        <w:t>of a small total project budget</w:t>
      </w:r>
      <w:r w:rsidRPr="00310318">
        <w:rPr>
          <w:rFonts w:eastAsia="SimSun"/>
        </w:rPr>
        <w:t xml:space="preserve">. </w:t>
      </w:r>
      <w:r w:rsidRPr="00310318">
        <w:t xml:space="preserve"> </w:t>
      </w:r>
    </w:p>
    <w:p w14:paraId="26CB8B96" w14:textId="4B95146D" w:rsidR="00732AEC" w:rsidRPr="00310318" w:rsidRDefault="00732AEC" w:rsidP="00B87461">
      <w:pPr>
        <w:spacing w:after="240"/>
      </w:pPr>
      <w:r w:rsidRPr="00310318">
        <w:rPr>
          <w:u w:val="single"/>
        </w:rPr>
        <w:t>Total project cost</w:t>
      </w:r>
      <w:r w:rsidRPr="00310318">
        <w:t xml:space="preserve"> </w:t>
      </w:r>
    </w:p>
    <w:p w14:paraId="38FF93FD" w14:textId="5F8A3322" w:rsidR="00297140" w:rsidRPr="00310318" w:rsidRDefault="00297140" w:rsidP="00B87461">
      <w:pPr>
        <w:pStyle w:val="Heading1"/>
      </w:pPr>
      <w:bookmarkStart w:id="11" w:name="_Hlk160092713"/>
      <w:r w:rsidRPr="00310318">
        <w:t>The total cost of stage I of the KIP for Liberia (without agency support costs) amounts to US $1</w:t>
      </w:r>
      <w:r w:rsidR="001A3E02" w:rsidRPr="00310318">
        <w:t>65</w:t>
      </w:r>
      <w:r w:rsidRPr="00310318">
        <w:t>,000, based on the average HFC consumption in the refrigeration servicing sector in the years 2020</w:t>
      </w:r>
      <w:r w:rsidR="00CF7A51" w:rsidRPr="00310318">
        <w:t>–</w:t>
      </w:r>
      <w:r w:rsidRPr="00310318">
        <w:t xml:space="preserve">2022, in line with </w:t>
      </w:r>
      <w:r w:rsidR="001A3E02" w:rsidRPr="00310318">
        <w:t xml:space="preserve">the Executive </w:t>
      </w:r>
      <w:r w:rsidR="003C1F98" w:rsidRPr="00310318">
        <w:t>Committee</w:t>
      </w:r>
      <w:r w:rsidR="001A3E02" w:rsidRPr="00310318">
        <w:t xml:space="preserve"> </w:t>
      </w:r>
      <w:r w:rsidRPr="00310318">
        <w:t>decision</w:t>
      </w:r>
      <w:r w:rsidR="001A3E02" w:rsidRPr="00310318">
        <w:t>s</w:t>
      </w:r>
      <w:r w:rsidRPr="00310318">
        <w:t xml:space="preserve"> 92/37</w:t>
      </w:r>
      <w:bookmarkEnd w:id="11"/>
      <w:r w:rsidR="001A3E02" w:rsidRPr="00310318">
        <w:t xml:space="preserve"> a</w:t>
      </w:r>
      <w:r w:rsidR="00315FC4" w:rsidRPr="00310318">
        <w:t>nd 92/44</w:t>
      </w:r>
      <w:r w:rsidR="001A3E02" w:rsidRPr="00310318">
        <w:t>.</w:t>
      </w:r>
    </w:p>
    <w:p w14:paraId="2A746357" w14:textId="2BF947DD" w:rsidR="00297140" w:rsidRPr="00310318" w:rsidRDefault="00297140" w:rsidP="004C4A46">
      <w:pPr>
        <w:pStyle w:val="Heading1"/>
        <w:spacing w:before="240"/>
      </w:pPr>
      <w:r w:rsidRPr="00310318">
        <w:t>The level of funds recommended remains as requested</w:t>
      </w:r>
      <w:r w:rsidR="00315FC4" w:rsidRPr="00310318">
        <w:t xml:space="preserve">. </w:t>
      </w:r>
      <w:r w:rsidRPr="00310318">
        <w:t xml:space="preserve">Stage I of the KIP will be implemented in two tranches, allowing for an effective implementation of activities with longer implementation times per tranche and reduced administrative costs </w:t>
      </w:r>
      <w:r w:rsidR="00CF7A51" w:rsidRPr="00310318">
        <w:t xml:space="preserve">linked to </w:t>
      </w:r>
      <w:r w:rsidRPr="00310318">
        <w:t>processing fewer tranches.</w:t>
      </w:r>
    </w:p>
    <w:p w14:paraId="4E13BE0C" w14:textId="2D1BBC1A" w:rsidR="00297140" w:rsidRPr="00310318" w:rsidRDefault="00297140" w:rsidP="004C4A46">
      <w:pPr>
        <w:pStyle w:val="Heading1"/>
        <w:spacing w:before="240"/>
      </w:pPr>
      <w:r w:rsidRPr="00310318">
        <w:t xml:space="preserve">In line with decision 93/105, the Secretariat considered the tranche distribution proposed by </w:t>
      </w:r>
      <w:r w:rsidR="008A5BE5" w:rsidRPr="00310318">
        <w:t xml:space="preserve">the Government of Germany </w:t>
      </w:r>
      <w:r w:rsidRPr="00310318">
        <w:t xml:space="preserve">on a case-by-case basis. The dual-tranche modality is consistent with the tranche distribution modalities for KIPs proposed in document UNEP/OzL.Pro/ExCom/94/59. In the event that the country does not comply with the maximum allowable consumption target for any year following the approval of the last tranche, </w:t>
      </w:r>
      <w:r w:rsidR="00CF7A51" w:rsidRPr="00310318">
        <w:t xml:space="preserve">such </w:t>
      </w:r>
      <w:r w:rsidRPr="00310318">
        <w:t xml:space="preserve">issues would be considered </w:t>
      </w:r>
      <w:r w:rsidR="00CF7A51" w:rsidRPr="00310318">
        <w:t>according to</w:t>
      </w:r>
      <w:r w:rsidRPr="00310318">
        <w:t xml:space="preserve"> Appendix 7-A of the future KIP agreement (“Reductions in funding for failure to comply with the targets in the Agreement”), noting that any reduction in funding, if applicable, would be applied at the time of approval of stage II of the KIP.</w:t>
      </w:r>
    </w:p>
    <w:p w14:paraId="276EA2D4" w14:textId="728A7305" w:rsidR="00827328" w:rsidRPr="00310318" w:rsidRDefault="00827328" w:rsidP="004C4A46">
      <w:pPr>
        <w:pStyle w:val="Heading1"/>
        <w:numPr>
          <w:ilvl w:val="0"/>
          <w:numId w:val="0"/>
        </w:numPr>
        <w:rPr>
          <w:u w:val="single"/>
        </w:rPr>
      </w:pPr>
      <w:bookmarkStart w:id="12" w:name="_Hlk126916207"/>
      <w:bookmarkStart w:id="13" w:name="_Hlk126916178"/>
      <w:r w:rsidRPr="00310318">
        <w:rPr>
          <w:u w:val="single"/>
        </w:rPr>
        <w:t xml:space="preserve">Co-financing </w:t>
      </w:r>
    </w:p>
    <w:p w14:paraId="410E8719" w14:textId="1C2C6BDC" w:rsidR="007F5F2D" w:rsidRPr="00310318" w:rsidRDefault="007F5F2D" w:rsidP="004C4A46">
      <w:pPr>
        <w:pStyle w:val="Heading1"/>
      </w:pPr>
      <w:r w:rsidRPr="00310318">
        <w:t xml:space="preserve">Building upon existing initiatives under the HPMP, the KIP will continue and expand co-financing measures to maintain </w:t>
      </w:r>
      <w:r w:rsidR="00CF7A51" w:rsidRPr="00310318">
        <w:t xml:space="preserve">the </w:t>
      </w:r>
      <w:r w:rsidRPr="00310318">
        <w:t xml:space="preserve">continuity of </w:t>
      </w:r>
      <w:r w:rsidR="00CF7A51" w:rsidRPr="00310318">
        <w:t xml:space="preserve">activities </w:t>
      </w:r>
      <w:r w:rsidRPr="00310318">
        <w:t xml:space="preserve">and achieve </w:t>
      </w:r>
      <w:r w:rsidR="00CF7A51" w:rsidRPr="00310318">
        <w:t xml:space="preserve">their </w:t>
      </w:r>
      <w:r w:rsidRPr="00310318">
        <w:t xml:space="preserve">objectives. </w:t>
      </w:r>
      <w:r w:rsidR="00CA7874" w:rsidRPr="00310318">
        <w:t>For instance, l</w:t>
      </w:r>
      <w:r w:rsidRPr="00310318">
        <w:t xml:space="preserve">ocal </w:t>
      </w:r>
      <w:r w:rsidR="00692748" w:rsidRPr="00310318">
        <w:t>training i</w:t>
      </w:r>
      <w:r w:rsidRPr="00310318">
        <w:t xml:space="preserve">nstitutes have been supported regularly under the various projects and these institutes will </w:t>
      </w:r>
      <w:r w:rsidR="00692748" w:rsidRPr="00310318">
        <w:t xml:space="preserve">continue to </w:t>
      </w:r>
      <w:r w:rsidRPr="00310318">
        <w:t xml:space="preserve">make available their space </w:t>
      </w:r>
      <w:r w:rsidR="00CF7A51" w:rsidRPr="00310318">
        <w:t xml:space="preserve">at </w:t>
      </w:r>
      <w:r w:rsidRPr="00310318">
        <w:t xml:space="preserve">no cost to the project </w:t>
      </w:r>
      <w:r w:rsidR="00CF7A51" w:rsidRPr="00310318">
        <w:t>so that the necessary training can be conducted.</w:t>
      </w:r>
      <w:r w:rsidRPr="00310318">
        <w:t xml:space="preserve"> This collaboration will foster knowledge-sharing and skill development within the industry. </w:t>
      </w:r>
      <w:r w:rsidR="007F4CEE" w:rsidRPr="00310318">
        <w:t xml:space="preserve">Existing websites, social media platforms, forums, and newsletters of both </w:t>
      </w:r>
      <w:r w:rsidR="00CF7A51" w:rsidRPr="00310318">
        <w:t>the G</w:t>
      </w:r>
      <w:r w:rsidR="007F4CEE" w:rsidRPr="00310318">
        <w:t xml:space="preserve">overnment and private stakeholders will be </w:t>
      </w:r>
      <w:r w:rsidR="00CF7A51" w:rsidRPr="00310318">
        <w:t xml:space="preserve">used </w:t>
      </w:r>
      <w:r w:rsidR="007F4CEE" w:rsidRPr="00310318">
        <w:t>to spread information about KIP activities, goals, and initiatives. This comprehensive dissemination strategy will ensure a wider reach of the KIP message through multiple channels.</w:t>
      </w:r>
    </w:p>
    <w:p w14:paraId="190C753A" w14:textId="6F329FE6" w:rsidR="00827328" w:rsidRPr="00310318" w:rsidRDefault="00827328" w:rsidP="003F37BB">
      <w:pPr>
        <w:spacing w:before="240" w:after="240"/>
        <w:outlineLvl w:val="0"/>
        <w:rPr>
          <w:bCs/>
          <w:u w:val="single"/>
        </w:rPr>
      </w:pPr>
      <w:bookmarkStart w:id="14" w:name="_Hlk126916238"/>
      <w:bookmarkEnd w:id="12"/>
      <w:r w:rsidRPr="00310318">
        <w:rPr>
          <w:bCs/>
          <w:u w:val="single"/>
        </w:rPr>
        <w:t>2024</w:t>
      </w:r>
      <w:r w:rsidR="00C12080" w:rsidRPr="00310318">
        <w:rPr>
          <w:bCs/>
          <w:u w:val="single"/>
        </w:rPr>
        <w:t>–</w:t>
      </w:r>
      <w:r w:rsidRPr="00310318">
        <w:rPr>
          <w:bCs/>
          <w:u w:val="single"/>
        </w:rPr>
        <w:t xml:space="preserve">2026 business plan of the Multilateral Fund </w:t>
      </w:r>
    </w:p>
    <w:bookmarkEnd w:id="14"/>
    <w:p w14:paraId="0DF9FBCE" w14:textId="659CFCCE" w:rsidR="00827328" w:rsidRPr="00310318" w:rsidRDefault="00E849EB" w:rsidP="003F37BB">
      <w:pPr>
        <w:pStyle w:val="Heading1"/>
      </w:pPr>
      <w:r w:rsidRPr="00310318">
        <w:t>The Government of Germany</w:t>
      </w:r>
      <w:r w:rsidR="00827328" w:rsidRPr="00310318">
        <w:t xml:space="preserve"> is requesting US $</w:t>
      </w:r>
      <w:r w:rsidR="00CA7A33" w:rsidRPr="00310318">
        <w:t>165,000</w:t>
      </w:r>
      <w:r w:rsidR="00827328" w:rsidRPr="00310318">
        <w:t xml:space="preserve">, plus agency support costs, for the implementation of stage I of the KIP for </w:t>
      </w:r>
      <w:r w:rsidR="0062642C" w:rsidRPr="00310318">
        <w:t>Liberia</w:t>
      </w:r>
      <w:r w:rsidR="00827328" w:rsidRPr="00310318">
        <w:t>. The total value of US $</w:t>
      </w:r>
      <w:r w:rsidR="00CA7A33" w:rsidRPr="00310318">
        <w:t>92,095</w:t>
      </w:r>
      <w:r w:rsidR="00827328" w:rsidRPr="00310318">
        <w:t xml:space="preserve">, including agency support costs, requested for the period of 2024–2026, is </w:t>
      </w:r>
      <w:r w:rsidR="00142230" w:rsidRPr="00310318">
        <w:t xml:space="preserve">not in </w:t>
      </w:r>
      <w:r w:rsidR="00827328" w:rsidRPr="00310318">
        <w:t xml:space="preserve">the business plan. </w:t>
      </w:r>
    </w:p>
    <w:p w14:paraId="491EDB33" w14:textId="77777777" w:rsidR="00732AEC" w:rsidRPr="00310318" w:rsidRDefault="00732AEC" w:rsidP="00FD6325">
      <w:pPr>
        <w:pStyle w:val="Heading1"/>
        <w:numPr>
          <w:ilvl w:val="0"/>
          <w:numId w:val="0"/>
        </w:numPr>
        <w:rPr>
          <w:u w:val="single"/>
        </w:rPr>
      </w:pPr>
      <w:bookmarkStart w:id="15" w:name="_Hlk126916186"/>
      <w:bookmarkEnd w:id="13"/>
      <w:r w:rsidRPr="00310318">
        <w:rPr>
          <w:u w:val="single"/>
        </w:rPr>
        <w:t>Sustainability of the HFC phase-down and assessment of risks</w:t>
      </w:r>
    </w:p>
    <w:p w14:paraId="03773D09" w14:textId="08CD4517" w:rsidR="00DC5272" w:rsidRPr="00310318" w:rsidRDefault="00DC5272" w:rsidP="00FD6325">
      <w:pPr>
        <w:pStyle w:val="Heading1"/>
        <w:rPr>
          <w:lang w:val="en-GB"/>
        </w:rPr>
      </w:pPr>
      <w:bookmarkStart w:id="16" w:name="_Hlk126916245"/>
      <w:bookmarkEnd w:id="15"/>
      <w:r w:rsidRPr="00310318">
        <w:t xml:space="preserve">The main </w:t>
      </w:r>
      <w:r w:rsidR="004E7F4E" w:rsidRPr="00310318">
        <w:rPr>
          <w:lang w:val="en-GB"/>
        </w:rPr>
        <w:t>po</w:t>
      </w:r>
      <w:r w:rsidRPr="00310318">
        <w:rPr>
          <w:lang w:val="en-GB"/>
        </w:rPr>
        <w:t>tential risks to the sustainability of HFC phase-down in Liberia include</w:t>
      </w:r>
      <w:r w:rsidRPr="00310318">
        <w:rPr>
          <w:bCs/>
          <w:lang w:val="en-GB"/>
        </w:rPr>
        <w:t xml:space="preserve"> delays in the approval of the </w:t>
      </w:r>
      <w:r w:rsidR="00CF7A51" w:rsidRPr="00310318">
        <w:rPr>
          <w:bCs/>
          <w:lang w:val="en-GB"/>
        </w:rPr>
        <w:t xml:space="preserve">regulation </w:t>
      </w:r>
      <w:r w:rsidRPr="00310318">
        <w:rPr>
          <w:bCs/>
          <w:lang w:val="en-GB"/>
        </w:rPr>
        <w:t>supporting the HFC quota system</w:t>
      </w:r>
      <w:r w:rsidR="00CF7A51" w:rsidRPr="00310318">
        <w:rPr>
          <w:bCs/>
          <w:lang w:val="en-GB"/>
        </w:rPr>
        <w:t>;</w:t>
      </w:r>
      <w:r w:rsidRPr="00310318">
        <w:rPr>
          <w:bCs/>
          <w:lang w:val="en-GB"/>
        </w:rPr>
        <w:t xml:space="preserve"> supply-chain constraints limiting the local availability of low</w:t>
      </w:r>
      <w:r w:rsidRPr="00310318">
        <w:rPr>
          <w:bCs/>
          <w:lang w:val="en-GB"/>
        </w:rPr>
        <w:noBreakHyphen/>
        <w:t>GWP technologies</w:t>
      </w:r>
      <w:r w:rsidR="00CF7A51" w:rsidRPr="00310318">
        <w:rPr>
          <w:bCs/>
          <w:lang w:val="en-GB"/>
        </w:rPr>
        <w:t>;</w:t>
      </w:r>
      <w:r w:rsidRPr="00310318">
        <w:rPr>
          <w:bCs/>
          <w:lang w:val="en-GB"/>
        </w:rPr>
        <w:t xml:space="preserve"> growing demand for affordable AC equipment</w:t>
      </w:r>
      <w:r w:rsidR="00CF7A51" w:rsidRPr="00310318">
        <w:rPr>
          <w:bCs/>
          <w:lang w:val="en-GB"/>
        </w:rPr>
        <w:t>;</w:t>
      </w:r>
      <w:r w:rsidRPr="00310318">
        <w:rPr>
          <w:bCs/>
          <w:lang w:val="en-GB"/>
        </w:rPr>
        <w:t xml:space="preserve"> and the influx of HFC</w:t>
      </w:r>
      <w:r w:rsidRPr="00310318">
        <w:rPr>
          <w:bCs/>
          <w:lang w:val="en-GB"/>
        </w:rPr>
        <w:noBreakHyphen/>
        <w:t>based RAC equipment into the country. Additionally, the absence of affordable alternative refrigerants or technologies could exacerbate the use of HFCs.</w:t>
      </w:r>
    </w:p>
    <w:p w14:paraId="106D2BC8" w14:textId="47069BBD" w:rsidR="00DC5272" w:rsidRPr="00310318" w:rsidRDefault="00DC5272" w:rsidP="00DC5272">
      <w:pPr>
        <w:pStyle w:val="Heading1"/>
        <w:rPr>
          <w:lang w:val="en-GB"/>
        </w:rPr>
      </w:pPr>
      <w:r w:rsidRPr="00310318">
        <w:rPr>
          <w:lang w:val="en-GB"/>
        </w:rPr>
        <w:t>To address these risks, the country plans to implement bans on the import of HFC</w:t>
      </w:r>
      <w:r w:rsidRPr="00310318">
        <w:rPr>
          <w:lang w:val="en-GB"/>
        </w:rPr>
        <w:noBreakHyphen/>
        <w:t>134a</w:t>
      </w:r>
      <w:r w:rsidRPr="00310318">
        <w:rPr>
          <w:lang w:val="en-GB"/>
        </w:rPr>
        <w:noBreakHyphen/>
        <w:t>based domestic and stand-alone commercial refrigeration equipment and R</w:t>
      </w:r>
      <w:r w:rsidRPr="00310318">
        <w:rPr>
          <w:lang w:val="en-GB"/>
        </w:rPr>
        <w:noBreakHyphen/>
        <w:t>410A</w:t>
      </w:r>
      <w:r w:rsidRPr="00310318">
        <w:rPr>
          <w:lang w:val="en-GB"/>
        </w:rPr>
        <w:noBreakHyphen/>
        <w:t xml:space="preserve">based AC units, in addition to introducing other regulatory measures and </w:t>
      </w:r>
      <w:r w:rsidR="00675317" w:rsidRPr="00310318">
        <w:rPr>
          <w:lang w:val="en-GB"/>
        </w:rPr>
        <w:t>continuing investment</w:t>
      </w:r>
      <w:r w:rsidRPr="00310318">
        <w:rPr>
          <w:lang w:val="en-GB"/>
        </w:rPr>
        <w:t xml:space="preserve"> in the refrigerant reclaim scheme and the certification and training of technicians under the HPMP. The </w:t>
      </w:r>
      <w:r w:rsidRPr="00310318">
        <w:t>incentive scheme for R-290-based air conditioners</w:t>
      </w:r>
      <w:r w:rsidRPr="00310318">
        <w:rPr>
          <w:rFonts w:eastAsia="SimSun"/>
        </w:rPr>
        <w:t xml:space="preserve"> </w:t>
      </w:r>
      <w:r w:rsidRPr="00310318">
        <w:rPr>
          <w:lang w:val="en-GB"/>
        </w:rPr>
        <w:t xml:space="preserve">is expected to popularize low-GWP technologies across the country, </w:t>
      </w:r>
      <w:r w:rsidR="00675317" w:rsidRPr="00310318">
        <w:rPr>
          <w:lang w:val="en-GB"/>
        </w:rPr>
        <w:t>ensure</w:t>
      </w:r>
      <w:r w:rsidRPr="00310318">
        <w:rPr>
          <w:lang w:val="en-GB"/>
        </w:rPr>
        <w:t xml:space="preserve"> </w:t>
      </w:r>
      <w:r w:rsidR="00CF7A51" w:rsidRPr="00310318">
        <w:rPr>
          <w:lang w:val="en-GB"/>
        </w:rPr>
        <w:t xml:space="preserve">the </w:t>
      </w:r>
      <w:r w:rsidRPr="00310318">
        <w:rPr>
          <w:lang w:val="en-GB"/>
        </w:rPr>
        <w:t>long</w:t>
      </w:r>
      <w:r w:rsidRPr="00310318">
        <w:rPr>
          <w:lang w:val="en-GB"/>
        </w:rPr>
        <w:noBreakHyphen/>
        <w:t xml:space="preserve">term sustainability of skills and expertise in the </w:t>
      </w:r>
      <w:r w:rsidR="00675317" w:rsidRPr="00310318">
        <w:rPr>
          <w:lang w:val="en-GB"/>
        </w:rPr>
        <w:t>workforce and</w:t>
      </w:r>
      <w:r w:rsidRPr="00310318">
        <w:rPr>
          <w:lang w:val="en-GB"/>
        </w:rPr>
        <w:t xml:space="preserve"> promote the involvement of country importers and supply</w:t>
      </w:r>
      <w:r w:rsidRPr="00310318">
        <w:rPr>
          <w:lang w:val="en-GB"/>
        </w:rPr>
        <w:noBreakHyphen/>
        <w:t>chain stakeholders in the HFC phase-down.</w:t>
      </w:r>
    </w:p>
    <w:p w14:paraId="0D074554" w14:textId="77777777" w:rsidR="00F208F1" w:rsidRPr="00310318" w:rsidRDefault="00F208F1" w:rsidP="00B87461">
      <w:pPr>
        <w:keepNext/>
        <w:spacing w:before="240" w:after="240"/>
      </w:pPr>
      <w:r w:rsidRPr="00310318">
        <w:rPr>
          <w:u w:val="single"/>
        </w:rPr>
        <w:lastRenderedPageBreak/>
        <w:t>Impact on the climate</w:t>
      </w:r>
    </w:p>
    <w:p w14:paraId="71B60563" w14:textId="4EC0E7DA" w:rsidR="00B07347" w:rsidRPr="00310318" w:rsidRDefault="00F208F1" w:rsidP="00B87461">
      <w:pPr>
        <w:pStyle w:val="Heading1"/>
        <w:keepNext/>
        <w:rPr>
          <w:kern w:val="36"/>
        </w:rPr>
      </w:pPr>
      <w:r w:rsidRPr="00310318">
        <w:t>The activities proposed, including</w:t>
      </w:r>
      <w:r w:rsidR="004C1B9A" w:rsidRPr="00310318">
        <w:t xml:space="preserve"> </w:t>
      </w:r>
      <w:r w:rsidR="008724D3" w:rsidRPr="00310318">
        <w:rPr>
          <w:kern w:val="36"/>
        </w:rPr>
        <w:t>regulatory measures to restrict the use of high-GWP refrigerants</w:t>
      </w:r>
      <w:r w:rsidR="004C1B9A" w:rsidRPr="00310318">
        <w:t xml:space="preserve">, </w:t>
      </w:r>
      <w:r w:rsidRPr="00310318">
        <w:t>efforts to promote low-GWP alternatives</w:t>
      </w:r>
      <w:r w:rsidR="00CF7A51" w:rsidRPr="00310318">
        <w:t>, and</w:t>
      </w:r>
      <w:r w:rsidR="004C1B9A" w:rsidRPr="00310318">
        <w:t xml:space="preserve"> training for </w:t>
      </w:r>
      <w:r w:rsidR="00CF7A51" w:rsidRPr="00310318">
        <w:t xml:space="preserve">the </w:t>
      </w:r>
      <w:r w:rsidR="004C1B9A" w:rsidRPr="00310318">
        <w:t>containment of refrigerants,</w:t>
      </w:r>
      <w:r w:rsidRPr="00310318">
        <w:t xml:space="preserve"> indicate that the implementation of stage I of the KIP will reduce refrigerant emissions into the atmosphere, resulting in climate benefits. </w:t>
      </w:r>
      <w:r w:rsidR="00B07347" w:rsidRPr="00310318">
        <w:rPr>
          <w:kern w:val="36"/>
        </w:rPr>
        <w:t>While the Secretariat is not able to provide an estimate of the avoided emissions from the implementation of the KIP at the present meeting,</w:t>
      </w:r>
      <w:r w:rsidR="00B07347" w:rsidRPr="00310318">
        <w:rPr>
          <w:rStyle w:val="FootnoteReference"/>
          <w:kern w:val="36"/>
        </w:rPr>
        <w:footnoteReference w:id="7"/>
      </w:r>
      <w:r w:rsidR="00B07347" w:rsidRPr="00310318">
        <w:rPr>
          <w:kern w:val="36"/>
        </w:rPr>
        <w:t xml:space="preserve"> by 2029 Liberia will have reduced its annual emissions by approximately </w:t>
      </w:r>
      <w:r w:rsidR="004F040B" w:rsidRPr="00310318">
        <w:t>79,281</w:t>
      </w:r>
      <w:r w:rsidR="00FB5C4C" w:rsidRPr="00310318">
        <w:t xml:space="preserve"> </w:t>
      </w:r>
      <w:r w:rsidR="00B07347" w:rsidRPr="00310318">
        <w:rPr>
          <w:kern w:val="36"/>
        </w:rPr>
        <w:t>CO</w:t>
      </w:r>
      <w:r w:rsidR="00B07347" w:rsidRPr="00310318">
        <w:rPr>
          <w:kern w:val="36"/>
          <w:vertAlign w:val="subscript"/>
        </w:rPr>
        <w:t>2</w:t>
      </w:r>
      <w:r w:rsidR="00B07347" w:rsidRPr="00310318">
        <w:rPr>
          <w:kern w:val="36"/>
        </w:rPr>
        <w:noBreakHyphen/>
        <w:t xml:space="preserve">eq tonnes of HFCs, calculated as the difference between the </w:t>
      </w:r>
      <w:r w:rsidR="0048421A" w:rsidRPr="00310318">
        <w:rPr>
          <w:kern w:val="36"/>
        </w:rPr>
        <w:t xml:space="preserve">estimated </w:t>
      </w:r>
      <w:r w:rsidR="00C37B61" w:rsidRPr="00310318">
        <w:rPr>
          <w:kern w:val="36"/>
        </w:rPr>
        <w:t xml:space="preserve">revised </w:t>
      </w:r>
      <w:r w:rsidR="00B07347" w:rsidRPr="00310318">
        <w:rPr>
          <w:kern w:val="36"/>
        </w:rPr>
        <w:t>HFC baseline</w:t>
      </w:r>
      <w:r w:rsidR="00E81C1D" w:rsidRPr="00310318">
        <w:rPr>
          <w:kern w:val="36"/>
        </w:rPr>
        <w:t xml:space="preserve"> </w:t>
      </w:r>
      <w:r w:rsidR="00B07347" w:rsidRPr="00310318">
        <w:rPr>
          <w:kern w:val="36"/>
        </w:rPr>
        <w:t>for compliance and the country</w:t>
      </w:r>
      <w:r w:rsidR="00CF7A51" w:rsidRPr="00310318">
        <w:rPr>
          <w:kern w:val="36"/>
        </w:rPr>
        <w:t>’s</w:t>
      </w:r>
      <w:r w:rsidR="00B07347" w:rsidRPr="00310318">
        <w:rPr>
          <w:kern w:val="36"/>
        </w:rPr>
        <w:t xml:space="preserve"> 2029 target, </w:t>
      </w:r>
      <w:proofErr w:type="gramStart"/>
      <w:r w:rsidR="00B07347" w:rsidRPr="00310318">
        <w:rPr>
          <w:kern w:val="36"/>
        </w:rPr>
        <w:t>assuming that</w:t>
      </w:r>
      <w:proofErr w:type="gramEnd"/>
      <w:r w:rsidR="00B07347" w:rsidRPr="00310318">
        <w:rPr>
          <w:kern w:val="36"/>
        </w:rPr>
        <w:t xml:space="preserve"> all HFCs consumed would eventually be emitted.</w:t>
      </w:r>
    </w:p>
    <w:p w14:paraId="16C3D2F1" w14:textId="77777777" w:rsidR="00732AEC" w:rsidRPr="00310318" w:rsidRDefault="00732AEC" w:rsidP="004C4A46">
      <w:pPr>
        <w:spacing w:after="240"/>
        <w:outlineLvl w:val="0"/>
        <w:rPr>
          <w:bCs/>
          <w:u w:val="single"/>
        </w:rPr>
      </w:pPr>
      <w:r w:rsidRPr="00310318">
        <w:rPr>
          <w:bCs/>
          <w:u w:val="single"/>
        </w:rPr>
        <w:t xml:space="preserve">Draft Agreement </w:t>
      </w:r>
    </w:p>
    <w:bookmarkEnd w:id="16"/>
    <w:p w14:paraId="71801986" w14:textId="32091173" w:rsidR="00732AEC" w:rsidRPr="00310318" w:rsidRDefault="00732AEC" w:rsidP="004C4A46">
      <w:pPr>
        <w:pStyle w:val="Heading1"/>
      </w:pPr>
      <w:r w:rsidRPr="00310318">
        <w:t xml:space="preserve">A draft Agreement between the Government of </w:t>
      </w:r>
      <w:r w:rsidR="0062642C" w:rsidRPr="00310318">
        <w:t>Liberia</w:t>
      </w:r>
      <w:r w:rsidRPr="00310318">
        <w:t xml:space="preserve"> and the Executive Committee for stage I of the KIP </w:t>
      </w:r>
      <w:bookmarkStart w:id="17" w:name="_Hlk126916251"/>
      <w:r w:rsidRPr="00310318">
        <w:t>has not been prepared as the Agreement template is still under consideration by the Executive Committee.</w:t>
      </w:r>
    </w:p>
    <w:p w14:paraId="5A602FCD" w14:textId="1219F455" w:rsidR="00732AEC" w:rsidRPr="00310318" w:rsidRDefault="00732AEC" w:rsidP="004C4A46">
      <w:pPr>
        <w:pStyle w:val="Heading1"/>
      </w:pPr>
      <w:r w:rsidRPr="00310318">
        <w:t xml:space="preserve">If the Executive Committee so wishes, the funds for stage I of the KIP for </w:t>
      </w:r>
      <w:r w:rsidR="0062642C" w:rsidRPr="00310318">
        <w:t>Liberia</w:t>
      </w:r>
      <w:r w:rsidRPr="00310318">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3D8C2959" w14:textId="01EE3105" w:rsidR="004076EA" w:rsidRPr="00310318" w:rsidRDefault="004076EA" w:rsidP="004C4A46">
      <w:pPr>
        <w:pStyle w:val="Heading1"/>
        <w:numPr>
          <w:ilvl w:val="0"/>
          <w:numId w:val="0"/>
        </w:numPr>
        <w:autoSpaceDE w:val="0"/>
        <w:autoSpaceDN w:val="0"/>
        <w:adjustRightInd w:val="0"/>
        <w:spacing w:before="360"/>
        <w:rPr>
          <w:b/>
        </w:rPr>
      </w:pPr>
      <w:r w:rsidRPr="00310318">
        <w:rPr>
          <w:b/>
        </w:rPr>
        <w:t xml:space="preserve">VI. </w:t>
      </w:r>
      <w:r w:rsidR="00732AEC" w:rsidRPr="00310318">
        <w:rPr>
          <w:b/>
        </w:rPr>
        <w:t>R</w:t>
      </w:r>
      <w:bookmarkEnd w:id="17"/>
      <w:r w:rsidRPr="00310318">
        <w:rPr>
          <w:b/>
        </w:rPr>
        <w:t>ecommendation</w:t>
      </w:r>
    </w:p>
    <w:p w14:paraId="092B84D7" w14:textId="77777777" w:rsidR="00732AEC" w:rsidRPr="00310318" w:rsidRDefault="00732AEC" w:rsidP="004C4A46">
      <w:pPr>
        <w:pStyle w:val="Heading1"/>
        <w:shd w:val="clear" w:color="auto" w:fill="FFFFFF" w:themeFill="background1"/>
        <w:rPr>
          <w:u w:val="single"/>
        </w:rPr>
      </w:pPr>
      <w:r w:rsidRPr="00310318">
        <w:t>The Executive Committee may wish to consider:</w:t>
      </w:r>
    </w:p>
    <w:p w14:paraId="0F700939" w14:textId="22E57C30" w:rsidR="00C46A15" w:rsidRPr="00310318" w:rsidRDefault="00732AEC" w:rsidP="00542336">
      <w:pPr>
        <w:pStyle w:val="Heading2"/>
        <w:widowControl/>
      </w:pPr>
      <w:r w:rsidRPr="00310318">
        <w:t xml:space="preserve">Approving, in principle, stage I of the Kigali HFC implementation plan (KIP) for </w:t>
      </w:r>
      <w:r w:rsidR="0062642C" w:rsidRPr="00310318">
        <w:t>Liberia</w:t>
      </w:r>
      <w:r w:rsidRPr="00310318">
        <w:t xml:space="preserve"> for the period 2024</w:t>
      </w:r>
      <w:r w:rsidR="00CF7A51" w:rsidRPr="00310318">
        <w:t>–</w:t>
      </w:r>
      <w:r w:rsidRPr="00310318">
        <w:t>20</w:t>
      </w:r>
      <w:r w:rsidR="00142230" w:rsidRPr="00310318">
        <w:t>29</w:t>
      </w:r>
      <w:r w:rsidRPr="00310318">
        <w:t xml:space="preserve"> to reduce HFC </w:t>
      </w:r>
      <w:r w:rsidR="00AE010D" w:rsidRPr="00310318">
        <w:t xml:space="preserve">consumption by </w:t>
      </w:r>
      <w:r w:rsidR="00B251DE" w:rsidRPr="00310318">
        <w:t>40</w:t>
      </w:r>
      <w:r w:rsidR="00AE010D" w:rsidRPr="00310318">
        <w:t xml:space="preserve"> per cent of the country’s </w:t>
      </w:r>
      <w:r w:rsidR="00E81C1D" w:rsidRPr="00310318">
        <w:t>est</w:t>
      </w:r>
      <w:r w:rsidR="00B251DE" w:rsidRPr="00310318">
        <w:t>imated</w:t>
      </w:r>
      <w:r w:rsidR="00C37B61" w:rsidRPr="00310318">
        <w:t xml:space="preserve"> revised </w:t>
      </w:r>
      <w:r w:rsidR="00AE010D" w:rsidRPr="00310318">
        <w:t xml:space="preserve">baseline by 2029, </w:t>
      </w:r>
      <w:r w:rsidRPr="00310318">
        <w:t>in the amount of US $</w:t>
      </w:r>
      <w:r w:rsidR="00AD4D28" w:rsidRPr="00310318">
        <w:t>165,000</w:t>
      </w:r>
      <w:r w:rsidRPr="00310318">
        <w:t>, plus agency support costs of US $</w:t>
      </w:r>
      <w:r w:rsidR="00AD4D28" w:rsidRPr="00310318">
        <w:t>21,450</w:t>
      </w:r>
      <w:r w:rsidRPr="00310318">
        <w:t xml:space="preserve">, for </w:t>
      </w:r>
      <w:r w:rsidR="005A724B" w:rsidRPr="00310318">
        <w:t>t</w:t>
      </w:r>
      <w:r w:rsidR="00E849EB" w:rsidRPr="00310318">
        <w:t>he Government of Germany</w:t>
      </w:r>
      <w:r w:rsidRPr="00310318">
        <w:t>, as reflected in the schedule contained in annex </w:t>
      </w:r>
      <w:r w:rsidR="006B4131" w:rsidRPr="00310318">
        <w:t xml:space="preserve">I </w:t>
      </w:r>
      <w:r w:rsidRPr="00310318">
        <w:t>to the present document;</w:t>
      </w:r>
      <w:r w:rsidR="000F31F7" w:rsidRPr="00310318">
        <w:t xml:space="preserve"> on the understanding that annex I will be revised when the second tranche of the KIP is submitted</w:t>
      </w:r>
      <w:r w:rsidR="001F666D" w:rsidRPr="00310318">
        <w:t xml:space="preserve"> as follows:</w:t>
      </w:r>
    </w:p>
    <w:p w14:paraId="57E938F6" w14:textId="5D7C9CD9" w:rsidR="00B63A87" w:rsidRDefault="00B63A87" w:rsidP="00B63A87">
      <w:pPr>
        <w:pStyle w:val="Heading3"/>
      </w:pPr>
      <w:r w:rsidRPr="00310318">
        <w:t>If the revision of the consumption data in the baseline years is approved by the Implementation Committee, the Montreal Protocol targets would be adjusted in consistence with the revised baseline;</w:t>
      </w:r>
    </w:p>
    <w:p w14:paraId="00F4CA39" w14:textId="0EB69050" w:rsidR="008805FF" w:rsidRPr="008805FF" w:rsidRDefault="008805FF" w:rsidP="008805FF">
      <w:pPr>
        <w:pStyle w:val="Heading3"/>
      </w:pPr>
      <w:r>
        <w:t xml:space="preserve">If the revision of the consumption data in the baseline years is not approved by the Implementation Committee, the funding for stage I of the KIP would be adjusted </w:t>
      </w:r>
      <w:r>
        <w:t>as app</w:t>
      </w:r>
      <w:r w:rsidR="00133AF9">
        <w:t>licable;</w:t>
      </w:r>
    </w:p>
    <w:p w14:paraId="37F4F665" w14:textId="523E11E9" w:rsidR="00AF6C1D" w:rsidRPr="00AF6C1D" w:rsidRDefault="00AF6C1D" w:rsidP="00AF6C1D">
      <w:pPr>
        <w:pStyle w:val="Heading2"/>
      </w:pPr>
      <w:r>
        <w:t xml:space="preserve">Noting the commitment of the Government of Liberia to reduce HFC consumption </w:t>
      </w:r>
      <w:r w:rsidR="00133AF9">
        <w:t xml:space="preserve">from the country’s estimated revised </w:t>
      </w:r>
      <w:r w:rsidR="00133AF9">
        <w:t xml:space="preserve">baseline </w:t>
      </w:r>
      <w:r>
        <w:t>by 34 per cent by 1 January 2025, 36 per cent by 1 January 2027, 38 per cent by 1 January 2028, and 40 per cent by 1 January 2029;</w:t>
      </w:r>
    </w:p>
    <w:p w14:paraId="4687BCA6" w14:textId="21A64501" w:rsidR="00BE1402" w:rsidRPr="00310318" w:rsidRDefault="00BE1402" w:rsidP="00B87461">
      <w:pPr>
        <w:pStyle w:val="Heading2"/>
        <w:widowControl/>
      </w:pPr>
      <w:proofErr w:type="gramStart"/>
      <w:r w:rsidRPr="00310318">
        <w:t>Noting also</w:t>
      </w:r>
      <w:proofErr w:type="gramEnd"/>
      <w:r w:rsidRPr="00310318">
        <w:t xml:space="preserve"> that upon completion of the </w:t>
      </w:r>
      <w:r w:rsidR="004E7F4E" w:rsidRPr="00310318">
        <w:t>incentive sch</w:t>
      </w:r>
      <w:r w:rsidR="00D7347B" w:rsidRPr="00310318">
        <w:t>eme for R</w:t>
      </w:r>
      <w:r w:rsidR="00B251DE" w:rsidRPr="00310318">
        <w:noBreakHyphen/>
      </w:r>
      <w:r w:rsidR="00D7347B" w:rsidRPr="00310318">
        <w:t xml:space="preserve">290-based air conditioners </w:t>
      </w:r>
      <w:r w:rsidRPr="00310318">
        <w:t>included in stage I of the KIP, the Government of Germany will submit a final report on the implementation of the project, including the HFC phase</w:t>
      </w:r>
      <w:r w:rsidRPr="00310318">
        <w:noBreakHyphen/>
        <w:t>out and energy-efficiency gains achieved, in line with decision 92/36(g);</w:t>
      </w:r>
    </w:p>
    <w:p w14:paraId="5A37A30D" w14:textId="26B9FBA4" w:rsidR="00732AEC" w:rsidRPr="00310318" w:rsidRDefault="00732AEC" w:rsidP="004C4A46">
      <w:pPr>
        <w:pStyle w:val="Heading2"/>
        <w:widowControl/>
      </w:pPr>
      <w:r w:rsidRPr="00310318">
        <w:lastRenderedPageBreak/>
        <w:t xml:space="preserve">Approving the first tranche of stage I of the KIP for </w:t>
      </w:r>
      <w:r w:rsidR="0062642C" w:rsidRPr="00310318">
        <w:t>Liberia</w:t>
      </w:r>
      <w:r w:rsidRPr="00310318">
        <w:t xml:space="preserve"> and the corresponding tranche implementation plan, in the amount of US $</w:t>
      </w:r>
      <w:r w:rsidR="00114DDC" w:rsidRPr="00310318">
        <w:t>81,500</w:t>
      </w:r>
      <w:r w:rsidRPr="00310318">
        <w:t>, plus agency support costs of US $</w:t>
      </w:r>
      <w:r w:rsidR="00114DDC" w:rsidRPr="00310318">
        <w:t>10,595</w:t>
      </w:r>
      <w:r w:rsidRPr="00310318">
        <w:t>,</w:t>
      </w:r>
      <w:r w:rsidRPr="00310318">
        <w:rPr>
          <w:color w:val="000000"/>
        </w:rPr>
        <w:t xml:space="preserve"> </w:t>
      </w:r>
      <w:r w:rsidRPr="00310318">
        <w:t xml:space="preserve">for </w:t>
      </w:r>
      <w:r w:rsidR="00114DDC" w:rsidRPr="00310318">
        <w:t>t</w:t>
      </w:r>
      <w:r w:rsidR="00E849EB" w:rsidRPr="00310318">
        <w:t>he Government of Germany</w:t>
      </w:r>
      <w:r w:rsidRPr="00310318">
        <w:t>; and</w:t>
      </w:r>
    </w:p>
    <w:p w14:paraId="23771E3D" w14:textId="46B73FDB" w:rsidR="00732AEC" w:rsidRPr="00310318" w:rsidRDefault="00732AEC" w:rsidP="004C4A46">
      <w:pPr>
        <w:pStyle w:val="Heading2"/>
        <w:widowControl/>
      </w:pPr>
      <w:r w:rsidRPr="00310318">
        <w:t xml:space="preserve">Requesting the Government of </w:t>
      </w:r>
      <w:r w:rsidR="0062642C" w:rsidRPr="00310318">
        <w:t>Liberia</w:t>
      </w:r>
      <w:r w:rsidRPr="00310318">
        <w:t xml:space="preserve">, </w:t>
      </w:r>
      <w:r w:rsidR="00702404" w:rsidRPr="00310318">
        <w:t>t</w:t>
      </w:r>
      <w:r w:rsidR="00E849EB" w:rsidRPr="00310318">
        <w:t xml:space="preserve">he Government of </w:t>
      </w:r>
      <w:r w:rsidR="00702404" w:rsidRPr="00310318">
        <w:t>Germany,</w:t>
      </w:r>
      <w:r w:rsidRPr="00310318">
        <w:t xml:space="preserve"> and the Secretariat to finalize the draft Agreement between the Government of </w:t>
      </w:r>
      <w:r w:rsidR="0062642C" w:rsidRPr="00310318">
        <w:t>Liberia</w:t>
      </w:r>
      <w:r w:rsidRPr="00310318">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295C1D59" w14:textId="77777777" w:rsidR="00937263" w:rsidRPr="00310318" w:rsidRDefault="00937263" w:rsidP="00937263"/>
    <w:p w14:paraId="1AC985C1" w14:textId="77777777" w:rsidR="00937263" w:rsidRPr="00310318" w:rsidRDefault="00937263" w:rsidP="00166D9D">
      <w:pPr>
        <w:sectPr w:rsidR="00937263" w:rsidRPr="00310318" w:rsidSect="00DD1A5E">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pPr>
    </w:p>
    <w:p w14:paraId="7B8B6729" w14:textId="77777777" w:rsidR="005658F3" w:rsidRPr="00310318" w:rsidRDefault="005658F3" w:rsidP="005658F3">
      <w:pPr>
        <w:widowControl w:val="0"/>
        <w:spacing w:after="240"/>
        <w:jc w:val="center"/>
        <w:rPr>
          <w:b/>
          <w:bCs/>
        </w:rPr>
      </w:pPr>
      <w:r w:rsidRPr="00310318">
        <w:rPr>
          <w:b/>
          <w:bCs/>
        </w:rPr>
        <w:lastRenderedPageBreak/>
        <w:t>Annex I</w:t>
      </w:r>
    </w:p>
    <w:p w14:paraId="2E0190D9" w14:textId="77777777" w:rsidR="005658F3" w:rsidRPr="00310318" w:rsidRDefault="005658F3" w:rsidP="005658F3">
      <w:pPr>
        <w:suppressAutoHyphens/>
        <w:jc w:val="center"/>
        <w:rPr>
          <w:b/>
          <w:bCs/>
        </w:rPr>
      </w:pPr>
      <w:r w:rsidRPr="00310318">
        <w:rPr>
          <w:b/>
          <w:bCs/>
        </w:rPr>
        <w:t xml:space="preserve">SCHEDULE OF HFC PHASE-DOWN AND HCFC PHASE-OUT COMMITMENTS AND FUNDING TRANCHES </w:t>
      </w:r>
      <w:r w:rsidRPr="00310318">
        <w:rPr>
          <w:b/>
          <w:bCs/>
        </w:rPr>
        <w:br/>
        <w:t>UNDER THE KIGALI HFC IMPLEMENTATION PLAN AND THE HCFC PHASE-OUT MANAGEMENT PLAN FOR LIBERIA</w:t>
      </w:r>
    </w:p>
    <w:p w14:paraId="0D1E9F8A" w14:textId="77777777" w:rsidR="005658F3" w:rsidRPr="00310318" w:rsidRDefault="005658F3" w:rsidP="005658F3">
      <w:pPr>
        <w:suppressAutoHyphens/>
        <w:spacing w:before="240"/>
        <w:ind w:left="720"/>
        <w:jc w:val="left"/>
        <w:rPr>
          <w:b/>
          <w:bCs/>
        </w:rPr>
      </w:pPr>
      <w:r w:rsidRPr="00310318">
        <w:rPr>
          <w:b/>
          <w:bCs/>
        </w:rPr>
        <w:t>Kigali HFC implementation plan (stage I)</w:t>
      </w:r>
    </w:p>
    <w:tbl>
      <w:tblPr>
        <w:tblW w:w="4495" w:type="pct"/>
        <w:tblInd w:w="720" w:type="dxa"/>
        <w:tblLayout w:type="fixed"/>
        <w:tblCellMar>
          <w:left w:w="85" w:type="dxa"/>
          <w:right w:w="85" w:type="dxa"/>
        </w:tblCellMar>
        <w:tblLook w:val="04A0" w:firstRow="1" w:lastRow="0" w:firstColumn="1" w:lastColumn="0" w:noHBand="0" w:noVBand="1"/>
      </w:tblPr>
      <w:tblGrid>
        <w:gridCol w:w="502"/>
        <w:gridCol w:w="4449"/>
        <w:gridCol w:w="1122"/>
        <w:gridCol w:w="1122"/>
        <w:gridCol w:w="1122"/>
        <w:gridCol w:w="1022"/>
        <w:gridCol w:w="1222"/>
        <w:gridCol w:w="1122"/>
        <w:gridCol w:w="1124"/>
      </w:tblGrid>
      <w:tr w:rsidR="009904BB" w:rsidRPr="00310318" w14:paraId="282CA821" w14:textId="77777777" w:rsidTr="00AC15B8">
        <w:trPr>
          <w:trHeight w:val="115"/>
        </w:trPr>
        <w:tc>
          <w:tcPr>
            <w:tcW w:w="1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ADB2847" w14:textId="77777777" w:rsidR="005658F3" w:rsidRPr="00310318" w:rsidRDefault="005658F3" w:rsidP="00E35F55">
            <w:pPr>
              <w:suppressAutoHyphens/>
              <w:spacing w:after="20"/>
              <w:jc w:val="center"/>
              <w:rPr>
                <w:b/>
                <w:bCs/>
                <w:sz w:val="20"/>
                <w:szCs w:val="20"/>
                <w:lang w:eastAsia="en-CA"/>
              </w:rPr>
            </w:pPr>
            <w:r w:rsidRPr="00310318">
              <w:rPr>
                <w:b/>
                <w:bCs/>
                <w:sz w:val="20"/>
                <w:szCs w:val="20"/>
                <w:lang w:eastAsia="en-CA"/>
              </w:rPr>
              <w:t>Row</w:t>
            </w:r>
          </w:p>
        </w:tc>
        <w:tc>
          <w:tcPr>
            <w:tcW w:w="1737" w:type="pct"/>
            <w:tcBorders>
              <w:top w:val="single" w:sz="4" w:space="0" w:color="auto"/>
              <w:left w:val="nil"/>
              <w:bottom w:val="single" w:sz="4" w:space="0" w:color="auto"/>
              <w:right w:val="single" w:sz="4" w:space="0" w:color="auto"/>
            </w:tcBorders>
            <w:vAlign w:val="center"/>
            <w:hideMark/>
          </w:tcPr>
          <w:p w14:paraId="74A52001" w14:textId="77777777" w:rsidR="005658F3" w:rsidRPr="00310318" w:rsidRDefault="005658F3" w:rsidP="00E35F55">
            <w:pPr>
              <w:suppressAutoHyphens/>
              <w:spacing w:after="20"/>
              <w:jc w:val="center"/>
              <w:rPr>
                <w:b/>
                <w:bCs/>
                <w:sz w:val="20"/>
                <w:szCs w:val="20"/>
                <w:lang w:eastAsia="en-CA"/>
              </w:rPr>
            </w:pPr>
            <w:r w:rsidRPr="00310318">
              <w:rPr>
                <w:b/>
                <w:bCs/>
                <w:sz w:val="20"/>
                <w:szCs w:val="20"/>
                <w:lang w:eastAsia="en-CA"/>
              </w:rPr>
              <w:t>Particulars</w:t>
            </w:r>
          </w:p>
        </w:tc>
        <w:tc>
          <w:tcPr>
            <w:tcW w:w="438" w:type="pct"/>
            <w:tcBorders>
              <w:top w:val="single" w:sz="4" w:space="0" w:color="auto"/>
              <w:left w:val="nil"/>
              <w:bottom w:val="single" w:sz="4" w:space="0" w:color="auto"/>
              <w:right w:val="single" w:sz="4" w:space="0" w:color="auto"/>
            </w:tcBorders>
            <w:vAlign w:val="center"/>
            <w:hideMark/>
          </w:tcPr>
          <w:p w14:paraId="7DC9BC12" w14:textId="77777777" w:rsidR="005658F3" w:rsidRPr="00310318" w:rsidRDefault="005658F3" w:rsidP="00E35F55">
            <w:pPr>
              <w:suppressAutoHyphens/>
              <w:spacing w:after="20"/>
              <w:jc w:val="center"/>
              <w:rPr>
                <w:b/>
                <w:bCs/>
                <w:sz w:val="20"/>
                <w:szCs w:val="20"/>
                <w:lang w:eastAsia="en-CA"/>
              </w:rPr>
            </w:pPr>
            <w:r w:rsidRPr="00310318">
              <w:rPr>
                <w:b/>
                <w:bCs/>
                <w:sz w:val="20"/>
                <w:szCs w:val="20"/>
                <w:lang w:eastAsia="en-CA"/>
              </w:rPr>
              <w:t>2024</w:t>
            </w:r>
          </w:p>
        </w:tc>
        <w:tc>
          <w:tcPr>
            <w:tcW w:w="438" w:type="pct"/>
            <w:tcBorders>
              <w:top w:val="single" w:sz="4" w:space="0" w:color="auto"/>
              <w:left w:val="nil"/>
              <w:bottom w:val="single" w:sz="4" w:space="0" w:color="auto"/>
              <w:right w:val="single" w:sz="4" w:space="0" w:color="auto"/>
            </w:tcBorders>
            <w:vAlign w:val="center"/>
            <w:hideMark/>
          </w:tcPr>
          <w:p w14:paraId="3F410C87" w14:textId="77777777" w:rsidR="005658F3" w:rsidRPr="00310318" w:rsidRDefault="005658F3" w:rsidP="00E35F55">
            <w:pPr>
              <w:suppressAutoHyphens/>
              <w:spacing w:after="20"/>
              <w:jc w:val="center"/>
              <w:rPr>
                <w:b/>
                <w:bCs/>
                <w:sz w:val="20"/>
                <w:szCs w:val="20"/>
                <w:lang w:eastAsia="en-CA"/>
              </w:rPr>
            </w:pPr>
            <w:r w:rsidRPr="00310318">
              <w:rPr>
                <w:b/>
                <w:bCs/>
                <w:sz w:val="20"/>
                <w:szCs w:val="20"/>
                <w:lang w:eastAsia="en-CA"/>
              </w:rPr>
              <w:t>2025</w:t>
            </w:r>
          </w:p>
        </w:tc>
        <w:tc>
          <w:tcPr>
            <w:tcW w:w="438" w:type="pct"/>
            <w:tcBorders>
              <w:top w:val="single" w:sz="4" w:space="0" w:color="auto"/>
              <w:left w:val="nil"/>
              <w:bottom w:val="single" w:sz="4" w:space="0" w:color="auto"/>
              <w:right w:val="single" w:sz="4" w:space="0" w:color="auto"/>
            </w:tcBorders>
            <w:vAlign w:val="center"/>
            <w:hideMark/>
          </w:tcPr>
          <w:p w14:paraId="3D8A78FA" w14:textId="77777777" w:rsidR="005658F3" w:rsidRPr="00310318" w:rsidRDefault="005658F3" w:rsidP="00E35F55">
            <w:pPr>
              <w:suppressAutoHyphens/>
              <w:spacing w:after="20"/>
              <w:jc w:val="center"/>
              <w:rPr>
                <w:b/>
                <w:bCs/>
                <w:sz w:val="20"/>
                <w:szCs w:val="20"/>
                <w:lang w:eastAsia="en-CA"/>
              </w:rPr>
            </w:pPr>
            <w:r w:rsidRPr="00310318">
              <w:rPr>
                <w:b/>
                <w:bCs/>
                <w:sz w:val="20"/>
                <w:szCs w:val="20"/>
                <w:lang w:eastAsia="en-CA"/>
              </w:rPr>
              <w:t>2026</w:t>
            </w:r>
          </w:p>
        </w:tc>
        <w:tc>
          <w:tcPr>
            <w:tcW w:w="399" w:type="pct"/>
            <w:tcBorders>
              <w:top w:val="single" w:sz="4" w:space="0" w:color="auto"/>
              <w:left w:val="nil"/>
              <w:bottom w:val="single" w:sz="4" w:space="0" w:color="auto"/>
              <w:right w:val="single" w:sz="4" w:space="0" w:color="auto"/>
            </w:tcBorders>
            <w:vAlign w:val="center"/>
            <w:hideMark/>
          </w:tcPr>
          <w:p w14:paraId="044FD1CF" w14:textId="77777777" w:rsidR="005658F3" w:rsidRPr="00310318" w:rsidRDefault="005658F3" w:rsidP="00E35F55">
            <w:pPr>
              <w:suppressAutoHyphens/>
              <w:spacing w:after="20"/>
              <w:jc w:val="center"/>
              <w:rPr>
                <w:b/>
                <w:bCs/>
                <w:sz w:val="20"/>
                <w:szCs w:val="20"/>
                <w:lang w:eastAsia="en-CA"/>
              </w:rPr>
            </w:pPr>
            <w:r w:rsidRPr="00310318">
              <w:rPr>
                <w:b/>
                <w:bCs/>
                <w:sz w:val="20"/>
                <w:szCs w:val="20"/>
                <w:lang w:eastAsia="en-CA"/>
              </w:rPr>
              <w:t>2027</w:t>
            </w:r>
          </w:p>
        </w:tc>
        <w:tc>
          <w:tcPr>
            <w:tcW w:w="477" w:type="pct"/>
            <w:tcBorders>
              <w:top w:val="single" w:sz="4" w:space="0" w:color="auto"/>
              <w:left w:val="nil"/>
              <w:bottom w:val="single" w:sz="4" w:space="0" w:color="auto"/>
              <w:right w:val="single" w:sz="4" w:space="0" w:color="auto"/>
            </w:tcBorders>
            <w:vAlign w:val="center"/>
            <w:hideMark/>
          </w:tcPr>
          <w:p w14:paraId="0530B484" w14:textId="77777777" w:rsidR="005658F3" w:rsidRPr="00310318" w:rsidRDefault="005658F3" w:rsidP="00E35F55">
            <w:pPr>
              <w:suppressAutoHyphens/>
              <w:spacing w:after="20"/>
              <w:jc w:val="center"/>
              <w:rPr>
                <w:b/>
                <w:bCs/>
                <w:sz w:val="20"/>
                <w:szCs w:val="20"/>
                <w:lang w:eastAsia="en-CA"/>
              </w:rPr>
            </w:pPr>
            <w:r w:rsidRPr="00310318">
              <w:rPr>
                <w:b/>
                <w:bCs/>
                <w:sz w:val="20"/>
                <w:szCs w:val="20"/>
                <w:lang w:eastAsia="en-CA"/>
              </w:rPr>
              <w:t>2028</w:t>
            </w:r>
          </w:p>
        </w:tc>
        <w:tc>
          <w:tcPr>
            <w:tcW w:w="438" w:type="pct"/>
            <w:tcBorders>
              <w:top w:val="single" w:sz="4" w:space="0" w:color="auto"/>
              <w:left w:val="nil"/>
              <w:bottom w:val="single" w:sz="4" w:space="0" w:color="auto"/>
              <w:right w:val="single" w:sz="4" w:space="0" w:color="auto"/>
            </w:tcBorders>
            <w:vAlign w:val="center"/>
            <w:hideMark/>
          </w:tcPr>
          <w:p w14:paraId="3889D5EA" w14:textId="77777777" w:rsidR="005658F3" w:rsidRPr="00310318" w:rsidRDefault="005658F3" w:rsidP="00E35F55">
            <w:pPr>
              <w:suppressAutoHyphens/>
              <w:spacing w:after="20"/>
              <w:jc w:val="center"/>
              <w:rPr>
                <w:b/>
                <w:bCs/>
                <w:sz w:val="20"/>
                <w:szCs w:val="20"/>
                <w:lang w:eastAsia="en-CA"/>
              </w:rPr>
            </w:pPr>
            <w:r w:rsidRPr="00310318">
              <w:rPr>
                <w:b/>
                <w:bCs/>
                <w:sz w:val="20"/>
                <w:szCs w:val="20"/>
                <w:lang w:eastAsia="en-CA"/>
              </w:rPr>
              <w:t>2029</w:t>
            </w:r>
          </w:p>
        </w:tc>
        <w:tc>
          <w:tcPr>
            <w:tcW w:w="439" w:type="pct"/>
            <w:tcBorders>
              <w:top w:val="single" w:sz="4" w:space="0" w:color="auto"/>
              <w:left w:val="nil"/>
              <w:bottom w:val="single" w:sz="4" w:space="0" w:color="auto"/>
              <w:right w:val="single" w:sz="4" w:space="0" w:color="auto"/>
            </w:tcBorders>
            <w:vAlign w:val="center"/>
            <w:hideMark/>
          </w:tcPr>
          <w:p w14:paraId="1AE0410F" w14:textId="77777777" w:rsidR="005658F3" w:rsidRPr="00310318" w:rsidRDefault="005658F3" w:rsidP="00E35F55">
            <w:pPr>
              <w:suppressAutoHyphens/>
              <w:spacing w:after="20"/>
              <w:jc w:val="center"/>
              <w:rPr>
                <w:b/>
                <w:bCs/>
                <w:sz w:val="20"/>
                <w:szCs w:val="20"/>
                <w:lang w:eastAsia="en-CA"/>
              </w:rPr>
            </w:pPr>
            <w:r w:rsidRPr="00310318">
              <w:rPr>
                <w:b/>
                <w:bCs/>
                <w:sz w:val="20"/>
                <w:szCs w:val="20"/>
                <w:lang w:eastAsia="en-CA"/>
              </w:rPr>
              <w:t>Total</w:t>
            </w:r>
          </w:p>
        </w:tc>
      </w:tr>
      <w:tr w:rsidR="009904BB" w:rsidRPr="00310318" w14:paraId="741E572E"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3ABEFF"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1.1</w:t>
            </w:r>
          </w:p>
        </w:tc>
        <w:tc>
          <w:tcPr>
            <w:tcW w:w="1737" w:type="pct"/>
            <w:tcBorders>
              <w:top w:val="nil"/>
              <w:left w:val="nil"/>
              <w:bottom w:val="single" w:sz="4" w:space="0" w:color="auto"/>
              <w:right w:val="single" w:sz="4" w:space="0" w:color="auto"/>
            </w:tcBorders>
            <w:hideMark/>
          </w:tcPr>
          <w:p w14:paraId="6CBE21A3"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Montreal Protocol reduction schedule of Annex F substances (CO</w:t>
            </w:r>
            <w:r w:rsidRPr="00310318">
              <w:rPr>
                <w:sz w:val="20"/>
                <w:szCs w:val="20"/>
                <w:vertAlign w:val="subscript"/>
                <w:lang w:eastAsia="en-CA"/>
              </w:rPr>
              <w:t>2</w:t>
            </w:r>
            <w:r w:rsidRPr="00310318">
              <w:rPr>
                <w:sz w:val="20"/>
                <w:szCs w:val="20"/>
                <w:lang w:eastAsia="en-CA"/>
              </w:rPr>
              <w:t xml:space="preserve">-eq tonnes) </w:t>
            </w:r>
          </w:p>
        </w:tc>
        <w:tc>
          <w:tcPr>
            <w:tcW w:w="438" w:type="pct"/>
            <w:tcBorders>
              <w:top w:val="nil"/>
              <w:left w:val="nil"/>
              <w:bottom w:val="single" w:sz="4" w:space="0" w:color="auto"/>
              <w:right w:val="single" w:sz="4" w:space="0" w:color="auto"/>
            </w:tcBorders>
          </w:tcPr>
          <w:p w14:paraId="551D64B9" w14:textId="77777777" w:rsidR="005658F3" w:rsidRPr="00310318" w:rsidRDefault="005658F3" w:rsidP="009904BB">
            <w:pPr>
              <w:suppressAutoHyphens/>
              <w:spacing w:after="20"/>
              <w:ind w:left="-139"/>
              <w:jc w:val="right"/>
              <w:rPr>
                <w:sz w:val="20"/>
                <w:szCs w:val="20"/>
                <w:lang w:eastAsia="en-CA"/>
              </w:rPr>
            </w:pPr>
            <w:r w:rsidRPr="00310318">
              <w:rPr>
                <w:sz w:val="20"/>
                <w:szCs w:val="20"/>
              </w:rPr>
              <w:t>180,909</w:t>
            </w:r>
          </w:p>
        </w:tc>
        <w:tc>
          <w:tcPr>
            <w:tcW w:w="438" w:type="pct"/>
            <w:tcBorders>
              <w:top w:val="nil"/>
              <w:left w:val="nil"/>
              <w:bottom w:val="single" w:sz="4" w:space="0" w:color="auto"/>
              <w:right w:val="single" w:sz="4" w:space="0" w:color="auto"/>
            </w:tcBorders>
          </w:tcPr>
          <w:p w14:paraId="63ADE672" w14:textId="77777777" w:rsidR="005658F3" w:rsidRPr="00310318" w:rsidRDefault="005658F3" w:rsidP="009904BB">
            <w:pPr>
              <w:suppressAutoHyphens/>
              <w:spacing w:after="20"/>
              <w:ind w:left="-139"/>
              <w:jc w:val="right"/>
              <w:rPr>
                <w:sz w:val="20"/>
                <w:szCs w:val="20"/>
                <w:lang w:eastAsia="en-CA"/>
              </w:rPr>
            </w:pPr>
            <w:r w:rsidRPr="00310318">
              <w:rPr>
                <w:sz w:val="20"/>
                <w:szCs w:val="20"/>
              </w:rPr>
              <w:t>180,909</w:t>
            </w:r>
          </w:p>
        </w:tc>
        <w:tc>
          <w:tcPr>
            <w:tcW w:w="438" w:type="pct"/>
            <w:tcBorders>
              <w:top w:val="nil"/>
              <w:left w:val="nil"/>
              <w:bottom w:val="single" w:sz="4" w:space="0" w:color="auto"/>
              <w:right w:val="single" w:sz="4" w:space="0" w:color="auto"/>
            </w:tcBorders>
          </w:tcPr>
          <w:p w14:paraId="216E8A11" w14:textId="77777777" w:rsidR="005658F3" w:rsidRPr="00310318" w:rsidRDefault="005658F3" w:rsidP="009904BB">
            <w:pPr>
              <w:suppressAutoHyphens/>
              <w:spacing w:after="20"/>
              <w:ind w:left="-139"/>
              <w:jc w:val="right"/>
              <w:rPr>
                <w:sz w:val="20"/>
                <w:szCs w:val="20"/>
                <w:lang w:eastAsia="en-CA"/>
              </w:rPr>
            </w:pPr>
            <w:r w:rsidRPr="00310318">
              <w:rPr>
                <w:sz w:val="20"/>
                <w:szCs w:val="20"/>
              </w:rPr>
              <w:t>180,909</w:t>
            </w:r>
          </w:p>
        </w:tc>
        <w:tc>
          <w:tcPr>
            <w:tcW w:w="399" w:type="pct"/>
            <w:tcBorders>
              <w:top w:val="nil"/>
              <w:left w:val="nil"/>
              <w:bottom w:val="single" w:sz="4" w:space="0" w:color="auto"/>
              <w:right w:val="single" w:sz="4" w:space="0" w:color="auto"/>
            </w:tcBorders>
          </w:tcPr>
          <w:p w14:paraId="28B3822C" w14:textId="77777777" w:rsidR="005658F3" w:rsidRPr="00310318" w:rsidRDefault="005658F3" w:rsidP="009904BB">
            <w:pPr>
              <w:suppressAutoHyphens/>
              <w:spacing w:after="20"/>
              <w:ind w:left="-139"/>
              <w:jc w:val="right"/>
              <w:rPr>
                <w:sz w:val="20"/>
                <w:szCs w:val="20"/>
                <w:lang w:eastAsia="en-CA"/>
              </w:rPr>
            </w:pPr>
            <w:r w:rsidRPr="00310318">
              <w:rPr>
                <w:sz w:val="20"/>
                <w:szCs w:val="20"/>
              </w:rPr>
              <w:t>180,909</w:t>
            </w:r>
          </w:p>
        </w:tc>
        <w:tc>
          <w:tcPr>
            <w:tcW w:w="477" w:type="pct"/>
            <w:tcBorders>
              <w:top w:val="nil"/>
              <w:left w:val="nil"/>
              <w:bottom w:val="single" w:sz="4" w:space="0" w:color="auto"/>
              <w:right w:val="single" w:sz="4" w:space="0" w:color="auto"/>
            </w:tcBorders>
          </w:tcPr>
          <w:p w14:paraId="09959D37" w14:textId="77777777" w:rsidR="005658F3" w:rsidRPr="00310318" w:rsidRDefault="005658F3" w:rsidP="009904BB">
            <w:pPr>
              <w:suppressAutoHyphens/>
              <w:spacing w:after="20"/>
              <w:ind w:left="-139"/>
              <w:jc w:val="right"/>
              <w:rPr>
                <w:sz w:val="20"/>
                <w:szCs w:val="20"/>
                <w:lang w:eastAsia="en-CA"/>
              </w:rPr>
            </w:pPr>
            <w:r w:rsidRPr="00310318">
              <w:rPr>
                <w:sz w:val="20"/>
                <w:szCs w:val="20"/>
              </w:rPr>
              <w:t>180,909</w:t>
            </w:r>
          </w:p>
        </w:tc>
        <w:tc>
          <w:tcPr>
            <w:tcW w:w="438" w:type="pct"/>
            <w:tcBorders>
              <w:top w:val="nil"/>
              <w:left w:val="nil"/>
              <w:bottom w:val="single" w:sz="4" w:space="0" w:color="auto"/>
              <w:right w:val="single" w:sz="4" w:space="0" w:color="auto"/>
            </w:tcBorders>
          </w:tcPr>
          <w:p w14:paraId="4BBD088B" w14:textId="77777777" w:rsidR="005658F3" w:rsidRPr="00310318" w:rsidRDefault="005658F3" w:rsidP="009904BB">
            <w:pPr>
              <w:suppressAutoHyphens/>
              <w:spacing w:after="20"/>
              <w:ind w:left="-139"/>
              <w:jc w:val="right"/>
              <w:rPr>
                <w:sz w:val="20"/>
                <w:szCs w:val="20"/>
                <w:lang w:eastAsia="en-CA"/>
              </w:rPr>
            </w:pPr>
            <w:r w:rsidRPr="00310318">
              <w:rPr>
                <w:sz w:val="20"/>
                <w:szCs w:val="20"/>
              </w:rPr>
              <w:t>162,818</w:t>
            </w:r>
          </w:p>
        </w:tc>
        <w:tc>
          <w:tcPr>
            <w:tcW w:w="439" w:type="pct"/>
            <w:tcBorders>
              <w:top w:val="nil"/>
              <w:left w:val="nil"/>
              <w:bottom w:val="single" w:sz="4" w:space="0" w:color="auto"/>
              <w:right w:val="single" w:sz="4" w:space="0" w:color="auto"/>
            </w:tcBorders>
            <w:hideMark/>
          </w:tcPr>
          <w:p w14:paraId="2DFD93DD" w14:textId="77777777" w:rsidR="005658F3" w:rsidRPr="00310318" w:rsidRDefault="005658F3" w:rsidP="009904BB">
            <w:pPr>
              <w:suppressAutoHyphens/>
              <w:spacing w:after="20"/>
              <w:ind w:left="-139"/>
              <w:jc w:val="right"/>
              <w:rPr>
                <w:sz w:val="20"/>
                <w:szCs w:val="20"/>
                <w:lang w:eastAsia="en-CA"/>
              </w:rPr>
            </w:pPr>
            <w:r w:rsidRPr="00310318">
              <w:rPr>
                <w:sz w:val="20"/>
                <w:szCs w:val="20"/>
                <w:lang w:eastAsia="en-CA"/>
              </w:rPr>
              <w:t>n/a</w:t>
            </w:r>
          </w:p>
        </w:tc>
      </w:tr>
      <w:tr w:rsidR="00437671" w:rsidRPr="00310318" w14:paraId="746D2496" w14:textId="77777777" w:rsidTr="0048421A">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036E01" w14:textId="77777777" w:rsidR="00437671" w:rsidRPr="00310318" w:rsidRDefault="00437671" w:rsidP="00437671">
            <w:pPr>
              <w:suppressAutoHyphens/>
              <w:spacing w:after="20"/>
              <w:jc w:val="left"/>
              <w:rPr>
                <w:sz w:val="20"/>
                <w:szCs w:val="20"/>
                <w:lang w:eastAsia="en-CA"/>
              </w:rPr>
            </w:pPr>
            <w:r w:rsidRPr="00310318">
              <w:rPr>
                <w:sz w:val="20"/>
                <w:szCs w:val="20"/>
                <w:lang w:eastAsia="en-CA"/>
              </w:rPr>
              <w:t>1.2</w:t>
            </w:r>
          </w:p>
        </w:tc>
        <w:tc>
          <w:tcPr>
            <w:tcW w:w="1737" w:type="pct"/>
            <w:tcBorders>
              <w:top w:val="nil"/>
              <w:left w:val="nil"/>
              <w:bottom w:val="single" w:sz="4" w:space="0" w:color="auto"/>
              <w:right w:val="single" w:sz="4" w:space="0" w:color="auto"/>
            </w:tcBorders>
            <w:hideMark/>
          </w:tcPr>
          <w:p w14:paraId="5DA00496" w14:textId="510BC853" w:rsidR="00437671" w:rsidRPr="00310318" w:rsidRDefault="00437671" w:rsidP="00437671">
            <w:pPr>
              <w:suppressAutoHyphens/>
              <w:spacing w:after="20"/>
              <w:jc w:val="left"/>
              <w:rPr>
                <w:sz w:val="20"/>
                <w:szCs w:val="20"/>
                <w:lang w:eastAsia="en-CA"/>
              </w:rPr>
            </w:pPr>
            <w:r w:rsidRPr="00310318">
              <w:rPr>
                <w:sz w:val="20"/>
                <w:szCs w:val="20"/>
                <w:lang w:eastAsia="en-CA"/>
              </w:rPr>
              <w:t>Maximum allowable total consumption of Annex F substances (CO</w:t>
            </w:r>
            <w:r w:rsidRPr="00310318">
              <w:rPr>
                <w:sz w:val="20"/>
                <w:szCs w:val="20"/>
                <w:vertAlign w:val="subscript"/>
                <w:lang w:eastAsia="en-CA"/>
              </w:rPr>
              <w:t>2</w:t>
            </w:r>
            <w:r w:rsidRPr="00310318">
              <w:rPr>
                <w:sz w:val="20"/>
                <w:szCs w:val="20"/>
                <w:lang w:eastAsia="en-CA"/>
              </w:rPr>
              <w:t>-eq tonnes)</w:t>
            </w:r>
          </w:p>
        </w:tc>
        <w:tc>
          <w:tcPr>
            <w:tcW w:w="438" w:type="pct"/>
            <w:tcBorders>
              <w:top w:val="nil"/>
              <w:left w:val="nil"/>
              <w:bottom w:val="single" w:sz="4" w:space="0" w:color="auto"/>
              <w:right w:val="single" w:sz="4" w:space="0" w:color="auto"/>
            </w:tcBorders>
          </w:tcPr>
          <w:p w14:paraId="5EDCE1BB" w14:textId="33342D48" w:rsidR="00437671" w:rsidRPr="00310318" w:rsidRDefault="00437671" w:rsidP="00437671">
            <w:pPr>
              <w:suppressAutoHyphens/>
              <w:spacing w:after="20"/>
              <w:ind w:left="-139"/>
              <w:jc w:val="right"/>
              <w:rPr>
                <w:sz w:val="20"/>
                <w:szCs w:val="20"/>
              </w:rPr>
            </w:pPr>
            <w:r w:rsidRPr="00310318">
              <w:rPr>
                <w:sz w:val="18"/>
                <w:szCs w:val="18"/>
              </w:rPr>
              <w:t>180,909</w:t>
            </w:r>
          </w:p>
        </w:tc>
        <w:tc>
          <w:tcPr>
            <w:tcW w:w="438" w:type="pct"/>
            <w:tcBorders>
              <w:top w:val="nil"/>
              <w:left w:val="nil"/>
              <w:bottom w:val="single" w:sz="4" w:space="0" w:color="auto"/>
              <w:right w:val="single" w:sz="4" w:space="0" w:color="auto"/>
            </w:tcBorders>
          </w:tcPr>
          <w:p w14:paraId="5ACCAAB5" w14:textId="73B9E923" w:rsidR="00437671" w:rsidRPr="00310318" w:rsidRDefault="00437671" w:rsidP="00437671">
            <w:pPr>
              <w:suppressAutoHyphens/>
              <w:spacing w:after="20"/>
              <w:ind w:left="-139"/>
              <w:jc w:val="right"/>
              <w:rPr>
                <w:sz w:val="20"/>
                <w:szCs w:val="20"/>
              </w:rPr>
            </w:pPr>
            <w:r w:rsidRPr="00310318">
              <w:rPr>
                <w:sz w:val="18"/>
                <w:szCs w:val="18"/>
              </w:rPr>
              <w:t>130,532</w:t>
            </w:r>
          </w:p>
        </w:tc>
        <w:tc>
          <w:tcPr>
            <w:tcW w:w="438" w:type="pct"/>
            <w:tcBorders>
              <w:top w:val="nil"/>
              <w:left w:val="nil"/>
              <w:bottom w:val="single" w:sz="4" w:space="0" w:color="auto"/>
              <w:right w:val="single" w:sz="4" w:space="0" w:color="auto"/>
            </w:tcBorders>
          </w:tcPr>
          <w:p w14:paraId="78BDD18B" w14:textId="59F266E2" w:rsidR="00437671" w:rsidRPr="00310318" w:rsidRDefault="00437671" w:rsidP="00437671">
            <w:pPr>
              <w:suppressAutoHyphens/>
              <w:spacing w:after="20"/>
              <w:ind w:left="-139"/>
              <w:jc w:val="right"/>
              <w:rPr>
                <w:sz w:val="20"/>
                <w:szCs w:val="20"/>
              </w:rPr>
            </w:pPr>
            <w:r w:rsidRPr="00310318">
              <w:rPr>
                <w:sz w:val="18"/>
                <w:szCs w:val="18"/>
              </w:rPr>
              <w:t>130,532</w:t>
            </w:r>
          </w:p>
        </w:tc>
        <w:tc>
          <w:tcPr>
            <w:tcW w:w="399" w:type="pct"/>
            <w:tcBorders>
              <w:top w:val="nil"/>
              <w:left w:val="nil"/>
              <w:bottom w:val="single" w:sz="4" w:space="0" w:color="auto"/>
              <w:right w:val="single" w:sz="4" w:space="0" w:color="auto"/>
            </w:tcBorders>
          </w:tcPr>
          <w:p w14:paraId="251CC200" w14:textId="32B0C9CB" w:rsidR="00437671" w:rsidRPr="00310318" w:rsidRDefault="00437671" w:rsidP="00437671">
            <w:pPr>
              <w:suppressAutoHyphens/>
              <w:spacing w:after="20"/>
              <w:ind w:left="-139"/>
              <w:jc w:val="right"/>
              <w:rPr>
                <w:sz w:val="20"/>
                <w:szCs w:val="20"/>
              </w:rPr>
            </w:pPr>
            <w:r w:rsidRPr="00310318">
              <w:rPr>
                <w:sz w:val="18"/>
                <w:szCs w:val="18"/>
              </w:rPr>
              <w:t>126,616</w:t>
            </w:r>
          </w:p>
        </w:tc>
        <w:tc>
          <w:tcPr>
            <w:tcW w:w="477" w:type="pct"/>
            <w:tcBorders>
              <w:top w:val="nil"/>
              <w:left w:val="nil"/>
              <w:bottom w:val="single" w:sz="4" w:space="0" w:color="auto"/>
              <w:right w:val="single" w:sz="4" w:space="0" w:color="auto"/>
            </w:tcBorders>
          </w:tcPr>
          <w:p w14:paraId="5B4B4141" w14:textId="433A3F32" w:rsidR="00437671" w:rsidRPr="00310318" w:rsidRDefault="00437671" w:rsidP="00437671">
            <w:pPr>
              <w:suppressAutoHyphens/>
              <w:spacing w:after="20"/>
              <w:ind w:left="-139"/>
              <w:jc w:val="right"/>
              <w:rPr>
                <w:sz w:val="20"/>
                <w:szCs w:val="20"/>
              </w:rPr>
            </w:pPr>
            <w:r w:rsidRPr="00310318">
              <w:rPr>
                <w:sz w:val="18"/>
                <w:szCs w:val="18"/>
              </w:rPr>
              <w:t>122,817</w:t>
            </w:r>
          </w:p>
        </w:tc>
        <w:tc>
          <w:tcPr>
            <w:tcW w:w="438" w:type="pct"/>
            <w:tcBorders>
              <w:top w:val="nil"/>
              <w:left w:val="nil"/>
              <w:bottom w:val="single" w:sz="4" w:space="0" w:color="auto"/>
              <w:right w:val="single" w:sz="4" w:space="0" w:color="auto"/>
            </w:tcBorders>
          </w:tcPr>
          <w:p w14:paraId="711350D9" w14:textId="2C9741D3" w:rsidR="00437671" w:rsidRPr="00310318" w:rsidRDefault="00437671" w:rsidP="00437671">
            <w:pPr>
              <w:suppressAutoHyphens/>
              <w:spacing w:after="20"/>
              <w:ind w:left="-139"/>
              <w:jc w:val="right"/>
              <w:rPr>
                <w:sz w:val="20"/>
                <w:szCs w:val="20"/>
              </w:rPr>
            </w:pPr>
            <w:r w:rsidRPr="00310318">
              <w:rPr>
                <w:sz w:val="18"/>
                <w:szCs w:val="18"/>
              </w:rPr>
              <w:t>117,904</w:t>
            </w:r>
          </w:p>
        </w:tc>
        <w:tc>
          <w:tcPr>
            <w:tcW w:w="439" w:type="pct"/>
            <w:tcBorders>
              <w:top w:val="nil"/>
              <w:left w:val="nil"/>
              <w:bottom w:val="single" w:sz="4" w:space="0" w:color="auto"/>
              <w:right w:val="single" w:sz="4" w:space="0" w:color="auto"/>
            </w:tcBorders>
            <w:hideMark/>
          </w:tcPr>
          <w:p w14:paraId="0D1186CD" w14:textId="77777777" w:rsidR="00437671" w:rsidRPr="00310318" w:rsidRDefault="00437671" w:rsidP="00437671">
            <w:pPr>
              <w:suppressAutoHyphens/>
              <w:spacing w:after="20"/>
              <w:ind w:left="-139"/>
              <w:jc w:val="right"/>
              <w:rPr>
                <w:sz w:val="20"/>
                <w:szCs w:val="20"/>
                <w:lang w:eastAsia="en-CA"/>
              </w:rPr>
            </w:pPr>
            <w:r w:rsidRPr="00310318">
              <w:rPr>
                <w:sz w:val="20"/>
                <w:szCs w:val="20"/>
              </w:rPr>
              <w:t>n/a</w:t>
            </w:r>
          </w:p>
        </w:tc>
      </w:tr>
      <w:tr w:rsidR="009904BB" w:rsidRPr="00310318" w14:paraId="512E3A48"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217E96"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2.1</w:t>
            </w:r>
          </w:p>
        </w:tc>
        <w:tc>
          <w:tcPr>
            <w:tcW w:w="1737" w:type="pct"/>
            <w:tcBorders>
              <w:top w:val="nil"/>
              <w:left w:val="nil"/>
              <w:bottom w:val="single" w:sz="4" w:space="0" w:color="auto"/>
              <w:right w:val="single" w:sz="4" w:space="0" w:color="auto"/>
            </w:tcBorders>
            <w:hideMark/>
          </w:tcPr>
          <w:p w14:paraId="12021025"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Lead IA (the Government of Germany) agreed funding (US $)</w:t>
            </w:r>
          </w:p>
        </w:tc>
        <w:tc>
          <w:tcPr>
            <w:tcW w:w="438" w:type="pct"/>
            <w:tcBorders>
              <w:top w:val="nil"/>
              <w:left w:val="nil"/>
              <w:bottom w:val="single" w:sz="4" w:space="0" w:color="auto"/>
              <w:right w:val="single" w:sz="4" w:space="0" w:color="auto"/>
            </w:tcBorders>
          </w:tcPr>
          <w:p w14:paraId="74321223" w14:textId="77777777" w:rsidR="005658F3" w:rsidRPr="00310318" w:rsidRDefault="005658F3" w:rsidP="009904BB">
            <w:pPr>
              <w:suppressAutoHyphens/>
              <w:spacing w:after="20"/>
              <w:ind w:left="-139"/>
              <w:jc w:val="right"/>
              <w:rPr>
                <w:sz w:val="20"/>
                <w:szCs w:val="20"/>
                <w:lang w:eastAsia="en-CA"/>
              </w:rPr>
            </w:pPr>
            <w:r w:rsidRPr="00310318">
              <w:rPr>
                <w:sz w:val="20"/>
                <w:szCs w:val="20"/>
              </w:rPr>
              <w:t>81,500</w:t>
            </w:r>
          </w:p>
        </w:tc>
        <w:tc>
          <w:tcPr>
            <w:tcW w:w="438" w:type="pct"/>
            <w:tcBorders>
              <w:top w:val="nil"/>
              <w:left w:val="nil"/>
              <w:bottom w:val="single" w:sz="4" w:space="0" w:color="auto"/>
              <w:right w:val="single" w:sz="4" w:space="0" w:color="auto"/>
            </w:tcBorders>
          </w:tcPr>
          <w:p w14:paraId="3FEEB97B" w14:textId="77777777" w:rsidR="005658F3" w:rsidRPr="00310318" w:rsidRDefault="005658F3" w:rsidP="009904BB">
            <w:pPr>
              <w:suppressAutoHyphens/>
              <w:spacing w:after="20"/>
              <w:ind w:left="-139"/>
              <w:jc w:val="right"/>
              <w:rPr>
                <w:sz w:val="20"/>
                <w:szCs w:val="20"/>
                <w:lang w:eastAsia="en-CA"/>
              </w:rPr>
            </w:pPr>
            <w:r w:rsidRPr="00310318">
              <w:rPr>
                <w:sz w:val="20"/>
                <w:szCs w:val="20"/>
              </w:rPr>
              <w:t>0 </w:t>
            </w:r>
          </w:p>
        </w:tc>
        <w:tc>
          <w:tcPr>
            <w:tcW w:w="438" w:type="pct"/>
            <w:tcBorders>
              <w:top w:val="nil"/>
              <w:left w:val="nil"/>
              <w:bottom w:val="single" w:sz="4" w:space="0" w:color="auto"/>
              <w:right w:val="single" w:sz="4" w:space="0" w:color="auto"/>
            </w:tcBorders>
          </w:tcPr>
          <w:p w14:paraId="444E8BC2" w14:textId="77777777" w:rsidR="005658F3" w:rsidRPr="00310318" w:rsidRDefault="005658F3" w:rsidP="009904BB">
            <w:pPr>
              <w:suppressAutoHyphens/>
              <w:spacing w:after="20"/>
              <w:ind w:left="-139"/>
              <w:jc w:val="right"/>
              <w:rPr>
                <w:sz w:val="20"/>
                <w:szCs w:val="20"/>
                <w:lang w:eastAsia="en-CA"/>
              </w:rPr>
            </w:pPr>
            <w:r w:rsidRPr="00310318">
              <w:rPr>
                <w:sz w:val="20"/>
                <w:szCs w:val="20"/>
              </w:rPr>
              <w:t>0 </w:t>
            </w:r>
          </w:p>
        </w:tc>
        <w:tc>
          <w:tcPr>
            <w:tcW w:w="399" w:type="pct"/>
            <w:tcBorders>
              <w:top w:val="nil"/>
              <w:left w:val="nil"/>
              <w:bottom w:val="single" w:sz="4" w:space="0" w:color="auto"/>
              <w:right w:val="single" w:sz="4" w:space="0" w:color="auto"/>
            </w:tcBorders>
          </w:tcPr>
          <w:p w14:paraId="145476C8" w14:textId="77777777" w:rsidR="005658F3" w:rsidRPr="00310318" w:rsidRDefault="005658F3" w:rsidP="009904BB">
            <w:pPr>
              <w:suppressAutoHyphens/>
              <w:spacing w:after="20"/>
              <w:ind w:left="-139"/>
              <w:jc w:val="right"/>
              <w:rPr>
                <w:sz w:val="20"/>
                <w:szCs w:val="20"/>
                <w:lang w:eastAsia="en-CA"/>
              </w:rPr>
            </w:pPr>
            <w:r w:rsidRPr="00310318">
              <w:rPr>
                <w:sz w:val="20"/>
                <w:szCs w:val="20"/>
              </w:rPr>
              <w:t>83,500</w:t>
            </w:r>
          </w:p>
        </w:tc>
        <w:tc>
          <w:tcPr>
            <w:tcW w:w="477" w:type="pct"/>
            <w:tcBorders>
              <w:top w:val="nil"/>
              <w:left w:val="nil"/>
              <w:bottom w:val="single" w:sz="4" w:space="0" w:color="auto"/>
              <w:right w:val="single" w:sz="4" w:space="0" w:color="auto"/>
            </w:tcBorders>
          </w:tcPr>
          <w:p w14:paraId="075DA051" w14:textId="77777777" w:rsidR="005658F3" w:rsidRPr="00310318" w:rsidRDefault="005658F3" w:rsidP="009904BB">
            <w:pPr>
              <w:suppressAutoHyphens/>
              <w:spacing w:after="20"/>
              <w:ind w:left="-139"/>
              <w:jc w:val="right"/>
              <w:rPr>
                <w:sz w:val="20"/>
                <w:szCs w:val="20"/>
                <w:lang w:eastAsia="en-CA"/>
              </w:rPr>
            </w:pPr>
            <w:r w:rsidRPr="00310318">
              <w:rPr>
                <w:sz w:val="20"/>
                <w:szCs w:val="20"/>
              </w:rPr>
              <w:t>0 </w:t>
            </w:r>
          </w:p>
        </w:tc>
        <w:tc>
          <w:tcPr>
            <w:tcW w:w="438" w:type="pct"/>
            <w:tcBorders>
              <w:top w:val="nil"/>
              <w:left w:val="nil"/>
              <w:bottom w:val="single" w:sz="4" w:space="0" w:color="auto"/>
              <w:right w:val="single" w:sz="4" w:space="0" w:color="auto"/>
            </w:tcBorders>
          </w:tcPr>
          <w:p w14:paraId="2DDBE5BF" w14:textId="77777777" w:rsidR="005658F3" w:rsidRPr="00310318" w:rsidRDefault="005658F3" w:rsidP="009904BB">
            <w:pPr>
              <w:suppressAutoHyphens/>
              <w:spacing w:after="20"/>
              <w:ind w:left="-139"/>
              <w:jc w:val="right"/>
              <w:rPr>
                <w:sz w:val="20"/>
                <w:szCs w:val="20"/>
                <w:lang w:eastAsia="en-CA"/>
              </w:rPr>
            </w:pPr>
            <w:r w:rsidRPr="00310318">
              <w:rPr>
                <w:sz w:val="20"/>
                <w:szCs w:val="20"/>
              </w:rPr>
              <w:t>0 </w:t>
            </w:r>
          </w:p>
        </w:tc>
        <w:tc>
          <w:tcPr>
            <w:tcW w:w="439" w:type="pct"/>
            <w:tcBorders>
              <w:top w:val="nil"/>
              <w:left w:val="nil"/>
              <w:bottom w:val="single" w:sz="4" w:space="0" w:color="auto"/>
              <w:right w:val="single" w:sz="4" w:space="0" w:color="auto"/>
            </w:tcBorders>
          </w:tcPr>
          <w:p w14:paraId="68098B34" w14:textId="77777777" w:rsidR="005658F3" w:rsidRPr="00310318" w:rsidRDefault="005658F3" w:rsidP="009904BB">
            <w:pPr>
              <w:suppressAutoHyphens/>
              <w:spacing w:after="20"/>
              <w:ind w:left="-139"/>
              <w:jc w:val="right"/>
              <w:rPr>
                <w:b/>
                <w:bCs/>
                <w:sz w:val="20"/>
                <w:szCs w:val="20"/>
                <w:lang w:eastAsia="en-CA"/>
              </w:rPr>
            </w:pPr>
            <w:r w:rsidRPr="00310318">
              <w:rPr>
                <w:color w:val="000000"/>
                <w:sz w:val="20"/>
                <w:szCs w:val="20"/>
              </w:rPr>
              <w:t>165,000</w:t>
            </w:r>
          </w:p>
        </w:tc>
      </w:tr>
      <w:tr w:rsidR="009904BB" w:rsidRPr="00310318" w14:paraId="0601743C"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7EC7AD"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2.2</w:t>
            </w:r>
          </w:p>
        </w:tc>
        <w:tc>
          <w:tcPr>
            <w:tcW w:w="1737" w:type="pct"/>
            <w:tcBorders>
              <w:top w:val="nil"/>
              <w:left w:val="nil"/>
              <w:bottom w:val="single" w:sz="4" w:space="0" w:color="auto"/>
              <w:right w:val="single" w:sz="4" w:space="0" w:color="auto"/>
            </w:tcBorders>
            <w:hideMark/>
          </w:tcPr>
          <w:p w14:paraId="1BBF2ACA"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Support costs for Lead IA (US $)</w:t>
            </w:r>
          </w:p>
        </w:tc>
        <w:tc>
          <w:tcPr>
            <w:tcW w:w="438" w:type="pct"/>
            <w:tcBorders>
              <w:top w:val="nil"/>
              <w:left w:val="nil"/>
              <w:bottom w:val="single" w:sz="4" w:space="0" w:color="auto"/>
              <w:right w:val="single" w:sz="4" w:space="0" w:color="auto"/>
            </w:tcBorders>
          </w:tcPr>
          <w:p w14:paraId="0FD95370" w14:textId="77777777" w:rsidR="005658F3" w:rsidRPr="00310318" w:rsidRDefault="005658F3" w:rsidP="009904BB">
            <w:pPr>
              <w:suppressAutoHyphens/>
              <w:spacing w:after="20"/>
              <w:jc w:val="right"/>
              <w:rPr>
                <w:sz w:val="20"/>
                <w:szCs w:val="20"/>
                <w:lang w:eastAsia="en-CA"/>
              </w:rPr>
            </w:pPr>
            <w:r w:rsidRPr="00310318">
              <w:rPr>
                <w:sz w:val="20"/>
                <w:szCs w:val="20"/>
              </w:rPr>
              <w:t>10,595</w:t>
            </w:r>
          </w:p>
        </w:tc>
        <w:tc>
          <w:tcPr>
            <w:tcW w:w="438" w:type="pct"/>
            <w:tcBorders>
              <w:top w:val="nil"/>
              <w:left w:val="nil"/>
              <w:bottom w:val="single" w:sz="4" w:space="0" w:color="auto"/>
              <w:right w:val="single" w:sz="4" w:space="0" w:color="auto"/>
            </w:tcBorders>
          </w:tcPr>
          <w:p w14:paraId="1F62B12D" w14:textId="77777777" w:rsidR="005658F3" w:rsidRPr="00310318" w:rsidRDefault="005658F3" w:rsidP="009904BB">
            <w:pPr>
              <w:suppressAutoHyphens/>
              <w:spacing w:after="20"/>
              <w:jc w:val="right"/>
              <w:rPr>
                <w:sz w:val="20"/>
                <w:szCs w:val="20"/>
                <w:lang w:eastAsia="en-CA"/>
              </w:rPr>
            </w:pPr>
            <w:r w:rsidRPr="00310318">
              <w:rPr>
                <w:sz w:val="20"/>
                <w:szCs w:val="20"/>
              </w:rPr>
              <w:t>0 </w:t>
            </w:r>
          </w:p>
        </w:tc>
        <w:tc>
          <w:tcPr>
            <w:tcW w:w="438" w:type="pct"/>
            <w:tcBorders>
              <w:top w:val="nil"/>
              <w:left w:val="nil"/>
              <w:bottom w:val="single" w:sz="4" w:space="0" w:color="auto"/>
              <w:right w:val="single" w:sz="4" w:space="0" w:color="auto"/>
            </w:tcBorders>
          </w:tcPr>
          <w:p w14:paraId="2833DBBF" w14:textId="77777777" w:rsidR="005658F3" w:rsidRPr="00310318" w:rsidRDefault="005658F3" w:rsidP="009904BB">
            <w:pPr>
              <w:suppressAutoHyphens/>
              <w:spacing w:after="20"/>
              <w:jc w:val="right"/>
              <w:rPr>
                <w:sz w:val="20"/>
                <w:szCs w:val="20"/>
                <w:lang w:eastAsia="en-CA"/>
              </w:rPr>
            </w:pPr>
            <w:r w:rsidRPr="00310318">
              <w:rPr>
                <w:sz w:val="20"/>
                <w:szCs w:val="20"/>
              </w:rPr>
              <w:t>0 </w:t>
            </w:r>
          </w:p>
        </w:tc>
        <w:tc>
          <w:tcPr>
            <w:tcW w:w="399" w:type="pct"/>
            <w:tcBorders>
              <w:top w:val="nil"/>
              <w:left w:val="nil"/>
              <w:bottom w:val="single" w:sz="4" w:space="0" w:color="auto"/>
              <w:right w:val="single" w:sz="4" w:space="0" w:color="auto"/>
            </w:tcBorders>
          </w:tcPr>
          <w:p w14:paraId="68820467" w14:textId="77777777" w:rsidR="005658F3" w:rsidRPr="00310318" w:rsidRDefault="005658F3" w:rsidP="009904BB">
            <w:pPr>
              <w:suppressAutoHyphens/>
              <w:spacing w:after="20"/>
              <w:jc w:val="right"/>
              <w:rPr>
                <w:sz w:val="20"/>
                <w:szCs w:val="20"/>
                <w:lang w:eastAsia="en-CA"/>
              </w:rPr>
            </w:pPr>
            <w:r w:rsidRPr="00310318">
              <w:rPr>
                <w:sz w:val="20"/>
                <w:szCs w:val="20"/>
              </w:rPr>
              <w:t>10,855</w:t>
            </w:r>
          </w:p>
        </w:tc>
        <w:tc>
          <w:tcPr>
            <w:tcW w:w="477" w:type="pct"/>
            <w:tcBorders>
              <w:top w:val="nil"/>
              <w:left w:val="nil"/>
              <w:bottom w:val="single" w:sz="4" w:space="0" w:color="auto"/>
              <w:right w:val="single" w:sz="4" w:space="0" w:color="auto"/>
            </w:tcBorders>
          </w:tcPr>
          <w:p w14:paraId="5EEFD156" w14:textId="77777777" w:rsidR="005658F3" w:rsidRPr="00310318" w:rsidRDefault="005658F3" w:rsidP="009904BB">
            <w:pPr>
              <w:suppressAutoHyphens/>
              <w:spacing w:after="20"/>
              <w:jc w:val="right"/>
              <w:rPr>
                <w:sz w:val="20"/>
                <w:szCs w:val="20"/>
                <w:lang w:eastAsia="en-CA"/>
              </w:rPr>
            </w:pPr>
            <w:r w:rsidRPr="00310318">
              <w:rPr>
                <w:sz w:val="20"/>
                <w:szCs w:val="20"/>
              </w:rPr>
              <w:t>0 </w:t>
            </w:r>
          </w:p>
        </w:tc>
        <w:tc>
          <w:tcPr>
            <w:tcW w:w="438" w:type="pct"/>
            <w:tcBorders>
              <w:top w:val="nil"/>
              <w:left w:val="nil"/>
              <w:bottom w:val="single" w:sz="4" w:space="0" w:color="auto"/>
              <w:right w:val="single" w:sz="4" w:space="0" w:color="auto"/>
            </w:tcBorders>
          </w:tcPr>
          <w:p w14:paraId="313EBBFE" w14:textId="77777777" w:rsidR="005658F3" w:rsidRPr="00310318" w:rsidRDefault="005658F3" w:rsidP="009904BB">
            <w:pPr>
              <w:suppressAutoHyphens/>
              <w:spacing w:after="20"/>
              <w:jc w:val="right"/>
              <w:rPr>
                <w:sz w:val="20"/>
                <w:szCs w:val="20"/>
                <w:lang w:eastAsia="en-CA"/>
              </w:rPr>
            </w:pPr>
            <w:r w:rsidRPr="00310318">
              <w:rPr>
                <w:sz w:val="20"/>
                <w:szCs w:val="20"/>
              </w:rPr>
              <w:t>0 </w:t>
            </w:r>
          </w:p>
        </w:tc>
        <w:tc>
          <w:tcPr>
            <w:tcW w:w="439" w:type="pct"/>
            <w:tcBorders>
              <w:top w:val="nil"/>
              <w:left w:val="nil"/>
              <w:bottom w:val="single" w:sz="4" w:space="0" w:color="auto"/>
              <w:right w:val="single" w:sz="4" w:space="0" w:color="auto"/>
            </w:tcBorders>
          </w:tcPr>
          <w:p w14:paraId="4EBEBA64" w14:textId="77777777" w:rsidR="005658F3" w:rsidRPr="00310318" w:rsidRDefault="005658F3" w:rsidP="009904BB">
            <w:pPr>
              <w:suppressAutoHyphens/>
              <w:spacing w:after="20"/>
              <w:jc w:val="right"/>
              <w:rPr>
                <w:b/>
                <w:bCs/>
                <w:sz w:val="20"/>
                <w:szCs w:val="20"/>
                <w:lang w:eastAsia="en-CA"/>
              </w:rPr>
            </w:pPr>
            <w:r w:rsidRPr="00310318">
              <w:rPr>
                <w:color w:val="000000"/>
                <w:sz w:val="20"/>
                <w:szCs w:val="20"/>
              </w:rPr>
              <w:t>21,450</w:t>
            </w:r>
          </w:p>
        </w:tc>
      </w:tr>
      <w:tr w:rsidR="009904BB" w:rsidRPr="00310318" w14:paraId="21B38F58"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D4D67A"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3.1</w:t>
            </w:r>
          </w:p>
        </w:tc>
        <w:tc>
          <w:tcPr>
            <w:tcW w:w="1737" w:type="pct"/>
            <w:tcBorders>
              <w:top w:val="nil"/>
              <w:left w:val="nil"/>
              <w:bottom w:val="single" w:sz="4" w:space="0" w:color="auto"/>
              <w:right w:val="single" w:sz="4" w:space="0" w:color="auto"/>
            </w:tcBorders>
          </w:tcPr>
          <w:p w14:paraId="0034AE09"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Total agreed funding (US $)</w:t>
            </w:r>
          </w:p>
        </w:tc>
        <w:tc>
          <w:tcPr>
            <w:tcW w:w="438" w:type="pct"/>
            <w:tcBorders>
              <w:top w:val="nil"/>
              <w:left w:val="nil"/>
              <w:bottom w:val="single" w:sz="4" w:space="0" w:color="auto"/>
              <w:right w:val="single" w:sz="4" w:space="0" w:color="auto"/>
            </w:tcBorders>
          </w:tcPr>
          <w:p w14:paraId="00054D17" w14:textId="77777777" w:rsidR="005658F3" w:rsidRPr="00310318" w:rsidRDefault="005658F3" w:rsidP="009904BB">
            <w:pPr>
              <w:suppressAutoHyphens/>
              <w:spacing w:after="20"/>
              <w:jc w:val="right"/>
              <w:rPr>
                <w:sz w:val="20"/>
                <w:szCs w:val="20"/>
                <w:lang w:eastAsia="en-CA"/>
              </w:rPr>
            </w:pPr>
            <w:r w:rsidRPr="00310318">
              <w:rPr>
                <w:color w:val="000000"/>
                <w:sz w:val="20"/>
                <w:szCs w:val="20"/>
              </w:rPr>
              <w:t>81,500</w:t>
            </w:r>
          </w:p>
        </w:tc>
        <w:tc>
          <w:tcPr>
            <w:tcW w:w="438" w:type="pct"/>
            <w:tcBorders>
              <w:top w:val="nil"/>
              <w:left w:val="nil"/>
              <w:bottom w:val="single" w:sz="4" w:space="0" w:color="auto"/>
              <w:right w:val="single" w:sz="4" w:space="0" w:color="auto"/>
            </w:tcBorders>
          </w:tcPr>
          <w:p w14:paraId="666B24B6" w14:textId="77777777" w:rsidR="005658F3" w:rsidRPr="00310318" w:rsidRDefault="005658F3" w:rsidP="009904BB">
            <w:pPr>
              <w:suppressAutoHyphens/>
              <w:spacing w:after="20"/>
              <w:jc w:val="right"/>
              <w:rPr>
                <w:sz w:val="20"/>
                <w:szCs w:val="20"/>
                <w:lang w:eastAsia="en-CA"/>
              </w:rPr>
            </w:pPr>
            <w:r w:rsidRPr="00310318">
              <w:rPr>
                <w:color w:val="000000"/>
                <w:sz w:val="20"/>
                <w:szCs w:val="20"/>
              </w:rPr>
              <w:t>0 </w:t>
            </w:r>
          </w:p>
        </w:tc>
        <w:tc>
          <w:tcPr>
            <w:tcW w:w="438" w:type="pct"/>
            <w:tcBorders>
              <w:top w:val="nil"/>
              <w:left w:val="nil"/>
              <w:bottom w:val="single" w:sz="4" w:space="0" w:color="auto"/>
              <w:right w:val="single" w:sz="4" w:space="0" w:color="auto"/>
            </w:tcBorders>
          </w:tcPr>
          <w:p w14:paraId="376C34C8" w14:textId="77777777" w:rsidR="005658F3" w:rsidRPr="00310318" w:rsidRDefault="005658F3" w:rsidP="009904BB">
            <w:pPr>
              <w:suppressAutoHyphens/>
              <w:spacing w:after="20"/>
              <w:jc w:val="right"/>
              <w:rPr>
                <w:sz w:val="20"/>
                <w:szCs w:val="20"/>
              </w:rPr>
            </w:pPr>
            <w:r w:rsidRPr="00310318">
              <w:rPr>
                <w:color w:val="000000"/>
                <w:sz w:val="20"/>
                <w:szCs w:val="20"/>
              </w:rPr>
              <w:t>0 </w:t>
            </w:r>
          </w:p>
        </w:tc>
        <w:tc>
          <w:tcPr>
            <w:tcW w:w="399" w:type="pct"/>
            <w:tcBorders>
              <w:top w:val="nil"/>
              <w:left w:val="nil"/>
              <w:bottom w:val="single" w:sz="4" w:space="0" w:color="auto"/>
              <w:right w:val="single" w:sz="4" w:space="0" w:color="auto"/>
            </w:tcBorders>
          </w:tcPr>
          <w:p w14:paraId="4D319C7F" w14:textId="77777777" w:rsidR="005658F3" w:rsidRPr="00310318" w:rsidRDefault="005658F3" w:rsidP="009904BB">
            <w:pPr>
              <w:suppressAutoHyphens/>
              <w:spacing w:after="20"/>
              <w:jc w:val="right"/>
              <w:rPr>
                <w:sz w:val="20"/>
                <w:szCs w:val="20"/>
                <w:lang w:eastAsia="en-CA"/>
              </w:rPr>
            </w:pPr>
            <w:r w:rsidRPr="00310318">
              <w:rPr>
                <w:color w:val="000000"/>
                <w:sz w:val="20"/>
                <w:szCs w:val="20"/>
              </w:rPr>
              <w:t>83,500</w:t>
            </w:r>
          </w:p>
        </w:tc>
        <w:tc>
          <w:tcPr>
            <w:tcW w:w="477" w:type="pct"/>
            <w:tcBorders>
              <w:top w:val="nil"/>
              <w:left w:val="nil"/>
              <w:bottom w:val="single" w:sz="4" w:space="0" w:color="auto"/>
              <w:right w:val="single" w:sz="4" w:space="0" w:color="auto"/>
            </w:tcBorders>
          </w:tcPr>
          <w:p w14:paraId="034D84B0" w14:textId="77777777" w:rsidR="005658F3" w:rsidRPr="00310318" w:rsidRDefault="005658F3" w:rsidP="009904BB">
            <w:pPr>
              <w:suppressAutoHyphens/>
              <w:spacing w:after="20"/>
              <w:jc w:val="right"/>
              <w:rPr>
                <w:sz w:val="20"/>
                <w:szCs w:val="20"/>
              </w:rPr>
            </w:pPr>
            <w:r w:rsidRPr="00310318">
              <w:rPr>
                <w:color w:val="000000"/>
                <w:sz w:val="20"/>
                <w:szCs w:val="20"/>
              </w:rPr>
              <w:t>0 </w:t>
            </w:r>
          </w:p>
        </w:tc>
        <w:tc>
          <w:tcPr>
            <w:tcW w:w="438" w:type="pct"/>
            <w:tcBorders>
              <w:top w:val="nil"/>
              <w:left w:val="nil"/>
              <w:bottom w:val="single" w:sz="4" w:space="0" w:color="auto"/>
              <w:right w:val="single" w:sz="4" w:space="0" w:color="auto"/>
            </w:tcBorders>
          </w:tcPr>
          <w:p w14:paraId="4FE81187" w14:textId="77777777" w:rsidR="005658F3" w:rsidRPr="00310318" w:rsidRDefault="005658F3" w:rsidP="009904BB">
            <w:pPr>
              <w:suppressAutoHyphens/>
              <w:spacing w:after="20"/>
              <w:jc w:val="right"/>
              <w:rPr>
                <w:sz w:val="20"/>
                <w:szCs w:val="20"/>
                <w:lang w:eastAsia="en-CA"/>
              </w:rPr>
            </w:pPr>
            <w:r w:rsidRPr="00310318">
              <w:rPr>
                <w:color w:val="000000"/>
                <w:sz w:val="20"/>
                <w:szCs w:val="20"/>
              </w:rPr>
              <w:t>0 </w:t>
            </w:r>
          </w:p>
        </w:tc>
        <w:tc>
          <w:tcPr>
            <w:tcW w:w="439" w:type="pct"/>
            <w:tcBorders>
              <w:top w:val="nil"/>
              <w:left w:val="nil"/>
              <w:bottom w:val="single" w:sz="4" w:space="0" w:color="auto"/>
              <w:right w:val="single" w:sz="4" w:space="0" w:color="auto"/>
            </w:tcBorders>
          </w:tcPr>
          <w:p w14:paraId="14F54DBA" w14:textId="77777777" w:rsidR="005658F3" w:rsidRPr="00310318" w:rsidRDefault="005658F3" w:rsidP="009904BB">
            <w:pPr>
              <w:suppressAutoHyphens/>
              <w:spacing w:after="20"/>
              <w:jc w:val="right"/>
              <w:rPr>
                <w:b/>
                <w:bCs/>
                <w:sz w:val="20"/>
                <w:szCs w:val="20"/>
              </w:rPr>
            </w:pPr>
            <w:r w:rsidRPr="00310318">
              <w:rPr>
                <w:color w:val="000000"/>
                <w:sz w:val="20"/>
                <w:szCs w:val="20"/>
              </w:rPr>
              <w:t>165,000</w:t>
            </w:r>
          </w:p>
        </w:tc>
      </w:tr>
      <w:tr w:rsidR="009904BB" w:rsidRPr="00310318" w14:paraId="064EC532"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8EF458"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3.2</w:t>
            </w:r>
          </w:p>
        </w:tc>
        <w:tc>
          <w:tcPr>
            <w:tcW w:w="1737" w:type="pct"/>
            <w:tcBorders>
              <w:top w:val="nil"/>
              <w:left w:val="nil"/>
              <w:bottom w:val="single" w:sz="4" w:space="0" w:color="auto"/>
              <w:right w:val="single" w:sz="4" w:space="0" w:color="auto"/>
            </w:tcBorders>
          </w:tcPr>
          <w:p w14:paraId="0740917D"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Total support costs (US $)</w:t>
            </w:r>
          </w:p>
        </w:tc>
        <w:tc>
          <w:tcPr>
            <w:tcW w:w="438" w:type="pct"/>
            <w:tcBorders>
              <w:top w:val="nil"/>
              <w:left w:val="nil"/>
              <w:bottom w:val="single" w:sz="4" w:space="0" w:color="auto"/>
              <w:right w:val="single" w:sz="4" w:space="0" w:color="auto"/>
            </w:tcBorders>
          </w:tcPr>
          <w:p w14:paraId="531A20C2" w14:textId="77777777" w:rsidR="005658F3" w:rsidRPr="00310318" w:rsidRDefault="005658F3" w:rsidP="009904BB">
            <w:pPr>
              <w:suppressAutoHyphens/>
              <w:spacing w:after="20"/>
              <w:jc w:val="right"/>
              <w:rPr>
                <w:sz w:val="20"/>
                <w:szCs w:val="20"/>
                <w:lang w:eastAsia="en-CA"/>
              </w:rPr>
            </w:pPr>
            <w:r w:rsidRPr="00310318">
              <w:rPr>
                <w:color w:val="000000"/>
                <w:sz w:val="20"/>
                <w:szCs w:val="20"/>
              </w:rPr>
              <w:t>10,595</w:t>
            </w:r>
          </w:p>
        </w:tc>
        <w:tc>
          <w:tcPr>
            <w:tcW w:w="438" w:type="pct"/>
            <w:tcBorders>
              <w:top w:val="nil"/>
              <w:left w:val="nil"/>
              <w:bottom w:val="single" w:sz="4" w:space="0" w:color="auto"/>
              <w:right w:val="single" w:sz="4" w:space="0" w:color="auto"/>
            </w:tcBorders>
          </w:tcPr>
          <w:p w14:paraId="2C67883C" w14:textId="77777777" w:rsidR="005658F3" w:rsidRPr="00310318" w:rsidRDefault="005658F3" w:rsidP="009904BB">
            <w:pPr>
              <w:suppressAutoHyphens/>
              <w:spacing w:after="20"/>
              <w:jc w:val="right"/>
              <w:rPr>
                <w:sz w:val="20"/>
                <w:szCs w:val="20"/>
                <w:lang w:eastAsia="en-CA"/>
              </w:rPr>
            </w:pPr>
            <w:r w:rsidRPr="00310318">
              <w:rPr>
                <w:color w:val="000000"/>
                <w:sz w:val="20"/>
                <w:szCs w:val="20"/>
              </w:rPr>
              <w:t>0 </w:t>
            </w:r>
          </w:p>
        </w:tc>
        <w:tc>
          <w:tcPr>
            <w:tcW w:w="438" w:type="pct"/>
            <w:tcBorders>
              <w:top w:val="nil"/>
              <w:left w:val="nil"/>
              <w:bottom w:val="single" w:sz="4" w:space="0" w:color="auto"/>
              <w:right w:val="single" w:sz="4" w:space="0" w:color="auto"/>
            </w:tcBorders>
          </w:tcPr>
          <w:p w14:paraId="1AE22830" w14:textId="77777777" w:rsidR="005658F3" w:rsidRPr="00310318" w:rsidRDefault="005658F3" w:rsidP="009904BB">
            <w:pPr>
              <w:suppressAutoHyphens/>
              <w:spacing w:after="20"/>
              <w:jc w:val="right"/>
              <w:rPr>
                <w:sz w:val="20"/>
                <w:szCs w:val="20"/>
              </w:rPr>
            </w:pPr>
            <w:r w:rsidRPr="00310318">
              <w:rPr>
                <w:color w:val="000000"/>
                <w:sz w:val="20"/>
                <w:szCs w:val="20"/>
              </w:rPr>
              <w:t>0 </w:t>
            </w:r>
          </w:p>
        </w:tc>
        <w:tc>
          <w:tcPr>
            <w:tcW w:w="399" w:type="pct"/>
            <w:tcBorders>
              <w:top w:val="nil"/>
              <w:left w:val="nil"/>
              <w:bottom w:val="single" w:sz="4" w:space="0" w:color="auto"/>
              <w:right w:val="single" w:sz="4" w:space="0" w:color="auto"/>
            </w:tcBorders>
          </w:tcPr>
          <w:p w14:paraId="712C6A5D" w14:textId="77777777" w:rsidR="005658F3" w:rsidRPr="00310318" w:rsidRDefault="005658F3" w:rsidP="009904BB">
            <w:pPr>
              <w:suppressAutoHyphens/>
              <w:spacing w:after="20"/>
              <w:jc w:val="right"/>
              <w:rPr>
                <w:sz w:val="20"/>
                <w:szCs w:val="20"/>
                <w:lang w:eastAsia="en-CA"/>
              </w:rPr>
            </w:pPr>
            <w:r w:rsidRPr="00310318">
              <w:rPr>
                <w:color w:val="000000"/>
                <w:sz w:val="20"/>
                <w:szCs w:val="20"/>
              </w:rPr>
              <w:t>10,855</w:t>
            </w:r>
          </w:p>
        </w:tc>
        <w:tc>
          <w:tcPr>
            <w:tcW w:w="477" w:type="pct"/>
            <w:tcBorders>
              <w:top w:val="nil"/>
              <w:left w:val="nil"/>
              <w:bottom w:val="single" w:sz="4" w:space="0" w:color="auto"/>
              <w:right w:val="single" w:sz="4" w:space="0" w:color="auto"/>
            </w:tcBorders>
          </w:tcPr>
          <w:p w14:paraId="4FF96313" w14:textId="77777777" w:rsidR="005658F3" w:rsidRPr="00310318" w:rsidRDefault="005658F3" w:rsidP="009904BB">
            <w:pPr>
              <w:suppressAutoHyphens/>
              <w:spacing w:after="20"/>
              <w:jc w:val="right"/>
              <w:rPr>
                <w:sz w:val="20"/>
                <w:szCs w:val="20"/>
              </w:rPr>
            </w:pPr>
            <w:r w:rsidRPr="00310318">
              <w:rPr>
                <w:color w:val="000000"/>
                <w:sz w:val="20"/>
                <w:szCs w:val="20"/>
              </w:rPr>
              <w:t>0 </w:t>
            </w:r>
          </w:p>
        </w:tc>
        <w:tc>
          <w:tcPr>
            <w:tcW w:w="438" w:type="pct"/>
            <w:tcBorders>
              <w:top w:val="nil"/>
              <w:left w:val="nil"/>
              <w:bottom w:val="single" w:sz="4" w:space="0" w:color="auto"/>
              <w:right w:val="single" w:sz="4" w:space="0" w:color="auto"/>
            </w:tcBorders>
          </w:tcPr>
          <w:p w14:paraId="2D5AC252" w14:textId="77777777" w:rsidR="005658F3" w:rsidRPr="00310318" w:rsidRDefault="005658F3" w:rsidP="009904BB">
            <w:pPr>
              <w:suppressAutoHyphens/>
              <w:spacing w:after="20"/>
              <w:jc w:val="right"/>
              <w:rPr>
                <w:sz w:val="20"/>
                <w:szCs w:val="20"/>
                <w:lang w:eastAsia="en-CA"/>
              </w:rPr>
            </w:pPr>
            <w:r w:rsidRPr="00310318">
              <w:rPr>
                <w:color w:val="000000"/>
                <w:sz w:val="20"/>
                <w:szCs w:val="20"/>
              </w:rPr>
              <w:t>0 </w:t>
            </w:r>
          </w:p>
        </w:tc>
        <w:tc>
          <w:tcPr>
            <w:tcW w:w="439" w:type="pct"/>
            <w:tcBorders>
              <w:top w:val="nil"/>
              <w:left w:val="nil"/>
              <w:bottom w:val="single" w:sz="4" w:space="0" w:color="auto"/>
              <w:right w:val="single" w:sz="4" w:space="0" w:color="auto"/>
            </w:tcBorders>
          </w:tcPr>
          <w:p w14:paraId="0DDD8548" w14:textId="77777777" w:rsidR="005658F3" w:rsidRPr="00310318" w:rsidRDefault="005658F3" w:rsidP="009904BB">
            <w:pPr>
              <w:suppressAutoHyphens/>
              <w:spacing w:after="20"/>
              <w:jc w:val="right"/>
              <w:rPr>
                <w:b/>
                <w:bCs/>
                <w:sz w:val="20"/>
                <w:szCs w:val="20"/>
              </w:rPr>
            </w:pPr>
            <w:r w:rsidRPr="00310318">
              <w:rPr>
                <w:color w:val="000000"/>
                <w:sz w:val="20"/>
                <w:szCs w:val="20"/>
              </w:rPr>
              <w:t>21,450</w:t>
            </w:r>
          </w:p>
        </w:tc>
      </w:tr>
      <w:tr w:rsidR="009904BB" w:rsidRPr="00310318" w14:paraId="74040DF8"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EFBED2"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3.3</w:t>
            </w:r>
          </w:p>
        </w:tc>
        <w:tc>
          <w:tcPr>
            <w:tcW w:w="1737" w:type="pct"/>
            <w:tcBorders>
              <w:top w:val="nil"/>
              <w:left w:val="nil"/>
              <w:bottom w:val="single" w:sz="4" w:space="0" w:color="auto"/>
              <w:right w:val="single" w:sz="4" w:space="0" w:color="auto"/>
            </w:tcBorders>
            <w:hideMark/>
          </w:tcPr>
          <w:p w14:paraId="067845D9" w14:textId="77777777" w:rsidR="005658F3" w:rsidRPr="00310318" w:rsidRDefault="005658F3" w:rsidP="00E35F55">
            <w:pPr>
              <w:suppressAutoHyphens/>
              <w:spacing w:after="20"/>
              <w:jc w:val="left"/>
              <w:rPr>
                <w:sz w:val="20"/>
                <w:szCs w:val="20"/>
                <w:lang w:eastAsia="en-CA"/>
              </w:rPr>
            </w:pPr>
            <w:r w:rsidRPr="00310318">
              <w:rPr>
                <w:sz w:val="20"/>
                <w:szCs w:val="20"/>
                <w:lang w:eastAsia="en-CA"/>
              </w:rPr>
              <w:t>Total agreed costs (US $)</w:t>
            </w:r>
          </w:p>
        </w:tc>
        <w:tc>
          <w:tcPr>
            <w:tcW w:w="438" w:type="pct"/>
            <w:tcBorders>
              <w:top w:val="nil"/>
              <w:left w:val="nil"/>
              <w:bottom w:val="single" w:sz="4" w:space="0" w:color="auto"/>
              <w:right w:val="single" w:sz="4" w:space="0" w:color="auto"/>
            </w:tcBorders>
          </w:tcPr>
          <w:p w14:paraId="4F1C5B37" w14:textId="77777777" w:rsidR="005658F3" w:rsidRPr="00310318" w:rsidRDefault="005658F3" w:rsidP="009904BB">
            <w:pPr>
              <w:suppressAutoHyphens/>
              <w:spacing w:after="20"/>
              <w:jc w:val="right"/>
              <w:rPr>
                <w:sz w:val="20"/>
                <w:szCs w:val="20"/>
                <w:lang w:eastAsia="en-CA"/>
              </w:rPr>
            </w:pPr>
            <w:r w:rsidRPr="00310318">
              <w:rPr>
                <w:color w:val="000000"/>
                <w:sz w:val="20"/>
                <w:szCs w:val="20"/>
              </w:rPr>
              <w:t>92,095</w:t>
            </w:r>
          </w:p>
        </w:tc>
        <w:tc>
          <w:tcPr>
            <w:tcW w:w="438" w:type="pct"/>
            <w:tcBorders>
              <w:top w:val="nil"/>
              <w:left w:val="nil"/>
              <w:bottom w:val="single" w:sz="4" w:space="0" w:color="auto"/>
              <w:right w:val="single" w:sz="4" w:space="0" w:color="auto"/>
            </w:tcBorders>
          </w:tcPr>
          <w:p w14:paraId="0DE42E77" w14:textId="77777777" w:rsidR="005658F3" w:rsidRPr="00310318" w:rsidRDefault="005658F3" w:rsidP="009904BB">
            <w:pPr>
              <w:suppressAutoHyphens/>
              <w:spacing w:after="20"/>
              <w:jc w:val="right"/>
              <w:rPr>
                <w:sz w:val="20"/>
                <w:szCs w:val="20"/>
                <w:lang w:eastAsia="en-CA"/>
              </w:rPr>
            </w:pPr>
            <w:r w:rsidRPr="00310318">
              <w:rPr>
                <w:color w:val="000000"/>
                <w:sz w:val="20"/>
                <w:szCs w:val="20"/>
              </w:rPr>
              <w:t>0 </w:t>
            </w:r>
          </w:p>
        </w:tc>
        <w:tc>
          <w:tcPr>
            <w:tcW w:w="438" w:type="pct"/>
            <w:tcBorders>
              <w:top w:val="nil"/>
              <w:left w:val="nil"/>
              <w:bottom w:val="single" w:sz="4" w:space="0" w:color="auto"/>
              <w:right w:val="single" w:sz="4" w:space="0" w:color="auto"/>
            </w:tcBorders>
          </w:tcPr>
          <w:p w14:paraId="05D74AC6" w14:textId="77777777" w:rsidR="005658F3" w:rsidRPr="00310318" w:rsidRDefault="005658F3" w:rsidP="009904BB">
            <w:pPr>
              <w:suppressAutoHyphens/>
              <w:spacing w:after="20"/>
              <w:jc w:val="right"/>
              <w:rPr>
                <w:sz w:val="20"/>
                <w:szCs w:val="20"/>
                <w:lang w:eastAsia="en-CA"/>
              </w:rPr>
            </w:pPr>
            <w:r w:rsidRPr="00310318">
              <w:rPr>
                <w:color w:val="000000"/>
                <w:sz w:val="20"/>
                <w:szCs w:val="20"/>
              </w:rPr>
              <w:t>0 </w:t>
            </w:r>
          </w:p>
        </w:tc>
        <w:tc>
          <w:tcPr>
            <w:tcW w:w="399" w:type="pct"/>
            <w:tcBorders>
              <w:top w:val="nil"/>
              <w:left w:val="nil"/>
              <w:bottom w:val="single" w:sz="4" w:space="0" w:color="auto"/>
              <w:right w:val="single" w:sz="4" w:space="0" w:color="auto"/>
            </w:tcBorders>
          </w:tcPr>
          <w:p w14:paraId="2F5C429B" w14:textId="77777777" w:rsidR="005658F3" w:rsidRPr="00310318" w:rsidRDefault="005658F3" w:rsidP="009904BB">
            <w:pPr>
              <w:suppressAutoHyphens/>
              <w:spacing w:after="20"/>
              <w:jc w:val="right"/>
              <w:rPr>
                <w:sz w:val="20"/>
                <w:szCs w:val="20"/>
                <w:lang w:eastAsia="en-CA"/>
              </w:rPr>
            </w:pPr>
            <w:r w:rsidRPr="00310318">
              <w:rPr>
                <w:color w:val="000000"/>
                <w:sz w:val="20"/>
                <w:szCs w:val="20"/>
              </w:rPr>
              <w:t>94,355</w:t>
            </w:r>
          </w:p>
        </w:tc>
        <w:tc>
          <w:tcPr>
            <w:tcW w:w="477" w:type="pct"/>
            <w:tcBorders>
              <w:top w:val="nil"/>
              <w:left w:val="nil"/>
              <w:bottom w:val="single" w:sz="4" w:space="0" w:color="auto"/>
              <w:right w:val="single" w:sz="4" w:space="0" w:color="auto"/>
            </w:tcBorders>
          </w:tcPr>
          <w:p w14:paraId="01740263" w14:textId="77777777" w:rsidR="005658F3" w:rsidRPr="00310318" w:rsidRDefault="005658F3" w:rsidP="009904BB">
            <w:pPr>
              <w:suppressAutoHyphens/>
              <w:spacing w:after="20"/>
              <w:jc w:val="right"/>
              <w:rPr>
                <w:sz w:val="20"/>
                <w:szCs w:val="20"/>
                <w:lang w:eastAsia="en-CA"/>
              </w:rPr>
            </w:pPr>
            <w:r w:rsidRPr="00310318">
              <w:rPr>
                <w:color w:val="000000"/>
                <w:sz w:val="20"/>
                <w:szCs w:val="20"/>
              </w:rPr>
              <w:t>0 </w:t>
            </w:r>
          </w:p>
        </w:tc>
        <w:tc>
          <w:tcPr>
            <w:tcW w:w="438" w:type="pct"/>
            <w:tcBorders>
              <w:top w:val="nil"/>
              <w:left w:val="nil"/>
              <w:bottom w:val="single" w:sz="4" w:space="0" w:color="auto"/>
              <w:right w:val="single" w:sz="4" w:space="0" w:color="auto"/>
            </w:tcBorders>
          </w:tcPr>
          <w:p w14:paraId="5A8C4DC8" w14:textId="77777777" w:rsidR="005658F3" w:rsidRPr="00310318" w:rsidRDefault="005658F3" w:rsidP="009904BB">
            <w:pPr>
              <w:suppressAutoHyphens/>
              <w:spacing w:after="20"/>
              <w:jc w:val="right"/>
              <w:rPr>
                <w:sz w:val="20"/>
                <w:szCs w:val="20"/>
                <w:lang w:eastAsia="en-CA"/>
              </w:rPr>
            </w:pPr>
            <w:r w:rsidRPr="00310318">
              <w:rPr>
                <w:color w:val="000000"/>
                <w:sz w:val="20"/>
                <w:szCs w:val="20"/>
              </w:rPr>
              <w:t>0 </w:t>
            </w:r>
          </w:p>
        </w:tc>
        <w:tc>
          <w:tcPr>
            <w:tcW w:w="439" w:type="pct"/>
            <w:tcBorders>
              <w:top w:val="nil"/>
              <w:left w:val="nil"/>
              <w:bottom w:val="single" w:sz="4" w:space="0" w:color="auto"/>
              <w:right w:val="single" w:sz="4" w:space="0" w:color="auto"/>
            </w:tcBorders>
          </w:tcPr>
          <w:p w14:paraId="5390C5E0" w14:textId="77777777" w:rsidR="005658F3" w:rsidRPr="00310318" w:rsidRDefault="005658F3" w:rsidP="009904BB">
            <w:pPr>
              <w:suppressAutoHyphens/>
              <w:spacing w:after="20"/>
              <w:jc w:val="right"/>
              <w:rPr>
                <w:b/>
                <w:bCs/>
                <w:sz w:val="20"/>
                <w:szCs w:val="20"/>
                <w:lang w:eastAsia="en-CA"/>
              </w:rPr>
            </w:pPr>
            <w:r w:rsidRPr="00310318">
              <w:rPr>
                <w:color w:val="000000"/>
                <w:sz w:val="20"/>
                <w:szCs w:val="20"/>
              </w:rPr>
              <w:t>186,450</w:t>
            </w:r>
          </w:p>
        </w:tc>
      </w:tr>
    </w:tbl>
    <w:p w14:paraId="5A98DD00" w14:textId="27BCB353" w:rsidR="005658F3" w:rsidRPr="00310318" w:rsidRDefault="005658F3" w:rsidP="005658F3">
      <w:pPr>
        <w:shd w:val="clear" w:color="auto" w:fill="FFFFFF" w:themeFill="background1"/>
        <w:spacing w:before="360"/>
        <w:ind w:left="720"/>
        <w:rPr>
          <w:b/>
          <w:bCs/>
          <w:lang w:eastAsia="en-CA"/>
        </w:rPr>
      </w:pPr>
      <w:r w:rsidRPr="00310318">
        <w:rPr>
          <w:b/>
          <w:bCs/>
          <w:lang w:eastAsia="en-CA"/>
        </w:rPr>
        <w:t>HCFC phase-out management plan (stage II)</w:t>
      </w:r>
    </w:p>
    <w:tbl>
      <w:tblPr>
        <w:tblW w:w="4514" w:type="pct"/>
        <w:tblInd w:w="715" w:type="dxa"/>
        <w:tblLook w:val="04A0" w:firstRow="1" w:lastRow="0" w:firstColumn="1" w:lastColumn="0" w:noHBand="0" w:noVBand="1"/>
      </w:tblPr>
      <w:tblGrid>
        <w:gridCol w:w="535"/>
        <w:gridCol w:w="4697"/>
        <w:gridCol w:w="1271"/>
        <w:gridCol w:w="1273"/>
        <w:gridCol w:w="1273"/>
        <w:gridCol w:w="1271"/>
        <w:gridCol w:w="1273"/>
        <w:gridCol w:w="1268"/>
      </w:tblGrid>
      <w:tr w:rsidR="005658F3" w:rsidRPr="00310318" w14:paraId="2F3C3EA6" w14:textId="77777777" w:rsidTr="00E35F55">
        <w:trPr>
          <w:trHeight w:val="108"/>
          <w:tblHeader/>
        </w:trPr>
        <w:tc>
          <w:tcPr>
            <w:tcW w:w="20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35633738" w14:textId="77777777" w:rsidR="005658F3" w:rsidRPr="00310318" w:rsidRDefault="005658F3" w:rsidP="00E35F55">
            <w:pPr>
              <w:keepNext/>
              <w:keepLines/>
              <w:jc w:val="center"/>
              <w:rPr>
                <w:b/>
                <w:bCs/>
                <w:color w:val="000000"/>
                <w:sz w:val="19"/>
                <w:szCs w:val="19"/>
                <w:lang w:eastAsia="en-CA"/>
              </w:rPr>
            </w:pPr>
            <w:r w:rsidRPr="00310318">
              <w:rPr>
                <w:b/>
                <w:bCs/>
                <w:color w:val="000000"/>
                <w:sz w:val="19"/>
                <w:szCs w:val="19"/>
                <w:lang w:eastAsia="en-CA"/>
              </w:rPr>
              <w:t>Row</w:t>
            </w:r>
          </w:p>
        </w:tc>
        <w:tc>
          <w:tcPr>
            <w:tcW w:w="182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A4A409A" w14:textId="77777777" w:rsidR="005658F3" w:rsidRPr="00310318" w:rsidRDefault="005658F3" w:rsidP="00E35F55">
            <w:pPr>
              <w:keepNext/>
              <w:keepLines/>
              <w:jc w:val="center"/>
              <w:rPr>
                <w:b/>
                <w:bCs/>
                <w:color w:val="000000"/>
                <w:sz w:val="19"/>
                <w:szCs w:val="19"/>
                <w:lang w:eastAsia="en-CA"/>
              </w:rPr>
            </w:pPr>
            <w:r w:rsidRPr="00310318">
              <w:rPr>
                <w:b/>
                <w:bCs/>
                <w:color w:val="000000"/>
                <w:sz w:val="19"/>
                <w:szCs w:val="19"/>
                <w:lang w:eastAsia="en-CA"/>
              </w:rPr>
              <w:t>Particulars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D9D24F1" w14:textId="77777777" w:rsidR="005658F3" w:rsidRPr="00310318" w:rsidRDefault="005658F3" w:rsidP="00E35F55">
            <w:pPr>
              <w:keepNext/>
              <w:keepLines/>
              <w:jc w:val="center"/>
              <w:rPr>
                <w:b/>
                <w:bCs/>
                <w:color w:val="000000"/>
                <w:sz w:val="19"/>
                <w:szCs w:val="19"/>
                <w:lang w:eastAsia="en-CA"/>
              </w:rPr>
            </w:pPr>
            <w:r w:rsidRPr="00310318">
              <w:rPr>
                <w:b/>
                <w:bCs/>
                <w:color w:val="000000"/>
                <w:sz w:val="19"/>
                <w:szCs w:val="19"/>
                <w:lang w:eastAsia="en-CA"/>
              </w:rPr>
              <w:t>2022</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09F18F4" w14:textId="77777777" w:rsidR="005658F3" w:rsidRPr="00310318" w:rsidRDefault="005658F3" w:rsidP="00E35F55">
            <w:pPr>
              <w:keepNext/>
              <w:keepLines/>
              <w:jc w:val="center"/>
              <w:rPr>
                <w:b/>
                <w:bCs/>
                <w:color w:val="000000"/>
                <w:sz w:val="19"/>
                <w:szCs w:val="19"/>
                <w:lang w:eastAsia="en-CA"/>
              </w:rPr>
            </w:pPr>
            <w:r w:rsidRPr="00310318">
              <w:rPr>
                <w:b/>
                <w:bCs/>
                <w:color w:val="000000"/>
                <w:sz w:val="19"/>
                <w:szCs w:val="19"/>
                <w:lang w:eastAsia="en-CA"/>
              </w:rPr>
              <w:t>2023-2024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28D1598" w14:textId="77777777" w:rsidR="005658F3" w:rsidRPr="00310318" w:rsidRDefault="005658F3" w:rsidP="00E35F55">
            <w:pPr>
              <w:keepNext/>
              <w:keepLines/>
              <w:jc w:val="center"/>
              <w:rPr>
                <w:b/>
                <w:bCs/>
                <w:color w:val="000000"/>
                <w:sz w:val="19"/>
                <w:szCs w:val="19"/>
                <w:lang w:eastAsia="en-CA"/>
              </w:rPr>
            </w:pPr>
            <w:r w:rsidRPr="00310318">
              <w:rPr>
                <w:b/>
                <w:bCs/>
                <w:color w:val="000000"/>
                <w:sz w:val="19"/>
                <w:szCs w:val="19"/>
                <w:lang w:eastAsia="en-CA"/>
              </w:rPr>
              <w:t>2025</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9823099" w14:textId="77777777" w:rsidR="005658F3" w:rsidRPr="00310318" w:rsidRDefault="005658F3" w:rsidP="00E35F55">
            <w:pPr>
              <w:keepNext/>
              <w:keepLines/>
              <w:jc w:val="center"/>
              <w:rPr>
                <w:b/>
                <w:bCs/>
                <w:color w:val="000000"/>
                <w:sz w:val="19"/>
                <w:szCs w:val="19"/>
                <w:lang w:eastAsia="en-CA"/>
              </w:rPr>
            </w:pPr>
            <w:r w:rsidRPr="00310318">
              <w:rPr>
                <w:b/>
                <w:bCs/>
                <w:color w:val="000000"/>
                <w:sz w:val="19"/>
                <w:szCs w:val="19"/>
                <w:lang w:eastAsia="en-CA"/>
              </w:rPr>
              <w:t>2026-2029</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8F4942" w14:textId="77777777" w:rsidR="005658F3" w:rsidRPr="00310318" w:rsidRDefault="005658F3" w:rsidP="00E35F55">
            <w:pPr>
              <w:keepNext/>
              <w:keepLines/>
              <w:jc w:val="center"/>
              <w:rPr>
                <w:b/>
                <w:bCs/>
                <w:color w:val="000000"/>
                <w:sz w:val="19"/>
                <w:szCs w:val="19"/>
                <w:lang w:eastAsia="en-CA"/>
              </w:rPr>
            </w:pPr>
            <w:r w:rsidRPr="00310318">
              <w:rPr>
                <w:b/>
                <w:bCs/>
                <w:color w:val="000000"/>
                <w:sz w:val="19"/>
                <w:szCs w:val="19"/>
                <w:lang w:eastAsia="en-CA"/>
              </w:rPr>
              <w:t>2030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FA1D20" w14:textId="77777777" w:rsidR="005658F3" w:rsidRPr="00310318" w:rsidRDefault="005658F3" w:rsidP="00E35F55">
            <w:pPr>
              <w:keepNext/>
              <w:keepLines/>
              <w:jc w:val="center"/>
              <w:rPr>
                <w:b/>
                <w:bCs/>
                <w:color w:val="000000"/>
                <w:sz w:val="19"/>
                <w:szCs w:val="19"/>
                <w:lang w:eastAsia="en-CA"/>
              </w:rPr>
            </w:pPr>
            <w:r w:rsidRPr="00310318">
              <w:rPr>
                <w:b/>
                <w:bCs/>
                <w:color w:val="000000"/>
                <w:sz w:val="19"/>
                <w:szCs w:val="19"/>
                <w:lang w:eastAsia="en-CA"/>
              </w:rPr>
              <w:t>Total</w:t>
            </w:r>
          </w:p>
        </w:tc>
      </w:tr>
      <w:tr w:rsidR="005658F3" w:rsidRPr="00310318" w14:paraId="2B461945" w14:textId="77777777" w:rsidTr="00E35F55">
        <w:trPr>
          <w:trHeight w:val="457"/>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353C410B" w14:textId="77777777" w:rsidR="005658F3" w:rsidRPr="00310318" w:rsidRDefault="005658F3" w:rsidP="00E35F55">
            <w:pPr>
              <w:keepNext/>
              <w:keepLines/>
              <w:jc w:val="left"/>
              <w:rPr>
                <w:color w:val="000000"/>
                <w:sz w:val="19"/>
                <w:szCs w:val="19"/>
                <w:lang w:eastAsia="en-CA"/>
              </w:rPr>
            </w:pPr>
            <w:r w:rsidRPr="00310318">
              <w:rPr>
                <w:color w:val="000000"/>
                <w:sz w:val="19"/>
                <w:szCs w:val="19"/>
                <w:lang w:eastAsia="en-CA"/>
              </w:rPr>
              <w:t>1.1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63981B8F" w14:textId="77777777" w:rsidR="005658F3" w:rsidRPr="00310318" w:rsidRDefault="005658F3" w:rsidP="00E35F55">
            <w:pPr>
              <w:keepNext/>
              <w:keepLines/>
              <w:jc w:val="left"/>
              <w:rPr>
                <w:color w:val="000000"/>
                <w:sz w:val="19"/>
                <w:szCs w:val="19"/>
                <w:lang w:eastAsia="en-CA"/>
              </w:rPr>
            </w:pPr>
            <w:r w:rsidRPr="00310318">
              <w:rPr>
                <w:color w:val="000000"/>
                <w:sz w:val="19"/>
                <w:szCs w:val="19"/>
                <w:lang w:eastAsia="en-CA"/>
              </w:rPr>
              <w:t>Montreal Protocol reduction schedule of Annex C, Group I substances (ODP tonnes)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D66319C" w14:textId="77777777" w:rsidR="005658F3" w:rsidRPr="00310318" w:rsidRDefault="005658F3" w:rsidP="00E35F55">
            <w:pPr>
              <w:suppressAutoHyphens/>
              <w:jc w:val="right"/>
              <w:rPr>
                <w:color w:val="000000" w:themeColor="text1"/>
                <w:sz w:val="19"/>
                <w:szCs w:val="19"/>
              </w:rPr>
            </w:pPr>
            <w:r w:rsidRPr="00310318">
              <w:rPr>
                <w:color w:val="000000" w:themeColor="text1"/>
                <w:sz w:val="19"/>
                <w:szCs w:val="19"/>
              </w:rPr>
              <w:t>3.45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48A26C2" w14:textId="77777777" w:rsidR="005658F3" w:rsidRPr="00310318" w:rsidRDefault="005658F3" w:rsidP="00E35F55">
            <w:pPr>
              <w:suppressAutoHyphens/>
              <w:jc w:val="right"/>
              <w:rPr>
                <w:color w:val="000000" w:themeColor="text1"/>
                <w:sz w:val="19"/>
                <w:szCs w:val="19"/>
              </w:rPr>
            </w:pPr>
            <w:r w:rsidRPr="00310318">
              <w:rPr>
                <w:color w:val="000000" w:themeColor="text1"/>
                <w:sz w:val="19"/>
                <w:szCs w:val="19"/>
              </w:rPr>
              <w:t>3.45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FDA855" w14:textId="77777777" w:rsidR="005658F3" w:rsidRPr="00310318" w:rsidRDefault="005658F3" w:rsidP="00E35F55">
            <w:pPr>
              <w:suppressAutoHyphens/>
              <w:jc w:val="right"/>
              <w:rPr>
                <w:color w:val="000000" w:themeColor="text1"/>
                <w:sz w:val="19"/>
                <w:szCs w:val="19"/>
              </w:rPr>
            </w:pPr>
            <w:r w:rsidRPr="00310318">
              <w:rPr>
                <w:color w:val="000000" w:themeColor="text1"/>
                <w:sz w:val="19"/>
                <w:szCs w:val="19"/>
              </w:rPr>
              <w:t>1.72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82FA623" w14:textId="77777777" w:rsidR="005658F3" w:rsidRPr="00310318" w:rsidRDefault="005658F3" w:rsidP="00E35F55">
            <w:pPr>
              <w:suppressAutoHyphens/>
              <w:jc w:val="right"/>
              <w:rPr>
                <w:color w:val="000000" w:themeColor="text1"/>
                <w:sz w:val="19"/>
                <w:szCs w:val="19"/>
              </w:rPr>
            </w:pPr>
            <w:r w:rsidRPr="00310318">
              <w:rPr>
                <w:color w:val="000000" w:themeColor="text1"/>
                <w:sz w:val="19"/>
                <w:szCs w:val="19"/>
              </w:rPr>
              <w:t>1.72</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055DB6" w14:textId="77777777" w:rsidR="005658F3" w:rsidRPr="00310318" w:rsidRDefault="005658F3" w:rsidP="00E35F55">
            <w:pPr>
              <w:jc w:val="right"/>
              <w:rPr>
                <w:sz w:val="19"/>
                <w:szCs w:val="19"/>
              </w:rPr>
            </w:pPr>
            <w:r w:rsidRPr="00310318">
              <w:rPr>
                <w:color w:val="000000" w:themeColor="text1"/>
                <w:sz w:val="19"/>
                <w:szCs w:val="19"/>
              </w:rPr>
              <w:t>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3E8F684" w14:textId="77777777" w:rsidR="005658F3" w:rsidRPr="00310318" w:rsidRDefault="005658F3" w:rsidP="00E35F55">
            <w:pPr>
              <w:tabs>
                <w:tab w:val="left" w:pos="8280"/>
              </w:tabs>
              <w:suppressAutoHyphens/>
              <w:spacing w:after="60"/>
              <w:jc w:val="right"/>
              <w:rPr>
                <w:color w:val="000000" w:themeColor="text1"/>
                <w:sz w:val="19"/>
                <w:szCs w:val="19"/>
              </w:rPr>
            </w:pPr>
            <w:r w:rsidRPr="00310318">
              <w:rPr>
                <w:color w:val="000000" w:themeColor="text1"/>
                <w:sz w:val="19"/>
                <w:szCs w:val="19"/>
              </w:rPr>
              <w:t>n/a</w:t>
            </w:r>
          </w:p>
        </w:tc>
      </w:tr>
      <w:tr w:rsidR="005658F3" w:rsidRPr="00310318" w14:paraId="08115471" w14:textId="77777777" w:rsidTr="00E35F55">
        <w:trPr>
          <w:trHeight w:val="457"/>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3B443473" w14:textId="77777777" w:rsidR="005658F3" w:rsidRPr="00310318" w:rsidRDefault="005658F3" w:rsidP="00E35F55">
            <w:pPr>
              <w:jc w:val="left"/>
              <w:rPr>
                <w:color w:val="000000"/>
                <w:sz w:val="19"/>
                <w:szCs w:val="19"/>
                <w:lang w:eastAsia="en-CA"/>
              </w:rPr>
            </w:pPr>
            <w:r w:rsidRPr="00310318">
              <w:rPr>
                <w:color w:val="000000"/>
                <w:sz w:val="19"/>
                <w:szCs w:val="19"/>
                <w:lang w:eastAsia="en-CA"/>
              </w:rPr>
              <w:t>1.2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429CE516" w14:textId="77777777" w:rsidR="005658F3" w:rsidRPr="00310318" w:rsidRDefault="005658F3" w:rsidP="00E35F55">
            <w:pPr>
              <w:jc w:val="left"/>
              <w:rPr>
                <w:color w:val="000000"/>
                <w:sz w:val="19"/>
                <w:szCs w:val="19"/>
                <w:lang w:eastAsia="en-CA"/>
              </w:rPr>
            </w:pPr>
            <w:r w:rsidRPr="00310318">
              <w:rPr>
                <w:color w:val="000000"/>
                <w:sz w:val="19"/>
                <w:szCs w:val="19"/>
                <w:lang w:eastAsia="en-CA"/>
              </w:rPr>
              <w:t>Maximum allowable total consumption of Annex C, Group I substances (ODP tonnes)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0D5782" w14:textId="77777777" w:rsidR="005658F3" w:rsidRPr="00310318" w:rsidRDefault="005658F3" w:rsidP="00E35F55">
            <w:pPr>
              <w:jc w:val="right"/>
              <w:rPr>
                <w:color w:val="000000"/>
                <w:sz w:val="19"/>
                <w:szCs w:val="19"/>
                <w:lang w:eastAsia="en-CA"/>
              </w:rPr>
            </w:pPr>
            <w:r w:rsidRPr="00310318">
              <w:rPr>
                <w:color w:val="000000" w:themeColor="text1"/>
                <w:sz w:val="19"/>
                <w:szCs w:val="19"/>
              </w:rPr>
              <w:t>1.70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E2D9E3" w14:textId="77777777" w:rsidR="005658F3" w:rsidRPr="00310318" w:rsidRDefault="005658F3" w:rsidP="00E35F55">
            <w:pPr>
              <w:jc w:val="right"/>
              <w:rPr>
                <w:sz w:val="19"/>
                <w:szCs w:val="19"/>
              </w:rPr>
            </w:pPr>
            <w:r w:rsidRPr="00310318">
              <w:rPr>
                <w:color w:val="000000" w:themeColor="text1"/>
                <w:sz w:val="19"/>
                <w:szCs w:val="19"/>
              </w:rPr>
              <w:t>1.50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CDB420" w14:textId="77777777" w:rsidR="005658F3" w:rsidRPr="00310318" w:rsidRDefault="005658F3" w:rsidP="00E35F55">
            <w:pPr>
              <w:suppressAutoHyphens/>
              <w:jc w:val="right"/>
              <w:rPr>
                <w:color w:val="000000" w:themeColor="text1"/>
                <w:sz w:val="19"/>
                <w:szCs w:val="19"/>
              </w:rPr>
            </w:pPr>
            <w:r w:rsidRPr="00310318">
              <w:rPr>
                <w:color w:val="000000" w:themeColor="text1"/>
                <w:sz w:val="19"/>
                <w:szCs w:val="19"/>
              </w:rPr>
              <w:t>0.74</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5842795" w14:textId="77777777" w:rsidR="005658F3" w:rsidRPr="00310318" w:rsidRDefault="005658F3" w:rsidP="00E35F55">
            <w:pPr>
              <w:suppressAutoHyphens/>
              <w:jc w:val="right"/>
              <w:rPr>
                <w:color w:val="000000" w:themeColor="text1"/>
                <w:sz w:val="19"/>
                <w:szCs w:val="19"/>
              </w:rPr>
            </w:pPr>
            <w:r w:rsidRPr="00310318">
              <w:rPr>
                <w:color w:val="000000" w:themeColor="text1"/>
                <w:sz w:val="19"/>
                <w:szCs w:val="19"/>
              </w:rPr>
              <w:t>0.74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9EF77EA" w14:textId="77777777" w:rsidR="005658F3" w:rsidRPr="00310318" w:rsidRDefault="005658F3" w:rsidP="00E35F55">
            <w:pPr>
              <w:jc w:val="right"/>
              <w:rPr>
                <w:color w:val="000000"/>
                <w:sz w:val="19"/>
                <w:szCs w:val="19"/>
                <w:lang w:eastAsia="en-CA"/>
              </w:rPr>
            </w:pPr>
            <w:r w:rsidRPr="00310318">
              <w:rPr>
                <w:color w:val="000000"/>
                <w:sz w:val="19"/>
                <w:szCs w:val="19"/>
                <w:lang w:eastAsia="en-CA"/>
              </w:rPr>
              <w:t>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2D81E5B" w14:textId="77777777" w:rsidR="005658F3" w:rsidRPr="00310318" w:rsidRDefault="005658F3" w:rsidP="00E35F55">
            <w:pPr>
              <w:tabs>
                <w:tab w:val="left" w:pos="8280"/>
              </w:tabs>
              <w:suppressAutoHyphens/>
              <w:spacing w:after="60"/>
              <w:jc w:val="right"/>
              <w:rPr>
                <w:color w:val="000000" w:themeColor="text1"/>
                <w:sz w:val="19"/>
                <w:szCs w:val="19"/>
              </w:rPr>
            </w:pPr>
            <w:r w:rsidRPr="00310318">
              <w:rPr>
                <w:color w:val="000000" w:themeColor="text1"/>
                <w:sz w:val="19"/>
                <w:szCs w:val="19"/>
              </w:rPr>
              <w:t>n/a</w:t>
            </w:r>
          </w:p>
        </w:tc>
      </w:tr>
      <w:tr w:rsidR="005658F3" w:rsidRPr="00310318" w14:paraId="0B03E71A" w14:textId="77777777" w:rsidTr="00E35F55">
        <w:trPr>
          <w:trHeight w:val="12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1BE11C30" w14:textId="77777777" w:rsidR="005658F3" w:rsidRPr="00310318" w:rsidRDefault="005658F3" w:rsidP="00E35F55">
            <w:pPr>
              <w:jc w:val="left"/>
              <w:rPr>
                <w:color w:val="000000"/>
                <w:sz w:val="19"/>
                <w:szCs w:val="19"/>
                <w:lang w:eastAsia="en-CA"/>
              </w:rPr>
            </w:pPr>
            <w:r w:rsidRPr="00310318">
              <w:rPr>
                <w:color w:val="000000"/>
                <w:sz w:val="19"/>
                <w:szCs w:val="19"/>
                <w:lang w:eastAsia="en-CA"/>
              </w:rPr>
              <w:t>2.1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26032C90" w14:textId="77777777" w:rsidR="005658F3" w:rsidRPr="00310318" w:rsidRDefault="005658F3" w:rsidP="00E35F55">
            <w:pPr>
              <w:jc w:val="left"/>
              <w:rPr>
                <w:color w:val="000000"/>
                <w:sz w:val="19"/>
                <w:szCs w:val="19"/>
                <w:lang w:eastAsia="en-CA"/>
              </w:rPr>
            </w:pPr>
            <w:r w:rsidRPr="00310318">
              <w:rPr>
                <w:color w:val="000000"/>
                <w:sz w:val="19"/>
                <w:szCs w:val="19"/>
                <w:lang w:eastAsia="en-CA"/>
              </w:rPr>
              <w:t>Lead IA (UNEP)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2D162F5" w14:textId="77777777" w:rsidR="005658F3" w:rsidRPr="00310318" w:rsidRDefault="005658F3" w:rsidP="00E35F55">
            <w:pPr>
              <w:suppressAutoHyphens/>
              <w:jc w:val="right"/>
              <w:rPr>
                <w:sz w:val="19"/>
                <w:szCs w:val="19"/>
              </w:rPr>
            </w:pPr>
            <w:r w:rsidRPr="00310318">
              <w:rPr>
                <w:sz w:val="19"/>
                <w:szCs w:val="19"/>
              </w:rPr>
              <w:t>116,000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CE3842"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50FAFE" w14:textId="77777777" w:rsidR="005658F3" w:rsidRPr="00310318" w:rsidRDefault="005658F3" w:rsidP="00E35F55">
            <w:pPr>
              <w:suppressAutoHyphens/>
              <w:jc w:val="right"/>
              <w:rPr>
                <w:sz w:val="19"/>
                <w:szCs w:val="19"/>
              </w:rPr>
            </w:pPr>
            <w:r w:rsidRPr="00310318">
              <w:rPr>
                <w:kern w:val="28"/>
                <w:sz w:val="19"/>
                <w:szCs w:val="19"/>
              </w:rPr>
              <w:t>164,012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4B9B2E5"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10E61E" w14:textId="77777777" w:rsidR="005658F3" w:rsidRPr="00310318" w:rsidRDefault="005658F3" w:rsidP="00E35F55">
            <w:pPr>
              <w:jc w:val="right"/>
              <w:rPr>
                <w:color w:val="000000"/>
                <w:sz w:val="19"/>
                <w:szCs w:val="19"/>
                <w:lang w:eastAsia="en-CA"/>
              </w:rPr>
            </w:pPr>
            <w:r w:rsidRPr="00310318">
              <w:rPr>
                <w:kern w:val="28"/>
                <w:sz w:val="19"/>
                <w:szCs w:val="19"/>
              </w:rPr>
              <w:t>58,500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A58C82C" w14:textId="77777777" w:rsidR="005658F3" w:rsidRPr="00310318" w:rsidRDefault="005658F3" w:rsidP="00E35F55">
            <w:pPr>
              <w:jc w:val="right"/>
              <w:rPr>
                <w:color w:val="000000"/>
                <w:sz w:val="19"/>
                <w:szCs w:val="19"/>
                <w:lang w:eastAsia="en-CA"/>
              </w:rPr>
            </w:pPr>
            <w:r w:rsidRPr="00310318">
              <w:rPr>
                <w:sz w:val="19"/>
                <w:szCs w:val="19"/>
              </w:rPr>
              <w:t>338,512</w:t>
            </w:r>
          </w:p>
        </w:tc>
      </w:tr>
      <w:tr w:rsidR="005658F3" w:rsidRPr="00310318" w14:paraId="1F817ADA" w14:textId="77777777" w:rsidTr="00E35F55">
        <w:trPr>
          <w:trHeight w:val="61"/>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2FC57CE1" w14:textId="77777777" w:rsidR="005658F3" w:rsidRPr="00310318" w:rsidRDefault="005658F3" w:rsidP="00E35F55">
            <w:pPr>
              <w:jc w:val="left"/>
              <w:rPr>
                <w:color w:val="000000"/>
                <w:sz w:val="19"/>
                <w:szCs w:val="19"/>
                <w:lang w:eastAsia="en-CA"/>
              </w:rPr>
            </w:pPr>
            <w:r w:rsidRPr="00310318">
              <w:rPr>
                <w:color w:val="000000"/>
                <w:sz w:val="19"/>
                <w:szCs w:val="19"/>
                <w:lang w:eastAsia="en-CA"/>
              </w:rPr>
              <w:t>2.2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46549290" w14:textId="77777777" w:rsidR="005658F3" w:rsidRPr="00310318" w:rsidRDefault="005658F3" w:rsidP="00E35F55">
            <w:pPr>
              <w:jc w:val="left"/>
              <w:rPr>
                <w:color w:val="000000"/>
                <w:sz w:val="19"/>
                <w:szCs w:val="19"/>
                <w:lang w:eastAsia="en-CA"/>
              </w:rPr>
            </w:pPr>
            <w:r w:rsidRPr="00310318">
              <w:rPr>
                <w:color w:val="000000"/>
                <w:sz w:val="19"/>
                <w:szCs w:val="19"/>
                <w:lang w:eastAsia="en-CA"/>
              </w:rPr>
              <w:t>Support costs for Lead IA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5877B73" w14:textId="77777777" w:rsidR="005658F3" w:rsidRPr="00310318" w:rsidRDefault="005658F3" w:rsidP="00E35F55">
            <w:pPr>
              <w:jc w:val="right"/>
              <w:rPr>
                <w:color w:val="000000"/>
                <w:sz w:val="19"/>
                <w:szCs w:val="19"/>
                <w:lang w:eastAsia="en-CA"/>
              </w:rPr>
            </w:pPr>
            <w:r w:rsidRPr="00310318">
              <w:rPr>
                <w:sz w:val="19"/>
                <w:szCs w:val="19"/>
              </w:rPr>
              <w:t>15,080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997BC27"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19E1AF" w14:textId="77777777" w:rsidR="005658F3" w:rsidRPr="00310318" w:rsidRDefault="005658F3" w:rsidP="00E35F55">
            <w:pPr>
              <w:jc w:val="right"/>
              <w:rPr>
                <w:color w:val="000000"/>
                <w:sz w:val="19"/>
                <w:szCs w:val="19"/>
                <w:lang w:eastAsia="en-CA"/>
              </w:rPr>
            </w:pPr>
            <w:r w:rsidRPr="00310318">
              <w:rPr>
                <w:sz w:val="19"/>
                <w:szCs w:val="19"/>
              </w:rPr>
              <w:t>21,322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4F3D549"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4A1BC6" w14:textId="77777777" w:rsidR="005658F3" w:rsidRPr="00310318" w:rsidRDefault="005658F3" w:rsidP="00E35F55">
            <w:pPr>
              <w:suppressAutoHyphens/>
              <w:jc w:val="right"/>
              <w:rPr>
                <w:sz w:val="19"/>
                <w:szCs w:val="19"/>
              </w:rPr>
            </w:pPr>
            <w:r w:rsidRPr="00310318">
              <w:rPr>
                <w:sz w:val="19"/>
                <w:szCs w:val="19"/>
              </w:rPr>
              <w:t>7,605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1854FE" w14:textId="77777777" w:rsidR="005658F3" w:rsidRPr="00310318" w:rsidRDefault="005658F3" w:rsidP="00E35F55">
            <w:pPr>
              <w:suppressAutoHyphens/>
              <w:jc w:val="right"/>
              <w:rPr>
                <w:sz w:val="19"/>
                <w:szCs w:val="19"/>
              </w:rPr>
            </w:pPr>
            <w:r w:rsidRPr="00310318">
              <w:rPr>
                <w:sz w:val="19"/>
                <w:szCs w:val="19"/>
              </w:rPr>
              <w:t>44,007</w:t>
            </w:r>
          </w:p>
        </w:tc>
      </w:tr>
      <w:tr w:rsidR="005658F3" w:rsidRPr="00310318" w14:paraId="1803FF75" w14:textId="77777777" w:rsidTr="00E35F55">
        <w:trPr>
          <w:trHeight w:val="179"/>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4552CA4C" w14:textId="77777777" w:rsidR="005658F3" w:rsidRPr="00310318" w:rsidRDefault="005658F3" w:rsidP="00E35F55">
            <w:pPr>
              <w:jc w:val="left"/>
              <w:rPr>
                <w:color w:val="000000"/>
                <w:sz w:val="19"/>
                <w:szCs w:val="19"/>
                <w:lang w:eastAsia="en-CA"/>
              </w:rPr>
            </w:pPr>
            <w:r w:rsidRPr="00310318">
              <w:rPr>
                <w:color w:val="000000"/>
                <w:sz w:val="19"/>
                <w:szCs w:val="19"/>
                <w:lang w:eastAsia="en-CA"/>
              </w:rPr>
              <w:t>2.3</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14279BEE" w14:textId="77777777" w:rsidR="005658F3" w:rsidRPr="00310318" w:rsidRDefault="005658F3" w:rsidP="00E35F55">
            <w:pPr>
              <w:jc w:val="left"/>
              <w:rPr>
                <w:color w:val="000000"/>
                <w:sz w:val="19"/>
                <w:szCs w:val="19"/>
                <w:lang w:eastAsia="en-CA"/>
              </w:rPr>
            </w:pPr>
            <w:r w:rsidRPr="00310318">
              <w:rPr>
                <w:color w:val="000000"/>
                <w:sz w:val="19"/>
                <w:szCs w:val="19"/>
                <w:lang w:eastAsia="en-CA"/>
              </w:rPr>
              <w:t>Cooperating IA (UNIDO)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95B687" w14:textId="77777777" w:rsidR="005658F3" w:rsidRPr="00310318" w:rsidRDefault="005658F3" w:rsidP="00E35F55">
            <w:pPr>
              <w:suppressAutoHyphens/>
              <w:jc w:val="right"/>
              <w:rPr>
                <w:sz w:val="19"/>
                <w:szCs w:val="19"/>
              </w:rPr>
            </w:pPr>
            <w:r w:rsidRPr="00310318">
              <w:rPr>
                <w:sz w:val="19"/>
                <w:szCs w:val="19"/>
              </w:rPr>
              <w:t>135,595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88344E"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4B7750" w14:textId="77777777" w:rsidR="005658F3" w:rsidRPr="00310318" w:rsidRDefault="005658F3" w:rsidP="00E35F55">
            <w:pPr>
              <w:suppressAutoHyphens/>
              <w:jc w:val="right"/>
              <w:rPr>
                <w:sz w:val="19"/>
                <w:szCs w:val="19"/>
              </w:rPr>
            </w:pPr>
            <w:r w:rsidRPr="00310318">
              <w:rPr>
                <w:sz w:val="19"/>
                <w:szCs w:val="19"/>
              </w:rPr>
              <w:t>110,893</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E2D363E"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86BDDD" w14:textId="77777777" w:rsidR="005658F3" w:rsidRPr="00310318" w:rsidRDefault="005658F3" w:rsidP="00E35F55">
            <w:pPr>
              <w:jc w:val="right"/>
              <w:rPr>
                <w:color w:val="000000"/>
                <w:sz w:val="19"/>
                <w:szCs w:val="19"/>
                <w:lang w:eastAsia="en-CA"/>
              </w:rPr>
            </w:pPr>
            <w:r w:rsidRPr="00310318">
              <w:rPr>
                <w:color w:val="000000"/>
                <w:sz w:val="19"/>
                <w:szCs w:val="19"/>
                <w:lang w:eastAsia="en-CA"/>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72EC338" w14:textId="77777777" w:rsidR="005658F3" w:rsidRPr="00310318" w:rsidRDefault="005658F3" w:rsidP="00E35F55">
            <w:pPr>
              <w:jc w:val="right"/>
              <w:rPr>
                <w:color w:val="000000"/>
                <w:sz w:val="19"/>
                <w:szCs w:val="19"/>
                <w:lang w:eastAsia="en-CA"/>
              </w:rPr>
            </w:pPr>
            <w:r w:rsidRPr="00310318">
              <w:rPr>
                <w:sz w:val="19"/>
                <w:szCs w:val="19"/>
              </w:rPr>
              <w:t>246,488</w:t>
            </w:r>
          </w:p>
        </w:tc>
      </w:tr>
      <w:tr w:rsidR="005658F3" w:rsidRPr="00310318" w14:paraId="6D8FD08F" w14:textId="77777777" w:rsidTr="00E35F55">
        <w:trPr>
          <w:trHeight w:val="66"/>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6C6BE340" w14:textId="77777777" w:rsidR="005658F3" w:rsidRPr="00310318" w:rsidRDefault="005658F3" w:rsidP="00E35F55">
            <w:pPr>
              <w:jc w:val="left"/>
              <w:rPr>
                <w:color w:val="000000"/>
                <w:sz w:val="19"/>
                <w:szCs w:val="19"/>
                <w:lang w:eastAsia="en-CA"/>
              </w:rPr>
            </w:pPr>
            <w:r w:rsidRPr="00310318">
              <w:rPr>
                <w:color w:val="000000"/>
                <w:sz w:val="19"/>
                <w:szCs w:val="19"/>
                <w:lang w:eastAsia="en-CA"/>
              </w:rPr>
              <w:t>2.4</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01F9ED7D" w14:textId="77777777" w:rsidR="005658F3" w:rsidRPr="00310318" w:rsidRDefault="005658F3" w:rsidP="00E35F55">
            <w:pPr>
              <w:jc w:val="left"/>
              <w:rPr>
                <w:color w:val="000000"/>
                <w:sz w:val="19"/>
                <w:szCs w:val="19"/>
                <w:lang w:eastAsia="en-CA"/>
              </w:rPr>
            </w:pPr>
            <w:r w:rsidRPr="00310318">
              <w:rPr>
                <w:color w:val="000000"/>
                <w:sz w:val="19"/>
                <w:szCs w:val="19"/>
                <w:lang w:eastAsia="en-CA"/>
              </w:rPr>
              <w:t>Support costs for Cooperating IA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C1882CA" w14:textId="77777777" w:rsidR="005658F3" w:rsidRPr="00310318" w:rsidRDefault="005658F3" w:rsidP="00E35F55">
            <w:pPr>
              <w:suppressAutoHyphens/>
              <w:jc w:val="right"/>
              <w:rPr>
                <w:sz w:val="19"/>
                <w:szCs w:val="19"/>
              </w:rPr>
            </w:pPr>
            <w:r w:rsidRPr="00310318">
              <w:rPr>
                <w:sz w:val="19"/>
                <w:szCs w:val="19"/>
              </w:rPr>
              <w:t>12,204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35E69F0"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812CB9E" w14:textId="77777777" w:rsidR="005658F3" w:rsidRPr="00310318" w:rsidRDefault="005658F3" w:rsidP="00E35F55">
            <w:pPr>
              <w:suppressAutoHyphens/>
              <w:jc w:val="right"/>
              <w:rPr>
                <w:sz w:val="19"/>
                <w:szCs w:val="19"/>
              </w:rPr>
            </w:pPr>
            <w:r w:rsidRPr="00310318">
              <w:rPr>
                <w:sz w:val="19"/>
                <w:szCs w:val="19"/>
              </w:rPr>
              <w:t>9,980</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1A4569"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E5C541" w14:textId="77777777" w:rsidR="005658F3" w:rsidRPr="00310318" w:rsidRDefault="005658F3" w:rsidP="00E35F55">
            <w:pPr>
              <w:jc w:val="right"/>
              <w:rPr>
                <w:color w:val="000000"/>
                <w:sz w:val="19"/>
                <w:szCs w:val="19"/>
                <w:lang w:eastAsia="en-CA"/>
              </w:rPr>
            </w:pPr>
            <w:r w:rsidRPr="00310318">
              <w:rPr>
                <w:color w:val="000000"/>
                <w:sz w:val="19"/>
                <w:szCs w:val="19"/>
                <w:lang w:eastAsia="en-CA"/>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FCD2EF9" w14:textId="77777777" w:rsidR="005658F3" w:rsidRPr="00310318" w:rsidRDefault="005658F3" w:rsidP="00E35F55">
            <w:pPr>
              <w:jc w:val="right"/>
              <w:rPr>
                <w:color w:val="000000"/>
                <w:sz w:val="19"/>
                <w:szCs w:val="19"/>
                <w:lang w:eastAsia="en-CA"/>
              </w:rPr>
            </w:pPr>
            <w:r w:rsidRPr="00310318">
              <w:rPr>
                <w:sz w:val="19"/>
                <w:szCs w:val="19"/>
              </w:rPr>
              <w:t>22,184</w:t>
            </w:r>
          </w:p>
        </w:tc>
      </w:tr>
      <w:tr w:rsidR="005658F3" w:rsidRPr="00310318" w14:paraId="094EC3C5" w14:textId="77777777" w:rsidTr="00E35F55">
        <w:trPr>
          <w:trHeight w:val="6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4140F071" w14:textId="77777777" w:rsidR="005658F3" w:rsidRPr="00310318" w:rsidRDefault="005658F3" w:rsidP="00E35F55">
            <w:pPr>
              <w:jc w:val="left"/>
              <w:rPr>
                <w:color w:val="000000"/>
                <w:sz w:val="19"/>
                <w:szCs w:val="19"/>
                <w:lang w:eastAsia="en-CA"/>
              </w:rPr>
            </w:pPr>
            <w:r w:rsidRPr="00310318">
              <w:rPr>
                <w:color w:val="000000"/>
                <w:sz w:val="19"/>
                <w:szCs w:val="19"/>
                <w:lang w:eastAsia="en-CA"/>
              </w:rPr>
              <w:t>3.1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7354E781" w14:textId="77777777" w:rsidR="005658F3" w:rsidRPr="00310318" w:rsidRDefault="005658F3" w:rsidP="00E35F55">
            <w:pPr>
              <w:jc w:val="left"/>
              <w:rPr>
                <w:color w:val="000000"/>
                <w:sz w:val="19"/>
                <w:szCs w:val="19"/>
                <w:lang w:eastAsia="en-CA"/>
              </w:rPr>
            </w:pPr>
            <w:r w:rsidRPr="00310318">
              <w:rPr>
                <w:color w:val="000000"/>
                <w:sz w:val="19"/>
                <w:szCs w:val="19"/>
                <w:lang w:eastAsia="en-CA"/>
              </w:rPr>
              <w:t>Total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B423282" w14:textId="77777777" w:rsidR="005658F3" w:rsidRPr="00310318" w:rsidRDefault="005658F3" w:rsidP="00E35F55">
            <w:pPr>
              <w:suppressAutoHyphens/>
              <w:jc w:val="right"/>
              <w:rPr>
                <w:sz w:val="19"/>
                <w:szCs w:val="19"/>
              </w:rPr>
            </w:pPr>
            <w:r w:rsidRPr="00310318">
              <w:rPr>
                <w:sz w:val="19"/>
                <w:szCs w:val="19"/>
              </w:rPr>
              <w:t>251,595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985568"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1148C1" w14:textId="77777777" w:rsidR="005658F3" w:rsidRPr="00310318" w:rsidRDefault="005658F3" w:rsidP="00E35F55">
            <w:pPr>
              <w:jc w:val="right"/>
              <w:rPr>
                <w:color w:val="000000"/>
                <w:sz w:val="19"/>
                <w:szCs w:val="19"/>
                <w:lang w:eastAsia="en-CA"/>
              </w:rPr>
            </w:pPr>
            <w:r w:rsidRPr="00310318">
              <w:rPr>
                <w:sz w:val="19"/>
                <w:szCs w:val="19"/>
              </w:rPr>
              <w:t>274,905</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220E303" w14:textId="77777777" w:rsidR="005658F3" w:rsidRPr="00310318" w:rsidRDefault="005658F3" w:rsidP="00E35F55">
            <w:pPr>
              <w:jc w:val="right"/>
              <w:rPr>
                <w:color w:val="000000"/>
                <w:sz w:val="19"/>
                <w:szCs w:val="19"/>
                <w:lang w:eastAsia="en-CA"/>
              </w:rPr>
            </w:pPr>
            <w:r w:rsidRPr="00310318">
              <w:rPr>
                <w:color w:val="000000"/>
                <w:sz w:val="19"/>
                <w:szCs w:val="19"/>
                <w:lang w:eastAsia="en-CA"/>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B1CE33" w14:textId="77777777" w:rsidR="005658F3" w:rsidRPr="00310318" w:rsidRDefault="005658F3" w:rsidP="00E35F55">
            <w:pPr>
              <w:jc w:val="right"/>
              <w:rPr>
                <w:color w:val="000000"/>
                <w:sz w:val="19"/>
                <w:szCs w:val="19"/>
                <w:lang w:eastAsia="en-CA"/>
              </w:rPr>
            </w:pPr>
            <w:r w:rsidRPr="00310318">
              <w:rPr>
                <w:kern w:val="28"/>
                <w:sz w:val="19"/>
                <w:szCs w:val="19"/>
              </w:rPr>
              <w:t>58,500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402169" w14:textId="77777777" w:rsidR="005658F3" w:rsidRPr="00310318" w:rsidRDefault="005658F3" w:rsidP="00E35F55">
            <w:pPr>
              <w:suppressAutoHyphens/>
              <w:jc w:val="right"/>
              <w:rPr>
                <w:sz w:val="19"/>
                <w:szCs w:val="19"/>
              </w:rPr>
            </w:pPr>
            <w:r w:rsidRPr="00310318">
              <w:rPr>
                <w:sz w:val="19"/>
                <w:szCs w:val="19"/>
              </w:rPr>
              <w:t>585,000</w:t>
            </w:r>
          </w:p>
        </w:tc>
      </w:tr>
      <w:tr w:rsidR="005658F3" w:rsidRPr="00310318" w14:paraId="178CDBB0" w14:textId="77777777" w:rsidTr="00E35F55">
        <w:trPr>
          <w:trHeight w:val="6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2DB9021B" w14:textId="77777777" w:rsidR="005658F3" w:rsidRPr="00310318" w:rsidRDefault="005658F3" w:rsidP="00E35F55">
            <w:pPr>
              <w:jc w:val="left"/>
              <w:rPr>
                <w:color w:val="000000"/>
                <w:sz w:val="19"/>
                <w:szCs w:val="19"/>
                <w:lang w:eastAsia="en-CA"/>
              </w:rPr>
            </w:pPr>
            <w:r w:rsidRPr="00310318">
              <w:rPr>
                <w:color w:val="000000"/>
                <w:sz w:val="19"/>
                <w:szCs w:val="19"/>
                <w:lang w:eastAsia="en-CA"/>
              </w:rPr>
              <w:t>3.2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2D929FB9" w14:textId="77777777" w:rsidR="005658F3" w:rsidRPr="00310318" w:rsidRDefault="005658F3" w:rsidP="00E35F55">
            <w:pPr>
              <w:jc w:val="left"/>
              <w:rPr>
                <w:color w:val="000000"/>
                <w:sz w:val="19"/>
                <w:szCs w:val="19"/>
                <w:lang w:eastAsia="en-CA"/>
              </w:rPr>
            </w:pPr>
            <w:r w:rsidRPr="00310318">
              <w:rPr>
                <w:color w:val="000000"/>
                <w:sz w:val="19"/>
                <w:szCs w:val="19"/>
                <w:lang w:eastAsia="en-CA"/>
              </w:rPr>
              <w:t>Total support costs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0654D8" w14:textId="77777777" w:rsidR="005658F3" w:rsidRPr="00310318" w:rsidRDefault="005658F3" w:rsidP="00E35F55">
            <w:pPr>
              <w:jc w:val="right"/>
              <w:rPr>
                <w:color w:val="000000"/>
                <w:sz w:val="19"/>
                <w:szCs w:val="19"/>
                <w:lang w:eastAsia="en-CA"/>
              </w:rPr>
            </w:pPr>
            <w:r w:rsidRPr="00310318">
              <w:rPr>
                <w:sz w:val="19"/>
                <w:szCs w:val="19"/>
              </w:rPr>
              <w:t>27,284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F1DE1A" w14:textId="77777777" w:rsidR="005658F3" w:rsidRPr="00310318" w:rsidRDefault="005658F3" w:rsidP="00E35F55">
            <w:pPr>
              <w:jc w:val="right"/>
              <w:rPr>
                <w:color w:val="000000"/>
                <w:sz w:val="19"/>
                <w:szCs w:val="19"/>
                <w:lang w:eastAsia="en-CA"/>
              </w:rPr>
            </w:pPr>
            <w:r w:rsidRPr="00310318">
              <w:rPr>
                <w:color w:val="000000"/>
                <w:sz w:val="19"/>
                <w:szCs w:val="19"/>
                <w:lang w:eastAsia="en-CA"/>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7E25A32" w14:textId="77777777" w:rsidR="005658F3" w:rsidRPr="00310318" w:rsidRDefault="005658F3" w:rsidP="00E35F55">
            <w:pPr>
              <w:jc w:val="right"/>
              <w:rPr>
                <w:color w:val="000000"/>
                <w:sz w:val="19"/>
                <w:szCs w:val="19"/>
                <w:lang w:eastAsia="en-CA"/>
              </w:rPr>
            </w:pPr>
            <w:r w:rsidRPr="00310318">
              <w:rPr>
                <w:sz w:val="19"/>
                <w:szCs w:val="19"/>
              </w:rPr>
              <w:t>31,302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AB0655" w14:textId="77777777" w:rsidR="005658F3" w:rsidRPr="00310318" w:rsidRDefault="005658F3" w:rsidP="00E35F55">
            <w:pPr>
              <w:jc w:val="right"/>
              <w:rPr>
                <w:color w:val="000000"/>
                <w:sz w:val="19"/>
                <w:szCs w:val="19"/>
                <w:lang w:eastAsia="en-CA"/>
              </w:rPr>
            </w:pPr>
            <w:r w:rsidRPr="00310318">
              <w:rPr>
                <w:color w:val="000000"/>
                <w:sz w:val="19"/>
                <w:szCs w:val="19"/>
                <w:lang w:eastAsia="en-CA"/>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91EC060" w14:textId="77777777" w:rsidR="005658F3" w:rsidRPr="00310318" w:rsidRDefault="005658F3" w:rsidP="00E35F55">
            <w:pPr>
              <w:suppressAutoHyphens/>
              <w:jc w:val="right"/>
              <w:rPr>
                <w:sz w:val="19"/>
                <w:szCs w:val="19"/>
              </w:rPr>
            </w:pPr>
            <w:r w:rsidRPr="00310318">
              <w:rPr>
                <w:sz w:val="19"/>
                <w:szCs w:val="19"/>
              </w:rPr>
              <w:t>7,605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C6E003" w14:textId="77777777" w:rsidR="005658F3" w:rsidRPr="00310318" w:rsidRDefault="005658F3" w:rsidP="00E35F55">
            <w:pPr>
              <w:suppressAutoHyphens/>
              <w:jc w:val="right"/>
              <w:rPr>
                <w:sz w:val="19"/>
                <w:szCs w:val="19"/>
              </w:rPr>
            </w:pPr>
            <w:r w:rsidRPr="00310318">
              <w:rPr>
                <w:sz w:val="19"/>
                <w:szCs w:val="19"/>
              </w:rPr>
              <w:t>66,191</w:t>
            </w:r>
          </w:p>
        </w:tc>
      </w:tr>
      <w:tr w:rsidR="005658F3" w:rsidRPr="00310318" w14:paraId="2FE23720" w14:textId="77777777" w:rsidTr="00E35F55">
        <w:trPr>
          <w:trHeight w:val="5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11D4A783" w14:textId="77777777" w:rsidR="005658F3" w:rsidRPr="00310318" w:rsidRDefault="005658F3" w:rsidP="00E35F55">
            <w:pPr>
              <w:jc w:val="left"/>
              <w:rPr>
                <w:color w:val="000000"/>
                <w:sz w:val="19"/>
                <w:szCs w:val="19"/>
                <w:lang w:eastAsia="en-CA"/>
              </w:rPr>
            </w:pPr>
            <w:r w:rsidRPr="00310318">
              <w:rPr>
                <w:color w:val="000000"/>
                <w:sz w:val="19"/>
                <w:szCs w:val="19"/>
                <w:lang w:eastAsia="en-CA"/>
              </w:rPr>
              <w:t>3.3</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262B0563" w14:textId="77777777" w:rsidR="005658F3" w:rsidRPr="00310318" w:rsidRDefault="005658F3" w:rsidP="00E35F55">
            <w:pPr>
              <w:jc w:val="left"/>
              <w:rPr>
                <w:color w:val="000000"/>
                <w:sz w:val="19"/>
                <w:szCs w:val="19"/>
                <w:lang w:eastAsia="en-CA"/>
              </w:rPr>
            </w:pPr>
            <w:r w:rsidRPr="00310318">
              <w:rPr>
                <w:color w:val="000000"/>
                <w:sz w:val="19"/>
                <w:szCs w:val="19"/>
                <w:lang w:eastAsia="en-CA"/>
              </w:rPr>
              <w:t>Total agreed costs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B7A74AA" w14:textId="77777777" w:rsidR="005658F3" w:rsidRPr="00310318" w:rsidRDefault="005658F3" w:rsidP="00E35F55">
            <w:pPr>
              <w:suppressAutoHyphens/>
              <w:jc w:val="right"/>
              <w:rPr>
                <w:sz w:val="19"/>
                <w:szCs w:val="19"/>
              </w:rPr>
            </w:pPr>
            <w:r w:rsidRPr="00310318">
              <w:rPr>
                <w:sz w:val="19"/>
                <w:szCs w:val="19"/>
              </w:rPr>
              <w:t>278,879</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3DA8576"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3EC253" w14:textId="77777777" w:rsidR="005658F3" w:rsidRPr="00310318" w:rsidRDefault="005658F3" w:rsidP="00E35F55">
            <w:pPr>
              <w:suppressAutoHyphens/>
              <w:jc w:val="right"/>
              <w:rPr>
                <w:sz w:val="19"/>
                <w:szCs w:val="19"/>
              </w:rPr>
            </w:pPr>
            <w:r w:rsidRPr="00310318">
              <w:rPr>
                <w:sz w:val="19"/>
                <w:szCs w:val="19"/>
              </w:rPr>
              <w:t>306,207</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B1EEC7" w14:textId="77777777" w:rsidR="005658F3" w:rsidRPr="00310318" w:rsidRDefault="005658F3" w:rsidP="00E35F55">
            <w:pPr>
              <w:suppressAutoHyphens/>
              <w:jc w:val="right"/>
              <w:rPr>
                <w:sz w:val="19"/>
                <w:szCs w:val="19"/>
              </w:rPr>
            </w:pPr>
            <w:r w:rsidRPr="00310318">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220F40" w14:textId="77777777" w:rsidR="005658F3" w:rsidRPr="00310318" w:rsidRDefault="005658F3" w:rsidP="00E35F55">
            <w:pPr>
              <w:jc w:val="right"/>
              <w:rPr>
                <w:color w:val="000000"/>
                <w:sz w:val="19"/>
                <w:szCs w:val="19"/>
                <w:lang w:eastAsia="en-CA"/>
              </w:rPr>
            </w:pPr>
            <w:r w:rsidRPr="00310318">
              <w:rPr>
                <w:sz w:val="19"/>
                <w:szCs w:val="19"/>
              </w:rPr>
              <w:t>66,105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AFE49E" w14:textId="77777777" w:rsidR="005658F3" w:rsidRPr="00310318" w:rsidRDefault="005658F3" w:rsidP="00E35F55">
            <w:pPr>
              <w:suppressAutoHyphens/>
              <w:jc w:val="right"/>
              <w:rPr>
                <w:sz w:val="19"/>
                <w:szCs w:val="19"/>
              </w:rPr>
            </w:pPr>
            <w:r w:rsidRPr="00310318">
              <w:rPr>
                <w:sz w:val="19"/>
                <w:szCs w:val="19"/>
              </w:rPr>
              <w:t>651,191</w:t>
            </w:r>
          </w:p>
        </w:tc>
      </w:tr>
    </w:tbl>
    <w:p w14:paraId="1469832C" w14:textId="77777777" w:rsidR="005658F3" w:rsidRPr="00310318" w:rsidRDefault="005658F3" w:rsidP="005658F3">
      <w:pPr>
        <w:suppressAutoHyphens/>
        <w:rPr>
          <w:b/>
          <w:bCs/>
        </w:rPr>
      </w:pPr>
    </w:p>
    <w:p w14:paraId="49246CE2" w14:textId="77777777" w:rsidR="00B14890" w:rsidRPr="00310318" w:rsidRDefault="00B14890" w:rsidP="00166D9D">
      <w:pPr>
        <w:sectPr w:rsidR="00B14890" w:rsidRPr="00310318" w:rsidSect="00DD1A5E">
          <w:headerReference w:type="default" r:id="rId19"/>
          <w:headerReference w:type="first" r:id="rId20"/>
          <w:pgSz w:w="15840" w:h="12240" w:orient="landscape" w:code="1"/>
          <w:pgMar w:top="1440" w:right="720" w:bottom="1440" w:left="864" w:header="720" w:footer="475" w:gutter="0"/>
          <w:pgNumType w:start="1"/>
          <w:cols w:space="720"/>
          <w:titlePg/>
          <w:docGrid w:linePitch="299"/>
        </w:sectPr>
      </w:pPr>
    </w:p>
    <w:p w14:paraId="76FFD120" w14:textId="77777777" w:rsidR="00B26B02" w:rsidRPr="00310318" w:rsidRDefault="00B26B02" w:rsidP="00B26B02">
      <w:pPr>
        <w:suppressAutoHyphens/>
        <w:spacing w:after="240"/>
        <w:jc w:val="center"/>
        <w:rPr>
          <w:b/>
          <w:bCs/>
        </w:rPr>
      </w:pPr>
      <w:r w:rsidRPr="00310318">
        <w:rPr>
          <w:b/>
          <w:bCs/>
        </w:rPr>
        <w:lastRenderedPageBreak/>
        <w:t>Annex II</w:t>
      </w:r>
    </w:p>
    <w:p w14:paraId="4F06A472" w14:textId="77777777" w:rsidR="00B26B02" w:rsidRPr="00310318" w:rsidRDefault="00B26B02" w:rsidP="00B26B02">
      <w:pPr>
        <w:suppressAutoHyphens/>
        <w:jc w:val="center"/>
        <w:rPr>
          <w:b/>
          <w:bCs/>
        </w:rPr>
      </w:pPr>
      <w:r w:rsidRPr="00310318">
        <w:rPr>
          <w:b/>
          <w:bCs/>
        </w:rPr>
        <w:t>SIMULTANEOUS IMPLEMENTATION OF THE HCFC PHASE-OUT MANAGEMENT PLAN</w:t>
      </w:r>
    </w:p>
    <w:p w14:paraId="4CDF91F0" w14:textId="77777777" w:rsidR="00B26B02" w:rsidRPr="00310318" w:rsidRDefault="00B26B02" w:rsidP="00B26B02">
      <w:pPr>
        <w:suppressAutoHyphens/>
        <w:spacing w:after="240"/>
        <w:jc w:val="center"/>
        <w:rPr>
          <w:b/>
          <w:bCs/>
        </w:rPr>
      </w:pPr>
      <w:r w:rsidRPr="00310318">
        <w:rPr>
          <w:b/>
          <w:bCs/>
        </w:rPr>
        <w:t>AND THE KIGALI HFC IMPLEMENTATION PLAN IN LIBERIA</w:t>
      </w:r>
    </w:p>
    <w:tbl>
      <w:tblPr>
        <w:tblW w:w="5000" w:type="pct"/>
        <w:tblLook w:val="04A0" w:firstRow="1" w:lastRow="0" w:firstColumn="1" w:lastColumn="0" w:noHBand="0" w:noVBand="1"/>
      </w:tblPr>
      <w:tblGrid>
        <w:gridCol w:w="1794"/>
        <w:gridCol w:w="4579"/>
        <w:gridCol w:w="992"/>
        <w:gridCol w:w="4536"/>
        <w:gridCol w:w="1111"/>
        <w:gridCol w:w="1234"/>
      </w:tblGrid>
      <w:tr w:rsidR="00B26B02" w:rsidRPr="00310318" w14:paraId="52256DD8" w14:textId="77777777" w:rsidTr="00E35F55">
        <w:trPr>
          <w:trHeight w:val="341"/>
          <w:tblHeader/>
        </w:trPr>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EE8CF0" w14:textId="77777777" w:rsidR="00B26B02" w:rsidRPr="00310318" w:rsidRDefault="00B26B02" w:rsidP="00E35F55">
            <w:pPr>
              <w:suppressAutoHyphens/>
              <w:jc w:val="center"/>
              <w:rPr>
                <w:b/>
                <w:bCs/>
                <w:sz w:val="20"/>
                <w:szCs w:val="20"/>
                <w:lang w:eastAsia="en-CA"/>
              </w:rPr>
            </w:pPr>
          </w:p>
        </w:tc>
        <w:tc>
          <w:tcPr>
            <w:tcW w:w="195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A1AA7A" w14:textId="77777777" w:rsidR="00B26B02" w:rsidRPr="00310318" w:rsidRDefault="00B26B02" w:rsidP="00E35F55">
            <w:pPr>
              <w:suppressAutoHyphens/>
              <w:ind w:left="-246" w:right="-247"/>
              <w:jc w:val="center"/>
              <w:rPr>
                <w:b/>
                <w:bCs/>
                <w:sz w:val="20"/>
                <w:szCs w:val="20"/>
                <w:lang w:eastAsia="en-CA"/>
              </w:rPr>
            </w:pPr>
            <w:r w:rsidRPr="00310318">
              <w:rPr>
                <w:b/>
                <w:bCs/>
                <w:sz w:val="20"/>
                <w:szCs w:val="20"/>
                <w:lang w:eastAsia="en-CA"/>
              </w:rPr>
              <w:t>HPMP</w:t>
            </w:r>
            <w:r w:rsidRPr="00310318">
              <w:rPr>
                <w:b/>
                <w:bCs/>
                <w:sz w:val="20"/>
                <w:szCs w:val="20"/>
              </w:rPr>
              <w:t xml:space="preserve"> –</w:t>
            </w:r>
            <w:r w:rsidRPr="00310318">
              <w:rPr>
                <w:sz w:val="20"/>
                <w:szCs w:val="20"/>
              </w:rPr>
              <w:t xml:space="preserve"> </w:t>
            </w:r>
            <w:r w:rsidRPr="00310318">
              <w:rPr>
                <w:b/>
                <w:bCs/>
                <w:sz w:val="20"/>
                <w:szCs w:val="20"/>
                <w:lang w:eastAsia="en-CA"/>
              </w:rPr>
              <w:t>stage II</w:t>
            </w:r>
          </w:p>
        </w:tc>
        <w:tc>
          <w:tcPr>
            <w:tcW w:w="19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15FB9D" w14:textId="77777777" w:rsidR="00B26B02" w:rsidRPr="00310318" w:rsidRDefault="00B26B02" w:rsidP="00E35F55">
            <w:pPr>
              <w:suppressAutoHyphens/>
              <w:jc w:val="center"/>
              <w:rPr>
                <w:b/>
                <w:bCs/>
                <w:sz w:val="20"/>
                <w:szCs w:val="20"/>
                <w:lang w:eastAsia="en-CA"/>
              </w:rPr>
            </w:pPr>
            <w:r w:rsidRPr="00310318">
              <w:rPr>
                <w:b/>
                <w:bCs/>
                <w:sz w:val="20"/>
                <w:szCs w:val="20"/>
                <w:lang w:eastAsia="en-CA"/>
              </w:rPr>
              <w:t>KIP – stage I</w:t>
            </w:r>
          </w:p>
        </w:tc>
        <w:tc>
          <w:tcPr>
            <w:tcW w:w="433" w:type="pct"/>
            <w:vMerge w:val="restart"/>
            <w:tcBorders>
              <w:top w:val="single" w:sz="4" w:space="0" w:color="auto"/>
              <w:left w:val="single" w:sz="4" w:space="0" w:color="auto"/>
              <w:right w:val="single" w:sz="4" w:space="0" w:color="auto"/>
            </w:tcBorders>
            <w:shd w:val="clear" w:color="auto" w:fill="auto"/>
            <w:vAlign w:val="center"/>
            <w:hideMark/>
          </w:tcPr>
          <w:p w14:paraId="04628217" w14:textId="77777777" w:rsidR="00B26B02" w:rsidRPr="00310318" w:rsidRDefault="00B26B02" w:rsidP="00E35F55">
            <w:pPr>
              <w:suppressAutoHyphens/>
              <w:ind w:left="-49" w:right="-29"/>
              <w:jc w:val="center"/>
              <w:rPr>
                <w:b/>
                <w:bCs/>
                <w:sz w:val="20"/>
                <w:szCs w:val="20"/>
                <w:lang w:eastAsia="en-CA"/>
              </w:rPr>
            </w:pPr>
            <w:r w:rsidRPr="00310318">
              <w:rPr>
                <w:b/>
                <w:bCs/>
                <w:sz w:val="20"/>
                <w:szCs w:val="20"/>
                <w:lang w:eastAsia="en-CA"/>
              </w:rPr>
              <w:t>HPMP+KIP combined cost</w:t>
            </w:r>
            <w:r w:rsidRPr="00310318">
              <w:rPr>
                <w:b/>
                <w:bCs/>
                <w:sz w:val="20"/>
                <w:szCs w:val="20"/>
                <w:lang w:eastAsia="en-CA"/>
              </w:rPr>
              <w:br/>
            </w:r>
            <w:r w:rsidRPr="00310318">
              <w:rPr>
                <w:b/>
                <w:bCs/>
                <w:sz w:val="20"/>
                <w:szCs w:val="20"/>
              </w:rPr>
              <w:t>(US $)</w:t>
            </w:r>
          </w:p>
        </w:tc>
      </w:tr>
      <w:tr w:rsidR="00B26B02" w:rsidRPr="00310318" w14:paraId="35CD7C81" w14:textId="77777777" w:rsidTr="00E35F55">
        <w:trPr>
          <w:trHeight w:val="289"/>
          <w:tblHeader/>
        </w:trPr>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F3C7DF" w14:textId="77777777" w:rsidR="00B26B02" w:rsidRPr="00310318" w:rsidRDefault="00B26B02" w:rsidP="00E35F55">
            <w:pPr>
              <w:suppressAutoHyphens/>
              <w:jc w:val="left"/>
              <w:rPr>
                <w:b/>
                <w:bCs/>
                <w:sz w:val="20"/>
                <w:szCs w:val="20"/>
                <w:lang w:eastAsia="en-CA"/>
              </w:rPr>
            </w:pPr>
            <w:r w:rsidRPr="00310318">
              <w:rPr>
                <w:b/>
                <w:bCs/>
                <w:sz w:val="20"/>
                <w:szCs w:val="20"/>
                <w:lang w:eastAsia="en-CA"/>
              </w:rPr>
              <w:t>Category of activity</w:t>
            </w:r>
          </w:p>
        </w:tc>
        <w:tc>
          <w:tcPr>
            <w:tcW w:w="1607" w:type="pct"/>
            <w:tcBorders>
              <w:top w:val="nil"/>
              <w:left w:val="nil"/>
              <w:bottom w:val="single" w:sz="4" w:space="0" w:color="auto"/>
              <w:right w:val="single" w:sz="4" w:space="0" w:color="auto"/>
            </w:tcBorders>
            <w:shd w:val="clear" w:color="auto" w:fill="auto"/>
            <w:vAlign w:val="center"/>
            <w:hideMark/>
          </w:tcPr>
          <w:p w14:paraId="234765AB" w14:textId="77777777" w:rsidR="00B26B02" w:rsidRPr="00310318" w:rsidRDefault="00B26B02" w:rsidP="00E35F55">
            <w:pPr>
              <w:suppressAutoHyphens/>
              <w:jc w:val="center"/>
              <w:rPr>
                <w:b/>
                <w:bCs/>
                <w:sz w:val="20"/>
                <w:szCs w:val="20"/>
                <w:lang w:eastAsia="en-CA"/>
              </w:rPr>
            </w:pPr>
            <w:r w:rsidRPr="00310318">
              <w:rPr>
                <w:b/>
                <w:bCs/>
                <w:sz w:val="20"/>
                <w:szCs w:val="20"/>
                <w:lang w:eastAsia="en-CA"/>
              </w:rPr>
              <w:t>Activity</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51418AF" w14:textId="77777777" w:rsidR="00B26B02" w:rsidRPr="00310318" w:rsidRDefault="00B26B02" w:rsidP="00E35F55">
            <w:pPr>
              <w:suppressAutoHyphens/>
              <w:jc w:val="center"/>
              <w:rPr>
                <w:b/>
                <w:bCs/>
                <w:sz w:val="20"/>
                <w:szCs w:val="20"/>
                <w:lang w:eastAsia="en-CA"/>
              </w:rPr>
            </w:pPr>
            <w:r w:rsidRPr="00310318">
              <w:rPr>
                <w:b/>
                <w:bCs/>
                <w:sz w:val="20"/>
                <w:szCs w:val="20"/>
                <w:lang w:eastAsia="en-CA"/>
              </w:rPr>
              <w:t>Cost (US $)</w:t>
            </w:r>
          </w:p>
        </w:tc>
        <w:tc>
          <w:tcPr>
            <w:tcW w:w="15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039C18" w14:textId="77777777" w:rsidR="00B26B02" w:rsidRPr="00310318" w:rsidRDefault="00B26B02" w:rsidP="00E35F55">
            <w:pPr>
              <w:suppressAutoHyphens/>
              <w:jc w:val="center"/>
              <w:rPr>
                <w:b/>
                <w:bCs/>
                <w:sz w:val="20"/>
                <w:szCs w:val="20"/>
                <w:lang w:eastAsia="en-CA"/>
              </w:rPr>
            </w:pPr>
            <w:r w:rsidRPr="00310318">
              <w:rPr>
                <w:b/>
                <w:bCs/>
                <w:sz w:val="20"/>
                <w:szCs w:val="20"/>
                <w:lang w:eastAsia="en-CA"/>
              </w:rPr>
              <w:t>Activity</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8834D9" w14:textId="77777777" w:rsidR="00B26B02" w:rsidRPr="00310318" w:rsidRDefault="00B26B02" w:rsidP="00E35F55">
            <w:pPr>
              <w:suppressAutoHyphens/>
              <w:jc w:val="center"/>
              <w:rPr>
                <w:b/>
                <w:bCs/>
                <w:sz w:val="20"/>
                <w:szCs w:val="20"/>
                <w:lang w:eastAsia="en-CA"/>
              </w:rPr>
            </w:pPr>
            <w:r w:rsidRPr="00310318">
              <w:rPr>
                <w:b/>
                <w:bCs/>
                <w:sz w:val="20"/>
                <w:szCs w:val="20"/>
                <w:lang w:eastAsia="en-CA"/>
              </w:rPr>
              <w:t>Cost</w:t>
            </w:r>
            <w:r w:rsidRPr="00310318">
              <w:rPr>
                <w:b/>
                <w:bCs/>
                <w:sz w:val="20"/>
                <w:szCs w:val="20"/>
                <w:lang w:eastAsia="en-CA"/>
              </w:rPr>
              <w:br/>
              <w:t>(US $)</w:t>
            </w:r>
          </w:p>
        </w:tc>
        <w:tc>
          <w:tcPr>
            <w:tcW w:w="433" w:type="pct"/>
            <w:vMerge/>
            <w:tcBorders>
              <w:left w:val="single" w:sz="4" w:space="0" w:color="auto"/>
              <w:bottom w:val="single" w:sz="4" w:space="0" w:color="auto"/>
              <w:right w:val="single" w:sz="4" w:space="0" w:color="auto"/>
            </w:tcBorders>
            <w:shd w:val="clear" w:color="auto" w:fill="auto"/>
            <w:vAlign w:val="center"/>
            <w:hideMark/>
          </w:tcPr>
          <w:p w14:paraId="1C604F43" w14:textId="77777777" w:rsidR="00B26B02" w:rsidRPr="00310318" w:rsidRDefault="00B26B02" w:rsidP="00E35F55">
            <w:pPr>
              <w:suppressAutoHyphens/>
              <w:jc w:val="left"/>
              <w:rPr>
                <w:b/>
                <w:bCs/>
                <w:sz w:val="20"/>
                <w:szCs w:val="20"/>
                <w:lang w:eastAsia="en-CA"/>
              </w:rPr>
            </w:pPr>
          </w:p>
        </w:tc>
      </w:tr>
      <w:tr w:rsidR="00B26B02" w:rsidRPr="00310318" w14:paraId="48A84D8E" w14:textId="77777777" w:rsidTr="00E35F55">
        <w:trPr>
          <w:trHeight w:val="381"/>
        </w:trPr>
        <w:tc>
          <w:tcPr>
            <w:tcW w:w="630" w:type="pct"/>
            <w:tcBorders>
              <w:top w:val="nil"/>
              <w:left w:val="single" w:sz="4" w:space="0" w:color="auto"/>
              <w:bottom w:val="single" w:sz="4" w:space="0" w:color="auto"/>
              <w:right w:val="single" w:sz="4" w:space="0" w:color="auto"/>
            </w:tcBorders>
            <w:shd w:val="clear" w:color="auto" w:fill="auto"/>
          </w:tcPr>
          <w:p w14:paraId="272E3F6D" w14:textId="77777777" w:rsidR="00B26B02" w:rsidRPr="00310318" w:rsidRDefault="00B26B02" w:rsidP="00E35F55">
            <w:pPr>
              <w:suppressAutoHyphens/>
              <w:jc w:val="left"/>
              <w:rPr>
                <w:sz w:val="20"/>
                <w:szCs w:val="20"/>
                <w:lang w:eastAsia="en-CA"/>
              </w:rPr>
            </w:pPr>
            <w:r w:rsidRPr="00310318">
              <w:rPr>
                <w:sz w:val="20"/>
                <w:szCs w:val="20"/>
                <w:lang w:eastAsia="en-CA"/>
              </w:rPr>
              <w:t>Strengthening of quota and licencing system and enforcement of ODS regulation</w:t>
            </w:r>
          </w:p>
        </w:tc>
        <w:tc>
          <w:tcPr>
            <w:tcW w:w="1607" w:type="pct"/>
            <w:tcBorders>
              <w:top w:val="nil"/>
              <w:left w:val="nil"/>
              <w:bottom w:val="single" w:sz="4" w:space="0" w:color="auto"/>
              <w:right w:val="single" w:sz="4" w:space="0" w:color="auto"/>
            </w:tcBorders>
            <w:shd w:val="clear" w:color="auto" w:fill="auto"/>
          </w:tcPr>
          <w:p w14:paraId="3443F4EA" w14:textId="77777777" w:rsidR="00B26B02" w:rsidRPr="00310318" w:rsidRDefault="00B26B02" w:rsidP="00E35F55">
            <w:pPr>
              <w:suppressAutoHyphens/>
              <w:jc w:val="left"/>
              <w:rPr>
                <w:sz w:val="20"/>
                <w:szCs w:val="20"/>
                <w:lang w:eastAsia="en-CA"/>
              </w:rPr>
            </w:pPr>
            <w:r w:rsidRPr="00310318">
              <w:rPr>
                <w:sz w:val="20"/>
                <w:szCs w:val="20"/>
                <w:lang w:eastAsia="en-CA"/>
              </w:rPr>
              <w:t>Ban HCFC- based equipment by 1 January 2024; adopt 2022 HS codes and facilitate border dialogues</w:t>
            </w:r>
          </w:p>
        </w:tc>
        <w:tc>
          <w:tcPr>
            <w:tcW w:w="348" w:type="pct"/>
            <w:tcBorders>
              <w:top w:val="single" w:sz="4" w:space="0" w:color="auto"/>
              <w:left w:val="nil"/>
              <w:bottom w:val="single" w:sz="4" w:space="0" w:color="auto"/>
              <w:right w:val="single" w:sz="4" w:space="0" w:color="auto"/>
            </w:tcBorders>
            <w:shd w:val="clear" w:color="auto" w:fill="auto"/>
          </w:tcPr>
          <w:p w14:paraId="2E179751" w14:textId="77777777" w:rsidR="00B26B02" w:rsidRPr="00310318" w:rsidRDefault="00B26B02" w:rsidP="00E35F55">
            <w:pPr>
              <w:suppressAutoHyphens/>
              <w:jc w:val="right"/>
              <w:rPr>
                <w:sz w:val="20"/>
                <w:szCs w:val="20"/>
                <w:lang w:eastAsia="en-CA"/>
              </w:rPr>
            </w:pPr>
            <w:r w:rsidRPr="00310318">
              <w:rPr>
                <w:sz w:val="20"/>
                <w:szCs w:val="20"/>
                <w:lang w:eastAsia="en-CA"/>
              </w:rPr>
              <w:t>33,112</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5A14BDE4" w14:textId="77777777" w:rsidR="00B26B02" w:rsidRPr="00310318" w:rsidRDefault="00B26B02" w:rsidP="00E35F55">
            <w:pPr>
              <w:suppressAutoHyphens/>
              <w:jc w:val="left"/>
              <w:rPr>
                <w:sz w:val="20"/>
                <w:szCs w:val="20"/>
                <w:lang w:eastAsia="en-CA"/>
              </w:rPr>
            </w:pPr>
            <w:r w:rsidRPr="00310318">
              <w:rPr>
                <w:sz w:val="20"/>
                <w:szCs w:val="20"/>
              </w:rPr>
              <w:t xml:space="preserve">Enhancement of the HFC quota system; </w:t>
            </w:r>
            <w:r w:rsidRPr="00310318">
              <w:rPr>
                <w:sz w:val="20"/>
                <w:szCs w:val="20"/>
                <w:lang w:eastAsia="en-CA"/>
              </w:rPr>
              <w:t xml:space="preserve">creation of a centralised electronic licensing system; assessment for a ban on domestic refrigerators using refrigerants with GWPs greater than 150 and on single-split ACs using GWPs greater than 750, </w:t>
            </w:r>
            <w:r w:rsidRPr="00310318">
              <w:rPr>
                <w:sz w:val="20"/>
                <w:szCs w:val="20"/>
              </w:rPr>
              <w:t xml:space="preserve">and drafting the corresponding regulations; </w:t>
            </w:r>
            <w:r w:rsidRPr="00310318">
              <w:rPr>
                <w:sz w:val="20"/>
                <w:szCs w:val="20"/>
                <w:lang w:eastAsia="en-CA"/>
              </w:rPr>
              <w:t>encouraging importers of second-hand RAC equipment to shift to R-600a refrigerators; undertake stakeholder consultation for limiting installations of HFC-326fa systems in the country</w:t>
            </w:r>
          </w:p>
        </w:tc>
        <w:tc>
          <w:tcPr>
            <w:tcW w:w="390" w:type="pct"/>
            <w:tcBorders>
              <w:top w:val="single" w:sz="4" w:space="0" w:color="auto"/>
              <w:left w:val="nil"/>
              <w:bottom w:val="single" w:sz="4" w:space="0" w:color="auto"/>
              <w:right w:val="single" w:sz="4" w:space="0" w:color="auto"/>
            </w:tcBorders>
            <w:shd w:val="clear" w:color="auto" w:fill="auto"/>
          </w:tcPr>
          <w:p w14:paraId="68C5A7E5" w14:textId="77777777" w:rsidR="00B26B02" w:rsidRPr="00310318" w:rsidRDefault="00B26B02" w:rsidP="00E35F55">
            <w:pPr>
              <w:suppressAutoHyphens/>
              <w:jc w:val="right"/>
              <w:rPr>
                <w:sz w:val="20"/>
                <w:szCs w:val="20"/>
                <w:lang w:eastAsia="en-CA"/>
              </w:rPr>
            </w:pPr>
            <w:r w:rsidRPr="00310318">
              <w:rPr>
                <w:sz w:val="20"/>
                <w:szCs w:val="20"/>
                <w:lang w:eastAsia="en-CA"/>
              </w:rPr>
              <w:t>22,000</w:t>
            </w:r>
          </w:p>
        </w:tc>
        <w:tc>
          <w:tcPr>
            <w:tcW w:w="433" w:type="pct"/>
            <w:tcBorders>
              <w:top w:val="single" w:sz="4" w:space="0" w:color="auto"/>
              <w:left w:val="nil"/>
              <w:bottom w:val="single" w:sz="4" w:space="0" w:color="auto"/>
              <w:right w:val="single" w:sz="4" w:space="0" w:color="auto"/>
            </w:tcBorders>
            <w:shd w:val="clear" w:color="auto" w:fill="auto"/>
          </w:tcPr>
          <w:p w14:paraId="01C6F4C1" w14:textId="77777777" w:rsidR="00B26B02" w:rsidRPr="00310318" w:rsidRDefault="00B26B02" w:rsidP="00E35F55">
            <w:pPr>
              <w:suppressAutoHyphens/>
              <w:jc w:val="right"/>
              <w:rPr>
                <w:sz w:val="20"/>
                <w:szCs w:val="20"/>
                <w:lang w:eastAsia="en-CA"/>
              </w:rPr>
            </w:pPr>
            <w:r w:rsidRPr="00310318">
              <w:rPr>
                <w:sz w:val="20"/>
                <w:szCs w:val="20"/>
                <w:lang w:eastAsia="en-CA"/>
              </w:rPr>
              <w:t>55,112</w:t>
            </w:r>
          </w:p>
        </w:tc>
      </w:tr>
      <w:tr w:rsidR="00B26B02" w:rsidRPr="00310318" w14:paraId="0F813C5D" w14:textId="77777777" w:rsidTr="00E35F55">
        <w:trPr>
          <w:trHeight w:val="415"/>
        </w:trPr>
        <w:tc>
          <w:tcPr>
            <w:tcW w:w="630" w:type="pct"/>
            <w:tcBorders>
              <w:top w:val="nil"/>
              <w:left w:val="single" w:sz="4" w:space="0" w:color="auto"/>
              <w:bottom w:val="single" w:sz="4" w:space="0" w:color="auto"/>
              <w:right w:val="single" w:sz="4" w:space="0" w:color="auto"/>
            </w:tcBorders>
            <w:shd w:val="clear" w:color="auto" w:fill="auto"/>
          </w:tcPr>
          <w:p w14:paraId="7BB41853" w14:textId="77777777" w:rsidR="00B26B02" w:rsidRPr="00310318" w:rsidRDefault="00B26B02" w:rsidP="00E35F55">
            <w:pPr>
              <w:suppressAutoHyphens/>
              <w:jc w:val="left"/>
              <w:rPr>
                <w:sz w:val="20"/>
                <w:szCs w:val="20"/>
                <w:lang w:eastAsia="en-CA"/>
              </w:rPr>
            </w:pPr>
            <w:r w:rsidRPr="00310318">
              <w:rPr>
                <w:sz w:val="20"/>
                <w:szCs w:val="20"/>
                <w:lang w:eastAsia="en-CA"/>
              </w:rPr>
              <w:t>Customs training and tools</w:t>
            </w:r>
          </w:p>
        </w:tc>
        <w:tc>
          <w:tcPr>
            <w:tcW w:w="1607" w:type="pct"/>
            <w:tcBorders>
              <w:top w:val="nil"/>
              <w:left w:val="nil"/>
              <w:bottom w:val="single" w:sz="4" w:space="0" w:color="auto"/>
              <w:right w:val="single" w:sz="4" w:space="0" w:color="auto"/>
            </w:tcBorders>
            <w:shd w:val="clear" w:color="auto" w:fill="auto"/>
          </w:tcPr>
          <w:p w14:paraId="471633E5" w14:textId="77777777" w:rsidR="00B26B02" w:rsidRPr="00310318" w:rsidRDefault="00B26B02" w:rsidP="00E35F55">
            <w:pPr>
              <w:suppressAutoHyphens/>
              <w:jc w:val="left"/>
              <w:rPr>
                <w:sz w:val="20"/>
                <w:szCs w:val="20"/>
                <w:lang w:eastAsia="en-CA"/>
              </w:rPr>
            </w:pPr>
            <w:r w:rsidRPr="00310318">
              <w:rPr>
                <w:sz w:val="20"/>
                <w:szCs w:val="20"/>
                <w:lang w:eastAsia="en-CA"/>
              </w:rPr>
              <w:t>Training 250 customs and other law enforcers and update training manual; purchase of four refrigerant identifiers</w:t>
            </w:r>
          </w:p>
        </w:tc>
        <w:tc>
          <w:tcPr>
            <w:tcW w:w="348" w:type="pct"/>
            <w:tcBorders>
              <w:top w:val="single" w:sz="4" w:space="0" w:color="auto"/>
              <w:left w:val="nil"/>
              <w:bottom w:val="single" w:sz="4" w:space="0" w:color="auto"/>
              <w:right w:val="single" w:sz="4" w:space="0" w:color="auto"/>
            </w:tcBorders>
            <w:shd w:val="clear" w:color="auto" w:fill="auto"/>
          </w:tcPr>
          <w:p w14:paraId="39D1A8E4" w14:textId="77777777" w:rsidR="00B26B02" w:rsidRPr="00310318" w:rsidRDefault="00B26B02" w:rsidP="00E35F55">
            <w:pPr>
              <w:suppressAutoHyphens/>
              <w:jc w:val="right"/>
              <w:rPr>
                <w:sz w:val="20"/>
                <w:szCs w:val="20"/>
                <w:lang w:eastAsia="en-CA"/>
              </w:rPr>
            </w:pPr>
            <w:r w:rsidRPr="00310318">
              <w:rPr>
                <w:sz w:val="20"/>
                <w:szCs w:val="20"/>
                <w:lang w:eastAsia="en-CA"/>
              </w:rPr>
              <w:t>70,000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3B48FE5B" w14:textId="77777777" w:rsidR="00B26B02" w:rsidRPr="00310318" w:rsidRDefault="00B26B02" w:rsidP="00E35F55">
            <w:pPr>
              <w:suppressAutoHyphens/>
              <w:jc w:val="left"/>
              <w:rPr>
                <w:sz w:val="20"/>
                <w:szCs w:val="20"/>
                <w:lang w:eastAsia="en-CA"/>
              </w:rPr>
            </w:pPr>
            <w:r w:rsidRPr="00310318">
              <w:rPr>
                <w:sz w:val="20"/>
                <w:szCs w:val="20"/>
                <w:lang w:eastAsia="en-CA"/>
              </w:rPr>
              <w:t xml:space="preserve">Training of 50 forwarding agents; </w:t>
            </w:r>
            <w:r w:rsidRPr="00310318">
              <w:rPr>
                <w:sz w:val="20"/>
                <w:szCs w:val="20"/>
              </w:rPr>
              <w:t>complementing ongoing training by incorporating HFCs to the training of 100 customs officers at main border posts; and updating of the customs training manual</w:t>
            </w:r>
          </w:p>
        </w:tc>
        <w:tc>
          <w:tcPr>
            <w:tcW w:w="390" w:type="pct"/>
            <w:tcBorders>
              <w:top w:val="single" w:sz="4" w:space="0" w:color="auto"/>
              <w:left w:val="nil"/>
              <w:bottom w:val="single" w:sz="4" w:space="0" w:color="auto"/>
              <w:right w:val="single" w:sz="4" w:space="0" w:color="auto"/>
            </w:tcBorders>
            <w:shd w:val="clear" w:color="auto" w:fill="auto"/>
          </w:tcPr>
          <w:p w14:paraId="7A52C67E" w14:textId="77777777" w:rsidR="00B26B02" w:rsidRPr="00310318" w:rsidRDefault="00B26B02" w:rsidP="00E35F55">
            <w:pPr>
              <w:suppressAutoHyphens/>
              <w:jc w:val="right"/>
              <w:rPr>
                <w:sz w:val="20"/>
                <w:szCs w:val="20"/>
                <w:lang w:eastAsia="en-CA"/>
              </w:rPr>
            </w:pPr>
            <w:r w:rsidRPr="00310318">
              <w:rPr>
                <w:sz w:val="20"/>
                <w:szCs w:val="20"/>
                <w:lang w:eastAsia="en-CA"/>
              </w:rPr>
              <w:t>18,000</w:t>
            </w:r>
          </w:p>
        </w:tc>
        <w:tc>
          <w:tcPr>
            <w:tcW w:w="433" w:type="pct"/>
            <w:tcBorders>
              <w:top w:val="single" w:sz="4" w:space="0" w:color="auto"/>
              <w:left w:val="nil"/>
              <w:bottom w:val="single" w:sz="4" w:space="0" w:color="auto"/>
              <w:right w:val="single" w:sz="4" w:space="0" w:color="auto"/>
            </w:tcBorders>
            <w:shd w:val="clear" w:color="auto" w:fill="auto"/>
          </w:tcPr>
          <w:p w14:paraId="5495BD05" w14:textId="77777777" w:rsidR="00B26B02" w:rsidRPr="00310318" w:rsidRDefault="00B26B02" w:rsidP="00E35F55">
            <w:pPr>
              <w:suppressAutoHyphens/>
              <w:jc w:val="right"/>
              <w:rPr>
                <w:sz w:val="20"/>
                <w:szCs w:val="20"/>
                <w:lang w:eastAsia="en-CA"/>
              </w:rPr>
            </w:pPr>
            <w:r w:rsidRPr="00310318">
              <w:rPr>
                <w:sz w:val="20"/>
                <w:szCs w:val="20"/>
                <w:lang w:eastAsia="en-CA"/>
              </w:rPr>
              <w:t>88,000</w:t>
            </w:r>
          </w:p>
        </w:tc>
      </w:tr>
      <w:tr w:rsidR="00B26B02" w:rsidRPr="00310318" w14:paraId="24989704" w14:textId="77777777" w:rsidTr="00E35F55">
        <w:trPr>
          <w:trHeight w:val="2260"/>
        </w:trPr>
        <w:tc>
          <w:tcPr>
            <w:tcW w:w="630" w:type="pct"/>
            <w:tcBorders>
              <w:top w:val="nil"/>
              <w:left w:val="single" w:sz="4" w:space="0" w:color="auto"/>
              <w:bottom w:val="single" w:sz="4" w:space="0" w:color="auto"/>
              <w:right w:val="single" w:sz="4" w:space="0" w:color="auto"/>
            </w:tcBorders>
            <w:shd w:val="clear" w:color="auto" w:fill="auto"/>
          </w:tcPr>
          <w:p w14:paraId="6BF58390" w14:textId="77777777" w:rsidR="00B26B02" w:rsidRPr="00310318" w:rsidRDefault="00B26B02" w:rsidP="00E35F55">
            <w:pPr>
              <w:suppressAutoHyphens/>
              <w:jc w:val="left"/>
              <w:rPr>
                <w:sz w:val="20"/>
                <w:szCs w:val="20"/>
                <w:lang w:eastAsia="en-CA"/>
              </w:rPr>
            </w:pPr>
            <w:r w:rsidRPr="00310318">
              <w:rPr>
                <w:sz w:val="20"/>
                <w:szCs w:val="20"/>
                <w:lang w:eastAsia="en-CA"/>
              </w:rPr>
              <w:t xml:space="preserve">Revision of standards </w:t>
            </w:r>
          </w:p>
        </w:tc>
        <w:tc>
          <w:tcPr>
            <w:tcW w:w="1607" w:type="pct"/>
            <w:tcBorders>
              <w:top w:val="nil"/>
              <w:left w:val="nil"/>
              <w:bottom w:val="single" w:sz="4" w:space="0" w:color="auto"/>
              <w:right w:val="single" w:sz="4" w:space="0" w:color="auto"/>
            </w:tcBorders>
            <w:shd w:val="clear" w:color="auto" w:fill="auto"/>
          </w:tcPr>
          <w:p w14:paraId="44C52BF7" w14:textId="77777777" w:rsidR="00B26B02" w:rsidRPr="00310318" w:rsidRDefault="00B26B02" w:rsidP="00E35F55">
            <w:pPr>
              <w:suppressAutoHyphens/>
              <w:jc w:val="left"/>
              <w:rPr>
                <w:b/>
                <w:bCs/>
                <w:sz w:val="20"/>
                <w:szCs w:val="20"/>
                <w:lang w:eastAsia="en-CA"/>
              </w:rPr>
            </w:pPr>
            <w:r w:rsidRPr="00310318">
              <w:rPr>
                <w:sz w:val="20"/>
                <w:szCs w:val="20"/>
                <w:lang w:eastAsia="en-CA"/>
              </w:rPr>
              <w:t xml:space="preserve">Revise the existing technical standards for RAC service sector to incorporate energy efficiency and safety consideration related to the use of low GWP technologies; capacity building workshops for 30 standards officers and environmental inspectors; consultation/awareness raising for 60 importers, industries and the </w:t>
            </w:r>
            <w:proofErr w:type="gramStart"/>
            <w:r w:rsidRPr="00310318">
              <w:rPr>
                <w:sz w:val="20"/>
                <w:szCs w:val="20"/>
                <w:lang w:eastAsia="en-CA"/>
              </w:rPr>
              <w:t>general public</w:t>
            </w:r>
            <w:proofErr w:type="gramEnd"/>
            <w:r w:rsidRPr="00310318">
              <w:rPr>
                <w:sz w:val="20"/>
                <w:szCs w:val="20"/>
                <w:lang w:eastAsia="en-CA"/>
              </w:rPr>
              <w:t xml:space="preserve"> inspections at borders, importers’ warehouses and other storage facilities to enhance compliance to the technical standards</w:t>
            </w:r>
          </w:p>
        </w:tc>
        <w:tc>
          <w:tcPr>
            <w:tcW w:w="348" w:type="pct"/>
            <w:tcBorders>
              <w:top w:val="single" w:sz="4" w:space="0" w:color="auto"/>
              <w:left w:val="nil"/>
              <w:bottom w:val="single" w:sz="4" w:space="0" w:color="auto"/>
              <w:right w:val="single" w:sz="4" w:space="0" w:color="auto"/>
            </w:tcBorders>
            <w:shd w:val="clear" w:color="auto" w:fill="auto"/>
          </w:tcPr>
          <w:p w14:paraId="5B3477EC" w14:textId="77777777" w:rsidR="00B26B02" w:rsidRPr="00310318" w:rsidRDefault="00B26B02" w:rsidP="00E35F55">
            <w:pPr>
              <w:suppressAutoHyphens/>
              <w:jc w:val="right"/>
              <w:rPr>
                <w:sz w:val="20"/>
                <w:szCs w:val="20"/>
                <w:lang w:eastAsia="en-CA"/>
              </w:rPr>
            </w:pPr>
            <w:r w:rsidRPr="00310318">
              <w:rPr>
                <w:sz w:val="20"/>
                <w:szCs w:val="20"/>
                <w:lang w:eastAsia="en-CA"/>
              </w:rPr>
              <w:t>55,400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E986BC" w14:textId="77777777" w:rsidR="00B26B02" w:rsidRPr="00310318" w:rsidRDefault="00B26B02" w:rsidP="00E35F55">
            <w:pPr>
              <w:suppressAutoHyphens/>
              <w:jc w:val="left"/>
              <w:rPr>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FFFFFF" w:themeFill="background1"/>
          </w:tcPr>
          <w:p w14:paraId="47E28049" w14:textId="77777777" w:rsidR="00B26B02" w:rsidRPr="00310318" w:rsidRDefault="00B26B02" w:rsidP="00E35F55">
            <w:pPr>
              <w:suppressAutoHyphens/>
              <w:jc w:val="right"/>
              <w:rPr>
                <w:sz w:val="20"/>
                <w:szCs w:val="20"/>
                <w:lang w:eastAsia="en-CA"/>
              </w:rPr>
            </w:pPr>
            <w:r w:rsidRPr="00310318">
              <w:rPr>
                <w:sz w:val="20"/>
                <w:szCs w:val="20"/>
                <w:lang w:eastAsia="en-CA"/>
              </w:rPr>
              <w:t>0</w:t>
            </w:r>
          </w:p>
        </w:tc>
        <w:tc>
          <w:tcPr>
            <w:tcW w:w="433" w:type="pct"/>
            <w:tcBorders>
              <w:top w:val="single" w:sz="4" w:space="0" w:color="auto"/>
              <w:left w:val="nil"/>
              <w:bottom w:val="single" w:sz="4" w:space="0" w:color="auto"/>
              <w:right w:val="single" w:sz="4" w:space="0" w:color="auto"/>
            </w:tcBorders>
            <w:shd w:val="clear" w:color="auto" w:fill="auto"/>
          </w:tcPr>
          <w:p w14:paraId="57604DE1" w14:textId="77777777" w:rsidR="00B26B02" w:rsidRPr="00310318" w:rsidRDefault="00B26B02" w:rsidP="00E35F55">
            <w:pPr>
              <w:suppressAutoHyphens/>
              <w:jc w:val="right"/>
              <w:rPr>
                <w:sz w:val="20"/>
                <w:szCs w:val="20"/>
                <w:lang w:eastAsia="en-CA"/>
              </w:rPr>
            </w:pPr>
            <w:r w:rsidRPr="00310318">
              <w:rPr>
                <w:sz w:val="20"/>
                <w:szCs w:val="20"/>
                <w:lang w:eastAsia="en-CA"/>
              </w:rPr>
              <w:t>55,400</w:t>
            </w:r>
          </w:p>
        </w:tc>
      </w:tr>
      <w:tr w:rsidR="00B26B02" w:rsidRPr="00310318" w14:paraId="1DF9F944"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0CE64BF9" w14:textId="77777777" w:rsidR="00B26B02" w:rsidRPr="00310318" w:rsidRDefault="00B26B02" w:rsidP="00E35F55">
            <w:pPr>
              <w:suppressAutoHyphens/>
              <w:jc w:val="left"/>
              <w:rPr>
                <w:sz w:val="20"/>
                <w:szCs w:val="20"/>
                <w:lang w:eastAsia="en-CA"/>
              </w:rPr>
            </w:pPr>
            <w:r w:rsidRPr="00310318">
              <w:rPr>
                <w:sz w:val="20"/>
                <w:szCs w:val="20"/>
                <w:lang w:eastAsia="en-CA"/>
              </w:rPr>
              <w:t>Green procurement</w:t>
            </w:r>
          </w:p>
        </w:tc>
        <w:tc>
          <w:tcPr>
            <w:tcW w:w="1607" w:type="pct"/>
            <w:tcBorders>
              <w:top w:val="nil"/>
              <w:left w:val="nil"/>
              <w:bottom w:val="single" w:sz="4" w:space="0" w:color="auto"/>
              <w:right w:val="single" w:sz="4" w:space="0" w:color="auto"/>
            </w:tcBorders>
            <w:shd w:val="clear" w:color="auto" w:fill="auto"/>
          </w:tcPr>
          <w:p w14:paraId="79FD48EC" w14:textId="77777777" w:rsidR="00B26B02" w:rsidRPr="00310318" w:rsidRDefault="00B26B02" w:rsidP="00E35F55">
            <w:pPr>
              <w:suppressAutoHyphens/>
              <w:jc w:val="left"/>
              <w:rPr>
                <w:sz w:val="20"/>
                <w:szCs w:val="20"/>
                <w:lang w:eastAsia="en-CA"/>
              </w:rPr>
            </w:pPr>
            <w:r w:rsidRPr="00310318">
              <w:rPr>
                <w:sz w:val="20"/>
                <w:szCs w:val="20"/>
                <w:lang w:eastAsia="en-CA"/>
              </w:rPr>
              <w:t>Capacity-building for 40 procurement officers on procurement of environmentally friendly technologies</w:t>
            </w:r>
          </w:p>
        </w:tc>
        <w:tc>
          <w:tcPr>
            <w:tcW w:w="348" w:type="pct"/>
            <w:tcBorders>
              <w:top w:val="single" w:sz="4" w:space="0" w:color="auto"/>
              <w:left w:val="nil"/>
              <w:bottom w:val="single" w:sz="4" w:space="0" w:color="auto"/>
              <w:right w:val="single" w:sz="4" w:space="0" w:color="auto"/>
            </w:tcBorders>
            <w:shd w:val="clear" w:color="auto" w:fill="auto"/>
          </w:tcPr>
          <w:p w14:paraId="04E39227" w14:textId="77777777" w:rsidR="00B26B02" w:rsidRPr="00310318" w:rsidRDefault="00B26B02" w:rsidP="00E35F55">
            <w:pPr>
              <w:suppressAutoHyphens/>
              <w:jc w:val="right"/>
              <w:rPr>
                <w:sz w:val="20"/>
                <w:szCs w:val="20"/>
                <w:lang w:eastAsia="en-CA"/>
              </w:rPr>
            </w:pPr>
            <w:r w:rsidRPr="00310318">
              <w:rPr>
                <w:sz w:val="20"/>
                <w:szCs w:val="20"/>
                <w:lang w:eastAsia="en-CA"/>
              </w:rPr>
              <w:t>15,000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6AA4EE" w14:textId="77777777" w:rsidR="00B26B02" w:rsidRPr="00310318" w:rsidRDefault="00B26B02" w:rsidP="00E35F55">
            <w:pPr>
              <w:suppressAutoHyphens/>
              <w:jc w:val="left"/>
              <w:rPr>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FFFFFF" w:themeFill="background1"/>
          </w:tcPr>
          <w:p w14:paraId="7B46123A" w14:textId="77777777" w:rsidR="00B26B02" w:rsidRPr="00310318" w:rsidRDefault="00B26B02" w:rsidP="00E35F55">
            <w:pPr>
              <w:suppressAutoHyphens/>
              <w:jc w:val="right"/>
              <w:rPr>
                <w:sz w:val="20"/>
                <w:szCs w:val="20"/>
                <w:lang w:eastAsia="en-CA"/>
              </w:rPr>
            </w:pPr>
            <w:r w:rsidRPr="00310318">
              <w:rPr>
                <w:sz w:val="20"/>
                <w:szCs w:val="20"/>
                <w:lang w:eastAsia="en-CA"/>
              </w:rPr>
              <w:t>0</w:t>
            </w:r>
          </w:p>
        </w:tc>
        <w:tc>
          <w:tcPr>
            <w:tcW w:w="433" w:type="pct"/>
            <w:tcBorders>
              <w:top w:val="single" w:sz="4" w:space="0" w:color="auto"/>
              <w:left w:val="nil"/>
              <w:bottom w:val="single" w:sz="4" w:space="0" w:color="auto"/>
              <w:right w:val="single" w:sz="4" w:space="0" w:color="auto"/>
            </w:tcBorders>
            <w:shd w:val="clear" w:color="auto" w:fill="auto"/>
          </w:tcPr>
          <w:p w14:paraId="4A363E1F" w14:textId="77777777" w:rsidR="00B26B02" w:rsidRPr="00310318" w:rsidRDefault="00B26B02" w:rsidP="00E35F55">
            <w:pPr>
              <w:suppressAutoHyphens/>
              <w:jc w:val="right"/>
              <w:rPr>
                <w:sz w:val="20"/>
                <w:szCs w:val="20"/>
                <w:lang w:eastAsia="en-CA"/>
              </w:rPr>
            </w:pPr>
            <w:r w:rsidRPr="00310318">
              <w:rPr>
                <w:sz w:val="20"/>
                <w:szCs w:val="20"/>
                <w:lang w:eastAsia="en-CA"/>
              </w:rPr>
              <w:t>15,000</w:t>
            </w:r>
          </w:p>
        </w:tc>
      </w:tr>
      <w:tr w:rsidR="00B26B02" w:rsidRPr="00310318" w14:paraId="5A58E4B0" w14:textId="77777777" w:rsidTr="00E35F55">
        <w:trPr>
          <w:trHeight w:val="735"/>
        </w:trPr>
        <w:tc>
          <w:tcPr>
            <w:tcW w:w="630" w:type="pct"/>
            <w:tcBorders>
              <w:top w:val="nil"/>
              <w:left w:val="single" w:sz="4" w:space="0" w:color="auto"/>
              <w:bottom w:val="single" w:sz="4" w:space="0" w:color="auto"/>
              <w:right w:val="single" w:sz="4" w:space="0" w:color="auto"/>
            </w:tcBorders>
            <w:shd w:val="clear" w:color="auto" w:fill="auto"/>
          </w:tcPr>
          <w:p w14:paraId="19DC5C8E" w14:textId="77777777" w:rsidR="00B26B02" w:rsidRPr="00310318" w:rsidRDefault="00B26B02" w:rsidP="00E35F55">
            <w:pPr>
              <w:suppressAutoHyphens/>
              <w:jc w:val="left"/>
              <w:rPr>
                <w:sz w:val="20"/>
                <w:szCs w:val="20"/>
                <w:lang w:eastAsia="en-CA"/>
              </w:rPr>
            </w:pPr>
            <w:r w:rsidRPr="00310318">
              <w:rPr>
                <w:sz w:val="20"/>
                <w:szCs w:val="20"/>
                <w:lang w:eastAsia="en-CA"/>
              </w:rPr>
              <w:t>Certification of technicians/training RAC technicians</w:t>
            </w:r>
          </w:p>
        </w:tc>
        <w:tc>
          <w:tcPr>
            <w:tcW w:w="1607" w:type="pct"/>
            <w:tcBorders>
              <w:top w:val="nil"/>
              <w:left w:val="nil"/>
              <w:bottom w:val="single" w:sz="4" w:space="0" w:color="auto"/>
              <w:right w:val="single" w:sz="4" w:space="0" w:color="auto"/>
            </w:tcBorders>
            <w:shd w:val="clear" w:color="auto" w:fill="auto"/>
          </w:tcPr>
          <w:p w14:paraId="35D76590" w14:textId="77777777" w:rsidR="00B26B02" w:rsidRPr="00310318" w:rsidRDefault="00B26B02" w:rsidP="00E35F55">
            <w:pPr>
              <w:suppressAutoHyphens/>
              <w:jc w:val="left"/>
              <w:rPr>
                <w:sz w:val="20"/>
                <w:szCs w:val="20"/>
                <w:lang w:eastAsia="en-CA"/>
              </w:rPr>
            </w:pPr>
            <w:r w:rsidRPr="00310318">
              <w:rPr>
                <w:sz w:val="20"/>
                <w:szCs w:val="20"/>
                <w:lang w:eastAsia="en-CA"/>
              </w:rPr>
              <w:t>Establish RAC certification scheme and awareness raising to stakeholders</w:t>
            </w:r>
          </w:p>
        </w:tc>
        <w:tc>
          <w:tcPr>
            <w:tcW w:w="348" w:type="pct"/>
            <w:tcBorders>
              <w:top w:val="nil"/>
              <w:left w:val="nil"/>
              <w:bottom w:val="single" w:sz="4" w:space="0" w:color="auto"/>
              <w:right w:val="single" w:sz="4" w:space="0" w:color="auto"/>
            </w:tcBorders>
            <w:shd w:val="clear" w:color="auto" w:fill="auto"/>
          </w:tcPr>
          <w:p w14:paraId="23602513" w14:textId="77777777" w:rsidR="00B26B02" w:rsidRPr="00310318" w:rsidRDefault="00B26B02" w:rsidP="00E35F55">
            <w:pPr>
              <w:suppressAutoHyphens/>
              <w:jc w:val="right"/>
              <w:rPr>
                <w:sz w:val="20"/>
                <w:szCs w:val="20"/>
                <w:lang w:eastAsia="en-CA"/>
              </w:rPr>
            </w:pPr>
            <w:r w:rsidRPr="00310318">
              <w:rPr>
                <w:sz w:val="20"/>
                <w:szCs w:val="20"/>
                <w:lang w:eastAsia="en-CA"/>
              </w:rPr>
              <w:t>25,000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7B02A0" w14:textId="77777777" w:rsidR="00B26B02" w:rsidRPr="00310318"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1C207ADC" w14:textId="77777777" w:rsidR="00B26B02" w:rsidRPr="00310318" w:rsidRDefault="00B26B02" w:rsidP="00E35F55">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25160F62" w14:textId="77777777" w:rsidR="00B26B02" w:rsidRPr="00310318" w:rsidRDefault="00B26B02" w:rsidP="00E35F55">
            <w:pPr>
              <w:suppressAutoHyphens/>
              <w:jc w:val="right"/>
              <w:rPr>
                <w:sz w:val="20"/>
                <w:szCs w:val="20"/>
                <w:lang w:eastAsia="en-CA"/>
              </w:rPr>
            </w:pPr>
            <w:r w:rsidRPr="00310318">
              <w:rPr>
                <w:sz w:val="20"/>
                <w:szCs w:val="20"/>
                <w:lang w:eastAsia="en-CA"/>
              </w:rPr>
              <w:t>25,000</w:t>
            </w:r>
          </w:p>
        </w:tc>
      </w:tr>
      <w:tr w:rsidR="00B26B02" w:rsidRPr="00310318" w14:paraId="1B86F155" w14:textId="77777777" w:rsidTr="00E35F55">
        <w:trPr>
          <w:trHeight w:val="702"/>
        </w:trPr>
        <w:tc>
          <w:tcPr>
            <w:tcW w:w="630" w:type="pct"/>
            <w:tcBorders>
              <w:top w:val="nil"/>
              <w:left w:val="single" w:sz="4" w:space="0" w:color="auto"/>
              <w:bottom w:val="single" w:sz="4" w:space="0" w:color="auto"/>
              <w:right w:val="single" w:sz="4" w:space="0" w:color="auto"/>
            </w:tcBorders>
            <w:shd w:val="clear" w:color="auto" w:fill="auto"/>
          </w:tcPr>
          <w:p w14:paraId="1F4A15B9" w14:textId="77777777" w:rsidR="00B26B02" w:rsidRPr="00310318" w:rsidRDefault="00B26B02" w:rsidP="00E35F55">
            <w:pPr>
              <w:suppressAutoHyphens/>
              <w:jc w:val="left"/>
              <w:rPr>
                <w:sz w:val="20"/>
                <w:szCs w:val="20"/>
                <w:lang w:eastAsia="en-CA"/>
              </w:rPr>
            </w:pPr>
            <w:r w:rsidRPr="00310318">
              <w:rPr>
                <w:sz w:val="20"/>
                <w:szCs w:val="20"/>
                <w:lang w:eastAsia="en-CA"/>
              </w:rPr>
              <w:lastRenderedPageBreak/>
              <w:t>Code of practice and training RAC curricula</w:t>
            </w:r>
          </w:p>
        </w:tc>
        <w:tc>
          <w:tcPr>
            <w:tcW w:w="1607" w:type="pct"/>
            <w:tcBorders>
              <w:top w:val="nil"/>
              <w:left w:val="nil"/>
              <w:bottom w:val="single" w:sz="4" w:space="0" w:color="auto"/>
              <w:right w:val="single" w:sz="4" w:space="0" w:color="auto"/>
            </w:tcBorders>
            <w:shd w:val="clear" w:color="auto" w:fill="auto"/>
          </w:tcPr>
          <w:p w14:paraId="78300F41" w14:textId="77777777" w:rsidR="00B26B02" w:rsidRPr="00310318" w:rsidRDefault="00B26B02" w:rsidP="00E35F55">
            <w:pPr>
              <w:suppressAutoHyphens/>
              <w:jc w:val="left"/>
              <w:rPr>
                <w:sz w:val="20"/>
                <w:szCs w:val="20"/>
                <w:lang w:eastAsia="en-CA"/>
              </w:rPr>
            </w:pPr>
            <w:r w:rsidRPr="00310318">
              <w:rPr>
                <w:sz w:val="20"/>
                <w:szCs w:val="20"/>
                <w:lang w:eastAsia="en-CA"/>
              </w:rPr>
              <w:t>Revise technicians’ national codes of practice and the refrigeration technicians training curricula</w:t>
            </w:r>
          </w:p>
        </w:tc>
        <w:tc>
          <w:tcPr>
            <w:tcW w:w="348" w:type="pct"/>
            <w:tcBorders>
              <w:top w:val="nil"/>
              <w:left w:val="nil"/>
              <w:bottom w:val="single" w:sz="4" w:space="0" w:color="auto"/>
              <w:right w:val="single" w:sz="4" w:space="0" w:color="auto"/>
            </w:tcBorders>
            <w:shd w:val="clear" w:color="auto" w:fill="auto"/>
          </w:tcPr>
          <w:p w14:paraId="66C62187" w14:textId="77777777" w:rsidR="00B26B02" w:rsidRPr="00310318" w:rsidRDefault="00B26B02" w:rsidP="00E35F55">
            <w:pPr>
              <w:suppressAutoHyphens/>
              <w:jc w:val="right"/>
              <w:rPr>
                <w:sz w:val="20"/>
                <w:szCs w:val="20"/>
                <w:lang w:eastAsia="en-CA"/>
              </w:rPr>
            </w:pPr>
            <w:r w:rsidRPr="00310318">
              <w:rPr>
                <w:sz w:val="20"/>
                <w:szCs w:val="20"/>
                <w:lang w:eastAsia="en-CA"/>
              </w:rPr>
              <w:t>15,000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012E0E" w14:textId="77777777" w:rsidR="00B26B02" w:rsidRPr="00310318"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7A50AC25" w14:textId="77777777" w:rsidR="00B26B02" w:rsidRPr="00310318" w:rsidRDefault="00B26B02" w:rsidP="00E35F55">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03E8F836" w14:textId="77777777" w:rsidR="00B26B02" w:rsidRPr="00310318" w:rsidRDefault="00B26B02" w:rsidP="00E35F55">
            <w:pPr>
              <w:suppressAutoHyphens/>
              <w:jc w:val="right"/>
              <w:rPr>
                <w:sz w:val="20"/>
                <w:szCs w:val="20"/>
                <w:lang w:eastAsia="en-CA"/>
              </w:rPr>
            </w:pPr>
            <w:r w:rsidRPr="00310318">
              <w:rPr>
                <w:sz w:val="20"/>
                <w:szCs w:val="20"/>
                <w:lang w:eastAsia="en-CA"/>
              </w:rPr>
              <w:t>15,000</w:t>
            </w:r>
          </w:p>
        </w:tc>
      </w:tr>
      <w:tr w:rsidR="00B26B02" w:rsidRPr="00310318" w14:paraId="577239D9" w14:textId="77777777" w:rsidTr="00E35F55">
        <w:trPr>
          <w:trHeight w:val="542"/>
        </w:trPr>
        <w:tc>
          <w:tcPr>
            <w:tcW w:w="630" w:type="pct"/>
            <w:tcBorders>
              <w:top w:val="nil"/>
              <w:left w:val="single" w:sz="4" w:space="0" w:color="auto"/>
              <w:bottom w:val="single" w:sz="4" w:space="0" w:color="auto"/>
              <w:right w:val="single" w:sz="4" w:space="0" w:color="auto"/>
            </w:tcBorders>
            <w:shd w:val="clear" w:color="auto" w:fill="auto"/>
          </w:tcPr>
          <w:p w14:paraId="22E508D2" w14:textId="77777777" w:rsidR="00B26B02" w:rsidRPr="00310318" w:rsidRDefault="00B26B02" w:rsidP="00E35F55">
            <w:pPr>
              <w:suppressAutoHyphens/>
              <w:jc w:val="left"/>
              <w:rPr>
                <w:sz w:val="20"/>
                <w:szCs w:val="20"/>
                <w:lang w:eastAsia="en-CA"/>
              </w:rPr>
            </w:pPr>
            <w:r w:rsidRPr="00310318">
              <w:rPr>
                <w:sz w:val="20"/>
                <w:szCs w:val="20"/>
                <w:lang w:eastAsia="en-CA"/>
              </w:rPr>
              <w:t>Training RAC technicians</w:t>
            </w:r>
          </w:p>
        </w:tc>
        <w:tc>
          <w:tcPr>
            <w:tcW w:w="1607" w:type="pct"/>
            <w:tcBorders>
              <w:top w:val="nil"/>
              <w:left w:val="nil"/>
              <w:bottom w:val="single" w:sz="4" w:space="0" w:color="auto"/>
              <w:right w:val="single" w:sz="4" w:space="0" w:color="auto"/>
            </w:tcBorders>
            <w:shd w:val="clear" w:color="auto" w:fill="auto"/>
          </w:tcPr>
          <w:p w14:paraId="479029F2" w14:textId="77777777" w:rsidR="00B26B02" w:rsidRPr="00310318" w:rsidRDefault="00B26B02" w:rsidP="00E35F55">
            <w:pPr>
              <w:suppressAutoHyphens/>
              <w:jc w:val="left"/>
              <w:rPr>
                <w:sz w:val="20"/>
                <w:szCs w:val="20"/>
                <w:lang w:eastAsia="en-CA"/>
              </w:rPr>
            </w:pPr>
            <w:r w:rsidRPr="00310318">
              <w:rPr>
                <w:sz w:val="20"/>
                <w:szCs w:val="20"/>
                <w:lang w:eastAsia="en-CA"/>
              </w:rPr>
              <w:t>Training and certification of 200 refrigeration technicians</w:t>
            </w:r>
          </w:p>
        </w:tc>
        <w:tc>
          <w:tcPr>
            <w:tcW w:w="348" w:type="pct"/>
            <w:tcBorders>
              <w:top w:val="nil"/>
              <w:left w:val="nil"/>
              <w:bottom w:val="single" w:sz="4" w:space="0" w:color="auto"/>
              <w:right w:val="single" w:sz="4" w:space="0" w:color="auto"/>
            </w:tcBorders>
            <w:shd w:val="clear" w:color="auto" w:fill="auto"/>
          </w:tcPr>
          <w:p w14:paraId="00A5F199" w14:textId="77777777" w:rsidR="00B26B02" w:rsidRPr="00310318" w:rsidRDefault="00B26B02" w:rsidP="00E35F55">
            <w:pPr>
              <w:suppressAutoHyphens/>
              <w:jc w:val="right"/>
              <w:rPr>
                <w:sz w:val="20"/>
                <w:szCs w:val="20"/>
                <w:lang w:eastAsia="en-CA"/>
              </w:rPr>
            </w:pPr>
            <w:r w:rsidRPr="00310318">
              <w:rPr>
                <w:sz w:val="20"/>
                <w:szCs w:val="20"/>
                <w:lang w:eastAsia="en-CA"/>
              </w:rPr>
              <w:t>40,000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79323566" w14:textId="77777777" w:rsidR="00B26B02" w:rsidRPr="00310318" w:rsidRDefault="00B26B02" w:rsidP="00E35F55">
            <w:pPr>
              <w:suppressAutoHyphens/>
              <w:jc w:val="left"/>
              <w:rPr>
                <w:sz w:val="20"/>
                <w:szCs w:val="20"/>
                <w:lang w:eastAsia="en-CA"/>
              </w:rPr>
            </w:pPr>
            <w:r w:rsidRPr="00310318">
              <w:rPr>
                <w:sz w:val="20"/>
                <w:szCs w:val="20"/>
                <w:lang w:eastAsia="en-CA"/>
              </w:rPr>
              <w:t>Adding one day training to the RAC technician training activities ongoing on containment for 50-80 technicians working in the commercial refrigeration and AC sector with a focus on leak proofing systems and proper installations to prevent leaks</w:t>
            </w:r>
          </w:p>
        </w:tc>
        <w:tc>
          <w:tcPr>
            <w:tcW w:w="390" w:type="pct"/>
            <w:tcBorders>
              <w:top w:val="nil"/>
              <w:left w:val="nil"/>
              <w:bottom w:val="single" w:sz="4" w:space="0" w:color="auto"/>
              <w:right w:val="single" w:sz="4" w:space="0" w:color="auto"/>
            </w:tcBorders>
            <w:shd w:val="clear" w:color="auto" w:fill="auto"/>
          </w:tcPr>
          <w:p w14:paraId="16377A74" w14:textId="77777777" w:rsidR="00B26B02" w:rsidRPr="00310318" w:rsidRDefault="00B26B02" w:rsidP="00E35F55">
            <w:pPr>
              <w:suppressAutoHyphens/>
              <w:jc w:val="right"/>
              <w:rPr>
                <w:sz w:val="20"/>
                <w:szCs w:val="20"/>
                <w:lang w:eastAsia="en-CA"/>
              </w:rPr>
            </w:pPr>
            <w:r w:rsidRPr="00310318">
              <w:rPr>
                <w:sz w:val="20"/>
                <w:szCs w:val="20"/>
                <w:lang w:eastAsia="en-CA"/>
              </w:rPr>
              <w:t>17,000</w:t>
            </w:r>
          </w:p>
        </w:tc>
        <w:tc>
          <w:tcPr>
            <w:tcW w:w="433" w:type="pct"/>
            <w:tcBorders>
              <w:top w:val="nil"/>
              <w:left w:val="nil"/>
              <w:bottom w:val="single" w:sz="4" w:space="0" w:color="auto"/>
              <w:right w:val="single" w:sz="4" w:space="0" w:color="auto"/>
            </w:tcBorders>
            <w:shd w:val="clear" w:color="auto" w:fill="auto"/>
          </w:tcPr>
          <w:p w14:paraId="69615E79" w14:textId="77777777" w:rsidR="00B26B02" w:rsidRPr="00310318" w:rsidRDefault="00B26B02" w:rsidP="00E35F55">
            <w:pPr>
              <w:suppressAutoHyphens/>
              <w:jc w:val="right"/>
              <w:rPr>
                <w:sz w:val="20"/>
                <w:szCs w:val="20"/>
                <w:lang w:eastAsia="en-CA"/>
              </w:rPr>
            </w:pPr>
            <w:r w:rsidRPr="00310318">
              <w:rPr>
                <w:sz w:val="20"/>
                <w:szCs w:val="20"/>
                <w:lang w:eastAsia="en-CA"/>
              </w:rPr>
              <w:t>57,000</w:t>
            </w:r>
          </w:p>
        </w:tc>
      </w:tr>
      <w:tr w:rsidR="00B26B02" w:rsidRPr="00310318" w14:paraId="2804B4B7" w14:textId="77777777" w:rsidTr="00E35F55">
        <w:trPr>
          <w:trHeight w:val="744"/>
        </w:trPr>
        <w:tc>
          <w:tcPr>
            <w:tcW w:w="630" w:type="pct"/>
            <w:tcBorders>
              <w:top w:val="nil"/>
              <w:left w:val="single" w:sz="4" w:space="0" w:color="auto"/>
              <w:bottom w:val="single" w:sz="4" w:space="0" w:color="auto"/>
              <w:right w:val="single" w:sz="4" w:space="0" w:color="auto"/>
            </w:tcBorders>
            <w:shd w:val="clear" w:color="auto" w:fill="auto"/>
          </w:tcPr>
          <w:p w14:paraId="54221744" w14:textId="77777777" w:rsidR="00B26B02" w:rsidRPr="00310318" w:rsidRDefault="00B26B02" w:rsidP="00E35F55">
            <w:pPr>
              <w:suppressAutoHyphens/>
              <w:jc w:val="left"/>
              <w:rPr>
                <w:sz w:val="20"/>
                <w:szCs w:val="20"/>
                <w:lang w:eastAsia="en-CA"/>
              </w:rPr>
            </w:pPr>
            <w:r w:rsidRPr="00310318">
              <w:rPr>
                <w:sz w:val="20"/>
                <w:szCs w:val="20"/>
                <w:lang w:eastAsia="en-CA"/>
              </w:rPr>
              <w:t>Training of MA technicians</w:t>
            </w:r>
          </w:p>
        </w:tc>
        <w:tc>
          <w:tcPr>
            <w:tcW w:w="1607" w:type="pct"/>
            <w:tcBorders>
              <w:top w:val="nil"/>
              <w:left w:val="nil"/>
              <w:bottom w:val="single" w:sz="4" w:space="0" w:color="auto"/>
              <w:right w:val="single" w:sz="4" w:space="0" w:color="auto"/>
            </w:tcBorders>
            <w:shd w:val="clear" w:color="auto" w:fill="D9D9D9" w:themeFill="background1" w:themeFillShade="D9"/>
          </w:tcPr>
          <w:p w14:paraId="3AE378F3" w14:textId="77777777" w:rsidR="00B26B02" w:rsidRPr="00310318" w:rsidRDefault="00B26B02" w:rsidP="00E35F55">
            <w:pPr>
              <w:suppressAutoHyphens/>
              <w:jc w:val="left"/>
              <w:rPr>
                <w:sz w:val="20"/>
                <w:szCs w:val="20"/>
                <w:lang w:eastAsia="en-CA"/>
              </w:rPr>
            </w:pPr>
          </w:p>
        </w:tc>
        <w:tc>
          <w:tcPr>
            <w:tcW w:w="348" w:type="pct"/>
            <w:tcBorders>
              <w:top w:val="nil"/>
              <w:left w:val="nil"/>
              <w:bottom w:val="single" w:sz="4" w:space="0" w:color="auto"/>
              <w:right w:val="single" w:sz="4" w:space="0" w:color="auto"/>
            </w:tcBorders>
            <w:shd w:val="clear" w:color="auto" w:fill="FFFFFF" w:themeFill="background1"/>
          </w:tcPr>
          <w:p w14:paraId="43A3D5AC" w14:textId="77777777" w:rsidR="00B26B02" w:rsidRPr="00310318" w:rsidRDefault="00B26B02" w:rsidP="00E35F55">
            <w:pPr>
              <w:suppressAutoHyphens/>
              <w:jc w:val="right"/>
              <w:rPr>
                <w:sz w:val="20"/>
                <w:szCs w:val="20"/>
                <w:lang w:eastAsia="en-CA"/>
              </w:rPr>
            </w:pPr>
            <w:r w:rsidRPr="00310318">
              <w:rPr>
                <w:sz w:val="20"/>
                <w:szCs w:val="20"/>
                <w:lang w:eastAsia="en-CA"/>
              </w:rPr>
              <w:t>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7F4907B0" w14:textId="77777777" w:rsidR="00B26B02" w:rsidRPr="00310318" w:rsidRDefault="00B26B02" w:rsidP="00E35F55">
            <w:pPr>
              <w:suppressAutoHyphens/>
              <w:jc w:val="left"/>
              <w:rPr>
                <w:sz w:val="20"/>
                <w:szCs w:val="20"/>
                <w:lang w:eastAsia="en-CA"/>
              </w:rPr>
            </w:pPr>
            <w:r w:rsidRPr="00310318">
              <w:rPr>
                <w:sz w:val="20"/>
                <w:szCs w:val="20"/>
                <w:lang w:eastAsia="en-CA"/>
              </w:rPr>
              <w:t>Training workshops for a total of 100 MAC servicing technicians related to leak testing and leak proofing the MAC systems</w:t>
            </w:r>
          </w:p>
        </w:tc>
        <w:tc>
          <w:tcPr>
            <w:tcW w:w="390" w:type="pct"/>
            <w:tcBorders>
              <w:top w:val="nil"/>
              <w:left w:val="nil"/>
              <w:bottom w:val="single" w:sz="4" w:space="0" w:color="auto"/>
              <w:right w:val="single" w:sz="4" w:space="0" w:color="auto"/>
            </w:tcBorders>
            <w:shd w:val="clear" w:color="auto" w:fill="auto"/>
          </w:tcPr>
          <w:p w14:paraId="2FB8F3D5" w14:textId="77777777" w:rsidR="00B26B02" w:rsidRPr="00310318" w:rsidRDefault="00B26B02" w:rsidP="00E35F55">
            <w:pPr>
              <w:suppressAutoHyphens/>
              <w:jc w:val="right"/>
              <w:rPr>
                <w:sz w:val="20"/>
                <w:szCs w:val="20"/>
                <w:lang w:eastAsia="en-CA"/>
              </w:rPr>
            </w:pPr>
            <w:r w:rsidRPr="00310318">
              <w:rPr>
                <w:sz w:val="20"/>
                <w:szCs w:val="20"/>
                <w:lang w:eastAsia="en-CA"/>
              </w:rPr>
              <w:t>25,000</w:t>
            </w:r>
          </w:p>
        </w:tc>
        <w:tc>
          <w:tcPr>
            <w:tcW w:w="433" w:type="pct"/>
            <w:tcBorders>
              <w:top w:val="nil"/>
              <w:left w:val="nil"/>
              <w:bottom w:val="single" w:sz="4" w:space="0" w:color="auto"/>
              <w:right w:val="single" w:sz="4" w:space="0" w:color="auto"/>
            </w:tcBorders>
            <w:shd w:val="clear" w:color="auto" w:fill="auto"/>
          </w:tcPr>
          <w:p w14:paraId="656F06D2" w14:textId="77777777" w:rsidR="00B26B02" w:rsidRPr="00310318" w:rsidRDefault="00B26B02" w:rsidP="00E35F55">
            <w:pPr>
              <w:suppressAutoHyphens/>
              <w:jc w:val="right"/>
              <w:rPr>
                <w:sz w:val="20"/>
                <w:szCs w:val="20"/>
                <w:lang w:eastAsia="en-CA"/>
              </w:rPr>
            </w:pPr>
            <w:r w:rsidRPr="00310318">
              <w:rPr>
                <w:sz w:val="20"/>
                <w:szCs w:val="20"/>
                <w:lang w:eastAsia="en-CA"/>
              </w:rPr>
              <w:t>25,000</w:t>
            </w:r>
          </w:p>
          <w:p w14:paraId="6F659B53" w14:textId="77777777" w:rsidR="00B26B02" w:rsidRPr="00310318" w:rsidRDefault="00B26B02" w:rsidP="00E35F55">
            <w:pPr>
              <w:suppressAutoHyphens/>
              <w:jc w:val="right"/>
              <w:rPr>
                <w:sz w:val="20"/>
                <w:szCs w:val="20"/>
                <w:lang w:eastAsia="en-CA"/>
              </w:rPr>
            </w:pPr>
          </w:p>
        </w:tc>
      </w:tr>
      <w:tr w:rsidR="00B26B02" w:rsidRPr="00310318" w14:paraId="3243C9F2" w14:textId="77777777" w:rsidTr="00E35F55">
        <w:trPr>
          <w:trHeight w:val="1131"/>
        </w:trPr>
        <w:tc>
          <w:tcPr>
            <w:tcW w:w="630" w:type="pct"/>
            <w:tcBorders>
              <w:top w:val="nil"/>
              <w:left w:val="single" w:sz="4" w:space="0" w:color="auto"/>
              <w:bottom w:val="single" w:sz="4" w:space="0" w:color="auto"/>
              <w:right w:val="single" w:sz="4" w:space="0" w:color="auto"/>
            </w:tcBorders>
            <w:shd w:val="clear" w:color="auto" w:fill="auto"/>
          </w:tcPr>
          <w:p w14:paraId="5795AA2B" w14:textId="77777777" w:rsidR="00B26B02" w:rsidRPr="00310318" w:rsidRDefault="00B26B02" w:rsidP="00E35F55">
            <w:pPr>
              <w:suppressAutoHyphens/>
              <w:jc w:val="left"/>
              <w:rPr>
                <w:sz w:val="20"/>
                <w:szCs w:val="20"/>
                <w:lang w:eastAsia="en-CA"/>
              </w:rPr>
            </w:pPr>
            <w:r w:rsidRPr="00310318">
              <w:rPr>
                <w:sz w:val="20"/>
                <w:szCs w:val="20"/>
                <w:lang w:eastAsia="en-CA"/>
              </w:rPr>
              <w:t>Support for associations and training centres</w:t>
            </w:r>
          </w:p>
        </w:tc>
        <w:tc>
          <w:tcPr>
            <w:tcW w:w="1607" w:type="pct"/>
            <w:tcBorders>
              <w:top w:val="nil"/>
              <w:left w:val="nil"/>
              <w:bottom w:val="single" w:sz="4" w:space="0" w:color="auto"/>
              <w:right w:val="single" w:sz="4" w:space="0" w:color="auto"/>
            </w:tcBorders>
            <w:shd w:val="clear" w:color="auto" w:fill="auto"/>
          </w:tcPr>
          <w:p w14:paraId="23AE1DB9" w14:textId="77777777" w:rsidR="00B26B02" w:rsidRPr="00310318" w:rsidRDefault="00B26B02" w:rsidP="00E35F55">
            <w:pPr>
              <w:suppressAutoHyphens/>
              <w:jc w:val="left"/>
              <w:rPr>
                <w:sz w:val="20"/>
                <w:szCs w:val="20"/>
                <w:lang w:eastAsia="en-CA"/>
              </w:rPr>
            </w:pPr>
            <w:r w:rsidRPr="00310318">
              <w:rPr>
                <w:sz w:val="20"/>
                <w:szCs w:val="20"/>
                <w:lang w:eastAsia="en-CA"/>
              </w:rPr>
              <w:t>Two training workshops for 40 participants from the Refrigeration Union through training on administering certification scheme and codes of conduct and provision of tool kits to refrigeration training institutes</w:t>
            </w:r>
          </w:p>
        </w:tc>
        <w:tc>
          <w:tcPr>
            <w:tcW w:w="348" w:type="pct"/>
            <w:tcBorders>
              <w:top w:val="nil"/>
              <w:left w:val="nil"/>
              <w:bottom w:val="single" w:sz="4" w:space="0" w:color="auto"/>
              <w:right w:val="single" w:sz="4" w:space="0" w:color="auto"/>
            </w:tcBorders>
            <w:shd w:val="clear" w:color="auto" w:fill="auto"/>
          </w:tcPr>
          <w:p w14:paraId="69B6FD79" w14:textId="77777777" w:rsidR="00B26B02" w:rsidRPr="00310318" w:rsidRDefault="00B26B02" w:rsidP="00E35F55">
            <w:pPr>
              <w:suppressAutoHyphens/>
              <w:jc w:val="right"/>
              <w:rPr>
                <w:sz w:val="20"/>
                <w:szCs w:val="20"/>
                <w:lang w:eastAsia="en-CA"/>
              </w:rPr>
            </w:pPr>
            <w:r w:rsidRPr="00310318">
              <w:rPr>
                <w:sz w:val="20"/>
                <w:szCs w:val="20"/>
                <w:lang w:eastAsia="en-CA"/>
              </w:rPr>
              <w:t>16,000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26FECC" w14:textId="77777777" w:rsidR="00B26B02" w:rsidRPr="00310318"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6F09AAE7" w14:textId="77777777" w:rsidR="00B26B02" w:rsidRPr="00310318" w:rsidRDefault="00B26B02" w:rsidP="00E35F55">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60EE551B" w14:textId="77777777" w:rsidR="00B26B02" w:rsidRPr="00310318" w:rsidRDefault="00B26B02" w:rsidP="00E35F55">
            <w:pPr>
              <w:suppressAutoHyphens/>
              <w:jc w:val="right"/>
              <w:rPr>
                <w:sz w:val="20"/>
                <w:szCs w:val="20"/>
                <w:lang w:eastAsia="en-CA"/>
              </w:rPr>
            </w:pPr>
            <w:r w:rsidRPr="00310318">
              <w:rPr>
                <w:sz w:val="20"/>
                <w:szCs w:val="20"/>
                <w:lang w:eastAsia="en-CA"/>
              </w:rPr>
              <w:t>16,000</w:t>
            </w:r>
          </w:p>
        </w:tc>
      </w:tr>
      <w:tr w:rsidR="00B26B02" w:rsidRPr="00310318" w14:paraId="3A1F4302" w14:textId="77777777" w:rsidTr="00E35F55">
        <w:trPr>
          <w:trHeight w:val="544"/>
        </w:trPr>
        <w:tc>
          <w:tcPr>
            <w:tcW w:w="630" w:type="pct"/>
            <w:tcBorders>
              <w:top w:val="nil"/>
              <w:left w:val="single" w:sz="4" w:space="0" w:color="auto"/>
              <w:bottom w:val="single" w:sz="4" w:space="0" w:color="auto"/>
              <w:right w:val="single" w:sz="4" w:space="0" w:color="auto"/>
            </w:tcBorders>
            <w:shd w:val="clear" w:color="auto" w:fill="auto"/>
          </w:tcPr>
          <w:p w14:paraId="6DA71A49" w14:textId="77777777" w:rsidR="00B26B02" w:rsidRPr="00310318" w:rsidRDefault="00B26B02" w:rsidP="00E35F55">
            <w:pPr>
              <w:suppressAutoHyphens/>
              <w:jc w:val="left"/>
              <w:rPr>
                <w:sz w:val="20"/>
                <w:szCs w:val="20"/>
                <w:lang w:eastAsia="en-CA"/>
              </w:rPr>
            </w:pPr>
            <w:r w:rsidRPr="00310318">
              <w:rPr>
                <w:sz w:val="20"/>
                <w:szCs w:val="20"/>
                <w:lang w:eastAsia="en-CA"/>
              </w:rPr>
              <w:t>Support for RAC association and training centres</w:t>
            </w:r>
          </w:p>
        </w:tc>
        <w:tc>
          <w:tcPr>
            <w:tcW w:w="1607" w:type="pct"/>
            <w:tcBorders>
              <w:top w:val="nil"/>
              <w:left w:val="nil"/>
              <w:bottom w:val="single" w:sz="4" w:space="0" w:color="auto"/>
              <w:right w:val="single" w:sz="4" w:space="0" w:color="auto"/>
            </w:tcBorders>
            <w:shd w:val="clear" w:color="auto" w:fill="auto"/>
          </w:tcPr>
          <w:p w14:paraId="3EA84666" w14:textId="77777777" w:rsidR="00B26B02" w:rsidRPr="00310318" w:rsidRDefault="00B26B02" w:rsidP="00E35F55">
            <w:pPr>
              <w:suppressAutoHyphens/>
              <w:jc w:val="left"/>
              <w:rPr>
                <w:sz w:val="20"/>
                <w:szCs w:val="20"/>
                <w:lang w:eastAsia="en-CA"/>
              </w:rPr>
            </w:pPr>
            <w:r w:rsidRPr="00310318">
              <w:rPr>
                <w:sz w:val="20"/>
                <w:szCs w:val="20"/>
                <w:lang w:eastAsia="en-CA"/>
              </w:rPr>
              <w:t>Targeted awareness programmes for end users transition away from HCFCs and new technologies such as natural refrigerants</w:t>
            </w:r>
          </w:p>
        </w:tc>
        <w:tc>
          <w:tcPr>
            <w:tcW w:w="348" w:type="pct"/>
            <w:tcBorders>
              <w:top w:val="nil"/>
              <w:left w:val="nil"/>
              <w:bottom w:val="single" w:sz="4" w:space="0" w:color="auto"/>
              <w:right w:val="single" w:sz="4" w:space="0" w:color="auto"/>
            </w:tcBorders>
            <w:shd w:val="clear" w:color="auto" w:fill="auto"/>
          </w:tcPr>
          <w:p w14:paraId="58A195D6" w14:textId="77777777" w:rsidR="00B26B02" w:rsidRPr="00310318" w:rsidRDefault="00B26B02" w:rsidP="00E35F55">
            <w:pPr>
              <w:suppressAutoHyphens/>
              <w:jc w:val="right"/>
              <w:rPr>
                <w:sz w:val="20"/>
                <w:szCs w:val="20"/>
                <w:lang w:eastAsia="en-CA"/>
              </w:rPr>
            </w:pPr>
            <w:r w:rsidRPr="00310318">
              <w:rPr>
                <w:sz w:val="20"/>
                <w:szCs w:val="20"/>
                <w:lang w:eastAsia="en-CA"/>
              </w:rPr>
              <w:t>14,000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FE2A54" w14:textId="77777777" w:rsidR="00B26B02" w:rsidRPr="00310318"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36AAAE76" w14:textId="77777777" w:rsidR="00B26B02" w:rsidRPr="00310318" w:rsidRDefault="00B26B02" w:rsidP="00E35F55">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4CF3A574" w14:textId="77777777" w:rsidR="00B26B02" w:rsidRPr="00310318" w:rsidRDefault="00B26B02" w:rsidP="00E35F55">
            <w:pPr>
              <w:suppressAutoHyphens/>
              <w:jc w:val="right"/>
              <w:rPr>
                <w:sz w:val="20"/>
                <w:szCs w:val="20"/>
                <w:lang w:eastAsia="en-CA"/>
              </w:rPr>
            </w:pPr>
            <w:r w:rsidRPr="00310318">
              <w:rPr>
                <w:sz w:val="20"/>
                <w:szCs w:val="20"/>
                <w:lang w:eastAsia="en-CA"/>
              </w:rPr>
              <w:t>14,000</w:t>
            </w:r>
          </w:p>
        </w:tc>
      </w:tr>
      <w:tr w:rsidR="00B26B02" w:rsidRPr="00310318" w14:paraId="5522FE60"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5C5A84D5" w14:textId="77777777" w:rsidR="00B26B02" w:rsidRPr="00310318" w:rsidRDefault="00B26B02" w:rsidP="00E35F55">
            <w:pPr>
              <w:suppressAutoHyphens/>
              <w:jc w:val="left"/>
              <w:rPr>
                <w:sz w:val="20"/>
                <w:szCs w:val="20"/>
                <w:lang w:eastAsia="en-CA"/>
              </w:rPr>
            </w:pPr>
            <w:r w:rsidRPr="00310318">
              <w:rPr>
                <w:sz w:val="20"/>
                <w:szCs w:val="20"/>
                <w:lang w:eastAsia="en-CA"/>
              </w:rPr>
              <w:t>Centres of excellence</w:t>
            </w:r>
          </w:p>
        </w:tc>
        <w:tc>
          <w:tcPr>
            <w:tcW w:w="1607" w:type="pct"/>
            <w:tcBorders>
              <w:top w:val="nil"/>
              <w:left w:val="nil"/>
              <w:bottom w:val="single" w:sz="4" w:space="0" w:color="auto"/>
              <w:right w:val="single" w:sz="4" w:space="0" w:color="auto"/>
            </w:tcBorders>
            <w:shd w:val="clear" w:color="auto" w:fill="FFFFFF" w:themeFill="background1"/>
          </w:tcPr>
          <w:p w14:paraId="17A6C8CE" w14:textId="77777777" w:rsidR="00B26B02" w:rsidRPr="00310318" w:rsidRDefault="00B26B02" w:rsidP="00E35F55">
            <w:pPr>
              <w:suppressAutoHyphens/>
              <w:jc w:val="left"/>
              <w:rPr>
                <w:sz w:val="20"/>
                <w:szCs w:val="20"/>
                <w:lang w:eastAsia="en-CA"/>
              </w:rPr>
            </w:pPr>
            <w:r w:rsidRPr="00310318">
              <w:rPr>
                <w:sz w:val="20"/>
                <w:szCs w:val="20"/>
                <w:lang w:eastAsia="en-CA"/>
              </w:rPr>
              <w:t>Strengthening the three centres of excellence by provision of toolkits and upgrade tools for hydrocarbons handling and additional identifiers</w:t>
            </w:r>
          </w:p>
          <w:p w14:paraId="7472501D" w14:textId="77777777" w:rsidR="00B26B02" w:rsidRPr="00310318" w:rsidRDefault="00B26B02" w:rsidP="00E35F55">
            <w:pPr>
              <w:suppressAutoHyphens/>
              <w:jc w:val="left"/>
              <w:rPr>
                <w:sz w:val="20"/>
                <w:szCs w:val="20"/>
                <w:lang w:eastAsia="en-CA"/>
              </w:rPr>
            </w:pPr>
            <w:r w:rsidRPr="00310318">
              <w:rPr>
                <w:sz w:val="20"/>
                <w:szCs w:val="20"/>
                <w:lang w:eastAsia="en-CA"/>
              </w:rPr>
              <w:t>Establishment of refrigerant recovery and re-use scheme and establish one reclaim centre</w:t>
            </w:r>
          </w:p>
        </w:tc>
        <w:tc>
          <w:tcPr>
            <w:tcW w:w="348" w:type="pct"/>
            <w:tcBorders>
              <w:top w:val="nil"/>
              <w:left w:val="nil"/>
              <w:bottom w:val="single" w:sz="4" w:space="0" w:color="auto"/>
              <w:right w:val="single" w:sz="4" w:space="0" w:color="auto"/>
            </w:tcBorders>
            <w:shd w:val="clear" w:color="auto" w:fill="FFFFFF" w:themeFill="background1"/>
          </w:tcPr>
          <w:p w14:paraId="60785B19" w14:textId="77777777" w:rsidR="00B26B02" w:rsidRPr="00310318" w:rsidRDefault="00B26B02" w:rsidP="00E35F55">
            <w:pPr>
              <w:suppressAutoHyphens/>
              <w:jc w:val="right"/>
              <w:rPr>
                <w:sz w:val="20"/>
                <w:szCs w:val="20"/>
                <w:lang w:eastAsia="en-CA"/>
              </w:rPr>
            </w:pPr>
            <w:r w:rsidRPr="00310318">
              <w:rPr>
                <w:sz w:val="20"/>
                <w:szCs w:val="20"/>
                <w:lang w:eastAsia="en-CA"/>
              </w:rPr>
              <w:t>107,000</w:t>
            </w:r>
          </w:p>
          <w:p w14:paraId="044BC3F3" w14:textId="77777777" w:rsidR="00B26B02" w:rsidRPr="00310318" w:rsidRDefault="00B26B02" w:rsidP="00E35F55">
            <w:pPr>
              <w:suppressAutoHyphens/>
              <w:jc w:val="right"/>
              <w:rPr>
                <w:sz w:val="20"/>
                <w:szCs w:val="20"/>
                <w:lang w:eastAsia="en-CA"/>
              </w:rPr>
            </w:pP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A8EA09" w14:textId="77777777" w:rsidR="00B26B02" w:rsidRPr="00310318"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10275448" w14:textId="77777777" w:rsidR="00B26B02" w:rsidRPr="00310318" w:rsidRDefault="00B26B02" w:rsidP="00E35F55">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4FD90F0B" w14:textId="77777777" w:rsidR="00B26B02" w:rsidRPr="00310318" w:rsidRDefault="00B26B02" w:rsidP="00E35F55">
            <w:pPr>
              <w:suppressAutoHyphens/>
              <w:jc w:val="right"/>
              <w:rPr>
                <w:sz w:val="20"/>
                <w:szCs w:val="20"/>
                <w:lang w:eastAsia="en-CA"/>
              </w:rPr>
            </w:pPr>
            <w:r w:rsidRPr="00310318">
              <w:rPr>
                <w:sz w:val="20"/>
                <w:szCs w:val="20"/>
                <w:lang w:eastAsia="en-CA"/>
              </w:rPr>
              <w:t>107,000</w:t>
            </w:r>
          </w:p>
        </w:tc>
      </w:tr>
      <w:tr w:rsidR="00B26B02" w:rsidRPr="00310318" w14:paraId="65729302"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3A857980" w14:textId="77777777" w:rsidR="00B26B02" w:rsidRPr="00310318" w:rsidRDefault="00B26B02" w:rsidP="00E35F55">
            <w:pPr>
              <w:suppressAutoHyphens/>
              <w:jc w:val="left"/>
              <w:rPr>
                <w:sz w:val="20"/>
                <w:szCs w:val="20"/>
                <w:lang w:eastAsia="en-CA"/>
              </w:rPr>
            </w:pPr>
            <w:r w:rsidRPr="00310318">
              <w:rPr>
                <w:sz w:val="20"/>
                <w:szCs w:val="20"/>
                <w:lang w:eastAsia="en-CA"/>
              </w:rPr>
              <w:t>Refrigerant recovery and recycling scheme</w:t>
            </w:r>
          </w:p>
        </w:tc>
        <w:tc>
          <w:tcPr>
            <w:tcW w:w="1607" w:type="pct"/>
            <w:tcBorders>
              <w:top w:val="nil"/>
              <w:left w:val="nil"/>
              <w:bottom w:val="single" w:sz="4" w:space="0" w:color="auto"/>
              <w:right w:val="single" w:sz="4" w:space="0" w:color="auto"/>
            </w:tcBorders>
            <w:shd w:val="clear" w:color="auto" w:fill="FFFFFF" w:themeFill="background1"/>
          </w:tcPr>
          <w:p w14:paraId="2D92E810" w14:textId="77777777" w:rsidR="00B26B02" w:rsidRPr="00310318" w:rsidRDefault="00B26B02" w:rsidP="00E35F55">
            <w:pPr>
              <w:suppressAutoHyphens/>
              <w:jc w:val="left"/>
              <w:rPr>
                <w:sz w:val="20"/>
                <w:szCs w:val="20"/>
                <w:lang w:eastAsia="en-CA"/>
              </w:rPr>
            </w:pPr>
            <w:r w:rsidRPr="00310318">
              <w:rPr>
                <w:sz w:val="20"/>
                <w:szCs w:val="20"/>
                <w:lang w:eastAsia="en-CA"/>
              </w:rPr>
              <w:t>Establishment of refrigerant recovery and re-use scheme and establish one reclaim centre</w:t>
            </w:r>
          </w:p>
        </w:tc>
        <w:tc>
          <w:tcPr>
            <w:tcW w:w="348" w:type="pct"/>
            <w:tcBorders>
              <w:top w:val="nil"/>
              <w:left w:val="nil"/>
              <w:bottom w:val="single" w:sz="4" w:space="0" w:color="auto"/>
              <w:right w:val="single" w:sz="4" w:space="0" w:color="auto"/>
            </w:tcBorders>
            <w:shd w:val="clear" w:color="auto" w:fill="FFFFFF" w:themeFill="background1"/>
          </w:tcPr>
          <w:p w14:paraId="77DD6901" w14:textId="77777777" w:rsidR="00B26B02" w:rsidRPr="00310318" w:rsidRDefault="00B26B02" w:rsidP="00E35F55">
            <w:pPr>
              <w:suppressAutoHyphens/>
              <w:jc w:val="right"/>
              <w:rPr>
                <w:sz w:val="20"/>
                <w:szCs w:val="20"/>
                <w:lang w:eastAsia="en-CA"/>
              </w:rPr>
            </w:pPr>
            <w:r w:rsidRPr="00310318">
              <w:rPr>
                <w:sz w:val="20"/>
                <w:szCs w:val="20"/>
                <w:lang w:eastAsia="en-CA"/>
              </w:rPr>
              <w:t>60,000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12383D" w14:textId="77777777" w:rsidR="00B26B02" w:rsidRPr="00310318"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4A042CCA" w14:textId="77777777" w:rsidR="00B26B02" w:rsidRPr="00310318" w:rsidRDefault="00B26B02" w:rsidP="00E35F55">
            <w:pPr>
              <w:suppressAutoHyphens/>
              <w:jc w:val="right"/>
              <w:rPr>
                <w:sz w:val="20"/>
                <w:szCs w:val="20"/>
                <w:lang w:eastAsia="en-CA"/>
              </w:rPr>
            </w:pPr>
            <w:r w:rsidRPr="00310318">
              <w:rPr>
                <w:sz w:val="20"/>
                <w:szCs w:val="20"/>
                <w:lang w:eastAsia="en-CA"/>
              </w:rPr>
              <w:t>0</w:t>
            </w:r>
          </w:p>
        </w:tc>
        <w:tc>
          <w:tcPr>
            <w:tcW w:w="433" w:type="pct"/>
            <w:tcBorders>
              <w:top w:val="nil"/>
              <w:left w:val="nil"/>
              <w:bottom w:val="single" w:sz="4" w:space="0" w:color="auto"/>
              <w:right w:val="single" w:sz="4" w:space="0" w:color="auto"/>
            </w:tcBorders>
            <w:shd w:val="clear" w:color="auto" w:fill="auto"/>
          </w:tcPr>
          <w:p w14:paraId="1D3716CE" w14:textId="77777777" w:rsidR="00B26B02" w:rsidRPr="00310318" w:rsidRDefault="00B26B02" w:rsidP="00E35F55">
            <w:pPr>
              <w:suppressAutoHyphens/>
              <w:jc w:val="right"/>
              <w:rPr>
                <w:sz w:val="20"/>
                <w:szCs w:val="20"/>
                <w:lang w:eastAsia="en-CA"/>
              </w:rPr>
            </w:pPr>
            <w:r w:rsidRPr="00310318">
              <w:rPr>
                <w:sz w:val="20"/>
                <w:szCs w:val="20"/>
                <w:lang w:eastAsia="en-CA"/>
              </w:rPr>
              <w:t>60,000</w:t>
            </w:r>
          </w:p>
        </w:tc>
      </w:tr>
      <w:tr w:rsidR="00B26B02" w:rsidRPr="00310318" w14:paraId="13B3DCB9"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777E9A13" w14:textId="77777777" w:rsidR="00B26B02" w:rsidRPr="00310318" w:rsidRDefault="00B26B02" w:rsidP="00E35F55">
            <w:pPr>
              <w:tabs>
                <w:tab w:val="left" w:pos="1395"/>
              </w:tabs>
              <w:suppressAutoHyphens/>
              <w:jc w:val="left"/>
              <w:rPr>
                <w:sz w:val="20"/>
                <w:szCs w:val="20"/>
                <w:lang w:eastAsia="en-CA"/>
              </w:rPr>
            </w:pPr>
            <w:r w:rsidRPr="00310318">
              <w:rPr>
                <w:sz w:val="20"/>
                <w:szCs w:val="20"/>
                <w:lang w:eastAsia="en-CA"/>
              </w:rPr>
              <w:t>Awareness raising for firefighting sector</w:t>
            </w:r>
          </w:p>
        </w:tc>
        <w:tc>
          <w:tcPr>
            <w:tcW w:w="1607" w:type="pct"/>
            <w:tcBorders>
              <w:top w:val="nil"/>
              <w:left w:val="nil"/>
              <w:bottom w:val="single" w:sz="4" w:space="0" w:color="auto"/>
              <w:right w:val="single" w:sz="4" w:space="0" w:color="auto"/>
            </w:tcBorders>
            <w:shd w:val="clear" w:color="auto" w:fill="D9D9D9" w:themeFill="background1" w:themeFillShade="D9"/>
          </w:tcPr>
          <w:p w14:paraId="4EE9CFC0" w14:textId="77777777" w:rsidR="00B26B02" w:rsidRPr="00310318" w:rsidRDefault="00B26B02" w:rsidP="00E35F55">
            <w:pPr>
              <w:suppressAutoHyphens/>
              <w:jc w:val="left"/>
              <w:rPr>
                <w:sz w:val="20"/>
                <w:szCs w:val="20"/>
                <w:lang w:eastAsia="en-CA"/>
              </w:rPr>
            </w:pPr>
          </w:p>
        </w:tc>
        <w:tc>
          <w:tcPr>
            <w:tcW w:w="348" w:type="pct"/>
            <w:tcBorders>
              <w:top w:val="nil"/>
              <w:left w:val="nil"/>
              <w:bottom w:val="single" w:sz="4" w:space="0" w:color="auto"/>
              <w:right w:val="single" w:sz="4" w:space="0" w:color="auto"/>
            </w:tcBorders>
            <w:shd w:val="clear" w:color="auto" w:fill="FFFFFF" w:themeFill="background1"/>
          </w:tcPr>
          <w:p w14:paraId="7AD3D489" w14:textId="77777777" w:rsidR="00B26B02" w:rsidRPr="00310318" w:rsidRDefault="00B26B02" w:rsidP="00E35F55">
            <w:pPr>
              <w:suppressAutoHyphens/>
              <w:jc w:val="right"/>
              <w:rPr>
                <w:sz w:val="20"/>
                <w:szCs w:val="20"/>
                <w:lang w:eastAsia="en-CA"/>
              </w:rPr>
            </w:pPr>
            <w:r w:rsidRPr="00310318">
              <w:rPr>
                <w:sz w:val="20"/>
                <w:szCs w:val="20"/>
                <w:lang w:eastAsia="en-CA"/>
              </w:rPr>
              <w:t>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2B8D792B" w14:textId="77777777" w:rsidR="00B26B02" w:rsidRPr="00310318" w:rsidRDefault="00B26B02" w:rsidP="00E35F55">
            <w:pPr>
              <w:suppressAutoHyphens/>
              <w:jc w:val="left"/>
              <w:rPr>
                <w:sz w:val="20"/>
                <w:szCs w:val="20"/>
                <w:lang w:eastAsia="en-CA"/>
              </w:rPr>
            </w:pPr>
            <w:r w:rsidRPr="00310318">
              <w:rPr>
                <w:sz w:val="20"/>
                <w:szCs w:val="20"/>
                <w:lang w:eastAsia="en-CA"/>
              </w:rPr>
              <w:t xml:space="preserve">Conduct one workshop for enterprises in this sector; </w:t>
            </w:r>
            <w:r w:rsidRPr="00310318">
              <w:rPr>
                <w:sz w:val="20"/>
                <w:szCs w:val="20"/>
              </w:rPr>
              <w:t xml:space="preserve">identify local experts and enterprises using alternatives; </w:t>
            </w:r>
            <w:r w:rsidRPr="00310318">
              <w:rPr>
                <w:sz w:val="20"/>
                <w:szCs w:val="20"/>
                <w:lang w:eastAsia="en-CA"/>
              </w:rPr>
              <w:t>and awareness raising campaign demonstrating alternatives already being used to encourage a move away from the high-GWP fire suppressants</w:t>
            </w:r>
          </w:p>
        </w:tc>
        <w:tc>
          <w:tcPr>
            <w:tcW w:w="390" w:type="pct"/>
            <w:tcBorders>
              <w:top w:val="nil"/>
              <w:left w:val="nil"/>
              <w:bottom w:val="single" w:sz="4" w:space="0" w:color="auto"/>
              <w:right w:val="single" w:sz="4" w:space="0" w:color="auto"/>
            </w:tcBorders>
            <w:shd w:val="clear" w:color="auto" w:fill="auto"/>
          </w:tcPr>
          <w:p w14:paraId="6D6E2196" w14:textId="77777777" w:rsidR="00B26B02" w:rsidRPr="00310318" w:rsidRDefault="00B26B02" w:rsidP="00E35F55">
            <w:pPr>
              <w:suppressAutoHyphens/>
              <w:jc w:val="right"/>
              <w:rPr>
                <w:sz w:val="20"/>
                <w:szCs w:val="20"/>
                <w:lang w:eastAsia="en-CA"/>
              </w:rPr>
            </w:pPr>
            <w:r w:rsidRPr="00310318">
              <w:rPr>
                <w:sz w:val="20"/>
                <w:szCs w:val="20"/>
                <w:lang w:eastAsia="en-CA"/>
              </w:rPr>
              <w:t>20,000</w:t>
            </w:r>
          </w:p>
        </w:tc>
        <w:tc>
          <w:tcPr>
            <w:tcW w:w="433" w:type="pct"/>
            <w:tcBorders>
              <w:top w:val="nil"/>
              <w:left w:val="nil"/>
              <w:bottom w:val="single" w:sz="4" w:space="0" w:color="auto"/>
              <w:right w:val="single" w:sz="4" w:space="0" w:color="auto"/>
            </w:tcBorders>
            <w:shd w:val="clear" w:color="auto" w:fill="auto"/>
          </w:tcPr>
          <w:p w14:paraId="350B75D3" w14:textId="77777777" w:rsidR="00B26B02" w:rsidRPr="00310318" w:rsidRDefault="00B26B02" w:rsidP="00E35F55">
            <w:pPr>
              <w:suppressAutoHyphens/>
              <w:jc w:val="right"/>
              <w:rPr>
                <w:sz w:val="20"/>
                <w:szCs w:val="20"/>
                <w:lang w:eastAsia="en-CA"/>
              </w:rPr>
            </w:pPr>
            <w:r w:rsidRPr="00310318">
              <w:rPr>
                <w:sz w:val="20"/>
                <w:szCs w:val="20"/>
                <w:lang w:eastAsia="en-CA"/>
              </w:rPr>
              <w:t>20,000</w:t>
            </w:r>
          </w:p>
        </w:tc>
      </w:tr>
      <w:tr w:rsidR="00B26B02" w:rsidRPr="00310318" w14:paraId="5DD1DB82"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76275A1A" w14:textId="77777777" w:rsidR="00B26B02" w:rsidRPr="00310318" w:rsidRDefault="00B26B02" w:rsidP="00E35F55">
            <w:pPr>
              <w:suppressAutoHyphens/>
              <w:jc w:val="left"/>
              <w:rPr>
                <w:sz w:val="20"/>
                <w:szCs w:val="20"/>
                <w:lang w:eastAsia="en-CA"/>
              </w:rPr>
            </w:pPr>
            <w:r w:rsidRPr="00310318">
              <w:rPr>
                <w:sz w:val="20"/>
                <w:szCs w:val="20"/>
                <w:lang w:eastAsia="en-CA"/>
              </w:rPr>
              <w:lastRenderedPageBreak/>
              <w:t>Promotion of low-GWP alternatives and demonstration</w:t>
            </w:r>
          </w:p>
        </w:tc>
        <w:tc>
          <w:tcPr>
            <w:tcW w:w="1607" w:type="pct"/>
            <w:tcBorders>
              <w:top w:val="nil"/>
              <w:left w:val="nil"/>
              <w:bottom w:val="single" w:sz="4" w:space="0" w:color="auto"/>
              <w:right w:val="single" w:sz="4" w:space="0" w:color="auto"/>
            </w:tcBorders>
            <w:shd w:val="clear" w:color="auto" w:fill="auto"/>
          </w:tcPr>
          <w:p w14:paraId="5EB8A0CA" w14:textId="77777777" w:rsidR="00B26B02" w:rsidRPr="00310318" w:rsidRDefault="00B26B02" w:rsidP="00E35F55">
            <w:pPr>
              <w:suppressAutoHyphens/>
              <w:jc w:val="left"/>
              <w:rPr>
                <w:sz w:val="20"/>
                <w:szCs w:val="20"/>
                <w:lang w:eastAsia="en-CA"/>
              </w:rPr>
            </w:pPr>
            <w:r w:rsidRPr="00310318">
              <w:rPr>
                <w:sz w:val="20"/>
                <w:szCs w:val="20"/>
                <w:lang w:eastAsia="en-CA"/>
              </w:rPr>
              <w:t>Technical assistance to promote R-290 uptake in the country including an assessment of operation and awareness raising programme; train-the-trainers programme for natural refrigerant based equipment for five trainers</w:t>
            </w:r>
          </w:p>
        </w:tc>
        <w:tc>
          <w:tcPr>
            <w:tcW w:w="348" w:type="pct"/>
            <w:tcBorders>
              <w:top w:val="nil"/>
              <w:left w:val="nil"/>
              <w:bottom w:val="single" w:sz="4" w:space="0" w:color="auto"/>
              <w:right w:val="single" w:sz="4" w:space="0" w:color="auto"/>
            </w:tcBorders>
            <w:shd w:val="clear" w:color="auto" w:fill="auto"/>
          </w:tcPr>
          <w:p w14:paraId="6BFD3D45" w14:textId="77777777" w:rsidR="00B26B02" w:rsidRPr="00310318" w:rsidRDefault="00B26B02" w:rsidP="00E35F55">
            <w:pPr>
              <w:suppressAutoHyphens/>
              <w:jc w:val="right"/>
              <w:rPr>
                <w:sz w:val="20"/>
                <w:szCs w:val="20"/>
                <w:lang w:eastAsia="en-CA"/>
              </w:rPr>
            </w:pPr>
            <w:r w:rsidRPr="00310318">
              <w:rPr>
                <w:sz w:val="20"/>
                <w:szCs w:val="20"/>
                <w:lang w:eastAsia="en-CA"/>
              </w:rPr>
              <w:t>79,488</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6D2482BD" w14:textId="77777777" w:rsidR="00B26B02" w:rsidRPr="00310318" w:rsidRDefault="00B26B02" w:rsidP="00E35F55">
            <w:pPr>
              <w:suppressAutoHyphens/>
              <w:jc w:val="left"/>
              <w:rPr>
                <w:sz w:val="20"/>
                <w:szCs w:val="20"/>
                <w:lang w:eastAsia="en-CA"/>
              </w:rPr>
            </w:pPr>
            <w:r w:rsidRPr="00310318">
              <w:rPr>
                <w:sz w:val="20"/>
                <w:szCs w:val="20"/>
                <w:lang w:eastAsia="en-CA"/>
              </w:rPr>
              <w:t>Conduct one workshop for stakeholders to define modalities for the incentive scheme; procure a consignment of 50 units of R-290-based AC; undertake a demonstration at a local hospital or public service building to show case 10 units including comparing the energy efficiency gains between old and new units; raise awareness of the programme</w:t>
            </w:r>
          </w:p>
        </w:tc>
        <w:tc>
          <w:tcPr>
            <w:tcW w:w="390" w:type="pct"/>
            <w:tcBorders>
              <w:top w:val="nil"/>
              <w:left w:val="nil"/>
              <w:bottom w:val="single" w:sz="4" w:space="0" w:color="auto"/>
              <w:right w:val="single" w:sz="4" w:space="0" w:color="auto"/>
            </w:tcBorders>
            <w:shd w:val="clear" w:color="auto" w:fill="auto"/>
          </w:tcPr>
          <w:p w14:paraId="2CB88479" w14:textId="77777777" w:rsidR="00B26B02" w:rsidRPr="00310318" w:rsidRDefault="00B26B02" w:rsidP="00E35F55">
            <w:pPr>
              <w:suppressAutoHyphens/>
              <w:jc w:val="right"/>
              <w:rPr>
                <w:sz w:val="20"/>
                <w:szCs w:val="20"/>
                <w:lang w:eastAsia="en-CA"/>
              </w:rPr>
            </w:pPr>
            <w:r w:rsidRPr="00310318">
              <w:rPr>
                <w:sz w:val="20"/>
                <w:szCs w:val="20"/>
                <w:lang w:eastAsia="en-CA"/>
              </w:rPr>
              <w:t>25,000</w:t>
            </w:r>
          </w:p>
        </w:tc>
        <w:tc>
          <w:tcPr>
            <w:tcW w:w="433" w:type="pct"/>
            <w:tcBorders>
              <w:top w:val="nil"/>
              <w:left w:val="nil"/>
              <w:bottom w:val="single" w:sz="4" w:space="0" w:color="auto"/>
              <w:right w:val="single" w:sz="4" w:space="0" w:color="auto"/>
            </w:tcBorders>
            <w:shd w:val="clear" w:color="auto" w:fill="auto"/>
          </w:tcPr>
          <w:p w14:paraId="3DBEDA84" w14:textId="77777777" w:rsidR="00B26B02" w:rsidRPr="00310318" w:rsidRDefault="00B26B02" w:rsidP="00E35F55">
            <w:pPr>
              <w:suppressAutoHyphens/>
              <w:jc w:val="right"/>
              <w:rPr>
                <w:sz w:val="20"/>
                <w:szCs w:val="20"/>
                <w:lang w:eastAsia="en-CA"/>
              </w:rPr>
            </w:pPr>
            <w:r w:rsidRPr="00310318">
              <w:rPr>
                <w:sz w:val="20"/>
                <w:szCs w:val="20"/>
                <w:lang w:eastAsia="en-CA"/>
              </w:rPr>
              <w:t>104,488</w:t>
            </w:r>
          </w:p>
        </w:tc>
      </w:tr>
      <w:tr w:rsidR="00B26B02" w:rsidRPr="00310318" w14:paraId="6A08916C"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56DEF719" w14:textId="77777777" w:rsidR="00B26B02" w:rsidRPr="00310318" w:rsidRDefault="00B26B02" w:rsidP="00E35F55">
            <w:pPr>
              <w:suppressAutoHyphens/>
              <w:jc w:val="left"/>
              <w:rPr>
                <w:sz w:val="20"/>
                <w:szCs w:val="20"/>
                <w:lang w:eastAsia="en-CA"/>
              </w:rPr>
            </w:pPr>
            <w:r w:rsidRPr="00310318">
              <w:rPr>
                <w:sz w:val="20"/>
                <w:szCs w:val="20"/>
                <w:lang w:eastAsia="en-CA"/>
              </w:rPr>
              <w:t>Gender related activities</w:t>
            </w:r>
          </w:p>
        </w:tc>
        <w:tc>
          <w:tcPr>
            <w:tcW w:w="1607" w:type="pct"/>
            <w:tcBorders>
              <w:top w:val="nil"/>
              <w:left w:val="nil"/>
              <w:bottom w:val="single" w:sz="4" w:space="0" w:color="auto"/>
              <w:right w:val="single" w:sz="4" w:space="0" w:color="auto"/>
            </w:tcBorders>
            <w:shd w:val="clear" w:color="auto" w:fill="D9D9D9" w:themeFill="background1" w:themeFillShade="D9"/>
          </w:tcPr>
          <w:p w14:paraId="42BA5100" w14:textId="77777777" w:rsidR="00B26B02" w:rsidRPr="00310318" w:rsidRDefault="00B26B02" w:rsidP="00E35F55">
            <w:pPr>
              <w:suppressAutoHyphens/>
              <w:rPr>
                <w:sz w:val="20"/>
                <w:szCs w:val="20"/>
                <w:lang w:eastAsia="en-CA"/>
              </w:rPr>
            </w:pPr>
          </w:p>
        </w:tc>
        <w:tc>
          <w:tcPr>
            <w:tcW w:w="348" w:type="pct"/>
            <w:tcBorders>
              <w:top w:val="nil"/>
              <w:left w:val="nil"/>
              <w:bottom w:val="single" w:sz="4" w:space="0" w:color="auto"/>
              <w:right w:val="single" w:sz="4" w:space="0" w:color="auto"/>
            </w:tcBorders>
            <w:shd w:val="clear" w:color="auto" w:fill="D9D9D9" w:themeFill="background1" w:themeFillShade="D9"/>
          </w:tcPr>
          <w:p w14:paraId="00C23B74" w14:textId="77777777" w:rsidR="00B26B02" w:rsidRPr="00310318" w:rsidRDefault="00B26B02" w:rsidP="00E35F55">
            <w:pPr>
              <w:suppressAutoHyphens/>
              <w:jc w:val="right"/>
              <w:rPr>
                <w:sz w:val="20"/>
                <w:szCs w:val="20"/>
                <w:lang w:eastAsia="en-CA"/>
              </w:rPr>
            </w:pP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366F8B70" w14:textId="77777777" w:rsidR="00B26B02" w:rsidRPr="00310318" w:rsidRDefault="00B26B02" w:rsidP="00E35F55">
            <w:pPr>
              <w:suppressAutoHyphens/>
              <w:jc w:val="left"/>
              <w:rPr>
                <w:sz w:val="20"/>
                <w:szCs w:val="20"/>
                <w:lang w:eastAsia="en-CA"/>
              </w:rPr>
            </w:pPr>
            <w:r w:rsidRPr="00310318">
              <w:rPr>
                <w:sz w:val="20"/>
                <w:szCs w:val="20"/>
                <w:lang w:eastAsia="en-CA"/>
              </w:rPr>
              <w:t>Creation of a scholarship for women technicians to attend one-year courses conducted at the Monrovia Vocational Training centre in the RAC field based on merits and needs</w:t>
            </w:r>
          </w:p>
        </w:tc>
        <w:tc>
          <w:tcPr>
            <w:tcW w:w="390" w:type="pct"/>
            <w:tcBorders>
              <w:top w:val="nil"/>
              <w:left w:val="nil"/>
              <w:bottom w:val="single" w:sz="4" w:space="0" w:color="auto"/>
              <w:right w:val="single" w:sz="4" w:space="0" w:color="auto"/>
            </w:tcBorders>
            <w:shd w:val="clear" w:color="auto" w:fill="auto"/>
          </w:tcPr>
          <w:p w14:paraId="7045074D" w14:textId="77777777" w:rsidR="00B26B02" w:rsidRPr="00310318" w:rsidRDefault="00B26B02" w:rsidP="00E35F55">
            <w:pPr>
              <w:suppressAutoHyphens/>
              <w:jc w:val="right"/>
              <w:rPr>
                <w:sz w:val="20"/>
                <w:szCs w:val="20"/>
                <w:lang w:eastAsia="en-CA"/>
              </w:rPr>
            </w:pPr>
            <w:r w:rsidRPr="00310318">
              <w:rPr>
                <w:sz w:val="20"/>
                <w:szCs w:val="20"/>
                <w:lang w:eastAsia="en-CA"/>
              </w:rPr>
              <w:t>10,000</w:t>
            </w:r>
          </w:p>
        </w:tc>
        <w:tc>
          <w:tcPr>
            <w:tcW w:w="433" w:type="pct"/>
            <w:tcBorders>
              <w:top w:val="nil"/>
              <w:left w:val="nil"/>
              <w:bottom w:val="single" w:sz="4" w:space="0" w:color="auto"/>
              <w:right w:val="single" w:sz="4" w:space="0" w:color="auto"/>
            </w:tcBorders>
            <w:shd w:val="clear" w:color="auto" w:fill="auto"/>
          </w:tcPr>
          <w:p w14:paraId="23360272" w14:textId="77777777" w:rsidR="00B26B02" w:rsidRPr="00310318" w:rsidRDefault="00B26B02" w:rsidP="00E35F55">
            <w:pPr>
              <w:suppressAutoHyphens/>
              <w:jc w:val="right"/>
              <w:rPr>
                <w:sz w:val="20"/>
                <w:szCs w:val="20"/>
                <w:lang w:eastAsia="en-CA"/>
              </w:rPr>
            </w:pPr>
            <w:r w:rsidRPr="00310318">
              <w:rPr>
                <w:sz w:val="20"/>
                <w:szCs w:val="20"/>
                <w:lang w:eastAsia="en-CA"/>
              </w:rPr>
              <w:t>10,000</w:t>
            </w:r>
          </w:p>
        </w:tc>
      </w:tr>
      <w:tr w:rsidR="00B26B02" w:rsidRPr="00310318" w14:paraId="04E85145" w14:textId="77777777" w:rsidTr="00E35F55">
        <w:trPr>
          <w:trHeight w:val="227"/>
        </w:trPr>
        <w:tc>
          <w:tcPr>
            <w:tcW w:w="630" w:type="pct"/>
            <w:tcBorders>
              <w:top w:val="single" w:sz="4" w:space="0" w:color="auto"/>
              <w:left w:val="single" w:sz="4" w:space="0" w:color="auto"/>
              <w:bottom w:val="single" w:sz="4" w:space="0" w:color="auto"/>
              <w:right w:val="single" w:sz="4" w:space="0" w:color="auto"/>
            </w:tcBorders>
            <w:shd w:val="clear" w:color="auto" w:fill="auto"/>
          </w:tcPr>
          <w:p w14:paraId="65BFDD69" w14:textId="77777777" w:rsidR="00B26B02" w:rsidRPr="00310318" w:rsidRDefault="00B26B02" w:rsidP="00E35F55">
            <w:pPr>
              <w:suppressAutoHyphens/>
              <w:jc w:val="left"/>
              <w:rPr>
                <w:sz w:val="20"/>
                <w:szCs w:val="20"/>
                <w:lang w:eastAsia="en-CA"/>
              </w:rPr>
            </w:pPr>
            <w:r w:rsidRPr="00310318">
              <w:rPr>
                <w:sz w:val="20"/>
                <w:szCs w:val="20"/>
                <w:lang w:eastAsia="en-CA"/>
              </w:rPr>
              <w:t>Coordination and monitoring</w:t>
            </w:r>
          </w:p>
        </w:tc>
        <w:tc>
          <w:tcPr>
            <w:tcW w:w="1607" w:type="pct"/>
            <w:tcBorders>
              <w:top w:val="single" w:sz="4" w:space="0" w:color="auto"/>
              <w:left w:val="nil"/>
              <w:bottom w:val="single" w:sz="4" w:space="0" w:color="auto"/>
              <w:right w:val="single" w:sz="4" w:space="0" w:color="auto"/>
            </w:tcBorders>
            <w:shd w:val="clear" w:color="auto" w:fill="FFFFFF" w:themeFill="background1"/>
          </w:tcPr>
          <w:p w14:paraId="0C9DE4AE" w14:textId="77777777" w:rsidR="00B26B02" w:rsidRPr="00310318" w:rsidRDefault="00B26B02" w:rsidP="00E35F55">
            <w:pPr>
              <w:suppressAutoHyphens/>
              <w:jc w:val="left"/>
              <w:rPr>
                <w:sz w:val="20"/>
                <w:szCs w:val="20"/>
                <w:lang w:eastAsia="en-CA"/>
              </w:rPr>
            </w:pPr>
            <w:r w:rsidRPr="00310318">
              <w:rPr>
                <w:sz w:val="20"/>
                <w:szCs w:val="20"/>
                <w:lang w:eastAsia="en-CA"/>
              </w:rPr>
              <w:t>Project monitoring and follow-up activities, including operational cost for the PMU and meetings with stakeholders</w:t>
            </w:r>
          </w:p>
        </w:tc>
        <w:tc>
          <w:tcPr>
            <w:tcW w:w="348" w:type="pct"/>
            <w:tcBorders>
              <w:top w:val="single" w:sz="4" w:space="0" w:color="auto"/>
              <w:left w:val="nil"/>
              <w:bottom w:val="single" w:sz="4" w:space="0" w:color="auto"/>
              <w:right w:val="single" w:sz="4" w:space="0" w:color="auto"/>
            </w:tcBorders>
            <w:shd w:val="clear" w:color="auto" w:fill="FFFFFF" w:themeFill="background1"/>
          </w:tcPr>
          <w:p w14:paraId="205AB164" w14:textId="77777777" w:rsidR="00B26B02" w:rsidRPr="00310318" w:rsidRDefault="00B26B02" w:rsidP="00E35F55">
            <w:pPr>
              <w:suppressAutoHyphens/>
              <w:jc w:val="right"/>
              <w:rPr>
                <w:sz w:val="20"/>
                <w:szCs w:val="20"/>
                <w:lang w:eastAsia="en-CA"/>
              </w:rPr>
            </w:pPr>
            <w:r w:rsidRPr="00310318">
              <w:rPr>
                <w:sz w:val="20"/>
                <w:szCs w:val="20"/>
                <w:lang w:eastAsia="en-CA"/>
              </w:rPr>
              <w:t>55,000</w:t>
            </w:r>
          </w:p>
        </w:tc>
        <w:tc>
          <w:tcPr>
            <w:tcW w:w="1592" w:type="pct"/>
            <w:tcBorders>
              <w:top w:val="single" w:sz="4" w:space="0" w:color="auto"/>
              <w:left w:val="single" w:sz="4" w:space="0" w:color="auto"/>
              <w:bottom w:val="single" w:sz="4" w:space="0" w:color="auto"/>
              <w:right w:val="single" w:sz="4" w:space="0" w:color="auto"/>
            </w:tcBorders>
            <w:shd w:val="clear" w:color="auto" w:fill="FFFFFF" w:themeFill="background1"/>
          </w:tcPr>
          <w:p w14:paraId="52541C6C" w14:textId="77777777" w:rsidR="00B26B02" w:rsidRPr="00310318" w:rsidRDefault="00B26B02" w:rsidP="00E35F55">
            <w:pPr>
              <w:suppressAutoHyphens/>
              <w:jc w:val="left"/>
              <w:rPr>
                <w:sz w:val="20"/>
                <w:szCs w:val="20"/>
                <w:lang w:eastAsia="en-CA"/>
              </w:rPr>
            </w:pPr>
            <w:r w:rsidRPr="00310318">
              <w:rPr>
                <w:sz w:val="20"/>
                <w:szCs w:val="20"/>
                <w:lang w:eastAsia="en-CA"/>
              </w:rPr>
              <w:t>Project monitoring activities and coordination meetings</w:t>
            </w:r>
          </w:p>
        </w:tc>
        <w:tc>
          <w:tcPr>
            <w:tcW w:w="390" w:type="pct"/>
            <w:tcBorders>
              <w:top w:val="single" w:sz="4" w:space="0" w:color="auto"/>
              <w:left w:val="nil"/>
              <w:bottom w:val="single" w:sz="4" w:space="0" w:color="auto"/>
              <w:right w:val="single" w:sz="4" w:space="0" w:color="auto"/>
            </w:tcBorders>
            <w:shd w:val="clear" w:color="auto" w:fill="auto"/>
          </w:tcPr>
          <w:p w14:paraId="7FD345EE" w14:textId="77777777" w:rsidR="00B26B02" w:rsidRPr="00310318" w:rsidRDefault="00B26B02" w:rsidP="00E35F55">
            <w:pPr>
              <w:suppressAutoHyphens/>
              <w:jc w:val="right"/>
              <w:rPr>
                <w:sz w:val="20"/>
                <w:szCs w:val="20"/>
                <w:lang w:eastAsia="en-CA"/>
              </w:rPr>
            </w:pPr>
            <w:r w:rsidRPr="00310318">
              <w:rPr>
                <w:sz w:val="20"/>
                <w:szCs w:val="20"/>
                <w:lang w:eastAsia="en-CA"/>
              </w:rPr>
              <w:t>28,000</w:t>
            </w:r>
          </w:p>
        </w:tc>
        <w:tc>
          <w:tcPr>
            <w:tcW w:w="433" w:type="pct"/>
            <w:tcBorders>
              <w:top w:val="single" w:sz="4" w:space="0" w:color="auto"/>
              <w:left w:val="nil"/>
              <w:bottom w:val="single" w:sz="4" w:space="0" w:color="auto"/>
              <w:right w:val="single" w:sz="4" w:space="0" w:color="auto"/>
            </w:tcBorders>
            <w:shd w:val="clear" w:color="auto" w:fill="auto"/>
          </w:tcPr>
          <w:p w14:paraId="672EAE79" w14:textId="77777777" w:rsidR="00B26B02" w:rsidRPr="00310318" w:rsidRDefault="00B26B02" w:rsidP="00E35F55">
            <w:pPr>
              <w:suppressAutoHyphens/>
              <w:jc w:val="right"/>
              <w:rPr>
                <w:sz w:val="20"/>
                <w:szCs w:val="20"/>
                <w:lang w:eastAsia="en-CA"/>
              </w:rPr>
            </w:pPr>
            <w:r w:rsidRPr="00310318">
              <w:rPr>
                <w:sz w:val="20"/>
                <w:szCs w:val="20"/>
                <w:lang w:eastAsia="en-CA"/>
              </w:rPr>
              <w:t>83,000</w:t>
            </w:r>
          </w:p>
        </w:tc>
      </w:tr>
      <w:tr w:rsidR="00B26B02" w:rsidRPr="00310318" w14:paraId="2011EAD9" w14:textId="77777777" w:rsidTr="00E35F55">
        <w:trPr>
          <w:trHeight w:val="227"/>
        </w:trPr>
        <w:tc>
          <w:tcPr>
            <w:tcW w:w="630" w:type="pct"/>
            <w:tcBorders>
              <w:top w:val="single" w:sz="4" w:space="0" w:color="auto"/>
              <w:left w:val="single" w:sz="4" w:space="0" w:color="auto"/>
              <w:bottom w:val="single" w:sz="4" w:space="0" w:color="auto"/>
              <w:right w:val="single" w:sz="4" w:space="0" w:color="auto"/>
            </w:tcBorders>
            <w:shd w:val="clear" w:color="auto" w:fill="auto"/>
          </w:tcPr>
          <w:p w14:paraId="5F827A76" w14:textId="77777777" w:rsidR="00B26B02" w:rsidRPr="00310318" w:rsidRDefault="00B26B02" w:rsidP="00E35F55">
            <w:pPr>
              <w:suppressAutoHyphens/>
              <w:jc w:val="left"/>
              <w:rPr>
                <w:b/>
                <w:bCs/>
                <w:sz w:val="20"/>
                <w:szCs w:val="20"/>
                <w:lang w:eastAsia="en-CA"/>
              </w:rPr>
            </w:pPr>
            <w:r w:rsidRPr="00310318">
              <w:rPr>
                <w:b/>
                <w:bCs/>
                <w:sz w:val="20"/>
                <w:szCs w:val="20"/>
                <w:lang w:eastAsia="en-CA"/>
              </w:rPr>
              <w:t>Total</w:t>
            </w:r>
          </w:p>
        </w:tc>
        <w:tc>
          <w:tcPr>
            <w:tcW w:w="1607" w:type="pct"/>
            <w:tcBorders>
              <w:top w:val="single" w:sz="4" w:space="0" w:color="auto"/>
              <w:left w:val="nil"/>
              <w:bottom w:val="single" w:sz="4" w:space="0" w:color="auto"/>
              <w:right w:val="single" w:sz="4" w:space="0" w:color="auto"/>
            </w:tcBorders>
            <w:shd w:val="clear" w:color="auto" w:fill="auto"/>
          </w:tcPr>
          <w:p w14:paraId="2BA0FC20" w14:textId="77777777" w:rsidR="00B26B02" w:rsidRPr="00310318" w:rsidRDefault="00B26B02" w:rsidP="00E35F55">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shd w:val="clear" w:color="auto" w:fill="auto"/>
          </w:tcPr>
          <w:p w14:paraId="59F529BF" w14:textId="77777777" w:rsidR="00B26B02" w:rsidRPr="00310318" w:rsidRDefault="00B26B02" w:rsidP="00E35F55">
            <w:pPr>
              <w:suppressAutoHyphens/>
              <w:jc w:val="right"/>
              <w:rPr>
                <w:b/>
                <w:bCs/>
                <w:sz w:val="20"/>
                <w:szCs w:val="20"/>
                <w:lang w:eastAsia="en-CA"/>
              </w:rPr>
            </w:pPr>
            <w:r w:rsidRPr="00310318">
              <w:rPr>
                <w:b/>
                <w:bCs/>
                <w:sz w:val="20"/>
                <w:szCs w:val="20"/>
                <w:lang w:eastAsia="en-CA"/>
              </w:rPr>
              <w:t>585,000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2D4F6139" w14:textId="77777777" w:rsidR="00B26B02" w:rsidRPr="00310318" w:rsidRDefault="00B26B02" w:rsidP="00E35F55">
            <w:pPr>
              <w:suppressAutoHyphens/>
              <w:jc w:val="left"/>
              <w:rPr>
                <w:b/>
                <w:bCs/>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auto"/>
          </w:tcPr>
          <w:p w14:paraId="5951A391" w14:textId="77777777" w:rsidR="00B26B02" w:rsidRPr="00310318" w:rsidRDefault="00B26B02" w:rsidP="00E35F55">
            <w:pPr>
              <w:suppressAutoHyphens/>
              <w:jc w:val="right"/>
              <w:rPr>
                <w:b/>
                <w:bCs/>
                <w:sz w:val="20"/>
                <w:szCs w:val="20"/>
                <w:lang w:eastAsia="en-CA"/>
              </w:rPr>
            </w:pPr>
            <w:r w:rsidRPr="00310318">
              <w:rPr>
                <w:b/>
                <w:bCs/>
                <w:sz w:val="20"/>
                <w:szCs w:val="20"/>
                <w:lang w:eastAsia="en-CA"/>
              </w:rPr>
              <w:t>165,000</w:t>
            </w:r>
          </w:p>
        </w:tc>
        <w:tc>
          <w:tcPr>
            <w:tcW w:w="433" w:type="pct"/>
            <w:tcBorders>
              <w:top w:val="single" w:sz="4" w:space="0" w:color="auto"/>
              <w:left w:val="nil"/>
              <w:bottom w:val="single" w:sz="4" w:space="0" w:color="auto"/>
              <w:right w:val="single" w:sz="4" w:space="0" w:color="auto"/>
            </w:tcBorders>
            <w:shd w:val="clear" w:color="auto" w:fill="auto"/>
          </w:tcPr>
          <w:p w14:paraId="2BFCE60A" w14:textId="77777777" w:rsidR="00B26B02" w:rsidRPr="00310318" w:rsidRDefault="00B26B02" w:rsidP="00E35F55">
            <w:pPr>
              <w:suppressAutoHyphens/>
              <w:jc w:val="right"/>
              <w:rPr>
                <w:b/>
                <w:bCs/>
                <w:sz w:val="20"/>
                <w:szCs w:val="20"/>
                <w:lang w:eastAsia="en-CA"/>
              </w:rPr>
            </w:pPr>
            <w:r w:rsidRPr="00310318">
              <w:rPr>
                <w:b/>
                <w:bCs/>
                <w:sz w:val="20"/>
                <w:szCs w:val="20"/>
                <w:lang w:eastAsia="en-CA"/>
              </w:rPr>
              <w:t>750,000</w:t>
            </w:r>
          </w:p>
        </w:tc>
      </w:tr>
      <w:tr w:rsidR="00B26B02" w:rsidRPr="00973AA9" w14:paraId="5117E705" w14:textId="77777777" w:rsidTr="00E35F55">
        <w:trPr>
          <w:trHeight w:val="50"/>
        </w:trPr>
        <w:tc>
          <w:tcPr>
            <w:tcW w:w="630" w:type="pct"/>
            <w:tcBorders>
              <w:top w:val="single" w:sz="4" w:space="0" w:color="auto"/>
              <w:left w:val="single" w:sz="4" w:space="0" w:color="auto"/>
              <w:bottom w:val="single" w:sz="4" w:space="0" w:color="auto"/>
              <w:right w:val="single" w:sz="4" w:space="0" w:color="auto"/>
            </w:tcBorders>
            <w:shd w:val="clear" w:color="auto" w:fill="auto"/>
          </w:tcPr>
          <w:p w14:paraId="6A6B38CF" w14:textId="77777777" w:rsidR="00B26B02" w:rsidRPr="00310318" w:rsidRDefault="00B26B02" w:rsidP="00E35F55">
            <w:pPr>
              <w:suppressAutoHyphens/>
              <w:jc w:val="left"/>
              <w:rPr>
                <w:b/>
                <w:bCs/>
                <w:sz w:val="20"/>
                <w:szCs w:val="20"/>
                <w:lang w:eastAsia="en-CA"/>
              </w:rPr>
            </w:pPr>
            <w:r w:rsidRPr="00310318">
              <w:rPr>
                <w:b/>
                <w:bCs/>
                <w:sz w:val="20"/>
                <w:szCs w:val="20"/>
                <w:lang w:eastAsia="en-CA"/>
              </w:rPr>
              <w:t>Percentage of total (%)</w:t>
            </w:r>
          </w:p>
        </w:tc>
        <w:tc>
          <w:tcPr>
            <w:tcW w:w="1607" w:type="pct"/>
            <w:tcBorders>
              <w:top w:val="single" w:sz="4" w:space="0" w:color="auto"/>
              <w:left w:val="nil"/>
              <w:bottom w:val="single" w:sz="4" w:space="0" w:color="auto"/>
              <w:right w:val="single" w:sz="4" w:space="0" w:color="auto"/>
            </w:tcBorders>
            <w:shd w:val="clear" w:color="auto" w:fill="auto"/>
          </w:tcPr>
          <w:p w14:paraId="2E6F3CF5" w14:textId="77777777" w:rsidR="00B26B02" w:rsidRPr="00310318" w:rsidRDefault="00B26B02" w:rsidP="00E35F55">
            <w:pPr>
              <w:suppressAutoHyphens/>
              <w:jc w:val="center"/>
              <w:rPr>
                <w:b/>
                <w:bCs/>
                <w:sz w:val="20"/>
                <w:szCs w:val="20"/>
                <w:lang w:eastAsia="en-CA"/>
              </w:rPr>
            </w:pPr>
          </w:p>
        </w:tc>
        <w:tc>
          <w:tcPr>
            <w:tcW w:w="348" w:type="pct"/>
            <w:tcBorders>
              <w:top w:val="single" w:sz="4" w:space="0" w:color="auto"/>
              <w:left w:val="nil"/>
              <w:bottom w:val="single" w:sz="4" w:space="0" w:color="auto"/>
              <w:right w:val="single" w:sz="4" w:space="0" w:color="auto"/>
            </w:tcBorders>
            <w:shd w:val="clear" w:color="auto" w:fill="auto"/>
          </w:tcPr>
          <w:p w14:paraId="7C826216" w14:textId="77777777" w:rsidR="00B26B02" w:rsidRPr="00310318" w:rsidRDefault="00B26B02" w:rsidP="00E35F55">
            <w:pPr>
              <w:suppressAutoHyphens/>
              <w:jc w:val="center"/>
              <w:rPr>
                <w:b/>
                <w:bCs/>
                <w:sz w:val="20"/>
                <w:szCs w:val="20"/>
                <w:lang w:eastAsia="en-CA"/>
              </w:rPr>
            </w:pPr>
            <w:r w:rsidRPr="00310318">
              <w:rPr>
                <w:b/>
                <w:bCs/>
                <w:sz w:val="20"/>
                <w:szCs w:val="20"/>
                <w:lang w:eastAsia="en-CA"/>
              </w:rPr>
              <w:t>78</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30F9D317" w14:textId="77777777" w:rsidR="00B26B02" w:rsidRPr="00310318" w:rsidRDefault="00B26B02" w:rsidP="00E35F55">
            <w:pPr>
              <w:suppressAutoHyphens/>
              <w:jc w:val="center"/>
              <w:rPr>
                <w:b/>
                <w:bCs/>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auto"/>
          </w:tcPr>
          <w:p w14:paraId="7B23DED0" w14:textId="77777777" w:rsidR="00B26B02" w:rsidRPr="00310318" w:rsidRDefault="00B26B02" w:rsidP="00E35F55">
            <w:pPr>
              <w:suppressAutoHyphens/>
              <w:jc w:val="center"/>
              <w:rPr>
                <w:b/>
                <w:bCs/>
                <w:sz w:val="20"/>
                <w:szCs w:val="20"/>
                <w:lang w:eastAsia="en-CA"/>
              </w:rPr>
            </w:pPr>
            <w:r w:rsidRPr="00310318">
              <w:rPr>
                <w:b/>
                <w:bCs/>
                <w:sz w:val="20"/>
                <w:szCs w:val="20"/>
                <w:lang w:eastAsia="en-CA"/>
              </w:rPr>
              <w:t>22</w:t>
            </w:r>
          </w:p>
        </w:tc>
        <w:tc>
          <w:tcPr>
            <w:tcW w:w="433" w:type="pct"/>
            <w:tcBorders>
              <w:top w:val="single" w:sz="4" w:space="0" w:color="auto"/>
              <w:left w:val="nil"/>
              <w:bottom w:val="single" w:sz="4" w:space="0" w:color="auto"/>
              <w:right w:val="single" w:sz="4" w:space="0" w:color="auto"/>
            </w:tcBorders>
            <w:shd w:val="clear" w:color="auto" w:fill="auto"/>
          </w:tcPr>
          <w:p w14:paraId="2A27BA04" w14:textId="77777777" w:rsidR="00B26B02" w:rsidRPr="00B26B02" w:rsidRDefault="00B26B02" w:rsidP="00E35F55">
            <w:pPr>
              <w:suppressAutoHyphens/>
              <w:jc w:val="center"/>
              <w:rPr>
                <w:b/>
                <w:bCs/>
                <w:sz w:val="20"/>
                <w:szCs w:val="20"/>
                <w:lang w:eastAsia="en-CA"/>
              </w:rPr>
            </w:pPr>
            <w:r w:rsidRPr="00310318">
              <w:rPr>
                <w:b/>
                <w:bCs/>
                <w:sz w:val="20"/>
                <w:szCs w:val="20"/>
                <w:lang w:eastAsia="en-CA"/>
              </w:rPr>
              <w:t>100</w:t>
            </w:r>
          </w:p>
        </w:tc>
      </w:tr>
    </w:tbl>
    <w:p w14:paraId="1D06942B" w14:textId="77777777" w:rsidR="00B26B02" w:rsidRPr="00CC6E10" w:rsidRDefault="00B26B02" w:rsidP="00B26B02"/>
    <w:p w14:paraId="72D14724" w14:textId="77777777" w:rsidR="00166D9D" w:rsidRDefault="00166D9D" w:rsidP="00166D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9"/>
        <w:gridCol w:w="2819"/>
        <w:gridCol w:w="2819"/>
        <w:gridCol w:w="2819"/>
        <w:gridCol w:w="2821"/>
      </w:tblGrid>
      <w:tr w:rsidR="00BD615A" w:rsidRPr="00CC6E10" w14:paraId="5F9EA04B" w14:textId="77777777" w:rsidTr="00E35F55">
        <w:trPr>
          <w:trHeight w:val="359"/>
        </w:trPr>
        <w:tc>
          <w:tcPr>
            <w:tcW w:w="2819" w:type="dxa"/>
          </w:tcPr>
          <w:p w14:paraId="156EFAE8" w14:textId="77777777" w:rsidR="00BD615A" w:rsidRPr="00CC6E10" w:rsidRDefault="00BD615A" w:rsidP="00E35F55"/>
        </w:tc>
        <w:tc>
          <w:tcPr>
            <w:tcW w:w="2819" w:type="dxa"/>
          </w:tcPr>
          <w:p w14:paraId="5D9C4A35" w14:textId="77777777" w:rsidR="00BD615A" w:rsidRPr="00CC6E10" w:rsidRDefault="00BD615A" w:rsidP="00E35F55"/>
        </w:tc>
        <w:tc>
          <w:tcPr>
            <w:tcW w:w="2819" w:type="dxa"/>
            <w:tcBorders>
              <w:bottom w:val="single" w:sz="4" w:space="0" w:color="auto"/>
            </w:tcBorders>
          </w:tcPr>
          <w:p w14:paraId="4FD7A85F" w14:textId="77777777" w:rsidR="00BD615A" w:rsidRPr="00CC6E10" w:rsidRDefault="00BD615A" w:rsidP="00E35F55"/>
        </w:tc>
        <w:tc>
          <w:tcPr>
            <w:tcW w:w="2819" w:type="dxa"/>
          </w:tcPr>
          <w:p w14:paraId="1F632B8A" w14:textId="77777777" w:rsidR="00BD615A" w:rsidRPr="00CC6E10" w:rsidRDefault="00BD615A" w:rsidP="00E35F55"/>
        </w:tc>
        <w:tc>
          <w:tcPr>
            <w:tcW w:w="2821" w:type="dxa"/>
          </w:tcPr>
          <w:p w14:paraId="3A8A1D9B" w14:textId="77777777" w:rsidR="00BD615A" w:rsidRPr="00CC6E10" w:rsidRDefault="00BD615A" w:rsidP="00E35F55"/>
        </w:tc>
      </w:tr>
    </w:tbl>
    <w:p w14:paraId="0BAECBBB" w14:textId="77777777" w:rsidR="00F3709F" w:rsidRPr="00166D9D" w:rsidRDefault="00F3709F" w:rsidP="00166D9D"/>
    <w:sectPr w:rsidR="00F3709F" w:rsidRPr="00166D9D" w:rsidSect="00DD1A5E">
      <w:headerReference w:type="even" r:id="rId2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81C8F0" w14:textId="77777777" w:rsidR="00C95AE9" w:rsidRDefault="00C95AE9" w:rsidP="004A504B">
      <w:r>
        <w:separator/>
      </w:r>
    </w:p>
  </w:endnote>
  <w:endnote w:type="continuationSeparator" w:id="0">
    <w:p w14:paraId="66C5FC99" w14:textId="77777777" w:rsidR="00C95AE9" w:rsidRDefault="00C95AE9" w:rsidP="004A504B">
      <w:r>
        <w:continuationSeparator/>
      </w:r>
    </w:p>
  </w:endnote>
  <w:endnote w:type="continuationNotice" w:id="1">
    <w:p w14:paraId="293BCFDA" w14:textId="77777777" w:rsidR="00C95AE9" w:rsidRDefault="00C95A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A20227" w:rsidRPr="0033525D" w:rsidRDefault="00A20227">
    <w:pPr>
      <w:jc w:val="center"/>
    </w:pPr>
    <w:r>
      <w:fldChar w:fldCharType="begin"/>
    </w:r>
    <w:r>
      <w:instrText xml:space="preserve"> PAGE </w:instrText>
    </w:r>
    <w:r>
      <w:fldChar w:fldCharType="separate"/>
    </w:r>
    <w:r w:rsidR="0055426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DCC086" w14:textId="77777777" w:rsidR="00C95AE9" w:rsidRDefault="00C95AE9" w:rsidP="004A504B">
      <w:r>
        <w:separator/>
      </w:r>
    </w:p>
  </w:footnote>
  <w:footnote w:type="continuationSeparator" w:id="0">
    <w:p w14:paraId="10F0C54F" w14:textId="77777777" w:rsidR="00C95AE9" w:rsidRDefault="00C95AE9" w:rsidP="004A504B">
      <w:r>
        <w:continuationSeparator/>
      </w:r>
    </w:p>
  </w:footnote>
  <w:footnote w:type="continuationNotice" w:id="1">
    <w:p w14:paraId="21B5F65B" w14:textId="77777777" w:rsidR="00C95AE9" w:rsidRDefault="00C95AE9"/>
  </w:footnote>
  <w:footnote w:id="2">
    <w:p w14:paraId="35F6F12E" w14:textId="77777777" w:rsidR="00450AB5" w:rsidRPr="001E1147" w:rsidRDefault="00450AB5" w:rsidP="00450AB5">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442A0D9B" w14:textId="039B8BC0" w:rsidR="00A20227" w:rsidRPr="00917C52" w:rsidRDefault="00A20227" w:rsidP="00732AEC">
      <w:pPr>
        <w:pStyle w:val="FootnoteText"/>
      </w:pPr>
      <w:r w:rsidRPr="00FE3307">
        <w:rPr>
          <w:rStyle w:val="FootnoteReference"/>
        </w:rPr>
        <w:footnoteRef/>
      </w:r>
      <w:r w:rsidRPr="00FE3307">
        <w:t xml:space="preserve"> </w:t>
      </w:r>
      <w:r w:rsidRPr="00917C52">
        <w:t>As per the letter of</w:t>
      </w:r>
      <w:r w:rsidR="00B210BB" w:rsidRPr="00917C52">
        <w:t xml:space="preserve"> 2</w:t>
      </w:r>
      <w:r w:rsidRPr="00917C52">
        <w:t xml:space="preserve"> </w:t>
      </w:r>
      <w:r w:rsidR="00B210BB" w:rsidRPr="00917C52">
        <w:t>February</w:t>
      </w:r>
      <w:r w:rsidRPr="00917C52">
        <w:t xml:space="preserve"> 2024 from the </w:t>
      </w:r>
      <w:r w:rsidR="00B210BB" w:rsidRPr="00917C52">
        <w:t xml:space="preserve">Environment Protection Agency </w:t>
      </w:r>
      <w:r w:rsidRPr="00917C52">
        <w:t xml:space="preserve">of </w:t>
      </w:r>
      <w:r w:rsidR="007E184F" w:rsidRPr="00917C52">
        <w:t>Liberia</w:t>
      </w:r>
      <w:r w:rsidRPr="00917C52">
        <w:t xml:space="preserve"> to the Secretariat.</w:t>
      </w:r>
    </w:p>
  </w:footnote>
  <w:footnote w:id="4">
    <w:p w14:paraId="579D5C07" w14:textId="3698FE09" w:rsidR="00D97F96" w:rsidRPr="00D97F96" w:rsidRDefault="00D97F96">
      <w:pPr>
        <w:pStyle w:val="FootnoteText"/>
      </w:pPr>
      <w:r w:rsidRPr="00917C52">
        <w:rPr>
          <w:rStyle w:val="FootnoteReference"/>
        </w:rPr>
        <w:footnoteRef/>
      </w:r>
      <w:r w:rsidRPr="00917C52">
        <w:t xml:space="preserve"> </w:t>
      </w:r>
      <w:r w:rsidR="003220D6" w:rsidRPr="00917C52">
        <w:t xml:space="preserve">The letter </w:t>
      </w:r>
      <w:r w:rsidR="007E184F" w:rsidRPr="00917C52">
        <w:t>from the Environment Protection Agency of Liberia</w:t>
      </w:r>
      <w:r w:rsidR="003220D6" w:rsidRPr="00917C52">
        <w:t xml:space="preserve"> is </w:t>
      </w:r>
      <w:r w:rsidR="00C12080" w:rsidRPr="00917C52">
        <w:t>in the process of being signed</w:t>
      </w:r>
      <w:r w:rsidR="003220D6" w:rsidRPr="00917C52">
        <w:t xml:space="preserve"> and will be submitted before the 94</w:t>
      </w:r>
      <w:r w:rsidR="003220D6" w:rsidRPr="00917C52">
        <w:rPr>
          <w:vertAlign w:val="superscript"/>
        </w:rPr>
        <w:t>th</w:t>
      </w:r>
      <w:r w:rsidR="003220D6" w:rsidRPr="00917C52">
        <w:t xml:space="preserve"> </w:t>
      </w:r>
      <w:r w:rsidR="00C12080" w:rsidRPr="00917C52">
        <w:t xml:space="preserve">meeting of the </w:t>
      </w:r>
      <w:r w:rsidR="003220D6" w:rsidRPr="00917C52">
        <w:t>Executive Committee</w:t>
      </w:r>
      <w:r w:rsidR="007E184F" w:rsidRPr="00917C52">
        <w:t>.</w:t>
      </w:r>
    </w:p>
  </w:footnote>
  <w:footnote w:id="5">
    <w:p w14:paraId="2DB87001" w14:textId="7E541FC6" w:rsidR="00055FFA" w:rsidRPr="00055FFA" w:rsidRDefault="00055FFA">
      <w:pPr>
        <w:pStyle w:val="FootnoteText"/>
        <w:rPr>
          <w:lang w:val="en-US"/>
        </w:rPr>
      </w:pPr>
      <w:r w:rsidRPr="002B665B">
        <w:rPr>
          <w:rStyle w:val="FootnoteReference"/>
        </w:rPr>
        <w:footnoteRef/>
      </w:r>
      <w:r w:rsidRPr="002B665B">
        <w:t xml:space="preserve"> Germany indicated that the letter of commitment from the Government will be signed and submitted before the 94</w:t>
      </w:r>
      <w:r w:rsidR="005D56E6" w:rsidRPr="002B665B">
        <w:rPr>
          <w:vertAlign w:val="superscript"/>
        </w:rPr>
        <w:t>th</w:t>
      </w:r>
      <w:r w:rsidRPr="002B665B">
        <w:t xml:space="preserve"> ExCom meeting.</w:t>
      </w:r>
    </w:p>
  </w:footnote>
  <w:footnote w:id="6">
    <w:p w14:paraId="62E0AEBC" w14:textId="263D89EB" w:rsidR="002E0107" w:rsidRPr="002E0107" w:rsidRDefault="002E0107">
      <w:pPr>
        <w:pStyle w:val="FootnoteText"/>
      </w:pPr>
      <w:r>
        <w:rPr>
          <w:rStyle w:val="FootnoteReference"/>
        </w:rPr>
        <w:footnoteRef/>
      </w:r>
      <w:r>
        <w:t xml:space="preserve"> Refrigeration equipment pre-charged with refrigerant and containing all components required for cooling (compressor, condenser, evaporator, expansion valves and fans) </w:t>
      </w:r>
      <w:r w:rsidR="00B9225C">
        <w:t xml:space="preserve">in </w:t>
      </w:r>
      <w:r>
        <w:t>a single unit.</w:t>
      </w:r>
    </w:p>
  </w:footnote>
  <w:footnote w:id="7">
    <w:p w14:paraId="79B483BB" w14:textId="77777777" w:rsidR="00B07347" w:rsidRPr="005E4061" w:rsidRDefault="00B07347" w:rsidP="00B07347">
      <w:pPr>
        <w:pStyle w:val="FootnoteText"/>
        <w:rPr>
          <w:lang w:val="en-US"/>
        </w:rPr>
      </w:pPr>
      <w:r w:rsidRPr="00A52605">
        <w:rPr>
          <w:rStyle w:val="FootnoteReference"/>
        </w:rPr>
        <w:footnoteRef/>
      </w:r>
      <w:r w:rsidRPr="00A52605">
        <w:t xml:space="preserve"> </w:t>
      </w:r>
      <w:r w:rsidRPr="00A52605">
        <w:rPr>
          <w:kern w:val="36"/>
        </w:rPr>
        <w:t>As noted in document 94/14,</w:t>
      </w:r>
      <w:r>
        <w:rPr>
          <w:kern w:val="36"/>
        </w:rPr>
        <w:t xml:space="preserve"> Overview of issues identified during project review, the Secretariat is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9909" w14:textId="7596B560" w:rsidR="00A20227" w:rsidRDefault="00A20227" w:rsidP="00971678">
    <w:pPr>
      <w:jc w:val="left"/>
    </w:pPr>
    <w:bookmarkStart w:id="18" w:name="_Hlk166309761"/>
    <w:r w:rsidRPr="00A83363">
      <w:t>UNEP/OzL.Pro/ExCom/</w:t>
    </w:r>
    <w:r>
      <w:t>94/</w:t>
    </w:r>
    <w:bookmarkEnd w:id="18"/>
    <w:r w:rsidR="00185759">
      <w:t>42</w:t>
    </w:r>
  </w:p>
  <w:p w14:paraId="78B4C842" w14:textId="35B221BA" w:rsidR="00A20227" w:rsidRPr="00A83363" w:rsidRDefault="00A20227" w:rsidP="00971678">
    <w:pPr>
      <w:jc w:val="left"/>
    </w:pPr>
  </w:p>
  <w:p w14:paraId="53408FAA" w14:textId="77777777" w:rsidR="00A20227" w:rsidRPr="0033525D" w:rsidRDefault="00A20227" w:rsidP="00971678">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57B971" w14:textId="39517C98" w:rsidR="007C0347" w:rsidRDefault="0048421A" w:rsidP="007C0347">
    <w:pPr>
      <w:pStyle w:val="Header"/>
      <w:jc w:val="right"/>
    </w:pPr>
    <w:r w:rsidRPr="00A83363">
      <w:t>UNEP/OzL.Pro/ExCom/</w:t>
    </w:r>
    <w:r>
      <w:t>94/42</w:t>
    </w:r>
  </w:p>
  <w:p w14:paraId="0E85A568" w14:textId="77777777" w:rsidR="00A20227" w:rsidRPr="00A83363" w:rsidRDefault="00A20227" w:rsidP="00486F3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AD555" w14:textId="2929A71E" w:rsidR="00937263" w:rsidRPr="001B41FF" w:rsidRDefault="0048421A" w:rsidP="007C0347">
    <w:pPr>
      <w:jc w:val="right"/>
    </w:pPr>
    <w:r w:rsidRPr="00A83363">
      <w:t>UNEP/OzL.Pro/ExCom/</w:t>
    </w:r>
    <w:r>
      <w:t xml:space="preserve">94/ </w:t>
    </w:r>
    <w:r w:rsidR="00937263">
      <w:t>42</w:t>
    </w:r>
  </w:p>
  <w:p w14:paraId="0A77055C" w14:textId="41D32BE0" w:rsidR="00937263" w:rsidRDefault="00B14890" w:rsidP="007C0347">
    <w:pPr>
      <w:pStyle w:val="Header"/>
      <w:jc w:val="right"/>
    </w:pPr>
    <w:r w:rsidRPr="00B87461">
      <w:t xml:space="preserve">Annex </w:t>
    </w:r>
    <w:r w:rsidR="00B87461" w:rsidRPr="00B87461">
      <w:t>I</w:t>
    </w:r>
    <w:r w:rsidR="00BD615A" w:rsidRPr="00B87461">
      <w:t>I</w:t>
    </w:r>
  </w:p>
  <w:p w14:paraId="1315480E" w14:textId="77777777" w:rsidR="00937263" w:rsidRPr="00A83363" w:rsidRDefault="00937263" w:rsidP="00486F3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0673A" w14:textId="77777777" w:rsidR="00B87461" w:rsidRPr="001B41FF" w:rsidRDefault="00B87461" w:rsidP="00B87461">
    <w:pPr>
      <w:jc w:val="right"/>
    </w:pPr>
    <w:r w:rsidRPr="00A83363">
      <w:t>UNEP/OzL.Pro/ExCom/</w:t>
    </w:r>
    <w:r>
      <w:t>94/ 42</w:t>
    </w:r>
  </w:p>
  <w:p w14:paraId="5C14E32D" w14:textId="285C1DA6" w:rsidR="00B87461" w:rsidRDefault="00B87461" w:rsidP="00B87461">
    <w:pPr>
      <w:pStyle w:val="Header"/>
      <w:jc w:val="right"/>
    </w:pPr>
    <w:r w:rsidRPr="00B87461">
      <w:t>Annex I</w:t>
    </w:r>
  </w:p>
  <w:p w14:paraId="43BD6089" w14:textId="77777777" w:rsidR="00937263" w:rsidRDefault="009372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4733D" w14:textId="77777777" w:rsidR="00B14890" w:rsidRDefault="00B14890" w:rsidP="00971678">
    <w:pPr>
      <w:jc w:val="left"/>
    </w:pPr>
    <w:r w:rsidRPr="00A83363">
      <w:t>UNEP/OzL.Pro/ExCom/</w:t>
    </w:r>
    <w:r>
      <w:t>94/42</w:t>
    </w:r>
  </w:p>
  <w:p w14:paraId="3A05AA53" w14:textId="53479E3C" w:rsidR="00B14890" w:rsidRPr="00A83363" w:rsidRDefault="00B14890" w:rsidP="00971678">
    <w:pPr>
      <w:jc w:val="left"/>
    </w:pPr>
    <w:r>
      <w:t>Annex II</w:t>
    </w:r>
  </w:p>
  <w:p w14:paraId="066410B8" w14:textId="77777777" w:rsidR="00B14890" w:rsidRDefault="00B14890" w:rsidP="00971678">
    <w:pPr>
      <w:jc w:val="left"/>
    </w:pPr>
  </w:p>
  <w:p w14:paraId="47E20443" w14:textId="77777777" w:rsidR="00B14890" w:rsidRPr="0033525D" w:rsidRDefault="00B14890" w:rsidP="00971678">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3FF88D52"/>
    <w:lvl w:ilvl="0">
      <w:start w:val="1"/>
      <w:numFmt w:val="decimal"/>
      <w:pStyle w:val="Heading1"/>
      <w:lvlText w:val="%1."/>
      <w:lvlJc w:val="left"/>
      <w:pPr>
        <w:tabs>
          <w:tab w:val="num" w:pos="284"/>
        </w:tabs>
        <w:ind w:left="284"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31635D"/>
    <w:multiLevelType w:val="hybridMultilevel"/>
    <w:tmpl w:val="53626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C010AC0"/>
    <w:multiLevelType w:val="hybridMultilevel"/>
    <w:tmpl w:val="40743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AA2B08"/>
    <w:multiLevelType w:val="hybridMultilevel"/>
    <w:tmpl w:val="60A65366"/>
    <w:lvl w:ilvl="0" w:tplc="26D653AC">
      <w:start w:val="4"/>
      <w:numFmt w:val="bullet"/>
      <w:lvlText w:val="-"/>
      <w:lvlJc w:val="left"/>
      <w:pPr>
        <w:ind w:left="1800" w:hanging="360"/>
      </w:pPr>
      <w:rPr>
        <w:rFonts w:ascii="Times New Roman" w:eastAsia="Times New Roman" w:hAnsi="Times New Roman" w:cs="Times New Roman"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93B0064"/>
    <w:multiLevelType w:val="hybridMultilevel"/>
    <w:tmpl w:val="333E2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2400EE7"/>
    <w:multiLevelType w:val="hybridMultilevel"/>
    <w:tmpl w:val="E572F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68140860">
    <w:abstractNumId w:val="0"/>
  </w:num>
  <w:num w:numId="2" w16cid:durableId="757291278">
    <w:abstractNumId w:val="0"/>
  </w:num>
  <w:num w:numId="3" w16cid:durableId="24061283">
    <w:abstractNumId w:val="0"/>
  </w:num>
  <w:num w:numId="4" w16cid:durableId="1004472276">
    <w:abstractNumId w:val="0"/>
  </w:num>
  <w:num w:numId="5" w16cid:durableId="1118336391">
    <w:abstractNumId w:val="6"/>
  </w:num>
  <w:num w:numId="6" w16cid:durableId="1485315217">
    <w:abstractNumId w:val="8"/>
  </w:num>
  <w:num w:numId="7" w16cid:durableId="1667632097">
    <w:abstractNumId w:val="9"/>
  </w:num>
  <w:num w:numId="8" w16cid:durableId="927615317">
    <w:abstractNumId w:val="13"/>
  </w:num>
  <w:num w:numId="9" w16cid:durableId="58553063">
    <w:abstractNumId w:val="7"/>
  </w:num>
  <w:num w:numId="10" w16cid:durableId="2064255009">
    <w:abstractNumId w:val="11"/>
  </w:num>
  <w:num w:numId="11" w16cid:durableId="975337560">
    <w:abstractNumId w:val="2"/>
  </w:num>
  <w:num w:numId="12" w16cid:durableId="1375698188">
    <w:abstractNumId w:val="5"/>
  </w:num>
  <w:num w:numId="13" w16cid:durableId="372003159">
    <w:abstractNumId w:val="10"/>
  </w:num>
  <w:num w:numId="14" w16cid:durableId="780228324">
    <w:abstractNumId w:val="3"/>
  </w:num>
  <w:num w:numId="15" w16cid:durableId="655957533">
    <w:abstractNumId w:val="0"/>
  </w:num>
  <w:num w:numId="16" w16cid:durableId="2075547505">
    <w:abstractNumId w:val="0"/>
  </w:num>
  <w:num w:numId="17" w16cid:durableId="1433476807">
    <w:abstractNumId w:val="4"/>
  </w:num>
  <w:num w:numId="18" w16cid:durableId="1707558632">
    <w:abstractNumId w:val="1"/>
  </w:num>
  <w:num w:numId="19" w16cid:durableId="1130517486">
    <w:abstractNumId w:val="12"/>
  </w:num>
  <w:num w:numId="20" w16cid:durableId="1453612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434E"/>
    <w:rsid w:val="00005A2A"/>
    <w:rsid w:val="00005BE2"/>
    <w:rsid w:val="00012346"/>
    <w:rsid w:val="000133D1"/>
    <w:rsid w:val="00015A4D"/>
    <w:rsid w:val="00015C7C"/>
    <w:rsid w:val="0001699D"/>
    <w:rsid w:val="000212E9"/>
    <w:rsid w:val="00022487"/>
    <w:rsid w:val="00022D2D"/>
    <w:rsid w:val="00027178"/>
    <w:rsid w:val="00027EC1"/>
    <w:rsid w:val="000303B0"/>
    <w:rsid w:val="00031260"/>
    <w:rsid w:val="00031875"/>
    <w:rsid w:val="00031DDA"/>
    <w:rsid w:val="000330AC"/>
    <w:rsid w:val="0003373A"/>
    <w:rsid w:val="0003681A"/>
    <w:rsid w:val="0003785D"/>
    <w:rsid w:val="00037FE1"/>
    <w:rsid w:val="00050FCA"/>
    <w:rsid w:val="00051898"/>
    <w:rsid w:val="0005338F"/>
    <w:rsid w:val="00054384"/>
    <w:rsid w:val="000545F8"/>
    <w:rsid w:val="0005477F"/>
    <w:rsid w:val="00054FE3"/>
    <w:rsid w:val="000554FD"/>
    <w:rsid w:val="00055FFA"/>
    <w:rsid w:val="000565EB"/>
    <w:rsid w:val="00056B3A"/>
    <w:rsid w:val="00057F8B"/>
    <w:rsid w:val="000646E4"/>
    <w:rsid w:val="00065118"/>
    <w:rsid w:val="00065530"/>
    <w:rsid w:val="00065D34"/>
    <w:rsid w:val="00066E47"/>
    <w:rsid w:val="00072B13"/>
    <w:rsid w:val="00080D11"/>
    <w:rsid w:val="00080ED0"/>
    <w:rsid w:val="00081B62"/>
    <w:rsid w:val="00083AE7"/>
    <w:rsid w:val="00085B8F"/>
    <w:rsid w:val="000872AE"/>
    <w:rsid w:val="000874E1"/>
    <w:rsid w:val="00087AFC"/>
    <w:rsid w:val="00090481"/>
    <w:rsid w:val="00090FB9"/>
    <w:rsid w:val="00091A22"/>
    <w:rsid w:val="000923AE"/>
    <w:rsid w:val="000949BB"/>
    <w:rsid w:val="000A259F"/>
    <w:rsid w:val="000A26A8"/>
    <w:rsid w:val="000A358E"/>
    <w:rsid w:val="000A401C"/>
    <w:rsid w:val="000A6644"/>
    <w:rsid w:val="000A6F1C"/>
    <w:rsid w:val="000A7AE7"/>
    <w:rsid w:val="000B1F50"/>
    <w:rsid w:val="000B2E52"/>
    <w:rsid w:val="000B37E2"/>
    <w:rsid w:val="000B3857"/>
    <w:rsid w:val="000B38D9"/>
    <w:rsid w:val="000B681E"/>
    <w:rsid w:val="000C3986"/>
    <w:rsid w:val="000C3F63"/>
    <w:rsid w:val="000C5A86"/>
    <w:rsid w:val="000C7B54"/>
    <w:rsid w:val="000D01F1"/>
    <w:rsid w:val="000D5080"/>
    <w:rsid w:val="000D57C6"/>
    <w:rsid w:val="000D63C2"/>
    <w:rsid w:val="000D699C"/>
    <w:rsid w:val="000E0658"/>
    <w:rsid w:val="000E07BC"/>
    <w:rsid w:val="000E38FC"/>
    <w:rsid w:val="000E4ECE"/>
    <w:rsid w:val="000E5919"/>
    <w:rsid w:val="000E6B01"/>
    <w:rsid w:val="000F0C17"/>
    <w:rsid w:val="000F1198"/>
    <w:rsid w:val="000F1CD4"/>
    <w:rsid w:val="000F31F7"/>
    <w:rsid w:val="000F4103"/>
    <w:rsid w:val="000F45C0"/>
    <w:rsid w:val="000F5227"/>
    <w:rsid w:val="000F6C3D"/>
    <w:rsid w:val="000F70A7"/>
    <w:rsid w:val="001049B8"/>
    <w:rsid w:val="001049BB"/>
    <w:rsid w:val="0010503A"/>
    <w:rsid w:val="0010510B"/>
    <w:rsid w:val="00105A2B"/>
    <w:rsid w:val="00106048"/>
    <w:rsid w:val="00114DDC"/>
    <w:rsid w:val="00123B09"/>
    <w:rsid w:val="00123EA2"/>
    <w:rsid w:val="001275F7"/>
    <w:rsid w:val="0012768A"/>
    <w:rsid w:val="00127E9C"/>
    <w:rsid w:val="00133AF9"/>
    <w:rsid w:val="00133DF7"/>
    <w:rsid w:val="00135980"/>
    <w:rsid w:val="001404FB"/>
    <w:rsid w:val="0014198F"/>
    <w:rsid w:val="00142230"/>
    <w:rsid w:val="00142785"/>
    <w:rsid w:val="00142C5E"/>
    <w:rsid w:val="00143233"/>
    <w:rsid w:val="0014334D"/>
    <w:rsid w:val="001441F9"/>
    <w:rsid w:val="00145765"/>
    <w:rsid w:val="00147741"/>
    <w:rsid w:val="001504D2"/>
    <w:rsid w:val="0015054B"/>
    <w:rsid w:val="00154357"/>
    <w:rsid w:val="0016126D"/>
    <w:rsid w:val="00162118"/>
    <w:rsid w:val="00164719"/>
    <w:rsid w:val="0016558C"/>
    <w:rsid w:val="00166998"/>
    <w:rsid w:val="00166D9D"/>
    <w:rsid w:val="00166FC4"/>
    <w:rsid w:val="001671E7"/>
    <w:rsid w:val="001677AC"/>
    <w:rsid w:val="00167F74"/>
    <w:rsid w:val="001708B2"/>
    <w:rsid w:val="00171D98"/>
    <w:rsid w:val="0017243B"/>
    <w:rsid w:val="00172D7E"/>
    <w:rsid w:val="001760D5"/>
    <w:rsid w:val="00176D81"/>
    <w:rsid w:val="00177C4D"/>
    <w:rsid w:val="00180811"/>
    <w:rsid w:val="00182FF3"/>
    <w:rsid w:val="00183429"/>
    <w:rsid w:val="00183845"/>
    <w:rsid w:val="00184945"/>
    <w:rsid w:val="00185184"/>
    <w:rsid w:val="0018527A"/>
    <w:rsid w:val="00185759"/>
    <w:rsid w:val="001872AA"/>
    <w:rsid w:val="00190088"/>
    <w:rsid w:val="00190A61"/>
    <w:rsid w:val="00194620"/>
    <w:rsid w:val="001958CD"/>
    <w:rsid w:val="001974AC"/>
    <w:rsid w:val="00197614"/>
    <w:rsid w:val="00197A58"/>
    <w:rsid w:val="001A02A8"/>
    <w:rsid w:val="001A084E"/>
    <w:rsid w:val="001A113A"/>
    <w:rsid w:val="001A1D4F"/>
    <w:rsid w:val="001A3342"/>
    <w:rsid w:val="001A3E02"/>
    <w:rsid w:val="001A3E3D"/>
    <w:rsid w:val="001A4233"/>
    <w:rsid w:val="001A78CC"/>
    <w:rsid w:val="001B187B"/>
    <w:rsid w:val="001B1E40"/>
    <w:rsid w:val="001B4098"/>
    <w:rsid w:val="001B42D0"/>
    <w:rsid w:val="001B52E3"/>
    <w:rsid w:val="001B6C9D"/>
    <w:rsid w:val="001B7B8D"/>
    <w:rsid w:val="001C3462"/>
    <w:rsid w:val="001C62EC"/>
    <w:rsid w:val="001C764E"/>
    <w:rsid w:val="001D0E84"/>
    <w:rsid w:val="001D5B3E"/>
    <w:rsid w:val="001D69D5"/>
    <w:rsid w:val="001D7ED2"/>
    <w:rsid w:val="001E06CD"/>
    <w:rsid w:val="001E1052"/>
    <w:rsid w:val="001E21B1"/>
    <w:rsid w:val="001E2CEB"/>
    <w:rsid w:val="001E2F93"/>
    <w:rsid w:val="001E61E5"/>
    <w:rsid w:val="001E72A3"/>
    <w:rsid w:val="001F2159"/>
    <w:rsid w:val="001F2B6A"/>
    <w:rsid w:val="001F4802"/>
    <w:rsid w:val="001F666D"/>
    <w:rsid w:val="001F667E"/>
    <w:rsid w:val="001F68B3"/>
    <w:rsid w:val="00201F1B"/>
    <w:rsid w:val="002037DD"/>
    <w:rsid w:val="00203CA8"/>
    <w:rsid w:val="0021051C"/>
    <w:rsid w:val="00210D6A"/>
    <w:rsid w:val="00210DAE"/>
    <w:rsid w:val="00211169"/>
    <w:rsid w:val="0021173E"/>
    <w:rsid w:val="0021210B"/>
    <w:rsid w:val="00212426"/>
    <w:rsid w:val="00212E5B"/>
    <w:rsid w:val="00215945"/>
    <w:rsid w:val="00220152"/>
    <w:rsid w:val="002214D1"/>
    <w:rsid w:val="00221D84"/>
    <w:rsid w:val="0022279C"/>
    <w:rsid w:val="00227F4F"/>
    <w:rsid w:val="00227FC9"/>
    <w:rsid w:val="002317D3"/>
    <w:rsid w:val="00233EF2"/>
    <w:rsid w:val="002374B9"/>
    <w:rsid w:val="00237645"/>
    <w:rsid w:val="00240827"/>
    <w:rsid w:val="0024171B"/>
    <w:rsid w:val="0024191C"/>
    <w:rsid w:val="00244F2F"/>
    <w:rsid w:val="00246ED2"/>
    <w:rsid w:val="00251AEF"/>
    <w:rsid w:val="00251E91"/>
    <w:rsid w:val="00251FC8"/>
    <w:rsid w:val="00252CAB"/>
    <w:rsid w:val="00253222"/>
    <w:rsid w:val="002549F1"/>
    <w:rsid w:val="0025587D"/>
    <w:rsid w:val="00256BAC"/>
    <w:rsid w:val="002572D7"/>
    <w:rsid w:val="002579E8"/>
    <w:rsid w:val="00261EB8"/>
    <w:rsid w:val="00262E06"/>
    <w:rsid w:val="00264114"/>
    <w:rsid w:val="00264A45"/>
    <w:rsid w:val="002740D3"/>
    <w:rsid w:val="00274722"/>
    <w:rsid w:val="00274CF6"/>
    <w:rsid w:val="00276667"/>
    <w:rsid w:val="00281E0B"/>
    <w:rsid w:val="00290AFD"/>
    <w:rsid w:val="00291880"/>
    <w:rsid w:val="00292149"/>
    <w:rsid w:val="00297140"/>
    <w:rsid w:val="002A7461"/>
    <w:rsid w:val="002B0FA4"/>
    <w:rsid w:val="002B1AEF"/>
    <w:rsid w:val="002B29A4"/>
    <w:rsid w:val="002B43C1"/>
    <w:rsid w:val="002B52CF"/>
    <w:rsid w:val="002B5B01"/>
    <w:rsid w:val="002B665B"/>
    <w:rsid w:val="002B72E9"/>
    <w:rsid w:val="002C20AC"/>
    <w:rsid w:val="002C2ACD"/>
    <w:rsid w:val="002C5826"/>
    <w:rsid w:val="002C6903"/>
    <w:rsid w:val="002D05C9"/>
    <w:rsid w:val="002D1789"/>
    <w:rsid w:val="002D2580"/>
    <w:rsid w:val="002D25D5"/>
    <w:rsid w:val="002D49A3"/>
    <w:rsid w:val="002D5A86"/>
    <w:rsid w:val="002D6DD2"/>
    <w:rsid w:val="002D7048"/>
    <w:rsid w:val="002E0107"/>
    <w:rsid w:val="002E0179"/>
    <w:rsid w:val="002E14A3"/>
    <w:rsid w:val="002E1570"/>
    <w:rsid w:val="002E15D6"/>
    <w:rsid w:val="002E1D44"/>
    <w:rsid w:val="002E4211"/>
    <w:rsid w:val="002E47D4"/>
    <w:rsid w:val="002E66C3"/>
    <w:rsid w:val="002E67DD"/>
    <w:rsid w:val="002F351B"/>
    <w:rsid w:val="002F4AFA"/>
    <w:rsid w:val="002F52C9"/>
    <w:rsid w:val="002F5F33"/>
    <w:rsid w:val="002F6E3D"/>
    <w:rsid w:val="002F7785"/>
    <w:rsid w:val="0030065C"/>
    <w:rsid w:val="00303F2B"/>
    <w:rsid w:val="00307C45"/>
    <w:rsid w:val="00310318"/>
    <w:rsid w:val="003109D1"/>
    <w:rsid w:val="00311465"/>
    <w:rsid w:val="00314B85"/>
    <w:rsid w:val="00315FC4"/>
    <w:rsid w:val="003173EB"/>
    <w:rsid w:val="00320367"/>
    <w:rsid w:val="003220D6"/>
    <w:rsid w:val="00325D29"/>
    <w:rsid w:val="00326AE8"/>
    <w:rsid w:val="00326E7D"/>
    <w:rsid w:val="00327C99"/>
    <w:rsid w:val="003306E1"/>
    <w:rsid w:val="00330A59"/>
    <w:rsid w:val="00330EFA"/>
    <w:rsid w:val="0033114C"/>
    <w:rsid w:val="003320E4"/>
    <w:rsid w:val="0033525D"/>
    <w:rsid w:val="00337577"/>
    <w:rsid w:val="00337EF2"/>
    <w:rsid w:val="0034006E"/>
    <w:rsid w:val="003414F3"/>
    <w:rsid w:val="00342250"/>
    <w:rsid w:val="00342730"/>
    <w:rsid w:val="00342D34"/>
    <w:rsid w:val="003447E1"/>
    <w:rsid w:val="0035428F"/>
    <w:rsid w:val="00354955"/>
    <w:rsid w:val="00355266"/>
    <w:rsid w:val="0035613E"/>
    <w:rsid w:val="003606CD"/>
    <w:rsid w:val="00360CAF"/>
    <w:rsid w:val="00363EE9"/>
    <w:rsid w:val="003644FC"/>
    <w:rsid w:val="00370248"/>
    <w:rsid w:val="00371908"/>
    <w:rsid w:val="003719A9"/>
    <w:rsid w:val="00373B6F"/>
    <w:rsid w:val="00375CCA"/>
    <w:rsid w:val="00376128"/>
    <w:rsid w:val="0037742E"/>
    <w:rsid w:val="003777C0"/>
    <w:rsid w:val="003817D5"/>
    <w:rsid w:val="00381D55"/>
    <w:rsid w:val="0038245A"/>
    <w:rsid w:val="00382CCC"/>
    <w:rsid w:val="00383496"/>
    <w:rsid w:val="003855D7"/>
    <w:rsid w:val="00385F1C"/>
    <w:rsid w:val="00387C1A"/>
    <w:rsid w:val="0039075B"/>
    <w:rsid w:val="00391606"/>
    <w:rsid w:val="00391ABC"/>
    <w:rsid w:val="00391EF4"/>
    <w:rsid w:val="0039337A"/>
    <w:rsid w:val="00393CB1"/>
    <w:rsid w:val="00396605"/>
    <w:rsid w:val="003A1E1A"/>
    <w:rsid w:val="003A3189"/>
    <w:rsid w:val="003A344A"/>
    <w:rsid w:val="003A35AD"/>
    <w:rsid w:val="003A4E20"/>
    <w:rsid w:val="003A5A3D"/>
    <w:rsid w:val="003A72DA"/>
    <w:rsid w:val="003A7850"/>
    <w:rsid w:val="003A7B86"/>
    <w:rsid w:val="003B3973"/>
    <w:rsid w:val="003B3AB8"/>
    <w:rsid w:val="003B535F"/>
    <w:rsid w:val="003B569D"/>
    <w:rsid w:val="003C1F98"/>
    <w:rsid w:val="003C2A35"/>
    <w:rsid w:val="003C2C8B"/>
    <w:rsid w:val="003C3C0E"/>
    <w:rsid w:val="003C3EB5"/>
    <w:rsid w:val="003C4E4F"/>
    <w:rsid w:val="003C5A92"/>
    <w:rsid w:val="003D03C1"/>
    <w:rsid w:val="003D0A19"/>
    <w:rsid w:val="003D23B6"/>
    <w:rsid w:val="003D3D66"/>
    <w:rsid w:val="003D4252"/>
    <w:rsid w:val="003D4FAC"/>
    <w:rsid w:val="003D6F6F"/>
    <w:rsid w:val="003E02C1"/>
    <w:rsid w:val="003E21DB"/>
    <w:rsid w:val="003E33E2"/>
    <w:rsid w:val="003E56DA"/>
    <w:rsid w:val="003E7906"/>
    <w:rsid w:val="003F0050"/>
    <w:rsid w:val="003F1BAB"/>
    <w:rsid w:val="003F331C"/>
    <w:rsid w:val="003F37BB"/>
    <w:rsid w:val="003F3C50"/>
    <w:rsid w:val="003F3D26"/>
    <w:rsid w:val="003F3DD1"/>
    <w:rsid w:val="003F419B"/>
    <w:rsid w:val="003F5DA8"/>
    <w:rsid w:val="00400224"/>
    <w:rsid w:val="0040042A"/>
    <w:rsid w:val="00400492"/>
    <w:rsid w:val="0040279F"/>
    <w:rsid w:val="00403A08"/>
    <w:rsid w:val="00404289"/>
    <w:rsid w:val="00406A6A"/>
    <w:rsid w:val="00406B22"/>
    <w:rsid w:val="00406BB6"/>
    <w:rsid w:val="0040755B"/>
    <w:rsid w:val="004076EA"/>
    <w:rsid w:val="004101EB"/>
    <w:rsid w:val="0041056E"/>
    <w:rsid w:val="00413C90"/>
    <w:rsid w:val="004154B5"/>
    <w:rsid w:val="004161C7"/>
    <w:rsid w:val="00416949"/>
    <w:rsid w:val="00416E2C"/>
    <w:rsid w:val="0042230B"/>
    <w:rsid w:val="0042277D"/>
    <w:rsid w:val="00430FF0"/>
    <w:rsid w:val="00431A2D"/>
    <w:rsid w:val="00431BE0"/>
    <w:rsid w:val="00432279"/>
    <w:rsid w:val="004328A7"/>
    <w:rsid w:val="00434C74"/>
    <w:rsid w:val="00436BBF"/>
    <w:rsid w:val="004373D8"/>
    <w:rsid w:val="00437671"/>
    <w:rsid w:val="00441612"/>
    <w:rsid w:val="00441DF6"/>
    <w:rsid w:val="00443CF1"/>
    <w:rsid w:val="004440AB"/>
    <w:rsid w:val="004448BD"/>
    <w:rsid w:val="004457D9"/>
    <w:rsid w:val="0044596C"/>
    <w:rsid w:val="00450AA6"/>
    <w:rsid w:val="00450AB5"/>
    <w:rsid w:val="004517FF"/>
    <w:rsid w:val="00456EB4"/>
    <w:rsid w:val="00457E72"/>
    <w:rsid w:val="00461D00"/>
    <w:rsid w:val="004639AA"/>
    <w:rsid w:val="0046508E"/>
    <w:rsid w:val="0046642A"/>
    <w:rsid w:val="004672C5"/>
    <w:rsid w:val="00470584"/>
    <w:rsid w:val="00470F41"/>
    <w:rsid w:val="0047126C"/>
    <w:rsid w:val="004718F3"/>
    <w:rsid w:val="004725A6"/>
    <w:rsid w:val="00475040"/>
    <w:rsid w:val="00477C04"/>
    <w:rsid w:val="004806B7"/>
    <w:rsid w:val="00480C15"/>
    <w:rsid w:val="004834B2"/>
    <w:rsid w:val="0048421A"/>
    <w:rsid w:val="00486F32"/>
    <w:rsid w:val="00490972"/>
    <w:rsid w:val="00491C9B"/>
    <w:rsid w:val="00493D40"/>
    <w:rsid w:val="00495BC2"/>
    <w:rsid w:val="004A1A43"/>
    <w:rsid w:val="004A1BC4"/>
    <w:rsid w:val="004A2BB2"/>
    <w:rsid w:val="004A504B"/>
    <w:rsid w:val="004A6911"/>
    <w:rsid w:val="004B0A5C"/>
    <w:rsid w:val="004B0BF9"/>
    <w:rsid w:val="004B25D7"/>
    <w:rsid w:val="004B54E0"/>
    <w:rsid w:val="004B5641"/>
    <w:rsid w:val="004B663B"/>
    <w:rsid w:val="004B7384"/>
    <w:rsid w:val="004B76C8"/>
    <w:rsid w:val="004C08B2"/>
    <w:rsid w:val="004C1A27"/>
    <w:rsid w:val="004C1B9A"/>
    <w:rsid w:val="004C208B"/>
    <w:rsid w:val="004C2858"/>
    <w:rsid w:val="004C2EBB"/>
    <w:rsid w:val="004C3CEA"/>
    <w:rsid w:val="004C4269"/>
    <w:rsid w:val="004C4A46"/>
    <w:rsid w:val="004C4FD0"/>
    <w:rsid w:val="004C6745"/>
    <w:rsid w:val="004D1ADE"/>
    <w:rsid w:val="004D4F3F"/>
    <w:rsid w:val="004D4FE8"/>
    <w:rsid w:val="004D5936"/>
    <w:rsid w:val="004D6236"/>
    <w:rsid w:val="004D6BFB"/>
    <w:rsid w:val="004D7106"/>
    <w:rsid w:val="004D7C74"/>
    <w:rsid w:val="004E1477"/>
    <w:rsid w:val="004E213A"/>
    <w:rsid w:val="004E25F4"/>
    <w:rsid w:val="004E2F62"/>
    <w:rsid w:val="004E4C07"/>
    <w:rsid w:val="004E4DBB"/>
    <w:rsid w:val="004E7F4E"/>
    <w:rsid w:val="004E7F9C"/>
    <w:rsid w:val="004F009B"/>
    <w:rsid w:val="004F040B"/>
    <w:rsid w:val="004F3493"/>
    <w:rsid w:val="004F6CDC"/>
    <w:rsid w:val="004F7C69"/>
    <w:rsid w:val="00500191"/>
    <w:rsid w:val="0050166B"/>
    <w:rsid w:val="00504473"/>
    <w:rsid w:val="00507F14"/>
    <w:rsid w:val="00512B09"/>
    <w:rsid w:val="00513A1B"/>
    <w:rsid w:val="00513FD5"/>
    <w:rsid w:val="005174F7"/>
    <w:rsid w:val="00517604"/>
    <w:rsid w:val="00517DE2"/>
    <w:rsid w:val="0052065D"/>
    <w:rsid w:val="00520CDF"/>
    <w:rsid w:val="00526D02"/>
    <w:rsid w:val="00526F54"/>
    <w:rsid w:val="005337DE"/>
    <w:rsid w:val="0053562E"/>
    <w:rsid w:val="0054107E"/>
    <w:rsid w:val="00542336"/>
    <w:rsid w:val="005460D4"/>
    <w:rsid w:val="00550A90"/>
    <w:rsid w:val="00551F95"/>
    <w:rsid w:val="00552A2C"/>
    <w:rsid w:val="00554263"/>
    <w:rsid w:val="0055577C"/>
    <w:rsid w:val="00555D75"/>
    <w:rsid w:val="00560DF0"/>
    <w:rsid w:val="0056120A"/>
    <w:rsid w:val="005658F3"/>
    <w:rsid w:val="00573821"/>
    <w:rsid w:val="00575612"/>
    <w:rsid w:val="0057653A"/>
    <w:rsid w:val="00576662"/>
    <w:rsid w:val="005814EB"/>
    <w:rsid w:val="00581895"/>
    <w:rsid w:val="005830D3"/>
    <w:rsid w:val="005833D6"/>
    <w:rsid w:val="00583500"/>
    <w:rsid w:val="00584069"/>
    <w:rsid w:val="00587073"/>
    <w:rsid w:val="005901B7"/>
    <w:rsid w:val="00590BBE"/>
    <w:rsid w:val="005919A7"/>
    <w:rsid w:val="00592647"/>
    <w:rsid w:val="00593F9E"/>
    <w:rsid w:val="00595DE3"/>
    <w:rsid w:val="005A4F73"/>
    <w:rsid w:val="005A68C5"/>
    <w:rsid w:val="005A68D3"/>
    <w:rsid w:val="005A724B"/>
    <w:rsid w:val="005B48FF"/>
    <w:rsid w:val="005B79ED"/>
    <w:rsid w:val="005B7CBA"/>
    <w:rsid w:val="005C16EC"/>
    <w:rsid w:val="005C5908"/>
    <w:rsid w:val="005C6BC0"/>
    <w:rsid w:val="005C6E38"/>
    <w:rsid w:val="005C6EBE"/>
    <w:rsid w:val="005C7A40"/>
    <w:rsid w:val="005D3860"/>
    <w:rsid w:val="005D56E6"/>
    <w:rsid w:val="005D5FF5"/>
    <w:rsid w:val="005D6C15"/>
    <w:rsid w:val="005E104B"/>
    <w:rsid w:val="005E1C14"/>
    <w:rsid w:val="005E649B"/>
    <w:rsid w:val="005E7ECE"/>
    <w:rsid w:val="005F009A"/>
    <w:rsid w:val="005F0ACB"/>
    <w:rsid w:val="005F1A1B"/>
    <w:rsid w:val="005F3BD2"/>
    <w:rsid w:val="005F4C5F"/>
    <w:rsid w:val="005F5920"/>
    <w:rsid w:val="005F6A68"/>
    <w:rsid w:val="005F7809"/>
    <w:rsid w:val="006002A1"/>
    <w:rsid w:val="00600A67"/>
    <w:rsid w:val="006012A7"/>
    <w:rsid w:val="00602847"/>
    <w:rsid w:val="00605971"/>
    <w:rsid w:val="006065B7"/>
    <w:rsid w:val="00610D9A"/>
    <w:rsid w:val="0061293C"/>
    <w:rsid w:val="00612B09"/>
    <w:rsid w:val="00613EF6"/>
    <w:rsid w:val="006141C1"/>
    <w:rsid w:val="00614E61"/>
    <w:rsid w:val="006158D5"/>
    <w:rsid w:val="00625C86"/>
    <w:rsid w:val="00625D83"/>
    <w:rsid w:val="0062642C"/>
    <w:rsid w:val="00627B33"/>
    <w:rsid w:val="00630A63"/>
    <w:rsid w:val="00632F29"/>
    <w:rsid w:val="00633671"/>
    <w:rsid w:val="00634F63"/>
    <w:rsid w:val="00634FA0"/>
    <w:rsid w:val="00635326"/>
    <w:rsid w:val="00640A77"/>
    <w:rsid w:val="00641F23"/>
    <w:rsid w:val="0064204F"/>
    <w:rsid w:val="00643292"/>
    <w:rsid w:val="0064387E"/>
    <w:rsid w:val="00644426"/>
    <w:rsid w:val="006444B9"/>
    <w:rsid w:val="00650362"/>
    <w:rsid w:val="006503F0"/>
    <w:rsid w:val="006504FE"/>
    <w:rsid w:val="00652976"/>
    <w:rsid w:val="0065559D"/>
    <w:rsid w:val="00656F18"/>
    <w:rsid w:val="006623E7"/>
    <w:rsid w:val="00662B80"/>
    <w:rsid w:val="0066682D"/>
    <w:rsid w:val="0066692F"/>
    <w:rsid w:val="006717FF"/>
    <w:rsid w:val="00673C44"/>
    <w:rsid w:val="00674273"/>
    <w:rsid w:val="006745FE"/>
    <w:rsid w:val="006746D6"/>
    <w:rsid w:val="00675317"/>
    <w:rsid w:val="00676F01"/>
    <w:rsid w:val="006852C7"/>
    <w:rsid w:val="00686B66"/>
    <w:rsid w:val="00687328"/>
    <w:rsid w:val="00692748"/>
    <w:rsid w:val="00692A7C"/>
    <w:rsid w:val="006934A1"/>
    <w:rsid w:val="006A2030"/>
    <w:rsid w:val="006A57B1"/>
    <w:rsid w:val="006A7948"/>
    <w:rsid w:val="006B4131"/>
    <w:rsid w:val="006B58BB"/>
    <w:rsid w:val="006C0EBA"/>
    <w:rsid w:val="006C14E8"/>
    <w:rsid w:val="006C1727"/>
    <w:rsid w:val="006C2FA0"/>
    <w:rsid w:val="006C32FD"/>
    <w:rsid w:val="006C7D8C"/>
    <w:rsid w:val="006D0FCC"/>
    <w:rsid w:val="006D1AFD"/>
    <w:rsid w:val="006D1D39"/>
    <w:rsid w:val="006D1F16"/>
    <w:rsid w:val="006D3402"/>
    <w:rsid w:val="006D3B87"/>
    <w:rsid w:val="006D3F39"/>
    <w:rsid w:val="006D63AE"/>
    <w:rsid w:val="006D7D04"/>
    <w:rsid w:val="006E0D57"/>
    <w:rsid w:val="006E0E19"/>
    <w:rsid w:val="006E2FCD"/>
    <w:rsid w:val="006E314A"/>
    <w:rsid w:val="006E482F"/>
    <w:rsid w:val="006E5CFC"/>
    <w:rsid w:val="006E64B1"/>
    <w:rsid w:val="006E6618"/>
    <w:rsid w:val="006E7627"/>
    <w:rsid w:val="006F028D"/>
    <w:rsid w:val="006F117B"/>
    <w:rsid w:val="006F517C"/>
    <w:rsid w:val="006F6061"/>
    <w:rsid w:val="006F77AB"/>
    <w:rsid w:val="006F7D84"/>
    <w:rsid w:val="006F7E21"/>
    <w:rsid w:val="00702404"/>
    <w:rsid w:val="0070281E"/>
    <w:rsid w:val="0070382C"/>
    <w:rsid w:val="00703DCC"/>
    <w:rsid w:val="00703E2D"/>
    <w:rsid w:val="00705BD2"/>
    <w:rsid w:val="00705FA4"/>
    <w:rsid w:val="00706165"/>
    <w:rsid w:val="0070616B"/>
    <w:rsid w:val="00706FDA"/>
    <w:rsid w:val="00711F9A"/>
    <w:rsid w:val="00713810"/>
    <w:rsid w:val="007160E2"/>
    <w:rsid w:val="00723FA0"/>
    <w:rsid w:val="007249A5"/>
    <w:rsid w:val="00724AD8"/>
    <w:rsid w:val="00725358"/>
    <w:rsid w:val="007303A5"/>
    <w:rsid w:val="00730B3E"/>
    <w:rsid w:val="0073117F"/>
    <w:rsid w:val="00731826"/>
    <w:rsid w:val="00732AEC"/>
    <w:rsid w:val="0073420B"/>
    <w:rsid w:val="007357BE"/>
    <w:rsid w:val="007403F3"/>
    <w:rsid w:val="00740C45"/>
    <w:rsid w:val="007428B0"/>
    <w:rsid w:val="0074760E"/>
    <w:rsid w:val="00751AAA"/>
    <w:rsid w:val="00752466"/>
    <w:rsid w:val="00754ABA"/>
    <w:rsid w:val="00754CE5"/>
    <w:rsid w:val="007566BE"/>
    <w:rsid w:val="007570A3"/>
    <w:rsid w:val="00760840"/>
    <w:rsid w:val="00760F9F"/>
    <w:rsid w:val="00763E65"/>
    <w:rsid w:val="007641EB"/>
    <w:rsid w:val="007674D2"/>
    <w:rsid w:val="00767CD1"/>
    <w:rsid w:val="0077009A"/>
    <w:rsid w:val="00770BEA"/>
    <w:rsid w:val="00770D77"/>
    <w:rsid w:val="00770DEB"/>
    <w:rsid w:val="00771219"/>
    <w:rsid w:val="007715DA"/>
    <w:rsid w:val="00771876"/>
    <w:rsid w:val="007721B1"/>
    <w:rsid w:val="00772373"/>
    <w:rsid w:val="00775180"/>
    <w:rsid w:val="007754D7"/>
    <w:rsid w:val="00775855"/>
    <w:rsid w:val="007775A2"/>
    <w:rsid w:val="00777CB8"/>
    <w:rsid w:val="00780816"/>
    <w:rsid w:val="00782781"/>
    <w:rsid w:val="00782782"/>
    <w:rsid w:val="00782EF2"/>
    <w:rsid w:val="00783644"/>
    <w:rsid w:val="00783AB3"/>
    <w:rsid w:val="00783ABA"/>
    <w:rsid w:val="00783CFB"/>
    <w:rsid w:val="007859C7"/>
    <w:rsid w:val="00786264"/>
    <w:rsid w:val="00787212"/>
    <w:rsid w:val="007911FE"/>
    <w:rsid w:val="00792319"/>
    <w:rsid w:val="0079359F"/>
    <w:rsid w:val="0079762D"/>
    <w:rsid w:val="00797EDD"/>
    <w:rsid w:val="007A1546"/>
    <w:rsid w:val="007A228C"/>
    <w:rsid w:val="007A368E"/>
    <w:rsid w:val="007A37A1"/>
    <w:rsid w:val="007A5868"/>
    <w:rsid w:val="007A7AFF"/>
    <w:rsid w:val="007B04CE"/>
    <w:rsid w:val="007B1F06"/>
    <w:rsid w:val="007B2096"/>
    <w:rsid w:val="007B28B7"/>
    <w:rsid w:val="007B3319"/>
    <w:rsid w:val="007B3C79"/>
    <w:rsid w:val="007B3D87"/>
    <w:rsid w:val="007B445C"/>
    <w:rsid w:val="007B5986"/>
    <w:rsid w:val="007B598C"/>
    <w:rsid w:val="007B5C6F"/>
    <w:rsid w:val="007B6871"/>
    <w:rsid w:val="007C0272"/>
    <w:rsid w:val="007C0347"/>
    <w:rsid w:val="007C1287"/>
    <w:rsid w:val="007C1C13"/>
    <w:rsid w:val="007C28E9"/>
    <w:rsid w:val="007C3D33"/>
    <w:rsid w:val="007C4332"/>
    <w:rsid w:val="007C5CF9"/>
    <w:rsid w:val="007C62CD"/>
    <w:rsid w:val="007C6CE1"/>
    <w:rsid w:val="007D0F95"/>
    <w:rsid w:val="007D1EE9"/>
    <w:rsid w:val="007D294A"/>
    <w:rsid w:val="007D47D2"/>
    <w:rsid w:val="007D6CAB"/>
    <w:rsid w:val="007D6EC0"/>
    <w:rsid w:val="007D7E1D"/>
    <w:rsid w:val="007E01B0"/>
    <w:rsid w:val="007E184F"/>
    <w:rsid w:val="007F221A"/>
    <w:rsid w:val="007F4CEE"/>
    <w:rsid w:val="007F5F2D"/>
    <w:rsid w:val="007F616E"/>
    <w:rsid w:val="007F6956"/>
    <w:rsid w:val="00806205"/>
    <w:rsid w:val="008063BA"/>
    <w:rsid w:val="0081133E"/>
    <w:rsid w:val="00813B1D"/>
    <w:rsid w:val="0081699E"/>
    <w:rsid w:val="008170FF"/>
    <w:rsid w:val="008200F9"/>
    <w:rsid w:val="0082036A"/>
    <w:rsid w:val="0082513A"/>
    <w:rsid w:val="008271C2"/>
    <w:rsid w:val="00827328"/>
    <w:rsid w:val="00827FB0"/>
    <w:rsid w:val="008313B1"/>
    <w:rsid w:val="00831DBB"/>
    <w:rsid w:val="008356D5"/>
    <w:rsid w:val="00840CDE"/>
    <w:rsid w:val="008439DA"/>
    <w:rsid w:val="008449F7"/>
    <w:rsid w:val="00844CBE"/>
    <w:rsid w:val="00846EA1"/>
    <w:rsid w:val="00852020"/>
    <w:rsid w:val="008525BA"/>
    <w:rsid w:val="00852CE7"/>
    <w:rsid w:val="0085402C"/>
    <w:rsid w:val="0085516A"/>
    <w:rsid w:val="0085535E"/>
    <w:rsid w:val="008565E4"/>
    <w:rsid w:val="008605E4"/>
    <w:rsid w:val="00862D3A"/>
    <w:rsid w:val="00863230"/>
    <w:rsid w:val="008655F5"/>
    <w:rsid w:val="0086771C"/>
    <w:rsid w:val="00870FB5"/>
    <w:rsid w:val="008717D8"/>
    <w:rsid w:val="0087215C"/>
    <w:rsid w:val="008724D3"/>
    <w:rsid w:val="00880209"/>
    <w:rsid w:val="008805FF"/>
    <w:rsid w:val="00881C07"/>
    <w:rsid w:val="00882D59"/>
    <w:rsid w:val="00882EA3"/>
    <w:rsid w:val="00883212"/>
    <w:rsid w:val="0088536E"/>
    <w:rsid w:val="008875FE"/>
    <w:rsid w:val="00887F8E"/>
    <w:rsid w:val="00892969"/>
    <w:rsid w:val="008935E0"/>
    <w:rsid w:val="00894447"/>
    <w:rsid w:val="00894B35"/>
    <w:rsid w:val="008954EA"/>
    <w:rsid w:val="00895BB6"/>
    <w:rsid w:val="00896234"/>
    <w:rsid w:val="0089628B"/>
    <w:rsid w:val="008973C7"/>
    <w:rsid w:val="00897B76"/>
    <w:rsid w:val="00897E43"/>
    <w:rsid w:val="008A394D"/>
    <w:rsid w:val="008A4BE4"/>
    <w:rsid w:val="008A54B9"/>
    <w:rsid w:val="008A5BE5"/>
    <w:rsid w:val="008A6550"/>
    <w:rsid w:val="008A78B7"/>
    <w:rsid w:val="008B0EDF"/>
    <w:rsid w:val="008B0F1C"/>
    <w:rsid w:val="008B1374"/>
    <w:rsid w:val="008B17E1"/>
    <w:rsid w:val="008B27F7"/>
    <w:rsid w:val="008B3072"/>
    <w:rsid w:val="008B5962"/>
    <w:rsid w:val="008B7324"/>
    <w:rsid w:val="008C1728"/>
    <w:rsid w:val="008C23ED"/>
    <w:rsid w:val="008C4731"/>
    <w:rsid w:val="008C5738"/>
    <w:rsid w:val="008C736A"/>
    <w:rsid w:val="008C7EAD"/>
    <w:rsid w:val="008D01CF"/>
    <w:rsid w:val="008D0CF3"/>
    <w:rsid w:val="008D349A"/>
    <w:rsid w:val="008D6152"/>
    <w:rsid w:val="008D6C11"/>
    <w:rsid w:val="008E1C2F"/>
    <w:rsid w:val="008E3057"/>
    <w:rsid w:val="008E4E7C"/>
    <w:rsid w:val="008E51AC"/>
    <w:rsid w:val="008E5F65"/>
    <w:rsid w:val="008F0723"/>
    <w:rsid w:val="008F0F81"/>
    <w:rsid w:val="008F11A5"/>
    <w:rsid w:val="008F3D2A"/>
    <w:rsid w:val="008F5EB5"/>
    <w:rsid w:val="008F75E7"/>
    <w:rsid w:val="008F7EFA"/>
    <w:rsid w:val="009027E9"/>
    <w:rsid w:val="009034D4"/>
    <w:rsid w:val="00907363"/>
    <w:rsid w:val="0090746D"/>
    <w:rsid w:val="00912074"/>
    <w:rsid w:val="0091334F"/>
    <w:rsid w:val="00914468"/>
    <w:rsid w:val="00917C52"/>
    <w:rsid w:val="009202A2"/>
    <w:rsid w:val="00920E1A"/>
    <w:rsid w:val="009221A8"/>
    <w:rsid w:val="00923540"/>
    <w:rsid w:val="00926305"/>
    <w:rsid w:val="00926767"/>
    <w:rsid w:val="00927BAD"/>
    <w:rsid w:val="00931D86"/>
    <w:rsid w:val="00932D30"/>
    <w:rsid w:val="00933552"/>
    <w:rsid w:val="00933B4B"/>
    <w:rsid w:val="00933D7B"/>
    <w:rsid w:val="0093610B"/>
    <w:rsid w:val="009361D5"/>
    <w:rsid w:val="0093629C"/>
    <w:rsid w:val="009365F0"/>
    <w:rsid w:val="00937263"/>
    <w:rsid w:val="00942378"/>
    <w:rsid w:val="00943014"/>
    <w:rsid w:val="0094377F"/>
    <w:rsid w:val="00943934"/>
    <w:rsid w:val="00944515"/>
    <w:rsid w:val="00944AC0"/>
    <w:rsid w:val="00945327"/>
    <w:rsid w:val="00951532"/>
    <w:rsid w:val="00952A41"/>
    <w:rsid w:val="00953618"/>
    <w:rsid w:val="009556FF"/>
    <w:rsid w:val="00955E16"/>
    <w:rsid w:val="00956168"/>
    <w:rsid w:val="00956F8F"/>
    <w:rsid w:val="00956FDD"/>
    <w:rsid w:val="0096276D"/>
    <w:rsid w:val="00962ED1"/>
    <w:rsid w:val="009637CB"/>
    <w:rsid w:val="00963F47"/>
    <w:rsid w:val="00965035"/>
    <w:rsid w:val="009659F4"/>
    <w:rsid w:val="00965FCA"/>
    <w:rsid w:val="00967D56"/>
    <w:rsid w:val="00970D60"/>
    <w:rsid w:val="009711AA"/>
    <w:rsid w:val="00971678"/>
    <w:rsid w:val="00972B55"/>
    <w:rsid w:val="00974656"/>
    <w:rsid w:val="00977B65"/>
    <w:rsid w:val="00981167"/>
    <w:rsid w:val="009818B9"/>
    <w:rsid w:val="00981D69"/>
    <w:rsid w:val="00984132"/>
    <w:rsid w:val="0098489B"/>
    <w:rsid w:val="00984F19"/>
    <w:rsid w:val="00985541"/>
    <w:rsid w:val="0098608C"/>
    <w:rsid w:val="009904BB"/>
    <w:rsid w:val="00993B7B"/>
    <w:rsid w:val="00997842"/>
    <w:rsid w:val="009A139C"/>
    <w:rsid w:val="009A46BA"/>
    <w:rsid w:val="009A5481"/>
    <w:rsid w:val="009A635C"/>
    <w:rsid w:val="009A6C63"/>
    <w:rsid w:val="009A7ADC"/>
    <w:rsid w:val="009B0200"/>
    <w:rsid w:val="009B1CB9"/>
    <w:rsid w:val="009B263D"/>
    <w:rsid w:val="009B4F5D"/>
    <w:rsid w:val="009B5400"/>
    <w:rsid w:val="009B5A93"/>
    <w:rsid w:val="009C19B7"/>
    <w:rsid w:val="009C401F"/>
    <w:rsid w:val="009C4A52"/>
    <w:rsid w:val="009C6E76"/>
    <w:rsid w:val="009C7346"/>
    <w:rsid w:val="009C7DE5"/>
    <w:rsid w:val="009D08C4"/>
    <w:rsid w:val="009D4458"/>
    <w:rsid w:val="009D4694"/>
    <w:rsid w:val="009D5522"/>
    <w:rsid w:val="009D7C51"/>
    <w:rsid w:val="009E567F"/>
    <w:rsid w:val="009E582F"/>
    <w:rsid w:val="009E5894"/>
    <w:rsid w:val="009E66B1"/>
    <w:rsid w:val="009E686B"/>
    <w:rsid w:val="009E7290"/>
    <w:rsid w:val="009F36BF"/>
    <w:rsid w:val="009F3803"/>
    <w:rsid w:val="009F481F"/>
    <w:rsid w:val="009F74C9"/>
    <w:rsid w:val="009F79E3"/>
    <w:rsid w:val="00A0055F"/>
    <w:rsid w:val="00A0106F"/>
    <w:rsid w:val="00A02E2C"/>
    <w:rsid w:val="00A04811"/>
    <w:rsid w:val="00A05311"/>
    <w:rsid w:val="00A062E1"/>
    <w:rsid w:val="00A0697D"/>
    <w:rsid w:val="00A111B6"/>
    <w:rsid w:val="00A12C18"/>
    <w:rsid w:val="00A14D77"/>
    <w:rsid w:val="00A153D5"/>
    <w:rsid w:val="00A1642F"/>
    <w:rsid w:val="00A20227"/>
    <w:rsid w:val="00A2066C"/>
    <w:rsid w:val="00A2168D"/>
    <w:rsid w:val="00A24261"/>
    <w:rsid w:val="00A24AF5"/>
    <w:rsid w:val="00A254BE"/>
    <w:rsid w:val="00A25DE9"/>
    <w:rsid w:val="00A25E64"/>
    <w:rsid w:val="00A30585"/>
    <w:rsid w:val="00A32675"/>
    <w:rsid w:val="00A34B90"/>
    <w:rsid w:val="00A3559F"/>
    <w:rsid w:val="00A36452"/>
    <w:rsid w:val="00A3777F"/>
    <w:rsid w:val="00A37C0D"/>
    <w:rsid w:val="00A42A99"/>
    <w:rsid w:val="00A44519"/>
    <w:rsid w:val="00A449D0"/>
    <w:rsid w:val="00A44C07"/>
    <w:rsid w:val="00A450B7"/>
    <w:rsid w:val="00A47530"/>
    <w:rsid w:val="00A475F3"/>
    <w:rsid w:val="00A5151A"/>
    <w:rsid w:val="00A52D8A"/>
    <w:rsid w:val="00A56BC6"/>
    <w:rsid w:val="00A56E13"/>
    <w:rsid w:val="00A57B84"/>
    <w:rsid w:val="00A603CC"/>
    <w:rsid w:val="00A62EF6"/>
    <w:rsid w:val="00A62F4F"/>
    <w:rsid w:val="00A70636"/>
    <w:rsid w:val="00A71009"/>
    <w:rsid w:val="00A72D4F"/>
    <w:rsid w:val="00A73968"/>
    <w:rsid w:val="00A7547D"/>
    <w:rsid w:val="00A75A21"/>
    <w:rsid w:val="00A76527"/>
    <w:rsid w:val="00A77595"/>
    <w:rsid w:val="00A77AAE"/>
    <w:rsid w:val="00A80DF0"/>
    <w:rsid w:val="00A823F6"/>
    <w:rsid w:val="00A82621"/>
    <w:rsid w:val="00A829F3"/>
    <w:rsid w:val="00A82AB7"/>
    <w:rsid w:val="00A831CF"/>
    <w:rsid w:val="00A83363"/>
    <w:rsid w:val="00A847AB"/>
    <w:rsid w:val="00A852F9"/>
    <w:rsid w:val="00A924D8"/>
    <w:rsid w:val="00A92663"/>
    <w:rsid w:val="00A95566"/>
    <w:rsid w:val="00AA0A89"/>
    <w:rsid w:val="00AA10E1"/>
    <w:rsid w:val="00AB01AA"/>
    <w:rsid w:val="00AB1295"/>
    <w:rsid w:val="00AB19F1"/>
    <w:rsid w:val="00AB2575"/>
    <w:rsid w:val="00AB7364"/>
    <w:rsid w:val="00AC01AA"/>
    <w:rsid w:val="00AC071B"/>
    <w:rsid w:val="00AC085D"/>
    <w:rsid w:val="00AC0BA5"/>
    <w:rsid w:val="00AC15B8"/>
    <w:rsid w:val="00AC381F"/>
    <w:rsid w:val="00AC3935"/>
    <w:rsid w:val="00AC4F72"/>
    <w:rsid w:val="00AD249F"/>
    <w:rsid w:val="00AD4D28"/>
    <w:rsid w:val="00AD50AA"/>
    <w:rsid w:val="00AD55DF"/>
    <w:rsid w:val="00AD7CA6"/>
    <w:rsid w:val="00AD7EAE"/>
    <w:rsid w:val="00AE010D"/>
    <w:rsid w:val="00AE027A"/>
    <w:rsid w:val="00AE14A5"/>
    <w:rsid w:val="00AE1E41"/>
    <w:rsid w:val="00AE67E2"/>
    <w:rsid w:val="00AF22C0"/>
    <w:rsid w:val="00AF4C99"/>
    <w:rsid w:val="00AF537B"/>
    <w:rsid w:val="00AF6C1D"/>
    <w:rsid w:val="00AF73B1"/>
    <w:rsid w:val="00AF741A"/>
    <w:rsid w:val="00B00923"/>
    <w:rsid w:val="00B016AC"/>
    <w:rsid w:val="00B01E0E"/>
    <w:rsid w:val="00B04161"/>
    <w:rsid w:val="00B056F9"/>
    <w:rsid w:val="00B05F8A"/>
    <w:rsid w:val="00B06F65"/>
    <w:rsid w:val="00B07347"/>
    <w:rsid w:val="00B10BA2"/>
    <w:rsid w:val="00B114C4"/>
    <w:rsid w:val="00B11E3D"/>
    <w:rsid w:val="00B12B37"/>
    <w:rsid w:val="00B12D79"/>
    <w:rsid w:val="00B13355"/>
    <w:rsid w:val="00B14890"/>
    <w:rsid w:val="00B14DFA"/>
    <w:rsid w:val="00B17689"/>
    <w:rsid w:val="00B17E82"/>
    <w:rsid w:val="00B20953"/>
    <w:rsid w:val="00B210BB"/>
    <w:rsid w:val="00B22951"/>
    <w:rsid w:val="00B230F4"/>
    <w:rsid w:val="00B251DE"/>
    <w:rsid w:val="00B26386"/>
    <w:rsid w:val="00B26B02"/>
    <w:rsid w:val="00B2780B"/>
    <w:rsid w:val="00B27AF0"/>
    <w:rsid w:val="00B30903"/>
    <w:rsid w:val="00B3107D"/>
    <w:rsid w:val="00B320F1"/>
    <w:rsid w:val="00B34D82"/>
    <w:rsid w:val="00B40AD4"/>
    <w:rsid w:val="00B41EBD"/>
    <w:rsid w:val="00B43FBB"/>
    <w:rsid w:val="00B46BE2"/>
    <w:rsid w:val="00B4740A"/>
    <w:rsid w:val="00B47B5E"/>
    <w:rsid w:val="00B5189A"/>
    <w:rsid w:val="00B530FF"/>
    <w:rsid w:val="00B53FB3"/>
    <w:rsid w:val="00B55263"/>
    <w:rsid w:val="00B575BA"/>
    <w:rsid w:val="00B63A87"/>
    <w:rsid w:val="00B65285"/>
    <w:rsid w:val="00B67711"/>
    <w:rsid w:val="00B7216D"/>
    <w:rsid w:val="00B727FE"/>
    <w:rsid w:val="00B72F0E"/>
    <w:rsid w:val="00B75054"/>
    <w:rsid w:val="00B76429"/>
    <w:rsid w:val="00B765D6"/>
    <w:rsid w:val="00B76812"/>
    <w:rsid w:val="00B76CC5"/>
    <w:rsid w:val="00B7705C"/>
    <w:rsid w:val="00B77D52"/>
    <w:rsid w:val="00B800AE"/>
    <w:rsid w:val="00B80880"/>
    <w:rsid w:val="00B84E8E"/>
    <w:rsid w:val="00B856F8"/>
    <w:rsid w:val="00B86655"/>
    <w:rsid w:val="00B86702"/>
    <w:rsid w:val="00B86D68"/>
    <w:rsid w:val="00B8738D"/>
    <w:rsid w:val="00B87461"/>
    <w:rsid w:val="00B87FD8"/>
    <w:rsid w:val="00B91483"/>
    <w:rsid w:val="00B9225C"/>
    <w:rsid w:val="00B94FEE"/>
    <w:rsid w:val="00B956D4"/>
    <w:rsid w:val="00BA0ADA"/>
    <w:rsid w:val="00BA0D38"/>
    <w:rsid w:val="00BA1B71"/>
    <w:rsid w:val="00BA1D3E"/>
    <w:rsid w:val="00BA2D61"/>
    <w:rsid w:val="00BA3B89"/>
    <w:rsid w:val="00BA5165"/>
    <w:rsid w:val="00BA5BBF"/>
    <w:rsid w:val="00BA7432"/>
    <w:rsid w:val="00BA7758"/>
    <w:rsid w:val="00BA7831"/>
    <w:rsid w:val="00BA7BEF"/>
    <w:rsid w:val="00BB03CA"/>
    <w:rsid w:val="00BB1234"/>
    <w:rsid w:val="00BB2A64"/>
    <w:rsid w:val="00BB31C0"/>
    <w:rsid w:val="00BB70D6"/>
    <w:rsid w:val="00BC0871"/>
    <w:rsid w:val="00BC177C"/>
    <w:rsid w:val="00BC1AA0"/>
    <w:rsid w:val="00BC28F2"/>
    <w:rsid w:val="00BC2B61"/>
    <w:rsid w:val="00BC367E"/>
    <w:rsid w:val="00BC47C0"/>
    <w:rsid w:val="00BC6603"/>
    <w:rsid w:val="00BC7EB9"/>
    <w:rsid w:val="00BD087A"/>
    <w:rsid w:val="00BD106D"/>
    <w:rsid w:val="00BD163A"/>
    <w:rsid w:val="00BD2643"/>
    <w:rsid w:val="00BD42C2"/>
    <w:rsid w:val="00BD615A"/>
    <w:rsid w:val="00BD6558"/>
    <w:rsid w:val="00BD6AB8"/>
    <w:rsid w:val="00BE08BF"/>
    <w:rsid w:val="00BE1402"/>
    <w:rsid w:val="00BE23C4"/>
    <w:rsid w:val="00BE2835"/>
    <w:rsid w:val="00BE7AF8"/>
    <w:rsid w:val="00BF0B33"/>
    <w:rsid w:val="00BF17F2"/>
    <w:rsid w:val="00BF1A87"/>
    <w:rsid w:val="00BF2471"/>
    <w:rsid w:val="00BF3214"/>
    <w:rsid w:val="00BF36EE"/>
    <w:rsid w:val="00BF370D"/>
    <w:rsid w:val="00C001E7"/>
    <w:rsid w:val="00C00E73"/>
    <w:rsid w:val="00C03982"/>
    <w:rsid w:val="00C06916"/>
    <w:rsid w:val="00C106BA"/>
    <w:rsid w:val="00C11078"/>
    <w:rsid w:val="00C12080"/>
    <w:rsid w:val="00C1269A"/>
    <w:rsid w:val="00C126F6"/>
    <w:rsid w:val="00C143A9"/>
    <w:rsid w:val="00C14803"/>
    <w:rsid w:val="00C150AB"/>
    <w:rsid w:val="00C15867"/>
    <w:rsid w:val="00C2296D"/>
    <w:rsid w:val="00C23155"/>
    <w:rsid w:val="00C262BA"/>
    <w:rsid w:val="00C26D2D"/>
    <w:rsid w:val="00C32A74"/>
    <w:rsid w:val="00C32AD1"/>
    <w:rsid w:val="00C35CB1"/>
    <w:rsid w:val="00C360B4"/>
    <w:rsid w:val="00C367C6"/>
    <w:rsid w:val="00C37B61"/>
    <w:rsid w:val="00C40C41"/>
    <w:rsid w:val="00C427AB"/>
    <w:rsid w:val="00C43175"/>
    <w:rsid w:val="00C457CC"/>
    <w:rsid w:val="00C45885"/>
    <w:rsid w:val="00C46A15"/>
    <w:rsid w:val="00C47525"/>
    <w:rsid w:val="00C50A2D"/>
    <w:rsid w:val="00C50F22"/>
    <w:rsid w:val="00C540F0"/>
    <w:rsid w:val="00C556A5"/>
    <w:rsid w:val="00C563E4"/>
    <w:rsid w:val="00C57971"/>
    <w:rsid w:val="00C61419"/>
    <w:rsid w:val="00C7162B"/>
    <w:rsid w:val="00C73802"/>
    <w:rsid w:val="00C7555B"/>
    <w:rsid w:val="00C76838"/>
    <w:rsid w:val="00C76BA4"/>
    <w:rsid w:val="00C81BDE"/>
    <w:rsid w:val="00C83252"/>
    <w:rsid w:val="00C83A48"/>
    <w:rsid w:val="00C84609"/>
    <w:rsid w:val="00C85865"/>
    <w:rsid w:val="00C85985"/>
    <w:rsid w:val="00C85E85"/>
    <w:rsid w:val="00C86A31"/>
    <w:rsid w:val="00C9159E"/>
    <w:rsid w:val="00C91EDD"/>
    <w:rsid w:val="00C95AE9"/>
    <w:rsid w:val="00C96167"/>
    <w:rsid w:val="00C968A9"/>
    <w:rsid w:val="00C97CD6"/>
    <w:rsid w:val="00CA2581"/>
    <w:rsid w:val="00CA2EAE"/>
    <w:rsid w:val="00CA3268"/>
    <w:rsid w:val="00CA398D"/>
    <w:rsid w:val="00CA4AC1"/>
    <w:rsid w:val="00CA5E90"/>
    <w:rsid w:val="00CA68D4"/>
    <w:rsid w:val="00CA7874"/>
    <w:rsid w:val="00CA7A33"/>
    <w:rsid w:val="00CA7CF5"/>
    <w:rsid w:val="00CA7E45"/>
    <w:rsid w:val="00CB0316"/>
    <w:rsid w:val="00CB0B11"/>
    <w:rsid w:val="00CB3348"/>
    <w:rsid w:val="00CB4E40"/>
    <w:rsid w:val="00CB5354"/>
    <w:rsid w:val="00CB566F"/>
    <w:rsid w:val="00CC4CE0"/>
    <w:rsid w:val="00CC6A14"/>
    <w:rsid w:val="00CC6E10"/>
    <w:rsid w:val="00CC70A3"/>
    <w:rsid w:val="00CD00F9"/>
    <w:rsid w:val="00CD011A"/>
    <w:rsid w:val="00CD0A0C"/>
    <w:rsid w:val="00CD4839"/>
    <w:rsid w:val="00CD4C80"/>
    <w:rsid w:val="00CD53C3"/>
    <w:rsid w:val="00CD574E"/>
    <w:rsid w:val="00CE20F2"/>
    <w:rsid w:val="00CE2CF7"/>
    <w:rsid w:val="00CE4C22"/>
    <w:rsid w:val="00CE5485"/>
    <w:rsid w:val="00CE58D8"/>
    <w:rsid w:val="00CE7347"/>
    <w:rsid w:val="00CE7D9D"/>
    <w:rsid w:val="00CF3595"/>
    <w:rsid w:val="00CF41EC"/>
    <w:rsid w:val="00CF5D04"/>
    <w:rsid w:val="00CF5D80"/>
    <w:rsid w:val="00CF7A51"/>
    <w:rsid w:val="00D039B1"/>
    <w:rsid w:val="00D04C69"/>
    <w:rsid w:val="00D04DE4"/>
    <w:rsid w:val="00D056B1"/>
    <w:rsid w:val="00D063F1"/>
    <w:rsid w:val="00D06822"/>
    <w:rsid w:val="00D12EE6"/>
    <w:rsid w:val="00D141B0"/>
    <w:rsid w:val="00D14C6E"/>
    <w:rsid w:val="00D14F22"/>
    <w:rsid w:val="00D1735A"/>
    <w:rsid w:val="00D20E87"/>
    <w:rsid w:val="00D20F10"/>
    <w:rsid w:val="00D2145F"/>
    <w:rsid w:val="00D24340"/>
    <w:rsid w:val="00D24723"/>
    <w:rsid w:val="00D24E61"/>
    <w:rsid w:val="00D30288"/>
    <w:rsid w:val="00D30458"/>
    <w:rsid w:val="00D30F97"/>
    <w:rsid w:val="00D325D0"/>
    <w:rsid w:val="00D34E9E"/>
    <w:rsid w:val="00D36802"/>
    <w:rsid w:val="00D373F0"/>
    <w:rsid w:val="00D402A0"/>
    <w:rsid w:val="00D41BE5"/>
    <w:rsid w:val="00D42237"/>
    <w:rsid w:val="00D4431E"/>
    <w:rsid w:val="00D4468F"/>
    <w:rsid w:val="00D45986"/>
    <w:rsid w:val="00D459C5"/>
    <w:rsid w:val="00D4718A"/>
    <w:rsid w:val="00D50D20"/>
    <w:rsid w:val="00D51B84"/>
    <w:rsid w:val="00D52ED5"/>
    <w:rsid w:val="00D53124"/>
    <w:rsid w:val="00D532EB"/>
    <w:rsid w:val="00D544D6"/>
    <w:rsid w:val="00D5494B"/>
    <w:rsid w:val="00D54BEB"/>
    <w:rsid w:val="00D55182"/>
    <w:rsid w:val="00D571C2"/>
    <w:rsid w:val="00D57918"/>
    <w:rsid w:val="00D61DC7"/>
    <w:rsid w:val="00D620FF"/>
    <w:rsid w:val="00D63EF8"/>
    <w:rsid w:val="00D650A2"/>
    <w:rsid w:val="00D7097F"/>
    <w:rsid w:val="00D70E47"/>
    <w:rsid w:val="00D731B5"/>
    <w:rsid w:val="00D73406"/>
    <w:rsid w:val="00D7347B"/>
    <w:rsid w:val="00D73DC6"/>
    <w:rsid w:val="00D74C1A"/>
    <w:rsid w:val="00D750DD"/>
    <w:rsid w:val="00D75205"/>
    <w:rsid w:val="00D754C1"/>
    <w:rsid w:val="00D77152"/>
    <w:rsid w:val="00D77A35"/>
    <w:rsid w:val="00D77D50"/>
    <w:rsid w:val="00D80B47"/>
    <w:rsid w:val="00D80BD0"/>
    <w:rsid w:val="00D81847"/>
    <w:rsid w:val="00D81B3E"/>
    <w:rsid w:val="00D8510B"/>
    <w:rsid w:val="00D86D5E"/>
    <w:rsid w:val="00D90C70"/>
    <w:rsid w:val="00D90E49"/>
    <w:rsid w:val="00D91DF8"/>
    <w:rsid w:val="00D9252D"/>
    <w:rsid w:val="00D969C4"/>
    <w:rsid w:val="00D97F96"/>
    <w:rsid w:val="00DA02DC"/>
    <w:rsid w:val="00DA0595"/>
    <w:rsid w:val="00DA166F"/>
    <w:rsid w:val="00DA2415"/>
    <w:rsid w:val="00DA3199"/>
    <w:rsid w:val="00DA386E"/>
    <w:rsid w:val="00DA74B0"/>
    <w:rsid w:val="00DB01C6"/>
    <w:rsid w:val="00DB16DB"/>
    <w:rsid w:val="00DB40BC"/>
    <w:rsid w:val="00DB4790"/>
    <w:rsid w:val="00DB7BA7"/>
    <w:rsid w:val="00DB7ECB"/>
    <w:rsid w:val="00DC182A"/>
    <w:rsid w:val="00DC5272"/>
    <w:rsid w:val="00DC5329"/>
    <w:rsid w:val="00DC56F6"/>
    <w:rsid w:val="00DC6A10"/>
    <w:rsid w:val="00DD0F9B"/>
    <w:rsid w:val="00DD1A5E"/>
    <w:rsid w:val="00DD1E30"/>
    <w:rsid w:val="00DD20BE"/>
    <w:rsid w:val="00DD2383"/>
    <w:rsid w:val="00DD27FB"/>
    <w:rsid w:val="00DD75DC"/>
    <w:rsid w:val="00DE0BEB"/>
    <w:rsid w:val="00DE13F5"/>
    <w:rsid w:val="00DE1D5E"/>
    <w:rsid w:val="00DE3F39"/>
    <w:rsid w:val="00DE407D"/>
    <w:rsid w:val="00DE4EBF"/>
    <w:rsid w:val="00DE657E"/>
    <w:rsid w:val="00DE66C2"/>
    <w:rsid w:val="00DE7632"/>
    <w:rsid w:val="00DE7A82"/>
    <w:rsid w:val="00DF1698"/>
    <w:rsid w:val="00DF18BD"/>
    <w:rsid w:val="00DF1DC5"/>
    <w:rsid w:val="00DF4704"/>
    <w:rsid w:val="00DF48D5"/>
    <w:rsid w:val="00DF65D7"/>
    <w:rsid w:val="00DF779B"/>
    <w:rsid w:val="00E024AA"/>
    <w:rsid w:val="00E02CCD"/>
    <w:rsid w:val="00E034E4"/>
    <w:rsid w:val="00E03DB4"/>
    <w:rsid w:val="00E041D5"/>
    <w:rsid w:val="00E06673"/>
    <w:rsid w:val="00E10DC1"/>
    <w:rsid w:val="00E125FB"/>
    <w:rsid w:val="00E131AE"/>
    <w:rsid w:val="00E14F15"/>
    <w:rsid w:val="00E16D12"/>
    <w:rsid w:val="00E23E23"/>
    <w:rsid w:val="00E250F1"/>
    <w:rsid w:val="00E305D8"/>
    <w:rsid w:val="00E3270B"/>
    <w:rsid w:val="00E33157"/>
    <w:rsid w:val="00E352FE"/>
    <w:rsid w:val="00E3550D"/>
    <w:rsid w:val="00E407A5"/>
    <w:rsid w:val="00E42827"/>
    <w:rsid w:val="00E4342E"/>
    <w:rsid w:val="00E45C21"/>
    <w:rsid w:val="00E50035"/>
    <w:rsid w:val="00E50AD7"/>
    <w:rsid w:val="00E50F0B"/>
    <w:rsid w:val="00E5387C"/>
    <w:rsid w:val="00E5575E"/>
    <w:rsid w:val="00E55B10"/>
    <w:rsid w:val="00E5686D"/>
    <w:rsid w:val="00E6042B"/>
    <w:rsid w:val="00E609C3"/>
    <w:rsid w:val="00E60E3D"/>
    <w:rsid w:val="00E614E0"/>
    <w:rsid w:val="00E62607"/>
    <w:rsid w:val="00E649D9"/>
    <w:rsid w:val="00E6516D"/>
    <w:rsid w:val="00E66BEE"/>
    <w:rsid w:val="00E672A8"/>
    <w:rsid w:val="00E67D39"/>
    <w:rsid w:val="00E73256"/>
    <w:rsid w:val="00E73F7F"/>
    <w:rsid w:val="00E74060"/>
    <w:rsid w:val="00E74ED5"/>
    <w:rsid w:val="00E774AD"/>
    <w:rsid w:val="00E77F16"/>
    <w:rsid w:val="00E8005F"/>
    <w:rsid w:val="00E81C1D"/>
    <w:rsid w:val="00E82F44"/>
    <w:rsid w:val="00E838A6"/>
    <w:rsid w:val="00E849EB"/>
    <w:rsid w:val="00E8560F"/>
    <w:rsid w:val="00E913BC"/>
    <w:rsid w:val="00E91719"/>
    <w:rsid w:val="00E92B68"/>
    <w:rsid w:val="00E950C0"/>
    <w:rsid w:val="00E95B59"/>
    <w:rsid w:val="00EA25A6"/>
    <w:rsid w:val="00EA2887"/>
    <w:rsid w:val="00EA36C6"/>
    <w:rsid w:val="00EA3858"/>
    <w:rsid w:val="00EA429F"/>
    <w:rsid w:val="00EA4F9E"/>
    <w:rsid w:val="00EA5920"/>
    <w:rsid w:val="00EA6D3B"/>
    <w:rsid w:val="00EB00AD"/>
    <w:rsid w:val="00EB03E7"/>
    <w:rsid w:val="00EB062B"/>
    <w:rsid w:val="00EB136C"/>
    <w:rsid w:val="00EB38A9"/>
    <w:rsid w:val="00EB480E"/>
    <w:rsid w:val="00EB5EC6"/>
    <w:rsid w:val="00EB6A9E"/>
    <w:rsid w:val="00EB7F79"/>
    <w:rsid w:val="00EB7FC9"/>
    <w:rsid w:val="00EC65BA"/>
    <w:rsid w:val="00EC6811"/>
    <w:rsid w:val="00EC6E86"/>
    <w:rsid w:val="00EC7038"/>
    <w:rsid w:val="00EC7B68"/>
    <w:rsid w:val="00ED584E"/>
    <w:rsid w:val="00ED7137"/>
    <w:rsid w:val="00ED746C"/>
    <w:rsid w:val="00EE0497"/>
    <w:rsid w:val="00EE20B4"/>
    <w:rsid w:val="00EE270E"/>
    <w:rsid w:val="00EE3CA1"/>
    <w:rsid w:val="00EE3D94"/>
    <w:rsid w:val="00EE42B5"/>
    <w:rsid w:val="00EE5188"/>
    <w:rsid w:val="00EE5D5E"/>
    <w:rsid w:val="00EF15E1"/>
    <w:rsid w:val="00EF3634"/>
    <w:rsid w:val="00EF493F"/>
    <w:rsid w:val="00EF5C5E"/>
    <w:rsid w:val="00EF5EDC"/>
    <w:rsid w:val="00EF6214"/>
    <w:rsid w:val="00EF65CE"/>
    <w:rsid w:val="00EF68F5"/>
    <w:rsid w:val="00EF6D42"/>
    <w:rsid w:val="00F00871"/>
    <w:rsid w:val="00F019D8"/>
    <w:rsid w:val="00F036EB"/>
    <w:rsid w:val="00F040CE"/>
    <w:rsid w:val="00F0443D"/>
    <w:rsid w:val="00F04AFD"/>
    <w:rsid w:val="00F04EEC"/>
    <w:rsid w:val="00F07EAC"/>
    <w:rsid w:val="00F07FAD"/>
    <w:rsid w:val="00F10AEF"/>
    <w:rsid w:val="00F1144B"/>
    <w:rsid w:val="00F1248E"/>
    <w:rsid w:val="00F133A3"/>
    <w:rsid w:val="00F14C85"/>
    <w:rsid w:val="00F1685D"/>
    <w:rsid w:val="00F208F1"/>
    <w:rsid w:val="00F21088"/>
    <w:rsid w:val="00F21B91"/>
    <w:rsid w:val="00F2351E"/>
    <w:rsid w:val="00F23549"/>
    <w:rsid w:val="00F2551E"/>
    <w:rsid w:val="00F327E7"/>
    <w:rsid w:val="00F32A5F"/>
    <w:rsid w:val="00F34B5C"/>
    <w:rsid w:val="00F35746"/>
    <w:rsid w:val="00F35AF6"/>
    <w:rsid w:val="00F36371"/>
    <w:rsid w:val="00F363B4"/>
    <w:rsid w:val="00F3709F"/>
    <w:rsid w:val="00F377CA"/>
    <w:rsid w:val="00F40F16"/>
    <w:rsid w:val="00F42815"/>
    <w:rsid w:val="00F42FED"/>
    <w:rsid w:val="00F433AD"/>
    <w:rsid w:val="00F437D3"/>
    <w:rsid w:val="00F447C7"/>
    <w:rsid w:val="00F44904"/>
    <w:rsid w:val="00F45279"/>
    <w:rsid w:val="00F45485"/>
    <w:rsid w:val="00F454F5"/>
    <w:rsid w:val="00F455E4"/>
    <w:rsid w:val="00F5049A"/>
    <w:rsid w:val="00F5218B"/>
    <w:rsid w:val="00F52DBC"/>
    <w:rsid w:val="00F54484"/>
    <w:rsid w:val="00F54515"/>
    <w:rsid w:val="00F54F09"/>
    <w:rsid w:val="00F5539D"/>
    <w:rsid w:val="00F554A9"/>
    <w:rsid w:val="00F607B9"/>
    <w:rsid w:val="00F611EB"/>
    <w:rsid w:val="00F616F2"/>
    <w:rsid w:val="00F6225C"/>
    <w:rsid w:val="00F630FE"/>
    <w:rsid w:val="00F64425"/>
    <w:rsid w:val="00F64FA0"/>
    <w:rsid w:val="00F7096C"/>
    <w:rsid w:val="00F7117E"/>
    <w:rsid w:val="00F716FD"/>
    <w:rsid w:val="00F721B6"/>
    <w:rsid w:val="00F72233"/>
    <w:rsid w:val="00F73ABB"/>
    <w:rsid w:val="00F73DBA"/>
    <w:rsid w:val="00F73EC9"/>
    <w:rsid w:val="00F742A8"/>
    <w:rsid w:val="00F75BCA"/>
    <w:rsid w:val="00F75C5F"/>
    <w:rsid w:val="00F75F5F"/>
    <w:rsid w:val="00F77DAE"/>
    <w:rsid w:val="00F80355"/>
    <w:rsid w:val="00F81AD4"/>
    <w:rsid w:val="00F834DA"/>
    <w:rsid w:val="00F85630"/>
    <w:rsid w:val="00F85786"/>
    <w:rsid w:val="00F87241"/>
    <w:rsid w:val="00F90955"/>
    <w:rsid w:val="00F924A5"/>
    <w:rsid w:val="00F945E2"/>
    <w:rsid w:val="00F94B74"/>
    <w:rsid w:val="00F95ED4"/>
    <w:rsid w:val="00F96301"/>
    <w:rsid w:val="00F97EEF"/>
    <w:rsid w:val="00FA2585"/>
    <w:rsid w:val="00FA31C1"/>
    <w:rsid w:val="00FA676F"/>
    <w:rsid w:val="00FB0C1F"/>
    <w:rsid w:val="00FB0C81"/>
    <w:rsid w:val="00FB2D75"/>
    <w:rsid w:val="00FB3399"/>
    <w:rsid w:val="00FB422C"/>
    <w:rsid w:val="00FB502A"/>
    <w:rsid w:val="00FB5C4C"/>
    <w:rsid w:val="00FB7CED"/>
    <w:rsid w:val="00FC2200"/>
    <w:rsid w:val="00FC2540"/>
    <w:rsid w:val="00FC6ABC"/>
    <w:rsid w:val="00FC7638"/>
    <w:rsid w:val="00FD38EA"/>
    <w:rsid w:val="00FD6325"/>
    <w:rsid w:val="00FE151B"/>
    <w:rsid w:val="00FE3364"/>
    <w:rsid w:val="00FE3737"/>
    <w:rsid w:val="00FE44BE"/>
    <w:rsid w:val="00FE51EC"/>
    <w:rsid w:val="00FE566A"/>
    <w:rsid w:val="00FE60BC"/>
    <w:rsid w:val="00FE61AF"/>
    <w:rsid w:val="00FE6569"/>
    <w:rsid w:val="00FF0204"/>
    <w:rsid w:val="00FF071F"/>
    <w:rsid w:val="00FF08A8"/>
    <w:rsid w:val="00FF0B73"/>
    <w:rsid w:val="00FF1B8E"/>
    <w:rsid w:val="00FF357A"/>
    <w:rsid w:val="00FF3AED"/>
    <w:rsid w:val="00FF7800"/>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40B47B04-20B7-42F1-8345-D4D47C584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35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TableGrid0">
    <w:name w:val="TableGrid"/>
    <w:rsid w:val="008935E0"/>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6023">
      <w:bodyDiv w:val="1"/>
      <w:marLeft w:val="0"/>
      <w:marRight w:val="0"/>
      <w:marTop w:val="0"/>
      <w:marBottom w:val="0"/>
      <w:divBdr>
        <w:top w:val="none" w:sz="0" w:space="0" w:color="auto"/>
        <w:left w:val="none" w:sz="0" w:space="0" w:color="auto"/>
        <w:bottom w:val="none" w:sz="0" w:space="0" w:color="auto"/>
        <w:right w:val="none" w:sz="0" w:space="0" w:color="auto"/>
      </w:divBdr>
    </w:div>
    <w:div w:id="111560134">
      <w:bodyDiv w:val="1"/>
      <w:marLeft w:val="0"/>
      <w:marRight w:val="0"/>
      <w:marTop w:val="0"/>
      <w:marBottom w:val="0"/>
      <w:divBdr>
        <w:top w:val="none" w:sz="0" w:space="0" w:color="auto"/>
        <w:left w:val="none" w:sz="0" w:space="0" w:color="auto"/>
        <w:bottom w:val="none" w:sz="0" w:space="0" w:color="auto"/>
        <w:right w:val="none" w:sz="0" w:space="0" w:color="auto"/>
      </w:divBdr>
    </w:div>
    <w:div w:id="121507433">
      <w:bodyDiv w:val="1"/>
      <w:marLeft w:val="0"/>
      <w:marRight w:val="0"/>
      <w:marTop w:val="0"/>
      <w:marBottom w:val="0"/>
      <w:divBdr>
        <w:top w:val="none" w:sz="0" w:space="0" w:color="auto"/>
        <w:left w:val="none" w:sz="0" w:space="0" w:color="auto"/>
        <w:bottom w:val="none" w:sz="0" w:space="0" w:color="auto"/>
        <w:right w:val="none" w:sz="0" w:space="0" w:color="auto"/>
      </w:divBdr>
    </w:div>
    <w:div w:id="164514687">
      <w:bodyDiv w:val="1"/>
      <w:marLeft w:val="0"/>
      <w:marRight w:val="0"/>
      <w:marTop w:val="0"/>
      <w:marBottom w:val="0"/>
      <w:divBdr>
        <w:top w:val="none" w:sz="0" w:space="0" w:color="auto"/>
        <w:left w:val="none" w:sz="0" w:space="0" w:color="auto"/>
        <w:bottom w:val="none" w:sz="0" w:space="0" w:color="auto"/>
        <w:right w:val="none" w:sz="0" w:space="0" w:color="auto"/>
      </w:divBdr>
    </w:div>
    <w:div w:id="387919726">
      <w:bodyDiv w:val="1"/>
      <w:marLeft w:val="0"/>
      <w:marRight w:val="0"/>
      <w:marTop w:val="0"/>
      <w:marBottom w:val="0"/>
      <w:divBdr>
        <w:top w:val="none" w:sz="0" w:space="0" w:color="auto"/>
        <w:left w:val="none" w:sz="0" w:space="0" w:color="auto"/>
        <w:bottom w:val="none" w:sz="0" w:space="0" w:color="auto"/>
        <w:right w:val="none" w:sz="0" w:space="0" w:color="auto"/>
      </w:divBdr>
    </w:div>
    <w:div w:id="444036550">
      <w:bodyDiv w:val="1"/>
      <w:marLeft w:val="0"/>
      <w:marRight w:val="0"/>
      <w:marTop w:val="0"/>
      <w:marBottom w:val="0"/>
      <w:divBdr>
        <w:top w:val="none" w:sz="0" w:space="0" w:color="auto"/>
        <w:left w:val="none" w:sz="0" w:space="0" w:color="auto"/>
        <w:bottom w:val="none" w:sz="0" w:space="0" w:color="auto"/>
        <w:right w:val="none" w:sz="0" w:space="0" w:color="auto"/>
      </w:divBdr>
    </w:div>
    <w:div w:id="495539875">
      <w:bodyDiv w:val="1"/>
      <w:marLeft w:val="0"/>
      <w:marRight w:val="0"/>
      <w:marTop w:val="0"/>
      <w:marBottom w:val="0"/>
      <w:divBdr>
        <w:top w:val="none" w:sz="0" w:space="0" w:color="auto"/>
        <w:left w:val="none" w:sz="0" w:space="0" w:color="auto"/>
        <w:bottom w:val="none" w:sz="0" w:space="0" w:color="auto"/>
        <w:right w:val="none" w:sz="0" w:space="0" w:color="auto"/>
      </w:divBdr>
    </w:div>
    <w:div w:id="497038026">
      <w:bodyDiv w:val="1"/>
      <w:marLeft w:val="0"/>
      <w:marRight w:val="0"/>
      <w:marTop w:val="0"/>
      <w:marBottom w:val="0"/>
      <w:divBdr>
        <w:top w:val="none" w:sz="0" w:space="0" w:color="auto"/>
        <w:left w:val="none" w:sz="0" w:space="0" w:color="auto"/>
        <w:bottom w:val="none" w:sz="0" w:space="0" w:color="auto"/>
        <w:right w:val="none" w:sz="0" w:space="0" w:color="auto"/>
      </w:divBdr>
    </w:div>
    <w:div w:id="516775178">
      <w:bodyDiv w:val="1"/>
      <w:marLeft w:val="0"/>
      <w:marRight w:val="0"/>
      <w:marTop w:val="0"/>
      <w:marBottom w:val="0"/>
      <w:divBdr>
        <w:top w:val="none" w:sz="0" w:space="0" w:color="auto"/>
        <w:left w:val="none" w:sz="0" w:space="0" w:color="auto"/>
        <w:bottom w:val="none" w:sz="0" w:space="0" w:color="auto"/>
        <w:right w:val="none" w:sz="0" w:space="0" w:color="auto"/>
      </w:divBdr>
    </w:div>
    <w:div w:id="538512690">
      <w:bodyDiv w:val="1"/>
      <w:marLeft w:val="0"/>
      <w:marRight w:val="0"/>
      <w:marTop w:val="0"/>
      <w:marBottom w:val="0"/>
      <w:divBdr>
        <w:top w:val="none" w:sz="0" w:space="0" w:color="auto"/>
        <w:left w:val="none" w:sz="0" w:space="0" w:color="auto"/>
        <w:bottom w:val="none" w:sz="0" w:space="0" w:color="auto"/>
        <w:right w:val="none" w:sz="0" w:space="0" w:color="auto"/>
      </w:divBdr>
    </w:div>
    <w:div w:id="546986354">
      <w:bodyDiv w:val="1"/>
      <w:marLeft w:val="0"/>
      <w:marRight w:val="0"/>
      <w:marTop w:val="0"/>
      <w:marBottom w:val="0"/>
      <w:divBdr>
        <w:top w:val="none" w:sz="0" w:space="0" w:color="auto"/>
        <w:left w:val="none" w:sz="0" w:space="0" w:color="auto"/>
        <w:bottom w:val="none" w:sz="0" w:space="0" w:color="auto"/>
        <w:right w:val="none" w:sz="0" w:space="0" w:color="auto"/>
      </w:divBdr>
    </w:div>
    <w:div w:id="591205461">
      <w:bodyDiv w:val="1"/>
      <w:marLeft w:val="0"/>
      <w:marRight w:val="0"/>
      <w:marTop w:val="0"/>
      <w:marBottom w:val="0"/>
      <w:divBdr>
        <w:top w:val="none" w:sz="0" w:space="0" w:color="auto"/>
        <w:left w:val="none" w:sz="0" w:space="0" w:color="auto"/>
        <w:bottom w:val="none" w:sz="0" w:space="0" w:color="auto"/>
        <w:right w:val="none" w:sz="0" w:space="0" w:color="auto"/>
      </w:divBdr>
    </w:div>
    <w:div w:id="657921490">
      <w:bodyDiv w:val="1"/>
      <w:marLeft w:val="0"/>
      <w:marRight w:val="0"/>
      <w:marTop w:val="0"/>
      <w:marBottom w:val="0"/>
      <w:divBdr>
        <w:top w:val="none" w:sz="0" w:space="0" w:color="auto"/>
        <w:left w:val="none" w:sz="0" w:space="0" w:color="auto"/>
        <w:bottom w:val="none" w:sz="0" w:space="0" w:color="auto"/>
        <w:right w:val="none" w:sz="0" w:space="0" w:color="auto"/>
      </w:divBdr>
    </w:div>
    <w:div w:id="675688744">
      <w:bodyDiv w:val="1"/>
      <w:marLeft w:val="0"/>
      <w:marRight w:val="0"/>
      <w:marTop w:val="0"/>
      <w:marBottom w:val="0"/>
      <w:divBdr>
        <w:top w:val="none" w:sz="0" w:space="0" w:color="auto"/>
        <w:left w:val="none" w:sz="0" w:space="0" w:color="auto"/>
        <w:bottom w:val="none" w:sz="0" w:space="0" w:color="auto"/>
        <w:right w:val="none" w:sz="0" w:space="0" w:color="auto"/>
      </w:divBdr>
    </w:div>
    <w:div w:id="770130689">
      <w:bodyDiv w:val="1"/>
      <w:marLeft w:val="0"/>
      <w:marRight w:val="0"/>
      <w:marTop w:val="0"/>
      <w:marBottom w:val="0"/>
      <w:divBdr>
        <w:top w:val="none" w:sz="0" w:space="0" w:color="auto"/>
        <w:left w:val="none" w:sz="0" w:space="0" w:color="auto"/>
        <w:bottom w:val="none" w:sz="0" w:space="0" w:color="auto"/>
        <w:right w:val="none" w:sz="0" w:space="0" w:color="auto"/>
      </w:divBdr>
    </w:div>
    <w:div w:id="775709855">
      <w:bodyDiv w:val="1"/>
      <w:marLeft w:val="0"/>
      <w:marRight w:val="0"/>
      <w:marTop w:val="0"/>
      <w:marBottom w:val="0"/>
      <w:divBdr>
        <w:top w:val="none" w:sz="0" w:space="0" w:color="auto"/>
        <w:left w:val="none" w:sz="0" w:space="0" w:color="auto"/>
        <w:bottom w:val="none" w:sz="0" w:space="0" w:color="auto"/>
        <w:right w:val="none" w:sz="0" w:space="0" w:color="auto"/>
      </w:divBdr>
    </w:div>
    <w:div w:id="799374483">
      <w:bodyDiv w:val="1"/>
      <w:marLeft w:val="0"/>
      <w:marRight w:val="0"/>
      <w:marTop w:val="0"/>
      <w:marBottom w:val="0"/>
      <w:divBdr>
        <w:top w:val="none" w:sz="0" w:space="0" w:color="auto"/>
        <w:left w:val="none" w:sz="0" w:space="0" w:color="auto"/>
        <w:bottom w:val="none" w:sz="0" w:space="0" w:color="auto"/>
        <w:right w:val="none" w:sz="0" w:space="0" w:color="auto"/>
      </w:divBdr>
    </w:div>
    <w:div w:id="842085688">
      <w:bodyDiv w:val="1"/>
      <w:marLeft w:val="0"/>
      <w:marRight w:val="0"/>
      <w:marTop w:val="0"/>
      <w:marBottom w:val="0"/>
      <w:divBdr>
        <w:top w:val="none" w:sz="0" w:space="0" w:color="auto"/>
        <w:left w:val="none" w:sz="0" w:space="0" w:color="auto"/>
        <w:bottom w:val="none" w:sz="0" w:space="0" w:color="auto"/>
        <w:right w:val="none" w:sz="0" w:space="0" w:color="auto"/>
      </w:divBdr>
    </w:div>
    <w:div w:id="852763080">
      <w:bodyDiv w:val="1"/>
      <w:marLeft w:val="0"/>
      <w:marRight w:val="0"/>
      <w:marTop w:val="0"/>
      <w:marBottom w:val="0"/>
      <w:divBdr>
        <w:top w:val="none" w:sz="0" w:space="0" w:color="auto"/>
        <w:left w:val="none" w:sz="0" w:space="0" w:color="auto"/>
        <w:bottom w:val="none" w:sz="0" w:space="0" w:color="auto"/>
        <w:right w:val="none" w:sz="0" w:space="0" w:color="auto"/>
      </w:divBdr>
    </w:div>
    <w:div w:id="981036777">
      <w:bodyDiv w:val="1"/>
      <w:marLeft w:val="0"/>
      <w:marRight w:val="0"/>
      <w:marTop w:val="0"/>
      <w:marBottom w:val="0"/>
      <w:divBdr>
        <w:top w:val="none" w:sz="0" w:space="0" w:color="auto"/>
        <w:left w:val="none" w:sz="0" w:space="0" w:color="auto"/>
        <w:bottom w:val="none" w:sz="0" w:space="0" w:color="auto"/>
        <w:right w:val="none" w:sz="0" w:space="0" w:color="auto"/>
      </w:divBdr>
    </w:div>
    <w:div w:id="1064794755">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23379810">
      <w:bodyDiv w:val="1"/>
      <w:marLeft w:val="0"/>
      <w:marRight w:val="0"/>
      <w:marTop w:val="0"/>
      <w:marBottom w:val="0"/>
      <w:divBdr>
        <w:top w:val="none" w:sz="0" w:space="0" w:color="auto"/>
        <w:left w:val="none" w:sz="0" w:space="0" w:color="auto"/>
        <w:bottom w:val="none" w:sz="0" w:space="0" w:color="auto"/>
        <w:right w:val="none" w:sz="0" w:space="0" w:color="auto"/>
      </w:divBdr>
    </w:div>
    <w:div w:id="1128820688">
      <w:bodyDiv w:val="1"/>
      <w:marLeft w:val="0"/>
      <w:marRight w:val="0"/>
      <w:marTop w:val="0"/>
      <w:marBottom w:val="0"/>
      <w:divBdr>
        <w:top w:val="none" w:sz="0" w:space="0" w:color="auto"/>
        <w:left w:val="none" w:sz="0" w:space="0" w:color="auto"/>
        <w:bottom w:val="none" w:sz="0" w:space="0" w:color="auto"/>
        <w:right w:val="none" w:sz="0" w:space="0" w:color="auto"/>
      </w:divBdr>
      <w:divsChild>
        <w:div w:id="624121423">
          <w:marLeft w:val="0"/>
          <w:marRight w:val="0"/>
          <w:marTop w:val="0"/>
          <w:marBottom w:val="0"/>
          <w:divBdr>
            <w:top w:val="none" w:sz="0" w:space="0" w:color="auto"/>
            <w:left w:val="none" w:sz="0" w:space="0" w:color="auto"/>
            <w:bottom w:val="none" w:sz="0" w:space="0" w:color="auto"/>
            <w:right w:val="none" w:sz="0" w:space="0" w:color="auto"/>
          </w:divBdr>
        </w:div>
      </w:divsChild>
    </w:div>
    <w:div w:id="1136798797">
      <w:bodyDiv w:val="1"/>
      <w:marLeft w:val="0"/>
      <w:marRight w:val="0"/>
      <w:marTop w:val="0"/>
      <w:marBottom w:val="0"/>
      <w:divBdr>
        <w:top w:val="none" w:sz="0" w:space="0" w:color="auto"/>
        <w:left w:val="none" w:sz="0" w:space="0" w:color="auto"/>
        <w:bottom w:val="none" w:sz="0" w:space="0" w:color="auto"/>
        <w:right w:val="none" w:sz="0" w:space="0" w:color="auto"/>
      </w:divBdr>
    </w:div>
    <w:div w:id="1182014251">
      <w:bodyDiv w:val="1"/>
      <w:marLeft w:val="0"/>
      <w:marRight w:val="0"/>
      <w:marTop w:val="0"/>
      <w:marBottom w:val="0"/>
      <w:divBdr>
        <w:top w:val="none" w:sz="0" w:space="0" w:color="auto"/>
        <w:left w:val="none" w:sz="0" w:space="0" w:color="auto"/>
        <w:bottom w:val="none" w:sz="0" w:space="0" w:color="auto"/>
        <w:right w:val="none" w:sz="0" w:space="0" w:color="auto"/>
      </w:divBdr>
    </w:div>
    <w:div w:id="1203130012">
      <w:bodyDiv w:val="1"/>
      <w:marLeft w:val="0"/>
      <w:marRight w:val="0"/>
      <w:marTop w:val="0"/>
      <w:marBottom w:val="0"/>
      <w:divBdr>
        <w:top w:val="none" w:sz="0" w:space="0" w:color="auto"/>
        <w:left w:val="none" w:sz="0" w:space="0" w:color="auto"/>
        <w:bottom w:val="none" w:sz="0" w:space="0" w:color="auto"/>
        <w:right w:val="none" w:sz="0" w:space="0" w:color="auto"/>
      </w:divBdr>
    </w:div>
    <w:div w:id="1210192943">
      <w:bodyDiv w:val="1"/>
      <w:marLeft w:val="0"/>
      <w:marRight w:val="0"/>
      <w:marTop w:val="0"/>
      <w:marBottom w:val="0"/>
      <w:divBdr>
        <w:top w:val="none" w:sz="0" w:space="0" w:color="auto"/>
        <w:left w:val="none" w:sz="0" w:space="0" w:color="auto"/>
        <w:bottom w:val="none" w:sz="0" w:space="0" w:color="auto"/>
        <w:right w:val="none" w:sz="0" w:space="0" w:color="auto"/>
      </w:divBdr>
    </w:div>
    <w:div w:id="1211575897">
      <w:bodyDiv w:val="1"/>
      <w:marLeft w:val="0"/>
      <w:marRight w:val="0"/>
      <w:marTop w:val="0"/>
      <w:marBottom w:val="0"/>
      <w:divBdr>
        <w:top w:val="none" w:sz="0" w:space="0" w:color="auto"/>
        <w:left w:val="none" w:sz="0" w:space="0" w:color="auto"/>
        <w:bottom w:val="none" w:sz="0" w:space="0" w:color="auto"/>
        <w:right w:val="none" w:sz="0" w:space="0" w:color="auto"/>
      </w:divBdr>
    </w:div>
    <w:div w:id="1242057824">
      <w:bodyDiv w:val="1"/>
      <w:marLeft w:val="0"/>
      <w:marRight w:val="0"/>
      <w:marTop w:val="0"/>
      <w:marBottom w:val="0"/>
      <w:divBdr>
        <w:top w:val="none" w:sz="0" w:space="0" w:color="auto"/>
        <w:left w:val="none" w:sz="0" w:space="0" w:color="auto"/>
        <w:bottom w:val="none" w:sz="0" w:space="0" w:color="auto"/>
        <w:right w:val="none" w:sz="0" w:space="0" w:color="auto"/>
      </w:divBdr>
    </w:div>
    <w:div w:id="1460613575">
      <w:bodyDiv w:val="1"/>
      <w:marLeft w:val="0"/>
      <w:marRight w:val="0"/>
      <w:marTop w:val="0"/>
      <w:marBottom w:val="0"/>
      <w:divBdr>
        <w:top w:val="none" w:sz="0" w:space="0" w:color="auto"/>
        <w:left w:val="none" w:sz="0" w:space="0" w:color="auto"/>
        <w:bottom w:val="none" w:sz="0" w:space="0" w:color="auto"/>
        <w:right w:val="none" w:sz="0" w:space="0" w:color="auto"/>
      </w:divBdr>
      <w:divsChild>
        <w:div w:id="552697650">
          <w:marLeft w:val="0"/>
          <w:marRight w:val="0"/>
          <w:marTop w:val="0"/>
          <w:marBottom w:val="0"/>
          <w:divBdr>
            <w:top w:val="none" w:sz="0" w:space="0" w:color="auto"/>
            <w:left w:val="none" w:sz="0" w:space="0" w:color="auto"/>
            <w:bottom w:val="none" w:sz="0" w:space="0" w:color="auto"/>
            <w:right w:val="none" w:sz="0" w:space="0" w:color="auto"/>
          </w:divBdr>
        </w:div>
      </w:divsChild>
    </w:div>
    <w:div w:id="1467115527">
      <w:bodyDiv w:val="1"/>
      <w:marLeft w:val="0"/>
      <w:marRight w:val="0"/>
      <w:marTop w:val="0"/>
      <w:marBottom w:val="0"/>
      <w:divBdr>
        <w:top w:val="none" w:sz="0" w:space="0" w:color="auto"/>
        <w:left w:val="none" w:sz="0" w:space="0" w:color="auto"/>
        <w:bottom w:val="none" w:sz="0" w:space="0" w:color="auto"/>
        <w:right w:val="none" w:sz="0" w:space="0" w:color="auto"/>
      </w:divBdr>
    </w:div>
    <w:div w:id="1484082868">
      <w:bodyDiv w:val="1"/>
      <w:marLeft w:val="0"/>
      <w:marRight w:val="0"/>
      <w:marTop w:val="0"/>
      <w:marBottom w:val="0"/>
      <w:divBdr>
        <w:top w:val="none" w:sz="0" w:space="0" w:color="auto"/>
        <w:left w:val="none" w:sz="0" w:space="0" w:color="auto"/>
        <w:bottom w:val="none" w:sz="0" w:space="0" w:color="auto"/>
        <w:right w:val="none" w:sz="0" w:space="0" w:color="auto"/>
      </w:divBdr>
    </w:div>
    <w:div w:id="1502771578">
      <w:bodyDiv w:val="1"/>
      <w:marLeft w:val="0"/>
      <w:marRight w:val="0"/>
      <w:marTop w:val="0"/>
      <w:marBottom w:val="0"/>
      <w:divBdr>
        <w:top w:val="none" w:sz="0" w:space="0" w:color="auto"/>
        <w:left w:val="none" w:sz="0" w:space="0" w:color="auto"/>
        <w:bottom w:val="none" w:sz="0" w:space="0" w:color="auto"/>
        <w:right w:val="none" w:sz="0" w:space="0" w:color="auto"/>
      </w:divBdr>
    </w:div>
    <w:div w:id="1556702708">
      <w:bodyDiv w:val="1"/>
      <w:marLeft w:val="0"/>
      <w:marRight w:val="0"/>
      <w:marTop w:val="0"/>
      <w:marBottom w:val="0"/>
      <w:divBdr>
        <w:top w:val="none" w:sz="0" w:space="0" w:color="auto"/>
        <w:left w:val="none" w:sz="0" w:space="0" w:color="auto"/>
        <w:bottom w:val="none" w:sz="0" w:space="0" w:color="auto"/>
        <w:right w:val="none" w:sz="0" w:space="0" w:color="auto"/>
      </w:divBdr>
    </w:div>
    <w:div w:id="1594506415">
      <w:bodyDiv w:val="1"/>
      <w:marLeft w:val="0"/>
      <w:marRight w:val="0"/>
      <w:marTop w:val="0"/>
      <w:marBottom w:val="0"/>
      <w:divBdr>
        <w:top w:val="none" w:sz="0" w:space="0" w:color="auto"/>
        <w:left w:val="none" w:sz="0" w:space="0" w:color="auto"/>
        <w:bottom w:val="none" w:sz="0" w:space="0" w:color="auto"/>
        <w:right w:val="none" w:sz="0" w:space="0" w:color="auto"/>
      </w:divBdr>
    </w:div>
    <w:div w:id="1603612098">
      <w:bodyDiv w:val="1"/>
      <w:marLeft w:val="0"/>
      <w:marRight w:val="0"/>
      <w:marTop w:val="0"/>
      <w:marBottom w:val="0"/>
      <w:divBdr>
        <w:top w:val="none" w:sz="0" w:space="0" w:color="auto"/>
        <w:left w:val="none" w:sz="0" w:space="0" w:color="auto"/>
        <w:bottom w:val="none" w:sz="0" w:space="0" w:color="auto"/>
        <w:right w:val="none" w:sz="0" w:space="0" w:color="auto"/>
      </w:divBdr>
    </w:div>
    <w:div w:id="1629775403">
      <w:bodyDiv w:val="1"/>
      <w:marLeft w:val="0"/>
      <w:marRight w:val="0"/>
      <w:marTop w:val="0"/>
      <w:marBottom w:val="0"/>
      <w:divBdr>
        <w:top w:val="none" w:sz="0" w:space="0" w:color="auto"/>
        <w:left w:val="none" w:sz="0" w:space="0" w:color="auto"/>
        <w:bottom w:val="none" w:sz="0" w:space="0" w:color="auto"/>
        <w:right w:val="none" w:sz="0" w:space="0" w:color="auto"/>
      </w:divBdr>
    </w:div>
    <w:div w:id="1734499682">
      <w:bodyDiv w:val="1"/>
      <w:marLeft w:val="0"/>
      <w:marRight w:val="0"/>
      <w:marTop w:val="0"/>
      <w:marBottom w:val="0"/>
      <w:divBdr>
        <w:top w:val="none" w:sz="0" w:space="0" w:color="auto"/>
        <w:left w:val="none" w:sz="0" w:space="0" w:color="auto"/>
        <w:bottom w:val="none" w:sz="0" w:space="0" w:color="auto"/>
        <w:right w:val="none" w:sz="0" w:space="0" w:color="auto"/>
      </w:divBdr>
    </w:div>
    <w:div w:id="1852648049">
      <w:bodyDiv w:val="1"/>
      <w:marLeft w:val="0"/>
      <w:marRight w:val="0"/>
      <w:marTop w:val="0"/>
      <w:marBottom w:val="0"/>
      <w:divBdr>
        <w:top w:val="none" w:sz="0" w:space="0" w:color="auto"/>
        <w:left w:val="none" w:sz="0" w:space="0" w:color="auto"/>
        <w:bottom w:val="none" w:sz="0" w:space="0" w:color="auto"/>
        <w:right w:val="none" w:sz="0" w:space="0" w:color="auto"/>
      </w:divBdr>
    </w:div>
    <w:div w:id="18633922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8444997">
      <w:bodyDiv w:val="1"/>
      <w:marLeft w:val="0"/>
      <w:marRight w:val="0"/>
      <w:marTop w:val="0"/>
      <w:marBottom w:val="0"/>
      <w:divBdr>
        <w:top w:val="none" w:sz="0" w:space="0" w:color="auto"/>
        <w:left w:val="none" w:sz="0" w:space="0" w:color="auto"/>
        <w:bottom w:val="none" w:sz="0" w:space="0" w:color="auto"/>
        <w:right w:val="none" w:sz="0" w:space="0" w:color="auto"/>
      </w:divBdr>
    </w:div>
    <w:div w:id="2010938236">
      <w:bodyDiv w:val="1"/>
      <w:marLeft w:val="0"/>
      <w:marRight w:val="0"/>
      <w:marTop w:val="0"/>
      <w:marBottom w:val="0"/>
      <w:divBdr>
        <w:top w:val="none" w:sz="0" w:space="0" w:color="auto"/>
        <w:left w:val="none" w:sz="0" w:space="0" w:color="auto"/>
        <w:bottom w:val="none" w:sz="0" w:space="0" w:color="auto"/>
        <w:right w:val="none" w:sz="0" w:space="0" w:color="auto"/>
      </w:divBdr>
    </w:div>
    <w:div w:id="2100708008">
      <w:bodyDiv w:val="1"/>
      <w:marLeft w:val="0"/>
      <w:marRight w:val="0"/>
      <w:marTop w:val="0"/>
      <w:marBottom w:val="0"/>
      <w:divBdr>
        <w:top w:val="none" w:sz="0" w:space="0" w:color="auto"/>
        <w:left w:val="none" w:sz="0" w:space="0" w:color="auto"/>
        <w:bottom w:val="none" w:sz="0" w:space="0" w:color="auto"/>
        <w:right w:val="none" w:sz="0" w:space="0" w:color="auto"/>
      </w:divBdr>
    </w:div>
    <w:div w:id="2124764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408BF-7695-48FA-AF1B-D03DAD10108A}">
  <ds:schemaRefs>
    <ds:schemaRef ds:uri="http://schemas.microsoft.com/sharepoint/v3/contenttype/forms"/>
  </ds:schemaRefs>
</ds:datastoreItem>
</file>

<file path=customXml/itemProps2.xml><?xml version="1.0" encoding="utf-8"?>
<ds:datastoreItem xmlns:ds="http://schemas.openxmlformats.org/officeDocument/2006/customXml" ds:itemID="{3EA6149B-7AC8-4A93-9A3B-59BBE93E9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57EB3B-CFF3-416E-80DD-E198BCC1601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2723C42E-4876-6D4C-80EF-9F277F6B0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8131</Words>
  <Characters>44669</Characters>
  <Application>Microsoft Office Word</Application>
  <DocSecurity>0</DocSecurity>
  <Lines>372</Lines>
  <Paragraphs>105</Paragraphs>
  <ScaleCrop>false</ScaleCrop>
  <HeadingPairs>
    <vt:vector size="2" baseType="variant">
      <vt:variant>
        <vt:lpstr>Title</vt:lpstr>
      </vt:variant>
      <vt:variant>
        <vt:i4>1</vt:i4>
      </vt:variant>
    </vt:vector>
  </HeadingPairs>
  <TitlesOfParts>
    <vt:vector size="1" baseType="lpstr">
      <vt:lpstr>Project proposal: Liberia</vt:lpstr>
    </vt:vector>
  </TitlesOfParts>
  <Company/>
  <LinksUpToDate>false</LinksUpToDate>
  <CharactersWithSpaces>52695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Liberia</dc:title>
  <dc:subject/>
  <dc:creator>Dominika Suwik</dc:creator>
  <cp:keywords/>
  <dc:description/>
  <cp:lastModifiedBy>Elina Yuen</cp:lastModifiedBy>
  <cp:revision>2</cp:revision>
  <cp:lastPrinted>2001-05-26T22:40:00Z</cp:lastPrinted>
  <dcterms:created xsi:type="dcterms:W3CDTF">2024-05-11T16:39:00Z</dcterms:created>
  <dcterms:modified xsi:type="dcterms:W3CDTF">2024-05-11T16:39:00Z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ies>
</file>