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9810" w:type="dxa"/>
        <w:tblInd w:w="-162" w:type="dxa"/>
        <w:tblLayout w:type="fixed"/>
        <w:tblLook w:val="0000" w:firstRow="0" w:lastRow="0" w:firstColumn="0" w:lastColumn="0" w:noHBand="0" w:noVBand="0"/>
      </w:tblPr>
      <w:tblGrid>
        <w:gridCol w:w="1800"/>
        <w:gridCol w:w="3420"/>
        <w:gridCol w:w="4590"/>
      </w:tblGrid>
      <w:tr w:rsidR="007B060E" w:rsidRPr="006E468E" w14:paraId="10EAEC73" w14:textId="77777777" w:rsidTr="009539EA">
        <w:trPr>
          <w:trHeight w:val="720"/>
        </w:trPr>
        <w:tc>
          <w:tcPr>
            <w:tcW w:w="5220" w:type="dxa"/>
            <w:gridSpan w:val="2"/>
            <w:tcBorders>
              <w:bottom w:val="single" w:sz="18" w:space="0" w:color="auto"/>
            </w:tcBorders>
          </w:tcPr>
          <w:p w14:paraId="1CD6C2A9" w14:textId="77777777" w:rsidR="007B060E" w:rsidRPr="006E468E" w:rsidRDefault="007B060E" w:rsidP="00953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rFonts w:asciiTheme="majorBidi" w:hAnsiTheme="majorBidi" w:cstheme="majorBidi"/>
                <w:sz w:val="28"/>
                <w:szCs w:val="28"/>
                <w:lang w:bidi="ar-LB"/>
              </w:rPr>
            </w:pPr>
            <w:r w:rsidRPr="006E468E">
              <w:rPr>
                <w:rFonts w:asciiTheme="majorBidi" w:hAnsiTheme="majorBidi" w:cstheme="majorBidi"/>
                <w:b/>
                <w:bCs/>
                <w:sz w:val="48"/>
                <w:szCs w:val="48"/>
                <w:rtl/>
                <w:lang w:bidi="ar-LB"/>
              </w:rPr>
              <w:t>الأمم المتحدة</w:t>
            </w:r>
          </w:p>
        </w:tc>
        <w:tc>
          <w:tcPr>
            <w:tcW w:w="4590" w:type="dxa"/>
            <w:tcBorders>
              <w:bottom w:val="single" w:sz="18" w:space="0" w:color="auto"/>
            </w:tcBorders>
          </w:tcPr>
          <w:p w14:paraId="75F69CD1" w14:textId="434387A6" w:rsidR="007B060E" w:rsidRPr="006E468E" w:rsidRDefault="00061DBC" w:rsidP="00C619C6">
            <w:pPr>
              <w:jc w:val="left"/>
              <w:rPr>
                <w:rFonts w:asciiTheme="majorBidi" w:hAnsiTheme="majorBidi" w:cstheme="majorBidi"/>
                <w:sz w:val="52"/>
                <w:szCs w:val="52"/>
                <w:lang w:bidi="ar-LB"/>
              </w:rPr>
            </w:pPr>
            <w:r w:rsidRPr="00C619C6">
              <w:rPr>
                <w:rFonts w:ascii="Univers Bold" w:hAnsi="Univers Bold"/>
                <w:b/>
                <w:sz w:val="72"/>
                <w:lang w:bidi="ar-LB"/>
              </w:rPr>
              <w:t>EP</w:t>
            </w:r>
          </w:p>
        </w:tc>
      </w:tr>
      <w:tr w:rsidR="007B060E" w:rsidRPr="006E468E" w14:paraId="31334F3D" w14:textId="77777777" w:rsidTr="00953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F7DA842" w14:textId="438C45B8" w:rsidR="007B060E" w:rsidRPr="006E468E" w:rsidRDefault="004916AA" w:rsidP="009539EA">
            <w:pPr>
              <w:spacing w:before="120"/>
              <w:rPr>
                <w:rFonts w:asciiTheme="majorBidi" w:hAnsiTheme="majorBidi" w:cstheme="majorBidi"/>
                <w:lang w:bidi="ar-LB"/>
              </w:rPr>
            </w:pPr>
            <w:r w:rsidRPr="009B0D30">
              <w:rPr>
                <w:noProof/>
                <w:lang w:eastAsia="en-CA" w:bidi="ar-LB"/>
              </w:rPr>
              <mc:AlternateContent>
                <mc:Choice Requires="wpg">
                  <w:drawing>
                    <wp:anchor distT="0" distB="0" distL="114300" distR="114300" simplePos="0" relativeHeight="251659264" behindDoc="0" locked="0" layoutInCell="1" allowOverlap="1" wp14:anchorId="775B7DE8" wp14:editId="363909A8">
                      <wp:simplePos x="0" y="0"/>
                      <wp:positionH relativeFrom="column">
                        <wp:posOffset>209550</wp:posOffset>
                      </wp:positionH>
                      <wp:positionV relativeFrom="paragraph">
                        <wp:posOffset>80645</wp:posOffset>
                      </wp:positionV>
                      <wp:extent cx="644525" cy="1200150"/>
                      <wp:effectExtent l="0" t="0" r="3175" b="0"/>
                      <wp:wrapNone/>
                      <wp:docPr id="1" name="Group 1"/>
                      <wp:cNvGraphicFramePr/>
                      <a:graphic xmlns:a="http://schemas.openxmlformats.org/drawingml/2006/main">
                        <a:graphicData uri="http://schemas.microsoft.com/office/word/2010/wordprocessingGroup">
                          <wpg:wgp>
                            <wpg:cNvGrpSpPr/>
                            <wpg:grpSpPr>
                              <a:xfrm>
                                <a:off x="0" y="0"/>
                                <a:ext cx="644525" cy="1200150"/>
                                <a:chOff x="0" y="0"/>
                                <a:chExt cx="822325" cy="155289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3647" y="775816"/>
                                  <a:ext cx="778423"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EECF4E5" id="Group 1" o:spid="_x0000_s1026" style="position:absolute;margin-left:16.5pt;margin-top:6.35pt;width:50.75pt;height:94.5pt;z-index:251659264;mso-width-relative:margin;mso-height-relative:margin" coordsize="8223,15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6;top:7758;width:7784;height:7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ACB376"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برنامج</w:t>
            </w:r>
          </w:p>
          <w:p w14:paraId="266D7449"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الأمم المتحدة</w:t>
            </w:r>
          </w:p>
          <w:p w14:paraId="5012D3C2" w14:textId="77777777" w:rsidR="007B060E" w:rsidRPr="006E468E" w:rsidRDefault="007B060E" w:rsidP="009539EA">
            <w:pPr>
              <w:keepNext/>
              <w:bidi/>
              <w:ind w:right="459"/>
              <w:jc w:val="left"/>
              <w:outlineLvl w:val="3"/>
              <w:rPr>
                <w:rFonts w:asciiTheme="majorBidi" w:hAnsiTheme="majorBidi" w:cstheme="majorBidi"/>
                <w:bCs/>
                <w:sz w:val="52"/>
                <w:szCs w:val="52"/>
                <w:lang w:val="en-GB" w:bidi="ar-LB"/>
              </w:rPr>
            </w:pPr>
            <w:r w:rsidRPr="006E468E">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7D529F00"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Distr.</w:t>
            </w:r>
          </w:p>
          <w:p w14:paraId="65AAC7EC"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GENERAL</w:t>
            </w:r>
          </w:p>
          <w:p w14:paraId="63C48B90" w14:textId="35B649F3" w:rsidR="007B060E" w:rsidRPr="006E468E" w:rsidRDefault="007B060E" w:rsidP="009539EA">
            <w:pPr>
              <w:rPr>
                <w:rFonts w:asciiTheme="majorBidi" w:hAnsiTheme="majorBidi" w:cstheme="majorBidi"/>
                <w:lang w:bidi="ar-LB"/>
              </w:rPr>
            </w:pPr>
          </w:p>
          <w:p w14:paraId="2D3FD09C" w14:textId="77777777" w:rsidR="007B060E" w:rsidRPr="006E468E" w:rsidRDefault="007B060E" w:rsidP="009539EA">
            <w:pPr>
              <w:rPr>
                <w:rFonts w:asciiTheme="majorBidi" w:hAnsiTheme="majorBidi" w:cstheme="majorBidi"/>
                <w:lang w:bidi="ar-LB"/>
              </w:rPr>
            </w:pPr>
          </w:p>
          <w:p w14:paraId="748A4C5B" w14:textId="491A97D1" w:rsidR="007B060E" w:rsidRPr="006E468E" w:rsidRDefault="00BA6096" w:rsidP="00404EBC">
            <w:pPr>
              <w:jc w:val="left"/>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"Document number"  \* MERGEFORMAT </w:instrText>
            </w:r>
            <w:r w:rsidRPr="006E468E">
              <w:rPr>
                <w:rFonts w:asciiTheme="majorBidi" w:hAnsiTheme="majorBidi" w:cstheme="majorBidi"/>
                <w:lang w:bidi="ar-LB"/>
              </w:rPr>
              <w:fldChar w:fldCharType="separate"/>
            </w:r>
            <w:r w:rsidR="00CE116A">
              <w:rPr>
                <w:rFonts w:asciiTheme="majorBidi" w:hAnsiTheme="majorBidi" w:cstheme="majorBidi"/>
                <w:lang w:bidi="ar-LB"/>
              </w:rPr>
              <w:t>UNEP/</w:t>
            </w:r>
            <w:proofErr w:type="spellStart"/>
            <w:r w:rsidR="00CE116A">
              <w:rPr>
                <w:rFonts w:asciiTheme="majorBidi" w:hAnsiTheme="majorBidi" w:cstheme="majorBidi"/>
                <w:lang w:bidi="ar-LB"/>
              </w:rPr>
              <w:t>OzL.Pro</w:t>
            </w:r>
            <w:proofErr w:type="spellEnd"/>
            <w:r w:rsidR="00CE116A">
              <w:rPr>
                <w:rFonts w:asciiTheme="majorBidi" w:hAnsiTheme="majorBidi" w:cstheme="majorBidi"/>
                <w:lang w:bidi="ar-LB"/>
              </w:rPr>
              <w:t>/ExCom/94/35*</w:t>
            </w:r>
            <w:r w:rsidRPr="006E468E">
              <w:rPr>
                <w:rFonts w:asciiTheme="majorBidi" w:hAnsiTheme="majorBidi" w:cstheme="majorBidi"/>
                <w:lang w:bidi="ar-LB"/>
              </w:rPr>
              <w:fldChar w:fldCharType="end"/>
            </w:r>
          </w:p>
          <w:p w14:paraId="78A038F7" w14:textId="5318F6F9" w:rsidR="007B060E" w:rsidRPr="006E468E" w:rsidRDefault="007B060E" w:rsidP="007B060E">
            <w:pPr>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"Revision date" \@ "d MMMM YYYY"  \* MERGEFORMAT </w:instrText>
            </w:r>
            <w:r w:rsidRPr="006E468E">
              <w:rPr>
                <w:rFonts w:asciiTheme="majorBidi" w:hAnsiTheme="majorBidi" w:cstheme="majorBidi"/>
                <w:lang w:bidi="ar-LB"/>
              </w:rPr>
              <w:fldChar w:fldCharType="separate"/>
            </w:r>
            <w:r w:rsidR="00F15133">
              <w:rPr>
                <w:rFonts w:asciiTheme="majorBidi" w:hAnsiTheme="majorBidi" w:cstheme="majorBidi"/>
                <w:lang w:bidi="ar-LB"/>
              </w:rPr>
              <w:t>4</w:t>
            </w:r>
            <w:r w:rsidR="001544AF" w:rsidRPr="006E468E">
              <w:rPr>
                <w:rFonts w:asciiTheme="majorBidi" w:hAnsiTheme="majorBidi" w:cstheme="majorBidi"/>
                <w:lang w:bidi="ar-LB"/>
              </w:rPr>
              <w:t xml:space="preserve"> May </w:t>
            </w:r>
            <w:r w:rsidR="005A3735" w:rsidRPr="006E468E">
              <w:rPr>
                <w:rFonts w:asciiTheme="majorBidi" w:hAnsiTheme="majorBidi" w:cstheme="majorBidi"/>
                <w:lang w:bidi="ar-LB"/>
              </w:rPr>
              <w:t xml:space="preserve">2024 </w:t>
            </w:r>
            <w:r w:rsidRPr="006E468E">
              <w:rPr>
                <w:rFonts w:asciiTheme="majorBidi" w:hAnsiTheme="majorBidi" w:cstheme="majorBidi"/>
                <w:lang w:bidi="ar-LB"/>
              </w:rPr>
              <w:fldChar w:fldCharType="end"/>
            </w:r>
          </w:p>
          <w:p w14:paraId="239101FE" w14:textId="77777777" w:rsidR="007B060E" w:rsidRPr="006E468E" w:rsidRDefault="007B060E" w:rsidP="009539EA">
            <w:pPr>
              <w:rPr>
                <w:rFonts w:asciiTheme="majorBidi" w:hAnsiTheme="majorBidi" w:cstheme="majorBidi"/>
                <w:caps/>
                <w:rtl/>
                <w:lang w:bidi="ar-LB"/>
              </w:rPr>
            </w:pPr>
          </w:p>
          <w:p w14:paraId="0D0627DF" w14:textId="77777777" w:rsidR="007B060E" w:rsidRPr="006E468E" w:rsidRDefault="007B060E" w:rsidP="009539EA">
            <w:pPr>
              <w:spacing w:before="120"/>
              <w:jc w:val="left"/>
              <w:rPr>
                <w:rFonts w:asciiTheme="majorBidi" w:hAnsiTheme="majorBidi" w:cstheme="majorBidi"/>
                <w:lang w:val="en-US" w:bidi="ar-LB"/>
              </w:rPr>
            </w:pPr>
            <w:r w:rsidRPr="006E468E">
              <w:rPr>
                <w:rFonts w:asciiTheme="majorBidi" w:hAnsiTheme="majorBidi" w:cstheme="majorBidi"/>
                <w:lang w:val="en-US" w:bidi="ar-LB"/>
              </w:rPr>
              <w:t>ARABIC</w:t>
            </w:r>
          </w:p>
          <w:p w14:paraId="40344B23"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ORIGINAL: ENGLISH</w:t>
            </w:r>
          </w:p>
        </w:tc>
      </w:tr>
    </w:tbl>
    <w:p w14:paraId="27323781" w14:textId="77777777" w:rsidR="007B060E" w:rsidRPr="006E468E" w:rsidRDefault="007B060E" w:rsidP="007B060E">
      <w:pPr>
        <w:pStyle w:val="Caption"/>
        <w:ind w:left="0" w:right="180"/>
        <w:jc w:val="both"/>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اللجنــة التنفيـذيــــة للصنــدوق المــتعــدد الأطـــراف</w:t>
      </w:r>
    </w:p>
    <w:p w14:paraId="4C881ADE" w14:textId="77777777" w:rsidR="007B060E" w:rsidRPr="006E468E" w:rsidRDefault="007B060E" w:rsidP="007B060E">
      <w:pPr>
        <w:bidi/>
        <w:ind w:left="180" w:hanging="180"/>
        <w:jc w:val="lowKashida"/>
        <w:rPr>
          <w:rFonts w:asciiTheme="majorBidi" w:hAnsiTheme="majorBidi" w:cstheme="majorBidi"/>
          <w:b/>
          <w:bCs/>
          <w:sz w:val="26"/>
          <w:szCs w:val="26"/>
          <w:rtl/>
          <w:lang w:val="en-US" w:eastAsia="en-CA" w:bidi="ar-LB"/>
        </w:rPr>
      </w:pPr>
      <w:r w:rsidRPr="006E468E">
        <w:rPr>
          <w:rFonts w:asciiTheme="majorBidi" w:hAnsiTheme="majorBidi" w:cstheme="majorBidi"/>
          <w:b/>
          <w:bCs/>
          <w:sz w:val="26"/>
          <w:szCs w:val="26"/>
          <w:rtl/>
          <w:lang w:val="en-US" w:eastAsia="en-CA" w:bidi="ar-LB"/>
        </w:rPr>
        <w:t xml:space="preserve">لتنفيـــذ بروتوكـول مونتريــال </w:t>
      </w:r>
    </w:p>
    <w:p w14:paraId="1C7B89AC" w14:textId="65C7049D" w:rsidR="007B060E" w:rsidRPr="006E468E" w:rsidRDefault="007B060E" w:rsidP="007B060E">
      <w:pPr>
        <w:bidi/>
        <w:ind w:left="4"/>
        <w:jc w:val="lowKashida"/>
        <w:rPr>
          <w:rFonts w:asciiTheme="majorBidi" w:hAnsiTheme="majorBidi" w:cstheme="majorBidi"/>
          <w:sz w:val="24"/>
          <w:szCs w:val="24"/>
          <w:rtl/>
          <w:lang w:val="en-US" w:eastAsia="en-CA" w:bidi="ar-LB"/>
        </w:rPr>
      </w:pPr>
      <w:r w:rsidRPr="006E468E">
        <w:rPr>
          <w:rFonts w:asciiTheme="majorBidi" w:hAnsiTheme="majorBidi" w:cstheme="majorBidi"/>
          <w:sz w:val="24"/>
          <w:szCs w:val="24"/>
          <w:rtl/>
          <w:lang w:val="en-US" w:eastAsia="en-CA" w:bidi="ar-LB"/>
        </w:rPr>
        <w:t xml:space="preserve">الاجتمــــــاع </w:t>
      </w:r>
      <w:r w:rsidR="005B02AC" w:rsidRPr="006E468E">
        <w:rPr>
          <w:rFonts w:asciiTheme="majorBidi" w:hAnsiTheme="majorBidi" w:cstheme="majorBidi"/>
          <w:sz w:val="24"/>
          <w:szCs w:val="24"/>
          <w:rtl/>
          <w:lang w:val="en-US" w:eastAsia="en-CA" w:bidi="ar-LB"/>
        </w:rPr>
        <w:t>الرابع</w:t>
      </w:r>
      <w:r w:rsidRPr="006E468E">
        <w:rPr>
          <w:rFonts w:asciiTheme="majorBidi" w:hAnsiTheme="majorBidi" w:cstheme="majorBidi"/>
          <w:sz w:val="24"/>
          <w:szCs w:val="24"/>
          <w:rtl/>
          <w:lang w:val="en-US" w:eastAsia="en-CA" w:bidi="ar-LB"/>
        </w:rPr>
        <w:t xml:space="preserve"> والتسعــــون </w:t>
      </w:r>
    </w:p>
    <w:p w14:paraId="4A5D48DA" w14:textId="1F2496D1" w:rsidR="007B060E" w:rsidRPr="006E468E" w:rsidRDefault="007B060E" w:rsidP="007B060E">
      <w:pPr>
        <w:pStyle w:val="0Heading0"/>
        <w:bidi/>
        <w:ind w:left="4"/>
        <w:rPr>
          <w:rFonts w:asciiTheme="majorBidi" w:hAnsiTheme="majorBidi" w:cstheme="majorBidi"/>
          <w:sz w:val="24"/>
          <w:szCs w:val="24"/>
          <w:lang w:bidi="ar-LB"/>
        </w:rPr>
      </w:pPr>
      <w:r w:rsidRPr="006E468E">
        <w:rPr>
          <w:rFonts w:asciiTheme="majorBidi" w:hAnsiTheme="majorBidi" w:cstheme="majorBidi"/>
          <w:sz w:val="24"/>
          <w:szCs w:val="24"/>
          <w:rtl/>
          <w:lang w:bidi="ar-LB"/>
        </w:rPr>
        <w:t xml:space="preserve">مونتريال، </w:t>
      </w:r>
      <w:r w:rsidR="005B02AC" w:rsidRPr="006E468E">
        <w:rPr>
          <w:rFonts w:asciiTheme="majorBidi" w:hAnsiTheme="majorBidi" w:cstheme="majorBidi"/>
          <w:sz w:val="24"/>
          <w:szCs w:val="24"/>
          <w:rtl/>
          <w:lang w:bidi="ar-LB"/>
        </w:rPr>
        <w:t>27-31 مايو/أيار 2024</w:t>
      </w:r>
    </w:p>
    <w:p w14:paraId="77C0A3F7" w14:textId="5F0AC969" w:rsidR="007B060E" w:rsidRPr="006E468E" w:rsidRDefault="007B060E" w:rsidP="007B060E">
      <w:pPr>
        <w:pStyle w:val="0Heading0"/>
        <w:bidi/>
        <w:ind w:left="4"/>
        <w:rPr>
          <w:rFonts w:asciiTheme="majorBidi" w:hAnsiTheme="majorBidi" w:cstheme="majorBidi"/>
          <w:sz w:val="24"/>
          <w:szCs w:val="24"/>
          <w:rtl/>
          <w:lang w:bidi="ar-LB"/>
        </w:rPr>
      </w:pPr>
      <w:r w:rsidRPr="006E468E">
        <w:rPr>
          <w:rFonts w:asciiTheme="majorBidi" w:hAnsiTheme="majorBidi" w:cstheme="majorBidi"/>
          <w:sz w:val="24"/>
          <w:szCs w:val="24"/>
          <w:rtl/>
          <w:lang w:bidi="ar-LB"/>
        </w:rPr>
        <w:t>المادة</w:t>
      </w:r>
      <w:r w:rsidR="005638AE">
        <w:rPr>
          <w:rFonts w:asciiTheme="majorBidi" w:hAnsiTheme="majorBidi" w:cstheme="majorBidi"/>
          <w:sz w:val="24"/>
          <w:szCs w:val="24"/>
          <w:rtl/>
          <w:lang w:bidi="ar-LB"/>
        </w:rPr>
        <w:t xml:space="preserve"> 9 (ج) و</w:t>
      </w:r>
      <w:r w:rsidR="00004702" w:rsidRPr="006E468E">
        <w:rPr>
          <w:rFonts w:asciiTheme="majorBidi" w:hAnsiTheme="majorBidi" w:cstheme="majorBidi"/>
          <w:sz w:val="24"/>
          <w:szCs w:val="24"/>
          <w:rtl/>
          <w:lang w:bidi="ar-LB"/>
        </w:rPr>
        <w:t xml:space="preserve">9 </w:t>
      </w:r>
      <w:r w:rsidRPr="006E468E">
        <w:rPr>
          <w:rFonts w:asciiTheme="majorBidi" w:hAnsiTheme="majorBidi" w:cstheme="majorBidi"/>
          <w:sz w:val="24"/>
          <w:szCs w:val="24"/>
          <w:rtl/>
          <w:lang w:bidi="ar-LB"/>
        </w:rPr>
        <w:t>(</w:t>
      </w:r>
      <w:r w:rsidR="00004702" w:rsidRPr="006E468E">
        <w:rPr>
          <w:rFonts w:asciiTheme="majorBidi" w:hAnsiTheme="majorBidi" w:cstheme="majorBidi"/>
          <w:sz w:val="24"/>
          <w:szCs w:val="24"/>
          <w:rtl/>
          <w:lang w:bidi="ar-LB"/>
        </w:rPr>
        <w:t>د</w:t>
      </w:r>
      <w:r w:rsidRPr="006E468E">
        <w:rPr>
          <w:rFonts w:asciiTheme="majorBidi" w:hAnsiTheme="majorBidi" w:cstheme="majorBidi"/>
          <w:sz w:val="24"/>
          <w:szCs w:val="24"/>
          <w:rtl/>
          <w:lang w:bidi="ar-LB"/>
        </w:rPr>
        <w:t>) من جدول الأعمال المؤقت</w:t>
      </w:r>
      <w:r w:rsidRPr="006E468E">
        <w:rPr>
          <w:rStyle w:val="FootnoteReference"/>
          <w:rFonts w:asciiTheme="majorBidi" w:hAnsiTheme="majorBidi" w:cstheme="majorBidi"/>
          <w:sz w:val="24"/>
          <w:szCs w:val="24"/>
          <w:rtl/>
          <w:lang w:bidi="ar-LB"/>
        </w:rPr>
        <w:footnoteReference w:id="1"/>
      </w:r>
    </w:p>
    <w:p w14:paraId="2322FAFC" w14:textId="53FDAC42" w:rsidR="00C15867" w:rsidRPr="006E468E" w:rsidRDefault="00C15867" w:rsidP="00727EDB">
      <w:pPr>
        <w:bidi/>
        <w:spacing w:after="240"/>
        <w:jc w:val="left"/>
        <w:rPr>
          <w:rFonts w:asciiTheme="majorBidi" w:hAnsiTheme="majorBidi" w:cstheme="majorBidi"/>
          <w:sz w:val="26"/>
          <w:szCs w:val="26"/>
          <w:lang w:bidi="ar-LB"/>
        </w:rPr>
      </w:pPr>
    </w:p>
    <w:p w14:paraId="3C211EE1" w14:textId="3F6CC6DC" w:rsidR="00B4453A" w:rsidRPr="00CE116A" w:rsidRDefault="00776D6B" w:rsidP="007224EF">
      <w:pPr>
        <w:widowControl w:val="0"/>
        <w:bidi/>
        <w:jc w:val="center"/>
        <w:rPr>
          <w:rFonts w:asciiTheme="majorBidi" w:hAnsiTheme="majorBidi" w:cstheme="majorBidi"/>
          <w:b/>
          <w:bCs/>
          <w:sz w:val="26"/>
          <w:szCs w:val="26"/>
          <w:lang w:bidi="ar-LB"/>
        </w:rPr>
      </w:pPr>
      <w:r w:rsidRPr="00CE116A">
        <w:rPr>
          <w:rFonts w:asciiTheme="majorBidi" w:hAnsiTheme="majorBidi" w:cstheme="majorBidi"/>
          <w:b/>
          <w:bCs/>
          <w:sz w:val="26"/>
          <w:szCs w:val="26"/>
          <w:rtl/>
          <w:lang w:bidi="ar-LB"/>
        </w:rPr>
        <w:t>مقترح</w:t>
      </w:r>
      <w:r w:rsidR="00B935F2" w:rsidRPr="00CE116A">
        <w:rPr>
          <w:rFonts w:asciiTheme="majorBidi" w:hAnsiTheme="majorBidi" w:cstheme="majorBidi"/>
          <w:b/>
          <w:bCs/>
          <w:sz w:val="26"/>
          <w:szCs w:val="26"/>
          <w:rtl/>
          <w:lang w:bidi="ar-LB"/>
        </w:rPr>
        <w:t>ات</w:t>
      </w:r>
      <w:r w:rsidRPr="00CE116A">
        <w:rPr>
          <w:rFonts w:asciiTheme="majorBidi" w:hAnsiTheme="majorBidi" w:cstheme="majorBidi"/>
          <w:b/>
          <w:bCs/>
          <w:sz w:val="26"/>
          <w:szCs w:val="26"/>
          <w:rtl/>
          <w:lang w:bidi="ar-LB"/>
        </w:rPr>
        <w:t xml:space="preserve"> مشروع</w:t>
      </w:r>
      <w:r w:rsidR="00B935F2" w:rsidRPr="00CE116A">
        <w:rPr>
          <w:rFonts w:asciiTheme="majorBidi" w:hAnsiTheme="majorBidi" w:cstheme="majorBidi"/>
          <w:b/>
          <w:bCs/>
          <w:sz w:val="26"/>
          <w:szCs w:val="26"/>
          <w:rtl/>
          <w:lang w:bidi="ar-LB"/>
        </w:rPr>
        <w:t>ات</w:t>
      </w:r>
      <w:r w:rsidRPr="00CE116A">
        <w:rPr>
          <w:rFonts w:asciiTheme="majorBidi" w:hAnsiTheme="majorBidi" w:cstheme="majorBidi"/>
          <w:b/>
          <w:bCs/>
          <w:sz w:val="26"/>
          <w:szCs w:val="26"/>
          <w:rtl/>
          <w:lang w:bidi="ar-LB"/>
        </w:rPr>
        <w:t xml:space="preserve">: </w:t>
      </w:r>
      <w:r w:rsidR="005638AE" w:rsidRPr="00CE116A">
        <w:rPr>
          <w:rFonts w:asciiTheme="majorBidi" w:hAnsiTheme="majorBidi" w:cstheme="majorBidi"/>
          <w:b/>
          <w:bCs/>
          <w:sz w:val="26"/>
          <w:szCs w:val="26"/>
          <w:rtl/>
          <w:lang w:bidi="ar-LB"/>
        </w:rPr>
        <w:t>إسواتيني</w:t>
      </w:r>
    </w:p>
    <w:p w14:paraId="041C3E11" w14:textId="77777777" w:rsidR="004D226D" w:rsidRPr="006E468E" w:rsidRDefault="004D226D" w:rsidP="004D226D">
      <w:pPr>
        <w:pStyle w:val="Heading1"/>
        <w:bidi/>
        <w:spacing w:line="288" w:lineRule="auto"/>
        <w:ind w:firstLine="720"/>
        <w:rPr>
          <w:rFonts w:asciiTheme="majorBidi" w:hAnsiTheme="majorBidi" w:cstheme="majorBidi"/>
          <w:sz w:val="24"/>
          <w:szCs w:val="24"/>
          <w:rtl/>
          <w:lang w:bidi="ar-LB"/>
        </w:rPr>
      </w:pPr>
    </w:p>
    <w:p w14:paraId="6D21F08E" w14:textId="0F567D62" w:rsidR="004D226D" w:rsidRPr="00954BAF" w:rsidRDefault="004D226D" w:rsidP="004D226D">
      <w:pPr>
        <w:pStyle w:val="Heading1"/>
        <w:bidi/>
        <w:spacing w:line="288" w:lineRule="auto"/>
        <w:ind w:firstLine="720"/>
        <w:rPr>
          <w:rFonts w:asciiTheme="majorBidi" w:hAnsiTheme="majorBidi" w:cstheme="majorBidi"/>
          <w:sz w:val="26"/>
          <w:szCs w:val="26"/>
          <w:rtl/>
          <w:lang w:bidi="ar-LB"/>
        </w:rPr>
      </w:pPr>
      <w:r w:rsidRPr="00954BAF">
        <w:rPr>
          <w:rFonts w:asciiTheme="majorBidi" w:hAnsiTheme="majorBidi" w:cstheme="majorBidi"/>
          <w:sz w:val="26"/>
          <w:szCs w:val="26"/>
          <w:rtl/>
          <w:lang w:bidi="ar-LB"/>
        </w:rPr>
        <w:t xml:space="preserve">تتألف هذه الوثيقة من تعليقات </w:t>
      </w:r>
      <w:r w:rsidR="00AB4C88" w:rsidRPr="00954BAF">
        <w:rPr>
          <w:rFonts w:asciiTheme="majorBidi" w:hAnsiTheme="majorBidi" w:cstheme="majorBidi"/>
          <w:sz w:val="26"/>
          <w:szCs w:val="26"/>
          <w:rtl/>
          <w:lang w:bidi="ar-LB"/>
        </w:rPr>
        <w:t>وتوصي</w:t>
      </w:r>
      <w:r w:rsidR="00A2195F" w:rsidRPr="00954BAF">
        <w:rPr>
          <w:rFonts w:asciiTheme="majorBidi" w:hAnsiTheme="majorBidi" w:cstheme="majorBidi"/>
          <w:sz w:val="26"/>
          <w:szCs w:val="26"/>
          <w:rtl/>
          <w:lang w:bidi="ar-LB"/>
        </w:rPr>
        <w:t>ات</w:t>
      </w:r>
      <w:r w:rsidRPr="00954BAF">
        <w:rPr>
          <w:rFonts w:asciiTheme="majorBidi" w:hAnsiTheme="majorBidi" w:cstheme="majorBidi"/>
          <w:sz w:val="26"/>
          <w:szCs w:val="26"/>
          <w:rtl/>
          <w:lang w:bidi="ar-LB"/>
        </w:rPr>
        <w:t xml:space="preserve"> الأمانة بشأن مقترح</w:t>
      </w:r>
      <w:r w:rsidR="00B935F2" w:rsidRPr="00954BAF">
        <w:rPr>
          <w:rFonts w:asciiTheme="majorBidi" w:hAnsiTheme="majorBidi" w:cstheme="majorBidi"/>
          <w:sz w:val="26"/>
          <w:szCs w:val="26"/>
          <w:rtl/>
          <w:lang w:bidi="ar-LB"/>
        </w:rPr>
        <w:t>ات</w:t>
      </w:r>
      <w:r w:rsidRPr="00954BAF">
        <w:rPr>
          <w:rFonts w:asciiTheme="majorBidi" w:hAnsiTheme="majorBidi" w:cstheme="majorBidi"/>
          <w:sz w:val="26"/>
          <w:szCs w:val="26"/>
          <w:rtl/>
          <w:lang w:bidi="ar-LB"/>
        </w:rPr>
        <w:t xml:space="preserve"> المشروع</w:t>
      </w:r>
      <w:r w:rsidR="00B935F2" w:rsidRPr="00954BAF">
        <w:rPr>
          <w:rFonts w:asciiTheme="majorBidi" w:hAnsiTheme="majorBidi" w:cstheme="majorBidi"/>
          <w:sz w:val="26"/>
          <w:szCs w:val="26"/>
          <w:rtl/>
          <w:lang w:bidi="ar-LB"/>
        </w:rPr>
        <w:t>ات التالية</w:t>
      </w:r>
      <w:r w:rsidRPr="00954BAF">
        <w:rPr>
          <w:rFonts w:asciiTheme="majorBidi" w:hAnsiTheme="majorBidi" w:cstheme="majorBidi"/>
          <w:sz w:val="26"/>
          <w:szCs w:val="26"/>
          <w:rtl/>
          <w:lang w:bidi="ar-LB"/>
        </w:rPr>
        <w:t>:</w:t>
      </w:r>
    </w:p>
    <w:p w14:paraId="0DD792C5" w14:textId="7D4FC72A" w:rsidR="00AB4C88" w:rsidRPr="00954BAF" w:rsidRDefault="000B1C42" w:rsidP="00AB4C88">
      <w:pPr>
        <w:bidi/>
        <w:rPr>
          <w:rFonts w:asciiTheme="majorBidi" w:hAnsiTheme="majorBidi" w:cstheme="majorBidi"/>
          <w:sz w:val="26"/>
          <w:szCs w:val="26"/>
          <w:u w:val="single"/>
          <w:rtl/>
          <w:lang w:bidi="ar-LB"/>
        </w:rPr>
      </w:pPr>
      <w:r w:rsidRPr="00954BAF">
        <w:rPr>
          <w:rFonts w:asciiTheme="majorBidi" w:hAnsiTheme="majorBidi" w:cstheme="majorBidi"/>
          <w:sz w:val="26"/>
          <w:szCs w:val="26"/>
          <w:u w:val="single"/>
          <w:rtl/>
          <w:lang w:bidi="ar-LB"/>
        </w:rPr>
        <w:t>الإزالة</w:t>
      </w:r>
    </w:p>
    <w:p w14:paraId="06299735" w14:textId="77777777" w:rsidR="00724102" w:rsidRPr="00954BAF" w:rsidRDefault="00724102" w:rsidP="00724102">
      <w:pPr>
        <w:bidi/>
        <w:rPr>
          <w:rFonts w:asciiTheme="majorBidi" w:hAnsiTheme="majorBidi" w:cstheme="majorBidi"/>
          <w:sz w:val="26"/>
          <w:szCs w:val="26"/>
          <w:rtl/>
          <w:lang w:bidi="ar-LB"/>
        </w:rPr>
      </w:pPr>
    </w:p>
    <w:tbl>
      <w:tblPr>
        <w:tblStyle w:val="TableGrid"/>
        <w:bidiVisual/>
        <w:tblW w:w="9630" w:type="dxa"/>
        <w:tblInd w:w="-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5"/>
      </w:tblGrid>
      <w:tr w:rsidR="002A3DF3" w:rsidRPr="00954BAF" w14:paraId="38C03EE7" w14:textId="77777777" w:rsidTr="00012230">
        <w:tc>
          <w:tcPr>
            <w:tcW w:w="4815" w:type="dxa"/>
          </w:tcPr>
          <w:p w14:paraId="34917691" w14:textId="073691C2" w:rsidR="002A3DF3" w:rsidRPr="00954BAF" w:rsidRDefault="002A3DF3" w:rsidP="00956B3C">
            <w:pPr>
              <w:pStyle w:val="ListParagraph"/>
              <w:numPr>
                <w:ilvl w:val="0"/>
                <w:numId w:val="9"/>
              </w:numPr>
              <w:bidi/>
              <w:jc w:val="left"/>
              <w:rPr>
                <w:rFonts w:asciiTheme="majorBidi" w:hAnsiTheme="majorBidi" w:cstheme="majorBidi"/>
                <w:sz w:val="26"/>
                <w:szCs w:val="26"/>
                <w:lang w:bidi="ar-LB"/>
              </w:rPr>
            </w:pPr>
            <w:r w:rsidRPr="00954BAF">
              <w:rPr>
                <w:rFonts w:asciiTheme="majorBidi" w:hAnsiTheme="majorBidi" w:cstheme="majorBidi"/>
                <w:sz w:val="26"/>
                <w:szCs w:val="26"/>
                <w:rtl/>
                <w:lang w:bidi="ar-LB"/>
              </w:rPr>
              <w:t>خط</w:t>
            </w:r>
            <w:r w:rsidR="007113CA">
              <w:rPr>
                <w:rFonts w:asciiTheme="majorBidi" w:hAnsiTheme="majorBidi" w:cstheme="majorBidi"/>
                <w:sz w:val="26"/>
                <w:szCs w:val="26"/>
                <w:rtl/>
                <w:lang w:bidi="ar-LB"/>
              </w:rPr>
              <w:t>ة</w:t>
            </w:r>
            <w:r w:rsidRPr="00954BAF">
              <w:rPr>
                <w:rFonts w:asciiTheme="majorBidi" w:hAnsiTheme="majorBidi" w:cstheme="majorBidi"/>
                <w:sz w:val="26"/>
                <w:szCs w:val="26"/>
                <w:rtl/>
                <w:lang w:bidi="ar-LB"/>
              </w:rPr>
              <w:t xml:space="preserve"> </w:t>
            </w:r>
            <w:r w:rsidR="0015578C" w:rsidRPr="00954BAF">
              <w:rPr>
                <w:rFonts w:asciiTheme="majorBidi" w:hAnsiTheme="majorBidi"/>
                <w:sz w:val="26"/>
                <w:szCs w:val="26"/>
                <w:rtl/>
                <w:lang w:bidi="ar-LB"/>
              </w:rPr>
              <w:t>إدارة إزالة المواد الهيدروكلوروفلوروكربونية</w:t>
            </w:r>
            <w:r w:rsidR="00FB7030" w:rsidRPr="00954BAF">
              <w:rPr>
                <w:rFonts w:asciiTheme="majorBidi" w:hAnsiTheme="majorBidi"/>
                <w:sz w:val="26"/>
                <w:szCs w:val="26"/>
                <w:rtl/>
                <w:lang w:bidi="ar-LB"/>
              </w:rPr>
              <w:t xml:space="preserve"> </w:t>
            </w:r>
            <w:r w:rsidRPr="00954BAF">
              <w:rPr>
                <w:rFonts w:asciiTheme="majorBidi" w:hAnsiTheme="majorBidi" w:cstheme="majorBidi"/>
                <w:sz w:val="26"/>
                <w:szCs w:val="26"/>
                <w:rtl/>
                <w:lang w:bidi="ar-LB"/>
              </w:rPr>
              <w:t xml:space="preserve">(المرحلة </w:t>
            </w:r>
            <w:r w:rsidR="006263ED" w:rsidRPr="00954BAF">
              <w:rPr>
                <w:rFonts w:asciiTheme="majorBidi" w:hAnsiTheme="majorBidi" w:cstheme="majorBidi"/>
                <w:sz w:val="26"/>
                <w:szCs w:val="26"/>
                <w:rtl/>
                <w:lang w:bidi="ar-LB"/>
              </w:rPr>
              <w:t>الثانية</w:t>
            </w:r>
            <w:r w:rsidRPr="00954BAF">
              <w:rPr>
                <w:rFonts w:asciiTheme="majorBidi" w:hAnsiTheme="majorBidi" w:cstheme="majorBidi"/>
                <w:sz w:val="26"/>
                <w:szCs w:val="26"/>
                <w:rtl/>
                <w:lang w:bidi="ar-LB"/>
              </w:rPr>
              <w:t xml:space="preserve">، الشريحة </w:t>
            </w:r>
            <w:r w:rsidR="006263ED" w:rsidRPr="00954BAF">
              <w:rPr>
                <w:rFonts w:asciiTheme="majorBidi" w:hAnsiTheme="majorBidi" w:cstheme="majorBidi"/>
                <w:sz w:val="26"/>
                <w:szCs w:val="26"/>
                <w:rtl/>
                <w:lang w:bidi="ar-LB"/>
              </w:rPr>
              <w:t>الثانية</w:t>
            </w:r>
            <w:r w:rsidRPr="00954BAF">
              <w:rPr>
                <w:rFonts w:asciiTheme="majorBidi" w:hAnsiTheme="majorBidi" w:cstheme="majorBidi"/>
                <w:sz w:val="26"/>
                <w:szCs w:val="26"/>
                <w:rtl/>
                <w:lang w:bidi="ar-LB"/>
              </w:rPr>
              <w:t>)</w:t>
            </w:r>
          </w:p>
          <w:p w14:paraId="47CD1261" w14:textId="77777777" w:rsidR="009B38D2" w:rsidRPr="00954BAF" w:rsidRDefault="009B38D2" w:rsidP="009B38D2">
            <w:pPr>
              <w:bidi/>
              <w:rPr>
                <w:rFonts w:asciiTheme="majorBidi" w:hAnsiTheme="majorBidi" w:cstheme="majorBidi"/>
                <w:sz w:val="26"/>
                <w:szCs w:val="26"/>
                <w:lang w:val="en-US" w:bidi="ar-LB"/>
              </w:rPr>
            </w:pPr>
          </w:p>
          <w:p w14:paraId="22FA5FBD" w14:textId="115AD19A" w:rsidR="009B38D2" w:rsidRPr="00954BAF" w:rsidRDefault="009B38D2" w:rsidP="009B38D2">
            <w:pPr>
              <w:bidi/>
              <w:rPr>
                <w:rFonts w:asciiTheme="majorBidi" w:hAnsiTheme="majorBidi" w:cstheme="majorBidi"/>
                <w:sz w:val="26"/>
                <w:szCs w:val="26"/>
                <w:u w:val="single"/>
                <w:lang w:bidi="ar-LB"/>
              </w:rPr>
            </w:pPr>
            <w:r w:rsidRPr="00954BAF">
              <w:rPr>
                <w:rFonts w:asciiTheme="majorBidi" w:hAnsiTheme="majorBidi" w:cstheme="majorBidi"/>
                <w:sz w:val="26"/>
                <w:szCs w:val="26"/>
                <w:u w:val="single"/>
                <w:rtl/>
                <w:lang w:bidi="ar-LB"/>
              </w:rPr>
              <w:t>التخفيض التدريجي</w:t>
            </w:r>
          </w:p>
          <w:p w14:paraId="5EF44E7B" w14:textId="2C88166B" w:rsidR="00046F84" w:rsidRPr="00954BAF" w:rsidRDefault="00046F84" w:rsidP="00046F84">
            <w:pPr>
              <w:bidi/>
              <w:rPr>
                <w:rFonts w:asciiTheme="majorBidi" w:hAnsiTheme="majorBidi" w:cstheme="majorBidi"/>
                <w:sz w:val="26"/>
                <w:szCs w:val="26"/>
                <w:lang w:val="en-US" w:bidi="ar-LB"/>
              </w:rPr>
            </w:pPr>
          </w:p>
        </w:tc>
        <w:tc>
          <w:tcPr>
            <w:tcW w:w="4815" w:type="dxa"/>
          </w:tcPr>
          <w:p w14:paraId="5D73A650" w14:textId="0A4B82D4" w:rsidR="002A3DF3" w:rsidRPr="00954BAF" w:rsidRDefault="00046F84" w:rsidP="00FB7030">
            <w:pPr>
              <w:pStyle w:val="ListParagraph"/>
              <w:bidi/>
              <w:ind w:left="2010" w:firstLine="30"/>
              <w:jc w:val="center"/>
              <w:rPr>
                <w:rFonts w:asciiTheme="majorBidi" w:hAnsiTheme="majorBidi" w:cstheme="majorBidi"/>
                <w:sz w:val="26"/>
                <w:szCs w:val="26"/>
                <w:rtl/>
                <w:lang w:bidi="ar-LB"/>
              </w:rPr>
            </w:pPr>
            <w:r w:rsidRPr="00954BAF">
              <w:rPr>
                <w:rFonts w:asciiTheme="majorBidi" w:hAnsiTheme="majorBidi" w:cstheme="majorBidi"/>
                <w:sz w:val="26"/>
                <w:szCs w:val="26"/>
                <w:rtl/>
                <w:lang w:bidi="ar-LB"/>
              </w:rPr>
              <w:t xml:space="preserve">اليونيب </w:t>
            </w:r>
            <w:r w:rsidR="00EC7BD3" w:rsidRPr="00954BAF">
              <w:rPr>
                <w:rFonts w:asciiTheme="majorBidi" w:hAnsiTheme="majorBidi" w:cstheme="majorBidi"/>
                <w:sz w:val="26"/>
                <w:szCs w:val="26"/>
                <w:rtl/>
                <w:lang w:bidi="ar-LB"/>
              </w:rPr>
              <w:t>و</w:t>
            </w:r>
            <w:r w:rsidR="00EC7BD3" w:rsidRPr="00954BAF">
              <w:rPr>
                <w:rFonts w:asciiTheme="majorBidi" w:hAnsiTheme="majorBidi"/>
                <w:sz w:val="26"/>
                <w:szCs w:val="26"/>
                <w:rtl/>
                <w:lang w:bidi="ar-LB"/>
              </w:rPr>
              <w:t>اليوئنديبي</w:t>
            </w:r>
          </w:p>
        </w:tc>
      </w:tr>
    </w:tbl>
    <w:p w14:paraId="233CEB81" w14:textId="77777777" w:rsidR="002A3DF3" w:rsidRPr="00954BAF" w:rsidRDefault="002A3DF3" w:rsidP="009B38D2">
      <w:pPr>
        <w:bidi/>
        <w:rPr>
          <w:rFonts w:asciiTheme="majorBidi" w:hAnsiTheme="majorBidi" w:cstheme="majorBidi"/>
          <w:sz w:val="26"/>
          <w:szCs w:val="26"/>
          <w:u w:val="single"/>
          <w:rtl/>
          <w:lang w:bidi="ar-LB"/>
        </w:rPr>
      </w:pPr>
    </w:p>
    <w:tbl>
      <w:tblPr>
        <w:tblStyle w:val="TableGrid"/>
        <w:bidiVisual/>
        <w:tblW w:w="9630" w:type="dxa"/>
        <w:tblInd w:w="-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5"/>
      </w:tblGrid>
      <w:tr w:rsidR="00046F84" w:rsidRPr="00954BAF" w14:paraId="23B27279" w14:textId="77777777" w:rsidTr="00E70DEB">
        <w:tc>
          <w:tcPr>
            <w:tcW w:w="4815" w:type="dxa"/>
          </w:tcPr>
          <w:p w14:paraId="27037D6F" w14:textId="77777777" w:rsidR="00046F84" w:rsidRDefault="009E533E" w:rsidP="00CE116A">
            <w:pPr>
              <w:pStyle w:val="ListParagraph"/>
              <w:numPr>
                <w:ilvl w:val="0"/>
                <w:numId w:val="9"/>
              </w:numPr>
              <w:bidi/>
              <w:jc w:val="left"/>
              <w:rPr>
                <w:rFonts w:asciiTheme="majorBidi" w:hAnsiTheme="majorBidi" w:cstheme="majorBidi"/>
                <w:sz w:val="26"/>
                <w:szCs w:val="26"/>
                <w:lang w:bidi="ar-LB"/>
              </w:rPr>
            </w:pPr>
            <w:r w:rsidRPr="00954BAF">
              <w:rPr>
                <w:rFonts w:asciiTheme="majorBidi" w:hAnsiTheme="majorBidi" w:cstheme="majorBidi"/>
                <w:sz w:val="26"/>
                <w:szCs w:val="26"/>
                <w:rtl/>
                <w:lang w:bidi="ar-LB"/>
              </w:rPr>
              <w:t>خطة</w:t>
            </w:r>
            <w:r w:rsidR="00046F84" w:rsidRPr="00954BAF">
              <w:rPr>
                <w:rFonts w:asciiTheme="majorBidi" w:hAnsiTheme="majorBidi" w:cstheme="majorBidi"/>
                <w:sz w:val="26"/>
                <w:szCs w:val="26"/>
                <w:rtl/>
                <w:lang w:bidi="ar-LB"/>
              </w:rPr>
              <w:t xml:space="preserve"> </w:t>
            </w:r>
            <w:r w:rsidRPr="00954BAF">
              <w:rPr>
                <w:rFonts w:asciiTheme="majorBidi" w:hAnsiTheme="majorBidi"/>
                <w:sz w:val="26"/>
                <w:szCs w:val="26"/>
                <w:rtl/>
                <w:lang w:bidi="ar-LB"/>
              </w:rPr>
              <w:t xml:space="preserve">تنفيذ </w:t>
            </w:r>
            <w:r w:rsidR="00AB1473" w:rsidRPr="00954BAF">
              <w:rPr>
                <w:rFonts w:asciiTheme="majorBidi" w:hAnsiTheme="majorBidi"/>
                <w:sz w:val="26"/>
                <w:szCs w:val="26"/>
                <w:rtl/>
                <w:lang w:bidi="ar-LB"/>
              </w:rPr>
              <w:t xml:space="preserve">تعديل </w:t>
            </w:r>
            <w:r w:rsidRPr="00954BAF">
              <w:rPr>
                <w:rFonts w:asciiTheme="majorBidi" w:hAnsiTheme="majorBidi"/>
                <w:sz w:val="26"/>
                <w:szCs w:val="26"/>
                <w:rtl/>
                <w:lang w:bidi="ar-LB"/>
              </w:rPr>
              <w:t xml:space="preserve">كيغالي </w:t>
            </w:r>
            <w:r w:rsidR="009A35FD" w:rsidRPr="00954BAF">
              <w:rPr>
                <w:rFonts w:asciiTheme="majorBidi" w:hAnsiTheme="majorBidi"/>
                <w:sz w:val="26"/>
                <w:szCs w:val="26"/>
                <w:rtl/>
                <w:lang w:bidi="ar-LB"/>
              </w:rPr>
              <w:t>لل</w:t>
            </w:r>
            <w:r w:rsidR="00046F84" w:rsidRPr="00954BAF">
              <w:rPr>
                <w:rFonts w:asciiTheme="majorBidi" w:hAnsiTheme="majorBidi"/>
                <w:sz w:val="26"/>
                <w:szCs w:val="26"/>
                <w:rtl/>
                <w:lang w:bidi="ar-LB"/>
              </w:rPr>
              <w:t>مواد الهيدروفلوروكربونية</w:t>
            </w:r>
            <w:r w:rsidR="00843C6F" w:rsidRPr="00954BAF">
              <w:rPr>
                <w:rFonts w:asciiTheme="majorBidi" w:hAnsiTheme="majorBidi"/>
                <w:sz w:val="26"/>
                <w:szCs w:val="26"/>
                <w:rtl/>
                <w:lang w:bidi="ar-LB"/>
              </w:rPr>
              <w:t xml:space="preserve"> </w:t>
            </w:r>
            <w:r w:rsidR="00046F84" w:rsidRPr="00954BAF">
              <w:rPr>
                <w:rFonts w:asciiTheme="majorBidi" w:hAnsiTheme="majorBidi" w:cstheme="majorBidi"/>
                <w:sz w:val="26"/>
                <w:szCs w:val="26"/>
                <w:rtl/>
                <w:lang w:bidi="ar-LB"/>
              </w:rPr>
              <w:t xml:space="preserve">(المرحلة </w:t>
            </w:r>
            <w:r w:rsidR="0042437A" w:rsidRPr="00954BAF">
              <w:rPr>
                <w:rFonts w:asciiTheme="majorBidi" w:hAnsiTheme="majorBidi" w:cstheme="majorBidi"/>
                <w:sz w:val="26"/>
                <w:szCs w:val="26"/>
                <w:rtl/>
                <w:lang w:bidi="ar-LB"/>
              </w:rPr>
              <w:t>الأولى</w:t>
            </w:r>
            <w:r w:rsidR="00046F84" w:rsidRPr="00954BAF">
              <w:rPr>
                <w:rFonts w:asciiTheme="majorBidi" w:hAnsiTheme="majorBidi" w:cstheme="majorBidi"/>
                <w:sz w:val="26"/>
                <w:szCs w:val="26"/>
                <w:rtl/>
                <w:lang w:bidi="ar-LB"/>
              </w:rPr>
              <w:t xml:space="preserve">، الشريحة </w:t>
            </w:r>
            <w:r w:rsidR="0042437A" w:rsidRPr="00954BAF">
              <w:rPr>
                <w:rFonts w:asciiTheme="majorBidi" w:hAnsiTheme="majorBidi" w:cstheme="majorBidi"/>
                <w:sz w:val="26"/>
                <w:szCs w:val="26"/>
                <w:rtl/>
                <w:lang w:bidi="ar-LB"/>
              </w:rPr>
              <w:t>الأولى</w:t>
            </w:r>
            <w:r w:rsidR="00046F84" w:rsidRPr="00954BAF">
              <w:rPr>
                <w:rFonts w:asciiTheme="majorBidi" w:hAnsiTheme="majorBidi" w:cstheme="majorBidi"/>
                <w:sz w:val="26"/>
                <w:szCs w:val="26"/>
                <w:rtl/>
                <w:lang w:bidi="ar-LB"/>
              </w:rPr>
              <w:t>)</w:t>
            </w:r>
          </w:p>
          <w:p w14:paraId="74FF806B" w14:textId="77777777" w:rsidR="00E0283D" w:rsidRDefault="00E0283D" w:rsidP="00E0283D">
            <w:pPr>
              <w:bidi/>
              <w:rPr>
                <w:rFonts w:asciiTheme="majorBidi" w:hAnsiTheme="majorBidi" w:cstheme="majorBidi"/>
                <w:sz w:val="26"/>
                <w:szCs w:val="26"/>
                <w:rtl/>
                <w:lang w:bidi="ar-LB"/>
              </w:rPr>
            </w:pPr>
          </w:p>
          <w:p w14:paraId="436C36CD" w14:textId="77777777" w:rsidR="00E0283D" w:rsidRDefault="00E0283D" w:rsidP="00E0283D">
            <w:pPr>
              <w:bidi/>
              <w:rPr>
                <w:rFonts w:asciiTheme="majorBidi" w:hAnsiTheme="majorBidi" w:cstheme="majorBidi"/>
                <w:sz w:val="26"/>
                <w:szCs w:val="26"/>
                <w:rtl/>
                <w:lang w:bidi="ar-LB"/>
              </w:rPr>
            </w:pPr>
          </w:p>
          <w:p w14:paraId="4062F876" w14:textId="77777777" w:rsidR="00E0283D" w:rsidRDefault="00E0283D" w:rsidP="00E0283D">
            <w:pPr>
              <w:bidi/>
              <w:rPr>
                <w:rFonts w:asciiTheme="majorBidi" w:hAnsiTheme="majorBidi" w:cstheme="majorBidi"/>
                <w:sz w:val="26"/>
                <w:szCs w:val="26"/>
                <w:rtl/>
                <w:lang w:bidi="ar-LB"/>
              </w:rPr>
            </w:pPr>
          </w:p>
          <w:p w14:paraId="57A64DEB" w14:textId="77777777" w:rsidR="00E0283D" w:rsidRDefault="00E0283D" w:rsidP="00E0283D">
            <w:pPr>
              <w:bidi/>
              <w:rPr>
                <w:rFonts w:asciiTheme="majorBidi" w:hAnsiTheme="majorBidi" w:cstheme="majorBidi"/>
                <w:sz w:val="26"/>
                <w:szCs w:val="26"/>
                <w:lang w:bidi="ar-LB"/>
              </w:rPr>
            </w:pPr>
          </w:p>
          <w:p w14:paraId="755C33C9" w14:textId="6EC5CBC0" w:rsidR="000364E5" w:rsidRPr="00E0283D" w:rsidRDefault="000364E5" w:rsidP="000364E5">
            <w:pPr>
              <w:bidi/>
              <w:rPr>
                <w:rFonts w:asciiTheme="majorBidi" w:hAnsiTheme="majorBidi" w:cstheme="majorBidi"/>
                <w:sz w:val="26"/>
                <w:szCs w:val="26"/>
                <w:rtl/>
                <w:lang w:bidi="ar-LB"/>
              </w:rPr>
            </w:pPr>
          </w:p>
        </w:tc>
        <w:tc>
          <w:tcPr>
            <w:tcW w:w="4815" w:type="dxa"/>
          </w:tcPr>
          <w:p w14:paraId="6D3BA193" w14:textId="3E80E5AA" w:rsidR="00046F84" w:rsidRPr="00954BAF" w:rsidRDefault="00046F84" w:rsidP="00046F84">
            <w:pPr>
              <w:pStyle w:val="ListParagraph"/>
              <w:bidi/>
              <w:ind w:left="2010" w:firstLine="30"/>
              <w:jc w:val="center"/>
              <w:rPr>
                <w:rFonts w:asciiTheme="majorBidi" w:hAnsiTheme="majorBidi" w:cstheme="majorBidi"/>
                <w:sz w:val="26"/>
                <w:szCs w:val="26"/>
                <w:rtl/>
                <w:lang w:bidi="ar-LB"/>
              </w:rPr>
            </w:pPr>
            <w:r w:rsidRPr="00954BAF">
              <w:rPr>
                <w:rFonts w:asciiTheme="majorBidi" w:hAnsiTheme="majorBidi" w:cstheme="majorBidi"/>
                <w:sz w:val="26"/>
                <w:szCs w:val="26"/>
                <w:rtl/>
                <w:lang w:bidi="ar-LB"/>
              </w:rPr>
              <w:t xml:space="preserve">اليونيب </w:t>
            </w:r>
            <w:r w:rsidR="00EC7BD3" w:rsidRPr="00954BAF">
              <w:rPr>
                <w:rFonts w:asciiTheme="majorBidi" w:hAnsiTheme="majorBidi" w:cstheme="majorBidi"/>
                <w:sz w:val="26"/>
                <w:szCs w:val="26"/>
                <w:rtl/>
                <w:lang w:bidi="ar-LB"/>
              </w:rPr>
              <w:t>و</w:t>
            </w:r>
            <w:r w:rsidR="00EC7BD3" w:rsidRPr="00954BAF">
              <w:rPr>
                <w:rFonts w:asciiTheme="majorBidi" w:hAnsiTheme="majorBidi"/>
                <w:sz w:val="26"/>
                <w:szCs w:val="26"/>
                <w:rtl/>
                <w:lang w:bidi="ar-LB"/>
              </w:rPr>
              <w:t>اليوئنديبي</w:t>
            </w:r>
          </w:p>
        </w:tc>
      </w:tr>
    </w:tbl>
    <w:p w14:paraId="60268372" w14:textId="13AB15C8" w:rsidR="00FB7030" w:rsidRPr="00010222" w:rsidRDefault="00FB7030" w:rsidP="00010222">
      <w:pPr>
        <w:bidi/>
        <w:jc w:val="left"/>
        <w:rPr>
          <w:rFonts w:asciiTheme="majorBidi" w:hAnsiTheme="majorBidi" w:cstheme="majorBidi"/>
          <w:sz w:val="20"/>
          <w:szCs w:val="20"/>
          <w:rtl/>
          <w:lang w:bidi="ar-LB"/>
        </w:rPr>
      </w:pPr>
    </w:p>
    <w:p w14:paraId="1AE0862B" w14:textId="3ADCE7D2" w:rsidR="002C1C85" w:rsidRPr="005C0C0D" w:rsidRDefault="001B0A0A" w:rsidP="001B0A0A">
      <w:pPr>
        <w:bidi/>
        <w:jc w:val="left"/>
        <w:rPr>
          <w:rFonts w:asciiTheme="majorBidi" w:hAnsiTheme="majorBidi" w:cstheme="majorBidi"/>
          <w:rtl/>
          <w:lang w:bidi="ar-LB"/>
        </w:rPr>
      </w:pPr>
      <w:r w:rsidRPr="005C0C0D">
        <w:rPr>
          <w:rFonts w:asciiTheme="majorBidi" w:hAnsiTheme="majorBidi" w:cstheme="majorBidi"/>
          <w:rtl/>
          <w:lang w:bidi="ar-LB"/>
        </w:rPr>
        <w:t xml:space="preserve">* أُعيد إصدارها لأسباب فنية </w:t>
      </w:r>
      <w:r w:rsidR="00B260EA" w:rsidRPr="005C0C0D">
        <w:rPr>
          <w:rFonts w:asciiTheme="majorBidi" w:hAnsiTheme="majorBidi" w:cstheme="majorBidi"/>
          <w:rtl/>
          <w:lang w:bidi="ar-LB"/>
        </w:rPr>
        <w:t>في</w:t>
      </w:r>
      <w:r w:rsidRPr="005C0C0D">
        <w:rPr>
          <w:rFonts w:asciiTheme="majorBidi" w:hAnsiTheme="majorBidi" w:cstheme="majorBidi"/>
          <w:rtl/>
          <w:lang w:bidi="ar-LB"/>
        </w:rPr>
        <w:t xml:space="preserve"> 8 مايو/أيار 2024. </w:t>
      </w:r>
    </w:p>
    <w:p w14:paraId="2F5E3BE8" w14:textId="2D87FD30" w:rsidR="00DB1EF8" w:rsidRDefault="002C1C85" w:rsidP="000364E5">
      <w:pPr>
        <w:jc w:val="center"/>
        <w:rPr>
          <w:b/>
          <w:bCs/>
          <w:szCs w:val="24"/>
          <w:lang w:bidi="ar-LB"/>
        </w:rPr>
      </w:pPr>
      <w:r>
        <w:rPr>
          <w:rFonts w:asciiTheme="majorBidi" w:hAnsiTheme="majorBidi" w:cstheme="majorBidi"/>
          <w:sz w:val="20"/>
          <w:szCs w:val="20"/>
          <w:rtl/>
          <w:lang w:bidi="ar-LB"/>
        </w:rPr>
        <w:br w:type="page"/>
      </w:r>
      <w:r w:rsidR="00DB1EF8">
        <w:rPr>
          <w:rFonts w:asciiTheme="majorBidi" w:hAnsiTheme="majorBidi" w:cstheme="majorBidi"/>
          <w:b/>
          <w:bCs/>
          <w:sz w:val="26"/>
          <w:szCs w:val="26"/>
          <w:rtl/>
          <w:lang w:bidi="ar-LB"/>
        </w:rPr>
        <w:lastRenderedPageBreak/>
        <w:t xml:space="preserve">ورقة تقييم </w:t>
      </w:r>
      <w:r w:rsidR="00AF5F7B">
        <w:rPr>
          <w:rFonts w:asciiTheme="majorBidi" w:hAnsiTheme="majorBidi" w:cstheme="majorBidi"/>
          <w:b/>
          <w:bCs/>
          <w:sz w:val="26"/>
          <w:szCs w:val="26"/>
          <w:rtl/>
          <w:lang w:bidi="ar-LB"/>
        </w:rPr>
        <w:t xml:space="preserve">المشروع- </w:t>
      </w:r>
      <w:r w:rsidR="003556E6">
        <w:rPr>
          <w:b/>
          <w:bCs/>
          <w:szCs w:val="24"/>
          <w:rtl/>
          <w:lang w:bidi="ar-LB"/>
        </w:rPr>
        <w:t>المشروعات ال</w:t>
      </w:r>
      <w:r w:rsidR="003556E6" w:rsidRPr="00ED198A">
        <w:rPr>
          <w:b/>
          <w:bCs/>
          <w:szCs w:val="24"/>
          <w:rtl/>
          <w:lang w:bidi="ar-LB"/>
        </w:rPr>
        <w:t>متعددة السنوات</w:t>
      </w:r>
    </w:p>
    <w:p w14:paraId="5B399CDB" w14:textId="77777777" w:rsidR="000364E5" w:rsidRDefault="000364E5" w:rsidP="000364E5">
      <w:pPr>
        <w:jc w:val="center"/>
        <w:rPr>
          <w:rFonts w:asciiTheme="majorBidi" w:hAnsiTheme="majorBidi" w:cstheme="majorBidi"/>
          <w:b/>
          <w:bCs/>
          <w:sz w:val="26"/>
          <w:szCs w:val="26"/>
          <w:rtl/>
          <w:lang w:bidi="ar-LB"/>
        </w:rPr>
      </w:pPr>
    </w:p>
    <w:p w14:paraId="4887D7DB" w14:textId="36672E0B" w:rsidR="00433C30" w:rsidRDefault="0042437A" w:rsidP="00DB1EF8">
      <w:pPr>
        <w:widowControl w:val="0"/>
        <w:bidi/>
        <w:jc w:val="center"/>
        <w:rPr>
          <w:rFonts w:asciiTheme="majorBidi" w:hAnsiTheme="majorBidi" w:cstheme="majorBidi"/>
          <w:b/>
          <w:bCs/>
          <w:sz w:val="26"/>
          <w:szCs w:val="26"/>
          <w:rtl/>
          <w:lang w:bidi="ar-LB"/>
        </w:rPr>
      </w:pPr>
      <w:r>
        <w:rPr>
          <w:rFonts w:asciiTheme="majorBidi" w:hAnsiTheme="majorBidi" w:cstheme="majorBidi"/>
          <w:b/>
          <w:bCs/>
          <w:sz w:val="26"/>
          <w:szCs w:val="26"/>
          <w:rtl/>
          <w:lang w:bidi="ar-LB"/>
        </w:rPr>
        <w:t>إسواتيني</w:t>
      </w:r>
    </w:p>
    <w:p w14:paraId="6D986FBC" w14:textId="77777777" w:rsidR="0058262B" w:rsidRPr="006E468E" w:rsidRDefault="0058262B" w:rsidP="0058262B">
      <w:pPr>
        <w:widowControl w:val="0"/>
        <w:bidi/>
        <w:jc w:val="center"/>
        <w:rPr>
          <w:rFonts w:asciiTheme="majorBidi" w:hAnsiTheme="majorBidi" w:cstheme="majorBidi"/>
          <w:b/>
          <w:bCs/>
          <w:sz w:val="26"/>
          <w:szCs w:val="26"/>
          <w:rtl/>
          <w:lang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D96332" w:rsidRPr="00872BD9" w14:paraId="073F5476" w14:textId="77777777" w:rsidTr="00D96332">
        <w:trPr>
          <w:trHeight w:val="240"/>
        </w:trPr>
        <w:tc>
          <w:tcPr>
            <w:tcW w:w="2830" w:type="dxa"/>
            <w:hideMark/>
          </w:tcPr>
          <w:p w14:paraId="4BF22EF8" w14:textId="078BC56B" w:rsidR="00D96332" w:rsidRPr="00872BD9" w:rsidRDefault="00D96332" w:rsidP="00A4137D">
            <w:pPr>
              <w:jc w:val="right"/>
              <w:rPr>
                <w:bCs/>
                <w:sz w:val="20"/>
                <w:szCs w:val="20"/>
                <w:lang w:bidi="ar-LB"/>
              </w:rPr>
            </w:pPr>
            <w:r w:rsidRPr="00872BD9">
              <w:rPr>
                <w:bCs/>
                <w:sz w:val="20"/>
                <w:szCs w:val="20"/>
                <w:rtl/>
                <w:lang w:bidi="ar-LB"/>
              </w:rPr>
              <w:t>(</w:t>
            </w:r>
            <w:r w:rsidR="00540774" w:rsidRPr="00872BD9">
              <w:rPr>
                <w:bCs/>
                <w:sz w:val="20"/>
                <w:szCs w:val="20"/>
                <w:rtl/>
                <w:lang w:bidi="ar-LB"/>
              </w:rPr>
              <w:t>1</w:t>
            </w:r>
            <w:r w:rsidRPr="00872BD9">
              <w:rPr>
                <w:bCs/>
                <w:sz w:val="20"/>
                <w:szCs w:val="20"/>
                <w:rtl/>
                <w:lang w:bidi="ar-LB"/>
              </w:rPr>
              <w:t>) عنوان المشروع</w:t>
            </w:r>
          </w:p>
        </w:tc>
        <w:tc>
          <w:tcPr>
            <w:tcW w:w="2127" w:type="dxa"/>
            <w:hideMark/>
          </w:tcPr>
          <w:p w14:paraId="2500B9A3" w14:textId="55B7C95B" w:rsidR="00D96332" w:rsidRPr="00872BD9" w:rsidRDefault="00D96332" w:rsidP="00EC6DD2">
            <w:pPr>
              <w:jc w:val="center"/>
              <w:rPr>
                <w:bCs/>
                <w:sz w:val="20"/>
                <w:szCs w:val="20"/>
                <w:lang w:bidi="ar-LB"/>
              </w:rPr>
            </w:pPr>
            <w:r w:rsidRPr="00872BD9">
              <w:rPr>
                <w:bCs/>
                <w:sz w:val="20"/>
                <w:szCs w:val="20"/>
                <w:rtl/>
                <w:lang w:bidi="ar-LB"/>
              </w:rPr>
              <w:t>الوكالة</w:t>
            </w:r>
          </w:p>
        </w:tc>
        <w:tc>
          <w:tcPr>
            <w:tcW w:w="2409" w:type="dxa"/>
            <w:hideMark/>
          </w:tcPr>
          <w:p w14:paraId="27DE5804" w14:textId="3FC5523B" w:rsidR="00D96332" w:rsidRPr="00080D80" w:rsidRDefault="002103DC" w:rsidP="00EC6DD2">
            <w:pPr>
              <w:jc w:val="center"/>
              <w:rPr>
                <w:bCs/>
                <w:sz w:val="20"/>
                <w:szCs w:val="20"/>
                <w:lang w:val="en-US" w:bidi="ar-LB"/>
              </w:rPr>
            </w:pPr>
            <w:r w:rsidRPr="00872BD9">
              <w:rPr>
                <w:bCs/>
                <w:sz w:val="20"/>
                <w:szCs w:val="20"/>
                <w:rtl/>
                <w:lang w:bidi="ar-LB"/>
              </w:rPr>
              <w:t xml:space="preserve">الاجتماع </w:t>
            </w:r>
            <w:r w:rsidR="00B935F2" w:rsidRPr="00872BD9">
              <w:rPr>
                <w:bCs/>
                <w:sz w:val="20"/>
                <w:szCs w:val="20"/>
                <w:rtl/>
                <w:lang w:bidi="ar-LB"/>
              </w:rPr>
              <w:t>المعتمد فيه</w:t>
            </w:r>
          </w:p>
        </w:tc>
        <w:tc>
          <w:tcPr>
            <w:tcW w:w="2642" w:type="dxa"/>
            <w:hideMark/>
          </w:tcPr>
          <w:p w14:paraId="17E354F7" w14:textId="01275A2B" w:rsidR="00D96332" w:rsidRPr="00872BD9" w:rsidRDefault="00B935F2" w:rsidP="00EC6DD2">
            <w:pPr>
              <w:jc w:val="center"/>
              <w:rPr>
                <w:bCs/>
                <w:sz w:val="20"/>
                <w:szCs w:val="20"/>
                <w:lang w:bidi="ar-LB"/>
              </w:rPr>
            </w:pPr>
            <w:r w:rsidRPr="00872BD9">
              <w:rPr>
                <w:bCs/>
                <w:sz w:val="20"/>
                <w:szCs w:val="20"/>
                <w:rtl/>
                <w:lang w:bidi="ar-LB"/>
              </w:rPr>
              <w:t>تدبير</w:t>
            </w:r>
            <w:r w:rsidR="00117C58" w:rsidRPr="00872BD9">
              <w:rPr>
                <w:bCs/>
                <w:sz w:val="20"/>
                <w:szCs w:val="20"/>
                <w:rtl/>
                <w:lang w:bidi="ar-LB"/>
              </w:rPr>
              <w:t xml:space="preserve"> الرقابة</w:t>
            </w:r>
          </w:p>
        </w:tc>
      </w:tr>
      <w:tr w:rsidR="00D96332" w:rsidRPr="00872BD9" w14:paraId="0404C48C" w14:textId="77777777" w:rsidTr="00B17924">
        <w:trPr>
          <w:trHeight w:val="377"/>
        </w:trPr>
        <w:tc>
          <w:tcPr>
            <w:tcW w:w="2830" w:type="dxa"/>
            <w:vAlign w:val="center"/>
            <w:hideMark/>
          </w:tcPr>
          <w:p w14:paraId="66FE89A8" w14:textId="2CFFCADE" w:rsidR="00843C6F" w:rsidRPr="00872BD9" w:rsidRDefault="00843C6F" w:rsidP="00EC6DD2">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خطة إزالة المواد الهيدروكلوروفلوروكربونية   (المرحلة الثانية</w:t>
            </w:r>
            <w:r w:rsidR="00EC6DD2" w:rsidRPr="00872BD9">
              <w:rPr>
                <w:rFonts w:asciiTheme="majorBidi" w:hAnsiTheme="majorBidi" w:cstheme="majorBidi"/>
                <w:sz w:val="20"/>
                <w:szCs w:val="20"/>
                <w:rtl/>
                <w:lang w:bidi="ar-LB"/>
              </w:rPr>
              <w:t>)</w:t>
            </w:r>
          </w:p>
          <w:p w14:paraId="2397E658" w14:textId="4DF3D503" w:rsidR="00D96332" w:rsidRPr="00872BD9" w:rsidRDefault="00D96332" w:rsidP="00EC6DD2">
            <w:pPr>
              <w:jc w:val="center"/>
              <w:rPr>
                <w:rFonts w:asciiTheme="majorBidi" w:hAnsiTheme="majorBidi" w:cstheme="majorBidi"/>
                <w:sz w:val="20"/>
                <w:szCs w:val="20"/>
                <w:lang w:bidi="ar-LB"/>
              </w:rPr>
            </w:pPr>
          </w:p>
        </w:tc>
        <w:tc>
          <w:tcPr>
            <w:tcW w:w="2127" w:type="dxa"/>
            <w:vAlign w:val="center"/>
          </w:tcPr>
          <w:p w14:paraId="156C8FA5" w14:textId="7E7528ED" w:rsidR="00D96332" w:rsidRPr="00872BD9" w:rsidRDefault="00385CC5" w:rsidP="00E70DEB">
            <w:pPr>
              <w:jc w:val="center"/>
              <w:rPr>
                <w:color w:val="000000" w:themeColor="text1"/>
                <w:sz w:val="20"/>
                <w:szCs w:val="20"/>
                <w:lang w:bidi="ar-LB"/>
              </w:rPr>
            </w:pPr>
            <w:r w:rsidRPr="00872BD9">
              <w:rPr>
                <w:color w:val="000000" w:themeColor="text1"/>
                <w:sz w:val="20"/>
                <w:szCs w:val="20"/>
                <w:rtl/>
                <w:lang w:bidi="ar-LB"/>
              </w:rPr>
              <w:t xml:space="preserve">اليونيب (الوكالة الرئيسية)، </w:t>
            </w:r>
            <w:r w:rsidR="00EC7BD3" w:rsidRPr="00872BD9">
              <w:rPr>
                <w:color w:val="000000" w:themeColor="text1"/>
                <w:sz w:val="20"/>
                <w:szCs w:val="20"/>
                <w:rtl/>
                <w:lang w:bidi="ar-LB"/>
              </w:rPr>
              <w:t>واليوئنديبي</w:t>
            </w:r>
          </w:p>
        </w:tc>
        <w:tc>
          <w:tcPr>
            <w:tcW w:w="2409" w:type="dxa"/>
            <w:vAlign w:val="center"/>
          </w:tcPr>
          <w:p w14:paraId="00CF5FF9" w14:textId="1BA69632" w:rsidR="00D96332" w:rsidRPr="00872BD9" w:rsidRDefault="00385CC5" w:rsidP="00E70DEB">
            <w:pPr>
              <w:jc w:val="center"/>
              <w:rPr>
                <w:sz w:val="20"/>
                <w:szCs w:val="20"/>
                <w:lang w:bidi="ar-LB"/>
              </w:rPr>
            </w:pPr>
            <w:r w:rsidRPr="00872BD9">
              <w:rPr>
                <w:sz w:val="20"/>
                <w:szCs w:val="20"/>
                <w:rtl/>
                <w:lang w:bidi="ar-LB"/>
              </w:rPr>
              <w:t>السادس والثمانون</w:t>
            </w:r>
          </w:p>
        </w:tc>
        <w:tc>
          <w:tcPr>
            <w:tcW w:w="2642" w:type="dxa"/>
            <w:vAlign w:val="center"/>
          </w:tcPr>
          <w:p w14:paraId="2EA17B52" w14:textId="0399DFB7" w:rsidR="00D96332" w:rsidRPr="00872BD9" w:rsidRDefault="00385CC5" w:rsidP="00E70DEB">
            <w:pPr>
              <w:jc w:val="center"/>
              <w:rPr>
                <w:sz w:val="20"/>
                <w:szCs w:val="20"/>
                <w:lang w:bidi="ar-LB"/>
              </w:rPr>
            </w:pPr>
            <w:r w:rsidRPr="00872BD9">
              <w:rPr>
                <w:sz w:val="20"/>
                <w:szCs w:val="20"/>
                <w:rtl/>
                <w:lang w:bidi="ar-LB"/>
              </w:rPr>
              <w:t>إزالة 100% بحلول 2030</w:t>
            </w:r>
          </w:p>
        </w:tc>
      </w:tr>
    </w:tbl>
    <w:p w14:paraId="3E1648B1" w14:textId="3AFF2B56" w:rsidR="00000449" w:rsidRPr="00872BD9" w:rsidRDefault="00000449" w:rsidP="00BD1743">
      <w:pPr>
        <w:spacing w:line="168" w:lineRule="auto"/>
        <w:rPr>
          <w:rFonts w:asciiTheme="majorBidi" w:hAnsiTheme="majorBidi" w:cstheme="majorBidi"/>
          <w:sz w:val="20"/>
          <w:szCs w:val="20"/>
          <w:rtl/>
          <w:lang w:bidi="ar-LB"/>
        </w:rPr>
      </w:pPr>
    </w:p>
    <w:tbl>
      <w:tblPr>
        <w:tblStyle w:val="TableGrid"/>
        <w:bidiVisual/>
        <w:tblW w:w="10000" w:type="dxa"/>
        <w:tblLook w:val="04A0" w:firstRow="1" w:lastRow="0" w:firstColumn="1" w:lastColumn="0" w:noHBand="0" w:noVBand="1"/>
      </w:tblPr>
      <w:tblGrid>
        <w:gridCol w:w="5200"/>
        <w:gridCol w:w="2400"/>
        <w:gridCol w:w="2400"/>
      </w:tblGrid>
      <w:tr w:rsidR="0058262B" w:rsidRPr="00872BD9" w14:paraId="2FE895D6" w14:textId="77777777" w:rsidTr="0058262B">
        <w:trPr>
          <w:trHeight w:val="43"/>
        </w:trPr>
        <w:tc>
          <w:tcPr>
            <w:tcW w:w="5200" w:type="dxa"/>
            <w:hideMark/>
          </w:tcPr>
          <w:p w14:paraId="280AF543" w14:textId="539DBE9A" w:rsidR="0058262B" w:rsidRPr="00872BD9" w:rsidRDefault="0086289A" w:rsidP="00A4137D">
            <w:pPr>
              <w:jc w:val="right"/>
              <w:rPr>
                <w:b/>
                <w:bCs/>
                <w:sz w:val="20"/>
                <w:szCs w:val="20"/>
                <w:lang w:bidi="ar-LB"/>
              </w:rPr>
            </w:pPr>
            <w:r w:rsidRPr="00872BD9">
              <w:rPr>
                <w:b/>
                <w:bCs/>
                <w:sz w:val="20"/>
                <w:szCs w:val="20"/>
                <w:rtl/>
                <w:lang w:bidi="ar-LB"/>
              </w:rPr>
              <w:t>(</w:t>
            </w:r>
            <w:r w:rsidR="00540774" w:rsidRPr="00872BD9">
              <w:rPr>
                <w:b/>
                <w:bCs/>
                <w:sz w:val="20"/>
                <w:szCs w:val="20"/>
                <w:rtl/>
                <w:lang w:bidi="ar-LB"/>
              </w:rPr>
              <w:t>2</w:t>
            </w:r>
            <w:r w:rsidRPr="00872BD9">
              <w:rPr>
                <w:b/>
                <w:bCs/>
                <w:sz w:val="20"/>
                <w:szCs w:val="20"/>
                <w:rtl/>
                <w:lang w:bidi="ar-LB"/>
              </w:rPr>
              <w:t>) أحدث بيانات المادة 7 (المجموعة الأولى في المرفق جيم)</w:t>
            </w:r>
          </w:p>
        </w:tc>
        <w:tc>
          <w:tcPr>
            <w:tcW w:w="2400" w:type="dxa"/>
            <w:hideMark/>
          </w:tcPr>
          <w:p w14:paraId="476FC722" w14:textId="152E454B" w:rsidR="0058262B" w:rsidRPr="00872BD9" w:rsidRDefault="00C84BD1" w:rsidP="001021BB">
            <w:pPr>
              <w:jc w:val="center"/>
              <w:rPr>
                <w:sz w:val="20"/>
                <w:szCs w:val="20"/>
                <w:lang w:bidi="ar-LB"/>
              </w:rPr>
            </w:pPr>
            <w:r w:rsidRPr="00872BD9">
              <w:rPr>
                <w:sz w:val="20"/>
                <w:szCs w:val="20"/>
                <w:rtl/>
                <w:lang w:bidi="ar-LB"/>
              </w:rPr>
              <w:t>السنة: 2022</w:t>
            </w:r>
          </w:p>
        </w:tc>
        <w:tc>
          <w:tcPr>
            <w:tcW w:w="2400" w:type="dxa"/>
            <w:hideMark/>
          </w:tcPr>
          <w:p w14:paraId="26373B3F" w14:textId="7E4E6740" w:rsidR="0058262B" w:rsidRPr="00872BD9" w:rsidRDefault="0058262B" w:rsidP="001021BB">
            <w:pPr>
              <w:jc w:val="center"/>
              <w:rPr>
                <w:sz w:val="20"/>
                <w:szCs w:val="20"/>
                <w:rtl/>
                <w:lang w:bidi="ar-LB"/>
              </w:rPr>
            </w:pPr>
            <w:r w:rsidRPr="00872BD9">
              <w:rPr>
                <w:sz w:val="20"/>
                <w:szCs w:val="20"/>
                <w:rtl/>
                <w:lang w:bidi="ar-LB"/>
              </w:rPr>
              <w:t xml:space="preserve">0.59 </w:t>
            </w:r>
            <w:r w:rsidR="00C84BD1" w:rsidRPr="00872BD9">
              <w:rPr>
                <w:sz w:val="20"/>
                <w:szCs w:val="20"/>
                <w:rtl/>
                <w:lang w:bidi="ar-LB"/>
              </w:rPr>
              <w:t>طنا من قدرات استنفاد الأوزون</w:t>
            </w:r>
          </w:p>
        </w:tc>
      </w:tr>
    </w:tbl>
    <w:p w14:paraId="7B847729" w14:textId="77777777" w:rsidR="0058262B" w:rsidRPr="00872BD9" w:rsidRDefault="0058262B" w:rsidP="00BD1743">
      <w:pPr>
        <w:spacing w:line="168" w:lineRule="auto"/>
        <w:rPr>
          <w:rFonts w:asciiTheme="majorBidi" w:hAnsiTheme="majorBidi" w:cstheme="majorBidi"/>
          <w:sz w:val="20"/>
          <w:szCs w:val="20"/>
          <w:rtl/>
          <w:lang w:bidi="ar-LB"/>
        </w:rPr>
      </w:pPr>
    </w:p>
    <w:tbl>
      <w:tblPr>
        <w:tblStyle w:val="TableGrid"/>
        <w:bidiVisual/>
        <w:tblW w:w="10005" w:type="dxa"/>
        <w:tblLayout w:type="fixed"/>
        <w:tblLook w:val="04A0" w:firstRow="1" w:lastRow="0" w:firstColumn="1" w:lastColumn="0" w:noHBand="0" w:noVBand="1"/>
      </w:tblPr>
      <w:tblGrid>
        <w:gridCol w:w="1641"/>
        <w:gridCol w:w="993"/>
        <w:gridCol w:w="850"/>
        <w:gridCol w:w="851"/>
        <w:gridCol w:w="766"/>
        <w:gridCol w:w="1131"/>
        <w:gridCol w:w="811"/>
        <w:gridCol w:w="720"/>
        <w:gridCol w:w="900"/>
        <w:gridCol w:w="1342"/>
      </w:tblGrid>
      <w:tr w:rsidR="00A57DFE" w:rsidRPr="00872BD9" w14:paraId="1465A495" w14:textId="77777777" w:rsidTr="00F762A4">
        <w:trPr>
          <w:trHeight w:val="249"/>
        </w:trPr>
        <w:tc>
          <w:tcPr>
            <w:tcW w:w="7763" w:type="dxa"/>
            <w:gridSpan w:val="8"/>
            <w:hideMark/>
          </w:tcPr>
          <w:p w14:paraId="18EB9104" w14:textId="7AF096E1" w:rsidR="00A57DFE" w:rsidRPr="00872BD9" w:rsidRDefault="00A57DFE" w:rsidP="00EC7BD3">
            <w:pPr>
              <w:jc w:val="right"/>
              <w:rPr>
                <w:bCs/>
                <w:sz w:val="20"/>
                <w:szCs w:val="20"/>
                <w:lang w:bidi="ar-LB"/>
              </w:rPr>
            </w:pPr>
            <w:r w:rsidRPr="00872BD9">
              <w:rPr>
                <w:bCs/>
                <w:sz w:val="20"/>
                <w:szCs w:val="20"/>
                <w:rtl/>
                <w:lang w:bidi="ar-LB"/>
              </w:rPr>
              <w:t>(</w:t>
            </w:r>
            <w:r w:rsidR="00540774" w:rsidRPr="00872BD9">
              <w:rPr>
                <w:bCs/>
                <w:sz w:val="20"/>
                <w:szCs w:val="20"/>
                <w:rtl/>
                <w:lang w:bidi="ar-LB"/>
              </w:rPr>
              <w:t>3</w:t>
            </w:r>
            <w:r w:rsidRPr="00872BD9">
              <w:rPr>
                <w:bCs/>
                <w:sz w:val="20"/>
                <w:szCs w:val="20"/>
                <w:rtl/>
                <w:lang w:bidi="ar-LB"/>
              </w:rPr>
              <w:t>) أحدث البيانات القطاعية للبرنامج القطري (</w:t>
            </w:r>
            <w:r w:rsidR="009D49E3">
              <w:rPr>
                <w:bCs/>
                <w:sz w:val="20"/>
                <w:szCs w:val="20"/>
                <w:rtl/>
                <w:lang w:bidi="ar-LB"/>
              </w:rPr>
              <w:t>بال</w:t>
            </w:r>
            <w:r w:rsidR="00684CEA" w:rsidRPr="00872BD9">
              <w:rPr>
                <w:bCs/>
                <w:sz w:val="20"/>
                <w:szCs w:val="20"/>
                <w:rtl/>
                <w:lang w:bidi="ar-LB"/>
              </w:rPr>
              <w:t>طن من</w:t>
            </w:r>
            <w:r w:rsidRPr="00872BD9">
              <w:rPr>
                <w:bCs/>
                <w:sz w:val="20"/>
                <w:szCs w:val="20"/>
                <w:rtl/>
                <w:lang w:bidi="ar-LB"/>
              </w:rPr>
              <w:t xml:space="preserve"> قدرات استنفاد الأوزون)</w:t>
            </w:r>
          </w:p>
        </w:tc>
        <w:tc>
          <w:tcPr>
            <w:tcW w:w="2242" w:type="dxa"/>
            <w:gridSpan w:val="2"/>
            <w:hideMark/>
          </w:tcPr>
          <w:p w14:paraId="202707DE" w14:textId="083F5ECE" w:rsidR="00A57DFE" w:rsidRPr="00872BD9" w:rsidRDefault="00A57DFE" w:rsidP="00F0705D">
            <w:pPr>
              <w:jc w:val="center"/>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السنة: 2022</w:t>
            </w:r>
          </w:p>
        </w:tc>
      </w:tr>
      <w:tr w:rsidR="00A57DFE" w:rsidRPr="00872BD9" w14:paraId="6E26081A" w14:textId="77777777" w:rsidTr="005D7EEA">
        <w:trPr>
          <w:trHeight w:val="249"/>
        </w:trPr>
        <w:tc>
          <w:tcPr>
            <w:tcW w:w="1641" w:type="dxa"/>
            <w:vAlign w:val="center"/>
            <w:hideMark/>
          </w:tcPr>
          <w:p w14:paraId="1A67AA8E" w14:textId="700D2DDC" w:rsidR="00A57DFE" w:rsidRPr="00872BD9" w:rsidRDefault="00301CC2"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المواد الكيميائية</w:t>
            </w:r>
          </w:p>
        </w:tc>
        <w:tc>
          <w:tcPr>
            <w:tcW w:w="993" w:type="dxa"/>
            <w:vAlign w:val="center"/>
            <w:hideMark/>
          </w:tcPr>
          <w:p w14:paraId="1606D12F" w14:textId="506CCD01" w:rsidR="00A57DFE" w:rsidRPr="00872BD9" w:rsidRDefault="002E02CB" w:rsidP="00E70DEB">
            <w:pPr>
              <w:jc w:val="center"/>
              <w:rPr>
                <w:rFonts w:asciiTheme="majorBidi" w:hAnsiTheme="majorBidi" w:cstheme="majorBidi"/>
                <w:sz w:val="20"/>
                <w:szCs w:val="20"/>
                <w:rtl/>
                <w:lang w:bidi="ar-LB"/>
              </w:rPr>
            </w:pPr>
            <w:r>
              <w:rPr>
                <w:rFonts w:asciiTheme="majorBidi" w:hAnsiTheme="majorBidi" w:cstheme="majorBidi"/>
                <w:sz w:val="20"/>
                <w:szCs w:val="20"/>
                <w:rtl/>
                <w:lang w:bidi="ar-LB"/>
              </w:rPr>
              <w:t>ايروسول</w:t>
            </w:r>
          </w:p>
        </w:tc>
        <w:tc>
          <w:tcPr>
            <w:tcW w:w="850" w:type="dxa"/>
            <w:vAlign w:val="center"/>
            <w:hideMark/>
          </w:tcPr>
          <w:p w14:paraId="1E93ADC3" w14:textId="0486C8CA" w:rsidR="00A57DFE" w:rsidRPr="00872BD9" w:rsidRDefault="00684E6F"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الرغوة</w:t>
            </w:r>
          </w:p>
        </w:tc>
        <w:tc>
          <w:tcPr>
            <w:tcW w:w="851" w:type="dxa"/>
            <w:vAlign w:val="center"/>
            <w:hideMark/>
          </w:tcPr>
          <w:p w14:paraId="227DDE15" w14:textId="15ACB00C" w:rsidR="00A57DFE" w:rsidRPr="00872BD9" w:rsidRDefault="00301CC2"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مكافحة الحرائق</w:t>
            </w:r>
          </w:p>
        </w:tc>
        <w:tc>
          <w:tcPr>
            <w:tcW w:w="1897" w:type="dxa"/>
            <w:gridSpan w:val="2"/>
            <w:vAlign w:val="center"/>
            <w:hideMark/>
          </w:tcPr>
          <w:p w14:paraId="51BD8B5B" w14:textId="6A438F29" w:rsidR="00A57DFE" w:rsidRPr="00872BD9" w:rsidRDefault="00301CC2"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التبريد</w:t>
            </w:r>
          </w:p>
        </w:tc>
        <w:tc>
          <w:tcPr>
            <w:tcW w:w="811" w:type="dxa"/>
            <w:vAlign w:val="center"/>
            <w:hideMark/>
          </w:tcPr>
          <w:p w14:paraId="6F97FB55" w14:textId="21122755" w:rsidR="00A57DFE" w:rsidRPr="00872BD9" w:rsidRDefault="00F762A4"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المذيبات</w:t>
            </w:r>
          </w:p>
        </w:tc>
        <w:tc>
          <w:tcPr>
            <w:tcW w:w="720" w:type="dxa"/>
            <w:vAlign w:val="center"/>
            <w:hideMark/>
          </w:tcPr>
          <w:p w14:paraId="3491E929" w14:textId="284222FF" w:rsidR="00A57DFE" w:rsidRPr="00872BD9" w:rsidRDefault="00F762A4"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عامل التصنيع</w:t>
            </w:r>
          </w:p>
        </w:tc>
        <w:tc>
          <w:tcPr>
            <w:tcW w:w="900" w:type="dxa"/>
            <w:vAlign w:val="center"/>
            <w:hideMark/>
          </w:tcPr>
          <w:p w14:paraId="5CAA9858" w14:textId="5AFC8C0A" w:rsidR="00A57DFE" w:rsidRPr="00872BD9" w:rsidRDefault="00833BC6"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استخدامات المختبر</w:t>
            </w:r>
            <w:r w:rsidR="00F762A4" w:rsidRPr="00872BD9">
              <w:rPr>
                <w:rFonts w:asciiTheme="majorBidi" w:hAnsiTheme="majorBidi" w:cstheme="majorBidi"/>
                <w:sz w:val="20"/>
                <w:szCs w:val="20"/>
                <w:rtl/>
                <w:lang w:bidi="ar-LB"/>
              </w:rPr>
              <w:t xml:space="preserve"> </w:t>
            </w:r>
          </w:p>
        </w:tc>
        <w:tc>
          <w:tcPr>
            <w:tcW w:w="1342" w:type="dxa"/>
            <w:vAlign w:val="center"/>
            <w:hideMark/>
          </w:tcPr>
          <w:p w14:paraId="17A348A1" w14:textId="798546FA" w:rsidR="00A57DFE" w:rsidRPr="00872BD9" w:rsidRDefault="00684CEA"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إجمالي استهلاك القطاع</w:t>
            </w:r>
          </w:p>
        </w:tc>
      </w:tr>
      <w:tr w:rsidR="00A57DFE" w:rsidRPr="00872BD9" w14:paraId="052DB343" w14:textId="77777777" w:rsidTr="005D7EEA">
        <w:trPr>
          <w:trHeight w:val="249"/>
        </w:trPr>
        <w:tc>
          <w:tcPr>
            <w:tcW w:w="4335" w:type="dxa"/>
            <w:gridSpan w:val="4"/>
            <w:hideMark/>
          </w:tcPr>
          <w:p w14:paraId="4411AF74" w14:textId="77777777" w:rsidR="00A57DFE" w:rsidRPr="00872BD9" w:rsidRDefault="00A57DFE" w:rsidP="00E70DEB">
            <w:pPr>
              <w:jc w:val="center"/>
              <w:rPr>
                <w:rFonts w:asciiTheme="majorBidi" w:hAnsiTheme="majorBidi" w:cstheme="majorBidi"/>
                <w:sz w:val="20"/>
                <w:szCs w:val="20"/>
                <w:lang w:bidi="ar-LB"/>
              </w:rPr>
            </w:pPr>
          </w:p>
        </w:tc>
        <w:tc>
          <w:tcPr>
            <w:tcW w:w="766" w:type="dxa"/>
            <w:hideMark/>
          </w:tcPr>
          <w:p w14:paraId="7584BF18" w14:textId="30024E88" w:rsidR="00A57DFE" w:rsidRPr="00872BD9" w:rsidRDefault="00FA5C0B"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التصنيع</w:t>
            </w:r>
          </w:p>
        </w:tc>
        <w:tc>
          <w:tcPr>
            <w:tcW w:w="1131" w:type="dxa"/>
            <w:hideMark/>
          </w:tcPr>
          <w:p w14:paraId="00A3E047" w14:textId="3342FA63" w:rsidR="00A57DFE" w:rsidRPr="00872BD9" w:rsidRDefault="00FA5C0B"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الخدمة</w:t>
            </w:r>
          </w:p>
        </w:tc>
        <w:tc>
          <w:tcPr>
            <w:tcW w:w="3773" w:type="dxa"/>
            <w:gridSpan w:val="4"/>
          </w:tcPr>
          <w:p w14:paraId="29DFAE47" w14:textId="77777777" w:rsidR="00A57DFE" w:rsidRPr="00872BD9" w:rsidRDefault="00A57DFE" w:rsidP="00E70DEB">
            <w:pPr>
              <w:jc w:val="center"/>
              <w:rPr>
                <w:rFonts w:asciiTheme="majorBidi" w:hAnsiTheme="majorBidi" w:cstheme="majorBidi"/>
                <w:sz w:val="20"/>
                <w:szCs w:val="20"/>
                <w:lang w:bidi="ar-LB"/>
              </w:rPr>
            </w:pPr>
          </w:p>
        </w:tc>
      </w:tr>
      <w:tr w:rsidR="00A57DFE" w:rsidRPr="00872BD9" w14:paraId="4DE58E7C" w14:textId="77777777" w:rsidTr="005D7EEA">
        <w:trPr>
          <w:trHeight w:val="249"/>
        </w:trPr>
        <w:tc>
          <w:tcPr>
            <w:tcW w:w="1641" w:type="dxa"/>
            <w:hideMark/>
          </w:tcPr>
          <w:p w14:paraId="4542CBAC" w14:textId="374A2297" w:rsidR="00A57DFE" w:rsidRPr="00872BD9" w:rsidRDefault="00CE679B" w:rsidP="00304D2C">
            <w:pPr>
              <w:ind w:right="-89" w:hanging="194"/>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الهيدروكلوروفلوروكربون-22</w:t>
            </w:r>
            <w:r w:rsidR="00304D2C">
              <w:rPr>
                <w:rFonts w:asciiTheme="majorBidi" w:hAnsiTheme="majorBidi" w:cstheme="majorBidi"/>
                <w:sz w:val="20"/>
                <w:szCs w:val="20"/>
                <w:lang w:bidi="ar-LB"/>
              </w:rPr>
              <w:t>-</w:t>
            </w:r>
          </w:p>
        </w:tc>
        <w:tc>
          <w:tcPr>
            <w:tcW w:w="993" w:type="dxa"/>
          </w:tcPr>
          <w:p w14:paraId="2E8C5BC4" w14:textId="77777777" w:rsidR="00A57DFE" w:rsidRPr="00872BD9" w:rsidRDefault="00A57DFE" w:rsidP="00E70DEB">
            <w:pPr>
              <w:jc w:val="right"/>
              <w:rPr>
                <w:rFonts w:asciiTheme="majorBidi" w:hAnsiTheme="majorBidi" w:cstheme="majorBidi"/>
                <w:sz w:val="20"/>
                <w:szCs w:val="20"/>
                <w:lang w:bidi="ar-LB"/>
              </w:rPr>
            </w:pPr>
          </w:p>
        </w:tc>
        <w:tc>
          <w:tcPr>
            <w:tcW w:w="850" w:type="dxa"/>
          </w:tcPr>
          <w:p w14:paraId="59A93AEE" w14:textId="77777777" w:rsidR="00A57DFE" w:rsidRPr="00872BD9" w:rsidRDefault="00A57DFE" w:rsidP="00E70DEB">
            <w:pPr>
              <w:jc w:val="right"/>
              <w:rPr>
                <w:rFonts w:asciiTheme="majorBidi" w:hAnsiTheme="majorBidi" w:cstheme="majorBidi"/>
                <w:sz w:val="20"/>
                <w:szCs w:val="20"/>
                <w:lang w:bidi="ar-LB"/>
              </w:rPr>
            </w:pPr>
          </w:p>
        </w:tc>
        <w:tc>
          <w:tcPr>
            <w:tcW w:w="851" w:type="dxa"/>
          </w:tcPr>
          <w:p w14:paraId="4C46964D" w14:textId="77777777" w:rsidR="00A57DFE" w:rsidRPr="00872BD9" w:rsidRDefault="00A57DFE" w:rsidP="00E70DEB">
            <w:pPr>
              <w:jc w:val="right"/>
              <w:rPr>
                <w:rFonts w:asciiTheme="majorBidi" w:hAnsiTheme="majorBidi" w:cstheme="majorBidi"/>
                <w:sz w:val="20"/>
                <w:szCs w:val="20"/>
                <w:lang w:bidi="ar-LB"/>
              </w:rPr>
            </w:pPr>
          </w:p>
        </w:tc>
        <w:tc>
          <w:tcPr>
            <w:tcW w:w="766" w:type="dxa"/>
          </w:tcPr>
          <w:p w14:paraId="4B00D9A5" w14:textId="77777777" w:rsidR="00A57DFE" w:rsidRPr="00872BD9" w:rsidRDefault="00A57DFE" w:rsidP="00E70DEB">
            <w:pPr>
              <w:jc w:val="right"/>
              <w:rPr>
                <w:rFonts w:asciiTheme="majorBidi" w:hAnsiTheme="majorBidi" w:cstheme="majorBidi"/>
                <w:sz w:val="20"/>
                <w:szCs w:val="20"/>
                <w:lang w:bidi="ar-LB"/>
              </w:rPr>
            </w:pPr>
          </w:p>
        </w:tc>
        <w:tc>
          <w:tcPr>
            <w:tcW w:w="1131" w:type="dxa"/>
          </w:tcPr>
          <w:p w14:paraId="7AAA6854" w14:textId="77777777" w:rsidR="00A57DFE" w:rsidRPr="00872BD9" w:rsidRDefault="00A57DFE" w:rsidP="00E70DEB">
            <w:pPr>
              <w:jc w:val="right"/>
              <w:rPr>
                <w:rFonts w:asciiTheme="majorBidi" w:hAnsiTheme="majorBidi" w:cstheme="majorBidi"/>
                <w:sz w:val="20"/>
                <w:szCs w:val="20"/>
                <w:lang w:bidi="ar-LB"/>
              </w:rPr>
            </w:pPr>
          </w:p>
        </w:tc>
        <w:tc>
          <w:tcPr>
            <w:tcW w:w="811" w:type="dxa"/>
          </w:tcPr>
          <w:p w14:paraId="7671531A" w14:textId="77777777" w:rsidR="00A57DFE" w:rsidRPr="00872BD9" w:rsidRDefault="00A57DFE" w:rsidP="00E70DEB">
            <w:pPr>
              <w:jc w:val="right"/>
              <w:rPr>
                <w:rFonts w:asciiTheme="majorBidi" w:hAnsiTheme="majorBidi" w:cstheme="majorBidi"/>
                <w:sz w:val="20"/>
                <w:szCs w:val="20"/>
                <w:lang w:bidi="ar-LB"/>
              </w:rPr>
            </w:pPr>
          </w:p>
        </w:tc>
        <w:tc>
          <w:tcPr>
            <w:tcW w:w="720" w:type="dxa"/>
          </w:tcPr>
          <w:p w14:paraId="748DFE8F" w14:textId="77777777" w:rsidR="00A57DFE" w:rsidRPr="00872BD9" w:rsidRDefault="00A57DFE" w:rsidP="00E70DEB">
            <w:pPr>
              <w:jc w:val="right"/>
              <w:rPr>
                <w:rFonts w:asciiTheme="majorBidi" w:hAnsiTheme="majorBidi" w:cstheme="majorBidi"/>
                <w:sz w:val="20"/>
                <w:szCs w:val="20"/>
                <w:lang w:bidi="ar-LB"/>
              </w:rPr>
            </w:pPr>
          </w:p>
        </w:tc>
        <w:tc>
          <w:tcPr>
            <w:tcW w:w="900" w:type="dxa"/>
          </w:tcPr>
          <w:p w14:paraId="066BA65E" w14:textId="77777777" w:rsidR="00A57DFE" w:rsidRPr="00872BD9" w:rsidRDefault="00A57DFE" w:rsidP="00E70DEB">
            <w:pPr>
              <w:jc w:val="right"/>
              <w:rPr>
                <w:rFonts w:asciiTheme="majorBidi" w:hAnsiTheme="majorBidi" w:cstheme="majorBidi"/>
                <w:sz w:val="20"/>
                <w:szCs w:val="20"/>
                <w:lang w:bidi="ar-LB"/>
              </w:rPr>
            </w:pPr>
          </w:p>
        </w:tc>
        <w:tc>
          <w:tcPr>
            <w:tcW w:w="1342" w:type="dxa"/>
          </w:tcPr>
          <w:p w14:paraId="6ADA25B5" w14:textId="77777777" w:rsidR="00A57DFE" w:rsidRPr="00872BD9" w:rsidRDefault="00A57DFE"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0.59</w:t>
            </w:r>
          </w:p>
        </w:tc>
      </w:tr>
    </w:tbl>
    <w:p w14:paraId="0146EC80" w14:textId="77777777" w:rsidR="00A57DFE" w:rsidRDefault="00A57DFE" w:rsidP="00BD1743">
      <w:pPr>
        <w:spacing w:line="168" w:lineRule="auto"/>
        <w:rPr>
          <w:rFonts w:asciiTheme="majorBidi" w:hAnsiTheme="majorBidi" w:cstheme="majorBidi"/>
          <w:rtl/>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820D29" w:rsidRPr="00872BD9" w14:paraId="1EB04BF4" w14:textId="77777777" w:rsidTr="00820D29">
        <w:trPr>
          <w:trHeight w:val="276"/>
        </w:trPr>
        <w:tc>
          <w:tcPr>
            <w:tcW w:w="0" w:type="auto"/>
            <w:gridSpan w:val="4"/>
            <w:hideMark/>
          </w:tcPr>
          <w:p w14:paraId="59AEB706" w14:textId="5A8DB670" w:rsidR="00820D29" w:rsidRPr="00872BD9" w:rsidRDefault="001412F7" w:rsidP="001412F7">
            <w:pPr>
              <w:jc w:val="right"/>
              <w:rPr>
                <w:bCs/>
                <w:sz w:val="20"/>
                <w:szCs w:val="20"/>
                <w:lang w:bidi="ar-LB"/>
              </w:rPr>
            </w:pPr>
            <w:r w:rsidRPr="00872BD9">
              <w:rPr>
                <w:bCs/>
                <w:sz w:val="20"/>
                <w:szCs w:val="20"/>
                <w:rtl/>
                <w:lang w:bidi="ar-LB"/>
              </w:rPr>
              <w:t>(</w:t>
            </w:r>
            <w:r w:rsidR="00540774" w:rsidRPr="00872BD9">
              <w:rPr>
                <w:bCs/>
                <w:sz w:val="20"/>
                <w:szCs w:val="20"/>
                <w:rtl/>
                <w:lang w:bidi="ar-LB"/>
              </w:rPr>
              <w:t>4</w:t>
            </w:r>
            <w:r w:rsidRPr="00872BD9">
              <w:rPr>
                <w:bCs/>
                <w:sz w:val="20"/>
                <w:szCs w:val="20"/>
                <w:rtl/>
                <w:lang w:bidi="ar-LB"/>
              </w:rPr>
              <w:t>) بيانات الاستهلاك (</w:t>
            </w:r>
            <w:r w:rsidR="009D49E3">
              <w:rPr>
                <w:bCs/>
                <w:sz w:val="20"/>
                <w:szCs w:val="20"/>
                <w:rtl/>
                <w:lang w:bidi="ar-LB"/>
              </w:rPr>
              <w:t>بال</w:t>
            </w:r>
            <w:r w:rsidRPr="00872BD9">
              <w:rPr>
                <w:bCs/>
                <w:sz w:val="20"/>
                <w:szCs w:val="20"/>
                <w:rtl/>
                <w:lang w:bidi="ar-LB"/>
              </w:rPr>
              <w:t>طن من قدرات استنفاد الأوزون)</w:t>
            </w:r>
          </w:p>
        </w:tc>
      </w:tr>
      <w:tr w:rsidR="00820D29" w:rsidRPr="00872BD9" w14:paraId="6CCDBF61" w14:textId="77777777" w:rsidTr="00820D29">
        <w:trPr>
          <w:trHeight w:val="276"/>
        </w:trPr>
        <w:tc>
          <w:tcPr>
            <w:tcW w:w="2405" w:type="dxa"/>
            <w:hideMark/>
          </w:tcPr>
          <w:p w14:paraId="6C5EA342" w14:textId="0DE1CA3B" w:rsidR="00820D29" w:rsidRPr="00872BD9" w:rsidRDefault="002C7351" w:rsidP="00E70DEB">
            <w:pPr>
              <w:jc w:val="center"/>
              <w:rPr>
                <w:rFonts w:asciiTheme="majorBidi" w:hAnsiTheme="majorBidi" w:cstheme="majorBidi"/>
                <w:sz w:val="20"/>
                <w:szCs w:val="20"/>
                <w:rtl/>
                <w:lang w:bidi="ar-LB"/>
              </w:rPr>
            </w:pPr>
            <w:r w:rsidRPr="00872BD9">
              <w:rPr>
                <w:rFonts w:asciiTheme="majorBidi" w:hAnsiTheme="majorBidi" w:cstheme="majorBidi"/>
                <w:sz w:val="20"/>
                <w:szCs w:val="20"/>
                <w:rtl/>
                <w:lang w:bidi="ar-LB"/>
              </w:rPr>
              <w:t>خط الأساس للفترة 2009-2010:</w:t>
            </w:r>
          </w:p>
        </w:tc>
        <w:tc>
          <w:tcPr>
            <w:tcW w:w="1701" w:type="dxa"/>
            <w:hideMark/>
          </w:tcPr>
          <w:p w14:paraId="05AA1018" w14:textId="77777777" w:rsidR="00820D29" w:rsidRPr="00872BD9" w:rsidRDefault="00820D29"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1.73</w:t>
            </w:r>
          </w:p>
        </w:tc>
        <w:tc>
          <w:tcPr>
            <w:tcW w:w="4394" w:type="dxa"/>
            <w:hideMark/>
          </w:tcPr>
          <w:p w14:paraId="68381899" w14:textId="52467838" w:rsidR="00820D29" w:rsidRPr="00872BD9" w:rsidRDefault="005058BB" w:rsidP="00E70DEB">
            <w:pPr>
              <w:jc w:val="center"/>
              <w:rPr>
                <w:rFonts w:asciiTheme="majorBidi" w:hAnsiTheme="majorBidi" w:cstheme="majorBidi"/>
                <w:sz w:val="20"/>
                <w:szCs w:val="20"/>
                <w:rtl/>
                <w:lang w:bidi="ar-LB"/>
              </w:rPr>
            </w:pPr>
            <w:r w:rsidRPr="00872BD9">
              <w:rPr>
                <w:rFonts w:asciiTheme="majorBidi" w:hAnsiTheme="majorBidi" w:cstheme="majorBidi"/>
                <w:sz w:val="20"/>
                <w:szCs w:val="20"/>
                <w:rtl/>
                <w:lang w:bidi="ar-LB"/>
              </w:rPr>
              <w:t>نقطة</w:t>
            </w:r>
            <w:r w:rsidR="00C63B79" w:rsidRPr="00872BD9">
              <w:rPr>
                <w:rFonts w:asciiTheme="majorBidi" w:hAnsiTheme="majorBidi" w:cstheme="majorBidi"/>
                <w:sz w:val="20"/>
                <w:szCs w:val="20"/>
                <w:rtl/>
                <w:lang w:bidi="ar-LB"/>
              </w:rPr>
              <w:t xml:space="preserve"> ال</w:t>
            </w:r>
            <w:r w:rsidR="001B13D1" w:rsidRPr="00872BD9">
              <w:rPr>
                <w:rFonts w:asciiTheme="majorBidi" w:hAnsiTheme="majorBidi" w:cstheme="majorBidi"/>
                <w:sz w:val="20"/>
                <w:szCs w:val="20"/>
                <w:rtl/>
                <w:lang w:bidi="ar-LB"/>
              </w:rPr>
              <w:t>بداية</w:t>
            </w:r>
            <w:r w:rsidRPr="00872BD9">
              <w:rPr>
                <w:rFonts w:asciiTheme="majorBidi" w:hAnsiTheme="majorBidi" w:cstheme="majorBidi"/>
                <w:sz w:val="20"/>
                <w:szCs w:val="20"/>
                <w:rtl/>
                <w:lang w:bidi="ar-LB"/>
              </w:rPr>
              <w:t xml:space="preserve"> </w:t>
            </w:r>
            <w:r w:rsidR="00C63B79" w:rsidRPr="00872BD9">
              <w:rPr>
                <w:rFonts w:asciiTheme="majorBidi" w:hAnsiTheme="majorBidi" w:cstheme="majorBidi"/>
                <w:sz w:val="20"/>
                <w:szCs w:val="20"/>
                <w:rtl/>
                <w:lang w:bidi="ar-LB"/>
              </w:rPr>
              <w:t>لل</w:t>
            </w:r>
            <w:r w:rsidRPr="00872BD9">
              <w:rPr>
                <w:rFonts w:asciiTheme="majorBidi" w:hAnsiTheme="majorBidi" w:cstheme="majorBidi"/>
                <w:sz w:val="20"/>
                <w:szCs w:val="20"/>
                <w:rtl/>
                <w:lang w:bidi="ar-LB"/>
              </w:rPr>
              <w:t xml:space="preserve">تخفيضات </w:t>
            </w:r>
            <w:r w:rsidR="00C63B79" w:rsidRPr="00872BD9">
              <w:rPr>
                <w:rFonts w:asciiTheme="majorBidi" w:hAnsiTheme="majorBidi" w:cstheme="majorBidi"/>
                <w:sz w:val="20"/>
                <w:szCs w:val="20"/>
                <w:rtl/>
                <w:lang w:bidi="ar-LB"/>
              </w:rPr>
              <w:t>الإجمالية</w:t>
            </w:r>
            <w:r w:rsidRPr="00872BD9">
              <w:rPr>
                <w:rFonts w:asciiTheme="majorBidi" w:hAnsiTheme="majorBidi" w:cstheme="majorBidi"/>
                <w:sz w:val="20"/>
                <w:szCs w:val="20"/>
                <w:rtl/>
                <w:lang w:bidi="ar-LB"/>
              </w:rPr>
              <w:t xml:space="preserve"> المستدامة:</w:t>
            </w:r>
          </w:p>
        </w:tc>
        <w:tc>
          <w:tcPr>
            <w:tcW w:w="1483" w:type="dxa"/>
            <w:hideMark/>
          </w:tcPr>
          <w:p w14:paraId="4B14820B" w14:textId="77777777" w:rsidR="00820D29" w:rsidRPr="00872BD9" w:rsidRDefault="00820D29"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7.30</w:t>
            </w:r>
          </w:p>
        </w:tc>
      </w:tr>
      <w:tr w:rsidR="00820D29" w:rsidRPr="00872BD9" w14:paraId="5A930FCE" w14:textId="77777777" w:rsidTr="00820D29">
        <w:trPr>
          <w:trHeight w:val="276"/>
        </w:trPr>
        <w:tc>
          <w:tcPr>
            <w:tcW w:w="0" w:type="auto"/>
            <w:gridSpan w:val="4"/>
            <w:hideMark/>
          </w:tcPr>
          <w:p w14:paraId="2C33CED8" w14:textId="6F9816FA" w:rsidR="00820D29" w:rsidRPr="00872BD9" w:rsidRDefault="00F0705D" w:rsidP="00A1404A">
            <w:pPr>
              <w:jc w:val="right"/>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الاستهلاك المؤهل للتمويل</w:t>
            </w:r>
          </w:p>
        </w:tc>
      </w:tr>
      <w:tr w:rsidR="00820D29" w:rsidRPr="00872BD9" w14:paraId="26B17246" w14:textId="77777777" w:rsidTr="00820D29">
        <w:trPr>
          <w:trHeight w:val="276"/>
        </w:trPr>
        <w:tc>
          <w:tcPr>
            <w:tcW w:w="2405" w:type="dxa"/>
            <w:hideMark/>
          </w:tcPr>
          <w:p w14:paraId="56D23BC9" w14:textId="2886E19A" w:rsidR="00820D29" w:rsidRPr="00872BD9" w:rsidRDefault="00C63B79" w:rsidP="00E70DEB">
            <w:pPr>
              <w:jc w:val="center"/>
              <w:rPr>
                <w:rFonts w:asciiTheme="majorBidi" w:hAnsiTheme="majorBidi" w:cstheme="majorBidi"/>
                <w:sz w:val="20"/>
                <w:szCs w:val="20"/>
                <w:rtl/>
                <w:lang w:bidi="ar-LB"/>
              </w:rPr>
            </w:pPr>
            <w:r w:rsidRPr="00872BD9">
              <w:rPr>
                <w:rFonts w:asciiTheme="majorBidi" w:hAnsiTheme="majorBidi" w:cstheme="majorBidi"/>
                <w:sz w:val="20"/>
                <w:szCs w:val="20"/>
                <w:rtl/>
                <w:lang w:bidi="ar-LB"/>
              </w:rPr>
              <w:t xml:space="preserve">الموافق عليه </w:t>
            </w:r>
            <w:r w:rsidR="00367801" w:rsidRPr="00872BD9">
              <w:rPr>
                <w:rFonts w:asciiTheme="majorBidi" w:hAnsiTheme="majorBidi" w:cstheme="majorBidi"/>
                <w:sz w:val="20"/>
                <w:szCs w:val="20"/>
                <w:rtl/>
                <w:lang w:bidi="ar-LB"/>
              </w:rPr>
              <w:t>بالفعل:</w:t>
            </w:r>
          </w:p>
        </w:tc>
        <w:tc>
          <w:tcPr>
            <w:tcW w:w="1701" w:type="dxa"/>
            <w:hideMark/>
          </w:tcPr>
          <w:p w14:paraId="5A4C61B7" w14:textId="77777777" w:rsidR="00820D29" w:rsidRPr="00872BD9" w:rsidRDefault="00820D29"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7.30</w:t>
            </w:r>
          </w:p>
        </w:tc>
        <w:tc>
          <w:tcPr>
            <w:tcW w:w="4394" w:type="dxa"/>
            <w:hideMark/>
          </w:tcPr>
          <w:p w14:paraId="3F4D7F33" w14:textId="7AA8EB4E" w:rsidR="00820D29" w:rsidRPr="00872BD9" w:rsidRDefault="00B32D72" w:rsidP="00E70DEB">
            <w:pPr>
              <w:jc w:val="center"/>
              <w:rPr>
                <w:rFonts w:asciiTheme="majorBidi" w:hAnsiTheme="majorBidi" w:cstheme="majorBidi"/>
                <w:sz w:val="20"/>
                <w:szCs w:val="20"/>
                <w:rtl/>
                <w:lang w:bidi="ar-LB"/>
              </w:rPr>
            </w:pPr>
            <w:r w:rsidRPr="00872BD9">
              <w:rPr>
                <w:rFonts w:asciiTheme="majorBidi" w:hAnsiTheme="majorBidi" w:cstheme="majorBidi"/>
                <w:sz w:val="20"/>
                <w:szCs w:val="20"/>
                <w:rtl/>
                <w:lang w:bidi="ar-LB"/>
              </w:rPr>
              <w:t>المتبقي</w:t>
            </w:r>
            <w:r w:rsidR="00820D29" w:rsidRPr="00872BD9">
              <w:rPr>
                <w:rFonts w:asciiTheme="majorBidi" w:hAnsiTheme="majorBidi" w:cstheme="majorBidi"/>
                <w:sz w:val="20"/>
                <w:szCs w:val="20"/>
                <w:rtl/>
                <w:lang w:bidi="ar-LB"/>
              </w:rPr>
              <w:t>:</w:t>
            </w:r>
          </w:p>
        </w:tc>
        <w:tc>
          <w:tcPr>
            <w:tcW w:w="1483" w:type="dxa"/>
            <w:hideMark/>
          </w:tcPr>
          <w:p w14:paraId="1B159994" w14:textId="77777777" w:rsidR="00820D29" w:rsidRPr="00872BD9" w:rsidRDefault="00820D29"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0.00</w:t>
            </w:r>
          </w:p>
        </w:tc>
      </w:tr>
    </w:tbl>
    <w:p w14:paraId="11ADBB7D" w14:textId="77777777" w:rsidR="00820D29" w:rsidRPr="00872BD9" w:rsidRDefault="00820D29" w:rsidP="00BD1743">
      <w:pPr>
        <w:spacing w:line="168" w:lineRule="auto"/>
        <w:rPr>
          <w:rFonts w:asciiTheme="majorBidi" w:hAnsiTheme="majorBidi" w:cstheme="majorBidi"/>
          <w:sz w:val="20"/>
          <w:szCs w:val="20"/>
          <w:rtl/>
          <w:lang w:bidi="ar-LB"/>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A1404A" w:rsidRPr="00872BD9" w14:paraId="6590D820" w14:textId="77777777" w:rsidTr="00C05390">
        <w:trPr>
          <w:trHeight w:val="305"/>
        </w:trPr>
        <w:tc>
          <w:tcPr>
            <w:tcW w:w="2038" w:type="pct"/>
            <w:gridSpan w:val="2"/>
            <w:hideMark/>
          </w:tcPr>
          <w:p w14:paraId="5A2BABFE" w14:textId="0753AA42" w:rsidR="00A1404A" w:rsidRPr="00872BD9" w:rsidRDefault="009D41F5" w:rsidP="00697942">
            <w:pPr>
              <w:jc w:val="right"/>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w:t>
            </w:r>
            <w:r w:rsidR="00540774" w:rsidRPr="00872BD9">
              <w:rPr>
                <w:rFonts w:asciiTheme="majorBidi" w:hAnsiTheme="majorBidi" w:cstheme="majorBidi"/>
                <w:b/>
                <w:bCs/>
                <w:sz w:val="20"/>
                <w:szCs w:val="20"/>
                <w:rtl/>
                <w:lang w:bidi="ar-LB"/>
              </w:rPr>
              <w:t>5</w:t>
            </w:r>
            <w:r w:rsidRPr="00872BD9">
              <w:rPr>
                <w:rFonts w:asciiTheme="majorBidi" w:hAnsiTheme="majorBidi" w:cstheme="majorBidi"/>
                <w:b/>
                <w:bCs/>
                <w:sz w:val="20"/>
                <w:szCs w:val="20"/>
                <w:rtl/>
                <w:lang w:bidi="ar-LB"/>
              </w:rPr>
              <w:t>) خطة العمل المعتمدة</w:t>
            </w:r>
          </w:p>
        </w:tc>
        <w:tc>
          <w:tcPr>
            <w:tcW w:w="731" w:type="pct"/>
            <w:vAlign w:val="center"/>
            <w:hideMark/>
          </w:tcPr>
          <w:p w14:paraId="58720870"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2024</w:t>
            </w:r>
          </w:p>
        </w:tc>
        <w:tc>
          <w:tcPr>
            <w:tcW w:w="731" w:type="pct"/>
            <w:vAlign w:val="center"/>
            <w:hideMark/>
          </w:tcPr>
          <w:p w14:paraId="29BA905F"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2025</w:t>
            </w:r>
          </w:p>
        </w:tc>
        <w:tc>
          <w:tcPr>
            <w:tcW w:w="731" w:type="pct"/>
            <w:vAlign w:val="center"/>
            <w:hideMark/>
          </w:tcPr>
          <w:p w14:paraId="754164A0"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2026</w:t>
            </w:r>
          </w:p>
        </w:tc>
        <w:tc>
          <w:tcPr>
            <w:tcW w:w="768" w:type="pct"/>
            <w:vAlign w:val="center"/>
            <w:hideMark/>
          </w:tcPr>
          <w:p w14:paraId="68BE3F57" w14:textId="2BD441DA" w:rsidR="00A1404A" w:rsidRPr="00872BD9" w:rsidRDefault="00D72E78"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المجموع</w:t>
            </w:r>
          </w:p>
        </w:tc>
      </w:tr>
      <w:tr w:rsidR="00A1404A" w:rsidRPr="00872BD9" w14:paraId="021CFBA3" w14:textId="77777777" w:rsidTr="00A1404A">
        <w:trPr>
          <w:trHeight w:val="187"/>
        </w:trPr>
        <w:tc>
          <w:tcPr>
            <w:tcW w:w="709" w:type="pct"/>
            <w:vMerge w:val="restart"/>
            <w:vAlign w:val="center"/>
            <w:hideMark/>
          </w:tcPr>
          <w:p w14:paraId="00C03692" w14:textId="32EF1627" w:rsidR="00A1404A" w:rsidRPr="00872BD9" w:rsidRDefault="00B17924" w:rsidP="00E70DEB">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اليونيب</w:t>
            </w:r>
          </w:p>
        </w:tc>
        <w:tc>
          <w:tcPr>
            <w:tcW w:w="1330" w:type="pct"/>
            <w:hideMark/>
          </w:tcPr>
          <w:p w14:paraId="68FA2493" w14:textId="37A9768F" w:rsidR="00A1404A" w:rsidRPr="00872BD9" w:rsidRDefault="000C08CA" w:rsidP="00697942">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إزالة المواد المستنفدة للأوزون (</w:t>
            </w:r>
            <w:r w:rsidR="00C05390">
              <w:rPr>
                <w:rFonts w:asciiTheme="majorBidi" w:hAnsiTheme="majorBidi" w:cstheme="majorBidi"/>
                <w:sz w:val="20"/>
                <w:szCs w:val="20"/>
                <w:rtl/>
                <w:lang w:bidi="ar-LB"/>
              </w:rPr>
              <w:t>بال</w:t>
            </w:r>
            <w:r w:rsidRPr="00872BD9">
              <w:rPr>
                <w:rFonts w:asciiTheme="majorBidi" w:hAnsiTheme="majorBidi" w:cstheme="majorBidi"/>
                <w:sz w:val="20"/>
                <w:szCs w:val="20"/>
                <w:rtl/>
                <w:lang w:bidi="ar-LB"/>
              </w:rPr>
              <w:t xml:space="preserve">طن من قدرات استنفاد الأوزون) </w:t>
            </w:r>
          </w:p>
        </w:tc>
        <w:tc>
          <w:tcPr>
            <w:tcW w:w="731" w:type="pct"/>
          </w:tcPr>
          <w:p w14:paraId="5F5A1BAE" w14:textId="77777777" w:rsidR="00A1404A" w:rsidRPr="00872BD9" w:rsidRDefault="00A1404A" w:rsidP="00D72E78">
            <w:pPr>
              <w:ind w:right="21"/>
              <w:jc w:val="right"/>
              <w:rPr>
                <w:rFonts w:asciiTheme="majorBidi" w:hAnsiTheme="majorBidi" w:cstheme="majorBidi"/>
                <w:sz w:val="20"/>
                <w:szCs w:val="20"/>
                <w:lang w:bidi="ar-LB"/>
              </w:rPr>
            </w:pPr>
            <w:r w:rsidRPr="00872BD9">
              <w:rPr>
                <w:rFonts w:asciiTheme="majorBidi" w:hAnsiTheme="majorBidi" w:cstheme="majorBidi"/>
                <w:sz w:val="20"/>
                <w:szCs w:val="20"/>
                <w:lang w:bidi="ar-LB"/>
              </w:rPr>
              <w:t>0.25</w:t>
            </w:r>
          </w:p>
        </w:tc>
        <w:tc>
          <w:tcPr>
            <w:tcW w:w="731" w:type="pct"/>
          </w:tcPr>
          <w:p w14:paraId="1EE4C651" w14:textId="77777777" w:rsidR="00A1404A" w:rsidRPr="00872BD9" w:rsidRDefault="00A1404A" w:rsidP="00D72E78">
            <w:pPr>
              <w:ind w:right="42"/>
              <w:jc w:val="right"/>
              <w:rPr>
                <w:rFonts w:asciiTheme="majorBidi" w:hAnsiTheme="majorBidi" w:cstheme="majorBidi"/>
                <w:sz w:val="20"/>
                <w:szCs w:val="20"/>
                <w:lang w:bidi="ar-LB"/>
              </w:rPr>
            </w:pPr>
            <w:r w:rsidRPr="00872BD9">
              <w:rPr>
                <w:rFonts w:asciiTheme="majorBidi" w:hAnsiTheme="majorBidi" w:cstheme="majorBidi"/>
                <w:sz w:val="20"/>
                <w:szCs w:val="20"/>
                <w:lang w:bidi="ar-LB"/>
              </w:rPr>
              <w:t>0.00</w:t>
            </w:r>
          </w:p>
        </w:tc>
        <w:tc>
          <w:tcPr>
            <w:tcW w:w="731" w:type="pct"/>
          </w:tcPr>
          <w:p w14:paraId="4998DEAD" w14:textId="77777777" w:rsidR="00A1404A" w:rsidRPr="00872BD9" w:rsidRDefault="00A1404A" w:rsidP="00D72E78">
            <w:pPr>
              <w:ind w:right="63"/>
              <w:jc w:val="right"/>
              <w:rPr>
                <w:rFonts w:asciiTheme="majorBidi" w:hAnsiTheme="majorBidi" w:cstheme="majorBidi"/>
                <w:sz w:val="20"/>
                <w:szCs w:val="20"/>
                <w:lang w:bidi="ar-LB"/>
              </w:rPr>
            </w:pPr>
            <w:r w:rsidRPr="00872BD9">
              <w:rPr>
                <w:rFonts w:asciiTheme="majorBidi" w:hAnsiTheme="majorBidi" w:cstheme="majorBidi"/>
                <w:sz w:val="20"/>
                <w:szCs w:val="20"/>
                <w:lang w:bidi="ar-LB"/>
              </w:rPr>
              <w:t>0.00</w:t>
            </w:r>
          </w:p>
        </w:tc>
        <w:tc>
          <w:tcPr>
            <w:tcW w:w="768" w:type="pct"/>
          </w:tcPr>
          <w:p w14:paraId="08A3771B" w14:textId="77777777" w:rsidR="00A1404A" w:rsidRPr="00872BD9" w:rsidRDefault="00A1404A" w:rsidP="00D72E78">
            <w:pPr>
              <w:ind w:right="66"/>
              <w:jc w:val="right"/>
              <w:rPr>
                <w:rFonts w:asciiTheme="majorBidi" w:hAnsiTheme="majorBidi" w:cstheme="majorBidi"/>
                <w:sz w:val="20"/>
                <w:szCs w:val="20"/>
                <w:lang w:bidi="ar-LB"/>
              </w:rPr>
            </w:pPr>
            <w:r w:rsidRPr="00872BD9">
              <w:rPr>
                <w:rFonts w:asciiTheme="majorBidi" w:hAnsiTheme="majorBidi" w:cstheme="majorBidi"/>
                <w:sz w:val="20"/>
                <w:szCs w:val="20"/>
                <w:lang w:bidi="ar-LB"/>
              </w:rPr>
              <w:fldChar w:fldCharType="begin"/>
            </w:r>
            <w:r w:rsidRPr="00872BD9">
              <w:rPr>
                <w:rFonts w:asciiTheme="majorBidi" w:hAnsiTheme="majorBidi" w:cstheme="majorBidi"/>
                <w:sz w:val="20"/>
                <w:szCs w:val="20"/>
                <w:lang w:bidi="ar-LB"/>
              </w:rPr>
              <w:instrText xml:space="preserve"> =SUM(LEFT) </w:instrText>
            </w:r>
            <w:r w:rsidRPr="00872BD9">
              <w:rPr>
                <w:rFonts w:asciiTheme="majorBidi" w:hAnsiTheme="majorBidi" w:cstheme="majorBidi"/>
                <w:sz w:val="20"/>
                <w:szCs w:val="20"/>
                <w:lang w:bidi="ar-LB"/>
              </w:rPr>
              <w:fldChar w:fldCharType="separate"/>
            </w:r>
            <w:r w:rsidRPr="00872BD9">
              <w:rPr>
                <w:rFonts w:asciiTheme="majorBidi" w:hAnsiTheme="majorBidi" w:cstheme="majorBidi"/>
                <w:sz w:val="20"/>
                <w:szCs w:val="20"/>
                <w:lang w:bidi="ar-LB"/>
              </w:rPr>
              <w:t>0.25</w:t>
            </w:r>
            <w:r w:rsidRPr="00872BD9">
              <w:rPr>
                <w:rFonts w:asciiTheme="majorBidi" w:hAnsiTheme="majorBidi" w:cstheme="majorBidi"/>
                <w:sz w:val="20"/>
                <w:szCs w:val="20"/>
                <w:lang w:bidi="ar-LB"/>
              </w:rPr>
              <w:fldChar w:fldCharType="end"/>
            </w:r>
          </w:p>
        </w:tc>
      </w:tr>
      <w:tr w:rsidR="00A1404A" w:rsidRPr="00872BD9" w14:paraId="0709AB4C" w14:textId="77777777" w:rsidTr="00A1404A">
        <w:trPr>
          <w:trHeight w:val="55"/>
        </w:trPr>
        <w:tc>
          <w:tcPr>
            <w:tcW w:w="709" w:type="pct"/>
            <w:vMerge/>
            <w:vAlign w:val="center"/>
            <w:hideMark/>
          </w:tcPr>
          <w:p w14:paraId="2CEE51DD" w14:textId="77777777" w:rsidR="00A1404A" w:rsidRPr="00872BD9" w:rsidRDefault="00A1404A" w:rsidP="00D72E78">
            <w:pPr>
              <w:jc w:val="center"/>
              <w:rPr>
                <w:rFonts w:asciiTheme="majorBidi" w:hAnsiTheme="majorBidi" w:cstheme="majorBidi"/>
                <w:sz w:val="20"/>
                <w:szCs w:val="20"/>
                <w:lang w:bidi="ar-LB"/>
              </w:rPr>
            </w:pPr>
          </w:p>
        </w:tc>
        <w:tc>
          <w:tcPr>
            <w:tcW w:w="1330" w:type="pct"/>
            <w:hideMark/>
          </w:tcPr>
          <w:p w14:paraId="4DC76739" w14:textId="1BA03706" w:rsidR="00A1404A" w:rsidRPr="00872BD9" w:rsidRDefault="00D72E78" w:rsidP="00697942">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التمويل (</w:t>
            </w:r>
            <w:r w:rsidR="00697942" w:rsidRPr="00872BD9">
              <w:rPr>
                <w:rFonts w:asciiTheme="majorBidi" w:hAnsiTheme="majorBidi" w:cstheme="majorBidi"/>
                <w:sz w:val="20"/>
                <w:szCs w:val="20"/>
                <w:rtl/>
                <w:lang w:bidi="ar-LB"/>
              </w:rPr>
              <w:t>بالدولار الامريكي)</w:t>
            </w:r>
          </w:p>
        </w:tc>
        <w:tc>
          <w:tcPr>
            <w:tcW w:w="731" w:type="pct"/>
          </w:tcPr>
          <w:p w14:paraId="75CFE1AD" w14:textId="391BFF49" w:rsidR="00A1404A" w:rsidRPr="00872BD9" w:rsidRDefault="00A1404A" w:rsidP="00D72E78">
            <w:pPr>
              <w:ind w:right="-69"/>
              <w:jc w:val="right"/>
              <w:rPr>
                <w:rFonts w:asciiTheme="majorBidi" w:hAnsiTheme="majorBidi" w:cstheme="majorBidi"/>
                <w:sz w:val="20"/>
                <w:szCs w:val="20"/>
                <w:rtl/>
                <w:lang w:bidi="ar-LB"/>
              </w:rPr>
            </w:pPr>
            <w:r w:rsidRPr="00872BD9">
              <w:rPr>
                <w:rFonts w:asciiTheme="majorBidi" w:hAnsiTheme="majorBidi" w:cstheme="majorBidi"/>
                <w:sz w:val="20"/>
                <w:szCs w:val="20"/>
                <w:rtl/>
                <w:lang w:bidi="ar-LB"/>
              </w:rPr>
              <w:t>214700*</w:t>
            </w:r>
          </w:p>
        </w:tc>
        <w:tc>
          <w:tcPr>
            <w:tcW w:w="731" w:type="pct"/>
          </w:tcPr>
          <w:p w14:paraId="4311A03C" w14:textId="77777777" w:rsidR="00A1404A" w:rsidRPr="00872BD9" w:rsidRDefault="00A1404A" w:rsidP="00D72E78">
            <w:pPr>
              <w:ind w:right="42"/>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731" w:type="pct"/>
          </w:tcPr>
          <w:p w14:paraId="163CF757" w14:textId="77777777" w:rsidR="00A1404A" w:rsidRPr="00872BD9" w:rsidRDefault="00A1404A" w:rsidP="00D72E78">
            <w:pPr>
              <w:ind w:right="63"/>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768" w:type="pct"/>
          </w:tcPr>
          <w:p w14:paraId="3BE97A68" w14:textId="61FE0D73" w:rsidR="00A1404A" w:rsidRPr="00872BD9" w:rsidRDefault="00A1404A" w:rsidP="00D72E78">
            <w:pPr>
              <w:ind w:right="-24"/>
              <w:jc w:val="right"/>
              <w:rPr>
                <w:rFonts w:asciiTheme="majorBidi" w:hAnsiTheme="majorBidi" w:cstheme="majorBidi"/>
                <w:sz w:val="20"/>
                <w:szCs w:val="20"/>
                <w:rtl/>
                <w:lang w:bidi="ar-LB"/>
              </w:rPr>
            </w:pPr>
            <w:r w:rsidRPr="00872BD9">
              <w:rPr>
                <w:rFonts w:asciiTheme="majorBidi" w:hAnsiTheme="majorBidi" w:cstheme="majorBidi"/>
                <w:sz w:val="20"/>
                <w:szCs w:val="20"/>
                <w:rtl/>
                <w:lang w:bidi="ar-LB"/>
              </w:rPr>
              <w:fldChar w:fldCharType="begin"/>
            </w:r>
            <w:r w:rsidRPr="00872BD9">
              <w:rPr>
                <w:rFonts w:asciiTheme="majorBidi" w:hAnsiTheme="majorBidi" w:cstheme="majorBidi"/>
                <w:sz w:val="20"/>
                <w:szCs w:val="20"/>
                <w:rtl/>
                <w:lang w:bidi="ar-LB"/>
              </w:rPr>
              <w:instrText xml:space="preserve"> =SUM(LEFT) </w:instrText>
            </w:r>
            <w:r w:rsidRPr="00872BD9">
              <w:rPr>
                <w:rFonts w:asciiTheme="majorBidi" w:hAnsiTheme="majorBidi" w:cstheme="majorBidi"/>
                <w:sz w:val="20"/>
                <w:szCs w:val="20"/>
                <w:rtl/>
                <w:lang w:bidi="ar-LB"/>
              </w:rPr>
              <w:fldChar w:fldCharType="separate"/>
            </w:r>
            <w:r w:rsidRPr="00872BD9">
              <w:rPr>
                <w:rFonts w:asciiTheme="majorBidi" w:hAnsiTheme="majorBidi" w:cstheme="majorBidi"/>
                <w:sz w:val="20"/>
                <w:szCs w:val="20"/>
                <w:rtl/>
                <w:lang w:bidi="ar-LB"/>
              </w:rPr>
              <w:t>214700</w:t>
            </w:r>
            <w:r w:rsidRPr="00872BD9">
              <w:rPr>
                <w:rFonts w:asciiTheme="majorBidi" w:hAnsiTheme="majorBidi" w:cstheme="majorBidi"/>
                <w:sz w:val="20"/>
                <w:szCs w:val="20"/>
                <w:rtl/>
                <w:lang w:bidi="ar-LB"/>
              </w:rPr>
              <w:fldChar w:fldCharType="end"/>
            </w:r>
            <w:r w:rsidRPr="00872BD9">
              <w:rPr>
                <w:rFonts w:asciiTheme="majorBidi" w:hAnsiTheme="majorBidi" w:cstheme="majorBidi"/>
                <w:sz w:val="20"/>
                <w:szCs w:val="20"/>
                <w:rtl/>
                <w:lang w:bidi="ar-LB"/>
              </w:rPr>
              <w:t>*</w:t>
            </w:r>
          </w:p>
        </w:tc>
      </w:tr>
      <w:tr w:rsidR="00697942" w:rsidRPr="00872BD9" w14:paraId="56BDE3C0" w14:textId="77777777" w:rsidTr="00B17924">
        <w:trPr>
          <w:trHeight w:val="323"/>
        </w:trPr>
        <w:tc>
          <w:tcPr>
            <w:tcW w:w="709" w:type="pct"/>
            <w:vMerge w:val="restart"/>
            <w:vAlign w:val="center"/>
            <w:hideMark/>
          </w:tcPr>
          <w:p w14:paraId="18FD28FA" w14:textId="1BEDE838" w:rsidR="00697942" w:rsidRPr="00872BD9" w:rsidRDefault="00697942" w:rsidP="00697942">
            <w:pPr>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اليوئنديبي</w:t>
            </w:r>
          </w:p>
        </w:tc>
        <w:tc>
          <w:tcPr>
            <w:tcW w:w="1330" w:type="pct"/>
            <w:hideMark/>
          </w:tcPr>
          <w:p w14:paraId="4319B24C" w14:textId="4E586B16" w:rsidR="00697942" w:rsidRPr="00872BD9" w:rsidRDefault="00697942" w:rsidP="00697942">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إزالة المواد المستنفدة للأوزون (</w:t>
            </w:r>
            <w:r w:rsidR="00C05390">
              <w:rPr>
                <w:rFonts w:asciiTheme="majorBidi" w:hAnsiTheme="majorBidi" w:cstheme="majorBidi"/>
                <w:sz w:val="20"/>
                <w:szCs w:val="20"/>
                <w:rtl/>
                <w:lang w:bidi="ar-LB"/>
              </w:rPr>
              <w:t>بال</w:t>
            </w:r>
            <w:r w:rsidR="00C05390" w:rsidRPr="00872BD9">
              <w:rPr>
                <w:rFonts w:asciiTheme="majorBidi" w:hAnsiTheme="majorBidi" w:cstheme="majorBidi"/>
                <w:sz w:val="20"/>
                <w:szCs w:val="20"/>
                <w:rtl/>
                <w:lang w:bidi="ar-LB"/>
              </w:rPr>
              <w:t xml:space="preserve">طن </w:t>
            </w:r>
            <w:r w:rsidRPr="00872BD9">
              <w:rPr>
                <w:rFonts w:asciiTheme="majorBidi" w:hAnsiTheme="majorBidi" w:cstheme="majorBidi"/>
                <w:sz w:val="20"/>
                <w:szCs w:val="20"/>
                <w:rtl/>
                <w:lang w:bidi="ar-LB"/>
              </w:rPr>
              <w:t xml:space="preserve">من قدرات استنفاد الأوزون) </w:t>
            </w:r>
          </w:p>
        </w:tc>
        <w:tc>
          <w:tcPr>
            <w:tcW w:w="731" w:type="pct"/>
          </w:tcPr>
          <w:p w14:paraId="4BD9DF48" w14:textId="77777777" w:rsidR="00697942" w:rsidRPr="00872BD9" w:rsidRDefault="00697942" w:rsidP="00697942">
            <w:pPr>
              <w:ind w:right="21"/>
              <w:jc w:val="right"/>
              <w:rPr>
                <w:rFonts w:asciiTheme="majorBidi" w:hAnsiTheme="majorBidi" w:cstheme="majorBidi"/>
                <w:sz w:val="20"/>
                <w:szCs w:val="20"/>
                <w:lang w:bidi="ar-LB"/>
              </w:rPr>
            </w:pPr>
            <w:r w:rsidRPr="00872BD9">
              <w:rPr>
                <w:rFonts w:asciiTheme="majorBidi" w:hAnsiTheme="majorBidi" w:cstheme="majorBidi"/>
                <w:sz w:val="20"/>
                <w:szCs w:val="20"/>
                <w:lang w:bidi="ar-LB"/>
              </w:rPr>
              <w:t>0.29</w:t>
            </w:r>
          </w:p>
        </w:tc>
        <w:tc>
          <w:tcPr>
            <w:tcW w:w="731" w:type="pct"/>
          </w:tcPr>
          <w:p w14:paraId="0057A68D" w14:textId="77777777" w:rsidR="00697942" w:rsidRPr="00872BD9" w:rsidRDefault="00697942" w:rsidP="00697942">
            <w:pPr>
              <w:ind w:right="42"/>
              <w:jc w:val="right"/>
              <w:rPr>
                <w:rFonts w:asciiTheme="majorBidi" w:hAnsiTheme="majorBidi" w:cstheme="majorBidi"/>
                <w:sz w:val="20"/>
                <w:szCs w:val="20"/>
                <w:lang w:bidi="ar-LB"/>
              </w:rPr>
            </w:pPr>
            <w:r w:rsidRPr="00872BD9">
              <w:rPr>
                <w:rFonts w:asciiTheme="majorBidi" w:hAnsiTheme="majorBidi" w:cstheme="majorBidi"/>
                <w:sz w:val="20"/>
                <w:szCs w:val="20"/>
                <w:lang w:bidi="ar-LB"/>
              </w:rPr>
              <w:t>0.00</w:t>
            </w:r>
          </w:p>
        </w:tc>
        <w:tc>
          <w:tcPr>
            <w:tcW w:w="731" w:type="pct"/>
          </w:tcPr>
          <w:p w14:paraId="3D9D1716" w14:textId="77777777" w:rsidR="00697942" w:rsidRPr="00872BD9" w:rsidRDefault="00697942" w:rsidP="00697942">
            <w:pPr>
              <w:ind w:right="63"/>
              <w:jc w:val="right"/>
              <w:rPr>
                <w:rFonts w:asciiTheme="majorBidi" w:hAnsiTheme="majorBidi" w:cstheme="majorBidi"/>
                <w:sz w:val="20"/>
                <w:szCs w:val="20"/>
                <w:lang w:bidi="ar-LB"/>
              </w:rPr>
            </w:pPr>
            <w:r w:rsidRPr="00872BD9">
              <w:rPr>
                <w:rFonts w:asciiTheme="majorBidi" w:hAnsiTheme="majorBidi" w:cstheme="majorBidi"/>
                <w:sz w:val="20"/>
                <w:szCs w:val="20"/>
                <w:lang w:bidi="ar-LB"/>
              </w:rPr>
              <w:t>0.00</w:t>
            </w:r>
          </w:p>
        </w:tc>
        <w:tc>
          <w:tcPr>
            <w:tcW w:w="768" w:type="pct"/>
          </w:tcPr>
          <w:p w14:paraId="4E8B72BF" w14:textId="77777777" w:rsidR="00697942" w:rsidRPr="00872BD9" w:rsidRDefault="00697942" w:rsidP="00697942">
            <w:pPr>
              <w:ind w:right="75"/>
              <w:jc w:val="right"/>
              <w:rPr>
                <w:rFonts w:asciiTheme="majorBidi" w:hAnsiTheme="majorBidi" w:cstheme="majorBidi"/>
                <w:sz w:val="20"/>
                <w:szCs w:val="20"/>
                <w:lang w:bidi="ar-LB"/>
              </w:rPr>
            </w:pPr>
            <w:r w:rsidRPr="00872BD9">
              <w:rPr>
                <w:rFonts w:asciiTheme="majorBidi" w:hAnsiTheme="majorBidi" w:cstheme="majorBidi"/>
                <w:sz w:val="20"/>
                <w:szCs w:val="20"/>
                <w:lang w:bidi="ar-LB"/>
              </w:rPr>
              <w:fldChar w:fldCharType="begin"/>
            </w:r>
            <w:r w:rsidRPr="00872BD9">
              <w:rPr>
                <w:rFonts w:asciiTheme="majorBidi" w:hAnsiTheme="majorBidi" w:cstheme="majorBidi"/>
                <w:sz w:val="20"/>
                <w:szCs w:val="20"/>
                <w:lang w:bidi="ar-LB"/>
              </w:rPr>
              <w:instrText xml:space="preserve"> =SUM(LEFT) </w:instrText>
            </w:r>
            <w:r w:rsidRPr="00872BD9">
              <w:rPr>
                <w:rFonts w:asciiTheme="majorBidi" w:hAnsiTheme="majorBidi" w:cstheme="majorBidi"/>
                <w:sz w:val="20"/>
                <w:szCs w:val="20"/>
                <w:lang w:bidi="ar-LB"/>
              </w:rPr>
              <w:fldChar w:fldCharType="separate"/>
            </w:r>
            <w:r w:rsidRPr="00872BD9">
              <w:rPr>
                <w:rFonts w:asciiTheme="majorBidi" w:hAnsiTheme="majorBidi" w:cstheme="majorBidi"/>
                <w:sz w:val="20"/>
                <w:szCs w:val="20"/>
                <w:lang w:bidi="ar-LB"/>
              </w:rPr>
              <w:t>0.29</w:t>
            </w:r>
            <w:r w:rsidRPr="00872BD9">
              <w:rPr>
                <w:rFonts w:asciiTheme="majorBidi" w:hAnsiTheme="majorBidi" w:cstheme="majorBidi"/>
                <w:sz w:val="20"/>
                <w:szCs w:val="20"/>
                <w:lang w:bidi="ar-LB"/>
              </w:rPr>
              <w:fldChar w:fldCharType="end"/>
            </w:r>
          </w:p>
        </w:tc>
      </w:tr>
      <w:tr w:rsidR="00697942" w:rsidRPr="00872BD9" w14:paraId="61A02547" w14:textId="77777777" w:rsidTr="00A1404A">
        <w:trPr>
          <w:trHeight w:val="264"/>
        </w:trPr>
        <w:tc>
          <w:tcPr>
            <w:tcW w:w="709" w:type="pct"/>
            <w:vMerge/>
            <w:vAlign w:val="center"/>
            <w:hideMark/>
          </w:tcPr>
          <w:p w14:paraId="4DD718D6" w14:textId="77777777" w:rsidR="00697942" w:rsidRPr="00872BD9" w:rsidRDefault="00697942" w:rsidP="00697942">
            <w:pPr>
              <w:jc w:val="center"/>
              <w:rPr>
                <w:rFonts w:asciiTheme="majorBidi" w:hAnsiTheme="majorBidi" w:cstheme="majorBidi"/>
                <w:sz w:val="20"/>
                <w:szCs w:val="20"/>
                <w:lang w:bidi="ar-LB"/>
              </w:rPr>
            </w:pPr>
          </w:p>
        </w:tc>
        <w:tc>
          <w:tcPr>
            <w:tcW w:w="1330" w:type="pct"/>
            <w:hideMark/>
          </w:tcPr>
          <w:p w14:paraId="4FE0ACA6" w14:textId="4DC4F4F2" w:rsidR="00697942" w:rsidRPr="00872BD9" w:rsidRDefault="00697942" w:rsidP="00697942">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التمويل (بالدولار الامريكي)</w:t>
            </w:r>
          </w:p>
        </w:tc>
        <w:tc>
          <w:tcPr>
            <w:tcW w:w="731" w:type="pct"/>
          </w:tcPr>
          <w:p w14:paraId="794C2D26" w14:textId="021D6CEA" w:rsidR="00697942" w:rsidRPr="00872BD9" w:rsidRDefault="00697942" w:rsidP="00697942">
            <w:pPr>
              <w:ind w:right="21"/>
              <w:jc w:val="right"/>
              <w:rPr>
                <w:rFonts w:asciiTheme="majorBidi" w:hAnsiTheme="majorBidi" w:cstheme="majorBidi"/>
                <w:sz w:val="20"/>
                <w:szCs w:val="20"/>
                <w:lang w:bidi="ar-LB"/>
              </w:rPr>
            </w:pPr>
            <w:r w:rsidRPr="00872BD9">
              <w:rPr>
                <w:rFonts w:asciiTheme="majorBidi" w:hAnsiTheme="majorBidi" w:cstheme="majorBidi"/>
                <w:sz w:val="20"/>
                <w:szCs w:val="20"/>
                <w:lang w:bidi="ar-LB"/>
              </w:rPr>
              <w:t>152600</w:t>
            </w:r>
          </w:p>
        </w:tc>
        <w:tc>
          <w:tcPr>
            <w:tcW w:w="731" w:type="pct"/>
          </w:tcPr>
          <w:p w14:paraId="7A6D0AA1" w14:textId="77777777" w:rsidR="00697942" w:rsidRPr="00872BD9" w:rsidRDefault="00697942" w:rsidP="00697942">
            <w:pPr>
              <w:ind w:right="42"/>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731" w:type="pct"/>
          </w:tcPr>
          <w:p w14:paraId="443DBE32" w14:textId="77777777" w:rsidR="00697942" w:rsidRPr="00872BD9" w:rsidRDefault="00697942" w:rsidP="00697942">
            <w:pPr>
              <w:ind w:right="63"/>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768" w:type="pct"/>
          </w:tcPr>
          <w:p w14:paraId="0FB659CF" w14:textId="25C43BEC" w:rsidR="00697942" w:rsidRPr="00872BD9" w:rsidRDefault="00697942" w:rsidP="00697942">
            <w:pPr>
              <w:ind w:right="75"/>
              <w:jc w:val="right"/>
              <w:rPr>
                <w:rFonts w:asciiTheme="majorBidi" w:hAnsiTheme="majorBidi" w:cstheme="majorBidi"/>
                <w:sz w:val="20"/>
                <w:szCs w:val="20"/>
                <w:lang w:bidi="ar-LB"/>
              </w:rPr>
            </w:pPr>
            <w:r w:rsidRPr="00872BD9">
              <w:rPr>
                <w:rFonts w:asciiTheme="majorBidi" w:hAnsiTheme="majorBidi" w:cstheme="majorBidi"/>
                <w:sz w:val="20"/>
                <w:szCs w:val="20"/>
                <w:lang w:bidi="ar-LB"/>
              </w:rPr>
              <w:fldChar w:fldCharType="begin"/>
            </w:r>
            <w:r w:rsidRPr="00872BD9">
              <w:rPr>
                <w:rFonts w:asciiTheme="majorBidi" w:hAnsiTheme="majorBidi" w:cstheme="majorBidi"/>
                <w:sz w:val="20"/>
                <w:szCs w:val="20"/>
                <w:lang w:bidi="ar-LB"/>
              </w:rPr>
              <w:instrText xml:space="preserve"> =SUM(LEFT) </w:instrText>
            </w:r>
            <w:r w:rsidRPr="00872BD9">
              <w:rPr>
                <w:rFonts w:asciiTheme="majorBidi" w:hAnsiTheme="majorBidi" w:cstheme="majorBidi"/>
                <w:sz w:val="20"/>
                <w:szCs w:val="20"/>
                <w:lang w:bidi="ar-LB"/>
              </w:rPr>
              <w:fldChar w:fldCharType="separate"/>
            </w:r>
            <w:r w:rsidRPr="00872BD9">
              <w:rPr>
                <w:rFonts w:asciiTheme="majorBidi" w:hAnsiTheme="majorBidi" w:cstheme="majorBidi"/>
                <w:sz w:val="20"/>
                <w:szCs w:val="20"/>
                <w:lang w:bidi="ar-LB"/>
              </w:rPr>
              <w:t>152600</w:t>
            </w:r>
            <w:r w:rsidRPr="00872BD9">
              <w:rPr>
                <w:rFonts w:asciiTheme="majorBidi" w:hAnsiTheme="majorBidi" w:cstheme="majorBidi"/>
                <w:sz w:val="20"/>
                <w:szCs w:val="20"/>
                <w:lang w:bidi="ar-LB"/>
              </w:rPr>
              <w:fldChar w:fldCharType="end"/>
            </w:r>
          </w:p>
        </w:tc>
      </w:tr>
    </w:tbl>
    <w:p w14:paraId="14A1F71A" w14:textId="1D117E85" w:rsidR="00172C8D" w:rsidRPr="00872BD9" w:rsidRDefault="0000164E" w:rsidP="005428B7">
      <w:pPr>
        <w:spacing w:line="168" w:lineRule="auto"/>
        <w:jc w:val="right"/>
        <w:rPr>
          <w:rFonts w:asciiTheme="majorBidi" w:hAnsiTheme="majorBidi" w:cstheme="majorBidi"/>
          <w:sz w:val="20"/>
          <w:szCs w:val="20"/>
          <w:rtl/>
          <w:lang w:bidi="ar-LB"/>
        </w:rPr>
      </w:pPr>
      <w:r w:rsidRPr="00872BD9">
        <w:rPr>
          <w:rFonts w:asciiTheme="majorBidi" w:hAnsiTheme="majorBidi" w:cstheme="majorBidi"/>
          <w:sz w:val="20"/>
          <w:szCs w:val="20"/>
          <w:rtl/>
          <w:lang w:bidi="ar-LB"/>
        </w:rPr>
        <w:t xml:space="preserve"> </w:t>
      </w:r>
      <w:r w:rsidR="00172C8D" w:rsidRPr="00872BD9">
        <w:rPr>
          <w:rFonts w:asciiTheme="majorBidi" w:hAnsiTheme="majorBidi"/>
          <w:sz w:val="20"/>
          <w:szCs w:val="20"/>
          <w:rtl/>
          <w:lang w:bidi="ar-LB"/>
        </w:rPr>
        <w:t>* بما في ذلك 100000 دولار أمريكي بالإضافة إلى تكاليف دعم الوكالة البالغة 13000 دولار أمريكي لبرنامج الأمم المتحدة للبيئة للأنشطة الإضافية للحفاظ على كفاءة استخدام الطاقة (المقرر 89/6)</w:t>
      </w:r>
      <w:r w:rsidR="00172C8D" w:rsidRPr="00EE4B9D">
        <w:rPr>
          <w:rFonts w:asciiTheme="majorBidi" w:hAnsiTheme="majorBidi"/>
          <w:sz w:val="20"/>
          <w:szCs w:val="20"/>
          <w:lang w:bidi="ar-LB"/>
        </w:rPr>
        <w:t>.</w:t>
      </w:r>
    </w:p>
    <w:p w14:paraId="7E056FDC" w14:textId="77777777" w:rsidR="00172C8D" w:rsidRPr="00872BD9" w:rsidRDefault="00172C8D" w:rsidP="00172C8D">
      <w:pPr>
        <w:bidi/>
        <w:spacing w:line="168" w:lineRule="auto"/>
        <w:ind w:left="360"/>
        <w:jc w:val="left"/>
        <w:rPr>
          <w:rFonts w:asciiTheme="majorBidi" w:hAnsiTheme="majorBidi" w:cstheme="majorBidi"/>
          <w:sz w:val="20"/>
          <w:szCs w:val="20"/>
          <w:rtl/>
          <w:lang w:bidi="ar-LB"/>
        </w:rPr>
      </w:pPr>
    </w:p>
    <w:tbl>
      <w:tblPr>
        <w:tblStyle w:val="TableGrid"/>
        <w:bidiVisual/>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276"/>
        <w:gridCol w:w="1417"/>
        <w:gridCol w:w="1029"/>
        <w:gridCol w:w="1029"/>
        <w:gridCol w:w="865"/>
        <w:gridCol w:w="810"/>
        <w:gridCol w:w="720"/>
        <w:gridCol w:w="692"/>
        <w:gridCol w:w="1030"/>
      </w:tblGrid>
      <w:tr w:rsidR="00172C8D" w:rsidRPr="00872BD9" w14:paraId="08606F82" w14:textId="77777777" w:rsidTr="00172C8D">
        <w:trPr>
          <w:trHeight w:val="140"/>
        </w:trPr>
        <w:tc>
          <w:tcPr>
            <w:tcW w:w="3824" w:type="dxa"/>
            <w:gridSpan w:val="3"/>
            <w:tcBorders>
              <w:top w:val="single" w:sz="2" w:space="0" w:color="auto"/>
              <w:left w:val="single" w:sz="2" w:space="0" w:color="auto"/>
              <w:bottom w:val="single" w:sz="2" w:space="0" w:color="auto"/>
              <w:right w:val="single" w:sz="2" w:space="0" w:color="auto"/>
            </w:tcBorders>
            <w:hideMark/>
          </w:tcPr>
          <w:p w14:paraId="2A4F03D8" w14:textId="25436798" w:rsidR="00172C8D" w:rsidRPr="00872BD9" w:rsidRDefault="00F75879" w:rsidP="001B200A">
            <w:pPr>
              <w:jc w:val="right"/>
              <w:rPr>
                <w:rFonts w:asciiTheme="majorBidi" w:hAnsiTheme="majorBidi" w:cstheme="majorBidi"/>
                <w:bCs/>
                <w:sz w:val="20"/>
                <w:szCs w:val="20"/>
                <w:lang w:bidi="ar-LB"/>
              </w:rPr>
            </w:pPr>
            <w:r w:rsidRPr="00872BD9">
              <w:rPr>
                <w:rFonts w:asciiTheme="majorBidi" w:hAnsiTheme="majorBidi" w:cstheme="majorBidi"/>
                <w:bCs/>
                <w:sz w:val="20"/>
                <w:szCs w:val="20"/>
                <w:rtl/>
                <w:lang w:bidi="ar-LB"/>
              </w:rPr>
              <w:t>(</w:t>
            </w:r>
            <w:r w:rsidR="00540774" w:rsidRPr="00872BD9">
              <w:rPr>
                <w:rFonts w:asciiTheme="majorBidi" w:hAnsiTheme="majorBidi" w:cstheme="majorBidi"/>
                <w:bCs/>
                <w:sz w:val="20"/>
                <w:szCs w:val="20"/>
                <w:rtl/>
                <w:lang w:bidi="ar-LB"/>
              </w:rPr>
              <w:t>6</w:t>
            </w:r>
            <w:r w:rsidRPr="00872BD9">
              <w:rPr>
                <w:rFonts w:asciiTheme="majorBidi" w:hAnsiTheme="majorBidi" w:cstheme="majorBidi"/>
                <w:bCs/>
                <w:sz w:val="20"/>
                <w:szCs w:val="20"/>
                <w:rtl/>
                <w:lang w:bidi="ar-LB"/>
              </w:rPr>
              <w:t>) بيانات المشروع</w:t>
            </w:r>
          </w:p>
        </w:tc>
        <w:tc>
          <w:tcPr>
            <w:tcW w:w="1029" w:type="dxa"/>
            <w:tcBorders>
              <w:top w:val="single" w:sz="2" w:space="0" w:color="auto"/>
              <w:left w:val="single" w:sz="2" w:space="0" w:color="auto"/>
              <w:bottom w:val="single" w:sz="2" w:space="0" w:color="auto"/>
              <w:right w:val="single" w:sz="2" w:space="0" w:color="auto"/>
            </w:tcBorders>
            <w:hideMark/>
          </w:tcPr>
          <w:p w14:paraId="3453439F" w14:textId="77777777" w:rsidR="00172C8D" w:rsidRPr="00872BD9" w:rsidRDefault="00172C8D" w:rsidP="00E70DEB">
            <w:pPr>
              <w:ind w:right="-48"/>
              <w:jc w:val="center"/>
              <w:rPr>
                <w:rFonts w:asciiTheme="majorBidi" w:hAnsiTheme="majorBidi" w:cstheme="majorBidi"/>
                <w:bCs/>
                <w:sz w:val="20"/>
                <w:szCs w:val="20"/>
                <w:rtl/>
                <w:lang w:bidi="ar-LB"/>
              </w:rPr>
            </w:pPr>
            <w:r w:rsidRPr="00872BD9">
              <w:rPr>
                <w:rFonts w:asciiTheme="majorBidi" w:hAnsiTheme="majorBidi" w:cstheme="majorBidi"/>
                <w:bCs/>
                <w:sz w:val="20"/>
                <w:szCs w:val="20"/>
                <w:rtl/>
                <w:lang w:bidi="ar-LB"/>
              </w:rPr>
              <w:t>2020-2023</w:t>
            </w:r>
          </w:p>
        </w:tc>
        <w:tc>
          <w:tcPr>
            <w:tcW w:w="1029" w:type="dxa"/>
            <w:tcBorders>
              <w:top w:val="single" w:sz="2" w:space="0" w:color="auto"/>
              <w:left w:val="single" w:sz="2" w:space="0" w:color="auto"/>
              <w:bottom w:val="single" w:sz="2" w:space="0" w:color="auto"/>
              <w:right w:val="single" w:sz="2" w:space="0" w:color="auto"/>
            </w:tcBorders>
            <w:hideMark/>
          </w:tcPr>
          <w:p w14:paraId="7956068C" w14:textId="77777777" w:rsidR="00172C8D" w:rsidRPr="00872BD9" w:rsidRDefault="00172C8D" w:rsidP="00E70DEB">
            <w:pPr>
              <w:ind w:right="-47"/>
              <w:jc w:val="center"/>
              <w:rPr>
                <w:rFonts w:asciiTheme="majorBidi" w:hAnsiTheme="majorBidi" w:cstheme="majorBidi"/>
                <w:bCs/>
                <w:sz w:val="20"/>
                <w:szCs w:val="20"/>
                <w:rtl/>
                <w:lang w:bidi="ar-LB"/>
              </w:rPr>
            </w:pPr>
            <w:r w:rsidRPr="00872BD9">
              <w:rPr>
                <w:rFonts w:asciiTheme="majorBidi" w:hAnsiTheme="majorBidi" w:cstheme="majorBidi"/>
                <w:bCs/>
                <w:sz w:val="20"/>
                <w:szCs w:val="20"/>
                <w:rtl/>
                <w:lang w:bidi="ar-LB"/>
              </w:rPr>
              <w:t>2024*</w:t>
            </w:r>
          </w:p>
        </w:tc>
        <w:tc>
          <w:tcPr>
            <w:tcW w:w="865" w:type="dxa"/>
            <w:tcBorders>
              <w:top w:val="single" w:sz="2" w:space="0" w:color="auto"/>
              <w:left w:val="single" w:sz="2" w:space="0" w:color="auto"/>
              <w:bottom w:val="single" w:sz="2" w:space="0" w:color="auto"/>
              <w:right w:val="single" w:sz="2" w:space="0" w:color="auto"/>
            </w:tcBorders>
            <w:hideMark/>
          </w:tcPr>
          <w:p w14:paraId="74461640" w14:textId="77777777" w:rsidR="00172C8D" w:rsidRPr="00872BD9" w:rsidRDefault="00172C8D" w:rsidP="00E70DEB">
            <w:pPr>
              <w:ind w:right="-25"/>
              <w:jc w:val="center"/>
              <w:rPr>
                <w:rFonts w:asciiTheme="majorBidi" w:hAnsiTheme="majorBidi" w:cstheme="majorBidi"/>
                <w:bCs/>
                <w:sz w:val="20"/>
                <w:szCs w:val="20"/>
                <w:rtl/>
                <w:lang w:bidi="ar-LB"/>
              </w:rPr>
            </w:pPr>
            <w:r w:rsidRPr="00872BD9">
              <w:rPr>
                <w:rFonts w:asciiTheme="majorBidi" w:hAnsiTheme="majorBidi" w:cstheme="majorBidi"/>
                <w:bCs/>
                <w:sz w:val="20"/>
                <w:szCs w:val="20"/>
                <w:rtl/>
                <w:lang w:bidi="ar-LB"/>
              </w:rPr>
              <w:t>2025-2026</w:t>
            </w:r>
          </w:p>
        </w:tc>
        <w:tc>
          <w:tcPr>
            <w:tcW w:w="810" w:type="dxa"/>
            <w:tcBorders>
              <w:top w:val="single" w:sz="2" w:space="0" w:color="auto"/>
              <w:left w:val="single" w:sz="2" w:space="0" w:color="auto"/>
              <w:bottom w:val="single" w:sz="2" w:space="0" w:color="auto"/>
              <w:right w:val="single" w:sz="2" w:space="0" w:color="auto"/>
            </w:tcBorders>
            <w:hideMark/>
          </w:tcPr>
          <w:p w14:paraId="3FD09CF2" w14:textId="77777777" w:rsidR="00172C8D" w:rsidRPr="00872BD9" w:rsidRDefault="00172C8D" w:rsidP="00E70DEB">
            <w:pPr>
              <w:jc w:val="center"/>
              <w:rPr>
                <w:rFonts w:asciiTheme="majorBidi" w:hAnsiTheme="majorBidi" w:cstheme="majorBidi"/>
                <w:b/>
                <w:sz w:val="20"/>
                <w:szCs w:val="20"/>
                <w:lang w:bidi="ar-LB"/>
              </w:rPr>
            </w:pPr>
            <w:r w:rsidRPr="00872BD9">
              <w:rPr>
                <w:rFonts w:asciiTheme="majorBidi" w:hAnsiTheme="majorBidi" w:cstheme="majorBidi"/>
                <w:b/>
                <w:sz w:val="20"/>
                <w:szCs w:val="20"/>
                <w:lang w:bidi="ar-LB"/>
              </w:rPr>
              <w:t>2027</w:t>
            </w:r>
          </w:p>
        </w:tc>
        <w:tc>
          <w:tcPr>
            <w:tcW w:w="720" w:type="dxa"/>
            <w:tcBorders>
              <w:top w:val="single" w:sz="2" w:space="0" w:color="auto"/>
              <w:left w:val="single" w:sz="2" w:space="0" w:color="auto"/>
              <w:bottom w:val="single" w:sz="2" w:space="0" w:color="auto"/>
              <w:right w:val="single" w:sz="2" w:space="0" w:color="auto"/>
            </w:tcBorders>
          </w:tcPr>
          <w:p w14:paraId="4121C7F4" w14:textId="77777777" w:rsidR="00172C8D" w:rsidRPr="00872BD9" w:rsidRDefault="00172C8D" w:rsidP="00E70DEB">
            <w:pPr>
              <w:jc w:val="center"/>
              <w:rPr>
                <w:rFonts w:asciiTheme="majorBidi" w:hAnsiTheme="majorBidi" w:cstheme="majorBidi"/>
                <w:b/>
                <w:sz w:val="20"/>
                <w:szCs w:val="20"/>
                <w:lang w:bidi="ar-LB"/>
              </w:rPr>
            </w:pPr>
            <w:r w:rsidRPr="00872BD9">
              <w:rPr>
                <w:rFonts w:asciiTheme="majorBidi" w:hAnsiTheme="majorBidi" w:cstheme="majorBidi"/>
                <w:b/>
                <w:sz w:val="20"/>
                <w:szCs w:val="20"/>
                <w:lang w:bidi="ar-LB"/>
              </w:rPr>
              <w:t>2028-2029</w:t>
            </w:r>
          </w:p>
        </w:tc>
        <w:tc>
          <w:tcPr>
            <w:tcW w:w="692" w:type="dxa"/>
            <w:tcBorders>
              <w:top w:val="single" w:sz="2" w:space="0" w:color="auto"/>
              <w:left w:val="single" w:sz="2" w:space="0" w:color="auto"/>
              <w:bottom w:val="single" w:sz="2" w:space="0" w:color="auto"/>
              <w:right w:val="single" w:sz="2" w:space="0" w:color="auto"/>
            </w:tcBorders>
            <w:hideMark/>
          </w:tcPr>
          <w:p w14:paraId="4800C5E4" w14:textId="77777777" w:rsidR="00172C8D" w:rsidRPr="00872BD9" w:rsidRDefault="00172C8D" w:rsidP="00E70DEB">
            <w:pPr>
              <w:ind w:right="-47"/>
              <w:jc w:val="center"/>
              <w:rPr>
                <w:rFonts w:asciiTheme="majorBidi" w:hAnsiTheme="majorBidi" w:cstheme="majorBidi"/>
                <w:b/>
                <w:sz w:val="20"/>
                <w:szCs w:val="20"/>
                <w:lang w:bidi="ar-LB"/>
              </w:rPr>
            </w:pPr>
            <w:r w:rsidRPr="00872BD9">
              <w:rPr>
                <w:rFonts w:asciiTheme="majorBidi" w:hAnsiTheme="majorBidi" w:cstheme="majorBidi"/>
                <w:b/>
                <w:sz w:val="20"/>
                <w:szCs w:val="20"/>
                <w:lang w:bidi="ar-LB"/>
              </w:rPr>
              <w:t>2030</w:t>
            </w:r>
          </w:p>
        </w:tc>
        <w:tc>
          <w:tcPr>
            <w:tcW w:w="1030" w:type="dxa"/>
            <w:tcBorders>
              <w:top w:val="single" w:sz="2" w:space="0" w:color="auto"/>
              <w:left w:val="single" w:sz="2" w:space="0" w:color="auto"/>
              <w:bottom w:val="single" w:sz="2" w:space="0" w:color="auto"/>
              <w:right w:val="single" w:sz="2" w:space="0" w:color="auto"/>
            </w:tcBorders>
            <w:hideMark/>
          </w:tcPr>
          <w:p w14:paraId="60B48508" w14:textId="5535483C" w:rsidR="00172C8D" w:rsidRPr="00872BD9" w:rsidRDefault="00F75879" w:rsidP="00E70DEB">
            <w:pPr>
              <w:ind w:right="-1"/>
              <w:jc w:val="center"/>
              <w:rPr>
                <w:rFonts w:asciiTheme="majorBidi" w:hAnsiTheme="majorBidi" w:cstheme="majorBidi"/>
                <w:bCs/>
                <w:sz w:val="20"/>
                <w:szCs w:val="20"/>
                <w:lang w:bidi="ar-LB"/>
              </w:rPr>
            </w:pPr>
            <w:r w:rsidRPr="00872BD9">
              <w:rPr>
                <w:rFonts w:asciiTheme="majorBidi" w:hAnsiTheme="majorBidi" w:cstheme="majorBidi"/>
                <w:bCs/>
                <w:sz w:val="20"/>
                <w:szCs w:val="20"/>
                <w:rtl/>
                <w:lang w:bidi="ar-LB"/>
              </w:rPr>
              <w:t>المجموع</w:t>
            </w:r>
          </w:p>
        </w:tc>
      </w:tr>
      <w:tr w:rsidR="00172C8D" w:rsidRPr="00872BD9" w14:paraId="02F04FEC" w14:textId="77777777" w:rsidTr="00172C8D">
        <w:trPr>
          <w:trHeight w:val="35"/>
        </w:trPr>
        <w:tc>
          <w:tcPr>
            <w:tcW w:w="3824" w:type="dxa"/>
            <w:gridSpan w:val="3"/>
            <w:tcBorders>
              <w:top w:val="single" w:sz="2" w:space="0" w:color="auto"/>
              <w:left w:val="single" w:sz="2" w:space="0" w:color="auto"/>
              <w:bottom w:val="single" w:sz="2" w:space="0" w:color="auto"/>
              <w:right w:val="single" w:sz="2" w:space="0" w:color="auto"/>
            </w:tcBorders>
            <w:hideMark/>
          </w:tcPr>
          <w:p w14:paraId="76A27B68" w14:textId="762015C1" w:rsidR="00172C8D" w:rsidRPr="00872BD9" w:rsidRDefault="008708A1" w:rsidP="00AD7F3C">
            <w:pPr>
              <w:jc w:val="right"/>
              <w:rPr>
                <w:rFonts w:asciiTheme="majorBidi" w:hAnsiTheme="majorBidi" w:cstheme="majorBidi"/>
                <w:sz w:val="20"/>
                <w:szCs w:val="20"/>
                <w:lang w:bidi="ar-LB"/>
              </w:rPr>
            </w:pPr>
            <w:r w:rsidRPr="00872BD9">
              <w:rPr>
                <w:rFonts w:asciiTheme="majorBidi" w:hAnsiTheme="majorBidi"/>
                <w:sz w:val="20"/>
                <w:szCs w:val="20"/>
                <w:rtl/>
                <w:lang w:bidi="ar-LB"/>
              </w:rPr>
              <w:t>حدود الاستهلاك</w:t>
            </w:r>
            <w:r w:rsidR="003D5937" w:rsidRPr="00872BD9">
              <w:rPr>
                <w:rFonts w:asciiTheme="majorBidi" w:hAnsiTheme="majorBidi"/>
                <w:sz w:val="20"/>
                <w:szCs w:val="20"/>
                <w:rtl/>
                <w:lang w:bidi="ar-LB"/>
              </w:rPr>
              <w:t xml:space="preserve"> </w:t>
            </w:r>
            <w:r w:rsidR="000122C9" w:rsidRPr="00872BD9">
              <w:rPr>
                <w:rFonts w:asciiTheme="majorBidi" w:hAnsiTheme="majorBidi"/>
                <w:sz w:val="20"/>
                <w:szCs w:val="20"/>
                <w:rtl/>
                <w:lang w:bidi="ar-LB"/>
              </w:rPr>
              <w:t>في</w:t>
            </w:r>
            <w:r w:rsidRPr="00872BD9">
              <w:rPr>
                <w:rFonts w:asciiTheme="majorBidi" w:hAnsiTheme="majorBidi"/>
                <w:sz w:val="20"/>
                <w:szCs w:val="20"/>
                <w:rtl/>
                <w:lang w:bidi="ar-LB"/>
              </w:rPr>
              <w:t xml:space="preserve"> بروتوكول مونتريال (</w:t>
            </w:r>
            <w:r w:rsidR="00C05390">
              <w:rPr>
                <w:rFonts w:asciiTheme="majorBidi" w:hAnsiTheme="majorBidi"/>
                <w:sz w:val="20"/>
                <w:szCs w:val="20"/>
                <w:rtl/>
                <w:lang w:bidi="ar-LB"/>
              </w:rPr>
              <w:t>بال</w:t>
            </w:r>
            <w:r w:rsidR="00AD7F3C" w:rsidRPr="00872BD9">
              <w:rPr>
                <w:rFonts w:asciiTheme="majorBidi" w:hAnsiTheme="majorBidi"/>
                <w:sz w:val="20"/>
                <w:szCs w:val="20"/>
                <w:rtl/>
                <w:lang w:bidi="ar-LB"/>
              </w:rPr>
              <w:t>طن من</w:t>
            </w:r>
            <w:r w:rsidRPr="00872BD9">
              <w:rPr>
                <w:rFonts w:asciiTheme="majorBidi" w:hAnsiTheme="majorBidi"/>
                <w:sz w:val="20"/>
                <w:szCs w:val="20"/>
                <w:rtl/>
                <w:lang w:bidi="ar-LB"/>
              </w:rPr>
              <w:t xml:space="preserve"> قدرات استنفاد الأوزون)</w:t>
            </w:r>
          </w:p>
        </w:tc>
        <w:tc>
          <w:tcPr>
            <w:tcW w:w="1029" w:type="dxa"/>
            <w:tcBorders>
              <w:top w:val="single" w:sz="2" w:space="0" w:color="auto"/>
              <w:left w:val="single" w:sz="2" w:space="0" w:color="auto"/>
              <w:bottom w:val="single" w:sz="2" w:space="0" w:color="auto"/>
              <w:right w:val="single" w:sz="2" w:space="0" w:color="auto"/>
            </w:tcBorders>
          </w:tcPr>
          <w:p w14:paraId="526532ED"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1.12</w:t>
            </w:r>
          </w:p>
        </w:tc>
        <w:tc>
          <w:tcPr>
            <w:tcW w:w="1029" w:type="dxa"/>
            <w:tcBorders>
              <w:top w:val="single" w:sz="2" w:space="0" w:color="auto"/>
              <w:left w:val="single" w:sz="2" w:space="0" w:color="auto"/>
              <w:bottom w:val="single" w:sz="2" w:space="0" w:color="auto"/>
              <w:right w:val="single" w:sz="2" w:space="0" w:color="auto"/>
            </w:tcBorders>
          </w:tcPr>
          <w:p w14:paraId="0F5F888A"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1.12</w:t>
            </w:r>
          </w:p>
        </w:tc>
        <w:tc>
          <w:tcPr>
            <w:tcW w:w="865" w:type="dxa"/>
            <w:tcBorders>
              <w:top w:val="single" w:sz="2" w:space="0" w:color="auto"/>
              <w:left w:val="single" w:sz="2" w:space="0" w:color="auto"/>
              <w:bottom w:val="single" w:sz="2" w:space="0" w:color="auto"/>
              <w:right w:val="single" w:sz="2" w:space="0" w:color="auto"/>
            </w:tcBorders>
          </w:tcPr>
          <w:p w14:paraId="5F05D2D3"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810" w:type="dxa"/>
            <w:tcBorders>
              <w:top w:val="single" w:sz="2" w:space="0" w:color="auto"/>
              <w:left w:val="single" w:sz="2" w:space="0" w:color="auto"/>
              <w:bottom w:val="single" w:sz="2" w:space="0" w:color="auto"/>
              <w:right w:val="single" w:sz="2" w:space="0" w:color="auto"/>
            </w:tcBorders>
          </w:tcPr>
          <w:p w14:paraId="7D75C76F"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720" w:type="dxa"/>
            <w:tcBorders>
              <w:top w:val="single" w:sz="2" w:space="0" w:color="auto"/>
              <w:left w:val="single" w:sz="2" w:space="0" w:color="auto"/>
              <w:bottom w:val="single" w:sz="2" w:space="0" w:color="auto"/>
              <w:right w:val="single" w:sz="2" w:space="0" w:color="auto"/>
            </w:tcBorders>
          </w:tcPr>
          <w:p w14:paraId="2A70E4E9"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692" w:type="dxa"/>
            <w:tcBorders>
              <w:top w:val="single" w:sz="2" w:space="0" w:color="auto"/>
              <w:left w:val="single" w:sz="2" w:space="0" w:color="auto"/>
              <w:bottom w:val="single" w:sz="2" w:space="0" w:color="auto"/>
              <w:right w:val="single" w:sz="2" w:space="0" w:color="auto"/>
            </w:tcBorders>
          </w:tcPr>
          <w:p w14:paraId="480A9496"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1030" w:type="dxa"/>
            <w:tcBorders>
              <w:top w:val="single" w:sz="2" w:space="0" w:color="auto"/>
              <w:left w:val="single" w:sz="2" w:space="0" w:color="auto"/>
              <w:bottom w:val="single" w:sz="2" w:space="0" w:color="auto"/>
              <w:right w:val="single" w:sz="2" w:space="0" w:color="auto"/>
            </w:tcBorders>
            <w:hideMark/>
          </w:tcPr>
          <w:p w14:paraId="58F32571" w14:textId="7A083848" w:rsidR="00172C8D" w:rsidRPr="00872BD9" w:rsidRDefault="001B200A" w:rsidP="00E70DEB">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لا ينطبق</w:t>
            </w:r>
          </w:p>
        </w:tc>
      </w:tr>
      <w:tr w:rsidR="00172C8D" w:rsidRPr="00872BD9" w14:paraId="33E53C32" w14:textId="77777777" w:rsidTr="00172C8D">
        <w:trPr>
          <w:trHeight w:val="201"/>
        </w:trPr>
        <w:tc>
          <w:tcPr>
            <w:tcW w:w="3824" w:type="dxa"/>
            <w:gridSpan w:val="3"/>
            <w:tcBorders>
              <w:top w:val="single" w:sz="2" w:space="0" w:color="auto"/>
              <w:left w:val="single" w:sz="2" w:space="0" w:color="auto"/>
              <w:bottom w:val="single" w:sz="2" w:space="0" w:color="auto"/>
              <w:right w:val="single" w:sz="2" w:space="0" w:color="auto"/>
            </w:tcBorders>
            <w:hideMark/>
          </w:tcPr>
          <w:p w14:paraId="5836CB7A" w14:textId="5BD8D545" w:rsidR="00172C8D" w:rsidRPr="00872BD9" w:rsidRDefault="00521E3E" w:rsidP="00521E3E">
            <w:pPr>
              <w:bidi/>
              <w:jc w:val="left"/>
              <w:rPr>
                <w:rFonts w:asciiTheme="majorBidi" w:hAnsiTheme="majorBidi" w:cstheme="majorBidi"/>
                <w:sz w:val="20"/>
                <w:szCs w:val="20"/>
                <w:lang w:bidi="ar-LB"/>
              </w:rPr>
            </w:pPr>
            <w:r w:rsidRPr="00872BD9">
              <w:rPr>
                <w:rFonts w:asciiTheme="majorBidi" w:hAnsiTheme="majorBidi"/>
                <w:sz w:val="20"/>
                <w:szCs w:val="20"/>
                <w:rtl/>
                <w:lang w:bidi="ar-LB"/>
              </w:rPr>
              <w:t>الحد الأقصى للاستهلاك المسموح به</w:t>
            </w:r>
            <w:r w:rsidRPr="00872BD9">
              <w:rPr>
                <w:rFonts w:asciiTheme="majorBidi" w:hAnsiTheme="majorBidi" w:cstheme="majorBidi"/>
                <w:sz w:val="20"/>
                <w:szCs w:val="20"/>
                <w:lang w:bidi="ar-LB"/>
              </w:rPr>
              <w:t xml:space="preserve"> </w:t>
            </w:r>
            <w:r w:rsidRPr="00872BD9">
              <w:rPr>
                <w:rFonts w:asciiTheme="majorBidi" w:hAnsiTheme="majorBidi"/>
                <w:sz w:val="20"/>
                <w:szCs w:val="20"/>
                <w:rtl/>
                <w:lang w:bidi="ar-LB"/>
              </w:rPr>
              <w:t>(</w:t>
            </w:r>
            <w:r w:rsidR="00C05390">
              <w:rPr>
                <w:rFonts w:asciiTheme="majorBidi" w:hAnsiTheme="majorBidi"/>
                <w:sz w:val="20"/>
                <w:szCs w:val="20"/>
                <w:rtl/>
                <w:lang w:bidi="ar-LB"/>
              </w:rPr>
              <w:t>بال</w:t>
            </w:r>
            <w:r w:rsidR="00C05390" w:rsidRPr="00872BD9">
              <w:rPr>
                <w:rFonts w:asciiTheme="majorBidi" w:hAnsiTheme="majorBidi"/>
                <w:sz w:val="20"/>
                <w:szCs w:val="20"/>
                <w:rtl/>
                <w:lang w:bidi="ar-LB"/>
              </w:rPr>
              <w:t xml:space="preserve">طن </w:t>
            </w:r>
            <w:r w:rsidR="00AD7F3C" w:rsidRPr="00872BD9">
              <w:rPr>
                <w:rFonts w:asciiTheme="majorBidi" w:hAnsiTheme="majorBidi"/>
                <w:sz w:val="20"/>
                <w:szCs w:val="20"/>
                <w:rtl/>
                <w:lang w:bidi="ar-LB"/>
              </w:rPr>
              <w:t>من</w:t>
            </w:r>
            <w:r w:rsidRPr="00872BD9">
              <w:rPr>
                <w:rFonts w:asciiTheme="majorBidi" w:hAnsiTheme="majorBidi"/>
                <w:sz w:val="20"/>
                <w:szCs w:val="20"/>
                <w:rtl/>
                <w:lang w:bidi="ar-LB"/>
              </w:rPr>
              <w:t xml:space="preserve"> قدرات استنفاد الأوزون</w:t>
            </w:r>
            <w:r w:rsidRPr="00872BD9">
              <w:rPr>
                <w:rFonts w:asciiTheme="majorBidi" w:hAnsiTheme="majorBidi"/>
                <w:sz w:val="20"/>
                <w:szCs w:val="20"/>
                <w:lang w:bidi="ar-LB"/>
              </w:rPr>
              <w:t>(</w:t>
            </w:r>
          </w:p>
        </w:tc>
        <w:tc>
          <w:tcPr>
            <w:tcW w:w="1029" w:type="dxa"/>
            <w:tcBorders>
              <w:top w:val="single" w:sz="2" w:space="0" w:color="auto"/>
              <w:left w:val="single" w:sz="2" w:space="0" w:color="auto"/>
              <w:bottom w:val="single" w:sz="2" w:space="0" w:color="auto"/>
              <w:right w:val="single" w:sz="2" w:space="0" w:color="auto"/>
            </w:tcBorders>
          </w:tcPr>
          <w:p w14:paraId="4928F0BF"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1.11</w:t>
            </w:r>
          </w:p>
        </w:tc>
        <w:tc>
          <w:tcPr>
            <w:tcW w:w="1029" w:type="dxa"/>
            <w:tcBorders>
              <w:top w:val="single" w:sz="2" w:space="0" w:color="auto"/>
              <w:left w:val="single" w:sz="2" w:space="0" w:color="auto"/>
              <w:bottom w:val="single" w:sz="2" w:space="0" w:color="auto"/>
              <w:right w:val="single" w:sz="2" w:space="0" w:color="auto"/>
            </w:tcBorders>
          </w:tcPr>
          <w:p w14:paraId="42A8AFAB"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1.11</w:t>
            </w:r>
          </w:p>
        </w:tc>
        <w:tc>
          <w:tcPr>
            <w:tcW w:w="865" w:type="dxa"/>
            <w:tcBorders>
              <w:top w:val="single" w:sz="2" w:space="0" w:color="auto"/>
              <w:left w:val="single" w:sz="2" w:space="0" w:color="auto"/>
              <w:bottom w:val="single" w:sz="2" w:space="0" w:color="auto"/>
              <w:right w:val="single" w:sz="2" w:space="0" w:color="auto"/>
            </w:tcBorders>
          </w:tcPr>
          <w:p w14:paraId="5C681C9E"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810" w:type="dxa"/>
            <w:tcBorders>
              <w:top w:val="single" w:sz="2" w:space="0" w:color="auto"/>
              <w:left w:val="single" w:sz="2" w:space="0" w:color="auto"/>
              <w:bottom w:val="single" w:sz="2" w:space="0" w:color="auto"/>
              <w:right w:val="single" w:sz="2" w:space="0" w:color="auto"/>
            </w:tcBorders>
          </w:tcPr>
          <w:p w14:paraId="211ED003"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720" w:type="dxa"/>
            <w:tcBorders>
              <w:top w:val="single" w:sz="2" w:space="0" w:color="auto"/>
              <w:left w:val="single" w:sz="2" w:space="0" w:color="auto"/>
              <w:bottom w:val="single" w:sz="2" w:space="0" w:color="auto"/>
              <w:right w:val="single" w:sz="2" w:space="0" w:color="auto"/>
            </w:tcBorders>
          </w:tcPr>
          <w:p w14:paraId="361ECB2C"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0.56</w:t>
            </w:r>
          </w:p>
        </w:tc>
        <w:tc>
          <w:tcPr>
            <w:tcW w:w="692" w:type="dxa"/>
            <w:tcBorders>
              <w:top w:val="single" w:sz="2" w:space="0" w:color="auto"/>
              <w:left w:val="single" w:sz="2" w:space="0" w:color="auto"/>
              <w:bottom w:val="single" w:sz="2" w:space="0" w:color="auto"/>
              <w:right w:val="single" w:sz="2" w:space="0" w:color="auto"/>
            </w:tcBorders>
          </w:tcPr>
          <w:p w14:paraId="566526C8" w14:textId="77777777" w:rsidR="00172C8D" w:rsidRPr="00872BD9" w:rsidRDefault="00172C8D" w:rsidP="00E70DEB">
            <w:pPr>
              <w:jc w:val="righ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c>
          <w:tcPr>
            <w:tcW w:w="1030" w:type="dxa"/>
            <w:tcBorders>
              <w:top w:val="single" w:sz="2" w:space="0" w:color="auto"/>
              <w:left w:val="single" w:sz="2" w:space="0" w:color="auto"/>
              <w:bottom w:val="single" w:sz="2" w:space="0" w:color="auto"/>
              <w:right w:val="single" w:sz="2" w:space="0" w:color="auto"/>
            </w:tcBorders>
            <w:hideMark/>
          </w:tcPr>
          <w:p w14:paraId="018DB1A8" w14:textId="27D5AD6E" w:rsidR="00172C8D" w:rsidRPr="00872BD9" w:rsidRDefault="001B200A" w:rsidP="00E70DEB">
            <w:pPr>
              <w:jc w:val="right"/>
              <w:rPr>
                <w:rFonts w:asciiTheme="majorBidi" w:hAnsiTheme="majorBidi" w:cstheme="majorBidi"/>
                <w:sz w:val="20"/>
                <w:szCs w:val="20"/>
                <w:lang w:bidi="ar-LB"/>
              </w:rPr>
            </w:pPr>
            <w:r w:rsidRPr="00872BD9">
              <w:rPr>
                <w:rFonts w:asciiTheme="majorBidi" w:hAnsiTheme="majorBidi" w:cstheme="majorBidi"/>
                <w:sz w:val="20"/>
                <w:szCs w:val="20"/>
                <w:rtl/>
                <w:lang w:bidi="ar-LB"/>
              </w:rPr>
              <w:t>لا ينطبق</w:t>
            </w:r>
          </w:p>
        </w:tc>
      </w:tr>
      <w:tr w:rsidR="00AD7F3C" w:rsidRPr="00872BD9" w14:paraId="2B4251BC" w14:textId="77777777" w:rsidTr="001D4A02">
        <w:trPr>
          <w:trHeight w:val="255"/>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7C430C8C" w14:textId="5B34D54B" w:rsidR="00AD7F3C" w:rsidRPr="00872BD9" w:rsidRDefault="00AD7F3C" w:rsidP="00AD7F3C">
            <w:pPr>
              <w:jc w:val="right"/>
              <w:rPr>
                <w:rFonts w:asciiTheme="majorBidi" w:hAnsiTheme="majorBidi" w:cstheme="majorBidi"/>
                <w:sz w:val="20"/>
                <w:szCs w:val="20"/>
                <w:lang w:bidi="ar-LB"/>
              </w:rPr>
            </w:pPr>
            <w:r w:rsidRPr="00872BD9">
              <w:rPr>
                <w:rFonts w:asciiTheme="majorBidi" w:hAnsiTheme="majorBidi"/>
                <w:sz w:val="20"/>
                <w:szCs w:val="20"/>
                <w:rtl/>
                <w:lang w:bidi="ar-LB"/>
              </w:rPr>
              <w:t>التمويل المتفق عليه من حيث المبدأ (بالدولار الأمريكي)</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33456004" w14:textId="2C7B1D1D" w:rsidR="00AD7F3C" w:rsidRPr="00872BD9" w:rsidRDefault="00AD7F3C" w:rsidP="00AD7F3C">
            <w:pPr>
              <w:ind w:left="-196" w:right="-224"/>
              <w:jc w:val="center"/>
              <w:rPr>
                <w:rFonts w:asciiTheme="majorBidi" w:hAnsiTheme="majorBidi" w:cstheme="majorBidi"/>
                <w:sz w:val="20"/>
                <w:szCs w:val="20"/>
                <w:rtl/>
                <w:lang w:bidi="ar-LB"/>
              </w:rPr>
            </w:pPr>
            <w:r w:rsidRPr="00872BD9">
              <w:rPr>
                <w:color w:val="000000" w:themeColor="text1"/>
                <w:sz w:val="20"/>
                <w:szCs w:val="20"/>
                <w:rtl/>
                <w:lang w:bidi="ar-LB"/>
              </w:rPr>
              <w:t>اليونيب</w:t>
            </w:r>
          </w:p>
        </w:tc>
        <w:tc>
          <w:tcPr>
            <w:tcW w:w="1417" w:type="dxa"/>
            <w:tcBorders>
              <w:top w:val="single" w:sz="2" w:space="0" w:color="auto"/>
              <w:left w:val="single" w:sz="4" w:space="0" w:color="auto"/>
              <w:bottom w:val="single" w:sz="4" w:space="0" w:color="auto"/>
              <w:right w:val="single" w:sz="4" w:space="0" w:color="auto"/>
            </w:tcBorders>
            <w:hideMark/>
          </w:tcPr>
          <w:p w14:paraId="07815325" w14:textId="14874337"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المشروع</w:t>
            </w:r>
          </w:p>
        </w:tc>
        <w:tc>
          <w:tcPr>
            <w:tcW w:w="1029" w:type="dxa"/>
            <w:tcBorders>
              <w:top w:val="single" w:sz="2" w:space="0" w:color="auto"/>
              <w:left w:val="single" w:sz="4" w:space="0" w:color="auto"/>
              <w:bottom w:val="single" w:sz="4" w:space="0" w:color="auto"/>
              <w:right w:val="single" w:sz="4" w:space="0" w:color="auto"/>
            </w:tcBorders>
          </w:tcPr>
          <w:p w14:paraId="075F762E" w14:textId="314CB3AF"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70000</w:t>
            </w:r>
          </w:p>
        </w:tc>
        <w:tc>
          <w:tcPr>
            <w:tcW w:w="1029" w:type="dxa"/>
            <w:tcBorders>
              <w:top w:val="single" w:sz="2" w:space="0" w:color="auto"/>
              <w:left w:val="single" w:sz="4" w:space="0" w:color="auto"/>
              <w:bottom w:val="single" w:sz="4" w:space="0" w:color="auto"/>
              <w:right w:val="single" w:sz="4" w:space="0" w:color="auto"/>
            </w:tcBorders>
          </w:tcPr>
          <w:p w14:paraId="74457DFA" w14:textId="67BBEF86"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220000</w:t>
            </w:r>
          </w:p>
        </w:tc>
        <w:tc>
          <w:tcPr>
            <w:tcW w:w="865" w:type="dxa"/>
            <w:tcBorders>
              <w:top w:val="single" w:sz="2" w:space="0" w:color="auto"/>
              <w:left w:val="single" w:sz="4" w:space="0" w:color="auto"/>
              <w:bottom w:val="single" w:sz="4" w:space="0" w:color="auto"/>
              <w:right w:val="single" w:sz="4" w:space="0" w:color="auto"/>
            </w:tcBorders>
          </w:tcPr>
          <w:p w14:paraId="28FED3A9"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810" w:type="dxa"/>
            <w:tcBorders>
              <w:top w:val="single" w:sz="2" w:space="0" w:color="auto"/>
              <w:left w:val="single" w:sz="4" w:space="0" w:color="auto"/>
              <w:bottom w:val="single" w:sz="4" w:space="0" w:color="auto"/>
              <w:right w:val="single" w:sz="4" w:space="0" w:color="auto"/>
            </w:tcBorders>
          </w:tcPr>
          <w:p w14:paraId="530ACD57" w14:textId="731DF1B4"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95000</w:t>
            </w:r>
          </w:p>
        </w:tc>
        <w:tc>
          <w:tcPr>
            <w:tcW w:w="720" w:type="dxa"/>
            <w:tcBorders>
              <w:top w:val="single" w:sz="2" w:space="0" w:color="auto"/>
              <w:left w:val="single" w:sz="4" w:space="0" w:color="auto"/>
              <w:bottom w:val="single" w:sz="4" w:space="0" w:color="auto"/>
              <w:right w:val="single" w:sz="4" w:space="0" w:color="auto"/>
            </w:tcBorders>
          </w:tcPr>
          <w:p w14:paraId="60745F5D"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color w:val="000000"/>
                <w:sz w:val="20"/>
                <w:szCs w:val="20"/>
                <w:lang w:eastAsia="en-CA" w:bidi="ar-LB"/>
              </w:rPr>
              <w:t>0</w:t>
            </w:r>
          </w:p>
        </w:tc>
        <w:tc>
          <w:tcPr>
            <w:tcW w:w="692" w:type="dxa"/>
            <w:tcBorders>
              <w:top w:val="single" w:sz="2" w:space="0" w:color="auto"/>
              <w:left w:val="single" w:sz="4" w:space="0" w:color="auto"/>
              <w:bottom w:val="single" w:sz="4" w:space="0" w:color="auto"/>
              <w:right w:val="single" w:sz="4" w:space="0" w:color="auto"/>
            </w:tcBorders>
          </w:tcPr>
          <w:p w14:paraId="6B7B6E0A" w14:textId="342545EF"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65000</w:t>
            </w:r>
          </w:p>
        </w:tc>
        <w:tc>
          <w:tcPr>
            <w:tcW w:w="1030" w:type="dxa"/>
            <w:tcBorders>
              <w:top w:val="single" w:sz="2" w:space="0" w:color="auto"/>
              <w:left w:val="single" w:sz="4" w:space="0" w:color="auto"/>
              <w:bottom w:val="single" w:sz="4" w:space="0" w:color="auto"/>
              <w:right w:val="single" w:sz="4" w:space="0" w:color="auto"/>
            </w:tcBorders>
          </w:tcPr>
          <w:p w14:paraId="79396E1D" w14:textId="214D8815"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450000</w:t>
            </w:r>
          </w:p>
        </w:tc>
      </w:tr>
      <w:tr w:rsidR="00AD7F3C" w:rsidRPr="00872BD9" w14:paraId="0FEBDD88" w14:textId="77777777" w:rsidTr="001D4A02">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2A46753C" w14:textId="77777777" w:rsidR="00AD7F3C" w:rsidRPr="00872BD9" w:rsidRDefault="00AD7F3C" w:rsidP="00AD7F3C">
            <w:pPr>
              <w:rPr>
                <w:rFonts w:asciiTheme="majorBidi" w:hAnsiTheme="majorBidi" w:cstheme="majorBidi"/>
                <w:sz w:val="20"/>
                <w:szCs w:val="20"/>
                <w:lang w:bidi="ar-L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0C53C3" w14:textId="77777777" w:rsidR="00AD7F3C" w:rsidRPr="00872BD9" w:rsidRDefault="00AD7F3C" w:rsidP="00AD7F3C">
            <w:pPr>
              <w:jc w:val="center"/>
              <w:rPr>
                <w:rFonts w:asciiTheme="majorBidi" w:hAnsiTheme="majorBidi" w:cstheme="majorBidi"/>
                <w:sz w:val="20"/>
                <w:szCs w:val="20"/>
                <w:lang w:bidi="ar-LB"/>
              </w:rPr>
            </w:pPr>
          </w:p>
        </w:tc>
        <w:tc>
          <w:tcPr>
            <w:tcW w:w="1417" w:type="dxa"/>
            <w:tcBorders>
              <w:top w:val="single" w:sz="4" w:space="0" w:color="auto"/>
              <w:left w:val="single" w:sz="4" w:space="0" w:color="auto"/>
              <w:bottom w:val="single" w:sz="4" w:space="0" w:color="auto"/>
              <w:right w:val="single" w:sz="4" w:space="0" w:color="auto"/>
            </w:tcBorders>
            <w:hideMark/>
          </w:tcPr>
          <w:p w14:paraId="2FF65F4B" w14:textId="07246B6B"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الدعم</w:t>
            </w:r>
          </w:p>
        </w:tc>
        <w:tc>
          <w:tcPr>
            <w:tcW w:w="1029" w:type="dxa"/>
            <w:tcBorders>
              <w:top w:val="single" w:sz="4" w:space="0" w:color="auto"/>
              <w:left w:val="single" w:sz="4" w:space="0" w:color="auto"/>
              <w:bottom w:val="single" w:sz="4" w:space="0" w:color="auto"/>
              <w:right w:val="single" w:sz="4" w:space="0" w:color="auto"/>
            </w:tcBorders>
          </w:tcPr>
          <w:p w14:paraId="19B2990A" w14:textId="66961EE8"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9100</w:t>
            </w:r>
          </w:p>
        </w:tc>
        <w:tc>
          <w:tcPr>
            <w:tcW w:w="1029" w:type="dxa"/>
            <w:tcBorders>
              <w:top w:val="single" w:sz="4" w:space="0" w:color="auto"/>
              <w:left w:val="single" w:sz="4" w:space="0" w:color="auto"/>
              <w:bottom w:val="single" w:sz="4" w:space="0" w:color="auto"/>
              <w:right w:val="single" w:sz="4" w:space="0" w:color="auto"/>
            </w:tcBorders>
          </w:tcPr>
          <w:p w14:paraId="73A5D179" w14:textId="2FE0C5DE"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28600</w:t>
            </w:r>
          </w:p>
        </w:tc>
        <w:tc>
          <w:tcPr>
            <w:tcW w:w="865" w:type="dxa"/>
            <w:tcBorders>
              <w:top w:val="single" w:sz="4" w:space="0" w:color="auto"/>
              <w:left w:val="single" w:sz="4" w:space="0" w:color="auto"/>
              <w:bottom w:val="single" w:sz="4" w:space="0" w:color="auto"/>
              <w:right w:val="single" w:sz="4" w:space="0" w:color="auto"/>
            </w:tcBorders>
          </w:tcPr>
          <w:p w14:paraId="3B61FBAE"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810" w:type="dxa"/>
            <w:tcBorders>
              <w:top w:val="single" w:sz="4" w:space="0" w:color="auto"/>
              <w:left w:val="single" w:sz="4" w:space="0" w:color="auto"/>
              <w:bottom w:val="single" w:sz="4" w:space="0" w:color="auto"/>
              <w:right w:val="single" w:sz="4" w:space="0" w:color="auto"/>
            </w:tcBorders>
          </w:tcPr>
          <w:p w14:paraId="39010B44" w14:textId="5ECE8731"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12350</w:t>
            </w:r>
          </w:p>
        </w:tc>
        <w:tc>
          <w:tcPr>
            <w:tcW w:w="720" w:type="dxa"/>
            <w:tcBorders>
              <w:top w:val="single" w:sz="4" w:space="0" w:color="auto"/>
              <w:left w:val="single" w:sz="4" w:space="0" w:color="auto"/>
              <w:bottom w:val="single" w:sz="4" w:space="0" w:color="auto"/>
              <w:right w:val="single" w:sz="4" w:space="0" w:color="auto"/>
            </w:tcBorders>
          </w:tcPr>
          <w:p w14:paraId="781A0D5C"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color w:val="000000"/>
                <w:sz w:val="20"/>
                <w:szCs w:val="20"/>
                <w:lang w:eastAsia="en-CA" w:bidi="ar-LB"/>
              </w:rPr>
              <w:t>0</w:t>
            </w:r>
          </w:p>
        </w:tc>
        <w:tc>
          <w:tcPr>
            <w:tcW w:w="692" w:type="dxa"/>
            <w:tcBorders>
              <w:top w:val="single" w:sz="4" w:space="0" w:color="auto"/>
              <w:left w:val="single" w:sz="4" w:space="0" w:color="auto"/>
              <w:bottom w:val="single" w:sz="4" w:space="0" w:color="auto"/>
              <w:right w:val="single" w:sz="4" w:space="0" w:color="auto"/>
            </w:tcBorders>
          </w:tcPr>
          <w:p w14:paraId="1A7F8493" w14:textId="14F8A13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8450</w:t>
            </w:r>
          </w:p>
        </w:tc>
        <w:tc>
          <w:tcPr>
            <w:tcW w:w="1030" w:type="dxa"/>
            <w:tcBorders>
              <w:top w:val="single" w:sz="4" w:space="0" w:color="auto"/>
              <w:left w:val="single" w:sz="4" w:space="0" w:color="auto"/>
              <w:bottom w:val="single" w:sz="4" w:space="0" w:color="auto"/>
              <w:right w:val="single" w:sz="4" w:space="0" w:color="auto"/>
            </w:tcBorders>
          </w:tcPr>
          <w:p w14:paraId="290DC283" w14:textId="366A63F2"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58500</w:t>
            </w:r>
          </w:p>
        </w:tc>
      </w:tr>
      <w:tr w:rsidR="00AD7F3C" w:rsidRPr="00872BD9" w14:paraId="45BBC852" w14:textId="77777777" w:rsidTr="00EC44ED">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669E57E3" w14:textId="77777777" w:rsidR="00AD7F3C" w:rsidRPr="00872BD9" w:rsidRDefault="00AD7F3C" w:rsidP="00AD7F3C">
            <w:pPr>
              <w:rPr>
                <w:rFonts w:asciiTheme="majorBidi" w:hAnsiTheme="majorBidi" w:cstheme="majorBidi"/>
                <w:sz w:val="20"/>
                <w:szCs w:val="20"/>
                <w:lang w:bidi="ar-LB"/>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39E831E" w14:textId="3648660C" w:rsidR="00AD7F3C" w:rsidRPr="00872BD9" w:rsidRDefault="00AD7F3C" w:rsidP="00AD7F3C">
            <w:pPr>
              <w:jc w:val="center"/>
              <w:rPr>
                <w:rFonts w:asciiTheme="majorBidi" w:hAnsiTheme="majorBidi" w:cstheme="majorBidi"/>
                <w:caps/>
                <w:sz w:val="20"/>
                <w:szCs w:val="20"/>
                <w:lang w:bidi="ar-LB"/>
              </w:rPr>
            </w:pPr>
            <w:r w:rsidRPr="00872BD9">
              <w:rPr>
                <w:rFonts w:asciiTheme="majorBidi" w:hAnsiTheme="majorBidi" w:cstheme="majorBidi"/>
                <w:sz w:val="20"/>
                <w:szCs w:val="20"/>
                <w:rtl/>
                <w:lang w:bidi="ar-LB"/>
              </w:rPr>
              <w:t>اليوئنديبي</w:t>
            </w:r>
          </w:p>
        </w:tc>
        <w:tc>
          <w:tcPr>
            <w:tcW w:w="1417" w:type="dxa"/>
            <w:tcBorders>
              <w:top w:val="single" w:sz="4" w:space="0" w:color="auto"/>
              <w:left w:val="single" w:sz="4" w:space="0" w:color="auto"/>
              <w:bottom w:val="single" w:sz="4" w:space="0" w:color="auto"/>
              <w:right w:val="single" w:sz="4" w:space="0" w:color="auto"/>
            </w:tcBorders>
            <w:hideMark/>
          </w:tcPr>
          <w:p w14:paraId="53190611" w14:textId="62FAEB54"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المشروع</w:t>
            </w:r>
          </w:p>
        </w:tc>
        <w:tc>
          <w:tcPr>
            <w:tcW w:w="1029" w:type="dxa"/>
            <w:tcBorders>
              <w:top w:val="single" w:sz="4" w:space="0" w:color="auto"/>
              <w:left w:val="single" w:sz="4" w:space="0" w:color="auto"/>
              <w:bottom w:val="single" w:sz="4" w:space="0" w:color="auto"/>
              <w:right w:val="single" w:sz="4" w:space="0" w:color="auto"/>
            </w:tcBorders>
          </w:tcPr>
          <w:p w14:paraId="020A90CC" w14:textId="282C9E6C"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50000</w:t>
            </w:r>
          </w:p>
        </w:tc>
        <w:tc>
          <w:tcPr>
            <w:tcW w:w="1029" w:type="dxa"/>
            <w:tcBorders>
              <w:top w:val="single" w:sz="4" w:space="0" w:color="auto"/>
              <w:left w:val="single" w:sz="4" w:space="0" w:color="auto"/>
              <w:bottom w:val="single" w:sz="4" w:space="0" w:color="auto"/>
              <w:right w:val="single" w:sz="4" w:space="0" w:color="auto"/>
            </w:tcBorders>
          </w:tcPr>
          <w:p w14:paraId="6A6194AF" w14:textId="5D13957C"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140000</w:t>
            </w:r>
          </w:p>
        </w:tc>
        <w:tc>
          <w:tcPr>
            <w:tcW w:w="865" w:type="dxa"/>
            <w:tcBorders>
              <w:top w:val="single" w:sz="4" w:space="0" w:color="auto"/>
              <w:left w:val="single" w:sz="4" w:space="0" w:color="auto"/>
              <w:bottom w:val="single" w:sz="4" w:space="0" w:color="auto"/>
              <w:right w:val="single" w:sz="4" w:space="0" w:color="auto"/>
            </w:tcBorders>
          </w:tcPr>
          <w:p w14:paraId="3C91EEB8"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810" w:type="dxa"/>
            <w:tcBorders>
              <w:top w:val="single" w:sz="4" w:space="0" w:color="auto"/>
              <w:left w:val="single" w:sz="4" w:space="0" w:color="auto"/>
              <w:bottom w:val="single" w:sz="4" w:space="0" w:color="auto"/>
              <w:right w:val="single" w:sz="4" w:space="0" w:color="auto"/>
            </w:tcBorders>
          </w:tcPr>
          <w:p w14:paraId="457FDDF6"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720" w:type="dxa"/>
            <w:tcBorders>
              <w:top w:val="single" w:sz="4" w:space="0" w:color="auto"/>
              <w:left w:val="single" w:sz="4" w:space="0" w:color="auto"/>
              <w:bottom w:val="single" w:sz="4" w:space="0" w:color="auto"/>
              <w:right w:val="single" w:sz="4" w:space="0" w:color="auto"/>
            </w:tcBorders>
          </w:tcPr>
          <w:p w14:paraId="55730D65"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color w:val="000000"/>
                <w:sz w:val="20"/>
                <w:szCs w:val="20"/>
                <w:lang w:eastAsia="en-CA" w:bidi="ar-LB"/>
              </w:rPr>
              <w:t>0</w:t>
            </w:r>
          </w:p>
        </w:tc>
        <w:tc>
          <w:tcPr>
            <w:tcW w:w="692" w:type="dxa"/>
            <w:tcBorders>
              <w:top w:val="single" w:sz="4" w:space="0" w:color="auto"/>
              <w:left w:val="single" w:sz="4" w:space="0" w:color="auto"/>
              <w:bottom w:val="single" w:sz="4" w:space="0" w:color="auto"/>
              <w:right w:val="single" w:sz="4" w:space="0" w:color="auto"/>
            </w:tcBorders>
          </w:tcPr>
          <w:p w14:paraId="39D5AC2A"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1030" w:type="dxa"/>
            <w:tcBorders>
              <w:top w:val="single" w:sz="4" w:space="0" w:color="auto"/>
              <w:left w:val="single" w:sz="4" w:space="0" w:color="auto"/>
              <w:bottom w:val="single" w:sz="4" w:space="0" w:color="auto"/>
              <w:right w:val="single" w:sz="4" w:space="0" w:color="auto"/>
            </w:tcBorders>
          </w:tcPr>
          <w:p w14:paraId="553AA43E" w14:textId="2A891E58"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190000</w:t>
            </w:r>
          </w:p>
        </w:tc>
      </w:tr>
      <w:tr w:rsidR="00AD7F3C" w:rsidRPr="00872BD9" w14:paraId="570B271B" w14:textId="77777777" w:rsidTr="00EC44ED">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5000DDE9" w14:textId="77777777" w:rsidR="00AD7F3C" w:rsidRPr="00872BD9" w:rsidRDefault="00AD7F3C" w:rsidP="00AD7F3C">
            <w:pPr>
              <w:rPr>
                <w:rFonts w:asciiTheme="majorBidi" w:hAnsiTheme="majorBidi" w:cstheme="majorBidi"/>
                <w:sz w:val="20"/>
                <w:szCs w:val="20"/>
                <w:lang w:bidi="ar-LB"/>
              </w:rPr>
            </w:pPr>
          </w:p>
        </w:tc>
        <w:tc>
          <w:tcPr>
            <w:tcW w:w="1276" w:type="dxa"/>
            <w:vMerge/>
            <w:tcBorders>
              <w:top w:val="single" w:sz="4" w:space="0" w:color="auto"/>
              <w:left w:val="single" w:sz="4" w:space="0" w:color="auto"/>
              <w:bottom w:val="single" w:sz="4" w:space="0" w:color="auto"/>
              <w:right w:val="single" w:sz="4" w:space="0" w:color="auto"/>
            </w:tcBorders>
            <w:hideMark/>
          </w:tcPr>
          <w:p w14:paraId="4C4E119B" w14:textId="77777777" w:rsidR="00AD7F3C" w:rsidRPr="00872BD9" w:rsidRDefault="00AD7F3C" w:rsidP="00AD7F3C">
            <w:pPr>
              <w:rPr>
                <w:rFonts w:asciiTheme="majorBidi" w:hAnsiTheme="majorBidi" w:cstheme="majorBidi"/>
                <w:sz w:val="20"/>
                <w:szCs w:val="20"/>
                <w:lang w:bidi="ar-LB"/>
              </w:rPr>
            </w:pPr>
          </w:p>
        </w:tc>
        <w:tc>
          <w:tcPr>
            <w:tcW w:w="1417" w:type="dxa"/>
            <w:tcBorders>
              <w:top w:val="single" w:sz="4" w:space="0" w:color="auto"/>
              <w:left w:val="single" w:sz="4" w:space="0" w:color="auto"/>
              <w:bottom w:val="single" w:sz="4" w:space="0" w:color="auto"/>
              <w:right w:val="single" w:sz="4" w:space="0" w:color="auto"/>
            </w:tcBorders>
            <w:hideMark/>
          </w:tcPr>
          <w:p w14:paraId="6A06389B" w14:textId="08708598"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الدعم</w:t>
            </w:r>
          </w:p>
        </w:tc>
        <w:tc>
          <w:tcPr>
            <w:tcW w:w="1029" w:type="dxa"/>
            <w:tcBorders>
              <w:top w:val="single" w:sz="4" w:space="0" w:color="auto"/>
              <w:left w:val="single" w:sz="4" w:space="0" w:color="auto"/>
              <w:bottom w:val="single" w:sz="4" w:space="0" w:color="auto"/>
              <w:right w:val="single" w:sz="4" w:space="0" w:color="auto"/>
            </w:tcBorders>
          </w:tcPr>
          <w:p w14:paraId="0BB66F39" w14:textId="52C65D8A"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4500</w:t>
            </w:r>
          </w:p>
        </w:tc>
        <w:tc>
          <w:tcPr>
            <w:tcW w:w="1029" w:type="dxa"/>
            <w:tcBorders>
              <w:top w:val="single" w:sz="4" w:space="0" w:color="auto"/>
              <w:left w:val="single" w:sz="4" w:space="0" w:color="auto"/>
              <w:bottom w:val="single" w:sz="4" w:space="0" w:color="auto"/>
              <w:right w:val="single" w:sz="4" w:space="0" w:color="auto"/>
            </w:tcBorders>
          </w:tcPr>
          <w:p w14:paraId="70D59A2C" w14:textId="535AACF5"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12600</w:t>
            </w:r>
          </w:p>
        </w:tc>
        <w:tc>
          <w:tcPr>
            <w:tcW w:w="865" w:type="dxa"/>
            <w:tcBorders>
              <w:top w:val="single" w:sz="4" w:space="0" w:color="auto"/>
              <w:left w:val="single" w:sz="4" w:space="0" w:color="auto"/>
              <w:bottom w:val="single" w:sz="4" w:space="0" w:color="auto"/>
              <w:right w:val="single" w:sz="4" w:space="0" w:color="auto"/>
            </w:tcBorders>
          </w:tcPr>
          <w:p w14:paraId="4D887A3A"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810" w:type="dxa"/>
            <w:tcBorders>
              <w:top w:val="single" w:sz="4" w:space="0" w:color="auto"/>
              <w:left w:val="single" w:sz="4" w:space="0" w:color="auto"/>
              <w:bottom w:val="single" w:sz="4" w:space="0" w:color="auto"/>
              <w:right w:val="single" w:sz="4" w:space="0" w:color="auto"/>
            </w:tcBorders>
          </w:tcPr>
          <w:p w14:paraId="07C5E0CF"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720" w:type="dxa"/>
            <w:tcBorders>
              <w:top w:val="single" w:sz="4" w:space="0" w:color="auto"/>
              <w:left w:val="single" w:sz="4" w:space="0" w:color="auto"/>
              <w:bottom w:val="single" w:sz="4" w:space="0" w:color="auto"/>
              <w:right w:val="single" w:sz="4" w:space="0" w:color="auto"/>
            </w:tcBorders>
          </w:tcPr>
          <w:p w14:paraId="4D4E2197"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color w:val="000000"/>
                <w:sz w:val="20"/>
                <w:szCs w:val="20"/>
                <w:lang w:eastAsia="en-CA" w:bidi="ar-LB"/>
              </w:rPr>
              <w:t>0</w:t>
            </w:r>
          </w:p>
        </w:tc>
        <w:tc>
          <w:tcPr>
            <w:tcW w:w="692" w:type="dxa"/>
            <w:tcBorders>
              <w:top w:val="single" w:sz="4" w:space="0" w:color="auto"/>
              <w:left w:val="single" w:sz="4" w:space="0" w:color="auto"/>
              <w:bottom w:val="single" w:sz="4" w:space="0" w:color="auto"/>
              <w:right w:val="single" w:sz="4" w:space="0" w:color="auto"/>
            </w:tcBorders>
          </w:tcPr>
          <w:p w14:paraId="496B8721" w14:textId="7777777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0</w:t>
            </w:r>
          </w:p>
        </w:tc>
        <w:tc>
          <w:tcPr>
            <w:tcW w:w="1030" w:type="dxa"/>
            <w:tcBorders>
              <w:top w:val="single" w:sz="4" w:space="0" w:color="auto"/>
              <w:left w:val="single" w:sz="4" w:space="0" w:color="auto"/>
              <w:bottom w:val="single" w:sz="4" w:space="0" w:color="auto"/>
              <w:right w:val="single" w:sz="4" w:space="0" w:color="auto"/>
            </w:tcBorders>
          </w:tcPr>
          <w:p w14:paraId="3D2BDEB2" w14:textId="695DF13B"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17100</w:t>
            </w:r>
          </w:p>
        </w:tc>
      </w:tr>
      <w:tr w:rsidR="00AD7F3C" w:rsidRPr="00872BD9" w14:paraId="489DF64E" w14:textId="77777777" w:rsidTr="0065707F">
        <w:trPr>
          <w:trHeight w:val="255"/>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61E82BD8" w14:textId="52AEF1F3" w:rsidR="00AD7F3C" w:rsidRPr="00872BD9" w:rsidRDefault="00AD7F3C" w:rsidP="00AD7F3C">
            <w:pPr>
              <w:jc w:val="right"/>
              <w:rPr>
                <w:rFonts w:asciiTheme="majorBidi" w:hAnsiTheme="majorBidi" w:cstheme="majorBidi"/>
                <w:sz w:val="20"/>
                <w:szCs w:val="20"/>
                <w:lang w:bidi="ar-LB"/>
              </w:rPr>
            </w:pPr>
            <w:r w:rsidRPr="00872BD9">
              <w:rPr>
                <w:rFonts w:asciiTheme="majorBidi" w:hAnsiTheme="majorBidi"/>
                <w:sz w:val="20"/>
                <w:szCs w:val="20"/>
                <w:rtl/>
                <w:lang w:bidi="ar-LB"/>
              </w:rPr>
              <w:t>الأموال التي وافقت عليها اللجنة التنفيذية (بالدولار الأمريكي)</w:t>
            </w:r>
          </w:p>
        </w:tc>
        <w:tc>
          <w:tcPr>
            <w:tcW w:w="1417" w:type="dxa"/>
            <w:tcBorders>
              <w:top w:val="single" w:sz="4" w:space="0" w:color="auto"/>
              <w:left w:val="single" w:sz="4" w:space="0" w:color="auto"/>
              <w:bottom w:val="single" w:sz="4" w:space="0" w:color="auto"/>
              <w:right w:val="single" w:sz="4" w:space="0" w:color="auto"/>
            </w:tcBorders>
            <w:hideMark/>
          </w:tcPr>
          <w:p w14:paraId="22E6F309" w14:textId="2816719B"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المشروع</w:t>
            </w:r>
          </w:p>
        </w:tc>
        <w:tc>
          <w:tcPr>
            <w:tcW w:w="1029" w:type="dxa"/>
            <w:tcBorders>
              <w:top w:val="single" w:sz="4" w:space="0" w:color="auto"/>
              <w:left w:val="single" w:sz="4" w:space="0" w:color="auto"/>
              <w:bottom w:val="single" w:sz="4" w:space="0" w:color="auto"/>
              <w:right w:val="single" w:sz="4" w:space="0" w:color="auto"/>
            </w:tcBorders>
          </w:tcPr>
          <w:p w14:paraId="11065386" w14:textId="1EFF5BD7"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120000</w:t>
            </w:r>
          </w:p>
        </w:tc>
        <w:tc>
          <w:tcPr>
            <w:tcW w:w="1029" w:type="dxa"/>
            <w:tcBorders>
              <w:top w:val="single" w:sz="4" w:space="0" w:color="auto"/>
              <w:left w:val="single" w:sz="4" w:space="0" w:color="auto"/>
              <w:bottom w:val="single" w:sz="4" w:space="0" w:color="auto"/>
              <w:right w:val="single" w:sz="4" w:space="0" w:color="auto"/>
            </w:tcBorders>
            <w:vAlign w:val="center"/>
          </w:tcPr>
          <w:p w14:paraId="3ABEF872"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65" w:type="dxa"/>
            <w:tcBorders>
              <w:top w:val="single" w:sz="4" w:space="0" w:color="auto"/>
              <w:left w:val="single" w:sz="4" w:space="0" w:color="auto"/>
              <w:bottom w:val="single" w:sz="4" w:space="0" w:color="auto"/>
              <w:right w:val="single" w:sz="4" w:space="0" w:color="auto"/>
            </w:tcBorders>
            <w:vAlign w:val="center"/>
          </w:tcPr>
          <w:p w14:paraId="4B4E132B"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10" w:type="dxa"/>
            <w:tcBorders>
              <w:top w:val="single" w:sz="4" w:space="0" w:color="auto"/>
              <w:left w:val="single" w:sz="4" w:space="0" w:color="auto"/>
              <w:bottom w:val="single" w:sz="4" w:space="0" w:color="auto"/>
              <w:right w:val="single" w:sz="4" w:space="0" w:color="auto"/>
            </w:tcBorders>
            <w:vAlign w:val="center"/>
          </w:tcPr>
          <w:p w14:paraId="0D4225BA"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720" w:type="dxa"/>
            <w:tcBorders>
              <w:top w:val="single" w:sz="4" w:space="0" w:color="auto"/>
              <w:left w:val="single" w:sz="4" w:space="0" w:color="auto"/>
              <w:bottom w:val="single" w:sz="4" w:space="0" w:color="auto"/>
              <w:right w:val="single" w:sz="4" w:space="0" w:color="auto"/>
            </w:tcBorders>
            <w:vAlign w:val="center"/>
          </w:tcPr>
          <w:p w14:paraId="3DAE0086"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692" w:type="dxa"/>
            <w:tcBorders>
              <w:top w:val="single" w:sz="4" w:space="0" w:color="auto"/>
              <w:left w:val="single" w:sz="4" w:space="0" w:color="auto"/>
              <w:bottom w:val="single" w:sz="4" w:space="0" w:color="auto"/>
              <w:right w:val="single" w:sz="4" w:space="0" w:color="auto"/>
            </w:tcBorders>
            <w:vAlign w:val="center"/>
          </w:tcPr>
          <w:p w14:paraId="5756F81C"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30" w:type="dxa"/>
            <w:tcBorders>
              <w:top w:val="single" w:sz="4" w:space="0" w:color="auto"/>
              <w:left w:val="single" w:sz="4" w:space="0" w:color="auto"/>
              <w:bottom w:val="single" w:sz="4" w:space="0" w:color="auto"/>
              <w:right w:val="single" w:sz="4" w:space="0" w:color="auto"/>
            </w:tcBorders>
          </w:tcPr>
          <w:p w14:paraId="3E79256F" w14:textId="53FC476A"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120000</w:t>
            </w:r>
          </w:p>
        </w:tc>
      </w:tr>
      <w:tr w:rsidR="00AD7F3C" w:rsidRPr="00872BD9" w14:paraId="4C46F0A0" w14:textId="77777777" w:rsidTr="0065707F">
        <w:trPr>
          <w:trHeight w:val="255"/>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6EFEE626" w14:textId="77777777" w:rsidR="00AD7F3C" w:rsidRPr="00872BD9" w:rsidRDefault="00AD7F3C" w:rsidP="00AD7F3C">
            <w:pPr>
              <w:jc w:val="right"/>
              <w:rPr>
                <w:rFonts w:asciiTheme="majorBidi" w:hAnsiTheme="majorBidi" w:cstheme="majorBidi"/>
                <w:sz w:val="20"/>
                <w:szCs w:val="20"/>
                <w:lang w:bidi="ar-LB"/>
              </w:rPr>
            </w:pPr>
          </w:p>
        </w:tc>
        <w:tc>
          <w:tcPr>
            <w:tcW w:w="1417" w:type="dxa"/>
            <w:tcBorders>
              <w:top w:val="single" w:sz="4" w:space="0" w:color="auto"/>
              <w:left w:val="single" w:sz="4" w:space="0" w:color="auto"/>
              <w:bottom w:val="single" w:sz="4" w:space="0" w:color="auto"/>
              <w:right w:val="single" w:sz="4" w:space="0" w:color="auto"/>
            </w:tcBorders>
            <w:hideMark/>
          </w:tcPr>
          <w:p w14:paraId="43D03B83" w14:textId="2ACD1084"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الدعم</w:t>
            </w:r>
          </w:p>
        </w:tc>
        <w:tc>
          <w:tcPr>
            <w:tcW w:w="1029" w:type="dxa"/>
            <w:tcBorders>
              <w:top w:val="single" w:sz="4" w:space="0" w:color="auto"/>
              <w:left w:val="single" w:sz="4" w:space="0" w:color="auto"/>
              <w:bottom w:val="single" w:sz="4" w:space="0" w:color="auto"/>
              <w:right w:val="single" w:sz="4" w:space="0" w:color="auto"/>
            </w:tcBorders>
          </w:tcPr>
          <w:p w14:paraId="2687E63C" w14:textId="4572FF60"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13600</w:t>
            </w:r>
          </w:p>
        </w:tc>
        <w:tc>
          <w:tcPr>
            <w:tcW w:w="1029" w:type="dxa"/>
            <w:tcBorders>
              <w:top w:val="single" w:sz="4" w:space="0" w:color="auto"/>
              <w:left w:val="single" w:sz="4" w:space="0" w:color="auto"/>
              <w:bottom w:val="single" w:sz="4" w:space="0" w:color="auto"/>
              <w:right w:val="single" w:sz="4" w:space="0" w:color="auto"/>
            </w:tcBorders>
            <w:vAlign w:val="center"/>
          </w:tcPr>
          <w:p w14:paraId="469856E0"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65" w:type="dxa"/>
            <w:tcBorders>
              <w:top w:val="single" w:sz="4" w:space="0" w:color="auto"/>
              <w:left w:val="single" w:sz="4" w:space="0" w:color="auto"/>
              <w:bottom w:val="single" w:sz="4" w:space="0" w:color="auto"/>
              <w:right w:val="single" w:sz="4" w:space="0" w:color="auto"/>
            </w:tcBorders>
            <w:vAlign w:val="center"/>
          </w:tcPr>
          <w:p w14:paraId="5D49A95D"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10" w:type="dxa"/>
            <w:tcBorders>
              <w:top w:val="single" w:sz="4" w:space="0" w:color="auto"/>
              <w:left w:val="single" w:sz="4" w:space="0" w:color="auto"/>
              <w:bottom w:val="single" w:sz="4" w:space="0" w:color="auto"/>
              <w:right w:val="single" w:sz="4" w:space="0" w:color="auto"/>
            </w:tcBorders>
            <w:vAlign w:val="center"/>
          </w:tcPr>
          <w:p w14:paraId="6DF33464"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720" w:type="dxa"/>
            <w:tcBorders>
              <w:top w:val="single" w:sz="4" w:space="0" w:color="auto"/>
              <w:left w:val="single" w:sz="4" w:space="0" w:color="auto"/>
              <w:bottom w:val="single" w:sz="4" w:space="0" w:color="auto"/>
              <w:right w:val="single" w:sz="4" w:space="0" w:color="auto"/>
            </w:tcBorders>
            <w:vAlign w:val="center"/>
          </w:tcPr>
          <w:p w14:paraId="262DD7D7"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692" w:type="dxa"/>
            <w:tcBorders>
              <w:top w:val="single" w:sz="4" w:space="0" w:color="auto"/>
              <w:left w:val="single" w:sz="4" w:space="0" w:color="auto"/>
              <w:bottom w:val="single" w:sz="4" w:space="0" w:color="auto"/>
              <w:right w:val="single" w:sz="4" w:space="0" w:color="auto"/>
            </w:tcBorders>
            <w:vAlign w:val="center"/>
          </w:tcPr>
          <w:p w14:paraId="47BE2228"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30" w:type="dxa"/>
            <w:tcBorders>
              <w:top w:val="single" w:sz="4" w:space="0" w:color="auto"/>
              <w:left w:val="single" w:sz="4" w:space="0" w:color="auto"/>
              <w:bottom w:val="single" w:sz="4" w:space="0" w:color="auto"/>
              <w:right w:val="single" w:sz="4" w:space="0" w:color="auto"/>
            </w:tcBorders>
          </w:tcPr>
          <w:p w14:paraId="64312435" w14:textId="104C8554"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13600</w:t>
            </w:r>
          </w:p>
        </w:tc>
      </w:tr>
      <w:tr w:rsidR="00AD7F3C" w:rsidRPr="00872BD9" w14:paraId="61F9FF22" w14:textId="77777777" w:rsidTr="00190B82">
        <w:trPr>
          <w:trHeight w:val="358"/>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588A0F21" w14:textId="26EC10CB" w:rsidR="00AD7F3C" w:rsidRPr="00872BD9" w:rsidRDefault="00AD7F3C" w:rsidP="00AD7F3C">
            <w:pPr>
              <w:ind w:right="-85"/>
              <w:jc w:val="right"/>
              <w:rPr>
                <w:rFonts w:asciiTheme="majorBidi" w:hAnsiTheme="majorBidi" w:cstheme="majorBidi"/>
                <w:sz w:val="20"/>
                <w:szCs w:val="20"/>
                <w:lang w:bidi="ar-LB"/>
              </w:rPr>
            </w:pPr>
            <w:r w:rsidRPr="00872BD9">
              <w:rPr>
                <w:rFonts w:asciiTheme="majorBidi" w:hAnsiTheme="majorBidi"/>
                <w:sz w:val="20"/>
                <w:szCs w:val="20"/>
                <w:rtl/>
                <w:lang w:bidi="ar-LB"/>
              </w:rPr>
              <w:t xml:space="preserve">مجموع </w:t>
            </w:r>
            <w:r w:rsidR="000122C9" w:rsidRPr="00872BD9">
              <w:rPr>
                <w:rFonts w:asciiTheme="majorBidi" w:hAnsiTheme="majorBidi"/>
                <w:sz w:val="20"/>
                <w:szCs w:val="20"/>
                <w:rtl/>
                <w:lang w:bidi="ar-LB"/>
              </w:rPr>
              <w:t>الأموال</w:t>
            </w:r>
            <w:r w:rsidRPr="00872BD9">
              <w:rPr>
                <w:rFonts w:asciiTheme="majorBidi" w:hAnsiTheme="majorBidi"/>
                <w:sz w:val="20"/>
                <w:szCs w:val="20"/>
                <w:rtl/>
                <w:lang w:bidi="ar-LB"/>
              </w:rPr>
              <w:t xml:space="preserve"> الموصى بالموافقة عليه</w:t>
            </w:r>
            <w:r w:rsidR="000122C9" w:rsidRPr="00872BD9">
              <w:rPr>
                <w:rFonts w:asciiTheme="majorBidi" w:hAnsiTheme="majorBidi"/>
                <w:sz w:val="20"/>
                <w:szCs w:val="20"/>
                <w:rtl/>
                <w:lang w:bidi="ar-LB"/>
              </w:rPr>
              <w:t>ا</w:t>
            </w:r>
            <w:r w:rsidRPr="00872BD9">
              <w:rPr>
                <w:rFonts w:asciiTheme="majorBidi" w:hAnsiTheme="majorBidi"/>
                <w:sz w:val="20"/>
                <w:szCs w:val="20"/>
                <w:rtl/>
                <w:lang w:bidi="ar-LB"/>
              </w:rPr>
              <w:t xml:space="preserve"> في هذا الاجتماع (بالدولار الأمريكي)</w:t>
            </w:r>
          </w:p>
        </w:tc>
        <w:tc>
          <w:tcPr>
            <w:tcW w:w="1417" w:type="dxa"/>
            <w:tcBorders>
              <w:top w:val="single" w:sz="4" w:space="0" w:color="auto"/>
              <w:left w:val="single" w:sz="4" w:space="0" w:color="auto"/>
              <w:bottom w:val="single" w:sz="4" w:space="0" w:color="auto"/>
              <w:right w:val="single" w:sz="4" w:space="0" w:color="auto"/>
            </w:tcBorders>
            <w:hideMark/>
          </w:tcPr>
          <w:p w14:paraId="43733922" w14:textId="567EAB88"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المشروع</w:t>
            </w:r>
          </w:p>
        </w:tc>
        <w:tc>
          <w:tcPr>
            <w:tcW w:w="1029" w:type="dxa"/>
            <w:tcBorders>
              <w:top w:val="single" w:sz="4" w:space="0" w:color="auto"/>
              <w:left w:val="single" w:sz="4" w:space="0" w:color="auto"/>
              <w:bottom w:val="single" w:sz="4" w:space="0" w:color="auto"/>
              <w:right w:val="single" w:sz="4" w:space="0" w:color="auto"/>
            </w:tcBorders>
          </w:tcPr>
          <w:p w14:paraId="3663A684"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29" w:type="dxa"/>
            <w:tcBorders>
              <w:top w:val="single" w:sz="4" w:space="0" w:color="auto"/>
              <w:left w:val="single" w:sz="4" w:space="0" w:color="auto"/>
              <w:bottom w:val="single" w:sz="4" w:space="0" w:color="auto"/>
              <w:right w:val="single" w:sz="4" w:space="0" w:color="auto"/>
            </w:tcBorders>
          </w:tcPr>
          <w:p w14:paraId="27F7F5A3" w14:textId="58AA16F5"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360000</w:t>
            </w:r>
          </w:p>
        </w:tc>
        <w:tc>
          <w:tcPr>
            <w:tcW w:w="865" w:type="dxa"/>
            <w:tcBorders>
              <w:top w:val="single" w:sz="4" w:space="0" w:color="auto"/>
              <w:left w:val="single" w:sz="4" w:space="0" w:color="auto"/>
              <w:bottom w:val="single" w:sz="4" w:space="0" w:color="auto"/>
              <w:right w:val="single" w:sz="4" w:space="0" w:color="auto"/>
            </w:tcBorders>
          </w:tcPr>
          <w:p w14:paraId="6E974654"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3C71F5BC"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7AECF274"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692" w:type="dxa"/>
            <w:tcBorders>
              <w:top w:val="single" w:sz="4" w:space="0" w:color="auto"/>
              <w:left w:val="single" w:sz="4" w:space="0" w:color="auto"/>
              <w:bottom w:val="single" w:sz="4" w:space="0" w:color="auto"/>
              <w:right w:val="single" w:sz="4" w:space="0" w:color="auto"/>
            </w:tcBorders>
          </w:tcPr>
          <w:p w14:paraId="6F1E3F14"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30" w:type="dxa"/>
            <w:tcBorders>
              <w:top w:val="single" w:sz="4" w:space="0" w:color="auto"/>
              <w:left w:val="single" w:sz="4" w:space="0" w:color="auto"/>
              <w:bottom w:val="single" w:sz="4" w:space="0" w:color="auto"/>
              <w:right w:val="single" w:sz="4" w:space="0" w:color="auto"/>
            </w:tcBorders>
          </w:tcPr>
          <w:p w14:paraId="7666D4AE" w14:textId="62A3967E"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360000</w:t>
            </w:r>
          </w:p>
        </w:tc>
      </w:tr>
      <w:tr w:rsidR="00AD7F3C" w:rsidRPr="00872BD9" w14:paraId="2E2CD172" w14:textId="77777777" w:rsidTr="00190B82">
        <w:trPr>
          <w:trHeight w:val="358"/>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4EBDB928" w14:textId="77777777" w:rsidR="00AD7F3C" w:rsidRPr="00872BD9" w:rsidRDefault="00AD7F3C" w:rsidP="00AD7F3C">
            <w:pPr>
              <w:rPr>
                <w:rFonts w:asciiTheme="majorBidi" w:hAnsiTheme="majorBidi" w:cstheme="majorBidi"/>
                <w:sz w:val="20"/>
                <w:szCs w:val="20"/>
                <w:lang w:bidi="ar-LB"/>
              </w:rPr>
            </w:pPr>
          </w:p>
        </w:tc>
        <w:tc>
          <w:tcPr>
            <w:tcW w:w="1417" w:type="dxa"/>
            <w:tcBorders>
              <w:top w:val="single" w:sz="4" w:space="0" w:color="auto"/>
              <w:left w:val="single" w:sz="4" w:space="0" w:color="auto"/>
              <w:bottom w:val="single" w:sz="4" w:space="0" w:color="auto"/>
              <w:right w:val="single" w:sz="4" w:space="0" w:color="auto"/>
            </w:tcBorders>
            <w:hideMark/>
          </w:tcPr>
          <w:p w14:paraId="5F750C65" w14:textId="6750580C" w:rsidR="00AD7F3C" w:rsidRPr="00872BD9" w:rsidRDefault="00AD7F3C" w:rsidP="00AD7F3C">
            <w:pPr>
              <w:jc w:val="right"/>
              <w:rPr>
                <w:rFonts w:asciiTheme="majorBidi" w:hAnsiTheme="majorBidi"/>
                <w:sz w:val="20"/>
                <w:szCs w:val="20"/>
                <w:lang w:bidi="ar-LB"/>
              </w:rPr>
            </w:pPr>
            <w:r w:rsidRPr="00872BD9">
              <w:rPr>
                <w:rFonts w:asciiTheme="majorBidi" w:hAnsiTheme="majorBidi"/>
                <w:sz w:val="20"/>
                <w:szCs w:val="20"/>
                <w:rtl/>
                <w:lang w:bidi="ar-LB"/>
              </w:rPr>
              <w:t>تكاليف الدعم</w:t>
            </w:r>
          </w:p>
        </w:tc>
        <w:tc>
          <w:tcPr>
            <w:tcW w:w="1029" w:type="dxa"/>
            <w:tcBorders>
              <w:top w:val="single" w:sz="4" w:space="0" w:color="auto"/>
              <w:left w:val="single" w:sz="4" w:space="0" w:color="auto"/>
              <w:bottom w:val="single" w:sz="4" w:space="0" w:color="auto"/>
              <w:right w:val="single" w:sz="4" w:space="0" w:color="auto"/>
            </w:tcBorders>
          </w:tcPr>
          <w:p w14:paraId="286968DE"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29" w:type="dxa"/>
            <w:tcBorders>
              <w:top w:val="single" w:sz="4" w:space="0" w:color="auto"/>
              <w:left w:val="single" w:sz="4" w:space="0" w:color="auto"/>
              <w:bottom w:val="single" w:sz="4" w:space="0" w:color="auto"/>
              <w:right w:val="single" w:sz="4" w:space="0" w:color="auto"/>
            </w:tcBorders>
          </w:tcPr>
          <w:p w14:paraId="6EE8CEE2" w14:textId="103F9AAF"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41200</w:t>
            </w:r>
          </w:p>
        </w:tc>
        <w:tc>
          <w:tcPr>
            <w:tcW w:w="865" w:type="dxa"/>
            <w:tcBorders>
              <w:top w:val="single" w:sz="4" w:space="0" w:color="auto"/>
              <w:left w:val="single" w:sz="4" w:space="0" w:color="auto"/>
              <w:bottom w:val="single" w:sz="4" w:space="0" w:color="auto"/>
              <w:right w:val="single" w:sz="4" w:space="0" w:color="auto"/>
            </w:tcBorders>
          </w:tcPr>
          <w:p w14:paraId="7455A3D1"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47A828A"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3AEE941E"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692" w:type="dxa"/>
            <w:tcBorders>
              <w:top w:val="single" w:sz="4" w:space="0" w:color="auto"/>
              <w:left w:val="single" w:sz="4" w:space="0" w:color="auto"/>
              <w:bottom w:val="single" w:sz="4" w:space="0" w:color="auto"/>
              <w:right w:val="single" w:sz="4" w:space="0" w:color="auto"/>
            </w:tcBorders>
          </w:tcPr>
          <w:p w14:paraId="6DB50E46" w14:textId="77777777" w:rsidR="00AD7F3C" w:rsidRPr="00872BD9" w:rsidRDefault="00AD7F3C" w:rsidP="00AD7F3C">
            <w:pPr>
              <w:jc w:val="right"/>
              <w:rPr>
                <w:rFonts w:asciiTheme="majorBidi" w:hAnsiTheme="majorBidi" w:cstheme="majorBidi"/>
                <w:color w:val="000000"/>
                <w:sz w:val="20"/>
                <w:szCs w:val="20"/>
                <w:lang w:eastAsia="en-CA" w:bidi="ar-LB"/>
              </w:rPr>
            </w:pPr>
          </w:p>
        </w:tc>
        <w:tc>
          <w:tcPr>
            <w:tcW w:w="1030" w:type="dxa"/>
            <w:tcBorders>
              <w:top w:val="single" w:sz="4" w:space="0" w:color="auto"/>
              <w:left w:val="single" w:sz="4" w:space="0" w:color="auto"/>
              <w:bottom w:val="single" w:sz="4" w:space="0" w:color="auto"/>
              <w:right w:val="single" w:sz="4" w:space="0" w:color="auto"/>
            </w:tcBorders>
          </w:tcPr>
          <w:p w14:paraId="55F1894A" w14:textId="38D15BB5" w:rsidR="00AD7F3C" w:rsidRPr="00872BD9" w:rsidRDefault="00AD7F3C" w:rsidP="00AD7F3C">
            <w:pPr>
              <w:jc w:val="right"/>
              <w:rPr>
                <w:rFonts w:asciiTheme="majorBidi" w:hAnsiTheme="majorBidi" w:cstheme="majorBidi"/>
                <w:color w:val="000000"/>
                <w:sz w:val="20"/>
                <w:szCs w:val="20"/>
                <w:lang w:eastAsia="en-CA" w:bidi="ar-LB"/>
              </w:rPr>
            </w:pPr>
            <w:r w:rsidRPr="00872BD9">
              <w:rPr>
                <w:rFonts w:asciiTheme="majorBidi" w:hAnsiTheme="majorBidi" w:cstheme="majorBidi"/>
                <w:sz w:val="20"/>
                <w:szCs w:val="20"/>
                <w:lang w:bidi="ar-LB"/>
              </w:rPr>
              <w:t>41200</w:t>
            </w:r>
          </w:p>
        </w:tc>
      </w:tr>
    </w:tbl>
    <w:p w14:paraId="01C2D416" w14:textId="77777777" w:rsidR="00172C8D" w:rsidRPr="00172C8D" w:rsidRDefault="00172C8D" w:rsidP="00172C8D">
      <w:pPr>
        <w:bidi/>
        <w:spacing w:line="168" w:lineRule="auto"/>
        <w:ind w:left="360"/>
        <w:jc w:val="left"/>
        <w:rPr>
          <w:rFonts w:asciiTheme="majorBidi" w:hAnsiTheme="majorBidi" w:cstheme="majorBidi"/>
          <w:sz w:val="20"/>
          <w:szCs w:val="20"/>
          <w:rtl/>
          <w:lang w:bidi="ar-LB"/>
        </w:rPr>
      </w:pPr>
    </w:p>
    <w:p w14:paraId="28980C86" w14:textId="3E80E7B4" w:rsidR="00172C8D" w:rsidRDefault="005A4127" w:rsidP="005A4127">
      <w:pPr>
        <w:bidi/>
        <w:spacing w:line="168" w:lineRule="auto"/>
        <w:jc w:val="left"/>
        <w:rPr>
          <w:rFonts w:asciiTheme="majorBidi" w:hAnsiTheme="majorBidi"/>
          <w:sz w:val="20"/>
          <w:szCs w:val="20"/>
          <w:rtl/>
          <w:lang w:bidi="ar-LB"/>
        </w:rPr>
      </w:pPr>
      <w:r>
        <w:rPr>
          <w:rFonts w:asciiTheme="majorBidi" w:hAnsiTheme="majorBidi"/>
          <w:sz w:val="20"/>
          <w:szCs w:val="20"/>
          <w:rtl/>
          <w:lang w:bidi="ar-LB"/>
        </w:rPr>
        <w:t xml:space="preserve">* </w:t>
      </w:r>
      <w:r w:rsidRPr="005A4127">
        <w:rPr>
          <w:rFonts w:asciiTheme="majorBidi" w:hAnsiTheme="majorBidi"/>
          <w:sz w:val="20"/>
          <w:szCs w:val="20"/>
          <w:rtl/>
          <w:lang w:bidi="ar-LB"/>
        </w:rPr>
        <w:t xml:space="preserve">تمويل لعام 2024 </w:t>
      </w:r>
      <w:r w:rsidR="00247811">
        <w:rPr>
          <w:rFonts w:asciiTheme="majorBidi" w:hAnsiTheme="majorBidi"/>
          <w:sz w:val="20"/>
          <w:szCs w:val="20"/>
          <w:rtl/>
          <w:lang w:bidi="ar-LB"/>
        </w:rPr>
        <w:t xml:space="preserve">يشمل </w:t>
      </w:r>
      <w:r w:rsidRPr="005A4127">
        <w:rPr>
          <w:rFonts w:asciiTheme="majorBidi" w:hAnsiTheme="majorBidi"/>
          <w:sz w:val="20"/>
          <w:szCs w:val="20"/>
          <w:rtl/>
          <w:lang w:bidi="ar-LB"/>
        </w:rPr>
        <w:t xml:space="preserve">مبلغ 100000 دولار أمريكي، بالإضافة إلى تكاليف دعم الوكالة </w:t>
      </w:r>
      <w:r w:rsidR="00247811">
        <w:rPr>
          <w:rFonts w:asciiTheme="majorBidi" w:hAnsiTheme="majorBidi"/>
          <w:sz w:val="20"/>
          <w:szCs w:val="20"/>
          <w:rtl/>
          <w:lang w:bidi="ar-LB"/>
        </w:rPr>
        <w:t>وقدرها</w:t>
      </w:r>
      <w:r w:rsidRPr="005A4127">
        <w:rPr>
          <w:rFonts w:asciiTheme="majorBidi" w:hAnsiTheme="majorBidi"/>
          <w:sz w:val="20"/>
          <w:szCs w:val="20"/>
          <w:rtl/>
          <w:lang w:bidi="ar-LB"/>
        </w:rPr>
        <w:t xml:space="preserve"> 13000 دولار أمريكي لبرنامج الأمم المتحدة للبيئة، </w:t>
      </w:r>
      <w:r w:rsidR="00247811">
        <w:rPr>
          <w:rFonts w:asciiTheme="majorBidi" w:hAnsiTheme="majorBidi"/>
          <w:sz w:val="20"/>
          <w:szCs w:val="20"/>
          <w:rtl/>
          <w:lang w:bidi="ar-LB"/>
        </w:rPr>
        <w:t>من أجل أ</w:t>
      </w:r>
      <w:r w:rsidRPr="005A4127">
        <w:rPr>
          <w:rFonts w:asciiTheme="majorBidi" w:hAnsiTheme="majorBidi"/>
          <w:sz w:val="20"/>
          <w:szCs w:val="20"/>
          <w:rtl/>
          <w:lang w:bidi="ar-LB"/>
        </w:rPr>
        <w:t>نشطة إضافية للحفاظ على كفاءة استخدام الطاقة (المقرر 89/6)</w:t>
      </w:r>
      <w:r w:rsidRPr="005A4127">
        <w:rPr>
          <w:rFonts w:asciiTheme="majorBidi" w:hAnsiTheme="majorBidi"/>
          <w:sz w:val="20"/>
          <w:szCs w:val="20"/>
          <w:lang w:bidi="ar-LB"/>
        </w:rPr>
        <w:t>.</w:t>
      </w:r>
    </w:p>
    <w:p w14:paraId="774C7E5D" w14:textId="77777777" w:rsidR="0050691C" w:rsidRDefault="0050691C" w:rsidP="0050691C">
      <w:pPr>
        <w:bidi/>
        <w:spacing w:line="168" w:lineRule="auto"/>
        <w:jc w:val="left"/>
        <w:rPr>
          <w:rFonts w:asciiTheme="majorBidi" w:hAnsiTheme="majorBidi"/>
          <w:sz w:val="20"/>
          <w:szCs w:val="20"/>
          <w:rtl/>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203037" w:rsidRPr="003D1B33" w14:paraId="3A13E942" w14:textId="77777777" w:rsidTr="00203037">
        <w:trPr>
          <w:trHeight w:val="42"/>
        </w:trPr>
        <w:tc>
          <w:tcPr>
            <w:tcW w:w="3825" w:type="dxa"/>
            <w:hideMark/>
          </w:tcPr>
          <w:p w14:paraId="3B4A6293" w14:textId="20A5CB44" w:rsidR="00203037" w:rsidRPr="00D03595" w:rsidRDefault="00D03595" w:rsidP="00D03595">
            <w:pPr>
              <w:spacing w:after="60"/>
              <w:jc w:val="right"/>
              <w:rPr>
                <w:bCs/>
                <w:sz w:val="20"/>
                <w:szCs w:val="20"/>
                <w:lang w:bidi="ar-LB"/>
              </w:rPr>
            </w:pPr>
            <w:r w:rsidRPr="00D03595">
              <w:rPr>
                <w:bCs/>
                <w:sz w:val="20"/>
                <w:szCs w:val="20"/>
                <w:rtl/>
                <w:lang w:bidi="ar-LB"/>
              </w:rPr>
              <w:t>توصية الأمانة:</w:t>
            </w:r>
          </w:p>
        </w:tc>
        <w:tc>
          <w:tcPr>
            <w:tcW w:w="6175" w:type="dxa"/>
            <w:hideMark/>
          </w:tcPr>
          <w:p w14:paraId="2FB47C5E" w14:textId="483CF84F" w:rsidR="00203037" w:rsidRPr="003D1B33" w:rsidRDefault="00D03595" w:rsidP="00E70DEB">
            <w:pPr>
              <w:spacing w:after="60"/>
              <w:jc w:val="center"/>
              <w:rPr>
                <w:sz w:val="20"/>
                <w:szCs w:val="20"/>
                <w:lang w:bidi="ar-LB"/>
              </w:rPr>
            </w:pPr>
            <w:r>
              <w:rPr>
                <w:sz w:val="20"/>
                <w:szCs w:val="20"/>
                <w:rtl/>
                <w:lang w:bidi="ar-LB"/>
              </w:rPr>
              <w:t xml:space="preserve">الموافقة </w:t>
            </w:r>
            <w:r w:rsidR="0050691C">
              <w:rPr>
                <w:sz w:val="20"/>
                <w:szCs w:val="20"/>
                <w:rtl/>
                <w:lang w:bidi="ar-LB"/>
              </w:rPr>
              <w:t>الشمولية</w:t>
            </w:r>
          </w:p>
        </w:tc>
      </w:tr>
    </w:tbl>
    <w:p w14:paraId="237ADBAE" w14:textId="44BC9D53" w:rsidR="00A848B1" w:rsidRDefault="00A848B1" w:rsidP="00203037">
      <w:pPr>
        <w:bidi/>
        <w:spacing w:line="168" w:lineRule="auto"/>
        <w:jc w:val="left"/>
        <w:rPr>
          <w:rFonts w:asciiTheme="majorBidi" w:hAnsiTheme="majorBidi"/>
          <w:sz w:val="20"/>
          <w:szCs w:val="20"/>
          <w:rtl/>
          <w:lang w:bidi="ar-LB"/>
        </w:rPr>
      </w:pPr>
    </w:p>
    <w:p w14:paraId="12C90474" w14:textId="2D041DF9" w:rsidR="00203037" w:rsidRPr="00DC6E1B" w:rsidRDefault="00A848B1" w:rsidP="00BE5727">
      <w:pPr>
        <w:spacing w:line="276" w:lineRule="auto"/>
        <w:jc w:val="center"/>
        <w:rPr>
          <w:rFonts w:asciiTheme="majorBidi" w:hAnsiTheme="majorBidi" w:cstheme="majorBidi"/>
          <w:bCs/>
          <w:sz w:val="26"/>
          <w:szCs w:val="26"/>
          <w:lang w:bidi="ar-LB"/>
        </w:rPr>
      </w:pPr>
      <w:r w:rsidRPr="00DC6E1B">
        <w:rPr>
          <w:rFonts w:asciiTheme="majorBidi" w:hAnsiTheme="majorBidi"/>
          <w:sz w:val="26"/>
          <w:szCs w:val="26"/>
          <w:rtl/>
          <w:lang w:bidi="ar-LB"/>
        </w:rPr>
        <w:br w:type="page"/>
      </w:r>
      <w:r w:rsidR="00730727" w:rsidRPr="00DC6E1B">
        <w:rPr>
          <w:rFonts w:asciiTheme="majorBidi" w:hAnsiTheme="majorBidi" w:cstheme="majorBidi"/>
          <w:bCs/>
          <w:sz w:val="26"/>
          <w:szCs w:val="26"/>
          <w:rtl/>
          <w:lang w:bidi="ar-LB"/>
        </w:rPr>
        <w:lastRenderedPageBreak/>
        <w:t>وصف المشروع</w:t>
      </w:r>
    </w:p>
    <w:p w14:paraId="79C90EF1" w14:textId="77777777" w:rsidR="008F32B1" w:rsidRDefault="008F32B1" w:rsidP="00BE5727">
      <w:pPr>
        <w:spacing w:line="276" w:lineRule="auto"/>
        <w:jc w:val="center"/>
        <w:rPr>
          <w:rFonts w:asciiTheme="majorBidi" w:hAnsiTheme="majorBidi" w:cstheme="majorBidi"/>
          <w:bCs/>
          <w:sz w:val="28"/>
          <w:szCs w:val="28"/>
          <w:rtl/>
          <w:lang w:bidi="ar-LB"/>
        </w:rPr>
      </w:pPr>
    </w:p>
    <w:p w14:paraId="3792E388" w14:textId="7CD2B978" w:rsidR="00730727" w:rsidRDefault="00737C3A" w:rsidP="00BE5727">
      <w:pPr>
        <w:pStyle w:val="Heading1"/>
        <w:numPr>
          <w:ilvl w:val="0"/>
          <w:numId w:val="14"/>
        </w:numPr>
        <w:tabs>
          <w:tab w:val="num" w:pos="0"/>
        </w:tabs>
        <w:bidi/>
        <w:spacing w:line="276" w:lineRule="auto"/>
        <w:ind w:left="0" w:firstLine="0"/>
        <w:rPr>
          <w:rFonts w:asciiTheme="majorBidi" w:hAnsiTheme="majorBidi" w:cstheme="majorBidi"/>
          <w:sz w:val="26"/>
          <w:szCs w:val="26"/>
          <w:rtl/>
          <w:lang w:bidi="ar-LB"/>
        </w:rPr>
      </w:pPr>
      <w:r>
        <w:rPr>
          <w:rFonts w:asciiTheme="majorBidi" w:hAnsiTheme="majorBidi" w:cstheme="majorBidi"/>
          <w:sz w:val="26"/>
          <w:szCs w:val="26"/>
          <w:rtl/>
          <w:lang w:bidi="ar-LB"/>
        </w:rPr>
        <w:t>نيابة</w:t>
      </w:r>
      <w:r w:rsidR="002B58A5" w:rsidRPr="002B58A5">
        <w:rPr>
          <w:rFonts w:asciiTheme="majorBidi" w:hAnsiTheme="majorBidi" w:cstheme="majorBidi"/>
          <w:sz w:val="26"/>
          <w:szCs w:val="26"/>
          <w:rtl/>
          <w:lang w:bidi="ar-LB"/>
        </w:rPr>
        <w:t xml:space="preserve"> عن حكومة إسواتيني، قدم برنامج الأمم المتحدة للبيئة </w:t>
      </w:r>
      <w:r w:rsidR="0050691C">
        <w:rPr>
          <w:rFonts w:asciiTheme="majorBidi" w:hAnsiTheme="majorBidi" w:cstheme="majorBidi"/>
          <w:sz w:val="26"/>
          <w:szCs w:val="26"/>
          <w:rtl/>
          <w:lang w:bidi="ar-LB"/>
        </w:rPr>
        <w:t>بصفته</w:t>
      </w:r>
      <w:r w:rsidR="002B58A5" w:rsidRPr="002B58A5">
        <w:rPr>
          <w:rFonts w:asciiTheme="majorBidi" w:hAnsiTheme="majorBidi" w:cstheme="majorBidi"/>
          <w:sz w:val="26"/>
          <w:szCs w:val="26"/>
          <w:rtl/>
          <w:lang w:bidi="ar-LB"/>
        </w:rPr>
        <w:t xml:space="preserve"> الوكالة المنفذة الرئيسية طلبا لتمويل الشريحة الثانية من المرحلة الثانية من خطة إدارة </w:t>
      </w:r>
      <w:r w:rsidR="00F74CC3">
        <w:rPr>
          <w:rFonts w:asciiTheme="majorBidi" w:hAnsiTheme="majorBidi" w:cstheme="majorBidi"/>
          <w:sz w:val="26"/>
          <w:szCs w:val="26"/>
          <w:rtl/>
          <w:lang w:bidi="ar-LB"/>
        </w:rPr>
        <w:t xml:space="preserve">إزالة </w:t>
      </w:r>
      <w:r w:rsidR="00F74CC3" w:rsidRPr="00F74CC3">
        <w:rPr>
          <w:rFonts w:asciiTheme="majorBidi" w:hAnsiTheme="majorBidi" w:cstheme="majorBidi"/>
          <w:sz w:val="26"/>
          <w:szCs w:val="26"/>
          <w:rtl/>
          <w:lang w:bidi="ar-LB"/>
        </w:rPr>
        <w:t>المواد الهيدروكلوروفلوروكربونية</w:t>
      </w:r>
      <w:r w:rsidR="002B58A5" w:rsidRPr="002B58A5">
        <w:rPr>
          <w:rFonts w:asciiTheme="majorBidi" w:hAnsiTheme="majorBidi" w:cstheme="majorBidi"/>
          <w:sz w:val="26"/>
          <w:szCs w:val="26"/>
          <w:rtl/>
          <w:lang w:bidi="ar-LB"/>
        </w:rPr>
        <w:t xml:space="preserve">، بتكلفة إجمالية قدرها 401200 دولار أمريكي، </w:t>
      </w:r>
      <w:r w:rsidR="0050691C">
        <w:rPr>
          <w:rFonts w:asciiTheme="majorBidi" w:hAnsiTheme="majorBidi" w:cstheme="majorBidi"/>
          <w:sz w:val="26"/>
          <w:szCs w:val="26"/>
          <w:rtl/>
          <w:lang w:bidi="ar-LB"/>
        </w:rPr>
        <w:t>تتألف</w:t>
      </w:r>
      <w:r w:rsidR="002B58A5" w:rsidRPr="002B58A5">
        <w:rPr>
          <w:rFonts w:asciiTheme="majorBidi" w:hAnsiTheme="majorBidi" w:cstheme="majorBidi"/>
          <w:sz w:val="26"/>
          <w:szCs w:val="26"/>
          <w:rtl/>
          <w:lang w:bidi="ar-LB"/>
        </w:rPr>
        <w:t xml:space="preserve"> من </w:t>
      </w:r>
      <w:r w:rsidR="00B46ABE">
        <w:rPr>
          <w:rFonts w:asciiTheme="majorBidi" w:hAnsiTheme="majorBidi" w:cstheme="majorBidi"/>
          <w:sz w:val="26"/>
          <w:szCs w:val="26"/>
          <w:rtl/>
          <w:lang w:bidi="ar-LB"/>
        </w:rPr>
        <w:t xml:space="preserve">مبلغ </w:t>
      </w:r>
      <w:r w:rsidR="002B58A5" w:rsidRPr="002B58A5">
        <w:rPr>
          <w:rFonts w:asciiTheme="majorBidi" w:hAnsiTheme="majorBidi" w:cstheme="majorBidi"/>
          <w:sz w:val="26"/>
          <w:szCs w:val="26"/>
          <w:rtl/>
          <w:lang w:bidi="ar-LB"/>
        </w:rPr>
        <w:t xml:space="preserve">220000 دولار أمريكي، بالإضافة إلى تكاليف دعم الوكالة </w:t>
      </w:r>
      <w:r w:rsidR="00E90D87">
        <w:rPr>
          <w:rFonts w:asciiTheme="majorBidi" w:hAnsiTheme="majorBidi" w:cstheme="majorBidi"/>
          <w:sz w:val="26"/>
          <w:szCs w:val="26"/>
          <w:rtl/>
          <w:lang w:bidi="ar-LB"/>
        </w:rPr>
        <w:t>وقدرها</w:t>
      </w:r>
      <w:r w:rsidR="002B58A5" w:rsidRPr="002B58A5">
        <w:rPr>
          <w:rFonts w:asciiTheme="majorBidi" w:hAnsiTheme="majorBidi" w:cstheme="majorBidi"/>
          <w:sz w:val="26"/>
          <w:szCs w:val="26"/>
          <w:rtl/>
          <w:lang w:bidi="ar-LB"/>
        </w:rPr>
        <w:t xml:space="preserve"> 28600 دولار أمريكي لبرنامج الأمم المتحدة للبيئة و140000 دولار أمريكي، بالإضافة إلى تكاليف دعم الوكالة </w:t>
      </w:r>
      <w:r w:rsidR="00902169">
        <w:rPr>
          <w:rFonts w:asciiTheme="majorBidi" w:hAnsiTheme="majorBidi" w:cstheme="majorBidi"/>
          <w:sz w:val="26"/>
          <w:szCs w:val="26"/>
          <w:rtl/>
          <w:lang w:bidi="ar-LB"/>
        </w:rPr>
        <w:t>وقدرها</w:t>
      </w:r>
      <w:r w:rsidR="002B58A5" w:rsidRPr="002B58A5">
        <w:rPr>
          <w:rFonts w:asciiTheme="majorBidi" w:hAnsiTheme="majorBidi" w:cstheme="majorBidi"/>
          <w:sz w:val="26"/>
          <w:szCs w:val="26"/>
          <w:rtl/>
          <w:lang w:bidi="ar-LB"/>
        </w:rPr>
        <w:t xml:space="preserve"> 12600 دولار أمريكي لبرنامج الأمم المتحدة الإنمائي.</w:t>
      </w:r>
      <w:r w:rsidR="002900CB" w:rsidRPr="002900CB">
        <w:rPr>
          <w:vertAlign w:val="superscript"/>
          <w:lang w:bidi="ar-LB"/>
        </w:rPr>
        <w:t xml:space="preserve"> </w:t>
      </w:r>
      <w:r w:rsidR="002900CB" w:rsidRPr="003D1B33">
        <w:rPr>
          <w:vertAlign w:val="superscript"/>
          <w:lang w:bidi="ar-LB"/>
        </w:rPr>
        <w:footnoteReference w:id="2"/>
      </w:r>
      <w:r w:rsidR="002B58A5" w:rsidRPr="002B58A5">
        <w:rPr>
          <w:rFonts w:asciiTheme="majorBidi" w:hAnsiTheme="majorBidi" w:cstheme="majorBidi"/>
          <w:sz w:val="26"/>
          <w:szCs w:val="26"/>
          <w:rtl/>
          <w:lang w:bidi="ar-LB"/>
        </w:rPr>
        <w:t xml:space="preserve"> </w:t>
      </w:r>
      <w:r w:rsidR="003132C5">
        <w:rPr>
          <w:rFonts w:asciiTheme="majorBidi" w:hAnsiTheme="majorBidi" w:cstheme="majorBidi"/>
          <w:sz w:val="26"/>
          <w:szCs w:val="26"/>
          <w:rtl/>
          <w:lang w:bidi="ar-LB"/>
        </w:rPr>
        <w:t xml:space="preserve">ويشمل الطلب </w:t>
      </w:r>
      <w:r w:rsidR="002B58A5" w:rsidRPr="002B58A5">
        <w:rPr>
          <w:rFonts w:asciiTheme="majorBidi" w:hAnsiTheme="majorBidi" w:cstheme="majorBidi"/>
          <w:sz w:val="26"/>
          <w:szCs w:val="26"/>
          <w:rtl/>
          <w:lang w:bidi="ar-LB"/>
        </w:rPr>
        <w:t>تقريرا مرحلي</w:t>
      </w:r>
      <w:r w:rsidR="006F0A99">
        <w:rPr>
          <w:rFonts w:asciiTheme="majorBidi" w:hAnsiTheme="majorBidi" w:cstheme="majorBidi"/>
          <w:sz w:val="26"/>
          <w:szCs w:val="26"/>
          <w:rtl/>
          <w:lang w:bidi="ar-LB"/>
        </w:rPr>
        <w:t>ا</w:t>
      </w:r>
      <w:r w:rsidR="002B58A5" w:rsidRPr="002B58A5">
        <w:rPr>
          <w:rFonts w:asciiTheme="majorBidi" w:hAnsiTheme="majorBidi" w:cstheme="majorBidi"/>
          <w:sz w:val="26"/>
          <w:szCs w:val="26"/>
          <w:rtl/>
          <w:lang w:bidi="ar-LB"/>
        </w:rPr>
        <w:t xml:space="preserve"> عن تنفيذ الشريحة الأولى، وتقرير التحقق من استهلاك </w:t>
      </w:r>
      <w:r w:rsidR="00B21CCB" w:rsidRPr="00F74CC3">
        <w:rPr>
          <w:rFonts w:asciiTheme="majorBidi" w:hAnsiTheme="majorBidi" w:cstheme="majorBidi"/>
          <w:sz w:val="26"/>
          <w:szCs w:val="26"/>
          <w:rtl/>
          <w:lang w:bidi="ar-LB"/>
        </w:rPr>
        <w:t>المواد الهيدروكلوروفلوروكربونية</w:t>
      </w:r>
      <w:r w:rsidR="00B21CCB" w:rsidRPr="002B58A5">
        <w:rPr>
          <w:rFonts w:asciiTheme="majorBidi" w:hAnsiTheme="majorBidi" w:cstheme="majorBidi"/>
          <w:sz w:val="26"/>
          <w:szCs w:val="26"/>
          <w:rtl/>
          <w:lang w:bidi="ar-LB"/>
        </w:rPr>
        <w:t xml:space="preserve"> </w:t>
      </w:r>
      <w:r w:rsidR="002B58A5" w:rsidRPr="002B58A5">
        <w:rPr>
          <w:rFonts w:asciiTheme="majorBidi" w:hAnsiTheme="majorBidi" w:cstheme="majorBidi"/>
          <w:sz w:val="26"/>
          <w:szCs w:val="26"/>
          <w:rtl/>
          <w:lang w:bidi="ar-LB"/>
        </w:rPr>
        <w:t>للفترة من 2018 إلى 2023، وطلب تمويل أنشطة إضافية للحفاظ على كفاءة</w:t>
      </w:r>
      <w:r w:rsidR="00B21CCB">
        <w:rPr>
          <w:rFonts w:asciiTheme="majorBidi" w:hAnsiTheme="majorBidi" w:cstheme="majorBidi"/>
          <w:sz w:val="26"/>
          <w:szCs w:val="26"/>
          <w:rtl/>
          <w:lang w:bidi="ar-LB"/>
        </w:rPr>
        <w:t xml:space="preserve"> استخدام</w:t>
      </w:r>
      <w:r w:rsidR="002B58A5" w:rsidRPr="002B58A5">
        <w:rPr>
          <w:rFonts w:asciiTheme="majorBidi" w:hAnsiTheme="majorBidi" w:cstheme="majorBidi"/>
          <w:sz w:val="26"/>
          <w:szCs w:val="26"/>
          <w:rtl/>
          <w:lang w:bidi="ar-LB"/>
        </w:rPr>
        <w:t xml:space="preserve"> الطاقة في قطاع خدمة التبريد،</w:t>
      </w:r>
      <w:r w:rsidR="00B73217" w:rsidRPr="003D1B33">
        <w:rPr>
          <w:vertAlign w:val="superscript"/>
          <w:lang w:bidi="ar-LB"/>
        </w:rPr>
        <w:footnoteReference w:id="3"/>
      </w:r>
      <w:r w:rsidR="002B58A5" w:rsidRPr="002B58A5">
        <w:rPr>
          <w:rFonts w:asciiTheme="majorBidi" w:hAnsiTheme="majorBidi" w:cstheme="majorBidi"/>
          <w:sz w:val="26"/>
          <w:szCs w:val="26"/>
          <w:rtl/>
          <w:lang w:bidi="ar-LB"/>
        </w:rPr>
        <w:t xml:space="preserve"> وخطة تنفيذ الشريحة للفترة من 2024 إلى 2027</w:t>
      </w:r>
      <w:r w:rsidR="00B21CCB">
        <w:rPr>
          <w:rFonts w:asciiTheme="majorBidi" w:hAnsiTheme="majorBidi" w:cstheme="majorBidi"/>
          <w:sz w:val="26"/>
          <w:szCs w:val="26"/>
          <w:rtl/>
          <w:lang w:bidi="ar-LB"/>
        </w:rPr>
        <w:t>.</w:t>
      </w:r>
    </w:p>
    <w:p w14:paraId="7EA2507A" w14:textId="3C667B27" w:rsidR="00B21CCB" w:rsidRDefault="00B21CCB" w:rsidP="00BE5727">
      <w:pPr>
        <w:bidi/>
        <w:spacing w:line="276" w:lineRule="auto"/>
        <w:rPr>
          <w:rFonts w:asciiTheme="majorBidi" w:hAnsiTheme="majorBidi" w:cstheme="majorBidi"/>
          <w:sz w:val="26"/>
          <w:szCs w:val="26"/>
          <w:u w:val="single"/>
          <w:rtl/>
          <w:lang w:bidi="ar-LB"/>
        </w:rPr>
      </w:pPr>
      <w:r w:rsidRPr="000D6B06">
        <w:rPr>
          <w:rFonts w:asciiTheme="majorBidi" w:hAnsiTheme="majorBidi" w:cstheme="majorBidi"/>
          <w:sz w:val="26"/>
          <w:szCs w:val="26"/>
          <w:u w:val="single"/>
          <w:rtl/>
          <w:lang w:bidi="ar-LB"/>
        </w:rPr>
        <w:t>تقرير عن استهلاك</w:t>
      </w:r>
      <w:r w:rsidR="000D6B06" w:rsidRPr="000D6B06">
        <w:rPr>
          <w:rFonts w:asciiTheme="majorBidi" w:hAnsiTheme="majorBidi" w:cstheme="majorBidi"/>
          <w:sz w:val="26"/>
          <w:szCs w:val="26"/>
          <w:u w:val="single"/>
          <w:rtl/>
          <w:lang w:bidi="ar-LB"/>
        </w:rPr>
        <w:t xml:space="preserve"> المواد الهيدروكلوروفلوروكربونية</w:t>
      </w:r>
    </w:p>
    <w:p w14:paraId="225B6C1B" w14:textId="77777777" w:rsidR="000D6B06" w:rsidRDefault="000D6B06" w:rsidP="00BE5727">
      <w:pPr>
        <w:bidi/>
        <w:spacing w:line="276" w:lineRule="auto"/>
        <w:rPr>
          <w:rFonts w:asciiTheme="majorBidi" w:hAnsiTheme="majorBidi" w:cstheme="majorBidi"/>
          <w:sz w:val="26"/>
          <w:szCs w:val="26"/>
          <w:u w:val="single"/>
          <w:rtl/>
          <w:lang w:bidi="ar-LB"/>
        </w:rPr>
      </w:pPr>
    </w:p>
    <w:p w14:paraId="7C974852" w14:textId="76AA0B8D" w:rsidR="000D6B06" w:rsidRDefault="000D6B06" w:rsidP="00BE5727">
      <w:pPr>
        <w:pStyle w:val="Heading1"/>
        <w:numPr>
          <w:ilvl w:val="0"/>
          <w:numId w:val="14"/>
        </w:numPr>
        <w:tabs>
          <w:tab w:val="num" w:pos="0"/>
        </w:tabs>
        <w:bidi/>
        <w:spacing w:line="276" w:lineRule="auto"/>
        <w:ind w:left="0" w:firstLine="0"/>
        <w:rPr>
          <w:rFonts w:asciiTheme="majorBidi" w:hAnsiTheme="majorBidi" w:cstheme="majorBidi"/>
          <w:sz w:val="26"/>
          <w:szCs w:val="26"/>
          <w:rtl/>
          <w:lang w:bidi="ar-LB"/>
        </w:rPr>
      </w:pPr>
      <w:r w:rsidRPr="000D6B06">
        <w:rPr>
          <w:rFonts w:asciiTheme="majorBidi" w:hAnsiTheme="majorBidi" w:cstheme="majorBidi"/>
          <w:sz w:val="26"/>
          <w:szCs w:val="26"/>
          <w:rtl/>
          <w:lang w:bidi="ar-LB"/>
        </w:rPr>
        <w:t>أبلغت حكومة إسواتيني عن استهلاك قدره 0.42 طن</w:t>
      </w:r>
      <w:r w:rsidR="00A07821">
        <w:rPr>
          <w:rFonts w:asciiTheme="majorBidi" w:hAnsiTheme="majorBidi" w:cstheme="majorBidi"/>
          <w:sz w:val="26"/>
          <w:szCs w:val="26"/>
          <w:rtl/>
          <w:lang w:bidi="ar-LB"/>
        </w:rPr>
        <w:t xml:space="preserve">ا من قدرات استنفاد </w:t>
      </w:r>
      <w:r w:rsidR="00D67755">
        <w:rPr>
          <w:rFonts w:asciiTheme="majorBidi" w:hAnsiTheme="majorBidi" w:cstheme="majorBidi"/>
          <w:sz w:val="26"/>
          <w:szCs w:val="26"/>
          <w:rtl/>
          <w:lang w:bidi="ar-LB"/>
        </w:rPr>
        <w:t xml:space="preserve">الأوزون </w:t>
      </w:r>
      <w:r w:rsidRPr="000D6B06">
        <w:rPr>
          <w:rFonts w:asciiTheme="majorBidi" w:hAnsiTheme="majorBidi" w:cstheme="majorBidi"/>
          <w:sz w:val="26"/>
          <w:szCs w:val="26"/>
          <w:rtl/>
          <w:lang w:bidi="ar-LB"/>
        </w:rPr>
        <w:t xml:space="preserve">من </w:t>
      </w:r>
      <w:r w:rsidR="00A07821" w:rsidRPr="00F74CC3">
        <w:rPr>
          <w:rFonts w:asciiTheme="majorBidi" w:hAnsiTheme="majorBidi" w:cstheme="majorBidi"/>
          <w:sz w:val="26"/>
          <w:szCs w:val="26"/>
          <w:rtl/>
          <w:lang w:bidi="ar-LB"/>
        </w:rPr>
        <w:t>المواد الهيدروكلوروفلوروكربونية</w:t>
      </w:r>
      <w:r w:rsidRPr="000D6B06">
        <w:rPr>
          <w:rFonts w:asciiTheme="majorBidi" w:hAnsiTheme="majorBidi" w:cstheme="majorBidi"/>
          <w:sz w:val="26"/>
          <w:szCs w:val="26"/>
          <w:rtl/>
          <w:lang w:bidi="ar-LB"/>
        </w:rPr>
        <w:t xml:space="preserve">-22 في عام 2023 في تقرير التحقق، وهو يقل بنسبة 76 في المائة عن خط الأساس </w:t>
      </w:r>
      <w:r w:rsidR="00917489">
        <w:rPr>
          <w:rFonts w:asciiTheme="majorBidi" w:hAnsiTheme="majorBidi" w:cstheme="majorBidi"/>
          <w:sz w:val="26"/>
          <w:szCs w:val="26"/>
          <w:rtl/>
          <w:lang w:bidi="ar-LB"/>
        </w:rPr>
        <w:t>المحدد ل</w:t>
      </w:r>
      <w:r w:rsidR="00A8718A" w:rsidRPr="00F74CC3">
        <w:rPr>
          <w:rFonts w:asciiTheme="majorBidi" w:hAnsiTheme="majorBidi" w:cstheme="majorBidi"/>
          <w:sz w:val="26"/>
          <w:szCs w:val="26"/>
          <w:rtl/>
          <w:lang w:bidi="ar-LB"/>
        </w:rPr>
        <w:t>لمواد الهيدروكلوروفلوروكربونية</w:t>
      </w:r>
      <w:r w:rsidR="00A8718A" w:rsidRPr="000D6B06">
        <w:rPr>
          <w:rFonts w:asciiTheme="majorBidi" w:hAnsiTheme="majorBidi" w:cstheme="majorBidi"/>
          <w:sz w:val="26"/>
          <w:szCs w:val="26"/>
          <w:rtl/>
          <w:lang w:bidi="ar-LB"/>
        </w:rPr>
        <w:t xml:space="preserve"> </w:t>
      </w:r>
      <w:r w:rsidR="00917489">
        <w:rPr>
          <w:rFonts w:asciiTheme="majorBidi" w:hAnsiTheme="majorBidi" w:cstheme="majorBidi"/>
          <w:sz w:val="26"/>
          <w:szCs w:val="26"/>
          <w:rtl/>
          <w:lang w:bidi="ar-LB"/>
        </w:rPr>
        <w:t>لهذا البلد لكي يمتثل له</w:t>
      </w:r>
      <w:r w:rsidRPr="000D6B06">
        <w:rPr>
          <w:rFonts w:asciiTheme="majorBidi" w:hAnsiTheme="majorBidi" w:cstheme="majorBidi"/>
          <w:sz w:val="26"/>
          <w:szCs w:val="26"/>
          <w:rtl/>
          <w:lang w:bidi="ar-LB"/>
        </w:rPr>
        <w:t xml:space="preserve">. ويبين الجدول 1 استهلاك </w:t>
      </w:r>
      <w:r w:rsidR="00A8718A" w:rsidRPr="00F74CC3">
        <w:rPr>
          <w:rFonts w:asciiTheme="majorBidi" w:hAnsiTheme="majorBidi" w:cstheme="majorBidi"/>
          <w:sz w:val="26"/>
          <w:szCs w:val="26"/>
          <w:rtl/>
          <w:lang w:bidi="ar-LB"/>
        </w:rPr>
        <w:t>المواد الهيدروكلوروفلوروكربونية</w:t>
      </w:r>
      <w:r w:rsidR="00A8718A" w:rsidRPr="002B58A5">
        <w:rPr>
          <w:rFonts w:asciiTheme="majorBidi" w:hAnsiTheme="majorBidi" w:cstheme="majorBidi"/>
          <w:sz w:val="26"/>
          <w:szCs w:val="26"/>
          <w:rtl/>
          <w:lang w:bidi="ar-LB"/>
        </w:rPr>
        <w:t xml:space="preserve"> </w:t>
      </w:r>
      <w:r w:rsidRPr="000D6B06">
        <w:rPr>
          <w:rFonts w:asciiTheme="majorBidi" w:hAnsiTheme="majorBidi" w:cstheme="majorBidi"/>
          <w:sz w:val="26"/>
          <w:szCs w:val="26"/>
          <w:rtl/>
          <w:lang w:bidi="ar-LB"/>
        </w:rPr>
        <w:t>للفترة 2018-2023.</w:t>
      </w:r>
    </w:p>
    <w:p w14:paraId="0BB254D6" w14:textId="1BF71280" w:rsidR="0040697D" w:rsidRPr="000A0A42" w:rsidRDefault="0040697D" w:rsidP="0040697D">
      <w:pPr>
        <w:bidi/>
        <w:rPr>
          <w:b/>
          <w:bCs/>
          <w:sz w:val="26"/>
          <w:szCs w:val="26"/>
          <w:rtl/>
          <w:lang w:bidi="ar-LB"/>
        </w:rPr>
      </w:pPr>
      <w:r w:rsidRPr="000A0A42">
        <w:rPr>
          <w:b/>
          <w:bCs/>
          <w:sz w:val="26"/>
          <w:szCs w:val="26"/>
          <w:rtl/>
          <w:lang w:bidi="ar-LB"/>
        </w:rPr>
        <w:t xml:space="preserve">الجدول 1. استهلاك </w:t>
      </w:r>
      <w:r w:rsidRPr="000A0A42">
        <w:rPr>
          <w:rFonts w:asciiTheme="majorBidi" w:hAnsiTheme="majorBidi" w:cstheme="majorBidi"/>
          <w:b/>
          <w:bCs/>
          <w:sz w:val="26"/>
          <w:szCs w:val="26"/>
          <w:rtl/>
          <w:lang w:bidi="ar-LB"/>
        </w:rPr>
        <w:t xml:space="preserve">المواد الهيدروكلوروفلوروكربونية </w:t>
      </w:r>
      <w:r w:rsidRPr="000A0A42">
        <w:rPr>
          <w:b/>
          <w:bCs/>
          <w:sz w:val="26"/>
          <w:szCs w:val="26"/>
          <w:rtl/>
          <w:lang w:bidi="ar-LB"/>
        </w:rPr>
        <w:t>في إسواتيني (بيانات المادة 7 للفترة 2018-2023)</w:t>
      </w:r>
    </w:p>
    <w:tbl>
      <w:tblPr>
        <w:bidiVisual/>
        <w:tblW w:w="5000" w:type="pct"/>
        <w:tblLayout w:type="fixed"/>
        <w:tblLook w:val="04A0" w:firstRow="1" w:lastRow="0" w:firstColumn="1" w:lastColumn="0" w:noHBand="0" w:noVBand="1"/>
      </w:tblPr>
      <w:tblGrid>
        <w:gridCol w:w="2800"/>
        <w:gridCol w:w="915"/>
        <w:gridCol w:w="916"/>
        <w:gridCol w:w="916"/>
        <w:gridCol w:w="916"/>
        <w:gridCol w:w="916"/>
        <w:gridCol w:w="916"/>
        <w:gridCol w:w="1055"/>
      </w:tblGrid>
      <w:tr w:rsidR="0040697D" w:rsidRPr="003D1B33" w14:paraId="2D855256" w14:textId="77777777" w:rsidTr="002D1BD5">
        <w:trPr>
          <w:trHeight w:val="201"/>
          <w:tblHeader/>
        </w:trPr>
        <w:tc>
          <w:tcPr>
            <w:tcW w:w="14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3118A4" w14:textId="185B129F" w:rsidR="0040697D" w:rsidRPr="000A0A42" w:rsidRDefault="0040697D" w:rsidP="00B86E1D">
            <w:pPr>
              <w:jc w:val="center"/>
              <w:rPr>
                <w:rFonts w:asciiTheme="majorBidi" w:hAnsiTheme="majorBidi" w:cstheme="majorBidi"/>
                <w:b/>
                <w:bCs/>
                <w:sz w:val="20"/>
                <w:szCs w:val="20"/>
                <w:lang w:bidi="ar-LB"/>
              </w:rPr>
            </w:pPr>
            <w:r w:rsidRPr="000A0A42">
              <w:rPr>
                <w:rFonts w:asciiTheme="majorBidi" w:hAnsiTheme="majorBidi" w:cstheme="majorBidi"/>
                <w:b/>
                <w:bCs/>
                <w:sz w:val="20"/>
                <w:szCs w:val="20"/>
                <w:rtl/>
                <w:lang w:bidi="ar-LB"/>
              </w:rPr>
              <w:t>المواد الهيدروكلوروفلوروكربونية</w:t>
            </w:r>
          </w:p>
        </w:tc>
        <w:tc>
          <w:tcPr>
            <w:tcW w:w="489" w:type="pct"/>
            <w:tcBorders>
              <w:top w:val="single" w:sz="4" w:space="0" w:color="auto"/>
              <w:left w:val="nil"/>
              <w:bottom w:val="single" w:sz="4" w:space="0" w:color="auto"/>
              <w:right w:val="single" w:sz="4" w:space="0" w:color="auto"/>
            </w:tcBorders>
          </w:tcPr>
          <w:p w14:paraId="378B1A8E" w14:textId="77777777" w:rsidR="0040697D" w:rsidRPr="000A0A42" w:rsidRDefault="0040697D"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2018</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67E4B" w14:textId="77777777" w:rsidR="0040697D" w:rsidRPr="000A0A42" w:rsidRDefault="0040697D"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2019</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38A7F2BD" w14:textId="77777777" w:rsidR="0040697D" w:rsidRPr="000A0A42" w:rsidRDefault="0040697D"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2020</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1E18214B" w14:textId="77777777" w:rsidR="0040697D" w:rsidRPr="000A0A42" w:rsidRDefault="0040697D"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2021</w:t>
            </w:r>
          </w:p>
        </w:tc>
        <w:tc>
          <w:tcPr>
            <w:tcW w:w="490" w:type="pct"/>
            <w:tcBorders>
              <w:top w:val="single" w:sz="4" w:space="0" w:color="auto"/>
              <w:left w:val="nil"/>
              <w:bottom w:val="single" w:sz="4" w:space="0" w:color="auto"/>
              <w:right w:val="single" w:sz="4" w:space="0" w:color="auto"/>
            </w:tcBorders>
          </w:tcPr>
          <w:p w14:paraId="1EC1EB8D" w14:textId="77777777" w:rsidR="0040697D" w:rsidRPr="000A0A42" w:rsidRDefault="0040697D"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2022</w:t>
            </w:r>
          </w:p>
        </w:tc>
        <w:tc>
          <w:tcPr>
            <w:tcW w:w="490" w:type="pct"/>
            <w:tcBorders>
              <w:top w:val="single" w:sz="4" w:space="0" w:color="auto"/>
              <w:left w:val="single" w:sz="4" w:space="0" w:color="auto"/>
              <w:bottom w:val="single" w:sz="4" w:space="0" w:color="auto"/>
              <w:right w:val="single" w:sz="4" w:space="0" w:color="auto"/>
            </w:tcBorders>
          </w:tcPr>
          <w:p w14:paraId="107647A2" w14:textId="77777777" w:rsidR="0040697D" w:rsidRPr="000A0A42" w:rsidRDefault="0040697D" w:rsidP="00E70DEB">
            <w:pPr>
              <w:widowControl w:val="0"/>
              <w:jc w:val="center"/>
              <w:rPr>
                <w:rFonts w:asciiTheme="majorBidi" w:hAnsiTheme="majorBidi" w:cstheme="majorBidi"/>
                <w:b/>
                <w:bCs/>
                <w:color w:val="000000"/>
                <w:sz w:val="20"/>
                <w:szCs w:val="20"/>
                <w:rtl/>
                <w:lang w:bidi="ar-LB"/>
              </w:rPr>
            </w:pPr>
            <w:r w:rsidRPr="000A0A42">
              <w:rPr>
                <w:rFonts w:asciiTheme="majorBidi" w:hAnsiTheme="majorBidi" w:cstheme="majorBidi"/>
                <w:b/>
                <w:bCs/>
                <w:color w:val="000000"/>
                <w:sz w:val="20"/>
                <w:szCs w:val="20"/>
                <w:rtl/>
                <w:lang w:bidi="ar-LB"/>
              </w:rPr>
              <w:t>2023</w:t>
            </w:r>
            <w:r w:rsidRPr="000A0A42">
              <w:rPr>
                <w:rFonts w:asciiTheme="majorBidi" w:hAnsiTheme="majorBidi" w:cstheme="majorBidi"/>
                <w:b/>
                <w:bCs/>
                <w:color w:val="000000"/>
                <w:sz w:val="20"/>
                <w:szCs w:val="20"/>
                <w:vertAlign w:val="superscript"/>
                <w:rtl/>
                <w:lang w:bidi="ar-LB"/>
              </w:rPr>
              <w:t>*</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6C94D" w14:textId="6B164C1F" w:rsidR="0040697D" w:rsidRPr="000A0A42" w:rsidRDefault="00E0028B" w:rsidP="00E70DEB">
            <w:pPr>
              <w:widowControl w:val="0"/>
              <w:jc w:val="center"/>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rtl/>
                <w:lang w:bidi="ar-LB"/>
              </w:rPr>
              <w:t>خط الأساس</w:t>
            </w:r>
          </w:p>
        </w:tc>
      </w:tr>
      <w:tr w:rsidR="0040697D" w:rsidRPr="003D1B33" w14:paraId="1AA150FD" w14:textId="77777777" w:rsidTr="0040697D">
        <w:trPr>
          <w:trHeight w:val="211"/>
        </w:trPr>
        <w:tc>
          <w:tcPr>
            <w:tcW w:w="5000" w:type="pct"/>
            <w:gridSpan w:val="8"/>
            <w:tcBorders>
              <w:top w:val="nil"/>
              <w:left w:val="single" w:sz="4" w:space="0" w:color="auto"/>
              <w:bottom w:val="single" w:sz="4" w:space="0" w:color="auto"/>
              <w:right w:val="single" w:sz="4" w:space="0" w:color="auto"/>
            </w:tcBorders>
          </w:tcPr>
          <w:p w14:paraId="6EB46C08" w14:textId="4F1C636A" w:rsidR="0040697D" w:rsidRPr="000A0A42" w:rsidRDefault="000A0A42" w:rsidP="00B86E1D">
            <w:pPr>
              <w:jc w:val="right"/>
              <w:rPr>
                <w:rFonts w:asciiTheme="majorBidi" w:hAnsiTheme="majorBidi" w:cstheme="majorBidi"/>
                <w:b/>
                <w:bCs/>
                <w:sz w:val="20"/>
                <w:szCs w:val="20"/>
                <w:lang w:bidi="ar-LB"/>
              </w:rPr>
            </w:pPr>
            <w:r>
              <w:rPr>
                <w:rFonts w:asciiTheme="majorBidi" w:hAnsiTheme="majorBidi" w:cstheme="majorBidi"/>
                <w:b/>
                <w:bCs/>
                <w:sz w:val="20"/>
                <w:szCs w:val="20"/>
                <w:rtl/>
                <w:lang w:bidi="ar-LB"/>
              </w:rPr>
              <w:t>بال</w:t>
            </w:r>
            <w:r w:rsidR="00E94818" w:rsidRPr="000A0A42">
              <w:rPr>
                <w:rFonts w:asciiTheme="majorBidi" w:hAnsiTheme="majorBidi" w:cstheme="majorBidi"/>
                <w:b/>
                <w:bCs/>
                <w:sz w:val="20"/>
                <w:szCs w:val="20"/>
                <w:rtl/>
                <w:lang w:bidi="ar-LB"/>
              </w:rPr>
              <w:t>طن متري</w:t>
            </w:r>
          </w:p>
        </w:tc>
      </w:tr>
      <w:tr w:rsidR="0040697D" w:rsidRPr="003D1B33" w14:paraId="2CA0543C" w14:textId="77777777" w:rsidTr="002D1BD5">
        <w:trPr>
          <w:trHeight w:val="201"/>
        </w:trPr>
        <w:tc>
          <w:tcPr>
            <w:tcW w:w="14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ACCAE9" w14:textId="2E0A8018" w:rsidR="0040697D" w:rsidRPr="000A0A42" w:rsidRDefault="00E94818" w:rsidP="00B86E1D">
            <w:pPr>
              <w:jc w:val="right"/>
              <w:rPr>
                <w:rFonts w:asciiTheme="majorBidi" w:hAnsiTheme="majorBidi" w:cstheme="majorBidi"/>
                <w:sz w:val="20"/>
                <w:szCs w:val="20"/>
                <w:lang w:bidi="ar-LB"/>
              </w:rPr>
            </w:pPr>
            <w:r w:rsidRPr="000A0A42">
              <w:rPr>
                <w:rFonts w:asciiTheme="majorBidi" w:hAnsiTheme="majorBidi" w:cstheme="majorBidi"/>
                <w:sz w:val="20"/>
                <w:szCs w:val="20"/>
                <w:rtl/>
                <w:lang w:bidi="ar-LB"/>
              </w:rPr>
              <w:t>المواد الهيدروكلوروفلوروكربونية-22</w:t>
            </w:r>
          </w:p>
        </w:tc>
        <w:tc>
          <w:tcPr>
            <w:tcW w:w="489" w:type="pct"/>
            <w:tcBorders>
              <w:top w:val="single" w:sz="4" w:space="0" w:color="auto"/>
              <w:left w:val="nil"/>
              <w:bottom w:val="single" w:sz="4" w:space="0" w:color="auto"/>
              <w:right w:val="single" w:sz="4" w:space="0" w:color="auto"/>
            </w:tcBorders>
          </w:tcPr>
          <w:p w14:paraId="34F10DAF" w14:textId="77777777" w:rsidR="0040697D" w:rsidRPr="000A0A42" w:rsidRDefault="0040697D" w:rsidP="00E70DEB">
            <w:pPr>
              <w:widowControl w:val="0"/>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sz w:val="20"/>
                <w:szCs w:val="20"/>
                <w:lang w:bidi="ar-LB"/>
              </w:rPr>
              <w:t>8.50</w:t>
            </w:r>
          </w:p>
        </w:tc>
        <w:tc>
          <w:tcPr>
            <w:tcW w:w="490" w:type="pct"/>
            <w:tcBorders>
              <w:top w:val="nil"/>
              <w:left w:val="single" w:sz="4" w:space="0" w:color="auto"/>
              <w:bottom w:val="single" w:sz="4" w:space="0" w:color="auto"/>
              <w:right w:val="single" w:sz="4" w:space="0" w:color="auto"/>
            </w:tcBorders>
            <w:shd w:val="clear" w:color="auto" w:fill="auto"/>
            <w:noWrap/>
          </w:tcPr>
          <w:p w14:paraId="1EA6BF87" w14:textId="77777777" w:rsidR="0040697D" w:rsidRPr="000A0A42" w:rsidRDefault="0040697D" w:rsidP="00E70DEB">
            <w:pPr>
              <w:widowControl w:val="0"/>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sz w:val="20"/>
                <w:szCs w:val="20"/>
                <w:lang w:bidi="ar-LB"/>
              </w:rPr>
              <w:t>5.80</w:t>
            </w:r>
          </w:p>
        </w:tc>
        <w:tc>
          <w:tcPr>
            <w:tcW w:w="490" w:type="pct"/>
            <w:tcBorders>
              <w:top w:val="nil"/>
              <w:left w:val="nil"/>
              <w:bottom w:val="single" w:sz="4" w:space="0" w:color="auto"/>
              <w:right w:val="single" w:sz="4" w:space="0" w:color="auto"/>
            </w:tcBorders>
            <w:shd w:val="clear" w:color="auto" w:fill="auto"/>
            <w:noWrap/>
          </w:tcPr>
          <w:p w14:paraId="7E0E666C" w14:textId="77777777" w:rsidR="0040697D" w:rsidRPr="000A0A42" w:rsidRDefault="0040697D" w:rsidP="00E70DEB">
            <w:pPr>
              <w:widowControl w:val="0"/>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sz w:val="20"/>
                <w:szCs w:val="20"/>
                <w:lang w:bidi="ar-LB"/>
              </w:rPr>
              <w:t>7.41</w:t>
            </w:r>
          </w:p>
        </w:tc>
        <w:tc>
          <w:tcPr>
            <w:tcW w:w="490" w:type="pct"/>
            <w:tcBorders>
              <w:top w:val="nil"/>
              <w:left w:val="nil"/>
              <w:bottom w:val="single" w:sz="4" w:space="0" w:color="auto"/>
              <w:right w:val="single" w:sz="4" w:space="0" w:color="auto"/>
            </w:tcBorders>
            <w:shd w:val="clear" w:color="auto" w:fill="auto"/>
            <w:noWrap/>
          </w:tcPr>
          <w:p w14:paraId="097C28E9" w14:textId="77777777" w:rsidR="0040697D" w:rsidRPr="000A0A42" w:rsidRDefault="0040697D" w:rsidP="00E70DEB">
            <w:pPr>
              <w:widowControl w:val="0"/>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6.79</w:t>
            </w:r>
          </w:p>
        </w:tc>
        <w:tc>
          <w:tcPr>
            <w:tcW w:w="490" w:type="pct"/>
            <w:tcBorders>
              <w:top w:val="single" w:sz="4" w:space="0" w:color="auto"/>
              <w:left w:val="nil"/>
              <w:bottom w:val="single" w:sz="4" w:space="0" w:color="auto"/>
              <w:right w:val="single" w:sz="2" w:space="0" w:color="auto"/>
            </w:tcBorders>
          </w:tcPr>
          <w:p w14:paraId="7B3A26DE" w14:textId="77777777" w:rsidR="0040697D" w:rsidRPr="000A0A42" w:rsidRDefault="0040697D" w:rsidP="00E70DEB">
            <w:pPr>
              <w:widowControl w:val="0"/>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10.64</w:t>
            </w:r>
          </w:p>
        </w:tc>
        <w:tc>
          <w:tcPr>
            <w:tcW w:w="490" w:type="pct"/>
            <w:tcBorders>
              <w:top w:val="single" w:sz="2" w:space="0" w:color="auto"/>
              <w:left w:val="single" w:sz="2" w:space="0" w:color="auto"/>
              <w:bottom w:val="single" w:sz="2" w:space="0" w:color="auto"/>
              <w:right w:val="single" w:sz="2" w:space="0" w:color="auto"/>
            </w:tcBorders>
          </w:tcPr>
          <w:p w14:paraId="00F203A5" w14:textId="77777777" w:rsidR="0040697D" w:rsidRPr="000A0A42" w:rsidRDefault="0040697D" w:rsidP="00E70DEB">
            <w:pPr>
              <w:widowControl w:val="0"/>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7.68</w:t>
            </w:r>
          </w:p>
        </w:tc>
        <w:tc>
          <w:tcPr>
            <w:tcW w:w="565" w:type="pct"/>
            <w:tcBorders>
              <w:top w:val="nil"/>
              <w:left w:val="single" w:sz="2" w:space="0" w:color="auto"/>
              <w:bottom w:val="single" w:sz="4" w:space="0" w:color="auto"/>
              <w:right w:val="single" w:sz="4" w:space="0" w:color="auto"/>
            </w:tcBorders>
            <w:shd w:val="clear" w:color="auto" w:fill="auto"/>
            <w:noWrap/>
            <w:vAlign w:val="center"/>
          </w:tcPr>
          <w:p w14:paraId="5F82811E" w14:textId="77777777" w:rsidR="0040697D" w:rsidRPr="000A0A42" w:rsidRDefault="0040697D" w:rsidP="00E70DEB">
            <w:pPr>
              <w:widowControl w:val="0"/>
              <w:tabs>
                <w:tab w:val="left" w:pos="430"/>
              </w:tabs>
              <w:ind w:left="-137" w:right="134"/>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31.36</w:t>
            </w:r>
          </w:p>
        </w:tc>
      </w:tr>
      <w:tr w:rsidR="0040697D" w:rsidRPr="003D1B33" w14:paraId="5C173698" w14:textId="77777777" w:rsidTr="002D1BD5">
        <w:trPr>
          <w:trHeight w:val="211"/>
        </w:trPr>
        <w:tc>
          <w:tcPr>
            <w:tcW w:w="149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CC5C2A" w14:textId="0D0D20B2" w:rsidR="0040697D" w:rsidRPr="000A0A42" w:rsidRDefault="008F0991" w:rsidP="00B86E1D">
            <w:pPr>
              <w:jc w:val="right"/>
              <w:rPr>
                <w:rFonts w:asciiTheme="majorBidi" w:hAnsiTheme="majorBidi" w:cstheme="majorBidi"/>
                <w:b/>
                <w:bCs/>
                <w:sz w:val="20"/>
                <w:szCs w:val="20"/>
                <w:lang w:bidi="ar-LB"/>
              </w:rPr>
            </w:pPr>
            <w:r w:rsidRPr="000A0A42">
              <w:rPr>
                <w:rFonts w:asciiTheme="majorBidi" w:hAnsiTheme="majorBidi" w:cstheme="majorBidi"/>
                <w:b/>
                <w:bCs/>
                <w:sz w:val="20"/>
                <w:szCs w:val="20"/>
                <w:rtl/>
                <w:lang w:bidi="ar-LB"/>
              </w:rPr>
              <w:t>المجموع (</w:t>
            </w:r>
            <w:r w:rsidR="000A0A42">
              <w:rPr>
                <w:rFonts w:asciiTheme="majorBidi" w:hAnsiTheme="majorBidi" w:cstheme="majorBidi"/>
                <w:b/>
                <w:bCs/>
                <w:sz w:val="20"/>
                <w:szCs w:val="20"/>
                <w:rtl/>
                <w:lang w:bidi="ar-LB"/>
              </w:rPr>
              <w:t>بال</w:t>
            </w:r>
            <w:r w:rsidRPr="000A0A42">
              <w:rPr>
                <w:rFonts w:asciiTheme="majorBidi" w:hAnsiTheme="majorBidi" w:cstheme="majorBidi"/>
                <w:b/>
                <w:bCs/>
                <w:sz w:val="20"/>
                <w:szCs w:val="20"/>
                <w:rtl/>
                <w:lang w:bidi="ar-LB"/>
              </w:rPr>
              <w:t>طن متري)</w:t>
            </w:r>
          </w:p>
        </w:tc>
        <w:tc>
          <w:tcPr>
            <w:tcW w:w="489" w:type="pct"/>
            <w:tcBorders>
              <w:top w:val="single" w:sz="4" w:space="0" w:color="auto"/>
              <w:left w:val="nil"/>
              <w:bottom w:val="single" w:sz="4" w:space="0" w:color="auto"/>
              <w:right w:val="single" w:sz="4" w:space="0" w:color="auto"/>
            </w:tcBorders>
          </w:tcPr>
          <w:p w14:paraId="43F86CFB" w14:textId="77777777" w:rsidR="0040697D" w:rsidRPr="000A0A42" w:rsidRDefault="0040697D" w:rsidP="00E70DEB">
            <w:pPr>
              <w:widowControl w:val="0"/>
              <w:tabs>
                <w:tab w:val="left" w:pos="430"/>
              </w:tabs>
              <w:ind w:left="-137" w:right="63"/>
              <w:jc w:val="right"/>
              <w:rPr>
                <w:rFonts w:asciiTheme="majorBidi" w:hAnsiTheme="majorBidi" w:cstheme="majorBidi"/>
                <w:b/>
                <w:color w:val="000000"/>
                <w:sz w:val="20"/>
                <w:szCs w:val="20"/>
                <w:lang w:bidi="ar-LB"/>
              </w:rPr>
            </w:pPr>
            <w:r w:rsidRPr="000A0A42">
              <w:rPr>
                <w:rFonts w:asciiTheme="majorBidi" w:hAnsiTheme="majorBidi" w:cstheme="majorBidi"/>
                <w:b/>
                <w:color w:val="000000"/>
                <w:sz w:val="20"/>
                <w:szCs w:val="20"/>
                <w:lang w:bidi="ar-LB"/>
              </w:rPr>
              <w:t>8.50</w:t>
            </w:r>
          </w:p>
        </w:tc>
        <w:tc>
          <w:tcPr>
            <w:tcW w:w="490" w:type="pct"/>
            <w:tcBorders>
              <w:top w:val="nil"/>
              <w:left w:val="single" w:sz="4" w:space="0" w:color="auto"/>
              <w:bottom w:val="single" w:sz="4" w:space="0" w:color="auto"/>
              <w:right w:val="single" w:sz="4" w:space="0" w:color="auto"/>
            </w:tcBorders>
            <w:shd w:val="clear" w:color="auto" w:fill="auto"/>
            <w:noWrap/>
          </w:tcPr>
          <w:p w14:paraId="2C79BC17" w14:textId="77777777" w:rsidR="0040697D" w:rsidRPr="000A0A42" w:rsidRDefault="0040697D" w:rsidP="00E70DEB">
            <w:pPr>
              <w:widowControl w:val="0"/>
              <w:tabs>
                <w:tab w:val="left" w:pos="430"/>
              </w:tabs>
              <w:ind w:left="-137" w:right="63"/>
              <w:jc w:val="right"/>
              <w:rPr>
                <w:rFonts w:asciiTheme="majorBidi" w:hAnsiTheme="majorBidi" w:cstheme="majorBidi"/>
                <w:b/>
                <w:color w:val="000000"/>
                <w:sz w:val="20"/>
                <w:szCs w:val="20"/>
                <w:lang w:bidi="ar-LB"/>
              </w:rPr>
            </w:pPr>
            <w:r w:rsidRPr="000A0A42">
              <w:rPr>
                <w:rFonts w:asciiTheme="majorBidi" w:hAnsiTheme="majorBidi" w:cstheme="majorBidi"/>
                <w:b/>
                <w:color w:val="000000"/>
                <w:sz w:val="20"/>
                <w:szCs w:val="20"/>
                <w:lang w:bidi="ar-LB"/>
              </w:rPr>
              <w:t>5.80</w:t>
            </w:r>
          </w:p>
        </w:tc>
        <w:tc>
          <w:tcPr>
            <w:tcW w:w="490" w:type="pct"/>
            <w:tcBorders>
              <w:top w:val="nil"/>
              <w:left w:val="nil"/>
              <w:bottom w:val="single" w:sz="4" w:space="0" w:color="auto"/>
              <w:right w:val="single" w:sz="4" w:space="0" w:color="auto"/>
            </w:tcBorders>
            <w:shd w:val="clear" w:color="auto" w:fill="auto"/>
            <w:noWrap/>
          </w:tcPr>
          <w:p w14:paraId="55318F34" w14:textId="77777777" w:rsidR="0040697D" w:rsidRPr="000A0A42" w:rsidRDefault="0040697D" w:rsidP="00E70DEB">
            <w:pPr>
              <w:widowControl w:val="0"/>
              <w:tabs>
                <w:tab w:val="left" w:pos="430"/>
              </w:tabs>
              <w:ind w:left="-137" w:right="63"/>
              <w:jc w:val="right"/>
              <w:rPr>
                <w:rFonts w:asciiTheme="majorBidi" w:hAnsiTheme="majorBidi" w:cstheme="majorBidi"/>
                <w:b/>
                <w:bCs/>
                <w:color w:val="000000"/>
                <w:sz w:val="20"/>
                <w:szCs w:val="20"/>
                <w:lang w:bidi="ar-LB"/>
              </w:rPr>
            </w:pPr>
            <w:r w:rsidRPr="000A0A42">
              <w:rPr>
                <w:rFonts w:asciiTheme="majorBidi" w:hAnsiTheme="majorBidi" w:cstheme="majorBidi"/>
                <w:b/>
                <w:bCs/>
                <w:sz w:val="20"/>
                <w:szCs w:val="20"/>
                <w:lang w:bidi="ar-LB"/>
              </w:rPr>
              <w:t>7.41</w:t>
            </w:r>
          </w:p>
        </w:tc>
        <w:tc>
          <w:tcPr>
            <w:tcW w:w="490" w:type="pct"/>
            <w:tcBorders>
              <w:top w:val="nil"/>
              <w:left w:val="nil"/>
              <w:bottom w:val="single" w:sz="4" w:space="0" w:color="auto"/>
              <w:right w:val="single" w:sz="4" w:space="0" w:color="auto"/>
            </w:tcBorders>
            <w:shd w:val="clear" w:color="auto" w:fill="auto"/>
            <w:noWrap/>
          </w:tcPr>
          <w:p w14:paraId="694F975A" w14:textId="77777777" w:rsidR="0040697D" w:rsidRPr="000A0A42" w:rsidRDefault="0040697D" w:rsidP="00E70DEB">
            <w:pPr>
              <w:widowControl w:val="0"/>
              <w:tabs>
                <w:tab w:val="left" w:pos="430"/>
              </w:tabs>
              <w:ind w:left="-137" w:right="63"/>
              <w:jc w:val="right"/>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6.79</w:t>
            </w:r>
          </w:p>
        </w:tc>
        <w:tc>
          <w:tcPr>
            <w:tcW w:w="490" w:type="pct"/>
            <w:tcBorders>
              <w:top w:val="single" w:sz="4" w:space="0" w:color="auto"/>
              <w:left w:val="nil"/>
              <w:bottom w:val="single" w:sz="4" w:space="0" w:color="auto"/>
              <w:right w:val="single" w:sz="4" w:space="0" w:color="auto"/>
            </w:tcBorders>
          </w:tcPr>
          <w:p w14:paraId="2D6E5341" w14:textId="77777777" w:rsidR="0040697D" w:rsidRPr="000A0A42" w:rsidRDefault="0040697D" w:rsidP="00E70DEB">
            <w:pPr>
              <w:widowControl w:val="0"/>
              <w:tabs>
                <w:tab w:val="left" w:pos="430"/>
              </w:tabs>
              <w:ind w:left="-137" w:right="63"/>
              <w:jc w:val="right"/>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10.64</w:t>
            </w:r>
          </w:p>
        </w:tc>
        <w:tc>
          <w:tcPr>
            <w:tcW w:w="490" w:type="pct"/>
            <w:tcBorders>
              <w:top w:val="nil"/>
              <w:left w:val="single" w:sz="4" w:space="0" w:color="auto"/>
              <w:bottom w:val="single" w:sz="4" w:space="0" w:color="auto"/>
              <w:right w:val="single" w:sz="4" w:space="0" w:color="auto"/>
            </w:tcBorders>
          </w:tcPr>
          <w:p w14:paraId="7C7CAC3E" w14:textId="77777777" w:rsidR="0040697D" w:rsidRPr="000A0A42" w:rsidRDefault="0040697D" w:rsidP="00E70DEB">
            <w:pPr>
              <w:widowControl w:val="0"/>
              <w:tabs>
                <w:tab w:val="left" w:pos="430"/>
              </w:tabs>
              <w:ind w:left="-137" w:right="63"/>
              <w:jc w:val="right"/>
              <w:rPr>
                <w:rFonts w:asciiTheme="majorBidi" w:hAnsiTheme="majorBidi" w:cstheme="majorBidi"/>
                <w:b/>
                <w:color w:val="000000"/>
                <w:sz w:val="20"/>
                <w:szCs w:val="20"/>
                <w:lang w:bidi="ar-LB"/>
              </w:rPr>
            </w:pPr>
            <w:r w:rsidRPr="000A0A42">
              <w:rPr>
                <w:rFonts w:asciiTheme="majorBidi" w:hAnsiTheme="majorBidi" w:cstheme="majorBidi"/>
                <w:b/>
                <w:color w:val="000000"/>
                <w:sz w:val="20"/>
                <w:szCs w:val="20"/>
                <w:lang w:bidi="ar-LB"/>
              </w:rPr>
              <w:t>7.68</w:t>
            </w:r>
          </w:p>
        </w:tc>
        <w:tc>
          <w:tcPr>
            <w:tcW w:w="565" w:type="pct"/>
            <w:tcBorders>
              <w:top w:val="nil"/>
              <w:left w:val="single" w:sz="4" w:space="0" w:color="auto"/>
              <w:bottom w:val="single" w:sz="4" w:space="0" w:color="auto"/>
              <w:right w:val="single" w:sz="4" w:space="0" w:color="auto"/>
            </w:tcBorders>
            <w:shd w:val="clear" w:color="auto" w:fill="auto"/>
            <w:noWrap/>
            <w:vAlign w:val="bottom"/>
          </w:tcPr>
          <w:p w14:paraId="55E8B93D" w14:textId="77777777" w:rsidR="0040697D" w:rsidRPr="000A0A42" w:rsidRDefault="0040697D" w:rsidP="00E70DEB">
            <w:pPr>
              <w:widowControl w:val="0"/>
              <w:tabs>
                <w:tab w:val="left" w:pos="430"/>
              </w:tabs>
              <w:ind w:left="-137" w:right="134"/>
              <w:jc w:val="right"/>
              <w:rPr>
                <w:rFonts w:asciiTheme="majorBidi" w:hAnsiTheme="majorBidi" w:cstheme="majorBidi"/>
                <w:b/>
                <w:color w:val="000000"/>
                <w:sz w:val="20"/>
                <w:szCs w:val="20"/>
                <w:lang w:bidi="ar-LB"/>
              </w:rPr>
            </w:pPr>
            <w:r w:rsidRPr="000A0A42">
              <w:rPr>
                <w:rFonts w:asciiTheme="majorBidi" w:hAnsiTheme="majorBidi" w:cstheme="majorBidi"/>
                <w:b/>
                <w:color w:val="000000"/>
                <w:sz w:val="20"/>
                <w:szCs w:val="20"/>
                <w:lang w:bidi="ar-LB"/>
              </w:rPr>
              <w:t>-</w:t>
            </w:r>
          </w:p>
        </w:tc>
      </w:tr>
      <w:tr w:rsidR="0040697D" w:rsidRPr="003D1B33" w14:paraId="237A91D5" w14:textId="77777777" w:rsidTr="002D1BD5">
        <w:trPr>
          <w:trHeight w:val="412"/>
        </w:trPr>
        <w:tc>
          <w:tcPr>
            <w:tcW w:w="149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965278" w14:textId="3AB54E79" w:rsidR="00453668" w:rsidRPr="000A0A42" w:rsidRDefault="00453668" w:rsidP="00B86E1D">
            <w:pPr>
              <w:jc w:val="right"/>
              <w:rPr>
                <w:rFonts w:asciiTheme="majorBidi" w:hAnsiTheme="majorBidi" w:cstheme="majorBidi"/>
                <w:sz w:val="20"/>
                <w:szCs w:val="20"/>
                <w:lang w:bidi="ar-LB"/>
              </w:rPr>
            </w:pPr>
            <w:r w:rsidRPr="000A0A42">
              <w:rPr>
                <w:rFonts w:asciiTheme="majorBidi" w:hAnsiTheme="majorBidi" w:cstheme="majorBidi"/>
                <w:sz w:val="20"/>
                <w:szCs w:val="20"/>
                <w:rtl/>
                <w:lang w:bidi="ar-LB"/>
              </w:rPr>
              <w:t>المواد الهيدروكلوروفلوروكربونية</w:t>
            </w:r>
            <w:r w:rsidR="007B350F">
              <w:rPr>
                <w:rFonts w:asciiTheme="majorBidi" w:hAnsiTheme="majorBidi" w:cstheme="majorBidi"/>
                <w:sz w:val="20"/>
                <w:szCs w:val="20"/>
                <w:rtl/>
                <w:lang w:bidi="ar-LB"/>
              </w:rPr>
              <w:t>-</w:t>
            </w:r>
            <w:r w:rsidRPr="000A0A42">
              <w:rPr>
                <w:rFonts w:asciiTheme="majorBidi" w:hAnsiTheme="majorBidi" w:cstheme="majorBidi"/>
                <w:sz w:val="20"/>
                <w:szCs w:val="20"/>
                <w:rtl/>
                <w:lang w:bidi="ar-LB"/>
              </w:rPr>
              <w:t xml:space="preserve"> 141b في البوليولات </w:t>
            </w:r>
            <w:r w:rsidR="00792899" w:rsidRPr="000A0A42">
              <w:rPr>
                <w:rFonts w:asciiTheme="majorBidi" w:hAnsiTheme="majorBidi" w:cstheme="majorBidi"/>
                <w:sz w:val="20"/>
                <w:szCs w:val="20"/>
                <w:rtl/>
                <w:lang w:bidi="ar-LB"/>
              </w:rPr>
              <w:t>سابقة الخلط</w:t>
            </w:r>
            <w:r w:rsidR="00C768BB" w:rsidRPr="000A0A42">
              <w:rPr>
                <w:rFonts w:asciiTheme="majorBidi" w:hAnsiTheme="majorBidi" w:cstheme="majorBidi"/>
                <w:sz w:val="20"/>
                <w:szCs w:val="20"/>
                <w:rtl/>
                <w:lang w:bidi="ar-LB"/>
              </w:rPr>
              <w:t xml:space="preserve"> المستوردة </w:t>
            </w:r>
            <w:r w:rsidRPr="000A0A42">
              <w:rPr>
                <w:rFonts w:asciiTheme="majorBidi" w:hAnsiTheme="majorBidi" w:cstheme="majorBidi"/>
                <w:sz w:val="20"/>
                <w:szCs w:val="20"/>
                <w:rtl/>
                <w:lang w:bidi="ar-LB"/>
              </w:rPr>
              <w:t>**</w:t>
            </w:r>
          </w:p>
        </w:tc>
        <w:tc>
          <w:tcPr>
            <w:tcW w:w="489" w:type="pct"/>
            <w:tcBorders>
              <w:top w:val="single" w:sz="4" w:space="0" w:color="auto"/>
              <w:left w:val="nil"/>
              <w:bottom w:val="single" w:sz="4" w:space="0" w:color="auto"/>
              <w:right w:val="single" w:sz="4" w:space="0" w:color="auto"/>
            </w:tcBorders>
          </w:tcPr>
          <w:p w14:paraId="7EE6729F" w14:textId="77777777" w:rsidR="0040697D" w:rsidRPr="000A0A42" w:rsidRDefault="0040697D" w:rsidP="00E70DEB">
            <w:pPr>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0.11</w:t>
            </w:r>
          </w:p>
        </w:tc>
        <w:tc>
          <w:tcPr>
            <w:tcW w:w="490" w:type="pct"/>
            <w:tcBorders>
              <w:top w:val="nil"/>
              <w:left w:val="single" w:sz="4" w:space="0" w:color="auto"/>
              <w:bottom w:val="single" w:sz="4" w:space="0" w:color="auto"/>
              <w:right w:val="single" w:sz="4" w:space="0" w:color="auto"/>
            </w:tcBorders>
            <w:shd w:val="clear" w:color="auto" w:fill="auto"/>
            <w:noWrap/>
          </w:tcPr>
          <w:p w14:paraId="69C84455" w14:textId="77777777" w:rsidR="0040697D" w:rsidRPr="000A0A42" w:rsidRDefault="0040697D" w:rsidP="00E70DEB">
            <w:pPr>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color w:val="000000"/>
                <w:sz w:val="20"/>
                <w:szCs w:val="20"/>
                <w:lang w:bidi="ar-LB"/>
              </w:rPr>
              <w:t>0.00</w:t>
            </w:r>
          </w:p>
        </w:tc>
        <w:tc>
          <w:tcPr>
            <w:tcW w:w="490" w:type="pct"/>
            <w:tcBorders>
              <w:top w:val="nil"/>
              <w:left w:val="nil"/>
              <w:bottom w:val="single" w:sz="4" w:space="0" w:color="auto"/>
              <w:right w:val="single" w:sz="4" w:space="0" w:color="auto"/>
            </w:tcBorders>
            <w:shd w:val="clear" w:color="auto" w:fill="auto"/>
            <w:noWrap/>
          </w:tcPr>
          <w:p w14:paraId="42F25EF3" w14:textId="77777777" w:rsidR="0040697D" w:rsidRPr="000A0A42" w:rsidRDefault="0040697D" w:rsidP="00E70DEB">
            <w:pPr>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sz w:val="20"/>
                <w:szCs w:val="20"/>
                <w:lang w:bidi="ar-LB"/>
              </w:rPr>
              <w:t>0.00</w:t>
            </w:r>
          </w:p>
        </w:tc>
        <w:tc>
          <w:tcPr>
            <w:tcW w:w="490" w:type="pct"/>
            <w:tcBorders>
              <w:top w:val="nil"/>
              <w:left w:val="nil"/>
              <w:bottom w:val="single" w:sz="4" w:space="0" w:color="auto"/>
              <w:right w:val="single" w:sz="4" w:space="0" w:color="auto"/>
            </w:tcBorders>
            <w:shd w:val="clear" w:color="auto" w:fill="auto"/>
            <w:noWrap/>
          </w:tcPr>
          <w:p w14:paraId="67316398" w14:textId="77777777" w:rsidR="0040697D" w:rsidRPr="000A0A42" w:rsidRDefault="0040697D" w:rsidP="00E70DEB">
            <w:pPr>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490" w:type="pct"/>
            <w:tcBorders>
              <w:top w:val="single" w:sz="4" w:space="0" w:color="auto"/>
              <w:left w:val="nil"/>
              <w:bottom w:val="single" w:sz="4" w:space="0" w:color="auto"/>
              <w:right w:val="single" w:sz="4" w:space="0" w:color="auto"/>
            </w:tcBorders>
          </w:tcPr>
          <w:p w14:paraId="6CC6BDD2" w14:textId="77777777" w:rsidR="0040697D" w:rsidRPr="000A0A42" w:rsidRDefault="0040697D" w:rsidP="00E70DEB">
            <w:pPr>
              <w:tabs>
                <w:tab w:val="left" w:pos="430"/>
              </w:tabs>
              <w:ind w:left="-137" w:right="63"/>
              <w:jc w:val="right"/>
              <w:rPr>
                <w:rFonts w:asciiTheme="majorBid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490" w:type="pct"/>
            <w:tcBorders>
              <w:top w:val="nil"/>
              <w:left w:val="single" w:sz="4" w:space="0" w:color="auto"/>
              <w:bottom w:val="single" w:sz="4" w:space="0" w:color="auto"/>
              <w:right w:val="single" w:sz="4" w:space="0" w:color="auto"/>
            </w:tcBorders>
          </w:tcPr>
          <w:p w14:paraId="1F6D07F1" w14:textId="77777777" w:rsidR="0040697D" w:rsidRPr="000A0A42" w:rsidRDefault="0040697D" w:rsidP="00E70DEB">
            <w:pPr>
              <w:tabs>
                <w:tab w:val="left" w:pos="430"/>
              </w:tabs>
              <w:ind w:left="-137" w:right="63"/>
              <w:jc w:val="right"/>
              <w:rPr>
                <w:rFonts w:asciiTheme="majorBidi" w:hAnsiTheme="majorBidi" w:cstheme="majorBidi"/>
                <w:sz w:val="20"/>
                <w:szCs w:val="20"/>
                <w:lang w:bidi="ar-LB"/>
              </w:rPr>
            </w:pPr>
            <w:r w:rsidRPr="000A0A42">
              <w:rPr>
                <w:rFonts w:asciiTheme="majorBidi" w:hAnsiTheme="majorBidi" w:cstheme="majorBidi"/>
                <w:sz w:val="20"/>
                <w:szCs w:val="20"/>
                <w:lang w:bidi="ar-LB"/>
              </w:rPr>
              <w:t>0.00</w:t>
            </w:r>
          </w:p>
        </w:tc>
        <w:tc>
          <w:tcPr>
            <w:tcW w:w="565" w:type="pct"/>
            <w:tcBorders>
              <w:top w:val="nil"/>
              <w:left w:val="single" w:sz="4" w:space="0" w:color="auto"/>
              <w:bottom w:val="single" w:sz="4" w:space="0" w:color="auto"/>
              <w:right w:val="single" w:sz="4" w:space="0" w:color="auto"/>
            </w:tcBorders>
            <w:shd w:val="clear" w:color="auto" w:fill="auto"/>
            <w:noWrap/>
          </w:tcPr>
          <w:p w14:paraId="34D67CB2" w14:textId="77777777" w:rsidR="0040697D" w:rsidRPr="000A0A42" w:rsidRDefault="0040697D" w:rsidP="00E70DEB">
            <w:pPr>
              <w:tabs>
                <w:tab w:val="left" w:pos="430"/>
              </w:tabs>
              <w:ind w:left="-137"/>
              <w:jc w:val="right"/>
              <w:rPr>
                <w:rFonts w:asciiTheme="majorBidi" w:hAnsiTheme="majorBidi" w:cstheme="majorBidi"/>
                <w:sz w:val="20"/>
                <w:szCs w:val="20"/>
                <w:rtl/>
                <w:lang w:bidi="ar-LB"/>
              </w:rPr>
            </w:pPr>
            <w:r w:rsidRPr="000A0A42">
              <w:rPr>
                <w:rFonts w:asciiTheme="majorBidi" w:hAnsiTheme="majorBidi" w:cstheme="majorBidi"/>
                <w:sz w:val="20"/>
                <w:szCs w:val="20"/>
                <w:rtl/>
                <w:lang w:bidi="ar-LB"/>
              </w:rPr>
              <w:t>50.90</w:t>
            </w:r>
            <w:r w:rsidRPr="000A0A42">
              <w:rPr>
                <w:rFonts w:asciiTheme="majorBidi" w:hAnsiTheme="majorBidi" w:cstheme="majorBidi"/>
                <w:sz w:val="20"/>
                <w:szCs w:val="20"/>
                <w:vertAlign w:val="superscript"/>
                <w:rtl/>
                <w:lang w:bidi="ar-LB"/>
              </w:rPr>
              <w:t>**</w:t>
            </w:r>
          </w:p>
        </w:tc>
      </w:tr>
      <w:tr w:rsidR="0040697D" w:rsidRPr="003D1B33" w14:paraId="22001825" w14:textId="77777777" w:rsidTr="0040697D">
        <w:trPr>
          <w:trHeight w:val="201"/>
        </w:trPr>
        <w:tc>
          <w:tcPr>
            <w:tcW w:w="5000" w:type="pct"/>
            <w:gridSpan w:val="8"/>
            <w:tcBorders>
              <w:top w:val="single" w:sz="4" w:space="0" w:color="auto"/>
              <w:left w:val="single" w:sz="4" w:space="0" w:color="auto"/>
              <w:bottom w:val="single" w:sz="4" w:space="0" w:color="auto"/>
              <w:right w:val="single" w:sz="4" w:space="0" w:color="auto"/>
            </w:tcBorders>
          </w:tcPr>
          <w:p w14:paraId="303951B3" w14:textId="6CBB65CA" w:rsidR="0040697D" w:rsidRPr="000A0A42" w:rsidRDefault="000A0A42" w:rsidP="00B86E1D">
            <w:pPr>
              <w:jc w:val="right"/>
              <w:rPr>
                <w:rFonts w:asciiTheme="majorBidi" w:hAnsiTheme="majorBidi" w:cstheme="majorBidi"/>
                <w:b/>
                <w:bCs/>
                <w:sz w:val="20"/>
                <w:szCs w:val="20"/>
                <w:lang w:bidi="ar-LB"/>
              </w:rPr>
            </w:pPr>
            <w:r>
              <w:rPr>
                <w:rFonts w:asciiTheme="majorBidi" w:hAnsiTheme="majorBidi" w:cstheme="majorBidi"/>
                <w:b/>
                <w:bCs/>
                <w:sz w:val="20"/>
                <w:szCs w:val="20"/>
                <w:rtl/>
                <w:lang w:bidi="ar-LB"/>
              </w:rPr>
              <w:t>بال</w:t>
            </w:r>
            <w:r w:rsidR="00E94818" w:rsidRPr="000A0A42">
              <w:rPr>
                <w:rFonts w:asciiTheme="majorBidi" w:hAnsiTheme="majorBidi" w:cstheme="majorBidi"/>
                <w:b/>
                <w:bCs/>
                <w:sz w:val="20"/>
                <w:szCs w:val="20"/>
                <w:rtl/>
                <w:lang w:bidi="ar-LB"/>
              </w:rPr>
              <w:t>طن من قدر</w:t>
            </w:r>
            <w:r w:rsidR="00AC350E" w:rsidRPr="000A0A42">
              <w:rPr>
                <w:rFonts w:asciiTheme="majorBidi" w:hAnsiTheme="majorBidi" w:cstheme="majorBidi"/>
                <w:b/>
                <w:bCs/>
                <w:sz w:val="20"/>
                <w:szCs w:val="20"/>
                <w:rtl/>
                <w:lang w:bidi="ar-LB"/>
              </w:rPr>
              <w:t>ات</w:t>
            </w:r>
            <w:r w:rsidR="00E94818" w:rsidRPr="000A0A42">
              <w:rPr>
                <w:rFonts w:asciiTheme="majorBidi" w:hAnsiTheme="majorBidi" w:cstheme="majorBidi"/>
                <w:b/>
                <w:bCs/>
                <w:sz w:val="20"/>
                <w:szCs w:val="20"/>
                <w:rtl/>
                <w:lang w:bidi="ar-LB"/>
              </w:rPr>
              <w:t xml:space="preserve"> استنفاد الأوزون</w:t>
            </w:r>
          </w:p>
        </w:tc>
      </w:tr>
      <w:tr w:rsidR="0040697D" w:rsidRPr="003D1B33" w14:paraId="7A7F15C5" w14:textId="77777777" w:rsidTr="002D1BD5">
        <w:trPr>
          <w:trHeight w:val="211"/>
        </w:trPr>
        <w:tc>
          <w:tcPr>
            <w:tcW w:w="14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AB0E4B" w14:textId="21B35867" w:rsidR="0040697D" w:rsidRPr="000A0A42" w:rsidRDefault="00792899" w:rsidP="00B86E1D">
            <w:pPr>
              <w:jc w:val="right"/>
              <w:rPr>
                <w:rFonts w:asciiTheme="majorBidi" w:hAnsiTheme="majorBidi" w:cstheme="majorBidi"/>
                <w:sz w:val="20"/>
                <w:szCs w:val="20"/>
                <w:lang w:bidi="ar-LB"/>
              </w:rPr>
            </w:pPr>
            <w:r w:rsidRPr="000A0A42">
              <w:rPr>
                <w:rFonts w:asciiTheme="majorBidi" w:hAnsiTheme="majorBidi" w:cstheme="majorBidi"/>
                <w:sz w:val="20"/>
                <w:szCs w:val="20"/>
                <w:rtl/>
                <w:lang w:bidi="ar-LB"/>
              </w:rPr>
              <w:t>المواد الهيدروكلوروفلوروكربونية-22</w:t>
            </w:r>
          </w:p>
        </w:tc>
        <w:tc>
          <w:tcPr>
            <w:tcW w:w="489" w:type="pct"/>
            <w:tcBorders>
              <w:top w:val="single" w:sz="4" w:space="0" w:color="auto"/>
              <w:left w:val="single" w:sz="4" w:space="0" w:color="auto"/>
              <w:bottom w:val="single" w:sz="4" w:space="0" w:color="auto"/>
              <w:right w:val="single" w:sz="4" w:space="0" w:color="auto"/>
            </w:tcBorders>
          </w:tcPr>
          <w:p w14:paraId="55503EB1" w14:textId="77777777" w:rsidR="0040697D" w:rsidRPr="000A0A42" w:rsidRDefault="0040697D" w:rsidP="00E70DEB">
            <w:pPr>
              <w:widowControl w:val="0"/>
              <w:ind w:left="93" w:right="63"/>
              <w:jc w:val="right"/>
              <w:rPr>
                <w:rFonts w:asciiTheme="majorBidi" w:hAnsiTheme="majorBidi" w:cstheme="majorBidi"/>
                <w:color w:val="000000"/>
                <w:sz w:val="20"/>
                <w:szCs w:val="20"/>
                <w:lang w:eastAsia="en-CA" w:bidi="ar-LB"/>
              </w:rPr>
            </w:pPr>
            <w:r w:rsidRPr="000A0A42">
              <w:rPr>
                <w:rFonts w:asciiTheme="majorBidi" w:hAnsiTheme="majorBidi" w:cstheme="majorBidi"/>
                <w:color w:val="000000"/>
                <w:sz w:val="20"/>
                <w:szCs w:val="20"/>
                <w:lang w:eastAsia="en-CA" w:bidi="ar-LB"/>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281F86D" w14:textId="77777777" w:rsidR="0040697D" w:rsidRPr="000A0A42" w:rsidRDefault="0040697D" w:rsidP="00E70DEB">
            <w:pPr>
              <w:widowControl w:val="0"/>
              <w:ind w:left="93" w:right="63"/>
              <w:jc w:val="right"/>
              <w:rPr>
                <w:rFonts w:asciiTheme="majorBidi" w:hAnsiTheme="majorBidi" w:cstheme="majorBidi"/>
                <w:color w:val="000000"/>
                <w:sz w:val="20"/>
                <w:szCs w:val="20"/>
                <w:lang w:eastAsia="en-CA" w:bidi="ar-LB"/>
              </w:rPr>
            </w:pPr>
            <w:r w:rsidRPr="000A0A42">
              <w:rPr>
                <w:rFonts w:asciiTheme="majorBidi" w:hAnsiTheme="majorBidi" w:cstheme="majorBidi"/>
                <w:color w:val="000000"/>
                <w:sz w:val="20"/>
                <w:szCs w:val="20"/>
                <w:lang w:eastAsia="en-CA" w:bidi="ar-LB"/>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4F242532" w14:textId="77777777" w:rsidR="0040697D" w:rsidRPr="000A0A42" w:rsidRDefault="0040697D" w:rsidP="00E70DEB">
            <w:pPr>
              <w:widowControl w:val="0"/>
              <w:ind w:left="93"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38B3C077" w14:textId="77777777" w:rsidR="0040697D" w:rsidRPr="000A0A42" w:rsidRDefault="0040697D" w:rsidP="00E70DEB">
            <w:pPr>
              <w:widowControl w:val="0"/>
              <w:ind w:left="93"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0.37</w:t>
            </w:r>
          </w:p>
        </w:tc>
        <w:tc>
          <w:tcPr>
            <w:tcW w:w="490" w:type="pct"/>
            <w:tcBorders>
              <w:top w:val="single" w:sz="4" w:space="0" w:color="auto"/>
              <w:left w:val="single" w:sz="4" w:space="0" w:color="auto"/>
              <w:bottom w:val="single" w:sz="4" w:space="0" w:color="auto"/>
              <w:right w:val="single" w:sz="4" w:space="0" w:color="auto"/>
            </w:tcBorders>
          </w:tcPr>
          <w:p w14:paraId="62EB62C8" w14:textId="77777777" w:rsidR="0040697D" w:rsidRPr="000A0A42" w:rsidRDefault="0040697D" w:rsidP="00E70DEB">
            <w:pPr>
              <w:widowControl w:val="0"/>
              <w:ind w:left="93"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0.59</w:t>
            </w:r>
          </w:p>
        </w:tc>
        <w:tc>
          <w:tcPr>
            <w:tcW w:w="490" w:type="pct"/>
            <w:tcBorders>
              <w:top w:val="single" w:sz="4" w:space="0" w:color="auto"/>
              <w:left w:val="single" w:sz="4" w:space="0" w:color="auto"/>
              <w:bottom w:val="single" w:sz="4" w:space="0" w:color="auto"/>
              <w:right w:val="single" w:sz="4" w:space="0" w:color="auto"/>
            </w:tcBorders>
          </w:tcPr>
          <w:p w14:paraId="7B396C6B" w14:textId="77777777" w:rsidR="0040697D" w:rsidRPr="000A0A42" w:rsidRDefault="0040697D" w:rsidP="00E70DEB">
            <w:pPr>
              <w:widowControl w:val="0"/>
              <w:ind w:left="93"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0.42</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650135F0" w14:textId="77777777" w:rsidR="0040697D" w:rsidRPr="000A0A42" w:rsidRDefault="0040697D" w:rsidP="00E70DEB">
            <w:pPr>
              <w:widowControl w:val="0"/>
              <w:ind w:left="93" w:right="106"/>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1.73</w:t>
            </w:r>
          </w:p>
        </w:tc>
      </w:tr>
      <w:tr w:rsidR="0040697D" w:rsidRPr="003D1B33" w14:paraId="166CDD69" w14:textId="77777777" w:rsidTr="002D1BD5">
        <w:trPr>
          <w:trHeight w:val="201"/>
        </w:trPr>
        <w:tc>
          <w:tcPr>
            <w:tcW w:w="14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7321BF" w14:textId="5859EBDE" w:rsidR="0040697D" w:rsidRPr="000A0A42" w:rsidRDefault="00792899" w:rsidP="00B86E1D">
            <w:pPr>
              <w:jc w:val="right"/>
              <w:rPr>
                <w:rFonts w:asciiTheme="majorBidi" w:hAnsiTheme="majorBidi" w:cstheme="majorBidi"/>
                <w:b/>
                <w:bCs/>
                <w:sz w:val="20"/>
                <w:szCs w:val="20"/>
                <w:lang w:bidi="ar-LB"/>
              </w:rPr>
            </w:pPr>
            <w:r w:rsidRPr="000A0A42">
              <w:rPr>
                <w:rFonts w:asciiTheme="majorBidi" w:hAnsiTheme="majorBidi" w:cstheme="majorBidi"/>
                <w:b/>
                <w:bCs/>
                <w:sz w:val="20"/>
                <w:szCs w:val="20"/>
                <w:rtl/>
                <w:lang w:bidi="ar-LB"/>
              </w:rPr>
              <w:t>المجموع (</w:t>
            </w:r>
            <w:r w:rsidR="000A0A42">
              <w:rPr>
                <w:rFonts w:asciiTheme="majorBidi" w:hAnsiTheme="majorBidi" w:cstheme="majorBidi"/>
                <w:b/>
                <w:bCs/>
                <w:sz w:val="20"/>
                <w:szCs w:val="20"/>
                <w:rtl/>
                <w:lang w:bidi="ar-LB"/>
              </w:rPr>
              <w:t>بال</w:t>
            </w:r>
            <w:r w:rsidRPr="000A0A42">
              <w:rPr>
                <w:rFonts w:asciiTheme="majorBidi" w:hAnsiTheme="majorBidi" w:cstheme="majorBidi"/>
                <w:b/>
                <w:bCs/>
                <w:sz w:val="20"/>
                <w:szCs w:val="20"/>
                <w:rtl/>
                <w:lang w:bidi="ar-LB"/>
              </w:rPr>
              <w:t>طن من قدر</w:t>
            </w:r>
            <w:r w:rsidR="002D1BD5" w:rsidRPr="000A0A42">
              <w:rPr>
                <w:rFonts w:asciiTheme="majorBidi" w:hAnsiTheme="majorBidi" w:cstheme="majorBidi"/>
                <w:b/>
                <w:bCs/>
                <w:sz w:val="20"/>
                <w:szCs w:val="20"/>
                <w:rtl/>
                <w:lang w:bidi="ar-LB"/>
              </w:rPr>
              <w:t>ات</w:t>
            </w:r>
            <w:r w:rsidRPr="000A0A42">
              <w:rPr>
                <w:rFonts w:asciiTheme="majorBidi" w:hAnsiTheme="majorBidi" w:cstheme="majorBidi"/>
                <w:b/>
                <w:bCs/>
                <w:sz w:val="20"/>
                <w:szCs w:val="20"/>
                <w:rtl/>
                <w:lang w:bidi="ar-LB"/>
              </w:rPr>
              <w:t xml:space="preserve"> استنفاد الأوزون)</w:t>
            </w:r>
          </w:p>
        </w:tc>
        <w:tc>
          <w:tcPr>
            <w:tcW w:w="489" w:type="pct"/>
            <w:tcBorders>
              <w:top w:val="single" w:sz="4" w:space="0" w:color="auto"/>
              <w:left w:val="single" w:sz="4" w:space="0" w:color="auto"/>
              <w:bottom w:val="single" w:sz="4" w:space="0" w:color="auto"/>
              <w:right w:val="single" w:sz="4" w:space="0" w:color="auto"/>
            </w:tcBorders>
          </w:tcPr>
          <w:p w14:paraId="73E28DE6" w14:textId="77777777" w:rsidR="0040697D" w:rsidRPr="000A0A42" w:rsidRDefault="0040697D" w:rsidP="00E70DEB">
            <w:pPr>
              <w:widowControl w:val="0"/>
              <w:ind w:left="93" w:right="63"/>
              <w:jc w:val="right"/>
              <w:rPr>
                <w:rFonts w:asciiTheme="majorBidi" w:hAnsiTheme="majorBidi" w:cstheme="majorBidi"/>
                <w:b/>
                <w:bCs/>
                <w:color w:val="000000"/>
                <w:sz w:val="20"/>
                <w:szCs w:val="20"/>
                <w:lang w:eastAsia="en-CA" w:bidi="ar-LB"/>
              </w:rPr>
            </w:pPr>
            <w:r w:rsidRPr="000A0A42">
              <w:rPr>
                <w:rFonts w:asciiTheme="majorBidi" w:hAnsiTheme="majorBidi" w:cstheme="majorBidi"/>
                <w:b/>
                <w:bCs/>
                <w:color w:val="000000"/>
                <w:sz w:val="20"/>
                <w:szCs w:val="20"/>
                <w:lang w:eastAsia="en-CA" w:bidi="ar-LB"/>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56AB7F3" w14:textId="77777777" w:rsidR="0040697D" w:rsidRPr="000A0A42" w:rsidRDefault="0040697D" w:rsidP="00E70DEB">
            <w:pPr>
              <w:widowControl w:val="0"/>
              <w:ind w:left="93" w:right="63"/>
              <w:jc w:val="right"/>
              <w:rPr>
                <w:rFonts w:asciiTheme="majorBidi" w:hAnsiTheme="majorBidi" w:cstheme="majorBidi"/>
                <w:b/>
                <w:bCs/>
                <w:color w:val="000000"/>
                <w:sz w:val="20"/>
                <w:szCs w:val="20"/>
                <w:lang w:eastAsia="en-CA" w:bidi="ar-LB"/>
              </w:rPr>
            </w:pPr>
            <w:r w:rsidRPr="000A0A42">
              <w:rPr>
                <w:rFonts w:asciiTheme="majorBidi" w:hAnsiTheme="majorBidi" w:cstheme="majorBidi"/>
                <w:b/>
                <w:bCs/>
                <w:color w:val="000000"/>
                <w:sz w:val="20"/>
                <w:szCs w:val="20"/>
                <w:lang w:eastAsia="en-CA" w:bidi="ar-LB"/>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7A1FC7CE" w14:textId="77777777" w:rsidR="0040697D" w:rsidRPr="000A0A42" w:rsidRDefault="0040697D" w:rsidP="00E70DEB">
            <w:pPr>
              <w:widowControl w:val="0"/>
              <w:ind w:left="93" w:right="63"/>
              <w:jc w:val="right"/>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30412492" w14:textId="77777777" w:rsidR="0040697D" w:rsidRPr="000A0A42" w:rsidRDefault="0040697D" w:rsidP="00E70DEB">
            <w:pPr>
              <w:widowControl w:val="0"/>
              <w:ind w:left="93" w:right="63"/>
              <w:jc w:val="right"/>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0.37</w:t>
            </w:r>
          </w:p>
        </w:tc>
        <w:tc>
          <w:tcPr>
            <w:tcW w:w="490" w:type="pct"/>
            <w:tcBorders>
              <w:top w:val="single" w:sz="4" w:space="0" w:color="auto"/>
              <w:left w:val="single" w:sz="4" w:space="0" w:color="auto"/>
              <w:bottom w:val="single" w:sz="4" w:space="0" w:color="auto"/>
              <w:right w:val="single" w:sz="4" w:space="0" w:color="auto"/>
            </w:tcBorders>
          </w:tcPr>
          <w:p w14:paraId="4E24BCE5" w14:textId="77777777" w:rsidR="0040697D" w:rsidRPr="000A0A42" w:rsidRDefault="0040697D" w:rsidP="00E70DEB">
            <w:pPr>
              <w:ind w:left="93" w:right="63"/>
              <w:jc w:val="right"/>
              <w:rPr>
                <w:rFonts w:asciiTheme="majorBidi" w:hAnsiTheme="majorBidi" w:cstheme="majorBidi"/>
                <w:b/>
                <w:bCs/>
                <w:color w:val="000000"/>
                <w:sz w:val="20"/>
                <w:szCs w:val="20"/>
                <w:lang w:bidi="ar-LB"/>
              </w:rPr>
            </w:pPr>
            <w:r w:rsidRPr="000A0A42">
              <w:rPr>
                <w:rFonts w:asciiTheme="majorBidi" w:hAnsiTheme="majorBidi" w:cstheme="majorBidi"/>
                <w:b/>
                <w:bCs/>
                <w:color w:val="000000"/>
                <w:sz w:val="20"/>
                <w:szCs w:val="20"/>
                <w:lang w:bidi="ar-LB"/>
              </w:rPr>
              <w:t>0.59</w:t>
            </w:r>
          </w:p>
        </w:tc>
        <w:tc>
          <w:tcPr>
            <w:tcW w:w="490" w:type="pct"/>
            <w:tcBorders>
              <w:top w:val="single" w:sz="4" w:space="0" w:color="auto"/>
              <w:left w:val="single" w:sz="4" w:space="0" w:color="auto"/>
              <w:bottom w:val="single" w:sz="4" w:space="0" w:color="auto"/>
              <w:right w:val="single" w:sz="4" w:space="0" w:color="auto"/>
            </w:tcBorders>
          </w:tcPr>
          <w:p w14:paraId="726F7E72" w14:textId="77777777" w:rsidR="0040697D" w:rsidRPr="000A0A42" w:rsidRDefault="0040697D" w:rsidP="00E70DEB">
            <w:pPr>
              <w:ind w:left="93" w:right="63"/>
              <w:jc w:val="right"/>
              <w:rPr>
                <w:rFonts w:asciiTheme="majorBidi" w:hAnsiTheme="majorBidi" w:cstheme="majorBidi"/>
                <w:b/>
                <w:color w:val="000000"/>
                <w:sz w:val="20"/>
                <w:szCs w:val="20"/>
                <w:lang w:bidi="ar-LB"/>
              </w:rPr>
            </w:pPr>
            <w:r w:rsidRPr="000A0A42">
              <w:rPr>
                <w:rFonts w:asciiTheme="majorBidi" w:hAnsiTheme="majorBidi" w:cstheme="majorBidi"/>
                <w:b/>
                <w:color w:val="000000"/>
                <w:sz w:val="20"/>
                <w:szCs w:val="20"/>
                <w:lang w:bidi="ar-LB"/>
              </w:rPr>
              <w:t>0.42</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3A52D2C7" w14:textId="77777777" w:rsidR="0040697D" w:rsidRPr="000A0A42" w:rsidRDefault="0040697D" w:rsidP="00E70DEB">
            <w:pPr>
              <w:ind w:left="93" w:right="106"/>
              <w:jc w:val="right"/>
              <w:rPr>
                <w:rFonts w:asciiTheme="majorBidi" w:eastAsiaTheme="minorHAnsi" w:hAnsiTheme="majorBidi" w:cstheme="majorBidi"/>
                <w:b/>
                <w:color w:val="000000"/>
                <w:sz w:val="20"/>
                <w:szCs w:val="20"/>
                <w:lang w:bidi="ar-LB"/>
              </w:rPr>
            </w:pPr>
            <w:r w:rsidRPr="000A0A42">
              <w:rPr>
                <w:rFonts w:asciiTheme="majorBidi" w:eastAsiaTheme="minorHAnsi" w:hAnsiTheme="majorBidi" w:cstheme="majorBidi"/>
                <w:b/>
                <w:color w:val="000000"/>
                <w:sz w:val="20"/>
                <w:szCs w:val="20"/>
                <w:lang w:bidi="ar-LB"/>
              </w:rPr>
              <w:t>-</w:t>
            </w:r>
          </w:p>
        </w:tc>
      </w:tr>
      <w:tr w:rsidR="002D1BD5" w:rsidRPr="003D1B33" w14:paraId="59171E64" w14:textId="77777777" w:rsidTr="002D1BD5">
        <w:trPr>
          <w:trHeight w:val="412"/>
        </w:trPr>
        <w:tc>
          <w:tcPr>
            <w:tcW w:w="14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76B2B3" w14:textId="706C1B70" w:rsidR="002D1BD5" w:rsidRPr="000A0A42" w:rsidRDefault="002D1BD5" w:rsidP="002D1BD5">
            <w:pPr>
              <w:jc w:val="right"/>
              <w:rPr>
                <w:rFonts w:asciiTheme="majorBidi" w:hAnsiTheme="majorBidi" w:cstheme="majorBidi"/>
                <w:sz w:val="20"/>
                <w:szCs w:val="20"/>
                <w:lang w:bidi="ar-LB"/>
              </w:rPr>
            </w:pPr>
            <w:r w:rsidRPr="000A0A42">
              <w:rPr>
                <w:rFonts w:asciiTheme="majorBidi" w:hAnsiTheme="majorBidi" w:cstheme="majorBidi"/>
                <w:sz w:val="20"/>
                <w:szCs w:val="20"/>
                <w:rtl/>
                <w:lang w:bidi="ar-LB"/>
              </w:rPr>
              <w:t>المواد الهيدروكلوروفلوروكربونية</w:t>
            </w:r>
            <w:r w:rsidR="00793A2D">
              <w:rPr>
                <w:rFonts w:asciiTheme="majorBidi" w:hAnsiTheme="majorBidi" w:cstheme="majorBidi"/>
                <w:sz w:val="20"/>
                <w:szCs w:val="20"/>
                <w:rtl/>
                <w:lang w:bidi="ar-LB"/>
              </w:rPr>
              <w:t>-</w:t>
            </w:r>
            <w:r w:rsidRPr="000A0A42">
              <w:rPr>
                <w:rFonts w:asciiTheme="majorBidi" w:hAnsiTheme="majorBidi" w:cstheme="majorBidi"/>
                <w:sz w:val="20"/>
                <w:szCs w:val="20"/>
                <w:rtl/>
                <w:lang w:bidi="ar-LB"/>
              </w:rPr>
              <w:t xml:space="preserve"> 141b في البوليولات سابقة الخلط</w:t>
            </w:r>
            <w:r w:rsidR="00793A2D" w:rsidRPr="000A0A42">
              <w:rPr>
                <w:rFonts w:asciiTheme="majorBidi" w:hAnsiTheme="majorBidi" w:cstheme="majorBidi"/>
                <w:sz w:val="20"/>
                <w:szCs w:val="20"/>
                <w:rtl/>
                <w:lang w:bidi="ar-LB"/>
              </w:rPr>
              <w:t xml:space="preserve"> المستوردة </w:t>
            </w:r>
            <w:r w:rsidRPr="000A0A42">
              <w:rPr>
                <w:rFonts w:asciiTheme="majorBidi" w:hAnsiTheme="majorBidi" w:cstheme="majorBidi"/>
                <w:sz w:val="20"/>
                <w:szCs w:val="20"/>
                <w:rtl/>
                <w:lang w:bidi="ar-LB"/>
              </w:rPr>
              <w:t>**</w:t>
            </w:r>
          </w:p>
        </w:tc>
        <w:tc>
          <w:tcPr>
            <w:tcW w:w="489" w:type="pct"/>
            <w:tcBorders>
              <w:top w:val="single" w:sz="4" w:space="0" w:color="auto"/>
              <w:left w:val="single" w:sz="4" w:space="0" w:color="auto"/>
              <w:bottom w:val="single" w:sz="4" w:space="0" w:color="auto"/>
              <w:right w:val="single" w:sz="4" w:space="0" w:color="auto"/>
            </w:tcBorders>
          </w:tcPr>
          <w:p w14:paraId="09B267A7" w14:textId="77777777" w:rsidR="002D1BD5" w:rsidRPr="000A0A42" w:rsidRDefault="002D1BD5" w:rsidP="002D1BD5">
            <w:pPr>
              <w:ind w:left="93" w:right="63"/>
              <w:jc w:val="right"/>
              <w:rPr>
                <w:rFonts w:asciiTheme="majorBidi" w:hAnsiTheme="majorBidi" w:cstheme="majorBidi"/>
                <w:color w:val="000000"/>
                <w:sz w:val="20"/>
                <w:szCs w:val="20"/>
                <w:lang w:bidi="ar-LB"/>
              </w:rPr>
            </w:pPr>
            <w:r w:rsidRPr="000A0A42">
              <w:rPr>
                <w:rFonts w:asciiTheme="majorBidi" w:hAnsiTheme="majorBidi" w:cstheme="majorBidi"/>
                <w:color w:val="000000"/>
                <w:sz w:val="20"/>
                <w:szCs w:val="20"/>
                <w:lang w:bidi="ar-LB"/>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C3F375B" w14:textId="77777777" w:rsidR="002D1BD5" w:rsidRPr="000A0A42" w:rsidRDefault="002D1BD5" w:rsidP="002D1BD5">
            <w:pPr>
              <w:ind w:left="93" w:right="63"/>
              <w:jc w:val="right"/>
              <w:rPr>
                <w:rFonts w:asciiTheme="majorBidi" w:eastAsiaTheme="minorHAnsi" w:hAnsiTheme="majorBidi" w:cstheme="majorBidi"/>
                <w:color w:val="000000"/>
                <w:sz w:val="20"/>
                <w:szCs w:val="20"/>
                <w:lang w:bidi="ar-LB"/>
              </w:rPr>
            </w:pPr>
            <w:r w:rsidRPr="000A0A42">
              <w:rPr>
                <w:rFonts w:asciiTheme="majorBidi" w:hAnsiTheme="majorBidi" w:cstheme="majorBidi"/>
                <w:color w:val="000000"/>
                <w:sz w:val="20"/>
                <w:szCs w:val="20"/>
                <w:lang w:bidi="ar-LB"/>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403B4EB0" w14:textId="77777777" w:rsidR="002D1BD5" w:rsidRPr="000A0A42" w:rsidRDefault="002D1BD5" w:rsidP="002D1BD5">
            <w:pPr>
              <w:ind w:left="93" w:right="63"/>
              <w:jc w:val="right"/>
              <w:rPr>
                <w:rFonts w:asciiTheme="majorBidi" w:eastAsiaTheme="minorHAns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3E468B5B" w14:textId="77777777" w:rsidR="002D1BD5" w:rsidRPr="000A0A42" w:rsidRDefault="002D1BD5" w:rsidP="002D1BD5">
            <w:pPr>
              <w:ind w:left="93" w:right="63"/>
              <w:jc w:val="right"/>
              <w:rPr>
                <w:rFonts w:asciiTheme="majorBidi" w:eastAsiaTheme="minorHAns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490" w:type="pct"/>
            <w:tcBorders>
              <w:top w:val="single" w:sz="4" w:space="0" w:color="auto"/>
              <w:left w:val="single" w:sz="4" w:space="0" w:color="auto"/>
              <w:bottom w:val="single" w:sz="4" w:space="0" w:color="auto"/>
              <w:right w:val="single" w:sz="4" w:space="0" w:color="auto"/>
            </w:tcBorders>
          </w:tcPr>
          <w:p w14:paraId="335CFE99" w14:textId="77777777" w:rsidR="002D1BD5" w:rsidRPr="000A0A42" w:rsidRDefault="002D1BD5" w:rsidP="002D1BD5">
            <w:pPr>
              <w:ind w:left="93" w:right="63"/>
              <w:jc w:val="right"/>
              <w:rPr>
                <w:rFonts w:asciiTheme="majorBid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490" w:type="pct"/>
            <w:tcBorders>
              <w:top w:val="single" w:sz="4" w:space="0" w:color="auto"/>
              <w:left w:val="single" w:sz="4" w:space="0" w:color="auto"/>
              <w:bottom w:val="single" w:sz="4" w:space="0" w:color="auto"/>
              <w:right w:val="single" w:sz="4" w:space="0" w:color="auto"/>
            </w:tcBorders>
          </w:tcPr>
          <w:p w14:paraId="119FF393" w14:textId="77777777" w:rsidR="002D1BD5" w:rsidRPr="000A0A42" w:rsidRDefault="002D1BD5" w:rsidP="002D1BD5">
            <w:pPr>
              <w:ind w:left="93" w:right="63"/>
              <w:jc w:val="right"/>
              <w:rPr>
                <w:rFonts w:asciiTheme="majorBidi" w:eastAsiaTheme="minorHAnsi" w:hAnsiTheme="majorBidi" w:cstheme="majorBidi"/>
                <w:color w:val="000000"/>
                <w:sz w:val="20"/>
                <w:szCs w:val="20"/>
                <w:lang w:bidi="ar-LB"/>
              </w:rPr>
            </w:pPr>
            <w:r w:rsidRPr="000A0A42">
              <w:rPr>
                <w:rFonts w:asciiTheme="majorBidi" w:hAnsiTheme="majorBidi" w:cstheme="majorBidi"/>
                <w:sz w:val="20"/>
                <w:szCs w:val="20"/>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noWrap/>
          </w:tcPr>
          <w:p w14:paraId="40500686" w14:textId="77777777" w:rsidR="002D1BD5" w:rsidRPr="000A0A42" w:rsidRDefault="002D1BD5" w:rsidP="002D1BD5">
            <w:pPr>
              <w:ind w:left="93"/>
              <w:jc w:val="right"/>
              <w:rPr>
                <w:rFonts w:asciiTheme="majorBidi" w:eastAsiaTheme="minorHAnsi" w:hAnsiTheme="majorBidi" w:cstheme="majorBidi"/>
                <w:color w:val="000000"/>
                <w:sz w:val="20"/>
                <w:szCs w:val="20"/>
                <w:rtl/>
                <w:lang w:bidi="ar-LB"/>
              </w:rPr>
            </w:pPr>
            <w:r w:rsidRPr="000A0A42">
              <w:rPr>
                <w:rFonts w:asciiTheme="majorBidi" w:eastAsiaTheme="minorHAnsi" w:hAnsiTheme="majorBidi" w:cstheme="majorBidi"/>
                <w:color w:val="000000"/>
                <w:sz w:val="20"/>
                <w:szCs w:val="20"/>
                <w:rtl/>
                <w:lang w:bidi="ar-LB"/>
              </w:rPr>
              <w:t>5.60</w:t>
            </w:r>
            <w:r w:rsidRPr="000A0A42">
              <w:rPr>
                <w:rFonts w:asciiTheme="majorBidi" w:eastAsiaTheme="minorHAnsi" w:hAnsiTheme="majorBidi" w:cstheme="majorBidi"/>
                <w:color w:val="000000"/>
                <w:sz w:val="20"/>
                <w:szCs w:val="20"/>
                <w:vertAlign w:val="superscript"/>
                <w:rtl/>
                <w:lang w:bidi="ar-LB"/>
              </w:rPr>
              <w:t>**</w:t>
            </w:r>
          </w:p>
        </w:tc>
      </w:tr>
    </w:tbl>
    <w:p w14:paraId="2733DAAC" w14:textId="27111810" w:rsidR="00AC350E" w:rsidRPr="00AC350E" w:rsidRDefault="00AC350E" w:rsidP="00AC350E">
      <w:pPr>
        <w:bidi/>
        <w:rPr>
          <w:sz w:val="20"/>
          <w:szCs w:val="20"/>
          <w:lang w:bidi="ar-LB"/>
        </w:rPr>
      </w:pPr>
      <w:r w:rsidRPr="00AC350E">
        <w:rPr>
          <w:sz w:val="20"/>
          <w:szCs w:val="20"/>
          <w:rtl/>
          <w:lang w:bidi="ar-LB"/>
        </w:rPr>
        <w:t xml:space="preserve">* بيانات من تقرير التحقق </w:t>
      </w:r>
      <w:r w:rsidR="004F5ED1">
        <w:rPr>
          <w:sz w:val="20"/>
          <w:szCs w:val="20"/>
          <w:rtl/>
          <w:lang w:bidi="ar-LB"/>
        </w:rPr>
        <w:t>من</w:t>
      </w:r>
      <w:r w:rsidRPr="00AC350E">
        <w:rPr>
          <w:sz w:val="20"/>
          <w:szCs w:val="20"/>
          <w:rtl/>
          <w:lang w:bidi="ar-LB"/>
        </w:rPr>
        <w:t xml:space="preserve"> استهلاك </w:t>
      </w:r>
      <w:r w:rsidR="004F5ED1" w:rsidRPr="004F5ED1">
        <w:rPr>
          <w:sz w:val="20"/>
          <w:szCs w:val="20"/>
          <w:rtl/>
          <w:lang w:bidi="ar-LB"/>
        </w:rPr>
        <w:t>المواد الهيدروكلوروفلوروكربونية</w:t>
      </w:r>
      <w:r w:rsidR="007B350F">
        <w:rPr>
          <w:sz w:val="20"/>
          <w:szCs w:val="20"/>
          <w:rtl/>
          <w:lang w:bidi="ar-LB"/>
        </w:rPr>
        <w:t>.</w:t>
      </w:r>
    </w:p>
    <w:p w14:paraId="7A2A3B5D" w14:textId="16815012" w:rsidR="00AC350E" w:rsidRDefault="00AC350E" w:rsidP="00AC350E">
      <w:pPr>
        <w:bidi/>
        <w:rPr>
          <w:sz w:val="20"/>
          <w:szCs w:val="20"/>
          <w:rtl/>
          <w:lang w:bidi="ar-LB"/>
        </w:rPr>
      </w:pPr>
      <w:r w:rsidRPr="00AC350E">
        <w:rPr>
          <w:sz w:val="20"/>
          <w:szCs w:val="20"/>
          <w:rtl/>
          <w:lang w:bidi="ar-LB"/>
        </w:rPr>
        <w:t xml:space="preserve">** نقطة البداية </w:t>
      </w:r>
      <w:r w:rsidR="004F5ED1">
        <w:rPr>
          <w:sz w:val="20"/>
          <w:szCs w:val="20"/>
          <w:rtl/>
          <w:lang w:bidi="ar-LB"/>
        </w:rPr>
        <w:t>ال</w:t>
      </w:r>
      <w:r w:rsidRPr="00AC350E">
        <w:rPr>
          <w:sz w:val="20"/>
          <w:szCs w:val="20"/>
          <w:rtl/>
          <w:lang w:bidi="ar-LB"/>
        </w:rPr>
        <w:t>محددة في الاتفاق</w:t>
      </w:r>
      <w:r w:rsidR="000A30CC">
        <w:rPr>
          <w:sz w:val="20"/>
          <w:szCs w:val="20"/>
          <w:rtl/>
          <w:lang w:bidi="ar-LB"/>
        </w:rPr>
        <w:t xml:space="preserve"> المبرم مع </w:t>
      </w:r>
      <w:r w:rsidRPr="00AC350E">
        <w:rPr>
          <w:sz w:val="20"/>
          <w:szCs w:val="20"/>
          <w:rtl/>
          <w:lang w:bidi="ar-LB"/>
        </w:rPr>
        <w:t>اللجنة التنفيذية.</w:t>
      </w:r>
    </w:p>
    <w:p w14:paraId="4A44ADE8" w14:textId="77777777" w:rsidR="00280E0B" w:rsidRPr="00AC350E" w:rsidRDefault="00280E0B" w:rsidP="00280E0B">
      <w:pPr>
        <w:bidi/>
        <w:rPr>
          <w:sz w:val="20"/>
          <w:szCs w:val="20"/>
          <w:rtl/>
          <w:lang w:bidi="ar-LB"/>
        </w:rPr>
      </w:pPr>
    </w:p>
    <w:p w14:paraId="731581C8" w14:textId="0C5C4679" w:rsidR="000E4D23" w:rsidRDefault="001508A5">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و</w:t>
      </w:r>
      <w:r w:rsidR="00280E0B" w:rsidRPr="00280E0B">
        <w:rPr>
          <w:rFonts w:asciiTheme="majorBidi" w:hAnsiTheme="majorBidi"/>
          <w:sz w:val="26"/>
          <w:szCs w:val="26"/>
          <w:rtl/>
          <w:lang w:bidi="ar-LB"/>
        </w:rPr>
        <w:t xml:space="preserve">ظل استهلاك </w:t>
      </w:r>
      <w:r w:rsidR="00280E0B" w:rsidRPr="00F74CC3">
        <w:rPr>
          <w:rFonts w:asciiTheme="majorBidi" w:hAnsiTheme="majorBidi" w:cstheme="majorBidi"/>
          <w:sz w:val="26"/>
          <w:szCs w:val="26"/>
          <w:rtl/>
          <w:lang w:bidi="ar-LB"/>
        </w:rPr>
        <w:t>المواد الهيدروكلوروفلوروكربونية</w:t>
      </w:r>
      <w:r w:rsidR="00280E0B" w:rsidRPr="002B58A5">
        <w:rPr>
          <w:rFonts w:asciiTheme="majorBidi" w:hAnsiTheme="majorBidi" w:cstheme="majorBidi"/>
          <w:sz w:val="26"/>
          <w:szCs w:val="26"/>
          <w:rtl/>
          <w:lang w:bidi="ar-LB"/>
        </w:rPr>
        <w:t xml:space="preserve"> </w:t>
      </w:r>
      <w:r>
        <w:rPr>
          <w:rFonts w:asciiTheme="majorBidi" w:hAnsiTheme="majorBidi"/>
          <w:sz w:val="26"/>
          <w:szCs w:val="26"/>
          <w:rtl/>
          <w:lang w:bidi="ar-LB"/>
        </w:rPr>
        <w:t>متقلبا</w:t>
      </w:r>
      <w:r w:rsidR="00280E0B" w:rsidRPr="00280E0B">
        <w:rPr>
          <w:rFonts w:asciiTheme="majorBidi" w:hAnsiTheme="majorBidi"/>
          <w:sz w:val="26"/>
          <w:szCs w:val="26"/>
          <w:rtl/>
          <w:lang w:bidi="ar-LB"/>
        </w:rPr>
        <w:t xml:space="preserve">، مع اتجاه تنازلي من عام 2018 إلى عام 2021 بسبب تنفيذ أنشطة خطة إدارة إزالة المواد الهيدروكلوروفلوروكربونية وإدخال بدائل </w:t>
      </w:r>
      <w:r w:rsidR="00D943DB">
        <w:rPr>
          <w:rFonts w:asciiTheme="majorBidi" w:hAnsiTheme="majorBidi"/>
          <w:sz w:val="26"/>
          <w:szCs w:val="26"/>
          <w:rtl/>
          <w:lang w:bidi="ar-LB"/>
        </w:rPr>
        <w:t>ل</w:t>
      </w:r>
      <w:r w:rsidR="00596121" w:rsidRPr="00280E0B">
        <w:rPr>
          <w:rFonts w:asciiTheme="majorBidi" w:hAnsiTheme="majorBidi"/>
          <w:sz w:val="26"/>
          <w:szCs w:val="26"/>
          <w:rtl/>
          <w:lang w:bidi="ar-LB"/>
        </w:rPr>
        <w:t>لمواد الهيدروكلوروفلوروكربونية</w:t>
      </w:r>
      <w:r w:rsidR="00280E0B" w:rsidRPr="00280E0B">
        <w:rPr>
          <w:rFonts w:asciiTheme="majorBidi" w:hAnsiTheme="majorBidi"/>
          <w:sz w:val="26"/>
          <w:szCs w:val="26"/>
          <w:rtl/>
          <w:lang w:bidi="ar-LB"/>
        </w:rPr>
        <w:t xml:space="preserve">. ويعزى الاستهلاك المرتفع في عام 2022 إلى </w:t>
      </w:r>
      <w:r w:rsidR="00196F78">
        <w:rPr>
          <w:rFonts w:asciiTheme="majorBidi" w:hAnsiTheme="majorBidi"/>
          <w:sz w:val="26"/>
          <w:szCs w:val="26"/>
          <w:rtl/>
          <w:lang w:bidi="ar-LB"/>
        </w:rPr>
        <w:t>إصلاح</w:t>
      </w:r>
      <w:r w:rsidR="00280E0B" w:rsidRPr="00280E0B">
        <w:rPr>
          <w:rFonts w:asciiTheme="majorBidi" w:hAnsiTheme="majorBidi"/>
          <w:sz w:val="26"/>
          <w:szCs w:val="26"/>
          <w:rtl/>
          <w:lang w:bidi="ar-LB"/>
        </w:rPr>
        <w:t xml:space="preserve"> وإعادة شحن المعدات التي تضررت </w:t>
      </w:r>
      <w:r w:rsidR="00196F78">
        <w:rPr>
          <w:rFonts w:asciiTheme="majorBidi" w:hAnsiTheme="majorBidi"/>
          <w:sz w:val="26"/>
          <w:szCs w:val="26"/>
          <w:rtl/>
          <w:lang w:bidi="ar-LB"/>
        </w:rPr>
        <w:t>وتعرضت للتخريب</w:t>
      </w:r>
      <w:r w:rsidR="00280E0B" w:rsidRPr="00280E0B">
        <w:rPr>
          <w:rFonts w:asciiTheme="majorBidi" w:hAnsiTheme="majorBidi"/>
          <w:sz w:val="26"/>
          <w:szCs w:val="26"/>
          <w:rtl/>
          <w:lang w:bidi="ar-LB"/>
        </w:rPr>
        <w:t xml:space="preserve"> خلال الاضطرابات السياسية </w:t>
      </w:r>
      <w:r w:rsidR="00196F78">
        <w:rPr>
          <w:rFonts w:asciiTheme="majorBidi" w:hAnsiTheme="majorBidi"/>
          <w:sz w:val="26"/>
          <w:szCs w:val="26"/>
          <w:rtl/>
          <w:lang w:bidi="ar-LB"/>
        </w:rPr>
        <w:t xml:space="preserve">التي حدثت </w:t>
      </w:r>
      <w:r w:rsidR="00280E0B" w:rsidRPr="00280E0B">
        <w:rPr>
          <w:rFonts w:asciiTheme="majorBidi" w:hAnsiTheme="majorBidi"/>
          <w:sz w:val="26"/>
          <w:szCs w:val="26"/>
          <w:rtl/>
          <w:lang w:bidi="ar-LB"/>
        </w:rPr>
        <w:t>في عام 2021، والتي أثرت على الأنظمة التجارية والصناعية التي تتطلب خدمات كبيرة.</w:t>
      </w:r>
    </w:p>
    <w:p w14:paraId="356CAB24" w14:textId="4DC67CEB" w:rsidR="00B75450" w:rsidRPr="00B75450" w:rsidRDefault="000E4D23" w:rsidP="00BE5727">
      <w:pPr>
        <w:jc w:val="right"/>
        <w:rPr>
          <w:rFonts w:asciiTheme="majorBidi" w:hAnsiTheme="majorBidi" w:cstheme="majorBidi"/>
          <w:i/>
          <w:iCs/>
          <w:sz w:val="26"/>
          <w:szCs w:val="26"/>
          <w:rtl/>
          <w:lang w:bidi="ar-LB"/>
        </w:rPr>
      </w:pPr>
      <w:r>
        <w:rPr>
          <w:rFonts w:asciiTheme="majorBidi" w:hAnsiTheme="majorBidi"/>
          <w:sz w:val="26"/>
          <w:szCs w:val="26"/>
          <w:rtl/>
          <w:lang w:bidi="ar-LB"/>
        </w:rPr>
        <w:br w:type="page"/>
      </w:r>
      <w:r w:rsidR="00B75450" w:rsidRPr="00B75450">
        <w:rPr>
          <w:rFonts w:asciiTheme="majorBidi" w:hAnsiTheme="majorBidi" w:cstheme="majorBidi"/>
          <w:i/>
          <w:iCs/>
          <w:sz w:val="26"/>
          <w:szCs w:val="26"/>
          <w:rtl/>
          <w:lang w:bidi="ar-LB"/>
        </w:rPr>
        <w:lastRenderedPageBreak/>
        <w:t>تقرير</w:t>
      </w:r>
      <w:r w:rsidR="003C65DC">
        <w:rPr>
          <w:rFonts w:asciiTheme="majorBidi" w:hAnsiTheme="majorBidi" w:cstheme="majorBidi"/>
          <w:i/>
          <w:iCs/>
          <w:sz w:val="26"/>
          <w:szCs w:val="26"/>
          <w:rtl/>
          <w:lang w:bidi="ar-LB"/>
        </w:rPr>
        <w:t xml:space="preserve"> عن</w:t>
      </w:r>
      <w:r w:rsidR="00B75450" w:rsidRPr="00B75450">
        <w:rPr>
          <w:rFonts w:asciiTheme="majorBidi" w:hAnsiTheme="majorBidi" w:cstheme="majorBidi"/>
          <w:i/>
          <w:iCs/>
          <w:sz w:val="26"/>
          <w:szCs w:val="26"/>
          <w:rtl/>
          <w:lang w:bidi="ar-LB"/>
        </w:rPr>
        <w:t xml:space="preserve"> تنفيذ </w:t>
      </w:r>
      <w:r w:rsidR="003C65DC">
        <w:rPr>
          <w:rFonts w:asciiTheme="majorBidi" w:hAnsiTheme="majorBidi" w:cstheme="majorBidi"/>
          <w:i/>
          <w:iCs/>
          <w:sz w:val="26"/>
          <w:szCs w:val="26"/>
          <w:rtl/>
          <w:lang w:bidi="ar-LB"/>
        </w:rPr>
        <w:t>البرنامج</w:t>
      </w:r>
      <w:r w:rsidR="00B75450" w:rsidRPr="00B75450">
        <w:rPr>
          <w:rFonts w:asciiTheme="majorBidi" w:hAnsiTheme="majorBidi" w:cstheme="majorBidi"/>
          <w:i/>
          <w:iCs/>
          <w:sz w:val="26"/>
          <w:szCs w:val="26"/>
          <w:rtl/>
          <w:lang w:bidi="ar-LB"/>
        </w:rPr>
        <w:t xml:space="preserve"> الق</w:t>
      </w:r>
      <w:r w:rsidR="00DC6E61">
        <w:rPr>
          <w:rFonts w:asciiTheme="majorBidi" w:hAnsiTheme="majorBidi" w:cstheme="majorBidi"/>
          <w:i/>
          <w:iCs/>
          <w:sz w:val="26"/>
          <w:szCs w:val="26"/>
          <w:rtl/>
          <w:lang w:bidi="ar-LB"/>
        </w:rPr>
        <w:t>ُ</w:t>
      </w:r>
      <w:r w:rsidR="00B75450" w:rsidRPr="00B75450">
        <w:rPr>
          <w:rFonts w:asciiTheme="majorBidi" w:hAnsiTheme="majorBidi" w:cstheme="majorBidi"/>
          <w:i/>
          <w:iCs/>
          <w:sz w:val="26"/>
          <w:szCs w:val="26"/>
          <w:rtl/>
          <w:lang w:bidi="ar-LB"/>
        </w:rPr>
        <w:t>طري</w:t>
      </w:r>
    </w:p>
    <w:p w14:paraId="3DBD5808" w14:textId="77777777" w:rsidR="00B75450" w:rsidRDefault="00B75450" w:rsidP="00B75450">
      <w:pPr>
        <w:bidi/>
        <w:rPr>
          <w:rtl/>
          <w:lang w:bidi="ar-LB"/>
        </w:rPr>
      </w:pPr>
    </w:p>
    <w:p w14:paraId="6F6353EE" w14:textId="671A4E59" w:rsidR="00B75450" w:rsidRDefault="00B75450" w:rsidP="00B75450">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B75450">
        <w:rPr>
          <w:rFonts w:asciiTheme="majorBidi" w:hAnsiTheme="majorBidi"/>
          <w:sz w:val="26"/>
          <w:szCs w:val="26"/>
          <w:rtl/>
          <w:lang w:bidi="ar-LB"/>
        </w:rPr>
        <w:t xml:space="preserve">أبلغت حكومة إسواتيني عن بيانات </w:t>
      </w:r>
      <w:r w:rsidR="00DC6E61">
        <w:rPr>
          <w:rFonts w:asciiTheme="majorBidi" w:hAnsiTheme="majorBidi"/>
          <w:sz w:val="26"/>
          <w:szCs w:val="26"/>
          <w:rtl/>
          <w:lang w:bidi="ar-LB"/>
        </w:rPr>
        <w:t>ال</w:t>
      </w:r>
      <w:r w:rsidRPr="00B75450">
        <w:rPr>
          <w:rFonts w:asciiTheme="majorBidi" w:hAnsiTheme="majorBidi"/>
          <w:sz w:val="26"/>
          <w:szCs w:val="26"/>
          <w:rtl/>
          <w:lang w:bidi="ar-LB"/>
        </w:rPr>
        <w:t xml:space="preserve">استهلاك </w:t>
      </w:r>
      <w:r w:rsidR="00DC6E61">
        <w:rPr>
          <w:rFonts w:asciiTheme="majorBidi" w:hAnsiTheme="majorBidi"/>
          <w:sz w:val="26"/>
          <w:szCs w:val="26"/>
          <w:rtl/>
          <w:lang w:bidi="ar-LB"/>
        </w:rPr>
        <w:t xml:space="preserve">في </w:t>
      </w:r>
      <w:r w:rsidRPr="00B75450">
        <w:rPr>
          <w:rFonts w:asciiTheme="majorBidi" w:hAnsiTheme="majorBidi"/>
          <w:sz w:val="26"/>
          <w:szCs w:val="26"/>
          <w:rtl/>
          <w:lang w:bidi="ar-LB"/>
        </w:rPr>
        <w:t xml:space="preserve">قطاع </w:t>
      </w:r>
      <w:r w:rsidR="00DC6E61" w:rsidRPr="00F74CC3">
        <w:rPr>
          <w:rFonts w:asciiTheme="majorBidi" w:hAnsiTheme="majorBidi" w:cstheme="majorBidi"/>
          <w:sz w:val="26"/>
          <w:szCs w:val="26"/>
          <w:rtl/>
          <w:lang w:bidi="ar-LB"/>
        </w:rPr>
        <w:t>المواد الهيدروكلوروفلوروكربونية</w:t>
      </w:r>
      <w:r w:rsidR="00DC6E61" w:rsidRPr="002B58A5">
        <w:rPr>
          <w:rFonts w:asciiTheme="majorBidi" w:hAnsiTheme="majorBidi" w:cstheme="majorBidi"/>
          <w:sz w:val="26"/>
          <w:szCs w:val="26"/>
          <w:rtl/>
          <w:lang w:bidi="ar-LB"/>
        </w:rPr>
        <w:t xml:space="preserve"> </w:t>
      </w:r>
      <w:r w:rsidRPr="00B75450">
        <w:rPr>
          <w:rFonts w:asciiTheme="majorBidi" w:hAnsiTheme="majorBidi"/>
          <w:sz w:val="26"/>
          <w:szCs w:val="26"/>
          <w:rtl/>
          <w:lang w:bidi="ar-LB"/>
        </w:rPr>
        <w:t xml:space="preserve">بموجب تقرير </w:t>
      </w:r>
      <w:r w:rsidR="003C65DC">
        <w:rPr>
          <w:rFonts w:asciiTheme="majorBidi" w:hAnsiTheme="majorBidi"/>
          <w:sz w:val="26"/>
          <w:szCs w:val="26"/>
          <w:rtl/>
          <w:lang w:bidi="ar-LB"/>
        </w:rPr>
        <w:t xml:space="preserve">عن </w:t>
      </w:r>
      <w:r w:rsidRPr="00B75450">
        <w:rPr>
          <w:rFonts w:asciiTheme="majorBidi" w:hAnsiTheme="majorBidi"/>
          <w:sz w:val="26"/>
          <w:szCs w:val="26"/>
          <w:rtl/>
          <w:lang w:bidi="ar-LB"/>
        </w:rPr>
        <w:t>تنفيذ البرنامج الق</w:t>
      </w:r>
      <w:r w:rsidR="00DC6E61">
        <w:rPr>
          <w:rFonts w:asciiTheme="majorBidi" w:hAnsiTheme="majorBidi"/>
          <w:sz w:val="26"/>
          <w:szCs w:val="26"/>
          <w:rtl/>
          <w:lang w:bidi="ar-LB"/>
        </w:rPr>
        <w:t>ُ</w:t>
      </w:r>
      <w:r w:rsidRPr="00B75450">
        <w:rPr>
          <w:rFonts w:asciiTheme="majorBidi" w:hAnsiTheme="majorBidi"/>
          <w:sz w:val="26"/>
          <w:szCs w:val="26"/>
          <w:rtl/>
          <w:lang w:bidi="ar-LB"/>
        </w:rPr>
        <w:t xml:space="preserve">طري لعام 2022 والذي يتوافق مع البيانات المبلغ عنها بموجب المادة 7 من بروتوكول مونتريال. </w:t>
      </w:r>
      <w:r w:rsidR="003D5937">
        <w:rPr>
          <w:rFonts w:asciiTheme="majorBidi" w:hAnsiTheme="majorBidi"/>
          <w:sz w:val="26"/>
          <w:szCs w:val="26"/>
          <w:rtl/>
          <w:lang w:bidi="ar-LB"/>
        </w:rPr>
        <w:t>و</w:t>
      </w:r>
      <w:r w:rsidRPr="00B75450">
        <w:rPr>
          <w:rFonts w:asciiTheme="majorBidi" w:hAnsiTheme="majorBidi"/>
          <w:sz w:val="26"/>
          <w:szCs w:val="26"/>
          <w:rtl/>
          <w:lang w:bidi="ar-LB"/>
        </w:rPr>
        <w:t>سيتم الإبلاغ عن بيانات البرنامج الق</w:t>
      </w:r>
      <w:r w:rsidR="00051E6F">
        <w:rPr>
          <w:rFonts w:asciiTheme="majorBidi" w:hAnsiTheme="majorBidi"/>
          <w:sz w:val="26"/>
          <w:szCs w:val="26"/>
          <w:rtl/>
          <w:lang w:bidi="ar-LB"/>
        </w:rPr>
        <w:t>ُ</w:t>
      </w:r>
      <w:r w:rsidRPr="00B75450">
        <w:rPr>
          <w:rFonts w:asciiTheme="majorBidi" w:hAnsiTheme="majorBidi"/>
          <w:sz w:val="26"/>
          <w:szCs w:val="26"/>
          <w:rtl/>
          <w:lang w:bidi="ar-LB"/>
        </w:rPr>
        <w:t xml:space="preserve">طري لعام 2023 </w:t>
      </w:r>
      <w:r w:rsidR="006A4852">
        <w:rPr>
          <w:rFonts w:asciiTheme="majorBidi" w:hAnsiTheme="majorBidi"/>
          <w:sz w:val="26"/>
          <w:szCs w:val="26"/>
          <w:rtl/>
          <w:lang w:bidi="ar-LB"/>
        </w:rPr>
        <w:t>والتي تتسق م</w:t>
      </w:r>
      <w:r w:rsidRPr="00B75450">
        <w:rPr>
          <w:rFonts w:asciiTheme="majorBidi" w:hAnsiTheme="majorBidi"/>
          <w:sz w:val="26"/>
          <w:szCs w:val="26"/>
          <w:rtl/>
          <w:lang w:bidi="ar-LB"/>
        </w:rPr>
        <w:t>ع تقرير التحقق.</w:t>
      </w:r>
    </w:p>
    <w:p w14:paraId="0CE91542" w14:textId="03AF5460" w:rsidR="000F3241" w:rsidRPr="000F3241" w:rsidRDefault="000F3241" w:rsidP="000F3241">
      <w:pPr>
        <w:bidi/>
        <w:rPr>
          <w:rFonts w:asciiTheme="majorBidi" w:hAnsiTheme="majorBidi" w:cstheme="majorBidi"/>
          <w:i/>
          <w:iCs/>
          <w:sz w:val="26"/>
          <w:szCs w:val="26"/>
          <w:rtl/>
          <w:lang w:bidi="ar-LB"/>
        </w:rPr>
      </w:pPr>
      <w:r w:rsidRPr="000F3241">
        <w:rPr>
          <w:rFonts w:asciiTheme="majorBidi" w:hAnsiTheme="majorBidi" w:cstheme="majorBidi"/>
          <w:i/>
          <w:iCs/>
          <w:sz w:val="26"/>
          <w:szCs w:val="26"/>
          <w:rtl/>
          <w:lang w:bidi="ar-LB"/>
        </w:rPr>
        <w:t>تقرير التحقق</w:t>
      </w:r>
    </w:p>
    <w:p w14:paraId="7C2FB15D" w14:textId="77777777" w:rsidR="000F3241" w:rsidRDefault="000F3241" w:rsidP="000F3241">
      <w:pPr>
        <w:bidi/>
        <w:rPr>
          <w:rtl/>
          <w:lang w:bidi="ar-LB"/>
        </w:rPr>
      </w:pPr>
    </w:p>
    <w:p w14:paraId="39B807E5" w14:textId="03D3E621" w:rsidR="000F3241" w:rsidRDefault="000F3241" w:rsidP="000F3241">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0F3241">
        <w:rPr>
          <w:rFonts w:asciiTheme="majorBidi" w:hAnsiTheme="majorBidi"/>
          <w:sz w:val="26"/>
          <w:szCs w:val="26"/>
          <w:rtl/>
          <w:lang w:bidi="ar-LB"/>
        </w:rPr>
        <w:t>أكد تقرير التحقق أن الحكومة كانت تنفذ نظاما للتراخيص والحصص لواردات وصادرات</w:t>
      </w:r>
      <w:r w:rsidR="00025968" w:rsidRPr="00025968">
        <w:rPr>
          <w:rFonts w:asciiTheme="majorBidi" w:hAnsiTheme="majorBidi" w:cstheme="majorBidi"/>
          <w:sz w:val="26"/>
          <w:szCs w:val="26"/>
          <w:rtl/>
          <w:lang w:bidi="ar-LB"/>
        </w:rPr>
        <w:t xml:space="preserve"> </w:t>
      </w:r>
      <w:r w:rsidR="00025968" w:rsidRPr="00F74CC3">
        <w:rPr>
          <w:rFonts w:asciiTheme="majorBidi" w:hAnsiTheme="majorBidi" w:cstheme="majorBidi"/>
          <w:sz w:val="26"/>
          <w:szCs w:val="26"/>
          <w:rtl/>
          <w:lang w:bidi="ar-LB"/>
        </w:rPr>
        <w:t>المواد الهيدروكلوروفلوروكربونية</w:t>
      </w:r>
      <w:r w:rsidR="00025968" w:rsidRPr="002B58A5">
        <w:rPr>
          <w:rFonts w:asciiTheme="majorBidi" w:hAnsiTheme="majorBidi" w:cstheme="majorBidi"/>
          <w:sz w:val="26"/>
          <w:szCs w:val="26"/>
          <w:rtl/>
          <w:lang w:bidi="ar-LB"/>
        </w:rPr>
        <w:t xml:space="preserve"> </w:t>
      </w:r>
      <w:r w:rsidRPr="000F3241">
        <w:rPr>
          <w:rFonts w:asciiTheme="majorBidi" w:hAnsiTheme="majorBidi"/>
          <w:sz w:val="26"/>
          <w:szCs w:val="26"/>
          <w:rtl/>
          <w:lang w:bidi="ar-LB"/>
        </w:rPr>
        <w:t xml:space="preserve">وأن إجمالي استهلاك </w:t>
      </w:r>
      <w:bookmarkStart w:id="0" w:name="_Hlk165899107"/>
      <w:r w:rsidR="00025968" w:rsidRPr="00F74CC3">
        <w:rPr>
          <w:rFonts w:asciiTheme="majorBidi" w:hAnsiTheme="majorBidi" w:cstheme="majorBidi"/>
          <w:sz w:val="26"/>
          <w:szCs w:val="26"/>
          <w:rtl/>
          <w:lang w:bidi="ar-LB"/>
        </w:rPr>
        <w:t>المواد الهيدروكلوروفلوروكربونية</w:t>
      </w:r>
      <w:r w:rsidR="00025968" w:rsidRPr="002B58A5">
        <w:rPr>
          <w:rFonts w:asciiTheme="majorBidi" w:hAnsiTheme="majorBidi" w:cstheme="majorBidi"/>
          <w:sz w:val="26"/>
          <w:szCs w:val="26"/>
          <w:rtl/>
          <w:lang w:bidi="ar-LB"/>
        </w:rPr>
        <w:t xml:space="preserve"> </w:t>
      </w:r>
      <w:bookmarkEnd w:id="0"/>
      <w:r w:rsidRPr="000F3241">
        <w:rPr>
          <w:rFonts w:asciiTheme="majorBidi" w:hAnsiTheme="majorBidi"/>
          <w:sz w:val="26"/>
          <w:szCs w:val="26"/>
          <w:rtl/>
          <w:lang w:bidi="ar-LB"/>
        </w:rPr>
        <w:t>المبلغ عنه بموجب المادة 7 من بروتوكول مونتريال للفترة من 2019 إلى 2023 كان صحيحا (</w:t>
      </w:r>
      <w:r w:rsidR="00025968">
        <w:rPr>
          <w:rFonts w:asciiTheme="majorBidi" w:hAnsiTheme="majorBidi"/>
          <w:sz w:val="26"/>
          <w:szCs w:val="26"/>
          <w:rtl/>
          <w:lang w:bidi="ar-LB"/>
        </w:rPr>
        <w:t>على النحو الم</w:t>
      </w:r>
      <w:r w:rsidRPr="000F3241">
        <w:rPr>
          <w:rFonts w:asciiTheme="majorBidi" w:hAnsiTheme="majorBidi"/>
          <w:sz w:val="26"/>
          <w:szCs w:val="26"/>
          <w:rtl/>
          <w:lang w:bidi="ar-LB"/>
        </w:rPr>
        <w:t xml:space="preserve">وضح في الجدول 1 أعلاه). وأوصى </w:t>
      </w:r>
      <w:r w:rsidR="00025968">
        <w:rPr>
          <w:rFonts w:asciiTheme="majorBidi" w:hAnsiTheme="majorBidi"/>
          <w:sz w:val="26"/>
          <w:szCs w:val="26"/>
          <w:rtl/>
          <w:lang w:bidi="ar-LB"/>
        </w:rPr>
        <w:t xml:space="preserve">تقرير </w:t>
      </w:r>
      <w:r w:rsidRPr="000F3241">
        <w:rPr>
          <w:rFonts w:asciiTheme="majorBidi" w:hAnsiTheme="majorBidi"/>
          <w:sz w:val="26"/>
          <w:szCs w:val="26"/>
          <w:rtl/>
          <w:lang w:bidi="ar-LB"/>
        </w:rPr>
        <w:t xml:space="preserve">التحقق </w:t>
      </w:r>
      <w:r w:rsidR="00BC59C0">
        <w:rPr>
          <w:rFonts w:asciiTheme="majorBidi" w:hAnsiTheme="majorBidi"/>
          <w:sz w:val="26"/>
          <w:szCs w:val="26"/>
          <w:rtl/>
          <w:lang w:bidi="ar-LB"/>
        </w:rPr>
        <w:t>بتنقيح</w:t>
      </w:r>
      <w:r w:rsidRPr="000F3241">
        <w:rPr>
          <w:rFonts w:asciiTheme="majorBidi" w:hAnsiTheme="majorBidi"/>
          <w:sz w:val="26"/>
          <w:szCs w:val="26"/>
          <w:rtl/>
          <w:lang w:bidi="ar-LB"/>
        </w:rPr>
        <w:t xml:space="preserve"> فترة صلاحية تصريح الاستيراد بحيث يتم استكمال جميع الواردات خلال نفس العام. وخلص </w:t>
      </w:r>
      <w:r w:rsidR="00BC59C0">
        <w:rPr>
          <w:rFonts w:asciiTheme="majorBidi" w:hAnsiTheme="majorBidi"/>
          <w:sz w:val="26"/>
          <w:szCs w:val="26"/>
          <w:rtl/>
          <w:lang w:bidi="ar-LB"/>
        </w:rPr>
        <w:t xml:space="preserve">تقرير </w:t>
      </w:r>
      <w:r w:rsidRPr="000F3241">
        <w:rPr>
          <w:rFonts w:asciiTheme="majorBidi" w:hAnsiTheme="majorBidi"/>
          <w:sz w:val="26"/>
          <w:szCs w:val="26"/>
          <w:rtl/>
          <w:lang w:bidi="ar-LB"/>
        </w:rPr>
        <w:t xml:space="preserve">التحقق إلى أن إسواتيني تمتثل للأهداف المنصوص عليها في الاتفاق مع اللجنة التنفيذية بشأن خفض استهلاك </w:t>
      </w:r>
      <w:r w:rsidR="00BC59C0" w:rsidRPr="00F74CC3">
        <w:rPr>
          <w:rFonts w:asciiTheme="majorBidi" w:hAnsiTheme="majorBidi" w:cstheme="majorBidi"/>
          <w:sz w:val="26"/>
          <w:szCs w:val="26"/>
          <w:rtl/>
          <w:lang w:bidi="ar-LB"/>
        </w:rPr>
        <w:t>المواد الهيدروكلوروفلوروكربونية</w:t>
      </w:r>
      <w:r w:rsidR="00BC59C0" w:rsidRPr="002B58A5">
        <w:rPr>
          <w:rFonts w:asciiTheme="majorBidi" w:hAnsiTheme="majorBidi" w:cstheme="majorBidi"/>
          <w:sz w:val="26"/>
          <w:szCs w:val="26"/>
          <w:rtl/>
          <w:lang w:bidi="ar-LB"/>
        </w:rPr>
        <w:t xml:space="preserve"> </w:t>
      </w:r>
      <w:r w:rsidRPr="000F3241">
        <w:rPr>
          <w:rFonts w:asciiTheme="majorBidi" w:hAnsiTheme="majorBidi"/>
          <w:sz w:val="26"/>
          <w:szCs w:val="26"/>
          <w:rtl/>
          <w:lang w:bidi="ar-LB"/>
        </w:rPr>
        <w:t>في إطار المرحلة الثانية من خطة إدارة إزالة المواد الهيدروكلوروفلوروكربونية للفترة 2018-2023.</w:t>
      </w:r>
    </w:p>
    <w:p w14:paraId="2CACBFBA" w14:textId="1EE47145" w:rsidR="00E01ECC" w:rsidRDefault="00BC59C0" w:rsidP="00BE5727">
      <w:pPr>
        <w:bidi/>
        <w:spacing w:line="276" w:lineRule="auto"/>
        <w:rPr>
          <w:rFonts w:asciiTheme="majorBidi" w:hAnsiTheme="majorBidi" w:cstheme="majorBidi"/>
          <w:sz w:val="26"/>
          <w:szCs w:val="26"/>
          <w:u w:val="single"/>
          <w:rtl/>
          <w:lang w:bidi="ar-LB"/>
        </w:rPr>
      </w:pPr>
      <w:r w:rsidRPr="00E01ECC">
        <w:rPr>
          <w:rFonts w:asciiTheme="majorBidi" w:hAnsiTheme="majorBidi" w:cstheme="majorBidi"/>
          <w:sz w:val="26"/>
          <w:szCs w:val="26"/>
          <w:u w:val="single"/>
          <w:rtl/>
          <w:lang w:bidi="ar-LB"/>
        </w:rPr>
        <w:t xml:space="preserve">حالة تنفيذ المرحلة الأولى من خطة إدارة </w:t>
      </w:r>
      <w:r w:rsidR="00E01ECC">
        <w:rPr>
          <w:rFonts w:asciiTheme="majorBidi" w:hAnsiTheme="majorBidi" w:cstheme="majorBidi"/>
          <w:sz w:val="26"/>
          <w:szCs w:val="26"/>
          <w:u w:val="single"/>
          <w:rtl/>
          <w:lang w:bidi="ar-LB"/>
        </w:rPr>
        <w:t>إزالة</w:t>
      </w:r>
      <w:r w:rsidRPr="00E01ECC">
        <w:rPr>
          <w:rFonts w:asciiTheme="majorBidi" w:hAnsiTheme="majorBidi" w:cstheme="majorBidi"/>
          <w:sz w:val="26"/>
          <w:szCs w:val="26"/>
          <w:u w:val="single"/>
          <w:rtl/>
          <w:lang w:bidi="ar-LB"/>
        </w:rPr>
        <w:t xml:space="preserve"> </w:t>
      </w:r>
      <w:r w:rsidR="00E01ECC" w:rsidRPr="00E01ECC">
        <w:rPr>
          <w:rFonts w:asciiTheme="majorBidi" w:hAnsiTheme="majorBidi" w:cstheme="majorBidi"/>
          <w:sz w:val="26"/>
          <w:szCs w:val="26"/>
          <w:u w:val="single"/>
          <w:rtl/>
          <w:lang w:bidi="ar-LB"/>
        </w:rPr>
        <w:t>المواد الهيدروكلوروفلوروكربونية</w:t>
      </w:r>
    </w:p>
    <w:p w14:paraId="6F86B4D5" w14:textId="77777777" w:rsidR="00E01ECC" w:rsidRDefault="00E01ECC" w:rsidP="00BE5727">
      <w:pPr>
        <w:bidi/>
        <w:spacing w:line="276" w:lineRule="auto"/>
        <w:rPr>
          <w:rFonts w:asciiTheme="majorBidi" w:hAnsiTheme="majorBidi" w:cstheme="majorBidi"/>
          <w:sz w:val="26"/>
          <w:szCs w:val="26"/>
          <w:u w:val="single"/>
          <w:rtl/>
          <w:lang w:bidi="ar-LB"/>
        </w:rPr>
      </w:pPr>
    </w:p>
    <w:p w14:paraId="724BF7E9" w14:textId="74045AA7" w:rsidR="00E01ECC" w:rsidRDefault="00F83B53"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F83B53">
        <w:rPr>
          <w:rFonts w:asciiTheme="majorBidi" w:hAnsiTheme="majorBidi"/>
          <w:sz w:val="26"/>
          <w:szCs w:val="26"/>
          <w:rtl/>
          <w:lang w:bidi="ar-LB"/>
        </w:rPr>
        <w:t xml:space="preserve">تم الانتهاء من المرحلة الأولى من خطة إدارة إزالة المواد الهيدروكلوروفلوروكربونية في 1 ديسمبر/كانون الأول 2021. </w:t>
      </w:r>
      <w:r w:rsidR="00CF2803">
        <w:rPr>
          <w:rFonts w:asciiTheme="majorBidi" w:hAnsiTheme="majorBidi"/>
          <w:sz w:val="26"/>
          <w:szCs w:val="26"/>
          <w:rtl/>
          <w:lang w:bidi="ar-LB"/>
        </w:rPr>
        <w:t>وقُدم</w:t>
      </w:r>
      <w:r w:rsidRPr="00F83B53">
        <w:rPr>
          <w:rFonts w:asciiTheme="majorBidi" w:hAnsiTheme="majorBidi"/>
          <w:sz w:val="26"/>
          <w:szCs w:val="26"/>
          <w:rtl/>
          <w:lang w:bidi="ar-LB"/>
        </w:rPr>
        <w:t xml:space="preserve"> تقرير إنجاز المشروع في 5 سبتمبر/أيلول 2023.</w:t>
      </w:r>
    </w:p>
    <w:p w14:paraId="752320CD" w14:textId="7EAD74D9" w:rsidR="00F83B53" w:rsidRDefault="00F83B53" w:rsidP="00BE5727">
      <w:pPr>
        <w:bidi/>
        <w:spacing w:line="276" w:lineRule="auto"/>
        <w:rPr>
          <w:rFonts w:asciiTheme="majorBidi" w:hAnsiTheme="majorBidi" w:cstheme="majorBidi"/>
          <w:sz w:val="26"/>
          <w:szCs w:val="26"/>
          <w:u w:val="single"/>
          <w:rtl/>
          <w:lang w:bidi="ar-LB"/>
        </w:rPr>
      </w:pPr>
      <w:r w:rsidRPr="00F83B53">
        <w:rPr>
          <w:rFonts w:asciiTheme="majorBidi" w:hAnsiTheme="majorBidi" w:cstheme="majorBidi"/>
          <w:sz w:val="26"/>
          <w:szCs w:val="26"/>
          <w:u w:val="single"/>
          <w:rtl/>
          <w:lang w:bidi="ar-LB"/>
        </w:rPr>
        <w:t xml:space="preserve">تقرير مرحلي عن تنفيذ الشريحة الأولى من المرحلة الثانية من </w:t>
      </w:r>
      <w:r w:rsidR="00785822" w:rsidRPr="00E01ECC">
        <w:rPr>
          <w:rFonts w:asciiTheme="majorBidi" w:hAnsiTheme="majorBidi" w:cstheme="majorBidi"/>
          <w:sz w:val="26"/>
          <w:szCs w:val="26"/>
          <w:u w:val="single"/>
          <w:rtl/>
          <w:lang w:bidi="ar-LB"/>
        </w:rPr>
        <w:t xml:space="preserve">خطة إدارة </w:t>
      </w:r>
      <w:r w:rsidR="00785822">
        <w:rPr>
          <w:rFonts w:asciiTheme="majorBidi" w:hAnsiTheme="majorBidi" w:cstheme="majorBidi"/>
          <w:sz w:val="26"/>
          <w:szCs w:val="26"/>
          <w:u w:val="single"/>
          <w:rtl/>
          <w:lang w:bidi="ar-LB"/>
        </w:rPr>
        <w:t>إزالة</w:t>
      </w:r>
      <w:r w:rsidR="00785822" w:rsidRPr="00E01ECC">
        <w:rPr>
          <w:rFonts w:asciiTheme="majorBidi" w:hAnsiTheme="majorBidi" w:cstheme="majorBidi"/>
          <w:sz w:val="26"/>
          <w:szCs w:val="26"/>
          <w:u w:val="single"/>
          <w:rtl/>
          <w:lang w:bidi="ar-LB"/>
        </w:rPr>
        <w:t xml:space="preserve"> المواد الهيدروكلوروفلوروكربونية</w:t>
      </w:r>
    </w:p>
    <w:p w14:paraId="4D602DA2" w14:textId="77777777" w:rsidR="00785822" w:rsidRDefault="00785822" w:rsidP="00BE5727">
      <w:pPr>
        <w:bidi/>
        <w:spacing w:line="276" w:lineRule="auto"/>
        <w:rPr>
          <w:rFonts w:asciiTheme="majorBidi" w:hAnsiTheme="majorBidi" w:cstheme="majorBidi"/>
          <w:sz w:val="26"/>
          <w:szCs w:val="26"/>
          <w:u w:val="single"/>
          <w:rtl/>
          <w:lang w:bidi="ar-LB"/>
        </w:rPr>
      </w:pPr>
    </w:p>
    <w:p w14:paraId="50E95869" w14:textId="2C84C045" w:rsidR="00785822" w:rsidRPr="0089032D" w:rsidRDefault="00785822" w:rsidP="00BE5727">
      <w:pPr>
        <w:bidi/>
        <w:spacing w:line="276" w:lineRule="auto"/>
        <w:rPr>
          <w:rFonts w:asciiTheme="majorBidi" w:hAnsiTheme="majorBidi" w:cstheme="majorBidi"/>
          <w:i/>
          <w:iCs/>
          <w:sz w:val="26"/>
          <w:szCs w:val="26"/>
          <w:rtl/>
          <w:lang w:bidi="ar-LB"/>
        </w:rPr>
      </w:pPr>
      <w:r w:rsidRPr="0089032D">
        <w:rPr>
          <w:rFonts w:asciiTheme="majorBidi" w:hAnsiTheme="majorBidi" w:cstheme="majorBidi"/>
          <w:i/>
          <w:iCs/>
          <w:sz w:val="26"/>
          <w:szCs w:val="26"/>
          <w:rtl/>
          <w:lang w:bidi="ar-LB"/>
        </w:rPr>
        <w:t>الإطار القانوني</w:t>
      </w:r>
    </w:p>
    <w:p w14:paraId="16E2668C" w14:textId="77777777" w:rsidR="00785822" w:rsidRDefault="00785822" w:rsidP="00BE5727">
      <w:pPr>
        <w:bidi/>
        <w:spacing w:line="276" w:lineRule="auto"/>
        <w:rPr>
          <w:rFonts w:asciiTheme="majorBidi" w:hAnsiTheme="majorBidi" w:cstheme="majorBidi"/>
          <w:sz w:val="26"/>
          <w:szCs w:val="26"/>
          <w:u w:val="single"/>
          <w:rtl/>
          <w:lang w:bidi="ar-LB"/>
        </w:rPr>
      </w:pPr>
    </w:p>
    <w:p w14:paraId="2E5FB9A5" w14:textId="0D4D9ECB" w:rsidR="0089032D" w:rsidRDefault="0089032D"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89032D">
        <w:rPr>
          <w:rFonts w:asciiTheme="majorBidi" w:hAnsiTheme="majorBidi"/>
          <w:sz w:val="26"/>
          <w:szCs w:val="26"/>
          <w:rtl/>
          <w:lang w:bidi="ar-LB"/>
        </w:rPr>
        <w:t xml:space="preserve">من خلال </w:t>
      </w:r>
      <w:r>
        <w:rPr>
          <w:rFonts w:asciiTheme="majorBidi" w:hAnsiTheme="majorBidi"/>
          <w:sz w:val="26"/>
          <w:szCs w:val="26"/>
          <w:rtl/>
          <w:lang w:bidi="ar-LB"/>
        </w:rPr>
        <w:t>تنقيح</w:t>
      </w:r>
      <w:r w:rsidRPr="0089032D">
        <w:rPr>
          <w:rFonts w:asciiTheme="majorBidi" w:hAnsiTheme="majorBidi"/>
          <w:sz w:val="26"/>
          <w:szCs w:val="26"/>
          <w:rtl/>
          <w:lang w:bidi="ar-LB"/>
        </w:rPr>
        <w:t xml:space="preserve"> لائحة المواد المستنفدة للأوزون </w:t>
      </w:r>
      <w:r w:rsidR="00330B05">
        <w:rPr>
          <w:rFonts w:asciiTheme="majorBidi" w:hAnsiTheme="majorBidi"/>
          <w:sz w:val="26"/>
          <w:szCs w:val="26"/>
          <w:rtl/>
          <w:lang w:bidi="ar-LB"/>
        </w:rPr>
        <w:t>وال</w:t>
      </w:r>
      <w:r w:rsidR="00330B05" w:rsidRPr="00330B05">
        <w:rPr>
          <w:rFonts w:asciiTheme="majorBidi" w:hAnsiTheme="majorBidi"/>
          <w:sz w:val="26"/>
          <w:szCs w:val="26"/>
          <w:rtl/>
          <w:lang w:bidi="ar-LB"/>
        </w:rPr>
        <w:t>مواد الهيدروفلوروكربوني</w:t>
      </w:r>
      <w:r w:rsidR="00330B05">
        <w:rPr>
          <w:rFonts w:asciiTheme="majorBidi" w:hAnsiTheme="majorBidi"/>
          <w:sz w:val="26"/>
          <w:szCs w:val="26"/>
          <w:rtl/>
          <w:lang w:bidi="ar-LB"/>
        </w:rPr>
        <w:t>ة</w:t>
      </w:r>
      <w:r w:rsidR="00330B05" w:rsidRPr="00330B05">
        <w:rPr>
          <w:rFonts w:asciiTheme="majorBidi" w:hAnsiTheme="majorBidi"/>
          <w:sz w:val="26"/>
          <w:szCs w:val="26"/>
          <w:rtl/>
          <w:lang w:bidi="ar-LB"/>
        </w:rPr>
        <w:t xml:space="preserve"> </w:t>
      </w:r>
      <w:r w:rsidRPr="0089032D">
        <w:rPr>
          <w:rFonts w:asciiTheme="majorBidi" w:hAnsiTheme="majorBidi"/>
          <w:sz w:val="26"/>
          <w:szCs w:val="26"/>
          <w:rtl/>
          <w:lang w:bidi="ar-LB"/>
        </w:rPr>
        <w:t xml:space="preserve">في عام 2024، فرضت حكومة إسواتيني حظرا على استيراد المعدات المعتمدة على </w:t>
      </w:r>
      <w:r w:rsidR="00E4257D" w:rsidRPr="00F83B53">
        <w:rPr>
          <w:rFonts w:asciiTheme="majorBidi" w:hAnsiTheme="majorBidi"/>
          <w:sz w:val="26"/>
          <w:szCs w:val="26"/>
          <w:rtl/>
          <w:lang w:bidi="ar-LB"/>
        </w:rPr>
        <w:t xml:space="preserve">المواد الهيدروكلوروفلوروكربونية </w:t>
      </w:r>
      <w:r w:rsidRPr="0089032D">
        <w:rPr>
          <w:rFonts w:asciiTheme="majorBidi" w:hAnsiTheme="majorBidi"/>
          <w:sz w:val="26"/>
          <w:szCs w:val="26"/>
          <w:rtl/>
          <w:lang w:bidi="ar-LB"/>
        </w:rPr>
        <w:t>والذي سيصبح ساري</w:t>
      </w:r>
      <w:r w:rsidR="00E4257D">
        <w:rPr>
          <w:rFonts w:asciiTheme="majorBidi" w:hAnsiTheme="majorBidi"/>
          <w:sz w:val="26"/>
          <w:szCs w:val="26"/>
          <w:rtl/>
          <w:lang w:bidi="ar-LB"/>
        </w:rPr>
        <w:t>ا</w:t>
      </w:r>
      <w:r w:rsidRPr="0089032D">
        <w:rPr>
          <w:rFonts w:asciiTheme="majorBidi" w:hAnsiTheme="majorBidi"/>
          <w:sz w:val="26"/>
          <w:szCs w:val="26"/>
          <w:rtl/>
          <w:lang w:bidi="ar-LB"/>
        </w:rPr>
        <w:t xml:space="preserve"> في 1 يناير/كانون الثاني 2025. </w:t>
      </w:r>
      <w:r w:rsidR="00186700">
        <w:rPr>
          <w:rFonts w:asciiTheme="majorBidi" w:hAnsiTheme="majorBidi"/>
          <w:sz w:val="26"/>
          <w:szCs w:val="26"/>
          <w:rtl/>
          <w:lang w:bidi="ar-LB"/>
        </w:rPr>
        <w:t>واعتُمدت</w:t>
      </w:r>
      <w:r w:rsidR="00E4257D">
        <w:rPr>
          <w:rFonts w:asciiTheme="majorBidi" w:hAnsiTheme="majorBidi"/>
          <w:sz w:val="26"/>
          <w:szCs w:val="26"/>
          <w:rtl/>
          <w:lang w:bidi="ar-LB"/>
        </w:rPr>
        <w:t xml:space="preserve"> </w:t>
      </w:r>
      <w:r w:rsidRPr="0089032D">
        <w:rPr>
          <w:rFonts w:asciiTheme="majorBidi" w:hAnsiTheme="majorBidi"/>
          <w:sz w:val="26"/>
          <w:szCs w:val="26"/>
          <w:rtl/>
          <w:lang w:bidi="ar-LB"/>
        </w:rPr>
        <w:t>المعايير الدنيا</w:t>
      </w:r>
      <w:r w:rsidR="00186700" w:rsidRPr="00186700">
        <w:rPr>
          <w:rFonts w:asciiTheme="majorBidi" w:hAnsiTheme="majorBidi"/>
          <w:sz w:val="26"/>
          <w:szCs w:val="26"/>
          <w:rtl/>
          <w:lang w:bidi="ar-LB"/>
        </w:rPr>
        <w:t xml:space="preserve"> </w:t>
      </w:r>
      <w:r w:rsidR="00186700" w:rsidRPr="0089032D">
        <w:rPr>
          <w:rFonts w:asciiTheme="majorBidi" w:hAnsiTheme="majorBidi"/>
          <w:sz w:val="26"/>
          <w:szCs w:val="26"/>
          <w:rtl/>
          <w:lang w:bidi="ar-LB"/>
        </w:rPr>
        <w:t>الإقليمية</w:t>
      </w:r>
      <w:r w:rsidRPr="0089032D">
        <w:rPr>
          <w:rFonts w:asciiTheme="majorBidi" w:hAnsiTheme="majorBidi"/>
          <w:sz w:val="26"/>
          <w:szCs w:val="26"/>
          <w:rtl/>
          <w:lang w:bidi="ar-LB"/>
        </w:rPr>
        <w:t xml:space="preserve"> لأداء الطاقة </w:t>
      </w:r>
      <w:r w:rsidRPr="0089032D">
        <w:rPr>
          <w:rFonts w:asciiTheme="majorBidi" w:hAnsiTheme="majorBidi"/>
          <w:sz w:val="26"/>
          <w:szCs w:val="26"/>
          <w:lang w:bidi="ar-LB"/>
        </w:rPr>
        <w:t>(MEPS, SZNS SADC 110:2023)</w:t>
      </w:r>
      <w:r w:rsidRPr="0089032D">
        <w:rPr>
          <w:rFonts w:asciiTheme="majorBidi" w:hAnsiTheme="majorBidi"/>
          <w:sz w:val="26"/>
          <w:szCs w:val="26"/>
          <w:rtl/>
          <w:lang w:bidi="ar-LB"/>
        </w:rPr>
        <w:t xml:space="preserve"> </w:t>
      </w:r>
      <w:r w:rsidR="007F177A">
        <w:rPr>
          <w:rFonts w:asciiTheme="majorBidi" w:hAnsiTheme="majorBidi"/>
          <w:sz w:val="26"/>
          <w:szCs w:val="26"/>
          <w:rtl/>
          <w:lang w:bidi="ar-LB"/>
        </w:rPr>
        <w:t xml:space="preserve">ومعيار </w:t>
      </w:r>
      <w:r w:rsidR="0072729E">
        <w:rPr>
          <w:rFonts w:asciiTheme="majorBidi" w:hAnsiTheme="majorBidi"/>
          <w:sz w:val="26"/>
          <w:szCs w:val="26"/>
          <w:rtl/>
          <w:lang w:bidi="ar-LB"/>
        </w:rPr>
        <w:t>وضع العلامات على</w:t>
      </w:r>
      <w:r w:rsidR="007F177A">
        <w:rPr>
          <w:rFonts w:asciiTheme="majorBidi" w:hAnsiTheme="majorBidi"/>
          <w:sz w:val="26"/>
          <w:szCs w:val="26"/>
          <w:rtl/>
          <w:lang w:bidi="ar-LB"/>
        </w:rPr>
        <w:t xml:space="preserve"> </w:t>
      </w:r>
      <w:r w:rsidRPr="0089032D">
        <w:rPr>
          <w:rFonts w:asciiTheme="majorBidi" w:hAnsiTheme="majorBidi"/>
          <w:sz w:val="26"/>
          <w:szCs w:val="26"/>
          <w:rtl/>
          <w:lang w:bidi="ar-LB"/>
        </w:rPr>
        <w:t>أجهزة تكييف الهواء والتبريد ودخل</w:t>
      </w:r>
      <w:r w:rsidR="00DE051C">
        <w:rPr>
          <w:rFonts w:asciiTheme="majorBidi" w:hAnsiTheme="majorBidi"/>
          <w:sz w:val="26"/>
          <w:szCs w:val="26"/>
          <w:rtl/>
          <w:lang w:bidi="ar-LB"/>
        </w:rPr>
        <w:t>ت</w:t>
      </w:r>
      <w:r w:rsidRPr="0089032D">
        <w:rPr>
          <w:rFonts w:asciiTheme="majorBidi" w:hAnsiTheme="majorBidi"/>
          <w:sz w:val="26"/>
          <w:szCs w:val="26"/>
          <w:rtl/>
          <w:lang w:bidi="ar-LB"/>
        </w:rPr>
        <w:t xml:space="preserve"> حيز </w:t>
      </w:r>
      <w:r w:rsidR="00DE051C">
        <w:rPr>
          <w:rFonts w:asciiTheme="majorBidi" w:hAnsiTheme="majorBidi"/>
          <w:sz w:val="26"/>
          <w:szCs w:val="26"/>
          <w:rtl/>
          <w:lang w:bidi="ar-LB"/>
        </w:rPr>
        <w:t>النفاذ</w:t>
      </w:r>
      <w:r w:rsidRPr="0089032D">
        <w:rPr>
          <w:rFonts w:asciiTheme="majorBidi" w:hAnsiTheme="majorBidi"/>
          <w:sz w:val="26"/>
          <w:szCs w:val="26"/>
          <w:rtl/>
          <w:lang w:bidi="ar-LB"/>
        </w:rPr>
        <w:t xml:space="preserve"> في يناير</w:t>
      </w:r>
      <w:r w:rsidR="00DE051C">
        <w:rPr>
          <w:rFonts w:asciiTheme="majorBidi" w:hAnsiTheme="majorBidi"/>
          <w:sz w:val="26"/>
          <w:szCs w:val="26"/>
          <w:rtl/>
          <w:lang w:bidi="ar-LB"/>
        </w:rPr>
        <w:t>/كانون ال</w:t>
      </w:r>
      <w:r w:rsidR="0072729E">
        <w:rPr>
          <w:rFonts w:asciiTheme="majorBidi" w:hAnsiTheme="majorBidi"/>
          <w:sz w:val="26"/>
          <w:szCs w:val="26"/>
          <w:rtl/>
          <w:lang w:bidi="ar-LB"/>
        </w:rPr>
        <w:t>أ</w:t>
      </w:r>
      <w:r w:rsidR="00DE051C">
        <w:rPr>
          <w:rFonts w:asciiTheme="majorBidi" w:hAnsiTheme="majorBidi"/>
          <w:sz w:val="26"/>
          <w:szCs w:val="26"/>
          <w:rtl/>
          <w:lang w:bidi="ar-LB"/>
        </w:rPr>
        <w:t>ول</w:t>
      </w:r>
      <w:r w:rsidRPr="0089032D">
        <w:rPr>
          <w:rFonts w:asciiTheme="majorBidi" w:hAnsiTheme="majorBidi"/>
          <w:sz w:val="26"/>
          <w:szCs w:val="26"/>
          <w:rtl/>
          <w:lang w:bidi="ar-LB"/>
        </w:rPr>
        <w:t xml:space="preserve"> 2024. واعتمدت </w:t>
      </w:r>
      <w:r w:rsidR="00DE051C" w:rsidRPr="0089032D">
        <w:rPr>
          <w:rFonts w:asciiTheme="majorBidi" w:hAnsiTheme="majorBidi"/>
          <w:sz w:val="26"/>
          <w:szCs w:val="26"/>
          <w:rtl/>
          <w:lang w:bidi="ar-LB"/>
        </w:rPr>
        <w:t xml:space="preserve">إسواتيني </w:t>
      </w:r>
      <w:r w:rsidRPr="0089032D">
        <w:rPr>
          <w:rFonts w:asciiTheme="majorBidi" w:hAnsiTheme="majorBidi"/>
          <w:sz w:val="26"/>
          <w:szCs w:val="26"/>
          <w:rtl/>
          <w:lang w:bidi="ar-LB"/>
        </w:rPr>
        <w:t xml:space="preserve">أيضا معيار </w:t>
      </w:r>
      <w:r w:rsidR="00A20619" w:rsidRPr="00A20619">
        <w:rPr>
          <w:rFonts w:asciiTheme="majorBidi" w:hAnsiTheme="majorBidi"/>
          <w:sz w:val="26"/>
          <w:szCs w:val="26"/>
          <w:rtl/>
          <w:lang w:bidi="ar-LB"/>
        </w:rPr>
        <w:t xml:space="preserve">اللجنة الكهربائية الفنية الدولية </w:t>
      </w:r>
      <w:r w:rsidRPr="0089032D">
        <w:rPr>
          <w:rFonts w:asciiTheme="majorBidi" w:hAnsiTheme="majorBidi"/>
          <w:sz w:val="26"/>
          <w:szCs w:val="26"/>
          <w:rtl/>
          <w:lang w:bidi="ar-LB"/>
        </w:rPr>
        <w:t>(</w:t>
      </w:r>
      <w:r w:rsidRPr="0089032D">
        <w:rPr>
          <w:rFonts w:asciiTheme="majorBidi" w:hAnsiTheme="majorBidi"/>
          <w:sz w:val="26"/>
          <w:szCs w:val="26"/>
          <w:lang w:bidi="ar-LB"/>
        </w:rPr>
        <w:t>IEC 62552-3-2015</w:t>
      </w:r>
      <w:r w:rsidRPr="0089032D">
        <w:rPr>
          <w:rFonts w:asciiTheme="majorBidi" w:hAnsiTheme="majorBidi"/>
          <w:sz w:val="26"/>
          <w:szCs w:val="26"/>
          <w:rtl/>
          <w:lang w:bidi="ar-LB"/>
        </w:rPr>
        <w:t xml:space="preserve">) الذي يوفر إرشادات بشأن المعايير الدنيا لأداء الطاقة </w:t>
      </w:r>
      <w:r w:rsidR="008821D6">
        <w:rPr>
          <w:rFonts w:asciiTheme="majorBidi" w:hAnsiTheme="majorBidi"/>
          <w:sz w:val="26"/>
          <w:szCs w:val="26"/>
          <w:rtl/>
          <w:lang w:bidi="ar-LB"/>
        </w:rPr>
        <w:t xml:space="preserve">ومتطلبات </w:t>
      </w:r>
      <w:r w:rsidR="0072729E">
        <w:rPr>
          <w:rFonts w:asciiTheme="majorBidi" w:hAnsiTheme="majorBidi"/>
          <w:sz w:val="26"/>
          <w:szCs w:val="26"/>
          <w:rtl/>
          <w:lang w:bidi="ar-LB"/>
        </w:rPr>
        <w:t xml:space="preserve">وضع العلامات على </w:t>
      </w:r>
      <w:r w:rsidRPr="0089032D">
        <w:rPr>
          <w:rFonts w:asciiTheme="majorBidi" w:hAnsiTheme="majorBidi"/>
          <w:sz w:val="26"/>
          <w:szCs w:val="26"/>
          <w:rtl/>
          <w:lang w:bidi="ar-LB"/>
        </w:rPr>
        <w:t xml:space="preserve">الثلاجات المصنعة في </w:t>
      </w:r>
      <w:r w:rsidR="008821D6" w:rsidRPr="0089032D">
        <w:rPr>
          <w:rFonts w:asciiTheme="majorBidi" w:hAnsiTheme="majorBidi"/>
          <w:sz w:val="26"/>
          <w:szCs w:val="26"/>
          <w:rtl/>
          <w:lang w:bidi="ar-LB"/>
        </w:rPr>
        <w:t xml:space="preserve">إسواتيني </w:t>
      </w:r>
      <w:r w:rsidRPr="0089032D">
        <w:rPr>
          <w:rFonts w:asciiTheme="majorBidi" w:hAnsiTheme="majorBidi"/>
          <w:sz w:val="26"/>
          <w:szCs w:val="26"/>
          <w:rtl/>
          <w:lang w:bidi="ar-LB"/>
        </w:rPr>
        <w:t xml:space="preserve">بدءا من عام 2018. </w:t>
      </w:r>
      <w:r w:rsidR="008821D6">
        <w:rPr>
          <w:rFonts w:asciiTheme="majorBidi" w:hAnsiTheme="majorBidi"/>
          <w:sz w:val="26"/>
          <w:szCs w:val="26"/>
          <w:rtl/>
          <w:lang w:bidi="ar-LB"/>
        </w:rPr>
        <w:t xml:space="preserve">واعتُمد </w:t>
      </w:r>
      <w:r w:rsidRPr="0089032D">
        <w:rPr>
          <w:rFonts w:asciiTheme="majorBidi" w:hAnsiTheme="majorBidi"/>
          <w:sz w:val="26"/>
          <w:szCs w:val="26"/>
          <w:rtl/>
          <w:lang w:bidi="ar-LB"/>
        </w:rPr>
        <w:t>معيار أنظمة التبريد (</w:t>
      </w:r>
      <w:r w:rsidRPr="0089032D">
        <w:rPr>
          <w:rFonts w:asciiTheme="majorBidi" w:hAnsiTheme="majorBidi"/>
          <w:sz w:val="26"/>
          <w:szCs w:val="26"/>
          <w:lang w:bidi="ar-LB"/>
        </w:rPr>
        <w:t>SZNS SANS 10147:2014</w:t>
      </w:r>
      <w:r w:rsidRPr="0089032D">
        <w:rPr>
          <w:rFonts w:asciiTheme="majorBidi" w:hAnsiTheme="majorBidi"/>
          <w:sz w:val="26"/>
          <w:szCs w:val="26"/>
          <w:rtl/>
          <w:lang w:bidi="ar-LB"/>
        </w:rPr>
        <w:t xml:space="preserve">) لدعم السلامة في استخدام المبردات لأنظمة التبريد والتكييف. واعتمدت </w:t>
      </w:r>
      <w:r w:rsidR="00703D9C" w:rsidRPr="0089032D">
        <w:rPr>
          <w:rFonts w:asciiTheme="majorBidi" w:hAnsiTheme="majorBidi"/>
          <w:sz w:val="26"/>
          <w:szCs w:val="26"/>
          <w:rtl/>
          <w:lang w:bidi="ar-LB"/>
        </w:rPr>
        <w:t xml:space="preserve">إسواتيني </w:t>
      </w:r>
      <w:r w:rsidRPr="0089032D">
        <w:rPr>
          <w:rFonts w:asciiTheme="majorBidi" w:hAnsiTheme="majorBidi"/>
          <w:sz w:val="26"/>
          <w:szCs w:val="26"/>
          <w:rtl/>
          <w:lang w:bidi="ar-LB"/>
        </w:rPr>
        <w:t>أيضا</w:t>
      </w:r>
      <w:r w:rsidR="00E50268">
        <w:rPr>
          <w:rFonts w:asciiTheme="majorBidi" w:hAnsiTheme="majorBidi"/>
          <w:sz w:val="26"/>
          <w:szCs w:val="26"/>
          <w:rtl/>
          <w:lang w:bidi="ar-LB"/>
        </w:rPr>
        <w:t xml:space="preserve"> معيار</w:t>
      </w:r>
      <w:r w:rsidRPr="0089032D">
        <w:rPr>
          <w:rFonts w:asciiTheme="majorBidi" w:hAnsiTheme="majorBidi"/>
          <w:sz w:val="26"/>
          <w:szCs w:val="26"/>
          <w:rtl/>
          <w:lang w:bidi="ar-LB"/>
        </w:rPr>
        <w:t xml:space="preserve"> </w:t>
      </w:r>
      <w:r w:rsidRPr="0089032D">
        <w:rPr>
          <w:rFonts w:asciiTheme="majorBidi" w:hAnsiTheme="majorBidi"/>
          <w:sz w:val="26"/>
          <w:szCs w:val="26"/>
          <w:lang w:bidi="ar-LB"/>
        </w:rPr>
        <w:t>ISO 817</w:t>
      </w:r>
      <w:r w:rsidRPr="0089032D">
        <w:rPr>
          <w:rFonts w:asciiTheme="majorBidi" w:hAnsiTheme="majorBidi"/>
          <w:sz w:val="26"/>
          <w:szCs w:val="26"/>
          <w:rtl/>
          <w:lang w:bidi="ar-LB"/>
        </w:rPr>
        <w:t xml:space="preserve">، وهو معيار </w:t>
      </w:r>
      <w:r w:rsidR="005E4653">
        <w:rPr>
          <w:rFonts w:asciiTheme="majorBidi" w:hAnsiTheme="majorBidi"/>
          <w:sz w:val="26"/>
          <w:szCs w:val="26"/>
          <w:rtl/>
          <w:lang w:bidi="ar-LB"/>
        </w:rPr>
        <w:t>تسمية</w:t>
      </w:r>
      <w:r w:rsidRPr="0089032D">
        <w:rPr>
          <w:rFonts w:asciiTheme="majorBidi" w:hAnsiTheme="majorBidi"/>
          <w:sz w:val="26"/>
          <w:szCs w:val="26"/>
          <w:rtl/>
          <w:lang w:bidi="ar-LB"/>
        </w:rPr>
        <w:t xml:space="preserve"> وتصنيف السلامة للمواد الكيميائية بما في ذلك المبردات.</w:t>
      </w:r>
    </w:p>
    <w:p w14:paraId="147580B6" w14:textId="0E071B27" w:rsidR="005E4653" w:rsidRDefault="005E4653" w:rsidP="00BE5727">
      <w:pPr>
        <w:bidi/>
        <w:spacing w:line="276" w:lineRule="auto"/>
        <w:rPr>
          <w:rFonts w:asciiTheme="majorBidi" w:hAnsiTheme="majorBidi" w:cstheme="majorBidi"/>
          <w:i/>
          <w:iCs/>
          <w:sz w:val="26"/>
          <w:szCs w:val="26"/>
          <w:rtl/>
          <w:lang w:bidi="ar-LB"/>
        </w:rPr>
      </w:pPr>
      <w:r w:rsidRPr="00001D6F">
        <w:rPr>
          <w:rFonts w:asciiTheme="majorBidi" w:hAnsiTheme="majorBidi" w:cstheme="majorBidi"/>
          <w:i/>
          <w:iCs/>
          <w:sz w:val="26"/>
          <w:szCs w:val="26"/>
          <w:rtl/>
          <w:lang w:bidi="ar-LB"/>
        </w:rPr>
        <w:t>قطاع خدمة التبريد</w:t>
      </w:r>
    </w:p>
    <w:p w14:paraId="6AFE7A89" w14:textId="77777777" w:rsidR="00001D6F" w:rsidRDefault="00001D6F" w:rsidP="00BE5727">
      <w:pPr>
        <w:bidi/>
        <w:spacing w:line="276" w:lineRule="auto"/>
        <w:rPr>
          <w:rFonts w:asciiTheme="majorBidi" w:hAnsiTheme="majorBidi" w:cstheme="majorBidi"/>
          <w:i/>
          <w:iCs/>
          <w:sz w:val="26"/>
          <w:szCs w:val="26"/>
          <w:rtl/>
          <w:lang w:bidi="ar-LB"/>
        </w:rPr>
      </w:pPr>
    </w:p>
    <w:p w14:paraId="56898B61" w14:textId="40FF5740" w:rsidR="00001D6F" w:rsidRDefault="00001D6F"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sz w:val="26"/>
          <w:szCs w:val="26"/>
          <w:rtl/>
          <w:lang w:bidi="ar-LB"/>
        </w:rPr>
        <w:t>نُفذت</w:t>
      </w:r>
      <w:r w:rsidRPr="00001D6F">
        <w:rPr>
          <w:rFonts w:asciiTheme="majorBidi" w:hAnsiTheme="majorBidi"/>
          <w:sz w:val="26"/>
          <w:szCs w:val="26"/>
          <w:rtl/>
          <w:lang w:bidi="ar-LB"/>
        </w:rPr>
        <w:t xml:space="preserve"> الأنشطة التالية:</w:t>
      </w:r>
    </w:p>
    <w:p w14:paraId="38BCC22C" w14:textId="29CB8AF4" w:rsidR="00001D6F" w:rsidRPr="00F6610D" w:rsidRDefault="00144F0A" w:rsidP="00750B2C">
      <w:pPr>
        <w:pStyle w:val="ListParagraph"/>
        <w:numPr>
          <w:ilvl w:val="0"/>
          <w:numId w:val="15"/>
        </w:numPr>
        <w:bidi/>
        <w:spacing w:line="276" w:lineRule="auto"/>
        <w:ind w:left="1422" w:hanging="702"/>
        <w:rPr>
          <w:sz w:val="26"/>
          <w:szCs w:val="26"/>
          <w:lang w:bidi="ar-LB"/>
        </w:rPr>
      </w:pPr>
      <w:r w:rsidRPr="00144F0A">
        <w:rPr>
          <w:sz w:val="26"/>
          <w:szCs w:val="26"/>
          <w:rtl/>
          <w:lang w:bidi="ar-LB"/>
        </w:rPr>
        <w:t xml:space="preserve">تدريب 13 مدربا و71 موظفا </w:t>
      </w:r>
      <w:r w:rsidR="00E50268">
        <w:rPr>
          <w:sz w:val="26"/>
          <w:szCs w:val="26"/>
          <w:rtl/>
          <w:lang w:bidi="ar-LB"/>
        </w:rPr>
        <w:t>من مصلحة ا</w:t>
      </w:r>
      <w:r w:rsidRPr="00144F0A">
        <w:rPr>
          <w:sz w:val="26"/>
          <w:szCs w:val="26"/>
          <w:rtl/>
          <w:lang w:bidi="ar-LB"/>
        </w:rPr>
        <w:t xml:space="preserve">لجمارك وإنفاذ القانون (35 امرأة)، و45 ضابط شرطة و28 وكيل تخليص حدودي على مراقبة واردات </w:t>
      </w:r>
      <w:r w:rsidR="00C8418D" w:rsidRPr="00F74CC3">
        <w:rPr>
          <w:rFonts w:asciiTheme="majorBidi" w:hAnsiTheme="majorBidi" w:cstheme="majorBidi"/>
          <w:sz w:val="26"/>
          <w:szCs w:val="26"/>
          <w:rtl/>
          <w:lang w:bidi="ar-LB"/>
        </w:rPr>
        <w:t>المواد الهيدروكلوروفلوروكربونية</w:t>
      </w:r>
      <w:r w:rsidRPr="00144F0A">
        <w:rPr>
          <w:sz w:val="26"/>
          <w:szCs w:val="26"/>
          <w:rtl/>
          <w:lang w:bidi="ar-LB"/>
        </w:rPr>
        <w:t xml:space="preserve">، وجمع البيانات </w:t>
      </w:r>
      <w:r w:rsidRPr="00144F0A">
        <w:rPr>
          <w:sz w:val="26"/>
          <w:szCs w:val="26"/>
          <w:rtl/>
          <w:lang w:bidi="ar-LB"/>
        </w:rPr>
        <w:lastRenderedPageBreak/>
        <w:t xml:space="preserve">وتحديد التجارة غير المشروعة؛ </w:t>
      </w:r>
      <w:r w:rsidR="00A0037D">
        <w:rPr>
          <w:sz w:val="26"/>
          <w:szCs w:val="26"/>
          <w:rtl/>
          <w:lang w:bidi="ar-LB"/>
        </w:rPr>
        <w:t xml:space="preserve">وإجراء </w:t>
      </w:r>
      <w:r w:rsidRPr="00144F0A">
        <w:rPr>
          <w:sz w:val="26"/>
          <w:szCs w:val="26"/>
          <w:rtl/>
          <w:lang w:bidi="ar-LB"/>
        </w:rPr>
        <w:t xml:space="preserve">حوار </w:t>
      </w:r>
      <w:r w:rsidR="00A0037D">
        <w:rPr>
          <w:sz w:val="26"/>
          <w:szCs w:val="26"/>
          <w:rtl/>
          <w:lang w:bidi="ar-LB"/>
        </w:rPr>
        <w:t>عبر الحدود</w:t>
      </w:r>
      <w:r w:rsidRPr="00144F0A">
        <w:rPr>
          <w:sz w:val="26"/>
          <w:szCs w:val="26"/>
          <w:rtl/>
          <w:lang w:bidi="ar-LB"/>
        </w:rPr>
        <w:t xml:space="preserve"> مع ثلاث دول مجاورة بمشاركة 23 موظفا جمركيا؛ </w:t>
      </w:r>
      <w:r w:rsidR="00A0037D">
        <w:rPr>
          <w:sz w:val="26"/>
          <w:szCs w:val="26"/>
          <w:rtl/>
          <w:lang w:bidi="ar-LB"/>
        </w:rPr>
        <w:t xml:space="preserve">وتنظيم </w:t>
      </w:r>
      <w:r w:rsidRPr="00144F0A">
        <w:rPr>
          <w:sz w:val="26"/>
          <w:szCs w:val="26"/>
          <w:rtl/>
          <w:lang w:bidi="ar-LB"/>
        </w:rPr>
        <w:t xml:space="preserve">دورة تدريب وتفتيش مشتركة مع جنوب أفريقيا </w:t>
      </w:r>
      <w:r w:rsidR="008B58AA">
        <w:rPr>
          <w:sz w:val="26"/>
          <w:szCs w:val="26"/>
          <w:rtl/>
          <w:lang w:bidi="ar-LB"/>
        </w:rPr>
        <w:t>لنحو 10</w:t>
      </w:r>
      <w:r w:rsidRPr="00144F0A">
        <w:rPr>
          <w:sz w:val="26"/>
          <w:szCs w:val="26"/>
          <w:rtl/>
          <w:lang w:bidi="ar-LB"/>
        </w:rPr>
        <w:t xml:space="preserve"> </w:t>
      </w:r>
      <w:r w:rsidR="008B58AA">
        <w:rPr>
          <w:sz w:val="26"/>
          <w:szCs w:val="26"/>
          <w:rtl/>
          <w:lang w:bidi="ar-LB"/>
        </w:rPr>
        <w:t xml:space="preserve">موظفين </w:t>
      </w:r>
      <w:r w:rsidRPr="00144F0A">
        <w:rPr>
          <w:sz w:val="26"/>
          <w:szCs w:val="26"/>
          <w:rtl/>
          <w:lang w:bidi="ar-LB"/>
        </w:rPr>
        <w:t xml:space="preserve">من موظفي الجمارك بشأن رصد وتحديد مبردات </w:t>
      </w:r>
      <w:r w:rsidR="00A0037D" w:rsidRPr="00F74CC3">
        <w:rPr>
          <w:rFonts w:asciiTheme="majorBidi" w:hAnsiTheme="majorBidi" w:cstheme="majorBidi"/>
          <w:sz w:val="26"/>
          <w:szCs w:val="26"/>
          <w:rtl/>
          <w:lang w:bidi="ar-LB"/>
        </w:rPr>
        <w:t>المواد الهيدروكلوروفلوروكربونية</w:t>
      </w:r>
      <w:r w:rsidRPr="00144F0A">
        <w:rPr>
          <w:sz w:val="26"/>
          <w:szCs w:val="26"/>
          <w:rtl/>
          <w:lang w:bidi="ar-LB"/>
        </w:rPr>
        <w:t xml:space="preserve">؛ وعمليات التفتيش على مستوردي وموزعي </w:t>
      </w:r>
      <w:r w:rsidR="00F6610D" w:rsidRPr="00F74CC3">
        <w:rPr>
          <w:rFonts w:asciiTheme="majorBidi" w:hAnsiTheme="majorBidi" w:cstheme="majorBidi"/>
          <w:sz w:val="26"/>
          <w:szCs w:val="26"/>
          <w:rtl/>
          <w:lang w:bidi="ar-LB"/>
        </w:rPr>
        <w:t>المواد الهيدروكلوروفلوروكربونية</w:t>
      </w:r>
      <w:r w:rsidR="00F6610D">
        <w:rPr>
          <w:rFonts w:asciiTheme="majorBidi" w:hAnsiTheme="majorBidi" w:cstheme="majorBidi"/>
          <w:sz w:val="26"/>
          <w:szCs w:val="26"/>
          <w:rtl/>
          <w:lang w:bidi="ar-LB"/>
        </w:rPr>
        <w:t>؛</w:t>
      </w:r>
    </w:p>
    <w:p w14:paraId="1006E8C3" w14:textId="77777777" w:rsidR="00F6610D" w:rsidRPr="00F6610D" w:rsidRDefault="00F6610D" w:rsidP="00750B2C">
      <w:pPr>
        <w:pStyle w:val="ListParagraph"/>
        <w:bidi/>
        <w:spacing w:line="276" w:lineRule="auto"/>
        <w:ind w:left="1422" w:hanging="702"/>
        <w:rPr>
          <w:sz w:val="26"/>
          <w:szCs w:val="26"/>
          <w:lang w:bidi="ar-LB"/>
        </w:rPr>
      </w:pPr>
    </w:p>
    <w:p w14:paraId="2397D3F8" w14:textId="31281501" w:rsidR="00F6610D" w:rsidRDefault="00F6610D" w:rsidP="00750B2C">
      <w:pPr>
        <w:pStyle w:val="ListParagraph"/>
        <w:numPr>
          <w:ilvl w:val="0"/>
          <w:numId w:val="15"/>
        </w:numPr>
        <w:bidi/>
        <w:spacing w:line="276" w:lineRule="auto"/>
        <w:ind w:left="1422" w:hanging="702"/>
        <w:rPr>
          <w:rFonts w:asciiTheme="majorBidi" w:hAnsiTheme="majorBidi" w:cstheme="majorBidi"/>
          <w:sz w:val="26"/>
          <w:szCs w:val="26"/>
          <w:lang w:bidi="ar-LB"/>
        </w:rPr>
      </w:pPr>
      <w:r w:rsidRPr="00F6610D">
        <w:rPr>
          <w:rFonts w:asciiTheme="majorBidi" w:hAnsiTheme="majorBidi" w:cstheme="majorBidi"/>
          <w:sz w:val="26"/>
          <w:szCs w:val="26"/>
          <w:rtl/>
          <w:lang w:bidi="ar-LB"/>
        </w:rPr>
        <w:t xml:space="preserve"> تطوير وتنفيذ نظام إصدار الشهادات الفنية، وتطوير معايير اختبار </w:t>
      </w:r>
      <w:r w:rsidR="00713F06">
        <w:rPr>
          <w:rFonts w:asciiTheme="majorBidi" w:hAnsiTheme="majorBidi" w:cstheme="majorBidi"/>
          <w:sz w:val="26"/>
          <w:szCs w:val="26"/>
          <w:rtl/>
          <w:lang w:bidi="ar-LB"/>
        </w:rPr>
        <w:t>الدرجة</w:t>
      </w:r>
      <w:r w:rsidRPr="00F6610D">
        <w:rPr>
          <w:rFonts w:asciiTheme="majorBidi" w:hAnsiTheme="majorBidi" w:cstheme="majorBidi"/>
          <w:sz w:val="26"/>
          <w:szCs w:val="26"/>
          <w:rtl/>
          <w:lang w:bidi="ar-LB"/>
        </w:rPr>
        <w:t xml:space="preserve"> الأول</w:t>
      </w:r>
      <w:r w:rsidR="00713F06">
        <w:rPr>
          <w:rFonts w:asciiTheme="majorBidi" w:hAnsiTheme="majorBidi" w:cstheme="majorBidi"/>
          <w:sz w:val="26"/>
          <w:szCs w:val="26"/>
          <w:rtl/>
          <w:lang w:bidi="ar-LB"/>
        </w:rPr>
        <w:t>ى</w:t>
      </w:r>
      <w:r w:rsidRPr="00F6610D">
        <w:rPr>
          <w:rFonts w:asciiTheme="majorBidi" w:hAnsiTheme="majorBidi" w:cstheme="majorBidi"/>
          <w:sz w:val="26"/>
          <w:szCs w:val="26"/>
          <w:rtl/>
          <w:lang w:bidi="ar-LB"/>
        </w:rPr>
        <w:t xml:space="preserve">، وتدريب خمسة </w:t>
      </w:r>
      <w:r w:rsidR="002639EB">
        <w:rPr>
          <w:rFonts w:asciiTheme="majorBidi" w:hAnsiTheme="majorBidi" w:cstheme="majorBidi"/>
          <w:sz w:val="26"/>
          <w:szCs w:val="26"/>
          <w:rtl/>
          <w:lang w:bidi="ar-LB"/>
        </w:rPr>
        <w:t>مُقيّمين</w:t>
      </w:r>
      <w:r w:rsidRPr="00F6610D">
        <w:rPr>
          <w:rFonts w:asciiTheme="majorBidi" w:hAnsiTheme="majorBidi" w:cstheme="majorBidi"/>
          <w:sz w:val="26"/>
          <w:szCs w:val="26"/>
          <w:rtl/>
          <w:lang w:bidi="ar-LB"/>
        </w:rPr>
        <w:t xml:space="preserve">؛ </w:t>
      </w:r>
      <w:r w:rsidR="009A7D44">
        <w:rPr>
          <w:rFonts w:asciiTheme="majorBidi" w:hAnsiTheme="majorBidi" w:cstheme="majorBidi"/>
          <w:sz w:val="26"/>
          <w:szCs w:val="26"/>
          <w:rtl/>
          <w:lang w:bidi="ar-LB"/>
        </w:rPr>
        <w:t xml:space="preserve">وقد </w:t>
      </w:r>
      <w:r w:rsidRPr="00F6610D">
        <w:rPr>
          <w:rFonts w:asciiTheme="majorBidi" w:hAnsiTheme="majorBidi" w:cstheme="majorBidi"/>
          <w:sz w:val="26"/>
          <w:szCs w:val="26"/>
          <w:rtl/>
          <w:lang w:bidi="ar-LB"/>
        </w:rPr>
        <w:t>خضع 27 فني</w:t>
      </w:r>
      <w:r w:rsidR="009A7D44">
        <w:rPr>
          <w:rFonts w:asciiTheme="majorBidi" w:hAnsiTheme="majorBidi" w:cstheme="majorBidi"/>
          <w:sz w:val="26"/>
          <w:szCs w:val="26"/>
          <w:rtl/>
          <w:lang w:bidi="ar-LB"/>
        </w:rPr>
        <w:t>ا</w:t>
      </w:r>
      <w:r w:rsidRPr="00F6610D">
        <w:rPr>
          <w:rFonts w:asciiTheme="majorBidi" w:hAnsiTheme="majorBidi" w:cstheme="majorBidi"/>
          <w:sz w:val="26"/>
          <w:szCs w:val="26"/>
          <w:rtl/>
          <w:lang w:bidi="ar-LB"/>
        </w:rPr>
        <w:t xml:space="preserve"> لاختبار </w:t>
      </w:r>
      <w:r w:rsidR="00637E03">
        <w:rPr>
          <w:rFonts w:asciiTheme="majorBidi" w:hAnsiTheme="majorBidi" w:cstheme="majorBidi"/>
          <w:sz w:val="26"/>
          <w:szCs w:val="26"/>
          <w:rtl/>
          <w:lang w:bidi="ar-LB"/>
        </w:rPr>
        <w:t xml:space="preserve">تحديد </w:t>
      </w:r>
      <w:r w:rsidRPr="00F6610D">
        <w:rPr>
          <w:rFonts w:asciiTheme="majorBidi" w:hAnsiTheme="majorBidi" w:cstheme="majorBidi"/>
          <w:sz w:val="26"/>
          <w:szCs w:val="26"/>
          <w:rtl/>
          <w:lang w:bidi="ar-LB"/>
        </w:rPr>
        <w:t>الدرجة؛</w:t>
      </w:r>
    </w:p>
    <w:p w14:paraId="432FF243" w14:textId="77777777" w:rsidR="009A7D44" w:rsidRPr="009A7D44" w:rsidRDefault="009A7D44" w:rsidP="00750B2C">
      <w:pPr>
        <w:pStyle w:val="ListParagraph"/>
        <w:spacing w:line="276" w:lineRule="auto"/>
        <w:ind w:left="1422" w:hanging="702"/>
        <w:rPr>
          <w:rFonts w:asciiTheme="majorBidi" w:hAnsiTheme="majorBidi" w:cstheme="majorBidi"/>
          <w:sz w:val="26"/>
          <w:szCs w:val="26"/>
          <w:rtl/>
          <w:lang w:bidi="ar-LB"/>
        </w:rPr>
      </w:pPr>
    </w:p>
    <w:p w14:paraId="3A1DD2FE" w14:textId="69BA8986" w:rsidR="00E877D8" w:rsidRPr="00637E03" w:rsidRDefault="00E877D8" w:rsidP="00750B2C">
      <w:pPr>
        <w:pStyle w:val="ListParagraph"/>
        <w:numPr>
          <w:ilvl w:val="0"/>
          <w:numId w:val="15"/>
        </w:numPr>
        <w:bidi/>
        <w:spacing w:line="276" w:lineRule="auto"/>
        <w:ind w:left="1422" w:hanging="702"/>
        <w:rPr>
          <w:rFonts w:asciiTheme="majorBidi" w:hAnsiTheme="majorBidi" w:cstheme="majorBidi"/>
          <w:sz w:val="26"/>
          <w:szCs w:val="26"/>
          <w:lang w:bidi="ar-LB"/>
        </w:rPr>
      </w:pPr>
      <w:r>
        <w:rPr>
          <w:rFonts w:asciiTheme="majorBidi" w:hAnsiTheme="majorBidi" w:cstheme="majorBidi"/>
          <w:sz w:val="26"/>
          <w:szCs w:val="26"/>
          <w:rtl/>
          <w:lang w:bidi="ar-LB"/>
        </w:rPr>
        <w:t xml:space="preserve"> </w:t>
      </w:r>
      <w:r w:rsidRPr="00E877D8">
        <w:rPr>
          <w:rFonts w:asciiTheme="majorBidi" w:hAnsiTheme="majorBidi"/>
          <w:sz w:val="26"/>
          <w:szCs w:val="26"/>
          <w:rtl/>
          <w:lang w:bidi="ar-LB"/>
        </w:rPr>
        <w:t>تدريب 12 مدربا و78 فنيا (ست نساء) على ممارسات الخدمة الجيدة والتعامل الآمن مع مواد التبريد الهيدروكربونية (</w:t>
      </w:r>
      <w:r w:rsidRPr="00E877D8">
        <w:rPr>
          <w:rFonts w:asciiTheme="majorBidi" w:hAnsiTheme="majorBidi" w:cstheme="majorBidi"/>
          <w:sz w:val="26"/>
          <w:szCs w:val="26"/>
          <w:lang w:bidi="ar-LB"/>
        </w:rPr>
        <w:t>R-600a</w:t>
      </w:r>
      <w:r w:rsidRPr="00E877D8">
        <w:rPr>
          <w:rFonts w:asciiTheme="majorBidi" w:hAnsiTheme="majorBidi"/>
          <w:sz w:val="26"/>
          <w:szCs w:val="26"/>
          <w:rtl/>
          <w:lang w:bidi="ar-LB"/>
        </w:rPr>
        <w:t xml:space="preserve"> و</w:t>
      </w:r>
      <w:r w:rsidRPr="00E877D8">
        <w:rPr>
          <w:rFonts w:asciiTheme="majorBidi" w:hAnsiTheme="majorBidi" w:cstheme="majorBidi"/>
          <w:sz w:val="26"/>
          <w:szCs w:val="26"/>
          <w:lang w:bidi="ar-LB"/>
        </w:rPr>
        <w:t>R 290</w:t>
      </w:r>
      <w:r w:rsidRPr="00E877D8">
        <w:rPr>
          <w:rFonts w:asciiTheme="majorBidi" w:hAnsiTheme="majorBidi"/>
          <w:sz w:val="26"/>
          <w:szCs w:val="26"/>
          <w:rtl/>
          <w:lang w:bidi="ar-LB"/>
        </w:rPr>
        <w:t xml:space="preserve">)، وتوفير 70 مجموعة من مجموعات الأدوات (كاشف التسرب، وجهاز القياس، ومقياس الشحن، وطفاية حريق، </w:t>
      </w:r>
      <w:r w:rsidR="00401B7B">
        <w:rPr>
          <w:rFonts w:asciiTheme="majorBidi" w:hAnsiTheme="majorBidi"/>
          <w:sz w:val="26"/>
          <w:szCs w:val="26"/>
          <w:rtl/>
          <w:lang w:bidi="ar-LB"/>
        </w:rPr>
        <w:t>و</w:t>
      </w:r>
      <w:r w:rsidRPr="00E877D8">
        <w:rPr>
          <w:rFonts w:asciiTheme="majorBidi" w:hAnsiTheme="majorBidi"/>
          <w:sz w:val="26"/>
          <w:szCs w:val="26"/>
          <w:rtl/>
          <w:lang w:bidi="ar-LB"/>
        </w:rPr>
        <w:t xml:space="preserve">مضخة </w:t>
      </w:r>
      <w:r w:rsidR="00401B7B">
        <w:rPr>
          <w:rFonts w:asciiTheme="majorBidi" w:hAnsiTheme="majorBidi"/>
          <w:sz w:val="26"/>
          <w:szCs w:val="26"/>
          <w:rtl/>
          <w:lang w:bidi="ar-LB"/>
        </w:rPr>
        <w:t>تفريغ</w:t>
      </w:r>
      <w:r w:rsidRPr="00E877D8">
        <w:rPr>
          <w:rFonts w:asciiTheme="majorBidi" w:hAnsiTheme="majorBidi"/>
          <w:sz w:val="26"/>
          <w:szCs w:val="26"/>
          <w:rtl/>
          <w:lang w:bidi="ar-LB"/>
        </w:rPr>
        <w:t>) للفنيين المدربين؛</w:t>
      </w:r>
    </w:p>
    <w:p w14:paraId="706C018A" w14:textId="77777777" w:rsidR="00637E03" w:rsidRPr="00637E03" w:rsidRDefault="00637E03" w:rsidP="00750B2C">
      <w:pPr>
        <w:pStyle w:val="ListParagraph"/>
        <w:spacing w:line="276" w:lineRule="auto"/>
        <w:ind w:left="1422" w:hanging="702"/>
        <w:rPr>
          <w:rFonts w:asciiTheme="majorBidi" w:hAnsiTheme="majorBidi" w:cstheme="majorBidi"/>
          <w:sz w:val="26"/>
          <w:szCs w:val="26"/>
          <w:rtl/>
          <w:lang w:bidi="ar-LB"/>
        </w:rPr>
      </w:pPr>
    </w:p>
    <w:p w14:paraId="4D41CD40" w14:textId="77777777" w:rsidR="00637E03" w:rsidRPr="00E877D8" w:rsidRDefault="00637E03" w:rsidP="00750B2C">
      <w:pPr>
        <w:pStyle w:val="ListParagraph"/>
        <w:bidi/>
        <w:spacing w:line="276" w:lineRule="auto"/>
        <w:ind w:left="1422" w:hanging="702"/>
        <w:rPr>
          <w:rFonts w:asciiTheme="majorBidi" w:hAnsiTheme="majorBidi" w:cstheme="majorBidi"/>
          <w:sz w:val="26"/>
          <w:szCs w:val="26"/>
          <w:lang w:bidi="ar-LB"/>
        </w:rPr>
      </w:pPr>
    </w:p>
    <w:p w14:paraId="25343BAF" w14:textId="14E6B70B" w:rsidR="00E877D8" w:rsidRPr="00E877D8" w:rsidRDefault="00E877D8" w:rsidP="00750B2C">
      <w:pPr>
        <w:pStyle w:val="ListParagraph"/>
        <w:numPr>
          <w:ilvl w:val="0"/>
          <w:numId w:val="15"/>
        </w:numPr>
        <w:bidi/>
        <w:spacing w:line="276" w:lineRule="auto"/>
        <w:ind w:left="1422" w:hanging="702"/>
        <w:rPr>
          <w:rFonts w:asciiTheme="majorBidi" w:hAnsiTheme="majorBidi" w:cstheme="majorBidi"/>
          <w:sz w:val="26"/>
          <w:szCs w:val="26"/>
          <w:lang w:bidi="ar-LB"/>
        </w:rPr>
      </w:pPr>
      <w:r w:rsidRPr="00E877D8">
        <w:rPr>
          <w:rFonts w:asciiTheme="majorBidi" w:hAnsiTheme="majorBidi"/>
          <w:sz w:val="26"/>
          <w:szCs w:val="26"/>
          <w:rtl/>
          <w:lang w:bidi="ar-LB"/>
        </w:rPr>
        <w:t xml:space="preserve">تطوير نموذج أعمال لمراكز </w:t>
      </w:r>
      <w:r w:rsidR="00401B7B">
        <w:rPr>
          <w:rFonts w:asciiTheme="majorBidi" w:hAnsiTheme="majorBidi"/>
          <w:sz w:val="26"/>
          <w:szCs w:val="26"/>
          <w:rtl/>
          <w:lang w:bidi="ar-LB"/>
        </w:rPr>
        <w:t>استرجاع</w:t>
      </w:r>
      <w:r w:rsidRPr="00E877D8">
        <w:rPr>
          <w:rFonts w:asciiTheme="majorBidi" w:hAnsiTheme="majorBidi"/>
          <w:sz w:val="26"/>
          <w:szCs w:val="26"/>
          <w:rtl/>
          <w:lang w:bidi="ar-LB"/>
        </w:rPr>
        <w:t xml:space="preserve"> وإعادة تدوير غازات التبريد؛ </w:t>
      </w:r>
      <w:r w:rsidR="00401B7B">
        <w:rPr>
          <w:rFonts w:asciiTheme="majorBidi" w:hAnsiTheme="majorBidi"/>
          <w:sz w:val="26"/>
          <w:szCs w:val="26"/>
          <w:rtl/>
          <w:lang w:bidi="ar-LB"/>
        </w:rPr>
        <w:t>و</w:t>
      </w:r>
      <w:r w:rsidRPr="00E877D8">
        <w:rPr>
          <w:rFonts w:asciiTheme="majorBidi" w:hAnsiTheme="majorBidi"/>
          <w:sz w:val="26"/>
          <w:szCs w:val="26"/>
          <w:rtl/>
          <w:lang w:bidi="ar-LB"/>
        </w:rPr>
        <w:t>تطوير مواصفات المعدات والأدوات (منصات التدريب</w:t>
      </w:r>
      <w:r w:rsidR="00CE1B0B">
        <w:rPr>
          <w:rFonts w:asciiTheme="majorBidi" w:hAnsiTheme="majorBidi"/>
          <w:sz w:val="26"/>
          <w:szCs w:val="26"/>
          <w:rtl/>
          <w:lang w:bidi="ar-LB"/>
        </w:rPr>
        <w:t xml:space="preserve"> </w:t>
      </w:r>
      <w:r w:rsidR="004C190B">
        <w:rPr>
          <w:rFonts w:asciiTheme="majorBidi" w:hAnsiTheme="majorBidi"/>
          <w:sz w:val="26"/>
          <w:szCs w:val="26"/>
          <w:rtl/>
          <w:lang w:bidi="ar-LB"/>
        </w:rPr>
        <w:t>للمادة</w:t>
      </w:r>
      <w:r w:rsidRPr="00E877D8">
        <w:rPr>
          <w:rFonts w:asciiTheme="majorBidi" w:hAnsiTheme="majorBidi"/>
          <w:sz w:val="26"/>
          <w:szCs w:val="26"/>
          <w:rtl/>
          <w:lang w:bidi="ar-LB"/>
        </w:rPr>
        <w:t xml:space="preserve"> </w:t>
      </w:r>
      <w:r w:rsidRPr="00E877D8">
        <w:rPr>
          <w:rFonts w:asciiTheme="majorBidi" w:hAnsiTheme="majorBidi" w:cstheme="majorBidi"/>
          <w:sz w:val="26"/>
          <w:szCs w:val="26"/>
          <w:lang w:bidi="ar-LB"/>
        </w:rPr>
        <w:t>R-290</w:t>
      </w:r>
      <w:r w:rsidRPr="00E877D8">
        <w:rPr>
          <w:rFonts w:asciiTheme="majorBidi" w:hAnsiTheme="majorBidi"/>
          <w:sz w:val="26"/>
          <w:szCs w:val="26"/>
          <w:rtl/>
          <w:lang w:bidi="ar-LB"/>
        </w:rPr>
        <w:t xml:space="preserve">، وآلات </w:t>
      </w:r>
      <w:r w:rsidR="004C190B">
        <w:rPr>
          <w:rFonts w:asciiTheme="majorBidi" w:hAnsiTheme="majorBidi"/>
          <w:sz w:val="26"/>
          <w:szCs w:val="26"/>
          <w:rtl/>
          <w:lang w:bidi="ar-LB"/>
        </w:rPr>
        <w:t>الاسترجاع</w:t>
      </w:r>
      <w:r w:rsidRPr="00E877D8">
        <w:rPr>
          <w:rFonts w:asciiTheme="majorBidi" w:hAnsiTheme="majorBidi"/>
          <w:sz w:val="26"/>
          <w:szCs w:val="26"/>
          <w:rtl/>
          <w:lang w:bidi="ar-LB"/>
        </w:rPr>
        <w:t xml:space="preserve">، والأدوات) لثلاث </w:t>
      </w:r>
      <w:r w:rsidR="00BF00C8">
        <w:rPr>
          <w:rFonts w:asciiTheme="majorBidi" w:hAnsiTheme="majorBidi"/>
          <w:sz w:val="26"/>
          <w:szCs w:val="26"/>
          <w:rtl/>
          <w:lang w:bidi="ar-LB"/>
        </w:rPr>
        <w:t>معاهد</w:t>
      </w:r>
      <w:r w:rsidRPr="00E877D8">
        <w:rPr>
          <w:rFonts w:asciiTheme="majorBidi" w:hAnsiTheme="majorBidi"/>
          <w:sz w:val="26"/>
          <w:szCs w:val="26"/>
          <w:rtl/>
          <w:lang w:bidi="ar-LB"/>
        </w:rPr>
        <w:t xml:space="preserve"> تدريب </w:t>
      </w:r>
      <w:r w:rsidR="00554BA0">
        <w:rPr>
          <w:rFonts w:asciiTheme="majorBidi" w:hAnsiTheme="majorBidi"/>
          <w:sz w:val="26"/>
          <w:szCs w:val="26"/>
          <w:rtl/>
          <w:lang w:bidi="ar-LB"/>
        </w:rPr>
        <w:t>وجمعيات</w:t>
      </w:r>
      <w:r w:rsidRPr="00E877D8">
        <w:rPr>
          <w:rFonts w:asciiTheme="majorBidi" w:hAnsiTheme="majorBidi"/>
          <w:sz w:val="26"/>
          <w:szCs w:val="26"/>
          <w:rtl/>
          <w:lang w:bidi="ar-LB"/>
        </w:rPr>
        <w:t xml:space="preserve"> التبريد وتكييف الهواء؛ و</w:t>
      </w:r>
    </w:p>
    <w:p w14:paraId="28B659AD" w14:textId="77777777" w:rsidR="00E877D8" w:rsidRPr="00E877D8" w:rsidRDefault="00E877D8" w:rsidP="00750B2C">
      <w:pPr>
        <w:pStyle w:val="ListParagraph"/>
        <w:bidi/>
        <w:spacing w:line="276" w:lineRule="auto"/>
        <w:ind w:left="1422" w:hanging="702"/>
        <w:rPr>
          <w:rFonts w:asciiTheme="majorBidi" w:hAnsiTheme="majorBidi" w:cstheme="majorBidi"/>
          <w:sz w:val="26"/>
          <w:szCs w:val="26"/>
          <w:lang w:bidi="ar-LB"/>
        </w:rPr>
      </w:pPr>
    </w:p>
    <w:p w14:paraId="56603076" w14:textId="61EB4E4E" w:rsidR="009A7D44" w:rsidRPr="00E57653" w:rsidRDefault="00E877D8" w:rsidP="00750B2C">
      <w:pPr>
        <w:pStyle w:val="ListParagraph"/>
        <w:numPr>
          <w:ilvl w:val="0"/>
          <w:numId w:val="15"/>
        </w:numPr>
        <w:bidi/>
        <w:spacing w:line="276" w:lineRule="auto"/>
        <w:ind w:left="1422" w:hanging="702"/>
        <w:rPr>
          <w:rFonts w:asciiTheme="majorBidi" w:hAnsiTheme="majorBidi" w:cstheme="majorBidi"/>
          <w:sz w:val="26"/>
          <w:szCs w:val="26"/>
          <w:lang w:bidi="ar-LB"/>
        </w:rPr>
      </w:pPr>
      <w:r w:rsidRPr="00E877D8">
        <w:rPr>
          <w:rFonts w:asciiTheme="majorBidi" w:hAnsiTheme="majorBidi"/>
          <w:sz w:val="26"/>
          <w:szCs w:val="26"/>
          <w:rtl/>
          <w:lang w:bidi="ar-LB"/>
        </w:rPr>
        <w:t xml:space="preserve">أنشطة التوعية بشأن اللوائح التي تم </w:t>
      </w:r>
      <w:r w:rsidR="004C190B">
        <w:rPr>
          <w:rFonts w:asciiTheme="majorBidi" w:hAnsiTheme="majorBidi"/>
          <w:sz w:val="26"/>
          <w:szCs w:val="26"/>
          <w:rtl/>
          <w:lang w:bidi="ar-LB"/>
        </w:rPr>
        <w:t>وضعها</w:t>
      </w:r>
      <w:r w:rsidRPr="00E877D8">
        <w:rPr>
          <w:rFonts w:asciiTheme="majorBidi" w:hAnsiTheme="majorBidi"/>
          <w:sz w:val="26"/>
          <w:szCs w:val="26"/>
          <w:rtl/>
          <w:lang w:bidi="ar-LB"/>
        </w:rPr>
        <w:t xml:space="preserve"> حديث</w:t>
      </w:r>
      <w:r w:rsidR="00BF00C8">
        <w:rPr>
          <w:rFonts w:asciiTheme="majorBidi" w:hAnsiTheme="majorBidi"/>
          <w:sz w:val="26"/>
          <w:szCs w:val="26"/>
          <w:rtl/>
          <w:lang w:bidi="ar-LB"/>
        </w:rPr>
        <w:t>ا</w:t>
      </w:r>
      <w:r w:rsidRPr="00E877D8">
        <w:rPr>
          <w:rFonts w:asciiTheme="majorBidi" w:hAnsiTheme="majorBidi"/>
          <w:sz w:val="26"/>
          <w:szCs w:val="26"/>
          <w:rtl/>
          <w:lang w:bidi="ar-LB"/>
        </w:rPr>
        <w:t xml:space="preserve"> بما في ذلك الحظر المفروض على المعدات التي تعتمد على </w:t>
      </w:r>
      <w:r w:rsidR="00BF00C8" w:rsidRPr="00F74CC3">
        <w:rPr>
          <w:rFonts w:asciiTheme="majorBidi" w:hAnsiTheme="majorBidi" w:cstheme="majorBidi"/>
          <w:sz w:val="26"/>
          <w:szCs w:val="26"/>
          <w:rtl/>
          <w:lang w:bidi="ar-LB"/>
        </w:rPr>
        <w:t>المواد الهيدروكلوروفلوروكربونية</w:t>
      </w:r>
      <w:r w:rsidRPr="00E877D8">
        <w:rPr>
          <w:rFonts w:asciiTheme="majorBidi" w:hAnsiTheme="majorBidi"/>
          <w:sz w:val="26"/>
          <w:szCs w:val="26"/>
          <w:rtl/>
          <w:lang w:bidi="ar-LB"/>
        </w:rPr>
        <w:t xml:space="preserve">، </w:t>
      </w:r>
      <w:r w:rsidR="003B5652">
        <w:rPr>
          <w:rFonts w:asciiTheme="majorBidi" w:hAnsiTheme="majorBidi"/>
          <w:sz w:val="26"/>
          <w:szCs w:val="26"/>
          <w:rtl/>
          <w:lang w:bidi="ar-LB"/>
        </w:rPr>
        <w:t>و</w:t>
      </w:r>
      <w:r w:rsidR="003B5652" w:rsidRPr="0089032D">
        <w:rPr>
          <w:rFonts w:asciiTheme="majorBidi" w:hAnsiTheme="majorBidi"/>
          <w:sz w:val="26"/>
          <w:szCs w:val="26"/>
          <w:rtl/>
          <w:lang w:bidi="ar-LB"/>
        </w:rPr>
        <w:t xml:space="preserve">المعايير الدنيا لأداء الطاقة </w:t>
      </w:r>
      <w:r w:rsidRPr="00E877D8">
        <w:rPr>
          <w:rFonts w:asciiTheme="majorBidi" w:hAnsiTheme="majorBidi"/>
          <w:sz w:val="26"/>
          <w:szCs w:val="26"/>
          <w:rtl/>
          <w:lang w:bidi="ar-LB"/>
        </w:rPr>
        <w:t xml:space="preserve">لأجهزة تكييف الهواء والتبريد؛ </w:t>
      </w:r>
      <w:r w:rsidR="003B5652">
        <w:rPr>
          <w:rFonts w:asciiTheme="majorBidi" w:hAnsiTheme="majorBidi"/>
          <w:sz w:val="26"/>
          <w:szCs w:val="26"/>
          <w:rtl/>
          <w:lang w:bidi="ar-LB"/>
        </w:rPr>
        <w:t xml:space="preserve">وعقد اجتماع مع </w:t>
      </w:r>
      <w:r w:rsidRPr="00E877D8">
        <w:rPr>
          <w:rFonts w:asciiTheme="majorBidi" w:hAnsiTheme="majorBidi"/>
          <w:sz w:val="26"/>
          <w:szCs w:val="26"/>
          <w:rtl/>
          <w:lang w:bidi="ar-LB"/>
        </w:rPr>
        <w:t xml:space="preserve">55 عضوا من </w:t>
      </w:r>
      <w:r w:rsidR="00554BA0">
        <w:rPr>
          <w:rFonts w:asciiTheme="majorBidi" w:hAnsiTheme="majorBidi"/>
          <w:sz w:val="26"/>
          <w:szCs w:val="26"/>
          <w:rtl/>
          <w:lang w:bidi="ar-LB"/>
        </w:rPr>
        <w:t>جمعية</w:t>
      </w:r>
      <w:r w:rsidR="003B5652">
        <w:rPr>
          <w:rFonts w:asciiTheme="majorBidi" w:hAnsiTheme="majorBidi"/>
          <w:sz w:val="26"/>
          <w:szCs w:val="26"/>
          <w:rtl/>
          <w:lang w:bidi="ar-LB"/>
        </w:rPr>
        <w:t xml:space="preserve"> </w:t>
      </w:r>
      <w:r w:rsidR="003B5652" w:rsidRPr="00E877D8">
        <w:rPr>
          <w:rFonts w:asciiTheme="majorBidi" w:hAnsiTheme="majorBidi"/>
          <w:sz w:val="26"/>
          <w:szCs w:val="26"/>
          <w:rtl/>
          <w:lang w:bidi="ar-LB"/>
        </w:rPr>
        <w:t>التبريد وتكييف الهواء</w:t>
      </w:r>
      <w:r w:rsidR="003B5652">
        <w:rPr>
          <w:rFonts w:asciiTheme="majorBidi" w:hAnsiTheme="majorBidi"/>
          <w:sz w:val="26"/>
          <w:szCs w:val="26"/>
          <w:rtl/>
          <w:lang w:bidi="ar-LB"/>
        </w:rPr>
        <w:t xml:space="preserve"> </w:t>
      </w:r>
      <w:r w:rsidRPr="00E877D8">
        <w:rPr>
          <w:rFonts w:asciiTheme="majorBidi" w:hAnsiTheme="majorBidi"/>
          <w:sz w:val="26"/>
          <w:szCs w:val="26"/>
          <w:rtl/>
          <w:lang w:bidi="ar-LB"/>
        </w:rPr>
        <w:t>لمناقشة ممارسات الخدمة الجيدة ومعايير التبريد الوطنية الحالية.</w:t>
      </w:r>
    </w:p>
    <w:p w14:paraId="449DE1EB" w14:textId="77777777" w:rsidR="00E57653" w:rsidRPr="00E57653" w:rsidRDefault="00E57653" w:rsidP="00BE5727">
      <w:pPr>
        <w:pStyle w:val="ListParagraph"/>
        <w:spacing w:line="276" w:lineRule="auto"/>
        <w:rPr>
          <w:rFonts w:asciiTheme="majorBidi" w:hAnsiTheme="majorBidi" w:cstheme="majorBidi"/>
          <w:sz w:val="26"/>
          <w:szCs w:val="26"/>
          <w:rtl/>
          <w:lang w:bidi="ar-LB"/>
        </w:rPr>
      </w:pPr>
    </w:p>
    <w:p w14:paraId="6866A391" w14:textId="6E66E9C5" w:rsidR="00E57653" w:rsidRDefault="00E57653" w:rsidP="00BE5727">
      <w:pPr>
        <w:bidi/>
        <w:spacing w:line="276" w:lineRule="auto"/>
        <w:rPr>
          <w:rFonts w:asciiTheme="majorBidi" w:hAnsiTheme="majorBidi" w:cstheme="majorBidi"/>
          <w:i/>
          <w:iCs/>
          <w:sz w:val="26"/>
          <w:szCs w:val="26"/>
          <w:lang w:bidi="ar-LB"/>
        </w:rPr>
      </w:pPr>
      <w:r w:rsidRPr="00E57653">
        <w:rPr>
          <w:rFonts w:asciiTheme="majorBidi" w:hAnsiTheme="majorBidi" w:cstheme="majorBidi"/>
          <w:i/>
          <w:iCs/>
          <w:sz w:val="26"/>
          <w:szCs w:val="26"/>
          <w:rtl/>
          <w:lang w:bidi="ar-LB"/>
        </w:rPr>
        <w:t xml:space="preserve">تنفيذ المشروع </w:t>
      </w:r>
      <w:r>
        <w:rPr>
          <w:rFonts w:asciiTheme="majorBidi" w:hAnsiTheme="majorBidi" w:cstheme="majorBidi"/>
          <w:i/>
          <w:iCs/>
          <w:sz w:val="26"/>
          <w:szCs w:val="26"/>
          <w:rtl/>
          <w:lang w:bidi="ar-LB"/>
        </w:rPr>
        <w:t>ورصده</w:t>
      </w:r>
    </w:p>
    <w:p w14:paraId="275E136A" w14:textId="77777777" w:rsidR="00446703" w:rsidRDefault="00446703" w:rsidP="00BE5727">
      <w:pPr>
        <w:bidi/>
        <w:spacing w:line="276" w:lineRule="auto"/>
        <w:rPr>
          <w:rFonts w:asciiTheme="majorBidi" w:hAnsiTheme="majorBidi" w:cstheme="majorBidi"/>
          <w:i/>
          <w:iCs/>
          <w:sz w:val="26"/>
          <w:szCs w:val="26"/>
          <w:lang w:bidi="ar-LB"/>
        </w:rPr>
      </w:pPr>
    </w:p>
    <w:p w14:paraId="1C80B747" w14:textId="7EF8F8D9" w:rsidR="00446703" w:rsidRDefault="00446703" w:rsidP="00BE5727">
      <w:pPr>
        <w:pStyle w:val="Heading1"/>
        <w:numPr>
          <w:ilvl w:val="0"/>
          <w:numId w:val="14"/>
        </w:numPr>
        <w:tabs>
          <w:tab w:val="num" w:pos="0"/>
        </w:tabs>
        <w:bidi/>
        <w:spacing w:line="276" w:lineRule="auto"/>
        <w:ind w:left="0" w:firstLine="0"/>
        <w:rPr>
          <w:rFonts w:asciiTheme="majorBidi" w:hAnsiTheme="majorBidi"/>
          <w:sz w:val="26"/>
          <w:szCs w:val="26"/>
          <w:lang w:val="en-US" w:bidi="ar-LB"/>
        </w:rPr>
      </w:pPr>
      <w:r>
        <w:rPr>
          <w:rFonts w:asciiTheme="majorBidi" w:hAnsiTheme="majorBidi"/>
          <w:sz w:val="26"/>
          <w:szCs w:val="26"/>
          <w:rtl/>
          <w:lang w:bidi="ar-LB"/>
        </w:rPr>
        <w:t>قامت</w:t>
      </w:r>
      <w:r w:rsidRPr="00446703">
        <w:rPr>
          <w:rFonts w:asciiTheme="majorBidi" w:hAnsiTheme="majorBidi"/>
          <w:sz w:val="26"/>
          <w:szCs w:val="26"/>
          <w:rtl/>
          <w:lang w:bidi="ar-LB"/>
        </w:rPr>
        <w:t xml:space="preserve"> وحدة الأوزون الوطنية </w:t>
      </w:r>
      <w:r>
        <w:rPr>
          <w:rFonts w:asciiTheme="majorBidi" w:hAnsiTheme="majorBidi"/>
          <w:sz w:val="26"/>
          <w:szCs w:val="26"/>
          <w:rtl/>
          <w:lang w:bidi="ar-LB"/>
        </w:rPr>
        <w:t xml:space="preserve">بتنفيذ </w:t>
      </w:r>
      <w:r w:rsidRPr="00446703">
        <w:rPr>
          <w:rFonts w:asciiTheme="majorBidi" w:hAnsiTheme="majorBidi"/>
          <w:sz w:val="26"/>
          <w:szCs w:val="26"/>
          <w:rtl/>
          <w:lang w:bidi="ar-LB"/>
        </w:rPr>
        <w:t xml:space="preserve">المشروع وتنسيقه ورصده </w:t>
      </w:r>
      <w:r w:rsidR="00417E9B">
        <w:rPr>
          <w:rFonts w:asciiTheme="majorBidi" w:hAnsiTheme="majorBidi"/>
          <w:sz w:val="26"/>
          <w:szCs w:val="26"/>
          <w:rtl/>
          <w:lang w:bidi="ar-LB"/>
        </w:rPr>
        <w:t>والإبلاغ عنه ب</w:t>
      </w:r>
      <w:r w:rsidRPr="00446703">
        <w:rPr>
          <w:rFonts w:asciiTheme="majorBidi" w:hAnsiTheme="majorBidi"/>
          <w:sz w:val="26"/>
          <w:szCs w:val="26"/>
          <w:rtl/>
          <w:lang w:bidi="ar-LB"/>
        </w:rPr>
        <w:t>دعم من برنامج الأمم المتحدة للبيئة بتكلفة إجمالية قدرها 10000 دولار أمريكي</w:t>
      </w:r>
      <w:r w:rsidR="00433FED">
        <w:rPr>
          <w:rFonts w:asciiTheme="majorBidi" w:hAnsiTheme="majorBidi"/>
          <w:sz w:val="26"/>
          <w:szCs w:val="26"/>
          <w:rtl/>
          <w:lang w:bidi="ar-LB"/>
        </w:rPr>
        <w:t xml:space="preserve"> </w:t>
      </w:r>
      <w:r w:rsidRPr="00446703">
        <w:rPr>
          <w:rFonts w:asciiTheme="majorBidi" w:hAnsiTheme="majorBidi"/>
          <w:sz w:val="26"/>
          <w:szCs w:val="26"/>
          <w:rtl/>
          <w:lang w:bidi="ar-LB"/>
        </w:rPr>
        <w:t xml:space="preserve">للموظفين والاستشاريين (2000 دولار أمريكي)، </w:t>
      </w:r>
      <w:r w:rsidR="00682A65">
        <w:rPr>
          <w:rFonts w:asciiTheme="majorBidi" w:hAnsiTheme="majorBidi"/>
          <w:sz w:val="26"/>
          <w:szCs w:val="26"/>
          <w:rtl/>
          <w:lang w:bidi="ar-LB"/>
        </w:rPr>
        <w:t>و</w:t>
      </w:r>
      <w:r w:rsidR="00433FED">
        <w:rPr>
          <w:rFonts w:asciiTheme="majorBidi" w:hAnsiTheme="majorBidi"/>
          <w:sz w:val="26"/>
          <w:szCs w:val="26"/>
          <w:rtl/>
          <w:lang w:bidi="ar-LB"/>
        </w:rPr>
        <w:t xml:space="preserve">للسفريات </w:t>
      </w:r>
      <w:r w:rsidRPr="00446703">
        <w:rPr>
          <w:rFonts w:asciiTheme="majorBidi" w:hAnsiTheme="majorBidi"/>
          <w:sz w:val="26"/>
          <w:szCs w:val="26"/>
          <w:rtl/>
          <w:lang w:bidi="ar-LB"/>
        </w:rPr>
        <w:t xml:space="preserve">(3000 دولار أمريكي)، </w:t>
      </w:r>
      <w:r w:rsidR="00682A65">
        <w:rPr>
          <w:rFonts w:asciiTheme="majorBidi" w:hAnsiTheme="majorBidi"/>
          <w:sz w:val="26"/>
          <w:szCs w:val="26"/>
          <w:rtl/>
          <w:lang w:bidi="ar-LB"/>
        </w:rPr>
        <w:t>و</w:t>
      </w:r>
      <w:r w:rsidR="00433FED">
        <w:rPr>
          <w:rFonts w:asciiTheme="majorBidi" w:hAnsiTheme="majorBidi"/>
          <w:sz w:val="26"/>
          <w:szCs w:val="26"/>
          <w:rtl/>
          <w:lang w:bidi="ar-LB"/>
        </w:rPr>
        <w:t xml:space="preserve">لعقد </w:t>
      </w:r>
      <w:r w:rsidRPr="00446703">
        <w:rPr>
          <w:rFonts w:asciiTheme="majorBidi" w:hAnsiTheme="majorBidi"/>
          <w:sz w:val="26"/>
          <w:szCs w:val="26"/>
          <w:rtl/>
          <w:lang w:bidi="ar-LB"/>
        </w:rPr>
        <w:t xml:space="preserve">الاجتماعات </w:t>
      </w:r>
      <w:r w:rsidR="00C55DF7">
        <w:rPr>
          <w:rFonts w:asciiTheme="majorBidi" w:hAnsiTheme="majorBidi"/>
          <w:sz w:val="26"/>
          <w:szCs w:val="26"/>
          <w:rtl/>
          <w:lang w:bidi="ar-LB"/>
        </w:rPr>
        <w:t>وورش</w:t>
      </w:r>
      <w:r w:rsidRPr="00446703">
        <w:rPr>
          <w:rFonts w:asciiTheme="majorBidi" w:hAnsiTheme="majorBidi"/>
          <w:sz w:val="26"/>
          <w:szCs w:val="26"/>
          <w:rtl/>
          <w:lang w:bidi="ar-LB"/>
        </w:rPr>
        <w:t xml:space="preserve"> العمل ( 4000 دولار أمريكي)، </w:t>
      </w:r>
      <w:r w:rsidR="00682A65">
        <w:rPr>
          <w:rFonts w:asciiTheme="majorBidi" w:hAnsiTheme="majorBidi"/>
          <w:sz w:val="26"/>
          <w:szCs w:val="26"/>
          <w:rtl/>
          <w:lang w:bidi="ar-LB"/>
        </w:rPr>
        <w:t>و</w:t>
      </w:r>
      <w:r w:rsidR="0086420F">
        <w:rPr>
          <w:rFonts w:asciiTheme="majorBidi" w:hAnsiTheme="majorBidi"/>
          <w:sz w:val="26"/>
          <w:szCs w:val="26"/>
          <w:rtl/>
          <w:lang w:bidi="ar-LB"/>
        </w:rPr>
        <w:t>لل</w:t>
      </w:r>
      <w:r w:rsidRPr="00446703">
        <w:rPr>
          <w:rFonts w:asciiTheme="majorBidi" w:hAnsiTheme="majorBidi"/>
          <w:sz w:val="26"/>
          <w:szCs w:val="26"/>
          <w:rtl/>
          <w:lang w:bidi="ar-LB"/>
        </w:rPr>
        <w:t xml:space="preserve">نفقات </w:t>
      </w:r>
      <w:r w:rsidR="0086420F">
        <w:rPr>
          <w:rFonts w:asciiTheme="majorBidi" w:hAnsiTheme="majorBidi"/>
          <w:sz w:val="26"/>
          <w:szCs w:val="26"/>
          <w:rtl/>
          <w:lang w:bidi="ar-LB"/>
        </w:rPr>
        <w:t>ال</w:t>
      </w:r>
      <w:r w:rsidRPr="00446703">
        <w:rPr>
          <w:rFonts w:asciiTheme="majorBidi" w:hAnsiTheme="majorBidi"/>
          <w:sz w:val="26"/>
          <w:szCs w:val="26"/>
          <w:rtl/>
          <w:lang w:bidi="ar-LB"/>
        </w:rPr>
        <w:t>متنوعة (1000 دولار أمريكي).</w:t>
      </w:r>
    </w:p>
    <w:p w14:paraId="66D1FD4D" w14:textId="663F6102" w:rsidR="005D6F37" w:rsidRDefault="005D6F37" w:rsidP="00BE5727">
      <w:pPr>
        <w:bidi/>
        <w:spacing w:line="276" w:lineRule="auto"/>
        <w:rPr>
          <w:rFonts w:asciiTheme="majorBidi" w:hAnsiTheme="majorBidi" w:cstheme="majorBidi"/>
          <w:sz w:val="26"/>
          <w:szCs w:val="26"/>
          <w:u w:val="single"/>
          <w:lang w:bidi="ar-LB"/>
        </w:rPr>
      </w:pPr>
      <w:r w:rsidRPr="005D6F37">
        <w:rPr>
          <w:rFonts w:asciiTheme="majorBidi" w:hAnsiTheme="majorBidi" w:cstheme="majorBidi"/>
          <w:sz w:val="26"/>
          <w:szCs w:val="26"/>
          <w:u w:val="single"/>
          <w:rtl/>
          <w:lang w:bidi="ar-LB"/>
        </w:rPr>
        <w:t>مستوى صرف الأموال</w:t>
      </w:r>
    </w:p>
    <w:p w14:paraId="2D9E301F" w14:textId="77777777" w:rsidR="005D6F37" w:rsidRDefault="005D6F37" w:rsidP="00BE5727">
      <w:pPr>
        <w:bidi/>
        <w:spacing w:line="276" w:lineRule="auto"/>
        <w:rPr>
          <w:rFonts w:asciiTheme="majorBidi" w:hAnsiTheme="majorBidi" w:cstheme="majorBidi"/>
          <w:sz w:val="26"/>
          <w:szCs w:val="26"/>
          <w:u w:val="single"/>
          <w:lang w:bidi="ar-LB"/>
        </w:rPr>
      </w:pPr>
    </w:p>
    <w:p w14:paraId="6F7FDCF1" w14:textId="7DEFD6B4" w:rsidR="005D6F37" w:rsidRPr="005D6F37" w:rsidRDefault="001673AB" w:rsidP="00BE5727">
      <w:pPr>
        <w:pStyle w:val="Heading1"/>
        <w:numPr>
          <w:ilvl w:val="0"/>
          <w:numId w:val="14"/>
        </w:numPr>
        <w:tabs>
          <w:tab w:val="num" w:pos="0"/>
        </w:tabs>
        <w:bidi/>
        <w:spacing w:line="276" w:lineRule="auto"/>
        <w:ind w:left="0" w:firstLine="0"/>
        <w:rPr>
          <w:rFonts w:asciiTheme="majorBidi" w:hAnsiTheme="majorBidi"/>
          <w:sz w:val="26"/>
          <w:szCs w:val="26"/>
          <w:lang w:bidi="ar-LB"/>
        </w:rPr>
      </w:pPr>
      <w:r>
        <w:rPr>
          <w:rFonts w:asciiTheme="majorBidi" w:hAnsiTheme="majorBidi"/>
          <w:sz w:val="26"/>
          <w:szCs w:val="26"/>
          <w:rtl/>
          <w:lang w:bidi="ar-LB"/>
        </w:rPr>
        <w:t xml:space="preserve">حتى </w:t>
      </w:r>
      <w:r w:rsidR="005D6F37" w:rsidRPr="005D6F37">
        <w:rPr>
          <w:rFonts w:asciiTheme="majorBidi" w:hAnsiTheme="majorBidi"/>
          <w:sz w:val="26"/>
          <w:szCs w:val="26"/>
          <w:rtl/>
          <w:lang w:bidi="ar-LB"/>
        </w:rPr>
        <w:t>مارس</w:t>
      </w:r>
      <w:r w:rsidR="005D6F37">
        <w:rPr>
          <w:rFonts w:asciiTheme="majorBidi" w:hAnsiTheme="majorBidi"/>
          <w:sz w:val="26"/>
          <w:szCs w:val="26"/>
          <w:rtl/>
          <w:lang w:bidi="ar-LB"/>
        </w:rPr>
        <w:t>/آذار</w:t>
      </w:r>
      <w:r w:rsidR="005D6F37" w:rsidRPr="005D6F37">
        <w:rPr>
          <w:rFonts w:asciiTheme="majorBidi" w:hAnsiTheme="majorBidi"/>
          <w:sz w:val="26"/>
          <w:szCs w:val="26"/>
          <w:rtl/>
          <w:lang w:bidi="ar-LB"/>
        </w:rPr>
        <w:t xml:space="preserve"> 2024، من أصل</w:t>
      </w:r>
      <w:r w:rsidR="00AE5EE2">
        <w:rPr>
          <w:rFonts w:asciiTheme="majorBidi" w:hAnsiTheme="majorBidi"/>
          <w:sz w:val="26"/>
          <w:szCs w:val="26"/>
          <w:rtl/>
          <w:lang w:bidi="ar-LB"/>
        </w:rPr>
        <w:t xml:space="preserve"> </w:t>
      </w:r>
      <w:r>
        <w:rPr>
          <w:rFonts w:asciiTheme="majorBidi" w:hAnsiTheme="majorBidi"/>
          <w:sz w:val="26"/>
          <w:szCs w:val="26"/>
          <w:rtl/>
          <w:lang w:bidi="ar-LB"/>
        </w:rPr>
        <w:t>ال</w:t>
      </w:r>
      <w:r w:rsidR="00AE5EE2">
        <w:rPr>
          <w:rFonts w:asciiTheme="majorBidi" w:hAnsiTheme="majorBidi"/>
          <w:sz w:val="26"/>
          <w:szCs w:val="26"/>
          <w:rtl/>
          <w:lang w:bidi="ar-LB"/>
        </w:rPr>
        <w:t>مبلغ</w:t>
      </w:r>
      <w:r w:rsidR="00682A65">
        <w:rPr>
          <w:rFonts w:asciiTheme="majorBidi" w:hAnsiTheme="majorBidi"/>
          <w:sz w:val="26"/>
          <w:szCs w:val="26"/>
          <w:rtl/>
          <w:lang w:bidi="ar-LB"/>
        </w:rPr>
        <w:t xml:space="preserve"> البالغ</w:t>
      </w:r>
      <w:r w:rsidR="005D6F37" w:rsidRPr="005D6F37">
        <w:rPr>
          <w:rFonts w:asciiTheme="majorBidi" w:hAnsiTheme="majorBidi"/>
          <w:sz w:val="26"/>
          <w:szCs w:val="26"/>
          <w:rtl/>
          <w:lang w:bidi="ar-LB"/>
        </w:rPr>
        <w:t xml:space="preserve"> 120000 دولار أمريكي </w:t>
      </w:r>
      <w:r>
        <w:rPr>
          <w:rFonts w:asciiTheme="majorBidi" w:hAnsiTheme="majorBidi"/>
          <w:sz w:val="26"/>
          <w:szCs w:val="26"/>
          <w:rtl/>
          <w:lang w:bidi="ar-LB"/>
        </w:rPr>
        <w:t xml:space="preserve">المعتمد حتى </w:t>
      </w:r>
      <w:r w:rsidR="005D6F37" w:rsidRPr="005D6F37">
        <w:rPr>
          <w:rFonts w:asciiTheme="majorBidi" w:hAnsiTheme="majorBidi"/>
          <w:sz w:val="26"/>
          <w:szCs w:val="26"/>
          <w:rtl/>
          <w:lang w:bidi="ar-LB"/>
        </w:rPr>
        <w:t xml:space="preserve">الآن (70000 دولار أمريكي لبرنامج الأمم المتحدة للبيئة و50000 دولار أمريكي لبرنامج الأمم المتحدة الإنمائي)، </w:t>
      </w:r>
      <w:r w:rsidR="00C632A0">
        <w:rPr>
          <w:rFonts w:asciiTheme="majorBidi" w:hAnsiTheme="majorBidi"/>
          <w:sz w:val="26"/>
          <w:szCs w:val="26"/>
          <w:rtl/>
          <w:lang w:bidi="ar-LB"/>
        </w:rPr>
        <w:t>تم صرف</w:t>
      </w:r>
      <w:r w:rsidR="009963AC">
        <w:rPr>
          <w:rFonts w:asciiTheme="majorBidi" w:hAnsiTheme="majorBidi"/>
          <w:sz w:val="26"/>
          <w:szCs w:val="26"/>
          <w:rtl/>
          <w:lang w:bidi="ar-LB"/>
        </w:rPr>
        <w:t xml:space="preserve"> </w:t>
      </w:r>
      <w:r w:rsidR="005D6F37" w:rsidRPr="005D6F37">
        <w:rPr>
          <w:rFonts w:asciiTheme="majorBidi" w:hAnsiTheme="majorBidi"/>
          <w:sz w:val="26"/>
          <w:szCs w:val="26"/>
          <w:rtl/>
          <w:lang w:bidi="ar-LB"/>
        </w:rPr>
        <w:t xml:space="preserve">70000 دولار أمريكي </w:t>
      </w:r>
      <w:r w:rsidR="00C632A0">
        <w:rPr>
          <w:rFonts w:asciiTheme="majorBidi" w:hAnsiTheme="majorBidi"/>
          <w:sz w:val="26"/>
          <w:szCs w:val="26"/>
          <w:rtl/>
          <w:lang w:bidi="ar-LB"/>
        </w:rPr>
        <w:t xml:space="preserve">لبرنامج الأمم المتحدة للبيئة </w:t>
      </w:r>
      <w:r w:rsidR="005D6F37" w:rsidRPr="005D6F37">
        <w:rPr>
          <w:rFonts w:asciiTheme="majorBidi" w:hAnsiTheme="majorBidi"/>
          <w:sz w:val="26"/>
          <w:szCs w:val="26"/>
          <w:rtl/>
          <w:lang w:bidi="ar-LB"/>
        </w:rPr>
        <w:t xml:space="preserve">(58.3 في المائة). </w:t>
      </w:r>
      <w:r w:rsidR="009963AC">
        <w:rPr>
          <w:rFonts w:asciiTheme="majorBidi" w:hAnsiTheme="majorBidi"/>
          <w:sz w:val="26"/>
          <w:szCs w:val="26"/>
          <w:rtl/>
          <w:lang w:bidi="ar-LB"/>
        </w:rPr>
        <w:t>و</w:t>
      </w:r>
      <w:r w:rsidR="005D6F37" w:rsidRPr="005D6F37">
        <w:rPr>
          <w:rFonts w:asciiTheme="majorBidi" w:hAnsiTheme="majorBidi"/>
          <w:sz w:val="26"/>
          <w:szCs w:val="26"/>
          <w:rtl/>
          <w:lang w:bidi="ar-LB"/>
        </w:rPr>
        <w:t xml:space="preserve">سيتم صرف </w:t>
      </w:r>
      <w:r w:rsidR="00C632A0">
        <w:rPr>
          <w:rFonts w:asciiTheme="majorBidi" w:hAnsiTheme="majorBidi"/>
          <w:sz w:val="26"/>
          <w:szCs w:val="26"/>
          <w:rtl/>
          <w:lang w:bidi="ar-LB"/>
        </w:rPr>
        <w:t xml:space="preserve">الرصيد البالغ </w:t>
      </w:r>
      <w:r w:rsidR="005D6F37" w:rsidRPr="005D6F37">
        <w:rPr>
          <w:rFonts w:asciiTheme="majorBidi" w:hAnsiTheme="majorBidi"/>
          <w:sz w:val="26"/>
          <w:szCs w:val="26"/>
          <w:rtl/>
          <w:lang w:bidi="ar-LB"/>
        </w:rPr>
        <w:t>50000 دولار أمريكي في الفترة 2024-2025.</w:t>
      </w:r>
    </w:p>
    <w:p w14:paraId="73E039EC" w14:textId="2CDF2C6F" w:rsidR="005D6F37" w:rsidRDefault="00E405B2" w:rsidP="00BE5727">
      <w:pPr>
        <w:bidi/>
        <w:spacing w:line="276" w:lineRule="auto"/>
        <w:rPr>
          <w:rFonts w:asciiTheme="majorBidi" w:hAnsiTheme="majorBidi" w:cstheme="majorBidi"/>
          <w:sz w:val="26"/>
          <w:szCs w:val="26"/>
          <w:u w:val="single"/>
          <w:rtl/>
          <w:lang w:bidi="ar-LB"/>
        </w:rPr>
      </w:pPr>
      <w:r w:rsidRPr="00E405B2">
        <w:rPr>
          <w:rFonts w:asciiTheme="majorBidi" w:hAnsiTheme="majorBidi" w:cstheme="majorBidi"/>
          <w:sz w:val="26"/>
          <w:szCs w:val="26"/>
          <w:u w:val="single"/>
          <w:rtl/>
          <w:lang w:bidi="ar-LB"/>
        </w:rPr>
        <w:t xml:space="preserve">خطة التنفيذ للشريحة الثانية من المرحلة الثانية من خطة إدارة </w:t>
      </w:r>
      <w:r>
        <w:rPr>
          <w:rFonts w:asciiTheme="majorBidi" w:hAnsiTheme="majorBidi" w:cstheme="majorBidi"/>
          <w:sz w:val="26"/>
          <w:szCs w:val="26"/>
          <w:u w:val="single"/>
          <w:rtl/>
          <w:lang w:bidi="ar-LB"/>
        </w:rPr>
        <w:t>إزالة</w:t>
      </w:r>
      <w:r w:rsidRPr="00E01ECC">
        <w:rPr>
          <w:rFonts w:asciiTheme="majorBidi" w:hAnsiTheme="majorBidi" w:cstheme="majorBidi"/>
          <w:sz w:val="26"/>
          <w:szCs w:val="26"/>
          <w:u w:val="single"/>
          <w:rtl/>
          <w:lang w:bidi="ar-LB"/>
        </w:rPr>
        <w:t xml:space="preserve"> المواد الهيدروكلوروفلوروكربونية</w:t>
      </w:r>
    </w:p>
    <w:p w14:paraId="61E86129" w14:textId="77777777" w:rsidR="00ED4D4A" w:rsidRDefault="00ED4D4A" w:rsidP="00BE5727">
      <w:pPr>
        <w:bidi/>
        <w:spacing w:line="276" w:lineRule="auto"/>
        <w:rPr>
          <w:rFonts w:asciiTheme="majorBidi" w:hAnsiTheme="majorBidi" w:cstheme="majorBidi"/>
          <w:sz w:val="26"/>
          <w:szCs w:val="26"/>
          <w:u w:val="single"/>
          <w:rtl/>
          <w:lang w:bidi="ar-LB"/>
        </w:rPr>
      </w:pPr>
    </w:p>
    <w:p w14:paraId="127B10F7" w14:textId="55B5620E" w:rsidR="00ED4D4A" w:rsidRDefault="00ED4D4A"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ED4D4A">
        <w:rPr>
          <w:rFonts w:asciiTheme="majorBidi" w:hAnsiTheme="majorBidi"/>
          <w:sz w:val="26"/>
          <w:szCs w:val="26"/>
          <w:rtl/>
          <w:lang w:bidi="ar-LB"/>
        </w:rPr>
        <w:lastRenderedPageBreak/>
        <w:t>سيتم تنفيذ الأنشطة التالية في الفترة ما بين يونيو</w:t>
      </w:r>
      <w:r w:rsidR="00F168BA">
        <w:rPr>
          <w:rFonts w:asciiTheme="majorBidi" w:hAnsiTheme="majorBidi"/>
          <w:sz w:val="26"/>
          <w:szCs w:val="26"/>
          <w:rtl/>
          <w:lang w:bidi="ar-LB"/>
        </w:rPr>
        <w:t>/حزيران</w:t>
      </w:r>
      <w:r w:rsidRPr="00ED4D4A">
        <w:rPr>
          <w:rFonts w:asciiTheme="majorBidi" w:hAnsiTheme="majorBidi"/>
          <w:sz w:val="26"/>
          <w:szCs w:val="26"/>
          <w:rtl/>
          <w:lang w:bidi="ar-LB"/>
        </w:rPr>
        <w:t xml:space="preserve"> 2024 ومايو</w:t>
      </w:r>
      <w:r w:rsidR="00F168BA">
        <w:rPr>
          <w:rFonts w:asciiTheme="majorBidi" w:hAnsiTheme="majorBidi"/>
          <w:sz w:val="26"/>
          <w:szCs w:val="26"/>
          <w:rtl/>
          <w:lang w:bidi="ar-LB"/>
        </w:rPr>
        <w:t>/أيار</w:t>
      </w:r>
      <w:r w:rsidRPr="00ED4D4A">
        <w:rPr>
          <w:rFonts w:asciiTheme="majorBidi" w:hAnsiTheme="majorBidi"/>
          <w:sz w:val="26"/>
          <w:szCs w:val="26"/>
          <w:rtl/>
          <w:lang w:bidi="ar-LB"/>
        </w:rPr>
        <w:t xml:space="preserve"> 2027:</w:t>
      </w:r>
    </w:p>
    <w:p w14:paraId="29782629" w14:textId="6839C516" w:rsidR="0056028D" w:rsidRDefault="0056028D" w:rsidP="00BE5727">
      <w:pPr>
        <w:pStyle w:val="ListParagraph"/>
        <w:numPr>
          <w:ilvl w:val="0"/>
          <w:numId w:val="16"/>
        </w:numPr>
        <w:bidi/>
        <w:spacing w:line="276" w:lineRule="auto"/>
        <w:rPr>
          <w:sz w:val="26"/>
          <w:szCs w:val="26"/>
          <w:lang w:bidi="ar-LB"/>
        </w:rPr>
      </w:pPr>
      <w:r w:rsidRPr="0056028D">
        <w:rPr>
          <w:sz w:val="26"/>
          <w:szCs w:val="26"/>
          <w:rtl/>
          <w:lang w:bidi="ar-LB"/>
        </w:rPr>
        <w:t xml:space="preserve">تعزيز نظام الترخيص والحصص من خلال تطوير نظام الترخيص الإلكتروني وتسجيل جميع المستوردين؛ </w:t>
      </w:r>
      <w:r w:rsidR="00B614BD">
        <w:rPr>
          <w:sz w:val="26"/>
          <w:szCs w:val="26"/>
          <w:rtl/>
          <w:lang w:bidi="ar-LB"/>
        </w:rPr>
        <w:t>و</w:t>
      </w:r>
      <w:r w:rsidRPr="0056028D">
        <w:rPr>
          <w:sz w:val="26"/>
          <w:szCs w:val="26"/>
          <w:rtl/>
          <w:lang w:bidi="ar-LB"/>
        </w:rPr>
        <w:t xml:space="preserve">أنشطة التوعية بشأن الحظر المفروض على المعدات التي تعتمد على </w:t>
      </w:r>
      <w:r w:rsidR="00B614BD" w:rsidRPr="00B614BD">
        <w:rPr>
          <w:sz w:val="26"/>
          <w:szCs w:val="26"/>
          <w:rtl/>
          <w:lang w:bidi="ar-LB"/>
        </w:rPr>
        <w:t>المواد الهيدروكلوروفلوروكربونية</w:t>
      </w:r>
      <w:r w:rsidRPr="0056028D">
        <w:rPr>
          <w:sz w:val="26"/>
          <w:szCs w:val="26"/>
          <w:rtl/>
          <w:lang w:bidi="ar-LB"/>
        </w:rPr>
        <w:t xml:space="preserve">؛ ونشر المعلومات على القطاع العام والقطاعات ذات الصلة بشأن اللوائح المنقحة للمواد المستنفدة للأوزون </w:t>
      </w:r>
      <w:r w:rsidR="00E64561">
        <w:rPr>
          <w:sz w:val="26"/>
          <w:szCs w:val="26"/>
          <w:rtl/>
          <w:lang w:bidi="ar-LB"/>
        </w:rPr>
        <w:t>و</w:t>
      </w:r>
      <w:r w:rsidR="00E64561" w:rsidRPr="00E64561">
        <w:rPr>
          <w:sz w:val="26"/>
          <w:szCs w:val="26"/>
          <w:rtl/>
          <w:lang w:bidi="ar-LB"/>
        </w:rPr>
        <w:t>المواد الهيدروفلوروكربونية</w:t>
      </w:r>
      <w:r w:rsidR="00E64561" w:rsidRPr="0056028D">
        <w:rPr>
          <w:sz w:val="26"/>
          <w:szCs w:val="26"/>
          <w:rtl/>
          <w:lang w:bidi="ar-LB"/>
        </w:rPr>
        <w:t xml:space="preserve"> </w:t>
      </w:r>
      <w:r w:rsidRPr="0056028D">
        <w:rPr>
          <w:sz w:val="26"/>
          <w:szCs w:val="26"/>
          <w:rtl/>
          <w:lang w:bidi="ar-LB"/>
        </w:rPr>
        <w:t>(برنامج الأمم المتحدة للبيئة) (</w:t>
      </w:r>
      <w:r w:rsidR="00E64561">
        <w:rPr>
          <w:sz w:val="26"/>
          <w:szCs w:val="26"/>
          <w:rtl/>
          <w:lang w:bidi="ar-LB"/>
        </w:rPr>
        <w:t>30000</w:t>
      </w:r>
      <w:r w:rsidRPr="0056028D">
        <w:rPr>
          <w:sz w:val="26"/>
          <w:szCs w:val="26"/>
          <w:rtl/>
          <w:lang w:bidi="ar-LB"/>
        </w:rPr>
        <w:t xml:space="preserve"> دولار أمريكي)؛</w:t>
      </w:r>
    </w:p>
    <w:p w14:paraId="032B76BA" w14:textId="77777777" w:rsidR="00E64561" w:rsidRDefault="00E64561" w:rsidP="00BE5727">
      <w:pPr>
        <w:pStyle w:val="ListParagraph"/>
        <w:bidi/>
        <w:spacing w:line="276" w:lineRule="auto"/>
        <w:ind w:left="1080"/>
        <w:rPr>
          <w:sz w:val="26"/>
          <w:szCs w:val="26"/>
          <w:lang w:bidi="ar-LB"/>
        </w:rPr>
      </w:pPr>
    </w:p>
    <w:p w14:paraId="69B2D7FF" w14:textId="3347B466" w:rsidR="00E64561" w:rsidRDefault="009D4580" w:rsidP="00BE5727">
      <w:pPr>
        <w:pStyle w:val="ListParagraph"/>
        <w:numPr>
          <w:ilvl w:val="0"/>
          <w:numId w:val="16"/>
        </w:numPr>
        <w:bidi/>
        <w:spacing w:line="276" w:lineRule="auto"/>
        <w:rPr>
          <w:sz w:val="26"/>
          <w:szCs w:val="26"/>
          <w:lang w:bidi="ar-LB"/>
        </w:rPr>
      </w:pPr>
      <w:r>
        <w:rPr>
          <w:sz w:val="26"/>
          <w:szCs w:val="26"/>
          <w:rtl/>
          <w:lang w:bidi="ar-LB"/>
        </w:rPr>
        <w:t xml:space="preserve">  </w:t>
      </w:r>
      <w:r w:rsidRPr="009D4580">
        <w:rPr>
          <w:sz w:val="26"/>
          <w:szCs w:val="26"/>
          <w:rtl/>
          <w:lang w:bidi="ar-LB"/>
        </w:rPr>
        <w:t>توفير التدريب ل</w:t>
      </w:r>
      <w:r w:rsidR="00C14E17">
        <w:rPr>
          <w:sz w:val="26"/>
          <w:szCs w:val="26"/>
          <w:rtl/>
          <w:lang w:bidi="ar-LB"/>
        </w:rPr>
        <w:t xml:space="preserve">نحو 10 </w:t>
      </w:r>
      <w:r w:rsidRPr="009D4580">
        <w:rPr>
          <w:sz w:val="26"/>
          <w:szCs w:val="26"/>
          <w:rtl/>
          <w:lang w:bidi="ar-LB"/>
        </w:rPr>
        <w:t xml:space="preserve">مدربين و60 موظفا جمركيا على </w:t>
      </w:r>
      <w:r>
        <w:rPr>
          <w:sz w:val="26"/>
          <w:szCs w:val="26"/>
          <w:rtl/>
          <w:lang w:bidi="ar-LB"/>
        </w:rPr>
        <w:t>رصد</w:t>
      </w:r>
      <w:r w:rsidRPr="009D4580">
        <w:rPr>
          <w:sz w:val="26"/>
          <w:szCs w:val="26"/>
          <w:rtl/>
          <w:lang w:bidi="ar-LB"/>
        </w:rPr>
        <w:t xml:space="preserve"> ومراقبة واردات المواد الهيدروكلوروفلوروكربونية ومنع التجارة غير المشروعة</w:t>
      </w:r>
      <w:r>
        <w:rPr>
          <w:sz w:val="26"/>
          <w:szCs w:val="26"/>
          <w:rtl/>
          <w:lang w:bidi="ar-LB"/>
        </w:rPr>
        <w:t xml:space="preserve"> بها</w:t>
      </w:r>
      <w:r w:rsidRPr="009D4580">
        <w:rPr>
          <w:sz w:val="26"/>
          <w:szCs w:val="26"/>
          <w:rtl/>
          <w:lang w:bidi="ar-LB"/>
        </w:rPr>
        <w:t xml:space="preserve">؛ </w:t>
      </w:r>
      <w:r w:rsidR="00A1277B">
        <w:rPr>
          <w:sz w:val="26"/>
          <w:szCs w:val="26"/>
          <w:rtl/>
          <w:lang w:bidi="ar-LB"/>
        </w:rPr>
        <w:t>و</w:t>
      </w:r>
      <w:r w:rsidRPr="009D4580">
        <w:rPr>
          <w:sz w:val="26"/>
          <w:szCs w:val="26"/>
          <w:rtl/>
          <w:lang w:bidi="ar-LB"/>
        </w:rPr>
        <w:t>تطوير تحديد المخاطر</w:t>
      </w:r>
      <w:r w:rsidR="007F7021" w:rsidRPr="007F7021">
        <w:rPr>
          <w:sz w:val="26"/>
          <w:szCs w:val="26"/>
          <w:rtl/>
          <w:lang w:bidi="ar-LB"/>
        </w:rPr>
        <w:t xml:space="preserve"> </w:t>
      </w:r>
      <w:r w:rsidR="007F7021" w:rsidRPr="009D4580">
        <w:rPr>
          <w:sz w:val="26"/>
          <w:szCs w:val="26"/>
          <w:rtl/>
          <w:lang w:bidi="ar-LB"/>
        </w:rPr>
        <w:t>وتنفيذ</w:t>
      </w:r>
      <w:r w:rsidR="007F7021">
        <w:rPr>
          <w:sz w:val="26"/>
          <w:szCs w:val="26"/>
          <w:rtl/>
          <w:lang w:bidi="ar-LB"/>
        </w:rPr>
        <w:t>ه</w:t>
      </w:r>
      <w:r w:rsidRPr="009D4580">
        <w:rPr>
          <w:sz w:val="26"/>
          <w:szCs w:val="26"/>
          <w:rtl/>
          <w:lang w:bidi="ar-LB"/>
        </w:rPr>
        <w:t xml:space="preserve"> لمنع التجارة غير المشروعة؛ وإجراء حوار </w:t>
      </w:r>
      <w:r w:rsidR="00A1277B">
        <w:rPr>
          <w:sz w:val="26"/>
          <w:szCs w:val="26"/>
          <w:rtl/>
          <w:lang w:bidi="ar-LB"/>
        </w:rPr>
        <w:t>عبر الحدود</w:t>
      </w:r>
      <w:r w:rsidRPr="009D4580">
        <w:rPr>
          <w:sz w:val="26"/>
          <w:szCs w:val="26"/>
          <w:rtl/>
          <w:lang w:bidi="ar-LB"/>
        </w:rPr>
        <w:t xml:space="preserve"> وعمليتي تفتيش مشتركتين (برنامج الأمم المتحدة للبيئة) (</w:t>
      </w:r>
      <w:r w:rsidR="00A1277B">
        <w:rPr>
          <w:sz w:val="26"/>
          <w:szCs w:val="26"/>
          <w:rtl/>
          <w:lang w:bidi="ar-LB"/>
        </w:rPr>
        <w:t>40000</w:t>
      </w:r>
      <w:r w:rsidRPr="009D4580">
        <w:rPr>
          <w:sz w:val="26"/>
          <w:szCs w:val="26"/>
          <w:rtl/>
          <w:lang w:bidi="ar-LB"/>
        </w:rPr>
        <w:t xml:space="preserve"> دولار أمريكي)؛</w:t>
      </w:r>
    </w:p>
    <w:p w14:paraId="7859A35C" w14:textId="77777777" w:rsidR="00A1277B" w:rsidRPr="00A1277B" w:rsidRDefault="00A1277B" w:rsidP="00BE5727">
      <w:pPr>
        <w:pStyle w:val="ListParagraph"/>
        <w:spacing w:line="276" w:lineRule="auto"/>
        <w:rPr>
          <w:sz w:val="26"/>
          <w:szCs w:val="26"/>
          <w:rtl/>
          <w:lang w:bidi="ar-LB"/>
        </w:rPr>
      </w:pPr>
    </w:p>
    <w:p w14:paraId="040E3D0A" w14:textId="5F00B431" w:rsidR="00C55DF7" w:rsidRDefault="00C55DF7" w:rsidP="00BE5727">
      <w:pPr>
        <w:pStyle w:val="ListParagraph"/>
        <w:numPr>
          <w:ilvl w:val="0"/>
          <w:numId w:val="16"/>
        </w:numPr>
        <w:bidi/>
        <w:spacing w:line="276" w:lineRule="auto"/>
        <w:rPr>
          <w:sz w:val="26"/>
          <w:szCs w:val="26"/>
          <w:lang w:bidi="ar-LB"/>
        </w:rPr>
      </w:pPr>
      <w:r>
        <w:rPr>
          <w:sz w:val="26"/>
          <w:szCs w:val="26"/>
          <w:rtl/>
          <w:lang w:bidi="ar-LB"/>
        </w:rPr>
        <w:t xml:space="preserve">  </w:t>
      </w:r>
      <w:r w:rsidRPr="00C55DF7">
        <w:rPr>
          <w:sz w:val="26"/>
          <w:szCs w:val="26"/>
          <w:rtl/>
          <w:lang w:bidi="ar-LB"/>
        </w:rPr>
        <w:t>إجراء أربع ورش عمل لتدريب 80 فني</w:t>
      </w:r>
      <w:r>
        <w:rPr>
          <w:sz w:val="26"/>
          <w:szCs w:val="26"/>
          <w:rtl/>
          <w:lang w:bidi="ar-LB"/>
        </w:rPr>
        <w:t>ا</w:t>
      </w:r>
      <w:r w:rsidRPr="00C55DF7">
        <w:rPr>
          <w:sz w:val="26"/>
          <w:szCs w:val="26"/>
          <w:rtl/>
          <w:lang w:bidi="ar-LB"/>
        </w:rPr>
        <w:t xml:space="preserve"> من فنيي </w:t>
      </w:r>
      <w:r>
        <w:rPr>
          <w:sz w:val="26"/>
          <w:szCs w:val="26"/>
          <w:rtl/>
          <w:lang w:bidi="ar-LB"/>
        </w:rPr>
        <w:t xml:space="preserve">التبريد وتكييف الهواء </w:t>
      </w:r>
      <w:r w:rsidRPr="00C55DF7">
        <w:rPr>
          <w:sz w:val="26"/>
          <w:szCs w:val="26"/>
          <w:rtl/>
          <w:lang w:bidi="ar-LB"/>
        </w:rPr>
        <w:t xml:space="preserve">على استخدام مواد التبريد ذات القدرة المنخفضة على إحداث الاحترار العالمي في قطاعات سلسلة التبريد وتصنيع اللحوم وخدمة معدات تكييف الهواء؛ وتوفير </w:t>
      </w:r>
      <w:r w:rsidR="000B4463">
        <w:rPr>
          <w:sz w:val="26"/>
          <w:szCs w:val="26"/>
          <w:rtl/>
          <w:lang w:bidi="ar-LB"/>
        </w:rPr>
        <w:t xml:space="preserve">دورات تدريبية لتجيد المعلومات </w:t>
      </w:r>
      <w:r w:rsidRPr="00C55DF7">
        <w:rPr>
          <w:sz w:val="26"/>
          <w:szCs w:val="26"/>
          <w:rtl/>
          <w:lang w:bidi="ar-LB"/>
        </w:rPr>
        <w:t>لخمسة من مقيِّمي الشهادات؛ وتوسيع نظام اعتماد الفنيين ليشمل مستويات أعلى من الشهادات (برنامج الأمم المتحدة للبيئة) (</w:t>
      </w:r>
      <w:r w:rsidR="000B4463">
        <w:rPr>
          <w:sz w:val="26"/>
          <w:szCs w:val="26"/>
          <w:rtl/>
          <w:lang w:bidi="ar-LB"/>
        </w:rPr>
        <w:t>40000</w:t>
      </w:r>
      <w:r w:rsidRPr="00C55DF7">
        <w:rPr>
          <w:sz w:val="26"/>
          <w:szCs w:val="26"/>
          <w:rtl/>
          <w:lang w:bidi="ar-LB"/>
        </w:rPr>
        <w:t xml:space="preserve"> دولار أمريكي)؛</w:t>
      </w:r>
    </w:p>
    <w:p w14:paraId="35F89F0A" w14:textId="77777777" w:rsidR="00C55DF7" w:rsidRPr="00C55DF7" w:rsidRDefault="00C55DF7" w:rsidP="00BE5727">
      <w:pPr>
        <w:pStyle w:val="ListParagraph"/>
        <w:spacing w:line="276" w:lineRule="auto"/>
        <w:rPr>
          <w:sz w:val="26"/>
          <w:szCs w:val="26"/>
          <w:rtl/>
          <w:lang w:bidi="ar-LB"/>
        </w:rPr>
      </w:pPr>
    </w:p>
    <w:p w14:paraId="3148633A" w14:textId="150A41FD" w:rsidR="00C55DF7" w:rsidRDefault="00C55DF7" w:rsidP="00BE5727">
      <w:pPr>
        <w:pStyle w:val="ListParagraph"/>
        <w:numPr>
          <w:ilvl w:val="0"/>
          <w:numId w:val="16"/>
        </w:numPr>
        <w:bidi/>
        <w:spacing w:line="276" w:lineRule="auto"/>
        <w:rPr>
          <w:sz w:val="26"/>
          <w:szCs w:val="26"/>
          <w:lang w:bidi="ar-LB"/>
        </w:rPr>
      </w:pPr>
      <w:r w:rsidRPr="00C55DF7">
        <w:rPr>
          <w:sz w:val="26"/>
          <w:szCs w:val="26"/>
          <w:rtl/>
          <w:lang w:bidi="ar-LB"/>
        </w:rPr>
        <w:t>توفير المعدات والأدوات</w:t>
      </w:r>
      <w:r w:rsidR="00A53290" w:rsidRPr="008A584A">
        <w:rPr>
          <w:sz w:val="26"/>
          <w:szCs w:val="26"/>
          <w:vertAlign w:val="superscript"/>
          <w:lang w:bidi="ar-LB"/>
        </w:rPr>
        <w:footnoteReference w:id="4"/>
      </w:r>
      <w:r w:rsidRPr="00C55DF7">
        <w:rPr>
          <w:sz w:val="26"/>
          <w:szCs w:val="26"/>
          <w:rtl/>
          <w:lang w:bidi="ar-LB"/>
        </w:rPr>
        <w:t xml:space="preserve"> لثلاث </w:t>
      </w:r>
      <w:r w:rsidR="008A584A">
        <w:rPr>
          <w:sz w:val="26"/>
          <w:szCs w:val="26"/>
          <w:rtl/>
          <w:lang w:bidi="ar-LB"/>
        </w:rPr>
        <w:t>معاهد</w:t>
      </w:r>
      <w:r w:rsidRPr="00C55DF7">
        <w:rPr>
          <w:sz w:val="26"/>
          <w:szCs w:val="26"/>
          <w:rtl/>
          <w:lang w:bidi="ar-LB"/>
        </w:rPr>
        <w:t xml:space="preserve"> تدريب </w:t>
      </w:r>
      <w:r w:rsidR="00554BA0">
        <w:rPr>
          <w:sz w:val="26"/>
          <w:szCs w:val="26"/>
          <w:rtl/>
          <w:lang w:bidi="ar-LB"/>
        </w:rPr>
        <w:t>وجمعيات</w:t>
      </w:r>
      <w:r w:rsidR="008A584A">
        <w:rPr>
          <w:sz w:val="26"/>
          <w:szCs w:val="26"/>
          <w:rtl/>
          <w:lang w:bidi="ar-LB"/>
        </w:rPr>
        <w:t xml:space="preserve"> التبريد وتكييف الهواء</w:t>
      </w:r>
      <w:r w:rsidRPr="00C55DF7">
        <w:rPr>
          <w:sz w:val="26"/>
          <w:szCs w:val="26"/>
          <w:rtl/>
          <w:lang w:bidi="ar-LB"/>
        </w:rPr>
        <w:t xml:space="preserve">؛ وإنشاء ستة مراكز </w:t>
      </w:r>
      <w:r w:rsidR="008A584A">
        <w:rPr>
          <w:sz w:val="26"/>
          <w:szCs w:val="26"/>
          <w:rtl/>
          <w:lang w:bidi="ar-LB"/>
        </w:rPr>
        <w:t>لاسترجاع</w:t>
      </w:r>
      <w:r w:rsidRPr="00C55DF7">
        <w:rPr>
          <w:sz w:val="26"/>
          <w:szCs w:val="26"/>
          <w:rtl/>
          <w:lang w:bidi="ar-LB"/>
        </w:rPr>
        <w:t xml:space="preserve"> وإعادة تدوير غازات التبريد؛ </w:t>
      </w:r>
      <w:r w:rsidR="008A584A">
        <w:rPr>
          <w:sz w:val="26"/>
          <w:szCs w:val="26"/>
          <w:rtl/>
          <w:lang w:bidi="ar-LB"/>
        </w:rPr>
        <w:t>و</w:t>
      </w:r>
      <w:r w:rsidRPr="00C55DF7">
        <w:rPr>
          <w:sz w:val="26"/>
          <w:szCs w:val="26"/>
          <w:rtl/>
          <w:lang w:bidi="ar-LB"/>
        </w:rPr>
        <w:t xml:space="preserve">تدريب 20 من فنيي </w:t>
      </w:r>
      <w:r w:rsidR="00CF772C">
        <w:rPr>
          <w:sz w:val="26"/>
          <w:szCs w:val="26"/>
          <w:rtl/>
          <w:lang w:bidi="ar-LB"/>
        </w:rPr>
        <w:t>التبريد وتكييف الهواء</w:t>
      </w:r>
      <w:r w:rsidR="00CF772C" w:rsidRPr="00C55DF7">
        <w:rPr>
          <w:sz w:val="26"/>
          <w:szCs w:val="26"/>
          <w:rtl/>
          <w:lang w:bidi="ar-LB"/>
        </w:rPr>
        <w:t xml:space="preserve"> </w:t>
      </w:r>
      <w:r w:rsidRPr="00C55DF7">
        <w:rPr>
          <w:sz w:val="26"/>
          <w:szCs w:val="26"/>
          <w:rtl/>
          <w:lang w:bidi="ar-LB"/>
        </w:rPr>
        <w:t xml:space="preserve">على الاحتفاظ بسجلات لبيانات </w:t>
      </w:r>
      <w:r w:rsidR="00CF772C">
        <w:rPr>
          <w:sz w:val="26"/>
          <w:szCs w:val="26"/>
          <w:rtl/>
          <w:lang w:bidi="ar-LB"/>
        </w:rPr>
        <w:t>الاسترجاع</w:t>
      </w:r>
      <w:r w:rsidRPr="00C55DF7">
        <w:rPr>
          <w:sz w:val="26"/>
          <w:szCs w:val="26"/>
          <w:rtl/>
          <w:lang w:bidi="ar-LB"/>
        </w:rPr>
        <w:t xml:space="preserve"> وإعادة التدوير؛ وإجراء ثلاث حملات </w:t>
      </w:r>
      <w:r w:rsidR="00CF772C">
        <w:rPr>
          <w:sz w:val="26"/>
          <w:szCs w:val="26"/>
          <w:rtl/>
          <w:lang w:bidi="ar-LB"/>
        </w:rPr>
        <w:t>لإذكاء</w:t>
      </w:r>
      <w:r w:rsidRPr="00C55DF7">
        <w:rPr>
          <w:sz w:val="26"/>
          <w:szCs w:val="26"/>
          <w:rtl/>
          <w:lang w:bidi="ar-LB"/>
        </w:rPr>
        <w:t xml:space="preserve"> الوعي تستهدف المستخدمين النهائيين المستهدفين (برنامج الأمم المتحدة الإنمائي) (</w:t>
      </w:r>
      <w:r w:rsidR="00CF772C">
        <w:rPr>
          <w:sz w:val="26"/>
          <w:szCs w:val="26"/>
          <w:rtl/>
          <w:lang w:bidi="ar-LB"/>
        </w:rPr>
        <w:t xml:space="preserve">140000 </w:t>
      </w:r>
      <w:r w:rsidRPr="00C55DF7">
        <w:rPr>
          <w:sz w:val="26"/>
          <w:szCs w:val="26"/>
          <w:rtl/>
          <w:lang w:bidi="ar-LB"/>
        </w:rPr>
        <w:t>دولار أمريكي)؛</w:t>
      </w:r>
    </w:p>
    <w:p w14:paraId="78F1DD0D" w14:textId="77777777" w:rsidR="00C55DF7" w:rsidRPr="00C55DF7" w:rsidRDefault="00C55DF7" w:rsidP="00BE5727">
      <w:pPr>
        <w:pStyle w:val="ListParagraph"/>
        <w:bidi/>
        <w:spacing w:line="276" w:lineRule="auto"/>
        <w:ind w:left="1080"/>
        <w:rPr>
          <w:sz w:val="26"/>
          <w:szCs w:val="26"/>
          <w:lang w:bidi="ar-LB"/>
        </w:rPr>
      </w:pPr>
    </w:p>
    <w:p w14:paraId="4113838F" w14:textId="614A6DDF" w:rsidR="00C55DF7" w:rsidRDefault="00C55DF7" w:rsidP="00BE5727">
      <w:pPr>
        <w:pStyle w:val="ListParagraph"/>
        <w:numPr>
          <w:ilvl w:val="0"/>
          <w:numId w:val="16"/>
        </w:numPr>
        <w:bidi/>
        <w:spacing w:line="276" w:lineRule="auto"/>
        <w:rPr>
          <w:sz w:val="26"/>
          <w:szCs w:val="26"/>
          <w:lang w:bidi="ar-LB"/>
        </w:rPr>
      </w:pPr>
      <w:r w:rsidRPr="00C55DF7">
        <w:rPr>
          <w:sz w:val="26"/>
          <w:szCs w:val="26"/>
          <w:rtl/>
          <w:lang w:bidi="ar-LB"/>
        </w:rPr>
        <w:t xml:space="preserve">أنشطة الحفاظ على كفاءة استخدام الطاقة: تم وصف هذه الأنشطة </w:t>
      </w:r>
      <w:r w:rsidR="00E316F0">
        <w:rPr>
          <w:sz w:val="26"/>
          <w:szCs w:val="26"/>
          <w:rtl/>
          <w:lang w:bidi="ar-LB"/>
        </w:rPr>
        <w:t>بصورة مفصلة</w:t>
      </w:r>
      <w:r w:rsidRPr="00C55DF7">
        <w:rPr>
          <w:sz w:val="26"/>
          <w:szCs w:val="26"/>
          <w:rtl/>
          <w:lang w:bidi="ar-LB"/>
        </w:rPr>
        <w:t xml:space="preserve"> في القسم التالي (برنامج الأمم المتحدة للبيئة) (100000 دولار أمريكي)؛ و</w:t>
      </w:r>
    </w:p>
    <w:p w14:paraId="27C18730" w14:textId="77777777" w:rsidR="00C55DF7" w:rsidRPr="00C55DF7" w:rsidRDefault="00C55DF7" w:rsidP="00BE5727">
      <w:pPr>
        <w:pStyle w:val="ListParagraph"/>
        <w:spacing w:line="276" w:lineRule="auto"/>
        <w:rPr>
          <w:sz w:val="26"/>
          <w:szCs w:val="26"/>
          <w:rtl/>
          <w:lang w:bidi="ar-LB"/>
        </w:rPr>
      </w:pPr>
    </w:p>
    <w:p w14:paraId="1C8D6B49" w14:textId="2F227980" w:rsidR="00A1277B" w:rsidRDefault="00E316F0" w:rsidP="00BE5727">
      <w:pPr>
        <w:pStyle w:val="ListParagraph"/>
        <w:numPr>
          <w:ilvl w:val="0"/>
          <w:numId w:val="16"/>
        </w:numPr>
        <w:bidi/>
        <w:spacing w:line="276" w:lineRule="auto"/>
        <w:rPr>
          <w:sz w:val="26"/>
          <w:szCs w:val="26"/>
          <w:lang w:bidi="ar-LB"/>
        </w:rPr>
      </w:pPr>
      <w:r>
        <w:rPr>
          <w:sz w:val="26"/>
          <w:szCs w:val="26"/>
          <w:rtl/>
          <w:lang w:bidi="ar-LB"/>
        </w:rPr>
        <w:t>رصد</w:t>
      </w:r>
      <w:r w:rsidR="00C55DF7" w:rsidRPr="00C55DF7">
        <w:rPr>
          <w:sz w:val="26"/>
          <w:szCs w:val="26"/>
          <w:rtl/>
          <w:lang w:bidi="ar-LB"/>
        </w:rPr>
        <w:t xml:space="preserve"> المشروع (برنامج الأمم المتحدة للبيئة) (10000 دولار أمريكي) للموظفين والاستشاريين (4000 دولار أمريكي) </w:t>
      </w:r>
      <w:r w:rsidR="00674D4C">
        <w:rPr>
          <w:sz w:val="26"/>
          <w:szCs w:val="26"/>
          <w:rtl/>
          <w:lang w:bidi="ar-LB"/>
        </w:rPr>
        <w:t>و</w:t>
      </w:r>
      <w:r>
        <w:rPr>
          <w:sz w:val="26"/>
          <w:szCs w:val="26"/>
          <w:rtl/>
          <w:lang w:bidi="ar-LB"/>
        </w:rPr>
        <w:t xml:space="preserve">لعقد </w:t>
      </w:r>
      <w:r w:rsidR="00C55DF7" w:rsidRPr="00C55DF7">
        <w:rPr>
          <w:sz w:val="26"/>
          <w:szCs w:val="26"/>
          <w:rtl/>
          <w:lang w:bidi="ar-LB"/>
        </w:rPr>
        <w:t>الاجتماعات وورش العمل (6000 دولار أمريكي).</w:t>
      </w:r>
    </w:p>
    <w:p w14:paraId="2F6CDAF9" w14:textId="77777777" w:rsidR="00F718A2" w:rsidRDefault="00F718A2" w:rsidP="00BE5727">
      <w:pPr>
        <w:bidi/>
        <w:spacing w:line="276" w:lineRule="auto"/>
        <w:rPr>
          <w:sz w:val="26"/>
          <w:szCs w:val="26"/>
          <w:rtl/>
          <w:lang w:bidi="ar-LB"/>
        </w:rPr>
      </w:pPr>
    </w:p>
    <w:p w14:paraId="10BC46B9" w14:textId="557DE302" w:rsidR="00F718A2" w:rsidRDefault="00F718A2" w:rsidP="00BE5727">
      <w:pPr>
        <w:bidi/>
        <w:spacing w:line="276" w:lineRule="auto"/>
        <w:rPr>
          <w:rFonts w:asciiTheme="majorBidi" w:hAnsiTheme="majorBidi" w:cstheme="majorBidi"/>
          <w:i/>
          <w:iCs/>
          <w:sz w:val="26"/>
          <w:szCs w:val="26"/>
          <w:rtl/>
          <w:lang w:bidi="ar-LB"/>
        </w:rPr>
      </w:pPr>
      <w:r w:rsidRPr="00F718A2">
        <w:rPr>
          <w:rFonts w:asciiTheme="majorBidi" w:hAnsiTheme="majorBidi" w:cstheme="majorBidi"/>
          <w:i/>
          <w:iCs/>
          <w:sz w:val="26"/>
          <w:szCs w:val="26"/>
          <w:rtl/>
          <w:lang w:bidi="ar-LB"/>
        </w:rPr>
        <w:t>أنشطة للحفاظ على كفاء</w:t>
      </w:r>
      <w:r>
        <w:rPr>
          <w:rFonts w:asciiTheme="majorBidi" w:hAnsiTheme="majorBidi" w:cstheme="majorBidi"/>
          <w:i/>
          <w:iCs/>
          <w:sz w:val="26"/>
          <w:szCs w:val="26"/>
          <w:rtl/>
          <w:lang w:bidi="ar-LB"/>
        </w:rPr>
        <w:t xml:space="preserve">ة استخدام </w:t>
      </w:r>
      <w:r w:rsidRPr="00F718A2">
        <w:rPr>
          <w:rFonts w:asciiTheme="majorBidi" w:hAnsiTheme="majorBidi" w:cstheme="majorBidi"/>
          <w:i/>
          <w:iCs/>
          <w:sz w:val="26"/>
          <w:szCs w:val="26"/>
          <w:rtl/>
          <w:lang w:bidi="ar-LB"/>
        </w:rPr>
        <w:t>الطاقة في قطاع خدمة التبريد</w:t>
      </w:r>
    </w:p>
    <w:p w14:paraId="53DB48BB" w14:textId="77777777" w:rsidR="00F718A2" w:rsidRDefault="00F718A2" w:rsidP="00BE5727">
      <w:pPr>
        <w:bidi/>
        <w:spacing w:line="276" w:lineRule="auto"/>
        <w:rPr>
          <w:rFonts w:asciiTheme="majorBidi" w:hAnsiTheme="majorBidi" w:cstheme="majorBidi"/>
          <w:i/>
          <w:iCs/>
          <w:sz w:val="26"/>
          <w:szCs w:val="26"/>
          <w:rtl/>
          <w:lang w:bidi="ar-LB"/>
        </w:rPr>
      </w:pPr>
    </w:p>
    <w:p w14:paraId="7D06AD62" w14:textId="18757700" w:rsidR="00F272C5" w:rsidRDefault="00F718A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sz w:val="26"/>
          <w:szCs w:val="26"/>
          <w:rtl/>
          <w:lang w:bidi="ar-LB"/>
        </w:rPr>
        <w:t>صُمم</w:t>
      </w:r>
      <w:r w:rsidRPr="00F718A2">
        <w:rPr>
          <w:rFonts w:asciiTheme="majorBidi" w:hAnsiTheme="majorBidi"/>
          <w:sz w:val="26"/>
          <w:szCs w:val="26"/>
          <w:rtl/>
          <w:lang w:bidi="ar-LB"/>
        </w:rPr>
        <w:t xml:space="preserve"> المشروع المتعلق بكفاءة استخدام الطاقة، والذي </w:t>
      </w:r>
      <w:r w:rsidR="00674D4C">
        <w:rPr>
          <w:rFonts w:asciiTheme="majorBidi" w:hAnsiTheme="majorBidi"/>
          <w:sz w:val="26"/>
          <w:szCs w:val="26"/>
          <w:rtl/>
          <w:lang w:bidi="ar-LB"/>
        </w:rPr>
        <w:t>قُدم</w:t>
      </w:r>
      <w:r w:rsidRPr="00F718A2">
        <w:rPr>
          <w:rFonts w:asciiTheme="majorBidi" w:hAnsiTheme="majorBidi"/>
          <w:sz w:val="26"/>
          <w:szCs w:val="26"/>
          <w:rtl/>
          <w:lang w:bidi="ar-LB"/>
        </w:rPr>
        <w:t xml:space="preserve"> بما يتماشى مع المقرر 89/6، لتشجيع اعتماد تكنولوجيات بديلة ذات قدرة منخفضة على إحداث الاحترار العالمي </w:t>
      </w:r>
      <w:r w:rsidR="008A3A47">
        <w:rPr>
          <w:rFonts w:asciiTheme="majorBidi" w:hAnsiTheme="majorBidi"/>
          <w:sz w:val="26"/>
          <w:szCs w:val="26"/>
          <w:rtl/>
          <w:lang w:bidi="ar-LB"/>
        </w:rPr>
        <w:t>أثناء إ</w:t>
      </w:r>
      <w:r w:rsidR="00C27D46">
        <w:rPr>
          <w:rFonts w:asciiTheme="majorBidi" w:hAnsiTheme="majorBidi"/>
          <w:sz w:val="26"/>
          <w:szCs w:val="26"/>
          <w:rtl/>
          <w:lang w:bidi="ar-LB"/>
        </w:rPr>
        <w:t xml:space="preserve">زالة </w:t>
      </w:r>
      <w:r w:rsidR="00C27D46" w:rsidRPr="00E64561">
        <w:rPr>
          <w:sz w:val="26"/>
          <w:szCs w:val="26"/>
          <w:rtl/>
          <w:lang w:bidi="ar-LB"/>
        </w:rPr>
        <w:t>المواد الهيدروكلوروفلوروكربونية</w:t>
      </w:r>
      <w:r w:rsidR="00C27D46" w:rsidRPr="0056028D">
        <w:rPr>
          <w:sz w:val="26"/>
          <w:szCs w:val="26"/>
          <w:rtl/>
          <w:lang w:bidi="ar-LB"/>
        </w:rPr>
        <w:t xml:space="preserve"> </w:t>
      </w:r>
      <w:r w:rsidRPr="00F718A2">
        <w:rPr>
          <w:rFonts w:asciiTheme="majorBidi" w:hAnsiTheme="majorBidi"/>
          <w:sz w:val="26"/>
          <w:szCs w:val="26"/>
          <w:rtl/>
          <w:lang w:bidi="ar-LB"/>
        </w:rPr>
        <w:t>وتشجيع اعتماد المعايير الدنيا لأداء الطاقة. ويرد في الجدول 2 أدناه الوصف والتكلفة المقترحة للأنشطة الرامية إلى الحفاظ على كفاءة استخدام الطاقة في هذا القطاع، والتي سينفذها برنامج الأمم المتحدة للبيئة.</w:t>
      </w:r>
    </w:p>
    <w:p w14:paraId="738A3739" w14:textId="0B126594" w:rsidR="00F718A2" w:rsidRDefault="00F272C5" w:rsidP="00BE5727">
      <w:pPr>
        <w:spacing w:line="276" w:lineRule="auto"/>
        <w:jc w:val="left"/>
        <w:rPr>
          <w:rFonts w:asciiTheme="majorBidi" w:hAnsiTheme="majorBidi"/>
          <w:sz w:val="26"/>
          <w:szCs w:val="26"/>
          <w:rtl/>
          <w:lang w:bidi="ar-LB"/>
        </w:rPr>
      </w:pPr>
      <w:r>
        <w:rPr>
          <w:rFonts w:asciiTheme="majorBidi" w:hAnsiTheme="majorBidi"/>
          <w:sz w:val="26"/>
          <w:szCs w:val="26"/>
          <w:rtl/>
          <w:lang w:bidi="ar-LB"/>
        </w:rPr>
        <w:br w:type="page"/>
      </w:r>
    </w:p>
    <w:p w14:paraId="7162A58C" w14:textId="248A0671" w:rsidR="008A3A47" w:rsidRDefault="008A3A47" w:rsidP="008A3A47">
      <w:pPr>
        <w:bidi/>
        <w:rPr>
          <w:rFonts w:asciiTheme="majorBidi" w:hAnsiTheme="majorBidi" w:cstheme="majorBidi"/>
          <w:b/>
          <w:bCs/>
          <w:sz w:val="26"/>
          <w:szCs w:val="26"/>
          <w:rtl/>
          <w:lang w:bidi="ar-LB"/>
        </w:rPr>
      </w:pPr>
      <w:r w:rsidRPr="008A3A47">
        <w:rPr>
          <w:rFonts w:asciiTheme="majorBidi" w:hAnsiTheme="majorBidi" w:cstheme="majorBidi"/>
          <w:b/>
          <w:bCs/>
          <w:sz w:val="26"/>
          <w:szCs w:val="26"/>
          <w:rtl/>
          <w:lang w:bidi="ar-LB"/>
        </w:rPr>
        <w:lastRenderedPageBreak/>
        <w:t>الجدول 2: التكلفة المقترحة للأنشطة للحفاظ على كفاءة استخدام الطاقة وتعزيزها في إسواتيني (بالدولار الأمريكي)</w:t>
      </w:r>
    </w:p>
    <w:tbl>
      <w:tblPr>
        <w:bidiVisual/>
        <w:tblW w:w="5000" w:type="pct"/>
        <w:tblLayout w:type="fixed"/>
        <w:tblLook w:val="04A0" w:firstRow="1" w:lastRow="0" w:firstColumn="1" w:lastColumn="0" w:noHBand="0" w:noVBand="1"/>
      </w:tblPr>
      <w:tblGrid>
        <w:gridCol w:w="7508"/>
        <w:gridCol w:w="1842"/>
      </w:tblGrid>
      <w:tr w:rsidR="006917A8" w:rsidRPr="002A0FCD" w14:paraId="2F56C827" w14:textId="77777777" w:rsidTr="006917A8">
        <w:trPr>
          <w:trHeight w:val="119"/>
        </w:trPr>
        <w:tc>
          <w:tcPr>
            <w:tcW w:w="40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CA637" w14:textId="229D426B" w:rsidR="006917A8" w:rsidRPr="00872BD9" w:rsidRDefault="006917A8" w:rsidP="005B60B1">
            <w:pPr>
              <w:keepNext/>
              <w:jc w:val="right"/>
              <w:rPr>
                <w:b/>
                <w:bCs/>
                <w:color w:val="000000"/>
                <w:sz w:val="20"/>
                <w:szCs w:val="20"/>
                <w:lang w:eastAsia="en-CA" w:bidi="ar-LB"/>
              </w:rPr>
            </w:pPr>
            <w:r w:rsidRPr="00872BD9">
              <w:rPr>
                <w:b/>
                <w:bCs/>
                <w:color w:val="000000"/>
                <w:sz w:val="20"/>
                <w:szCs w:val="20"/>
                <w:rtl/>
                <w:lang w:eastAsia="en-CA" w:bidi="ar-LB"/>
              </w:rPr>
              <w:t>النشاط</w:t>
            </w:r>
          </w:p>
        </w:tc>
        <w:tc>
          <w:tcPr>
            <w:tcW w:w="985" w:type="pct"/>
            <w:tcBorders>
              <w:top w:val="single" w:sz="4" w:space="0" w:color="auto"/>
              <w:left w:val="nil"/>
              <w:bottom w:val="single" w:sz="4" w:space="0" w:color="auto"/>
              <w:right w:val="single" w:sz="4" w:space="0" w:color="auto"/>
            </w:tcBorders>
            <w:shd w:val="clear" w:color="auto" w:fill="auto"/>
            <w:noWrap/>
            <w:vAlign w:val="center"/>
            <w:hideMark/>
          </w:tcPr>
          <w:p w14:paraId="42115E2D" w14:textId="10469EA7" w:rsidR="006917A8" w:rsidRPr="00872BD9" w:rsidRDefault="006917A8" w:rsidP="005B60B1">
            <w:pPr>
              <w:keepNext/>
              <w:jc w:val="right"/>
              <w:rPr>
                <w:b/>
                <w:bCs/>
                <w:color w:val="000000"/>
                <w:sz w:val="20"/>
                <w:szCs w:val="20"/>
                <w:lang w:eastAsia="en-CA" w:bidi="ar-LB"/>
              </w:rPr>
            </w:pPr>
            <w:r w:rsidRPr="00872BD9">
              <w:rPr>
                <w:b/>
                <w:bCs/>
                <w:color w:val="000000"/>
                <w:sz w:val="20"/>
                <w:szCs w:val="20"/>
                <w:rtl/>
                <w:lang w:eastAsia="en-CA" w:bidi="ar-LB"/>
              </w:rPr>
              <w:t>التكلفة حسبما قدمت</w:t>
            </w:r>
          </w:p>
        </w:tc>
      </w:tr>
      <w:tr w:rsidR="006917A8" w:rsidRPr="002A0FCD" w14:paraId="3FAA1D82"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2F4957E9" w14:textId="0EDFF679" w:rsidR="006917A8" w:rsidRPr="00872BD9" w:rsidRDefault="00B56B40" w:rsidP="005B60B1">
            <w:pPr>
              <w:bidi/>
              <w:rPr>
                <w:color w:val="000000"/>
                <w:sz w:val="20"/>
                <w:szCs w:val="20"/>
                <w:lang w:eastAsia="en-CA" w:bidi="ar-LB"/>
              </w:rPr>
            </w:pPr>
            <w:r w:rsidRPr="00872BD9">
              <w:rPr>
                <w:color w:val="000000"/>
                <w:sz w:val="20"/>
                <w:szCs w:val="20"/>
                <w:rtl/>
                <w:lang w:eastAsia="en-CA" w:bidi="ar-LB"/>
              </w:rPr>
              <w:t xml:space="preserve">بناء قدرات أصحاب المصلحة من خلال جولة دراسية لمدة خمسة أيام لثمانية أشخاص من وحدة الأوزون الوطنية، وهيئة تنظيم الطاقة، وهيئة المعايير، </w:t>
            </w:r>
            <w:r w:rsidR="0006068C" w:rsidRPr="00872BD9">
              <w:rPr>
                <w:color w:val="000000"/>
                <w:sz w:val="20"/>
                <w:szCs w:val="20"/>
                <w:rtl/>
                <w:lang w:eastAsia="en-CA" w:bidi="ar-LB"/>
              </w:rPr>
              <w:t>ومصلحة الضرائب</w:t>
            </w:r>
            <w:r w:rsidRPr="00872BD9">
              <w:rPr>
                <w:color w:val="000000"/>
                <w:sz w:val="20"/>
                <w:szCs w:val="20"/>
                <w:rtl/>
                <w:lang w:eastAsia="en-CA" w:bidi="ar-LB"/>
              </w:rPr>
              <w:t xml:space="preserve">، ووزارة المالية، ووحدة تغير المناخ إلى بلد لديه خبرة في </w:t>
            </w:r>
            <w:r w:rsidR="000559D1" w:rsidRPr="00872BD9">
              <w:rPr>
                <w:color w:val="000000"/>
                <w:sz w:val="20"/>
                <w:szCs w:val="20"/>
                <w:rtl/>
                <w:lang w:eastAsia="en-CA" w:bidi="ar-LB"/>
              </w:rPr>
              <w:t>تطوير تصنيف كفاءة استخدام الطاقة ومعايير وضع العلامات</w:t>
            </w:r>
            <w:r w:rsidR="00137E19">
              <w:rPr>
                <w:color w:val="000000"/>
                <w:sz w:val="20"/>
                <w:szCs w:val="20"/>
                <w:rtl/>
                <w:lang w:eastAsia="en-CA" w:bidi="ar-LB"/>
              </w:rPr>
              <w:t xml:space="preserve"> على المنتجات</w:t>
            </w:r>
            <w:r w:rsidR="000559D1" w:rsidRPr="00872BD9">
              <w:rPr>
                <w:color w:val="000000"/>
                <w:sz w:val="20"/>
                <w:szCs w:val="20"/>
                <w:rtl/>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2BBE5405" w14:textId="004121CC"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30000</w:t>
            </w:r>
          </w:p>
        </w:tc>
      </w:tr>
      <w:tr w:rsidR="006917A8" w:rsidRPr="002A0FCD" w14:paraId="468A6F8D" w14:textId="77777777" w:rsidTr="007B6576">
        <w:trPr>
          <w:trHeight w:val="503"/>
        </w:trPr>
        <w:tc>
          <w:tcPr>
            <w:tcW w:w="4015" w:type="pct"/>
            <w:tcBorders>
              <w:top w:val="nil"/>
              <w:left w:val="single" w:sz="4" w:space="0" w:color="auto"/>
              <w:bottom w:val="single" w:sz="4" w:space="0" w:color="auto"/>
              <w:right w:val="single" w:sz="4" w:space="0" w:color="auto"/>
            </w:tcBorders>
            <w:shd w:val="clear" w:color="auto" w:fill="auto"/>
            <w:hideMark/>
          </w:tcPr>
          <w:p w14:paraId="7C3AC7F5" w14:textId="45BFC0C8" w:rsidR="006917A8" w:rsidRPr="00872BD9" w:rsidRDefault="00A426A2" w:rsidP="005B60B1">
            <w:pPr>
              <w:bidi/>
              <w:rPr>
                <w:color w:val="000000"/>
                <w:sz w:val="20"/>
                <w:szCs w:val="20"/>
                <w:lang w:eastAsia="en-CA" w:bidi="ar-LB"/>
              </w:rPr>
            </w:pPr>
            <w:r w:rsidRPr="00872BD9">
              <w:rPr>
                <w:color w:val="000000"/>
                <w:sz w:val="20"/>
                <w:szCs w:val="20"/>
                <w:rtl/>
                <w:lang w:eastAsia="en-CA" w:bidi="ar-LB"/>
              </w:rPr>
              <w:t>تحديث المواد التدريبية وإجراء ورشتي عمل لتدريب 30 موظفا جمركيا على مراقبة واردات معدات التبريد وتكييف الهواء والمضخات الحرارية</w:t>
            </w:r>
            <w:r w:rsidRPr="00872BD9">
              <w:rPr>
                <w:color w:val="000000"/>
                <w:sz w:val="20"/>
                <w:szCs w:val="20"/>
                <w:lang w:eastAsia="en-CA" w:bidi="ar-LB"/>
              </w:rPr>
              <w:t xml:space="preserve"> </w:t>
            </w:r>
            <w:r w:rsidRPr="00872BD9">
              <w:rPr>
                <w:color w:val="000000"/>
                <w:sz w:val="20"/>
                <w:szCs w:val="20"/>
                <w:rtl/>
                <w:lang w:eastAsia="en-CA" w:bidi="ar-LB"/>
              </w:rPr>
              <w:t>وعلى قراءة ملصقات</w:t>
            </w:r>
            <w:r w:rsidR="00F5170B" w:rsidRPr="00872BD9">
              <w:rPr>
                <w:color w:val="000000"/>
                <w:sz w:val="20"/>
                <w:szCs w:val="20"/>
                <w:rtl/>
                <w:lang w:eastAsia="en-CA" w:bidi="ar-LB"/>
              </w:rPr>
              <w:t xml:space="preserve"> كفاءة</w:t>
            </w:r>
            <w:r w:rsidRPr="00872BD9">
              <w:rPr>
                <w:color w:val="000000"/>
                <w:sz w:val="20"/>
                <w:szCs w:val="20"/>
                <w:rtl/>
                <w:lang w:eastAsia="en-CA" w:bidi="ar-LB"/>
              </w:rPr>
              <w:t xml:space="preserve"> الطاقة</w:t>
            </w:r>
            <w:r w:rsidRPr="00872BD9">
              <w:rPr>
                <w:color w:val="000000"/>
                <w:sz w:val="20"/>
                <w:szCs w:val="20"/>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761609FF" w14:textId="5DBA3A44"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10000</w:t>
            </w:r>
          </w:p>
        </w:tc>
      </w:tr>
      <w:tr w:rsidR="006917A8" w:rsidRPr="002A0FCD" w14:paraId="5F39A76F"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47E64E10" w14:textId="2DE1CBB3" w:rsidR="006917A8" w:rsidRPr="00872BD9" w:rsidRDefault="00325355" w:rsidP="005B60B1">
            <w:pPr>
              <w:bidi/>
              <w:rPr>
                <w:color w:val="000000"/>
                <w:sz w:val="20"/>
                <w:szCs w:val="20"/>
                <w:lang w:eastAsia="en-CA" w:bidi="ar-LB"/>
              </w:rPr>
            </w:pPr>
            <w:r w:rsidRPr="00872BD9">
              <w:rPr>
                <w:color w:val="000000"/>
                <w:sz w:val="20"/>
                <w:szCs w:val="20"/>
                <w:rtl/>
                <w:lang w:eastAsia="en-CA" w:bidi="ar-LB"/>
              </w:rPr>
              <w:t>تحديث المواد التدريبية وإجراء ورشتي عمل لتدريب 60 مدربا وفنيا في م</w:t>
            </w:r>
            <w:r w:rsidR="00A53E35" w:rsidRPr="00872BD9">
              <w:rPr>
                <w:color w:val="000000"/>
                <w:sz w:val="20"/>
                <w:szCs w:val="20"/>
                <w:rtl/>
                <w:lang w:eastAsia="en-CA" w:bidi="ar-LB"/>
              </w:rPr>
              <w:t>جال التبريد وتكييف الهواء</w:t>
            </w:r>
            <w:r w:rsidRPr="00872BD9">
              <w:rPr>
                <w:color w:val="000000"/>
                <w:sz w:val="20"/>
                <w:szCs w:val="20"/>
                <w:rtl/>
                <w:lang w:eastAsia="en-CA" w:bidi="ar-LB"/>
              </w:rPr>
              <w:t xml:space="preserve"> على مراقبة كفاءة استخدام الطاقة في المعدات؛ وتنظيم </w:t>
            </w:r>
            <w:r w:rsidR="005372C9" w:rsidRPr="00872BD9">
              <w:rPr>
                <w:color w:val="000000"/>
                <w:sz w:val="20"/>
                <w:szCs w:val="20"/>
                <w:rtl/>
                <w:lang w:eastAsia="en-CA" w:bidi="ar-LB"/>
              </w:rPr>
              <w:t>دورة</w:t>
            </w:r>
            <w:r w:rsidRPr="00872BD9">
              <w:rPr>
                <w:color w:val="000000"/>
                <w:sz w:val="20"/>
                <w:szCs w:val="20"/>
                <w:rtl/>
                <w:lang w:eastAsia="en-CA" w:bidi="ar-LB"/>
              </w:rPr>
              <w:t xml:space="preserve"> إعلامية واحدة ل</w:t>
            </w:r>
            <w:r w:rsidR="00A53E35" w:rsidRPr="00872BD9">
              <w:rPr>
                <w:color w:val="000000"/>
                <w:sz w:val="20"/>
                <w:szCs w:val="20"/>
                <w:rtl/>
                <w:lang w:eastAsia="en-CA" w:bidi="ar-LB"/>
              </w:rPr>
              <w:t xml:space="preserve">نحو </w:t>
            </w:r>
            <w:r w:rsidRPr="00872BD9">
              <w:rPr>
                <w:color w:val="000000"/>
                <w:sz w:val="20"/>
                <w:szCs w:val="20"/>
                <w:rtl/>
                <w:lang w:eastAsia="en-CA" w:bidi="ar-LB"/>
              </w:rPr>
              <w:t>50 خبيرا تقنيا من القطاع الخاص والمستخدمين النهائيين، تغطي كفاءة استخدام الطاقة ومواد التبريد ذات القدرة المنخفضة على إحداث الاحترار العالمي</w:t>
            </w:r>
            <w:r w:rsidRPr="00872BD9">
              <w:rPr>
                <w:color w:val="000000"/>
                <w:sz w:val="20"/>
                <w:szCs w:val="20"/>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694D8D7B" w14:textId="4C5A3485"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21000</w:t>
            </w:r>
          </w:p>
        </w:tc>
      </w:tr>
      <w:tr w:rsidR="006917A8" w:rsidRPr="002A0FCD" w14:paraId="2DC5F9D2"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41D941EA" w14:textId="45FAD9F5" w:rsidR="006917A8" w:rsidRPr="00872BD9" w:rsidRDefault="007D513F" w:rsidP="005B60B1">
            <w:pPr>
              <w:bidi/>
              <w:rPr>
                <w:color w:val="000000"/>
                <w:sz w:val="20"/>
                <w:szCs w:val="20"/>
                <w:lang w:eastAsia="en-CA" w:bidi="ar-LB"/>
              </w:rPr>
            </w:pPr>
            <w:r>
              <w:rPr>
                <w:color w:val="000000"/>
                <w:sz w:val="20"/>
                <w:szCs w:val="20"/>
                <w:rtl/>
                <w:lang w:eastAsia="en-CA" w:bidi="ar-LB"/>
              </w:rPr>
              <w:t>إعداد</w:t>
            </w:r>
            <w:r w:rsidR="002229B9" w:rsidRPr="00872BD9">
              <w:rPr>
                <w:color w:val="000000"/>
                <w:sz w:val="20"/>
                <w:szCs w:val="20"/>
                <w:rtl/>
                <w:lang w:eastAsia="en-CA" w:bidi="ar-LB"/>
              </w:rPr>
              <w:t xml:space="preserve"> مواد </w:t>
            </w:r>
            <w:r w:rsidR="00930A61" w:rsidRPr="00872BD9">
              <w:rPr>
                <w:color w:val="000000"/>
                <w:sz w:val="20"/>
                <w:szCs w:val="20"/>
                <w:rtl/>
                <w:lang w:eastAsia="en-CA" w:bidi="ar-LB"/>
              </w:rPr>
              <w:t>لل</w:t>
            </w:r>
            <w:r w:rsidR="002229B9" w:rsidRPr="00872BD9">
              <w:rPr>
                <w:color w:val="000000"/>
                <w:sz w:val="20"/>
                <w:szCs w:val="20"/>
                <w:rtl/>
                <w:lang w:eastAsia="en-CA" w:bidi="ar-LB"/>
              </w:rPr>
              <w:t>توعية لرفع مستوى الوعي بين المستهلكين حول وضع علامات كفاءة استخدام الطاقة للأجهزة</w:t>
            </w:r>
            <w:r w:rsidR="002229B9" w:rsidRPr="00872BD9">
              <w:rPr>
                <w:color w:val="000000"/>
                <w:sz w:val="20"/>
                <w:szCs w:val="20"/>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46C279C3" w14:textId="3B9DB72C"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15000</w:t>
            </w:r>
          </w:p>
        </w:tc>
      </w:tr>
      <w:tr w:rsidR="006917A8" w:rsidRPr="002A0FCD" w14:paraId="0B4F5C7E"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1F0DA7CF" w14:textId="686B7CB4" w:rsidR="006917A8" w:rsidRPr="00872BD9" w:rsidRDefault="00CE56D6" w:rsidP="005B60B1">
            <w:pPr>
              <w:bidi/>
              <w:rPr>
                <w:color w:val="000000"/>
                <w:sz w:val="20"/>
                <w:szCs w:val="20"/>
                <w:lang w:eastAsia="en-CA" w:bidi="ar-LB"/>
              </w:rPr>
            </w:pPr>
            <w:r w:rsidRPr="00872BD9">
              <w:rPr>
                <w:color w:val="000000"/>
                <w:sz w:val="20"/>
                <w:szCs w:val="20"/>
                <w:rtl/>
                <w:lang w:eastAsia="en-CA" w:bidi="ar-LB"/>
              </w:rPr>
              <w:t xml:space="preserve">تنظيم </w:t>
            </w:r>
            <w:r w:rsidR="005372C9" w:rsidRPr="00872BD9">
              <w:rPr>
                <w:color w:val="000000"/>
                <w:sz w:val="20"/>
                <w:szCs w:val="20"/>
                <w:rtl/>
                <w:lang w:eastAsia="en-CA" w:bidi="ar-LB"/>
              </w:rPr>
              <w:t>دورة</w:t>
            </w:r>
            <w:r w:rsidRPr="00872BD9">
              <w:rPr>
                <w:color w:val="000000"/>
                <w:sz w:val="20"/>
                <w:szCs w:val="20"/>
                <w:rtl/>
                <w:lang w:eastAsia="en-CA" w:bidi="ar-LB"/>
              </w:rPr>
              <w:t xml:space="preserve"> إعلامية </w:t>
            </w:r>
            <w:r w:rsidR="005372C9" w:rsidRPr="00872BD9">
              <w:rPr>
                <w:color w:val="000000"/>
                <w:sz w:val="20"/>
                <w:szCs w:val="20"/>
                <w:rtl/>
                <w:lang w:eastAsia="en-CA" w:bidi="ar-LB"/>
              </w:rPr>
              <w:t>لنحو</w:t>
            </w:r>
            <w:r w:rsidRPr="00872BD9">
              <w:rPr>
                <w:color w:val="000000"/>
                <w:sz w:val="20"/>
                <w:szCs w:val="20"/>
                <w:rtl/>
                <w:lang w:eastAsia="en-CA" w:bidi="ar-LB"/>
              </w:rPr>
              <w:t xml:space="preserve"> 30 من مستوردي المعدات والمستخدمين النهائيين لرفع مستوى الوعي حول المعايير الدنيا لأداء الطاقة وأهمية استيراد الأجهزة الموفرة للطاقة</w:t>
            </w:r>
            <w:r w:rsidRPr="00872BD9">
              <w:rPr>
                <w:color w:val="000000"/>
                <w:sz w:val="20"/>
                <w:szCs w:val="20"/>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69EB84B7" w14:textId="2C88D932"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13000</w:t>
            </w:r>
          </w:p>
        </w:tc>
      </w:tr>
      <w:tr w:rsidR="006917A8" w:rsidRPr="002A0FCD" w14:paraId="3DCE4BBD"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7E9BF27C" w14:textId="6AD854BF" w:rsidR="006917A8" w:rsidRPr="00872BD9" w:rsidRDefault="007073BF" w:rsidP="005B60B1">
            <w:pPr>
              <w:bidi/>
              <w:rPr>
                <w:color w:val="000000"/>
                <w:sz w:val="20"/>
                <w:szCs w:val="20"/>
                <w:lang w:eastAsia="en-CA" w:bidi="ar-LB"/>
              </w:rPr>
            </w:pPr>
            <w:r w:rsidRPr="00872BD9">
              <w:rPr>
                <w:color w:val="000000"/>
                <w:sz w:val="20"/>
                <w:szCs w:val="20"/>
                <w:rtl/>
                <w:lang w:eastAsia="en-CA" w:bidi="ar-LB"/>
              </w:rPr>
              <w:t>إجراء دراسة سلوك المستهلك لتقييم آثار المشروع وتقييم العوائق التي تحول دون اعتماد معدات ذات كفاءة في استخدام الطاقة ومنخفضة القدرة على إحداث الاحترار العالمي</w:t>
            </w:r>
            <w:r w:rsidRPr="00872BD9">
              <w:rPr>
                <w:color w:val="000000"/>
                <w:sz w:val="20"/>
                <w:szCs w:val="20"/>
                <w:lang w:eastAsia="en-CA" w:bidi="ar-LB"/>
              </w:rPr>
              <w:t>.</w:t>
            </w:r>
          </w:p>
        </w:tc>
        <w:tc>
          <w:tcPr>
            <w:tcW w:w="985" w:type="pct"/>
            <w:tcBorders>
              <w:top w:val="nil"/>
              <w:left w:val="nil"/>
              <w:bottom w:val="single" w:sz="4" w:space="0" w:color="auto"/>
              <w:right w:val="single" w:sz="4" w:space="0" w:color="auto"/>
            </w:tcBorders>
            <w:shd w:val="clear" w:color="auto" w:fill="auto"/>
            <w:noWrap/>
            <w:hideMark/>
          </w:tcPr>
          <w:p w14:paraId="3FB27F66" w14:textId="19010E36" w:rsidR="006917A8" w:rsidRPr="00872BD9" w:rsidRDefault="006917A8" w:rsidP="005B60B1">
            <w:pPr>
              <w:bidi/>
              <w:jc w:val="right"/>
              <w:rPr>
                <w:color w:val="000000"/>
                <w:sz w:val="20"/>
                <w:szCs w:val="20"/>
                <w:lang w:eastAsia="en-CA" w:bidi="ar-LB"/>
              </w:rPr>
            </w:pPr>
            <w:r w:rsidRPr="00872BD9">
              <w:rPr>
                <w:color w:val="000000"/>
                <w:sz w:val="20"/>
                <w:szCs w:val="20"/>
                <w:lang w:eastAsia="en-CA" w:bidi="ar-LB"/>
              </w:rPr>
              <w:t>11000</w:t>
            </w:r>
          </w:p>
        </w:tc>
      </w:tr>
      <w:tr w:rsidR="006917A8" w:rsidRPr="00F93230" w14:paraId="0ACEF0E4" w14:textId="77777777" w:rsidTr="006917A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2E3C69C7" w14:textId="0A720C6F" w:rsidR="006917A8" w:rsidRPr="00872BD9" w:rsidRDefault="005B60B1" w:rsidP="001D2FC2">
            <w:pPr>
              <w:bidi/>
              <w:rPr>
                <w:b/>
                <w:bCs/>
                <w:color w:val="000000"/>
                <w:sz w:val="20"/>
                <w:szCs w:val="20"/>
                <w:lang w:eastAsia="en-CA" w:bidi="ar-LB"/>
              </w:rPr>
            </w:pPr>
            <w:r w:rsidRPr="00872BD9">
              <w:rPr>
                <w:b/>
                <w:bCs/>
                <w:color w:val="000000"/>
                <w:sz w:val="20"/>
                <w:szCs w:val="20"/>
                <w:rtl/>
                <w:lang w:eastAsia="en-CA" w:bidi="ar-LB"/>
              </w:rPr>
              <w:t>المجموع</w:t>
            </w:r>
          </w:p>
        </w:tc>
        <w:tc>
          <w:tcPr>
            <w:tcW w:w="985" w:type="pct"/>
            <w:tcBorders>
              <w:top w:val="nil"/>
              <w:left w:val="nil"/>
              <w:bottom w:val="single" w:sz="4" w:space="0" w:color="auto"/>
              <w:right w:val="single" w:sz="4" w:space="0" w:color="auto"/>
            </w:tcBorders>
            <w:shd w:val="clear" w:color="auto" w:fill="auto"/>
            <w:noWrap/>
            <w:hideMark/>
          </w:tcPr>
          <w:p w14:paraId="5EB2C225" w14:textId="5453B0AD" w:rsidR="006917A8" w:rsidRPr="00872BD9" w:rsidRDefault="006917A8" w:rsidP="005B60B1">
            <w:pPr>
              <w:bidi/>
              <w:jc w:val="right"/>
              <w:rPr>
                <w:b/>
                <w:bCs/>
                <w:color w:val="000000"/>
                <w:sz w:val="20"/>
                <w:szCs w:val="20"/>
                <w:lang w:eastAsia="en-CA" w:bidi="ar-LB"/>
              </w:rPr>
            </w:pPr>
            <w:r w:rsidRPr="00872BD9">
              <w:rPr>
                <w:b/>
                <w:bCs/>
                <w:color w:val="000000"/>
                <w:sz w:val="20"/>
                <w:szCs w:val="20"/>
                <w:lang w:eastAsia="en-CA" w:bidi="ar-LB"/>
              </w:rPr>
              <w:t>100000</w:t>
            </w:r>
          </w:p>
        </w:tc>
      </w:tr>
    </w:tbl>
    <w:p w14:paraId="7C55F115" w14:textId="77777777" w:rsidR="006917A8" w:rsidRPr="008A3A47" w:rsidRDefault="006917A8" w:rsidP="006917A8">
      <w:pPr>
        <w:bidi/>
        <w:rPr>
          <w:rFonts w:asciiTheme="majorBidi" w:hAnsiTheme="majorBidi" w:cstheme="majorBidi"/>
          <w:b/>
          <w:bCs/>
          <w:sz w:val="26"/>
          <w:szCs w:val="26"/>
          <w:rtl/>
          <w:lang w:bidi="ar-LB"/>
        </w:rPr>
      </w:pPr>
    </w:p>
    <w:p w14:paraId="0E8BD8F6" w14:textId="08487125" w:rsidR="00F718A2" w:rsidRPr="00666ECA" w:rsidRDefault="001D2FC2" w:rsidP="00BE5727">
      <w:pPr>
        <w:spacing w:line="276" w:lineRule="auto"/>
        <w:jc w:val="center"/>
        <w:rPr>
          <w:rFonts w:asciiTheme="majorBidi" w:hAnsiTheme="majorBidi" w:cstheme="majorBidi"/>
          <w:b/>
          <w:bCs/>
          <w:sz w:val="26"/>
          <w:szCs w:val="26"/>
          <w:rtl/>
          <w:lang w:bidi="ar-LB"/>
        </w:rPr>
      </w:pPr>
      <w:r w:rsidRPr="00666ECA">
        <w:rPr>
          <w:rFonts w:asciiTheme="majorBidi" w:hAnsiTheme="majorBidi"/>
          <w:b/>
          <w:bCs/>
          <w:sz w:val="26"/>
          <w:szCs w:val="26"/>
          <w:rtl/>
          <w:lang w:bidi="ar-LB"/>
        </w:rPr>
        <w:t>تعليقات</w:t>
      </w:r>
      <w:r w:rsidR="00666ECA" w:rsidRPr="00666ECA">
        <w:rPr>
          <w:rFonts w:asciiTheme="majorBidi" w:hAnsiTheme="majorBidi"/>
          <w:b/>
          <w:bCs/>
          <w:sz w:val="26"/>
          <w:szCs w:val="26"/>
          <w:rtl/>
          <w:lang w:bidi="ar-LB"/>
        </w:rPr>
        <w:t xml:space="preserve"> وتوصيات</w:t>
      </w:r>
      <w:r w:rsidRPr="00666ECA">
        <w:rPr>
          <w:rFonts w:asciiTheme="majorBidi" w:hAnsiTheme="majorBidi"/>
          <w:b/>
          <w:bCs/>
          <w:sz w:val="26"/>
          <w:szCs w:val="26"/>
          <w:rtl/>
          <w:lang w:bidi="ar-LB"/>
        </w:rPr>
        <w:t xml:space="preserve"> الأمانة</w:t>
      </w:r>
    </w:p>
    <w:p w14:paraId="2CBE7684" w14:textId="5FD46883" w:rsidR="00F718A2" w:rsidRPr="00666ECA" w:rsidRDefault="001D2FC2" w:rsidP="00BE5727">
      <w:pPr>
        <w:bidi/>
        <w:spacing w:line="276" w:lineRule="auto"/>
        <w:rPr>
          <w:rFonts w:asciiTheme="majorBidi" w:hAnsiTheme="majorBidi" w:cstheme="majorBidi"/>
          <w:b/>
          <w:bCs/>
          <w:sz w:val="26"/>
          <w:szCs w:val="26"/>
          <w:rtl/>
          <w:lang w:bidi="ar-LB"/>
        </w:rPr>
      </w:pPr>
      <w:r w:rsidRPr="00666ECA">
        <w:rPr>
          <w:rFonts w:asciiTheme="majorBidi" w:hAnsiTheme="majorBidi" w:cstheme="majorBidi"/>
          <w:b/>
          <w:bCs/>
          <w:sz w:val="26"/>
          <w:szCs w:val="26"/>
          <w:rtl/>
          <w:lang w:bidi="ar-LB"/>
        </w:rPr>
        <w:t>التعليقات</w:t>
      </w:r>
    </w:p>
    <w:p w14:paraId="70EFEB27" w14:textId="77777777" w:rsidR="001D2FC2" w:rsidRDefault="001D2FC2" w:rsidP="00BE5727">
      <w:pPr>
        <w:bidi/>
        <w:spacing w:line="276" w:lineRule="auto"/>
        <w:rPr>
          <w:rFonts w:asciiTheme="majorBidi" w:hAnsiTheme="majorBidi" w:cstheme="majorBidi"/>
          <w:i/>
          <w:iCs/>
          <w:sz w:val="26"/>
          <w:szCs w:val="26"/>
          <w:rtl/>
          <w:lang w:bidi="ar-LB"/>
        </w:rPr>
      </w:pPr>
    </w:p>
    <w:p w14:paraId="3594CEBF" w14:textId="37AA61A4" w:rsidR="00226877" w:rsidRDefault="00226877" w:rsidP="00BE5727">
      <w:pPr>
        <w:bidi/>
        <w:spacing w:line="276" w:lineRule="auto"/>
        <w:rPr>
          <w:rFonts w:asciiTheme="majorBidi" w:hAnsiTheme="majorBidi"/>
          <w:sz w:val="26"/>
          <w:szCs w:val="26"/>
          <w:u w:val="single"/>
          <w:rtl/>
          <w:lang w:bidi="ar-LB"/>
        </w:rPr>
      </w:pPr>
      <w:r w:rsidRPr="00226877">
        <w:rPr>
          <w:rFonts w:asciiTheme="majorBidi" w:hAnsiTheme="majorBidi"/>
          <w:sz w:val="26"/>
          <w:szCs w:val="26"/>
          <w:u w:val="single"/>
          <w:rtl/>
          <w:lang w:bidi="ar-LB"/>
        </w:rPr>
        <w:t xml:space="preserve">تقرير عن استهلاك </w:t>
      </w:r>
      <w:r w:rsidRPr="00E01ECC">
        <w:rPr>
          <w:rFonts w:asciiTheme="majorBidi" w:hAnsiTheme="majorBidi" w:cstheme="majorBidi"/>
          <w:sz w:val="26"/>
          <w:szCs w:val="26"/>
          <w:u w:val="single"/>
          <w:rtl/>
          <w:lang w:bidi="ar-LB"/>
        </w:rPr>
        <w:t>المواد الهيدروكلوروفلوروكربونية</w:t>
      </w:r>
      <w:r w:rsidRPr="00226877">
        <w:rPr>
          <w:rFonts w:asciiTheme="majorBidi" w:hAnsiTheme="majorBidi"/>
          <w:sz w:val="26"/>
          <w:szCs w:val="26"/>
          <w:u w:val="single"/>
          <w:rtl/>
          <w:lang w:bidi="ar-LB"/>
        </w:rPr>
        <w:t xml:space="preserve"> والتحقق منها</w:t>
      </w:r>
    </w:p>
    <w:p w14:paraId="602A605D" w14:textId="77777777" w:rsidR="00226877" w:rsidRDefault="00226877" w:rsidP="00BE5727">
      <w:pPr>
        <w:bidi/>
        <w:spacing w:line="276" w:lineRule="auto"/>
        <w:rPr>
          <w:rFonts w:asciiTheme="majorBidi" w:hAnsiTheme="majorBidi"/>
          <w:sz w:val="26"/>
          <w:szCs w:val="26"/>
          <w:u w:val="single"/>
          <w:rtl/>
          <w:lang w:bidi="ar-LB"/>
        </w:rPr>
      </w:pPr>
    </w:p>
    <w:p w14:paraId="5C225F86" w14:textId="22FAED96" w:rsidR="00226877" w:rsidRPr="003C3631" w:rsidRDefault="003C3631"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3C3631">
        <w:rPr>
          <w:rFonts w:asciiTheme="majorBidi" w:hAnsiTheme="majorBidi"/>
          <w:sz w:val="26"/>
          <w:szCs w:val="26"/>
          <w:rtl/>
          <w:lang w:bidi="ar-LB"/>
        </w:rPr>
        <w:t xml:space="preserve">استناداً إلى التوصيات الواردة في تقرير التحقق، اتخذت الحكومة بالفعل عدة إجراءات لزيادة تعزيز رصد المواد المستنفدة للأوزون، بما في ذلك </w:t>
      </w:r>
      <w:r>
        <w:rPr>
          <w:rFonts w:asciiTheme="majorBidi" w:hAnsiTheme="majorBidi"/>
          <w:sz w:val="26"/>
          <w:szCs w:val="26"/>
          <w:rtl/>
          <w:lang w:bidi="ar-LB"/>
        </w:rPr>
        <w:t>تنقيح</w:t>
      </w:r>
      <w:r w:rsidRPr="003C3631">
        <w:rPr>
          <w:rFonts w:asciiTheme="majorBidi" w:hAnsiTheme="majorBidi"/>
          <w:sz w:val="26"/>
          <w:szCs w:val="26"/>
          <w:rtl/>
          <w:lang w:bidi="ar-LB"/>
        </w:rPr>
        <w:t xml:space="preserve"> لوائح المواد المستنفدة للأوزون </w:t>
      </w:r>
      <w:r>
        <w:rPr>
          <w:rFonts w:asciiTheme="majorBidi" w:hAnsiTheme="majorBidi"/>
          <w:sz w:val="26"/>
          <w:szCs w:val="26"/>
          <w:rtl/>
          <w:lang w:bidi="ar-LB"/>
        </w:rPr>
        <w:t>و</w:t>
      </w:r>
      <w:r w:rsidRPr="003C3631">
        <w:rPr>
          <w:rFonts w:asciiTheme="majorBidi" w:hAnsiTheme="majorBidi"/>
          <w:sz w:val="26"/>
          <w:szCs w:val="26"/>
          <w:rtl/>
          <w:lang w:bidi="ar-LB"/>
        </w:rPr>
        <w:t xml:space="preserve">المواد الهيدروفلوروكربونية لتشمل </w:t>
      </w:r>
      <w:r w:rsidR="003C248C" w:rsidRPr="003C248C">
        <w:rPr>
          <w:rFonts w:asciiTheme="majorBidi" w:hAnsiTheme="majorBidi"/>
          <w:sz w:val="26"/>
          <w:szCs w:val="26"/>
          <w:rtl/>
          <w:lang w:bidi="ar-LB"/>
        </w:rPr>
        <w:t xml:space="preserve">انتهاء صلاحية جميع تراخيص استيراد المواد المستنفدة للأوزون </w:t>
      </w:r>
      <w:r w:rsidR="002B7E36">
        <w:rPr>
          <w:rFonts w:asciiTheme="majorBidi" w:hAnsiTheme="majorBidi"/>
          <w:sz w:val="26"/>
          <w:szCs w:val="26"/>
          <w:rtl/>
          <w:lang w:bidi="ar-LB"/>
        </w:rPr>
        <w:t>و</w:t>
      </w:r>
      <w:r w:rsidR="002B7E36" w:rsidRPr="003C3631">
        <w:rPr>
          <w:rFonts w:asciiTheme="majorBidi" w:hAnsiTheme="majorBidi"/>
          <w:sz w:val="26"/>
          <w:szCs w:val="26"/>
          <w:rtl/>
          <w:lang w:bidi="ar-LB"/>
        </w:rPr>
        <w:t xml:space="preserve">المواد الهيدروفلوروكربونية </w:t>
      </w:r>
      <w:r w:rsidR="003C248C" w:rsidRPr="003C248C">
        <w:rPr>
          <w:rFonts w:asciiTheme="majorBidi" w:hAnsiTheme="majorBidi"/>
          <w:sz w:val="26"/>
          <w:szCs w:val="26"/>
          <w:rtl/>
          <w:lang w:bidi="ar-LB"/>
        </w:rPr>
        <w:t>في 31 ديسمبر</w:t>
      </w:r>
      <w:r w:rsidR="002B7E36">
        <w:rPr>
          <w:rFonts w:asciiTheme="majorBidi" w:hAnsiTheme="majorBidi"/>
          <w:sz w:val="26"/>
          <w:szCs w:val="26"/>
          <w:rtl/>
          <w:lang w:bidi="ar-LB"/>
        </w:rPr>
        <w:t>/</w:t>
      </w:r>
      <w:r w:rsidR="002B7E36" w:rsidRPr="002B7E36">
        <w:rPr>
          <w:rFonts w:asciiTheme="majorBidi" w:hAnsiTheme="majorBidi"/>
          <w:sz w:val="26"/>
          <w:szCs w:val="26"/>
          <w:rtl/>
          <w:lang w:bidi="ar-LB"/>
        </w:rPr>
        <w:t xml:space="preserve"> </w:t>
      </w:r>
      <w:r w:rsidR="002B7E36" w:rsidRPr="003C248C">
        <w:rPr>
          <w:rFonts w:asciiTheme="majorBidi" w:hAnsiTheme="majorBidi"/>
          <w:sz w:val="26"/>
          <w:szCs w:val="26"/>
          <w:rtl/>
          <w:lang w:bidi="ar-LB"/>
        </w:rPr>
        <w:t>كانون الأول</w:t>
      </w:r>
      <w:r w:rsidR="002B7E36">
        <w:rPr>
          <w:rFonts w:asciiTheme="majorBidi" w:hAnsiTheme="majorBidi"/>
          <w:sz w:val="26"/>
          <w:szCs w:val="26"/>
          <w:rtl/>
          <w:lang w:bidi="ar-LB"/>
        </w:rPr>
        <w:t xml:space="preserve"> </w:t>
      </w:r>
      <w:r w:rsidR="003C248C" w:rsidRPr="003C248C">
        <w:rPr>
          <w:rFonts w:asciiTheme="majorBidi" w:hAnsiTheme="majorBidi"/>
          <w:sz w:val="26"/>
          <w:szCs w:val="26"/>
          <w:rtl/>
          <w:lang w:bidi="ar-LB"/>
        </w:rPr>
        <w:t>من سنة الإصدار</w:t>
      </w:r>
      <w:r w:rsidR="002B7E36">
        <w:rPr>
          <w:rFonts w:asciiTheme="majorBidi" w:hAnsiTheme="majorBidi"/>
          <w:sz w:val="26"/>
          <w:szCs w:val="26"/>
          <w:rtl/>
          <w:lang w:bidi="ar-LB"/>
        </w:rPr>
        <w:t>.</w:t>
      </w:r>
    </w:p>
    <w:p w14:paraId="5DE514A3" w14:textId="4B050B45" w:rsidR="001D2FC2" w:rsidRDefault="00417592" w:rsidP="00BE5727">
      <w:pPr>
        <w:pStyle w:val="Heading1"/>
        <w:bidi/>
        <w:spacing w:line="276" w:lineRule="auto"/>
        <w:rPr>
          <w:rFonts w:asciiTheme="majorBidi" w:hAnsiTheme="majorBidi"/>
          <w:sz w:val="26"/>
          <w:szCs w:val="26"/>
          <w:u w:val="single"/>
          <w:rtl/>
          <w:lang w:bidi="ar-LB"/>
        </w:rPr>
      </w:pPr>
      <w:r w:rsidRPr="00417592">
        <w:rPr>
          <w:rFonts w:asciiTheme="majorBidi" w:hAnsiTheme="majorBidi"/>
          <w:sz w:val="26"/>
          <w:szCs w:val="26"/>
          <w:u w:val="single"/>
          <w:rtl/>
          <w:lang w:bidi="ar-LB"/>
        </w:rPr>
        <w:t>تقرير مرحلي عن تنفيذ الشريحة الأولى من المرحلة الثانية من خطة إدارة التخلص التدريجي من المواد الهيدروكلوروفلوروكربونية</w:t>
      </w:r>
    </w:p>
    <w:p w14:paraId="5BE9D228" w14:textId="1FA68E1E" w:rsidR="00417592" w:rsidRPr="008E2CED" w:rsidRDefault="00417592" w:rsidP="00BE5727">
      <w:pPr>
        <w:tabs>
          <w:tab w:val="right" w:pos="360"/>
        </w:tabs>
        <w:bidi/>
        <w:spacing w:line="276" w:lineRule="auto"/>
        <w:rPr>
          <w:i/>
          <w:iCs/>
          <w:sz w:val="26"/>
          <w:szCs w:val="26"/>
          <w:rtl/>
          <w:lang w:bidi="ar-LB"/>
        </w:rPr>
      </w:pPr>
      <w:r w:rsidRPr="008E2CED">
        <w:rPr>
          <w:i/>
          <w:iCs/>
          <w:sz w:val="26"/>
          <w:szCs w:val="26"/>
          <w:rtl/>
          <w:lang w:bidi="ar-LB"/>
        </w:rPr>
        <w:t>الإطار القانوني</w:t>
      </w:r>
    </w:p>
    <w:p w14:paraId="41141487" w14:textId="77777777" w:rsidR="00417592" w:rsidRDefault="00417592" w:rsidP="00BE5727">
      <w:pPr>
        <w:bidi/>
        <w:spacing w:line="276" w:lineRule="auto"/>
        <w:rPr>
          <w:rtl/>
          <w:lang w:bidi="ar-LB"/>
        </w:rPr>
      </w:pPr>
    </w:p>
    <w:p w14:paraId="3895920C" w14:textId="543F53EF" w:rsidR="00417592" w:rsidRDefault="00A10F9F"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A10F9F">
        <w:rPr>
          <w:rFonts w:asciiTheme="majorBidi" w:hAnsiTheme="majorBidi"/>
          <w:sz w:val="26"/>
          <w:szCs w:val="26"/>
          <w:rtl/>
          <w:lang w:bidi="ar-LB"/>
        </w:rPr>
        <w:t xml:space="preserve">تم إصدار الحصة الوطنية </w:t>
      </w:r>
      <w:r>
        <w:rPr>
          <w:rFonts w:asciiTheme="majorBidi" w:hAnsiTheme="majorBidi"/>
          <w:sz w:val="26"/>
          <w:szCs w:val="26"/>
          <w:rtl/>
          <w:lang w:bidi="ar-LB"/>
        </w:rPr>
        <w:t xml:space="preserve">للمواد </w:t>
      </w:r>
      <w:r w:rsidRPr="003C3631">
        <w:rPr>
          <w:rFonts w:asciiTheme="majorBidi" w:hAnsiTheme="majorBidi"/>
          <w:sz w:val="26"/>
          <w:szCs w:val="26"/>
          <w:rtl/>
          <w:lang w:bidi="ar-LB"/>
        </w:rPr>
        <w:t>الهيدروكلوروفلوروكربوني</w:t>
      </w:r>
      <w:r w:rsidR="00E143D6">
        <w:rPr>
          <w:rFonts w:asciiTheme="majorBidi" w:hAnsiTheme="majorBidi"/>
          <w:sz w:val="26"/>
          <w:szCs w:val="26"/>
          <w:rtl/>
          <w:lang w:bidi="ar-LB"/>
        </w:rPr>
        <w:t xml:space="preserve">ة </w:t>
      </w:r>
      <w:r w:rsidRPr="00A10F9F">
        <w:rPr>
          <w:rFonts w:asciiTheme="majorBidi" w:hAnsiTheme="majorBidi"/>
          <w:sz w:val="26"/>
          <w:szCs w:val="26"/>
          <w:rtl/>
          <w:lang w:bidi="ar-LB"/>
        </w:rPr>
        <w:t>في عام 2024 بما يتماشى مع أهداف الرقابة في بروتوكول مونتريال.</w:t>
      </w:r>
    </w:p>
    <w:p w14:paraId="0BE08C76" w14:textId="6B544399" w:rsidR="00E143D6" w:rsidRPr="008E2CED" w:rsidRDefault="00E143D6" w:rsidP="00BE5727">
      <w:pPr>
        <w:tabs>
          <w:tab w:val="right" w:pos="360"/>
        </w:tabs>
        <w:bidi/>
        <w:spacing w:line="276" w:lineRule="auto"/>
        <w:rPr>
          <w:i/>
          <w:iCs/>
          <w:sz w:val="26"/>
          <w:szCs w:val="26"/>
          <w:rtl/>
          <w:lang w:bidi="ar-LB"/>
        </w:rPr>
      </w:pPr>
      <w:r w:rsidRPr="008E2CED">
        <w:rPr>
          <w:i/>
          <w:iCs/>
          <w:sz w:val="26"/>
          <w:szCs w:val="26"/>
          <w:rtl/>
          <w:lang w:bidi="ar-LB"/>
        </w:rPr>
        <w:t>قطاع خدمة التبريد</w:t>
      </w:r>
    </w:p>
    <w:p w14:paraId="59521F9C" w14:textId="77777777" w:rsidR="00AF4DB3" w:rsidRDefault="00AF4DB3" w:rsidP="00BE5727">
      <w:pPr>
        <w:tabs>
          <w:tab w:val="right" w:pos="360"/>
        </w:tabs>
        <w:bidi/>
        <w:spacing w:line="276" w:lineRule="auto"/>
        <w:rPr>
          <w:i/>
          <w:iCs/>
          <w:rtl/>
          <w:lang w:bidi="ar-LB"/>
        </w:rPr>
      </w:pPr>
    </w:p>
    <w:p w14:paraId="3A8244ED" w14:textId="4FCB8B98" w:rsidR="00AF4DB3" w:rsidRDefault="00AF4DB3"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AF4DB3">
        <w:rPr>
          <w:rFonts w:asciiTheme="majorBidi" w:hAnsiTheme="majorBidi"/>
          <w:sz w:val="26"/>
          <w:szCs w:val="26"/>
          <w:rtl/>
          <w:lang w:bidi="ar-LB"/>
        </w:rPr>
        <w:t xml:space="preserve">أشارت الأمانة إلى أنه على الرغم من التقدم الذي تم إحرازه في التنفيذ على النحو المبين في الفقرة 8 (د)، لم يتم صرف أي مبالغ من قبل برنامج الأمم المتحدة الإنمائي. </w:t>
      </w:r>
      <w:r w:rsidR="003B0667">
        <w:rPr>
          <w:rFonts w:asciiTheme="majorBidi" w:hAnsiTheme="majorBidi"/>
          <w:sz w:val="26"/>
          <w:szCs w:val="26"/>
          <w:rtl/>
          <w:lang w:bidi="ar-LB"/>
        </w:rPr>
        <w:t>وأُوضح</w:t>
      </w:r>
      <w:r w:rsidR="00A300CC">
        <w:rPr>
          <w:rFonts w:asciiTheme="majorBidi" w:hAnsiTheme="majorBidi"/>
          <w:sz w:val="26"/>
          <w:szCs w:val="26"/>
          <w:rtl/>
          <w:lang w:bidi="ar-LB"/>
        </w:rPr>
        <w:t>ت</w:t>
      </w:r>
      <w:r w:rsidR="003B0667">
        <w:rPr>
          <w:rFonts w:asciiTheme="majorBidi" w:hAnsiTheme="majorBidi"/>
          <w:sz w:val="26"/>
          <w:szCs w:val="26"/>
          <w:rtl/>
          <w:lang w:bidi="ar-LB"/>
        </w:rPr>
        <w:t xml:space="preserve"> أن </w:t>
      </w:r>
      <w:r w:rsidRPr="00AF4DB3">
        <w:rPr>
          <w:rFonts w:asciiTheme="majorBidi" w:hAnsiTheme="majorBidi"/>
          <w:sz w:val="26"/>
          <w:szCs w:val="26"/>
          <w:rtl/>
          <w:lang w:bidi="ar-LB"/>
        </w:rPr>
        <w:t xml:space="preserve">إعداد مواصفات المعدات واستكمال إجراءات الشراء استغرق وقتا إضافيا، وتم الالتزام </w:t>
      </w:r>
      <w:r w:rsidR="00465A63">
        <w:rPr>
          <w:rFonts w:asciiTheme="majorBidi" w:hAnsiTheme="majorBidi"/>
          <w:sz w:val="26"/>
          <w:szCs w:val="26"/>
          <w:rtl/>
          <w:lang w:bidi="ar-LB"/>
        </w:rPr>
        <w:t xml:space="preserve">بتوفير </w:t>
      </w:r>
      <w:r w:rsidRPr="00AF4DB3">
        <w:rPr>
          <w:rFonts w:asciiTheme="majorBidi" w:hAnsiTheme="majorBidi"/>
          <w:sz w:val="26"/>
          <w:szCs w:val="26"/>
          <w:rtl/>
          <w:lang w:bidi="ar-LB"/>
        </w:rPr>
        <w:t>الأموال وسيتم صرفها مع التمويل من الشريحة الثانية لشراء المعدات والأدوات.</w:t>
      </w:r>
    </w:p>
    <w:p w14:paraId="0E641E38" w14:textId="33F53D72" w:rsidR="00465A63" w:rsidRDefault="00C303D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C303D2">
        <w:rPr>
          <w:rFonts w:asciiTheme="majorBidi" w:hAnsiTheme="majorBidi"/>
          <w:sz w:val="26"/>
          <w:szCs w:val="26"/>
          <w:rtl/>
          <w:lang w:bidi="ar-LB"/>
        </w:rPr>
        <w:t xml:space="preserve">ويسير تنفيذ الشريحة الأولى بشكل جيد. </w:t>
      </w:r>
      <w:r w:rsidR="00B051D0">
        <w:rPr>
          <w:rFonts w:asciiTheme="majorBidi" w:hAnsiTheme="majorBidi"/>
          <w:sz w:val="26"/>
          <w:szCs w:val="26"/>
          <w:rtl/>
          <w:lang w:bidi="ar-LB"/>
        </w:rPr>
        <w:t>وتم إدخال</w:t>
      </w:r>
      <w:r w:rsidRPr="00C303D2">
        <w:rPr>
          <w:rFonts w:asciiTheme="majorBidi" w:hAnsiTheme="majorBidi"/>
          <w:sz w:val="26"/>
          <w:szCs w:val="26"/>
          <w:rtl/>
          <w:lang w:bidi="ar-LB"/>
        </w:rPr>
        <w:t xml:space="preserve"> تكنولوجيات ذات قدرة منخفضة على إحداث الاحترار العالمي وبدأت في اختراق </w:t>
      </w:r>
      <w:r w:rsidR="008519BC">
        <w:rPr>
          <w:rFonts w:asciiTheme="majorBidi" w:hAnsiTheme="majorBidi"/>
          <w:sz w:val="26"/>
          <w:szCs w:val="26"/>
          <w:rtl/>
          <w:lang w:bidi="ar-LB"/>
        </w:rPr>
        <w:t>الأسواق</w:t>
      </w:r>
      <w:r w:rsidRPr="00C303D2">
        <w:rPr>
          <w:rFonts w:asciiTheme="majorBidi" w:hAnsiTheme="majorBidi"/>
          <w:sz w:val="26"/>
          <w:szCs w:val="26"/>
          <w:rtl/>
          <w:lang w:bidi="ar-LB"/>
        </w:rPr>
        <w:t>، بما في ذلك</w:t>
      </w:r>
      <w:r w:rsidR="008519BC">
        <w:rPr>
          <w:rFonts w:asciiTheme="majorBidi" w:hAnsiTheme="majorBidi"/>
          <w:sz w:val="26"/>
          <w:szCs w:val="26"/>
          <w:rtl/>
          <w:lang w:bidi="ar-LB"/>
        </w:rPr>
        <w:t xml:space="preserve"> مادة</w:t>
      </w:r>
      <w:r w:rsidRPr="00C303D2">
        <w:rPr>
          <w:rFonts w:asciiTheme="majorBidi" w:hAnsiTheme="majorBidi"/>
          <w:sz w:val="26"/>
          <w:szCs w:val="26"/>
          <w:rtl/>
          <w:lang w:bidi="ar-LB"/>
        </w:rPr>
        <w:t xml:space="preserve"> </w:t>
      </w:r>
      <w:r w:rsidRPr="00C303D2">
        <w:rPr>
          <w:rFonts w:asciiTheme="majorBidi" w:hAnsiTheme="majorBidi"/>
          <w:sz w:val="26"/>
          <w:szCs w:val="26"/>
          <w:lang w:bidi="ar-LB"/>
        </w:rPr>
        <w:t>R-600a</w:t>
      </w:r>
      <w:r w:rsidRPr="00C303D2">
        <w:rPr>
          <w:rFonts w:asciiTheme="majorBidi" w:hAnsiTheme="majorBidi"/>
          <w:sz w:val="26"/>
          <w:szCs w:val="26"/>
          <w:rtl/>
          <w:lang w:bidi="ar-LB"/>
        </w:rPr>
        <w:t xml:space="preserve"> في قطاع التبريد المنزلي</w:t>
      </w:r>
      <w:r w:rsidR="008519BC">
        <w:rPr>
          <w:rFonts w:asciiTheme="majorBidi" w:hAnsiTheme="majorBidi"/>
          <w:sz w:val="26"/>
          <w:szCs w:val="26"/>
          <w:rtl/>
          <w:lang w:bidi="ar-LB"/>
        </w:rPr>
        <w:t xml:space="preserve"> ومادة </w:t>
      </w:r>
      <w:r w:rsidRPr="00C303D2">
        <w:rPr>
          <w:rFonts w:asciiTheme="majorBidi" w:hAnsiTheme="majorBidi"/>
          <w:sz w:val="26"/>
          <w:szCs w:val="26"/>
          <w:lang w:bidi="ar-LB"/>
        </w:rPr>
        <w:t>R</w:t>
      </w:r>
      <w:r w:rsidR="00F272C5">
        <w:rPr>
          <w:rFonts w:asciiTheme="majorBidi" w:hAnsiTheme="majorBidi"/>
          <w:sz w:val="26"/>
          <w:szCs w:val="26"/>
          <w:lang w:bidi="ar-LB"/>
        </w:rPr>
        <w:t>-</w:t>
      </w:r>
      <w:r w:rsidRPr="00C303D2">
        <w:rPr>
          <w:rFonts w:asciiTheme="majorBidi" w:hAnsiTheme="majorBidi"/>
          <w:sz w:val="26"/>
          <w:szCs w:val="26"/>
          <w:lang w:bidi="ar-LB"/>
        </w:rPr>
        <w:t>290</w:t>
      </w:r>
      <w:r w:rsidRPr="00C303D2">
        <w:rPr>
          <w:rFonts w:asciiTheme="majorBidi" w:hAnsiTheme="majorBidi"/>
          <w:sz w:val="26"/>
          <w:szCs w:val="26"/>
          <w:rtl/>
          <w:lang w:bidi="ar-LB"/>
        </w:rPr>
        <w:t xml:space="preserve"> في قطاع </w:t>
      </w:r>
      <w:r w:rsidRPr="00C303D2">
        <w:rPr>
          <w:rFonts w:asciiTheme="majorBidi" w:hAnsiTheme="majorBidi"/>
          <w:sz w:val="26"/>
          <w:szCs w:val="26"/>
          <w:rtl/>
          <w:lang w:bidi="ar-LB"/>
        </w:rPr>
        <w:lastRenderedPageBreak/>
        <w:t xml:space="preserve">التبريد التجاري المستقل. </w:t>
      </w:r>
      <w:r w:rsidR="008519BC">
        <w:rPr>
          <w:rFonts w:asciiTheme="majorBidi" w:hAnsiTheme="majorBidi"/>
          <w:sz w:val="26"/>
          <w:szCs w:val="26"/>
          <w:rtl/>
          <w:lang w:bidi="ar-LB"/>
        </w:rPr>
        <w:t>و</w:t>
      </w:r>
      <w:r w:rsidRPr="00C303D2">
        <w:rPr>
          <w:rFonts w:asciiTheme="majorBidi" w:hAnsiTheme="majorBidi"/>
          <w:sz w:val="26"/>
          <w:szCs w:val="26"/>
          <w:rtl/>
          <w:lang w:bidi="ar-LB"/>
        </w:rPr>
        <w:t xml:space="preserve">بالنسبة لقطاع تكييف الهواء، تم </w:t>
      </w:r>
      <w:r w:rsidR="00B051D0">
        <w:rPr>
          <w:rFonts w:asciiTheme="majorBidi" w:hAnsiTheme="majorBidi"/>
          <w:sz w:val="26"/>
          <w:szCs w:val="26"/>
          <w:rtl/>
          <w:lang w:bidi="ar-LB"/>
        </w:rPr>
        <w:t>إدخال</w:t>
      </w:r>
      <w:r w:rsidRPr="00C303D2">
        <w:rPr>
          <w:rFonts w:asciiTheme="majorBidi" w:hAnsiTheme="majorBidi"/>
          <w:sz w:val="26"/>
          <w:szCs w:val="26"/>
          <w:rtl/>
          <w:lang w:bidi="ar-LB"/>
        </w:rPr>
        <w:t xml:space="preserve"> </w:t>
      </w:r>
      <w:r w:rsidR="00B051D0">
        <w:rPr>
          <w:rFonts w:asciiTheme="majorBidi" w:hAnsiTheme="majorBidi"/>
          <w:sz w:val="26"/>
          <w:szCs w:val="26"/>
          <w:rtl/>
          <w:lang w:bidi="ar-LB"/>
        </w:rPr>
        <w:t>مادة</w:t>
      </w:r>
      <w:r w:rsidRPr="00C303D2">
        <w:rPr>
          <w:rFonts w:asciiTheme="majorBidi" w:hAnsiTheme="majorBidi"/>
          <w:sz w:val="26"/>
          <w:szCs w:val="26"/>
          <w:rtl/>
          <w:lang w:bidi="ar-LB"/>
        </w:rPr>
        <w:t xml:space="preserve"> الهيدروفلور</w:t>
      </w:r>
      <w:r w:rsidR="005843A5">
        <w:rPr>
          <w:rFonts w:asciiTheme="majorBidi" w:hAnsiTheme="majorBidi"/>
          <w:sz w:val="26"/>
          <w:szCs w:val="26"/>
          <w:rtl/>
          <w:lang w:bidi="ar-LB"/>
        </w:rPr>
        <w:t>وكربونية</w:t>
      </w:r>
      <w:r w:rsidRPr="00C303D2">
        <w:rPr>
          <w:rFonts w:asciiTheme="majorBidi" w:hAnsiTheme="majorBidi"/>
          <w:sz w:val="26"/>
          <w:szCs w:val="26"/>
          <w:rtl/>
          <w:lang w:bidi="ar-LB"/>
        </w:rPr>
        <w:t>-32 ل</w:t>
      </w:r>
      <w:r w:rsidR="005843A5">
        <w:rPr>
          <w:rFonts w:asciiTheme="majorBidi" w:hAnsiTheme="majorBidi"/>
          <w:sz w:val="26"/>
          <w:szCs w:val="26"/>
          <w:rtl/>
          <w:lang w:bidi="ar-LB"/>
        </w:rPr>
        <w:t>ت</w:t>
      </w:r>
      <w:r w:rsidRPr="00C303D2">
        <w:rPr>
          <w:rFonts w:asciiTheme="majorBidi" w:hAnsiTheme="majorBidi"/>
          <w:sz w:val="26"/>
          <w:szCs w:val="26"/>
          <w:rtl/>
          <w:lang w:bidi="ar-LB"/>
        </w:rPr>
        <w:t xml:space="preserve">حل محل </w:t>
      </w:r>
      <w:r w:rsidR="005F7721">
        <w:rPr>
          <w:rFonts w:asciiTheme="majorBidi" w:hAnsiTheme="majorBidi"/>
          <w:sz w:val="26"/>
          <w:szCs w:val="26"/>
          <w:rtl/>
          <w:lang w:bidi="ar-LB"/>
        </w:rPr>
        <w:t>مادة</w:t>
      </w:r>
      <w:r w:rsidR="005F7721" w:rsidRPr="00C303D2">
        <w:rPr>
          <w:rFonts w:asciiTheme="majorBidi" w:hAnsiTheme="majorBidi"/>
          <w:sz w:val="26"/>
          <w:szCs w:val="26"/>
          <w:rtl/>
          <w:lang w:bidi="ar-LB"/>
        </w:rPr>
        <w:t xml:space="preserve"> </w:t>
      </w:r>
      <w:r w:rsidR="00295345" w:rsidRPr="003C3631">
        <w:rPr>
          <w:rFonts w:asciiTheme="majorBidi" w:hAnsiTheme="majorBidi"/>
          <w:sz w:val="26"/>
          <w:szCs w:val="26"/>
          <w:rtl/>
          <w:lang w:bidi="ar-LB"/>
        </w:rPr>
        <w:t>الهيدروكلوروفلوروكربوني</w:t>
      </w:r>
      <w:r w:rsidR="00295345">
        <w:rPr>
          <w:rFonts w:asciiTheme="majorBidi" w:hAnsiTheme="majorBidi"/>
          <w:sz w:val="26"/>
          <w:szCs w:val="26"/>
          <w:rtl/>
          <w:lang w:bidi="ar-LB"/>
        </w:rPr>
        <w:t>ة</w:t>
      </w:r>
      <w:r w:rsidRPr="00C303D2">
        <w:rPr>
          <w:rFonts w:asciiTheme="majorBidi" w:hAnsiTheme="majorBidi"/>
          <w:sz w:val="26"/>
          <w:szCs w:val="26"/>
          <w:rtl/>
          <w:lang w:bidi="ar-LB"/>
        </w:rPr>
        <w:t>-22. ويجري تنفيذ نظام إلزامي لإصدار الشهادات الفنية لدعم اعتماد البدائل القابلة للاشتعال والسامة و</w:t>
      </w:r>
      <w:r w:rsidR="008E2CED">
        <w:rPr>
          <w:rFonts w:asciiTheme="majorBidi" w:hAnsiTheme="majorBidi"/>
          <w:sz w:val="26"/>
          <w:szCs w:val="26"/>
          <w:rtl/>
          <w:lang w:bidi="ar-LB"/>
        </w:rPr>
        <w:t xml:space="preserve">ذات </w:t>
      </w:r>
      <w:r w:rsidRPr="00C303D2">
        <w:rPr>
          <w:rFonts w:asciiTheme="majorBidi" w:hAnsiTheme="majorBidi"/>
          <w:sz w:val="26"/>
          <w:szCs w:val="26"/>
          <w:rtl/>
          <w:lang w:bidi="ar-LB"/>
        </w:rPr>
        <w:t>الضغط العالي.</w:t>
      </w:r>
    </w:p>
    <w:p w14:paraId="2817AC42" w14:textId="79B41A16" w:rsidR="008E2CED" w:rsidRDefault="008E2CED" w:rsidP="00BE5727">
      <w:pPr>
        <w:tabs>
          <w:tab w:val="right" w:pos="360"/>
        </w:tabs>
        <w:bidi/>
        <w:spacing w:line="276" w:lineRule="auto"/>
        <w:rPr>
          <w:i/>
          <w:iCs/>
          <w:sz w:val="26"/>
          <w:szCs w:val="26"/>
          <w:rtl/>
          <w:lang w:bidi="ar-LB"/>
        </w:rPr>
      </w:pPr>
      <w:r w:rsidRPr="001147A2">
        <w:rPr>
          <w:i/>
          <w:iCs/>
          <w:sz w:val="26"/>
          <w:szCs w:val="26"/>
          <w:rtl/>
          <w:lang w:bidi="ar-LB"/>
        </w:rPr>
        <w:t>أنشطة للحفاظ على كفاءة</w:t>
      </w:r>
      <w:r w:rsidR="001147A2">
        <w:rPr>
          <w:i/>
          <w:iCs/>
          <w:sz w:val="26"/>
          <w:szCs w:val="26"/>
          <w:rtl/>
          <w:lang w:bidi="ar-LB"/>
        </w:rPr>
        <w:t xml:space="preserve"> استخدام</w:t>
      </w:r>
      <w:r w:rsidRPr="001147A2">
        <w:rPr>
          <w:i/>
          <w:iCs/>
          <w:sz w:val="26"/>
          <w:szCs w:val="26"/>
          <w:rtl/>
          <w:lang w:bidi="ar-LB"/>
        </w:rPr>
        <w:t xml:space="preserve"> الطاقة في قطاع خدمة التبريد</w:t>
      </w:r>
    </w:p>
    <w:p w14:paraId="4524C9E2" w14:textId="77777777" w:rsidR="001147A2" w:rsidRDefault="001147A2" w:rsidP="00BE5727">
      <w:pPr>
        <w:tabs>
          <w:tab w:val="right" w:pos="360"/>
        </w:tabs>
        <w:bidi/>
        <w:spacing w:line="276" w:lineRule="auto"/>
        <w:rPr>
          <w:i/>
          <w:iCs/>
          <w:sz w:val="26"/>
          <w:szCs w:val="26"/>
          <w:rtl/>
          <w:lang w:bidi="ar-LB"/>
        </w:rPr>
      </w:pPr>
    </w:p>
    <w:p w14:paraId="51867326" w14:textId="79871624" w:rsidR="001147A2" w:rsidRDefault="001147A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1147A2">
        <w:rPr>
          <w:rFonts w:asciiTheme="majorBidi" w:hAnsiTheme="majorBidi"/>
          <w:sz w:val="26"/>
          <w:szCs w:val="26"/>
          <w:rtl/>
          <w:lang w:bidi="ar-LB"/>
        </w:rPr>
        <w:t>تم</w:t>
      </w:r>
      <w:r w:rsidR="00F272C5">
        <w:rPr>
          <w:rFonts w:asciiTheme="majorBidi" w:hAnsiTheme="majorBidi"/>
          <w:sz w:val="26"/>
          <w:szCs w:val="26"/>
          <w:rtl/>
          <w:lang w:bidi="ar-LB"/>
        </w:rPr>
        <w:t>ا</w:t>
      </w:r>
      <w:r w:rsidRPr="001147A2">
        <w:rPr>
          <w:rFonts w:asciiTheme="majorBidi" w:hAnsiTheme="majorBidi"/>
          <w:sz w:val="26"/>
          <w:szCs w:val="26"/>
          <w:rtl/>
          <w:lang w:bidi="ar-LB"/>
        </w:rPr>
        <w:t xml:space="preserve">شيا مع المقرر 89/6 (د)، أدرج برنامج الأمم المتحدة للبيئة في خطة تنفيذ الشريحة الإجراءات المحددة، ومؤشرات الأداء، والتمويل المرتبط بالأنشطة الإضافية للحفاظ على كفاءة استخدام الطاقة. ويجري تنفيذ المعايير الدنيا لأداء الطاقة، والتي تغطي وحدات تكييف الهواء </w:t>
      </w:r>
      <w:r w:rsidR="00180D1A">
        <w:rPr>
          <w:rFonts w:asciiTheme="majorBidi" w:hAnsiTheme="majorBidi"/>
          <w:sz w:val="26"/>
          <w:szCs w:val="26"/>
          <w:rtl/>
          <w:lang w:bidi="ar-LB"/>
        </w:rPr>
        <w:t>القائمة بذاتها</w:t>
      </w:r>
      <w:r w:rsidRPr="001147A2">
        <w:rPr>
          <w:rFonts w:asciiTheme="majorBidi" w:hAnsiTheme="majorBidi"/>
          <w:sz w:val="26"/>
          <w:szCs w:val="26"/>
          <w:rtl/>
          <w:lang w:bidi="ar-LB"/>
        </w:rPr>
        <w:t xml:space="preserve"> </w:t>
      </w:r>
      <w:r w:rsidR="00180D1A">
        <w:rPr>
          <w:rFonts w:asciiTheme="majorBidi" w:hAnsiTheme="majorBidi"/>
          <w:sz w:val="26"/>
          <w:szCs w:val="26"/>
          <w:rtl/>
          <w:lang w:bidi="ar-LB"/>
        </w:rPr>
        <w:t>والمنفصلة ال</w:t>
      </w:r>
      <w:r w:rsidRPr="001147A2">
        <w:rPr>
          <w:rFonts w:asciiTheme="majorBidi" w:hAnsiTheme="majorBidi"/>
          <w:sz w:val="26"/>
          <w:szCs w:val="26"/>
          <w:rtl/>
          <w:lang w:bidi="ar-LB"/>
        </w:rPr>
        <w:t xml:space="preserve">مفردة، والمضخات الحرارية </w:t>
      </w:r>
      <w:r w:rsidR="007C68AA">
        <w:rPr>
          <w:rFonts w:asciiTheme="majorBidi" w:hAnsiTheme="majorBidi"/>
          <w:sz w:val="26"/>
          <w:szCs w:val="26"/>
          <w:rtl/>
          <w:lang w:bidi="ar-LB"/>
        </w:rPr>
        <w:t>الهوائية الانعكاسية</w:t>
      </w:r>
      <w:r w:rsidRPr="001147A2">
        <w:rPr>
          <w:rFonts w:asciiTheme="majorBidi" w:hAnsiTheme="majorBidi"/>
          <w:sz w:val="26"/>
          <w:szCs w:val="26"/>
          <w:rtl/>
          <w:lang w:bidi="ar-LB"/>
        </w:rPr>
        <w:t xml:space="preserve">، ووحدات تكييف الهواء المحمولة بقدرة تبريد أقل من 16 </w:t>
      </w:r>
      <w:r w:rsidR="000450CC" w:rsidRPr="000450CC">
        <w:rPr>
          <w:rFonts w:asciiTheme="majorBidi" w:hAnsiTheme="majorBidi"/>
          <w:sz w:val="26"/>
          <w:szCs w:val="26"/>
          <w:rtl/>
          <w:lang w:bidi="ar-LB"/>
        </w:rPr>
        <w:t>كيلواط</w:t>
      </w:r>
      <w:r w:rsidRPr="001147A2">
        <w:rPr>
          <w:rFonts w:asciiTheme="majorBidi" w:hAnsiTheme="majorBidi"/>
          <w:sz w:val="26"/>
          <w:szCs w:val="26"/>
          <w:rtl/>
          <w:lang w:bidi="ar-LB"/>
        </w:rPr>
        <w:t xml:space="preserve">، بالإضافة إلى الثلاجات التي </w:t>
      </w:r>
      <w:r w:rsidR="007C68AA">
        <w:rPr>
          <w:rFonts w:asciiTheme="majorBidi" w:hAnsiTheme="majorBidi"/>
          <w:sz w:val="26"/>
          <w:szCs w:val="26"/>
          <w:rtl/>
          <w:lang w:bidi="ar-LB"/>
        </w:rPr>
        <w:t>ت</w:t>
      </w:r>
      <w:r w:rsidRPr="001147A2">
        <w:rPr>
          <w:rFonts w:asciiTheme="majorBidi" w:hAnsiTheme="majorBidi"/>
          <w:sz w:val="26"/>
          <w:szCs w:val="26"/>
          <w:rtl/>
          <w:lang w:bidi="ar-LB"/>
        </w:rPr>
        <w:t xml:space="preserve">تراوح </w:t>
      </w:r>
      <w:r w:rsidR="007C68AA">
        <w:rPr>
          <w:rFonts w:asciiTheme="majorBidi" w:hAnsiTheme="majorBidi"/>
          <w:sz w:val="26"/>
          <w:szCs w:val="26"/>
          <w:rtl/>
          <w:lang w:bidi="ar-LB"/>
        </w:rPr>
        <w:t>سعتها ما</w:t>
      </w:r>
      <w:r w:rsidRPr="001147A2">
        <w:rPr>
          <w:rFonts w:asciiTheme="majorBidi" w:hAnsiTheme="majorBidi"/>
          <w:sz w:val="26"/>
          <w:szCs w:val="26"/>
          <w:rtl/>
          <w:lang w:bidi="ar-LB"/>
        </w:rPr>
        <w:t xml:space="preserve"> بين 10 إلى 1500 لتر. </w:t>
      </w:r>
      <w:r w:rsidR="007C68AA">
        <w:rPr>
          <w:rFonts w:asciiTheme="majorBidi" w:hAnsiTheme="majorBidi"/>
          <w:sz w:val="26"/>
          <w:szCs w:val="26"/>
          <w:rtl/>
          <w:lang w:bidi="ar-LB"/>
        </w:rPr>
        <w:t>و</w:t>
      </w:r>
      <w:r w:rsidRPr="001147A2">
        <w:rPr>
          <w:rFonts w:asciiTheme="majorBidi" w:hAnsiTheme="majorBidi"/>
          <w:sz w:val="26"/>
          <w:szCs w:val="26"/>
          <w:rtl/>
          <w:lang w:bidi="ar-LB"/>
        </w:rPr>
        <w:t>يتضمن نظام وضع العلامات الحالي أنواع غازات التبريد وقيم قدرات استنفاد الأوزون وقدرتها على إحداث الاحترار العالمي.</w:t>
      </w:r>
    </w:p>
    <w:p w14:paraId="5D83E247" w14:textId="480D2A55" w:rsidR="00587B72" w:rsidRDefault="00587B7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587B72">
        <w:rPr>
          <w:rFonts w:asciiTheme="majorBidi" w:hAnsiTheme="majorBidi"/>
          <w:sz w:val="26"/>
          <w:szCs w:val="26"/>
          <w:rtl/>
          <w:lang w:bidi="ar-LB"/>
        </w:rPr>
        <w:t xml:space="preserve">وطلبت الأمانة توضيحات بشأن الغرض من الجولة الدراسية، مشيرة إلى أن إسواتيني قد طورت بالفعل </w:t>
      </w:r>
      <w:r w:rsidR="00EC35C9">
        <w:rPr>
          <w:rFonts w:asciiTheme="majorBidi" w:hAnsiTheme="majorBidi"/>
          <w:sz w:val="26"/>
          <w:szCs w:val="26"/>
          <w:rtl/>
          <w:lang w:bidi="ar-LB"/>
        </w:rPr>
        <w:t>ال</w:t>
      </w:r>
      <w:r w:rsidRPr="00587B72">
        <w:rPr>
          <w:rFonts w:asciiTheme="majorBidi" w:hAnsiTheme="majorBidi"/>
          <w:sz w:val="26"/>
          <w:szCs w:val="26"/>
          <w:rtl/>
          <w:lang w:bidi="ar-LB"/>
        </w:rPr>
        <w:t xml:space="preserve">معايير الدنيا </w:t>
      </w:r>
      <w:r w:rsidR="00EC35C9">
        <w:rPr>
          <w:rFonts w:asciiTheme="majorBidi" w:hAnsiTheme="majorBidi"/>
          <w:sz w:val="26"/>
          <w:szCs w:val="26"/>
          <w:rtl/>
          <w:lang w:bidi="ar-LB"/>
        </w:rPr>
        <w:t xml:space="preserve">لأداء الطاقة </w:t>
      </w:r>
      <w:r w:rsidRPr="00587B72">
        <w:rPr>
          <w:rFonts w:asciiTheme="majorBidi" w:hAnsiTheme="majorBidi"/>
          <w:sz w:val="26"/>
          <w:szCs w:val="26"/>
          <w:rtl/>
          <w:lang w:bidi="ar-LB"/>
        </w:rPr>
        <w:t xml:space="preserve">ونظام وضع العلامات. وأوضح برنامج الأمم المتحدة للبيئة أن </w:t>
      </w:r>
      <w:r w:rsidR="00EC35C9">
        <w:rPr>
          <w:rFonts w:asciiTheme="majorBidi" w:hAnsiTheme="majorBidi"/>
          <w:sz w:val="26"/>
          <w:szCs w:val="26"/>
          <w:rtl/>
          <w:lang w:bidi="ar-LB"/>
        </w:rPr>
        <w:t>ال</w:t>
      </w:r>
      <w:r w:rsidR="00EC35C9" w:rsidRPr="00587B72">
        <w:rPr>
          <w:rFonts w:asciiTheme="majorBidi" w:hAnsiTheme="majorBidi"/>
          <w:sz w:val="26"/>
          <w:szCs w:val="26"/>
          <w:rtl/>
          <w:lang w:bidi="ar-LB"/>
        </w:rPr>
        <w:t xml:space="preserve">معايير الدنيا </w:t>
      </w:r>
      <w:r w:rsidR="00EC35C9">
        <w:rPr>
          <w:rFonts w:asciiTheme="majorBidi" w:hAnsiTheme="majorBidi"/>
          <w:sz w:val="26"/>
          <w:szCs w:val="26"/>
          <w:rtl/>
          <w:lang w:bidi="ar-LB"/>
        </w:rPr>
        <w:t xml:space="preserve">لأداء الطاقة </w:t>
      </w:r>
      <w:r w:rsidRPr="00587B72">
        <w:rPr>
          <w:rFonts w:asciiTheme="majorBidi" w:hAnsiTheme="majorBidi"/>
          <w:sz w:val="26"/>
          <w:szCs w:val="26"/>
          <w:rtl/>
          <w:lang w:bidi="ar-LB"/>
        </w:rPr>
        <w:t xml:space="preserve">ونظام وضع العلامات لا يزالان في المراحل الأولى من التنفيذ وفي طور التنظيم. </w:t>
      </w:r>
      <w:r w:rsidR="00E05FA8">
        <w:rPr>
          <w:rFonts w:asciiTheme="majorBidi" w:hAnsiTheme="majorBidi"/>
          <w:sz w:val="26"/>
          <w:szCs w:val="26"/>
          <w:rtl/>
          <w:lang w:bidi="ar-LB"/>
        </w:rPr>
        <w:t>و</w:t>
      </w:r>
      <w:r w:rsidRPr="00587B72">
        <w:rPr>
          <w:rFonts w:asciiTheme="majorBidi" w:hAnsiTheme="majorBidi"/>
          <w:sz w:val="26"/>
          <w:szCs w:val="26"/>
          <w:rtl/>
          <w:lang w:bidi="ar-LB"/>
        </w:rPr>
        <w:t xml:space="preserve">تعتبر الجولة الدراسية </w:t>
      </w:r>
      <w:r w:rsidR="00EC4230">
        <w:rPr>
          <w:rFonts w:asciiTheme="majorBidi" w:hAnsiTheme="majorBidi"/>
          <w:sz w:val="26"/>
          <w:szCs w:val="26"/>
          <w:rtl/>
          <w:lang w:bidi="ar-LB"/>
        </w:rPr>
        <w:t>أمرا محوريا</w:t>
      </w:r>
      <w:r w:rsidRPr="00587B72">
        <w:rPr>
          <w:rFonts w:asciiTheme="majorBidi" w:hAnsiTheme="majorBidi"/>
          <w:sz w:val="26"/>
          <w:szCs w:val="26"/>
          <w:rtl/>
          <w:lang w:bidi="ar-LB"/>
        </w:rPr>
        <w:t xml:space="preserve"> في مساعدة الخبراء الوطنيين في وضع المعايير بناءً على أفضل الممارسات التي طبقتها البلدان الأخرى التي نفذت ونظمت </w:t>
      </w:r>
      <w:r w:rsidR="00E05FA8">
        <w:rPr>
          <w:rFonts w:asciiTheme="majorBidi" w:hAnsiTheme="majorBidi"/>
          <w:sz w:val="26"/>
          <w:szCs w:val="26"/>
          <w:rtl/>
          <w:lang w:bidi="ar-LB"/>
        </w:rPr>
        <w:t xml:space="preserve">استخدام </w:t>
      </w:r>
      <w:r w:rsidRPr="00587B72">
        <w:rPr>
          <w:rFonts w:asciiTheme="majorBidi" w:hAnsiTheme="majorBidi"/>
          <w:sz w:val="26"/>
          <w:szCs w:val="26"/>
          <w:rtl/>
          <w:lang w:bidi="ar-LB"/>
        </w:rPr>
        <w:t xml:space="preserve">الأجهزة الموفرة للطاقة. </w:t>
      </w:r>
      <w:r w:rsidR="0039288F">
        <w:rPr>
          <w:rFonts w:asciiTheme="majorBidi" w:hAnsiTheme="majorBidi"/>
          <w:sz w:val="26"/>
          <w:szCs w:val="26"/>
          <w:rtl/>
          <w:lang w:bidi="ar-LB"/>
        </w:rPr>
        <w:t>و</w:t>
      </w:r>
      <w:r w:rsidRPr="00587B72">
        <w:rPr>
          <w:rFonts w:asciiTheme="majorBidi" w:hAnsiTheme="majorBidi"/>
          <w:sz w:val="26"/>
          <w:szCs w:val="26"/>
          <w:rtl/>
          <w:lang w:bidi="ar-LB"/>
        </w:rPr>
        <w:t xml:space="preserve">بالإضافة إلى ذلك، ستسعى الجولة الدراسية إلى التأكد من عمليات </w:t>
      </w:r>
      <w:r w:rsidR="0039288F">
        <w:rPr>
          <w:rFonts w:asciiTheme="majorBidi" w:hAnsiTheme="majorBidi"/>
          <w:sz w:val="26"/>
          <w:szCs w:val="26"/>
          <w:rtl/>
          <w:lang w:bidi="ar-LB"/>
        </w:rPr>
        <w:t>رصد ا</w:t>
      </w:r>
      <w:r w:rsidRPr="00587B72">
        <w:rPr>
          <w:rFonts w:asciiTheme="majorBidi" w:hAnsiTheme="majorBidi"/>
          <w:sz w:val="26"/>
          <w:szCs w:val="26"/>
          <w:rtl/>
          <w:lang w:bidi="ar-LB"/>
        </w:rPr>
        <w:t xml:space="preserve">لأجهزة الموفرة للطاقة وتحديد الحوافز التي يمكن تطبيقها من قبل إسواتيني لتشجيع استخدام معدات أو أجهزة وإجراءات </w:t>
      </w:r>
      <w:r w:rsidR="0039288F">
        <w:rPr>
          <w:rFonts w:asciiTheme="majorBidi" w:hAnsiTheme="majorBidi"/>
          <w:sz w:val="26"/>
          <w:szCs w:val="26"/>
          <w:rtl/>
          <w:lang w:bidi="ar-LB"/>
        </w:rPr>
        <w:t>التبريد وتكييف الهواء</w:t>
      </w:r>
      <w:r w:rsidRPr="00587B72">
        <w:rPr>
          <w:rFonts w:asciiTheme="majorBidi" w:hAnsiTheme="majorBidi"/>
          <w:sz w:val="26"/>
          <w:szCs w:val="26"/>
          <w:rtl/>
          <w:lang w:bidi="ar-LB"/>
        </w:rPr>
        <w:t xml:space="preserve"> الموفرة للطاقة. وبعد </w:t>
      </w:r>
      <w:r w:rsidR="00B15615">
        <w:rPr>
          <w:rFonts w:asciiTheme="majorBidi" w:hAnsiTheme="majorBidi"/>
          <w:sz w:val="26"/>
          <w:szCs w:val="26"/>
          <w:rtl/>
          <w:lang w:bidi="ar-LB"/>
        </w:rPr>
        <w:t xml:space="preserve">إجراء </w:t>
      </w:r>
      <w:r w:rsidRPr="00587B72">
        <w:rPr>
          <w:rFonts w:asciiTheme="majorBidi" w:hAnsiTheme="majorBidi"/>
          <w:sz w:val="26"/>
          <w:szCs w:val="26"/>
          <w:rtl/>
          <w:lang w:bidi="ar-LB"/>
        </w:rPr>
        <w:t>مزيد من المناقش</w:t>
      </w:r>
      <w:r w:rsidR="00EC4230">
        <w:rPr>
          <w:rFonts w:asciiTheme="majorBidi" w:hAnsiTheme="majorBidi"/>
          <w:sz w:val="26"/>
          <w:szCs w:val="26"/>
          <w:rtl/>
          <w:lang w:bidi="ar-LB"/>
        </w:rPr>
        <w:t>ات</w:t>
      </w:r>
      <w:r w:rsidRPr="00587B72">
        <w:rPr>
          <w:rFonts w:asciiTheme="majorBidi" w:hAnsiTheme="majorBidi"/>
          <w:sz w:val="26"/>
          <w:szCs w:val="26"/>
          <w:rtl/>
          <w:lang w:bidi="ar-LB"/>
        </w:rPr>
        <w:t xml:space="preserve">، </w:t>
      </w:r>
      <w:r w:rsidR="00757D72">
        <w:rPr>
          <w:rFonts w:asciiTheme="majorBidi" w:hAnsiTheme="majorBidi"/>
          <w:sz w:val="26"/>
          <w:szCs w:val="26"/>
          <w:rtl/>
          <w:lang w:bidi="ar-LB"/>
        </w:rPr>
        <w:t>استُخدمت</w:t>
      </w:r>
      <w:r w:rsidRPr="00587B72">
        <w:rPr>
          <w:rFonts w:asciiTheme="majorBidi" w:hAnsiTheme="majorBidi"/>
          <w:sz w:val="26"/>
          <w:szCs w:val="26"/>
          <w:rtl/>
          <w:lang w:bidi="ar-LB"/>
        </w:rPr>
        <w:t xml:space="preserve"> تكاليف الأنشطة</w:t>
      </w:r>
      <w:r w:rsidR="00757D72">
        <w:rPr>
          <w:rFonts w:asciiTheme="majorBidi" w:hAnsiTheme="majorBidi"/>
          <w:sz w:val="26"/>
          <w:szCs w:val="26"/>
          <w:rtl/>
          <w:lang w:bidi="ar-LB"/>
        </w:rPr>
        <w:t xml:space="preserve"> على النحو الأمثل</w:t>
      </w:r>
      <w:r w:rsidRPr="00587B72">
        <w:rPr>
          <w:rFonts w:asciiTheme="majorBidi" w:hAnsiTheme="majorBidi"/>
          <w:sz w:val="26"/>
          <w:szCs w:val="26"/>
          <w:rtl/>
          <w:lang w:bidi="ar-LB"/>
        </w:rPr>
        <w:t xml:space="preserve"> للاستفادة بشكل أفضل من التمويل، مع</w:t>
      </w:r>
      <w:r w:rsidR="00AD537E">
        <w:rPr>
          <w:rFonts w:asciiTheme="majorBidi" w:hAnsiTheme="majorBidi"/>
          <w:sz w:val="26"/>
          <w:szCs w:val="26"/>
          <w:rtl/>
          <w:lang w:bidi="ar-LB"/>
        </w:rPr>
        <w:t xml:space="preserve"> إجراء</w:t>
      </w:r>
      <w:r w:rsidRPr="00587B72">
        <w:rPr>
          <w:rFonts w:asciiTheme="majorBidi" w:hAnsiTheme="majorBidi"/>
          <w:sz w:val="26"/>
          <w:szCs w:val="26"/>
          <w:rtl/>
          <w:lang w:bidi="ar-LB"/>
        </w:rPr>
        <w:t xml:space="preserve"> التعديل التالي: </w:t>
      </w:r>
      <w:r w:rsidR="00F35924">
        <w:rPr>
          <w:rFonts w:asciiTheme="majorBidi" w:hAnsiTheme="majorBidi"/>
          <w:sz w:val="26"/>
          <w:szCs w:val="26"/>
          <w:rtl/>
          <w:lang w:bidi="ar-LB"/>
        </w:rPr>
        <w:t>خُفّض</w:t>
      </w:r>
      <w:r w:rsidRPr="00587B72">
        <w:rPr>
          <w:rFonts w:asciiTheme="majorBidi" w:hAnsiTheme="majorBidi"/>
          <w:sz w:val="26"/>
          <w:szCs w:val="26"/>
          <w:rtl/>
          <w:lang w:bidi="ar-LB"/>
        </w:rPr>
        <w:t xml:space="preserve"> تمويل الجولة الدراسية بمقدار 15000 دولار أمريكي، </w:t>
      </w:r>
      <w:r w:rsidR="00F35924">
        <w:rPr>
          <w:rFonts w:asciiTheme="majorBidi" w:hAnsiTheme="majorBidi"/>
          <w:sz w:val="26"/>
          <w:szCs w:val="26"/>
          <w:rtl/>
          <w:lang w:bidi="ar-LB"/>
        </w:rPr>
        <w:t>وخُفّض</w:t>
      </w:r>
      <w:r w:rsidR="00F35924" w:rsidRPr="00587B72">
        <w:rPr>
          <w:rFonts w:asciiTheme="majorBidi" w:hAnsiTheme="majorBidi"/>
          <w:sz w:val="26"/>
          <w:szCs w:val="26"/>
          <w:rtl/>
          <w:lang w:bidi="ar-LB"/>
        </w:rPr>
        <w:t xml:space="preserve"> </w:t>
      </w:r>
      <w:r w:rsidRPr="00587B72">
        <w:rPr>
          <w:rFonts w:asciiTheme="majorBidi" w:hAnsiTheme="majorBidi"/>
          <w:sz w:val="26"/>
          <w:szCs w:val="26"/>
          <w:rtl/>
          <w:lang w:bidi="ar-LB"/>
        </w:rPr>
        <w:t xml:space="preserve">تمويل دراسة سلوك </w:t>
      </w:r>
      <w:r w:rsidR="00561CCB">
        <w:rPr>
          <w:rFonts w:asciiTheme="majorBidi" w:hAnsiTheme="majorBidi"/>
          <w:sz w:val="26"/>
          <w:szCs w:val="26"/>
          <w:rtl/>
          <w:lang w:bidi="ar-LB"/>
        </w:rPr>
        <w:t>المستهلك</w:t>
      </w:r>
      <w:r w:rsidRPr="00587B72">
        <w:rPr>
          <w:rFonts w:asciiTheme="majorBidi" w:hAnsiTheme="majorBidi"/>
          <w:sz w:val="26"/>
          <w:szCs w:val="26"/>
          <w:rtl/>
          <w:lang w:bidi="ar-LB"/>
        </w:rPr>
        <w:t xml:space="preserve"> بمقدار 1000 دولار أمريكي. </w:t>
      </w:r>
      <w:r w:rsidR="00EB18C9">
        <w:rPr>
          <w:rFonts w:asciiTheme="majorBidi" w:hAnsiTheme="majorBidi"/>
          <w:sz w:val="26"/>
          <w:szCs w:val="26"/>
          <w:rtl/>
          <w:lang w:bidi="ar-LB"/>
        </w:rPr>
        <w:t>و</w:t>
      </w:r>
      <w:r w:rsidRPr="00587B72">
        <w:rPr>
          <w:rFonts w:asciiTheme="majorBidi" w:hAnsiTheme="majorBidi"/>
          <w:sz w:val="26"/>
          <w:szCs w:val="26"/>
          <w:rtl/>
          <w:lang w:bidi="ar-LB"/>
        </w:rPr>
        <w:t xml:space="preserve">تمت زيادة تمويل تدريب موظفي الجمارك بمبلغ 5000 دولار أمريكي، وزاد مبلغ تدريب الفنيين بمبلغ 9000 دولار أمريكي، وزاد مبلغ </w:t>
      </w:r>
      <w:r w:rsidR="00EB18C9">
        <w:rPr>
          <w:rFonts w:asciiTheme="majorBidi" w:hAnsiTheme="majorBidi"/>
          <w:sz w:val="26"/>
          <w:szCs w:val="26"/>
          <w:rtl/>
          <w:lang w:bidi="ar-LB"/>
        </w:rPr>
        <w:t>الدورة</w:t>
      </w:r>
      <w:r w:rsidRPr="00587B72">
        <w:rPr>
          <w:rFonts w:asciiTheme="majorBidi" w:hAnsiTheme="majorBidi"/>
          <w:sz w:val="26"/>
          <w:szCs w:val="26"/>
          <w:rtl/>
          <w:lang w:bidi="ar-LB"/>
        </w:rPr>
        <w:t xml:space="preserve"> الإعلامية للمستوردين والمستخدمين النهائيين بمبلغ 2000 دولار أمريكي، كما هو موضح في الجدول 3 أدناه.</w:t>
      </w:r>
    </w:p>
    <w:p w14:paraId="4F605E48" w14:textId="6909D3F2" w:rsidR="00B7765A" w:rsidRPr="00B7765A" w:rsidRDefault="00B7765A" w:rsidP="00B7765A">
      <w:pPr>
        <w:bidi/>
        <w:rPr>
          <w:b/>
          <w:bCs/>
          <w:sz w:val="26"/>
          <w:szCs w:val="26"/>
          <w:rtl/>
          <w:lang w:bidi="ar-LB"/>
        </w:rPr>
      </w:pPr>
      <w:r w:rsidRPr="00B7765A">
        <w:rPr>
          <w:b/>
          <w:bCs/>
          <w:sz w:val="26"/>
          <w:szCs w:val="26"/>
          <w:rtl/>
          <w:lang w:bidi="ar-LB"/>
        </w:rPr>
        <w:t>الجدول 3: التكلفة المتفق عليها للأنشطة الرامية إلى الحفاظ على كفاءة الطاقة وتعزيزها في إسواتيني (بالدولار الأمريكي)</w:t>
      </w:r>
    </w:p>
    <w:tbl>
      <w:tblPr>
        <w:bidiVisual/>
        <w:tblW w:w="4994" w:type="pct"/>
        <w:tblLayout w:type="fixed"/>
        <w:tblLook w:val="04A0" w:firstRow="1" w:lastRow="0" w:firstColumn="1" w:lastColumn="0" w:noHBand="0" w:noVBand="1"/>
      </w:tblPr>
      <w:tblGrid>
        <w:gridCol w:w="7077"/>
        <w:gridCol w:w="1132"/>
        <w:gridCol w:w="1130"/>
      </w:tblGrid>
      <w:tr w:rsidR="00B7765A" w:rsidRPr="00B2094A" w14:paraId="56A88FCB" w14:textId="77777777" w:rsidTr="00E37611">
        <w:trPr>
          <w:trHeight w:val="119"/>
        </w:trPr>
        <w:tc>
          <w:tcPr>
            <w:tcW w:w="3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A0B2F" w14:textId="3036935D" w:rsidR="00B7765A" w:rsidRPr="00B2094A" w:rsidRDefault="00B7765A" w:rsidP="00E60FDA">
            <w:pPr>
              <w:jc w:val="right"/>
              <w:rPr>
                <w:b/>
                <w:bCs/>
                <w:color w:val="000000"/>
                <w:sz w:val="18"/>
                <w:szCs w:val="18"/>
                <w:lang w:eastAsia="en-CA" w:bidi="ar-LB"/>
              </w:rPr>
            </w:pPr>
            <w:r w:rsidRPr="00B2094A">
              <w:rPr>
                <w:b/>
                <w:bCs/>
                <w:color w:val="000000"/>
                <w:sz w:val="18"/>
                <w:szCs w:val="18"/>
                <w:rtl/>
                <w:lang w:eastAsia="en-CA" w:bidi="ar-LB"/>
              </w:rPr>
              <w:t>النشاط</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700BB53B" w14:textId="715B57C5" w:rsidR="00B7765A" w:rsidRPr="00B2094A" w:rsidRDefault="00DA1D81" w:rsidP="00E60FDA">
            <w:pPr>
              <w:jc w:val="right"/>
              <w:rPr>
                <w:b/>
                <w:bCs/>
                <w:color w:val="000000"/>
                <w:sz w:val="18"/>
                <w:szCs w:val="18"/>
                <w:lang w:eastAsia="en-CA" w:bidi="ar-LB"/>
              </w:rPr>
            </w:pPr>
            <w:r w:rsidRPr="00B2094A">
              <w:rPr>
                <w:b/>
                <w:bCs/>
                <w:color w:val="000000"/>
                <w:sz w:val="18"/>
                <w:szCs w:val="18"/>
                <w:rtl/>
                <w:lang w:eastAsia="en-CA" w:bidi="ar-LB"/>
              </w:rPr>
              <w:t>التكلفة حسبما قُدمت</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0C348A41" w14:textId="138749F9" w:rsidR="00B7765A" w:rsidRPr="00B2094A" w:rsidRDefault="00E60FDA" w:rsidP="00E60FDA">
            <w:pPr>
              <w:jc w:val="right"/>
              <w:rPr>
                <w:b/>
                <w:bCs/>
                <w:color w:val="000000"/>
                <w:sz w:val="18"/>
                <w:szCs w:val="18"/>
                <w:lang w:eastAsia="en-CA" w:bidi="ar-LB"/>
              </w:rPr>
            </w:pPr>
            <w:r w:rsidRPr="00B2094A">
              <w:rPr>
                <w:b/>
                <w:bCs/>
                <w:color w:val="000000"/>
                <w:sz w:val="18"/>
                <w:szCs w:val="18"/>
                <w:rtl/>
                <w:lang w:eastAsia="en-CA" w:bidi="ar-LB"/>
              </w:rPr>
              <w:t>التكلفة على النحو المتفق عليه</w:t>
            </w:r>
          </w:p>
        </w:tc>
      </w:tr>
      <w:tr w:rsidR="0082799F" w:rsidRPr="00B2094A" w14:paraId="25DDA13E"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hideMark/>
          </w:tcPr>
          <w:p w14:paraId="1BA130B8" w14:textId="15B223CB" w:rsidR="0082799F" w:rsidRPr="00B2094A" w:rsidRDefault="0082799F" w:rsidP="0082799F">
            <w:pPr>
              <w:jc w:val="right"/>
              <w:rPr>
                <w:color w:val="000000"/>
                <w:sz w:val="18"/>
                <w:szCs w:val="18"/>
                <w:lang w:eastAsia="en-CA" w:bidi="ar-LB"/>
              </w:rPr>
            </w:pPr>
            <w:r w:rsidRPr="00B2094A">
              <w:rPr>
                <w:color w:val="000000"/>
                <w:sz w:val="18"/>
                <w:szCs w:val="18"/>
                <w:rtl/>
                <w:lang w:eastAsia="en-CA" w:bidi="ar-LB"/>
              </w:rPr>
              <w:t>بناء قدرات أصحاب المصلحة من خلال جولة دراسية لمدة خمسة أيام لثمانية أشخاص من وحدة الأوزون الوطنية، وهيئة تنظيم الطاقة، وهيئة المعايير، ومصلحة الضرائب، ووزارة المالية، ووحدة تغير المناخ إلى بلد لديه خبرة في تطوير تصنيف كفاءة استخدام الطاقة ومعايير وضع العلاما</w:t>
            </w:r>
            <w:r w:rsidR="009538BD" w:rsidRPr="00B2094A">
              <w:rPr>
                <w:color w:val="000000"/>
                <w:sz w:val="18"/>
                <w:szCs w:val="18"/>
                <w:rtl/>
                <w:lang w:eastAsia="en-CA" w:bidi="ar-LB"/>
              </w:rPr>
              <w:t>ت على المنتجات</w:t>
            </w:r>
            <w:r w:rsidRPr="00B2094A">
              <w:rPr>
                <w:color w:val="000000"/>
                <w:sz w:val="18"/>
                <w:szCs w:val="18"/>
                <w:rtl/>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11D6D1BF" w14:textId="07E77273" w:rsidR="0082799F" w:rsidRPr="00B2094A" w:rsidRDefault="0082799F" w:rsidP="0082799F">
            <w:pPr>
              <w:jc w:val="right"/>
              <w:rPr>
                <w:color w:val="000000"/>
                <w:sz w:val="18"/>
                <w:szCs w:val="18"/>
                <w:lang w:eastAsia="en-CA" w:bidi="ar-LB"/>
              </w:rPr>
            </w:pPr>
            <w:r w:rsidRPr="00B2094A">
              <w:rPr>
                <w:color w:val="000000"/>
                <w:sz w:val="18"/>
                <w:szCs w:val="18"/>
                <w:lang w:eastAsia="en-CA" w:bidi="ar-LB"/>
              </w:rPr>
              <w:t>30000</w:t>
            </w:r>
          </w:p>
        </w:tc>
        <w:tc>
          <w:tcPr>
            <w:tcW w:w="606" w:type="pct"/>
            <w:tcBorders>
              <w:top w:val="nil"/>
              <w:left w:val="nil"/>
              <w:bottom w:val="single" w:sz="4" w:space="0" w:color="auto"/>
              <w:right w:val="single" w:sz="4" w:space="0" w:color="auto"/>
            </w:tcBorders>
            <w:shd w:val="clear" w:color="auto" w:fill="auto"/>
            <w:noWrap/>
            <w:hideMark/>
          </w:tcPr>
          <w:p w14:paraId="79394A20" w14:textId="45876933" w:rsidR="0082799F" w:rsidRPr="00B2094A" w:rsidRDefault="0082799F" w:rsidP="0082799F">
            <w:pPr>
              <w:jc w:val="right"/>
              <w:rPr>
                <w:color w:val="000000"/>
                <w:sz w:val="18"/>
                <w:szCs w:val="18"/>
                <w:lang w:eastAsia="en-CA" w:bidi="ar-LB"/>
              </w:rPr>
            </w:pPr>
            <w:r w:rsidRPr="00B2094A">
              <w:rPr>
                <w:color w:val="000000"/>
                <w:sz w:val="18"/>
                <w:szCs w:val="18"/>
                <w:lang w:eastAsia="en-CA" w:bidi="ar-LB"/>
              </w:rPr>
              <w:t>15000</w:t>
            </w:r>
          </w:p>
        </w:tc>
      </w:tr>
      <w:tr w:rsidR="00E37611" w:rsidRPr="00B2094A" w14:paraId="697E7EFC"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hideMark/>
          </w:tcPr>
          <w:p w14:paraId="427F857D" w14:textId="04E8C607" w:rsidR="00E37611" w:rsidRPr="00B2094A" w:rsidRDefault="00E37611" w:rsidP="00E37611">
            <w:pPr>
              <w:bidi/>
              <w:rPr>
                <w:color w:val="000000"/>
                <w:sz w:val="18"/>
                <w:szCs w:val="18"/>
                <w:lang w:eastAsia="en-CA" w:bidi="ar-LB"/>
              </w:rPr>
            </w:pPr>
            <w:r w:rsidRPr="00B2094A">
              <w:rPr>
                <w:color w:val="000000"/>
                <w:sz w:val="18"/>
                <w:szCs w:val="18"/>
                <w:rtl/>
                <w:lang w:eastAsia="en-CA" w:bidi="ar-LB"/>
              </w:rPr>
              <w:t>تحديث المواد التدريبية وإجراء ورشتي عمل لتدريب 30 موظفا جمركيا على مراقبة واردات معدات التبريد وتكييف الهواء والمضخات الحرارية</w:t>
            </w:r>
            <w:r w:rsidRPr="00B2094A">
              <w:rPr>
                <w:color w:val="000000"/>
                <w:sz w:val="18"/>
                <w:szCs w:val="18"/>
                <w:lang w:eastAsia="en-CA" w:bidi="ar-LB"/>
              </w:rPr>
              <w:t xml:space="preserve"> </w:t>
            </w:r>
            <w:r w:rsidRPr="00B2094A">
              <w:rPr>
                <w:color w:val="000000"/>
                <w:sz w:val="18"/>
                <w:szCs w:val="18"/>
                <w:rtl/>
                <w:lang w:eastAsia="en-CA" w:bidi="ar-LB"/>
              </w:rPr>
              <w:t>وعلى قراءة ملصقات كفاءة الطاقة</w:t>
            </w:r>
            <w:r w:rsidRPr="00B2094A">
              <w:rPr>
                <w:color w:val="000000"/>
                <w:sz w:val="18"/>
                <w:szCs w:val="18"/>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3130EE91" w14:textId="551E6072"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10000</w:t>
            </w:r>
          </w:p>
        </w:tc>
        <w:tc>
          <w:tcPr>
            <w:tcW w:w="606" w:type="pct"/>
            <w:tcBorders>
              <w:top w:val="nil"/>
              <w:left w:val="nil"/>
              <w:bottom w:val="single" w:sz="4" w:space="0" w:color="auto"/>
              <w:right w:val="single" w:sz="4" w:space="0" w:color="auto"/>
            </w:tcBorders>
            <w:shd w:val="clear" w:color="auto" w:fill="auto"/>
            <w:noWrap/>
            <w:hideMark/>
          </w:tcPr>
          <w:p w14:paraId="3D3D0891" w14:textId="76DB9E6B"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15000</w:t>
            </w:r>
          </w:p>
        </w:tc>
      </w:tr>
      <w:tr w:rsidR="00E37611" w:rsidRPr="00B2094A" w14:paraId="31ECD5A4"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hideMark/>
          </w:tcPr>
          <w:p w14:paraId="34DA815C" w14:textId="6A805056" w:rsidR="00E37611" w:rsidRPr="00B2094A" w:rsidRDefault="00E37611" w:rsidP="00E37611">
            <w:pPr>
              <w:bidi/>
              <w:rPr>
                <w:color w:val="000000"/>
                <w:sz w:val="18"/>
                <w:szCs w:val="18"/>
                <w:lang w:eastAsia="en-CA" w:bidi="ar-LB"/>
              </w:rPr>
            </w:pPr>
            <w:r w:rsidRPr="00B2094A">
              <w:rPr>
                <w:color w:val="000000"/>
                <w:sz w:val="18"/>
                <w:szCs w:val="18"/>
                <w:rtl/>
                <w:lang w:eastAsia="en-CA" w:bidi="ar-LB"/>
              </w:rPr>
              <w:t>تحديث المواد التدريبية وإجراء ورشتي عمل لتدريب 60 مدربا وفنيا في مجال التبريد وتكييف الهواء على مراقبة كفاءة استخدام الطاقة في المعدات؛ وتنظيم دورة إعلامية واحدة لنحو 50 خبيرا تقنيا من القطاع الخاص والمستخدمين النهائيين، تغطي كفاءة استخدام الطاقة ومواد التبريد ذات القدرة المنخفضة على إحداث الاحترار العالمي</w:t>
            </w:r>
            <w:r w:rsidRPr="00B2094A">
              <w:rPr>
                <w:color w:val="000000"/>
                <w:sz w:val="18"/>
                <w:szCs w:val="18"/>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3DA16AE8" w14:textId="0966D7E0"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21000</w:t>
            </w:r>
          </w:p>
        </w:tc>
        <w:tc>
          <w:tcPr>
            <w:tcW w:w="606" w:type="pct"/>
            <w:tcBorders>
              <w:top w:val="nil"/>
              <w:left w:val="nil"/>
              <w:bottom w:val="single" w:sz="4" w:space="0" w:color="auto"/>
              <w:right w:val="single" w:sz="4" w:space="0" w:color="auto"/>
            </w:tcBorders>
            <w:shd w:val="clear" w:color="auto" w:fill="auto"/>
            <w:noWrap/>
            <w:hideMark/>
          </w:tcPr>
          <w:p w14:paraId="748F20DE" w14:textId="6259675B"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30000</w:t>
            </w:r>
          </w:p>
        </w:tc>
      </w:tr>
      <w:tr w:rsidR="00E37611" w:rsidRPr="00B2094A" w14:paraId="698412D7"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noWrap/>
            <w:hideMark/>
          </w:tcPr>
          <w:p w14:paraId="65CCCB1E" w14:textId="606A8AD0" w:rsidR="00E37611" w:rsidRPr="00B2094A" w:rsidRDefault="009538BD" w:rsidP="00E37611">
            <w:pPr>
              <w:bidi/>
              <w:rPr>
                <w:color w:val="000000"/>
                <w:sz w:val="18"/>
                <w:szCs w:val="18"/>
                <w:lang w:eastAsia="en-CA" w:bidi="ar-LB"/>
              </w:rPr>
            </w:pPr>
            <w:r w:rsidRPr="00B2094A">
              <w:rPr>
                <w:color w:val="000000"/>
                <w:sz w:val="18"/>
                <w:szCs w:val="18"/>
                <w:rtl/>
                <w:lang w:eastAsia="en-CA" w:bidi="ar-LB"/>
              </w:rPr>
              <w:t>إعداد</w:t>
            </w:r>
            <w:r w:rsidR="00E37611" w:rsidRPr="00B2094A">
              <w:rPr>
                <w:color w:val="000000"/>
                <w:sz w:val="18"/>
                <w:szCs w:val="18"/>
                <w:rtl/>
                <w:lang w:eastAsia="en-CA" w:bidi="ar-LB"/>
              </w:rPr>
              <w:t xml:space="preserve"> مواد للتوعية لرفع مستوى الوعي بين المستهلكين حول وضع علامات كفاءة استخدام الطاقة للأجهزة</w:t>
            </w:r>
            <w:r w:rsidR="00E37611" w:rsidRPr="00B2094A">
              <w:rPr>
                <w:color w:val="000000"/>
                <w:sz w:val="18"/>
                <w:szCs w:val="18"/>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7C99363B" w14:textId="4974536A"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15000</w:t>
            </w:r>
          </w:p>
        </w:tc>
        <w:tc>
          <w:tcPr>
            <w:tcW w:w="606" w:type="pct"/>
            <w:tcBorders>
              <w:top w:val="nil"/>
              <w:left w:val="nil"/>
              <w:bottom w:val="single" w:sz="4" w:space="0" w:color="auto"/>
              <w:right w:val="single" w:sz="4" w:space="0" w:color="auto"/>
            </w:tcBorders>
            <w:shd w:val="clear" w:color="auto" w:fill="auto"/>
            <w:noWrap/>
            <w:hideMark/>
          </w:tcPr>
          <w:p w14:paraId="1CC26AB3" w14:textId="1ADEEAE6"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15000</w:t>
            </w:r>
          </w:p>
        </w:tc>
      </w:tr>
      <w:tr w:rsidR="00E37611" w:rsidRPr="00B2094A" w14:paraId="5FDF4015"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noWrap/>
            <w:hideMark/>
          </w:tcPr>
          <w:p w14:paraId="0AD3BCB1" w14:textId="66E8D416" w:rsidR="00E37611" w:rsidRPr="00B2094A" w:rsidRDefault="00E37611" w:rsidP="00E37611">
            <w:pPr>
              <w:bidi/>
              <w:rPr>
                <w:color w:val="000000"/>
                <w:sz w:val="18"/>
                <w:szCs w:val="18"/>
                <w:lang w:eastAsia="en-CA" w:bidi="ar-LB"/>
              </w:rPr>
            </w:pPr>
            <w:r w:rsidRPr="00B2094A">
              <w:rPr>
                <w:color w:val="000000"/>
                <w:sz w:val="18"/>
                <w:szCs w:val="18"/>
                <w:rtl/>
                <w:lang w:eastAsia="en-CA" w:bidi="ar-LB"/>
              </w:rPr>
              <w:t>تنظيم دورة إعلامية لنحو 30 من مستوردي المعدات والمستخدمين النهائيين لرفع مستوى الوعي حول المعايير الدنيا لأداء الطاقة وأهمية استيراد الأجهزة الموفرة للطاقة</w:t>
            </w:r>
            <w:r w:rsidRPr="00B2094A">
              <w:rPr>
                <w:color w:val="000000"/>
                <w:sz w:val="18"/>
                <w:szCs w:val="18"/>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77FA8C11" w14:textId="0EB0D557"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13000</w:t>
            </w:r>
          </w:p>
        </w:tc>
        <w:tc>
          <w:tcPr>
            <w:tcW w:w="606" w:type="pct"/>
            <w:tcBorders>
              <w:top w:val="nil"/>
              <w:left w:val="nil"/>
              <w:bottom w:val="single" w:sz="4" w:space="0" w:color="auto"/>
              <w:right w:val="single" w:sz="4" w:space="0" w:color="auto"/>
            </w:tcBorders>
            <w:shd w:val="clear" w:color="auto" w:fill="auto"/>
            <w:noWrap/>
            <w:hideMark/>
          </w:tcPr>
          <w:p w14:paraId="61DC6A1A" w14:textId="74E62F0D"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15000</w:t>
            </w:r>
          </w:p>
        </w:tc>
      </w:tr>
      <w:tr w:rsidR="00E37611" w:rsidRPr="00B2094A" w14:paraId="746F8463"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noWrap/>
            <w:hideMark/>
          </w:tcPr>
          <w:p w14:paraId="12AA6144" w14:textId="37A32AF5" w:rsidR="00E37611" w:rsidRPr="00B2094A" w:rsidRDefault="00E37611" w:rsidP="00E37611">
            <w:pPr>
              <w:bidi/>
              <w:rPr>
                <w:color w:val="000000"/>
                <w:sz w:val="18"/>
                <w:szCs w:val="18"/>
                <w:lang w:eastAsia="en-CA" w:bidi="ar-LB"/>
              </w:rPr>
            </w:pPr>
            <w:r w:rsidRPr="00B2094A">
              <w:rPr>
                <w:color w:val="000000"/>
                <w:sz w:val="18"/>
                <w:szCs w:val="18"/>
                <w:rtl/>
                <w:lang w:eastAsia="en-CA" w:bidi="ar-LB"/>
              </w:rPr>
              <w:t>إجراء دراسة سلوك المستهلك لتقييم آثار المشروع وتقييم العوائق التي تحول دون اعتماد معدات ذات كفاءة في استخدام الطاقة ومنخفضة القدرة على إحداث الاحترار العالمي</w:t>
            </w:r>
            <w:r w:rsidRPr="00B2094A">
              <w:rPr>
                <w:color w:val="000000"/>
                <w:sz w:val="18"/>
                <w:szCs w:val="18"/>
                <w:lang w:eastAsia="en-CA" w:bidi="ar-LB"/>
              </w:rPr>
              <w:t>.</w:t>
            </w:r>
          </w:p>
        </w:tc>
        <w:tc>
          <w:tcPr>
            <w:tcW w:w="606" w:type="pct"/>
            <w:tcBorders>
              <w:top w:val="nil"/>
              <w:left w:val="nil"/>
              <w:bottom w:val="single" w:sz="4" w:space="0" w:color="auto"/>
              <w:right w:val="single" w:sz="4" w:space="0" w:color="auto"/>
            </w:tcBorders>
            <w:shd w:val="clear" w:color="auto" w:fill="auto"/>
            <w:noWrap/>
            <w:hideMark/>
          </w:tcPr>
          <w:p w14:paraId="2D6215F1" w14:textId="30F51730"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11000</w:t>
            </w:r>
          </w:p>
        </w:tc>
        <w:tc>
          <w:tcPr>
            <w:tcW w:w="606" w:type="pct"/>
            <w:tcBorders>
              <w:top w:val="nil"/>
              <w:left w:val="nil"/>
              <w:bottom w:val="single" w:sz="4" w:space="0" w:color="auto"/>
              <w:right w:val="single" w:sz="4" w:space="0" w:color="auto"/>
            </w:tcBorders>
            <w:shd w:val="clear" w:color="auto" w:fill="auto"/>
            <w:noWrap/>
            <w:hideMark/>
          </w:tcPr>
          <w:p w14:paraId="26F086C9" w14:textId="3DA7FA16" w:rsidR="00E37611" w:rsidRPr="00B2094A" w:rsidRDefault="00E37611" w:rsidP="00E37611">
            <w:pPr>
              <w:jc w:val="right"/>
              <w:rPr>
                <w:color w:val="000000"/>
                <w:sz w:val="18"/>
                <w:szCs w:val="18"/>
                <w:lang w:eastAsia="en-CA" w:bidi="ar-LB"/>
              </w:rPr>
            </w:pPr>
            <w:r w:rsidRPr="00B2094A">
              <w:rPr>
                <w:color w:val="000000"/>
                <w:sz w:val="18"/>
                <w:szCs w:val="18"/>
                <w:lang w:eastAsia="en-CA" w:bidi="ar-LB"/>
              </w:rPr>
              <w:t>10000</w:t>
            </w:r>
          </w:p>
        </w:tc>
      </w:tr>
      <w:tr w:rsidR="0082799F" w:rsidRPr="00B2094A" w14:paraId="78AAC238" w14:textId="77777777" w:rsidTr="00E37611">
        <w:trPr>
          <w:trHeight w:val="119"/>
        </w:trPr>
        <w:tc>
          <w:tcPr>
            <w:tcW w:w="3789" w:type="pct"/>
            <w:tcBorders>
              <w:top w:val="nil"/>
              <w:left w:val="single" w:sz="4" w:space="0" w:color="auto"/>
              <w:bottom w:val="single" w:sz="4" w:space="0" w:color="auto"/>
              <w:right w:val="single" w:sz="4" w:space="0" w:color="auto"/>
            </w:tcBorders>
            <w:shd w:val="clear" w:color="auto" w:fill="auto"/>
            <w:noWrap/>
            <w:hideMark/>
          </w:tcPr>
          <w:p w14:paraId="7536D315" w14:textId="7456F796" w:rsidR="0082799F" w:rsidRPr="00B2094A" w:rsidRDefault="0082799F" w:rsidP="0082799F">
            <w:pPr>
              <w:jc w:val="right"/>
              <w:rPr>
                <w:b/>
                <w:bCs/>
                <w:color w:val="000000"/>
                <w:sz w:val="18"/>
                <w:szCs w:val="18"/>
                <w:lang w:eastAsia="en-CA" w:bidi="ar-LB"/>
              </w:rPr>
            </w:pPr>
            <w:r w:rsidRPr="00B2094A">
              <w:rPr>
                <w:b/>
                <w:bCs/>
                <w:color w:val="000000"/>
                <w:sz w:val="18"/>
                <w:szCs w:val="18"/>
                <w:rtl/>
                <w:lang w:eastAsia="en-CA" w:bidi="ar-LB"/>
              </w:rPr>
              <w:t>المجموع</w:t>
            </w:r>
          </w:p>
        </w:tc>
        <w:tc>
          <w:tcPr>
            <w:tcW w:w="606" w:type="pct"/>
            <w:tcBorders>
              <w:top w:val="nil"/>
              <w:left w:val="nil"/>
              <w:bottom w:val="single" w:sz="4" w:space="0" w:color="auto"/>
              <w:right w:val="single" w:sz="4" w:space="0" w:color="auto"/>
            </w:tcBorders>
            <w:shd w:val="clear" w:color="auto" w:fill="auto"/>
            <w:noWrap/>
            <w:hideMark/>
          </w:tcPr>
          <w:p w14:paraId="534CB60D" w14:textId="7031FB46" w:rsidR="0082799F" w:rsidRPr="00B2094A" w:rsidRDefault="0082799F" w:rsidP="0082799F">
            <w:pPr>
              <w:jc w:val="right"/>
              <w:rPr>
                <w:b/>
                <w:bCs/>
                <w:color w:val="000000"/>
                <w:sz w:val="18"/>
                <w:szCs w:val="18"/>
                <w:lang w:eastAsia="en-CA" w:bidi="ar-LB"/>
              </w:rPr>
            </w:pPr>
            <w:r w:rsidRPr="00B2094A">
              <w:rPr>
                <w:b/>
                <w:bCs/>
                <w:color w:val="000000"/>
                <w:sz w:val="18"/>
                <w:szCs w:val="18"/>
                <w:lang w:eastAsia="en-CA" w:bidi="ar-LB"/>
              </w:rPr>
              <w:t>100000</w:t>
            </w:r>
          </w:p>
        </w:tc>
        <w:tc>
          <w:tcPr>
            <w:tcW w:w="606" w:type="pct"/>
            <w:tcBorders>
              <w:top w:val="nil"/>
              <w:left w:val="nil"/>
              <w:bottom w:val="single" w:sz="4" w:space="0" w:color="auto"/>
              <w:right w:val="single" w:sz="4" w:space="0" w:color="auto"/>
            </w:tcBorders>
            <w:shd w:val="clear" w:color="auto" w:fill="auto"/>
            <w:noWrap/>
            <w:hideMark/>
          </w:tcPr>
          <w:p w14:paraId="40F10071" w14:textId="4881B21A" w:rsidR="0082799F" w:rsidRPr="00B2094A" w:rsidRDefault="0082799F" w:rsidP="0082799F">
            <w:pPr>
              <w:jc w:val="right"/>
              <w:rPr>
                <w:b/>
                <w:bCs/>
                <w:color w:val="000000"/>
                <w:sz w:val="18"/>
                <w:szCs w:val="18"/>
                <w:lang w:eastAsia="en-CA" w:bidi="ar-LB"/>
              </w:rPr>
            </w:pPr>
            <w:r w:rsidRPr="00B2094A">
              <w:rPr>
                <w:b/>
                <w:bCs/>
                <w:color w:val="000000"/>
                <w:sz w:val="18"/>
                <w:szCs w:val="18"/>
                <w:lang w:eastAsia="en-CA" w:bidi="ar-LB"/>
              </w:rPr>
              <w:t>100000</w:t>
            </w:r>
          </w:p>
        </w:tc>
      </w:tr>
    </w:tbl>
    <w:p w14:paraId="6863FF29" w14:textId="77777777" w:rsidR="00EB18C9" w:rsidRPr="008F777C" w:rsidRDefault="00EB18C9" w:rsidP="008F777C">
      <w:pPr>
        <w:tabs>
          <w:tab w:val="right" w:pos="360"/>
        </w:tabs>
        <w:bidi/>
        <w:rPr>
          <w:i/>
          <w:iCs/>
          <w:sz w:val="26"/>
          <w:szCs w:val="26"/>
          <w:rtl/>
          <w:lang w:bidi="ar-LB"/>
        </w:rPr>
      </w:pPr>
    </w:p>
    <w:p w14:paraId="4DA87B36" w14:textId="43FFD679" w:rsidR="008F777C" w:rsidRDefault="008F777C" w:rsidP="008F777C">
      <w:pPr>
        <w:tabs>
          <w:tab w:val="right" w:pos="360"/>
        </w:tabs>
        <w:bidi/>
        <w:rPr>
          <w:sz w:val="26"/>
          <w:szCs w:val="26"/>
          <w:u w:val="single"/>
          <w:rtl/>
          <w:lang w:bidi="ar-LB"/>
        </w:rPr>
      </w:pPr>
      <w:r w:rsidRPr="008F777C">
        <w:rPr>
          <w:sz w:val="26"/>
          <w:szCs w:val="26"/>
          <w:u w:val="single"/>
          <w:rtl/>
          <w:lang w:bidi="ar-LB"/>
        </w:rPr>
        <w:t xml:space="preserve">تنفيذ </w:t>
      </w:r>
      <w:r>
        <w:rPr>
          <w:sz w:val="26"/>
          <w:szCs w:val="26"/>
          <w:u w:val="single"/>
          <w:rtl/>
          <w:lang w:bidi="ar-LB"/>
        </w:rPr>
        <w:t>السياسة</w:t>
      </w:r>
      <w:r w:rsidRPr="008F777C">
        <w:rPr>
          <w:sz w:val="26"/>
          <w:szCs w:val="26"/>
          <w:u w:val="single"/>
          <w:rtl/>
          <w:lang w:bidi="ar-LB"/>
        </w:rPr>
        <w:t xml:space="preserve"> الجنسانية</w:t>
      </w:r>
    </w:p>
    <w:p w14:paraId="306ED9D2" w14:textId="70C76A6A" w:rsidR="008F777C" w:rsidRDefault="00377D58"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sz w:val="26"/>
          <w:szCs w:val="26"/>
          <w:rtl/>
          <w:lang w:bidi="ar-LB"/>
        </w:rPr>
        <w:lastRenderedPageBreak/>
        <w:t>طُبقت</w:t>
      </w:r>
      <w:r w:rsidRPr="00377D58">
        <w:rPr>
          <w:rFonts w:asciiTheme="majorBidi" w:hAnsiTheme="majorBidi"/>
          <w:sz w:val="26"/>
          <w:szCs w:val="26"/>
          <w:rtl/>
          <w:lang w:bidi="ar-LB"/>
        </w:rPr>
        <w:t xml:space="preserve"> سياسة الصندوق المتعدد الأطراف لتعميم مراعاة المنظور الجنساني في تنفيذ الشريحة الأولى و</w:t>
      </w:r>
      <w:r>
        <w:rPr>
          <w:rFonts w:asciiTheme="majorBidi" w:hAnsiTheme="majorBidi"/>
          <w:sz w:val="26"/>
          <w:szCs w:val="26"/>
          <w:rtl/>
          <w:lang w:bidi="ar-LB"/>
        </w:rPr>
        <w:t>ال</w:t>
      </w:r>
      <w:r w:rsidRPr="00377D58">
        <w:rPr>
          <w:rFonts w:asciiTheme="majorBidi" w:hAnsiTheme="majorBidi"/>
          <w:sz w:val="26"/>
          <w:szCs w:val="26"/>
          <w:rtl/>
          <w:lang w:bidi="ar-LB"/>
        </w:rPr>
        <w:t xml:space="preserve">تخطيط </w:t>
      </w:r>
      <w:r>
        <w:rPr>
          <w:rFonts w:asciiTheme="majorBidi" w:hAnsiTheme="majorBidi"/>
          <w:sz w:val="26"/>
          <w:szCs w:val="26"/>
          <w:rtl/>
          <w:lang w:bidi="ar-LB"/>
        </w:rPr>
        <w:t>ل</w:t>
      </w:r>
      <w:r w:rsidRPr="00377D58">
        <w:rPr>
          <w:rFonts w:asciiTheme="majorBidi" w:hAnsiTheme="majorBidi"/>
          <w:sz w:val="26"/>
          <w:szCs w:val="26"/>
          <w:rtl/>
          <w:lang w:bidi="ar-LB"/>
        </w:rPr>
        <w:t>لشريحة الثانية بما يتماشى مع المقررين 84/92</w:t>
      </w:r>
      <w:r>
        <w:rPr>
          <w:rFonts w:asciiTheme="majorBidi" w:hAnsiTheme="majorBidi"/>
          <w:sz w:val="26"/>
          <w:szCs w:val="26"/>
          <w:rtl/>
          <w:lang w:bidi="ar-LB"/>
        </w:rPr>
        <w:t xml:space="preserve"> (</w:t>
      </w:r>
      <w:r w:rsidRPr="00377D58">
        <w:rPr>
          <w:rFonts w:asciiTheme="majorBidi" w:hAnsiTheme="majorBidi"/>
          <w:sz w:val="26"/>
          <w:szCs w:val="26"/>
          <w:rtl/>
          <w:lang w:bidi="ar-LB"/>
        </w:rPr>
        <w:t xml:space="preserve">د) و92/40. وقد بدأت وحدة الأوزون الوطنية بالفعل في جمع البيانات المصنفة </w:t>
      </w:r>
      <w:r w:rsidR="00F62C54">
        <w:rPr>
          <w:rFonts w:asciiTheme="majorBidi" w:hAnsiTheme="majorBidi"/>
          <w:sz w:val="26"/>
          <w:szCs w:val="26"/>
          <w:rtl/>
          <w:lang w:bidi="ar-LB"/>
        </w:rPr>
        <w:t xml:space="preserve">حسب نوع الجنس </w:t>
      </w:r>
      <w:r w:rsidRPr="00377D58">
        <w:rPr>
          <w:rFonts w:asciiTheme="majorBidi" w:hAnsiTheme="majorBidi"/>
          <w:sz w:val="26"/>
          <w:szCs w:val="26"/>
          <w:rtl/>
          <w:lang w:bidi="ar-LB"/>
        </w:rPr>
        <w:t xml:space="preserve">خلال ورش العمل والاجتماعات والمشاركات للتأكد من مستوى مشاركة المرأة، وتبذل جهودا لتحقيق التوازن بين الجنسين بين موظفي المشروع في جميع أنشطة المشروع. وتستجيب أنشطة بناء القدرات بشكل خاص للمنظور الجنساني: 43 في المائة من المشاركين في </w:t>
      </w:r>
      <w:r w:rsidR="004424C9">
        <w:rPr>
          <w:rFonts w:asciiTheme="majorBidi" w:hAnsiTheme="majorBidi"/>
          <w:sz w:val="26"/>
          <w:szCs w:val="26"/>
          <w:rtl/>
          <w:lang w:bidi="ar-LB"/>
        </w:rPr>
        <w:t xml:space="preserve">تدريب موظفي الجمارك </w:t>
      </w:r>
      <w:r w:rsidRPr="00377D58">
        <w:rPr>
          <w:rFonts w:asciiTheme="majorBidi" w:hAnsiTheme="majorBidi"/>
          <w:sz w:val="26"/>
          <w:szCs w:val="26"/>
          <w:rtl/>
          <w:lang w:bidi="ar-LB"/>
        </w:rPr>
        <w:t xml:space="preserve">هم من الإناث؛ و36 في المائة من المشاركين في تدريب المستوردين والوسطاء هم من الإناث. </w:t>
      </w:r>
      <w:r w:rsidR="0020107D">
        <w:rPr>
          <w:rFonts w:asciiTheme="majorBidi" w:hAnsiTheme="majorBidi"/>
          <w:sz w:val="26"/>
          <w:szCs w:val="26"/>
          <w:rtl/>
          <w:lang w:bidi="ar-LB"/>
        </w:rPr>
        <w:t>و</w:t>
      </w:r>
      <w:r w:rsidRPr="00377D58">
        <w:rPr>
          <w:rFonts w:asciiTheme="majorBidi" w:hAnsiTheme="majorBidi"/>
          <w:sz w:val="26"/>
          <w:szCs w:val="26"/>
          <w:rtl/>
          <w:lang w:bidi="ar-LB"/>
        </w:rPr>
        <w:t>قامت وحدة الأوزون الوطنية بتعيين متخصص في الشؤون الجنسانية لوضع استراتيجية سيتم تنفيذها لتعميم مراعاة المنظور الجنساني بما يتماشى مع سياسة الصندوق والسياسة الوطنية للمساواة بين الجنسين.</w:t>
      </w:r>
    </w:p>
    <w:p w14:paraId="191EFC78" w14:textId="407588C0" w:rsidR="006A5D62" w:rsidRDefault="006A5D62" w:rsidP="00BE5727">
      <w:pPr>
        <w:tabs>
          <w:tab w:val="right" w:pos="360"/>
        </w:tabs>
        <w:bidi/>
        <w:spacing w:line="276" w:lineRule="auto"/>
        <w:rPr>
          <w:sz w:val="26"/>
          <w:szCs w:val="26"/>
          <w:u w:val="single"/>
          <w:rtl/>
          <w:lang w:bidi="ar-LB"/>
        </w:rPr>
      </w:pPr>
      <w:r w:rsidRPr="006A5D62">
        <w:rPr>
          <w:sz w:val="26"/>
          <w:szCs w:val="26"/>
          <w:u w:val="single"/>
          <w:rtl/>
          <w:lang w:bidi="ar-LB"/>
        </w:rPr>
        <w:t>الاتفاق المحدث</w:t>
      </w:r>
    </w:p>
    <w:p w14:paraId="526BE359" w14:textId="77777777" w:rsidR="00DE6FD7" w:rsidRDefault="00DE6FD7" w:rsidP="00BE5727">
      <w:pPr>
        <w:tabs>
          <w:tab w:val="right" w:pos="360"/>
        </w:tabs>
        <w:bidi/>
        <w:spacing w:line="276" w:lineRule="auto"/>
        <w:rPr>
          <w:sz w:val="26"/>
          <w:szCs w:val="26"/>
          <w:u w:val="single"/>
          <w:rtl/>
          <w:lang w:bidi="ar-LB"/>
        </w:rPr>
      </w:pPr>
    </w:p>
    <w:p w14:paraId="7296D52B" w14:textId="33D4AFCC" w:rsidR="00FB1F52" w:rsidRDefault="00FB1F5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FB1F52">
        <w:rPr>
          <w:rFonts w:asciiTheme="majorBidi" w:hAnsiTheme="majorBidi"/>
          <w:sz w:val="26"/>
          <w:szCs w:val="26"/>
          <w:rtl/>
          <w:lang w:bidi="ar-LB"/>
        </w:rPr>
        <w:t xml:space="preserve">في ضوء مستوى التمويل المنقح نتيجة لإدراج تمويل </w:t>
      </w:r>
      <w:r w:rsidR="00146689">
        <w:rPr>
          <w:rFonts w:asciiTheme="majorBidi" w:hAnsiTheme="majorBidi"/>
          <w:sz w:val="26"/>
          <w:szCs w:val="26"/>
          <w:rtl/>
          <w:lang w:bidi="ar-LB"/>
        </w:rPr>
        <w:t>من أجل ا</w:t>
      </w:r>
      <w:r w:rsidRPr="00FB1F52">
        <w:rPr>
          <w:rFonts w:asciiTheme="majorBidi" w:hAnsiTheme="majorBidi"/>
          <w:sz w:val="26"/>
          <w:szCs w:val="26"/>
          <w:rtl/>
          <w:lang w:bidi="ar-LB"/>
        </w:rPr>
        <w:t xml:space="preserve">لأنشطة الإضافية للحفاظ على كفاءة استخدام الطاقة في قطاع خدمة التبريد، تم تحديث الاتفاق </w:t>
      </w:r>
      <w:r w:rsidR="00213710">
        <w:rPr>
          <w:rFonts w:asciiTheme="majorBidi" w:hAnsiTheme="majorBidi"/>
          <w:sz w:val="26"/>
          <w:szCs w:val="26"/>
          <w:rtl/>
          <w:lang w:bidi="ar-LB"/>
        </w:rPr>
        <w:t xml:space="preserve">المبرم </w:t>
      </w:r>
      <w:r w:rsidRPr="00FB1F52">
        <w:rPr>
          <w:rFonts w:asciiTheme="majorBidi" w:hAnsiTheme="majorBidi"/>
          <w:sz w:val="26"/>
          <w:szCs w:val="26"/>
          <w:rtl/>
          <w:lang w:bidi="ar-LB"/>
        </w:rPr>
        <w:t xml:space="preserve">بين حكومة إسواتيني واللجنة التنفيذية. وعلى وجه التحديد، تم تنقيح </w:t>
      </w:r>
      <w:r w:rsidR="00B2736C">
        <w:rPr>
          <w:rFonts w:asciiTheme="majorBidi" w:hAnsiTheme="majorBidi"/>
          <w:sz w:val="26"/>
          <w:szCs w:val="26"/>
          <w:rtl/>
          <w:lang w:bidi="ar-LB"/>
        </w:rPr>
        <w:t>التذييل</w:t>
      </w:r>
      <w:r w:rsidRPr="00FB1F52">
        <w:rPr>
          <w:rFonts w:asciiTheme="majorBidi" w:hAnsiTheme="majorBidi"/>
          <w:sz w:val="26"/>
          <w:szCs w:val="26"/>
          <w:rtl/>
          <w:lang w:bidi="ar-LB"/>
        </w:rPr>
        <w:t xml:space="preserve"> 2</w:t>
      </w:r>
      <w:r w:rsidR="00BA4153">
        <w:rPr>
          <w:rFonts w:asciiTheme="majorBidi" w:hAnsiTheme="majorBidi"/>
          <w:sz w:val="26"/>
          <w:szCs w:val="26"/>
          <w:rtl/>
          <w:lang w:bidi="ar-LB"/>
        </w:rPr>
        <w:t>-</w:t>
      </w:r>
      <w:r w:rsidRPr="00FB1F52">
        <w:rPr>
          <w:rFonts w:asciiTheme="majorBidi" w:hAnsiTheme="majorBidi"/>
          <w:sz w:val="26"/>
          <w:szCs w:val="26"/>
          <w:rtl/>
          <w:lang w:bidi="ar-LB"/>
        </w:rPr>
        <w:t xml:space="preserve">ألف وأضيفت الفقرة 17 للإشارة إلى أن الاتفاق المحدث يحل محل </w:t>
      </w:r>
      <w:r w:rsidR="00B2736C">
        <w:rPr>
          <w:rFonts w:asciiTheme="majorBidi" w:hAnsiTheme="majorBidi"/>
          <w:sz w:val="26"/>
          <w:szCs w:val="26"/>
          <w:rtl/>
          <w:lang w:bidi="ar-LB"/>
        </w:rPr>
        <w:t xml:space="preserve">الاتفاق المبرم </w:t>
      </w:r>
      <w:r w:rsidRPr="00FB1F52">
        <w:rPr>
          <w:rFonts w:asciiTheme="majorBidi" w:hAnsiTheme="majorBidi"/>
          <w:sz w:val="26"/>
          <w:szCs w:val="26"/>
          <w:rtl/>
          <w:lang w:bidi="ar-LB"/>
        </w:rPr>
        <w:t xml:space="preserve">في الاجتماع السادس والثمانين، على النحو الوارد في المرفق الأول بهذه الوثيقة. وسيتم </w:t>
      </w:r>
      <w:r w:rsidR="00BA4153">
        <w:rPr>
          <w:rFonts w:asciiTheme="majorBidi" w:hAnsiTheme="majorBidi"/>
          <w:sz w:val="26"/>
          <w:szCs w:val="26"/>
          <w:rtl/>
          <w:lang w:bidi="ar-LB"/>
        </w:rPr>
        <w:t>إدراج</w:t>
      </w:r>
      <w:r w:rsidRPr="00FB1F52">
        <w:rPr>
          <w:rFonts w:asciiTheme="majorBidi" w:hAnsiTheme="majorBidi"/>
          <w:sz w:val="26"/>
          <w:szCs w:val="26"/>
          <w:rtl/>
          <w:lang w:bidi="ar-LB"/>
        </w:rPr>
        <w:t xml:space="preserve"> الاتفاق المحدث بالكامل </w:t>
      </w:r>
      <w:r w:rsidR="00BA4153">
        <w:rPr>
          <w:rFonts w:asciiTheme="majorBidi" w:hAnsiTheme="majorBidi"/>
          <w:sz w:val="26"/>
          <w:szCs w:val="26"/>
          <w:rtl/>
          <w:lang w:bidi="ar-LB"/>
        </w:rPr>
        <w:t xml:space="preserve">في </w:t>
      </w:r>
      <w:r w:rsidRPr="00FB1F52">
        <w:rPr>
          <w:rFonts w:asciiTheme="majorBidi" w:hAnsiTheme="majorBidi"/>
          <w:sz w:val="26"/>
          <w:szCs w:val="26"/>
          <w:rtl/>
          <w:lang w:bidi="ar-LB"/>
        </w:rPr>
        <w:t>التقرير النهائي للاجتماع الرابع والتسعين.</w:t>
      </w:r>
    </w:p>
    <w:p w14:paraId="7FA6CFB4" w14:textId="77777777" w:rsidR="00FB1F52" w:rsidRPr="00FB1F52" w:rsidRDefault="00FB1F52" w:rsidP="00BE5727">
      <w:pPr>
        <w:tabs>
          <w:tab w:val="right" w:pos="360"/>
        </w:tabs>
        <w:bidi/>
        <w:spacing w:line="276" w:lineRule="auto"/>
        <w:rPr>
          <w:sz w:val="26"/>
          <w:szCs w:val="26"/>
          <w:u w:val="single"/>
          <w:rtl/>
          <w:lang w:bidi="ar-LB"/>
        </w:rPr>
      </w:pPr>
      <w:r w:rsidRPr="00FB1F52">
        <w:rPr>
          <w:sz w:val="26"/>
          <w:szCs w:val="26"/>
          <w:u w:val="single"/>
          <w:rtl/>
          <w:lang w:bidi="ar-LB"/>
        </w:rPr>
        <w:t>استدامة إزالة المواد الهيدروكلوروفلوروكربونية وتقييم المخاطر</w:t>
      </w:r>
    </w:p>
    <w:p w14:paraId="3DCB1696" w14:textId="77777777" w:rsidR="00FB1F52" w:rsidRPr="00FB1F52" w:rsidRDefault="00FB1F52" w:rsidP="00BE5727">
      <w:pPr>
        <w:bidi/>
        <w:spacing w:line="276" w:lineRule="auto"/>
        <w:rPr>
          <w:lang w:bidi="ar-LB"/>
        </w:rPr>
      </w:pPr>
    </w:p>
    <w:p w14:paraId="146FCD37" w14:textId="302EDC3F" w:rsidR="00DE6FD7" w:rsidRDefault="008A2241"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8A2241">
        <w:rPr>
          <w:rFonts w:asciiTheme="majorBidi" w:hAnsiTheme="majorBidi"/>
          <w:sz w:val="26"/>
          <w:szCs w:val="26"/>
          <w:rtl/>
          <w:lang w:bidi="ar-LB"/>
        </w:rPr>
        <w:t xml:space="preserve">تبذل </w:t>
      </w:r>
      <w:r>
        <w:rPr>
          <w:rFonts w:asciiTheme="majorBidi" w:hAnsiTheme="majorBidi"/>
          <w:sz w:val="26"/>
          <w:szCs w:val="26"/>
          <w:rtl/>
          <w:lang w:bidi="ar-LB"/>
        </w:rPr>
        <w:t>إسواتيني</w:t>
      </w:r>
      <w:r w:rsidRPr="008A2241">
        <w:rPr>
          <w:rFonts w:asciiTheme="majorBidi" w:hAnsiTheme="majorBidi"/>
          <w:sz w:val="26"/>
          <w:szCs w:val="26"/>
          <w:rtl/>
          <w:lang w:bidi="ar-LB"/>
        </w:rPr>
        <w:t xml:space="preserve"> جهودا لضمان الاستدامة </w:t>
      </w:r>
      <w:r w:rsidR="006C2D70">
        <w:rPr>
          <w:rFonts w:asciiTheme="majorBidi" w:hAnsiTheme="majorBidi"/>
          <w:sz w:val="26"/>
          <w:szCs w:val="26"/>
          <w:rtl/>
          <w:lang w:bidi="ar-LB"/>
        </w:rPr>
        <w:t>ال</w:t>
      </w:r>
      <w:r w:rsidRPr="008A2241">
        <w:rPr>
          <w:rFonts w:asciiTheme="majorBidi" w:hAnsiTheme="majorBidi"/>
          <w:sz w:val="26"/>
          <w:szCs w:val="26"/>
          <w:rtl/>
          <w:lang w:bidi="ar-LB"/>
        </w:rPr>
        <w:t>طويلة المدى لأنشطة</w:t>
      </w:r>
      <w:r w:rsidR="00FA49C6">
        <w:rPr>
          <w:rFonts w:asciiTheme="majorBidi" w:hAnsiTheme="majorBidi"/>
          <w:sz w:val="26"/>
          <w:szCs w:val="26"/>
          <w:rtl/>
          <w:lang w:bidi="ar-LB"/>
        </w:rPr>
        <w:t xml:space="preserve"> خطة</w:t>
      </w:r>
      <w:r w:rsidRPr="008A2241">
        <w:rPr>
          <w:rFonts w:asciiTheme="majorBidi" w:hAnsiTheme="majorBidi"/>
          <w:sz w:val="26"/>
          <w:szCs w:val="26"/>
          <w:rtl/>
          <w:lang w:bidi="ar-LB"/>
        </w:rPr>
        <w:t xml:space="preserve"> إدارة إزالة المواد الهيدروكلوروفلوروكربونية </w:t>
      </w:r>
      <w:r>
        <w:rPr>
          <w:rFonts w:asciiTheme="majorBidi" w:hAnsiTheme="majorBidi"/>
          <w:sz w:val="26"/>
          <w:szCs w:val="26"/>
          <w:rtl/>
          <w:lang w:bidi="ar-LB"/>
        </w:rPr>
        <w:t>أثناء إ</w:t>
      </w:r>
      <w:r w:rsidR="00FA49C6">
        <w:rPr>
          <w:rFonts w:asciiTheme="majorBidi" w:hAnsiTheme="majorBidi"/>
          <w:sz w:val="26"/>
          <w:szCs w:val="26"/>
          <w:rtl/>
          <w:lang w:bidi="ar-LB"/>
        </w:rPr>
        <w:t>ز</w:t>
      </w:r>
      <w:r>
        <w:rPr>
          <w:rFonts w:asciiTheme="majorBidi" w:hAnsiTheme="majorBidi"/>
          <w:sz w:val="26"/>
          <w:szCs w:val="26"/>
          <w:rtl/>
          <w:lang w:bidi="ar-LB"/>
        </w:rPr>
        <w:t>الة ال</w:t>
      </w:r>
      <w:r w:rsidRPr="008A2241">
        <w:rPr>
          <w:rFonts w:asciiTheme="majorBidi" w:hAnsiTheme="majorBidi"/>
          <w:sz w:val="26"/>
          <w:szCs w:val="26"/>
          <w:rtl/>
          <w:lang w:bidi="ar-LB"/>
        </w:rPr>
        <w:t xml:space="preserve">مواد الهيدروكلوروفلوروكربونية المتبقية. </w:t>
      </w:r>
      <w:r w:rsidR="00B56EA5">
        <w:rPr>
          <w:rFonts w:asciiTheme="majorBidi" w:hAnsiTheme="majorBidi"/>
          <w:sz w:val="26"/>
          <w:szCs w:val="26"/>
          <w:rtl/>
          <w:lang w:bidi="ar-LB"/>
        </w:rPr>
        <w:t>وسيستمر إزالة ال</w:t>
      </w:r>
      <w:r w:rsidR="00B56EA5" w:rsidRPr="008A2241">
        <w:rPr>
          <w:rFonts w:asciiTheme="majorBidi" w:hAnsiTheme="majorBidi"/>
          <w:sz w:val="26"/>
          <w:szCs w:val="26"/>
          <w:rtl/>
          <w:lang w:bidi="ar-LB"/>
        </w:rPr>
        <w:t xml:space="preserve">مواد الهيدروكلوروفلوروكربونية </w:t>
      </w:r>
      <w:r w:rsidRPr="008A2241">
        <w:rPr>
          <w:rFonts w:asciiTheme="majorBidi" w:hAnsiTheme="majorBidi"/>
          <w:sz w:val="26"/>
          <w:szCs w:val="26"/>
          <w:rtl/>
          <w:lang w:bidi="ar-LB"/>
        </w:rPr>
        <w:t xml:space="preserve">من خلال الحظر المفروض على استيراد المعدات المعتمدة على </w:t>
      </w:r>
      <w:r w:rsidR="00312E61">
        <w:rPr>
          <w:rFonts w:asciiTheme="majorBidi" w:hAnsiTheme="majorBidi"/>
          <w:sz w:val="26"/>
          <w:szCs w:val="26"/>
          <w:rtl/>
          <w:lang w:bidi="ar-LB"/>
        </w:rPr>
        <w:t>ال</w:t>
      </w:r>
      <w:r w:rsidR="00312E61" w:rsidRPr="008A2241">
        <w:rPr>
          <w:rFonts w:asciiTheme="majorBidi" w:hAnsiTheme="majorBidi"/>
          <w:sz w:val="26"/>
          <w:szCs w:val="26"/>
          <w:rtl/>
          <w:lang w:bidi="ar-LB"/>
        </w:rPr>
        <w:t xml:space="preserve">مواد الهيدروكلوروفلوروكربونية </w:t>
      </w:r>
      <w:r w:rsidRPr="008A2241">
        <w:rPr>
          <w:rFonts w:asciiTheme="majorBidi" w:hAnsiTheme="majorBidi"/>
          <w:sz w:val="26"/>
          <w:szCs w:val="26"/>
          <w:rtl/>
          <w:lang w:bidi="ar-LB"/>
        </w:rPr>
        <w:t xml:space="preserve">والذي سيتم تنفيذه في عام 2025؛ والحظر الذي فرض في عام 2016 على استيراد </w:t>
      </w:r>
      <w:r w:rsidR="00312E61">
        <w:rPr>
          <w:rFonts w:asciiTheme="majorBidi" w:hAnsiTheme="majorBidi"/>
          <w:sz w:val="26"/>
          <w:szCs w:val="26"/>
          <w:rtl/>
          <w:lang w:bidi="ar-LB"/>
        </w:rPr>
        <w:t>ال</w:t>
      </w:r>
      <w:r w:rsidR="00312E61" w:rsidRPr="008A2241">
        <w:rPr>
          <w:rFonts w:asciiTheme="majorBidi" w:hAnsiTheme="majorBidi"/>
          <w:sz w:val="26"/>
          <w:szCs w:val="26"/>
          <w:rtl/>
          <w:lang w:bidi="ar-LB"/>
        </w:rPr>
        <w:t>مواد الهيدروكلوروفلوروكربونية</w:t>
      </w:r>
      <w:r w:rsidR="00312E61">
        <w:rPr>
          <w:rFonts w:asciiTheme="majorBidi" w:hAnsiTheme="majorBidi"/>
          <w:sz w:val="26"/>
          <w:szCs w:val="26"/>
          <w:rtl/>
          <w:lang w:bidi="ar-LB"/>
        </w:rPr>
        <w:t>-</w:t>
      </w:r>
      <w:r w:rsidRPr="008A2241">
        <w:rPr>
          <w:rFonts w:asciiTheme="majorBidi" w:hAnsiTheme="majorBidi"/>
          <w:sz w:val="26"/>
          <w:szCs w:val="26"/>
          <w:lang w:bidi="ar-LB"/>
        </w:rPr>
        <w:t>141b</w:t>
      </w:r>
      <w:r w:rsidRPr="008A2241">
        <w:rPr>
          <w:rFonts w:asciiTheme="majorBidi" w:hAnsiTheme="majorBidi"/>
          <w:sz w:val="26"/>
          <w:szCs w:val="26"/>
          <w:rtl/>
          <w:lang w:bidi="ar-LB"/>
        </w:rPr>
        <w:t xml:space="preserve"> </w:t>
      </w:r>
      <w:r w:rsidR="00540EB5">
        <w:rPr>
          <w:rFonts w:asciiTheme="majorBidi" w:hAnsiTheme="majorBidi"/>
          <w:sz w:val="26"/>
          <w:szCs w:val="26"/>
          <w:rtl/>
          <w:lang w:bidi="ar-LB"/>
        </w:rPr>
        <w:t>الخام</w:t>
      </w:r>
      <w:r w:rsidRPr="008A2241">
        <w:rPr>
          <w:rFonts w:asciiTheme="majorBidi" w:hAnsiTheme="majorBidi"/>
          <w:sz w:val="26"/>
          <w:szCs w:val="26"/>
          <w:rtl/>
          <w:lang w:bidi="ar-LB"/>
        </w:rPr>
        <w:t xml:space="preserve"> والموجود</w:t>
      </w:r>
      <w:r w:rsidR="00B82DC4">
        <w:rPr>
          <w:rFonts w:asciiTheme="majorBidi" w:hAnsiTheme="majorBidi"/>
          <w:sz w:val="26"/>
          <w:szCs w:val="26"/>
          <w:rtl/>
          <w:lang w:bidi="ar-LB"/>
        </w:rPr>
        <w:t>ة</w:t>
      </w:r>
      <w:r w:rsidRPr="008A2241">
        <w:rPr>
          <w:rFonts w:asciiTheme="majorBidi" w:hAnsiTheme="majorBidi"/>
          <w:sz w:val="26"/>
          <w:szCs w:val="26"/>
          <w:rtl/>
          <w:lang w:bidi="ar-LB"/>
        </w:rPr>
        <w:t xml:space="preserve"> في البوليولات </w:t>
      </w:r>
      <w:r w:rsidR="00357DB0">
        <w:rPr>
          <w:rFonts w:asciiTheme="majorBidi" w:hAnsiTheme="majorBidi"/>
          <w:sz w:val="26"/>
          <w:szCs w:val="26"/>
          <w:rtl/>
          <w:lang w:bidi="ar-LB"/>
        </w:rPr>
        <w:t>ال</w:t>
      </w:r>
      <w:r w:rsidR="00540EB5">
        <w:rPr>
          <w:rFonts w:asciiTheme="majorBidi" w:hAnsiTheme="majorBidi"/>
          <w:sz w:val="26"/>
          <w:szCs w:val="26"/>
          <w:rtl/>
          <w:lang w:bidi="ar-LB"/>
        </w:rPr>
        <w:t>مسبقة</w:t>
      </w:r>
      <w:r w:rsidRPr="008A2241">
        <w:rPr>
          <w:rFonts w:asciiTheme="majorBidi" w:hAnsiTheme="majorBidi"/>
          <w:sz w:val="26"/>
          <w:szCs w:val="26"/>
          <w:rtl/>
          <w:lang w:bidi="ar-LB"/>
        </w:rPr>
        <w:t xml:space="preserve"> الخلط؛ </w:t>
      </w:r>
      <w:r w:rsidR="00540EB5">
        <w:rPr>
          <w:rFonts w:asciiTheme="majorBidi" w:hAnsiTheme="majorBidi"/>
          <w:sz w:val="26"/>
          <w:szCs w:val="26"/>
          <w:rtl/>
          <w:lang w:bidi="ar-LB"/>
        </w:rPr>
        <w:t>و</w:t>
      </w:r>
      <w:r w:rsidRPr="008A2241">
        <w:rPr>
          <w:rFonts w:asciiTheme="majorBidi" w:hAnsiTheme="majorBidi"/>
          <w:sz w:val="26"/>
          <w:szCs w:val="26"/>
          <w:rtl/>
          <w:lang w:bidi="ar-LB"/>
        </w:rPr>
        <w:t xml:space="preserve">تنفيذ نظام اعتماد فني </w:t>
      </w:r>
      <w:r w:rsidR="00540EB5">
        <w:rPr>
          <w:rFonts w:asciiTheme="majorBidi" w:hAnsiTheme="majorBidi"/>
          <w:sz w:val="26"/>
          <w:szCs w:val="26"/>
          <w:rtl/>
          <w:lang w:bidi="ar-LB"/>
        </w:rPr>
        <w:t>التبريد وتكييف الهواء  ا</w:t>
      </w:r>
      <w:r w:rsidRPr="008A2241">
        <w:rPr>
          <w:rFonts w:asciiTheme="majorBidi" w:hAnsiTheme="majorBidi"/>
          <w:sz w:val="26"/>
          <w:szCs w:val="26"/>
          <w:rtl/>
          <w:lang w:bidi="ar-LB"/>
        </w:rPr>
        <w:t xml:space="preserve">لقائم على الكفاءة؛ وتنفيذ ممارسات الخدمة الجيدة؛ ولوائح التقييم البيئي لعام 2022 بشأن إدارة انبعاثات المواد المستنفدة للأوزون من التطورات الجديدة والحالية؛ وتعزيز نظام الترخيص والحصص للمواد الخاضعة للرقابة؛ والتدريب المستمر لموظفي الجمارك والمستوردين والفنيين. </w:t>
      </w:r>
      <w:r w:rsidR="00721FE8">
        <w:rPr>
          <w:rFonts w:asciiTheme="majorBidi" w:hAnsiTheme="majorBidi"/>
          <w:sz w:val="26"/>
          <w:szCs w:val="26"/>
          <w:rtl/>
          <w:lang w:bidi="ar-LB"/>
        </w:rPr>
        <w:t>و</w:t>
      </w:r>
      <w:r w:rsidRPr="008A2241">
        <w:rPr>
          <w:rFonts w:asciiTheme="majorBidi" w:hAnsiTheme="majorBidi"/>
          <w:sz w:val="26"/>
          <w:szCs w:val="26"/>
          <w:rtl/>
          <w:lang w:bidi="ar-LB"/>
        </w:rPr>
        <w:t xml:space="preserve">بالإضافة إلى ذلك، تقوم الحكومة بتنفيذ </w:t>
      </w:r>
      <w:r w:rsidR="00721FE8">
        <w:rPr>
          <w:rFonts w:asciiTheme="majorBidi" w:hAnsiTheme="majorBidi"/>
          <w:sz w:val="26"/>
          <w:szCs w:val="26"/>
          <w:rtl/>
          <w:lang w:bidi="ar-LB"/>
        </w:rPr>
        <w:t>ال</w:t>
      </w:r>
      <w:r w:rsidR="00721FE8" w:rsidRPr="00587B72">
        <w:rPr>
          <w:rFonts w:asciiTheme="majorBidi" w:hAnsiTheme="majorBidi"/>
          <w:sz w:val="26"/>
          <w:szCs w:val="26"/>
          <w:rtl/>
          <w:lang w:bidi="ar-LB"/>
        </w:rPr>
        <w:t xml:space="preserve">معايير الدنيا </w:t>
      </w:r>
      <w:r w:rsidR="00721FE8">
        <w:rPr>
          <w:rFonts w:asciiTheme="majorBidi" w:hAnsiTheme="majorBidi"/>
          <w:sz w:val="26"/>
          <w:szCs w:val="26"/>
          <w:rtl/>
          <w:lang w:bidi="ar-LB"/>
        </w:rPr>
        <w:t xml:space="preserve">لأداء الطاقة </w:t>
      </w:r>
      <w:r w:rsidRPr="008A2241">
        <w:rPr>
          <w:rFonts w:asciiTheme="majorBidi" w:hAnsiTheme="majorBidi"/>
          <w:sz w:val="26"/>
          <w:szCs w:val="26"/>
          <w:rtl/>
          <w:lang w:bidi="ar-LB"/>
        </w:rPr>
        <w:t xml:space="preserve">ونظام وضع العلامات الذي </w:t>
      </w:r>
      <w:r w:rsidR="00104858">
        <w:rPr>
          <w:rFonts w:asciiTheme="majorBidi" w:hAnsiTheme="majorBidi"/>
          <w:sz w:val="26"/>
          <w:szCs w:val="26"/>
          <w:rtl/>
          <w:lang w:bidi="ar-LB"/>
        </w:rPr>
        <w:t xml:space="preserve">سيراقب </w:t>
      </w:r>
      <w:r w:rsidRPr="008A2241">
        <w:rPr>
          <w:rFonts w:asciiTheme="majorBidi" w:hAnsiTheme="majorBidi"/>
          <w:sz w:val="26"/>
          <w:szCs w:val="26"/>
          <w:rtl/>
          <w:lang w:bidi="ar-LB"/>
        </w:rPr>
        <w:t>استيراد الأجهزة التي تستخدم المواد الخاضعة للرقابة.</w:t>
      </w:r>
    </w:p>
    <w:p w14:paraId="062B6D79" w14:textId="53A8A503" w:rsidR="00736F44" w:rsidRDefault="00736F44"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736F44">
        <w:rPr>
          <w:rFonts w:asciiTheme="majorBidi" w:hAnsiTheme="majorBidi"/>
          <w:sz w:val="26"/>
          <w:szCs w:val="26"/>
          <w:rtl/>
          <w:lang w:bidi="ar-LB"/>
        </w:rPr>
        <w:t xml:space="preserve">ومن الممكن أن يؤدي الاختراق البطيء للتكنولوجيات ذات القدرة المنخفضة على إحداث الاحترار العالمي إلى إعاقة اعتماد السوق لهذه البدائل. ومن المتوقع أن يؤدي تنفيذ </w:t>
      </w:r>
      <w:r>
        <w:rPr>
          <w:rFonts w:asciiTheme="majorBidi" w:hAnsiTheme="majorBidi"/>
          <w:sz w:val="26"/>
          <w:szCs w:val="26"/>
          <w:rtl/>
          <w:lang w:bidi="ar-LB"/>
        </w:rPr>
        <w:t>ال</w:t>
      </w:r>
      <w:r w:rsidRPr="00587B72">
        <w:rPr>
          <w:rFonts w:asciiTheme="majorBidi" w:hAnsiTheme="majorBidi"/>
          <w:sz w:val="26"/>
          <w:szCs w:val="26"/>
          <w:rtl/>
          <w:lang w:bidi="ar-LB"/>
        </w:rPr>
        <w:t xml:space="preserve">معايير الدنيا </w:t>
      </w:r>
      <w:r>
        <w:rPr>
          <w:rFonts w:asciiTheme="majorBidi" w:hAnsiTheme="majorBidi"/>
          <w:sz w:val="26"/>
          <w:szCs w:val="26"/>
          <w:rtl/>
          <w:lang w:bidi="ar-LB"/>
        </w:rPr>
        <w:t xml:space="preserve">لأداء الطاقة </w:t>
      </w:r>
      <w:r w:rsidRPr="00736F44">
        <w:rPr>
          <w:rFonts w:asciiTheme="majorBidi" w:hAnsiTheme="majorBidi"/>
          <w:sz w:val="26"/>
          <w:szCs w:val="26"/>
          <w:rtl/>
          <w:lang w:bidi="ar-LB"/>
        </w:rPr>
        <w:t xml:space="preserve">ونظام وضع العلامات، وتدريب الفنيين، وأنشطة </w:t>
      </w:r>
      <w:r>
        <w:rPr>
          <w:rFonts w:asciiTheme="majorBidi" w:hAnsiTheme="majorBidi"/>
          <w:sz w:val="26"/>
          <w:szCs w:val="26"/>
          <w:rtl/>
          <w:lang w:bidi="ar-LB"/>
        </w:rPr>
        <w:t>إذكاء</w:t>
      </w:r>
      <w:r w:rsidRPr="00736F44">
        <w:rPr>
          <w:rFonts w:asciiTheme="majorBidi" w:hAnsiTheme="majorBidi"/>
          <w:sz w:val="26"/>
          <w:szCs w:val="26"/>
          <w:rtl/>
          <w:lang w:bidi="ar-LB"/>
        </w:rPr>
        <w:t xml:space="preserve"> الوعي إلى زيادة تشجيع اعتماد التقنيات ذات القدرة المنخفضة على إحداث الاحترار العالمي. </w:t>
      </w:r>
      <w:r w:rsidR="00A55186">
        <w:rPr>
          <w:rFonts w:asciiTheme="majorBidi" w:hAnsiTheme="majorBidi"/>
          <w:sz w:val="26"/>
          <w:szCs w:val="26"/>
          <w:rtl/>
          <w:lang w:bidi="ar-LB"/>
        </w:rPr>
        <w:t>و</w:t>
      </w:r>
      <w:r w:rsidRPr="00736F44">
        <w:rPr>
          <w:rFonts w:asciiTheme="majorBidi" w:hAnsiTheme="majorBidi"/>
          <w:sz w:val="26"/>
          <w:szCs w:val="26"/>
          <w:rtl/>
          <w:lang w:bidi="ar-LB"/>
        </w:rPr>
        <w:t xml:space="preserve">تعتبر الموافقة في الوقت المناسب على لائحة المواد المستنفدة للأوزون </w:t>
      </w:r>
      <w:r w:rsidR="00AF3F5F">
        <w:rPr>
          <w:rFonts w:asciiTheme="majorBidi" w:hAnsiTheme="majorBidi"/>
          <w:sz w:val="26"/>
          <w:szCs w:val="26"/>
          <w:rtl/>
          <w:lang w:bidi="ar-LB"/>
        </w:rPr>
        <w:t xml:space="preserve">والمواد </w:t>
      </w:r>
      <w:r w:rsidR="00AF3F5F" w:rsidRPr="00C303D2">
        <w:rPr>
          <w:rFonts w:asciiTheme="majorBidi" w:hAnsiTheme="majorBidi"/>
          <w:sz w:val="26"/>
          <w:szCs w:val="26"/>
          <w:rtl/>
          <w:lang w:bidi="ar-LB"/>
        </w:rPr>
        <w:t>الهيدروفلور</w:t>
      </w:r>
      <w:r w:rsidR="00AF3F5F">
        <w:rPr>
          <w:rFonts w:asciiTheme="majorBidi" w:hAnsiTheme="majorBidi"/>
          <w:sz w:val="26"/>
          <w:szCs w:val="26"/>
          <w:rtl/>
          <w:lang w:bidi="ar-LB"/>
        </w:rPr>
        <w:t>وكربونية</w:t>
      </w:r>
      <w:r w:rsidR="00AF3F5F" w:rsidRPr="00C303D2">
        <w:rPr>
          <w:rFonts w:asciiTheme="majorBidi" w:hAnsiTheme="majorBidi"/>
          <w:sz w:val="26"/>
          <w:szCs w:val="26"/>
          <w:rtl/>
          <w:lang w:bidi="ar-LB"/>
        </w:rPr>
        <w:t xml:space="preserve"> </w:t>
      </w:r>
      <w:r w:rsidRPr="00736F44">
        <w:rPr>
          <w:rFonts w:asciiTheme="majorBidi" w:hAnsiTheme="majorBidi"/>
          <w:sz w:val="26"/>
          <w:szCs w:val="26"/>
          <w:rtl/>
          <w:lang w:bidi="ar-LB"/>
        </w:rPr>
        <w:t xml:space="preserve">المنقحة لعام 2024 والتطبيق الناجح للحظر على استيراد المعدات المعتمدة على </w:t>
      </w:r>
      <w:r w:rsidR="0042765C">
        <w:rPr>
          <w:rFonts w:asciiTheme="majorBidi" w:hAnsiTheme="majorBidi"/>
          <w:sz w:val="26"/>
          <w:szCs w:val="26"/>
          <w:rtl/>
          <w:lang w:bidi="ar-LB"/>
        </w:rPr>
        <w:t>ال</w:t>
      </w:r>
      <w:r w:rsidR="0042765C" w:rsidRPr="008A2241">
        <w:rPr>
          <w:rFonts w:asciiTheme="majorBidi" w:hAnsiTheme="majorBidi"/>
          <w:sz w:val="26"/>
          <w:szCs w:val="26"/>
          <w:rtl/>
          <w:lang w:bidi="ar-LB"/>
        </w:rPr>
        <w:t xml:space="preserve">مواد الهيدروكلوروفلوروكربونية </w:t>
      </w:r>
      <w:r w:rsidRPr="00736F44">
        <w:rPr>
          <w:rFonts w:asciiTheme="majorBidi" w:hAnsiTheme="majorBidi"/>
          <w:sz w:val="26"/>
          <w:szCs w:val="26"/>
          <w:rtl/>
          <w:lang w:bidi="ar-LB"/>
        </w:rPr>
        <w:t xml:space="preserve">أمرا مهما لدعم </w:t>
      </w:r>
      <w:r w:rsidR="0042765C">
        <w:rPr>
          <w:rFonts w:asciiTheme="majorBidi" w:hAnsiTheme="majorBidi"/>
          <w:sz w:val="26"/>
          <w:szCs w:val="26"/>
          <w:rtl/>
          <w:lang w:bidi="ar-LB"/>
        </w:rPr>
        <w:t>الإزالة</w:t>
      </w:r>
      <w:r w:rsidRPr="00736F44">
        <w:rPr>
          <w:rFonts w:asciiTheme="majorBidi" w:hAnsiTheme="majorBidi"/>
          <w:sz w:val="26"/>
          <w:szCs w:val="26"/>
          <w:rtl/>
          <w:lang w:bidi="ar-LB"/>
        </w:rPr>
        <w:t xml:space="preserve"> المستدام</w:t>
      </w:r>
      <w:r w:rsidR="0042765C">
        <w:rPr>
          <w:rFonts w:asciiTheme="majorBidi" w:hAnsiTheme="majorBidi"/>
          <w:sz w:val="26"/>
          <w:szCs w:val="26"/>
          <w:rtl/>
          <w:lang w:bidi="ar-LB"/>
        </w:rPr>
        <w:t>ة من</w:t>
      </w:r>
      <w:r w:rsidRPr="00736F44">
        <w:rPr>
          <w:rFonts w:asciiTheme="majorBidi" w:hAnsiTheme="majorBidi"/>
          <w:sz w:val="26"/>
          <w:szCs w:val="26"/>
          <w:rtl/>
          <w:lang w:bidi="ar-LB"/>
        </w:rPr>
        <w:t xml:space="preserve"> </w:t>
      </w:r>
      <w:r w:rsidR="0042765C">
        <w:rPr>
          <w:rFonts w:asciiTheme="majorBidi" w:hAnsiTheme="majorBidi"/>
          <w:sz w:val="26"/>
          <w:szCs w:val="26"/>
          <w:rtl/>
          <w:lang w:bidi="ar-LB"/>
        </w:rPr>
        <w:t>ال</w:t>
      </w:r>
      <w:r w:rsidR="0042765C" w:rsidRPr="008A2241">
        <w:rPr>
          <w:rFonts w:asciiTheme="majorBidi" w:hAnsiTheme="majorBidi"/>
          <w:sz w:val="26"/>
          <w:szCs w:val="26"/>
          <w:rtl/>
          <w:lang w:bidi="ar-LB"/>
        </w:rPr>
        <w:t xml:space="preserve">مواد الهيدروكلوروفلوروكربونية </w:t>
      </w:r>
      <w:r w:rsidRPr="00736F44">
        <w:rPr>
          <w:rFonts w:asciiTheme="majorBidi" w:hAnsiTheme="majorBidi"/>
          <w:sz w:val="26"/>
          <w:szCs w:val="26"/>
          <w:rtl/>
          <w:lang w:bidi="ar-LB"/>
        </w:rPr>
        <w:t xml:space="preserve">ومواصلة إدخال التكنولوجيات ذات القدرة المنخفضة على إحداث الاحترار العالمي. وقد بدأت وحدة الأوزون الوطنية بالفعل في إشراك أصحاب المصلحة لدعم العملية التشريعية وتوعية مستوردي المعدات والموزعين وتجار التجزئة بشأن الحظر القادم. </w:t>
      </w:r>
      <w:r w:rsidR="00A21897">
        <w:rPr>
          <w:rFonts w:asciiTheme="majorBidi" w:hAnsiTheme="majorBidi"/>
          <w:sz w:val="26"/>
          <w:szCs w:val="26"/>
          <w:rtl/>
          <w:lang w:bidi="ar-LB"/>
        </w:rPr>
        <w:t>و</w:t>
      </w:r>
      <w:r w:rsidRPr="00736F44">
        <w:rPr>
          <w:rFonts w:asciiTheme="majorBidi" w:hAnsiTheme="majorBidi"/>
          <w:sz w:val="26"/>
          <w:szCs w:val="26"/>
          <w:rtl/>
          <w:lang w:bidi="ar-LB"/>
        </w:rPr>
        <w:t>بالإضافة إلى ذلك، فإن بناء القدرات و</w:t>
      </w:r>
      <w:r w:rsidR="0069596C">
        <w:rPr>
          <w:rFonts w:asciiTheme="majorBidi" w:hAnsiTheme="majorBidi"/>
          <w:sz w:val="26"/>
          <w:szCs w:val="26"/>
          <w:rtl/>
          <w:lang w:bidi="ar-LB"/>
        </w:rPr>
        <w:t>ت</w:t>
      </w:r>
      <w:r w:rsidRPr="00736F44">
        <w:rPr>
          <w:rFonts w:asciiTheme="majorBidi" w:hAnsiTheme="majorBidi"/>
          <w:sz w:val="26"/>
          <w:szCs w:val="26"/>
          <w:rtl/>
          <w:lang w:bidi="ar-LB"/>
        </w:rPr>
        <w:t xml:space="preserve">دريب </w:t>
      </w:r>
      <w:r w:rsidR="007417FA">
        <w:rPr>
          <w:rFonts w:asciiTheme="majorBidi" w:hAnsiTheme="majorBidi"/>
          <w:sz w:val="26"/>
          <w:szCs w:val="26"/>
          <w:rtl/>
          <w:lang w:bidi="ar-LB"/>
        </w:rPr>
        <w:t xml:space="preserve">موظفي </w:t>
      </w:r>
      <w:r w:rsidR="00A21897">
        <w:rPr>
          <w:rFonts w:asciiTheme="majorBidi" w:hAnsiTheme="majorBidi"/>
          <w:sz w:val="26"/>
          <w:szCs w:val="26"/>
          <w:rtl/>
          <w:lang w:bidi="ar-LB"/>
        </w:rPr>
        <w:t>ا</w:t>
      </w:r>
      <w:r w:rsidRPr="00736F44">
        <w:rPr>
          <w:rFonts w:asciiTheme="majorBidi" w:hAnsiTheme="majorBidi"/>
          <w:sz w:val="26"/>
          <w:szCs w:val="26"/>
          <w:rtl/>
          <w:lang w:bidi="ar-LB"/>
        </w:rPr>
        <w:t>لجمارك وغيره</w:t>
      </w:r>
      <w:r w:rsidR="007417FA">
        <w:rPr>
          <w:rFonts w:asciiTheme="majorBidi" w:hAnsiTheme="majorBidi"/>
          <w:sz w:val="26"/>
          <w:szCs w:val="26"/>
          <w:rtl/>
          <w:lang w:bidi="ar-LB"/>
        </w:rPr>
        <w:t xml:space="preserve">م من موظفي </w:t>
      </w:r>
      <w:r w:rsidRPr="00736F44">
        <w:rPr>
          <w:rFonts w:asciiTheme="majorBidi" w:hAnsiTheme="majorBidi"/>
          <w:sz w:val="26"/>
          <w:szCs w:val="26"/>
          <w:rtl/>
          <w:lang w:bidi="ar-LB"/>
        </w:rPr>
        <w:t xml:space="preserve">وكالات إنفاذ </w:t>
      </w:r>
      <w:r w:rsidR="0069596C">
        <w:rPr>
          <w:rFonts w:asciiTheme="majorBidi" w:hAnsiTheme="majorBidi"/>
          <w:sz w:val="26"/>
          <w:szCs w:val="26"/>
          <w:rtl/>
          <w:lang w:bidi="ar-LB"/>
        </w:rPr>
        <w:t xml:space="preserve">القوانين عبر </w:t>
      </w:r>
      <w:r w:rsidRPr="00736F44">
        <w:rPr>
          <w:rFonts w:asciiTheme="majorBidi" w:hAnsiTheme="majorBidi"/>
          <w:sz w:val="26"/>
          <w:szCs w:val="26"/>
          <w:rtl/>
          <w:lang w:bidi="ar-LB"/>
        </w:rPr>
        <w:t>الحدود سيضمن تنفيذ الحظر بشكل فعال.</w:t>
      </w:r>
    </w:p>
    <w:p w14:paraId="2D6AB87D" w14:textId="30693E67" w:rsidR="0069596C" w:rsidRPr="0069596C" w:rsidRDefault="0069596C" w:rsidP="00BE5727">
      <w:pPr>
        <w:tabs>
          <w:tab w:val="right" w:pos="360"/>
        </w:tabs>
        <w:bidi/>
        <w:spacing w:line="276" w:lineRule="auto"/>
        <w:rPr>
          <w:sz w:val="26"/>
          <w:szCs w:val="26"/>
          <w:u w:val="single"/>
          <w:rtl/>
          <w:lang w:bidi="ar-LB"/>
        </w:rPr>
      </w:pPr>
      <w:r w:rsidRPr="0069596C">
        <w:rPr>
          <w:sz w:val="26"/>
          <w:szCs w:val="26"/>
          <w:u w:val="single"/>
          <w:rtl/>
          <w:lang w:bidi="ar-LB"/>
        </w:rPr>
        <w:lastRenderedPageBreak/>
        <w:t>استنتاج</w:t>
      </w:r>
    </w:p>
    <w:p w14:paraId="0589C84C" w14:textId="77777777" w:rsidR="00FB1F52" w:rsidRDefault="00FB1F52" w:rsidP="00BE5727">
      <w:pPr>
        <w:bidi/>
        <w:spacing w:line="276" w:lineRule="auto"/>
        <w:rPr>
          <w:rtl/>
          <w:lang w:bidi="ar-LB"/>
        </w:rPr>
      </w:pPr>
    </w:p>
    <w:p w14:paraId="4F13A836" w14:textId="69CE4B46" w:rsidR="0069596C" w:rsidRDefault="00C2395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C23952">
        <w:rPr>
          <w:rFonts w:asciiTheme="majorBidi" w:hAnsiTheme="majorBidi"/>
          <w:sz w:val="26"/>
          <w:szCs w:val="26"/>
          <w:rtl/>
          <w:lang w:bidi="ar-LB"/>
        </w:rPr>
        <w:t xml:space="preserve">تتمتع </w:t>
      </w:r>
      <w:r>
        <w:rPr>
          <w:rFonts w:asciiTheme="majorBidi" w:hAnsiTheme="majorBidi"/>
          <w:sz w:val="26"/>
          <w:szCs w:val="26"/>
          <w:rtl/>
          <w:lang w:bidi="ar-LB"/>
        </w:rPr>
        <w:t>إسواتيني</w:t>
      </w:r>
      <w:r w:rsidRPr="00C23952">
        <w:rPr>
          <w:rFonts w:asciiTheme="majorBidi" w:hAnsiTheme="majorBidi"/>
          <w:sz w:val="26"/>
          <w:szCs w:val="26"/>
          <w:rtl/>
          <w:lang w:bidi="ar-LB"/>
        </w:rPr>
        <w:t xml:space="preserve"> بنظام ترخيص وحصص قابل للتنفيذ وتتوافق مع أهداف 2020-2023 المحددة في اتفاقها </w:t>
      </w:r>
      <w:r w:rsidR="00DC65CB">
        <w:rPr>
          <w:rFonts w:asciiTheme="majorBidi" w:hAnsiTheme="majorBidi"/>
          <w:sz w:val="26"/>
          <w:szCs w:val="26"/>
          <w:rtl/>
          <w:lang w:bidi="ar-LB"/>
        </w:rPr>
        <w:t xml:space="preserve">المبرم </w:t>
      </w:r>
      <w:r w:rsidRPr="00C23952">
        <w:rPr>
          <w:rFonts w:asciiTheme="majorBidi" w:hAnsiTheme="majorBidi"/>
          <w:sz w:val="26"/>
          <w:szCs w:val="26"/>
          <w:rtl/>
          <w:lang w:bidi="ar-LB"/>
        </w:rPr>
        <w:t xml:space="preserve">مع اللجنة التنفيذية. ويبلغ مستوى </w:t>
      </w:r>
      <w:r w:rsidR="00DC65CB">
        <w:rPr>
          <w:rFonts w:asciiTheme="majorBidi" w:hAnsiTheme="majorBidi"/>
          <w:sz w:val="26"/>
          <w:szCs w:val="26"/>
          <w:rtl/>
          <w:lang w:bidi="ar-LB"/>
        </w:rPr>
        <w:t>صرف الأموال</w:t>
      </w:r>
      <w:r w:rsidRPr="00C23952">
        <w:rPr>
          <w:rFonts w:asciiTheme="majorBidi" w:hAnsiTheme="majorBidi"/>
          <w:sz w:val="26"/>
          <w:szCs w:val="26"/>
          <w:rtl/>
          <w:lang w:bidi="ar-LB"/>
        </w:rPr>
        <w:t xml:space="preserve"> 58 في المائة. </w:t>
      </w:r>
      <w:r w:rsidR="00DC65CB">
        <w:rPr>
          <w:rFonts w:asciiTheme="majorBidi" w:hAnsiTheme="majorBidi"/>
          <w:sz w:val="26"/>
          <w:szCs w:val="26"/>
          <w:rtl/>
          <w:lang w:bidi="ar-LB"/>
        </w:rPr>
        <w:t>و</w:t>
      </w:r>
      <w:r w:rsidRPr="00C23952">
        <w:rPr>
          <w:rFonts w:asciiTheme="majorBidi" w:hAnsiTheme="majorBidi"/>
          <w:sz w:val="26"/>
          <w:szCs w:val="26"/>
          <w:rtl/>
          <w:lang w:bidi="ar-LB"/>
        </w:rPr>
        <w:t xml:space="preserve">نفذت </w:t>
      </w:r>
      <w:r w:rsidR="00DC65CB">
        <w:rPr>
          <w:rFonts w:asciiTheme="majorBidi" w:hAnsiTheme="majorBidi"/>
          <w:sz w:val="26"/>
          <w:szCs w:val="26"/>
          <w:rtl/>
          <w:lang w:bidi="ar-LB"/>
        </w:rPr>
        <w:t>إسواتيني</w:t>
      </w:r>
      <w:r w:rsidR="00DC65CB" w:rsidRPr="00C23952">
        <w:rPr>
          <w:rFonts w:asciiTheme="majorBidi" w:hAnsiTheme="majorBidi"/>
          <w:sz w:val="26"/>
          <w:szCs w:val="26"/>
          <w:rtl/>
          <w:lang w:bidi="ar-LB"/>
        </w:rPr>
        <w:t xml:space="preserve"> </w:t>
      </w:r>
      <w:r w:rsidRPr="00C23952">
        <w:rPr>
          <w:rFonts w:asciiTheme="majorBidi" w:hAnsiTheme="majorBidi"/>
          <w:sz w:val="26"/>
          <w:szCs w:val="26"/>
          <w:rtl/>
          <w:lang w:bidi="ar-LB"/>
        </w:rPr>
        <w:t xml:space="preserve">حظرا على استيراد </w:t>
      </w:r>
      <w:r w:rsidR="00DC65CB">
        <w:rPr>
          <w:rFonts w:asciiTheme="majorBidi" w:hAnsiTheme="majorBidi"/>
          <w:sz w:val="26"/>
          <w:szCs w:val="26"/>
          <w:rtl/>
          <w:lang w:bidi="ar-LB"/>
        </w:rPr>
        <w:t>ال</w:t>
      </w:r>
      <w:r w:rsidR="00DC65CB" w:rsidRPr="008A2241">
        <w:rPr>
          <w:rFonts w:asciiTheme="majorBidi" w:hAnsiTheme="majorBidi"/>
          <w:sz w:val="26"/>
          <w:szCs w:val="26"/>
          <w:rtl/>
          <w:lang w:bidi="ar-LB"/>
        </w:rPr>
        <w:t>مواد الهيدروكلوروفلوروكربونية</w:t>
      </w:r>
      <w:r w:rsidR="00DC65CB">
        <w:rPr>
          <w:rFonts w:asciiTheme="majorBidi" w:hAnsiTheme="majorBidi"/>
          <w:sz w:val="26"/>
          <w:szCs w:val="26"/>
          <w:rtl/>
          <w:lang w:bidi="ar-LB"/>
        </w:rPr>
        <w:t>-</w:t>
      </w:r>
      <w:r w:rsidR="00DC65CB" w:rsidRPr="008A2241">
        <w:rPr>
          <w:rFonts w:asciiTheme="majorBidi" w:hAnsiTheme="majorBidi"/>
          <w:sz w:val="26"/>
          <w:szCs w:val="26"/>
          <w:lang w:bidi="ar-LB"/>
        </w:rPr>
        <w:t>141b</w:t>
      </w:r>
      <w:r w:rsidR="00DC65CB" w:rsidRPr="008A2241">
        <w:rPr>
          <w:rFonts w:asciiTheme="majorBidi" w:hAnsiTheme="majorBidi"/>
          <w:sz w:val="26"/>
          <w:szCs w:val="26"/>
          <w:rtl/>
          <w:lang w:bidi="ar-LB"/>
        </w:rPr>
        <w:t xml:space="preserve"> </w:t>
      </w:r>
      <w:r w:rsidRPr="00C23952">
        <w:rPr>
          <w:rFonts w:asciiTheme="majorBidi" w:hAnsiTheme="majorBidi"/>
          <w:sz w:val="26"/>
          <w:szCs w:val="26"/>
          <w:rtl/>
          <w:lang w:bidi="ar-LB"/>
        </w:rPr>
        <w:t xml:space="preserve">الموجود في البوليولات </w:t>
      </w:r>
      <w:r w:rsidR="00357DB0">
        <w:rPr>
          <w:rFonts w:asciiTheme="majorBidi" w:hAnsiTheme="majorBidi"/>
          <w:sz w:val="26"/>
          <w:szCs w:val="26"/>
          <w:rtl/>
          <w:lang w:bidi="ar-LB"/>
        </w:rPr>
        <w:t>المسبقة</w:t>
      </w:r>
      <w:r w:rsidRPr="00C23952">
        <w:rPr>
          <w:rFonts w:asciiTheme="majorBidi" w:hAnsiTheme="majorBidi"/>
          <w:sz w:val="26"/>
          <w:szCs w:val="26"/>
          <w:rtl/>
          <w:lang w:bidi="ar-LB"/>
        </w:rPr>
        <w:t xml:space="preserve"> الخلط اعتبارا من 1 يناير/كانون الثاني 2016، وكانت واردات </w:t>
      </w:r>
      <w:r w:rsidR="00A76C5D">
        <w:rPr>
          <w:rFonts w:asciiTheme="majorBidi" w:hAnsiTheme="majorBidi"/>
          <w:sz w:val="26"/>
          <w:szCs w:val="26"/>
          <w:rtl/>
          <w:lang w:bidi="ar-LB"/>
        </w:rPr>
        <w:t>ال</w:t>
      </w:r>
      <w:r w:rsidR="00A76C5D" w:rsidRPr="008A2241">
        <w:rPr>
          <w:rFonts w:asciiTheme="majorBidi" w:hAnsiTheme="majorBidi"/>
          <w:sz w:val="26"/>
          <w:szCs w:val="26"/>
          <w:rtl/>
          <w:lang w:bidi="ar-LB"/>
        </w:rPr>
        <w:t>مواد الهيدروكلوروفلوروكربونية</w:t>
      </w:r>
      <w:r w:rsidR="00A76C5D">
        <w:rPr>
          <w:rFonts w:asciiTheme="majorBidi" w:hAnsiTheme="majorBidi"/>
          <w:sz w:val="26"/>
          <w:szCs w:val="26"/>
          <w:rtl/>
          <w:lang w:bidi="ar-LB"/>
        </w:rPr>
        <w:t>-</w:t>
      </w:r>
      <w:r w:rsidR="00A76C5D" w:rsidRPr="008A2241">
        <w:rPr>
          <w:rFonts w:asciiTheme="majorBidi" w:hAnsiTheme="majorBidi"/>
          <w:sz w:val="26"/>
          <w:szCs w:val="26"/>
          <w:lang w:bidi="ar-LB"/>
        </w:rPr>
        <w:t>141b</w:t>
      </w:r>
      <w:r w:rsidR="00A76C5D" w:rsidRPr="008A2241">
        <w:rPr>
          <w:rFonts w:asciiTheme="majorBidi" w:hAnsiTheme="majorBidi"/>
          <w:sz w:val="26"/>
          <w:szCs w:val="26"/>
          <w:rtl/>
          <w:lang w:bidi="ar-LB"/>
        </w:rPr>
        <w:t xml:space="preserve"> </w:t>
      </w:r>
      <w:r w:rsidRPr="00C23952">
        <w:rPr>
          <w:rFonts w:asciiTheme="majorBidi" w:hAnsiTheme="majorBidi"/>
          <w:sz w:val="26"/>
          <w:szCs w:val="26"/>
          <w:rtl/>
          <w:lang w:bidi="ar-LB"/>
        </w:rPr>
        <w:t xml:space="preserve">صفرا. </w:t>
      </w:r>
      <w:r w:rsidR="00A76C5D">
        <w:rPr>
          <w:rFonts w:asciiTheme="majorBidi" w:hAnsiTheme="majorBidi"/>
          <w:sz w:val="26"/>
          <w:szCs w:val="26"/>
          <w:rtl/>
          <w:lang w:bidi="ar-LB"/>
        </w:rPr>
        <w:t>وع</w:t>
      </w:r>
      <w:r w:rsidRPr="00C23952">
        <w:rPr>
          <w:rFonts w:asciiTheme="majorBidi" w:hAnsiTheme="majorBidi"/>
          <w:sz w:val="26"/>
          <w:szCs w:val="26"/>
          <w:rtl/>
          <w:lang w:bidi="ar-LB"/>
        </w:rPr>
        <w:t xml:space="preserve">لاوة على ذلك، من المقرر تنفيذ حظر على استيراد المعدات المعتمدة على </w:t>
      </w:r>
      <w:r w:rsidR="00C94D14">
        <w:rPr>
          <w:rFonts w:asciiTheme="majorBidi" w:hAnsiTheme="majorBidi"/>
          <w:sz w:val="26"/>
          <w:szCs w:val="26"/>
          <w:rtl/>
          <w:lang w:bidi="ar-LB"/>
        </w:rPr>
        <w:t>ال</w:t>
      </w:r>
      <w:r w:rsidR="00C94D14" w:rsidRPr="008A2241">
        <w:rPr>
          <w:rFonts w:asciiTheme="majorBidi" w:hAnsiTheme="majorBidi"/>
          <w:sz w:val="26"/>
          <w:szCs w:val="26"/>
          <w:rtl/>
          <w:lang w:bidi="ar-LB"/>
        </w:rPr>
        <w:t>مواد الهيدروكلوروفلوروكربونية</w:t>
      </w:r>
      <w:r w:rsidR="00C94D14" w:rsidRPr="00C23952">
        <w:rPr>
          <w:rFonts w:asciiTheme="majorBidi" w:hAnsiTheme="majorBidi"/>
          <w:sz w:val="26"/>
          <w:szCs w:val="26"/>
          <w:rtl/>
          <w:lang w:bidi="ar-LB"/>
        </w:rPr>
        <w:t xml:space="preserve"> </w:t>
      </w:r>
      <w:r w:rsidRPr="00C23952">
        <w:rPr>
          <w:rFonts w:asciiTheme="majorBidi" w:hAnsiTheme="majorBidi"/>
          <w:sz w:val="26"/>
          <w:szCs w:val="26"/>
          <w:rtl/>
          <w:lang w:bidi="ar-LB"/>
        </w:rPr>
        <w:t xml:space="preserve">في عام 2025. وقد خططت </w:t>
      </w:r>
      <w:r w:rsidR="00F62A0B">
        <w:rPr>
          <w:rFonts w:asciiTheme="majorBidi" w:hAnsiTheme="majorBidi"/>
          <w:sz w:val="26"/>
          <w:szCs w:val="26"/>
          <w:rtl/>
          <w:lang w:bidi="ar-LB"/>
        </w:rPr>
        <w:t>إسواتيني</w:t>
      </w:r>
      <w:r w:rsidRPr="00C23952">
        <w:rPr>
          <w:rFonts w:asciiTheme="majorBidi" w:hAnsiTheme="majorBidi"/>
          <w:sz w:val="26"/>
          <w:szCs w:val="26"/>
          <w:rtl/>
          <w:lang w:bidi="ar-LB"/>
        </w:rPr>
        <w:t xml:space="preserve"> لتطوير نظام ترخيص إلكتروني وتسجيل جميع المستوردين لتعزيز الرقابة على واردات </w:t>
      </w:r>
      <w:r w:rsidR="00F62A0B">
        <w:rPr>
          <w:rFonts w:asciiTheme="majorBidi" w:hAnsiTheme="majorBidi"/>
          <w:sz w:val="26"/>
          <w:szCs w:val="26"/>
          <w:rtl/>
          <w:lang w:bidi="ar-LB"/>
        </w:rPr>
        <w:t>ال</w:t>
      </w:r>
      <w:r w:rsidR="00F62A0B" w:rsidRPr="008A2241">
        <w:rPr>
          <w:rFonts w:asciiTheme="majorBidi" w:hAnsiTheme="majorBidi"/>
          <w:sz w:val="26"/>
          <w:szCs w:val="26"/>
          <w:rtl/>
          <w:lang w:bidi="ar-LB"/>
        </w:rPr>
        <w:t>مواد الهيدروكلوروفلوروكربونية</w:t>
      </w:r>
      <w:r w:rsidRPr="00C23952">
        <w:rPr>
          <w:rFonts w:asciiTheme="majorBidi" w:hAnsiTheme="majorBidi"/>
          <w:sz w:val="26"/>
          <w:szCs w:val="26"/>
          <w:rtl/>
          <w:lang w:bidi="ar-LB"/>
        </w:rPr>
        <w:t xml:space="preserve">. </w:t>
      </w:r>
      <w:r w:rsidR="00F62A0B">
        <w:rPr>
          <w:rFonts w:asciiTheme="majorBidi" w:hAnsiTheme="majorBidi"/>
          <w:sz w:val="26"/>
          <w:szCs w:val="26"/>
          <w:rtl/>
          <w:lang w:bidi="ar-LB"/>
        </w:rPr>
        <w:t>وسيؤدي</w:t>
      </w:r>
      <w:r w:rsidRPr="00C23952">
        <w:rPr>
          <w:rFonts w:asciiTheme="majorBidi" w:hAnsiTheme="majorBidi"/>
          <w:sz w:val="26"/>
          <w:szCs w:val="26"/>
          <w:rtl/>
          <w:lang w:bidi="ar-LB"/>
        </w:rPr>
        <w:t xml:space="preserve"> تدريب الفنيين على التعامل الآمن مع المبردات الهيدروكربونية وتنفيذ </w:t>
      </w:r>
      <w:r w:rsidR="0085723D">
        <w:rPr>
          <w:rFonts w:asciiTheme="majorBidi" w:hAnsiTheme="majorBidi"/>
          <w:sz w:val="26"/>
          <w:szCs w:val="26"/>
          <w:rtl/>
          <w:lang w:bidi="ar-LB"/>
        </w:rPr>
        <w:t>ال</w:t>
      </w:r>
      <w:r w:rsidR="0085723D" w:rsidRPr="00587B72">
        <w:rPr>
          <w:rFonts w:asciiTheme="majorBidi" w:hAnsiTheme="majorBidi"/>
          <w:sz w:val="26"/>
          <w:szCs w:val="26"/>
          <w:rtl/>
          <w:lang w:bidi="ar-LB"/>
        </w:rPr>
        <w:t xml:space="preserve">معايير الدنيا </w:t>
      </w:r>
      <w:r w:rsidR="0085723D">
        <w:rPr>
          <w:rFonts w:asciiTheme="majorBidi" w:hAnsiTheme="majorBidi"/>
          <w:sz w:val="26"/>
          <w:szCs w:val="26"/>
          <w:rtl/>
          <w:lang w:bidi="ar-LB"/>
        </w:rPr>
        <w:t xml:space="preserve">لأداء الطاقة </w:t>
      </w:r>
      <w:r w:rsidRPr="00C23952">
        <w:rPr>
          <w:rFonts w:asciiTheme="majorBidi" w:hAnsiTheme="majorBidi"/>
          <w:sz w:val="26"/>
          <w:szCs w:val="26"/>
          <w:rtl/>
          <w:lang w:bidi="ar-LB"/>
        </w:rPr>
        <w:t xml:space="preserve">ونظام وضع العلامات </w:t>
      </w:r>
      <w:r w:rsidR="0085723D">
        <w:rPr>
          <w:rFonts w:asciiTheme="majorBidi" w:hAnsiTheme="majorBidi"/>
          <w:sz w:val="26"/>
          <w:szCs w:val="26"/>
          <w:rtl/>
          <w:lang w:bidi="ar-LB"/>
        </w:rPr>
        <w:t xml:space="preserve">إلى زيادة </w:t>
      </w:r>
      <w:r w:rsidRPr="00C23952">
        <w:rPr>
          <w:rFonts w:asciiTheme="majorBidi" w:hAnsiTheme="majorBidi"/>
          <w:sz w:val="26"/>
          <w:szCs w:val="26"/>
          <w:rtl/>
          <w:lang w:bidi="ar-LB"/>
        </w:rPr>
        <w:t>دعم اختراق هذه التقنيات ذات القدرة المنخفضة على إحداث الاحترار العالمي</w:t>
      </w:r>
      <w:r w:rsidR="007D1BFC">
        <w:rPr>
          <w:rFonts w:asciiTheme="majorBidi" w:hAnsiTheme="majorBidi"/>
          <w:sz w:val="26"/>
          <w:szCs w:val="26"/>
          <w:rtl/>
          <w:lang w:bidi="ar-LB"/>
        </w:rPr>
        <w:t xml:space="preserve"> للأسواق</w:t>
      </w:r>
      <w:r w:rsidRPr="00C23952">
        <w:rPr>
          <w:rFonts w:asciiTheme="majorBidi" w:hAnsiTheme="majorBidi"/>
          <w:sz w:val="26"/>
          <w:szCs w:val="26"/>
          <w:rtl/>
          <w:lang w:bidi="ar-LB"/>
        </w:rPr>
        <w:t xml:space="preserve"> </w:t>
      </w:r>
      <w:r w:rsidR="003D3AC0">
        <w:rPr>
          <w:rFonts w:asciiTheme="majorBidi" w:hAnsiTheme="majorBidi"/>
          <w:sz w:val="26"/>
          <w:szCs w:val="26"/>
          <w:rtl/>
          <w:lang w:bidi="ar-LB"/>
        </w:rPr>
        <w:t>والمساعدة</w:t>
      </w:r>
      <w:r w:rsidRPr="00C23952">
        <w:rPr>
          <w:rFonts w:asciiTheme="majorBidi" w:hAnsiTheme="majorBidi"/>
          <w:sz w:val="26"/>
          <w:szCs w:val="26"/>
          <w:rtl/>
          <w:lang w:bidi="ar-LB"/>
        </w:rPr>
        <w:t xml:space="preserve"> على </w:t>
      </w:r>
      <w:r w:rsidR="0009098A">
        <w:rPr>
          <w:rFonts w:asciiTheme="majorBidi" w:hAnsiTheme="majorBidi"/>
          <w:sz w:val="26"/>
          <w:szCs w:val="26"/>
          <w:rtl/>
          <w:lang w:bidi="ar-LB"/>
        </w:rPr>
        <w:t xml:space="preserve">الانتقال </w:t>
      </w:r>
      <w:r w:rsidRPr="00C23952">
        <w:rPr>
          <w:rFonts w:asciiTheme="majorBidi" w:hAnsiTheme="majorBidi"/>
          <w:sz w:val="26"/>
          <w:szCs w:val="26"/>
          <w:rtl/>
          <w:lang w:bidi="ar-LB"/>
        </w:rPr>
        <w:t xml:space="preserve">من </w:t>
      </w:r>
      <w:r w:rsidR="00E45C36">
        <w:rPr>
          <w:rFonts w:asciiTheme="majorBidi" w:hAnsiTheme="majorBidi"/>
          <w:sz w:val="26"/>
          <w:szCs w:val="26"/>
          <w:rtl/>
          <w:lang w:bidi="ar-LB"/>
        </w:rPr>
        <w:t>ال</w:t>
      </w:r>
      <w:r w:rsidR="00E45C36" w:rsidRPr="008A2241">
        <w:rPr>
          <w:rFonts w:asciiTheme="majorBidi" w:hAnsiTheme="majorBidi"/>
          <w:sz w:val="26"/>
          <w:szCs w:val="26"/>
          <w:rtl/>
          <w:lang w:bidi="ar-LB"/>
        </w:rPr>
        <w:t>مواد الهيدروكلوروفلوروكربونية</w:t>
      </w:r>
      <w:r w:rsidR="00E45C36" w:rsidRPr="00C23952">
        <w:rPr>
          <w:rFonts w:asciiTheme="majorBidi" w:hAnsiTheme="majorBidi"/>
          <w:sz w:val="26"/>
          <w:szCs w:val="26"/>
          <w:rtl/>
          <w:lang w:bidi="ar-LB"/>
        </w:rPr>
        <w:t xml:space="preserve"> </w:t>
      </w:r>
      <w:r w:rsidRPr="00C23952">
        <w:rPr>
          <w:rFonts w:asciiTheme="majorBidi" w:hAnsiTheme="majorBidi"/>
          <w:sz w:val="26"/>
          <w:szCs w:val="26"/>
          <w:rtl/>
          <w:lang w:bidi="ar-LB"/>
        </w:rPr>
        <w:t xml:space="preserve">إلى البدائل </w:t>
      </w:r>
      <w:r w:rsidR="007D1BFC">
        <w:rPr>
          <w:rFonts w:asciiTheme="majorBidi" w:hAnsiTheme="majorBidi"/>
          <w:sz w:val="26"/>
          <w:szCs w:val="26"/>
          <w:rtl/>
          <w:lang w:bidi="ar-LB"/>
        </w:rPr>
        <w:t>المراعية</w:t>
      </w:r>
      <w:r w:rsidRPr="00C23952">
        <w:rPr>
          <w:rFonts w:asciiTheme="majorBidi" w:hAnsiTheme="majorBidi"/>
          <w:sz w:val="26"/>
          <w:szCs w:val="26"/>
          <w:rtl/>
          <w:lang w:bidi="ar-LB"/>
        </w:rPr>
        <w:t xml:space="preserve"> للبيئة. واستنادا إلى التقدم المحرز ومعدل </w:t>
      </w:r>
      <w:r w:rsidR="00FB3CEE">
        <w:rPr>
          <w:rFonts w:asciiTheme="majorBidi" w:hAnsiTheme="majorBidi"/>
          <w:sz w:val="26"/>
          <w:szCs w:val="26"/>
          <w:rtl/>
          <w:lang w:bidi="ar-LB"/>
        </w:rPr>
        <w:t>صرف الأموال،</w:t>
      </w:r>
      <w:r w:rsidRPr="00C23952">
        <w:rPr>
          <w:rFonts w:asciiTheme="majorBidi" w:hAnsiTheme="majorBidi"/>
          <w:sz w:val="26"/>
          <w:szCs w:val="26"/>
          <w:rtl/>
          <w:lang w:bidi="ar-LB"/>
        </w:rPr>
        <w:t xml:space="preserve"> توصي الأمانة بالموافقة على الشريحة الثانية.</w:t>
      </w:r>
    </w:p>
    <w:p w14:paraId="6FBC9068" w14:textId="5F970A4F" w:rsidR="00FB3CEE" w:rsidRPr="002E09B8" w:rsidRDefault="00FB3CEE" w:rsidP="00BE5727">
      <w:pPr>
        <w:tabs>
          <w:tab w:val="right" w:pos="360"/>
        </w:tabs>
        <w:bidi/>
        <w:spacing w:line="276" w:lineRule="auto"/>
        <w:rPr>
          <w:b/>
          <w:bCs/>
          <w:sz w:val="26"/>
          <w:szCs w:val="26"/>
          <w:rtl/>
          <w:lang w:bidi="ar-LB"/>
        </w:rPr>
      </w:pPr>
      <w:r w:rsidRPr="002E09B8">
        <w:rPr>
          <w:b/>
          <w:bCs/>
          <w:sz w:val="26"/>
          <w:szCs w:val="26"/>
          <w:rtl/>
          <w:lang w:bidi="ar-LB"/>
        </w:rPr>
        <w:t>التوصية</w:t>
      </w:r>
    </w:p>
    <w:p w14:paraId="52D96097" w14:textId="77777777" w:rsidR="00FB1F52" w:rsidRDefault="00FB1F52" w:rsidP="00BE5727">
      <w:pPr>
        <w:bidi/>
        <w:spacing w:line="276" w:lineRule="auto"/>
        <w:rPr>
          <w:rtl/>
          <w:lang w:bidi="ar-LB"/>
        </w:rPr>
      </w:pPr>
    </w:p>
    <w:p w14:paraId="5B44FE8C" w14:textId="5FFDC1CB" w:rsidR="00FB3CEE" w:rsidRDefault="00FB3CEE"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FB3CEE">
        <w:rPr>
          <w:rFonts w:asciiTheme="majorBidi" w:hAnsiTheme="majorBidi"/>
          <w:sz w:val="26"/>
          <w:szCs w:val="26"/>
          <w:rtl/>
          <w:lang w:bidi="ar-LB"/>
        </w:rPr>
        <w:t>توصي أمانة الصندوق اللجنة التنفيذية بما يلي:</w:t>
      </w:r>
    </w:p>
    <w:p w14:paraId="7663E25E" w14:textId="6556B683" w:rsidR="00817077" w:rsidRDefault="0003654D" w:rsidP="00BE5727">
      <w:pPr>
        <w:pStyle w:val="ListParagraph"/>
        <w:numPr>
          <w:ilvl w:val="0"/>
          <w:numId w:val="17"/>
        </w:numPr>
        <w:bidi/>
        <w:spacing w:line="276" w:lineRule="auto"/>
        <w:rPr>
          <w:sz w:val="26"/>
          <w:szCs w:val="26"/>
          <w:lang w:bidi="ar-LB"/>
        </w:rPr>
      </w:pPr>
      <w:r w:rsidRPr="0003654D">
        <w:rPr>
          <w:sz w:val="26"/>
          <w:szCs w:val="26"/>
          <w:rtl/>
          <w:lang w:bidi="ar-LB"/>
        </w:rPr>
        <w:t>أن تحاط علما:</w:t>
      </w:r>
    </w:p>
    <w:p w14:paraId="3AE78C5A" w14:textId="77777777" w:rsidR="0003654D" w:rsidRDefault="0003654D" w:rsidP="00BE5727">
      <w:pPr>
        <w:pStyle w:val="ListParagraph"/>
        <w:bidi/>
        <w:spacing w:line="276" w:lineRule="auto"/>
        <w:ind w:left="1080"/>
        <w:rPr>
          <w:sz w:val="26"/>
          <w:szCs w:val="26"/>
          <w:rtl/>
          <w:lang w:bidi="ar-LB"/>
        </w:rPr>
      </w:pPr>
    </w:p>
    <w:p w14:paraId="6643FD8F" w14:textId="123FAB97" w:rsidR="007203B6" w:rsidRDefault="00C80732" w:rsidP="00BE5727">
      <w:pPr>
        <w:pStyle w:val="ListParagraph"/>
        <w:numPr>
          <w:ilvl w:val="0"/>
          <w:numId w:val="18"/>
        </w:numPr>
        <w:bidi/>
        <w:spacing w:line="276" w:lineRule="auto"/>
        <w:ind w:left="2070" w:hanging="990"/>
        <w:rPr>
          <w:sz w:val="26"/>
          <w:szCs w:val="26"/>
          <w:lang w:bidi="ar-LB"/>
        </w:rPr>
      </w:pPr>
      <w:r>
        <w:rPr>
          <w:sz w:val="26"/>
          <w:szCs w:val="26"/>
          <w:rtl/>
          <w:lang w:bidi="ar-LB"/>
        </w:rPr>
        <w:t>ب</w:t>
      </w:r>
      <w:r w:rsidR="007203B6" w:rsidRPr="007203B6">
        <w:rPr>
          <w:sz w:val="26"/>
          <w:szCs w:val="26"/>
          <w:rtl/>
          <w:lang w:bidi="ar-LB"/>
        </w:rPr>
        <w:t xml:space="preserve">التقرير المرحلي عن تنفيذ الشريحة الأولى من المرحلة الثانية من خطة إدارة </w:t>
      </w:r>
      <w:r>
        <w:rPr>
          <w:sz w:val="26"/>
          <w:szCs w:val="26"/>
          <w:rtl/>
          <w:lang w:bidi="ar-LB"/>
        </w:rPr>
        <w:t>إزالة</w:t>
      </w:r>
      <w:r w:rsidR="007203B6" w:rsidRPr="007203B6">
        <w:rPr>
          <w:sz w:val="26"/>
          <w:szCs w:val="26"/>
          <w:rtl/>
          <w:lang w:bidi="ar-LB"/>
        </w:rPr>
        <w:t xml:space="preserve"> </w:t>
      </w:r>
      <w:r>
        <w:rPr>
          <w:rFonts w:asciiTheme="majorBidi" w:hAnsiTheme="majorBidi"/>
          <w:sz w:val="26"/>
          <w:szCs w:val="26"/>
          <w:rtl/>
          <w:lang w:bidi="ar-LB"/>
        </w:rPr>
        <w:t>ال</w:t>
      </w:r>
      <w:r w:rsidRPr="008A2241">
        <w:rPr>
          <w:rFonts w:asciiTheme="majorBidi" w:hAnsiTheme="majorBidi"/>
          <w:sz w:val="26"/>
          <w:szCs w:val="26"/>
          <w:rtl/>
          <w:lang w:bidi="ar-LB"/>
        </w:rPr>
        <w:t>مواد الهيدروكلوروفلوروكربونية</w:t>
      </w:r>
      <w:r w:rsidRPr="00C23952">
        <w:rPr>
          <w:rFonts w:asciiTheme="majorBidi" w:hAnsiTheme="majorBidi"/>
          <w:sz w:val="26"/>
          <w:szCs w:val="26"/>
          <w:rtl/>
          <w:lang w:bidi="ar-LB"/>
        </w:rPr>
        <w:t xml:space="preserve"> </w:t>
      </w:r>
      <w:r w:rsidR="009750B3">
        <w:rPr>
          <w:rFonts w:asciiTheme="majorBidi" w:hAnsiTheme="majorBidi"/>
          <w:sz w:val="26"/>
          <w:szCs w:val="26"/>
          <w:rtl/>
          <w:lang w:bidi="ar-LB"/>
        </w:rPr>
        <w:t>ل</w:t>
      </w:r>
      <w:r w:rsidR="007203B6" w:rsidRPr="007203B6">
        <w:rPr>
          <w:sz w:val="26"/>
          <w:szCs w:val="26"/>
          <w:rtl/>
          <w:lang w:bidi="ar-LB"/>
        </w:rPr>
        <w:t>إسواتيني؛</w:t>
      </w:r>
    </w:p>
    <w:p w14:paraId="203E8E92" w14:textId="77777777" w:rsidR="009750B3" w:rsidRDefault="009750B3" w:rsidP="00BE5727">
      <w:pPr>
        <w:pStyle w:val="ListParagraph"/>
        <w:bidi/>
        <w:spacing w:line="276" w:lineRule="auto"/>
        <w:ind w:left="2070"/>
        <w:rPr>
          <w:sz w:val="26"/>
          <w:szCs w:val="26"/>
          <w:lang w:bidi="ar-LB"/>
        </w:rPr>
      </w:pPr>
    </w:p>
    <w:p w14:paraId="4BAF2365" w14:textId="2FE01B1F" w:rsidR="00087CCF" w:rsidRDefault="007A684C" w:rsidP="00BE5727">
      <w:pPr>
        <w:pStyle w:val="ListParagraph"/>
        <w:numPr>
          <w:ilvl w:val="0"/>
          <w:numId w:val="18"/>
        </w:numPr>
        <w:bidi/>
        <w:spacing w:line="276" w:lineRule="auto"/>
        <w:ind w:left="2070" w:hanging="990"/>
        <w:rPr>
          <w:sz w:val="26"/>
          <w:szCs w:val="26"/>
          <w:lang w:bidi="ar-LB"/>
        </w:rPr>
      </w:pPr>
      <w:r>
        <w:rPr>
          <w:sz w:val="26"/>
          <w:szCs w:val="26"/>
          <w:rtl/>
          <w:lang w:bidi="ar-LB"/>
        </w:rPr>
        <w:t>ب</w:t>
      </w:r>
      <w:r w:rsidR="00087CCF" w:rsidRPr="00087CCF">
        <w:rPr>
          <w:sz w:val="26"/>
          <w:szCs w:val="26"/>
          <w:rtl/>
          <w:lang w:bidi="ar-LB"/>
        </w:rPr>
        <w:t>تقديم أنشطة إضافية للحفاظ على كفاءة</w:t>
      </w:r>
      <w:r>
        <w:rPr>
          <w:sz w:val="26"/>
          <w:szCs w:val="26"/>
          <w:rtl/>
          <w:lang w:bidi="ar-LB"/>
        </w:rPr>
        <w:t xml:space="preserve"> استخدام</w:t>
      </w:r>
      <w:r w:rsidR="00087CCF" w:rsidRPr="00087CCF">
        <w:rPr>
          <w:sz w:val="26"/>
          <w:szCs w:val="26"/>
          <w:rtl/>
          <w:lang w:bidi="ar-LB"/>
        </w:rPr>
        <w:t xml:space="preserve"> الطاقة في قطاع خدمة التبريد بمبلغ</w:t>
      </w:r>
      <w:r>
        <w:rPr>
          <w:sz w:val="26"/>
          <w:szCs w:val="26"/>
          <w:rtl/>
          <w:lang w:bidi="ar-LB"/>
        </w:rPr>
        <w:t xml:space="preserve"> قدره</w:t>
      </w:r>
      <w:r w:rsidR="00087CCF" w:rsidRPr="00087CCF">
        <w:rPr>
          <w:sz w:val="26"/>
          <w:szCs w:val="26"/>
          <w:rtl/>
          <w:lang w:bidi="ar-LB"/>
        </w:rPr>
        <w:t xml:space="preserve"> 100000 دولار أمريكي، بالإضافة إلى تكاليف دعم الوكالة </w:t>
      </w:r>
      <w:r>
        <w:rPr>
          <w:sz w:val="26"/>
          <w:szCs w:val="26"/>
          <w:rtl/>
          <w:lang w:bidi="ar-LB"/>
        </w:rPr>
        <w:t>وقدرها</w:t>
      </w:r>
      <w:r w:rsidR="00087CCF" w:rsidRPr="00087CCF">
        <w:rPr>
          <w:sz w:val="26"/>
          <w:szCs w:val="26"/>
          <w:rtl/>
          <w:lang w:bidi="ar-LB"/>
        </w:rPr>
        <w:t xml:space="preserve"> 13000 دولار أمريكي لبرنامج الأمم المتحدة للبيئة</w:t>
      </w:r>
      <w:r w:rsidR="00ED1E7A">
        <w:rPr>
          <w:sz w:val="26"/>
          <w:szCs w:val="26"/>
          <w:rtl/>
          <w:lang w:bidi="ar-LB"/>
        </w:rPr>
        <w:t>؛</w:t>
      </w:r>
    </w:p>
    <w:p w14:paraId="65BE8F94" w14:textId="77777777" w:rsidR="00ED1E7A" w:rsidRDefault="00ED1E7A" w:rsidP="00BE5727">
      <w:pPr>
        <w:pStyle w:val="ListParagraph"/>
        <w:bidi/>
        <w:spacing w:line="276" w:lineRule="auto"/>
        <w:ind w:left="2070"/>
        <w:rPr>
          <w:sz w:val="26"/>
          <w:szCs w:val="26"/>
          <w:lang w:bidi="ar-LB"/>
        </w:rPr>
      </w:pPr>
    </w:p>
    <w:p w14:paraId="349821C1" w14:textId="1802C276" w:rsidR="00ED1E7A" w:rsidRDefault="00ED1E7A" w:rsidP="00BE5727">
      <w:pPr>
        <w:pStyle w:val="ListParagraph"/>
        <w:numPr>
          <w:ilvl w:val="0"/>
          <w:numId w:val="18"/>
        </w:numPr>
        <w:bidi/>
        <w:spacing w:line="276" w:lineRule="auto"/>
        <w:ind w:left="2070" w:hanging="990"/>
        <w:rPr>
          <w:sz w:val="26"/>
          <w:szCs w:val="26"/>
          <w:lang w:bidi="ar-LB"/>
        </w:rPr>
      </w:pPr>
      <w:r>
        <w:rPr>
          <w:sz w:val="26"/>
          <w:szCs w:val="26"/>
          <w:rtl/>
          <w:lang w:bidi="ar-LB"/>
        </w:rPr>
        <w:t>بما قامت به</w:t>
      </w:r>
      <w:r w:rsidRPr="00ED1E7A">
        <w:rPr>
          <w:sz w:val="26"/>
          <w:szCs w:val="26"/>
          <w:rtl/>
          <w:lang w:bidi="ar-LB"/>
        </w:rPr>
        <w:t xml:space="preserve"> أمانة الصندوق </w:t>
      </w:r>
      <w:r>
        <w:rPr>
          <w:sz w:val="26"/>
          <w:szCs w:val="26"/>
          <w:rtl/>
          <w:lang w:bidi="ar-LB"/>
        </w:rPr>
        <w:t xml:space="preserve">من </w:t>
      </w:r>
      <w:r w:rsidRPr="00ED1E7A">
        <w:rPr>
          <w:sz w:val="26"/>
          <w:szCs w:val="26"/>
          <w:rtl/>
          <w:lang w:bidi="ar-LB"/>
        </w:rPr>
        <w:t>تحديث الاتفاق المبرم</w:t>
      </w:r>
      <w:r>
        <w:rPr>
          <w:sz w:val="26"/>
          <w:szCs w:val="26"/>
          <w:rtl/>
          <w:lang w:bidi="ar-LB"/>
        </w:rPr>
        <w:t xml:space="preserve"> </w:t>
      </w:r>
      <w:r w:rsidRPr="00ED1E7A">
        <w:rPr>
          <w:sz w:val="26"/>
          <w:szCs w:val="26"/>
          <w:rtl/>
          <w:lang w:bidi="ar-LB"/>
        </w:rPr>
        <w:t xml:space="preserve">بين حكومة إسواتيني واللجنة التنفيذية، على النحو الوارد في المرفق الأول </w:t>
      </w:r>
      <w:r w:rsidR="009E4DD3">
        <w:rPr>
          <w:sz w:val="26"/>
          <w:szCs w:val="26"/>
          <w:rtl/>
          <w:lang w:bidi="ar-LB"/>
        </w:rPr>
        <w:t>ب</w:t>
      </w:r>
      <w:r w:rsidRPr="00ED1E7A">
        <w:rPr>
          <w:sz w:val="26"/>
          <w:szCs w:val="26"/>
          <w:rtl/>
          <w:lang w:bidi="ar-LB"/>
        </w:rPr>
        <w:t xml:space="preserve">هذه الوثيقة، وتحديداً: </w:t>
      </w:r>
      <w:r w:rsidR="009E4DD3">
        <w:rPr>
          <w:sz w:val="26"/>
          <w:szCs w:val="26"/>
          <w:rtl/>
          <w:lang w:bidi="ar-LB"/>
        </w:rPr>
        <w:t>التذييل</w:t>
      </w:r>
      <w:r w:rsidRPr="00ED1E7A">
        <w:rPr>
          <w:sz w:val="26"/>
          <w:szCs w:val="26"/>
          <w:rtl/>
          <w:lang w:bidi="ar-LB"/>
        </w:rPr>
        <w:t xml:space="preserve"> 2 أ</w:t>
      </w:r>
      <w:r w:rsidR="00892379">
        <w:rPr>
          <w:sz w:val="26"/>
          <w:szCs w:val="26"/>
          <w:rtl/>
          <w:lang w:bidi="ar-LB"/>
        </w:rPr>
        <w:t>لف</w:t>
      </w:r>
      <w:r w:rsidRPr="00ED1E7A">
        <w:rPr>
          <w:sz w:val="26"/>
          <w:szCs w:val="26"/>
          <w:rtl/>
          <w:lang w:bidi="ar-LB"/>
        </w:rPr>
        <w:t xml:space="preserve">، </w:t>
      </w:r>
      <w:r w:rsidR="009E4DD3">
        <w:rPr>
          <w:sz w:val="26"/>
          <w:szCs w:val="26"/>
          <w:rtl/>
          <w:lang w:bidi="ar-LB"/>
        </w:rPr>
        <w:t xml:space="preserve">استنادا إلى </w:t>
      </w:r>
      <w:r w:rsidRPr="00ED1E7A">
        <w:rPr>
          <w:sz w:val="26"/>
          <w:szCs w:val="26"/>
          <w:rtl/>
          <w:lang w:bidi="ar-LB"/>
        </w:rPr>
        <w:t xml:space="preserve">مستوى التمويل المنقح بسبب إدراج التمويل لأنشطة </w:t>
      </w:r>
      <w:r w:rsidR="000D6D3B">
        <w:rPr>
          <w:sz w:val="26"/>
          <w:szCs w:val="26"/>
          <w:rtl/>
          <w:lang w:bidi="ar-LB"/>
        </w:rPr>
        <w:t>إ</w:t>
      </w:r>
      <w:r w:rsidRPr="00ED1E7A">
        <w:rPr>
          <w:sz w:val="26"/>
          <w:szCs w:val="26"/>
          <w:rtl/>
          <w:lang w:bidi="ar-LB"/>
        </w:rPr>
        <w:t xml:space="preserve">ضافية </w:t>
      </w:r>
      <w:r w:rsidR="000D6D3B">
        <w:rPr>
          <w:sz w:val="26"/>
          <w:szCs w:val="26"/>
          <w:rtl/>
          <w:lang w:bidi="ar-LB"/>
        </w:rPr>
        <w:t>لل</w:t>
      </w:r>
      <w:r w:rsidRPr="00ED1E7A">
        <w:rPr>
          <w:sz w:val="26"/>
          <w:szCs w:val="26"/>
          <w:rtl/>
          <w:lang w:bidi="ar-LB"/>
        </w:rPr>
        <w:t xml:space="preserve">حفاظ على كفاءة استخدام الطاقة في قطاع خدمة التبريد المشار إليه في الفقرة الفرعية (أ)(2) أعلاه؛ والفقرة 17 التي </w:t>
      </w:r>
      <w:r w:rsidR="0061415B">
        <w:rPr>
          <w:sz w:val="26"/>
          <w:szCs w:val="26"/>
          <w:rtl/>
          <w:lang w:bidi="ar-LB"/>
        </w:rPr>
        <w:t>أُضيفت</w:t>
      </w:r>
      <w:r w:rsidRPr="00ED1E7A">
        <w:rPr>
          <w:sz w:val="26"/>
          <w:szCs w:val="26"/>
          <w:rtl/>
          <w:lang w:bidi="ar-LB"/>
        </w:rPr>
        <w:t xml:space="preserve"> للإشارة إلى أن الاتفاق المحدث يحل محل </w:t>
      </w:r>
      <w:r w:rsidR="00B517F3">
        <w:rPr>
          <w:sz w:val="26"/>
          <w:szCs w:val="26"/>
          <w:rtl/>
          <w:lang w:bidi="ar-LB"/>
        </w:rPr>
        <w:t xml:space="preserve">الاتفاق المبرم </w:t>
      </w:r>
      <w:r w:rsidRPr="00ED1E7A">
        <w:rPr>
          <w:sz w:val="26"/>
          <w:szCs w:val="26"/>
          <w:rtl/>
          <w:lang w:bidi="ar-LB"/>
        </w:rPr>
        <w:t>في الاجتماع السادس والثمانين؛ و</w:t>
      </w:r>
    </w:p>
    <w:p w14:paraId="11C101D9" w14:textId="77777777" w:rsidR="00B517F3" w:rsidRPr="00B517F3" w:rsidRDefault="00B517F3" w:rsidP="00BE5727">
      <w:pPr>
        <w:pStyle w:val="ListParagraph"/>
        <w:spacing w:line="276" w:lineRule="auto"/>
        <w:rPr>
          <w:sz w:val="26"/>
          <w:szCs w:val="26"/>
          <w:rtl/>
          <w:lang w:bidi="ar-LB"/>
        </w:rPr>
      </w:pPr>
    </w:p>
    <w:p w14:paraId="453B5F3A" w14:textId="49EB4994" w:rsidR="00B517F3" w:rsidRDefault="00B517F3" w:rsidP="00BE5727">
      <w:pPr>
        <w:pStyle w:val="Heading1"/>
        <w:numPr>
          <w:ilvl w:val="0"/>
          <w:numId w:val="14"/>
        </w:numPr>
        <w:tabs>
          <w:tab w:val="num" w:pos="0"/>
        </w:tabs>
        <w:bidi/>
        <w:spacing w:line="276" w:lineRule="auto"/>
        <w:ind w:left="0" w:firstLine="0"/>
        <w:rPr>
          <w:rFonts w:asciiTheme="majorBidi" w:hAnsiTheme="majorBidi"/>
          <w:sz w:val="26"/>
          <w:szCs w:val="26"/>
          <w:lang w:bidi="ar-LB"/>
        </w:rPr>
      </w:pPr>
      <w:r w:rsidRPr="00B517F3">
        <w:rPr>
          <w:rFonts w:asciiTheme="majorBidi" w:hAnsiTheme="majorBidi"/>
          <w:sz w:val="26"/>
          <w:szCs w:val="26"/>
          <w:rtl/>
          <w:lang w:bidi="ar-LB"/>
        </w:rPr>
        <w:t xml:space="preserve">وتوصي أمانة الصندوق كذلك بالموافقة الشاملة على الشريحة الثانية من المرحلة الثانية من خطة إدارة إزالة </w:t>
      </w:r>
      <w:r w:rsidR="00B4004E">
        <w:rPr>
          <w:rFonts w:asciiTheme="majorBidi" w:hAnsiTheme="majorBidi"/>
          <w:sz w:val="26"/>
          <w:szCs w:val="26"/>
          <w:rtl/>
          <w:lang w:bidi="ar-LB"/>
        </w:rPr>
        <w:t>ال</w:t>
      </w:r>
      <w:r w:rsidR="00B4004E" w:rsidRPr="008A2241">
        <w:rPr>
          <w:rFonts w:asciiTheme="majorBidi" w:hAnsiTheme="majorBidi"/>
          <w:sz w:val="26"/>
          <w:szCs w:val="26"/>
          <w:rtl/>
          <w:lang w:bidi="ar-LB"/>
        </w:rPr>
        <w:t>مواد الهيدروكلوروفلوروكربونية</w:t>
      </w:r>
      <w:r w:rsidRPr="00B517F3">
        <w:rPr>
          <w:rFonts w:asciiTheme="majorBidi" w:hAnsiTheme="majorBidi"/>
          <w:sz w:val="26"/>
          <w:szCs w:val="26"/>
          <w:rtl/>
          <w:lang w:bidi="ar-LB"/>
        </w:rPr>
        <w:t xml:space="preserve"> لإسواتيني، وخطة تنفيذ الشريحة المقابلة للفترة 2024-2027، بمستويات التمويل الموضحة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352FF" w:rsidRPr="00BE5727" w14:paraId="372BA3A1" w14:textId="77777777" w:rsidTr="00E70DEB">
        <w:trPr>
          <w:tblHeader/>
        </w:trPr>
        <w:tc>
          <w:tcPr>
            <w:tcW w:w="536" w:type="dxa"/>
          </w:tcPr>
          <w:p w14:paraId="0D95E11D" w14:textId="77777777" w:rsidR="000352FF" w:rsidRPr="00BE5727" w:rsidRDefault="000352FF" w:rsidP="00E70DEB">
            <w:pPr>
              <w:keepNext/>
              <w:keepLines/>
              <w:jc w:val="center"/>
              <w:rPr>
                <w:b/>
                <w:bCs/>
                <w:sz w:val="16"/>
                <w:szCs w:val="16"/>
                <w:rtl/>
                <w:lang w:bidi="ar-LB"/>
              </w:rPr>
            </w:pPr>
          </w:p>
        </w:tc>
        <w:tc>
          <w:tcPr>
            <w:tcW w:w="4260" w:type="dxa"/>
          </w:tcPr>
          <w:p w14:paraId="49E9D107" w14:textId="77777777" w:rsidR="000352FF" w:rsidRPr="00BE5727" w:rsidRDefault="000352FF" w:rsidP="00E70DEB">
            <w:pPr>
              <w:keepNext/>
              <w:keepLines/>
              <w:bidi/>
              <w:jc w:val="center"/>
              <w:rPr>
                <w:b/>
                <w:bCs/>
                <w:sz w:val="16"/>
                <w:szCs w:val="16"/>
                <w:rtl/>
                <w:lang w:bidi="ar-LB"/>
              </w:rPr>
            </w:pPr>
            <w:r w:rsidRPr="00BE5727">
              <w:rPr>
                <w:b/>
                <w:bCs/>
                <w:sz w:val="16"/>
                <w:szCs w:val="16"/>
                <w:rtl/>
                <w:lang w:bidi="ar-LB"/>
              </w:rPr>
              <w:t>عنوان المشروع</w:t>
            </w:r>
          </w:p>
        </w:tc>
        <w:tc>
          <w:tcPr>
            <w:tcW w:w="1543" w:type="dxa"/>
            <w:tcMar>
              <w:left w:w="29" w:type="dxa"/>
              <w:right w:w="29" w:type="dxa"/>
            </w:tcMar>
          </w:tcPr>
          <w:p w14:paraId="2A04DBED" w14:textId="77777777" w:rsidR="000352FF" w:rsidRPr="00BE5727" w:rsidRDefault="000352FF" w:rsidP="00E70DEB">
            <w:pPr>
              <w:keepNext/>
              <w:keepLines/>
              <w:bidi/>
              <w:jc w:val="center"/>
              <w:rPr>
                <w:b/>
                <w:bCs/>
                <w:sz w:val="16"/>
                <w:szCs w:val="16"/>
                <w:rtl/>
                <w:lang w:bidi="ar-LB"/>
              </w:rPr>
            </w:pPr>
            <w:r w:rsidRPr="00BE5727">
              <w:rPr>
                <w:b/>
                <w:bCs/>
                <w:sz w:val="16"/>
                <w:szCs w:val="16"/>
                <w:rtl/>
                <w:lang w:bidi="ar-LB"/>
              </w:rPr>
              <w:t>تمويل المشروع (بالدولار الأمريكي)</w:t>
            </w:r>
          </w:p>
        </w:tc>
        <w:tc>
          <w:tcPr>
            <w:tcW w:w="1437" w:type="dxa"/>
            <w:tcMar>
              <w:left w:w="29" w:type="dxa"/>
              <w:right w:w="29" w:type="dxa"/>
            </w:tcMar>
          </w:tcPr>
          <w:p w14:paraId="1775D988" w14:textId="77777777" w:rsidR="000352FF" w:rsidRPr="00BE5727" w:rsidRDefault="000352FF" w:rsidP="00E70DEB">
            <w:pPr>
              <w:keepNext/>
              <w:keepLines/>
              <w:bidi/>
              <w:jc w:val="center"/>
              <w:rPr>
                <w:b/>
                <w:bCs/>
                <w:sz w:val="16"/>
                <w:szCs w:val="16"/>
                <w:rtl/>
                <w:lang w:bidi="ar-LB"/>
              </w:rPr>
            </w:pPr>
            <w:r w:rsidRPr="00BE5727">
              <w:rPr>
                <w:b/>
                <w:bCs/>
                <w:sz w:val="16"/>
                <w:szCs w:val="16"/>
                <w:rtl/>
                <w:lang w:bidi="ar-LB"/>
              </w:rPr>
              <w:t>تكاليف الدعم (بالدولار الأمريكي)</w:t>
            </w:r>
          </w:p>
        </w:tc>
        <w:tc>
          <w:tcPr>
            <w:tcW w:w="1574" w:type="dxa"/>
            <w:tcMar>
              <w:left w:w="29" w:type="dxa"/>
              <w:right w:w="29" w:type="dxa"/>
            </w:tcMar>
          </w:tcPr>
          <w:p w14:paraId="1F27065B" w14:textId="77777777" w:rsidR="000352FF" w:rsidRPr="00BE5727" w:rsidRDefault="000352FF" w:rsidP="00E70DEB">
            <w:pPr>
              <w:keepNext/>
              <w:keepLines/>
              <w:bidi/>
              <w:jc w:val="center"/>
              <w:rPr>
                <w:b/>
                <w:bCs/>
                <w:sz w:val="16"/>
                <w:szCs w:val="16"/>
                <w:rtl/>
                <w:lang w:bidi="ar-LB"/>
              </w:rPr>
            </w:pPr>
            <w:r w:rsidRPr="00BE5727">
              <w:rPr>
                <w:b/>
                <w:bCs/>
                <w:sz w:val="16"/>
                <w:szCs w:val="16"/>
                <w:rtl/>
                <w:lang w:bidi="ar-LB"/>
              </w:rPr>
              <w:t>الوكالة المنفذة</w:t>
            </w:r>
          </w:p>
        </w:tc>
      </w:tr>
      <w:tr w:rsidR="008B0C58" w:rsidRPr="00BE5727" w14:paraId="78988976" w14:textId="77777777" w:rsidTr="00E70DEB">
        <w:tc>
          <w:tcPr>
            <w:tcW w:w="536" w:type="dxa"/>
          </w:tcPr>
          <w:p w14:paraId="203137C6" w14:textId="77777777" w:rsidR="008B0C58" w:rsidRPr="00BE5727" w:rsidRDefault="008B0C58" w:rsidP="008B0C58">
            <w:pPr>
              <w:keepNext/>
              <w:keepLines/>
              <w:bidi/>
              <w:rPr>
                <w:sz w:val="16"/>
                <w:szCs w:val="16"/>
                <w:rtl/>
                <w:lang w:bidi="ar-LB"/>
              </w:rPr>
            </w:pPr>
            <w:r w:rsidRPr="00BE5727">
              <w:rPr>
                <w:sz w:val="16"/>
                <w:szCs w:val="16"/>
                <w:rtl/>
                <w:lang w:bidi="ar-LB"/>
              </w:rPr>
              <w:t>(أ)</w:t>
            </w:r>
          </w:p>
        </w:tc>
        <w:tc>
          <w:tcPr>
            <w:tcW w:w="4260" w:type="dxa"/>
          </w:tcPr>
          <w:p w14:paraId="1B356A11" w14:textId="77777777" w:rsidR="008B0C58" w:rsidRPr="00BE5727" w:rsidRDefault="008B0C58" w:rsidP="008B0C58">
            <w:pPr>
              <w:keepNext/>
              <w:keepLines/>
              <w:bidi/>
              <w:jc w:val="left"/>
              <w:rPr>
                <w:sz w:val="16"/>
                <w:szCs w:val="16"/>
                <w:rtl/>
                <w:lang w:bidi="ar-LB"/>
              </w:rPr>
            </w:pPr>
            <w:r w:rsidRPr="00BE5727">
              <w:rPr>
                <w:sz w:val="16"/>
                <w:szCs w:val="16"/>
                <w:rtl/>
                <w:lang w:bidi="ar-LB"/>
              </w:rPr>
              <w:t>خطة إدارة إزالة المواد الهيدروكلوروفلوروكربونية (المرحلة الثانية، الشريحة الثانية)</w:t>
            </w:r>
          </w:p>
        </w:tc>
        <w:tc>
          <w:tcPr>
            <w:tcW w:w="1543" w:type="dxa"/>
          </w:tcPr>
          <w:p w14:paraId="6B32DE6C" w14:textId="1FBA63B3" w:rsidR="008B0C58" w:rsidRPr="00BE5727" w:rsidRDefault="008B0C58" w:rsidP="008B0C58">
            <w:pPr>
              <w:keepNext/>
              <w:keepLines/>
              <w:bidi/>
              <w:jc w:val="center"/>
              <w:rPr>
                <w:sz w:val="16"/>
                <w:szCs w:val="16"/>
                <w:rtl/>
                <w:lang w:bidi="ar-LB"/>
              </w:rPr>
            </w:pPr>
            <w:r w:rsidRPr="00BE5727">
              <w:rPr>
                <w:sz w:val="16"/>
                <w:szCs w:val="16"/>
                <w:lang w:bidi="ar-LB"/>
              </w:rPr>
              <w:t>220000</w:t>
            </w:r>
          </w:p>
        </w:tc>
        <w:tc>
          <w:tcPr>
            <w:tcW w:w="1437" w:type="dxa"/>
          </w:tcPr>
          <w:p w14:paraId="198BC3AE" w14:textId="3C075EE9" w:rsidR="008B0C58" w:rsidRPr="00BE5727" w:rsidRDefault="008B0C58" w:rsidP="008B0C58">
            <w:pPr>
              <w:keepNext/>
              <w:keepLines/>
              <w:bidi/>
              <w:jc w:val="center"/>
              <w:rPr>
                <w:sz w:val="16"/>
                <w:szCs w:val="16"/>
                <w:rtl/>
                <w:lang w:bidi="ar-LB"/>
              </w:rPr>
            </w:pPr>
            <w:r w:rsidRPr="00BE5727">
              <w:rPr>
                <w:sz w:val="16"/>
                <w:szCs w:val="16"/>
                <w:lang w:bidi="ar-LB"/>
              </w:rPr>
              <w:t>28600</w:t>
            </w:r>
          </w:p>
        </w:tc>
        <w:tc>
          <w:tcPr>
            <w:tcW w:w="1574" w:type="dxa"/>
          </w:tcPr>
          <w:p w14:paraId="21DEBA29" w14:textId="77777777" w:rsidR="008B0C58" w:rsidRPr="00BE5727" w:rsidRDefault="008B0C58" w:rsidP="008B0C58">
            <w:pPr>
              <w:keepNext/>
              <w:keepLines/>
              <w:bidi/>
              <w:jc w:val="center"/>
              <w:rPr>
                <w:sz w:val="16"/>
                <w:szCs w:val="16"/>
                <w:rtl/>
                <w:lang w:bidi="ar-LB"/>
              </w:rPr>
            </w:pPr>
            <w:r w:rsidRPr="00BE5727">
              <w:rPr>
                <w:sz w:val="16"/>
                <w:szCs w:val="16"/>
                <w:rtl/>
                <w:lang w:bidi="ar-LB"/>
              </w:rPr>
              <w:t>اليونيب</w:t>
            </w:r>
          </w:p>
        </w:tc>
      </w:tr>
      <w:tr w:rsidR="008B0C58" w:rsidRPr="00BE5727" w14:paraId="4DC1F324" w14:textId="77777777" w:rsidTr="00E70DEB">
        <w:tc>
          <w:tcPr>
            <w:tcW w:w="536" w:type="dxa"/>
          </w:tcPr>
          <w:p w14:paraId="0EDE7A84" w14:textId="77777777" w:rsidR="008B0C58" w:rsidRPr="00BE5727" w:rsidRDefault="008B0C58" w:rsidP="008B0C58">
            <w:pPr>
              <w:keepNext/>
              <w:keepLines/>
              <w:bidi/>
              <w:rPr>
                <w:sz w:val="16"/>
                <w:szCs w:val="16"/>
                <w:rtl/>
                <w:lang w:bidi="ar-LB"/>
              </w:rPr>
            </w:pPr>
            <w:r w:rsidRPr="00BE5727">
              <w:rPr>
                <w:sz w:val="16"/>
                <w:szCs w:val="16"/>
                <w:rtl/>
                <w:lang w:bidi="ar-LB"/>
              </w:rPr>
              <w:t>(ب)</w:t>
            </w:r>
          </w:p>
        </w:tc>
        <w:tc>
          <w:tcPr>
            <w:tcW w:w="4260" w:type="dxa"/>
          </w:tcPr>
          <w:p w14:paraId="080EDD2B" w14:textId="77777777" w:rsidR="008B0C58" w:rsidRPr="00BE5727" w:rsidRDefault="008B0C58" w:rsidP="008B0C58">
            <w:pPr>
              <w:keepNext/>
              <w:keepLines/>
              <w:bidi/>
              <w:jc w:val="left"/>
              <w:rPr>
                <w:sz w:val="16"/>
                <w:szCs w:val="16"/>
                <w:rtl/>
                <w:lang w:bidi="ar-LB"/>
              </w:rPr>
            </w:pPr>
            <w:r w:rsidRPr="00BE5727">
              <w:rPr>
                <w:sz w:val="16"/>
                <w:szCs w:val="16"/>
                <w:rtl/>
                <w:lang w:bidi="ar-LB"/>
              </w:rPr>
              <w:t>خطة إدارة إزالة المواد الهيدروكلوروفلوروكربونية (المرحلة الثانية، الشريحة الثانية)</w:t>
            </w:r>
          </w:p>
        </w:tc>
        <w:tc>
          <w:tcPr>
            <w:tcW w:w="1543" w:type="dxa"/>
          </w:tcPr>
          <w:p w14:paraId="3D476B7A" w14:textId="4C8F99AD" w:rsidR="008B0C58" w:rsidRPr="00BE5727" w:rsidRDefault="008B0C58" w:rsidP="008B0C58">
            <w:pPr>
              <w:keepNext/>
              <w:keepLines/>
              <w:bidi/>
              <w:jc w:val="center"/>
              <w:rPr>
                <w:sz w:val="16"/>
                <w:szCs w:val="16"/>
                <w:rtl/>
                <w:lang w:bidi="ar-LB"/>
              </w:rPr>
            </w:pPr>
            <w:r w:rsidRPr="00BE5727">
              <w:rPr>
                <w:sz w:val="16"/>
                <w:szCs w:val="16"/>
                <w:lang w:bidi="ar-LB"/>
              </w:rPr>
              <w:t>140000</w:t>
            </w:r>
          </w:p>
        </w:tc>
        <w:tc>
          <w:tcPr>
            <w:tcW w:w="1437" w:type="dxa"/>
          </w:tcPr>
          <w:p w14:paraId="77F2EB47" w14:textId="01D0DB0D" w:rsidR="008B0C58" w:rsidRPr="00BE5727" w:rsidRDefault="008B0C58" w:rsidP="008B0C58">
            <w:pPr>
              <w:keepNext/>
              <w:keepLines/>
              <w:bidi/>
              <w:jc w:val="center"/>
              <w:rPr>
                <w:sz w:val="16"/>
                <w:szCs w:val="16"/>
                <w:rtl/>
                <w:lang w:bidi="ar-LB"/>
              </w:rPr>
            </w:pPr>
            <w:r w:rsidRPr="00BE5727">
              <w:rPr>
                <w:sz w:val="16"/>
                <w:szCs w:val="16"/>
                <w:lang w:bidi="ar-LB"/>
              </w:rPr>
              <w:t>12600</w:t>
            </w:r>
          </w:p>
        </w:tc>
        <w:tc>
          <w:tcPr>
            <w:tcW w:w="1574" w:type="dxa"/>
          </w:tcPr>
          <w:p w14:paraId="3D38F954" w14:textId="04F319CE" w:rsidR="008B0C58" w:rsidRPr="00BE5727" w:rsidRDefault="001200DE" w:rsidP="008B0C58">
            <w:pPr>
              <w:keepNext/>
              <w:keepLines/>
              <w:bidi/>
              <w:jc w:val="center"/>
              <w:rPr>
                <w:sz w:val="16"/>
                <w:szCs w:val="16"/>
                <w:rtl/>
                <w:lang w:bidi="ar-LB"/>
              </w:rPr>
            </w:pPr>
            <w:r w:rsidRPr="00BE5727">
              <w:rPr>
                <w:rFonts w:asciiTheme="majorBidi" w:hAnsiTheme="majorBidi"/>
                <w:sz w:val="16"/>
                <w:szCs w:val="16"/>
                <w:rtl/>
                <w:lang w:bidi="ar-LB"/>
              </w:rPr>
              <w:t>اليوئنديبي</w:t>
            </w:r>
          </w:p>
        </w:tc>
      </w:tr>
    </w:tbl>
    <w:p w14:paraId="5672CFAC" w14:textId="004946F0" w:rsidR="00FC2226" w:rsidRDefault="00FC2226" w:rsidP="000352FF">
      <w:pPr>
        <w:bidi/>
        <w:rPr>
          <w:rtl/>
          <w:lang w:bidi="ar-LB"/>
        </w:rPr>
      </w:pPr>
    </w:p>
    <w:p w14:paraId="76B3B288" w14:textId="5DB67B00" w:rsidR="00BE5727" w:rsidRDefault="00BE5727">
      <w:pPr>
        <w:jc w:val="left"/>
        <w:rPr>
          <w:szCs w:val="24"/>
          <w:lang w:bidi="ar-LB"/>
        </w:rPr>
      </w:pPr>
      <w:r>
        <w:rPr>
          <w:szCs w:val="24"/>
          <w:lang w:bidi="ar-LB"/>
        </w:rPr>
        <w:br w:type="page"/>
      </w:r>
    </w:p>
    <w:p w14:paraId="02DC9E46" w14:textId="77777777" w:rsidR="00BE5727" w:rsidRPr="00BE5727" w:rsidRDefault="00BE5727" w:rsidP="00BE5727">
      <w:pPr>
        <w:jc w:val="center"/>
        <w:rPr>
          <w:b/>
          <w:bCs/>
          <w:sz w:val="26"/>
          <w:szCs w:val="26"/>
          <w:rtl/>
          <w:lang w:bidi="ar-LB"/>
        </w:rPr>
      </w:pPr>
      <w:r w:rsidRPr="00BE5727">
        <w:rPr>
          <w:b/>
          <w:bCs/>
          <w:sz w:val="26"/>
          <w:szCs w:val="26"/>
          <w:rtl/>
          <w:lang w:bidi="ar-LB"/>
        </w:rPr>
        <w:lastRenderedPageBreak/>
        <w:t>ورقة تقييم المشروع – المشروعات المتعددة السنوات</w:t>
      </w:r>
    </w:p>
    <w:p w14:paraId="26E6E49A" w14:textId="77777777" w:rsidR="00BE5727" w:rsidRPr="00BE5727" w:rsidRDefault="00BE5727" w:rsidP="00FC2226">
      <w:pPr>
        <w:bidi/>
        <w:jc w:val="center"/>
        <w:rPr>
          <w:b/>
          <w:bCs/>
          <w:sz w:val="26"/>
          <w:szCs w:val="26"/>
          <w:lang w:bidi="ar-LB"/>
        </w:rPr>
      </w:pPr>
    </w:p>
    <w:p w14:paraId="66D51426" w14:textId="7B632DF4" w:rsidR="00FC2226" w:rsidRPr="00BE5727" w:rsidRDefault="00FC2226" w:rsidP="00BE5727">
      <w:pPr>
        <w:bidi/>
        <w:jc w:val="center"/>
        <w:rPr>
          <w:b/>
          <w:bCs/>
          <w:sz w:val="26"/>
          <w:szCs w:val="26"/>
          <w:rtl/>
          <w:lang w:bidi="ar-LB"/>
        </w:rPr>
      </w:pPr>
      <w:r w:rsidRPr="00BE5727">
        <w:rPr>
          <w:b/>
          <w:bCs/>
          <w:sz w:val="26"/>
          <w:szCs w:val="26"/>
          <w:rtl/>
          <w:lang w:bidi="ar-LB"/>
        </w:rPr>
        <w:t>إسواتيني</w:t>
      </w:r>
    </w:p>
    <w:p w14:paraId="1772E2AE" w14:textId="77777777" w:rsidR="00FC2226" w:rsidRPr="00A25C48" w:rsidRDefault="00FC2226" w:rsidP="00FC2226">
      <w:pPr>
        <w:jc w:val="center"/>
        <w:rPr>
          <w:b/>
          <w:bCs/>
          <w:sz w:val="20"/>
          <w:szCs w:val="2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FC2226" w:rsidRPr="00BE5727" w14:paraId="245AC554" w14:textId="77777777" w:rsidTr="00E70DEB">
        <w:trPr>
          <w:trHeight w:val="248"/>
        </w:trPr>
        <w:tc>
          <w:tcPr>
            <w:tcW w:w="2275" w:type="pct"/>
            <w:shd w:val="clear" w:color="auto" w:fill="auto"/>
          </w:tcPr>
          <w:p w14:paraId="2D6EDDC4" w14:textId="77777777" w:rsidR="00FC2226" w:rsidRPr="00BE5727" w:rsidRDefault="00FC2226" w:rsidP="00E70DEB">
            <w:pPr>
              <w:bidi/>
              <w:jc w:val="center"/>
              <w:rPr>
                <w:b/>
                <w:bCs/>
                <w:sz w:val="17"/>
                <w:szCs w:val="17"/>
                <w:rtl/>
                <w:lang w:bidi="ar-LB"/>
              </w:rPr>
            </w:pPr>
            <w:r w:rsidRPr="00BE5727">
              <w:rPr>
                <w:b/>
                <w:bCs/>
                <w:sz w:val="17"/>
                <w:szCs w:val="17"/>
                <w:rtl/>
                <w:lang w:bidi="ar-LB"/>
              </w:rPr>
              <w:t>عنوان المشروع</w:t>
            </w:r>
          </w:p>
        </w:tc>
        <w:tc>
          <w:tcPr>
            <w:tcW w:w="2725" w:type="pct"/>
            <w:shd w:val="clear" w:color="auto" w:fill="auto"/>
          </w:tcPr>
          <w:p w14:paraId="113E76A8" w14:textId="77777777" w:rsidR="00FC2226" w:rsidRPr="00BE5727" w:rsidRDefault="00FC2226" w:rsidP="00E70DEB">
            <w:pPr>
              <w:bidi/>
              <w:jc w:val="center"/>
              <w:rPr>
                <w:b/>
                <w:bCs/>
                <w:sz w:val="17"/>
                <w:szCs w:val="17"/>
                <w:rtl/>
                <w:lang w:bidi="ar-LB"/>
              </w:rPr>
            </w:pPr>
            <w:r w:rsidRPr="00BE5727">
              <w:rPr>
                <w:b/>
                <w:bCs/>
                <w:sz w:val="17"/>
                <w:szCs w:val="17"/>
                <w:rtl/>
                <w:lang w:bidi="ar-LB"/>
              </w:rPr>
              <w:t>الوكالة</w:t>
            </w:r>
          </w:p>
        </w:tc>
      </w:tr>
      <w:tr w:rsidR="00FC2226" w:rsidRPr="00BE5727" w14:paraId="3A0F0697" w14:textId="77777777" w:rsidTr="00E70DEB">
        <w:trPr>
          <w:trHeight w:val="40"/>
        </w:trPr>
        <w:tc>
          <w:tcPr>
            <w:tcW w:w="2275" w:type="pct"/>
            <w:shd w:val="clear" w:color="auto" w:fill="auto"/>
            <w:vAlign w:val="center"/>
          </w:tcPr>
          <w:p w14:paraId="4950E721" w14:textId="77777777" w:rsidR="00FC2226" w:rsidRPr="00BE5727" w:rsidRDefault="00FC2226" w:rsidP="00E70DEB">
            <w:pPr>
              <w:bidi/>
              <w:jc w:val="left"/>
              <w:rPr>
                <w:sz w:val="17"/>
                <w:szCs w:val="17"/>
                <w:rtl/>
                <w:lang w:bidi="ar-LB"/>
              </w:rPr>
            </w:pPr>
            <w:r w:rsidRPr="00BE5727">
              <w:rPr>
                <w:sz w:val="17"/>
                <w:szCs w:val="17"/>
                <w:rtl/>
                <w:lang w:bidi="ar-LB"/>
              </w:rPr>
              <w:t>خطة تنفيذ تعديل كيغالي للمواد الهيدروفلوروكربونية (المرحلة الأولى)</w:t>
            </w:r>
          </w:p>
        </w:tc>
        <w:tc>
          <w:tcPr>
            <w:tcW w:w="2725" w:type="pct"/>
            <w:shd w:val="clear" w:color="auto" w:fill="auto"/>
            <w:vAlign w:val="center"/>
          </w:tcPr>
          <w:p w14:paraId="3FBFBEFF" w14:textId="4F47E65F" w:rsidR="00FC2226" w:rsidRPr="00BE5727" w:rsidRDefault="00FC2226" w:rsidP="00E70DEB">
            <w:pPr>
              <w:bidi/>
              <w:jc w:val="center"/>
              <w:rPr>
                <w:sz w:val="17"/>
                <w:szCs w:val="17"/>
                <w:rtl/>
                <w:lang w:bidi="ar-LB"/>
              </w:rPr>
            </w:pPr>
            <w:r w:rsidRPr="00BE5727">
              <w:rPr>
                <w:sz w:val="17"/>
                <w:szCs w:val="17"/>
                <w:rtl/>
                <w:lang w:bidi="ar-LB"/>
              </w:rPr>
              <w:t>اليونيب (</w:t>
            </w:r>
            <w:r w:rsidR="0029231F" w:rsidRPr="00BE5727">
              <w:rPr>
                <w:sz w:val="17"/>
                <w:szCs w:val="17"/>
                <w:rtl/>
                <w:lang w:bidi="ar-LB"/>
              </w:rPr>
              <w:t>الوكالة ال</w:t>
            </w:r>
            <w:r w:rsidRPr="00BE5727">
              <w:rPr>
                <w:sz w:val="17"/>
                <w:szCs w:val="17"/>
                <w:rtl/>
                <w:lang w:bidi="ar-LB"/>
              </w:rPr>
              <w:t xml:space="preserve">رئيسية)، </w:t>
            </w:r>
            <w:r w:rsidR="002365EC" w:rsidRPr="00BE5727">
              <w:rPr>
                <w:sz w:val="17"/>
                <w:szCs w:val="17"/>
                <w:rtl/>
                <w:lang w:bidi="ar-LB"/>
              </w:rPr>
              <w:t>و</w:t>
            </w:r>
            <w:r w:rsidR="0029231F" w:rsidRPr="00BE5727">
              <w:rPr>
                <w:rFonts w:asciiTheme="majorBidi" w:hAnsiTheme="majorBidi"/>
                <w:sz w:val="17"/>
                <w:szCs w:val="17"/>
                <w:rtl/>
                <w:lang w:bidi="ar-LB"/>
              </w:rPr>
              <w:t>اليوئنديبي</w:t>
            </w:r>
          </w:p>
        </w:tc>
      </w:tr>
    </w:tbl>
    <w:p w14:paraId="6D7CB368" w14:textId="77777777" w:rsidR="00FC2226" w:rsidRPr="00BE5727" w:rsidRDefault="00FC2226" w:rsidP="00FC2226">
      <w:pPr>
        <w:jc w:val="center"/>
        <w:rPr>
          <w:sz w:val="17"/>
          <w:szCs w:val="17"/>
          <w:rtl/>
          <w:lang w:val="en-US" w:bidi="ar-LB"/>
        </w:rPr>
      </w:pPr>
    </w:p>
    <w:tbl>
      <w:tblPr>
        <w:tblStyle w:val="TableGrid"/>
        <w:bidiVisual/>
        <w:tblW w:w="5000" w:type="pct"/>
        <w:tblCellMar>
          <w:top w:w="28" w:type="dxa"/>
          <w:bottom w:w="28" w:type="dxa"/>
        </w:tblCellMar>
        <w:tblLook w:val="04A0" w:firstRow="1" w:lastRow="0" w:firstColumn="1" w:lastColumn="0" w:noHBand="0" w:noVBand="1"/>
      </w:tblPr>
      <w:tblGrid>
        <w:gridCol w:w="3884"/>
        <w:gridCol w:w="1143"/>
        <w:gridCol w:w="1230"/>
        <w:gridCol w:w="3093"/>
      </w:tblGrid>
      <w:tr w:rsidR="00FC2226" w:rsidRPr="00BE5727" w14:paraId="150E899F" w14:textId="77777777" w:rsidTr="00E70DEB">
        <w:trPr>
          <w:trHeight w:val="77"/>
        </w:trPr>
        <w:tc>
          <w:tcPr>
            <w:tcW w:w="2077" w:type="pct"/>
            <w:shd w:val="clear" w:color="auto" w:fill="auto"/>
          </w:tcPr>
          <w:p w14:paraId="63FB93D7" w14:textId="77777777" w:rsidR="00FC2226" w:rsidRPr="00BE5727" w:rsidRDefault="00FC2226" w:rsidP="00E70DEB">
            <w:pPr>
              <w:bidi/>
              <w:jc w:val="left"/>
              <w:rPr>
                <w:b/>
                <w:bCs/>
                <w:sz w:val="17"/>
                <w:szCs w:val="17"/>
                <w:rtl/>
                <w:lang w:bidi="ar-LB"/>
              </w:rPr>
            </w:pPr>
            <w:r w:rsidRPr="00BE5727">
              <w:rPr>
                <w:b/>
                <w:bCs/>
                <w:sz w:val="17"/>
                <w:szCs w:val="17"/>
                <w:rtl/>
                <w:lang w:bidi="ar-LB"/>
              </w:rPr>
              <w:t>أحدث بيانات المادة 7 (المرفق واو)</w:t>
            </w:r>
          </w:p>
        </w:tc>
        <w:tc>
          <w:tcPr>
            <w:tcW w:w="611" w:type="pct"/>
            <w:shd w:val="clear" w:color="auto" w:fill="auto"/>
          </w:tcPr>
          <w:p w14:paraId="45639112" w14:textId="77777777" w:rsidR="00FC2226" w:rsidRPr="00BE5727" w:rsidRDefault="00FC2226" w:rsidP="00E70DEB">
            <w:pPr>
              <w:bidi/>
              <w:jc w:val="left"/>
              <w:rPr>
                <w:sz w:val="17"/>
                <w:szCs w:val="17"/>
                <w:rtl/>
                <w:lang w:bidi="ar-LB"/>
              </w:rPr>
            </w:pPr>
            <w:r w:rsidRPr="00BE5727">
              <w:rPr>
                <w:b/>
                <w:bCs/>
                <w:sz w:val="17"/>
                <w:szCs w:val="17"/>
                <w:rtl/>
                <w:lang w:bidi="ar-LB"/>
              </w:rPr>
              <w:t xml:space="preserve">السنة: </w:t>
            </w:r>
            <w:r w:rsidRPr="00BE5727">
              <w:rPr>
                <w:sz w:val="17"/>
                <w:szCs w:val="17"/>
                <w:rtl/>
                <w:lang w:bidi="ar-LB"/>
              </w:rPr>
              <w:t>2022</w:t>
            </w:r>
          </w:p>
        </w:tc>
        <w:tc>
          <w:tcPr>
            <w:tcW w:w="658" w:type="pct"/>
            <w:shd w:val="clear" w:color="auto" w:fill="auto"/>
          </w:tcPr>
          <w:p w14:paraId="17C143F2" w14:textId="32A0FF68" w:rsidR="00FC2226" w:rsidRPr="00BE5727" w:rsidRDefault="0029231F" w:rsidP="00E70DEB">
            <w:pPr>
              <w:bidi/>
              <w:ind w:left="-109"/>
              <w:jc w:val="left"/>
              <w:rPr>
                <w:sz w:val="17"/>
                <w:szCs w:val="17"/>
                <w:rtl/>
                <w:lang w:bidi="ar-LB"/>
              </w:rPr>
            </w:pPr>
            <w:r w:rsidRPr="00BE5727">
              <w:rPr>
                <w:color w:val="000000" w:themeColor="text1"/>
                <w:sz w:val="17"/>
                <w:szCs w:val="17"/>
                <w:lang w:bidi="ar-LB"/>
              </w:rPr>
              <w:t xml:space="preserve">26.11 </w:t>
            </w:r>
            <w:r w:rsidR="00FC2226" w:rsidRPr="00BE5727">
              <w:rPr>
                <w:sz w:val="17"/>
                <w:szCs w:val="17"/>
                <w:rtl/>
                <w:lang w:bidi="ar-LB"/>
              </w:rPr>
              <w:t xml:space="preserve"> طن متري</w:t>
            </w:r>
          </w:p>
        </w:tc>
        <w:tc>
          <w:tcPr>
            <w:tcW w:w="1654" w:type="pct"/>
            <w:shd w:val="clear" w:color="auto" w:fill="auto"/>
          </w:tcPr>
          <w:p w14:paraId="6C585DAC" w14:textId="2DE1B960" w:rsidR="00FC2226" w:rsidRPr="00BE5727" w:rsidRDefault="0029231F" w:rsidP="00E70DEB">
            <w:pPr>
              <w:bidi/>
              <w:ind w:left="-110" w:right="33"/>
              <w:jc w:val="left"/>
              <w:rPr>
                <w:sz w:val="17"/>
                <w:szCs w:val="17"/>
                <w:rtl/>
                <w:lang w:bidi="ar-LB"/>
              </w:rPr>
            </w:pPr>
            <w:r w:rsidRPr="00BE5727">
              <w:rPr>
                <w:color w:val="000000" w:themeColor="text1"/>
                <w:sz w:val="17"/>
                <w:szCs w:val="17"/>
                <w:lang w:bidi="ar-LB"/>
              </w:rPr>
              <w:t xml:space="preserve">69106 </w:t>
            </w:r>
            <w:r w:rsidR="00FC2226" w:rsidRPr="00BE5727">
              <w:rPr>
                <w:sz w:val="17"/>
                <w:szCs w:val="17"/>
                <w:rtl/>
                <w:lang w:bidi="ar-LB"/>
              </w:rPr>
              <w:t xml:space="preserve"> </w:t>
            </w:r>
            <w:r w:rsidRPr="00BE5727">
              <w:rPr>
                <w:sz w:val="17"/>
                <w:szCs w:val="17"/>
                <w:rtl/>
                <w:lang w:bidi="ar-LB"/>
              </w:rPr>
              <w:t>أطنان</w:t>
            </w:r>
            <w:r w:rsidR="00FC2226" w:rsidRPr="00BE5727">
              <w:rPr>
                <w:sz w:val="17"/>
                <w:szCs w:val="17"/>
                <w:rtl/>
                <w:lang w:bidi="ar-LB"/>
              </w:rPr>
              <w:t xml:space="preserve"> من مكافئ ثاني أكسيد الكربون</w:t>
            </w:r>
          </w:p>
        </w:tc>
      </w:tr>
    </w:tbl>
    <w:p w14:paraId="69C24F3B" w14:textId="77777777" w:rsidR="00FC2226" w:rsidRPr="00BE5727" w:rsidRDefault="00FC2226" w:rsidP="00FC2226">
      <w:pPr>
        <w:jc w:val="center"/>
        <w:rPr>
          <w:sz w:val="17"/>
          <w:szCs w:val="17"/>
          <w:rtl/>
          <w:lang w:bidi="ar-LB"/>
        </w:rPr>
      </w:pPr>
    </w:p>
    <w:tbl>
      <w:tblPr>
        <w:tblStyle w:val="TableGrid"/>
        <w:bidiVisual/>
        <w:tblW w:w="5000" w:type="pct"/>
        <w:tblLayout w:type="fixed"/>
        <w:tblLook w:val="04A0" w:firstRow="1" w:lastRow="0" w:firstColumn="1" w:lastColumn="0" w:noHBand="0" w:noVBand="1"/>
      </w:tblPr>
      <w:tblGrid>
        <w:gridCol w:w="1521"/>
        <w:gridCol w:w="739"/>
        <w:gridCol w:w="709"/>
        <w:gridCol w:w="991"/>
        <w:gridCol w:w="1277"/>
        <w:gridCol w:w="782"/>
        <w:gridCol w:w="782"/>
        <w:gridCol w:w="997"/>
        <w:gridCol w:w="849"/>
        <w:gridCol w:w="703"/>
      </w:tblGrid>
      <w:tr w:rsidR="006F1DA0" w:rsidRPr="00BE5727" w14:paraId="17F76D74" w14:textId="77777777" w:rsidTr="006F1DA0">
        <w:trPr>
          <w:trHeight w:val="96"/>
        </w:trPr>
        <w:tc>
          <w:tcPr>
            <w:tcW w:w="4170" w:type="pct"/>
            <w:gridSpan w:val="8"/>
            <w:shd w:val="clear" w:color="auto" w:fill="auto"/>
            <w:tcMar>
              <w:left w:w="85" w:type="dxa"/>
              <w:right w:w="85" w:type="dxa"/>
            </w:tcMar>
          </w:tcPr>
          <w:p w14:paraId="3B02FC1D" w14:textId="5F39DE6D" w:rsidR="006F1DA0" w:rsidRPr="00BE5727" w:rsidRDefault="006F1DA0" w:rsidP="0071799C">
            <w:pPr>
              <w:bidi/>
              <w:jc w:val="left"/>
              <w:rPr>
                <w:rFonts w:asciiTheme="majorBidi" w:hAnsiTheme="majorBidi" w:cstheme="majorBidi"/>
                <w:sz w:val="17"/>
                <w:szCs w:val="17"/>
                <w:rtl/>
                <w:lang w:bidi="ar-LB"/>
              </w:rPr>
            </w:pPr>
            <w:r w:rsidRPr="00BE5727">
              <w:rPr>
                <w:rFonts w:asciiTheme="majorBidi" w:hAnsiTheme="majorBidi" w:cstheme="majorBidi"/>
                <w:b/>
                <w:bCs/>
                <w:sz w:val="17"/>
                <w:szCs w:val="17"/>
                <w:rtl/>
                <w:lang w:bidi="ar-LB"/>
              </w:rPr>
              <w:t xml:space="preserve">البيانات القطاعية ( </w:t>
            </w:r>
            <w:r w:rsidR="00C73741" w:rsidRPr="00BE5727">
              <w:rPr>
                <w:rFonts w:asciiTheme="majorBidi" w:hAnsiTheme="majorBidi" w:cstheme="majorBidi"/>
                <w:b/>
                <w:bCs/>
                <w:sz w:val="17"/>
                <w:szCs w:val="17"/>
                <w:rtl/>
                <w:lang w:bidi="ar-LB"/>
              </w:rPr>
              <w:t>بال</w:t>
            </w:r>
            <w:r w:rsidRPr="00BE5727">
              <w:rPr>
                <w:rFonts w:asciiTheme="majorBidi" w:hAnsiTheme="majorBidi" w:cstheme="majorBidi"/>
                <w:b/>
                <w:bCs/>
                <w:sz w:val="17"/>
                <w:szCs w:val="17"/>
                <w:rtl/>
                <w:lang w:bidi="ar-LB"/>
              </w:rPr>
              <w:t>طن من مكافئ ثاني</w:t>
            </w:r>
            <w:r w:rsidRPr="00BE5727">
              <w:rPr>
                <w:rFonts w:asciiTheme="majorBidi" w:hAnsiTheme="majorBidi" w:cstheme="majorBidi"/>
                <w:b/>
                <w:bCs/>
                <w:sz w:val="17"/>
                <w:szCs w:val="17"/>
                <w:vertAlign w:val="subscript"/>
                <w:rtl/>
                <w:lang w:bidi="ar-LB"/>
              </w:rPr>
              <w:t xml:space="preserve"> </w:t>
            </w:r>
            <w:r w:rsidRPr="00BE5727">
              <w:rPr>
                <w:rFonts w:asciiTheme="majorBidi" w:hAnsiTheme="majorBidi" w:cstheme="majorBidi"/>
                <w:b/>
                <w:bCs/>
                <w:sz w:val="17"/>
                <w:szCs w:val="17"/>
                <w:rtl/>
                <w:lang w:bidi="ar-LB"/>
              </w:rPr>
              <w:t>أكسيد الكربون) والأنشطة المقررة</w:t>
            </w:r>
          </w:p>
        </w:tc>
        <w:tc>
          <w:tcPr>
            <w:tcW w:w="830" w:type="pct"/>
            <w:gridSpan w:val="2"/>
            <w:shd w:val="clear" w:color="auto" w:fill="auto"/>
            <w:tcMar>
              <w:left w:w="85" w:type="dxa"/>
              <w:right w:w="85" w:type="dxa"/>
            </w:tcMar>
            <w:vAlign w:val="center"/>
          </w:tcPr>
          <w:p w14:paraId="07F9DF47" w14:textId="58C3B76F" w:rsidR="006F1DA0" w:rsidRPr="00BE5727" w:rsidRDefault="006F1DA0" w:rsidP="0071799C">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السنة: 2023</w:t>
            </w:r>
          </w:p>
        </w:tc>
      </w:tr>
      <w:tr w:rsidR="0071799C" w:rsidRPr="00BE5727" w14:paraId="2AF05F1A" w14:textId="77777777" w:rsidTr="002365EC">
        <w:trPr>
          <w:trHeight w:val="96"/>
        </w:trPr>
        <w:tc>
          <w:tcPr>
            <w:tcW w:w="814" w:type="pct"/>
            <w:vMerge w:val="restart"/>
            <w:shd w:val="clear" w:color="auto" w:fill="auto"/>
            <w:tcMar>
              <w:left w:w="85" w:type="dxa"/>
              <w:right w:w="85" w:type="dxa"/>
            </w:tcMar>
            <w:vAlign w:val="center"/>
          </w:tcPr>
          <w:p w14:paraId="68BBE8E6" w14:textId="77777777" w:rsidR="0071799C" w:rsidRPr="00BE5727" w:rsidRDefault="0071799C" w:rsidP="0071799C">
            <w:pPr>
              <w:jc w:val="center"/>
              <w:rPr>
                <w:rFonts w:asciiTheme="majorBidi" w:hAnsiTheme="majorBidi" w:cstheme="majorBidi"/>
                <w:sz w:val="17"/>
                <w:szCs w:val="17"/>
                <w:rtl/>
                <w:lang w:val="en-US" w:bidi="ar-LB"/>
              </w:rPr>
            </w:pPr>
          </w:p>
        </w:tc>
        <w:tc>
          <w:tcPr>
            <w:tcW w:w="395" w:type="pct"/>
            <w:vMerge w:val="restart"/>
            <w:shd w:val="clear" w:color="auto" w:fill="auto"/>
            <w:tcMar>
              <w:left w:w="85" w:type="dxa"/>
              <w:right w:w="85" w:type="dxa"/>
            </w:tcMar>
            <w:vAlign w:val="center"/>
          </w:tcPr>
          <w:p w14:paraId="0BE2BE43" w14:textId="2BC7C005"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الهباء الجوي</w:t>
            </w:r>
          </w:p>
        </w:tc>
        <w:tc>
          <w:tcPr>
            <w:tcW w:w="379" w:type="pct"/>
            <w:vMerge w:val="restart"/>
            <w:shd w:val="clear" w:color="auto" w:fill="auto"/>
            <w:tcMar>
              <w:left w:w="85" w:type="dxa"/>
              <w:right w:w="85" w:type="dxa"/>
            </w:tcMar>
            <w:vAlign w:val="center"/>
          </w:tcPr>
          <w:p w14:paraId="14A9C9BD"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الرغوة</w:t>
            </w:r>
          </w:p>
        </w:tc>
        <w:tc>
          <w:tcPr>
            <w:tcW w:w="530" w:type="pct"/>
            <w:vMerge w:val="restart"/>
            <w:shd w:val="clear" w:color="auto" w:fill="auto"/>
            <w:tcMar>
              <w:left w:w="85" w:type="dxa"/>
              <w:right w:w="85" w:type="dxa"/>
            </w:tcMar>
            <w:vAlign w:val="center"/>
          </w:tcPr>
          <w:p w14:paraId="50AD1061"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مكافحة الحريق</w:t>
            </w:r>
          </w:p>
        </w:tc>
        <w:tc>
          <w:tcPr>
            <w:tcW w:w="2051" w:type="pct"/>
            <w:gridSpan w:val="4"/>
            <w:shd w:val="clear" w:color="auto" w:fill="auto"/>
            <w:tcMar>
              <w:left w:w="85" w:type="dxa"/>
              <w:right w:w="85" w:type="dxa"/>
            </w:tcMar>
            <w:vAlign w:val="center"/>
          </w:tcPr>
          <w:p w14:paraId="1A5A4656"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التبريد وتكييف الهواء</w:t>
            </w:r>
          </w:p>
        </w:tc>
        <w:tc>
          <w:tcPr>
            <w:tcW w:w="454" w:type="pct"/>
            <w:vMerge w:val="restart"/>
            <w:shd w:val="clear" w:color="auto" w:fill="auto"/>
            <w:tcMar>
              <w:left w:w="85" w:type="dxa"/>
              <w:right w:w="85" w:type="dxa"/>
            </w:tcMar>
            <w:vAlign w:val="center"/>
          </w:tcPr>
          <w:p w14:paraId="144916B4" w14:textId="77777777" w:rsidR="0071799C" w:rsidRPr="00BE5727" w:rsidRDefault="0071799C" w:rsidP="0071799C">
            <w:pPr>
              <w:bidi/>
              <w:ind w:left="-26"/>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المذيبات</w:t>
            </w:r>
          </w:p>
        </w:tc>
        <w:tc>
          <w:tcPr>
            <w:tcW w:w="376" w:type="pct"/>
            <w:vMerge w:val="restart"/>
            <w:shd w:val="clear" w:color="auto" w:fill="auto"/>
            <w:tcMar>
              <w:left w:w="85" w:type="dxa"/>
              <w:right w:w="85" w:type="dxa"/>
            </w:tcMar>
            <w:vAlign w:val="center"/>
          </w:tcPr>
          <w:p w14:paraId="52F8B97A"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أخرى</w:t>
            </w:r>
          </w:p>
        </w:tc>
      </w:tr>
      <w:tr w:rsidR="0071799C" w:rsidRPr="00BE5727" w14:paraId="0829CC0D" w14:textId="77777777" w:rsidTr="002365EC">
        <w:trPr>
          <w:trHeight w:val="96"/>
        </w:trPr>
        <w:tc>
          <w:tcPr>
            <w:tcW w:w="814" w:type="pct"/>
            <w:vMerge/>
            <w:shd w:val="clear" w:color="auto" w:fill="auto"/>
            <w:tcMar>
              <w:left w:w="85" w:type="dxa"/>
              <w:right w:w="85" w:type="dxa"/>
            </w:tcMar>
            <w:vAlign w:val="center"/>
          </w:tcPr>
          <w:p w14:paraId="627D43DB" w14:textId="77777777" w:rsidR="0071799C" w:rsidRPr="00BE5727" w:rsidRDefault="0071799C" w:rsidP="0071799C">
            <w:pPr>
              <w:jc w:val="center"/>
              <w:rPr>
                <w:rFonts w:asciiTheme="majorBidi" w:hAnsiTheme="majorBidi" w:cstheme="majorBidi"/>
                <w:sz w:val="17"/>
                <w:szCs w:val="17"/>
                <w:rtl/>
                <w:lang w:bidi="ar-LB"/>
              </w:rPr>
            </w:pPr>
          </w:p>
        </w:tc>
        <w:tc>
          <w:tcPr>
            <w:tcW w:w="395" w:type="pct"/>
            <w:vMerge/>
            <w:shd w:val="clear" w:color="auto" w:fill="auto"/>
            <w:tcMar>
              <w:left w:w="85" w:type="dxa"/>
              <w:right w:w="85" w:type="dxa"/>
            </w:tcMar>
            <w:vAlign w:val="center"/>
          </w:tcPr>
          <w:p w14:paraId="7AA11979" w14:textId="77777777" w:rsidR="0071799C" w:rsidRPr="00BE5727" w:rsidRDefault="0071799C" w:rsidP="0071799C">
            <w:pPr>
              <w:jc w:val="center"/>
              <w:rPr>
                <w:rFonts w:asciiTheme="majorBidi" w:hAnsiTheme="majorBidi" w:cstheme="majorBidi"/>
                <w:sz w:val="17"/>
                <w:szCs w:val="17"/>
                <w:rtl/>
                <w:lang w:bidi="ar-LB"/>
              </w:rPr>
            </w:pPr>
          </w:p>
        </w:tc>
        <w:tc>
          <w:tcPr>
            <w:tcW w:w="379" w:type="pct"/>
            <w:vMerge/>
            <w:shd w:val="clear" w:color="auto" w:fill="auto"/>
            <w:tcMar>
              <w:left w:w="85" w:type="dxa"/>
              <w:right w:w="85" w:type="dxa"/>
            </w:tcMar>
            <w:vAlign w:val="center"/>
          </w:tcPr>
          <w:p w14:paraId="115B2CE6" w14:textId="77777777" w:rsidR="0071799C" w:rsidRPr="00BE5727" w:rsidRDefault="0071799C" w:rsidP="0071799C">
            <w:pPr>
              <w:jc w:val="center"/>
              <w:rPr>
                <w:rFonts w:asciiTheme="majorBidi" w:hAnsiTheme="majorBidi" w:cstheme="majorBidi"/>
                <w:sz w:val="17"/>
                <w:szCs w:val="17"/>
                <w:rtl/>
                <w:lang w:bidi="ar-LB"/>
              </w:rPr>
            </w:pPr>
          </w:p>
        </w:tc>
        <w:tc>
          <w:tcPr>
            <w:tcW w:w="530" w:type="pct"/>
            <w:vMerge/>
            <w:shd w:val="clear" w:color="auto" w:fill="auto"/>
            <w:tcMar>
              <w:left w:w="85" w:type="dxa"/>
              <w:right w:w="85" w:type="dxa"/>
            </w:tcMar>
            <w:vAlign w:val="center"/>
          </w:tcPr>
          <w:p w14:paraId="71D6236E" w14:textId="77777777" w:rsidR="0071799C" w:rsidRPr="00BE5727" w:rsidRDefault="0071799C" w:rsidP="0071799C">
            <w:pPr>
              <w:jc w:val="center"/>
              <w:rPr>
                <w:rFonts w:asciiTheme="majorBidi" w:hAnsiTheme="majorBidi" w:cstheme="majorBidi"/>
                <w:sz w:val="17"/>
                <w:szCs w:val="17"/>
                <w:rtl/>
                <w:lang w:bidi="ar-LB"/>
              </w:rPr>
            </w:pPr>
          </w:p>
        </w:tc>
        <w:tc>
          <w:tcPr>
            <w:tcW w:w="1519" w:type="pct"/>
            <w:gridSpan w:val="3"/>
            <w:shd w:val="clear" w:color="auto" w:fill="auto"/>
            <w:tcMar>
              <w:left w:w="85" w:type="dxa"/>
              <w:right w:w="85" w:type="dxa"/>
            </w:tcMar>
            <w:vAlign w:val="center"/>
          </w:tcPr>
          <w:p w14:paraId="3F1A35C9"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التصنيع</w:t>
            </w:r>
          </w:p>
        </w:tc>
        <w:tc>
          <w:tcPr>
            <w:tcW w:w="532" w:type="pct"/>
            <w:vMerge w:val="restart"/>
            <w:shd w:val="clear" w:color="auto" w:fill="auto"/>
            <w:tcMar>
              <w:left w:w="85" w:type="dxa"/>
              <w:right w:w="85" w:type="dxa"/>
            </w:tcMar>
            <w:vAlign w:val="center"/>
          </w:tcPr>
          <w:p w14:paraId="6B8E3F8D"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الخدمة</w:t>
            </w:r>
          </w:p>
        </w:tc>
        <w:tc>
          <w:tcPr>
            <w:tcW w:w="454" w:type="pct"/>
            <w:vMerge/>
            <w:shd w:val="clear" w:color="auto" w:fill="auto"/>
            <w:tcMar>
              <w:left w:w="85" w:type="dxa"/>
              <w:right w:w="85" w:type="dxa"/>
            </w:tcMar>
            <w:vAlign w:val="center"/>
          </w:tcPr>
          <w:p w14:paraId="4B28F4C4" w14:textId="77777777" w:rsidR="0071799C" w:rsidRPr="00BE5727" w:rsidRDefault="0071799C" w:rsidP="0071799C">
            <w:pPr>
              <w:jc w:val="center"/>
              <w:rPr>
                <w:rFonts w:asciiTheme="majorBidi" w:hAnsiTheme="majorBidi" w:cstheme="majorBidi"/>
                <w:sz w:val="17"/>
                <w:szCs w:val="17"/>
                <w:rtl/>
                <w:lang w:bidi="ar-LB"/>
              </w:rPr>
            </w:pPr>
          </w:p>
        </w:tc>
        <w:tc>
          <w:tcPr>
            <w:tcW w:w="376" w:type="pct"/>
            <w:vMerge/>
            <w:shd w:val="clear" w:color="auto" w:fill="auto"/>
            <w:tcMar>
              <w:left w:w="85" w:type="dxa"/>
              <w:right w:w="85" w:type="dxa"/>
            </w:tcMar>
            <w:vAlign w:val="center"/>
          </w:tcPr>
          <w:p w14:paraId="7D42D672" w14:textId="77777777" w:rsidR="0071799C" w:rsidRPr="00BE5727" w:rsidRDefault="0071799C" w:rsidP="0071799C">
            <w:pPr>
              <w:jc w:val="center"/>
              <w:rPr>
                <w:rFonts w:asciiTheme="majorBidi" w:hAnsiTheme="majorBidi" w:cstheme="majorBidi"/>
                <w:sz w:val="17"/>
                <w:szCs w:val="17"/>
                <w:rtl/>
                <w:lang w:bidi="ar-LB"/>
              </w:rPr>
            </w:pPr>
          </w:p>
        </w:tc>
      </w:tr>
      <w:tr w:rsidR="0071799C" w:rsidRPr="00BE5727" w14:paraId="6DD9A027" w14:textId="77777777" w:rsidTr="002365EC">
        <w:trPr>
          <w:trHeight w:val="96"/>
        </w:trPr>
        <w:tc>
          <w:tcPr>
            <w:tcW w:w="814" w:type="pct"/>
            <w:vMerge/>
            <w:shd w:val="clear" w:color="auto" w:fill="auto"/>
            <w:tcMar>
              <w:left w:w="85" w:type="dxa"/>
              <w:right w:w="85" w:type="dxa"/>
            </w:tcMar>
            <w:vAlign w:val="center"/>
          </w:tcPr>
          <w:p w14:paraId="4685D348" w14:textId="77777777" w:rsidR="0071799C" w:rsidRPr="00BE5727" w:rsidRDefault="0071799C" w:rsidP="0071799C">
            <w:pPr>
              <w:jc w:val="center"/>
              <w:rPr>
                <w:rFonts w:asciiTheme="majorBidi" w:hAnsiTheme="majorBidi" w:cstheme="majorBidi"/>
                <w:sz w:val="17"/>
                <w:szCs w:val="17"/>
                <w:rtl/>
                <w:lang w:bidi="ar-LB"/>
              </w:rPr>
            </w:pPr>
          </w:p>
        </w:tc>
        <w:tc>
          <w:tcPr>
            <w:tcW w:w="395" w:type="pct"/>
            <w:vMerge/>
            <w:shd w:val="clear" w:color="auto" w:fill="auto"/>
            <w:tcMar>
              <w:left w:w="85" w:type="dxa"/>
              <w:right w:w="85" w:type="dxa"/>
            </w:tcMar>
            <w:vAlign w:val="center"/>
          </w:tcPr>
          <w:p w14:paraId="170752B7" w14:textId="77777777" w:rsidR="0071799C" w:rsidRPr="00BE5727" w:rsidRDefault="0071799C" w:rsidP="0071799C">
            <w:pPr>
              <w:jc w:val="center"/>
              <w:rPr>
                <w:rFonts w:asciiTheme="majorBidi" w:hAnsiTheme="majorBidi" w:cstheme="majorBidi"/>
                <w:sz w:val="17"/>
                <w:szCs w:val="17"/>
                <w:rtl/>
                <w:lang w:bidi="ar-LB"/>
              </w:rPr>
            </w:pPr>
          </w:p>
        </w:tc>
        <w:tc>
          <w:tcPr>
            <w:tcW w:w="379" w:type="pct"/>
            <w:vMerge/>
            <w:shd w:val="clear" w:color="auto" w:fill="auto"/>
            <w:tcMar>
              <w:left w:w="85" w:type="dxa"/>
              <w:right w:w="85" w:type="dxa"/>
            </w:tcMar>
            <w:vAlign w:val="center"/>
          </w:tcPr>
          <w:p w14:paraId="0EFCFCFE" w14:textId="77777777" w:rsidR="0071799C" w:rsidRPr="00BE5727" w:rsidRDefault="0071799C" w:rsidP="0071799C">
            <w:pPr>
              <w:jc w:val="center"/>
              <w:rPr>
                <w:rFonts w:asciiTheme="majorBidi" w:hAnsiTheme="majorBidi" w:cstheme="majorBidi"/>
                <w:sz w:val="17"/>
                <w:szCs w:val="17"/>
                <w:rtl/>
                <w:lang w:bidi="ar-LB"/>
              </w:rPr>
            </w:pPr>
          </w:p>
        </w:tc>
        <w:tc>
          <w:tcPr>
            <w:tcW w:w="530" w:type="pct"/>
            <w:vMerge/>
            <w:shd w:val="clear" w:color="auto" w:fill="auto"/>
            <w:tcMar>
              <w:left w:w="85" w:type="dxa"/>
              <w:right w:w="85" w:type="dxa"/>
            </w:tcMar>
            <w:vAlign w:val="center"/>
          </w:tcPr>
          <w:p w14:paraId="1A824CD4" w14:textId="77777777" w:rsidR="0071799C" w:rsidRPr="00BE5727" w:rsidRDefault="0071799C" w:rsidP="0071799C">
            <w:pPr>
              <w:jc w:val="center"/>
              <w:rPr>
                <w:rFonts w:asciiTheme="majorBidi" w:hAnsiTheme="majorBidi" w:cstheme="majorBidi"/>
                <w:sz w:val="17"/>
                <w:szCs w:val="17"/>
                <w:rtl/>
                <w:lang w:bidi="ar-LB"/>
              </w:rPr>
            </w:pPr>
          </w:p>
        </w:tc>
        <w:tc>
          <w:tcPr>
            <w:tcW w:w="683" w:type="pct"/>
            <w:shd w:val="clear" w:color="auto" w:fill="auto"/>
            <w:tcMar>
              <w:left w:w="85" w:type="dxa"/>
              <w:right w:w="85" w:type="dxa"/>
            </w:tcMar>
            <w:vAlign w:val="center"/>
          </w:tcPr>
          <w:p w14:paraId="13CA2F78"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التبريد</w:t>
            </w:r>
          </w:p>
        </w:tc>
        <w:tc>
          <w:tcPr>
            <w:tcW w:w="418" w:type="pct"/>
            <w:shd w:val="clear" w:color="auto" w:fill="auto"/>
            <w:tcMar>
              <w:left w:w="85" w:type="dxa"/>
              <w:right w:w="85" w:type="dxa"/>
            </w:tcMar>
            <w:vAlign w:val="center"/>
          </w:tcPr>
          <w:p w14:paraId="4E8BC8E3"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تكييف الهواء</w:t>
            </w:r>
          </w:p>
        </w:tc>
        <w:tc>
          <w:tcPr>
            <w:tcW w:w="418" w:type="pct"/>
            <w:shd w:val="clear" w:color="auto" w:fill="auto"/>
            <w:vAlign w:val="center"/>
          </w:tcPr>
          <w:p w14:paraId="63A69271" w14:textId="77777777" w:rsidR="0071799C" w:rsidRPr="00BE5727" w:rsidRDefault="0071799C" w:rsidP="0071799C">
            <w:pPr>
              <w:bidi/>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أخرى</w:t>
            </w:r>
          </w:p>
        </w:tc>
        <w:tc>
          <w:tcPr>
            <w:tcW w:w="532" w:type="pct"/>
            <w:vMerge/>
            <w:shd w:val="clear" w:color="auto" w:fill="auto"/>
            <w:tcMar>
              <w:left w:w="85" w:type="dxa"/>
              <w:right w:w="85" w:type="dxa"/>
            </w:tcMar>
            <w:vAlign w:val="center"/>
          </w:tcPr>
          <w:p w14:paraId="084CDB10" w14:textId="77777777" w:rsidR="0071799C" w:rsidRPr="00BE5727" w:rsidRDefault="0071799C" w:rsidP="0071799C">
            <w:pPr>
              <w:jc w:val="center"/>
              <w:rPr>
                <w:rFonts w:asciiTheme="majorBidi" w:hAnsiTheme="majorBidi" w:cstheme="majorBidi"/>
                <w:sz w:val="17"/>
                <w:szCs w:val="17"/>
                <w:rtl/>
                <w:lang w:bidi="ar-LB"/>
              </w:rPr>
            </w:pPr>
          </w:p>
        </w:tc>
        <w:tc>
          <w:tcPr>
            <w:tcW w:w="454" w:type="pct"/>
            <w:vMerge/>
            <w:shd w:val="clear" w:color="auto" w:fill="auto"/>
            <w:tcMar>
              <w:left w:w="85" w:type="dxa"/>
              <w:right w:w="85" w:type="dxa"/>
            </w:tcMar>
            <w:vAlign w:val="center"/>
          </w:tcPr>
          <w:p w14:paraId="077C9868" w14:textId="77777777" w:rsidR="0071799C" w:rsidRPr="00BE5727" w:rsidRDefault="0071799C" w:rsidP="0071799C">
            <w:pPr>
              <w:jc w:val="center"/>
              <w:rPr>
                <w:rFonts w:asciiTheme="majorBidi" w:hAnsiTheme="majorBidi" w:cstheme="majorBidi"/>
                <w:sz w:val="17"/>
                <w:szCs w:val="17"/>
                <w:rtl/>
                <w:lang w:bidi="ar-LB"/>
              </w:rPr>
            </w:pPr>
          </w:p>
        </w:tc>
        <w:tc>
          <w:tcPr>
            <w:tcW w:w="376" w:type="pct"/>
            <w:vMerge/>
            <w:shd w:val="clear" w:color="auto" w:fill="auto"/>
            <w:tcMar>
              <w:left w:w="85" w:type="dxa"/>
              <w:right w:w="85" w:type="dxa"/>
            </w:tcMar>
            <w:vAlign w:val="center"/>
          </w:tcPr>
          <w:p w14:paraId="51EF8BF9" w14:textId="77777777" w:rsidR="0071799C" w:rsidRPr="00BE5727" w:rsidRDefault="0071799C" w:rsidP="0071799C">
            <w:pPr>
              <w:jc w:val="center"/>
              <w:rPr>
                <w:rFonts w:asciiTheme="majorBidi" w:hAnsiTheme="majorBidi" w:cstheme="majorBidi"/>
                <w:sz w:val="17"/>
                <w:szCs w:val="17"/>
                <w:rtl/>
                <w:lang w:bidi="ar-LB"/>
              </w:rPr>
            </w:pPr>
          </w:p>
        </w:tc>
      </w:tr>
      <w:tr w:rsidR="0071799C" w:rsidRPr="00BE5727" w14:paraId="4A8679D0" w14:textId="77777777" w:rsidTr="002365EC">
        <w:trPr>
          <w:trHeight w:val="121"/>
        </w:trPr>
        <w:tc>
          <w:tcPr>
            <w:tcW w:w="814" w:type="pct"/>
            <w:shd w:val="clear" w:color="auto" w:fill="auto"/>
          </w:tcPr>
          <w:p w14:paraId="6CAF79C9" w14:textId="3AEE3DE5" w:rsidR="0071799C" w:rsidRPr="00BE5727" w:rsidRDefault="0071799C" w:rsidP="0071799C">
            <w:pPr>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على النحو المقدم (2022)</w:t>
            </w:r>
          </w:p>
        </w:tc>
        <w:tc>
          <w:tcPr>
            <w:tcW w:w="395" w:type="pct"/>
            <w:shd w:val="clear" w:color="auto" w:fill="auto"/>
          </w:tcPr>
          <w:p w14:paraId="22E00C95" w14:textId="77777777" w:rsidR="0071799C" w:rsidRPr="00BE5727" w:rsidRDefault="0071799C" w:rsidP="0071799C">
            <w:pPr>
              <w:spacing w:after="60"/>
              <w:ind w:left="-113"/>
              <w:jc w:val="right"/>
              <w:rPr>
                <w:rFonts w:asciiTheme="majorBidi" w:hAnsiTheme="majorBidi" w:cstheme="majorBidi"/>
                <w:sz w:val="17"/>
                <w:szCs w:val="17"/>
                <w:rtl/>
                <w:lang w:bidi="ar-LB"/>
              </w:rPr>
            </w:pPr>
          </w:p>
        </w:tc>
        <w:tc>
          <w:tcPr>
            <w:tcW w:w="379" w:type="pct"/>
            <w:shd w:val="clear" w:color="auto" w:fill="auto"/>
          </w:tcPr>
          <w:p w14:paraId="084F6DA6" w14:textId="77777777" w:rsidR="0071799C" w:rsidRPr="00BE5727" w:rsidRDefault="0071799C" w:rsidP="0071799C">
            <w:pPr>
              <w:spacing w:after="60"/>
              <w:ind w:left="-120"/>
              <w:jc w:val="right"/>
              <w:rPr>
                <w:rFonts w:asciiTheme="majorBidi" w:hAnsiTheme="majorBidi" w:cstheme="majorBidi"/>
                <w:sz w:val="17"/>
                <w:szCs w:val="17"/>
                <w:rtl/>
                <w:lang w:bidi="ar-LB"/>
              </w:rPr>
            </w:pPr>
          </w:p>
        </w:tc>
        <w:tc>
          <w:tcPr>
            <w:tcW w:w="530" w:type="pct"/>
            <w:shd w:val="clear" w:color="auto" w:fill="auto"/>
          </w:tcPr>
          <w:p w14:paraId="6A2E31A6" w14:textId="77777777" w:rsidR="0071799C" w:rsidRPr="00BE5727" w:rsidRDefault="0071799C" w:rsidP="0071799C">
            <w:pPr>
              <w:spacing w:after="60"/>
              <w:ind w:left="-110"/>
              <w:jc w:val="right"/>
              <w:rPr>
                <w:rFonts w:asciiTheme="majorBidi" w:hAnsiTheme="majorBidi" w:cstheme="majorBidi"/>
                <w:sz w:val="17"/>
                <w:szCs w:val="17"/>
                <w:rtl/>
                <w:lang w:bidi="ar-LB"/>
              </w:rPr>
            </w:pPr>
          </w:p>
        </w:tc>
        <w:tc>
          <w:tcPr>
            <w:tcW w:w="683" w:type="pct"/>
            <w:shd w:val="clear" w:color="auto" w:fill="auto"/>
          </w:tcPr>
          <w:p w14:paraId="09339DED" w14:textId="77777777" w:rsidR="0071799C" w:rsidRPr="00BE5727" w:rsidRDefault="0071799C" w:rsidP="0071799C">
            <w:pPr>
              <w:spacing w:after="60"/>
              <w:ind w:left="-108"/>
              <w:jc w:val="right"/>
              <w:rPr>
                <w:rFonts w:asciiTheme="majorBidi" w:hAnsiTheme="majorBidi" w:cstheme="majorBidi"/>
                <w:sz w:val="17"/>
                <w:szCs w:val="17"/>
                <w:rtl/>
                <w:lang w:bidi="ar-LB"/>
              </w:rPr>
            </w:pPr>
          </w:p>
        </w:tc>
        <w:tc>
          <w:tcPr>
            <w:tcW w:w="418" w:type="pct"/>
            <w:shd w:val="clear" w:color="auto" w:fill="auto"/>
          </w:tcPr>
          <w:p w14:paraId="1C3E40CD" w14:textId="77777777" w:rsidR="0071799C" w:rsidRPr="00BE5727" w:rsidRDefault="0071799C" w:rsidP="0071799C">
            <w:pPr>
              <w:spacing w:after="60"/>
              <w:ind w:left="-106"/>
              <w:jc w:val="right"/>
              <w:rPr>
                <w:rFonts w:asciiTheme="majorBidi" w:hAnsiTheme="majorBidi" w:cstheme="majorBidi"/>
                <w:sz w:val="17"/>
                <w:szCs w:val="17"/>
                <w:rtl/>
                <w:lang w:bidi="ar-LB"/>
              </w:rPr>
            </w:pPr>
          </w:p>
        </w:tc>
        <w:tc>
          <w:tcPr>
            <w:tcW w:w="418" w:type="pct"/>
            <w:shd w:val="clear" w:color="auto" w:fill="auto"/>
          </w:tcPr>
          <w:p w14:paraId="1B48B8B0" w14:textId="77777777" w:rsidR="0071799C" w:rsidRPr="00BE5727" w:rsidRDefault="0071799C" w:rsidP="0071799C">
            <w:pPr>
              <w:spacing w:after="60"/>
              <w:ind w:left="-106"/>
              <w:jc w:val="right"/>
              <w:rPr>
                <w:rFonts w:asciiTheme="majorBidi" w:hAnsiTheme="majorBidi" w:cstheme="majorBidi"/>
                <w:sz w:val="17"/>
                <w:szCs w:val="17"/>
                <w:rtl/>
                <w:lang w:bidi="ar-LB"/>
              </w:rPr>
            </w:pPr>
          </w:p>
        </w:tc>
        <w:tc>
          <w:tcPr>
            <w:tcW w:w="532" w:type="pct"/>
            <w:shd w:val="clear" w:color="auto" w:fill="auto"/>
            <w:vAlign w:val="center"/>
          </w:tcPr>
          <w:p w14:paraId="4FE204F7" w14:textId="0F933EF5" w:rsidR="0071799C" w:rsidRPr="00BE5727" w:rsidRDefault="0071799C" w:rsidP="006F1DA0">
            <w:pPr>
              <w:bidi/>
              <w:spacing w:after="60"/>
              <w:ind w:left="-110"/>
              <w:jc w:val="center"/>
              <w:rPr>
                <w:rFonts w:asciiTheme="majorBidi" w:hAnsiTheme="majorBidi" w:cstheme="majorBidi"/>
                <w:sz w:val="17"/>
                <w:szCs w:val="17"/>
                <w:rtl/>
                <w:lang w:bidi="ar-LB"/>
              </w:rPr>
            </w:pPr>
            <w:r w:rsidRPr="00BE5727">
              <w:rPr>
                <w:rFonts w:asciiTheme="majorBidi" w:hAnsiTheme="majorBidi" w:cstheme="majorBidi"/>
                <w:sz w:val="17"/>
                <w:szCs w:val="17"/>
                <w:lang w:bidi="ar-LB"/>
              </w:rPr>
              <w:t>69106</w:t>
            </w:r>
          </w:p>
        </w:tc>
        <w:tc>
          <w:tcPr>
            <w:tcW w:w="454" w:type="pct"/>
            <w:shd w:val="clear" w:color="auto" w:fill="auto"/>
          </w:tcPr>
          <w:p w14:paraId="2CE54715" w14:textId="77777777" w:rsidR="0071799C" w:rsidRPr="00BE5727" w:rsidRDefault="0071799C" w:rsidP="0071799C">
            <w:pPr>
              <w:spacing w:after="60"/>
              <w:ind w:left="-108"/>
              <w:jc w:val="right"/>
              <w:rPr>
                <w:rFonts w:asciiTheme="majorBidi" w:hAnsiTheme="majorBidi" w:cstheme="majorBidi"/>
                <w:sz w:val="17"/>
                <w:szCs w:val="17"/>
                <w:rtl/>
                <w:lang w:bidi="ar-LB"/>
              </w:rPr>
            </w:pPr>
          </w:p>
        </w:tc>
        <w:tc>
          <w:tcPr>
            <w:tcW w:w="376" w:type="pct"/>
            <w:shd w:val="clear" w:color="auto" w:fill="auto"/>
          </w:tcPr>
          <w:p w14:paraId="72E4B1D0" w14:textId="77777777" w:rsidR="0071799C" w:rsidRPr="00BE5727" w:rsidRDefault="0071799C" w:rsidP="0071799C">
            <w:pPr>
              <w:spacing w:after="60"/>
              <w:ind w:left="-114" w:right="33"/>
              <w:jc w:val="right"/>
              <w:rPr>
                <w:rFonts w:asciiTheme="majorBidi" w:hAnsiTheme="majorBidi" w:cstheme="majorBidi"/>
                <w:sz w:val="17"/>
                <w:szCs w:val="17"/>
                <w:rtl/>
                <w:lang w:bidi="ar-LB"/>
              </w:rPr>
            </w:pPr>
          </w:p>
        </w:tc>
      </w:tr>
      <w:tr w:rsidR="0071799C" w:rsidRPr="00BE5727" w14:paraId="2A2CEEA1" w14:textId="77777777" w:rsidTr="002365EC">
        <w:trPr>
          <w:trHeight w:val="121"/>
        </w:trPr>
        <w:tc>
          <w:tcPr>
            <w:tcW w:w="814" w:type="pct"/>
            <w:shd w:val="clear" w:color="auto" w:fill="auto"/>
          </w:tcPr>
          <w:p w14:paraId="50E1EA0F" w14:textId="77777777" w:rsidR="0071799C" w:rsidRPr="00BE5727" w:rsidRDefault="0071799C" w:rsidP="0071799C">
            <w:pPr>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أحدث تقرير للبرنامج القطري (2023)</w:t>
            </w:r>
          </w:p>
        </w:tc>
        <w:tc>
          <w:tcPr>
            <w:tcW w:w="395" w:type="pct"/>
            <w:shd w:val="clear" w:color="auto" w:fill="auto"/>
          </w:tcPr>
          <w:p w14:paraId="05DD1EE4" w14:textId="77777777" w:rsidR="0071799C" w:rsidRPr="00BE5727" w:rsidRDefault="0071799C" w:rsidP="0071799C">
            <w:pPr>
              <w:spacing w:after="60"/>
              <w:ind w:left="-113"/>
              <w:jc w:val="right"/>
              <w:rPr>
                <w:rFonts w:asciiTheme="majorBidi" w:hAnsiTheme="majorBidi" w:cstheme="majorBidi"/>
                <w:sz w:val="17"/>
                <w:szCs w:val="17"/>
                <w:rtl/>
                <w:lang w:bidi="ar-LB"/>
              </w:rPr>
            </w:pPr>
          </w:p>
        </w:tc>
        <w:tc>
          <w:tcPr>
            <w:tcW w:w="379" w:type="pct"/>
            <w:shd w:val="clear" w:color="auto" w:fill="auto"/>
          </w:tcPr>
          <w:p w14:paraId="0EF6B15A" w14:textId="77777777" w:rsidR="0071799C" w:rsidRPr="00BE5727" w:rsidRDefault="0071799C" w:rsidP="0071799C">
            <w:pPr>
              <w:spacing w:after="60"/>
              <w:ind w:left="-120"/>
              <w:jc w:val="right"/>
              <w:rPr>
                <w:rFonts w:asciiTheme="majorBidi" w:hAnsiTheme="majorBidi" w:cstheme="majorBidi"/>
                <w:sz w:val="17"/>
                <w:szCs w:val="17"/>
                <w:rtl/>
                <w:lang w:bidi="ar-LB"/>
              </w:rPr>
            </w:pPr>
          </w:p>
        </w:tc>
        <w:tc>
          <w:tcPr>
            <w:tcW w:w="530" w:type="pct"/>
            <w:shd w:val="clear" w:color="auto" w:fill="auto"/>
          </w:tcPr>
          <w:p w14:paraId="28FE76BB" w14:textId="77777777" w:rsidR="0071799C" w:rsidRPr="00BE5727" w:rsidRDefault="0071799C" w:rsidP="0071799C">
            <w:pPr>
              <w:spacing w:after="60"/>
              <w:ind w:left="-110"/>
              <w:jc w:val="right"/>
              <w:rPr>
                <w:rFonts w:asciiTheme="majorBidi" w:hAnsiTheme="majorBidi" w:cstheme="majorBidi"/>
                <w:sz w:val="17"/>
                <w:szCs w:val="17"/>
                <w:rtl/>
                <w:lang w:bidi="ar-LB"/>
              </w:rPr>
            </w:pPr>
          </w:p>
        </w:tc>
        <w:tc>
          <w:tcPr>
            <w:tcW w:w="683" w:type="pct"/>
            <w:shd w:val="clear" w:color="auto" w:fill="auto"/>
          </w:tcPr>
          <w:p w14:paraId="451D9DC7" w14:textId="77777777" w:rsidR="0071799C" w:rsidRPr="00BE5727" w:rsidRDefault="0071799C" w:rsidP="0071799C">
            <w:pPr>
              <w:spacing w:after="60"/>
              <w:ind w:left="-108"/>
              <w:jc w:val="right"/>
              <w:rPr>
                <w:rFonts w:asciiTheme="majorBidi" w:hAnsiTheme="majorBidi" w:cstheme="majorBidi"/>
                <w:sz w:val="17"/>
                <w:szCs w:val="17"/>
                <w:rtl/>
                <w:lang w:bidi="ar-LB"/>
              </w:rPr>
            </w:pPr>
          </w:p>
        </w:tc>
        <w:tc>
          <w:tcPr>
            <w:tcW w:w="418" w:type="pct"/>
            <w:shd w:val="clear" w:color="auto" w:fill="auto"/>
          </w:tcPr>
          <w:p w14:paraId="1C3ABDD4" w14:textId="77777777" w:rsidR="0071799C" w:rsidRPr="00BE5727" w:rsidRDefault="0071799C" w:rsidP="0071799C">
            <w:pPr>
              <w:spacing w:after="60"/>
              <w:ind w:left="-106"/>
              <w:jc w:val="right"/>
              <w:rPr>
                <w:rFonts w:asciiTheme="majorBidi" w:hAnsiTheme="majorBidi" w:cstheme="majorBidi"/>
                <w:sz w:val="17"/>
                <w:szCs w:val="17"/>
                <w:rtl/>
                <w:lang w:bidi="ar-LB"/>
              </w:rPr>
            </w:pPr>
          </w:p>
        </w:tc>
        <w:tc>
          <w:tcPr>
            <w:tcW w:w="418" w:type="pct"/>
            <w:shd w:val="clear" w:color="auto" w:fill="auto"/>
          </w:tcPr>
          <w:p w14:paraId="14911C06" w14:textId="77777777" w:rsidR="0071799C" w:rsidRPr="00BE5727" w:rsidRDefault="0071799C" w:rsidP="0071799C">
            <w:pPr>
              <w:spacing w:after="60"/>
              <w:ind w:left="-106"/>
              <w:jc w:val="right"/>
              <w:rPr>
                <w:rFonts w:asciiTheme="majorBidi" w:hAnsiTheme="majorBidi" w:cstheme="majorBidi"/>
                <w:sz w:val="17"/>
                <w:szCs w:val="17"/>
                <w:rtl/>
                <w:lang w:bidi="ar-LB"/>
              </w:rPr>
            </w:pPr>
          </w:p>
        </w:tc>
        <w:tc>
          <w:tcPr>
            <w:tcW w:w="532" w:type="pct"/>
            <w:shd w:val="clear" w:color="auto" w:fill="auto"/>
            <w:vAlign w:val="center"/>
          </w:tcPr>
          <w:p w14:paraId="1DECD9E3" w14:textId="1EE2EB76" w:rsidR="0071799C" w:rsidRPr="00BE5727" w:rsidRDefault="0071799C" w:rsidP="006F1DA0">
            <w:pPr>
              <w:bidi/>
              <w:spacing w:after="60"/>
              <w:ind w:left="-110"/>
              <w:jc w:val="center"/>
              <w:rPr>
                <w:rFonts w:asciiTheme="majorBidi" w:hAnsiTheme="majorBidi" w:cstheme="majorBidi"/>
                <w:sz w:val="17"/>
                <w:szCs w:val="17"/>
                <w:rtl/>
                <w:lang w:bidi="ar-LB"/>
              </w:rPr>
            </w:pPr>
            <w:r w:rsidRPr="00BE5727">
              <w:rPr>
                <w:rFonts w:asciiTheme="majorBidi" w:hAnsiTheme="majorBidi" w:cstheme="majorBidi"/>
                <w:sz w:val="17"/>
                <w:szCs w:val="17"/>
                <w:lang w:bidi="ar-LB"/>
              </w:rPr>
              <w:t>106607</w:t>
            </w:r>
          </w:p>
        </w:tc>
        <w:tc>
          <w:tcPr>
            <w:tcW w:w="454" w:type="pct"/>
            <w:shd w:val="clear" w:color="auto" w:fill="auto"/>
          </w:tcPr>
          <w:p w14:paraId="226FACCA" w14:textId="77777777" w:rsidR="0071799C" w:rsidRPr="00BE5727" w:rsidRDefault="0071799C" w:rsidP="0071799C">
            <w:pPr>
              <w:spacing w:after="60"/>
              <w:ind w:left="-108"/>
              <w:jc w:val="right"/>
              <w:rPr>
                <w:rFonts w:asciiTheme="majorBidi" w:hAnsiTheme="majorBidi" w:cstheme="majorBidi"/>
                <w:sz w:val="17"/>
                <w:szCs w:val="17"/>
                <w:rtl/>
                <w:lang w:bidi="ar-LB"/>
              </w:rPr>
            </w:pPr>
          </w:p>
        </w:tc>
        <w:tc>
          <w:tcPr>
            <w:tcW w:w="376" w:type="pct"/>
            <w:shd w:val="clear" w:color="auto" w:fill="auto"/>
          </w:tcPr>
          <w:p w14:paraId="31447443" w14:textId="77777777" w:rsidR="0071799C" w:rsidRPr="00BE5727" w:rsidRDefault="0071799C" w:rsidP="0071799C">
            <w:pPr>
              <w:spacing w:after="60"/>
              <w:ind w:left="-114" w:right="33"/>
              <w:jc w:val="right"/>
              <w:rPr>
                <w:rFonts w:asciiTheme="majorBidi" w:hAnsiTheme="majorBidi" w:cstheme="majorBidi"/>
                <w:sz w:val="17"/>
                <w:szCs w:val="17"/>
                <w:rtl/>
                <w:lang w:bidi="ar-LB"/>
              </w:rPr>
            </w:pPr>
          </w:p>
        </w:tc>
      </w:tr>
      <w:tr w:rsidR="0071799C" w:rsidRPr="00BE5727" w14:paraId="6FEEFACF" w14:textId="77777777" w:rsidTr="002365EC">
        <w:trPr>
          <w:trHeight w:val="250"/>
        </w:trPr>
        <w:tc>
          <w:tcPr>
            <w:tcW w:w="814" w:type="pct"/>
            <w:shd w:val="clear" w:color="auto" w:fill="auto"/>
          </w:tcPr>
          <w:p w14:paraId="18CB6A7C" w14:textId="6B76FE2B" w:rsidR="0071799C" w:rsidRPr="00BE5727" w:rsidRDefault="0071799C" w:rsidP="0071799C">
            <w:pPr>
              <w:bidi/>
              <w:spacing w:after="60"/>
              <w:ind w:right="-108"/>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أنشطة المرحلة الأولى من خطة تنفيذ تعديل كيغالي</w:t>
            </w:r>
            <w:r w:rsidR="002365EC" w:rsidRPr="00BE5727">
              <w:rPr>
                <w:rFonts w:asciiTheme="majorBidi" w:hAnsiTheme="majorBidi" w:cstheme="majorBidi"/>
                <w:sz w:val="17"/>
                <w:szCs w:val="17"/>
                <w:rtl/>
                <w:lang w:bidi="ar-LB"/>
              </w:rPr>
              <w:t xml:space="preserve"> </w:t>
            </w:r>
            <w:r w:rsidR="002365EC" w:rsidRPr="00BE5727">
              <w:rPr>
                <w:sz w:val="17"/>
                <w:szCs w:val="17"/>
                <w:rtl/>
                <w:lang w:bidi="ar-LB"/>
              </w:rPr>
              <w:t>للمواد الهيدروفلوروكربونية</w:t>
            </w:r>
            <w:r w:rsidRPr="00BE5727">
              <w:rPr>
                <w:rFonts w:asciiTheme="majorBidi" w:hAnsiTheme="majorBidi" w:cstheme="majorBidi"/>
                <w:sz w:val="17"/>
                <w:szCs w:val="17"/>
                <w:rtl/>
                <w:lang w:bidi="ar-LB"/>
              </w:rPr>
              <w:t xml:space="preserve"> على النحو المتفق عليه (نعم</w:t>
            </w:r>
            <w:r w:rsidR="00432C22" w:rsidRPr="00BE5727">
              <w:rPr>
                <w:rFonts w:asciiTheme="majorBidi" w:hAnsiTheme="majorBidi" w:cstheme="majorBidi"/>
                <w:sz w:val="17"/>
                <w:szCs w:val="17"/>
                <w:rtl/>
                <w:lang w:bidi="ar-LB"/>
              </w:rPr>
              <w:t>/</w:t>
            </w:r>
            <w:r w:rsidRPr="00BE5727">
              <w:rPr>
                <w:rFonts w:asciiTheme="majorBidi" w:hAnsiTheme="majorBidi" w:cstheme="majorBidi"/>
                <w:sz w:val="17"/>
                <w:szCs w:val="17"/>
                <w:rtl/>
                <w:lang w:bidi="ar-LB"/>
              </w:rPr>
              <w:t>لا)</w:t>
            </w:r>
          </w:p>
        </w:tc>
        <w:tc>
          <w:tcPr>
            <w:tcW w:w="395" w:type="pct"/>
            <w:shd w:val="clear" w:color="auto" w:fill="auto"/>
          </w:tcPr>
          <w:p w14:paraId="4EC0E246" w14:textId="77777777" w:rsidR="0071799C" w:rsidRPr="00BE5727" w:rsidRDefault="0071799C" w:rsidP="0071799C">
            <w:pPr>
              <w:spacing w:after="60"/>
              <w:jc w:val="center"/>
              <w:rPr>
                <w:rFonts w:asciiTheme="majorBidi" w:hAnsiTheme="majorBidi" w:cstheme="majorBidi"/>
                <w:sz w:val="17"/>
                <w:szCs w:val="17"/>
                <w:rtl/>
                <w:lang w:bidi="ar-LB"/>
              </w:rPr>
            </w:pPr>
          </w:p>
        </w:tc>
        <w:tc>
          <w:tcPr>
            <w:tcW w:w="379" w:type="pct"/>
            <w:shd w:val="clear" w:color="auto" w:fill="auto"/>
          </w:tcPr>
          <w:p w14:paraId="58B57F5B" w14:textId="77777777" w:rsidR="0071799C" w:rsidRPr="00BE5727" w:rsidRDefault="0071799C" w:rsidP="0071799C">
            <w:pPr>
              <w:spacing w:after="60"/>
              <w:jc w:val="center"/>
              <w:rPr>
                <w:rFonts w:asciiTheme="majorBidi" w:hAnsiTheme="majorBidi" w:cstheme="majorBidi"/>
                <w:sz w:val="17"/>
                <w:szCs w:val="17"/>
                <w:rtl/>
                <w:lang w:bidi="ar-LB"/>
              </w:rPr>
            </w:pPr>
          </w:p>
        </w:tc>
        <w:tc>
          <w:tcPr>
            <w:tcW w:w="530" w:type="pct"/>
            <w:shd w:val="clear" w:color="auto" w:fill="auto"/>
          </w:tcPr>
          <w:p w14:paraId="45E39D6D" w14:textId="77777777" w:rsidR="0071799C" w:rsidRPr="00BE5727" w:rsidRDefault="0071799C" w:rsidP="0071799C">
            <w:pPr>
              <w:spacing w:after="60"/>
              <w:jc w:val="center"/>
              <w:rPr>
                <w:rFonts w:asciiTheme="majorBidi" w:hAnsiTheme="majorBidi" w:cstheme="majorBidi"/>
                <w:sz w:val="17"/>
                <w:szCs w:val="17"/>
                <w:rtl/>
                <w:lang w:bidi="ar-LB"/>
              </w:rPr>
            </w:pPr>
          </w:p>
        </w:tc>
        <w:tc>
          <w:tcPr>
            <w:tcW w:w="683" w:type="pct"/>
            <w:shd w:val="clear" w:color="auto" w:fill="auto"/>
          </w:tcPr>
          <w:p w14:paraId="481B307E" w14:textId="77777777" w:rsidR="0071799C" w:rsidRPr="00BE5727" w:rsidRDefault="0071799C" w:rsidP="0071799C">
            <w:pPr>
              <w:spacing w:after="60"/>
              <w:jc w:val="center"/>
              <w:rPr>
                <w:rFonts w:asciiTheme="majorBidi" w:hAnsiTheme="majorBidi" w:cstheme="majorBidi"/>
                <w:sz w:val="17"/>
                <w:szCs w:val="17"/>
                <w:rtl/>
                <w:lang w:bidi="ar-LB"/>
              </w:rPr>
            </w:pPr>
          </w:p>
        </w:tc>
        <w:tc>
          <w:tcPr>
            <w:tcW w:w="418" w:type="pct"/>
            <w:shd w:val="clear" w:color="auto" w:fill="auto"/>
          </w:tcPr>
          <w:p w14:paraId="56204011" w14:textId="77777777" w:rsidR="0071799C" w:rsidRPr="00BE5727" w:rsidRDefault="0071799C" w:rsidP="0071799C">
            <w:pPr>
              <w:spacing w:after="60"/>
              <w:jc w:val="center"/>
              <w:rPr>
                <w:rFonts w:asciiTheme="majorBidi" w:hAnsiTheme="majorBidi" w:cstheme="majorBidi"/>
                <w:sz w:val="17"/>
                <w:szCs w:val="17"/>
                <w:rtl/>
                <w:lang w:bidi="ar-LB"/>
              </w:rPr>
            </w:pPr>
          </w:p>
        </w:tc>
        <w:tc>
          <w:tcPr>
            <w:tcW w:w="418" w:type="pct"/>
            <w:shd w:val="clear" w:color="auto" w:fill="auto"/>
          </w:tcPr>
          <w:p w14:paraId="2E46B467" w14:textId="77777777" w:rsidR="0071799C" w:rsidRPr="00BE5727" w:rsidRDefault="0071799C" w:rsidP="0071799C">
            <w:pPr>
              <w:spacing w:after="60"/>
              <w:jc w:val="center"/>
              <w:rPr>
                <w:rFonts w:asciiTheme="majorBidi" w:hAnsiTheme="majorBidi" w:cstheme="majorBidi"/>
                <w:sz w:val="17"/>
                <w:szCs w:val="17"/>
                <w:rtl/>
                <w:lang w:bidi="ar-LB"/>
              </w:rPr>
            </w:pPr>
          </w:p>
        </w:tc>
        <w:tc>
          <w:tcPr>
            <w:tcW w:w="532" w:type="pct"/>
            <w:shd w:val="clear" w:color="auto" w:fill="auto"/>
          </w:tcPr>
          <w:p w14:paraId="20548B20" w14:textId="77777777" w:rsidR="007B46E1" w:rsidRPr="00BE5727" w:rsidRDefault="007B46E1" w:rsidP="006F1DA0">
            <w:pPr>
              <w:bidi/>
              <w:spacing w:after="60"/>
              <w:jc w:val="center"/>
              <w:rPr>
                <w:rFonts w:asciiTheme="majorBidi" w:hAnsiTheme="majorBidi" w:cstheme="majorBidi"/>
                <w:sz w:val="17"/>
                <w:szCs w:val="17"/>
                <w:rtl/>
                <w:lang w:bidi="ar-LB"/>
              </w:rPr>
            </w:pPr>
          </w:p>
          <w:p w14:paraId="6983A04B" w14:textId="74F61A1C" w:rsidR="0071799C" w:rsidRPr="00BE5727" w:rsidRDefault="0071799C" w:rsidP="007B46E1">
            <w:pPr>
              <w:bidi/>
              <w:spacing w:after="60"/>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نعم</w:t>
            </w:r>
          </w:p>
        </w:tc>
        <w:tc>
          <w:tcPr>
            <w:tcW w:w="454" w:type="pct"/>
            <w:shd w:val="clear" w:color="auto" w:fill="auto"/>
          </w:tcPr>
          <w:p w14:paraId="79A94505" w14:textId="77777777" w:rsidR="0071799C" w:rsidRPr="00BE5727" w:rsidRDefault="0071799C" w:rsidP="0071799C">
            <w:pPr>
              <w:spacing w:after="60"/>
              <w:jc w:val="center"/>
              <w:rPr>
                <w:rFonts w:asciiTheme="majorBidi" w:hAnsiTheme="majorBidi" w:cstheme="majorBidi"/>
                <w:sz w:val="17"/>
                <w:szCs w:val="17"/>
                <w:rtl/>
                <w:lang w:bidi="ar-LB"/>
              </w:rPr>
            </w:pPr>
          </w:p>
        </w:tc>
        <w:tc>
          <w:tcPr>
            <w:tcW w:w="376" w:type="pct"/>
            <w:shd w:val="clear" w:color="auto" w:fill="auto"/>
          </w:tcPr>
          <w:p w14:paraId="6DC9C09B" w14:textId="77777777" w:rsidR="0071799C" w:rsidRPr="00BE5727" w:rsidRDefault="0071799C" w:rsidP="0071799C">
            <w:pPr>
              <w:spacing w:after="60"/>
              <w:jc w:val="center"/>
              <w:rPr>
                <w:rFonts w:asciiTheme="majorBidi" w:hAnsiTheme="majorBidi" w:cstheme="majorBidi"/>
                <w:sz w:val="17"/>
                <w:szCs w:val="17"/>
                <w:rtl/>
                <w:lang w:bidi="ar-LB"/>
              </w:rPr>
            </w:pPr>
          </w:p>
        </w:tc>
      </w:tr>
    </w:tbl>
    <w:p w14:paraId="3E18C4D2" w14:textId="77777777" w:rsidR="00FC2226" w:rsidRPr="00BE5727" w:rsidRDefault="00FC2226" w:rsidP="00FC2226">
      <w:pPr>
        <w:jc w:val="center"/>
        <w:rPr>
          <w:sz w:val="17"/>
          <w:szCs w:val="17"/>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245"/>
        <w:gridCol w:w="1330"/>
        <w:gridCol w:w="2775"/>
      </w:tblGrid>
      <w:tr w:rsidR="00FC2226" w:rsidRPr="00BE5727" w14:paraId="3122477B" w14:textId="77777777" w:rsidTr="00E70DEB">
        <w:trPr>
          <w:trHeight w:val="186"/>
        </w:trPr>
        <w:tc>
          <w:tcPr>
            <w:tcW w:w="2805" w:type="pct"/>
            <w:shd w:val="clear" w:color="auto" w:fill="auto"/>
            <w:tcMar>
              <w:top w:w="17" w:type="dxa"/>
              <w:left w:w="108" w:type="dxa"/>
              <w:bottom w:w="17" w:type="dxa"/>
              <w:right w:w="108" w:type="dxa"/>
            </w:tcMar>
          </w:tcPr>
          <w:p w14:paraId="57437C3D" w14:textId="6D9A2ABA" w:rsidR="00FC2226" w:rsidRPr="00BE5727" w:rsidRDefault="00FC2226" w:rsidP="00E70DEB">
            <w:pPr>
              <w:keepNext/>
              <w:suppressAutoHyphens/>
              <w:bidi/>
              <w:ind w:right="-95"/>
              <w:jc w:val="left"/>
              <w:rPr>
                <w:b/>
                <w:bCs/>
                <w:caps/>
                <w:sz w:val="17"/>
                <w:szCs w:val="17"/>
                <w:rtl/>
                <w:lang w:bidi="ar-LB"/>
              </w:rPr>
            </w:pPr>
            <w:r w:rsidRPr="00BE5727">
              <w:rPr>
                <w:b/>
                <w:bCs/>
                <w:caps/>
                <w:sz w:val="17"/>
                <w:szCs w:val="17"/>
                <w:rtl/>
                <w:lang w:bidi="ar-LB"/>
              </w:rPr>
              <w:t xml:space="preserve">متوسط استهلاك الهيدروفلوروكربون </w:t>
            </w:r>
            <w:r w:rsidR="004F5F6A" w:rsidRPr="00BE5727">
              <w:rPr>
                <w:b/>
                <w:bCs/>
                <w:caps/>
                <w:sz w:val="17"/>
                <w:szCs w:val="17"/>
                <w:rtl/>
                <w:lang w:bidi="ar-LB"/>
              </w:rPr>
              <w:t xml:space="preserve">المستخدم </w:t>
            </w:r>
            <w:r w:rsidRPr="00BE5727">
              <w:rPr>
                <w:b/>
                <w:bCs/>
                <w:caps/>
                <w:sz w:val="17"/>
                <w:szCs w:val="17"/>
                <w:rtl/>
                <w:lang w:bidi="ar-LB"/>
              </w:rPr>
              <w:t>في الخدمة في الفترة 2020-2022</w:t>
            </w:r>
          </w:p>
        </w:tc>
        <w:tc>
          <w:tcPr>
            <w:tcW w:w="711" w:type="pct"/>
            <w:shd w:val="clear" w:color="auto" w:fill="auto"/>
          </w:tcPr>
          <w:p w14:paraId="530202BB" w14:textId="60FDC16A" w:rsidR="00FC2226" w:rsidRPr="00BE5727" w:rsidRDefault="007B46E1" w:rsidP="00E70DEB">
            <w:pPr>
              <w:keepNext/>
              <w:suppressAutoHyphens/>
              <w:bidi/>
              <w:ind w:right="116"/>
              <w:jc w:val="left"/>
              <w:rPr>
                <w:bCs/>
                <w:sz w:val="17"/>
                <w:szCs w:val="17"/>
                <w:rtl/>
                <w:lang w:bidi="ar-LB"/>
              </w:rPr>
            </w:pPr>
            <w:r w:rsidRPr="00BE5727">
              <w:rPr>
                <w:sz w:val="17"/>
                <w:szCs w:val="17"/>
                <w:lang w:bidi="ar-LB"/>
              </w:rPr>
              <w:t>24.65</w:t>
            </w:r>
            <w:r w:rsidRPr="00BE5727">
              <w:rPr>
                <w:bCs/>
                <w:sz w:val="17"/>
                <w:szCs w:val="17"/>
                <w:lang w:bidi="ar-LB"/>
              </w:rPr>
              <w:t xml:space="preserve"> </w:t>
            </w:r>
            <w:r w:rsidR="00FC2226" w:rsidRPr="00BE5727">
              <w:rPr>
                <w:sz w:val="17"/>
                <w:szCs w:val="17"/>
                <w:rtl/>
                <w:lang w:bidi="ar-LB"/>
              </w:rPr>
              <w:t xml:space="preserve"> </w:t>
            </w:r>
            <w:r w:rsidR="00FC2226" w:rsidRPr="00BE5727">
              <w:rPr>
                <w:b/>
                <w:sz w:val="17"/>
                <w:szCs w:val="17"/>
                <w:rtl/>
                <w:lang w:bidi="ar-LB"/>
              </w:rPr>
              <w:t>طن</w:t>
            </w:r>
            <w:r w:rsidR="0075431E" w:rsidRPr="00BE5727">
              <w:rPr>
                <w:b/>
                <w:sz w:val="17"/>
                <w:szCs w:val="17"/>
                <w:rtl/>
                <w:lang w:bidi="ar-LB"/>
              </w:rPr>
              <w:t>ا متريا</w:t>
            </w:r>
          </w:p>
        </w:tc>
        <w:tc>
          <w:tcPr>
            <w:tcW w:w="1484" w:type="pct"/>
            <w:shd w:val="clear" w:color="auto" w:fill="auto"/>
          </w:tcPr>
          <w:p w14:paraId="0F2FA038" w14:textId="5941E186" w:rsidR="00FC2226" w:rsidRPr="00BE5727" w:rsidRDefault="007B46E1" w:rsidP="00E70DEB">
            <w:pPr>
              <w:keepNext/>
              <w:tabs>
                <w:tab w:val="left" w:pos="720"/>
              </w:tabs>
              <w:suppressAutoHyphens/>
              <w:bidi/>
              <w:ind w:right="116"/>
              <w:jc w:val="left"/>
              <w:rPr>
                <w:sz w:val="17"/>
                <w:szCs w:val="17"/>
                <w:rtl/>
                <w:lang w:bidi="ar-LB"/>
              </w:rPr>
            </w:pPr>
            <w:r w:rsidRPr="00BE5727">
              <w:rPr>
                <w:sz w:val="17"/>
                <w:szCs w:val="17"/>
                <w:lang w:bidi="ar-LB"/>
              </w:rPr>
              <w:t>68605</w:t>
            </w:r>
            <w:r w:rsidRPr="00BE5727">
              <w:rPr>
                <w:color w:val="000000" w:themeColor="text1"/>
                <w:sz w:val="17"/>
                <w:szCs w:val="17"/>
                <w:lang w:bidi="ar-LB"/>
              </w:rPr>
              <w:t xml:space="preserve"> </w:t>
            </w:r>
            <w:r w:rsidR="00FC2226" w:rsidRPr="00BE5727">
              <w:rPr>
                <w:sz w:val="17"/>
                <w:szCs w:val="17"/>
                <w:rtl/>
                <w:lang w:bidi="ar-LB"/>
              </w:rPr>
              <w:t xml:space="preserve"> </w:t>
            </w:r>
            <w:r w:rsidRPr="00BE5727">
              <w:rPr>
                <w:sz w:val="17"/>
                <w:szCs w:val="17"/>
                <w:rtl/>
                <w:lang w:bidi="ar-LB"/>
              </w:rPr>
              <w:t>أطنان</w:t>
            </w:r>
            <w:r w:rsidR="00FC2226" w:rsidRPr="00BE5727">
              <w:rPr>
                <w:sz w:val="17"/>
                <w:szCs w:val="17"/>
                <w:rtl/>
                <w:lang w:bidi="ar-LB"/>
              </w:rPr>
              <w:t xml:space="preserve"> من مكافئ ثاني أكسيد الكربون</w:t>
            </w:r>
          </w:p>
        </w:tc>
      </w:tr>
    </w:tbl>
    <w:p w14:paraId="0B1D09EF" w14:textId="77777777" w:rsidR="00FC2226" w:rsidRPr="00BE5727" w:rsidRDefault="00FC2226" w:rsidP="00FC2226">
      <w:pPr>
        <w:jc w:val="center"/>
        <w:rPr>
          <w:sz w:val="17"/>
          <w:szCs w:val="17"/>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FC2226" w:rsidRPr="00BE5727" w14:paraId="47110CC3" w14:textId="77777777" w:rsidTr="00E70DEB">
        <w:trPr>
          <w:trHeight w:val="86"/>
          <w:tblHeader/>
        </w:trPr>
        <w:tc>
          <w:tcPr>
            <w:tcW w:w="2042" w:type="pct"/>
            <w:shd w:val="clear" w:color="auto" w:fill="auto"/>
            <w:tcMar>
              <w:top w:w="17" w:type="dxa"/>
              <w:left w:w="108" w:type="dxa"/>
              <w:bottom w:w="17" w:type="dxa"/>
              <w:right w:w="108" w:type="dxa"/>
            </w:tcMar>
            <w:vAlign w:val="center"/>
          </w:tcPr>
          <w:p w14:paraId="7412DDE7" w14:textId="100B7A71" w:rsidR="00FC2226" w:rsidRPr="00BE5727" w:rsidRDefault="00FC2226" w:rsidP="00E70DEB">
            <w:pPr>
              <w:keepNext/>
              <w:suppressAutoHyphens/>
              <w:bidi/>
              <w:jc w:val="left"/>
              <w:rPr>
                <w:b/>
                <w:bCs/>
                <w:sz w:val="17"/>
                <w:szCs w:val="17"/>
                <w:rtl/>
                <w:lang w:bidi="ar-LB"/>
              </w:rPr>
            </w:pPr>
            <w:r w:rsidRPr="00BE5727">
              <w:rPr>
                <w:b/>
                <w:bCs/>
                <w:sz w:val="17"/>
                <w:szCs w:val="17"/>
                <w:rtl/>
                <w:lang w:bidi="ar-LB"/>
              </w:rPr>
              <w:t xml:space="preserve">بيانات الاستهلاك الأساسية ( </w:t>
            </w:r>
            <w:r w:rsidR="00C73741" w:rsidRPr="00BE5727">
              <w:rPr>
                <w:b/>
                <w:bCs/>
                <w:sz w:val="17"/>
                <w:szCs w:val="17"/>
                <w:rtl/>
                <w:lang w:bidi="ar-LB"/>
              </w:rPr>
              <w:t>بال</w:t>
            </w:r>
            <w:r w:rsidRPr="00BE5727">
              <w:rPr>
                <w:b/>
                <w:bCs/>
                <w:sz w:val="17"/>
                <w:szCs w:val="17"/>
                <w:rtl/>
                <w:lang w:bidi="ar-LB"/>
              </w:rPr>
              <w:t>طن من مكافئ ثاني</w:t>
            </w:r>
            <w:r w:rsidRPr="00BE5727">
              <w:rPr>
                <w:b/>
                <w:bCs/>
                <w:sz w:val="17"/>
                <w:szCs w:val="17"/>
                <w:vertAlign w:val="subscript"/>
                <w:rtl/>
                <w:lang w:bidi="ar-LB"/>
              </w:rPr>
              <w:t xml:space="preserve"> </w:t>
            </w:r>
            <w:r w:rsidRPr="00BE5727">
              <w:rPr>
                <w:b/>
                <w:bCs/>
                <w:sz w:val="17"/>
                <w:szCs w:val="17"/>
                <w:rtl/>
                <w:lang w:bidi="ar-LB"/>
              </w:rPr>
              <w:noBreakHyphen/>
              <w:t>أكسيد الكربون)</w:t>
            </w:r>
          </w:p>
        </w:tc>
        <w:tc>
          <w:tcPr>
            <w:tcW w:w="739" w:type="pct"/>
            <w:shd w:val="clear" w:color="auto" w:fill="auto"/>
            <w:vAlign w:val="center"/>
          </w:tcPr>
          <w:p w14:paraId="12D7DD15" w14:textId="77777777" w:rsidR="00FC2226" w:rsidRPr="00BE5727" w:rsidRDefault="00FC2226" w:rsidP="00E70DEB">
            <w:pPr>
              <w:keepNext/>
              <w:suppressAutoHyphens/>
              <w:bidi/>
              <w:jc w:val="center"/>
              <w:rPr>
                <w:b/>
                <w:bCs/>
                <w:sz w:val="17"/>
                <w:szCs w:val="17"/>
                <w:rtl/>
                <w:lang w:bidi="ar-LB"/>
              </w:rPr>
            </w:pPr>
            <w:r w:rsidRPr="00BE5727">
              <w:rPr>
                <w:b/>
                <w:bCs/>
                <w:sz w:val="17"/>
                <w:szCs w:val="17"/>
                <w:rtl/>
                <w:lang w:bidi="ar-LB"/>
              </w:rPr>
              <w:t>2020</w:t>
            </w:r>
          </w:p>
        </w:tc>
        <w:tc>
          <w:tcPr>
            <w:tcW w:w="705" w:type="pct"/>
            <w:shd w:val="clear" w:color="auto" w:fill="auto"/>
            <w:tcMar>
              <w:top w:w="17" w:type="dxa"/>
              <w:left w:w="108" w:type="dxa"/>
              <w:bottom w:w="17" w:type="dxa"/>
              <w:right w:w="108" w:type="dxa"/>
            </w:tcMar>
            <w:vAlign w:val="center"/>
          </w:tcPr>
          <w:p w14:paraId="7E493356" w14:textId="77777777" w:rsidR="00FC2226" w:rsidRPr="00BE5727" w:rsidRDefault="00FC2226" w:rsidP="00E70DEB">
            <w:pPr>
              <w:keepNext/>
              <w:suppressAutoHyphens/>
              <w:bidi/>
              <w:jc w:val="center"/>
              <w:rPr>
                <w:b/>
                <w:bCs/>
                <w:sz w:val="17"/>
                <w:szCs w:val="17"/>
                <w:rtl/>
                <w:lang w:bidi="ar-LB"/>
              </w:rPr>
            </w:pPr>
            <w:r w:rsidRPr="00BE5727">
              <w:rPr>
                <w:b/>
                <w:bCs/>
                <w:sz w:val="17"/>
                <w:szCs w:val="17"/>
                <w:rtl/>
                <w:lang w:bidi="ar-LB"/>
              </w:rPr>
              <w:t>2021</w:t>
            </w:r>
          </w:p>
        </w:tc>
        <w:tc>
          <w:tcPr>
            <w:tcW w:w="682" w:type="pct"/>
            <w:shd w:val="clear" w:color="auto" w:fill="auto"/>
            <w:tcMar>
              <w:top w:w="17" w:type="dxa"/>
              <w:left w:w="108" w:type="dxa"/>
              <w:bottom w:w="17" w:type="dxa"/>
              <w:right w:w="108" w:type="dxa"/>
            </w:tcMar>
            <w:vAlign w:val="center"/>
          </w:tcPr>
          <w:p w14:paraId="594359BC" w14:textId="77777777" w:rsidR="00FC2226" w:rsidRPr="00BE5727" w:rsidRDefault="00FC2226" w:rsidP="00E70DEB">
            <w:pPr>
              <w:keepNext/>
              <w:suppressAutoHyphens/>
              <w:bidi/>
              <w:jc w:val="center"/>
              <w:rPr>
                <w:b/>
                <w:bCs/>
                <w:sz w:val="17"/>
                <w:szCs w:val="17"/>
                <w:rtl/>
                <w:lang w:bidi="ar-LB"/>
              </w:rPr>
            </w:pPr>
            <w:r w:rsidRPr="00BE5727">
              <w:rPr>
                <w:b/>
                <w:bCs/>
                <w:sz w:val="17"/>
                <w:szCs w:val="17"/>
                <w:rtl/>
                <w:lang w:bidi="ar-LB"/>
              </w:rPr>
              <w:t>2022</w:t>
            </w:r>
          </w:p>
        </w:tc>
        <w:tc>
          <w:tcPr>
            <w:tcW w:w="832" w:type="pct"/>
            <w:shd w:val="clear" w:color="auto" w:fill="auto"/>
            <w:tcMar>
              <w:top w:w="17" w:type="dxa"/>
              <w:left w:w="108" w:type="dxa"/>
              <w:bottom w:w="17" w:type="dxa"/>
              <w:right w:w="108" w:type="dxa"/>
            </w:tcMar>
            <w:vAlign w:val="center"/>
          </w:tcPr>
          <w:p w14:paraId="07D665EE" w14:textId="77777777" w:rsidR="00FC2226" w:rsidRPr="00BE5727" w:rsidRDefault="00FC2226" w:rsidP="00E70DEB">
            <w:pPr>
              <w:keepNext/>
              <w:suppressAutoHyphens/>
              <w:bidi/>
              <w:jc w:val="center"/>
              <w:rPr>
                <w:b/>
                <w:bCs/>
                <w:sz w:val="17"/>
                <w:szCs w:val="17"/>
                <w:rtl/>
                <w:lang w:bidi="ar-LB"/>
              </w:rPr>
            </w:pPr>
            <w:r w:rsidRPr="00BE5727">
              <w:rPr>
                <w:b/>
                <w:bCs/>
                <w:sz w:val="17"/>
                <w:szCs w:val="17"/>
                <w:rtl/>
                <w:lang w:bidi="ar-LB"/>
              </w:rPr>
              <w:t xml:space="preserve">المتوسط للفترة 2020 </w:t>
            </w:r>
            <w:r w:rsidRPr="00BE5727">
              <w:rPr>
                <w:b/>
                <w:bCs/>
                <w:sz w:val="17"/>
                <w:szCs w:val="17"/>
                <w:rtl/>
                <w:lang w:bidi="ar-LB"/>
              </w:rPr>
              <w:noBreakHyphen/>
              <w:t>2022</w:t>
            </w:r>
          </w:p>
        </w:tc>
      </w:tr>
      <w:tr w:rsidR="000A6030" w:rsidRPr="00BE5727" w14:paraId="09F6B935" w14:textId="77777777" w:rsidTr="00E70DEB">
        <w:trPr>
          <w:trHeight w:val="22"/>
        </w:trPr>
        <w:tc>
          <w:tcPr>
            <w:tcW w:w="2042" w:type="pct"/>
            <w:shd w:val="clear" w:color="auto" w:fill="auto"/>
            <w:tcMar>
              <w:top w:w="17" w:type="dxa"/>
              <w:left w:w="108" w:type="dxa"/>
              <w:bottom w:w="17" w:type="dxa"/>
              <w:right w:w="108" w:type="dxa"/>
            </w:tcMar>
          </w:tcPr>
          <w:p w14:paraId="7423829B" w14:textId="77777777" w:rsidR="000A6030" w:rsidRPr="00BE5727" w:rsidRDefault="000A6030" w:rsidP="000A6030">
            <w:pPr>
              <w:keepNext/>
              <w:suppressAutoHyphens/>
              <w:bidi/>
              <w:rPr>
                <w:sz w:val="17"/>
                <w:szCs w:val="17"/>
                <w:rtl/>
                <w:lang w:bidi="ar-LB"/>
              </w:rPr>
            </w:pPr>
            <w:r w:rsidRPr="00BE5727">
              <w:rPr>
                <w:sz w:val="17"/>
                <w:szCs w:val="17"/>
                <w:rtl/>
                <w:lang w:bidi="ar-LB"/>
              </w:rPr>
              <w:t>الاستهلاك السنوي للهيدروفلوروكربون</w:t>
            </w:r>
          </w:p>
        </w:tc>
        <w:tc>
          <w:tcPr>
            <w:tcW w:w="739" w:type="pct"/>
            <w:shd w:val="clear" w:color="auto" w:fill="auto"/>
          </w:tcPr>
          <w:p w14:paraId="1156787C" w14:textId="4F5D23FF" w:rsidR="000A6030" w:rsidRPr="00BE5727" w:rsidRDefault="000A6030" w:rsidP="000A6030">
            <w:pPr>
              <w:keepNext/>
              <w:suppressAutoHyphens/>
              <w:bidi/>
              <w:ind w:right="147"/>
              <w:jc w:val="left"/>
              <w:rPr>
                <w:sz w:val="17"/>
                <w:szCs w:val="17"/>
                <w:rtl/>
                <w:lang w:bidi="ar-LB"/>
              </w:rPr>
            </w:pPr>
            <w:r w:rsidRPr="00BE5727">
              <w:rPr>
                <w:sz w:val="17"/>
                <w:szCs w:val="17"/>
                <w:lang w:bidi="ar-LB"/>
              </w:rPr>
              <w:t>32388</w:t>
            </w:r>
          </w:p>
        </w:tc>
        <w:tc>
          <w:tcPr>
            <w:tcW w:w="705" w:type="pct"/>
            <w:shd w:val="clear" w:color="auto" w:fill="auto"/>
            <w:tcMar>
              <w:top w:w="17" w:type="dxa"/>
              <w:left w:w="108" w:type="dxa"/>
              <w:bottom w:w="17" w:type="dxa"/>
              <w:right w:w="108" w:type="dxa"/>
            </w:tcMar>
          </w:tcPr>
          <w:p w14:paraId="3D58F068" w14:textId="433ACFCB" w:rsidR="000A6030" w:rsidRPr="00BE5727" w:rsidRDefault="000A6030" w:rsidP="000A6030">
            <w:pPr>
              <w:keepNext/>
              <w:suppressAutoHyphens/>
              <w:bidi/>
              <w:ind w:right="38"/>
              <w:jc w:val="left"/>
              <w:rPr>
                <w:sz w:val="17"/>
                <w:szCs w:val="17"/>
                <w:rtl/>
                <w:lang w:bidi="ar-LB"/>
              </w:rPr>
            </w:pPr>
            <w:r w:rsidRPr="00BE5727">
              <w:rPr>
                <w:sz w:val="17"/>
                <w:szCs w:val="17"/>
                <w:lang w:bidi="ar-LB"/>
              </w:rPr>
              <w:t>104320</w:t>
            </w:r>
          </w:p>
        </w:tc>
        <w:tc>
          <w:tcPr>
            <w:tcW w:w="682" w:type="pct"/>
            <w:shd w:val="clear" w:color="auto" w:fill="auto"/>
            <w:tcMar>
              <w:top w:w="17" w:type="dxa"/>
              <w:left w:w="108" w:type="dxa"/>
              <w:bottom w:w="17" w:type="dxa"/>
              <w:right w:w="108" w:type="dxa"/>
            </w:tcMar>
          </w:tcPr>
          <w:p w14:paraId="180BAAF0" w14:textId="424276A3" w:rsidR="000A6030" w:rsidRPr="00BE5727" w:rsidRDefault="000A6030" w:rsidP="000A6030">
            <w:pPr>
              <w:keepNext/>
              <w:suppressAutoHyphens/>
              <w:bidi/>
              <w:ind w:right="34"/>
              <w:jc w:val="left"/>
              <w:rPr>
                <w:sz w:val="17"/>
                <w:szCs w:val="17"/>
                <w:rtl/>
                <w:lang w:bidi="ar-LB"/>
              </w:rPr>
            </w:pPr>
            <w:r w:rsidRPr="00BE5727">
              <w:rPr>
                <w:sz w:val="17"/>
                <w:szCs w:val="17"/>
                <w:lang w:bidi="ar-LB"/>
              </w:rPr>
              <w:t>69106</w:t>
            </w:r>
          </w:p>
        </w:tc>
        <w:tc>
          <w:tcPr>
            <w:tcW w:w="832" w:type="pct"/>
            <w:shd w:val="clear" w:color="auto" w:fill="auto"/>
            <w:tcMar>
              <w:top w:w="17" w:type="dxa"/>
              <w:left w:w="108" w:type="dxa"/>
              <w:bottom w:w="17" w:type="dxa"/>
              <w:right w:w="108" w:type="dxa"/>
            </w:tcMar>
          </w:tcPr>
          <w:p w14:paraId="12A974E9" w14:textId="0ACE2788" w:rsidR="000A6030" w:rsidRPr="00BE5727" w:rsidRDefault="000A6030" w:rsidP="000A6030">
            <w:pPr>
              <w:keepNext/>
              <w:suppressAutoHyphens/>
              <w:bidi/>
              <w:ind w:right="33"/>
              <w:jc w:val="left"/>
              <w:rPr>
                <w:sz w:val="17"/>
                <w:szCs w:val="17"/>
                <w:rtl/>
                <w:lang w:bidi="ar-LB"/>
              </w:rPr>
            </w:pPr>
            <w:r w:rsidRPr="00BE5727">
              <w:rPr>
                <w:sz w:val="17"/>
                <w:szCs w:val="17"/>
                <w:lang w:bidi="ar-LB"/>
              </w:rPr>
              <w:t>68605</w:t>
            </w:r>
          </w:p>
        </w:tc>
      </w:tr>
      <w:tr w:rsidR="00067AB6" w:rsidRPr="00BE5727" w14:paraId="3ABAF614" w14:textId="77777777" w:rsidTr="00E70DEB">
        <w:trPr>
          <w:trHeight w:val="161"/>
        </w:trPr>
        <w:tc>
          <w:tcPr>
            <w:tcW w:w="4168" w:type="pct"/>
            <w:gridSpan w:val="4"/>
            <w:shd w:val="clear" w:color="auto" w:fill="auto"/>
            <w:tcMar>
              <w:top w:w="17" w:type="dxa"/>
              <w:left w:w="108" w:type="dxa"/>
              <w:bottom w:w="17" w:type="dxa"/>
              <w:right w:w="108" w:type="dxa"/>
            </w:tcMar>
          </w:tcPr>
          <w:p w14:paraId="592BE052" w14:textId="77777777" w:rsidR="00067AB6" w:rsidRPr="00BE5727" w:rsidRDefault="00067AB6" w:rsidP="00067AB6">
            <w:pPr>
              <w:keepNext/>
              <w:suppressAutoHyphens/>
              <w:bidi/>
              <w:ind w:right="116"/>
              <w:jc w:val="left"/>
              <w:rPr>
                <w:sz w:val="17"/>
                <w:szCs w:val="17"/>
                <w:rtl/>
                <w:lang w:bidi="ar-LB"/>
              </w:rPr>
            </w:pPr>
            <w:r w:rsidRPr="00BE5727">
              <w:rPr>
                <w:sz w:val="17"/>
                <w:szCs w:val="17"/>
                <w:rtl/>
                <w:lang w:bidi="ar-LB"/>
              </w:rPr>
              <w:t>خط الأساس للهيدروكلوروفلوروكربون (65%)</w:t>
            </w:r>
          </w:p>
        </w:tc>
        <w:tc>
          <w:tcPr>
            <w:tcW w:w="832" w:type="pct"/>
            <w:shd w:val="clear" w:color="auto" w:fill="auto"/>
          </w:tcPr>
          <w:p w14:paraId="0349A13B" w14:textId="35D0FB59" w:rsidR="00067AB6" w:rsidRPr="00BE5727" w:rsidRDefault="00067AB6" w:rsidP="00067AB6">
            <w:pPr>
              <w:keepNext/>
              <w:suppressAutoHyphens/>
              <w:bidi/>
              <w:ind w:right="116"/>
              <w:jc w:val="left"/>
              <w:rPr>
                <w:sz w:val="17"/>
                <w:szCs w:val="17"/>
                <w:rtl/>
                <w:lang w:bidi="ar-LB"/>
              </w:rPr>
            </w:pPr>
            <w:r w:rsidRPr="00BE5727">
              <w:rPr>
                <w:sz w:val="17"/>
                <w:szCs w:val="17"/>
                <w:lang w:bidi="ar-LB"/>
              </w:rPr>
              <w:t>36895</w:t>
            </w:r>
          </w:p>
        </w:tc>
      </w:tr>
      <w:tr w:rsidR="00067AB6" w:rsidRPr="00BE5727" w14:paraId="7D8D5330" w14:textId="77777777" w:rsidTr="00E70DEB">
        <w:trPr>
          <w:trHeight w:val="22"/>
        </w:trPr>
        <w:tc>
          <w:tcPr>
            <w:tcW w:w="4168" w:type="pct"/>
            <w:gridSpan w:val="4"/>
            <w:shd w:val="clear" w:color="auto" w:fill="auto"/>
            <w:tcMar>
              <w:top w:w="17" w:type="dxa"/>
              <w:left w:w="108" w:type="dxa"/>
              <w:bottom w:w="17" w:type="dxa"/>
              <w:right w:w="108" w:type="dxa"/>
            </w:tcMar>
          </w:tcPr>
          <w:p w14:paraId="317F2619" w14:textId="77777777" w:rsidR="00067AB6" w:rsidRPr="00BE5727" w:rsidRDefault="00067AB6" w:rsidP="00067AB6">
            <w:pPr>
              <w:keepNext/>
              <w:suppressAutoHyphens/>
              <w:bidi/>
              <w:ind w:right="116"/>
              <w:jc w:val="left"/>
              <w:rPr>
                <w:b/>
                <w:bCs/>
                <w:sz w:val="17"/>
                <w:szCs w:val="17"/>
                <w:rtl/>
                <w:lang w:bidi="ar-LB"/>
              </w:rPr>
            </w:pPr>
            <w:r w:rsidRPr="00BE5727">
              <w:rPr>
                <w:sz w:val="17"/>
                <w:szCs w:val="17"/>
                <w:rtl/>
                <w:lang w:bidi="ar-LB"/>
              </w:rPr>
              <w:t>خط الأساس المحدد للهيدروفلوروكربون</w:t>
            </w:r>
          </w:p>
        </w:tc>
        <w:tc>
          <w:tcPr>
            <w:tcW w:w="832" w:type="pct"/>
            <w:shd w:val="clear" w:color="auto" w:fill="auto"/>
          </w:tcPr>
          <w:p w14:paraId="75E56CD6" w14:textId="2D475C2D" w:rsidR="00067AB6" w:rsidRPr="00BE5727" w:rsidRDefault="00067AB6" w:rsidP="00067AB6">
            <w:pPr>
              <w:keepNext/>
              <w:suppressAutoHyphens/>
              <w:bidi/>
              <w:ind w:right="116"/>
              <w:jc w:val="left"/>
              <w:rPr>
                <w:b/>
                <w:bCs/>
                <w:sz w:val="17"/>
                <w:szCs w:val="17"/>
                <w:rtl/>
                <w:lang w:bidi="ar-LB"/>
              </w:rPr>
            </w:pPr>
            <w:r w:rsidRPr="00BE5727">
              <w:rPr>
                <w:sz w:val="17"/>
                <w:szCs w:val="17"/>
                <w:lang w:bidi="ar-LB"/>
              </w:rPr>
              <w:t>105500</w:t>
            </w:r>
          </w:p>
        </w:tc>
      </w:tr>
    </w:tbl>
    <w:p w14:paraId="31BD459C" w14:textId="77777777" w:rsidR="00FC2226" w:rsidRPr="00BE5727" w:rsidRDefault="00FC2226" w:rsidP="00FC2226">
      <w:pPr>
        <w:jc w:val="center"/>
        <w:rPr>
          <w:sz w:val="17"/>
          <w:szCs w:val="17"/>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C2226" w:rsidRPr="00BE5727" w14:paraId="1A720949" w14:textId="77777777" w:rsidTr="00E70DEB">
        <w:trPr>
          <w:trHeight w:val="22"/>
        </w:trPr>
        <w:tc>
          <w:tcPr>
            <w:tcW w:w="5000" w:type="pct"/>
            <w:gridSpan w:val="2"/>
            <w:shd w:val="clear" w:color="auto" w:fill="auto"/>
            <w:tcMar>
              <w:top w:w="17" w:type="dxa"/>
              <w:left w:w="108" w:type="dxa"/>
              <w:bottom w:w="17" w:type="dxa"/>
              <w:right w:w="108" w:type="dxa"/>
            </w:tcMar>
          </w:tcPr>
          <w:p w14:paraId="45243E2C" w14:textId="77777777" w:rsidR="00FC2226" w:rsidRPr="00BE5727" w:rsidRDefault="00FC2226" w:rsidP="00E70DEB">
            <w:pPr>
              <w:keepNext/>
              <w:suppressAutoHyphens/>
              <w:bidi/>
              <w:ind w:right="116"/>
              <w:jc w:val="left"/>
              <w:rPr>
                <w:sz w:val="17"/>
                <w:szCs w:val="17"/>
                <w:rtl/>
                <w:lang w:bidi="ar-LB"/>
              </w:rPr>
            </w:pPr>
            <w:r w:rsidRPr="00BE5727">
              <w:rPr>
                <w:b/>
                <w:bCs/>
                <w:sz w:val="17"/>
                <w:szCs w:val="17"/>
                <w:rtl/>
                <w:lang w:bidi="ar-LB"/>
              </w:rPr>
              <w:t>استهلاك الهيدروفلوروكربون المؤهل للتمويل</w:t>
            </w:r>
          </w:p>
        </w:tc>
      </w:tr>
      <w:tr w:rsidR="00FC2226" w:rsidRPr="00BE5727" w14:paraId="0B61E9F8" w14:textId="77777777" w:rsidTr="00E70DEB">
        <w:trPr>
          <w:trHeight w:val="22"/>
        </w:trPr>
        <w:tc>
          <w:tcPr>
            <w:tcW w:w="3484" w:type="pct"/>
            <w:shd w:val="clear" w:color="auto" w:fill="auto"/>
            <w:tcMar>
              <w:top w:w="17" w:type="dxa"/>
              <w:left w:w="108" w:type="dxa"/>
              <w:bottom w:w="17" w:type="dxa"/>
              <w:right w:w="108" w:type="dxa"/>
            </w:tcMar>
          </w:tcPr>
          <w:p w14:paraId="23DAED31" w14:textId="77777777" w:rsidR="00FC2226" w:rsidRPr="00BE5727" w:rsidRDefault="00FC2226" w:rsidP="00E70DEB">
            <w:pPr>
              <w:keepNext/>
              <w:suppressAutoHyphens/>
              <w:bidi/>
              <w:ind w:right="55"/>
              <w:jc w:val="left"/>
              <w:rPr>
                <w:sz w:val="17"/>
                <w:szCs w:val="17"/>
                <w:rtl/>
                <w:lang w:bidi="ar-LB"/>
              </w:rPr>
            </w:pPr>
            <w:r w:rsidRPr="00BE5727">
              <w:rPr>
                <w:sz w:val="17"/>
                <w:szCs w:val="17"/>
                <w:rtl/>
                <w:lang w:bidi="ar-LB"/>
              </w:rPr>
              <w:t>نقطة البداية للتخفيضات الإجمالية المستدامة</w:t>
            </w:r>
          </w:p>
        </w:tc>
        <w:tc>
          <w:tcPr>
            <w:tcW w:w="1516" w:type="pct"/>
            <w:shd w:val="clear" w:color="auto" w:fill="auto"/>
            <w:vAlign w:val="center"/>
          </w:tcPr>
          <w:p w14:paraId="20CA4912" w14:textId="77777777" w:rsidR="00FC2226" w:rsidRPr="00BE5727" w:rsidRDefault="00FC2226" w:rsidP="00E70DEB">
            <w:pPr>
              <w:keepNext/>
              <w:suppressAutoHyphens/>
              <w:bidi/>
              <w:ind w:right="116"/>
              <w:jc w:val="left"/>
              <w:rPr>
                <w:b/>
                <w:bCs/>
                <w:sz w:val="17"/>
                <w:szCs w:val="17"/>
                <w:rtl/>
                <w:lang w:bidi="ar-LB"/>
              </w:rPr>
            </w:pPr>
            <w:r w:rsidRPr="00BE5727">
              <w:rPr>
                <w:sz w:val="17"/>
                <w:szCs w:val="17"/>
                <w:rtl/>
                <w:lang w:bidi="ar-LB"/>
              </w:rPr>
              <w:t>لا ينطبق</w:t>
            </w:r>
          </w:p>
        </w:tc>
      </w:tr>
      <w:tr w:rsidR="00FC2226" w:rsidRPr="00BE5727" w14:paraId="44D18FD7" w14:textId="77777777" w:rsidTr="00E70DEB">
        <w:trPr>
          <w:trHeight w:val="22"/>
        </w:trPr>
        <w:tc>
          <w:tcPr>
            <w:tcW w:w="3484" w:type="pct"/>
            <w:shd w:val="clear" w:color="auto" w:fill="auto"/>
            <w:tcMar>
              <w:top w:w="17" w:type="dxa"/>
              <w:left w:w="108" w:type="dxa"/>
              <w:bottom w:w="17" w:type="dxa"/>
              <w:right w:w="108" w:type="dxa"/>
            </w:tcMar>
          </w:tcPr>
          <w:p w14:paraId="46598BEF" w14:textId="77777777" w:rsidR="00FC2226" w:rsidRPr="00BE5727" w:rsidRDefault="00FC2226" w:rsidP="00E70DEB">
            <w:pPr>
              <w:keepNext/>
              <w:suppressAutoHyphens/>
              <w:bidi/>
              <w:ind w:right="55"/>
              <w:jc w:val="left"/>
              <w:rPr>
                <w:b/>
                <w:bCs/>
                <w:sz w:val="17"/>
                <w:szCs w:val="17"/>
                <w:rtl/>
                <w:lang w:bidi="ar-LB"/>
              </w:rPr>
            </w:pPr>
            <w:r w:rsidRPr="00BE5727">
              <w:rPr>
                <w:sz w:val="17"/>
                <w:szCs w:val="17"/>
                <w:rtl/>
                <w:lang w:bidi="ar-LB"/>
              </w:rPr>
              <w:t>مشاريع استثمارية معتمدة سابقاً للتخفيض التدريجي للهيدروفلوروكربون</w:t>
            </w:r>
          </w:p>
        </w:tc>
        <w:tc>
          <w:tcPr>
            <w:tcW w:w="1516" w:type="pct"/>
            <w:shd w:val="clear" w:color="auto" w:fill="auto"/>
          </w:tcPr>
          <w:p w14:paraId="745A3C8B" w14:textId="77777777" w:rsidR="00FC2226" w:rsidRPr="00BE5727" w:rsidRDefault="00FC2226" w:rsidP="00E70DEB">
            <w:pPr>
              <w:keepNext/>
              <w:suppressAutoHyphens/>
              <w:bidi/>
              <w:ind w:right="116"/>
              <w:jc w:val="left"/>
              <w:rPr>
                <w:b/>
                <w:bCs/>
                <w:sz w:val="17"/>
                <w:szCs w:val="17"/>
                <w:rtl/>
                <w:lang w:bidi="ar-LB"/>
              </w:rPr>
            </w:pPr>
            <w:r w:rsidRPr="00BE5727">
              <w:rPr>
                <w:sz w:val="17"/>
                <w:szCs w:val="17"/>
                <w:rtl/>
                <w:lang w:bidi="ar-LB"/>
              </w:rPr>
              <w:t>لا</w:t>
            </w:r>
          </w:p>
        </w:tc>
      </w:tr>
      <w:tr w:rsidR="00FC2226" w:rsidRPr="00BE5727" w14:paraId="41D48D41" w14:textId="77777777" w:rsidTr="00E70DEB">
        <w:trPr>
          <w:trHeight w:val="221"/>
        </w:trPr>
        <w:tc>
          <w:tcPr>
            <w:tcW w:w="3484" w:type="pct"/>
            <w:shd w:val="clear" w:color="auto" w:fill="auto"/>
            <w:tcMar>
              <w:top w:w="17" w:type="dxa"/>
              <w:left w:w="108" w:type="dxa"/>
              <w:bottom w:w="17" w:type="dxa"/>
              <w:right w:w="108" w:type="dxa"/>
            </w:tcMar>
          </w:tcPr>
          <w:p w14:paraId="368801F3" w14:textId="476239AD" w:rsidR="00FC2226" w:rsidRPr="00BE5727" w:rsidRDefault="00FC2226" w:rsidP="00E70DEB">
            <w:pPr>
              <w:keepNext/>
              <w:suppressAutoHyphens/>
              <w:bidi/>
              <w:ind w:right="172"/>
              <w:jc w:val="left"/>
              <w:rPr>
                <w:sz w:val="17"/>
                <w:szCs w:val="17"/>
                <w:rtl/>
                <w:lang w:bidi="ar-LB"/>
              </w:rPr>
            </w:pPr>
            <w:r w:rsidRPr="00BE5727">
              <w:rPr>
                <w:sz w:val="17"/>
                <w:szCs w:val="17"/>
                <w:rtl/>
                <w:lang w:bidi="ar-LB"/>
              </w:rPr>
              <w:t xml:space="preserve">التخفيضات الإجمالية من المشاريع المعتمدة سابقاً ( </w:t>
            </w:r>
            <w:r w:rsidR="004B3E6B" w:rsidRPr="00BE5727">
              <w:rPr>
                <w:sz w:val="17"/>
                <w:szCs w:val="17"/>
                <w:rtl/>
                <w:lang w:bidi="ar-LB"/>
              </w:rPr>
              <w:t>بال</w:t>
            </w:r>
            <w:r w:rsidRPr="00BE5727">
              <w:rPr>
                <w:sz w:val="17"/>
                <w:szCs w:val="17"/>
                <w:rtl/>
                <w:lang w:bidi="ar-LB"/>
              </w:rPr>
              <w:t>طن من مكافئ ثاني</w:t>
            </w:r>
            <w:r w:rsidRPr="00BE5727">
              <w:rPr>
                <w:sz w:val="17"/>
                <w:szCs w:val="17"/>
                <w:vertAlign w:val="subscript"/>
                <w:rtl/>
                <w:lang w:bidi="ar-LB"/>
              </w:rPr>
              <w:t xml:space="preserve"> </w:t>
            </w:r>
            <w:r w:rsidRPr="00BE5727">
              <w:rPr>
                <w:sz w:val="17"/>
                <w:szCs w:val="17"/>
                <w:rtl/>
                <w:lang w:bidi="ar-LB"/>
              </w:rPr>
              <w:t>أكسيد الكربون)</w:t>
            </w:r>
          </w:p>
        </w:tc>
        <w:tc>
          <w:tcPr>
            <w:tcW w:w="1516" w:type="pct"/>
            <w:shd w:val="clear" w:color="auto" w:fill="auto"/>
          </w:tcPr>
          <w:p w14:paraId="1ABF8EC3" w14:textId="77777777" w:rsidR="00FC2226" w:rsidRPr="00BE5727" w:rsidRDefault="00FC2226" w:rsidP="00E70DEB">
            <w:pPr>
              <w:bidi/>
              <w:ind w:right="116"/>
              <w:jc w:val="left"/>
              <w:rPr>
                <w:sz w:val="17"/>
                <w:szCs w:val="17"/>
                <w:rtl/>
                <w:lang w:bidi="ar-LB"/>
              </w:rPr>
            </w:pPr>
            <w:r w:rsidRPr="00BE5727">
              <w:rPr>
                <w:sz w:val="17"/>
                <w:szCs w:val="17"/>
                <w:rtl/>
                <w:lang w:bidi="ar-LB"/>
              </w:rPr>
              <w:t>لا ينطبق</w:t>
            </w:r>
          </w:p>
        </w:tc>
      </w:tr>
    </w:tbl>
    <w:p w14:paraId="123BDC38" w14:textId="77777777" w:rsidR="00FC2226" w:rsidRPr="00BE5727" w:rsidRDefault="00FC2226" w:rsidP="00FC2226">
      <w:pPr>
        <w:jc w:val="center"/>
        <w:rPr>
          <w:sz w:val="17"/>
          <w:szCs w:val="17"/>
          <w:rtl/>
          <w:lang w:bidi="ar-LB"/>
        </w:rPr>
      </w:pPr>
    </w:p>
    <w:tbl>
      <w:tblPr>
        <w:tblStyle w:val="TableGrid"/>
        <w:bidiVisual/>
        <w:tblW w:w="5000" w:type="pct"/>
        <w:tblLayout w:type="fixed"/>
        <w:tblLook w:val="04A0" w:firstRow="1" w:lastRow="0" w:firstColumn="1" w:lastColumn="0" w:noHBand="0" w:noVBand="1"/>
      </w:tblPr>
      <w:tblGrid>
        <w:gridCol w:w="1677"/>
        <w:gridCol w:w="877"/>
        <w:gridCol w:w="1483"/>
        <w:gridCol w:w="885"/>
        <w:gridCol w:w="886"/>
        <w:gridCol w:w="885"/>
        <w:gridCol w:w="886"/>
        <w:gridCol w:w="885"/>
        <w:gridCol w:w="886"/>
      </w:tblGrid>
      <w:tr w:rsidR="00FC2226" w:rsidRPr="00BE5727" w14:paraId="52D7ABA3" w14:textId="77777777" w:rsidTr="00E70DEB">
        <w:trPr>
          <w:trHeight w:val="227"/>
        </w:trPr>
        <w:tc>
          <w:tcPr>
            <w:tcW w:w="2159" w:type="pct"/>
            <w:gridSpan w:val="3"/>
            <w:shd w:val="clear" w:color="auto" w:fill="auto"/>
          </w:tcPr>
          <w:p w14:paraId="1D7C0F83" w14:textId="77777777" w:rsidR="00FC2226" w:rsidRPr="00BE5727" w:rsidRDefault="00FC2226" w:rsidP="00E70DEB">
            <w:pPr>
              <w:bidi/>
              <w:jc w:val="left"/>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بيانات المشروع حسب المتفق عليه</w:t>
            </w:r>
          </w:p>
        </w:tc>
        <w:tc>
          <w:tcPr>
            <w:tcW w:w="473" w:type="pct"/>
            <w:shd w:val="clear" w:color="auto" w:fill="auto"/>
          </w:tcPr>
          <w:p w14:paraId="3B6BCCC9" w14:textId="77777777" w:rsidR="00FC2226" w:rsidRPr="00BE5727" w:rsidRDefault="00FC2226" w:rsidP="00E70DEB">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2024*</w:t>
            </w:r>
          </w:p>
        </w:tc>
        <w:tc>
          <w:tcPr>
            <w:tcW w:w="474" w:type="pct"/>
            <w:shd w:val="clear" w:color="auto" w:fill="auto"/>
          </w:tcPr>
          <w:p w14:paraId="319C1DB4" w14:textId="77777777" w:rsidR="00FC2226" w:rsidRPr="00BE5727" w:rsidRDefault="00FC2226" w:rsidP="00E70DEB">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2025-2026</w:t>
            </w:r>
          </w:p>
        </w:tc>
        <w:tc>
          <w:tcPr>
            <w:tcW w:w="473" w:type="pct"/>
          </w:tcPr>
          <w:p w14:paraId="4D2C3E55" w14:textId="77777777" w:rsidR="00FC2226" w:rsidRPr="00BE5727" w:rsidRDefault="00FC2226" w:rsidP="00E70DEB">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2027</w:t>
            </w:r>
          </w:p>
        </w:tc>
        <w:tc>
          <w:tcPr>
            <w:tcW w:w="474" w:type="pct"/>
          </w:tcPr>
          <w:p w14:paraId="356028B5" w14:textId="77777777" w:rsidR="00FC2226" w:rsidRPr="00BE5727" w:rsidRDefault="00FC2226" w:rsidP="00E70DEB">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2028</w:t>
            </w:r>
          </w:p>
        </w:tc>
        <w:tc>
          <w:tcPr>
            <w:tcW w:w="473" w:type="pct"/>
          </w:tcPr>
          <w:p w14:paraId="45067BD3" w14:textId="6FD92FF5" w:rsidR="00FC2226" w:rsidRPr="00BE5727" w:rsidRDefault="005E1898" w:rsidP="00E70DEB">
            <w:pPr>
              <w:bidi/>
              <w:jc w:val="center"/>
              <w:rPr>
                <w:rFonts w:asciiTheme="majorBidi" w:hAnsiTheme="majorBidi" w:cstheme="majorBidi"/>
                <w:b/>
                <w:bCs/>
                <w:sz w:val="17"/>
                <w:szCs w:val="17"/>
                <w:rtl/>
                <w:lang w:bidi="ar-LB"/>
              </w:rPr>
            </w:pPr>
            <w:r w:rsidRPr="00BE5727">
              <w:rPr>
                <w:rFonts w:asciiTheme="majorBidi" w:hAnsiTheme="majorBidi" w:cstheme="majorBidi"/>
                <w:b/>
                <w:sz w:val="17"/>
                <w:szCs w:val="17"/>
                <w:lang w:bidi="ar-LB"/>
              </w:rPr>
              <w:t>2029-2030</w:t>
            </w:r>
          </w:p>
        </w:tc>
        <w:tc>
          <w:tcPr>
            <w:tcW w:w="474" w:type="pct"/>
            <w:shd w:val="clear" w:color="auto" w:fill="auto"/>
          </w:tcPr>
          <w:p w14:paraId="24C91FDA" w14:textId="77777777" w:rsidR="00FC2226" w:rsidRPr="00BE5727" w:rsidRDefault="00FC2226" w:rsidP="00E70DEB">
            <w:pPr>
              <w:bidi/>
              <w:jc w:val="center"/>
              <w:rPr>
                <w:rFonts w:asciiTheme="majorBidi" w:hAnsiTheme="majorBidi" w:cstheme="majorBidi"/>
                <w:b/>
                <w:bCs/>
                <w:sz w:val="17"/>
                <w:szCs w:val="17"/>
                <w:rtl/>
                <w:lang w:bidi="ar-LB"/>
              </w:rPr>
            </w:pPr>
            <w:r w:rsidRPr="00BE5727">
              <w:rPr>
                <w:rFonts w:asciiTheme="majorBidi" w:hAnsiTheme="majorBidi" w:cstheme="majorBidi"/>
                <w:b/>
                <w:bCs/>
                <w:sz w:val="17"/>
                <w:szCs w:val="17"/>
                <w:rtl/>
                <w:lang w:bidi="ar-LB"/>
              </w:rPr>
              <w:t>المجموع</w:t>
            </w:r>
          </w:p>
        </w:tc>
      </w:tr>
      <w:tr w:rsidR="00453F4F" w:rsidRPr="00BE5727" w14:paraId="49FE80C3" w14:textId="77777777" w:rsidTr="00453F4F">
        <w:trPr>
          <w:trHeight w:val="305"/>
        </w:trPr>
        <w:tc>
          <w:tcPr>
            <w:tcW w:w="897" w:type="pct"/>
            <w:vMerge w:val="restart"/>
            <w:shd w:val="clear" w:color="auto" w:fill="auto"/>
            <w:vAlign w:val="center"/>
          </w:tcPr>
          <w:p w14:paraId="36E063F5" w14:textId="6C023275"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 xml:space="preserve">الاستهلاك ( </w:t>
            </w:r>
            <w:r w:rsidR="004B3E6B" w:rsidRPr="00BE5727">
              <w:rPr>
                <w:rFonts w:asciiTheme="majorBidi" w:hAnsiTheme="majorBidi" w:cstheme="majorBidi"/>
                <w:sz w:val="17"/>
                <w:szCs w:val="17"/>
                <w:rtl/>
                <w:lang w:bidi="ar-LB"/>
              </w:rPr>
              <w:t>بال</w:t>
            </w:r>
            <w:r w:rsidRPr="00BE5727">
              <w:rPr>
                <w:rFonts w:asciiTheme="majorBidi" w:hAnsiTheme="majorBidi" w:cstheme="majorBidi"/>
                <w:sz w:val="17"/>
                <w:szCs w:val="17"/>
                <w:rtl/>
                <w:lang w:bidi="ar-LB"/>
              </w:rPr>
              <w:t>طن من مكافئ ثاني</w:t>
            </w:r>
            <w:r w:rsidRPr="00BE5727">
              <w:rPr>
                <w:rFonts w:asciiTheme="majorBidi" w:hAnsiTheme="majorBidi" w:cstheme="majorBidi"/>
                <w:sz w:val="17"/>
                <w:szCs w:val="17"/>
                <w:vertAlign w:val="subscript"/>
                <w:rtl/>
                <w:lang w:bidi="ar-LB"/>
              </w:rPr>
              <w:t xml:space="preserve"> </w:t>
            </w:r>
            <w:r w:rsidRPr="00BE5727">
              <w:rPr>
                <w:rFonts w:asciiTheme="majorBidi" w:hAnsiTheme="majorBidi" w:cstheme="majorBidi"/>
                <w:sz w:val="17"/>
                <w:szCs w:val="17"/>
                <w:rtl/>
                <w:lang w:bidi="ar-LB"/>
              </w:rPr>
              <w:t>أكسيد الكربون)</w:t>
            </w:r>
          </w:p>
        </w:tc>
        <w:tc>
          <w:tcPr>
            <w:tcW w:w="1262" w:type="pct"/>
            <w:gridSpan w:val="2"/>
            <w:shd w:val="clear" w:color="auto" w:fill="auto"/>
            <w:vAlign w:val="bottom"/>
          </w:tcPr>
          <w:p w14:paraId="59677C61" w14:textId="77777777" w:rsidR="00453F4F" w:rsidRPr="00BE5727" w:rsidRDefault="00453F4F" w:rsidP="00453F4F">
            <w:pPr>
              <w:tabs>
                <w:tab w:val="left" w:pos="8280"/>
              </w:tabs>
              <w:bidi/>
              <w:spacing w:after="60"/>
              <w:ind w:right="-108"/>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حدود بروتوكول مونتريال</w:t>
            </w:r>
          </w:p>
        </w:tc>
        <w:tc>
          <w:tcPr>
            <w:tcW w:w="1894" w:type="pct"/>
            <w:gridSpan w:val="4"/>
            <w:tcMar>
              <w:left w:w="72" w:type="dxa"/>
              <w:right w:w="72" w:type="dxa"/>
            </w:tcMar>
          </w:tcPr>
          <w:p w14:paraId="76616695" w14:textId="029DD1EC" w:rsidR="00453F4F" w:rsidRPr="00BE5727" w:rsidRDefault="00453F4F" w:rsidP="00453F4F">
            <w:pPr>
              <w:tabs>
                <w:tab w:val="left" w:pos="8280"/>
              </w:tabs>
              <w:bidi/>
              <w:spacing w:after="60"/>
              <w:jc w:val="center"/>
              <w:rPr>
                <w:rFonts w:asciiTheme="majorBidi" w:hAnsiTheme="majorBidi" w:cstheme="majorBidi"/>
                <w:sz w:val="17"/>
                <w:szCs w:val="17"/>
                <w:rtl/>
                <w:lang w:bidi="ar-LB"/>
              </w:rPr>
            </w:pPr>
            <w:r w:rsidRPr="00BE5727">
              <w:rPr>
                <w:rFonts w:asciiTheme="majorBidi" w:hAnsiTheme="majorBidi" w:cstheme="majorBidi"/>
                <w:sz w:val="17"/>
                <w:szCs w:val="17"/>
                <w:lang w:bidi="ar-LB"/>
              </w:rPr>
              <w:t>105500</w:t>
            </w:r>
          </w:p>
        </w:tc>
        <w:tc>
          <w:tcPr>
            <w:tcW w:w="473" w:type="pct"/>
            <w:tcMar>
              <w:left w:w="72" w:type="dxa"/>
              <w:right w:w="72" w:type="dxa"/>
            </w:tcMar>
          </w:tcPr>
          <w:p w14:paraId="11A95B4B" w14:textId="1F41440B"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94950</w:t>
            </w:r>
          </w:p>
        </w:tc>
        <w:tc>
          <w:tcPr>
            <w:tcW w:w="474" w:type="pct"/>
            <w:tcMar>
              <w:left w:w="72" w:type="dxa"/>
              <w:right w:w="72" w:type="dxa"/>
            </w:tcMar>
          </w:tcPr>
          <w:p w14:paraId="291FF4C9" w14:textId="77777777"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لا ينطبق</w:t>
            </w:r>
          </w:p>
        </w:tc>
      </w:tr>
      <w:tr w:rsidR="00453F4F" w:rsidRPr="00BE5727" w14:paraId="575B5605" w14:textId="77777777" w:rsidTr="00453F4F">
        <w:trPr>
          <w:trHeight w:val="305"/>
        </w:trPr>
        <w:tc>
          <w:tcPr>
            <w:tcW w:w="897" w:type="pct"/>
            <w:vMerge/>
            <w:shd w:val="clear" w:color="auto" w:fill="auto"/>
          </w:tcPr>
          <w:p w14:paraId="439E8617" w14:textId="77777777" w:rsidR="00453F4F" w:rsidRPr="00BE5727" w:rsidRDefault="00453F4F" w:rsidP="00453F4F">
            <w:pPr>
              <w:tabs>
                <w:tab w:val="left" w:pos="8280"/>
              </w:tabs>
              <w:spacing w:after="60"/>
              <w:jc w:val="left"/>
              <w:rPr>
                <w:rFonts w:asciiTheme="majorBidi" w:hAnsiTheme="majorBidi" w:cstheme="majorBidi"/>
                <w:sz w:val="17"/>
                <w:szCs w:val="17"/>
                <w:rtl/>
                <w:lang w:bidi="ar-LB"/>
              </w:rPr>
            </w:pPr>
          </w:p>
        </w:tc>
        <w:tc>
          <w:tcPr>
            <w:tcW w:w="1262" w:type="pct"/>
            <w:gridSpan w:val="2"/>
            <w:shd w:val="clear" w:color="auto" w:fill="auto"/>
            <w:vAlign w:val="bottom"/>
          </w:tcPr>
          <w:p w14:paraId="338B049C" w14:textId="77777777"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الحد الأقصى المسموح به</w:t>
            </w:r>
          </w:p>
        </w:tc>
        <w:tc>
          <w:tcPr>
            <w:tcW w:w="1894" w:type="pct"/>
            <w:gridSpan w:val="4"/>
            <w:tcMar>
              <w:left w:w="72" w:type="dxa"/>
              <w:right w:w="72" w:type="dxa"/>
            </w:tcMar>
          </w:tcPr>
          <w:p w14:paraId="48099FE2" w14:textId="7B8B04BA" w:rsidR="00453F4F" w:rsidRPr="00BE5727" w:rsidRDefault="00453F4F" w:rsidP="00453F4F">
            <w:pPr>
              <w:tabs>
                <w:tab w:val="left" w:pos="8280"/>
              </w:tabs>
              <w:bidi/>
              <w:spacing w:after="60"/>
              <w:jc w:val="center"/>
              <w:rPr>
                <w:rFonts w:asciiTheme="majorBidi" w:hAnsiTheme="majorBidi" w:cstheme="majorBidi"/>
                <w:sz w:val="17"/>
                <w:szCs w:val="17"/>
                <w:rtl/>
                <w:lang w:bidi="ar-LB"/>
              </w:rPr>
            </w:pPr>
            <w:r w:rsidRPr="00BE5727">
              <w:rPr>
                <w:rFonts w:asciiTheme="majorBidi" w:hAnsiTheme="majorBidi" w:cstheme="majorBidi"/>
                <w:sz w:val="17"/>
                <w:szCs w:val="17"/>
                <w:lang w:bidi="ar-LB"/>
              </w:rPr>
              <w:t>105500</w:t>
            </w:r>
          </w:p>
        </w:tc>
        <w:tc>
          <w:tcPr>
            <w:tcW w:w="473" w:type="pct"/>
            <w:tcMar>
              <w:left w:w="72" w:type="dxa"/>
              <w:right w:w="72" w:type="dxa"/>
            </w:tcMar>
          </w:tcPr>
          <w:p w14:paraId="34478129" w14:textId="25DC16C4"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94950</w:t>
            </w:r>
          </w:p>
        </w:tc>
        <w:tc>
          <w:tcPr>
            <w:tcW w:w="474" w:type="pct"/>
            <w:tcMar>
              <w:left w:w="72" w:type="dxa"/>
              <w:right w:w="72" w:type="dxa"/>
            </w:tcMar>
          </w:tcPr>
          <w:p w14:paraId="3632D67D" w14:textId="77777777"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لا ينطبق</w:t>
            </w:r>
          </w:p>
        </w:tc>
      </w:tr>
      <w:tr w:rsidR="00E00D6B" w:rsidRPr="00BE5727" w14:paraId="01AB6877" w14:textId="77777777" w:rsidTr="00E70DEB">
        <w:trPr>
          <w:trHeight w:val="305"/>
        </w:trPr>
        <w:tc>
          <w:tcPr>
            <w:tcW w:w="897" w:type="pct"/>
            <w:vMerge/>
            <w:shd w:val="clear" w:color="auto" w:fill="auto"/>
          </w:tcPr>
          <w:p w14:paraId="65FFEB23" w14:textId="77777777" w:rsidR="00E00D6B" w:rsidRPr="00BE5727" w:rsidRDefault="00E00D6B" w:rsidP="00E00D6B">
            <w:pPr>
              <w:tabs>
                <w:tab w:val="left" w:pos="8280"/>
              </w:tabs>
              <w:spacing w:after="60"/>
              <w:jc w:val="left"/>
              <w:rPr>
                <w:rFonts w:asciiTheme="majorBidi" w:hAnsiTheme="majorBidi" w:cstheme="majorBidi"/>
                <w:sz w:val="17"/>
                <w:szCs w:val="17"/>
                <w:rtl/>
                <w:lang w:bidi="ar-LB"/>
              </w:rPr>
            </w:pPr>
          </w:p>
        </w:tc>
        <w:tc>
          <w:tcPr>
            <w:tcW w:w="1262" w:type="pct"/>
            <w:gridSpan w:val="2"/>
            <w:shd w:val="clear" w:color="auto" w:fill="auto"/>
            <w:vAlign w:val="bottom"/>
          </w:tcPr>
          <w:p w14:paraId="25EC7815" w14:textId="77777777" w:rsidR="00E00D6B" w:rsidRPr="00BE5727" w:rsidRDefault="00E00D6B" w:rsidP="00E00D6B">
            <w:pPr>
              <w:tabs>
                <w:tab w:val="left" w:pos="8280"/>
              </w:tabs>
              <w:bidi/>
              <w:spacing w:after="60"/>
              <w:ind w:right="-108"/>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نسبة الحد الأقصى المسموح به (%)</w:t>
            </w:r>
          </w:p>
        </w:tc>
        <w:tc>
          <w:tcPr>
            <w:tcW w:w="473" w:type="pct"/>
            <w:tcMar>
              <w:left w:w="72" w:type="dxa"/>
              <w:right w:w="72" w:type="dxa"/>
            </w:tcMar>
          </w:tcPr>
          <w:p w14:paraId="7BC77359" w14:textId="68A951A6"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100</w:t>
            </w:r>
          </w:p>
        </w:tc>
        <w:tc>
          <w:tcPr>
            <w:tcW w:w="474" w:type="pct"/>
            <w:tcMar>
              <w:left w:w="72" w:type="dxa"/>
              <w:right w:w="72" w:type="dxa"/>
            </w:tcMar>
          </w:tcPr>
          <w:p w14:paraId="2DA1269A" w14:textId="310346E1"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100</w:t>
            </w:r>
          </w:p>
        </w:tc>
        <w:tc>
          <w:tcPr>
            <w:tcW w:w="473" w:type="pct"/>
            <w:tcMar>
              <w:left w:w="72" w:type="dxa"/>
              <w:right w:w="72" w:type="dxa"/>
            </w:tcMar>
          </w:tcPr>
          <w:p w14:paraId="1A52B2CC" w14:textId="01446B70"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100</w:t>
            </w:r>
          </w:p>
        </w:tc>
        <w:tc>
          <w:tcPr>
            <w:tcW w:w="474" w:type="pct"/>
            <w:tcMar>
              <w:left w:w="72" w:type="dxa"/>
              <w:right w:w="72" w:type="dxa"/>
            </w:tcMar>
          </w:tcPr>
          <w:p w14:paraId="71A1EF35" w14:textId="2C24893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100</w:t>
            </w:r>
          </w:p>
        </w:tc>
        <w:tc>
          <w:tcPr>
            <w:tcW w:w="473" w:type="pct"/>
            <w:tcMar>
              <w:left w:w="72" w:type="dxa"/>
              <w:right w:w="72" w:type="dxa"/>
            </w:tcMar>
          </w:tcPr>
          <w:p w14:paraId="6C62BFCF" w14:textId="6C4233E4"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90</w:t>
            </w:r>
          </w:p>
        </w:tc>
        <w:tc>
          <w:tcPr>
            <w:tcW w:w="474" w:type="pct"/>
            <w:tcMar>
              <w:left w:w="72" w:type="dxa"/>
              <w:right w:w="72" w:type="dxa"/>
            </w:tcMar>
          </w:tcPr>
          <w:p w14:paraId="23655645" w14:textId="3F41359A" w:rsidR="00E00D6B" w:rsidRPr="00BE5727" w:rsidRDefault="00003596"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لا ينطبق</w:t>
            </w:r>
          </w:p>
        </w:tc>
      </w:tr>
      <w:tr w:rsidR="00E00D6B" w:rsidRPr="00BE5727" w14:paraId="14017BFF" w14:textId="77777777" w:rsidTr="00E70DEB">
        <w:trPr>
          <w:trHeight w:val="188"/>
        </w:trPr>
        <w:tc>
          <w:tcPr>
            <w:tcW w:w="897" w:type="pct"/>
            <w:vMerge w:val="restart"/>
            <w:shd w:val="clear" w:color="auto" w:fill="auto"/>
            <w:vAlign w:val="center"/>
          </w:tcPr>
          <w:p w14:paraId="27D35714" w14:textId="77777777" w:rsidR="00E00D6B" w:rsidRPr="00BE5727" w:rsidRDefault="00E00D6B" w:rsidP="00E00D6B">
            <w:pPr>
              <w:tabs>
                <w:tab w:val="left" w:pos="8280"/>
              </w:tabs>
              <w:bidi/>
              <w:spacing w:after="60"/>
              <w:ind w:right="-11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المبالغ الموصي بها من حيث المبدأ (بالدولار الأمريكي)</w:t>
            </w:r>
          </w:p>
        </w:tc>
        <w:tc>
          <w:tcPr>
            <w:tcW w:w="469" w:type="pct"/>
            <w:vMerge w:val="restart"/>
            <w:shd w:val="clear" w:color="auto" w:fill="auto"/>
            <w:vAlign w:val="center"/>
          </w:tcPr>
          <w:p w14:paraId="71C0566F" w14:textId="77777777" w:rsidR="00E00D6B" w:rsidRPr="00BE5727" w:rsidRDefault="00E00D6B" w:rsidP="00E00D6B">
            <w:pPr>
              <w:tabs>
                <w:tab w:val="left" w:pos="8280"/>
              </w:tabs>
              <w:bidi/>
              <w:spacing w:after="60"/>
              <w:ind w:left="-249" w:right="-246"/>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اليونيب</w:t>
            </w:r>
          </w:p>
        </w:tc>
        <w:tc>
          <w:tcPr>
            <w:tcW w:w="793" w:type="pct"/>
            <w:shd w:val="clear" w:color="auto" w:fill="auto"/>
            <w:vAlign w:val="center"/>
          </w:tcPr>
          <w:p w14:paraId="7AC0CBB1" w14:textId="7777777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تكاليف المشروع</w:t>
            </w:r>
          </w:p>
        </w:tc>
        <w:tc>
          <w:tcPr>
            <w:tcW w:w="473" w:type="pct"/>
            <w:tcMar>
              <w:left w:w="72" w:type="dxa"/>
              <w:right w:w="72" w:type="dxa"/>
            </w:tcMar>
          </w:tcPr>
          <w:p w14:paraId="515350BE" w14:textId="583EE52C"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63500</w:t>
            </w:r>
          </w:p>
        </w:tc>
        <w:tc>
          <w:tcPr>
            <w:tcW w:w="474" w:type="pct"/>
            <w:tcMar>
              <w:left w:w="72" w:type="dxa"/>
              <w:right w:w="72" w:type="dxa"/>
            </w:tcMar>
          </w:tcPr>
          <w:p w14:paraId="044D6437" w14:textId="069A0890"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280A47A2" w14:textId="690A87CF"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51500</w:t>
            </w:r>
          </w:p>
        </w:tc>
        <w:tc>
          <w:tcPr>
            <w:tcW w:w="474" w:type="pct"/>
            <w:tcMar>
              <w:left w:w="72" w:type="dxa"/>
              <w:right w:w="72" w:type="dxa"/>
            </w:tcMar>
          </w:tcPr>
          <w:p w14:paraId="2D6AC76D" w14:textId="33C17405"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74717590" w14:textId="75C1E2C9"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3FB814C4" w14:textId="43B2196E"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115000</w:t>
            </w:r>
          </w:p>
        </w:tc>
      </w:tr>
      <w:tr w:rsidR="00E00D6B" w:rsidRPr="00BE5727" w14:paraId="71AA2742" w14:textId="77777777" w:rsidTr="00E70DEB">
        <w:trPr>
          <w:trHeight w:val="46"/>
        </w:trPr>
        <w:tc>
          <w:tcPr>
            <w:tcW w:w="897" w:type="pct"/>
            <w:vMerge/>
            <w:shd w:val="clear" w:color="auto" w:fill="auto"/>
          </w:tcPr>
          <w:p w14:paraId="17FEA27B" w14:textId="77777777" w:rsidR="00E00D6B" w:rsidRPr="00BE5727" w:rsidRDefault="00E00D6B" w:rsidP="00E00D6B">
            <w:pPr>
              <w:tabs>
                <w:tab w:val="left" w:pos="8280"/>
              </w:tabs>
              <w:spacing w:after="60"/>
              <w:jc w:val="left"/>
              <w:rPr>
                <w:rFonts w:asciiTheme="majorBidi" w:hAnsiTheme="majorBidi" w:cstheme="majorBidi"/>
                <w:sz w:val="17"/>
                <w:szCs w:val="17"/>
                <w:rtl/>
                <w:lang w:bidi="ar-LB"/>
              </w:rPr>
            </w:pPr>
          </w:p>
        </w:tc>
        <w:tc>
          <w:tcPr>
            <w:tcW w:w="469" w:type="pct"/>
            <w:vMerge/>
            <w:shd w:val="clear" w:color="auto" w:fill="auto"/>
            <w:vAlign w:val="center"/>
          </w:tcPr>
          <w:p w14:paraId="1EAC0F0B" w14:textId="77777777" w:rsidR="00E00D6B" w:rsidRPr="00BE5727" w:rsidRDefault="00E00D6B" w:rsidP="00E00D6B">
            <w:pPr>
              <w:tabs>
                <w:tab w:val="left" w:pos="8280"/>
              </w:tabs>
              <w:spacing w:after="60"/>
              <w:ind w:left="-249" w:right="-246"/>
              <w:jc w:val="left"/>
              <w:rPr>
                <w:rFonts w:asciiTheme="majorBidi" w:hAnsiTheme="majorBidi" w:cstheme="majorBidi"/>
                <w:sz w:val="17"/>
                <w:szCs w:val="17"/>
                <w:rtl/>
                <w:lang w:bidi="ar-LB"/>
              </w:rPr>
            </w:pPr>
          </w:p>
        </w:tc>
        <w:tc>
          <w:tcPr>
            <w:tcW w:w="793" w:type="pct"/>
            <w:shd w:val="clear" w:color="auto" w:fill="auto"/>
            <w:vAlign w:val="center"/>
          </w:tcPr>
          <w:p w14:paraId="49C9E1FA" w14:textId="7777777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تكاليف الدعم</w:t>
            </w:r>
          </w:p>
        </w:tc>
        <w:tc>
          <w:tcPr>
            <w:tcW w:w="473" w:type="pct"/>
            <w:tcMar>
              <w:left w:w="72" w:type="dxa"/>
              <w:right w:w="72" w:type="dxa"/>
            </w:tcMar>
          </w:tcPr>
          <w:p w14:paraId="60EF0A83" w14:textId="7FEAA153"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8255</w:t>
            </w:r>
          </w:p>
        </w:tc>
        <w:tc>
          <w:tcPr>
            <w:tcW w:w="474" w:type="pct"/>
            <w:tcMar>
              <w:left w:w="72" w:type="dxa"/>
              <w:right w:w="72" w:type="dxa"/>
            </w:tcMar>
          </w:tcPr>
          <w:p w14:paraId="4D73237F" w14:textId="6B1F957D"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5525AC28" w14:textId="5408F474"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6695</w:t>
            </w:r>
          </w:p>
        </w:tc>
        <w:tc>
          <w:tcPr>
            <w:tcW w:w="474" w:type="pct"/>
            <w:tcMar>
              <w:left w:w="72" w:type="dxa"/>
              <w:right w:w="72" w:type="dxa"/>
            </w:tcMar>
          </w:tcPr>
          <w:p w14:paraId="214A5F63" w14:textId="4740D69D"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3D3A1F2C" w14:textId="57EA24C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79CABC63" w14:textId="22866B8D"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14950</w:t>
            </w:r>
          </w:p>
        </w:tc>
      </w:tr>
      <w:tr w:rsidR="00E00D6B" w:rsidRPr="00BE5727" w14:paraId="7891E0A4" w14:textId="77777777" w:rsidTr="00E70DEB">
        <w:trPr>
          <w:trHeight w:val="99"/>
        </w:trPr>
        <w:tc>
          <w:tcPr>
            <w:tcW w:w="897" w:type="pct"/>
            <w:vMerge/>
            <w:shd w:val="clear" w:color="auto" w:fill="auto"/>
          </w:tcPr>
          <w:p w14:paraId="27B11493" w14:textId="77777777" w:rsidR="00E00D6B" w:rsidRPr="00BE5727" w:rsidRDefault="00E00D6B" w:rsidP="00E00D6B">
            <w:pPr>
              <w:tabs>
                <w:tab w:val="left" w:pos="8280"/>
              </w:tabs>
              <w:spacing w:after="60"/>
              <w:jc w:val="left"/>
              <w:rPr>
                <w:rFonts w:asciiTheme="majorBidi" w:hAnsiTheme="majorBidi" w:cstheme="majorBidi"/>
                <w:sz w:val="17"/>
                <w:szCs w:val="17"/>
                <w:rtl/>
                <w:lang w:bidi="ar-LB"/>
              </w:rPr>
            </w:pPr>
          </w:p>
        </w:tc>
        <w:tc>
          <w:tcPr>
            <w:tcW w:w="469" w:type="pct"/>
            <w:vMerge w:val="restart"/>
            <w:shd w:val="clear" w:color="auto" w:fill="auto"/>
            <w:vAlign w:val="center"/>
          </w:tcPr>
          <w:p w14:paraId="4F6F2025" w14:textId="3AC25ECC" w:rsidR="00E00D6B" w:rsidRPr="00BE5727" w:rsidRDefault="00E00D6B" w:rsidP="00E00D6B">
            <w:pPr>
              <w:tabs>
                <w:tab w:val="left" w:pos="8280"/>
              </w:tabs>
              <w:bidi/>
              <w:spacing w:after="60"/>
              <w:ind w:left="-249" w:right="-246"/>
              <w:jc w:val="center"/>
              <w:rPr>
                <w:rFonts w:asciiTheme="majorBidi" w:hAnsiTheme="majorBidi" w:cstheme="majorBidi"/>
                <w:sz w:val="17"/>
                <w:szCs w:val="17"/>
                <w:rtl/>
                <w:lang w:bidi="ar-LB"/>
              </w:rPr>
            </w:pPr>
            <w:r w:rsidRPr="00BE5727">
              <w:rPr>
                <w:rFonts w:asciiTheme="majorBidi" w:hAnsiTheme="majorBidi" w:cstheme="majorBidi"/>
                <w:sz w:val="17"/>
                <w:szCs w:val="17"/>
                <w:rtl/>
                <w:lang w:bidi="ar-LB"/>
              </w:rPr>
              <w:t>اليوئنديبي</w:t>
            </w:r>
          </w:p>
        </w:tc>
        <w:tc>
          <w:tcPr>
            <w:tcW w:w="793" w:type="pct"/>
            <w:shd w:val="clear" w:color="auto" w:fill="auto"/>
            <w:vAlign w:val="center"/>
          </w:tcPr>
          <w:p w14:paraId="753115FD" w14:textId="7777777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تكاليف المشروع</w:t>
            </w:r>
          </w:p>
        </w:tc>
        <w:tc>
          <w:tcPr>
            <w:tcW w:w="473" w:type="pct"/>
            <w:tcMar>
              <w:left w:w="72" w:type="dxa"/>
              <w:right w:w="72" w:type="dxa"/>
            </w:tcMar>
          </w:tcPr>
          <w:p w14:paraId="77256FFC" w14:textId="68F0BCFF"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72461818" w14:textId="75909DD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0617532C" w14:textId="7696F854"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30000</w:t>
            </w:r>
          </w:p>
        </w:tc>
        <w:tc>
          <w:tcPr>
            <w:tcW w:w="474" w:type="pct"/>
            <w:tcMar>
              <w:left w:w="72" w:type="dxa"/>
              <w:right w:w="72" w:type="dxa"/>
            </w:tcMar>
          </w:tcPr>
          <w:p w14:paraId="47DE7B9A" w14:textId="7FA75B25"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3D389AC3" w14:textId="601F11FE"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3F96002F" w14:textId="19D8CADB"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30000</w:t>
            </w:r>
          </w:p>
        </w:tc>
      </w:tr>
      <w:tr w:rsidR="00E00D6B" w:rsidRPr="00BE5727" w14:paraId="5D5A2D79" w14:textId="77777777" w:rsidTr="00E70DEB">
        <w:trPr>
          <w:trHeight w:val="46"/>
        </w:trPr>
        <w:tc>
          <w:tcPr>
            <w:tcW w:w="897" w:type="pct"/>
            <w:vMerge/>
            <w:shd w:val="clear" w:color="auto" w:fill="auto"/>
          </w:tcPr>
          <w:p w14:paraId="0F63DE0E" w14:textId="77777777" w:rsidR="00E00D6B" w:rsidRPr="00BE5727" w:rsidRDefault="00E00D6B" w:rsidP="00E00D6B">
            <w:pPr>
              <w:tabs>
                <w:tab w:val="left" w:pos="8280"/>
              </w:tabs>
              <w:spacing w:after="60"/>
              <w:jc w:val="center"/>
              <w:rPr>
                <w:rFonts w:asciiTheme="majorBidi" w:hAnsiTheme="majorBidi" w:cstheme="majorBidi"/>
                <w:sz w:val="17"/>
                <w:szCs w:val="17"/>
                <w:rtl/>
                <w:lang w:bidi="ar-LB"/>
              </w:rPr>
            </w:pPr>
          </w:p>
        </w:tc>
        <w:tc>
          <w:tcPr>
            <w:tcW w:w="469" w:type="pct"/>
            <w:vMerge/>
            <w:shd w:val="clear" w:color="auto" w:fill="auto"/>
          </w:tcPr>
          <w:p w14:paraId="054A76E9" w14:textId="77777777" w:rsidR="00E00D6B" w:rsidRPr="00BE5727" w:rsidRDefault="00E00D6B" w:rsidP="00E00D6B">
            <w:pPr>
              <w:tabs>
                <w:tab w:val="left" w:pos="8280"/>
              </w:tabs>
              <w:spacing w:after="60"/>
              <w:jc w:val="center"/>
              <w:rPr>
                <w:rFonts w:asciiTheme="majorBidi" w:hAnsiTheme="majorBidi" w:cstheme="majorBidi"/>
                <w:sz w:val="17"/>
                <w:szCs w:val="17"/>
                <w:rtl/>
                <w:lang w:bidi="ar-LB"/>
              </w:rPr>
            </w:pPr>
          </w:p>
        </w:tc>
        <w:tc>
          <w:tcPr>
            <w:tcW w:w="793" w:type="pct"/>
            <w:shd w:val="clear" w:color="auto" w:fill="auto"/>
            <w:vAlign w:val="center"/>
          </w:tcPr>
          <w:p w14:paraId="14C0887D" w14:textId="77777777"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تكاليف الدعم</w:t>
            </w:r>
          </w:p>
        </w:tc>
        <w:tc>
          <w:tcPr>
            <w:tcW w:w="473" w:type="pct"/>
            <w:tcMar>
              <w:left w:w="72" w:type="dxa"/>
              <w:right w:w="72" w:type="dxa"/>
            </w:tcMar>
          </w:tcPr>
          <w:p w14:paraId="3940CD98" w14:textId="72C8E91E"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061C242D" w14:textId="509A32C4"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00A491AB" w14:textId="18C1A7D4"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3900</w:t>
            </w:r>
          </w:p>
        </w:tc>
        <w:tc>
          <w:tcPr>
            <w:tcW w:w="474" w:type="pct"/>
            <w:tcMar>
              <w:left w:w="72" w:type="dxa"/>
              <w:right w:w="72" w:type="dxa"/>
            </w:tcMar>
          </w:tcPr>
          <w:p w14:paraId="4474ECE4" w14:textId="3FE55713"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54B0C144" w14:textId="27E3373A"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1BF33C3A" w14:textId="2CEAE3BD"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3900</w:t>
            </w:r>
          </w:p>
        </w:tc>
      </w:tr>
      <w:tr w:rsidR="00E00D6B" w:rsidRPr="00BE5727" w14:paraId="1DF419B8" w14:textId="77777777" w:rsidTr="00E70DEB">
        <w:trPr>
          <w:trHeight w:val="165"/>
        </w:trPr>
        <w:tc>
          <w:tcPr>
            <w:tcW w:w="897" w:type="pct"/>
            <w:vMerge/>
            <w:shd w:val="clear" w:color="auto" w:fill="auto"/>
            <w:vAlign w:val="center"/>
          </w:tcPr>
          <w:p w14:paraId="678F61D5" w14:textId="77777777" w:rsidR="00E00D6B" w:rsidRPr="00BE5727" w:rsidRDefault="00E00D6B" w:rsidP="00E00D6B">
            <w:pPr>
              <w:tabs>
                <w:tab w:val="left" w:pos="8280"/>
              </w:tabs>
              <w:spacing w:after="60"/>
              <w:jc w:val="left"/>
              <w:rPr>
                <w:rFonts w:asciiTheme="majorBidi" w:hAnsiTheme="majorBidi" w:cstheme="majorBidi"/>
                <w:sz w:val="17"/>
                <w:szCs w:val="17"/>
                <w:rtl/>
                <w:lang w:bidi="ar-LB"/>
              </w:rPr>
            </w:pPr>
          </w:p>
        </w:tc>
        <w:tc>
          <w:tcPr>
            <w:tcW w:w="1262" w:type="pct"/>
            <w:gridSpan w:val="2"/>
            <w:shd w:val="clear" w:color="auto" w:fill="auto"/>
          </w:tcPr>
          <w:p w14:paraId="02A91148" w14:textId="77777777" w:rsidR="00E00D6B" w:rsidRPr="00BE5727" w:rsidRDefault="00E00D6B" w:rsidP="00E00D6B">
            <w:pPr>
              <w:tabs>
                <w:tab w:val="left" w:pos="8280"/>
              </w:tabs>
              <w:bidi/>
              <w:spacing w:after="60"/>
              <w:ind w:right="-219"/>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إجمالي تكاليف المشروع</w:t>
            </w:r>
          </w:p>
        </w:tc>
        <w:tc>
          <w:tcPr>
            <w:tcW w:w="473" w:type="pct"/>
            <w:tcMar>
              <w:left w:w="72" w:type="dxa"/>
              <w:right w:w="72" w:type="dxa"/>
            </w:tcMar>
          </w:tcPr>
          <w:p w14:paraId="2B08B606" w14:textId="673BE3E9"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63500</w:t>
            </w:r>
          </w:p>
        </w:tc>
        <w:tc>
          <w:tcPr>
            <w:tcW w:w="474" w:type="pct"/>
            <w:tcMar>
              <w:left w:w="72" w:type="dxa"/>
              <w:right w:w="72" w:type="dxa"/>
            </w:tcMar>
          </w:tcPr>
          <w:p w14:paraId="083BC6DF" w14:textId="70CF9F22"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78491673" w14:textId="5850267D"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81500</w:t>
            </w:r>
          </w:p>
        </w:tc>
        <w:tc>
          <w:tcPr>
            <w:tcW w:w="474" w:type="pct"/>
            <w:tcMar>
              <w:left w:w="72" w:type="dxa"/>
              <w:right w:w="72" w:type="dxa"/>
            </w:tcMar>
          </w:tcPr>
          <w:p w14:paraId="26EF37E2" w14:textId="31C46DCA"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423FA78D" w14:textId="4B4891AA" w:rsidR="00E00D6B" w:rsidRPr="00BE5727" w:rsidRDefault="00E00D6B" w:rsidP="00E00D6B">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1F0BACE2" w14:textId="4A2F9BA2" w:rsidR="00E00D6B" w:rsidRPr="00BE5727" w:rsidRDefault="00E00D6B" w:rsidP="00E00D6B">
            <w:pPr>
              <w:tabs>
                <w:tab w:val="left" w:pos="8280"/>
              </w:tabs>
              <w:bidi/>
              <w:spacing w:after="60"/>
              <w:jc w:val="left"/>
              <w:rPr>
                <w:rFonts w:asciiTheme="majorBidi" w:hAnsiTheme="majorBidi" w:cstheme="majorBidi"/>
                <w:sz w:val="17"/>
                <w:szCs w:val="17"/>
                <w:rtl/>
                <w:lang w:bidi="ar-LB"/>
              </w:rPr>
            </w:pPr>
            <w:bookmarkStart w:id="1" w:name="_Hlk158975093"/>
            <w:r w:rsidRPr="00BE5727">
              <w:rPr>
                <w:rFonts w:asciiTheme="majorBidi" w:hAnsiTheme="majorBidi" w:cstheme="majorBidi"/>
                <w:sz w:val="17"/>
                <w:szCs w:val="17"/>
                <w:lang w:bidi="ar-LB"/>
              </w:rPr>
              <w:t>145000</w:t>
            </w:r>
            <w:bookmarkEnd w:id="1"/>
          </w:p>
        </w:tc>
      </w:tr>
      <w:tr w:rsidR="00453F4F" w:rsidRPr="00BE5727" w14:paraId="0E12A4DA" w14:textId="77777777" w:rsidTr="00E70DEB">
        <w:trPr>
          <w:trHeight w:val="211"/>
        </w:trPr>
        <w:tc>
          <w:tcPr>
            <w:tcW w:w="897" w:type="pct"/>
            <w:vMerge/>
            <w:shd w:val="clear" w:color="auto" w:fill="auto"/>
          </w:tcPr>
          <w:p w14:paraId="388B637D" w14:textId="77777777" w:rsidR="00453F4F" w:rsidRPr="00BE5727" w:rsidRDefault="00453F4F" w:rsidP="00453F4F">
            <w:pPr>
              <w:tabs>
                <w:tab w:val="left" w:pos="8280"/>
              </w:tabs>
              <w:spacing w:after="60"/>
              <w:jc w:val="left"/>
              <w:rPr>
                <w:rFonts w:asciiTheme="majorBidi" w:hAnsiTheme="majorBidi" w:cstheme="majorBidi"/>
                <w:sz w:val="17"/>
                <w:szCs w:val="17"/>
                <w:rtl/>
                <w:lang w:bidi="ar-LB"/>
              </w:rPr>
            </w:pPr>
          </w:p>
        </w:tc>
        <w:tc>
          <w:tcPr>
            <w:tcW w:w="1262" w:type="pct"/>
            <w:gridSpan w:val="2"/>
            <w:shd w:val="clear" w:color="auto" w:fill="auto"/>
          </w:tcPr>
          <w:p w14:paraId="56747C5D" w14:textId="77777777" w:rsidR="00453F4F" w:rsidRPr="00BE5727" w:rsidRDefault="00453F4F" w:rsidP="00453F4F">
            <w:pPr>
              <w:tabs>
                <w:tab w:val="left" w:pos="8280"/>
              </w:tabs>
              <w:bidi/>
              <w:spacing w:after="60"/>
              <w:ind w:right="-219"/>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إجمالي تكاليف الدعم</w:t>
            </w:r>
          </w:p>
        </w:tc>
        <w:tc>
          <w:tcPr>
            <w:tcW w:w="473" w:type="pct"/>
            <w:tcMar>
              <w:left w:w="72" w:type="dxa"/>
              <w:right w:w="72" w:type="dxa"/>
            </w:tcMar>
          </w:tcPr>
          <w:p w14:paraId="4DD3E057" w14:textId="7FA35E19"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8255</w:t>
            </w:r>
          </w:p>
        </w:tc>
        <w:tc>
          <w:tcPr>
            <w:tcW w:w="474" w:type="pct"/>
            <w:tcMar>
              <w:left w:w="72" w:type="dxa"/>
              <w:right w:w="72" w:type="dxa"/>
            </w:tcMar>
          </w:tcPr>
          <w:p w14:paraId="54523A4D" w14:textId="6DC115C3"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71938DDC" w14:textId="15E16546"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10595</w:t>
            </w:r>
          </w:p>
        </w:tc>
        <w:tc>
          <w:tcPr>
            <w:tcW w:w="474" w:type="pct"/>
            <w:tcMar>
              <w:left w:w="72" w:type="dxa"/>
              <w:right w:w="72" w:type="dxa"/>
            </w:tcMar>
          </w:tcPr>
          <w:p w14:paraId="44B634B9" w14:textId="66D43B93"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tcMar>
              <w:left w:w="72" w:type="dxa"/>
              <w:right w:w="72" w:type="dxa"/>
            </w:tcMar>
          </w:tcPr>
          <w:p w14:paraId="1D11642B" w14:textId="1824EBFF"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3F3C799F" w14:textId="1F7264C1"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18850</w:t>
            </w:r>
          </w:p>
        </w:tc>
      </w:tr>
      <w:tr w:rsidR="00453F4F" w:rsidRPr="00BE5727" w14:paraId="0A04307F" w14:textId="77777777" w:rsidTr="00E70DEB">
        <w:trPr>
          <w:trHeight w:val="65"/>
        </w:trPr>
        <w:tc>
          <w:tcPr>
            <w:tcW w:w="897" w:type="pct"/>
            <w:vMerge/>
            <w:shd w:val="clear" w:color="auto" w:fill="auto"/>
          </w:tcPr>
          <w:p w14:paraId="7C4AFBBC" w14:textId="77777777" w:rsidR="00453F4F" w:rsidRPr="00BE5727" w:rsidRDefault="00453F4F" w:rsidP="00453F4F">
            <w:pPr>
              <w:tabs>
                <w:tab w:val="left" w:pos="8280"/>
              </w:tabs>
              <w:spacing w:after="60"/>
              <w:jc w:val="left"/>
              <w:rPr>
                <w:rFonts w:asciiTheme="majorBidi" w:hAnsiTheme="majorBidi" w:cstheme="majorBidi"/>
                <w:sz w:val="17"/>
                <w:szCs w:val="17"/>
                <w:rtl/>
                <w:lang w:bidi="ar-LB"/>
              </w:rPr>
            </w:pPr>
          </w:p>
        </w:tc>
        <w:tc>
          <w:tcPr>
            <w:tcW w:w="1262" w:type="pct"/>
            <w:gridSpan w:val="2"/>
            <w:shd w:val="clear" w:color="auto" w:fill="auto"/>
          </w:tcPr>
          <w:p w14:paraId="63A85282" w14:textId="77777777" w:rsidR="00453F4F" w:rsidRPr="00BE5727" w:rsidRDefault="00453F4F" w:rsidP="00453F4F">
            <w:pPr>
              <w:tabs>
                <w:tab w:val="left" w:pos="8280"/>
              </w:tabs>
              <w:bidi/>
              <w:spacing w:after="60"/>
              <w:ind w:right="-219"/>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إجمالي الأموال</w:t>
            </w:r>
          </w:p>
        </w:tc>
        <w:tc>
          <w:tcPr>
            <w:tcW w:w="473" w:type="pct"/>
            <w:shd w:val="clear" w:color="auto" w:fill="auto"/>
            <w:tcMar>
              <w:left w:w="72" w:type="dxa"/>
              <w:right w:w="72" w:type="dxa"/>
            </w:tcMar>
          </w:tcPr>
          <w:p w14:paraId="4B721EC4" w14:textId="395DD9F9"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71755</w:t>
            </w:r>
          </w:p>
        </w:tc>
        <w:tc>
          <w:tcPr>
            <w:tcW w:w="474" w:type="pct"/>
            <w:shd w:val="clear" w:color="auto" w:fill="auto"/>
            <w:tcMar>
              <w:left w:w="72" w:type="dxa"/>
              <w:right w:w="72" w:type="dxa"/>
            </w:tcMar>
          </w:tcPr>
          <w:p w14:paraId="7413215D" w14:textId="36427D5B"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shd w:val="clear" w:color="auto" w:fill="auto"/>
            <w:tcMar>
              <w:left w:w="72" w:type="dxa"/>
              <w:right w:w="72" w:type="dxa"/>
            </w:tcMar>
          </w:tcPr>
          <w:p w14:paraId="1CF3D6A9" w14:textId="02F6FC6F"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92095</w:t>
            </w:r>
          </w:p>
        </w:tc>
        <w:tc>
          <w:tcPr>
            <w:tcW w:w="474" w:type="pct"/>
            <w:shd w:val="clear" w:color="auto" w:fill="auto"/>
            <w:tcMar>
              <w:left w:w="72" w:type="dxa"/>
              <w:right w:w="72" w:type="dxa"/>
            </w:tcMar>
          </w:tcPr>
          <w:p w14:paraId="517EDE32" w14:textId="09344A50"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3" w:type="pct"/>
            <w:shd w:val="clear" w:color="auto" w:fill="auto"/>
            <w:tcMar>
              <w:left w:w="72" w:type="dxa"/>
              <w:right w:w="72" w:type="dxa"/>
            </w:tcMar>
          </w:tcPr>
          <w:p w14:paraId="0B1F04FA" w14:textId="2868041E"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lang w:bidi="ar-LB"/>
              </w:rPr>
              <w:t>0</w:t>
            </w:r>
          </w:p>
        </w:tc>
        <w:tc>
          <w:tcPr>
            <w:tcW w:w="474" w:type="pct"/>
            <w:tcMar>
              <w:left w:w="72" w:type="dxa"/>
              <w:right w:w="72" w:type="dxa"/>
            </w:tcMar>
          </w:tcPr>
          <w:p w14:paraId="400E9202" w14:textId="028FFDDC" w:rsidR="00453F4F" w:rsidRPr="00BE5727" w:rsidRDefault="00453F4F" w:rsidP="00453F4F">
            <w:pPr>
              <w:tabs>
                <w:tab w:val="left" w:pos="8280"/>
              </w:tabs>
              <w:bidi/>
              <w:spacing w:after="60"/>
              <w:jc w:val="left"/>
              <w:rPr>
                <w:rFonts w:asciiTheme="majorBidi" w:hAnsiTheme="majorBidi" w:cstheme="majorBidi"/>
                <w:sz w:val="17"/>
                <w:szCs w:val="17"/>
                <w:rtl/>
                <w:lang w:bidi="ar-LB"/>
              </w:rPr>
            </w:pPr>
            <w:r w:rsidRPr="00BE5727">
              <w:rPr>
                <w:rFonts w:asciiTheme="majorBidi" w:hAnsiTheme="majorBidi" w:cstheme="majorBidi"/>
                <w:sz w:val="17"/>
                <w:szCs w:val="17"/>
                <w:rtl/>
                <w:lang w:bidi="ar-LB"/>
              </w:rPr>
              <w:t>163850</w:t>
            </w:r>
          </w:p>
        </w:tc>
      </w:tr>
    </w:tbl>
    <w:p w14:paraId="5DC51C7A" w14:textId="77777777" w:rsidR="00FC2226" w:rsidRPr="00BE5727" w:rsidRDefault="00FC2226" w:rsidP="00FC2226">
      <w:pPr>
        <w:bidi/>
        <w:ind w:right="-561"/>
        <w:jc w:val="left"/>
        <w:rPr>
          <w:sz w:val="17"/>
          <w:szCs w:val="17"/>
          <w:rtl/>
          <w:lang w:bidi="ar-LB"/>
        </w:rPr>
      </w:pPr>
      <w:r w:rsidRPr="00BE5727">
        <w:rPr>
          <w:sz w:val="17"/>
          <w:szCs w:val="17"/>
          <w:rtl/>
          <w:lang w:bidi="ar-LB"/>
        </w:rPr>
        <w:t xml:space="preserve">* موصي باعتماده في هذا الاجتماع </w:t>
      </w:r>
    </w:p>
    <w:p w14:paraId="6DE251D4" w14:textId="77777777" w:rsidR="00FC2226" w:rsidRPr="00BE5727" w:rsidRDefault="00FC2226" w:rsidP="00FC2226">
      <w:pPr>
        <w:ind w:right="-561"/>
        <w:jc w:val="left"/>
        <w:rPr>
          <w:sz w:val="17"/>
          <w:szCs w:val="17"/>
          <w:rtl/>
          <w:lang w:bidi="ar-LB"/>
        </w:rPr>
      </w:pPr>
    </w:p>
    <w:tbl>
      <w:tblPr>
        <w:tblStyle w:val="TableGrid"/>
        <w:bidiVisual/>
        <w:tblW w:w="0" w:type="auto"/>
        <w:tblLook w:val="04A0" w:firstRow="1" w:lastRow="0" w:firstColumn="1" w:lastColumn="0" w:noHBand="0" w:noVBand="1"/>
      </w:tblPr>
      <w:tblGrid>
        <w:gridCol w:w="4384"/>
        <w:gridCol w:w="4966"/>
      </w:tblGrid>
      <w:tr w:rsidR="00FC2226" w:rsidRPr="00BE5727" w14:paraId="42120435" w14:textId="77777777" w:rsidTr="00E70DEB">
        <w:tc>
          <w:tcPr>
            <w:tcW w:w="4479" w:type="dxa"/>
          </w:tcPr>
          <w:p w14:paraId="1E6A263B" w14:textId="77777777" w:rsidR="00FC2226" w:rsidRPr="00BE5727" w:rsidRDefault="00FC2226" w:rsidP="00E70DEB">
            <w:pPr>
              <w:bidi/>
              <w:spacing w:line="276" w:lineRule="auto"/>
              <w:ind w:right="-561"/>
              <w:jc w:val="left"/>
              <w:rPr>
                <w:sz w:val="17"/>
                <w:szCs w:val="17"/>
                <w:rtl/>
                <w:lang w:bidi="ar-LB"/>
              </w:rPr>
            </w:pPr>
            <w:r w:rsidRPr="00BE5727">
              <w:rPr>
                <w:sz w:val="17"/>
                <w:szCs w:val="17"/>
                <w:rtl/>
                <w:lang w:bidi="ar-LB"/>
              </w:rPr>
              <w:t>التخفيض من المرحلة الأولى بالطن من مكافئ ثاني أكسيد الكربون</w:t>
            </w:r>
          </w:p>
        </w:tc>
        <w:tc>
          <w:tcPr>
            <w:tcW w:w="5079" w:type="dxa"/>
          </w:tcPr>
          <w:p w14:paraId="694974C8" w14:textId="68F9D4C3" w:rsidR="00FC2226" w:rsidRPr="00BE5727" w:rsidRDefault="00F817A9" w:rsidP="00E70DEB">
            <w:pPr>
              <w:bidi/>
              <w:ind w:left="-109"/>
              <w:jc w:val="left"/>
              <w:rPr>
                <w:sz w:val="17"/>
                <w:szCs w:val="17"/>
                <w:rtl/>
                <w:lang w:bidi="ar-LB"/>
              </w:rPr>
            </w:pPr>
            <w:r w:rsidRPr="00BE5727">
              <w:rPr>
                <w:sz w:val="17"/>
                <w:szCs w:val="17"/>
                <w:rtl/>
                <w:lang w:bidi="ar-LB"/>
              </w:rPr>
              <w:t xml:space="preserve">  </w:t>
            </w:r>
            <w:r w:rsidRPr="00BE5727">
              <w:rPr>
                <w:sz w:val="17"/>
                <w:szCs w:val="17"/>
                <w:lang w:bidi="ar-LB"/>
              </w:rPr>
              <w:t>10550</w:t>
            </w:r>
          </w:p>
        </w:tc>
      </w:tr>
    </w:tbl>
    <w:p w14:paraId="48384024" w14:textId="77777777" w:rsidR="00FC2226" w:rsidRPr="00BE5727" w:rsidRDefault="00FC2226" w:rsidP="00FC2226">
      <w:pPr>
        <w:jc w:val="center"/>
        <w:rPr>
          <w:sz w:val="17"/>
          <w:szCs w:val="17"/>
          <w:rtl/>
          <w:lang w:bidi="ar-LB"/>
        </w:rPr>
      </w:pPr>
    </w:p>
    <w:tbl>
      <w:tblPr>
        <w:tblStyle w:val="TableGrid"/>
        <w:bidiVisual/>
        <w:tblW w:w="5000" w:type="pct"/>
        <w:tblLook w:val="04A0" w:firstRow="1" w:lastRow="0" w:firstColumn="1" w:lastColumn="0" w:noHBand="0" w:noVBand="1"/>
      </w:tblPr>
      <w:tblGrid>
        <w:gridCol w:w="2859"/>
        <w:gridCol w:w="6491"/>
      </w:tblGrid>
      <w:tr w:rsidR="00FC2226" w:rsidRPr="00BE5727" w14:paraId="7F8599E7" w14:textId="77777777" w:rsidTr="00E70DEB">
        <w:trPr>
          <w:trHeight w:hRule="exact" w:val="238"/>
        </w:trPr>
        <w:tc>
          <w:tcPr>
            <w:tcW w:w="1529" w:type="pct"/>
            <w:shd w:val="clear" w:color="auto" w:fill="auto"/>
          </w:tcPr>
          <w:p w14:paraId="31018B95" w14:textId="77777777" w:rsidR="00FC2226" w:rsidRPr="00BE5727" w:rsidRDefault="00FC2226" w:rsidP="00E70DEB">
            <w:pPr>
              <w:bidi/>
              <w:jc w:val="left"/>
              <w:rPr>
                <w:b/>
                <w:bCs/>
                <w:sz w:val="17"/>
                <w:szCs w:val="17"/>
                <w:rtl/>
                <w:lang w:bidi="ar-LB"/>
              </w:rPr>
            </w:pPr>
            <w:r w:rsidRPr="00BE5727">
              <w:rPr>
                <w:b/>
                <w:bCs/>
                <w:sz w:val="17"/>
                <w:szCs w:val="17"/>
                <w:rtl/>
                <w:lang w:bidi="ar-LB"/>
              </w:rPr>
              <w:t>توصية الأمانة:</w:t>
            </w:r>
          </w:p>
        </w:tc>
        <w:tc>
          <w:tcPr>
            <w:tcW w:w="3471" w:type="pct"/>
            <w:shd w:val="clear" w:color="auto" w:fill="auto"/>
          </w:tcPr>
          <w:p w14:paraId="23549930" w14:textId="77777777" w:rsidR="00FC2226" w:rsidRPr="00BE5727" w:rsidRDefault="00FC2226" w:rsidP="00E70DEB">
            <w:pPr>
              <w:bidi/>
              <w:jc w:val="center"/>
              <w:rPr>
                <w:sz w:val="17"/>
                <w:szCs w:val="17"/>
                <w:rtl/>
                <w:lang w:bidi="ar-LB"/>
              </w:rPr>
            </w:pPr>
            <w:r w:rsidRPr="00BE5727">
              <w:rPr>
                <w:sz w:val="17"/>
                <w:szCs w:val="17"/>
                <w:rtl/>
                <w:lang w:bidi="ar-LB"/>
              </w:rPr>
              <w:t>النظر فيه بصفة فردية (لا يلزم عرض تقديمي من الأمانة)</w:t>
            </w:r>
          </w:p>
        </w:tc>
      </w:tr>
    </w:tbl>
    <w:p w14:paraId="239CA0BD" w14:textId="35B265C7" w:rsidR="000352FF" w:rsidRPr="00D52C86" w:rsidRDefault="00BF1E36" w:rsidP="00D52C86">
      <w:pPr>
        <w:bidi/>
        <w:jc w:val="center"/>
        <w:rPr>
          <w:b/>
          <w:bCs/>
          <w:sz w:val="26"/>
          <w:szCs w:val="26"/>
          <w:rtl/>
          <w:lang w:bidi="ar-LB"/>
        </w:rPr>
      </w:pPr>
      <w:r w:rsidRPr="00D52C86">
        <w:rPr>
          <w:b/>
          <w:bCs/>
          <w:sz w:val="26"/>
          <w:szCs w:val="26"/>
          <w:rtl/>
          <w:lang w:bidi="ar-LB"/>
        </w:rPr>
        <w:lastRenderedPageBreak/>
        <w:t>وصف المشروع</w:t>
      </w:r>
    </w:p>
    <w:p w14:paraId="6F8D25C7" w14:textId="77777777" w:rsidR="00BF1E36" w:rsidRPr="00D52C86" w:rsidRDefault="00BF1E36" w:rsidP="00BF1E36">
      <w:pPr>
        <w:bidi/>
        <w:rPr>
          <w:sz w:val="26"/>
          <w:szCs w:val="26"/>
          <w:rtl/>
          <w:lang w:bidi="ar-LB"/>
        </w:rPr>
      </w:pPr>
    </w:p>
    <w:p w14:paraId="0EDD1BF2" w14:textId="77777777" w:rsidR="00BF1E36" w:rsidRPr="0049421E" w:rsidRDefault="00BF1E36" w:rsidP="0049421E">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49421E">
        <w:rPr>
          <w:rFonts w:asciiTheme="majorBidi" w:hAnsiTheme="majorBidi"/>
          <w:sz w:val="26"/>
          <w:szCs w:val="26"/>
          <w:rtl/>
          <w:lang w:bidi="ar-LB"/>
        </w:rPr>
        <w:t>تحتوي هذه الوثيقة على الأقسام التالية:</w:t>
      </w:r>
    </w:p>
    <w:p w14:paraId="5385DA9F" w14:textId="59E6D428" w:rsidR="00BF1E36" w:rsidRPr="00D52C86" w:rsidRDefault="00BF1E36" w:rsidP="00BF1E36">
      <w:pPr>
        <w:bidi/>
        <w:spacing w:before="240" w:after="240"/>
        <w:ind w:left="709"/>
        <w:rPr>
          <w:sz w:val="26"/>
          <w:szCs w:val="26"/>
          <w:lang w:bidi="ar-LB"/>
        </w:rPr>
      </w:pPr>
      <w:r w:rsidRPr="00D52C86">
        <w:rPr>
          <w:sz w:val="26"/>
          <w:szCs w:val="26"/>
          <w:rtl/>
          <w:lang w:bidi="ar-LB"/>
        </w:rPr>
        <w:t>أولا</w:t>
      </w:r>
      <w:r w:rsidR="00A21252">
        <w:rPr>
          <w:sz w:val="26"/>
          <w:szCs w:val="26"/>
          <w:rtl/>
          <w:lang w:bidi="ar-LB"/>
        </w:rPr>
        <w:t>-</w:t>
      </w:r>
      <w:r w:rsidRPr="00D52C86">
        <w:rPr>
          <w:sz w:val="26"/>
          <w:szCs w:val="26"/>
          <w:rtl/>
          <w:lang w:bidi="ar-LB"/>
        </w:rPr>
        <w:tab/>
        <w:t>ملخص المقترح حسبما قدم</w:t>
      </w:r>
    </w:p>
    <w:p w14:paraId="5120D915" w14:textId="6E3926D7" w:rsidR="00BF1E36" w:rsidRPr="00D52C86" w:rsidRDefault="00BF1E36" w:rsidP="00BF1E36">
      <w:pPr>
        <w:bidi/>
        <w:spacing w:before="240" w:after="240"/>
        <w:ind w:left="1440" w:hanging="731"/>
        <w:rPr>
          <w:sz w:val="26"/>
          <w:szCs w:val="26"/>
          <w:lang w:bidi="ar-LB"/>
        </w:rPr>
      </w:pPr>
      <w:r w:rsidRPr="00D52C86">
        <w:rPr>
          <w:sz w:val="26"/>
          <w:szCs w:val="26"/>
          <w:rtl/>
          <w:lang w:bidi="ar-LB"/>
        </w:rPr>
        <w:t>ثانيا</w:t>
      </w:r>
      <w:r w:rsidR="00A21252">
        <w:rPr>
          <w:sz w:val="26"/>
          <w:szCs w:val="26"/>
          <w:rtl/>
          <w:lang w:bidi="ar-LB"/>
        </w:rPr>
        <w:t>-</w:t>
      </w:r>
      <w:r w:rsidRPr="00D52C86">
        <w:rPr>
          <w:sz w:val="26"/>
          <w:szCs w:val="26"/>
          <w:rtl/>
          <w:lang w:bidi="ar-LB"/>
        </w:rPr>
        <w:tab/>
        <w:t>الخلفية</w:t>
      </w:r>
      <w:r w:rsidRPr="00D52C86">
        <w:rPr>
          <w:sz w:val="26"/>
          <w:szCs w:val="26"/>
          <w:lang w:bidi="ar-LB"/>
        </w:rPr>
        <w:t xml:space="preserve">: </w:t>
      </w:r>
      <w:r w:rsidRPr="00D52C86">
        <w:rPr>
          <w:sz w:val="26"/>
          <w:szCs w:val="26"/>
          <w:rtl/>
          <w:lang w:bidi="ar-LB"/>
        </w:rPr>
        <w:t>حالة تنفيذ خطة إدارة إزالة المواد الهيدروكلوروفلوروكربونية والمشروعات السابقة المتعلقة بالمواد الهيدروفلوروكربونية</w:t>
      </w:r>
    </w:p>
    <w:p w14:paraId="7434D3DE" w14:textId="42FA221B" w:rsidR="00BF1E36" w:rsidRPr="00D52C86" w:rsidRDefault="00BF1E36" w:rsidP="00BF1E36">
      <w:pPr>
        <w:bidi/>
        <w:spacing w:before="240" w:after="240"/>
        <w:ind w:left="1440" w:hanging="731"/>
        <w:rPr>
          <w:sz w:val="26"/>
          <w:szCs w:val="26"/>
          <w:lang w:bidi="ar-LB"/>
        </w:rPr>
      </w:pPr>
      <w:r w:rsidRPr="00D52C86">
        <w:rPr>
          <w:sz w:val="26"/>
          <w:szCs w:val="26"/>
          <w:rtl/>
          <w:lang w:bidi="ar-LB"/>
        </w:rPr>
        <w:t>ثالثا</w:t>
      </w:r>
      <w:r w:rsidR="00A21252">
        <w:rPr>
          <w:sz w:val="26"/>
          <w:szCs w:val="26"/>
          <w:rtl/>
          <w:lang w:bidi="ar-LB"/>
        </w:rPr>
        <w:t>-</w:t>
      </w:r>
      <w:r w:rsidRPr="00D52C86">
        <w:rPr>
          <w:sz w:val="26"/>
          <w:szCs w:val="26"/>
          <w:rtl/>
          <w:lang w:bidi="ar-LB"/>
        </w:rPr>
        <w:tab/>
        <w:t>استهلاك المواد الهيدروفلوروكربونية:</w:t>
      </w:r>
      <w:r w:rsidRPr="00D52C86">
        <w:rPr>
          <w:sz w:val="26"/>
          <w:szCs w:val="26"/>
          <w:lang w:bidi="ar-LB"/>
        </w:rPr>
        <w:t xml:space="preserve"> </w:t>
      </w:r>
      <w:r w:rsidRPr="00D52C86">
        <w:rPr>
          <w:sz w:val="26"/>
          <w:szCs w:val="26"/>
          <w:rtl/>
          <w:lang w:bidi="ar-LB"/>
        </w:rPr>
        <w:t>نظرة عامة على مستويات واتجاهات استهلاك المواد الهيدروفلوروكربونية واستخداماتها القطاعية</w:t>
      </w:r>
    </w:p>
    <w:p w14:paraId="29B0D24D" w14:textId="0F335298" w:rsidR="00BF1E36" w:rsidRPr="00D52C86" w:rsidRDefault="00BF1E36" w:rsidP="00BF1E36">
      <w:pPr>
        <w:bidi/>
        <w:spacing w:before="240" w:after="240"/>
        <w:ind w:left="1440" w:hanging="731"/>
        <w:rPr>
          <w:sz w:val="26"/>
          <w:szCs w:val="26"/>
          <w:lang w:bidi="ar-LB"/>
        </w:rPr>
      </w:pPr>
      <w:r w:rsidRPr="00D52C86">
        <w:rPr>
          <w:sz w:val="26"/>
          <w:szCs w:val="26"/>
          <w:rtl/>
          <w:lang w:bidi="ar-LB"/>
        </w:rPr>
        <w:t>رابعا</w:t>
      </w:r>
      <w:r w:rsidR="00A21252">
        <w:rPr>
          <w:sz w:val="26"/>
          <w:szCs w:val="26"/>
          <w:rtl/>
          <w:lang w:bidi="ar-LB"/>
        </w:rPr>
        <w:t>-</w:t>
      </w:r>
      <w:r w:rsidRPr="00D52C86">
        <w:rPr>
          <w:sz w:val="26"/>
          <w:szCs w:val="26"/>
          <w:rtl/>
          <w:lang w:bidi="ar-LB"/>
        </w:rPr>
        <w:tab/>
        <w:t>المرحلة الأولى من خطة تنفيذ تعديل كيغالي للمواد الهيدروفلوروكربونية، حسبما قدمت:</w:t>
      </w:r>
      <w:r w:rsidRPr="00D52C86">
        <w:rPr>
          <w:sz w:val="26"/>
          <w:szCs w:val="26"/>
          <w:lang w:bidi="ar-LB"/>
        </w:rPr>
        <w:t xml:space="preserve"> </w:t>
      </w:r>
      <w:r w:rsidRPr="00D52C86">
        <w:rPr>
          <w:sz w:val="26"/>
          <w:szCs w:val="26"/>
          <w:rtl/>
          <w:lang w:bidi="ar-LB"/>
        </w:rPr>
        <w:t>الاستراتيجية الشاملة وخطة التنفيذ للشريحة الأولى</w:t>
      </w:r>
    </w:p>
    <w:p w14:paraId="7F80A81D" w14:textId="3F5D6B69" w:rsidR="00BF1E36" w:rsidRPr="00D52C86" w:rsidRDefault="00BF1E36" w:rsidP="00BF1E36">
      <w:pPr>
        <w:bidi/>
        <w:spacing w:before="240" w:after="240"/>
        <w:ind w:left="360" w:firstLine="349"/>
        <w:rPr>
          <w:sz w:val="26"/>
          <w:szCs w:val="26"/>
          <w:lang w:bidi="ar-LB"/>
        </w:rPr>
      </w:pPr>
      <w:r w:rsidRPr="00D52C86">
        <w:rPr>
          <w:sz w:val="26"/>
          <w:szCs w:val="26"/>
          <w:rtl/>
          <w:lang w:bidi="ar-LB"/>
        </w:rPr>
        <w:t>خامسا</w:t>
      </w:r>
      <w:r w:rsidR="00A21252">
        <w:rPr>
          <w:sz w:val="26"/>
          <w:szCs w:val="26"/>
          <w:rtl/>
          <w:lang w:bidi="ar-LB"/>
        </w:rPr>
        <w:t>-</w:t>
      </w:r>
      <w:r w:rsidRPr="00D52C86">
        <w:rPr>
          <w:sz w:val="26"/>
          <w:szCs w:val="26"/>
          <w:rtl/>
          <w:lang w:bidi="ar-LB"/>
        </w:rPr>
        <w:tab/>
        <w:t>تعليقات الأمانة، بما في ذلك تكلفة الأنشطة المتفق عليها</w:t>
      </w:r>
    </w:p>
    <w:p w14:paraId="05BE6011" w14:textId="3E0DF01C" w:rsidR="00BF1E36" w:rsidRDefault="00BF1E36" w:rsidP="00BF1E36">
      <w:pPr>
        <w:bidi/>
        <w:spacing w:before="240" w:after="240"/>
        <w:ind w:left="1440" w:hanging="731"/>
        <w:rPr>
          <w:sz w:val="26"/>
          <w:szCs w:val="26"/>
          <w:rtl/>
          <w:lang w:bidi="ar-LB"/>
        </w:rPr>
      </w:pPr>
      <w:r w:rsidRPr="00D52C86">
        <w:rPr>
          <w:sz w:val="26"/>
          <w:szCs w:val="26"/>
          <w:rtl/>
          <w:lang w:bidi="ar-LB"/>
        </w:rPr>
        <w:t>سادسا</w:t>
      </w:r>
      <w:r w:rsidR="00A21252">
        <w:rPr>
          <w:sz w:val="26"/>
          <w:szCs w:val="26"/>
          <w:rtl/>
          <w:lang w:bidi="ar-LB"/>
        </w:rPr>
        <w:t>-</w:t>
      </w:r>
      <w:r w:rsidRPr="00D52C86">
        <w:rPr>
          <w:sz w:val="26"/>
          <w:szCs w:val="26"/>
          <w:rtl/>
          <w:lang w:bidi="ar-LB"/>
        </w:rPr>
        <w:tab/>
        <w:t>التوصية</w:t>
      </w:r>
    </w:p>
    <w:p w14:paraId="2B360697" w14:textId="460AEA7C" w:rsidR="002E02B9" w:rsidRDefault="002E02B9" w:rsidP="002E02B9">
      <w:pPr>
        <w:pStyle w:val="Heading1"/>
        <w:bidi/>
        <w:rPr>
          <w:b/>
          <w:bCs/>
          <w:sz w:val="26"/>
          <w:szCs w:val="26"/>
          <w:rtl/>
          <w:lang w:bidi="ar-LB"/>
        </w:rPr>
      </w:pPr>
      <w:r w:rsidRPr="002E02B9">
        <w:rPr>
          <w:b/>
          <w:bCs/>
          <w:sz w:val="26"/>
          <w:szCs w:val="26"/>
          <w:rtl/>
          <w:lang w:bidi="ar-LB"/>
        </w:rPr>
        <w:t>أولا-</w:t>
      </w:r>
      <w:r w:rsidRPr="002E02B9">
        <w:rPr>
          <w:b/>
          <w:bCs/>
          <w:sz w:val="26"/>
          <w:szCs w:val="26"/>
          <w:rtl/>
          <w:lang w:bidi="ar-LB"/>
        </w:rPr>
        <w:tab/>
        <w:t>ملخص المقترح حسبما ق</w:t>
      </w:r>
      <w:r w:rsidR="009C4D3C">
        <w:rPr>
          <w:b/>
          <w:bCs/>
          <w:sz w:val="26"/>
          <w:szCs w:val="26"/>
          <w:rtl/>
          <w:lang w:bidi="ar-LB"/>
        </w:rPr>
        <w:t>ُ</w:t>
      </w:r>
      <w:r w:rsidRPr="002E02B9">
        <w:rPr>
          <w:b/>
          <w:bCs/>
          <w:sz w:val="26"/>
          <w:szCs w:val="26"/>
          <w:rtl/>
          <w:lang w:bidi="ar-LB"/>
        </w:rPr>
        <w:t>دم</w:t>
      </w:r>
    </w:p>
    <w:p w14:paraId="5AC4283A" w14:textId="0169C2D0" w:rsidR="0049421E" w:rsidRPr="0049421E" w:rsidRDefault="0049421E" w:rsidP="0049421E">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49421E">
        <w:rPr>
          <w:rFonts w:asciiTheme="majorBidi" w:hAnsiTheme="majorBidi"/>
          <w:sz w:val="26"/>
          <w:szCs w:val="26"/>
          <w:rtl/>
          <w:lang w:bidi="ar-LB"/>
        </w:rPr>
        <w:t xml:space="preserve">نيابة عن حكومة </w:t>
      </w:r>
      <w:r>
        <w:rPr>
          <w:rFonts w:asciiTheme="majorBidi" w:hAnsiTheme="majorBidi"/>
          <w:sz w:val="26"/>
          <w:szCs w:val="26"/>
          <w:rtl/>
          <w:lang w:bidi="ar-LB"/>
        </w:rPr>
        <w:t>إسواتيني</w:t>
      </w:r>
      <w:r w:rsidRPr="0049421E">
        <w:rPr>
          <w:rFonts w:asciiTheme="majorBidi" w:hAnsiTheme="majorBidi"/>
          <w:sz w:val="26"/>
          <w:szCs w:val="26"/>
          <w:rtl/>
          <w:lang w:bidi="ar-LB"/>
        </w:rPr>
        <w:t xml:space="preserve">، قدم </w:t>
      </w:r>
      <w:r w:rsidR="009C4D3C">
        <w:rPr>
          <w:rFonts w:asciiTheme="majorBidi" w:hAnsiTheme="majorBidi"/>
          <w:sz w:val="26"/>
          <w:szCs w:val="26"/>
          <w:rtl/>
          <w:lang w:bidi="ar-LB"/>
        </w:rPr>
        <w:t>برنامج الأمم المتحدة للبيئة</w:t>
      </w:r>
      <w:r w:rsidRPr="0049421E">
        <w:rPr>
          <w:rFonts w:asciiTheme="majorBidi" w:hAnsiTheme="majorBidi"/>
          <w:sz w:val="26"/>
          <w:szCs w:val="26"/>
          <w:rtl/>
          <w:lang w:bidi="ar-LB"/>
        </w:rPr>
        <w:t xml:space="preserve"> بصفته الوكالة المنفذة الرئيسية طلبا للمرحلة الأولى من خطة تنفيذ تعديل كيغالي للمواد الهيدروفلوروكربونية، بتكلفة إجمالية قدرها </w:t>
      </w:r>
      <w:r w:rsidR="00AD1CEF">
        <w:rPr>
          <w:rFonts w:asciiTheme="majorBidi" w:hAnsiTheme="majorBidi"/>
          <w:sz w:val="26"/>
          <w:szCs w:val="26"/>
          <w:rtl/>
          <w:lang w:bidi="ar-LB"/>
        </w:rPr>
        <w:t>163850</w:t>
      </w:r>
      <w:r w:rsidRPr="0049421E">
        <w:rPr>
          <w:rFonts w:asciiTheme="majorBidi" w:hAnsiTheme="majorBidi"/>
          <w:sz w:val="26"/>
          <w:szCs w:val="26"/>
          <w:rtl/>
          <w:lang w:bidi="ar-LB"/>
        </w:rPr>
        <w:t xml:space="preserve"> دولارًا أمريكيًا، تتكون من </w:t>
      </w:r>
      <w:r w:rsidR="00AD1CEF">
        <w:rPr>
          <w:rFonts w:asciiTheme="majorBidi" w:hAnsiTheme="majorBidi"/>
          <w:sz w:val="26"/>
          <w:szCs w:val="26"/>
          <w:rtl/>
          <w:lang w:bidi="ar-LB"/>
        </w:rPr>
        <w:t>115000</w:t>
      </w:r>
      <w:r w:rsidRPr="0049421E">
        <w:rPr>
          <w:rFonts w:asciiTheme="majorBidi" w:hAnsiTheme="majorBidi"/>
          <w:sz w:val="26"/>
          <w:szCs w:val="26"/>
          <w:rtl/>
          <w:lang w:bidi="ar-LB"/>
        </w:rPr>
        <w:t xml:space="preserve"> دولارًا أمريكيًا، بالإضافة إلى تكاليف دعم الوكالة وقدرها </w:t>
      </w:r>
      <w:r w:rsidR="00AD1CEF">
        <w:rPr>
          <w:rFonts w:asciiTheme="majorBidi" w:hAnsiTheme="majorBidi"/>
          <w:sz w:val="26"/>
          <w:szCs w:val="26"/>
          <w:rtl/>
          <w:lang w:bidi="ar-LB"/>
        </w:rPr>
        <w:t>14950</w:t>
      </w:r>
      <w:r w:rsidRPr="0049421E">
        <w:rPr>
          <w:rFonts w:asciiTheme="majorBidi" w:hAnsiTheme="majorBidi"/>
          <w:sz w:val="26"/>
          <w:szCs w:val="26"/>
          <w:rtl/>
          <w:lang w:bidi="ar-LB"/>
        </w:rPr>
        <w:t xml:space="preserve"> دولارًا أمريكيًا </w:t>
      </w:r>
      <w:r w:rsidR="009C4D3C">
        <w:rPr>
          <w:rFonts w:asciiTheme="majorBidi" w:hAnsiTheme="majorBidi"/>
          <w:sz w:val="26"/>
          <w:szCs w:val="26"/>
          <w:rtl/>
          <w:lang w:bidi="ar-LB"/>
        </w:rPr>
        <w:t>لبرنامج الأمم المتحدة للبيئة</w:t>
      </w:r>
      <w:r w:rsidR="009C4D3C" w:rsidRPr="0049421E">
        <w:rPr>
          <w:rFonts w:asciiTheme="majorBidi" w:hAnsiTheme="majorBidi"/>
          <w:sz w:val="26"/>
          <w:szCs w:val="26"/>
          <w:rtl/>
          <w:lang w:bidi="ar-LB"/>
        </w:rPr>
        <w:t xml:space="preserve"> </w:t>
      </w:r>
      <w:r w:rsidRPr="0049421E">
        <w:rPr>
          <w:rFonts w:asciiTheme="majorBidi" w:hAnsiTheme="majorBidi"/>
          <w:sz w:val="26"/>
          <w:szCs w:val="26"/>
          <w:rtl/>
          <w:lang w:bidi="ar-LB"/>
        </w:rPr>
        <w:t>و</w:t>
      </w:r>
      <w:r w:rsidR="00CB3C69">
        <w:rPr>
          <w:rFonts w:asciiTheme="majorBidi" w:hAnsiTheme="majorBidi"/>
          <w:sz w:val="26"/>
          <w:szCs w:val="26"/>
          <w:rtl/>
          <w:lang w:bidi="ar-LB"/>
        </w:rPr>
        <w:t>30000</w:t>
      </w:r>
      <w:r w:rsidRPr="0049421E">
        <w:rPr>
          <w:rFonts w:asciiTheme="majorBidi" w:hAnsiTheme="majorBidi"/>
          <w:sz w:val="26"/>
          <w:szCs w:val="26"/>
          <w:rtl/>
          <w:lang w:bidi="ar-LB"/>
        </w:rPr>
        <w:t xml:space="preserve"> دولار أمريكي، بالإضافة إلى تكاليف دعم الوكالة وقدرها </w:t>
      </w:r>
      <w:r w:rsidR="00CB3C69">
        <w:rPr>
          <w:rFonts w:asciiTheme="majorBidi" w:hAnsiTheme="majorBidi"/>
          <w:sz w:val="26"/>
          <w:szCs w:val="26"/>
          <w:rtl/>
          <w:lang w:bidi="ar-LB"/>
        </w:rPr>
        <w:t>3900</w:t>
      </w:r>
      <w:r w:rsidRPr="0049421E">
        <w:rPr>
          <w:rFonts w:asciiTheme="majorBidi" w:hAnsiTheme="majorBidi"/>
          <w:sz w:val="26"/>
          <w:szCs w:val="26"/>
          <w:rtl/>
          <w:lang w:bidi="ar-LB"/>
        </w:rPr>
        <w:t xml:space="preserve"> دولار أمريكي </w:t>
      </w:r>
      <w:r w:rsidR="009C4D3C">
        <w:rPr>
          <w:rFonts w:asciiTheme="majorBidi" w:hAnsiTheme="majorBidi"/>
          <w:sz w:val="26"/>
          <w:szCs w:val="26"/>
          <w:rtl/>
          <w:lang w:bidi="ar-LB"/>
        </w:rPr>
        <w:t>لبرنامج الأمم المتحدة الإنمائي</w:t>
      </w:r>
      <w:r w:rsidRPr="0049421E">
        <w:rPr>
          <w:rFonts w:asciiTheme="majorBidi" w:hAnsiTheme="majorBidi"/>
          <w:sz w:val="26"/>
          <w:szCs w:val="26"/>
          <w:rtl/>
          <w:lang w:bidi="ar-LB"/>
        </w:rPr>
        <w:t>، حسبما قدمت في الأصل.</w:t>
      </w:r>
      <w:r w:rsidRPr="008F3C91">
        <w:rPr>
          <w:rFonts w:asciiTheme="majorBidi" w:hAnsiTheme="majorBidi"/>
          <w:sz w:val="26"/>
          <w:szCs w:val="26"/>
          <w:vertAlign w:val="superscript"/>
          <w:lang w:bidi="ar-LB"/>
        </w:rPr>
        <w:footnoteReference w:id="5"/>
      </w:r>
    </w:p>
    <w:p w14:paraId="25CD0B4F" w14:textId="1B2E0B52" w:rsidR="008F3C91" w:rsidRPr="008F3C91" w:rsidRDefault="00D91785" w:rsidP="008F3C91">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و</w:t>
      </w:r>
      <w:r w:rsidR="008F3C91" w:rsidRPr="008F3C91">
        <w:rPr>
          <w:rFonts w:asciiTheme="majorBidi" w:hAnsiTheme="majorBidi"/>
          <w:sz w:val="26"/>
          <w:szCs w:val="26"/>
          <w:rtl/>
          <w:lang w:bidi="ar-LB"/>
        </w:rPr>
        <w:t xml:space="preserve">سيساعد تنفيذ المرحلة الأولى من خطة تنفيذ تعديل كيغالي للمواد الهيدروفلوروكربونية حكومة </w:t>
      </w:r>
      <w:r w:rsidR="00644E05">
        <w:rPr>
          <w:rFonts w:asciiTheme="majorBidi" w:hAnsiTheme="majorBidi"/>
          <w:sz w:val="26"/>
          <w:szCs w:val="26"/>
          <w:rtl/>
          <w:lang w:bidi="ar-LB"/>
        </w:rPr>
        <w:t>إسواتيني</w:t>
      </w:r>
      <w:r w:rsidR="00644E05" w:rsidRPr="008F3C91">
        <w:rPr>
          <w:rFonts w:asciiTheme="majorBidi" w:hAnsiTheme="majorBidi"/>
          <w:sz w:val="26"/>
          <w:szCs w:val="26"/>
          <w:rtl/>
          <w:lang w:bidi="ar-LB"/>
        </w:rPr>
        <w:t xml:space="preserve"> </w:t>
      </w:r>
      <w:r w:rsidR="008F3C91" w:rsidRPr="008F3C91">
        <w:rPr>
          <w:rFonts w:asciiTheme="majorBidi" w:hAnsiTheme="majorBidi"/>
          <w:sz w:val="26"/>
          <w:szCs w:val="26"/>
          <w:rtl/>
          <w:lang w:bidi="ar-LB"/>
        </w:rPr>
        <w:t xml:space="preserve">على تحقيق هدف التخفيض بنسبة 10 في المائة من استهلاك خط الأساس </w:t>
      </w:r>
      <w:r w:rsidRPr="00D91785">
        <w:rPr>
          <w:rFonts w:asciiTheme="majorBidi" w:hAnsiTheme="majorBidi"/>
          <w:sz w:val="26"/>
          <w:szCs w:val="26"/>
          <w:rtl/>
          <w:lang w:bidi="ar-LB"/>
        </w:rPr>
        <w:t>بحلول 1 يناير/كانون الثاني 2029. وسيتم تنفيذ المشروع في الفترة ما بين 2024 إلى 2030 كما تم تقديمه في الأصل</w:t>
      </w:r>
      <w:r>
        <w:rPr>
          <w:rFonts w:asciiTheme="majorBidi" w:hAnsiTheme="majorBidi"/>
          <w:sz w:val="26"/>
          <w:szCs w:val="26"/>
          <w:rtl/>
          <w:lang w:bidi="ar-LB"/>
        </w:rPr>
        <w:t>.</w:t>
      </w:r>
    </w:p>
    <w:p w14:paraId="4637A918" w14:textId="285AD1DB" w:rsidR="001E0986" w:rsidRDefault="00E06D69" w:rsidP="008F3C91">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و</w:t>
      </w:r>
      <w:r w:rsidR="008F3C91" w:rsidRPr="008F3C91">
        <w:rPr>
          <w:rFonts w:asciiTheme="majorBidi" w:hAnsiTheme="majorBidi"/>
          <w:sz w:val="26"/>
          <w:szCs w:val="26"/>
          <w:rtl/>
          <w:lang w:bidi="ar-LB"/>
        </w:rPr>
        <w:t xml:space="preserve">تبلغ قيمة الشريحة الأولى من المرحلة الأولى من خطة تنفيذ تعديل كيغالي للمواد الهيدروفلوروكربونية المطلوبة في هذا الاجتماع </w:t>
      </w:r>
      <w:r w:rsidR="00396CFE">
        <w:rPr>
          <w:rFonts w:asciiTheme="majorBidi" w:hAnsiTheme="majorBidi"/>
          <w:sz w:val="26"/>
          <w:szCs w:val="26"/>
          <w:rtl/>
          <w:lang w:bidi="ar-LB"/>
        </w:rPr>
        <w:t>71755</w:t>
      </w:r>
      <w:r w:rsidR="008F3C91" w:rsidRPr="008F3C91">
        <w:rPr>
          <w:rFonts w:asciiTheme="majorBidi" w:hAnsiTheme="majorBidi"/>
          <w:sz w:val="26"/>
          <w:szCs w:val="26"/>
          <w:rtl/>
          <w:lang w:bidi="ar-LB"/>
        </w:rPr>
        <w:t xml:space="preserve"> دولارا أمريكيا، تتكون من </w:t>
      </w:r>
      <w:r w:rsidR="00396CFE">
        <w:rPr>
          <w:rFonts w:asciiTheme="majorBidi" w:hAnsiTheme="majorBidi"/>
          <w:sz w:val="26"/>
          <w:szCs w:val="26"/>
          <w:rtl/>
          <w:lang w:bidi="ar-LB"/>
        </w:rPr>
        <w:t>63500</w:t>
      </w:r>
      <w:r w:rsidR="008F3C91" w:rsidRPr="008F3C91">
        <w:rPr>
          <w:rFonts w:asciiTheme="majorBidi" w:hAnsiTheme="majorBidi"/>
          <w:sz w:val="26"/>
          <w:szCs w:val="26"/>
          <w:rtl/>
          <w:lang w:bidi="ar-LB"/>
        </w:rPr>
        <w:t xml:space="preserve"> دولارا أمريكيا، بالإضافة إلى تكاليف دعم الوكالة وقدرها </w:t>
      </w:r>
      <w:r w:rsidR="00396CFE">
        <w:rPr>
          <w:rFonts w:asciiTheme="majorBidi" w:hAnsiTheme="majorBidi"/>
          <w:sz w:val="26"/>
          <w:szCs w:val="26"/>
          <w:rtl/>
          <w:lang w:bidi="ar-LB"/>
        </w:rPr>
        <w:t>8255</w:t>
      </w:r>
      <w:r w:rsidR="008F3C91" w:rsidRPr="008F3C91">
        <w:rPr>
          <w:rFonts w:asciiTheme="majorBidi" w:hAnsiTheme="majorBidi"/>
          <w:sz w:val="26"/>
          <w:szCs w:val="26"/>
          <w:rtl/>
          <w:lang w:bidi="ar-LB"/>
        </w:rPr>
        <w:t xml:space="preserve"> دولارا أمريكيا لليونيب</w:t>
      </w:r>
      <w:r w:rsidR="00396CFE">
        <w:rPr>
          <w:rFonts w:asciiTheme="majorBidi" w:hAnsiTheme="majorBidi"/>
          <w:sz w:val="26"/>
          <w:szCs w:val="26"/>
          <w:rtl/>
          <w:lang w:bidi="ar-LB"/>
        </w:rPr>
        <w:t xml:space="preserve"> فقط</w:t>
      </w:r>
      <w:r w:rsidR="00806627">
        <w:rPr>
          <w:rFonts w:asciiTheme="majorBidi" w:hAnsiTheme="majorBidi"/>
          <w:sz w:val="26"/>
          <w:szCs w:val="26"/>
          <w:rtl/>
          <w:lang w:bidi="ar-LB"/>
        </w:rPr>
        <w:t xml:space="preserve">، </w:t>
      </w:r>
      <w:r w:rsidR="008F3C91" w:rsidRPr="008F3C91">
        <w:rPr>
          <w:rFonts w:asciiTheme="majorBidi" w:hAnsiTheme="majorBidi"/>
          <w:sz w:val="26"/>
          <w:szCs w:val="26"/>
          <w:rtl/>
          <w:lang w:bidi="ar-LB"/>
        </w:rPr>
        <w:t xml:space="preserve">حسبما قدمت في الأصل، للفترة من </w:t>
      </w:r>
      <w:r w:rsidR="00806627">
        <w:rPr>
          <w:rFonts w:asciiTheme="majorBidi" w:hAnsiTheme="majorBidi"/>
          <w:sz w:val="26"/>
          <w:szCs w:val="26"/>
          <w:rtl/>
          <w:lang w:bidi="ar-LB"/>
        </w:rPr>
        <w:t>يونيو</w:t>
      </w:r>
      <w:r w:rsidR="008F3C91" w:rsidRPr="008F3C91">
        <w:rPr>
          <w:rFonts w:asciiTheme="majorBidi" w:hAnsiTheme="majorBidi"/>
          <w:sz w:val="26"/>
          <w:szCs w:val="26"/>
          <w:rtl/>
          <w:lang w:bidi="ar-LB"/>
        </w:rPr>
        <w:t xml:space="preserve">/ </w:t>
      </w:r>
      <w:r w:rsidR="00806627">
        <w:rPr>
          <w:rFonts w:asciiTheme="majorBidi" w:hAnsiTheme="majorBidi"/>
          <w:sz w:val="26"/>
          <w:szCs w:val="26"/>
          <w:rtl/>
          <w:lang w:bidi="ar-LB"/>
        </w:rPr>
        <w:t>حزيران</w:t>
      </w:r>
      <w:r w:rsidR="008F3C91" w:rsidRPr="008F3C91">
        <w:rPr>
          <w:rFonts w:asciiTheme="majorBidi" w:hAnsiTheme="majorBidi"/>
          <w:sz w:val="26"/>
          <w:szCs w:val="26"/>
          <w:rtl/>
          <w:lang w:bidi="ar-LB"/>
        </w:rPr>
        <w:t xml:space="preserve"> 2024 إلى </w:t>
      </w:r>
      <w:r w:rsidR="00346265">
        <w:rPr>
          <w:rFonts w:asciiTheme="majorBidi" w:hAnsiTheme="majorBidi"/>
          <w:sz w:val="26"/>
          <w:szCs w:val="26"/>
          <w:rtl/>
          <w:lang w:bidi="ar-LB"/>
        </w:rPr>
        <w:t>يونيو</w:t>
      </w:r>
      <w:r w:rsidR="00346265" w:rsidRPr="008F3C91">
        <w:rPr>
          <w:rFonts w:asciiTheme="majorBidi" w:hAnsiTheme="majorBidi"/>
          <w:sz w:val="26"/>
          <w:szCs w:val="26"/>
          <w:rtl/>
          <w:lang w:bidi="ar-LB"/>
        </w:rPr>
        <w:t xml:space="preserve">/ </w:t>
      </w:r>
      <w:r w:rsidR="00346265">
        <w:rPr>
          <w:rFonts w:asciiTheme="majorBidi" w:hAnsiTheme="majorBidi"/>
          <w:sz w:val="26"/>
          <w:szCs w:val="26"/>
          <w:rtl/>
          <w:lang w:bidi="ar-LB"/>
        </w:rPr>
        <w:t>حزيران 2026.</w:t>
      </w:r>
    </w:p>
    <w:p w14:paraId="0A603841" w14:textId="6CE9D023" w:rsidR="008F3C91" w:rsidRPr="001E0986" w:rsidRDefault="001E0986" w:rsidP="001E0986">
      <w:pPr>
        <w:jc w:val="left"/>
        <w:rPr>
          <w:rFonts w:asciiTheme="majorBidi" w:hAnsiTheme="majorBidi"/>
          <w:sz w:val="26"/>
          <w:szCs w:val="26"/>
          <w:lang w:val="fr-CA" w:bidi="ar-LB"/>
        </w:rPr>
      </w:pPr>
      <w:r>
        <w:rPr>
          <w:rFonts w:asciiTheme="majorBidi" w:hAnsiTheme="majorBidi"/>
          <w:sz w:val="26"/>
          <w:szCs w:val="26"/>
          <w:rtl/>
          <w:lang w:bidi="ar-LB"/>
        </w:rPr>
        <w:br w:type="page"/>
      </w:r>
    </w:p>
    <w:p w14:paraId="09DF5154" w14:textId="03CA1E65" w:rsidR="00346265" w:rsidRPr="00346265" w:rsidRDefault="00346265" w:rsidP="00346265">
      <w:pPr>
        <w:pStyle w:val="Heading1"/>
        <w:bidi/>
        <w:rPr>
          <w:b/>
          <w:bCs/>
          <w:sz w:val="26"/>
          <w:szCs w:val="26"/>
          <w:rtl/>
          <w:lang w:bidi="ar-LB"/>
        </w:rPr>
      </w:pPr>
      <w:r w:rsidRPr="00346265">
        <w:rPr>
          <w:b/>
          <w:bCs/>
          <w:sz w:val="26"/>
          <w:szCs w:val="26"/>
          <w:rtl/>
          <w:lang w:bidi="ar-LB"/>
        </w:rPr>
        <w:lastRenderedPageBreak/>
        <w:t>ثانيا</w:t>
      </w:r>
      <w:r>
        <w:rPr>
          <w:b/>
          <w:bCs/>
          <w:sz w:val="26"/>
          <w:szCs w:val="26"/>
          <w:rtl/>
          <w:lang w:bidi="ar-LB"/>
        </w:rPr>
        <w:t>-</w:t>
      </w:r>
      <w:r w:rsidRPr="00346265">
        <w:rPr>
          <w:b/>
          <w:bCs/>
          <w:sz w:val="26"/>
          <w:szCs w:val="26"/>
          <w:rtl/>
          <w:lang w:bidi="ar-LB"/>
        </w:rPr>
        <w:t xml:space="preserve"> </w:t>
      </w:r>
      <w:r w:rsidRPr="00346265">
        <w:rPr>
          <w:b/>
          <w:bCs/>
          <w:sz w:val="26"/>
          <w:szCs w:val="26"/>
          <w:rtl/>
          <w:lang w:bidi="ar-LB"/>
        </w:rPr>
        <w:tab/>
        <w:t>الخلفية</w:t>
      </w:r>
    </w:p>
    <w:p w14:paraId="573FC42D" w14:textId="77777777" w:rsidR="00346265" w:rsidRPr="0011290F" w:rsidRDefault="00346265" w:rsidP="0011290F">
      <w:pPr>
        <w:pStyle w:val="Heading1"/>
        <w:bidi/>
        <w:spacing w:line="288" w:lineRule="auto"/>
        <w:rPr>
          <w:rFonts w:asciiTheme="majorBidi" w:hAnsiTheme="majorBidi"/>
          <w:sz w:val="26"/>
          <w:szCs w:val="26"/>
          <w:u w:val="single"/>
          <w:rtl/>
          <w:lang w:bidi="ar-LB"/>
        </w:rPr>
      </w:pPr>
      <w:r w:rsidRPr="0011290F">
        <w:rPr>
          <w:rFonts w:asciiTheme="majorBidi" w:hAnsiTheme="majorBidi"/>
          <w:sz w:val="26"/>
          <w:szCs w:val="26"/>
          <w:u w:val="single"/>
          <w:rtl/>
          <w:lang w:bidi="ar-LB"/>
        </w:rPr>
        <w:t>حالة تنفيذ خطة إدارة إزالة المواد الهيدروكلوروفلوروكربونية</w:t>
      </w:r>
    </w:p>
    <w:p w14:paraId="4455E92F" w14:textId="7B6610A5" w:rsidR="00346265" w:rsidRDefault="00346265" w:rsidP="0011290F">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11290F">
        <w:rPr>
          <w:rFonts w:asciiTheme="majorBidi" w:hAnsiTheme="majorBidi"/>
          <w:sz w:val="26"/>
          <w:szCs w:val="26"/>
          <w:rtl/>
          <w:lang w:bidi="ar-LB"/>
        </w:rPr>
        <w:t xml:space="preserve">يعرض الجدول </w:t>
      </w:r>
      <w:r w:rsidR="0011290F">
        <w:rPr>
          <w:rFonts w:asciiTheme="majorBidi" w:hAnsiTheme="majorBidi"/>
          <w:sz w:val="26"/>
          <w:szCs w:val="26"/>
          <w:rtl/>
          <w:lang w:bidi="ar-LB"/>
        </w:rPr>
        <w:t>4</w:t>
      </w:r>
      <w:r w:rsidRPr="0011290F">
        <w:rPr>
          <w:rFonts w:asciiTheme="majorBidi" w:hAnsiTheme="majorBidi"/>
          <w:sz w:val="26"/>
          <w:szCs w:val="26"/>
          <w:rtl/>
          <w:lang w:bidi="ar-LB"/>
        </w:rPr>
        <w:t xml:space="preserve"> معلومات عن خطة إدارة إزالة المواد الهيدروكلوروفلوروكربونية </w:t>
      </w:r>
      <w:r w:rsidR="0011290F">
        <w:rPr>
          <w:rFonts w:asciiTheme="majorBidi" w:hAnsiTheme="majorBidi"/>
          <w:sz w:val="26"/>
          <w:szCs w:val="26"/>
          <w:rtl/>
          <w:lang w:bidi="ar-LB"/>
        </w:rPr>
        <w:t xml:space="preserve">لإسواتيني </w:t>
      </w:r>
      <w:r w:rsidRPr="0011290F">
        <w:rPr>
          <w:rFonts w:asciiTheme="majorBidi" w:hAnsiTheme="majorBidi"/>
          <w:sz w:val="26"/>
          <w:szCs w:val="26"/>
          <w:rtl/>
          <w:lang w:bidi="ar-LB"/>
        </w:rPr>
        <w:t xml:space="preserve">حتى مايو/ أيار </w:t>
      </w:r>
      <w:r w:rsidR="0011290F">
        <w:rPr>
          <w:rFonts w:asciiTheme="majorBidi" w:hAnsiTheme="majorBidi"/>
          <w:sz w:val="26"/>
          <w:szCs w:val="26"/>
          <w:rtl/>
          <w:lang w:bidi="ar-LB"/>
        </w:rPr>
        <w:t>2024</w:t>
      </w:r>
      <w:r w:rsidRPr="0011290F">
        <w:rPr>
          <w:rFonts w:asciiTheme="majorBidi" w:hAnsiTheme="majorBidi"/>
          <w:sz w:val="26"/>
          <w:szCs w:val="26"/>
          <w:rtl/>
          <w:lang w:bidi="ar-LB"/>
        </w:rPr>
        <w:t>.</w:t>
      </w:r>
    </w:p>
    <w:p w14:paraId="12DFF0BB" w14:textId="043161A4" w:rsidR="0011290F" w:rsidRPr="0011290F" w:rsidRDefault="0011290F" w:rsidP="001E0986">
      <w:pPr>
        <w:pStyle w:val="Heading1"/>
        <w:bidi/>
        <w:spacing w:after="0" w:line="288" w:lineRule="auto"/>
        <w:rPr>
          <w:rFonts w:asciiTheme="majorBidi" w:hAnsiTheme="majorBidi"/>
          <w:b/>
          <w:bCs/>
          <w:sz w:val="26"/>
          <w:szCs w:val="26"/>
          <w:rtl/>
          <w:lang w:bidi="ar-LB"/>
        </w:rPr>
      </w:pPr>
      <w:r w:rsidRPr="0011290F">
        <w:rPr>
          <w:rFonts w:asciiTheme="majorBidi" w:hAnsiTheme="majorBidi"/>
          <w:b/>
          <w:bCs/>
          <w:sz w:val="26"/>
          <w:szCs w:val="26"/>
          <w:rtl/>
          <w:lang w:bidi="ar-LB"/>
        </w:rPr>
        <w:t>الجدول</w:t>
      </w:r>
      <w:r>
        <w:rPr>
          <w:rFonts w:asciiTheme="majorBidi" w:hAnsiTheme="majorBidi"/>
          <w:b/>
          <w:bCs/>
          <w:sz w:val="26"/>
          <w:szCs w:val="26"/>
          <w:rtl/>
          <w:lang w:bidi="ar-LB"/>
        </w:rPr>
        <w:t xml:space="preserve"> 4</w:t>
      </w:r>
      <w:r w:rsidR="00261835">
        <w:rPr>
          <w:rFonts w:asciiTheme="majorBidi" w:hAnsiTheme="majorBidi"/>
          <w:b/>
          <w:bCs/>
          <w:sz w:val="26"/>
          <w:szCs w:val="26"/>
          <w:rtl/>
          <w:lang w:bidi="ar-LB"/>
        </w:rPr>
        <w:t xml:space="preserve">- </w:t>
      </w:r>
      <w:r w:rsidRPr="0011290F">
        <w:rPr>
          <w:rFonts w:asciiTheme="majorBidi" w:hAnsiTheme="majorBidi"/>
          <w:b/>
          <w:bCs/>
          <w:sz w:val="26"/>
          <w:szCs w:val="26"/>
          <w:rtl/>
          <w:lang w:bidi="ar-LB"/>
        </w:rPr>
        <w:t xml:space="preserve">حالة تنفيذ خطة إدارة إزالة المواد الهيدروكلوروفلوروكربونية </w:t>
      </w:r>
      <w:r w:rsidR="00261835" w:rsidRPr="00261835">
        <w:rPr>
          <w:rFonts w:asciiTheme="majorBidi" w:hAnsiTheme="majorBidi"/>
          <w:b/>
          <w:bCs/>
          <w:sz w:val="26"/>
          <w:szCs w:val="26"/>
          <w:rtl/>
          <w:lang w:bidi="ar-LB"/>
        </w:rPr>
        <w:t>لإسواتيني</w:t>
      </w:r>
    </w:p>
    <w:tbl>
      <w:tblPr>
        <w:tblStyle w:val="TableGrid"/>
        <w:bidiVisual/>
        <w:tblW w:w="5000" w:type="pct"/>
        <w:tblLook w:val="04A0" w:firstRow="1" w:lastRow="0" w:firstColumn="1" w:lastColumn="0" w:noHBand="0" w:noVBand="1"/>
      </w:tblPr>
      <w:tblGrid>
        <w:gridCol w:w="3197"/>
        <w:gridCol w:w="3077"/>
        <w:gridCol w:w="3076"/>
      </w:tblGrid>
      <w:tr w:rsidR="0011290F" w:rsidRPr="00083F21" w14:paraId="62FB3A51" w14:textId="77777777" w:rsidTr="00C447FB">
        <w:trPr>
          <w:trHeight w:val="233"/>
          <w:tblHeader/>
        </w:trPr>
        <w:tc>
          <w:tcPr>
            <w:tcW w:w="1709" w:type="pct"/>
          </w:tcPr>
          <w:p w14:paraId="3422E06B" w14:textId="77777777" w:rsidR="0011290F" w:rsidRPr="00C976B7" w:rsidRDefault="0011290F" w:rsidP="00C447FB">
            <w:pPr>
              <w:jc w:val="center"/>
              <w:rPr>
                <w:b/>
                <w:bCs/>
                <w:sz w:val="20"/>
                <w:szCs w:val="20"/>
                <w:rtl/>
                <w:lang w:bidi="ar-LB"/>
              </w:rPr>
            </w:pPr>
          </w:p>
        </w:tc>
        <w:tc>
          <w:tcPr>
            <w:tcW w:w="1645" w:type="pct"/>
          </w:tcPr>
          <w:p w14:paraId="39084256" w14:textId="77777777" w:rsidR="0011290F" w:rsidRPr="00C976B7" w:rsidRDefault="0011290F" w:rsidP="00C447FB">
            <w:pPr>
              <w:bidi/>
              <w:jc w:val="center"/>
              <w:rPr>
                <w:b/>
                <w:bCs/>
                <w:sz w:val="20"/>
                <w:szCs w:val="20"/>
                <w:rtl/>
                <w:lang w:bidi="ar-LB"/>
              </w:rPr>
            </w:pPr>
            <w:r w:rsidRPr="00C976B7">
              <w:rPr>
                <w:b/>
                <w:bCs/>
                <w:sz w:val="20"/>
                <w:szCs w:val="20"/>
                <w:rtl/>
                <w:lang w:bidi="ar-LB"/>
              </w:rPr>
              <w:t>المرحلة الأولى</w:t>
            </w:r>
          </w:p>
        </w:tc>
        <w:tc>
          <w:tcPr>
            <w:tcW w:w="1645" w:type="pct"/>
          </w:tcPr>
          <w:p w14:paraId="0CE5B270" w14:textId="77777777" w:rsidR="0011290F" w:rsidRPr="00C976B7" w:rsidRDefault="0011290F" w:rsidP="00C447FB">
            <w:pPr>
              <w:bidi/>
              <w:jc w:val="center"/>
              <w:rPr>
                <w:b/>
                <w:bCs/>
                <w:sz w:val="20"/>
                <w:szCs w:val="20"/>
                <w:rtl/>
                <w:lang w:bidi="ar-LB"/>
              </w:rPr>
            </w:pPr>
            <w:r w:rsidRPr="00C976B7">
              <w:rPr>
                <w:b/>
                <w:bCs/>
                <w:sz w:val="20"/>
                <w:szCs w:val="20"/>
                <w:rtl/>
                <w:lang w:bidi="ar-LB"/>
              </w:rPr>
              <w:t>المرحلة الثانية</w:t>
            </w:r>
          </w:p>
        </w:tc>
      </w:tr>
      <w:tr w:rsidR="0011290F" w:rsidRPr="00083F21" w14:paraId="3CFBAB3F" w14:textId="77777777" w:rsidTr="00C447FB">
        <w:trPr>
          <w:trHeight w:val="458"/>
        </w:trPr>
        <w:tc>
          <w:tcPr>
            <w:tcW w:w="1709" w:type="pct"/>
            <w:vAlign w:val="center"/>
          </w:tcPr>
          <w:p w14:paraId="5AF92824" w14:textId="77777777" w:rsidR="0011290F" w:rsidRPr="00C976B7" w:rsidRDefault="0011290F" w:rsidP="00C447FB">
            <w:pPr>
              <w:bidi/>
              <w:jc w:val="left"/>
              <w:rPr>
                <w:sz w:val="20"/>
                <w:szCs w:val="20"/>
                <w:rtl/>
                <w:lang w:bidi="ar-LB"/>
              </w:rPr>
            </w:pPr>
            <w:r w:rsidRPr="00C976B7">
              <w:rPr>
                <w:sz w:val="20"/>
                <w:szCs w:val="20"/>
                <w:rtl/>
                <w:lang w:bidi="ar-LB"/>
              </w:rPr>
              <w:t>الاجتماعات التي تمت فيها الموافقة على/ تحديث خطة إدارة إزالة المواد الهيدروكلوروفلوروكربونية</w:t>
            </w:r>
          </w:p>
        </w:tc>
        <w:tc>
          <w:tcPr>
            <w:tcW w:w="1645" w:type="pct"/>
            <w:vAlign w:val="center"/>
          </w:tcPr>
          <w:p w14:paraId="2385CA71" w14:textId="25D5EA13" w:rsidR="0011290F" w:rsidRPr="00C976B7" w:rsidRDefault="006106C3" w:rsidP="00C447FB">
            <w:pPr>
              <w:bidi/>
              <w:jc w:val="center"/>
              <w:rPr>
                <w:sz w:val="20"/>
                <w:szCs w:val="20"/>
                <w:rtl/>
                <w:lang w:bidi="ar-LB"/>
              </w:rPr>
            </w:pPr>
            <w:r w:rsidRPr="00C976B7">
              <w:rPr>
                <w:sz w:val="20"/>
                <w:szCs w:val="20"/>
                <w:rtl/>
                <w:lang w:bidi="ar-LB"/>
              </w:rPr>
              <w:t>الثالث والستون/السابع والسبعون</w:t>
            </w:r>
          </w:p>
        </w:tc>
        <w:tc>
          <w:tcPr>
            <w:tcW w:w="1645" w:type="pct"/>
            <w:vAlign w:val="center"/>
          </w:tcPr>
          <w:p w14:paraId="5EB410F7" w14:textId="594ACE37" w:rsidR="0011290F" w:rsidRPr="00C976B7" w:rsidRDefault="006106C3" w:rsidP="00C447FB">
            <w:pPr>
              <w:bidi/>
              <w:jc w:val="center"/>
              <w:rPr>
                <w:sz w:val="20"/>
                <w:szCs w:val="20"/>
                <w:rtl/>
                <w:lang w:bidi="ar-LB"/>
              </w:rPr>
            </w:pPr>
            <w:r w:rsidRPr="00C976B7">
              <w:rPr>
                <w:sz w:val="20"/>
                <w:szCs w:val="20"/>
                <w:rtl/>
                <w:lang w:bidi="ar-LB"/>
              </w:rPr>
              <w:t>السادس</w:t>
            </w:r>
            <w:r w:rsidR="0011290F" w:rsidRPr="00C976B7">
              <w:rPr>
                <w:sz w:val="20"/>
                <w:szCs w:val="20"/>
                <w:rtl/>
                <w:lang w:bidi="ar-LB"/>
              </w:rPr>
              <w:t xml:space="preserve"> والثمانون</w:t>
            </w:r>
          </w:p>
        </w:tc>
      </w:tr>
      <w:tr w:rsidR="0011290F" w:rsidRPr="00083F21" w14:paraId="0A68AC75" w14:textId="77777777" w:rsidTr="00C447FB">
        <w:trPr>
          <w:trHeight w:val="233"/>
        </w:trPr>
        <w:tc>
          <w:tcPr>
            <w:tcW w:w="1709" w:type="pct"/>
            <w:vAlign w:val="center"/>
          </w:tcPr>
          <w:p w14:paraId="1DE56FB9" w14:textId="77777777" w:rsidR="0011290F" w:rsidRPr="00C976B7" w:rsidRDefault="0011290F" w:rsidP="00C447FB">
            <w:pPr>
              <w:bidi/>
              <w:jc w:val="left"/>
              <w:rPr>
                <w:sz w:val="20"/>
                <w:szCs w:val="20"/>
                <w:rtl/>
                <w:lang w:bidi="ar-LB"/>
              </w:rPr>
            </w:pPr>
            <w:r w:rsidRPr="00C976B7">
              <w:rPr>
                <w:sz w:val="20"/>
                <w:szCs w:val="20"/>
                <w:rtl/>
                <w:lang w:bidi="ar-LB"/>
              </w:rPr>
              <w:t>التخفيض من خط الأساس</w:t>
            </w:r>
          </w:p>
        </w:tc>
        <w:tc>
          <w:tcPr>
            <w:tcW w:w="1645" w:type="pct"/>
            <w:vAlign w:val="center"/>
          </w:tcPr>
          <w:p w14:paraId="05FBCBE6" w14:textId="77777777" w:rsidR="0011290F" w:rsidRPr="00C976B7" w:rsidRDefault="0011290F" w:rsidP="00C447FB">
            <w:pPr>
              <w:bidi/>
              <w:jc w:val="center"/>
              <w:rPr>
                <w:sz w:val="20"/>
                <w:szCs w:val="20"/>
                <w:rtl/>
                <w:lang w:bidi="ar-LB"/>
              </w:rPr>
            </w:pPr>
            <w:r w:rsidRPr="00C976B7">
              <w:rPr>
                <w:sz w:val="20"/>
                <w:szCs w:val="20"/>
                <w:rtl/>
                <w:lang w:bidi="ar-LB"/>
              </w:rPr>
              <w:t>35% بحلول عام 2020</w:t>
            </w:r>
          </w:p>
        </w:tc>
        <w:tc>
          <w:tcPr>
            <w:tcW w:w="1645" w:type="pct"/>
            <w:vAlign w:val="center"/>
          </w:tcPr>
          <w:p w14:paraId="27C9F92B" w14:textId="7B4DA238" w:rsidR="0011290F" w:rsidRPr="00C976B7" w:rsidRDefault="0011290F" w:rsidP="00C447FB">
            <w:pPr>
              <w:bidi/>
              <w:jc w:val="center"/>
              <w:rPr>
                <w:sz w:val="20"/>
                <w:szCs w:val="20"/>
                <w:rtl/>
                <w:lang w:bidi="ar-LB"/>
              </w:rPr>
            </w:pPr>
            <w:r w:rsidRPr="00C976B7">
              <w:rPr>
                <w:sz w:val="20"/>
                <w:szCs w:val="20"/>
                <w:rtl/>
                <w:lang w:bidi="ar-LB"/>
              </w:rPr>
              <w:t>100% بحلول عام 2030</w:t>
            </w:r>
          </w:p>
        </w:tc>
      </w:tr>
      <w:tr w:rsidR="0011290F" w:rsidRPr="00083F21" w14:paraId="354E0941" w14:textId="77777777" w:rsidTr="00C447FB">
        <w:trPr>
          <w:trHeight w:val="233"/>
        </w:trPr>
        <w:tc>
          <w:tcPr>
            <w:tcW w:w="1709" w:type="pct"/>
            <w:vAlign w:val="center"/>
          </w:tcPr>
          <w:p w14:paraId="6CACC311" w14:textId="77777777" w:rsidR="0011290F" w:rsidRPr="00C976B7" w:rsidRDefault="0011290F" w:rsidP="00C447FB">
            <w:pPr>
              <w:bidi/>
              <w:jc w:val="left"/>
              <w:rPr>
                <w:b/>
                <w:bCs/>
                <w:sz w:val="20"/>
                <w:szCs w:val="20"/>
                <w:rtl/>
                <w:lang w:bidi="ar-LB"/>
              </w:rPr>
            </w:pPr>
            <w:r w:rsidRPr="00C976B7">
              <w:rPr>
                <w:b/>
                <w:bCs/>
                <w:sz w:val="20"/>
                <w:szCs w:val="20"/>
                <w:rtl/>
                <w:lang w:bidi="ar-LB"/>
              </w:rPr>
              <w:t>إجمالي تكلفة المشروع (بالدولار الأمريكي)</w:t>
            </w:r>
          </w:p>
        </w:tc>
        <w:tc>
          <w:tcPr>
            <w:tcW w:w="1645" w:type="pct"/>
            <w:vAlign w:val="center"/>
          </w:tcPr>
          <w:p w14:paraId="3AC456B7" w14:textId="1ACD91A1" w:rsidR="0011290F" w:rsidRPr="00C976B7" w:rsidRDefault="006106C3" w:rsidP="00C447FB">
            <w:pPr>
              <w:bidi/>
              <w:jc w:val="center"/>
              <w:rPr>
                <w:sz w:val="20"/>
                <w:szCs w:val="20"/>
                <w:rtl/>
                <w:lang w:bidi="ar-LB"/>
              </w:rPr>
            </w:pPr>
            <w:r w:rsidRPr="00C976B7">
              <w:rPr>
                <w:sz w:val="20"/>
                <w:szCs w:val="20"/>
                <w:rtl/>
                <w:lang w:bidi="ar-LB"/>
              </w:rPr>
              <w:t>877948</w:t>
            </w:r>
          </w:p>
        </w:tc>
        <w:tc>
          <w:tcPr>
            <w:tcW w:w="1645" w:type="pct"/>
          </w:tcPr>
          <w:p w14:paraId="193F87EB" w14:textId="34AC4677" w:rsidR="0011290F" w:rsidRPr="00C976B7" w:rsidRDefault="0011290F" w:rsidP="00C447FB">
            <w:pPr>
              <w:bidi/>
              <w:jc w:val="center"/>
              <w:rPr>
                <w:sz w:val="20"/>
                <w:szCs w:val="20"/>
                <w:rtl/>
                <w:lang w:bidi="ar-LB"/>
              </w:rPr>
            </w:pPr>
            <w:r w:rsidRPr="00C976B7">
              <w:rPr>
                <w:sz w:val="20"/>
                <w:szCs w:val="20"/>
                <w:rtl/>
                <w:lang w:bidi="ar-LB"/>
              </w:rPr>
              <w:t>540000</w:t>
            </w:r>
          </w:p>
        </w:tc>
      </w:tr>
      <w:tr w:rsidR="0011290F" w:rsidRPr="00083F21" w14:paraId="373E3881" w14:textId="77777777" w:rsidTr="00C447FB">
        <w:trPr>
          <w:trHeight w:val="466"/>
        </w:trPr>
        <w:tc>
          <w:tcPr>
            <w:tcW w:w="1709" w:type="pct"/>
            <w:vAlign w:val="center"/>
          </w:tcPr>
          <w:p w14:paraId="0DC5D603" w14:textId="77777777" w:rsidR="0011290F" w:rsidRPr="00C976B7" w:rsidRDefault="0011290F" w:rsidP="00C447FB">
            <w:pPr>
              <w:bidi/>
              <w:jc w:val="left"/>
              <w:rPr>
                <w:b/>
                <w:bCs/>
                <w:sz w:val="20"/>
                <w:szCs w:val="20"/>
                <w:rtl/>
                <w:lang w:bidi="ar-LB"/>
              </w:rPr>
            </w:pPr>
            <w:r w:rsidRPr="00C976B7">
              <w:rPr>
                <w:b/>
                <w:bCs/>
                <w:sz w:val="20"/>
                <w:szCs w:val="20"/>
                <w:rtl/>
                <w:lang w:bidi="ar-LB"/>
              </w:rPr>
              <w:t>تاريخ الانتهاء (الفعلي/المخطط له)</w:t>
            </w:r>
          </w:p>
        </w:tc>
        <w:tc>
          <w:tcPr>
            <w:tcW w:w="1645" w:type="pct"/>
            <w:vAlign w:val="center"/>
          </w:tcPr>
          <w:p w14:paraId="79AFEAEE" w14:textId="5D0D1A73" w:rsidR="0011290F" w:rsidRPr="00C976B7" w:rsidRDefault="006834BC" w:rsidP="00C447FB">
            <w:pPr>
              <w:bidi/>
              <w:jc w:val="center"/>
              <w:rPr>
                <w:sz w:val="20"/>
                <w:szCs w:val="20"/>
                <w:rtl/>
                <w:lang w:bidi="ar-LB"/>
              </w:rPr>
            </w:pPr>
            <w:r w:rsidRPr="00C976B7">
              <w:rPr>
                <w:sz w:val="20"/>
                <w:szCs w:val="20"/>
                <w:rtl/>
                <w:lang w:bidi="ar-LB"/>
              </w:rPr>
              <w:t>31</w:t>
            </w:r>
            <w:r w:rsidR="0011290F" w:rsidRPr="00C976B7">
              <w:rPr>
                <w:sz w:val="20"/>
                <w:szCs w:val="20"/>
                <w:rtl/>
                <w:lang w:bidi="ar-LB"/>
              </w:rPr>
              <w:t xml:space="preserve"> ديسمبر/ كانون الأول </w:t>
            </w:r>
            <w:r w:rsidRPr="00C976B7">
              <w:rPr>
                <w:sz w:val="20"/>
                <w:szCs w:val="20"/>
                <w:rtl/>
                <w:lang w:bidi="ar-LB"/>
              </w:rPr>
              <w:t>2021</w:t>
            </w:r>
          </w:p>
        </w:tc>
        <w:tc>
          <w:tcPr>
            <w:tcW w:w="1645" w:type="pct"/>
            <w:vAlign w:val="center"/>
          </w:tcPr>
          <w:p w14:paraId="6CD4B55A" w14:textId="77777777" w:rsidR="0011290F" w:rsidRPr="00C976B7" w:rsidRDefault="0011290F" w:rsidP="00C447FB">
            <w:pPr>
              <w:bidi/>
              <w:jc w:val="center"/>
              <w:rPr>
                <w:sz w:val="20"/>
                <w:szCs w:val="20"/>
                <w:rtl/>
                <w:lang w:bidi="ar-LB"/>
              </w:rPr>
            </w:pPr>
            <w:r w:rsidRPr="00C976B7">
              <w:rPr>
                <w:sz w:val="20"/>
                <w:szCs w:val="20"/>
                <w:rtl/>
                <w:lang w:bidi="ar-LB"/>
              </w:rPr>
              <w:t>31 ديسمبر/ كانون الأول 2031</w:t>
            </w:r>
          </w:p>
        </w:tc>
      </w:tr>
    </w:tbl>
    <w:p w14:paraId="3C7E1466" w14:textId="77777777" w:rsidR="0011290F" w:rsidRPr="0011290F" w:rsidRDefault="0011290F" w:rsidP="0011290F">
      <w:pPr>
        <w:bidi/>
        <w:rPr>
          <w:rtl/>
          <w:lang w:bidi="ar-LB"/>
        </w:rPr>
      </w:pPr>
    </w:p>
    <w:p w14:paraId="19F5FFC1" w14:textId="77777777" w:rsidR="006834BC" w:rsidRPr="006834BC" w:rsidRDefault="006834BC" w:rsidP="006834BC">
      <w:pPr>
        <w:pStyle w:val="Heading1"/>
        <w:bidi/>
        <w:spacing w:line="288" w:lineRule="auto"/>
        <w:rPr>
          <w:rFonts w:asciiTheme="majorBidi" w:hAnsiTheme="majorBidi"/>
          <w:sz w:val="26"/>
          <w:szCs w:val="26"/>
          <w:u w:val="single"/>
          <w:rtl/>
          <w:lang w:bidi="ar-LB"/>
        </w:rPr>
      </w:pPr>
      <w:r w:rsidRPr="006834BC">
        <w:rPr>
          <w:rFonts w:asciiTheme="majorBidi" w:hAnsiTheme="majorBidi"/>
          <w:sz w:val="26"/>
          <w:szCs w:val="26"/>
          <w:u w:val="single"/>
          <w:rtl/>
          <w:lang w:bidi="ar-LB"/>
        </w:rPr>
        <w:t xml:space="preserve">حالة تنفيذ الأنشطة السابقة المتعلقة بالمواد الهيدروفلوروكربونية </w:t>
      </w:r>
    </w:p>
    <w:p w14:paraId="0D615433" w14:textId="64AA966C" w:rsidR="006834BC" w:rsidRPr="00902A4C" w:rsidRDefault="006834BC" w:rsidP="00902A4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902A4C">
        <w:rPr>
          <w:rFonts w:asciiTheme="majorBidi" w:hAnsiTheme="majorBidi"/>
          <w:sz w:val="26"/>
          <w:szCs w:val="26"/>
          <w:rtl/>
          <w:lang w:bidi="ar-LB"/>
        </w:rPr>
        <w:t xml:space="preserve">يقدم الجدول </w:t>
      </w:r>
      <w:r w:rsidR="00902A4C">
        <w:rPr>
          <w:rFonts w:asciiTheme="majorBidi" w:hAnsiTheme="majorBidi"/>
          <w:sz w:val="26"/>
          <w:szCs w:val="26"/>
          <w:rtl/>
          <w:lang w:bidi="ar-LB"/>
        </w:rPr>
        <w:t>5</w:t>
      </w:r>
      <w:r w:rsidRPr="00902A4C">
        <w:rPr>
          <w:rFonts w:asciiTheme="majorBidi" w:hAnsiTheme="majorBidi"/>
          <w:sz w:val="26"/>
          <w:szCs w:val="26"/>
          <w:rtl/>
          <w:lang w:bidi="ar-LB"/>
        </w:rPr>
        <w:t xml:space="preserve"> نظرة عامة على الأنشطة التي مولها الصندوق المتعدد الأطراف التي نفذت في </w:t>
      </w:r>
      <w:r w:rsidR="00902A4C">
        <w:rPr>
          <w:rFonts w:asciiTheme="majorBidi" w:hAnsiTheme="majorBidi"/>
          <w:sz w:val="26"/>
          <w:szCs w:val="26"/>
          <w:rtl/>
          <w:lang w:bidi="ar-LB"/>
        </w:rPr>
        <w:t>إسواتيني</w:t>
      </w:r>
      <w:r w:rsidRPr="00902A4C">
        <w:rPr>
          <w:rFonts w:asciiTheme="majorBidi" w:hAnsiTheme="majorBidi"/>
          <w:sz w:val="26"/>
          <w:szCs w:val="26"/>
          <w:rtl/>
          <w:lang w:bidi="ar-LB"/>
        </w:rPr>
        <w:t xml:space="preserve"> في سياق تعديل كيغالي.</w:t>
      </w:r>
    </w:p>
    <w:p w14:paraId="69E7EE22" w14:textId="08C8784A" w:rsidR="006834BC" w:rsidRPr="00130489" w:rsidRDefault="006834BC" w:rsidP="001E0986">
      <w:pPr>
        <w:pStyle w:val="Heading1"/>
        <w:bidi/>
        <w:spacing w:after="0" w:line="288" w:lineRule="auto"/>
        <w:rPr>
          <w:rFonts w:asciiTheme="majorBidi" w:hAnsiTheme="majorBidi"/>
          <w:sz w:val="26"/>
          <w:szCs w:val="26"/>
          <w:rtl/>
          <w:lang w:bidi="ar-LB"/>
        </w:rPr>
      </w:pPr>
      <w:r w:rsidRPr="00130489">
        <w:rPr>
          <w:rFonts w:asciiTheme="majorBidi" w:hAnsiTheme="majorBidi"/>
          <w:b/>
          <w:bCs/>
          <w:sz w:val="26"/>
          <w:szCs w:val="26"/>
          <w:rtl/>
          <w:lang w:bidi="ar-LB"/>
        </w:rPr>
        <w:t>الجدول</w:t>
      </w:r>
      <w:r w:rsidR="00902A4C" w:rsidRPr="00130489">
        <w:rPr>
          <w:rFonts w:asciiTheme="majorBidi" w:hAnsiTheme="majorBidi"/>
          <w:b/>
          <w:bCs/>
          <w:sz w:val="26"/>
          <w:szCs w:val="26"/>
          <w:rtl/>
          <w:lang w:bidi="ar-LB"/>
        </w:rPr>
        <w:t xml:space="preserve"> 5-</w:t>
      </w:r>
      <w:r w:rsidRPr="00130489">
        <w:rPr>
          <w:rFonts w:asciiTheme="majorBidi" w:hAnsiTheme="majorBidi"/>
          <w:b/>
          <w:bCs/>
          <w:sz w:val="26"/>
          <w:szCs w:val="26"/>
          <w:rtl/>
          <w:lang w:bidi="ar-LB"/>
        </w:rPr>
        <w:t xml:space="preserve"> الأنشطة المتعلقة بالمواد الهيدروفلوروكربونية المعتمدة سابقاً في </w:t>
      </w:r>
      <w:r w:rsidR="00130489" w:rsidRPr="00261835">
        <w:rPr>
          <w:rFonts w:asciiTheme="majorBidi" w:hAnsiTheme="majorBidi"/>
          <w:b/>
          <w:bCs/>
          <w:sz w:val="26"/>
          <w:szCs w:val="26"/>
          <w:rtl/>
          <w:lang w:bidi="ar-LB"/>
        </w:rPr>
        <w:t>إسواتيني</w:t>
      </w:r>
    </w:p>
    <w:tbl>
      <w:tblPr>
        <w:tblStyle w:val="TableGrid"/>
        <w:bidiVisual/>
        <w:tblW w:w="5000" w:type="pct"/>
        <w:tblLook w:val="04A0" w:firstRow="1" w:lastRow="0" w:firstColumn="1" w:lastColumn="0" w:noHBand="0" w:noVBand="1"/>
      </w:tblPr>
      <w:tblGrid>
        <w:gridCol w:w="1121"/>
        <w:gridCol w:w="3731"/>
        <w:gridCol w:w="1318"/>
        <w:gridCol w:w="1230"/>
        <w:gridCol w:w="1950"/>
      </w:tblGrid>
      <w:tr w:rsidR="006834BC" w:rsidRPr="00083F21" w14:paraId="779377E6" w14:textId="77777777" w:rsidTr="00C447FB">
        <w:tc>
          <w:tcPr>
            <w:tcW w:w="599" w:type="pct"/>
            <w:vAlign w:val="center"/>
          </w:tcPr>
          <w:p w14:paraId="01A784BE" w14:textId="77777777" w:rsidR="006834BC" w:rsidRPr="00C976B7" w:rsidRDefault="006834BC" w:rsidP="001E0986">
            <w:pPr>
              <w:bidi/>
              <w:ind w:left="-109" w:right="-72"/>
              <w:jc w:val="center"/>
              <w:rPr>
                <w:b/>
                <w:bCs/>
                <w:sz w:val="20"/>
                <w:szCs w:val="20"/>
                <w:rtl/>
                <w:lang w:bidi="ar-LB"/>
              </w:rPr>
            </w:pPr>
            <w:r w:rsidRPr="00C976B7">
              <w:rPr>
                <w:b/>
                <w:bCs/>
                <w:sz w:val="20"/>
                <w:szCs w:val="20"/>
                <w:rtl/>
                <w:lang w:bidi="ar-LB"/>
              </w:rPr>
              <w:t>الاجتماع الذي اعتمدت فيه</w:t>
            </w:r>
          </w:p>
        </w:tc>
        <w:tc>
          <w:tcPr>
            <w:tcW w:w="1995" w:type="pct"/>
            <w:vAlign w:val="center"/>
          </w:tcPr>
          <w:p w14:paraId="129C2034" w14:textId="77777777" w:rsidR="006834BC" w:rsidRPr="00C976B7" w:rsidRDefault="006834BC" w:rsidP="001E0986">
            <w:pPr>
              <w:keepNext/>
              <w:bidi/>
              <w:jc w:val="center"/>
              <w:rPr>
                <w:b/>
                <w:bCs/>
                <w:sz w:val="20"/>
                <w:szCs w:val="20"/>
                <w:rtl/>
                <w:lang w:bidi="ar-LB"/>
              </w:rPr>
            </w:pPr>
            <w:r w:rsidRPr="00C976B7">
              <w:rPr>
                <w:b/>
                <w:bCs/>
                <w:sz w:val="20"/>
                <w:szCs w:val="20"/>
                <w:rtl/>
                <w:lang w:bidi="ar-LB"/>
              </w:rPr>
              <w:t>عنوان المشروع</w:t>
            </w:r>
          </w:p>
        </w:tc>
        <w:tc>
          <w:tcPr>
            <w:tcW w:w="705" w:type="pct"/>
            <w:vAlign w:val="center"/>
          </w:tcPr>
          <w:p w14:paraId="0A8C20B2" w14:textId="77777777" w:rsidR="006834BC" w:rsidRPr="00C976B7" w:rsidRDefault="006834BC" w:rsidP="001E0986">
            <w:pPr>
              <w:keepNext/>
              <w:bidi/>
              <w:jc w:val="center"/>
              <w:rPr>
                <w:b/>
                <w:bCs/>
                <w:sz w:val="20"/>
                <w:szCs w:val="20"/>
                <w:rtl/>
                <w:lang w:bidi="ar-LB"/>
              </w:rPr>
            </w:pPr>
            <w:r w:rsidRPr="00C976B7">
              <w:rPr>
                <w:b/>
                <w:bCs/>
                <w:sz w:val="20"/>
                <w:szCs w:val="20"/>
                <w:rtl/>
                <w:lang w:bidi="ar-LB"/>
              </w:rPr>
              <w:t>الوكالة المنفذة</w:t>
            </w:r>
          </w:p>
        </w:tc>
        <w:tc>
          <w:tcPr>
            <w:tcW w:w="658" w:type="pct"/>
            <w:vAlign w:val="center"/>
          </w:tcPr>
          <w:p w14:paraId="3CCEF550" w14:textId="77777777" w:rsidR="006834BC" w:rsidRPr="00C976B7" w:rsidRDefault="006834BC" w:rsidP="001E0986">
            <w:pPr>
              <w:keepNext/>
              <w:bidi/>
              <w:jc w:val="center"/>
              <w:rPr>
                <w:b/>
                <w:bCs/>
                <w:sz w:val="20"/>
                <w:szCs w:val="20"/>
                <w:rtl/>
                <w:lang w:bidi="ar-LB"/>
              </w:rPr>
            </w:pPr>
            <w:r w:rsidRPr="00C976B7">
              <w:rPr>
                <w:b/>
                <w:bCs/>
                <w:sz w:val="20"/>
                <w:szCs w:val="20"/>
                <w:rtl/>
                <w:lang w:bidi="ar-LB"/>
              </w:rPr>
              <w:t>التكلفة (بالدولار الأمريكي)</w:t>
            </w:r>
          </w:p>
        </w:tc>
        <w:tc>
          <w:tcPr>
            <w:tcW w:w="1043" w:type="pct"/>
            <w:vAlign w:val="center"/>
          </w:tcPr>
          <w:p w14:paraId="6AA5D96F" w14:textId="77777777" w:rsidR="006834BC" w:rsidRPr="00C976B7" w:rsidRDefault="006834BC" w:rsidP="001E0986">
            <w:pPr>
              <w:keepNext/>
              <w:bidi/>
              <w:jc w:val="center"/>
              <w:rPr>
                <w:b/>
                <w:bCs/>
                <w:sz w:val="20"/>
                <w:szCs w:val="20"/>
                <w:rtl/>
                <w:lang w:bidi="ar-LB"/>
              </w:rPr>
            </w:pPr>
            <w:r w:rsidRPr="00C976B7">
              <w:rPr>
                <w:b/>
                <w:bCs/>
                <w:sz w:val="20"/>
                <w:szCs w:val="20"/>
                <w:rtl/>
                <w:lang w:bidi="ar-LB"/>
              </w:rPr>
              <w:t>تاريخ الإنجاز</w:t>
            </w:r>
          </w:p>
        </w:tc>
      </w:tr>
      <w:tr w:rsidR="006834BC" w:rsidRPr="00083F21" w14:paraId="48CF4CC6" w14:textId="77777777" w:rsidTr="00C447FB">
        <w:tc>
          <w:tcPr>
            <w:tcW w:w="599" w:type="pct"/>
          </w:tcPr>
          <w:p w14:paraId="6F6BA711" w14:textId="0F6E682D" w:rsidR="006834BC" w:rsidRPr="00C976B7" w:rsidRDefault="00130489" w:rsidP="00C447FB">
            <w:pPr>
              <w:bidi/>
              <w:ind w:left="-109" w:right="-72"/>
              <w:jc w:val="center"/>
              <w:rPr>
                <w:sz w:val="20"/>
                <w:szCs w:val="20"/>
                <w:rtl/>
                <w:lang w:bidi="ar-LB"/>
              </w:rPr>
            </w:pPr>
            <w:r w:rsidRPr="00C976B7">
              <w:rPr>
                <w:sz w:val="20"/>
                <w:szCs w:val="20"/>
                <w:rtl/>
                <w:lang w:bidi="ar-LB"/>
              </w:rPr>
              <w:t>الرابع</w:t>
            </w:r>
            <w:r w:rsidR="006834BC" w:rsidRPr="00C976B7">
              <w:rPr>
                <w:sz w:val="20"/>
                <w:szCs w:val="20"/>
                <w:rtl/>
                <w:lang w:bidi="ar-LB"/>
              </w:rPr>
              <w:t xml:space="preserve"> والسبعون</w:t>
            </w:r>
          </w:p>
        </w:tc>
        <w:tc>
          <w:tcPr>
            <w:tcW w:w="1995" w:type="pct"/>
            <w:shd w:val="clear" w:color="auto" w:fill="auto"/>
          </w:tcPr>
          <w:p w14:paraId="0FF52267" w14:textId="77777777" w:rsidR="006834BC" w:rsidRPr="00C976B7" w:rsidRDefault="006834BC" w:rsidP="00C447FB">
            <w:pPr>
              <w:bidi/>
              <w:jc w:val="left"/>
              <w:rPr>
                <w:sz w:val="20"/>
                <w:szCs w:val="20"/>
                <w:rtl/>
                <w:lang w:bidi="ar-LB"/>
              </w:rPr>
            </w:pPr>
            <w:r w:rsidRPr="00C976B7">
              <w:rPr>
                <w:sz w:val="20"/>
                <w:szCs w:val="20"/>
                <w:rtl/>
                <w:lang w:bidi="ar-LB"/>
              </w:rPr>
              <w:t>دراسة استقصائية لبدائل المواد المستنفدة للأوزون</w:t>
            </w:r>
          </w:p>
        </w:tc>
        <w:tc>
          <w:tcPr>
            <w:tcW w:w="705" w:type="pct"/>
            <w:shd w:val="clear" w:color="auto" w:fill="auto"/>
          </w:tcPr>
          <w:p w14:paraId="4A357A32" w14:textId="77777777" w:rsidR="006834BC" w:rsidRPr="00C976B7" w:rsidRDefault="006834BC" w:rsidP="001E0986">
            <w:pPr>
              <w:bidi/>
              <w:jc w:val="center"/>
              <w:rPr>
                <w:sz w:val="20"/>
                <w:szCs w:val="20"/>
                <w:rtl/>
                <w:lang w:bidi="ar-LB"/>
              </w:rPr>
            </w:pPr>
            <w:r w:rsidRPr="00C976B7">
              <w:rPr>
                <w:sz w:val="20"/>
                <w:szCs w:val="20"/>
                <w:rtl/>
                <w:lang w:bidi="ar-LB"/>
              </w:rPr>
              <w:t>اليونيب</w:t>
            </w:r>
          </w:p>
        </w:tc>
        <w:tc>
          <w:tcPr>
            <w:tcW w:w="658" w:type="pct"/>
            <w:shd w:val="clear" w:color="auto" w:fill="auto"/>
          </w:tcPr>
          <w:p w14:paraId="009DB386" w14:textId="4330E97B" w:rsidR="006834BC" w:rsidRPr="00C976B7" w:rsidRDefault="00130489" w:rsidP="001E0986">
            <w:pPr>
              <w:bidi/>
              <w:ind w:left="-129" w:right="55"/>
              <w:jc w:val="center"/>
              <w:rPr>
                <w:sz w:val="20"/>
                <w:szCs w:val="20"/>
                <w:rtl/>
                <w:lang w:bidi="ar-LB"/>
              </w:rPr>
            </w:pPr>
            <w:r w:rsidRPr="00C976B7">
              <w:rPr>
                <w:sz w:val="20"/>
                <w:szCs w:val="20"/>
                <w:rtl/>
                <w:lang w:bidi="ar-LB"/>
              </w:rPr>
              <w:t>70000</w:t>
            </w:r>
          </w:p>
        </w:tc>
        <w:tc>
          <w:tcPr>
            <w:tcW w:w="1043" w:type="pct"/>
            <w:shd w:val="clear" w:color="auto" w:fill="auto"/>
          </w:tcPr>
          <w:p w14:paraId="3CFCC99C" w14:textId="6A975D8C" w:rsidR="006834BC" w:rsidRPr="00C976B7" w:rsidRDefault="00FB62C4" w:rsidP="001E0986">
            <w:pPr>
              <w:bidi/>
              <w:jc w:val="center"/>
              <w:rPr>
                <w:sz w:val="20"/>
                <w:szCs w:val="20"/>
                <w:rtl/>
                <w:lang w:bidi="ar-LB"/>
              </w:rPr>
            </w:pPr>
            <w:r w:rsidRPr="00C976B7">
              <w:rPr>
                <w:sz w:val="20"/>
                <w:szCs w:val="20"/>
                <w:rtl/>
                <w:lang w:bidi="ar-LB"/>
              </w:rPr>
              <w:t>مايو/أيار 2015</w:t>
            </w:r>
          </w:p>
        </w:tc>
      </w:tr>
      <w:tr w:rsidR="006834BC" w:rsidRPr="00083F21" w14:paraId="6D30840F" w14:textId="77777777" w:rsidTr="00C447FB">
        <w:tc>
          <w:tcPr>
            <w:tcW w:w="599" w:type="pct"/>
          </w:tcPr>
          <w:p w14:paraId="53C12AD6" w14:textId="1D213DB0" w:rsidR="006834BC" w:rsidRPr="00C976B7" w:rsidRDefault="00130489" w:rsidP="00C447FB">
            <w:pPr>
              <w:bidi/>
              <w:ind w:left="-109" w:right="-72"/>
              <w:jc w:val="center"/>
              <w:rPr>
                <w:sz w:val="20"/>
                <w:szCs w:val="20"/>
                <w:rtl/>
                <w:lang w:bidi="ar-LB"/>
              </w:rPr>
            </w:pPr>
            <w:r w:rsidRPr="00C976B7">
              <w:rPr>
                <w:sz w:val="20"/>
                <w:szCs w:val="20"/>
                <w:rtl/>
                <w:lang w:bidi="ar-LB"/>
              </w:rPr>
              <w:t>الحادي و</w:t>
            </w:r>
            <w:r w:rsidR="006834BC" w:rsidRPr="00C976B7">
              <w:rPr>
                <w:sz w:val="20"/>
                <w:szCs w:val="20"/>
                <w:rtl/>
                <w:lang w:bidi="ar-LB"/>
              </w:rPr>
              <w:t>الثمانون</w:t>
            </w:r>
          </w:p>
        </w:tc>
        <w:tc>
          <w:tcPr>
            <w:tcW w:w="1995" w:type="pct"/>
            <w:shd w:val="clear" w:color="auto" w:fill="auto"/>
          </w:tcPr>
          <w:p w14:paraId="34952497" w14:textId="77777777" w:rsidR="006834BC" w:rsidRPr="00C976B7" w:rsidRDefault="006834BC" w:rsidP="00C447FB">
            <w:pPr>
              <w:bidi/>
              <w:jc w:val="left"/>
              <w:rPr>
                <w:sz w:val="20"/>
                <w:szCs w:val="20"/>
                <w:rtl/>
                <w:lang w:bidi="ar-LB"/>
              </w:rPr>
            </w:pPr>
            <w:r w:rsidRPr="00C976B7">
              <w:rPr>
                <w:sz w:val="20"/>
                <w:szCs w:val="20"/>
                <w:rtl/>
                <w:lang w:bidi="ar-LB"/>
              </w:rPr>
              <w:t>الأنشطة التمكينية للتخفيض التدريجي للمواد الهيدروفلوروكربونية</w:t>
            </w:r>
          </w:p>
        </w:tc>
        <w:tc>
          <w:tcPr>
            <w:tcW w:w="705" w:type="pct"/>
            <w:shd w:val="clear" w:color="auto" w:fill="auto"/>
          </w:tcPr>
          <w:p w14:paraId="58A98E52" w14:textId="77777777" w:rsidR="006834BC" w:rsidRPr="00C976B7" w:rsidRDefault="006834BC" w:rsidP="001E0986">
            <w:pPr>
              <w:bidi/>
              <w:jc w:val="center"/>
              <w:rPr>
                <w:sz w:val="20"/>
                <w:szCs w:val="20"/>
                <w:rtl/>
                <w:lang w:bidi="ar-LB"/>
              </w:rPr>
            </w:pPr>
            <w:r w:rsidRPr="00C976B7">
              <w:rPr>
                <w:sz w:val="20"/>
                <w:szCs w:val="20"/>
                <w:rtl/>
                <w:lang w:bidi="ar-LB"/>
              </w:rPr>
              <w:t>اليونيب</w:t>
            </w:r>
          </w:p>
        </w:tc>
        <w:tc>
          <w:tcPr>
            <w:tcW w:w="658" w:type="pct"/>
            <w:shd w:val="clear" w:color="auto" w:fill="auto"/>
          </w:tcPr>
          <w:p w14:paraId="7BC5B4FB" w14:textId="506C95F8" w:rsidR="006834BC" w:rsidRPr="00C976B7" w:rsidRDefault="00130489" w:rsidP="001E0986">
            <w:pPr>
              <w:bidi/>
              <w:ind w:left="-129" w:right="55"/>
              <w:jc w:val="center"/>
              <w:rPr>
                <w:sz w:val="20"/>
                <w:szCs w:val="20"/>
                <w:rtl/>
                <w:lang w:bidi="ar-LB"/>
              </w:rPr>
            </w:pPr>
            <w:r w:rsidRPr="00C976B7">
              <w:rPr>
                <w:sz w:val="20"/>
                <w:szCs w:val="20"/>
                <w:rtl/>
                <w:lang w:bidi="ar-LB"/>
              </w:rPr>
              <w:t>94509</w:t>
            </w:r>
          </w:p>
        </w:tc>
        <w:tc>
          <w:tcPr>
            <w:tcW w:w="1043" w:type="pct"/>
            <w:shd w:val="clear" w:color="auto" w:fill="auto"/>
          </w:tcPr>
          <w:p w14:paraId="6ABCEF2D" w14:textId="179F4A26" w:rsidR="006834BC" w:rsidRPr="00C976B7" w:rsidRDefault="006834BC" w:rsidP="001E0986">
            <w:pPr>
              <w:bidi/>
              <w:jc w:val="center"/>
              <w:rPr>
                <w:sz w:val="20"/>
                <w:szCs w:val="20"/>
                <w:rtl/>
                <w:lang w:bidi="ar-LB"/>
              </w:rPr>
            </w:pPr>
            <w:r w:rsidRPr="00C976B7">
              <w:rPr>
                <w:sz w:val="20"/>
                <w:szCs w:val="20"/>
                <w:rtl/>
                <w:lang w:bidi="ar-LB"/>
              </w:rPr>
              <w:t xml:space="preserve">يونيو/حزيران </w:t>
            </w:r>
            <w:r w:rsidR="00FB62C4" w:rsidRPr="00C976B7">
              <w:rPr>
                <w:sz w:val="20"/>
                <w:szCs w:val="20"/>
                <w:rtl/>
                <w:lang w:bidi="ar-LB"/>
              </w:rPr>
              <w:t>2018</w:t>
            </w:r>
          </w:p>
        </w:tc>
      </w:tr>
    </w:tbl>
    <w:p w14:paraId="663C822E" w14:textId="77777777" w:rsidR="002E02B9" w:rsidRPr="002E02B9" w:rsidRDefault="002E02B9" w:rsidP="002E02B9">
      <w:pPr>
        <w:bidi/>
        <w:rPr>
          <w:lang w:bidi="ar-LB"/>
        </w:rPr>
      </w:pPr>
    </w:p>
    <w:p w14:paraId="764375CD" w14:textId="77777777" w:rsidR="00FB62C4" w:rsidRPr="001E0986" w:rsidRDefault="00FB62C4" w:rsidP="00AE2801">
      <w:pPr>
        <w:pStyle w:val="Heading1"/>
        <w:bidi/>
        <w:rPr>
          <w:b/>
          <w:bCs/>
          <w:i/>
          <w:iCs/>
          <w:sz w:val="26"/>
          <w:szCs w:val="26"/>
          <w:rtl/>
          <w:lang w:bidi="ar-LB"/>
        </w:rPr>
      </w:pPr>
      <w:r w:rsidRPr="00AE2801">
        <w:rPr>
          <w:b/>
          <w:bCs/>
          <w:sz w:val="26"/>
          <w:szCs w:val="26"/>
          <w:rtl/>
          <w:lang w:bidi="ar-LB"/>
        </w:rPr>
        <w:t>ثالثا:</w:t>
      </w:r>
      <w:r w:rsidRPr="00AE2801">
        <w:rPr>
          <w:b/>
          <w:bCs/>
          <w:sz w:val="26"/>
          <w:szCs w:val="26"/>
          <w:rtl/>
          <w:lang w:bidi="ar-LB"/>
        </w:rPr>
        <w:tab/>
        <w:t xml:space="preserve">نظرة عامة </w:t>
      </w:r>
      <w:r w:rsidRPr="001E0986">
        <w:rPr>
          <w:b/>
          <w:bCs/>
          <w:i/>
          <w:iCs/>
          <w:sz w:val="26"/>
          <w:szCs w:val="26"/>
          <w:rtl/>
          <w:lang w:bidi="ar-LB"/>
        </w:rPr>
        <w:t>على استهلاك المواد الهيدروفلوروكربونية</w:t>
      </w:r>
    </w:p>
    <w:p w14:paraId="150B3E06" w14:textId="77777777" w:rsidR="00FB62C4" w:rsidRPr="00FB62C4" w:rsidRDefault="00FB62C4" w:rsidP="00FB62C4">
      <w:pPr>
        <w:pStyle w:val="Heading1"/>
        <w:bidi/>
        <w:spacing w:line="288" w:lineRule="auto"/>
        <w:rPr>
          <w:rFonts w:asciiTheme="majorBidi" w:hAnsiTheme="majorBidi"/>
          <w:sz w:val="26"/>
          <w:szCs w:val="26"/>
          <w:u w:val="single"/>
          <w:rtl/>
          <w:lang w:bidi="ar-LB"/>
        </w:rPr>
      </w:pPr>
      <w:r w:rsidRPr="001E0986">
        <w:rPr>
          <w:rFonts w:asciiTheme="majorBidi" w:hAnsiTheme="majorBidi"/>
          <w:i/>
          <w:iCs/>
          <w:sz w:val="26"/>
          <w:szCs w:val="26"/>
          <w:u w:val="single"/>
          <w:rtl/>
          <w:lang w:bidi="ar-LB"/>
        </w:rPr>
        <w:t>مستويات استهلاك المواد</w:t>
      </w:r>
      <w:r w:rsidRPr="00FB62C4">
        <w:rPr>
          <w:rFonts w:asciiTheme="majorBidi" w:hAnsiTheme="majorBidi"/>
          <w:sz w:val="26"/>
          <w:szCs w:val="26"/>
          <w:u w:val="single"/>
          <w:rtl/>
          <w:lang w:bidi="ar-LB"/>
        </w:rPr>
        <w:t xml:space="preserve"> الهيدروفلوروكربونية</w:t>
      </w:r>
    </w:p>
    <w:p w14:paraId="6B572C17" w14:textId="2D5CBE9A" w:rsidR="00FB62C4" w:rsidRDefault="00FB62C4" w:rsidP="009B2595">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9B2595">
        <w:rPr>
          <w:rFonts w:asciiTheme="majorBidi" w:hAnsiTheme="majorBidi"/>
          <w:sz w:val="26"/>
          <w:szCs w:val="26"/>
          <w:rtl/>
          <w:lang w:bidi="ar-LB"/>
        </w:rPr>
        <w:t xml:space="preserve">تستورد </w:t>
      </w:r>
      <w:r w:rsidR="009B2595">
        <w:rPr>
          <w:rFonts w:asciiTheme="majorBidi" w:hAnsiTheme="majorBidi"/>
          <w:sz w:val="26"/>
          <w:szCs w:val="26"/>
          <w:rtl/>
          <w:lang w:bidi="ar-LB"/>
        </w:rPr>
        <w:t xml:space="preserve">إسواتيني </w:t>
      </w:r>
      <w:r w:rsidRPr="009B2595">
        <w:rPr>
          <w:rFonts w:asciiTheme="majorBidi" w:hAnsiTheme="majorBidi"/>
          <w:sz w:val="26"/>
          <w:szCs w:val="26"/>
          <w:rtl/>
          <w:lang w:bidi="ar-LB"/>
        </w:rPr>
        <w:t xml:space="preserve">المواد الهيدروفلوروكربونية فقط لاستخدامها في </w:t>
      </w:r>
      <w:r w:rsidR="00F17B3E" w:rsidRPr="00F17B3E">
        <w:rPr>
          <w:rFonts w:asciiTheme="majorBidi" w:hAnsiTheme="majorBidi"/>
          <w:sz w:val="26"/>
          <w:szCs w:val="26"/>
          <w:rtl/>
          <w:lang w:bidi="ar-LB"/>
        </w:rPr>
        <w:t>قطاع</w:t>
      </w:r>
      <w:r w:rsidR="001018BA">
        <w:rPr>
          <w:rFonts w:asciiTheme="majorBidi" w:hAnsiTheme="majorBidi"/>
          <w:sz w:val="26"/>
          <w:szCs w:val="26"/>
          <w:rtl/>
          <w:lang w:bidi="ar-LB"/>
        </w:rPr>
        <w:t>ي</w:t>
      </w:r>
      <w:r w:rsidR="00F17B3E" w:rsidRPr="00F17B3E">
        <w:rPr>
          <w:rFonts w:asciiTheme="majorBidi" w:hAnsiTheme="majorBidi"/>
          <w:sz w:val="26"/>
          <w:szCs w:val="26"/>
          <w:rtl/>
          <w:lang w:bidi="ar-LB"/>
        </w:rPr>
        <w:t xml:space="preserve"> خدمة التبريد وتكييف الهواء وتكييف الهواء </w:t>
      </w:r>
      <w:r w:rsidR="009C2A67">
        <w:rPr>
          <w:rFonts w:asciiTheme="majorBidi" w:hAnsiTheme="majorBidi"/>
          <w:sz w:val="26"/>
          <w:szCs w:val="26"/>
          <w:rtl/>
          <w:lang w:bidi="ar-LB"/>
        </w:rPr>
        <w:t>المتنقل</w:t>
      </w:r>
      <w:r w:rsidR="00F17B3E">
        <w:rPr>
          <w:rFonts w:asciiTheme="majorBidi" w:hAnsiTheme="majorBidi"/>
          <w:sz w:val="26"/>
          <w:szCs w:val="26"/>
          <w:rtl/>
          <w:lang w:bidi="ar-LB"/>
        </w:rPr>
        <w:t xml:space="preserve">. </w:t>
      </w:r>
      <w:r w:rsidRPr="009B2595">
        <w:rPr>
          <w:rFonts w:asciiTheme="majorBidi" w:hAnsiTheme="majorBidi"/>
          <w:sz w:val="26"/>
          <w:szCs w:val="26"/>
          <w:rtl/>
          <w:lang w:bidi="ar-LB"/>
        </w:rPr>
        <w:t>وكانت المواد الأكثر استهلاكاً في عام 202</w:t>
      </w:r>
      <w:r w:rsidR="009C2A67">
        <w:rPr>
          <w:rFonts w:asciiTheme="majorBidi" w:hAnsiTheme="majorBidi"/>
          <w:sz w:val="26"/>
          <w:szCs w:val="26"/>
          <w:rtl/>
          <w:lang w:bidi="ar-LB"/>
        </w:rPr>
        <w:t>3</w:t>
      </w:r>
      <w:r w:rsidRPr="009B2595">
        <w:rPr>
          <w:rFonts w:asciiTheme="majorBidi" w:hAnsiTheme="majorBidi"/>
          <w:sz w:val="26"/>
          <w:szCs w:val="26"/>
          <w:rtl/>
          <w:lang w:bidi="ar-LB"/>
        </w:rPr>
        <w:t xml:space="preserve"> المادة</w:t>
      </w:r>
      <w:r w:rsidRPr="009B2595">
        <w:rPr>
          <w:rFonts w:asciiTheme="majorBidi" w:hAnsiTheme="majorBidi"/>
          <w:sz w:val="26"/>
          <w:szCs w:val="26"/>
          <w:lang w:bidi="ar-LB"/>
        </w:rPr>
        <w:t xml:space="preserve">R-404A </w:t>
      </w:r>
      <w:r w:rsidRPr="009B2595">
        <w:rPr>
          <w:rFonts w:asciiTheme="majorBidi" w:hAnsiTheme="majorBidi"/>
          <w:sz w:val="26"/>
          <w:szCs w:val="26"/>
          <w:rtl/>
          <w:lang w:bidi="ar-LB"/>
        </w:rPr>
        <w:t xml:space="preserve"> (</w:t>
      </w:r>
      <w:r w:rsidR="009C2A67">
        <w:rPr>
          <w:rFonts w:asciiTheme="majorBidi" w:hAnsiTheme="majorBidi"/>
          <w:sz w:val="26"/>
          <w:szCs w:val="26"/>
          <w:rtl/>
          <w:lang w:bidi="ar-LB"/>
        </w:rPr>
        <w:t>38.1</w:t>
      </w:r>
      <w:r w:rsidRPr="009B2595">
        <w:rPr>
          <w:rFonts w:asciiTheme="majorBidi" w:hAnsiTheme="majorBidi"/>
          <w:sz w:val="26"/>
          <w:szCs w:val="26"/>
          <w:rtl/>
          <w:lang w:bidi="ar-LB"/>
        </w:rPr>
        <w:t xml:space="preserve"> في المائة من إجمالي استهلاك المواد الهيدروفلوروكربونية بالطن من مكافئ ثاني أكسيد الكربون)، والمادة </w:t>
      </w:r>
      <w:r w:rsidR="00631E1A" w:rsidRPr="00F17B3E">
        <w:rPr>
          <w:rFonts w:asciiTheme="majorBidi" w:hAnsiTheme="majorBidi"/>
          <w:sz w:val="26"/>
          <w:szCs w:val="26"/>
          <w:lang w:bidi="ar-LB"/>
        </w:rPr>
        <w:t>R</w:t>
      </w:r>
      <w:r w:rsidR="00ED47F9">
        <w:rPr>
          <w:rFonts w:asciiTheme="majorBidi" w:hAnsiTheme="majorBidi"/>
          <w:sz w:val="26"/>
          <w:szCs w:val="26"/>
          <w:lang w:bidi="ar-LB"/>
        </w:rPr>
        <w:t>-</w:t>
      </w:r>
      <w:r w:rsidR="00631E1A" w:rsidRPr="00F17B3E">
        <w:rPr>
          <w:rFonts w:asciiTheme="majorBidi" w:hAnsiTheme="majorBidi"/>
          <w:sz w:val="26"/>
          <w:szCs w:val="26"/>
          <w:lang w:bidi="ar-LB"/>
        </w:rPr>
        <w:t>507A</w:t>
      </w:r>
      <w:r w:rsidR="00631E1A" w:rsidRPr="00F17B3E">
        <w:rPr>
          <w:rFonts w:asciiTheme="majorBidi" w:hAnsiTheme="majorBidi"/>
          <w:sz w:val="26"/>
          <w:szCs w:val="26"/>
          <w:rtl/>
          <w:lang w:bidi="ar-LB"/>
        </w:rPr>
        <w:t xml:space="preserve"> (30.5 في المائة)، </w:t>
      </w:r>
      <w:r w:rsidR="00631E1A">
        <w:rPr>
          <w:rFonts w:asciiTheme="majorBidi" w:hAnsiTheme="majorBidi"/>
          <w:sz w:val="26"/>
          <w:szCs w:val="26"/>
          <w:rtl/>
          <w:lang w:bidi="ar-LB"/>
        </w:rPr>
        <w:t xml:space="preserve">والمادة </w:t>
      </w:r>
      <w:r w:rsidR="00631E1A" w:rsidRPr="00F17B3E">
        <w:rPr>
          <w:rFonts w:asciiTheme="majorBidi" w:hAnsiTheme="majorBidi"/>
          <w:sz w:val="26"/>
          <w:szCs w:val="26"/>
          <w:lang w:bidi="ar-LB"/>
        </w:rPr>
        <w:t>R</w:t>
      </w:r>
      <w:r w:rsidR="00ED47F9">
        <w:rPr>
          <w:rFonts w:asciiTheme="majorBidi" w:hAnsiTheme="majorBidi"/>
          <w:sz w:val="26"/>
          <w:szCs w:val="26"/>
          <w:lang w:bidi="ar-LB"/>
        </w:rPr>
        <w:t>-</w:t>
      </w:r>
      <w:r w:rsidR="00631E1A" w:rsidRPr="00F17B3E">
        <w:rPr>
          <w:rFonts w:asciiTheme="majorBidi" w:hAnsiTheme="majorBidi"/>
          <w:sz w:val="26"/>
          <w:szCs w:val="26"/>
          <w:lang w:bidi="ar-LB"/>
        </w:rPr>
        <w:t>410A</w:t>
      </w:r>
      <w:r w:rsidR="00631E1A" w:rsidRPr="00F17B3E">
        <w:rPr>
          <w:rFonts w:asciiTheme="majorBidi" w:hAnsiTheme="majorBidi"/>
          <w:sz w:val="26"/>
          <w:szCs w:val="26"/>
          <w:rtl/>
          <w:lang w:bidi="ar-LB"/>
        </w:rPr>
        <w:t xml:space="preserve"> (18.4 في المائة)،</w:t>
      </w:r>
      <w:r w:rsidR="00A20B97">
        <w:rPr>
          <w:rFonts w:asciiTheme="majorBidi" w:hAnsiTheme="majorBidi"/>
          <w:sz w:val="26"/>
          <w:szCs w:val="26"/>
          <w:rtl/>
          <w:lang w:bidi="ar-LB"/>
        </w:rPr>
        <w:t xml:space="preserve"> </w:t>
      </w:r>
      <w:r w:rsidR="00DA629F">
        <w:rPr>
          <w:rFonts w:asciiTheme="majorBidi" w:hAnsiTheme="majorBidi"/>
          <w:sz w:val="26"/>
          <w:szCs w:val="26"/>
          <w:rtl/>
          <w:lang w:bidi="ar-LB"/>
        </w:rPr>
        <w:t>و</w:t>
      </w:r>
      <w:r w:rsidR="0094685B" w:rsidRPr="009B2595">
        <w:rPr>
          <w:rFonts w:asciiTheme="majorBidi" w:hAnsiTheme="majorBidi"/>
          <w:sz w:val="26"/>
          <w:szCs w:val="26"/>
          <w:rtl/>
          <w:lang w:bidi="ar-LB"/>
        </w:rPr>
        <w:t>المواد الهيدروفلوروكربونية</w:t>
      </w:r>
      <w:r w:rsidR="0094685B">
        <w:rPr>
          <w:rFonts w:asciiTheme="majorBidi" w:hAnsiTheme="majorBidi"/>
          <w:sz w:val="26"/>
          <w:szCs w:val="26"/>
          <w:rtl/>
          <w:lang w:bidi="ar-LB"/>
        </w:rPr>
        <w:t>-</w:t>
      </w:r>
      <w:r w:rsidR="0094685B" w:rsidRPr="00F17B3E">
        <w:rPr>
          <w:rFonts w:asciiTheme="majorBidi" w:hAnsiTheme="majorBidi"/>
          <w:sz w:val="26"/>
          <w:szCs w:val="26"/>
          <w:lang w:bidi="ar-LB"/>
        </w:rPr>
        <w:t>134a</w:t>
      </w:r>
      <w:r w:rsidRPr="009B2595">
        <w:rPr>
          <w:rFonts w:asciiTheme="majorBidi" w:hAnsiTheme="majorBidi"/>
          <w:sz w:val="26"/>
          <w:szCs w:val="26"/>
          <w:rtl/>
          <w:lang w:bidi="ar-LB"/>
        </w:rPr>
        <w:t xml:space="preserve"> (</w:t>
      </w:r>
      <w:r w:rsidR="0094685B">
        <w:rPr>
          <w:rFonts w:asciiTheme="majorBidi" w:hAnsiTheme="majorBidi"/>
          <w:sz w:val="26"/>
          <w:szCs w:val="26"/>
          <w:rtl/>
          <w:lang w:bidi="ar-LB"/>
        </w:rPr>
        <w:t>11.2</w:t>
      </w:r>
      <w:r w:rsidRPr="009B2595">
        <w:rPr>
          <w:rFonts w:asciiTheme="majorBidi" w:hAnsiTheme="majorBidi"/>
          <w:sz w:val="26"/>
          <w:szCs w:val="26"/>
          <w:rtl/>
          <w:lang w:bidi="ar-LB"/>
        </w:rPr>
        <w:t xml:space="preserve"> في المائة)،</w:t>
      </w:r>
      <w:r w:rsidR="00DA629F">
        <w:rPr>
          <w:rFonts w:asciiTheme="majorBidi" w:hAnsiTheme="majorBidi"/>
          <w:sz w:val="26"/>
          <w:szCs w:val="26"/>
          <w:rtl/>
          <w:lang w:bidi="ar-LB"/>
        </w:rPr>
        <w:t xml:space="preserve"> </w:t>
      </w:r>
      <w:r w:rsidRPr="009B2595">
        <w:rPr>
          <w:rFonts w:asciiTheme="majorBidi" w:hAnsiTheme="majorBidi"/>
          <w:sz w:val="26"/>
          <w:szCs w:val="26"/>
          <w:rtl/>
          <w:lang w:bidi="ar-LB"/>
        </w:rPr>
        <w:t>ومواد هيدروفلوروكربونية أخرى (</w:t>
      </w:r>
      <w:r w:rsidR="001018BA">
        <w:rPr>
          <w:rFonts w:asciiTheme="majorBidi" w:hAnsiTheme="majorBidi"/>
          <w:sz w:val="26"/>
          <w:szCs w:val="26"/>
          <w:rtl/>
          <w:lang w:bidi="ar-LB"/>
        </w:rPr>
        <w:t>1.8</w:t>
      </w:r>
      <w:r w:rsidRPr="009B2595">
        <w:rPr>
          <w:rFonts w:asciiTheme="majorBidi" w:hAnsiTheme="majorBidi"/>
          <w:sz w:val="26"/>
          <w:szCs w:val="26"/>
          <w:rtl/>
          <w:lang w:bidi="ar-LB"/>
        </w:rPr>
        <w:t xml:space="preserve"> في المائة). ويعرض الجدول </w:t>
      </w:r>
      <w:r w:rsidR="001018BA">
        <w:rPr>
          <w:rFonts w:asciiTheme="majorBidi" w:hAnsiTheme="majorBidi"/>
          <w:sz w:val="26"/>
          <w:szCs w:val="26"/>
          <w:rtl/>
          <w:lang w:bidi="ar-LB"/>
        </w:rPr>
        <w:t>6</w:t>
      </w:r>
      <w:r w:rsidRPr="009B2595">
        <w:rPr>
          <w:rFonts w:asciiTheme="majorBidi" w:hAnsiTheme="majorBidi"/>
          <w:sz w:val="26"/>
          <w:szCs w:val="26"/>
          <w:rtl/>
          <w:lang w:bidi="ar-LB"/>
        </w:rPr>
        <w:t xml:space="preserve"> استهلاك </w:t>
      </w:r>
      <w:r w:rsidR="001018BA">
        <w:rPr>
          <w:rFonts w:asciiTheme="majorBidi" w:hAnsiTheme="majorBidi"/>
          <w:sz w:val="26"/>
          <w:szCs w:val="26"/>
          <w:rtl/>
          <w:lang w:bidi="ar-LB"/>
        </w:rPr>
        <w:t>إسواتيني</w:t>
      </w:r>
      <w:r w:rsidRPr="009B2595">
        <w:rPr>
          <w:rFonts w:asciiTheme="majorBidi" w:hAnsiTheme="majorBidi"/>
          <w:sz w:val="26"/>
          <w:szCs w:val="26"/>
          <w:rtl/>
          <w:lang w:bidi="ar-LB"/>
        </w:rPr>
        <w:t xml:space="preserve"> للمواد الهيدروفلوروكربونية حسب ما أبلغت به أمانة الأوزون بموجب المادة 7 من بروتوكول مونتريال.</w:t>
      </w:r>
    </w:p>
    <w:p w14:paraId="1231D45D" w14:textId="77777777" w:rsidR="00FC4383" w:rsidRDefault="00FC4383">
      <w:pPr>
        <w:jc w:val="left"/>
        <w:rPr>
          <w:b/>
          <w:bCs/>
          <w:szCs w:val="24"/>
          <w:rtl/>
          <w:lang w:bidi="ar-LB"/>
        </w:rPr>
      </w:pPr>
      <w:r>
        <w:rPr>
          <w:b/>
          <w:bCs/>
          <w:szCs w:val="24"/>
          <w:rtl/>
          <w:lang w:bidi="ar-LB"/>
        </w:rPr>
        <w:br w:type="page"/>
      </w:r>
    </w:p>
    <w:p w14:paraId="66B5F486" w14:textId="159ED4CB" w:rsidR="00DA629F" w:rsidRDefault="00DA629F" w:rsidP="00DA629F">
      <w:pPr>
        <w:pStyle w:val="Heading1"/>
        <w:bidi/>
        <w:spacing w:after="0"/>
        <w:rPr>
          <w:szCs w:val="24"/>
          <w:rtl/>
          <w:lang w:bidi="ar-LB"/>
        </w:rPr>
      </w:pPr>
      <w:r>
        <w:rPr>
          <w:b/>
          <w:bCs/>
          <w:szCs w:val="24"/>
          <w:rtl/>
          <w:lang w:bidi="ar-LB"/>
        </w:rPr>
        <w:lastRenderedPageBreak/>
        <w:t xml:space="preserve">الجدول </w:t>
      </w:r>
      <w:r w:rsidR="00FC4383">
        <w:rPr>
          <w:b/>
          <w:bCs/>
          <w:szCs w:val="24"/>
          <w:rtl/>
          <w:lang w:bidi="ar-LB"/>
        </w:rPr>
        <w:t>6</w:t>
      </w:r>
      <w:r>
        <w:rPr>
          <w:b/>
          <w:bCs/>
          <w:szCs w:val="24"/>
          <w:rtl/>
          <w:lang w:bidi="ar-LB"/>
        </w:rPr>
        <w:t>-</w:t>
      </w:r>
      <w:r w:rsidRPr="008F2355">
        <w:rPr>
          <w:b/>
          <w:bCs/>
          <w:szCs w:val="24"/>
          <w:rtl/>
          <w:lang w:bidi="ar-LB"/>
        </w:rPr>
        <w:t xml:space="preserve"> استهلاك </w:t>
      </w:r>
      <w:r w:rsidRPr="00401549">
        <w:rPr>
          <w:b/>
          <w:bCs/>
          <w:szCs w:val="24"/>
          <w:rtl/>
          <w:lang w:bidi="ar-LB"/>
        </w:rPr>
        <w:t>المواد الهيدروفلوروكربونية</w:t>
      </w:r>
      <w:r w:rsidRPr="008F2355">
        <w:rPr>
          <w:szCs w:val="24"/>
          <w:rtl/>
          <w:lang w:bidi="ar-LB"/>
        </w:rPr>
        <w:t xml:space="preserve"> </w:t>
      </w:r>
      <w:r w:rsidRPr="008F2355">
        <w:rPr>
          <w:b/>
          <w:bCs/>
          <w:szCs w:val="24"/>
          <w:rtl/>
          <w:lang w:bidi="ar-LB"/>
        </w:rPr>
        <w:t xml:space="preserve">في </w:t>
      </w:r>
      <w:r w:rsidR="00FC4383">
        <w:rPr>
          <w:b/>
          <w:bCs/>
          <w:szCs w:val="24"/>
          <w:rtl/>
          <w:lang w:bidi="ar-LB"/>
        </w:rPr>
        <w:t>إسواتيني</w:t>
      </w:r>
      <w:r w:rsidRPr="008F2355">
        <w:rPr>
          <w:b/>
          <w:bCs/>
          <w:szCs w:val="24"/>
          <w:rtl/>
          <w:lang w:bidi="ar-LB"/>
        </w:rPr>
        <w:t xml:space="preserve"> (بيانات المادة 7 للفترة 2019-202</w:t>
      </w:r>
      <w:r w:rsidR="001C649B">
        <w:rPr>
          <w:b/>
          <w:bCs/>
          <w:szCs w:val="24"/>
          <w:rtl/>
          <w:lang w:bidi="ar-LB"/>
        </w:rPr>
        <w:t>3</w:t>
      </w:r>
      <w:r w:rsidRPr="008F2355">
        <w:rPr>
          <w:b/>
          <w:bCs/>
          <w:szCs w:val="24"/>
          <w:rtl/>
          <w:lang w:bidi="ar-LB"/>
        </w:rPr>
        <w:t>)</w:t>
      </w:r>
      <w:r w:rsidRPr="008F2355">
        <w:rPr>
          <w:szCs w:val="24"/>
          <w:rtl/>
          <w:lang w:bidi="ar-LB"/>
        </w:rPr>
        <w:t xml:space="preserve"> </w:t>
      </w:r>
    </w:p>
    <w:tbl>
      <w:tblPr>
        <w:tblStyle w:val="TableGrid"/>
        <w:bidiVisual/>
        <w:tblW w:w="5000" w:type="pct"/>
        <w:tblLayout w:type="fixed"/>
        <w:tblLook w:val="04A0" w:firstRow="1" w:lastRow="0" w:firstColumn="1" w:lastColumn="0" w:noHBand="0" w:noVBand="1"/>
      </w:tblPr>
      <w:tblGrid>
        <w:gridCol w:w="1706"/>
        <w:gridCol w:w="1124"/>
        <w:gridCol w:w="1210"/>
        <w:gridCol w:w="15"/>
        <w:gridCol w:w="1320"/>
        <w:gridCol w:w="11"/>
        <w:gridCol w:w="1324"/>
        <w:gridCol w:w="7"/>
        <w:gridCol w:w="1333"/>
        <w:gridCol w:w="1300"/>
      </w:tblGrid>
      <w:tr w:rsidR="00DA629F" w:rsidRPr="00FE2D6F" w14:paraId="31354AB1" w14:textId="77777777" w:rsidTr="00C447FB">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D72A493" w14:textId="77777777"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bookmarkStart w:id="2" w:name="OLE_LINK2"/>
            <w:r w:rsidRPr="00C976B7">
              <w:rPr>
                <w:rFonts w:asciiTheme="majorBidi" w:hAnsiTheme="majorBidi" w:cstheme="majorBidi"/>
                <w:b/>
                <w:bCs/>
                <w:sz w:val="20"/>
                <w:szCs w:val="20"/>
                <w:rtl/>
                <w:lang w:bidi="ar-LB"/>
              </w:rPr>
              <w:t>المادة الهيدروفلوروكربونية</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62208AD2" w14:textId="07741AD6"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القدرة على إحداث الاحترار العالمي</w:t>
            </w:r>
            <w:r w:rsidR="00FC4383" w:rsidRPr="00C976B7">
              <w:rPr>
                <w:rFonts w:asciiTheme="majorBidi" w:hAnsiTheme="majorBidi" w:cstheme="majorBidi"/>
                <w:b/>
                <w:bCs/>
                <w:sz w:val="20"/>
                <w:szCs w:val="20"/>
                <w:lang w:bidi="ar-LB"/>
              </w:rPr>
              <w:t>*</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tcPr>
          <w:p w14:paraId="157A7807" w14:textId="77777777"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5B60F0" w14:textId="77777777"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A29A19" w14:textId="77777777"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AFE92CA" w14:textId="77777777" w:rsidR="00DA629F" w:rsidRPr="00C976B7" w:rsidRDefault="00DA629F" w:rsidP="00C447FB">
            <w:pPr>
              <w:keepNext/>
              <w:keepLines/>
              <w:tabs>
                <w:tab w:val="left" w:pos="3141"/>
              </w:tabs>
              <w:suppressAutoHyphens/>
              <w:bidi/>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2022</w:t>
            </w:r>
          </w:p>
        </w:tc>
        <w:tc>
          <w:tcPr>
            <w:tcW w:w="695" w:type="pct"/>
            <w:tcBorders>
              <w:top w:val="single" w:sz="4" w:space="0" w:color="auto"/>
              <w:left w:val="single" w:sz="4" w:space="0" w:color="auto"/>
              <w:bottom w:val="single" w:sz="4" w:space="0" w:color="auto"/>
              <w:right w:val="single" w:sz="4" w:space="0" w:color="auto"/>
            </w:tcBorders>
            <w:vAlign w:val="center"/>
          </w:tcPr>
          <w:p w14:paraId="735223D3" w14:textId="04D3D47E" w:rsidR="00DA629F" w:rsidRPr="00C976B7" w:rsidRDefault="00DA629F" w:rsidP="00C447FB">
            <w:pPr>
              <w:keepNext/>
              <w:keepLines/>
              <w:tabs>
                <w:tab w:val="left" w:pos="3141"/>
              </w:tabs>
              <w:suppressAutoHyphens/>
              <w:bidi/>
              <w:ind w:left="-157" w:right="-105"/>
              <w:jc w:val="center"/>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2023*</w:t>
            </w:r>
            <w:r w:rsidR="00737AE9" w:rsidRPr="00C976B7">
              <w:rPr>
                <w:rFonts w:asciiTheme="majorBidi" w:hAnsiTheme="majorBidi" w:cstheme="majorBidi"/>
                <w:b/>
                <w:bCs/>
                <w:sz w:val="20"/>
                <w:szCs w:val="20"/>
                <w:lang w:bidi="ar-LB"/>
              </w:rPr>
              <w:t>*</w:t>
            </w:r>
          </w:p>
        </w:tc>
      </w:tr>
      <w:tr w:rsidR="00DA629F" w:rsidRPr="00FE2D6F" w14:paraId="7F86C2DA" w14:textId="77777777" w:rsidTr="00C447FB">
        <w:tc>
          <w:tcPr>
            <w:tcW w:w="5000" w:type="pct"/>
            <w:gridSpan w:val="10"/>
            <w:tcBorders>
              <w:top w:val="single" w:sz="4" w:space="0" w:color="auto"/>
              <w:left w:val="single" w:sz="4" w:space="0" w:color="auto"/>
              <w:bottom w:val="single" w:sz="4" w:space="0" w:color="auto"/>
              <w:right w:val="single" w:sz="4" w:space="0" w:color="auto"/>
            </w:tcBorders>
          </w:tcPr>
          <w:p w14:paraId="647F37A6" w14:textId="5A8DA932" w:rsidR="00DA629F" w:rsidRPr="00C976B7" w:rsidRDefault="001C649B" w:rsidP="00C447FB">
            <w:pPr>
              <w:keepNext/>
              <w:keepLines/>
              <w:tabs>
                <w:tab w:val="left" w:pos="3141"/>
              </w:tabs>
              <w:suppressAutoHyphens/>
              <w:bidi/>
              <w:jc w:val="center"/>
              <w:rPr>
                <w:rFonts w:asciiTheme="majorBidi" w:hAnsiTheme="majorBidi" w:cstheme="majorBidi"/>
                <w:sz w:val="20"/>
                <w:szCs w:val="20"/>
                <w:rtl/>
                <w:lang w:bidi="ar-LB"/>
              </w:rPr>
            </w:pPr>
            <w:r>
              <w:rPr>
                <w:rFonts w:asciiTheme="majorBidi" w:hAnsiTheme="majorBidi" w:cstheme="majorBidi"/>
                <w:b/>
                <w:bCs/>
                <w:sz w:val="20"/>
                <w:szCs w:val="20"/>
                <w:rtl/>
                <w:lang w:bidi="ar-LB"/>
              </w:rPr>
              <w:t>بال</w:t>
            </w:r>
            <w:r w:rsidR="00DA629F" w:rsidRPr="00C976B7">
              <w:rPr>
                <w:rFonts w:asciiTheme="majorBidi" w:hAnsiTheme="majorBidi" w:cstheme="majorBidi"/>
                <w:b/>
                <w:bCs/>
                <w:sz w:val="20"/>
                <w:szCs w:val="20"/>
                <w:rtl/>
                <w:lang w:bidi="ar-LB"/>
              </w:rPr>
              <w:t xml:space="preserve">طن </w:t>
            </w:r>
            <w:r>
              <w:rPr>
                <w:rFonts w:asciiTheme="majorBidi" w:hAnsiTheme="majorBidi" w:cstheme="majorBidi"/>
                <w:b/>
                <w:bCs/>
                <w:sz w:val="20"/>
                <w:szCs w:val="20"/>
                <w:rtl/>
                <w:lang w:bidi="ar-LB"/>
              </w:rPr>
              <w:t>ال</w:t>
            </w:r>
            <w:r w:rsidR="00DA629F" w:rsidRPr="00C976B7">
              <w:rPr>
                <w:rFonts w:asciiTheme="majorBidi" w:hAnsiTheme="majorBidi" w:cstheme="majorBidi"/>
                <w:b/>
                <w:bCs/>
                <w:sz w:val="20"/>
                <w:szCs w:val="20"/>
                <w:rtl/>
                <w:lang w:bidi="ar-LB"/>
              </w:rPr>
              <w:t xml:space="preserve">متري </w:t>
            </w:r>
          </w:p>
        </w:tc>
      </w:tr>
      <w:tr w:rsidR="00A90C9B" w:rsidRPr="00FE2D6F" w14:paraId="6D5A30C1" w14:textId="77777777" w:rsidTr="00524E6E">
        <w:tc>
          <w:tcPr>
            <w:tcW w:w="912" w:type="pct"/>
            <w:tcBorders>
              <w:top w:val="single" w:sz="4" w:space="0" w:color="auto"/>
              <w:left w:val="single" w:sz="4" w:space="0" w:color="auto"/>
              <w:bottom w:val="single" w:sz="4" w:space="0" w:color="auto"/>
              <w:right w:val="single" w:sz="4" w:space="0" w:color="auto"/>
            </w:tcBorders>
            <w:shd w:val="clear" w:color="auto" w:fill="auto"/>
          </w:tcPr>
          <w:p w14:paraId="6FEE2672" w14:textId="5ED02AB5" w:rsidR="00A90C9B" w:rsidRPr="00C976B7" w:rsidRDefault="00A90C9B" w:rsidP="00A90C9B">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E45C9FE" w14:textId="225342F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675.00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7662E25F" w14:textId="10525A9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A935331" w14:textId="67C6BD3F"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EB623C" w14:textId="7915F523"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0.03</w:t>
            </w:r>
          </w:p>
        </w:tc>
        <w:tc>
          <w:tcPr>
            <w:tcW w:w="713" w:type="pct"/>
            <w:tcBorders>
              <w:top w:val="single" w:sz="4" w:space="0" w:color="auto"/>
              <w:left w:val="single" w:sz="4" w:space="0" w:color="auto"/>
              <w:bottom w:val="single" w:sz="4" w:space="0" w:color="auto"/>
              <w:right w:val="single" w:sz="4" w:space="0" w:color="auto"/>
            </w:tcBorders>
          </w:tcPr>
          <w:p w14:paraId="31244CB3" w14:textId="35BED32D"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695" w:type="pct"/>
            <w:tcBorders>
              <w:top w:val="single" w:sz="4" w:space="0" w:color="auto"/>
              <w:left w:val="single" w:sz="4" w:space="0" w:color="auto"/>
              <w:bottom w:val="single" w:sz="4" w:space="0" w:color="auto"/>
              <w:right w:val="single" w:sz="4" w:space="0" w:color="auto"/>
            </w:tcBorders>
            <w:vAlign w:val="center"/>
          </w:tcPr>
          <w:p w14:paraId="589F2BA5" w14:textId="5920DFD8"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0.00</w:t>
            </w:r>
          </w:p>
        </w:tc>
      </w:tr>
      <w:tr w:rsidR="00A90C9B" w:rsidRPr="00FE2D6F" w14:paraId="24AFA68F" w14:textId="77777777" w:rsidTr="00524E6E">
        <w:tc>
          <w:tcPr>
            <w:tcW w:w="912" w:type="pct"/>
            <w:tcBorders>
              <w:top w:val="single" w:sz="4" w:space="0" w:color="auto"/>
              <w:left w:val="single" w:sz="4" w:space="0" w:color="auto"/>
              <w:bottom w:val="single" w:sz="4" w:space="0" w:color="auto"/>
              <w:right w:val="single" w:sz="4" w:space="0" w:color="auto"/>
            </w:tcBorders>
            <w:shd w:val="clear" w:color="auto" w:fill="auto"/>
          </w:tcPr>
          <w:p w14:paraId="380D57D2" w14:textId="263920D1" w:rsidR="00A90C9B" w:rsidRPr="00C976B7" w:rsidRDefault="00A90C9B" w:rsidP="00A90C9B">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الهيدروفلوروكربون-125</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2EEE8EE" w14:textId="05FB4198"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3500.00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526AE3E7" w14:textId="53647F0F"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B5EF0E" w14:textId="18C4024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A0D9A3" w14:textId="7FC4038C"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3" w:type="pct"/>
            <w:tcBorders>
              <w:top w:val="single" w:sz="4" w:space="0" w:color="auto"/>
              <w:left w:val="single" w:sz="4" w:space="0" w:color="auto"/>
              <w:bottom w:val="single" w:sz="4" w:space="0" w:color="auto"/>
              <w:right w:val="single" w:sz="4" w:space="0" w:color="auto"/>
            </w:tcBorders>
          </w:tcPr>
          <w:p w14:paraId="4CC9E4C2" w14:textId="47DD6981"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695" w:type="pct"/>
            <w:tcBorders>
              <w:top w:val="single" w:sz="4" w:space="0" w:color="auto"/>
              <w:left w:val="single" w:sz="4" w:space="0" w:color="auto"/>
              <w:bottom w:val="single" w:sz="4" w:space="0" w:color="auto"/>
              <w:right w:val="single" w:sz="4" w:space="0" w:color="auto"/>
            </w:tcBorders>
            <w:vAlign w:val="center"/>
          </w:tcPr>
          <w:p w14:paraId="7859B632" w14:textId="781FC58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0.00</w:t>
            </w:r>
          </w:p>
        </w:tc>
      </w:tr>
      <w:tr w:rsidR="00A90C9B" w:rsidRPr="00FE2D6F" w14:paraId="1DA6C44C" w14:textId="77777777" w:rsidTr="00524E6E">
        <w:tc>
          <w:tcPr>
            <w:tcW w:w="912" w:type="pct"/>
            <w:tcBorders>
              <w:top w:val="single" w:sz="4" w:space="0" w:color="auto"/>
              <w:left w:val="single" w:sz="4" w:space="0" w:color="auto"/>
              <w:bottom w:val="single" w:sz="4" w:space="0" w:color="auto"/>
              <w:right w:val="single" w:sz="4" w:space="0" w:color="auto"/>
            </w:tcBorders>
            <w:shd w:val="clear" w:color="auto" w:fill="auto"/>
          </w:tcPr>
          <w:p w14:paraId="01958250" w14:textId="77777777" w:rsidR="00A90C9B" w:rsidRPr="00C976B7" w:rsidRDefault="00A90C9B" w:rsidP="00A90C9B">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w:t>
            </w:r>
            <w:r w:rsidRPr="00C976B7">
              <w:rPr>
                <w:rFonts w:asciiTheme="majorBidi" w:hAnsiTheme="majorBidi" w:cstheme="majorBidi"/>
                <w:sz w:val="20"/>
                <w:szCs w:val="20"/>
                <w:lang w:bidi="ar-LB"/>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FB4D9AE" w14:textId="131008B6"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1430.00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80FBEE8" w14:textId="1192E1F0"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F1B8F4A" w14:textId="5109B039"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6.82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54EEE2" w14:textId="35531BA7"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7.86</w:t>
            </w:r>
          </w:p>
        </w:tc>
        <w:tc>
          <w:tcPr>
            <w:tcW w:w="713" w:type="pct"/>
            <w:tcBorders>
              <w:top w:val="single" w:sz="4" w:space="0" w:color="auto"/>
              <w:left w:val="single" w:sz="4" w:space="0" w:color="auto"/>
              <w:bottom w:val="single" w:sz="4" w:space="0" w:color="auto"/>
              <w:right w:val="single" w:sz="4" w:space="0" w:color="auto"/>
            </w:tcBorders>
          </w:tcPr>
          <w:p w14:paraId="285D4E9C" w14:textId="769F50E5"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9.01</w:t>
            </w:r>
          </w:p>
        </w:tc>
        <w:tc>
          <w:tcPr>
            <w:tcW w:w="695" w:type="pct"/>
            <w:tcBorders>
              <w:top w:val="single" w:sz="4" w:space="0" w:color="auto"/>
              <w:left w:val="single" w:sz="4" w:space="0" w:color="auto"/>
              <w:bottom w:val="single" w:sz="4" w:space="0" w:color="auto"/>
              <w:right w:val="single" w:sz="4" w:space="0" w:color="auto"/>
            </w:tcBorders>
            <w:vAlign w:val="center"/>
          </w:tcPr>
          <w:p w14:paraId="1E9D8FEA" w14:textId="6FC090BC"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8.32</w:t>
            </w:r>
          </w:p>
        </w:tc>
      </w:tr>
      <w:tr w:rsidR="00A90C9B" w:rsidRPr="00FE2D6F" w14:paraId="52DE48D6" w14:textId="77777777" w:rsidTr="00FC4383">
        <w:trPr>
          <w:trHeight w:val="260"/>
        </w:trPr>
        <w:tc>
          <w:tcPr>
            <w:tcW w:w="912" w:type="pct"/>
            <w:tcBorders>
              <w:top w:val="single" w:sz="4" w:space="0" w:color="auto"/>
              <w:left w:val="single" w:sz="4" w:space="0" w:color="auto"/>
              <w:bottom w:val="single" w:sz="4" w:space="0" w:color="auto"/>
              <w:right w:val="single" w:sz="4" w:space="0" w:color="auto"/>
            </w:tcBorders>
            <w:shd w:val="clear" w:color="auto" w:fill="auto"/>
          </w:tcPr>
          <w:p w14:paraId="21C56B9B" w14:textId="77777777" w:rsidR="00A90C9B" w:rsidRPr="00C976B7" w:rsidRDefault="00A90C9B" w:rsidP="00A90C9B">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DBDE48A" w14:textId="692AF333" w:rsidR="00A90C9B" w:rsidRPr="00C976B7" w:rsidRDefault="00A90C9B" w:rsidP="00A90C9B">
            <w:pPr>
              <w:keepNext/>
              <w:keepLine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3921.60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68F543B1" w14:textId="6952A36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432DB08" w14:textId="6C1AE38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E0993CD" w14:textId="6A649E7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18.61</w:t>
            </w:r>
          </w:p>
        </w:tc>
        <w:tc>
          <w:tcPr>
            <w:tcW w:w="713" w:type="pct"/>
            <w:tcBorders>
              <w:top w:val="single" w:sz="4" w:space="0" w:color="auto"/>
              <w:left w:val="single" w:sz="4" w:space="0" w:color="auto"/>
              <w:bottom w:val="single" w:sz="4" w:space="0" w:color="auto"/>
              <w:right w:val="single" w:sz="4" w:space="0" w:color="auto"/>
            </w:tcBorders>
          </w:tcPr>
          <w:p w14:paraId="60780DC4" w14:textId="278175BE"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5.33</w:t>
            </w:r>
          </w:p>
        </w:tc>
        <w:tc>
          <w:tcPr>
            <w:tcW w:w="695" w:type="pct"/>
            <w:tcBorders>
              <w:top w:val="single" w:sz="4" w:space="0" w:color="auto"/>
              <w:left w:val="single" w:sz="4" w:space="0" w:color="auto"/>
              <w:bottom w:val="single" w:sz="4" w:space="0" w:color="auto"/>
              <w:right w:val="single" w:sz="4" w:space="0" w:color="auto"/>
            </w:tcBorders>
          </w:tcPr>
          <w:p w14:paraId="78B5006D" w14:textId="7C32102C"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10.36</w:t>
            </w:r>
          </w:p>
        </w:tc>
      </w:tr>
      <w:tr w:rsidR="00A90C9B" w:rsidRPr="00FE2D6F" w14:paraId="6AE0C12B"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349D21AB" w14:textId="77777777" w:rsidR="00A90C9B" w:rsidRPr="00C976B7" w:rsidRDefault="00A90C9B" w:rsidP="00A90C9B">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B21747E" w14:textId="2FC0D780" w:rsidR="00A90C9B" w:rsidRPr="00C976B7" w:rsidRDefault="00A90C9B" w:rsidP="00A90C9B">
            <w:pPr>
              <w:keepNext/>
              <w:keepLine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2107.00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1D7EB14F" w14:textId="4281EF87"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064EBA2" w14:textId="550A41A0"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AB067B6" w14:textId="48D9B844"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0.18</w:t>
            </w:r>
          </w:p>
        </w:tc>
        <w:tc>
          <w:tcPr>
            <w:tcW w:w="713" w:type="pct"/>
            <w:tcBorders>
              <w:top w:val="single" w:sz="4" w:space="0" w:color="auto"/>
              <w:left w:val="single" w:sz="4" w:space="0" w:color="auto"/>
              <w:bottom w:val="single" w:sz="4" w:space="0" w:color="auto"/>
              <w:right w:val="single" w:sz="4" w:space="0" w:color="auto"/>
            </w:tcBorders>
          </w:tcPr>
          <w:p w14:paraId="3C87A45C" w14:textId="18A2BF31"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0.53</w:t>
            </w:r>
          </w:p>
        </w:tc>
        <w:tc>
          <w:tcPr>
            <w:tcW w:w="695" w:type="pct"/>
            <w:tcBorders>
              <w:top w:val="single" w:sz="4" w:space="0" w:color="auto"/>
              <w:left w:val="single" w:sz="4" w:space="0" w:color="auto"/>
              <w:bottom w:val="single" w:sz="4" w:space="0" w:color="auto"/>
              <w:right w:val="single" w:sz="4" w:space="0" w:color="auto"/>
            </w:tcBorders>
          </w:tcPr>
          <w:p w14:paraId="3AB91ED6" w14:textId="6E392405"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0.43</w:t>
            </w:r>
          </w:p>
        </w:tc>
      </w:tr>
      <w:tr w:rsidR="00A90C9B" w:rsidRPr="00FE2D6F" w14:paraId="64F9C5C3"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4B5F8F1F" w14:textId="77777777" w:rsidR="00A90C9B" w:rsidRPr="00C976B7" w:rsidRDefault="00A90C9B" w:rsidP="00A90C9B">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C0285E2" w14:textId="14181987"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1773.85</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77D6FEF9" w14:textId="0B8868FC"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0.40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E00886D" w14:textId="54EBBAFB"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7E7BB7" w14:textId="7600D683"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713" w:type="pct"/>
            <w:tcBorders>
              <w:top w:val="single" w:sz="4" w:space="0" w:color="auto"/>
              <w:left w:val="single" w:sz="4" w:space="0" w:color="auto"/>
              <w:bottom w:val="single" w:sz="4" w:space="0" w:color="auto"/>
              <w:right w:val="single" w:sz="4" w:space="0" w:color="auto"/>
            </w:tcBorders>
          </w:tcPr>
          <w:p w14:paraId="205CE536" w14:textId="3AFF5299"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0.00</w:t>
            </w:r>
          </w:p>
        </w:tc>
        <w:tc>
          <w:tcPr>
            <w:tcW w:w="695" w:type="pct"/>
            <w:tcBorders>
              <w:top w:val="single" w:sz="4" w:space="0" w:color="auto"/>
              <w:left w:val="single" w:sz="4" w:space="0" w:color="auto"/>
              <w:bottom w:val="single" w:sz="4" w:space="0" w:color="auto"/>
              <w:right w:val="single" w:sz="4" w:space="0" w:color="auto"/>
            </w:tcBorders>
          </w:tcPr>
          <w:p w14:paraId="26D21845" w14:textId="47DB4011"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0.56</w:t>
            </w:r>
          </w:p>
        </w:tc>
      </w:tr>
      <w:tr w:rsidR="00A90C9B" w:rsidRPr="00FE2D6F" w14:paraId="3A30FF39"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5D24BA9B" w14:textId="77777777" w:rsidR="00A90C9B" w:rsidRPr="00C976B7" w:rsidRDefault="00A90C9B" w:rsidP="00A90C9B">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517B44F" w14:textId="7B980337"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2087.50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596D1908" w14:textId="4508D847"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4.00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663C0B" w14:textId="50F02D2E"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1A60AA" w14:textId="5225B8AF"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3.31</w:t>
            </w:r>
          </w:p>
        </w:tc>
        <w:tc>
          <w:tcPr>
            <w:tcW w:w="713" w:type="pct"/>
            <w:tcBorders>
              <w:top w:val="single" w:sz="4" w:space="0" w:color="auto"/>
              <w:left w:val="single" w:sz="4" w:space="0" w:color="auto"/>
              <w:bottom w:val="single" w:sz="4" w:space="0" w:color="auto"/>
              <w:right w:val="single" w:sz="4" w:space="0" w:color="auto"/>
            </w:tcBorders>
          </w:tcPr>
          <w:p w14:paraId="78FB3E75" w14:textId="67B83A9B"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5.58</w:t>
            </w:r>
          </w:p>
        </w:tc>
        <w:tc>
          <w:tcPr>
            <w:tcW w:w="695" w:type="pct"/>
            <w:tcBorders>
              <w:top w:val="single" w:sz="4" w:space="0" w:color="auto"/>
              <w:left w:val="single" w:sz="4" w:space="0" w:color="auto"/>
              <w:bottom w:val="single" w:sz="4" w:space="0" w:color="auto"/>
              <w:right w:val="single" w:sz="4" w:space="0" w:color="auto"/>
            </w:tcBorders>
          </w:tcPr>
          <w:p w14:paraId="59981380" w14:textId="0DF02B33"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9.42</w:t>
            </w:r>
          </w:p>
        </w:tc>
      </w:tr>
      <w:tr w:rsidR="00A90C9B" w:rsidRPr="00FE2D6F" w14:paraId="3BEFFF48"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04BC12DD" w14:textId="738E5173" w:rsidR="00A90C9B" w:rsidRPr="00C976B7" w:rsidRDefault="00A90C9B" w:rsidP="00A90C9B">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2C6401" w14:textId="11C05782"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3985.00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8054B49" w14:textId="4DEB665C"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0.45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E260FF5" w14:textId="7CBD8A7D"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0.27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53ED4B6" w14:textId="7F09F9D5"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3.21</w:t>
            </w:r>
          </w:p>
        </w:tc>
        <w:tc>
          <w:tcPr>
            <w:tcW w:w="713" w:type="pct"/>
            <w:tcBorders>
              <w:top w:val="single" w:sz="4" w:space="0" w:color="auto"/>
              <w:left w:val="single" w:sz="4" w:space="0" w:color="auto"/>
              <w:bottom w:val="single" w:sz="4" w:space="0" w:color="auto"/>
              <w:right w:val="single" w:sz="4" w:space="0" w:color="auto"/>
            </w:tcBorders>
          </w:tcPr>
          <w:p w14:paraId="3673387D" w14:textId="08DD5BD9"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5.66</w:t>
            </w:r>
          </w:p>
        </w:tc>
        <w:tc>
          <w:tcPr>
            <w:tcW w:w="695" w:type="pct"/>
            <w:tcBorders>
              <w:top w:val="single" w:sz="4" w:space="0" w:color="auto"/>
              <w:left w:val="single" w:sz="4" w:space="0" w:color="auto"/>
              <w:bottom w:val="single" w:sz="4" w:space="0" w:color="auto"/>
              <w:right w:val="single" w:sz="4" w:space="0" w:color="auto"/>
            </w:tcBorders>
          </w:tcPr>
          <w:p w14:paraId="7D4ADC3D" w14:textId="7630A61F" w:rsidR="00A90C9B" w:rsidRPr="00C976B7" w:rsidRDefault="00A90C9B" w:rsidP="00A90C9B">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8.16</w:t>
            </w:r>
          </w:p>
        </w:tc>
      </w:tr>
      <w:tr w:rsidR="00AD2005" w:rsidRPr="00FE2D6F" w14:paraId="6305979D" w14:textId="77777777" w:rsidTr="00C447FB">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17983FE2" w14:textId="2275D2DC" w:rsidR="00AD2005" w:rsidRPr="00C976B7" w:rsidRDefault="00AD2005" w:rsidP="00AD2005">
            <w:pPr>
              <w:keepNext/>
              <w:keepLine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rtl/>
                <w:lang w:eastAsia="en-CA" w:bidi="ar-LB"/>
              </w:rPr>
              <w:t>المجموع (</w:t>
            </w:r>
            <w:r w:rsidR="001C649B">
              <w:rPr>
                <w:rFonts w:asciiTheme="majorBidi" w:hAnsiTheme="majorBidi" w:cstheme="majorBidi"/>
                <w:b/>
                <w:bCs/>
                <w:sz w:val="20"/>
                <w:szCs w:val="20"/>
                <w:rtl/>
                <w:lang w:eastAsia="en-CA" w:bidi="ar-LB"/>
              </w:rPr>
              <w:t>بال</w:t>
            </w:r>
            <w:r w:rsidRPr="00C976B7">
              <w:rPr>
                <w:rFonts w:asciiTheme="majorBidi" w:hAnsiTheme="majorBidi" w:cstheme="majorBidi"/>
                <w:b/>
                <w:bCs/>
                <w:sz w:val="20"/>
                <w:szCs w:val="20"/>
                <w:rtl/>
                <w:lang w:eastAsia="en-CA" w:bidi="ar-LB"/>
              </w:rPr>
              <w:t>طن متري)</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6D77733" w14:textId="269D81D3" w:rsidR="00AD2005" w:rsidRPr="00C976B7" w:rsidRDefault="00AD2005" w:rsidP="00AD2005">
            <w:pPr>
              <w:keepNext/>
              <w:keepLines/>
              <w:tabs>
                <w:tab w:val="left" w:pos="3141"/>
              </w:tab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14.75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304BEE9" w14:textId="67F3EE83" w:rsidR="00AD2005" w:rsidRPr="00C976B7" w:rsidRDefault="00AD2005" w:rsidP="00AD2005">
            <w:pPr>
              <w:keepNext/>
              <w:keepLines/>
              <w:tabs>
                <w:tab w:val="left" w:pos="3141"/>
              </w:tab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14.64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1CD33F" w14:textId="10ACAC06" w:rsidR="00AD2005" w:rsidRPr="00C976B7" w:rsidRDefault="00AD2005" w:rsidP="00AD2005">
            <w:pPr>
              <w:keepNext/>
              <w:keepLines/>
              <w:tabs>
                <w:tab w:val="left" w:pos="3141"/>
              </w:tab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33.20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4E11997" w14:textId="597E49A9" w:rsidR="00AD2005" w:rsidRPr="00C976B7" w:rsidRDefault="00AD2005" w:rsidP="00AD2005">
            <w:pPr>
              <w:keepNext/>
              <w:keepLines/>
              <w:tabs>
                <w:tab w:val="left" w:pos="3141"/>
              </w:tab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26.11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A9F7984" w14:textId="1B2CC845" w:rsidR="00AD2005" w:rsidRPr="00C976B7" w:rsidRDefault="00AD2005" w:rsidP="00AD2005">
            <w:pPr>
              <w:keepNext/>
              <w:keepLines/>
              <w:tabs>
                <w:tab w:val="left" w:pos="3141"/>
              </w:tabs>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37.25</w:t>
            </w:r>
          </w:p>
        </w:tc>
      </w:tr>
      <w:tr w:rsidR="00DA629F" w:rsidRPr="00FE2D6F" w14:paraId="6B075E0E" w14:textId="77777777" w:rsidTr="00C447FB">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689659FE" w14:textId="642576FB" w:rsidR="00DA629F" w:rsidRPr="00C976B7" w:rsidRDefault="001C649B" w:rsidP="00C447FB">
            <w:pPr>
              <w:keepNext/>
              <w:keepLines/>
              <w:tabs>
                <w:tab w:val="left" w:pos="3141"/>
              </w:tabs>
              <w:suppressAutoHyphens/>
              <w:bidi/>
              <w:jc w:val="center"/>
              <w:rPr>
                <w:rFonts w:asciiTheme="majorBidi" w:hAnsiTheme="majorBidi" w:cstheme="majorBidi"/>
                <w:b/>
                <w:bCs/>
                <w:sz w:val="20"/>
                <w:szCs w:val="20"/>
                <w:rtl/>
                <w:lang w:bidi="ar-LB"/>
              </w:rPr>
            </w:pPr>
            <w:r>
              <w:rPr>
                <w:rFonts w:asciiTheme="majorBidi" w:hAnsiTheme="majorBidi" w:cstheme="majorBidi"/>
                <w:b/>
                <w:bCs/>
                <w:sz w:val="20"/>
                <w:szCs w:val="20"/>
                <w:rtl/>
                <w:lang w:bidi="ar-LB"/>
              </w:rPr>
              <w:t>بال</w:t>
            </w:r>
            <w:r w:rsidR="00DA629F" w:rsidRPr="00C976B7">
              <w:rPr>
                <w:rFonts w:asciiTheme="majorBidi" w:hAnsiTheme="majorBidi" w:cstheme="majorBidi"/>
                <w:b/>
                <w:bCs/>
                <w:sz w:val="20"/>
                <w:szCs w:val="20"/>
                <w:rtl/>
                <w:lang w:bidi="ar-LB"/>
              </w:rPr>
              <w:t>طن من مكافئ ثاني أكسيد الكربون</w:t>
            </w:r>
          </w:p>
        </w:tc>
      </w:tr>
      <w:tr w:rsidR="002F6E58" w:rsidRPr="00FE2D6F" w14:paraId="17E26879" w14:textId="77777777" w:rsidTr="00C447FB">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14B037CC" w14:textId="36D454E3" w:rsidR="002F6E58" w:rsidRPr="00C976B7" w:rsidRDefault="002F6E58" w:rsidP="002F6E58">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595890" w14:textId="5074135B"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675.00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9A762C8" w14:textId="6CEFF9C2"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855DA9" w14:textId="3027894F"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66EF6A" w14:textId="4EF3D425"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18</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FFB993C" w14:textId="5C62D6AB"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23289EE" w14:textId="598BAC1B"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0</w:t>
            </w:r>
          </w:p>
        </w:tc>
      </w:tr>
      <w:tr w:rsidR="002F6E58" w:rsidRPr="00FE2D6F" w14:paraId="00445891" w14:textId="77777777" w:rsidTr="00C447FB">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63CEAAEB" w14:textId="6B377738" w:rsidR="002F6E58" w:rsidRPr="00C976B7" w:rsidRDefault="002F6E58" w:rsidP="002F6E58">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الهيدروفلوروكربون-125</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A7FE5B9" w14:textId="5D90F852"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3500.00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679C9058" w14:textId="17E23D3F"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5A6B43" w14:textId="0878DFD2"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3D1EDBD" w14:textId="4C52F030"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79A4401" w14:textId="21B7B6D5"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42F93C3" w14:textId="7FD75F31" w:rsidR="002F6E58" w:rsidRPr="00C976B7" w:rsidRDefault="002F6E58" w:rsidP="002F6E58">
            <w:pPr>
              <w:keepNext/>
              <w:keepLines/>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0</w:t>
            </w:r>
          </w:p>
        </w:tc>
      </w:tr>
      <w:tr w:rsidR="002F6E58" w:rsidRPr="00FE2D6F" w14:paraId="7B94661E"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5906530B" w14:textId="093AAEC8" w:rsidR="002F6E58" w:rsidRPr="00C976B7" w:rsidRDefault="002F6E58" w:rsidP="002F6E58">
            <w:pPr>
              <w:keepNext/>
              <w:keepLines/>
              <w:tabs>
                <w:tab w:val="left" w:pos="3141"/>
              </w:tabs>
              <w:suppressAutoHyphens/>
              <w:bidi/>
              <w:rPr>
                <w:rFonts w:asciiTheme="majorBidi" w:hAnsiTheme="majorBidi" w:cstheme="majorBidi"/>
                <w:sz w:val="20"/>
                <w:szCs w:val="20"/>
                <w:rtl/>
                <w:lang w:bidi="ar-LB"/>
              </w:rPr>
            </w:pPr>
            <w:r w:rsidRPr="00C976B7">
              <w:rPr>
                <w:rFonts w:asciiTheme="majorBidi" w:hAnsiTheme="majorBidi" w:cstheme="majorBidi"/>
                <w:sz w:val="20"/>
                <w:szCs w:val="20"/>
                <w:rtl/>
                <w:lang w:bidi="ar-LB"/>
              </w:rPr>
              <w:t>الهيدروفلوروكربون-</w:t>
            </w:r>
            <w:r w:rsidRPr="00C976B7">
              <w:rPr>
                <w:rFonts w:asciiTheme="majorBidi" w:hAnsiTheme="majorBidi" w:cstheme="majorBidi"/>
                <w:sz w:val="20"/>
                <w:szCs w:val="20"/>
                <w:lang w:bidi="ar-LB"/>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2ACB8D1" w14:textId="1D93534F"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1430.00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173B20C4" w14:textId="675B5412"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9009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264B5D3" w14:textId="13C07329"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9753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A04973" w14:textId="0344A8D6"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11240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C2EACE7" w14:textId="7753406B"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12884</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5ABD198" w14:textId="6FFFFF1B"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11898</w:t>
            </w:r>
          </w:p>
        </w:tc>
      </w:tr>
      <w:tr w:rsidR="002F6E58" w:rsidRPr="00FE2D6F" w14:paraId="743628D8"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071E8C0E" w14:textId="3055BE89" w:rsidR="002F6E58" w:rsidRPr="00C976B7" w:rsidRDefault="002F6E58" w:rsidP="002F6E58">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9EFB201" w14:textId="37EFB84B"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3921.60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B8C9DB1" w14:textId="35B530C0"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14118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8A542A" w14:textId="4327A93C"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12549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1CB7FF7" w14:textId="7C0DD83B"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72981</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6F8DCC0" w14:textId="4FDB2F86"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20902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439B088" w14:textId="4AEA9622"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40628</w:t>
            </w:r>
          </w:p>
        </w:tc>
      </w:tr>
      <w:tr w:rsidR="002F6E58" w:rsidRPr="00FE2D6F" w14:paraId="4D0CE5D3"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5CC9E5B2" w14:textId="6D50FCB2" w:rsidR="002F6E58" w:rsidRPr="00C976B7" w:rsidRDefault="002F6E58" w:rsidP="002F6E58">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87DC7FD" w14:textId="027DF0BD"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2107.00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1C6E0516" w14:textId="0A9C43E5"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C5DE1B" w14:textId="63942927"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2528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8E685BB" w14:textId="7AD98F60"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379</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EA51B31" w14:textId="26BAFBD3"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1117</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F1112D8" w14:textId="4514F8B6"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906</w:t>
            </w:r>
          </w:p>
        </w:tc>
      </w:tr>
      <w:tr w:rsidR="002F6E58" w:rsidRPr="00FE2D6F" w14:paraId="1F6E0F7C"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02D9A526" w14:textId="7B99B2CF" w:rsidR="002F6E58" w:rsidRPr="00C976B7" w:rsidRDefault="002F6E58" w:rsidP="002F6E58">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2A15FF2" w14:textId="34892DD2"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1773.85</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3EAA926" w14:textId="001DA582"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710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C67E64E" w14:textId="53761A89"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532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FB0D76" w14:textId="0A6853E5"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2403A83" w14:textId="148D0A97"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5119AD7" w14:textId="6D8EB7AC"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993</w:t>
            </w:r>
          </w:p>
        </w:tc>
      </w:tr>
      <w:tr w:rsidR="002F6E58" w:rsidRPr="00FE2D6F" w14:paraId="5DDFFCB0"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5C54D8AB" w14:textId="524592E4" w:rsidR="002F6E58" w:rsidRPr="00C976B7" w:rsidRDefault="002F6E58" w:rsidP="002F6E58">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09030B" w14:textId="0DAF9CBF"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2087.50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7AC69E8D" w14:textId="031BF30C"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8350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BD7418" w14:textId="45FBAC83"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5949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1B93B5" w14:textId="3A2D3C02"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6910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FFE828A" w14:textId="6E5BA6D1"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11648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1E29E4F" w14:textId="248E82C6"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19664</w:t>
            </w:r>
          </w:p>
        </w:tc>
      </w:tr>
      <w:tr w:rsidR="002F6E58" w:rsidRPr="00FE2D6F" w14:paraId="41C5B0F6" w14:textId="77777777" w:rsidTr="00C447FB">
        <w:tc>
          <w:tcPr>
            <w:tcW w:w="912" w:type="pct"/>
            <w:tcBorders>
              <w:top w:val="single" w:sz="4" w:space="0" w:color="auto"/>
              <w:left w:val="single" w:sz="4" w:space="0" w:color="auto"/>
              <w:bottom w:val="single" w:sz="4" w:space="0" w:color="auto"/>
              <w:right w:val="single" w:sz="4" w:space="0" w:color="auto"/>
            </w:tcBorders>
            <w:shd w:val="clear" w:color="auto" w:fill="auto"/>
          </w:tcPr>
          <w:p w14:paraId="74EDCA6B" w14:textId="5825B456" w:rsidR="002F6E58" w:rsidRPr="00C976B7" w:rsidRDefault="002F6E58" w:rsidP="002F6E58">
            <w:pPr>
              <w:keepNext/>
              <w:keepLines/>
              <w:tabs>
                <w:tab w:val="left" w:pos="3141"/>
              </w:tabs>
              <w:suppressAutoHyphens/>
              <w:bidi/>
              <w:rPr>
                <w:rFonts w:asciiTheme="majorBidi" w:hAnsiTheme="majorBidi" w:cstheme="majorBidi"/>
                <w:sz w:val="20"/>
                <w:szCs w:val="20"/>
                <w:rtl/>
                <w:lang w:val="en-US" w:bidi="ar-LB"/>
              </w:rPr>
            </w:pPr>
            <w:r w:rsidRPr="00C976B7">
              <w:rPr>
                <w:rFonts w:asciiTheme="majorBidi" w:hAnsiTheme="majorBidi" w:cstheme="majorBidi"/>
                <w:sz w:val="20"/>
                <w:szCs w:val="20"/>
                <w:rtl/>
                <w:lang w:val="en-US" w:bidi="ar-LB"/>
              </w:rPr>
              <w:t xml:space="preserve">المادة </w:t>
            </w:r>
            <w:r w:rsidRPr="00C976B7">
              <w:rPr>
                <w:rFonts w:asciiTheme="majorBidi" w:hAnsiTheme="majorBidi" w:cstheme="majorBidi"/>
                <w:sz w:val="20"/>
                <w:szCs w:val="20"/>
                <w:lang w:bidi="ar-LB"/>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17B6CF2" w14:textId="251D127F"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3985.00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570F6657" w14:textId="63B0B0A5"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1793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D5FD10" w14:textId="6315F448"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1076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05A000B" w14:textId="3A5B037C"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12792</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7C0666F" w14:textId="4D1B7F9C" w:rsidR="002F6E58" w:rsidRPr="00C976B7" w:rsidRDefault="002F6E58" w:rsidP="002F6E58">
            <w:pPr>
              <w:shd w:val="clear" w:color="auto" w:fill="FFFFFF" w:themeFill="background1"/>
              <w:suppressAutoHyphens/>
              <w:bidi/>
              <w:jc w:val="left"/>
              <w:rPr>
                <w:rFonts w:asciiTheme="majorBidi" w:hAnsiTheme="majorBidi" w:cstheme="majorBidi"/>
                <w:sz w:val="20"/>
                <w:szCs w:val="20"/>
                <w:rtl/>
                <w:lang w:bidi="ar-LB"/>
              </w:rPr>
            </w:pPr>
            <w:r w:rsidRPr="00C976B7">
              <w:rPr>
                <w:rFonts w:asciiTheme="majorBidi" w:hAnsiTheme="majorBidi" w:cstheme="majorBidi"/>
                <w:sz w:val="20"/>
                <w:szCs w:val="20"/>
                <w:lang w:bidi="ar-LB"/>
              </w:rPr>
              <w:t>22555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B269241" w14:textId="0A3BB967" w:rsidR="002F6E58" w:rsidRPr="00C976B7" w:rsidRDefault="002F6E58" w:rsidP="002F6E58">
            <w:pPr>
              <w:keepNext/>
              <w:keepLines/>
              <w:tabs>
                <w:tab w:val="left" w:pos="3141"/>
              </w:tabs>
              <w:suppressAutoHyphens/>
              <w:bidi/>
              <w:jc w:val="left"/>
              <w:rPr>
                <w:rFonts w:asciiTheme="majorBidi" w:hAnsiTheme="majorBidi" w:cstheme="majorBidi"/>
                <w:sz w:val="20"/>
                <w:szCs w:val="20"/>
                <w:rtl/>
                <w:lang w:bidi="ar-LB"/>
              </w:rPr>
            </w:pPr>
            <w:r w:rsidRPr="00C976B7">
              <w:rPr>
                <w:rFonts w:asciiTheme="majorBidi" w:hAnsiTheme="majorBidi" w:cstheme="majorBidi"/>
                <w:color w:val="000000"/>
                <w:sz w:val="20"/>
                <w:szCs w:val="20"/>
                <w:lang w:bidi="ar-LB"/>
              </w:rPr>
              <w:t>32518</w:t>
            </w:r>
          </w:p>
        </w:tc>
      </w:tr>
      <w:tr w:rsidR="004A2FE1" w:rsidRPr="00FE2D6F" w14:paraId="5EA73845" w14:textId="77777777" w:rsidTr="00C447FB">
        <w:tc>
          <w:tcPr>
            <w:tcW w:w="1513" w:type="pct"/>
            <w:gridSpan w:val="2"/>
            <w:tcBorders>
              <w:top w:val="single" w:sz="4" w:space="0" w:color="auto"/>
              <w:left w:val="single" w:sz="4" w:space="0" w:color="auto"/>
              <w:bottom w:val="single" w:sz="4" w:space="0" w:color="auto"/>
              <w:right w:val="single" w:sz="4" w:space="0" w:color="auto"/>
            </w:tcBorders>
          </w:tcPr>
          <w:p w14:paraId="6C5C28C1" w14:textId="1CBD8906" w:rsidR="004A2FE1" w:rsidRPr="00C976B7" w:rsidRDefault="004A2FE1" w:rsidP="004A2FE1">
            <w:pPr>
              <w:shd w:val="clear" w:color="auto" w:fill="FFFFFF" w:themeFill="background1"/>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rtl/>
                <w:lang w:bidi="ar-LB"/>
              </w:rPr>
              <w:t>المجموع (</w:t>
            </w:r>
            <w:r w:rsidR="001C649B">
              <w:rPr>
                <w:rFonts w:asciiTheme="majorBidi" w:hAnsiTheme="majorBidi" w:cstheme="majorBidi"/>
                <w:b/>
                <w:bCs/>
                <w:sz w:val="20"/>
                <w:szCs w:val="20"/>
                <w:rtl/>
                <w:lang w:bidi="ar-LB"/>
              </w:rPr>
              <w:t>بال</w:t>
            </w:r>
            <w:r w:rsidRPr="00C976B7">
              <w:rPr>
                <w:rFonts w:asciiTheme="majorBidi" w:hAnsiTheme="majorBidi" w:cstheme="majorBidi"/>
                <w:b/>
                <w:bCs/>
                <w:sz w:val="20"/>
                <w:szCs w:val="20"/>
                <w:rtl/>
                <w:lang w:bidi="ar-LB"/>
              </w:rPr>
              <w:t>طن من مكافئ ثاني أكسيد الكربون)</w:t>
            </w:r>
          </w:p>
        </w:tc>
        <w:tc>
          <w:tcPr>
            <w:tcW w:w="655" w:type="pct"/>
            <w:gridSpan w:val="2"/>
            <w:tcBorders>
              <w:top w:val="single" w:sz="4" w:space="0" w:color="auto"/>
              <w:left w:val="single" w:sz="4" w:space="0" w:color="auto"/>
              <w:bottom w:val="single" w:sz="4" w:space="0" w:color="auto"/>
              <w:right w:val="single" w:sz="4" w:space="0" w:color="auto"/>
            </w:tcBorders>
          </w:tcPr>
          <w:p w14:paraId="26945EE3" w14:textId="24C7DEAE" w:rsidR="004A2FE1" w:rsidRPr="00C976B7" w:rsidRDefault="004A2FE1" w:rsidP="004A2FE1">
            <w:pPr>
              <w:shd w:val="clear" w:color="auto" w:fill="FFFFFF" w:themeFill="background1"/>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33980</w:t>
            </w:r>
          </w:p>
        </w:tc>
        <w:tc>
          <w:tcPr>
            <w:tcW w:w="712" w:type="pct"/>
            <w:gridSpan w:val="2"/>
            <w:tcBorders>
              <w:top w:val="single" w:sz="4" w:space="0" w:color="auto"/>
              <w:left w:val="single" w:sz="4" w:space="0" w:color="auto"/>
              <w:bottom w:val="single" w:sz="4" w:space="0" w:color="auto"/>
              <w:right w:val="single" w:sz="4" w:space="0" w:color="auto"/>
            </w:tcBorders>
          </w:tcPr>
          <w:p w14:paraId="2508FE29" w14:textId="22B674C8" w:rsidR="004A2FE1" w:rsidRPr="00C976B7" w:rsidRDefault="004A2FE1" w:rsidP="004A2FE1">
            <w:pPr>
              <w:shd w:val="clear" w:color="auto" w:fill="FFFFFF" w:themeFill="background1"/>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32388</w:t>
            </w:r>
          </w:p>
        </w:tc>
        <w:tc>
          <w:tcPr>
            <w:tcW w:w="712" w:type="pct"/>
            <w:gridSpan w:val="2"/>
            <w:tcBorders>
              <w:top w:val="single" w:sz="4" w:space="0" w:color="auto"/>
              <w:left w:val="single" w:sz="4" w:space="0" w:color="auto"/>
              <w:bottom w:val="single" w:sz="4" w:space="0" w:color="auto"/>
              <w:right w:val="single" w:sz="4" w:space="0" w:color="auto"/>
            </w:tcBorders>
          </w:tcPr>
          <w:p w14:paraId="650B409C" w14:textId="4CAADFA4" w:rsidR="004A2FE1" w:rsidRPr="00C976B7" w:rsidRDefault="004A2FE1" w:rsidP="004A2FE1">
            <w:pPr>
              <w:shd w:val="clear" w:color="auto" w:fill="FFFFFF" w:themeFill="background1"/>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104320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BBA9914" w14:textId="52527F41" w:rsidR="004A2FE1" w:rsidRPr="00C976B7" w:rsidRDefault="004A2FE1" w:rsidP="004A2FE1">
            <w:pPr>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69106</w:t>
            </w:r>
          </w:p>
        </w:tc>
        <w:tc>
          <w:tcPr>
            <w:tcW w:w="695" w:type="pct"/>
            <w:tcBorders>
              <w:top w:val="single" w:sz="4" w:space="0" w:color="auto"/>
              <w:left w:val="single" w:sz="4" w:space="0" w:color="auto"/>
              <w:bottom w:val="single" w:sz="4" w:space="0" w:color="auto"/>
              <w:right w:val="single" w:sz="4" w:space="0" w:color="auto"/>
            </w:tcBorders>
          </w:tcPr>
          <w:p w14:paraId="408F907F" w14:textId="41E8B0F0" w:rsidR="004A2FE1" w:rsidRPr="00C976B7" w:rsidRDefault="004A2FE1" w:rsidP="004A2FE1">
            <w:pPr>
              <w:shd w:val="clear" w:color="auto" w:fill="FFFFFF" w:themeFill="background1"/>
              <w:suppressAutoHyphens/>
              <w:bidi/>
              <w:jc w:val="left"/>
              <w:rPr>
                <w:rFonts w:asciiTheme="majorBidi" w:hAnsiTheme="majorBidi" w:cstheme="majorBidi"/>
                <w:b/>
                <w:bCs/>
                <w:sz w:val="20"/>
                <w:szCs w:val="20"/>
                <w:rtl/>
                <w:lang w:bidi="ar-LB"/>
              </w:rPr>
            </w:pPr>
            <w:r w:rsidRPr="00C976B7">
              <w:rPr>
                <w:rFonts w:asciiTheme="majorBidi" w:hAnsiTheme="majorBidi" w:cstheme="majorBidi"/>
                <w:b/>
                <w:bCs/>
                <w:sz w:val="20"/>
                <w:szCs w:val="20"/>
                <w:lang w:bidi="ar-LB"/>
              </w:rPr>
              <w:t>106607</w:t>
            </w:r>
          </w:p>
        </w:tc>
      </w:tr>
    </w:tbl>
    <w:bookmarkEnd w:id="2"/>
    <w:p w14:paraId="62C98045" w14:textId="1720AB21" w:rsidR="00BB6D76" w:rsidRDefault="00BB6D76" w:rsidP="00BB6D76">
      <w:pPr>
        <w:bidi/>
        <w:rPr>
          <w:sz w:val="18"/>
          <w:szCs w:val="18"/>
          <w:rtl/>
          <w:lang w:bidi="ar-LB"/>
        </w:rPr>
      </w:pPr>
      <w:r w:rsidRPr="00083F21">
        <w:rPr>
          <w:sz w:val="18"/>
          <w:szCs w:val="18"/>
          <w:rtl/>
          <w:lang w:bidi="ar-LB"/>
        </w:rPr>
        <w:t xml:space="preserve">* </w:t>
      </w:r>
      <w:r>
        <w:rPr>
          <w:sz w:val="18"/>
          <w:szCs w:val="18"/>
          <w:rtl/>
          <w:lang w:bidi="ar-LB"/>
        </w:rPr>
        <w:t>القدرة على إحداث الاحترار العالمي</w:t>
      </w:r>
    </w:p>
    <w:p w14:paraId="12D40DD7" w14:textId="07A0CA7E" w:rsidR="00BB6D76" w:rsidRPr="00083F21" w:rsidRDefault="00BB6D76" w:rsidP="00BB6D76">
      <w:pPr>
        <w:bidi/>
        <w:rPr>
          <w:sz w:val="18"/>
          <w:szCs w:val="18"/>
          <w:rtl/>
          <w:lang w:bidi="ar-LB"/>
        </w:rPr>
      </w:pPr>
      <w:r>
        <w:rPr>
          <w:sz w:val="18"/>
          <w:szCs w:val="18"/>
          <w:rtl/>
          <w:lang w:bidi="ar-LB"/>
        </w:rPr>
        <w:t xml:space="preserve">** </w:t>
      </w:r>
      <w:r w:rsidRPr="00083F21">
        <w:rPr>
          <w:sz w:val="18"/>
          <w:szCs w:val="18"/>
          <w:rtl/>
          <w:lang w:bidi="ar-LB"/>
        </w:rPr>
        <w:t xml:space="preserve">بيانات </w:t>
      </w:r>
      <w:r>
        <w:rPr>
          <w:sz w:val="18"/>
          <w:szCs w:val="18"/>
          <w:rtl/>
          <w:lang w:bidi="ar-LB"/>
        </w:rPr>
        <w:t>البرنامج الق</w:t>
      </w:r>
      <w:r w:rsidR="001C649B">
        <w:rPr>
          <w:sz w:val="18"/>
          <w:szCs w:val="18"/>
          <w:rtl/>
          <w:lang w:bidi="ar-LB"/>
        </w:rPr>
        <w:t>ُ</w:t>
      </w:r>
      <w:r>
        <w:rPr>
          <w:sz w:val="18"/>
          <w:szCs w:val="18"/>
          <w:rtl/>
          <w:lang w:bidi="ar-LB"/>
        </w:rPr>
        <w:t>طري</w:t>
      </w:r>
    </w:p>
    <w:p w14:paraId="645C1BAA" w14:textId="77777777" w:rsidR="00BA2DC2" w:rsidRPr="00BA2DC2" w:rsidRDefault="00BA2DC2" w:rsidP="00BA2DC2">
      <w:pPr>
        <w:keepNext/>
        <w:bidi/>
        <w:spacing w:before="240" w:after="240"/>
        <w:rPr>
          <w:i/>
          <w:iCs/>
          <w:sz w:val="26"/>
          <w:szCs w:val="26"/>
          <w:rtl/>
          <w:lang w:bidi="ar-LB"/>
        </w:rPr>
      </w:pPr>
      <w:r w:rsidRPr="00BA2DC2">
        <w:rPr>
          <w:i/>
          <w:iCs/>
          <w:sz w:val="26"/>
          <w:szCs w:val="26"/>
          <w:rtl/>
          <w:lang w:bidi="ar-LB"/>
        </w:rPr>
        <w:t>خط الأساس المحدد للمواد الهيدروفلوروكربونية</w:t>
      </w:r>
    </w:p>
    <w:p w14:paraId="3C9E2D9D" w14:textId="5BC2CA01" w:rsidR="00BA2DC2" w:rsidRDefault="00BA2DC2" w:rsidP="00BA2DC2">
      <w:pPr>
        <w:pStyle w:val="Heading1"/>
        <w:numPr>
          <w:ilvl w:val="0"/>
          <w:numId w:val="14"/>
        </w:numPr>
        <w:tabs>
          <w:tab w:val="num" w:pos="0"/>
        </w:tabs>
        <w:bidi/>
        <w:spacing w:line="288" w:lineRule="auto"/>
        <w:ind w:left="0" w:firstLine="0"/>
        <w:rPr>
          <w:rFonts w:asciiTheme="majorBidi" w:hAnsiTheme="majorBidi"/>
          <w:sz w:val="26"/>
          <w:szCs w:val="26"/>
          <w:rtl/>
          <w:lang w:bidi="ar-LB"/>
        </w:rPr>
      </w:pPr>
      <w:bookmarkStart w:id="3" w:name="_Hlk118781799"/>
      <w:r w:rsidRPr="00BA2DC2">
        <w:rPr>
          <w:rFonts w:asciiTheme="majorBidi" w:hAnsiTheme="majorBidi"/>
          <w:sz w:val="26"/>
          <w:szCs w:val="26"/>
          <w:rtl/>
          <w:lang w:bidi="ar-LB"/>
        </w:rPr>
        <w:t xml:space="preserve">أبلغت حكومة </w:t>
      </w:r>
      <w:bookmarkStart w:id="4" w:name="_Hlk139986133"/>
      <w:r w:rsidR="00BF794E">
        <w:rPr>
          <w:rFonts w:asciiTheme="majorBidi" w:hAnsiTheme="majorBidi"/>
          <w:sz w:val="26"/>
          <w:szCs w:val="26"/>
          <w:rtl/>
          <w:lang w:bidi="ar-LB"/>
        </w:rPr>
        <w:t xml:space="preserve">إسواتيني </w:t>
      </w:r>
      <w:bookmarkEnd w:id="3"/>
      <w:bookmarkEnd w:id="4"/>
      <w:r w:rsidR="00BF794E">
        <w:rPr>
          <w:rFonts w:asciiTheme="majorBidi" w:hAnsiTheme="majorBidi"/>
          <w:sz w:val="26"/>
          <w:szCs w:val="26"/>
          <w:rtl/>
          <w:lang w:bidi="ar-LB"/>
        </w:rPr>
        <w:t>ع</w:t>
      </w:r>
      <w:r w:rsidRPr="00BA2DC2">
        <w:rPr>
          <w:rFonts w:asciiTheme="majorBidi" w:hAnsiTheme="majorBidi"/>
          <w:sz w:val="26"/>
          <w:szCs w:val="26"/>
          <w:rtl/>
          <w:lang w:bidi="ar-LB"/>
        </w:rPr>
        <w:t xml:space="preserve">ن بيانات المادة 7 للفترة 2020-2022. وتم تحديد خط الأساس لاستهلاك المواد الهيدروفلوروكربونية </w:t>
      </w:r>
      <w:r w:rsidR="00B26AB8">
        <w:rPr>
          <w:rFonts w:asciiTheme="majorBidi" w:hAnsiTheme="majorBidi"/>
          <w:sz w:val="26"/>
          <w:szCs w:val="26"/>
          <w:rtl/>
          <w:lang w:bidi="ar-LB"/>
        </w:rPr>
        <w:t xml:space="preserve">لإسواتيني </w:t>
      </w:r>
      <w:r w:rsidRPr="00BA2DC2">
        <w:rPr>
          <w:rFonts w:asciiTheme="majorBidi" w:hAnsiTheme="majorBidi"/>
          <w:sz w:val="26"/>
          <w:szCs w:val="26"/>
          <w:rtl/>
          <w:lang w:bidi="ar-LB"/>
        </w:rPr>
        <w:t xml:space="preserve">وقدره </w:t>
      </w:r>
      <w:r w:rsidR="00A974ED">
        <w:rPr>
          <w:rFonts w:asciiTheme="majorBidi" w:hAnsiTheme="majorBidi"/>
          <w:sz w:val="26"/>
          <w:szCs w:val="26"/>
          <w:rtl/>
          <w:lang w:bidi="ar-LB"/>
        </w:rPr>
        <w:t>105500</w:t>
      </w:r>
      <w:r w:rsidRPr="00BA2DC2">
        <w:rPr>
          <w:rFonts w:asciiTheme="majorBidi" w:hAnsiTheme="majorBidi"/>
          <w:sz w:val="26"/>
          <w:szCs w:val="26"/>
          <w:rtl/>
          <w:lang w:bidi="ar-LB"/>
        </w:rPr>
        <w:t xml:space="preserve"> طن من مكافئ ثاني أكسيد الكربون عن طريق إضافة 65 في المائة من خط الأساس المحدد له للمواد الهيدروكلوروفلوروكربونية (معبرًا عنها بالطن من مكافئ ثاني أكسيد الكربون) إلى متوسط استهلاكه للمواد الهيدروفلوروكربونية في الفترة 2020-2022، على النحو المبين في الجدول </w:t>
      </w:r>
      <w:r w:rsidR="00A974ED">
        <w:rPr>
          <w:rFonts w:asciiTheme="majorBidi" w:hAnsiTheme="majorBidi"/>
          <w:sz w:val="26"/>
          <w:szCs w:val="26"/>
          <w:rtl/>
          <w:lang w:bidi="ar-LB"/>
        </w:rPr>
        <w:t>7.</w:t>
      </w:r>
    </w:p>
    <w:p w14:paraId="78AF3AC8" w14:textId="10AB585B" w:rsidR="00A974ED" w:rsidRDefault="00A974ED" w:rsidP="00A974ED">
      <w:pPr>
        <w:pStyle w:val="Heading1"/>
        <w:bidi/>
        <w:spacing w:after="0"/>
        <w:rPr>
          <w:b/>
          <w:bCs/>
          <w:szCs w:val="24"/>
          <w:rtl/>
          <w:lang w:bidi="ar-LB"/>
        </w:rPr>
      </w:pPr>
      <w:r w:rsidRPr="00A974ED">
        <w:rPr>
          <w:b/>
          <w:bCs/>
          <w:szCs w:val="24"/>
          <w:rtl/>
          <w:lang w:bidi="ar-LB"/>
        </w:rPr>
        <w:t xml:space="preserve">الجدول </w:t>
      </w:r>
      <w:r>
        <w:rPr>
          <w:b/>
          <w:bCs/>
          <w:szCs w:val="24"/>
          <w:rtl/>
          <w:lang w:bidi="ar-LB"/>
        </w:rPr>
        <w:t>7</w:t>
      </w:r>
      <w:r w:rsidRPr="00A974ED">
        <w:rPr>
          <w:b/>
          <w:bCs/>
          <w:szCs w:val="24"/>
          <w:rtl/>
          <w:lang w:bidi="ar-LB"/>
        </w:rPr>
        <w:t xml:space="preserve">- </w:t>
      </w:r>
      <w:bookmarkStart w:id="5" w:name="_Hlk131922742"/>
      <w:r w:rsidRPr="00A974ED">
        <w:rPr>
          <w:b/>
          <w:bCs/>
          <w:szCs w:val="24"/>
          <w:rtl/>
          <w:lang w:bidi="ar-LB"/>
        </w:rPr>
        <w:t xml:space="preserve">حساب خط الأساس المحدد للمواد الهيدروفلوروكربونية </w:t>
      </w:r>
      <w:r w:rsidR="00697335">
        <w:rPr>
          <w:b/>
          <w:bCs/>
          <w:szCs w:val="24"/>
          <w:rtl/>
          <w:lang w:bidi="ar-LB"/>
        </w:rPr>
        <w:t>لإسواتيني</w:t>
      </w:r>
      <w:r w:rsidRPr="00A974ED">
        <w:rPr>
          <w:b/>
          <w:bCs/>
          <w:szCs w:val="24"/>
          <w:rtl/>
          <w:lang w:bidi="ar-LB"/>
        </w:rPr>
        <w:t xml:space="preserve"> ( </w:t>
      </w:r>
      <w:r w:rsidR="003204F8">
        <w:rPr>
          <w:b/>
          <w:bCs/>
          <w:szCs w:val="24"/>
          <w:rtl/>
          <w:lang w:bidi="ar-LB"/>
        </w:rPr>
        <w:t>بال</w:t>
      </w:r>
      <w:r w:rsidRPr="00A974ED">
        <w:rPr>
          <w:b/>
          <w:bCs/>
          <w:szCs w:val="24"/>
          <w:rtl/>
          <w:lang w:bidi="ar-LB"/>
        </w:rPr>
        <w:t>طن من مكافئ ثاني أكسيد الكربون)</w:t>
      </w:r>
    </w:p>
    <w:p w14:paraId="242D0E0D" w14:textId="77777777" w:rsidR="00FA6BA7" w:rsidRDefault="00FA6BA7" w:rsidP="00FA6BA7">
      <w:pPr>
        <w:bidi/>
        <w:rPr>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A97DE8" w:rsidRPr="00486E19" w14:paraId="32597BDF" w14:textId="77777777" w:rsidTr="00FA6BA7">
        <w:trPr>
          <w:trHeight w:val="208"/>
          <w:tblHeader/>
        </w:trPr>
        <w:tc>
          <w:tcPr>
            <w:tcW w:w="2425" w:type="pct"/>
            <w:shd w:val="clear" w:color="auto" w:fill="auto"/>
            <w:tcMar>
              <w:top w:w="17" w:type="dxa"/>
              <w:left w:w="108" w:type="dxa"/>
              <w:bottom w:w="17" w:type="dxa"/>
              <w:right w:w="108" w:type="dxa"/>
            </w:tcMar>
            <w:vAlign w:val="center"/>
          </w:tcPr>
          <w:p w14:paraId="47FB2A03" w14:textId="35B132F7" w:rsidR="00A97DE8" w:rsidRPr="00C976B7" w:rsidRDefault="00A97DE8" w:rsidP="005004BF">
            <w:pPr>
              <w:suppressAutoHyphens/>
              <w:jc w:val="right"/>
              <w:rPr>
                <w:b/>
                <w:bCs/>
                <w:sz w:val="20"/>
                <w:szCs w:val="20"/>
                <w:lang w:bidi="ar-LB"/>
              </w:rPr>
            </w:pPr>
            <w:r w:rsidRPr="00C976B7">
              <w:rPr>
                <w:b/>
                <w:bCs/>
                <w:sz w:val="20"/>
                <w:szCs w:val="20"/>
                <w:rtl/>
                <w:lang w:bidi="ar-LB"/>
              </w:rPr>
              <w:t>مكونات حساب خط الأساس</w:t>
            </w:r>
          </w:p>
        </w:tc>
        <w:tc>
          <w:tcPr>
            <w:tcW w:w="859" w:type="pct"/>
            <w:shd w:val="clear" w:color="auto" w:fill="auto"/>
            <w:tcMar>
              <w:top w:w="17" w:type="dxa"/>
              <w:left w:w="108" w:type="dxa"/>
              <w:bottom w:w="17" w:type="dxa"/>
              <w:right w:w="108" w:type="dxa"/>
            </w:tcMar>
            <w:vAlign w:val="center"/>
          </w:tcPr>
          <w:p w14:paraId="09877F46" w14:textId="77777777" w:rsidR="00A97DE8" w:rsidRPr="00C976B7" w:rsidRDefault="00A97DE8" w:rsidP="00A97DE8">
            <w:pPr>
              <w:suppressAutoHyphens/>
              <w:jc w:val="center"/>
              <w:rPr>
                <w:b/>
                <w:bCs/>
                <w:sz w:val="20"/>
                <w:szCs w:val="20"/>
                <w:lang w:bidi="ar-LB"/>
              </w:rPr>
            </w:pPr>
            <w:r w:rsidRPr="00C976B7">
              <w:rPr>
                <w:b/>
                <w:bCs/>
                <w:sz w:val="20"/>
                <w:szCs w:val="20"/>
                <w:lang w:bidi="ar-LB"/>
              </w:rPr>
              <w:t>2020</w:t>
            </w:r>
          </w:p>
        </w:tc>
        <w:tc>
          <w:tcPr>
            <w:tcW w:w="859" w:type="pct"/>
            <w:shd w:val="clear" w:color="auto" w:fill="auto"/>
            <w:tcMar>
              <w:top w:w="17" w:type="dxa"/>
              <w:left w:w="108" w:type="dxa"/>
              <w:bottom w:w="17" w:type="dxa"/>
              <w:right w:w="108" w:type="dxa"/>
            </w:tcMar>
            <w:vAlign w:val="center"/>
          </w:tcPr>
          <w:p w14:paraId="2E2A4D2A" w14:textId="77777777" w:rsidR="00A97DE8" w:rsidRPr="00C976B7" w:rsidRDefault="00A97DE8" w:rsidP="00A97DE8">
            <w:pPr>
              <w:suppressAutoHyphens/>
              <w:jc w:val="center"/>
              <w:rPr>
                <w:b/>
                <w:bCs/>
                <w:sz w:val="20"/>
                <w:szCs w:val="20"/>
                <w:lang w:bidi="ar-LB"/>
              </w:rPr>
            </w:pPr>
            <w:r w:rsidRPr="00C976B7">
              <w:rPr>
                <w:b/>
                <w:bCs/>
                <w:sz w:val="20"/>
                <w:szCs w:val="20"/>
                <w:lang w:bidi="ar-LB"/>
              </w:rPr>
              <w:t>2021</w:t>
            </w:r>
          </w:p>
        </w:tc>
        <w:tc>
          <w:tcPr>
            <w:tcW w:w="857" w:type="pct"/>
            <w:shd w:val="clear" w:color="auto" w:fill="auto"/>
            <w:tcMar>
              <w:top w:w="17" w:type="dxa"/>
              <w:left w:w="108" w:type="dxa"/>
              <w:bottom w:w="17" w:type="dxa"/>
              <w:right w:w="108" w:type="dxa"/>
            </w:tcMar>
            <w:vAlign w:val="center"/>
          </w:tcPr>
          <w:p w14:paraId="27DF0898" w14:textId="77777777" w:rsidR="00A97DE8" w:rsidRPr="00C976B7" w:rsidRDefault="00A97DE8" w:rsidP="00A97DE8">
            <w:pPr>
              <w:suppressAutoHyphens/>
              <w:jc w:val="center"/>
              <w:rPr>
                <w:b/>
                <w:bCs/>
                <w:sz w:val="20"/>
                <w:szCs w:val="20"/>
                <w:lang w:bidi="ar-LB"/>
              </w:rPr>
            </w:pPr>
            <w:r w:rsidRPr="00C976B7">
              <w:rPr>
                <w:b/>
                <w:bCs/>
                <w:sz w:val="20"/>
                <w:szCs w:val="20"/>
                <w:lang w:bidi="ar-LB"/>
              </w:rPr>
              <w:t>2022</w:t>
            </w:r>
          </w:p>
        </w:tc>
      </w:tr>
      <w:tr w:rsidR="00A97DE8" w:rsidRPr="00486E19" w14:paraId="6BCADC5B" w14:textId="77777777" w:rsidTr="00FA6BA7">
        <w:trPr>
          <w:trHeight w:val="83"/>
        </w:trPr>
        <w:tc>
          <w:tcPr>
            <w:tcW w:w="2425" w:type="pct"/>
            <w:shd w:val="clear" w:color="auto" w:fill="auto"/>
            <w:tcMar>
              <w:top w:w="17" w:type="dxa"/>
              <w:left w:w="108" w:type="dxa"/>
              <w:bottom w:w="17" w:type="dxa"/>
              <w:right w:w="108" w:type="dxa"/>
            </w:tcMar>
          </w:tcPr>
          <w:p w14:paraId="2DF1ECE2" w14:textId="2912D4FE" w:rsidR="00A97DE8" w:rsidRPr="00C976B7" w:rsidRDefault="00A97DE8" w:rsidP="005004BF">
            <w:pPr>
              <w:suppressAutoHyphens/>
              <w:jc w:val="right"/>
              <w:rPr>
                <w:sz w:val="20"/>
                <w:szCs w:val="20"/>
                <w:lang w:bidi="ar-LB"/>
              </w:rPr>
            </w:pPr>
            <w:r w:rsidRPr="00C976B7">
              <w:rPr>
                <w:sz w:val="20"/>
                <w:szCs w:val="20"/>
                <w:rtl/>
                <w:lang w:bidi="ar-LB"/>
              </w:rPr>
              <w:t>الاستهلاك السنوي للمواد الهيدروفلوروكربونية</w:t>
            </w:r>
          </w:p>
        </w:tc>
        <w:tc>
          <w:tcPr>
            <w:tcW w:w="859" w:type="pct"/>
            <w:shd w:val="clear" w:color="auto" w:fill="auto"/>
            <w:tcMar>
              <w:top w:w="17" w:type="dxa"/>
              <w:left w:w="108" w:type="dxa"/>
              <w:bottom w:w="17" w:type="dxa"/>
              <w:right w:w="108" w:type="dxa"/>
            </w:tcMar>
          </w:tcPr>
          <w:p w14:paraId="35196FE5" w14:textId="79807E0C" w:rsidR="00A97DE8" w:rsidRPr="00C976B7" w:rsidRDefault="00A97DE8" w:rsidP="00A97DE8">
            <w:pPr>
              <w:suppressAutoHyphens/>
              <w:ind w:right="179"/>
              <w:jc w:val="right"/>
              <w:rPr>
                <w:sz w:val="20"/>
                <w:szCs w:val="20"/>
                <w:lang w:bidi="ar-LB"/>
              </w:rPr>
            </w:pPr>
            <w:r w:rsidRPr="00C976B7">
              <w:rPr>
                <w:sz w:val="20"/>
                <w:szCs w:val="20"/>
                <w:lang w:bidi="ar-LB"/>
              </w:rPr>
              <w:t>32388</w:t>
            </w:r>
          </w:p>
        </w:tc>
        <w:tc>
          <w:tcPr>
            <w:tcW w:w="859" w:type="pct"/>
            <w:shd w:val="clear" w:color="auto" w:fill="auto"/>
            <w:tcMar>
              <w:top w:w="17" w:type="dxa"/>
              <w:left w:w="108" w:type="dxa"/>
              <w:bottom w:w="17" w:type="dxa"/>
              <w:right w:w="108" w:type="dxa"/>
            </w:tcMar>
          </w:tcPr>
          <w:p w14:paraId="2BE67D35" w14:textId="602F32E4" w:rsidR="00A97DE8" w:rsidRPr="00C976B7" w:rsidRDefault="00A97DE8" w:rsidP="00A97DE8">
            <w:pPr>
              <w:suppressAutoHyphens/>
              <w:ind w:right="179"/>
              <w:jc w:val="right"/>
              <w:rPr>
                <w:sz w:val="20"/>
                <w:szCs w:val="20"/>
                <w:highlight w:val="cyan"/>
                <w:lang w:bidi="ar-LB"/>
              </w:rPr>
            </w:pPr>
            <w:r w:rsidRPr="00C976B7">
              <w:rPr>
                <w:sz w:val="20"/>
                <w:szCs w:val="20"/>
                <w:lang w:bidi="ar-LB"/>
              </w:rPr>
              <w:t>104320</w:t>
            </w:r>
          </w:p>
        </w:tc>
        <w:tc>
          <w:tcPr>
            <w:tcW w:w="857" w:type="pct"/>
            <w:shd w:val="clear" w:color="auto" w:fill="auto"/>
            <w:tcMar>
              <w:top w:w="17" w:type="dxa"/>
              <w:left w:w="108" w:type="dxa"/>
              <w:bottom w:w="17" w:type="dxa"/>
              <w:right w:w="108" w:type="dxa"/>
            </w:tcMar>
          </w:tcPr>
          <w:p w14:paraId="445E2C00" w14:textId="0DC0466C" w:rsidR="00A97DE8" w:rsidRPr="00C976B7" w:rsidRDefault="00A97DE8" w:rsidP="00A97DE8">
            <w:pPr>
              <w:suppressAutoHyphens/>
              <w:ind w:right="179"/>
              <w:jc w:val="right"/>
              <w:rPr>
                <w:sz w:val="20"/>
                <w:szCs w:val="20"/>
                <w:highlight w:val="cyan"/>
                <w:lang w:bidi="ar-LB"/>
              </w:rPr>
            </w:pPr>
            <w:r w:rsidRPr="00C976B7">
              <w:rPr>
                <w:sz w:val="20"/>
                <w:szCs w:val="20"/>
                <w:lang w:bidi="ar-LB"/>
              </w:rPr>
              <w:t>69106</w:t>
            </w:r>
          </w:p>
        </w:tc>
      </w:tr>
      <w:tr w:rsidR="00FA6BA7" w:rsidRPr="005C2EE8" w14:paraId="5B5A824F" w14:textId="77777777" w:rsidTr="00FA6BA7">
        <w:trPr>
          <w:trHeight w:val="18"/>
        </w:trPr>
        <w:tc>
          <w:tcPr>
            <w:tcW w:w="2425" w:type="pct"/>
            <w:shd w:val="clear" w:color="auto" w:fill="auto"/>
            <w:tcMar>
              <w:top w:w="17" w:type="dxa"/>
              <w:left w:w="108" w:type="dxa"/>
              <w:bottom w:w="17" w:type="dxa"/>
              <w:right w:w="108" w:type="dxa"/>
            </w:tcMar>
          </w:tcPr>
          <w:p w14:paraId="60747F86" w14:textId="4F9797E9" w:rsidR="00FA6BA7" w:rsidRPr="00C976B7" w:rsidRDefault="00A97DE8" w:rsidP="005004BF">
            <w:pPr>
              <w:suppressAutoHyphens/>
              <w:jc w:val="right"/>
              <w:rPr>
                <w:sz w:val="20"/>
                <w:szCs w:val="20"/>
                <w:lang w:bidi="ar-LB"/>
              </w:rPr>
            </w:pPr>
            <w:r w:rsidRPr="00C976B7">
              <w:rPr>
                <w:sz w:val="20"/>
                <w:szCs w:val="20"/>
                <w:rtl/>
                <w:lang w:bidi="ar-LB"/>
              </w:rPr>
              <w:t xml:space="preserve">متوسط استهلاك </w:t>
            </w:r>
            <w:r w:rsidR="005004BF" w:rsidRPr="00C976B7">
              <w:rPr>
                <w:sz w:val="20"/>
                <w:szCs w:val="20"/>
                <w:rtl/>
                <w:lang w:bidi="ar-LB"/>
              </w:rPr>
              <w:t xml:space="preserve">المواد </w:t>
            </w:r>
            <w:r w:rsidR="00220668" w:rsidRPr="00C976B7">
              <w:rPr>
                <w:sz w:val="20"/>
                <w:szCs w:val="20"/>
                <w:rtl/>
                <w:lang w:bidi="ar-LB"/>
              </w:rPr>
              <w:t xml:space="preserve">الهيدروفلوروكربونية </w:t>
            </w:r>
            <w:r w:rsidRPr="00C976B7">
              <w:rPr>
                <w:sz w:val="20"/>
                <w:szCs w:val="20"/>
                <w:rtl/>
                <w:lang w:bidi="ar-LB"/>
              </w:rPr>
              <w:t>في الفترة 2020-2022</w:t>
            </w:r>
          </w:p>
        </w:tc>
        <w:tc>
          <w:tcPr>
            <w:tcW w:w="2575" w:type="pct"/>
            <w:gridSpan w:val="3"/>
            <w:shd w:val="clear" w:color="auto" w:fill="auto"/>
            <w:tcMar>
              <w:top w:w="17" w:type="dxa"/>
              <w:left w:w="108" w:type="dxa"/>
              <w:bottom w:w="17" w:type="dxa"/>
              <w:right w:w="108" w:type="dxa"/>
            </w:tcMar>
          </w:tcPr>
          <w:p w14:paraId="704D2A3E" w14:textId="51708CDE" w:rsidR="00FA6BA7" w:rsidRPr="00C976B7" w:rsidRDefault="00FA6BA7" w:rsidP="00C447FB">
            <w:pPr>
              <w:suppressAutoHyphens/>
              <w:ind w:left="819" w:right="179"/>
              <w:jc w:val="right"/>
              <w:rPr>
                <w:sz w:val="20"/>
                <w:szCs w:val="20"/>
                <w:highlight w:val="cyan"/>
                <w:lang w:bidi="ar-LB"/>
              </w:rPr>
            </w:pPr>
            <w:r w:rsidRPr="00C976B7">
              <w:rPr>
                <w:sz w:val="20"/>
                <w:szCs w:val="20"/>
                <w:lang w:bidi="ar-LB"/>
              </w:rPr>
              <w:t>68605</w:t>
            </w:r>
          </w:p>
        </w:tc>
      </w:tr>
      <w:tr w:rsidR="00FA6BA7" w:rsidRPr="005C2EE8" w14:paraId="47C1BF0C" w14:textId="77777777" w:rsidTr="00FA6BA7">
        <w:trPr>
          <w:trHeight w:val="215"/>
        </w:trPr>
        <w:tc>
          <w:tcPr>
            <w:tcW w:w="2425" w:type="pct"/>
            <w:shd w:val="clear" w:color="auto" w:fill="auto"/>
            <w:tcMar>
              <w:top w:w="17" w:type="dxa"/>
              <w:left w:w="108" w:type="dxa"/>
              <w:bottom w:w="17" w:type="dxa"/>
              <w:right w:w="108" w:type="dxa"/>
            </w:tcMar>
          </w:tcPr>
          <w:p w14:paraId="3A45FF38" w14:textId="1FFE51EB" w:rsidR="00FA6BA7" w:rsidRPr="00C976B7" w:rsidRDefault="005004BF" w:rsidP="005004BF">
            <w:pPr>
              <w:suppressAutoHyphens/>
              <w:bidi/>
              <w:ind w:right="1505"/>
              <w:jc w:val="left"/>
              <w:rPr>
                <w:sz w:val="20"/>
                <w:szCs w:val="20"/>
                <w:lang w:bidi="ar-LB"/>
              </w:rPr>
            </w:pPr>
            <w:r w:rsidRPr="00C976B7">
              <w:rPr>
                <w:sz w:val="20"/>
                <w:szCs w:val="20"/>
                <w:rtl/>
                <w:lang w:bidi="ar-LB"/>
              </w:rPr>
              <w:t>خط الأساس المحدد للمواد الهيدروكلوروفلوروكربونية (65%)</w:t>
            </w:r>
          </w:p>
        </w:tc>
        <w:tc>
          <w:tcPr>
            <w:tcW w:w="2575" w:type="pct"/>
            <w:gridSpan w:val="3"/>
            <w:shd w:val="clear" w:color="auto" w:fill="auto"/>
          </w:tcPr>
          <w:p w14:paraId="2A5CDE1D" w14:textId="65D8F9E3" w:rsidR="00FA6BA7" w:rsidRPr="00C976B7" w:rsidRDefault="00FA6BA7" w:rsidP="00C447FB">
            <w:pPr>
              <w:suppressAutoHyphens/>
              <w:ind w:left="819" w:right="253"/>
              <w:jc w:val="right"/>
              <w:rPr>
                <w:sz w:val="20"/>
                <w:szCs w:val="20"/>
                <w:highlight w:val="cyan"/>
                <w:lang w:bidi="ar-LB"/>
              </w:rPr>
            </w:pPr>
            <w:r w:rsidRPr="00C976B7">
              <w:rPr>
                <w:sz w:val="20"/>
                <w:szCs w:val="20"/>
                <w:lang w:bidi="ar-LB"/>
              </w:rPr>
              <w:t>36895</w:t>
            </w:r>
          </w:p>
        </w:tc>
      </w:tr>
      <w:tr w:rsidR="005004BF" w:rsidRPr="005C2EE8" w14:paraId="2A5F9104" w14:textId="77777777" w:rsidTr="00FA6BA7">
        <w:trPr>
          <w:trHeight w:val="49"/>
        </w:trPr>
        <w:tc>
          <w:tcPr>
            <w:tcW w:w="2425" w:type="pct"/>
            <w:shd w:val="clear" w:color="auto" w:fill="auto"/>
            <w:tcMar>
              <w:top w:w="17" w:type="dxa"/>
              <w:left w:w="108" w:type="dxa"/>
              <w:bottom w:w="17" w:type="dxa"/>
              <w:right w:w="108" w:type="dxa"/>
            </w:tcMar>
          </w:tcPr>
          <w:p w14:paraId="6ECB1842" w14:textId="5E8C9161" w:rsidR="005004BF" w:rsidRPr="00C976B7" w:rsidRDefault="005004BF" w:rsidP="005004BF">
            <w:pPr>
              <w:suppressAutoHyphens/>
              <w:bidi/>
              <w:ind w:right="1505"/>
              <w:jc w:val="left"/>
              <w:rPr>
                <w:b/>
                <w:bCs/>
                <w:sz w:val="20"/>
                <w:szCs w:val="20"/>
                <w:lang w:bidi="ar-LB"/>
              </w:rPr>
            </w:pPr>
            <w:r w:rsidRPr="00C976B7">
              <w:rPr>
                <w:b/>
                <w:bCs/>
                <w:sz w:val="20"/>
                <w:szCs w:val="20"/>
                <w:rtl/>
                <w:lang w:bidi="ar-LB"/>
              </w:rPr>
              <w:t>خط الأساس المحدد للمواد الهيدروفلوروكربونية</w:t>
            </w:r>
          </w:p>
        </w:tc>
        <w:tc>
          <w:tcPr>
            <w:tcW w:w="2575" w:type="pct"/>
            <w:gridSpan w:val="3"/>
            <w:shd w:val="clear" w:color="auto" w:fill="auto"/>
          </w:tcPr>
          <w:p w14:paraId="006E8135" w14:textId="4FF7601E" w:rsidR="005004BF" w:rsidRPr="00C976B7" w:rsidRDefault="005004BF" w:rsidP="005004BF">
            <w:pPr>
              <w:suppressAutoHyphens/>
              <w:ind w:left="819" w:right="253"/>
              <w:jc w:val="right"/>
              <w:rPr>
                <w:b/>
                <w:bCs/>
                <w:sz w:val="20"/>
                <w:szCs w:val="20"/>
                <w:highlight w:val="cyan"/>
                <w:lang w:bidi="ar-LB"/>
              </w:rPr>
            </w:pPr>
            <w:r w:rsidRPr="00C976B7">
              <w:rPr>
                <w:b/>
                <w:bCs/>
                <w:sz w:val="20"/>
                <w:szCs w:val="20"/>
                <w:lang w:bidi="ar-LB"/>
              </w:rPr>
              <w:t>105500</w:t>
            </w:r>
          </w:p>
        </w:tc>
      </w:tr>
    </w:tbl>
    <w:bookmarkEnd w:id="5"/>
    <w:p w14:paraId="1B1EE6A5" w14:textId="6E2C5AD7" w:rsidR="006E3808" w:rsidRPr="006E3808" w:rsidRDefault="006E3808" w:rsidP="006E3808">
      <w:pPr>
        <w:keepNext/>
        <w:bidi/>
        <w:spacing w:before="240" w:after="240"/>
        <w:rPr>
          <w:i/>
          <w:iCs/>
          <w:sz w:val="26"/>
          <w:szCs w:val="26"/>
          <w:rtl/>
          <w:lang w:bidi="ar-LB"/>
        </w:rPr>
      </w:pPr>
      <w:r w:rsidRPr="006E3808">
        <w:rPr>
          <w:i/>
          <w:iCs/>
          <w:sz w:val="26"/>
          <w:szCs w:val="26"/>
          <w:rtl/>
          <w:lang w:bidi="ar-LB"/>
        </w:rPr>
        <w:lastRenderedPageBreak/>
        <w:t>تقرير عن تنفيذ البرنامج الق</w:t>
      </w:r>
      <w:r w:rsidR="00E52847">
        <w:rPr>
          <w:i/>
          <w:iCs/>
          <w:sz w:val="26"/>
          <w:szCs w:val="26"/>
          <w:rtl/>
          <w:lang w:bidi="ar-LB"/>
        </w:rPr>
        <w:t>ُ</w:t>
      </w:r>
      <w:r w:rsidRPr="006E3808">
        <w:rPr>
          <w:i/>
          <w:iCs/>
          <w:sz w:val="26"/>
          <w:szCs w:val="26"/>
          <w:rtl/>
          <w:lang w:bidi="ar-LB"/>
        </w:rPr>
        <w:t>طري</w:t>
      </w:r>
    </w:p>
    <w:p w14:paraId="0B831472" w14:textId="36A5EDFB" w:rsidR="006E3808" w:rsidRPr="006E3808" w:rsidRDefault="006E3808" w:rsidP="006E3808">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6E3808">
        <w:rPr>
          <w:rFonts w:asciiTheme="majorBidi" w:hAnsiTheme="majorBidi"/>
          <w:sz w:val="26"/>
          <w:szCs w:val="26"/>
          <w:rtl/>
          <w:lang w:bidi="ar-LB"/>
        </w:rPr>
        <w:t xml:space="preserve">تتوافق بيانات الاستهلاك القطاعي للمواد الهيدروفلوروكربونية المقدمة من حكومة </w:t>
      </w:r>
      <w:r>
        <w:rPr>
          <w:rFonts w:asciiTheme="majorBidi" w:hAnsiTheme="majorBidi"/>
          <w:sz w:val="26"/>
          <w:szCs w:val="26"/>
          <w:rtl/>
          <w:lang w:bidi="ar-LB"/>
        </w:rPr>
        <w:t xml:space="preserve">إسواتيني </w:t>
      </w:r>
      <w:r w:rsidRPr="006E3808">
        <w:rPr>
          <w:rFonts w:asciiTheme="majorBidi" w:hAnsiTheme="majorBidi"/>
          <w:sz w:val="26"/>
          <w:szCs w:val="26"/>
          <w:rtl/>
          <w:lang w:bidi="ar-LB"/>
        </w:rPr>
        <w:t>في تقريرها عن تنفيذ البرنامج الق</w:t>
      </w:r>
      <w:r w:rsidR="00E52847">
        <w:rPr>
          <w:rFonts w:asciiTheme="majorBidi" w:hAnsiTheme="majorBidi"/>
          <w:sz w:val="26"/>
          <w:szCs w:val="26"/>
          <w:rtl/>
          <w:lang w:bidi="ar-LB"/>
        </w:rPr>
        <w:t>ُ</w:t>
      </w:r>
      <w:r w:rsidRPr="006E3808">
        <w:rPr>
          <w:rFonts w:asciiTheme="majorBidi" w:hAnsiTheme="majorBidi"/>
          <w:sz w:val="26"/>
          <w:szCs w:val="26"/>
          <w:rtl/>
          <w:lang w:bidi="ar-LB"/>
        </w:rPr>
        <w:t>طري لعام 2022 مع البيانات المبلغ عنها بموجب المادة 7 من بروتوكول مونتريال.</w:t>
      </w:r>
    </w:p>
    <w:p w14:paraId="3EB41E59" w14:textId="77777777" w:rsidR="006E3808" w:rsidRPr="00960862" w:rsidRDefault="006E3808" w:rsidP="00960862">
      <w:pPr>
        <w:keepNext/>
        <w:bidi/>
        <w:spacing w:before="240" w:after="240"/>
        <w:rPr>
          <w:sz w:val="26"/>
          <w:szCs w:val="26"/>
          <w:u w:val="single"/>
          <w:rtl/>
          <w:lang w:bidi="ar-LB"/>
        </w:rPr>
      </w:pPr>
      <w:r w:rsidRPr="00960862">
        <w:rPr>
          <w:sz w:val="26"/>
          <w:szCs w:val="26"/>
          <w:u w:val="single"/>
          <w:rtl/>
          <w:lang w:bidi="ar-LB"/>
        </w:rPr>
        <w:t>اتجاهات استهلاك المواد الهيدروفلوروكربونية</w:t>
      </w:r>
    </w:p>
    <w:p w14:paraId="59F73182" w14:textId="77777777" w:rsidR="008265D0" w:rsidRDefault="008265D0" w:rsidP="008265D0">
      <w:pPr>
        <w:bidi/>
        <w:rPr>
          <w:rtl/>
          <w:lang w:bidi="ar-LB"/>
        </w:rPr>
      </w:pPr>
    </w:p>
    <w:p w14:paraId="7618D30B" w14:textId="5D9C1C3F" w:rsidR="008265D0" w:rsidRDefault="008265D0" w:rsidP="008265D0">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8265D0">
        <w:rPr>
          <w:rFonts w:asciiTheme="majorBidi" w:hAnsiTheme="majorBidi"/>
          <w:sz w:val="26"/>
          <w:szCs w:val="26"/>
          <w:rtl/>
          <w:lang w:bidi="ar-LB"/>
        </w:rPr>
        <w:t xml:space="preserve">ظل استهلاك </w:t>
      </w:r>
      <w:r w:rsidRPr="00960862">
        <w:rPr>
          <w:rFonts w:asciiTheme="majorBidi" w:hAnsiTheme="majorBidi"/>
          <w:sz w:val="26"/>
          <w:szCs w:val="26"/>
          <w:rtl/>
          <w:lang w:bidi="ar-LB"/>
        </w:rPr>
        <w:t xml:space="preserve">المواد الهيدروفلوروكربونية </w:t>
      </w:r>
      <w:r w:rsidRPr="008265D0">
        <w:rPr>
          <w:rFonts w:asciiTheme="majorBidi" w:hAnsiTheme="majorBidi"/>
          <w:sz w:val="26"/>
          <w:szCs w:val="26"/>
          <w:rtl/>
          <w:lang w:bidi="ar-LB"/>
        </w:rPr>
        <w:t xml:space="preserve">يتقلب مع اتجاه متزايد. وقد ساهمت عدة عوامل في هذا النمو، بما في ذلك عدم الإبلاغ عن استهلاك </w:t>
      </w:r>
      <w:r w:rsidR="003667C6" w:rsidRPr="00960862">
        <w:rPr>
          <w:rFonts w:asciiTheme="majorBidi" w:hAnsiTheme="majorBidi"/>
          <w:sz w:val="26"/>
          <w:szCs w:val="26"/>
          <w:rtl/>
          <w:lang w:bidi="ar-LB"/>
        </w:rPr>
        <w:t xml:space="preserve">المواد الهيدروفلوروكربونية </w:t>
      </w:r>
      <w:r w:rsidRPr="008265D0">
        <w:rPr>
          <w:rFonts w:asciiTheme="majorBidi" w:hAnsiTheme="majorBidi"/>
          <w:sz w:val="26"/>
          <w:szCs w:val="26"/>
          <w:rtl/>
          <w:lang w:bidi="ar-LB"/>
        </w:rPr>
        <w:t xml:space="preserve">قبل عام 2021 لأن نظام الترخيص لم </w:t>
      </w:r>
      <w:r w:rsidR="004604D2">
        <w:rPr>
          <w:rFonts w:asciiTheme="majorBidi" w:hAnsiTheme="majorBidi"/>
          <w:sz w:val="26"/>
          <w:szCs w:val="26"/>
          <w:rtl/>
          <w:lang w:bidi="ar-LB"/>
        </w:rPr>
        <w:t xml:space="preserve">يدخل حيز النفاذ </w:t>
      </w:r>
      <w:r w:rsidRPr="008265D0">
        <w:rPr>
          <w:rFonts w:asciiTheme="majorBidi" w:hAnsiTheme="majorBidi"/>
          <w:sz w:val="26"/>
          <w:szCs w:val="26"/>
          <w:rtl/>
          <w:lang w:bidi="ar-LB"/>
        </w:rPr>
        <w:t xml:space="preserve">حتى 1 كانون الثاني/يناير 2021؛ والتعافي الاقتصادي بعد الاضطرابات السياسية </w:t>
      </w:r>
      <w:r w:rsidR="006024F8">
        <w:rPr>
          <w:rFonts w:asciiTheme="majorBidi" w:hAnsiTheme="majorBidi"/>
          <w:sz w:val="26"/>
          <w:szCs w:val="26"/>
          <w:rtl/>
          <w:lang w:bidi="ar-LB"/>
        </w:rPr>
        <w:t xml:space="preserve">التي حدثت </w:t>
      </w:r>
      <w:r w:rsidRPr="008265D0">
        <w:rPr>
          <w:rFonts w:asciiTheme="majorBidi" w:hAnsiTheme="majorBidi"/>
          <w:sz w:val="26"/>
          <w:szCs w:val="26"/>
          <w:rtl/>
          <w:lang w:bidi="ar-LB"/>
        </w:rPr>
        <w:t xml:space="preserve">في عام 2021؛ وإنشاء مرافق تخزين بارد إضافية في عام 2021 لتمكين إطلاق </w:t>
      </w:r>
      <w:r w:rsidR="00FC710B">
        <w:rPr>
          <w:rFonts w:asciiTheme="majorBidi" w:hAnsiTheme="majorBidi"/>
          <w:sz w:val="26"/>
          <w:szCs w:val="26"/>
          <w:rtl/>
          <w:lang w:bidi="ar-LB"/>
        </w:rPr>
        <w:t xml:space="preserve">الحملة الوطنية للتطعيم ضد مرض </w:t>
      </w:r>
      <w:r w:rsidRPr="008265D0">
        <w:rPr>
          <w:rFonts w:asciiTheme="majorBidi" w:hAnsiTheme="majorBidi"/>
          <w:sz w:val="26"/>
          <w:szCs w:val="26"/>
          <w:rtl/>
          <w:lang w:bidi="ar-LB"/>
        </w:rPr>
        <w:t xml:space="preserve">فيروس كورونا في جميع أنحاء </w:t>
      </w:r>
      <w:r w:rsidR="007B6C9B">
        <w:rPr>
          <w:rFonts w:asciiTheme="majorBidi" w:hAnsiTheme="majorBidi"/>
          <w:sz w:val="26"/>
          <w:szCs w:val="26"/>
          <w:rtl/>
          <w:lang w:bidi="ar-LB"/>
        </w:rPr>
        <w:t>إسواتيني</w:t>
      </w:r>
      <w:r w:rsidRPr="008265D0">
        <w:rPr>
          <w:rFonts w:asciiTheme="majorBidi" w:hAnsiTheme="majorBidi"/>
          <w:sz w:val="26"/>
          <w:szCs w:val="26"/>
          <w:rtl/>
          <w:lang w:bidi="ar-LB"/>
        </w:rPr>
        <w:t xml:space="preserve">. </w:t>
      </w:r>
      <w:r w:rsidR="007D3E27">
        <w:rPr>
          <w:rFonts w:asciiTheme="majorBidi" w:hAnsiTheme="majorBidi"/>
          <w:sz w:val="26"/>
          <w:szCs w:val="26"/>
          <w:rtl/>
          <w:lang w:bidi="ar-LB"/>
        </w:rPr>
        <w:t>و</w:t>
      </w:r>
      <w:r w:rsidRPr="008265D0">
        <w:rPr>
          <w:rFonts w:asciiTheme="majorBidi" w:hAnsiTheme="majorBidi"/>
          <w:sz w:val="26"/>
          <w:szCs w:val="26"/>
          <w:rtl/>
          <w:lang w:bidi="ar-LB"/>
        </w:rPr>
        <w:t>بالإضافة إلى ذلك، كان هناك توسع كبير في منافذ البيع بالتجزئة، مما أدى إلى تركيبات جديدة لغرف التجميد والتي تتطلب</w:t>
      </w:r>
      <w:r w:rsidR="00A82606">
        <w:rPr>
          <w:rFonts w:asciiTheme="majorBidi" w:hAnsiTheme="majorBidi"/>
          <w:sz w:val="26"/>
          <w:szCs w:val="26"/>
          <w:rtl/>
          <w:lang w:bidi="ar-LB"/>
        </w:rPr>
        <w:t xml:space="preserve"> استخدام المادة</w:t>
      </w:r>
      <w:r w:rsidRPr="008265D0">
        <w:rPr>
          <w:rFonts w:asciiTheme="majorBidi" w:hAnsiTheme="majorBidi"/>
          <w:sz w:val="26"/>
          <w:szCs w:val="26"/>
          <w:rtl/>
          <w:lang w:bidi="ar-LB"/>
        </w:rPr>
        <w:t xml:space="preserve"> </w:t>
      </w:r>
      <w:r w:rsidRPr="008265D0">
        <w:rPr>
          <w:rFonts w:asciiTheme="majorBidi" w:hAnsiTheme="majorBidi"/>
          <w:sz w:val="26"/>
          <w:szCs w:val="26"/>
          <w:lang w:bidi="ar-LB"/>
        </w:rPr>
        <w:t>R-404A</w:t>
      </w:r>
      <w:r w:rsidRPr="008265D0">
        <w:rPr>
          <w:rFonts w:asciiTheme="majorBidi" w:hAnsiTheme="majorBidi"/>
          <w:sz w:val="26"/>
          <w:szCs w:val="26"/>
          <w:rtl/>
          <w:lang w:bidi="ar-LB"/>
        </w:rPr>
        <w:t>.</w:t>
      </w:r>
    </w:p>
    <w:p w14:paraId="6686E336" w14:textId="47A0C6D4" w:rsidR="00A82606" w:rsidRDefault="00A82606" w:rsidP="00A82606">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A82606">
        <w:rPr>
          <w:rFonts w:asciiTheme="majorBidi" w:hAnsiTheme="majorBidi"/>
          <w:sz w:val="26"/>
          <w:szCs w:val="26"/>
          <w:rtl/>
          <w:lang w:bidi="ar-LB"/>
        </w:rPr>
        <w:t xml:space="preserve">وكانت الكمية الصغيرة من </w:t>
      </w:r>
      <w:r>
        <w:rPr>
          <w:rFonts w:asciiTheme="majorBidi" w:hAnsiTheme="majorBidi"/>
          <w:sz w:val="26"/>
          <w:szCs w:val="26"/>
          <w:rtl/>
          <w:lang w:bidi="ar-LB"/>
        </w:rPr>
        <w:t xml:space="preserve">مادة </w:t>
      </w:r>
      <w:r w:rsidRPr="006E3808">
        <w:rPr>
          <w:rFonts w:asciiTheme="majorBidi" w:hAnsiTheme="majorBidi"/>
          <w:sz w:val="26"/>
          <w:szCs w:val="26"/>
          <w:rtl/>
          <w:lang w:bidi="ar-LB"/>
        </w:rPr>
        <w:t>الهيدروفلوروكربونية</w:t>
      </w:r>
      <w:r w:rsidRPr="00A82606">
        <w:rPr>
          <w:rFonts w:asciiTheme="majorBidi" w:hAnsiTheme="majorBidi"/>
          <w:sz w:val="26"/>
          <w:szCs w:val="26"/>
          <w:rtl/>
          <w:lang w:bidi="ar-LB"/>
        </w:rPr>
        <w:t xml:space="preserve">-32 </w:t>
      </w:r>
      <w:r w:rsidR="0008335F">
        <w:rPr>
          <w:rFonts w:asciiTheme="majorBidi" w:hAnsiTheme="majorBidi"/>
          <w:sz w:val="26"/>
          <w:szCs w:val="26"/>
          <w:rtl/>
          <w:lang w:bidi="ar-LB"/>
        </w:rPr>
        <w:t>الخام</w:t>
      </w:r>
      <w:r w:rsidRPr="00A82606">
        <w:rPr>
          <w:rFonts w:asciiTheme="majorBidi" w:hAnsiTheme="majorBidi"/>
          <w:sz w:val="26"/>
          <w:szCs w:val="26"/>
          <w:rtl/>
          <w:lang w:bidi="ar-LB"/>
        </w:rPr>
        <w:t xml:space="preserve"> التي تم استيرادها فقط في عام 2021 مخصصة لتركيب وصيانة عدد قليل من مكيفات الهواء المعتمدة على </w:t>
      </w:r>
      <w:r w:rsidR="0008335F">
        <w:rPr>
          <w:rFonts w:asciiTheme="majorBidi" w:hAnsiTheme="majorBidi"/>
          <w:sz w:val="26"/>
          <w:szCs w:val="26"/>
          <w:rtl/>
          <w:lang w:bidi="ar-LB"/>
        </w:rPr>
        <w:t xml:space="preserve">مادة </w:t>
      </w:r>
      <w:r w:rsidR="0008335F" w:rsidRPr="006E3808">
        <w:rPr>
          <w:rFonts w:asciiTheme="majorBidi" w:hAnsiTheme="majorBidi"/>
          <w:sz w:val="26"/>
          <w:szCs w:val="26"/>
          <w:rtl/>
          <w:lang w:bidi="ar-LB"/>
        </w:rPr>
        <w:t>الهيدروفلوروكربونية</w:t>
      </w:r>
      <w:r w:rsidR="0008335F" w:rsidRPr="00A82606">
        <w:rPr>
          <w:rFonts w:asciiTheme="majorBidi" w:hAnsiTheme="majorBidi"/>
          <w:sz w:val="26"/>
          <w:szCs w:val="26"/>
          <w:rtl/>
          <w:lang w:bidi="ar-LB"/>
        </w:rPr>
        <w:t>-32</w:t>
      </w:r>
      <w:r w:rsidR="003E3461">
        <w:rPr>
          <w:rFonts w:asciiTheme="majorBidi" w:hAnsiTheme="majorBidi"/>
          <w:sz w:val="26"/>
          <w:szCs w:val="26"/>
          <w:rtl/>
          <w:lang w:bidi="ar-LB"/>
        </w:rPr>
        <w:t>. و</w:t>
      </w:r>
      <w:r w:rsidRPr="00A82606">
        <w:rPr>
          <w:rFonts w:asciiTheme="majorBidi" w:hAnsiTheme="majorBidi"/>
          <w:sz w:val="26"/>
          <w:szCs w:val="26"/>
          <w:rtl/>
          <w:lang w:bidi="ar-LB"/>
        </w:rPr>
        <w:t xml:space="preserve">لا </w:t>
      </w:r>
      <w:r w:rsidR="003E3461">
        <w:rPr>
          <w:rFonts w:asciiTheme="majorBidi" w:hAnsiTheme="majorBidi"/>
          <w:sz w:val="26"/>
          <w:szCs w:val="26"/>
          <w:rtl/>
          <w:lang w:bidi="ar-LB"/>
        </w:rPr>
        <w:t>تُستخدم</w:t>
      </w:r>
      <w:r w:rsidRPr="00A82606">
        <w:rPr>
          <w:rFonts w:asciiTheme="majorBidi" w:hAnsiTheme="majorBidi"/>
          <w:sz w:val="26"/>
          <w:szCs w:val="26"/>
          <w:rtl/>
          <w:lang w:bidi="ar-LB"/>
        </w:rPr>
        <w:t xml:space="preserve"> المعدات المعتمدة على </w:t>
      </w:r>
      <w:r w:rsidR="003E3461">
        <w:rPr>
          <w:rFonts w:asciiTheme="majorBidi" w:hAnsiTheme="majorBidi"/>
          <w:sz w:val="26"/>
          <w:szCs w:val="26"/>
          <w:rtl/>
          <w:lang w:bidi="ar-LB"/>
        </w:rPr>
        <w:t xml:space="preserve">مادة </w:t>
      </w:r>
      <w:r w:rsidR="003E3461" w:rsidRPr="006E3808">
        <w:rPr>
          <w:rFonts w:asciiTheme="majorBidi" w:hAnsiTheme="majorBidi"/>
          <w:sz w:val="26"/>
          <w:szCs w:val="26"/>
          <w:rtl/>
          <w:lang w:bidi="ar-LB"/>
        </w:rPr>
        <w:t>الهيدروفلوروكربونية</w:t>
      </w:r>
      <w:r w:rsidR="003E3461" w:rsidRPr="00A82606">
        <w:rPr>
          <w:rFonts w:asciiTheme="majorBidi" w:hAnsiTheme="majorBidi"/>
          <w:sz w:val="26"/>
          <w:szCs w:val="26"/>
          <w:rtl/>
          <w:lang w:bidi="ar-LB"/>
        </w:rPr>
        <w:t xml:space="preserve">-32 </w:t>
      </w:r>
      <w:r w:rsidRPr="00A82606">
        <w:rPr>
          <w:rFonts w:asciiTheme="majorBidi" w:hAnsiTheme="majorBidi"/>
          <w:sz w:val="26"/>
          <w:szCs w:val="26"/>
          <w:rtl/>
          <w:lang w:bidi="ar-LB"/>
        </w:rPr>
        <w:t xml:space="preserve">على نطاق واسع في </w:t>
      </w:r>
      <w:r w:rsidR="003E3461">
        <w:rPr>
          <w:rFonts w:asciiTheme="majorBidi" w:hAnsiTheme="majorBidi"/>
          <w:sz w:val="26"/>
          <w:szCs w:val="26"/>
          <w:rtl/>
          <w:lang w:bidi="ar-LB"/>
        </w:rPr>
        <w:t>إسواتيني</w:t>
      </w:r>
      <w:r w:rsidRPr="00A82606">
        <w:rPr>
          <w:rFonts w:asciiTheme="majorBidi" w:hAnsiTheme="majorBidi"/>
          <w:sz w:val="26"/>
          <w:szCs w:val="26"/>
          <w:rtl/>
          <w:lang w:bidi="ar-LB"/>
        </w:rPr>
        <w:t xml:space="preserve"> في الوقت الحالي.</w:t>
      </w:r>
    </w:p>
    <w:p w14:paraId="45C48844" w14:textId="77777777" w:rsidR="003E3461" w:rsidRPr="003E3461" w:rsidRDefault="003E3461" w:rsidP="003E3461">
      <w:pPr>
        <w:keepNext/>
        <w:bidi/>
        <w:spacing w:before="240" w:after="240"/>
        <w:rPr>
          <w:sz w:val="26"/>
          <w:szCs w:val="26"/>
          <w:u w:val="single"/>
          <w:rtl/>
          <w:lang w:bidi="ar-LB"/>
        </w:rPr>
      </w:pPr>
      <w:r w:rsidRPr="003E3461">
        <w:rPr>
          <w:sz w:val="26"/>
          <w:szCs w:val="26"/>
          <w:u w:val="single"/>
          <w:rtl/>
          <w:lang w:bidi="ar-LB"/>
        </w:rPr>
        <w:t>استهلاك المواد الهيدروفلوروكربونية حسب القطاع</w:t>
      </w:r>
    </w:p>
    <w:p w14:paraId="1FAC6941" w14:textId="12E0D17A" w:rsidR="003E3461" w:rsidRDefault="003E3461" w:rsidP="003E3461">
      <w:pPr>
        <w:pStyle w:val="Heading1"/>
        <w:numPr>
          <w:ilvl w:val="0"/>
          <w:numId w:val="14"/>
        </w:numPr>
        <w:tabs>
          <w:tab w:val="num" w:pos="0"/>
        </w:tabs>
        <w:bidi/>
        <w:spacing w:line="288" w:lineRule="auto"/>
        <w:ind w:left="0" w:firstLine="0"/>
        <w:rPr>
          <w:rtl/>
          <w:lang w:bidi="ar-LB"/>
        </w:rPr>
      </w:pPr>
      <w:r>
        <w:rPr>
          <w:rFonts w:asciiTheme="majorBidi" w:hAnsiTheme="majorBidi"/>
          <w:sz w:val="26"/>
          <w:szCs w:val="26"/>
          <w:rtl/>
          <w:lang w:bidi="ar-LB"/>
        </w:rPr>
        <w:t>تُستهلك</w:t>
      </w:r>
      <w:r w:rsidRPr="003E3461">
        <w:rPr>
          <w:rFonts w:asciiTheme="majorBidi" w:hAnsiTheme="majorBidi"/>
          <w:sz w:val="26"/>
          <w:szCs w:val="26"/>
          <w:rtl/>
          <w:lang w:bidi="ar-LB"/>
        </w:rPr>
        <w:t xml:space="preserve"> المواد الهيدروفلوروكربونية بشكل رئيسي للخدمة في </w:t>
      </w:r>
      <w:r w:rsidR="00745170" w:rsidRPr="00745170">
        <w:rPr>
          <w:sz w:val="26"/>
          <w:szCs w:val="26"/>
          <w:rtl/>
          <w:lang w:bidi="ar-LB"/>
        </w:rPr>
        <w:t xml:space="preserve">القطاع الفرعي للتبريد التجاري </w:t>
      </w:r>
      <w:r w:rsidRPr="003E3461">
        <w:rPr>
          <w:rFonts w:asciiTheme="majorBidi" w:hAnsiTheme="majorBidi"/>
          <w:sz w:val="26"/>
          <w:szCs w:val="26"/>
          <w:rtl/>
          <w:lang w:bidi="ar-LB"/>
        </w:rPr>
        <w:t>(</w:t>
      </w:r>
      <w:r w:rsidR="00745170">
        <w:rPr>
          <w:rFonts w:asciiTheme="majorBidi" w:hAnsiTheme="majorBidi"/>
          <w:sz w:val="26"/>
          <w:szCs w:val="26"/>
          <w:rtl/>
          <w:lang w:bidi="ar-LB"/>
        </w:rPr>
        <w:t>75.3</w:t>
      </w:r>
      <w:r w:rsidRPr="003E3461">
        <w:rPr>
          <w:rFonts w:asciiTheme="majorBidi" w:hAnsiTheme="majorBidi"/>
          <w:sz w:val="26"/>
          <w:szCs w:val="26"/>
          <w:rtl/>
          <w:lang w:bidi="ar-LB"/>
        </w:rPr>
        <w:t xml:space="preserve"> في المائة بالطن المتري و </w:t>
      </w:r>
      <w:r w:rsidR="00745170">
        <w:rPr>
          <w:rFonts w:asciiTheme="majorBidi" w:hAnsiTheme="majorBidi"/>
          <w:sz w:val="26"/>
          <w:szCs w:val="26"/>
          <w:rtl/>
          <w:lang w:bidi="ar-LB"/>
        </w:rPr>
        <w:t>81.6</w:t>
      </w:r>
      <w:r w:rsidRPr="003E3461">
        <w:rPr>
          <w:rFonts w:asciiTheme="majorBidi" w:hAnsiTheme="majorBidi"/>
          <w:sz w:val="26"/>
          <w:szCs w:val="26"/>
          <w:rtl/>
          <w:lang w:bidi="ar-LB"/>
        </w:rPr>
        <w:t xml:space="preserve"> في المائة بالطن من مكافئ ثاني أكسيد الكربون)، ويليه </w:t>
      </w:r>
      <w:r w:rsidR="005D26E6">
        <w:rPr>
          <w:rFonts w:asciiTheme="majorBidi" w:hAnsiTheme="majorBidi"/>
          <w:sz w:val="26"/>
          <w:szCs w:val="26"/>
          <w:rtl/>
          <w:lang w:bidi="ar-LB"/>
        </w:rPr>
        <w:t xml:space="preserve">في </w:t>
      </w:r>
      <w:r w:rsidR="005D26E6" w:rsidRPr="00745170">
        <w:rPr>
          <w:sz w:val="26"/>
          <w:szCs w:val="26"/>
          <w:rtl/>
          <w:lang w:bidi="ar-LB"/>
        </w:rPr>
        <w:t>القطاع الفرعي</w:t>
      </w:r>
      <w:r w:rsidR="005D26E6">
        <w:rPr>
          <w:sz w:val="26"/>
          <w:szCs w:val="26"/>
          <w:rtl/>
          <w:lang w:bidi="ar-LB"/>
        </w:rPr>
        <w:t xml:space="preserve"> للتبريد وتكييف الهواء </w:t>
      </w:r>
      <w:r w:rsidRPr="003E3461">
        <w:rPr>
          <w:rFonts w:asciiTheme="majorBidi" w:hAnsiTheme="majorBidi"/>
          <w:sz w:val="26"/>
          <w:szCs w:val="26"/>
          <w:rtl/>
          <w:lang w:bidi="ar-LB"/>
        </w:rPr>
        <w:t>(</w:t>
      </w:r>
      <w:r w:rsidR="005D26E6">
        <w:rPr>
          <w:rFonts w:asciiTheme="majorBidi" w:hAnsiTheme="majorBidi"/>
          <w:sz w:val="26"/>
          <w:szCs w:val="26"/>
          <w:rtl/>
          <w:lang w:bidi="ar-LB"/>
        </w:rPr>
        <w:t>11</w:t>
      </w:r>
      <w:r w:rsidRPr="003E3461">
        <w:rPr>
          <w:rFonts w:asciiTheme="majorBidi" w:hAnsiTheme="majorBidi"/>
          <w:sz w:val="26"/>
          <w:szCs w:val="26"/>
          <w:rtl/>
          <w:lang w:bidi="ar-LB"/>
        </w:rPr>
        <w:t>.0 في المائة بالطن المتري و</w:t>
      </w:r>
      <w:r w:rsidR="005D26E6">
        <w:rPr>
          <w:rFonts w:asciiTheme="majorBidi" w:hAnsiTheme="majorBidi"/>
          <w:sz w:val="26"/>
          <w:szCs w:val="26"/>
          <w:rtl/>
          <w:lang w:bidi="ar-LB"/>
        </w:rPr>
        <w:t xml:space="preserve">5.9 </w:t>
      </w:r>
      <w:r w:rsidRPr="003E3461">
        <w:rPr>
          <w:rFonts w:asciiTheme="majorBidi" w:hAnsiTheme="majorBidi"/>
          <w:sz w:val="26"/>
          <w:szCs w:val="26"/>
          <w:rtl/>
          <w:lang w:bidi="ar-LB"/>
        </w:rPr>
        <w:t xml:space="preserve">في المائة بالطن من مكافئ ثاني أكسيد الكربون)، </w:t>
      </w:r>
      <w:r w:rsidR="003E536B" w:rsidRPr="00745170">
        <w:rPr>
          <w:sz w:val="26"/>
          <w:szCs w:val="26"/>
          <w:rtl/>
          <w:lang w:bidi="ar-LB"/>
        </w:rPr>
        <w:t xml:space="preserve">والقطاع الفرعي لتكييف الهواء السكني </w:t>
      </w:r>
      <w:r w:rsidRPr="003E3461">
        <w:rPr>
          <w:rFonts w:asciiTheme="majorBidi" w:hAnsiTheme="majorBidi"/>
          <w:sz w:val="26"/>
          <w:szCs w:val="26"/>
          <w:rtl/>
          <w:lang w:bidi="ar-LB"/>
        </w:rPr>
        <w:t>(</w:t>
      </w:r>
      <w:r w:rsidR="003E536B">
        <w:rPr>
          <w:rFonts w:asciiTheme="majorBidi" w:hAnsiTheme="majorBidi"/>
          <w:sz w:val="26"/>
          <w:szCs w:val="26"/>
          <w:rtl/>
          <w:lang w:bidi="ar-LB"/>
        </w:rPr>
        <w:t>9.2</w:t>
      </w:r>
      <w:r w:rsidRPr="003E3461">
        <w:rPr>
          <w:rFonts w:asciiTheme="majorBidi" w:hAnsiTheme="majorBidi"/>
          <w:sz w:val="26"/>
          <w:szCs w:val="26"/>
          <w:rtl/>
          <w:lang w:bidi="ar-LB"/>
        </w:rPr>
        <w:t xml:space="preserve"> في المائة بالطن المتري و</w:t>
      </w:r>
      <w:r w:rsidR="003E536B">
        <w:rPr>
          <w:rFonts w:asciiTheme="majorBidi" w:hAnsiTheme="majorBidi"/>
          <w:sz w:val="26"/>
          <w:szCs w:val="26"/>
          <w:rtl/>
          <w:lang w:bidi="ar-LB"/>
        </w:rPr>
        <w:t xml:space="preserve">7.2 </w:t>
      </w:r>
      <w:r w:rsidRPr="003E3461">
        <w:rPr>
          <w:rFonts w:asciiTheme="majorBidi" w:hAnsiTheme="majorBidi"/>
          <w:sz w:val="26"/>
          <w:szCs w:val="26"/>
          <w:rtl/>
          <w:lang w:bidi="ar-LB"/>
        </w:rPr>
        <w:t xml:space="preserve">في المائة بالطن من مكافئ ثاني أكسيد الكربون)، </w:t>
      </w:r>
      <w:r w:rsidR="003E536B" w:rsidRPr="00745170">
        <w:rPr>
          <w:sz w:val="26"/>
          <w:szCs w:val="26"/>
          <w:rtl/>
          <w:lang w:bidi="ar-LB"/>
        </w:rPr>
        <w:t xml:space="preserve">والاستهلاك المتبقي في القطاعات الفرعية للتبريد المنزلي وقطاع النقل، </w:t>
      </w:r>
      <w:r w:rsidR="00363FD3">
        <w:rPr>
          <w:sz w:val="26"/>
          <w:szCs w:val="26"/>
          <w:rtl/>
          <w:lang w:bidi="ar-LB"/>
        </w:rPr>
        <w:t xml:space="preserve">على النحو المبين </w:t>
      </w:r>
      <w:r w:rsidR="003E536B" w:rsidRPr="00745170">
        <w:rPr>
          <w:sz w:val="26"/>
          <w:szCs w:val="26"/>
          <w:rtl/>
          <w:lang w:bidi="ar-LB"/>
        </w:rPr>
        <w:t xml:space="preserve">في الجدول 8. كما تقوم </w:t>
      </w:r>
      <w:r w:rsidR="00363FD3">
        <w:rPr>
          <w:sz w:val="26"/>
          <w:szCs w:val="26"/>
          <w:rtl/>
          <w:lang w:bidi="ar-LB"/>
        </w:rPr>
        <w:t>إسواتيني</w:t>
      </w:r>
      <w:r w:rsidR="003E536B" w:rsidRPr="00745170">
        <w:rPr>
          <w:sz w:val="26"/>
          <w:szCs w:val="26"/>
          <w:rtl/>
          <w:lang w:bidi="ar-LB"/>
        </w:rPr>
        <w:t xml:space="preserve"> بتصنيع معدات التبريد باستخدام </w:t>
      </w:r>
      <w:r w:rsidR="00363FD3">
        <w:rPr>
          <w:sz w:val="26"/>
          <w:szCs w:val="26"/>
          <w:rtl/>
          <w:lang w:bidi="ar-LB"/>
        </w:rPr>
        <w:t xml:space="preserve">المادة </w:t>
      </w:r>
      <w:r w:rsidR="00363FD3">
        <w:rPr>
          <w:lang w:bidi="ar-LB"/>
        </w:rPr>
        <w:t>R-600a</w:t>
      </w:r>
      <w:r w:rsidR="00363FD3">
        <w:rPr>
          <w:rtl/>
          <w:lang w:bidi="ar-LB"/>
        </w:rPr>
        <w:t>.</w:t>
      </w:r>
    </w:p>
    <w:p w14:paraId="7F282FDF" w14:textId="26EF011C" w:rsidR="005503D1" w:rsidRPr="006749CF" w:rsidRDefault="005503D1" w:rsidP="005503D1">
      <w:pPr>
        <w:pStyle w:val="Heading1"/>
        <w:keepNext/>
        <w:bidi/>
        <w:spacing w:before="240" w:after="40"/>
        <w:rPr>
          <w:b/>
          <w:bCs/>
          <w:szCs w:val="24"/>
          <w:rtl/>
          <w:lang w:bidi="ar-LB"/>
        </w:rPr>
      </w:pPr>
      <w:r>
        <w:rPr>
          <w:b/>
          <w:bCs/>
          <w:szCs w:val="24"/>
          <w:rtl/>
          <w:lang w:bidi="ar-LB"/>
        </w:rPr>
        <w:t>الجدول 8-</w:t>
      </w:r>
      <w:r w:rsidRPr="006749CF">
        <w:rPr>
          <w:b/>
          <w:bCs/>
          <w:szCs w:val="24"/>
          <w:rtl/>
          <w:lang w:bidi="ar-LB"/>
        </w:rPr>
        <w:t xml:space="preserve"> استهلاك </w:t>
      </w:r>
      <w:r w:rsidRPr="007A0498">
        <w:rPr>
          <w:b/>
          <w:bCs/>
          <w:szCs w:val="24"/>
          <w:rtl/>
          <w:lang w:bidi="ar-LB"/>
        </w:rPr>
        <w:t>المواد الهيدروفلوروكربونية</w:t>
      </w:r>
      <w:r w:rsidRPr="006749CF">
        <w:rPr>
          <w:szCs w:val="24"/>
          <w:rtl/>
          <w:lang w:bidi="ar-LB"/>
        </w:rPr>
        <w:t xml:space="preserve"> </w:t>
      </w:r>
      <w:r w:rsidRPr="006749CF">
        <w:rPr>
          <w:b/>
          <w:bCs/>
          <w:szCs w:val="24"/>
          <w:rtl/>
          <w:lang w:bidi="ar-LB"/>
        </w:rPr>
        <w:t xml:space="preserve">في </w:t>
      </w:r>
      <w:r w:rsidR="00157655">
        <w:rPr>
          <w:b/>
          <w:bCs/>
          <w:szCs w:val="24"/>
          <w:rtl/>
          <w:lang w:bidi="ar-LB"/>
        </w:rPr>
        <w:t xml:space="preserve">إسواتيني </w:t>
      </w:r>
      <w:r w:rsidRPr="006749CF">
        <w:rPr>
          <w:b/>
          <w:bCs/>
          <w:szCs w:val="24"/>
          <w:rtl/>
          <w:lang w:bidi="ar-LB"/>
        </w:rPr>
        <w:t>في القطاعات الفرعية لخدمة تكييف الهواء (2022)</w:t>
      </w:r>
    </w:p>
    <w:tbl>
      <w:tblPr>
        <w:bidiVisual/>
        <w:tblW w:w="4994" w:type="pct"/>
        <w:tblLook w:val="04A0" w:firstRow="1" w:lastRow="0" w:firstColumn="1" w:lastColumn="0" w:noHBand="0" w:noVBand="1"/>
      </w:tblPr>
      <w:tblGrid>
        <w:gridCol w:w="2106"/>
        <w:gridCol w:w="1522"/>
        <w:gridCol w:w="930"/>
        <w:gridCol w:w="930"/>
        <w:gridCol w:w="930"/>
        <w:gridCol w:w="930"/>
        <w:gridCol w:w="930"/>
        <w:gridCol w:w="1061"/>
      </w:tblGrid>
      <w:tr w:rsidR="005503D1" w:rsidRPr="00973AD8" w14:paraId="7230D1CD" w14:textId="77777777" w:rsidTr="00973AD8">
        <w:trPr>
          <w:trHeight w:val="136"/>
        </w:trPr>
        <w:tc>
          <w:tcPr>
            <w:tcW w:w="1127" w:type="pct"/>
            <w:tcBorders>
              <w:top w:val="single" w:sz="4" w:space="0" w:color="auto"/>
              <w:left w:val="single" w:sz="4" w:space="0" w:color="auto"/>
              <w:bottom w:val="single" w:sz="4" w:space="0" w:color="auto"/>
              <w:right w:val="single" w:sz="4" w:space="0" w:color="auto"/>
            </w:tcBorders>
            <w:shd w:val="clear" w:color="auto" w:fill="auto"/>
            <w:hideMark/>
          </w:tcPr>
          <w:p w14:paraId="21D97AA9" w14:textId="3D3CC17C" w:rsidR="005503D1" w:rsidRPr="00973AD8" w:rsidRDefault="005503D1"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rtl/>
                <w:lang w:val="en-GB" w:eastAsia="zh-CN" w:bidi="ar-LB"/>
              </w:rPr>
              <w:t>القطاع الفرعي</w:t>
            </w:r>
          </w:p>
        </w:tc>
        <w:tc>
          <w:tcPr>
            <w:tcW w:w="815" w:type="pct"/>
            <w:tcBorders>
              <w:top w:val="single" w:sz="4" w:space="0" w:color="auto"/>
              <w:left w:val="nil"/>
              <w:bottom w:val="single" w:sz="4" w:space="0" w:color="auto"/>
              <w:right w:val="single" w:sz="4" w:space="0" w:color="auto"/>
            </w:tcBorders>
            <w:shd w:val="clear" w:color="auto" w:fill="auto"/>
            <w:hideMark/>
          </w:tcPr>
          <w:p w14:paraId="2F437199" w14:textId="1039BE2B" w:rsidR="005503D1" w:rsidRPr="00973AD8" w:rsidRDefault="0018042A" w:rsidP="00C447FB">
            <w:pPr>
              <w:ind w:left="-26" w:right="-36"/>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sz w:val="17"/>
                <w:szCs w:val="17"/>
                <w:rtl/>
                <w:lang w:bidi="ar-LB"/>
              </w:rPr>
              <w:t>الهيدروفلوروكربون-</w:t>
            </w:r>
            <w:r w:rsidRPr="00973AD8">
              <w:rPr>
                <w:rFonts w:asciiTheme="majorBidi" w:hAnsiTheme="majorBidi" w:cstheme="majorBidi"/>
                <w:b/>
                <w:bCs/>
                <w:sz w:val="17"/>
                <w:szCs w:val="17"/>
                <w:lang w:bidi="ar-LB"/>
              </w:rPr>
              <w:t>134a</w:t>
            </w:r>
          </w:p>
        </w:tc>
        <w:tc>
          <w:tcPr>
            <w:tcW w:w="498" w:type="pct"/>
            <w:tcBorders>
              <w:top w:val="single" w:sz="4" w:space="0" w:color="auto"/>
              <w:left w:val="nil"/>
              <w:bottom w:val="single" w:sz="4" w:space="0" w:color="auto"/>
              <w:right w:val="single" w:sz="4" w:space="0" w:color="auto"/>
            </w:tcBorders>
            <w:shd w:val="clear" w:color="auto" w:fill="auto"/>
            <w:hideMark/>
          </w:tcPr>
          <w:p w14:paraId="4969CA01" w14:textId="77777777" w:rsidR="005503D1" w:rsidRPr="00973AD8" w:rsidRDefault="005503D1"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R-410A</w:t>
            </w:r>
          </w:p>
        </w:tc>
        <w:tc>
          <w:tcPr>
            <w:tcW w:w="498" w:type="pct"/>
            <w:tcBorders>
              <w:top w:val="single" w:sz="4" w:space="0" w:color="auto"/>
              <w:left w:val="nil"/>
              <w:bottom w:val="single" w:sz="4" w:space="0" w:color="auto"/>
              <w:right w:val="single" w:sz="4" w:space="0" w:color="auto"/>
            </w:tcBorders>
            <w:shd w:val="clear" w:color="auto" w:fill="auto"/>
            <w:hideMark/>
          </w:tcPr>
          <w:p w14:paraId="7A7776E1" w14:textId="77777777" w:rsidR="005503D1" w:rsidRPr="00973AD8" w:rsidRDefault="005503D1"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R-404A</w:t>
            </w:r>
          </w:p>
        </w:tc>
        <w:tc>
          <w:tcPr>
            <w:tcW w:w="498" w:type="pct"/>
            <w:tcBorders>
              <w:top w:val="single" w:sz="4" w:space="0" w:color="auto"/>
              <w:left w:val="nil"/>
              <w:bottom w:val="single" w:sz="4" w:space="0" w:color="auto"/>
              <w:right w:val="single" w:sz="4" w:space="0" w:color="auto"/>
            </w:tcBorders>
            <w:shd w:val="clear" w:color="auto" w:fill="auto"/>
            <w:hideMark/>
          </w:tcPr>
          <w:p w14:paraId="541892DE" w14:textId="77777777" w:rsidR="005503D1" w:rsidRPr="00973AD8" w:rsidRDefault="005503D1"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R-507A</w:t>
            </w:r>
          </w:p>
        </w:tc>
        <w:tc>
          <w:tcPr>
            <w:tcW w:w="498" w:type="pct"/>
            <w:tcBorders>
              <w:top w:val="single" w:sz="4" w:space="0" w:color="auto"/>
              <w:left w:val="nil"/>
              <w:bottom w:val="single" w:sz="4" w:space="0" w:color="auto"/>
              <w:right w:val="single" w:sz="4" w:space="0" w:color="auto"/>
            </w:tcBorders>
            <w:shd w:val="clear" w:color="auto" w:fill="auto"/>
            <w:hideMark/>
          </w:tcPr>
          <w:p w14:paraId="4DC735AD" w14:textId="77777777" w:rsidR="005503D1" w:rsidRPr="00973AD8" w:rsidRDefault="005503D1"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R-407A</w:t>
            </w:r>
          </w:p>
        </w:tc>
        <w:tc>
          <w:tcPr>
            <w:tcW w:w="498" w:type="pct"/>
            <w:tcBorders>
              <w:top w:val="single" w:sz="4" w:space="0" w:color="auto"/>
              <w:left w:val="nil"/>
              <w:bottom w:val="single" w:sz="4" w:space="0" w:color="auto"/>
              <w:right w:val="single" w:sz="4" w:space="0" w:color="auto"/>
            </w:tcBorders>
            <w:shd w:val="clear" w:color="auto" w:fill="auto"/>
            <w:hideMark/>
          </w:tcPr>
          <w:p w14:paraId="6E62FE51" w14:textId="6C53F2EC" w:rsidR="005503D1" w:rsidRPr="00973AD8" w:rsidRDefault="0018042A"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rtl/>
                <w:lang w:val="en-GB" w:eastAsia="zh-CN" w:bidi="ar-LB"/>
              </w:rPr>
              <w:t>المجموع</w:t>
            </w:r>
          </w:p>
        </w:tc>
        <w:tc>
          <w:tcPr>
            <w:tcW w:w="567" w:type="pct"/>
            <w:tcBorders>
              <w:top w:val="single" w:sz="4" w:space="0" w:color="auto"/>
              <w:left w:val="nil"/>
              <w:bottom w:val="single" w:sz="4" w:space="0" w:color="auto"/>
              <w:right w:val="single" w:sz="4" w:space="0" w:color="auto"/>
            </w:tcBorders>
            <w:shd w:val="clear" w:color="auto" w:fill="auto"/>
            <w:hideMark/>
          </w:tcPr>
          <w:p w14:paraId="66C36CC6" w14:textId="53081888" w:rsidR="005503D1" w:rsidRPr="00973AD8" w:rsidRDefault="0018042A" w:rsidP="00C447FB">
            <w:pPr>
              <w:jc w:val="center"/>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rtl/>
                <w:lang w:val="en-GB" w:eastAsia="zh-CN" w:bidi="ar-LB"/>
              </w:rPr>
              <w:t>الحصة من الإجمالي (%)</w:t>
            </w:r>
          </w:p>
        </w:tc>
      </w:tr>
      <w:tr w:rsidR="005503D1" w:rsidRPr="00973AD8" w14:paraId="1702A628" w14:textId="77777777" w:rsidTr="00973AD8">
        <w:trPr>
          <w:trHeight w:val="119"/>
        </w:trPr>
        <w:tc>
          <w:tcPr>
            <w:tcW w:w="5000" w:type="pct"/>
            <w:gridSpan w:val="8"/>
            <w:tcBorders>
              <w:top w:val="nil"/>
              <w:left w:val="single" w:sz="4" w:space="0" w:color="auto"/>
              <w:bottom w:val="single" w:sz="4" w:space="0" w:color="auto"/>
              <w:right w:val="single" w:sz="4" w:space="0" w:color="auto"/>
            </w:tcBorders>
            <w:shd w:val="clear" w:color="auto" w:fill="auto"/>
          </w:tcPr>
          <w:p w14:paraId="55ED9890" w14:textId="7BEBE626" w:rsidR="005503D1" w:rsidRPr="00973AD8" w:rsidRDefault="003204F8" w:rsidP="00C447FB">
            <w:pPr>
              <w:jc w:val="center"/>
              <w:rPr>
                <w:rFonts w:asciiTheme="majorBidi" w:hAnsiTheme="majorBidi" w:cstheme="majorBidi"/>
                <w:b/>
                <w:bCs/>
                <w:color w:val="000000"/>
                <w:sz w:val="17"/>
                <w:szCs w:val="17"/>
                <w:lang w:bidi="ar-LB"/>
              </w:rPr>
            </w:pPr>
            <w:r w:rsidRPr="00973AD8">
              <w:rPr>
                <w:rFonts w:asciiTheme="majorBidi" w:hAnsiTheme="majorBidi" w:cstheme="majorBidi"/>
                <w:b/>
                <w:bCs/>
                <w:color w:val="000000"/>
                <w:sz w:val="17"/>
                <w:szCs w:val="17"/>
                <w:rtl/>
                <w:lang w:bidi="ar-LB"/>
              </w:rPr>
              <w:t>بال</w:t>
            </w:r>
            <w:r w:rsidR="00821D5C" w:rsidRPr="00973AD8">
              <w:rPr>
                <w:rFonts w:asciiTheme="majorBidi" w:hAnsiTheme="majorBidi" w:cstheme="majorBidi"/>
                <w:b/>
                <w:bCs/>
                <w:color w:val="000000"/>
                <w:sz w:val="17"/>
                <w:szCs w:val="17"/>
                <w:rtl/>
                <w:lang w:bidi="ar-LB"/>
              </w:rPr>
              <w:t xml:space="preserve">طن </w:t>
            </w:r>
            <w:r w:rsidRPr="00973AD8">
              <w:rPr>
                <w:rFonts w:asciiTheme="majorBidi" w:hAnsiTheme="majorBidi" w:cstheme="majorBidi"/>
                <w:b/>
                <w:bCs/>
                <w:color w:val="000000"/>
                <w:sz w:val="17"/>
                <w:szCs w:val="17"/>
                <w:rtl/>
                <w:lang w:bidi="ar-LB"/>
              </w:rPr>
              <w:t>ال</w:t>
            </w:r>
            <w:r w:rsidR="00821D5C" w:rsidRPr="00973AD8">
              <w:rPr>
                <w:rFonts w:asciiTheme="majorBidi" w:hAnsiTheme="majorBidi" w:cstheme="majorBidi"/>
                <w:b/>
                <w:bCs/>
                <w:color w:val="000000"/>
                <w:sz w:val="17"/>
                <w:szCs w:val="17"/>
                <w:rtl/>
                <w:lang w:bidi="ar-LB"/>
              </w:rPr>
              <w:t>متري</w:t>
            </w:r>
          </w:p>
        </w:tc>
      </w:tr>
      <w:tr w:rsidR="005503D1" w:rsidRPr="00973AD8" w14:paraId="61DF87E2"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5BACF7D7" w14:textId="3DE76D2B" w:rsidR="005503D1" w:rsidRPr="00973AD8" w:rsidRDefault="00540FBC"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التبريد المنزلي</w:t>
            </w:r>
          </w:p>
        </w:tc>
        <w:tc>
          <w:tcPr>
            <w:tcW w:w="815" w:type="pct"/>
            <w:tcBorders>
              <w:top w:val="nil"/>
              <w:left w:val="nil"/>
              <w:bottom w:val="single" w:sz="4" w:space="0" w:color="auto"/>
              <w:right w:val="single" w:sz="4" w:space="0" w:color="auto"/>
            </w:tcBorders>
            <w:shd w:val="clear" w:color="auto" w:fill="auto"/>
            <w:hideMark/>
          </w:tcPr>
          <w:p w14:paraId="15ACCC7F"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0.43</w:t>
            </w:r>
          </w:p>
        </w:tc>
        <w:tc>
          <w:tcPr>
            <w:tcW w:w="498" w:type="pct"/>
            <w:tcBorders>
              <w:top w:val="nil"/>
              <w:left w:val="nil"/>
              <w:bottom w:val="single" w:sz="4" w:space="0" w:color="auto"/>
              <w:right w:val="single" w:sz="4" w:space="0" w:color="auto"/>
            </w:tcBorders>
            <w:shd w:val="clear" w:color="auto" w:fill="auto"/>
            <w:hideMark/>
          </w:tcPr>
          <w:p w14:paraId="212DF25D"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7AB7A589"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0.38</w:t>
            </w:r>
          </w:p>
        </w:tc>
        <w:tc>
          <w:tcPr>
            <w:tcW w:w="498" w:type="pct"/>
            <w:tcBorders>
              <w:top w:val="nil"/>
              <w:left w:val="nil"/>
              <w:bottom w:val="single" w:sz="4" w:space="0" w:color="auto"/>
              <w:right w:val="single" w:sz="4" w:space="0" w:color="auto"/>
            </w:tcBorders>
            <w:shd w:val="clear" w:color="auto" w:fill="auto"/>
            <w:hideMark/>
          </w:tcPr>
          <w:p w14:paraId="72566B1B"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7857F233"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60F3976B"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0.81</w:t>
            </w:r>
          </w:p>
        </w:tc>
        <w:tc>
          <w:tcPr>
            <w:tcW w:w="567" w:type="pct"/>
            <w:tcBorders>
              <w:top w:val="single" w:sz="4" w:space="0" w:color="auto"/>
              <w:left w:val="single" w:sz="4" w:space="0" w:color="auto"/>
              <w:bottom w:val="single" w:sz="4" w:space="0" w:color="auto"/>
              <w:right w:val="single" w:sz="4" w:space="0" w:color="auto"/>
            </w:tcBorders>
            <w:shd w:val="clear" w:color="auto" w:fill="auto"/>
            <w:hideMark/>
          </w:tcPr>
          <w:p w14:paraId="7C04DEAD"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bidi="ar-LB"/>
              </w:rPr>
              <w:t>3.1</w:t>
            </w:r>
          </w:p>
        </w:tc>
      </w:tr>
      <w:tr w:rsidR="005503D1" w:rsidRPr="00973AD8" w14:paraId="09B3A2C9"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576CDED0" w14:textId="57E4A991" w:rsidR="005503D1" w:rsidRPr="00973AD8" w:rsidRDefault="00540FBC"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التبريد التجاري والصناعي</w:t>
            </w:r>
          </w:p>
        </w:tc>
        <w:tc>
          <w:tcPr>
            <w:tcW w:w="815" w:type="pct"/>
            <w:tcBorders>
              <w:top w:val="nil"/>
              <w:left w:val="nil"/>
              <w:bottom w:val="single" w:sz="4" w:space="0" w:color="auto"/>
              <w:right w:val="single" w:sz="4" w:space="0" w:color="auto"/>
            </w:tcBorders>
            <w:shd w:val="clear" w:color="auto" w:fill="auto"/>
            <w:hideMark/>
          </w:tcPr>
          <w:p w14:paraId="06ACB91E"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5.72</w:t>
            </w:r>
          </w:p>
        </w:tc>
        <w:tc>
          <w:tcPr>
            <w:tcW w:w="498" w:type="pct"/>
            <w:tcBorders>
              <w:top w:val="nil"/>
              <w:left w:val="nil"/>
              <w:bottom w:val="single" w:sz="4" w:space="0" w:color="auto"/>
              <w:right w:val="single" w:sz="4" w:space="0" w:color="auto"/>
            </w:tcBorders>
            <w:shd w:val="clear" w:color="auto" w:fill="auto"/>
            <w:hideMark/>
          </w:tcPr>
          <w:p w14:paraId="2B46686D"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3.19</w:t>
            </w:r>
          </w:p>
        </w:tc>
        <w:tc>
          <w:tcPr>
            <w:tcW w:w="498" w:type="pct"/>
            <w:tcBorders>
              <w:top w:val="nil"/>
              <w:left w:val="nil"/>
              <w:bottom w:val="single" w:sz="4" w:space="0" w:color="auto"/>
              <w:right w:val="single" w:sz="4" w:space="0" w:color="auto"/>
            </w:tcBorders>
            <w:shd w:val="clear" w:color="auto" w:fill="auto"/>
            <w:hideMark/>
          </w:tcPr>
          <w:p w14:paraId="4720DDBC"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4.56</w:t>
            </w:r>
          </w:p>
        </w:tc>
        <w:tc>
          <w:tcPr>
            <w:tcW w:w="498" w:type="pct"/>
            <w:tcBorders>
              <w:top w:val="nil"/>
              <w:left w:val="nil"/>
              <w:bottom w:val="single" w:sz="4" w:space="0" w:color="auto"/>
              <w:right w:val="single" w:sz="4" w:space="0" w:color="auto"/>
            </w:tcBorders>
            <w:shd w:val="clear" w:color="auto" w:fill="auto"/>
            <w:hideMark/>
          </w:tcPr>
          <w:p w14:paraId="52E761B8"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5.66</w:t>
            </w:r>
          </w:p>
        </w:tc>
        <w:tc>
          <w:tcPr>
            <w:tcW w:w="498" w:type="pct"/>
            <w:tcBorders>
              <w:top w:val="nil"/>
              <w:left w:val="nil"/>
              <w:bottom w:val="single" w:sz="4" w:space="0" w:color="auto"/>
              <w:right w:val="single" w:sz="4" w:space="0" w:color="auto"/>
            </w:tcBorders>
            <w:shd w:val="clear" w:color="auto" w:fill="auto"/>
            <w:hideMark/>
          </w:tcPr>
          <w:p w14:paraId="119CA351"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0.53</w:t>
            </w:r>
          </w:p>
        </w:tc>
        <w:tc>
          <w:tcPr>
            <w:tcW w:w="498" w:type="pct"/>
            <w:tcBorders>
              <w:top w:val="nil"/>
              <w:left w:val="nil"/>
              <w:bottom w:val="single" w:sz="4" w:space="0" w:color="auto"/>
              <w:right w:val="single" w:sz="4" w:space="0" w:color="auto"/>
            </w:tcBorders>
            <w:shd w:val="clear" w:color="auto" w:fill="auto"/>
            <w:hideMark/>
          </w:tcPr>
          <w:p w14:paraId="41321B3D"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19.66</w:t>
            </w:r>
          </w:p>
        </w:tc>
        <w:tc>
          <w:tcPr>
            <w:tcW w:w="567" w:type="pct"/>
            <w:tcBorders>
              <w:top w:val="nil"/>
              <w:left w:val="single" w:sz="4" w:space="0" w:color="auto"/>
              <w:bottom w:val="single" w:sz="4" w:space="0" w:color="auto"/>
              <w:right w:val="single" w:sz="4" w:space="0" w:color="auto"/>
            </w:tcBorders>
            <w:shd w:val="clear" w:color="auto" w:fill="auto"/>
            <w:hideMark/>
          </w:tcPr>
          <w:p w14:paraId="3A4BD192"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bidi="ar-LB"/>
              </w:rPr>
              <w:t>75.3</w:t>
            </w:r>
          </w:p>
        </w:tc>
      </w:tr>
      <w:tr w:rsidR="005503D1" w:rsidRPr="00973AD8" w14:paraId="4F2E6C94"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4B78BD34" w14:textId="3277899A" w:rsidR="005503D1" w:rsidRPr="00973AD8" w:rsidRDefault="00540FBC"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تبريد وسائل النقل</w:t>
            </w:r>
          </w:p>
        </w:tc>
        <w:tc>
          <w:tcPr>
            <w:tcW w:w="815" w:type="pct"/>
            <w:tcBorders>
              <w:top w:val="nil"/>
              <w:left w:val="nil"/>
              <w:bottom w:val="single" w:sz="4" w:space="0" w:color="auto"/>
              <w:right w:val="single" w:sz="4" w:space="0" w:color="auto"/>
            </w:tcBorders>
            <w:shd w:val="clear" w:color="auto" w:fill="auto"/>
            <w:hideMark/>
          </w:tcPr>
          <w:p w14:paraId="71FF58F7"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6C04FD34"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1672AF4D"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0.39</w:t>
            </w:r>
          </w:p>
        </w:tc>
        <w:tc>
          <w:tcPr>
            <w:tcW w:w="498" w:type="pct"/>
            <w:tcBorders>
              <w:top w:val="nil"/>
              <w:left w:val="nil"/>
              <w:bottom w:val="single" w:sz="4" w:space="0" w:color="auto"/>
              <w:right w:val="single" w:sz="4" w:space="0" w:color="auto"/>
            </w:tcBorders>
            <w:shd w:val="clear" w:color="auto" w:fill="auto"/>
            <w:hideMark/>
          </w:tcPr>
          <w:p w14:paraId="48BBD6BE"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692A129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0E17DCFC"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0.39</w:t>
            </w:r>
          </w:p>
        </w:tc>
        <w:tc>
          <w:tcPr>
            <w:tcW w:w="567" w:type="pct"/>
            <w:tcBorders>
              <w:top w:val="nil"/>
              <w:left w:val="single" w:sz="4" w:space="0" w:color="auto"/>
              <w:bottom w:val="single" w:sz="4" w:space="0" w:color="auto"/>
              <w:right w:val="single" w:sz="4" w:space="0" w:color="auto"/>
            </w:tcBorders>
            <w:shd w:val="clear" w:color="auto" w:fill="auto"/>
            <w:hideMark/>
          </w:tcPr>
          <w:p w14:paraId="448576E1"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bidi="ar-LB"/>
              </w:rPr>
              <w:t>1.5</w:t>
            </w:r>
          </w:p>
        </w:tc>
      </w:tr>
      <w:tr w:rsidR="005503D1" w:rsidRPr="00973AD8" w14:paraId="3E0EBD00"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4308579C" w14:textId="7FBB7BEC" w:rsidR="005503D1" w:rsidRPr="00973AD8" w:rsidRDefault="00821D5C"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تكييف الهواء السكني</w:t>
            </w:r>
          </w:p>
        </w:tc>
        <w:tc>
          <w:tcPr>
            <w:tcW w:w="815" w:type="pct"/>
            <w:tcBorders>
              <w:top w:val="nil"/>
              <w:left w:val="nil"/>
              <w:bottom w:val="single" w:sz="4" w:space="0" w:color="auto"/>
              <w:right w:val="single" w:sz="4" w:space="0" w:color="auto"/>
            </w:tcBorders>
            <w:shd w:val="clear" w:color="auto" w:fill="auto"/>
            <w:hideMark/>
          </w:tcPr>
          <w:p w14:paraId="3215E074"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0C508162"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2.39</w:t>
            </w:r>
          </w:p>
        </w:tc>
        <w:tc>
          <w:tcPr>
            <w:tcW w:w="498" w:type="pct"/>
            <w:tcBorders>
              <w:top w:val="nil"/>
              <w:left w:val="nil"/>
              <w:bottom w:val="single" w:sz="4" w:space="0" w:color="auto"/>
              <w:right w:val="single" w:sz="4" w:space="0" w:color="auto"/>
            </w:tcBorders>
            <w:shd w:val="clear" w:color="auto" w:fill="auto"/>
            <w:hideMark/>
          </w:tcPr>
          <w:p w14:paraId="07804BC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5FE77CC3"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4EAA278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70BAFB9F"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2.39</w:t>
            </w:r>
          </w:p>
        </w:tc>
        <w:tc>
          <w:tcPr>
            <w:tcW w:w="567" w:type="pct"/>
            <w:tcBorders>
              <w:top w:val="nil"/>
              <w:left w:val="single" w:sz="4" w:space="0" w:color="auto"/>
              <w:bottom w:val="single" w:sz="4" w:space="0" w:color="auto"/>
              <w:right w:val="single" w:sz="4" w:space="0" w:color="auto"/>
            </w:tcBorders>
            <w:shd w:val="clear" w:color="auto" w:fill="auto"/>
            <w:hideMark/>
          </w:tcPr>
          <w:p w14:paraId="5053E897"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bidi="ar-LB"/>
              </w:rPr>
              <w:t>9.2</w:t>
            </w:r>
          </w:p>
        </w:tc>
      </w:tr>
      <w:tr w:rsidR="005503D1" w:rsidRPr="00973AD8" w14:paraId="1ED26176"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5675822A" w14:textId="3787317E" w:rsidR="005503D1" w:rsidRPr="00973AD8" w:rsidRDefault="00821D5C"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eastAsia="zh-CN" w:bidi="ar-LB"/>
              </w:rPr>
              <w:t>التبريد وتكييف الهواء</w:t>
            </w:r>
          </w:p>
        </w:tc>
        <w:tc>
          <w:tcPr>
            <w:tcW w:w="815" w:type="pct"/>
            <w:tcBorders>
              <w:top w:val="nil"/>
              <w:left w:val="nil"/>
              <w:bottom w:val="single" w:sz="4" w:space="0" w:color="auto"/>
              <w:right w:val="single" w:sz="4" w:space="0" w:color="auto"/>
            </w:tcBorders>
            <w:shd w:val="clear" w:color="auto" w:fill="auto"/>
            <w:hideMark/>
          </w:tcPr>
          <w:p w14:paraId="750F64F0"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2.86</w:t>
            </w:r>
          </w:p>
        </w:tc>
        <w:tc>
          <w:tcPr>
            <w:tcW w:w="498" w:type="pct"/>
            <w:tcBorders>
              <w:top w:val="nil"/>
              <w:left w:val="nil"/>
              <w:bottom w:val="single" w:sz="4" w:space="0" w:color="auto"/>
              <w:right w:val="single" w:sz="4" w:space="0" w:color="auto"/>
            </w:tcBorders>
            <w:shd w:val="clear" w:color="auto" w:fill="auto"/>
            <w:hideMark/>
          </w:tcPr>
          <w:p w14:paraId="6AA049AA"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2236EFFA"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30A10EE8"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2DC59FE4"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0.00</w:t>
            </w:r>
          </w:p>
        </w:tc>
        <w:tc>
          <w:tcPr>
            <w:tcW w:w="498" w:type="pct"/>
            <w:tcBorders>
              <w:top w:val="nil"/>
              <w:left w:val="nil"/>
              <w:bottom w:val="single" w:sz="4" w:space="0" w:color="auto"/>
              <w:right w:val="single" w:sz="4" w:space="0" w:color="auto"/>
            </w:tcBorders>
            <w:shd w:val="clear" w:color="auto" w:fill="auto"/>
            <w:hideMark/>
          </w:tcPr>
          <w:p w14:paraId="1193BDDB"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2.86</w:t>
            </w:r>
          </w:p>
        </w:tc>
        <w:tc>
          <w:tcPr>
            <w:tcW w:w="567" w:type="pct"/>
            <w:tcBorders>
              <w:top w:val="nil"/>
              <w:left w:val="single" w:sz="4" w:space="0" w:color="auto"/>
              <w:bottom w:val="single" w:sz="4" w:space="0" w:color="auto"/>
              <w:right w:val="single" w:sz="4" w:space="0" w:color="auto"/>
            </w:tcBorders>
            <w:shd w:val="clear" w:color="auto" w:fill="auto"/>
            <w:hideMark/>
          </w:tcPr>
          <w:p w14:paraId="6BE72DBB"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bidi="ar-LB"/>
              </w:rPr>
              <w:t>11.0</w:t>
            </w:r>
          </w:p>
        </w:tc>
      </w:tr>
      <w:tr w:rsidR="005503D1" w:rsidRPr="00973AD8" w14:paraId="1C3B8A1C" w14:textId="77777777" w:rsidTr="00973AD8">
        <w:trPr>
          <w:trHeight w:val="119"/>
        </w:trPr>
        <w:tc>
          <w:tcPr>
            <w:tcW w:w="1127" w:type="pct"/>
            <w:tcBorders>
              <w:top w:val="nil"/>
              <w:left w:val="single" w:sz="4" w:space="0" w:color="auto"/>
              <w:bottom w:val="single" w:sz="4" w:space="0" w:color="auto"/>
              <w:right w:val="single" w:sz="4" w:space="0" w:color="auto"/>
            </w:tcBorders>
            <w:shd w:val="clear" w:color="auto" w:fill="auto"/>
            <w:hideMark/>
          </w:tcPr>
          <w:p w14:paraId="07F1AF88" w14:textId="6885DE2B" w:rsidR="005503D1" w:rsidRPr="00973AD8" w:rsidRDefault="00821D5C" w:rsidP="00157655">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rtl/>
                <w:lang w:val="en-GB" w:eastAsia="zh-CN" w:bidi="ar-LB"/>
              </w:rPr>
              <w:t>المجموع (طن متري)</w:t>
            </w:r>
          </w:p>
        </w:tc>
        <w:tc>
          <w:tcPr>
            <w:tcW w:w="815" w:type="pct"/>
            <w:tcBorders>
              <w:top w:val="nil"/>
              <w:left w:val="nil"/>
              <w:bottom w:val="single" w:sz="4" w:space="0" w:color="auto"/>
              <w:right w:val="single" w:sz="4" w:space="0" w:color="auto"/>
            </w:tcBorders>
            <w:shd w:val="clear" w:color="auto" w:fill="auto"/>
            <w:hideMark/>
          </w:tcPr>
          <w:p w14:paraId="5DE7A8B4"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9.01</w:t>
            </w:r>
          </w:p>
        </w:tc>
        <w:tc>
          <w:tcPr>
            <w:tcW w:w="498" w:type="pct"/>
            <w:tcBorders>
              <w:top w:val="nil"/>
              <w:left w:val="nil"/>
              <w:bottom w:val="single" w:sz="4" w:space="0" w:color="auto"/>
              <w:right w:val="single" w:sz="4" w:space="0" w:color="auto"/>
            </w:tcBorders>
            <w:shd w:val="clear" w:color="auto" w:fill="auto"/>
            <w:hideMark/>
          </w:tcPr>
          <w:p w14:paraId="1B3FF95A"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5.58</w:t>
            </w:r>
          </w:p>
        </w:tc>
        <w:tc>
          <w:tcPr>
            <w:tcW w:w="498" w:type="pct"/>
            <w:tcBorders>
              <w:top w:val="nil"/>
              <w:left w:val="nil"/>
              <w:bottom w:val="single" w:sz="4" w:space="0" w:color="auto"/>
              <w:right w:val="single" w:sz="4" w:space="0" w:color="auto"/>
            </w:tcBorders>
            <w:shd w:val="clear" w:color="auto" w:fill="auto"/>
            <w:hideMark/>
          </w:tcPr>
          <w:p w14:paraId="004DC41F"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5.33</w:t>
            </w:r>
          </w:p>
        </w:tc>
        <w:tc>
          <w:tcPr>
            <w:tcW w:w="498" w:type="pct"/>
            <w:tcBorders>
              <w:top w:val="nil"/>
              <w:left w:val="nil"/>
              <w:bottom w:val="single" w:sz="4" w:space="0" w:color="auto"/>
              <w:right w:val="single" w:sz="4" w:space="0" w:color="auto"/>
            </w:tcBorders>
            <w:shd w:val="clear" w:color="auto" w:fill="auto"/>
            <w:hideMark/>
          </w:tcPr>
          <w:p w14:paraId="4269853F"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5.66</w:t>
            </w:r>
          </w:p>
        </w:tc>
        <w:tc>
          <w:tcPr>
            <w:tcW w:w="498" w:type="pct"/>
            <w:tcBorders>
              <w:top w:val="nil"/>
              <w:left w:val="nil"/>
              <w:bottom w:val="single" w:sz="4" w:space="0" w:color="auto"/>
              <w:right w:val="single" w:sz="4" w:space="0" w:color="auto"/>
            </w:tcBorders>
            <w:shd w:val="clear" w:color="auto" w:fill="auto"/>
            <w:hideMark/>
          </w:tcPr>
          <w:p w14:paraId="65298D44"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0.53</w:t>
            </w:r>
          </w:p>
        </w:tc>
        <w:tc>
          <w:tcPr>
            <w:tcW w:w="498" w:type="pct"/>
            <w:tcBorders>
              <w:top w:val="nil"/>
              <w:left w:val="nil"/>
              <w:bottom w:val="single" w:sz="4" w:space="0" w:color="auto"/>
              <w:right w:val="single" w:sz="4" w:space="0" w:color="auto"/>
            </w:tcBorders>
            <w:shd w:val="clear" w:color="auto" w:fill="auto"/>
            <w:hideMark/>
          </w:tcPr>
          <w:p w14:paraId="061D4798"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26.11</w:t>
            </w:r>
          </w:p>
        </w:tc>
        <w:tc>
          <w:tcPr>
            <w:tcW w:w="567" w:type="pct"/>
            <w:tcBorders>
              <w:top w:val="nil"/>
              <w:left w:val="single" w:sz="4" w:space="0" w:color="auto"/>
              <w:bottom w:val="single" w:sz="4" w:space="0" w:color="auto"/>
              <w:right w:val="single" w:sz="4" w:space="0" w:color="auto"/>
            </w:tcBorders>
            <w:shd w:val="clear" w:color="auto" w:fill="auto"/>
            <w:hideMark/>
          </w:tcPr>
          <w:p w14:paraId="2C503630" w14:textId="77777777" w:rsidR="005503D1" w:rsidRPr="00973AD8" w:rsidRDefault="005503D1" w:rsidP="00C447FB">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bidi="ar-LB"/>
              </w:rPr>
              <w:t>100.0</w:t>
            </w:r>
          </w:p>
        </w:tc>
      </w:tr>
      <w:tr w:rsidR="005503D1" w:rsidRPr="00973AD8" w14:paraId="0932CE1C" w14:textId="77777777" w:rsidTr="00973AD8">
        <w:trPr>
          <w:trHeight w:val="136"/>
        </w:trPr>
        <w:tc>
          <w:tcPr>
            <w:tcW w:w="5000" w:type="pct"/>
            <w:gridSpan w:val="8"/>
            <w:tcBorders>
              <w:top w:val="nil"/>
              <w:left w:val="single" w:sz="4" w:space="0" w:color="auto"/>
              <w:bottom w:val="single" w:sz="4" w:space="0" w:color="auto"/>
              <w:right w:val="single" w:sz="4" w:space="0" w:color="auto"/>
            </w:tcBorders>
            <w:shd w:val="clear" w:color="auto" w:fill="auto"/>
          </w:tcPr>
          <w:p w14:paraId="332E1044" w14:textId="1650E841" w:rsidR="005503D1" w:rsidRPr="00973AD8" w:rsidRDefault="00821D5C" w:rsidP="00C447FB">
            <w:pPr>
              <w:jc w:val="center"/>
              <w:rPr>
                <w:rFonts w:asciiTheme="majorBidi" w:hAnsiTheme="majorBidi" w:cstheme="majorBidi"/>
                <w:b/>
                <w:bCs/>
                <w:color w:val="000000"/>
                <w:sz w:val="17"/>
                <w:szCs w:val="17"/>
                <w:lang w:bidi="ar-LB"/>
              </w:rPr>
            </w:pPr>
            <w:r w:rsidRPr="00973AD8">
              <w:rPr>
                <w:rFonts w:asciiTheme="majorBidi" w:hAnsiTheme="majorBidi" w:cstheme="majorBidi"/>
                <w:b/>
                <w:bCs/>
                <w:color w:val="000000"/>
                <w:sz w:val="17"/>
                <w:szCs w:val="17"/>
                <w:rtl/>
                <w:lang w:bidi="ar-LB"/>
              </w:rPr>
              <w:t>بالطن من مكافئ ثاني أكسيد الكربون</w:t>
            </w:r>
          </w:p>
        </w:tc>
      </w:tr>
      <w:tr w:rsidR="00872423" w:rsidRPr="00973AD8" w14:paraId="5AC90BFC"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7D19ADA2" w14:textId="62D99C96" w:rsidR="00872423" w:rsidRPr="00973AD8" w:rsidRDefault="00872423"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التبريد المنزلي</w:t>
            </w:r>
          </w:p>
        </w:tc>
        <w:tc>
          <w:tcPr>
            <w:tcW w:w="815" w:type="pct"/>
            <w:tcBorders>
              <w:top w:val="nil"/>
              <w:left w:val="nil"/>
              <w:bottom w:val="single" w:sz="4" w:space="0" w:color="auto"/>
              <w:right w:val="single" w:sz="4" w:space="0" w:color="auto"/>
            </w:tcBorders>
            <w:shd w:val="clear" w:color="auto" w:fill="auto"/>
            <w:noWrap/>
            <w:hideMark/>
          </w:tcPr>
          <w:p w14:paraId="5D271929"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615</w:t>
            </w:r>
          </w:p>
        </w:tc>
        <w:tc>
          <w:tcPr>
            <w:tcW w:w="498" w:type="pct"/>
            <w:tcBorders>
              <w:top w:val="nil"/>
              <w:left w:val="nil"/>
              <w:bottom w:val="single" w:sz="4" w:space="0" w:color="auto"/>
              <w:right w:val="single" w:sz="4" w:space="0" w:color="auto"/>
            </w:tcBorders>
            <w:shd w:val="clear" w:color="auto" w:fill="auto"/>
            <w:noWrap/>
            <w:hideMark/>
          </w:tcPr>
          <w:p w14:paraId="3FFD16BB"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B5DDFCB"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1,490</w:t>
            </w:r>
          </w:p>
        </w:tc>
        <w:tc>
          <w:tcPr>
            <w:tcW w:w="498" w:type="pct"/>
            <w:tcBorders>
              <w:top w:val="nil"/>
              <w:left w:val="nil"/>
              <w:bottom w:val="single" w:sz="4" w:space="0" w:color="auto"/>
              <w:right w:val="single" w:sz="4" w:space="0" w:color="auto"/>
            </w:tcBorders>
            <w:shd w:val="clear" w:color="auto" w:fill="auto"/>
            <w:noWrap/>
            <w:hideMark/>
          </w:tcPr>
          <w:p w14:paraId="0B5F631D"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56A0675"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2F8695D0"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2,105</w:t>
            </w:r>
          </w:p>
        </w:tc>
        <w:tc>
          <w:tcPr>
            <w:tcW w:w="567" w:type="pct"/>
            <w:tcBorders>
              <w:top w:val="single" w:sz="4" w:space="0" w:color="auto"/>
              <w:left w:val="single" w:sz="4" w:space="0" w:color="auto"/>
              <w:bottom w:val="single" w:sz="4" w:space="0" w:color="auto"/>
              <w:right w:val="single" w:sz="4" w:space="0" w:color="auto"/>
            </w:tcBorders>
            <w:shd w:val="clear" w:color="auto" w:fill="auto"/>
            <w:noWrap/>
            <w:hideMark/>
          </w:tcPr>
          <w:p w14:paraId="592E2833" w14:textId="77777777" w:rsidR="00872423" w:rsidRPr="00973AD8" w:rsidRDefault="00872423" w:rsidP="00872423">
            <w:pPr>
              <w:jc w:val="right"/>
              <w:rPr>
                <w:rFonts w:asciiTheme="majorBidi" w:hAnsiTheme="majorBidi" w:cstheme="majorBidi"/>
                <w:sz w:val="17"/>
                <w:szCs w:val="17"/>
                <w:lang w:eastAsia="zh-CN" w:bidi="ar-LB"/>
              </w:rPr>
            </w:pPr>
            <w:r w:rsidRPr="00973AD8">
              <w:rPr>
                <w:rFonts w:asciiTheme="majorBidi" w:hAnsiTheme="majorBidi" w:cstheme="majorBidi"/>
                <w:sz w:val="17"/>
                <w:szCs w:val="17"/>
                <w:lang w:bidi="ar-LB"/>
              </w:rPr>
              <w:t>3.0</w:t>
            </w:r>
          </w:p>
        </w:tc>
      </w:tr>
      <w:tr w:rsidR="00872423" w:rsidRPr="00973AD8" w14:paraId="10A9D508"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6DDDAC1E" w14:textId="5EF88857" w:rsidR="00872423" w:rsidRPr="00973AD8" w:rsidRDefault="00872423"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التبريد التجاري والصناعي</w:t>
            </w:r>
          </w:p>
        </w:tc>
        <w:tc>
          <w:tcPr>
            <w:tcW w:w="815" w:type="pct"/>
            <w:tcBorders>
              <w:top w:val="nil"/>
              <w:left w:val="nil"/>
              <w:bottom w:val="single" w:sz="4" w:space="0" w:color="auto"/>
              <w:right w:val="single" w:sz="4" w:space="0" w:color="auto"/>
            </w:tcBorders>
            <w:shd w:val="clear" w:color="auto" w:fill="auto"/>
            <w:noWrap/>
            <w:hideMark/>
          </w:tcPr>
          <w:p w14:paraId="6C20F87A"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8,180</w:t>
            </w:r>
          </w:p>
        </w:tc>
        <w:tc>
          <w:tcPr>
            <w:tcW w:w="498" w:type="pct"/>
            <w:tcBorders>
              <w:top w:val="nil"/>
              <w:left w:val="nil"/>
              <w:bottom w:val="single" w:sz="4" w:space="0" w:color="auto"/>
              <w:right w:val="single" w:sz="4" w:space="0" w:color="auto"/>
            </w:tcBorders>
            <w:shd w:val="clear" w:color="auto" w:fill="auto"/>
            <w:noWrap/>
            <w:hideMark/>
          </w:tcPr>
          <w:p w14:paraId="47E94AA5"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6,659</w:t>
            </w:r>
          </w:p>
        </w:tc>
        <w:tc>
          <w:tcPr>
            <w:tcW w:w="498" w:type="pct"/>
            <w:tcBorders>
              <w:top w:val="nil"/>
              <w:left w:val="nil"/>
              <w:bottom w:val="single" w:sz="4" w:space="0" w:color="auto"/>
              <w:right w:val="single" w:sz="4" w:space="0" w:color="auto"/>
            </w:tcBorders>
            <w:shd w:val="clear" w:color="auto" w:fill="auto"/>
            <w:noWrap/>
            <w:hideMark/>
          </w:tcPr>
          <w:p w14:paraId="5BE16C30"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17,882</w:t>
            </w:r>
          </w:p>
        </w:tc>
        <w:tc>
          <w:tcPr>
            <w:tcW w:w="498" w:type="pct"/>
            <w:tcBorders>
              <w:top w:val="nil"/>
              <w:left w:val="nil"/>
              <w:bottom w:val="single" w:sz="4" w:space="0" w:color="auto"/>
              <w:right w:val="single" w:sz="4" w:space="0" w:color="auto"/>
            </w:tcBorders>
            <w:shd w:val="clear" w:color="auto" w:fill="auto"/>
            <w:noWrap/>
            <w:hideMark/>
          </w:tcPr>
          <w:p w14:paraId="72005BE1"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22,555</w:t>
            </w:r>
          </w:p>
        </w:tc>
        <w:tc>
          <w:tcPr>
            <w:tcW w:w="498" w:type="pct"/>
            <w:tcBorders>
              <w:top w:val="nil"/>
              <w:left w:val="nil"/>
              <w:bottom w:val="single" w:sz="4" w:space="0" w:color="auto"/>
              <w:right w:val="single" w:sz="4" w:space="0" w:color="auto"/>
            </w:tcBorders>
            <w:shd w:val="clear" w:color="auto" w:fill="auto"/>
            <w:noWrap/>
            <w:hideMark/>
          </w:tcPr>
          <w:p w14:paraId="12D1BCE7"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1,117</w:t>
            </w:r>
          </w:p>
        </w:tc>
        <w:tc>
          <w:tcPr>
            <w:tcW w:w="498" w:type="pct"/>
            <w:tcBorders>
              <w:top w:val="nil"/>
              <w:left w:val="nil"/>
              <w:bottom w:val="single" w:sz="4" w:space="0" w:color="auto"/>
              <w:right w:val="single" w:sz="4" w:space="0" w:color="auto"/>
            </w:tcBorders>
            <w:shd w:val="clear" w:color="auto" w:fill="auto"/>
            <w:noWrap/>
            <w:hideMark/>
          </w:tcPr>
          <w:p w14:paraId="1348AEA1"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56,393</w:t>
            </w:r>
          </w:p>
        </w:tc>
        <w:tc>
          <w:tcPr>
            <w:tcW w:w="567" w:type="pct"/>
            <w:tcBorders>
              <w:top w:val="nil"/>
              <w:left w:val="single" w:sz="4" w:space="0" w:color="auto"/>
              <w:bottom w:val="single" w:sz="4" w:space="0" w:color="auto"/>
              <w:right w:val="single" w:sz="4" w:space="0" w:color="auto"/>
            </w:tcBorders>
            <w:shd w:val="clear" w:color="auto" w:fill="auto"/>
            <w:noWrap/>
            <w:hideMark/>
          </w:tcPr>
          <w:p w14:paraId="66601F9E" w14:textId="77777777" w:rsidR="00872423" w:rsidRPr="00973AD8" w:rsidRDefault="00872423" w:rsidP="00872423">
            <w:pPr>
              <w:jc w:val="right"/>
              <w:rPr>
                <w:rFonts w:asciiTheme="majorBidi" w:hAnsiTheme="majorBidi" w:cstheme="majorBidi"/>
                <w:sz w:val="17"/>
                <w:szCs w:val="17"/>
                <w:lang w:eastAsia="zh-CN" w:bidi="ar-LB"/>
              </w:rPr>
            </w:pPr>
            <w:r w:rsidRPr="00973AD8">
              <w:rPr>
                <w:rFonts w:asciiTheme="majorBidi" w:hAnsiTheme="majorBidi" w:cstheme="majorBidi"/>
                <w:sz w:val="17"/>
                <w:szCs w:val="17"/>
                <w:lang w:bidi="ar-LB"/>
              </w:rPr>
              <w:t>81.6</w:t>
            </w:r>
          </w:p>
        </w:tc>
      </w:tr>
      <w:tr w:rsidR="00872423" w:rsidRPr="00973AD8" w14:paraId="401C50EC"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5E5E4535" w14:textId="401A3122" w:rsidR="00872423" w:rsidRPr="00973AD8" w:rsidRDefault="00FE64B0"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ال</w:t>
            </w:r>
            <w:r w:rsidR="00872423" w:rsidRPr="00973AD8">
              <w:rPr>
                <w:rFonts w:asciiTheme="majorBidi" w:hAnsiTheme="majorBidi" w:cstheme="majorBidi"/>
                <w:color w:val="000000"/>
                <w:sz w:val="17"/>
                <w:szCs w:val="17"/>
                <w:rtl/>
                <w:lang w:val="en-GB" w:eastAsia="zh-CN" w:bidi="ar-LB"/>
              </w:rPr>
              <w:t xml:space="preserve">تبريد </w:t>
            </w:r>
            <w:r w:rsidRPr="00973AD8">
              <w:rPr>
                <w:rFonts w:asciiTheme="majorBidi" w:hAnsiTheme="majorBidi" w:cstheme="majorBidi"/>
                <w:color w:val="000000"/>
                <w:sz w:val="17"/>
                <w:szCs w:val="17"/>
                <w:rtl/>
                <w:lang w:val="en-GB" w:eastAsia="zh-CN" w:bidi="ar-LB"/>
              </w:rPr>
              <w:t xml:space="preserve">في </w:t>
            </w:r>
            <w:r w:rsidR="00872423" w:rsidRPr="00973AD8">
              <w:rPr>
                <w:rFonts w:asciiTheme="majorBidi" w:hAnsiTheme="majorBidi" w:cstheme="majorBidi"/>
                <w:color w:val="000000"/>
                <w:sz w:val="17"/>
                <w:szCs w:val="17"/>
                <w:rtl/>
                <w:lang w:val="en-GB" w:eastAsia="zh-CN" w:bidi="ar-LB"/>
              </w:rPr>
              <w:t>وسائل النقل</w:t>
            </w:r>
          </w:p>
        </w:tc>
        <w:tc>
          <w:tcPr>
            <w:tcW w:w="815" w:type="pct"/>
            <w:tcBorders>
              <w:top w:val="nil"/>
              <w:left w:val="nil"/>
              <w:bottom w:val="single" w:sz="4" w:space="0" w:color="auto"/>
              <w:right w:val="single" w:sz="4" w:space="0" w:color="auto"/>
            </w:tcBorders>
            <w:shd w:val="clear" w:color="auto" w:fill="auto"/>
            <w:noWrap/>
            <w:hideMark/>
          </w:tcPr>
          <w:p w14:paraId="6191F006"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36B1F3FE"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3EA1AA2"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1,529</w:t>
            </w:r>
          </w:p>
        </w:tc>
        <w:tc>
          <w:tcPr>
            <w:tcW w:w="498" w:type="pct"/>
            <w:tcBorders>
              <w:top w:val="nil"/>
              <w:left w:val="nil"/>
              <w:bottom w:val="single" w:sz="4" w:space="0" w:color="auto"/>
              <w:right w:val="single" w:sz="4" w:space="0" w:color="auto"/>
            </w:tcBorders>
            <w:shd w:val="clear" w:color="auto" w:fill="auto"/>
            <w:noWrap/>
            <w:hideMark/>
          </w:tcPr>
          <w:p w14:paraId="270C9E02"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2A166E72"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3997DC56"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1,529</w:t>
            </w:r>
          </w:p>
        </w:tc>
        <w:tc>
          <w:tcPr>
            <w:tcW w:w="567" w:type="pct"/>
            <w:tcBorders>
              <w:top w:val="nil"/>
              <w:left w:val="single" w:sz="4" w:space="0" w:color="auto"/>
              <w:bottom w:val="single" w:sz="4" w:space="0" w:color="auto"/>
              <w:right w:val="single" w:sz="4" w:space="0" w:color="auto"/>
            </w:tcBorders>
            <w:shd w:val="clear" w:color="auto" w:fill="auto"/>
            <w:noWrap/>
            <w:hideMark/>
          </w:tcPr>
          <w:p w14:paraId="11ECAFAE" w14:textId="77777777" w:rsidR="00872423" w:rsidRPr="00973AD8" w:rsidRDefault="00872423" w:rsidP="00872423">
            <w:pPr>
              <w:jc w:val="right"/>
              <w:rPr>
                <w:rFonts w:asciiTheme="majorBidi" w:hAnsiTheme="majorBidi" w:cstheme="majorBidi"/>
                <w:sz w:val="17"/>
                <w:szCs w:val="17"/>
                <w:lang w:eastAsia="zh-CN" w:bidi="ar-LB"/>
              </w:rPr>
            </w:pPr>
            <w:r w:rsidRPr="00973AD8">
              <w:rPr>
                <w:rFonts w:asciiTheme="majorBidi" w:hAnsiTheme="majorBidi" w:cstheme="majorBidi"/>
                <w:sz w:val="17"/>
                <w:szCs w:val="17"/>
                <w:lang w:bidi="ar-LB"/>
              </w:rPr>
              <w:t>2.2</w:t>
            </w:r>
          </w:p>
        </w:tc>
      </w:tr>
      <w:tr w:rsidR="00872423" w:rsidRPr="00973AD8" w14:paraId="3C522BFE"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195935BE" w14:textId="6AF23B34" w:rsidR="00872423" w:rsidRPr="00973AD8" w:rsidRDefault="00872423"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val="en-GB" w:eastAsia="zh-CN" w:bidi="ar-LB"/>
              </w:rPr>
              <w:t>تكييف الهواء السكني</w:t>
            </w:r>
          </w:p>
        </w:tc>
        <w:tc>
          <w:tcPr>
            <w:tcW w:w="815" w:type="pct"/>
            <w:tcBorders>
              <w:top w:val="nil"/>
              <w:left w:val="nil"/>
              <w:bottom w:val="single" w:sz="4" w:space="0" w:color="auto"/>
              <w:right w:val="single" w:sz="4" w:space="0" w:color="auto"/>
            </w:tcBorders>
            <w:shd w:val="clear" w:color="auto" w:fill="auto"/>
            <w:noWrap/>
            <w:hideMark/>
          </w:tcPr>
          <w:p w14:paraId="0E6F82DB"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6FBD450"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4,989</w:t>
            </w:r>
          </w:p>
        </w:tc>
        <w:tc>
          <w:tcPr>
            <w:tcW w:w="498" w:type="pct"/>
            <w:tcBorders>
              <w:top w:val="nil"/>
              <w:left w:val="nil"/>
              <w:bottom w:val="single" w:sz="4" w:space="0" w:color="auto"/>
              <w:right w:val="single" w:sz="4" w:space="0" w:color="auto"/>
            </w:tcBorders>
            <w:shd w:val="clear" w:color="auto" w:fill="auto"/>
            <w:noWrap/>
            <w:hideMark/>
          </w:tcPr>
          <w:p w14:paraId="660CE936"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185BA8E4"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0F6AF85D"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15C6D0D8"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4,989</w:t>
            </w:r>
          </w:p>
        </w:tc>
        <w:tc>
          <w:tcPr>
            <w:tcW w:w="567" w:type="pct"/>
            <w:tcBorders>
              <w:top w:val="nil"/>
              <w:left w:val="single" w:sz="4" w:space="0" w:color="auto"/>
              <w:bottom w:val="single" w:sz="4" w:space="0" w:color="auto"/>
              <w:right w:val="single" w:sz="4" w:space="0" w:color="auto"/>
            </w:tcBorders>
            <w:shd w:val="clear" w:color="auto" w:fill="auto"/>
            <w:noWrap/>
            <w:hideMark/>
          </w:tcPr>
          <w:p w14:paraId="0746A5C5" w14:textId="77777777" w:rsidR="00872423" w:rsidRPr="00973AD8" w:rsidRDefault="00872423" w:rsidP="00872423">
            <w:pPr>
              <w:jc w:val="right"/>
              <w:rPr>
                <w:rFonts w:asciiTheme="majorBidi" w:hAnsiTheme="majorBidi" w:cstheme="majorBidi"/>
                <w:sz w:val="17"/>
                <w:szCs w:val="17"/>
                <w:lang w:eastAsia="zh-CN" w:bidi="ar-LB"/>
              </w:rPr>
            </w:pPr>
            <w:r w:rsidRPr="00973AD8">
              <w:rPr>
                <w:rFonts w:asciiTheme="majorBidi" w:hAnsiTheme="majorBidi" w:cstheme="majorBidi"/>
                <w:sz w:val="17"/>
                <w:szCs w:val="17"/>
                <w:lang w:bidi="ar-LB"/>
              </w:rPr>
              <w:t>7.2</w:t>
            </w:r>
          </w:p>
        </w:tc>
      </w:tr>
      <w:tr w:rsidR="00872423" w:rsidRPr="00973AD8" w14:paraId="5944E826"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376E764E" w14:textId="57C7DBC3" w:rsidR="00872423" w:rsidRPr="00973AD8" w:rsidRDefault="00872423"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eastAsia="zh-CN" w:bidi="ar-LB"/>
              </w:rPr>
              <w:t>التبريد وتكييف الهواء</w:t>
            </w:r>
          </w:p>
        </w:tc>
        <w:tc>
          <w:tcPr>
            <w:tcW w:w="815" w:type="pct"/>
            <w:tcBorders>
              <w:top w:val="nil"/>
              <w:left w:val="nil"/>
              <w:bottom w:val="single" w:sz="4" w:space="0" w:color="auto"/>
              <w:right w:val="single" w:sz="4" w:space="0" w:color="auto"/>
            </w:tcBorders>
            <w:shd w:val="clear" w:color="auto" w:fill="auto"/>
            <w:noWrap/>
            <w:hideMark/>
          </w:tcPr>
          <w:p w14:paraId="23BD6FAB"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4,090</w:t>
            </w:r>
          </w:p>
        </w:tc>
        <w:tc>
          <w:tcPr>
            <w:tcW w:w="498" w:type="pct"/>
            <w:tcBorders>
              <w:top w:val="nil"/>
              <w:left w:val="nil"/>
              <w:bottom w:val="single" w:sz="4" w:space="0" w:color="auto"/>
              <w:right w:val="single" w:sz="4" w:space="0" w:color="auto"/>
            </w:tcBorders>
            <w:shd w:val="clear" w:color="auto" w:fill="auto"/>
            <w:noWrap/>
            <w:hideMark/>
          </w:tcPr>
          <w:p w14:paraId="3571CB16"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988EE45"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4529C0C1"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6DD49755"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0</w:t>
            </w:r>
          </w:p>
        </w:tc>
        <w:tc>
          <w:tcPr>
            <w:tcW w:w="498" w:type="pct"/>
            <w:tcBorders>
              <w:top w:val="nil"/>
              <w:left w:val="nil"/>
              <w:bottom w:val="single" w:sz="4" w:space="0" w:color="auto"/>
              <w:right w:val="single" w:sz="4" w:space="0" w:color="auto"/>
            </w:tcBorders>
            <w:shd w:val="clear" w:color="auto" w:fill="auto"/>
            <w:noWrap/>
            <w:hideMark/>
          </w:tcPr>
          <w:p w14:paraId="0FBE9550" w14:textId="77777777" w:rsidR="00872423" w:rsidRPr="00973AD8" w:rsidRDefault="00872423" w:rsidP="00872423">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val="en-GB" w:eastAsia="zh-CN" w:bidi="ar-LB"/>
              </w:rPr>
              <w:t>4,090</w:t>
            </w:r>
          </w:p>
        </w:tc>
        <w:tc>
          <w:tcPr>
            <w:tcW w:w="567" w:type="pct"/>
            <w:tcBorders>
              <w:top w:val="nil"/>
              <w:left w:val="single" w:sz="4" w:space="0" w:color="auto"/>
              <w:bottom w:val="single" w:sz="4" w:space="0" w:color="auto"/>
              <w:right w:val="single" w:sz="4" w:space="0" w:color="auto"/>
            </w:tcBorders>
            <w:shd w:val="clear" w:color="auto" w:fill="auto"/>
            <w:noWrap/>
            <w:hideMark/>
          </w:tcPr>
          <w:p w14:paraId="1D72D43D" w14:textId="77777777" w:rsidR="00872423" w:rsidRPr="00973AD8" w:rsidRDefault="00872423" w:rsidP="00872423">
            <w:pPr>
              <w:jc w:val="right"/>
              <w:rPr>
                <w:rFonts w:asciiTheme="majorBidi" w:hAnsiTheme="majorBidi" w:cstheme="majorBidi"/>
                <w:sz w:val="17"/>
                <w:szCs w:val="17"/>
                <w:lang w:eastAsia="zh-CN" w:bidi="ar-LB"/>
              </w:rPr>
            </w:pPr>
            <w:r w:rsidRPr="00973AD8">
              <w:rPr>
                <w:rFonts w:asciiTheme="majorBidi" w:hAnsiTheme="majorBidi" w:cstheme="majorBidi"/>
                <w:sz w:val="17"/>
                <w:szCs w:val="17"/>
                <w:lang w:bidi="ar-LB"/>
              </w:rPr>
              <w:t>5.9</w:t>
            </w:r>
          </w:p>
        </w:tc>
      </w:tr>
      <w:tr w:rsidR="00872423" w:rsidRPr="00973AD8" w14:paraId="00C9BEAA"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438AD84A" w14:textId="1FC871D8" w:rsidR="00872423" w:rsidRPr="00973AD8" w:rsidRDefault="00872423" w:rsidP="00157655">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rtl/>
                <w:lang w:val="en-GB" w:eastAsia="zh-CN" w:bidi="ar-LB"/>
              </w:rPr>
              <w:t xml:space="preserve">المجموع (بالطن من </w:t>
            </w:r>
            <w:r w:rsidR="00DC6E1B" w:rsidRPr="00973AD8">
              <w:rPr>
                <w:rFonts w:asciiTheme="majorBidi" w:hAnsiTheme="majorBidi" w:cstheme="majorBidi" w:hint="cs"/>
                <w:b/>
                <w:bCs/>
                <w:color w:val="000000"/>
                <w:sz w:val="17"/>
                <w:szCs w:val="17"/>
                <w:rtl/>
                <w:lang w:val="en-GB" w:eastAsia="zh-CN" w:bidi="ar-LB"/>
              </w:rPr>
              <w:t>مكافئ</w:t>
            </w:r>
            <w:r w:rsidRPr="00973AD8">
              <w:rPr>
                <w:rFonts w:asciiTheme="majorBidi" w:hAnsiTheme="majorBidi" w:cstheme="majorBidi"/>
                <w:b/>
                <w:bCs/>
                <w:color w:val="000000"/>
                <w:sz w:val="17"/>
                <w:szCs w:val="17"/>
                <w:rtl/>
                <w:lang w:val="en-GB" w:eastAsia="zh-CN" w:bidi="ar-LB"/>
              </w:rPr>
              <w:t xml:space="preserve"> ثاني أكسيد الكربون)</w:t>
            </w:r>
          </w:p>
        </w:tc>
        <w:tc>
          <w:tcPr>
            <w:tcW w:w="815" w:type="pct"/>
            <w:tcBorders>
              <w:top w:val="nil"/>
              <w:left w:val="nil"/>
              <w:bottom w:val="single" w:sz="4" w:space="0" w:color="auto"/>
              <w:right w:val="single" w:sz="4" w:space="0" w:color="auto"/>
            </w:tcBorders>
            <w:shd w:val="clear" w:color="auto" w:fill="auto"/>
            <w:noWrap/>
            <w:hideMark/>
          </w:tcPr>
          <w:p w14:paraId="40986A98" w14:textId="12BDA839"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val="en-GB" w:eastAsia="zh-CN" w:bidi="ar-LB"/>
              </w:rPr>
              <w:t>12884</w:t>
            </w:r>
          </w:p>
        </w:tc>
        <w:tc>
          <w:tcPr>
            <w:tcW w:w="498" w:type="pct"/>
            <w:tcBorders>
              <w:top w:val="nil"/>
              <w:left w:val="nil"/>
              <w:bottom w:val="single" w:sz="4" w:space="0" w:color="auto"/>
              <w:right w:val="single" w:sz="4" w:space="0" w:color="auto"/>
            </w:tcBorders>
            <w:shd w:val="clear" w:color="auto" w:fill="auto"/>
            <w:noWrap/>
            <w:hideMark/>
          </w:tcPr>
          <w:p w14:paraId="323E2FA6" w14:textId="10EB4955"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eastAsia="zh-CN" w:bidi="ar-LB"/>
              </w:rPr>
              <w:t>11648</w:t>
            </w:r>
          </w:p>
        </w:tc>
        <w:tc>
          <w:tcPr>
            <w:tcW w:w="498" w:type="pct"/>
            <w:tcBorders>
              <w:top w:val="nil"/>
              <w:left w:val="nil"/>
              <w:bottom w:val="single" w:sz="4" w:space="0" w:color="auto"/>
              <w:right w:val="single" w:sz="4" w:space="0" w:color="auto"/>
            </w:tcBorders>
            <w:shd w:val="clear" w:color="auto" w:fill="auto"/>
            <w:noWrap/>
            <w:hideMark/>
          </w:tcPr>
          <w:p w14:paraId="16B6B266" w14:textId="2D690551"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eastAsia="zh-CN" w:bidi="ar-LB"/>
              </w:rPr>
              <w:t>20902</w:t>
            </w:r>
          </w:p>
        </w:tc>
        <w:tc>
          <w:tcPr>
            <w:tcW w:w="498" w:type="pct"/>
            <w:tcBorders>
              <w:top w:val="nil"/>
              <w:left w:val="nil"/>
              <w:bottom w:val="single" w:sz="4" w:space="0" w:color="auto"/>
              <w:right w:val="single" w:sz="4" w:space="0" w:color="auto"/>
            </w:tcBorders>
            <w:shd w:val="clear" w:color="auto" w:fill="auto"/>
            <w:noWrap/>
            <w:hideMark/>
          </w:tcPr>
          <w:p w14:paraId="79E6A448" w14:textId="30FDBA2F"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eastAsia="zh-CN" w:bidi="ar-LB"/>
              </w:rPr>
              <w:t>22555</w:t>
            </w:r>
          </w:p>
        </w:tc>
        <w:tc>
          <w:tcPr>
            <w:tcW w:w="498" w:type="pct"/>
            <w:tcBorders>
              <w:top w:val="nil"/>
              <w:left w:val="nil"/>
              <w:bottom w:val="single" w:sz="4" w:space="0" w:color="auto"/>
              <w:right w:val="single" w:sz="4" w:space="0" w:color="auto"/>
            </w:tcBorders>
            <w:shd w:val="clear" w:color="auto" w:fill="auto"/>
            <w:noWrap/>
            <w:hideMark/>
          </w:tcPr>
          <w:p w14:paraId="203944F6" w14:textId="10DC7B0A"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eastAsia="zh-CN" w:bidi="ar-LB"/>
              </w:rPr>
              <w:t>1117</w:t>
            </w:r>
          </w:p>
        </w:tc>
        <w:tc>
          <w:tcPr>
            <w:tcW w:w="498" w:type="pct"/>
            <w:tcBorders>
              <w:top w:val="nil"/>
              <w:left w:val="nil"/>
              <w:bottom w:val="single" w:sz="4" w:space="0" w:color="auto"/>
              <w:right w:val="single" w:sz="4" w:space="0" w:color="auto"/>
            </w:tcBorders>
            <w:shd w:val="clear" w:color="auto" w:fill="auto"/>
            <w:noWrap/>
            <w:hideMark/>
          </w:tcPr>
          <w:p w14:paraId="50174CEF" w14:textId="7568D990" w:rsidR="00872423" w:rsidRPr="00973AD8" w:rsidRDefault="00872423" w:rsidP="00872423">
            <w:pPr>
              <w:jc w:val="right"/>
              <w:rPr>
                <w:rFonts w:asciiTheme="majorBidi" w:hAnsiTheme="majorBidi" w:cstheme="majorBidi"/>
                <w:b/>
                <w:bCs/>
                <w:color w:val="000000"/>
                <w:sz w:val="17"/>
                <w:szCs w:val="17"/>
                <w:lang w:eastAsia="zh-CN" w:bidi="ar-LB"/>
              </w:rPr>
            </w:pPr>
            <w:r w:rsidRPr="00973AD8">
              <w:rPr>
                <w:rFonts w:asciiTheme="majorBidi" w:hAnsiTheme="majorBidi" w:cstheme="majorBidi"/>
                <w:b/>
                <w:bCs/>
                <w:color w:val="000000"/>
                <w:sz w:val="17"/>
                <w:szCs w:val="17"/>
                <w:lang w:eastAsia="zh-CN" w:bidi="ar-LB"/>
              </w:rPr>
              <w:t>69106</w:t>
            </w:r>
          </w:p>
        </w:tc>
        <w:tc>
          <w:tcPr>
            <w:tcW w:w="567" w:type="pct"/>
            <w:tcBorders>
              <w:top w:val="nil"/>
              <w:left w:val="single" w:sz="4" w:space="0" w:color="auto"/>
              <w:bottom w:val="single" w:sz="4" w:space="0" w:color="auto"/>
              <w:right w:val="single" w:sz="4" w:space="0" w:color="auto"/>
            </w:tcBorders>
            <w:shd w:val="clear" w:color="auto" w:fill="auto"/>
            <w:noWrap/>
            <w:hideMark/>
          </w:tcPr>
          <w:p w14:paraId="28EF562D" w14:textId="77777777" w:rsidR="00872423" w:rsidRPr="00973AD8" w:rsidRDefault="00872423" w:rsidP="00872423">
            <w:pPr>
              <w:jc w:val="right"/>
              <w:rPr>
                <w:rFonts w:asciiTheme="majorBidi" w:hAnsiTheme="majorBidi" w:cstheme="majorBidi"/>
                <w:b/>
                <w:bCs/>
                <w:sz w:val="17"/>
                <w:szCs w:val="17"/>
                <w:lang w:eastAsia="zh-CN" w:bidi="ar-LB"/>
              </w:rPr>
            </w:pPr>
            <w:r w:rsidRPr="00973AD8">
              <w:rPr>
                <w:rFonts w:asciiTheme="majorBidi" w:hAnsiTheme="majorBidi" w:cstheme="majorBidi"/>
                <w:b/>
                <w:bCs/>
                <w:sz w:val="17"/>
                <w:szCs w:val="17"/>
                <w:lang w:bidi="ar-LB"/>
              </w:rPr>
              <w:t>100.0</w:t>
            </w:r>
          </w:p>
        </w:tc>
      </w:tr>
      <w:tr w:rsidR="005503D1" w:rsidRPr="00973AD8" w14:paraId="4C1CB75F" w14:textId="77777777" w:rsidTr="00973AD8">
        <w:trPr>
          <w:trHeight w:val="136"/>
        </w:trPr>
        <w:tc>
          <w:tcPr>
            <w:tcW w:w="1127" w:type="pct"/>
            <w:tcBorders>
              <w:top w:val="nil"/>
              <w:left w:val="single" w:sz="4" w:space="0" w:color="auto"/>
              <w:bottom w:val="single" w:sz="4" w:space="0" w:color="auto"/>
              <w:right w:val="single" w:sz="4" w:space="0" w:color="auto"/>
            </w:tcBorders>
            <w:shd w:val="clear" w:color="auto" w:fill="auto"/>
            <w:hideMark/>
          </w:tcPr>
          <w:p w14:paraId="56A429B7" w14:textId="16F3B029" w:rsidR="005503D1" w:rsidRPr="00973AD8" w:rsidRDefault="00E314CD" w:rsidP="00157655">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rtl/>
                <w:lang w:eastAsia="zh-CN" w:bidi="ar-LB"/>
              </w:rPr>
              <w:t xml:space="preserve">النسبة المئوية (%) </w:t>
            </w:r>
          </w:p>
        </w:tc>
        <w:tc>
          <w:tcPr>
            <w:tcW w:w="815" w:type="pct"/>
            <w:tcBorders>
              <w:top w:val="nil"/>
              <w:left w:val="nil"/>
              <w:bottom w:val="single" w:sz="4" w:space="0" w:color="auto"/>
              <w:right w:val="single" w:sz="4" w:space="0" w:color="auto"/>
            </w:tcBorders>
            <w:shd w:val="clear" w:color="auto" w:fill="auto"/>
            <w:noWrap/>
            <w:hideMark/>
          </w:tcPr>
          <w:p w14:paraId="72E146E4"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18.6</w:t>
            </w:r>
          </w:p>
        </w:tc>
        <w:tc>
          <w:tcPr>
            <w:tcW w:w="498" w:type="pct"/>
            <w:tcBorders>
              <w:top w:val="nil"/>
              <w:left w:val="nil"/>
              <w:bottom w:val="single" w:sz="4" w:space="0" w:color="auto"/>
              <w:right w:val="single" w:sz="4" w:space="0" w:color="auto"/>
            </w:tcBorders>
            <w:shd w:val="clear" w:color="auto" w:fill="auto"/>
            <w:noWrap/>
            <w:hideMark/>
          </w:tcPr>
          <w:p w14:paraId="4769965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16.9</w:t>
            </w:r>
          </w:p>
        </w:tc>
        <w:tc>
          <w:tcPr>
            <w:tcW w:w="498" w:type="pct"/>
            <w:tcBorders>
              <w:top w:val="nil"/>
              <w:left w:val="nil"/>
              <w:bottom w:val="single" w:sz="4" w:space="0" w:color="auto"/>
              <w:right w:val="single" w:sz="4" w:space="0" w:color="auto"/>
            </w:tcBorders>
            <w:shd w:val="clear" w:color="auto" w:fill="auto"/>
            <w:noWrap/>
            <w:hideMark/>
          </w:tcPr>
          <w:p w14:paraId="38B91E4F"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30.2</w:t>
            </w:r>
          </w:p>
        </w:tc>
        <w:tc>
          <w:tcPr>
            <w:tcW w:w="498" w:type="pct"/>
            <w:tcBorders>
              <w:top w:val="nil"/>
              <w:left w:val="nil"/>
              <w:bottom w:val="single" w:sz="4" w:space="0" w:color="auto"/>
              <w:right w:val="single" w:sz="4" w:space="0" w:color="auto"/>
            </w:tcBorders>
            <w:shd w:val="clear" w:color="auto" w:fill="auto"/>
            <w:noWrap/>
            <w:hideMark/>
          </w:tcPr>
          <w:p w14:paraId="30CC97F7"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32.6</w:t>
            </w:r>
          </w:p>
        </w:tc>
        <w:tc>
          <w:tcPr>
            <w:tcW w:w="498" w:type="pct"/>
            <w:tcBorders>
              <w:top w:val="nil"/>
              <w:left w:val="nil"/>
              <w:bottom w:val="single" w:sz="4" w:space="0" w:color="auto"/>
              <w:right w:val="single" w:sz="4" w:space="0" w:color="auto"/>
            </w:tcBorders>
            <w:shd w:val="clear" w:color="auto" w:fill="auto"/>
            <w:noWrap/>
            <w:hideMark/>
          </w:tcPr>
          <w:p w14:paraId="33EE9B59"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1.6</w:t>
            </w:r>
          </w:p>
        </w:tc>
        <w:tc>
          <w:tcPr>
            <w:tcW w:w="498" w:type="pct"/>
            <w:tcBorders>
              <w:top w:val="nil"/>
              <w:left w:val="nil"/>
              <w:bottom w:val="single" w:sz="4" w:space="0" w:color="auto"/>
              <w:right w:val="single" w:sz="4" w:space="0" w:color="auto"/>
            </w:tcBorders>
            <w:shd w:val="clear" w:color="auto" w:fill="auto"/>
            <w:noWrap/>
            <w:hideMark/>
          </w:tcPr>
          <w:p w14:paraId="63CA7D2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100.0</w:t>
            </w:r>
          </w:p>
        </w:tc>
        <w:tc>
          <w:tcPr>
            <w:tcW w:w="567" w:type="pct"/>
            <w:tcBorders>
              <w:top w:val="nil"/>
              <w:left w:val="nil"/>
              <w:bottom w:val="single" w:sz="4" w:space="0" w:color="auto"/>
              <w:right w:val="single" w:sz="4" w:space="0" w:color="auto"/>
            </w:tcBorders>
            <w:shd w:val="clear" w:color="auto" w:fill="auto"/>
            <w:noWrap/>
            <w:hideMark/>
          </w:tcPr>
          <w:p w14:paraId="6A2FF025" w14:textId="77777777" w:rsidR="005503D1" w:rsidRPr="00973AD8" w:rsidRDefault="005503D1" w:rsidP="00C447FB">
            <w:pPr>
              <w:jc w:val="right"/>
              <w:rPr>
                <w:rFonts w:asciiTheme="majorBidi" w:hAnsiTheme="majorBidi" w:cstheme="majorBidi"/>
                <w:color w:val="000000"/>
                <w:sz w:val="17"/>
                <w:szCs w:val="17"/>
                <w:lang w:eastAsia="zh-CN" w:bidi="ar-LB"/>
              </w:rPr>
            </w:pPr>
            <w:r w:rsidRPr="00973AD8">
              <w:rPr>
                <w:rFonts w:asciiTheme="majorBidi" w:hAnsiTheme="majorBidi" w:cstheme="majorBidi"/>
                <w:color w:val="000000"/>
                <w:sz w:val="17"/>
                <w:szCs w:val="17"/>
                <w:lang w:eastAsia="zh-CN" w:bidi="ar-LB"/>
              </w:rPr>
              <w:t>-</w:t>
            </w:r>
          </w:p>
        </w:tc>
      </w:tr>
    </w:tbl>
    <w:p w14:paraId="481965AF" w14:textId="77777777" w:rsidR="00AD310D" w:rsidRPr="00AD310D" w:rsidRDefault="00AD310D" w:rsidP="00AD310D">
      <w:pPr>
        <w:keepNext/>
        <w:bidi/>
        <w:spacing w:before="240" w:after="240"/>
        <w:rPr>
          <w:i/>
          <w:iCs/>
          <w:sz w:val="26"/>
          <w:szCs w:val="26"/>
          <w:rtl/>
          <w:lang w:bidi="ar-LB"/>
        </w:rPr>
      </w:pPr>
      <w:r w:rsidRPr="00AD310D">
        <w:rPr>
          <w:i/>
          <w:iCs/>
          <w:sz w:val="26"/>
          <w:szCs w:val="26"/>
          <w:rtl/>
          <w:lang w:bidi="ar-LB"/>
        </w:rPr>
        <w:lastRenderedPageBreak/>
        <w:t>قطاع خدمات التبريد وتكييف الهواء</w:t>
      </w:r>
    </w:p>
    <w:p w14:paraId="02A2345E" w14:textId="7A5A83F1" w:rsidR="00AD310D" w:rsidRDefault="00C816E0" w:rsidP="00C816E0">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ي</w:t>
      </w:r>
      <w:r w:rsidR="00B602AE">
        <w:rPr>
          <w:rFonts w:asciiTheme="majorBidi" w:hAnsiTheme="majorBidi"/>
          <w:sz w:val="26"/>
          <w:szCs w:val="26"/>
          <w:rtl/>
          <w:lang w:bidi="ar-LB"/>
        </w:rPr>
        <w:t>و</w:t>
      </w:r>
      <w:r>
        <w:rPr>
          <w:rFonts w:asciiTheme="majorBidi" w:hAnsiTheme="majorBidi"/>
          <w:sz w:val="26"/>
          <w:szCs w:val="26"/>
          <w:rtl/>
          <w:lang w:bidi="ar-LB"/>
        </w:rPr>
        <w:t xml:space="preserve">جد حوالي </w:t>
      </w:r>
      <w:r w:rsidR="00AD310D" w:rsidRPr="00C816E0">
        <w:rPr>
          <w:rFonts w:asciiTheme="majorBidi" w:hAnsiTheme="majorBidi"/>
          <w:sz w:val="26"/>
          <w:szCs w:val="26"/>
          <w:rtl/>
          <w:lang w:bidi="ar-LB"/>
        </w:rPr>
        <w:t xml:space="preserve">310 </w:t>
      </w:r>
      <w:r>
        <w:rPr>
          <w:rFonts w:asciiTheme="majorBidi" w:hAnsiTheme="majorBidi"/>
          <w:sz w:val="26"/>
          <w:szCs w:val="26"/>
          <w:rtl/>
          <w:lang w:bidi="ar-LB"/>
        </w:rPr>
        <w:t>فني</w:t>
      </w:r>
      <w:r w:rsidR="00EC3DC4">
        <w:rPr>
          <w:rFonts w:asciiTheme="majorBidi" w:hAnsiTheme="majorBidi"/>
          <w:sz w:val="26"/>
          <w:szCs w:val="26"/>
          <w:rtl/>
          <w:lang w:bidi="ar-LB"/>
        </w:rPr>
        <w:t>ي</w:t>
      </w:r>
      <w:r>
        <w:rPr>
          <w:rFonts w:asciiTheme="majorBidi" w:hAnsiTheme="majorBidi"/>
          <w:sz w:val="26"/>
          <w:szCs w:val="26"/>
          <w:rtl/>
          <w:lang w:bidi="ar-LB"/>
        </w:rPr>
        <w:t>ن</w:t>
      </w:r>
      <w:r w:rsidR="00AD310D" w:rsidRPr="00C816E0">
        <w:rPr>
          <w:rFonts w:asciiTheme="majorBidi" w:hAnsiTheme="majorBidi"/>
          <w:sz w:val="26"/>
          <w:szCs w:val="26"/>
          <w:rtl/>
          <w:lang w:bidi="ar-LB"/>
        </w:rPr>
        <w:t xml:space="preserve"> (بما في ذلك 12 امرأة) و50 ورشة عمل لاستهلاك </w:t>
      </w:r>
      <w:r w:rsidR="00B602AE" w:rsidRPr="003E3461">
        <w:rPr>
          <w:rFonts w:asciiTheme="majorBidi" w:hAnsiTheme="majorBidi"/>
          <w:sz w:val="26"/>
          <w:szCs w:val="26"/>
          <w:rtl/>
          <w:lang w:bidi="ar-LB"/>
        </w:rPr>
        <w:t xml:space="preserve">المواد الهيدروفلوروكربونية </w:t>
      </w:r>
      <w:r w:rsidR="00AD310D" w:rsidRPr="00C816E0">
        <w:rPr>
          <w:rFonts w:asciiTheme="majorBidi" w:hAnsiTheme="majorBidi"/>
          <w:sz w:val="26"/>
          <w:szCs w:val="26"/>
          <w:rtl/>
          <w:lang w:bidi="ar-LB"/>
        </w:rPr>
        <w:t xml:space="preserve">في إسواتيني. وقد خضع ما يقرب من 124 </w:t>
      </w:r>
      <w:r w:rsidR="00EC3DC4">
        <w:rPr>
          <w:rFonts w:asciiTheme="majorBidi" w:hAnsiTheme="majorBidi"/>
          <w:sz w:val="26"/>
          <w:szCs w:val="26"/>
          <w:rtl/>
          <w:lang w:bidi="ar-LB"/>
        </w:rPr>
        <w:t xml:space="preserve">شخصا </w:t>
      </w:r>
      <w:r w:rsidR="00AD310D" w:rsidRPr="00C816E0">
        <w:rPr>
          <w:rFonts w:asciiTheme="majorBidi" w:hAnsiTheme="majorBidi"/>
          <w:sz w:val="26"/>
          <w:szCs w:val="26"/>
          <w:rtl/>
          <w:lang w:bidi="ar-LB"/>
        </w:rPr>
        <w:t xml:space="preserve">من هؤلاء الفنيين لتدريب رسمي، في حين </w:t>
      </w:r>
      <w:r w:rsidR="00EC3DC4">
        <w:rPr>
          <w:rFonts w:asciiTheme="majorBidi" w:hAnsiTheme="majorBidi"/>
          <w:sz w:val="26"/>
          <w:szCs w:val="26"/>
          <w:rtl/>
          <w:lang w:bidi="ar-LB"/>
        </w:rPr>
        <w:t xml:space="preserve">تلقى </w:t>
      </w:r>
      <w:r w:rsidR="00A62D7C">
        <w:rPr>
          <w:rFonts w:asciiTheme="majorBidi" w:hAnsiTheme="majorBidi"/>
          <w:sz w:val="26"/>
          <w:szCs w:val="26"/>
          <w:rtl/>
          <w:lang w:bidi="ar-LB"/>
        </w:rPr>
        <w:t>بقية فنيي الخدمة</w:t>
      </w:r>
      <w:r w:rsidR="00EC3DC4">
        <w:rPr>
          <w:rFonts w:asciiTheme="majorBidi" w:hAnsiTheme="majorBidi"/>
          <w:sz w:val="26"/>
          <w:szCs w:val="26"/>
          <w:rtl/>
          <w:lang w:bidi="ar-LB"/>
        </w:rPr>
        <w:t xml:space="preserve"> البالغ عددهم</w:t>
      </w:r>
      <w:r w:rsidR="00AD310D" w:rsidRPr="00C816E0">
        <w:rPr>
          <w:rFonts w:asciiTheme="majorBidi" w:hAnsiTheme="majorBidi"/>
          <w:sz w:val="26"/>
          <w:szCs w:val="26"/>
          <w:rtl/>
          <w:lang w:bidi="ar-LB"/>
        </w:rPr>
        <w:t xml:space="preserve"> 186 </w:t>
      </w:r>
      <w:r w:rsidR="00A62D7C">
        <w:rPr>
          <w:rFonts w:asciiTheme="majorBidi" w:hAnsiTheme="majorBidi"/>
          <w:sz w:val="26"/>
          <w:szCs w:val="26"/>
          <w:rtl/>
          <w:lang w:bidi="ar-LB"/>
        </w:rPr>
        <w:t xml:space="preserve">شخصا </w:t>
      </w:r>
      <w:r w:rsidR="00AD310D" w:rsidRPr="00C816E0">
        <w:rPr>
          <w:rFonts w:asciiTheme="majorBidi" w:hAnsiTheme="majorBidi"/>
          <w:sz w:val="26"/>
          <w:szCs w:val="26"/>
          <w:rtl/>
          <w:lang w:bidi="ar-LB"/>
        </w:rPr>
        <w:t>تدريب</w:t>
      </w:r>
      <w:r w:rsidR="00A62D7C">
        <w:rPr>
          <w:rFonts w:asciiTheme="majorBidi" w:hAnsiTheme="majorBidi"/>
          <w:sz w:val="26"/>
          <w:szCs w:val="26"/>
          <w:rtl/>
          <w:lang w:bidi="ar-LB"/>
        </w:rPr>
        <w:t>ا</w:t>
      </w:r>
      <w:r w:rsidR="00AD310D" w:rsidRPr="00C816E0">
        <w:rPr>
          <w:rFonts w:asciiTheme="majorBidi" w:hAnsiTheme="majorBidi"/>
          <w:sz w:val="26"/>
          <w:szCs w:val="26"/>
          <w:rtl/>
          <w:lang w:bidi="ar-LB"/>
        </w:rPr>
        <w:t xml:space="preserve"> أثناء العمل فقط. وقد تم تدريب ما مجموعه 210 فنيين على ممارسات الخدمة الجيدة والتعامل الآمن مع مواد التبريد القابلة للاشتعال والسامة. </w:t>
      </w:r>
      <w:r w:rsidR="00421CC4">
        <w:rPr>
          <w:rFonts w:asciiTheme="majorBidi" w:hAnsiTheme="majorBidi"/>
          <w:sz w:val="26"/>
          <w:szCs w:val="26"/>
          <w:rtl/>
          <w:lang w:bidi="ar-LB"/>
        </w:rPr>
        <w:t>و</w:t>
      </w:r>
      <w:r w:rsidR="00AD310D" w:rsidRPr="00C816E0">
        <w:rPr>
          <w:rFonts w:asciiTheme="majorBidi" w:hAnsiTheme="majorBidi"/>
          <w:sz w:val="26"/>
          <w:szCs w:val="26"/>
          <w:rtl/>
          <w:lang w:bidi="ar-LB"/>
        </w:rPr>
        <w:t xml:space="preserve">يوجد معهدان للتدريب المهني يعقدان دورات تتعلق بصيانة </w:t>
      </w:r>
      <w:r w:rsidR="00421CC4">
        <w:rPr>
          <w:rFonts w:asciiTheme="majorBidi" w:hAnsiTheme="majorBidi"/>
          <w:sz w:val="26"/>
          <w:szCs w:val="26"/>
          <w:rtl/>
          <w:lang w:bidi="ar-LB"/>
        </w:rPr>
        <w:t xml:space="preserve">التبريد وتكييف الهواء </w:t>
      </w:r>
      <w:r w:rsidR="00AD310D" w:rsidRPr="00C816E0">
        <w:rPr>
          <w:rFonts w:asciiTheme="majorBidi" w:hAnsiTheme="majorBidi"/>
          <w:sz w:val="26"/>
          <w:szCs w:val="26"/>
          <w:rtl/>
          <w:lang w:bidi="ar-LB"/>
        </w:rPr>
        <w:t>كجزء من برامج الهندسة الكهربائية، ويتم من خلالها تدريب 40 فني</w:t>
      </w:r>
      <w:r w:rsidR="00421CC4">
        <w:rPr>
          <w:rFonts w:asciiTheme="majorBidi" w:hAnsiTheme="majorBidi"/>
          <w:sz w:val="26"/>
          <w:szCs w:val="26"/>
          <w:rtl/>
          <w:lang w:bidi="ar-LB"/>
        </w:rPr>
        <w:t>ا</w:t>
      </w:r>
      <w:r w:rsidR="00AD310D" w:rsidRPr="00C816E0">
        <w:rPr>
          <w:rFonts w:asciiTheme="majorBidi" w:hAnsiTheme="majorBidi"/>
          <w:sz w:val="26"/>
          <w:szCs w:val="26"/>
          <w:rtl/>
          <w:lang w:bidi="ar-LB"/>
        </w:rPr>
        <w:t xml:space="preserve"> كهربائي</w:t>
      </w:r>
      <w:r w:rsidR="00421CC4">
        <w:rPr>
          <w:rFonts w:asciiTheme="majorBidi" w:hAnsiTheme="majorBidi"/>
          <w:sz w:val="26"/>
          <w:szCs w:val="26"/>
          <w:rtl/>
          <w:lang w:bidi="ar-LB"/>
        </w:rPr>
        <w:t>ا</w:t>
      </w:r>
      <w:r w:rsidR="00AD310D" w:rsidRPr="00C816E0">
        <w:rPr>
          <w:rFonts w:asciiTheme="majorBidi" w:hAnsiTheme="majorBidi"/>
          <w:sz w:val="26"/>
          <w:szCs w:val="26"/>
          <w:rtl/>
          <w:lang w:bidi="ar-LB"/>
        </w:rPr>
        <w:t xml:space="preserve"> سنوي</w:t>
      </w:r>
      <w:r w:rsidR="00421CC4">
        <w:rPr>
          <w:rFonts w:asciiTheme="majorBidi" w:hAnsiTheme="majorBidi"/>
          <w:sz w:val="26"/>
          <w:szCs w:val="26"/>
          <w:rtl/>
          <w:lang w:bidi="ar-LB"/>
        </w:rPr>
        <w:t>ا.</w:t>
      </w:r>
    </w:p>
    <w:p w14:paraId="3B525E66" w14:textId="4C7243B4" w:rsidR="00676765" w:rsidRDefault="004231E4" w:rsidP="004231E4">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4231E4">
        <w:rPr>
          <w:rFonts w:asciiTheme="majorBidi" w:hAnsiTheme="majorBidi"/>
          <w:sz w:val="26"/>
          <w:szCs w:val="26"/>
          <w:rtl/>
          <w:lang w:bidi="ar-LB"/>
        </w:rPr>
        <w:t xml:space="preserve">ويجري تنفيذ </w:t>
      </w:r>
      <w:r>
        <w:rPr>
          <w:rFonts w:asciiTheme="majorBidi" w:hAnsiTheme="majorBidi"/>
          <w:sz w:val="26"/>
          <w:szCs w:val="26"/>
          <w:rtl/>
          <w:lang w:bidi="ar-LB"/>
        </w:rPr>
        <w:t xml:space="preserve">إصدار </w:t>
      </w:r>
      <w:r w:rsidRPr="004231E4">
        <w:rPr>
          <w:rFonts w:asciiTheme="majorBidi" w:hAnsiTheme="majorBidi"/>
          <w:sz w:val="26"/>
          <w:szCs w:val="26"/>
          <w:rtl/>
          <w:lang w:bidi="ar-LB"/>
        </w:rPr>
        <w:t xml:space="preserve">شهادة الفنيين في إطار المرحلة الثانية من خطة إدارة إزالة المواد الهيدروكلوروفلوروكربونية. </w:t>
      </w:r>
      <w:r w:rsidR="00C0456E">
        <w:rPr>
          <w:rFonts w:asciiTheme="majorBidi" w:hAnsiTheme="majorBidi"/>
          <w:sz w:val="26"/>
          <w:szCs w:val="26"/>
          <w:rtl/>
          <w:lang w:bidi="ar-LB"/>
        </w:rPr>
        <w:t>وقد تم</w:t>
      </w:r>
      <w:r w:rsidRPr="004231E4">
        <w:rPr>
          <w:rFonts w:asciiTheme="majorBidi" w:hAnsiTheme="majorBidi"/>
          <w:sz w:val="26"/>
          <w:szCs w:val="26"/>
          <w:rtl/>
          <w:lang w:bidi="ar-LB"/>
        </w:rPr>
        <w:t xml:space="preserve"> اعتماد أول 27 فنيا (امرأتان) في أكتوبر</w:t>
      </w:r>
      <w:r w:rsidR="00C0456E">
        <w:rPr>
          <w:rFonts w:asciiTheme="majorBidi" w:hAnsiTheme="majorBidi"/>
          <w:sz w:val="26"/>
          <w:szCs w:val="26"/>
          <w:rtl/>
          <w:lang w:bidi="ar-LB"/>
        </w:rPr>
        <w:t>/تشرين الأول</w:t>
      </w:r>
      <w:r w:rsidRPr="004231E4">
        <w:rPr>
          <w:rFonts w:asciiTheme="majorBidi" w:hAnsiTheme="majorBidi"/>
          <w:sz w:val="26"/>
          <w:szCs w:val="26"/>
          <w:rtl/>
          <w:lang w:bidi="ar-LB"/>
        </w:rPr>
        <w:t xml:space="preserve"> 2023. ومن المتوقع أن يتم الحصول على الشهادة على أساس سنوي في السنوات اللاحقة.</w:t>
      </w:r>
    </w:p>
    <w:p w14:paraId="1C74326B" w14:textId="4EE14E4C" w:rsidR="006805A9" w:rsidRPr="00FE64B0" w:rsidRDefault="00CB6116" w:rsidP="00CB6116">
      <w:pPr>
        <w:keepNext/>
        <w:bidi/>
        <w:spacing w:before="240" w:after="240"/>
        <w:rPr>
          <w:i/>
          <w:iCs/>
          <w:sz w:val="26"/>
          <w:szCs w:val="26"/>
          <w:u w:val="single"/>
          <w:rtl/>
          <w:lang w:bidi="ar-LB"/>
        </w:rPr>
      </w:pPr>
      <w:r w:rsidRPr="00FE64B0">
        <w:rPr>
          <w:i/>
          <w:iCs/>
          <w:sz w:val="26"/>
          <w:szCs w:val="26"/>
          <w:u w:val="single"/>
          <w:rtl/>
          <w:lang w:bidi="ar-LB"/>
        </w:rPr>
        <w:t xml:space="preserve">خدمة التبريد المنزلية والتجارية والصناعية </w:t>
      </w:r>
      <w:r w:rsidR="00D60784">
        <w:rPr>
          <w:i/>
          <w:iCs/>
          <w:sz w:val="26"/>
          <w:szCs w:val="26"/>
          <w:u w:val="single"/>
          <w:rtl/>
          <w:lang w:bidi="ar-LB"/>
        </w:rPr>
        <w:t xml:space="preserve">وفي </w:t>
      </w:r>
      <w:r w:rsidR="00E0441A" w:rsidRPr="00FE64B0">
        <w:rPr>
          <w:i/>
          <w:iCs/>
          <w:sz w:val="26"/>
          <w:szCs w:val="26"/>
          <w:u w:val="single"/>
          <w:rtl/>
          <w:lang w:bidi="ar-LB"/>
        </w:rPr>
        <w:t xml:space="preserve">وسائل </w:t>
      </w:r>
      <w:r w:rsidRPr="00FE64B0">
        <w:rPr>
          <w:i/>
          <w:iCs/>
          <w:sz w:val="26"/>
          <w:szCs w:val="26"/>
          <w:u w:val="single"/>
          <w:rtl/>
          <w:lang w:bidi="ar-LB"/>
        </w:rPr>
        <w:t>النقل</w:t>
      </w:r>
    </w:p>
    <w:p w14:paraId="2716C7D4" w14:textId="77777777" w:rsidR="00CB6116" w:rsidRPr="006805A9" w:rsidRDefault="00CB6116" w:rsidP="006805A9">
      <w:pPr>
        <w:keepNext/>
        <w:suppressAutoHyphens/>
        <w:ind w:left="360"/>
        <w:rPr>
          <w:szCs w:val="24"/>
          <w:rtl/>
          <w:lang w:bidi="ar-LB"/>
        </w:rPr>
      </w:pPr>
    </w:p>
    <w:p w14:paraId="355166AF" w14:textId="1D12A827" w:rsidR="00BF1E36" w:rsidRDefault="007F412B" w:rsidP="00AE1EA6">
      <w:pPr>
        <w:pStyle w:val="Heading1"/>
        <w:numPr>
          <w:ilvl w:val="0"/>
          <w:numId w:val="14"/>
        </w:numPr>
        <w:tabs>
          <w:tab w:val="num" w:pos="0"/>
        </w:tabs>
        <w:bidi/>
        <w:spacing w:line="288" w:lineRule="auto"/>
        <w:ind w:left="0" w:firstLine="0"/>
        <w:rPr>
          <w:rFonts w:asciiTheme="majorBidi" w:hAnsiTheme="majorBidi"/>
          <w:sz w:val="26"/>
          <w:szCs w:val="26"/>
          <w:lang w:bidi="ar-LB"/>
        </w:rPr>
      </w:pPr>
      <w:r w:rsidRPr="007F412B">
        <w:rPr>
          <w:rFonts w:asciiTheme="majorBidi" w:hAnsiTheme="majorBidi"/>
          <w:sz w:val="26"/>
          <w:szCs w:val="26"/>
          <w:rtl/>
          <w:lang w:bidi="ar-LB"/>
        </w:rPr>
        <w:t>يتألف القطاع الفرعي للتبريد التجاري والصناعي من حوالي 12000 وحدة تكثيف وغرف تبريد ومبردات ومصانع لصنع الثلج مثبتة في المباني التجارية و</w:t>
      </w:r>
      <w:r w:rsidR="00FB7FD8">
        <w:rPr>
          <w:rFonts w:asciiTheme="majorBidi" w:hAnsiTheme="majorBidi"/>
          <w:sz w:val="26"/>
          <w:szCs w:val="26"/>
          <w:rtl/>
          <w:lang w:bidi="ar-LB"/>
        </w:rPr>
        <w:t xml:space="preserve">تُستعمل </w:t>
      </w:r>
      <w:r w:rsidRPr="007F412B">
        <w:rPr>
          <w:rFonts w:asciiTheme="majorBidi" w:hAnsiTheme="majorBidi"/>
          <w:sz w:val="26"/>
          <w:szCs w:val="26"/>
          <w:rtl/>
          <w:lang w:bidi="ar-LB"/>
        </w:rPr>
        <w:t xml:space="preserve">للاستخدام الصناعي. </w:t>
      </w:r>
      <w:r w:rsidR="007678E8">
        <w:rPr>
          <w:rFonts w:asciiTheme="majorBidi" w:hAnsiTheme="majorBidi"/>
          <w:sz w:val="26"/>
          <w:szCs w:val="26"/>
          <w:rtl/>
          <w:lang w:bidi="ar-LB"/>
        </w:rPr>
        <w:t xml:space="preserve">والمادة </w:t>
      </w:r>
      <w:r w:rsidR="007678E8" w:rsidRPr="007F412B">
        <w:rPr>
          <w:rFonts w:asciiTheme="majorBidi" w:hAnsiTheme="majorBidi"/>
          <w:sz w:val="26"/>
          <w:szCs w:val="26"/>
          <w:lang w:bidi="ar-LB"/>
        </w:rPr>
        <w:t>R-134a</w:t>
      </w:r>
      <w:r w:rsidR="007678E8" w:rsidRPr="007F412B">
        <w:rPr>
          <w:rFonts w:asciiTheme="majorBidi" w:hAnsiTheme="majorBidi"/>
          <w:sz w:val="26"/>
          <w:szCs w:val="26"/>
          <w:rtl/>
          <w:lang w:bidi="ar-LB"/>
        </w:rPr>
        <w:t xml:space="preserve"> </w:t>
      </w:r>
      <w:r w:rsidR="007678E8">
        <w:rPr>
          <w:rFonts w:asciiTheme="majorBidi" w:hAnsiTheme="majorBidi"/>
          <w:sz w:val="26"/>
          <w:szCs w:val="26"/>
          <w:rtl/>
          <w:lang w:bidi="ar-LB"/>
        </w:rPr>
        <w:t xml:space="preserve"> هي</w:t>
      </w:r>
      <w:r w:rsidR="00AE1EA6">
        <w:rPr>
          <w:rFonts w:asciiTheme="majorBidi" w:hAnsiTheme="majorBidi"/>
          <w:sz w:val="26"/>
          <w:szCs w:val="26"/>
          <w:rtl/>
          <w:lang w:bidi="ar-LB"/>
        </w:rPr>
        <w:t xml:space="preserve"> مادة التبريد الرئيسية</w:t>
      </w:r>
      <w:r w:rsidRPr="007F412B">
        <w:rPr>
          <w:rFonts w:asciiTheme="majorBidi" w:hAnsiTheme="majorBidi"/>
          <w:sz w:val="26"/>
          <w:szCs w:val="26"/>
          <w:rtl/>
          <w:lang w:bidi="ar-LB"/>
        </w:rPr>
        <w:t xml:space="preserve"> في هذا القطاع الفرعي (47.7 في المائة من إجمالي المعدات)، </w:t>
      </w:r>
      <w:r w:rsidR="00AE1EA6">
        <w:rPr>
          <w:rFonts w:asciiTheme="majorBidi" w:hAnsiTheme="majorBidi"/>
          <w:sz w:val="26"/>
          <w:szCs w:val="26"/>
          <w:rtl/>
          <w:lang w:bidi="ar-LB"/>
        </w:rPr>
        <w:t>تليها الماد</w:t>
      </w:r>
      <w:r w:rsidR="003D13A1">
        <w:rPr>
          <w:rFonts w:asciiTheme="majorBidi" w:hAnsiTheme="majorBidi"/>
          <w:sz w:val="26"/>
          <w:szCs w:val="26"/>
          <w:rtl/>
          <w:lang w:bidi="ar-LB"/>
        </w:rPr>
        <w:t>ة</w:t>
      </w:r>
      <w:r w:rsidRPr="007F412B">
        <w:rPr>
          <w:rFonts w:asciiTheme="majorBidi" w:hAnsiTheme="majorBidi"/>
          <w:sz w:val="26"/>
          <w:szCs w:val="26"/>
          <w:rtl/>
          <w:lang w:bidi="ar-LB"/>
        </w:rPr>
        <w:t xml:space="preserve"> </w:t>
      </w:r>
      <w:r w:rsidRPr="007F412B">
        <w:rPr>
          <w:rFonts w:asciiTheme="majorBidi" w:hAnsiTheme="majorBidi"/>
          <w:sz w:val="26"/>
          <w:szCs w:val="26"/>
          <w:lang w:bidi="ar-LB"/>
        </w:rPr>
        <w:t>R-404A</w:t>
      </w:r>
      <w:r w:rsidRPr="007F412B">
        <w:rPr>
          <w:rFonts w:asciiTheme="majorBidi" w:hAnsiTheme="majorBidi"/>
          <w:sz w:val="26"/>
          <w:szCs w:val="26"/>
          <w:rtl/>
          <w:lang w:bidi="ar-LB"/>
        </w:rPr>
        <w:t xml:space="preserve"> (19.5 في المائة)، </w:t>
      </w:r>
      <w:r w:rsidR="003D13A1">
        <w:rPr>
          <w:rFonts w:asciiTheme="majorBidi" w:hAnsiTheme="majorBidi"/>
          <w:sz w:val="26"/>
          <w:szCs w:val="26"/>
          <w:rtl/>
          <w:lang w:bidi="ar-LB"/>
        </w:rPr>
        <w:t xml:space="preserve">والمادة </w:t>
      </w:r>
      <w:r w:rsidRPr="007F412B">
        <w:rPr>
          <w:rFonts w:asciiTheme="majorBidi" w:hAnsiTheme="majorBidi"/>
          <w:sz w:val="26"/>
          <w:szCs w:val="26"/>
          <w:lang w:bidi="ar-LB"/>
        </w:rPr>
        <w:t>R-290</w:t>
      </w:r>
      <w:r w:rsidRPr="007F412B">
        <w:rPr>
          <w:rFonts w:asciiTheme="majorBidi" w:hAnsiTheme="majorBidi"/>
          <w:sz w:val="26"/>
          <w:szCs w:val="26"/>
          <w:rtl/>
          <w:lang w:bidi="ar-LB"/>
        </w:rPr>
        <w:t xml:space="preserve"> (14.1 في المائة)، </w:t>
      </w:r>
      <w:r w:rsidR="00AE1EA6">
        <w:rPr>
          <w:rFonts w:asciiTheme="majorBidi" w:hAnsiTheme="majorBidi"/>
          <w:sz w:val="26"/>
          <w:szCs w:val="26"/>
          <w:rtl/>
          <w:lang w:bidi="ar-LB"/>
        </w:rPr>
        <w:t xml:space="preserve">والمادة </w:t>
      </w:r>
      <w:r w:rsidRPr="007F412B">
        <w:rPr>
          <w:rFonts w:asciiTheme="majorBidi" w:hAnsiTheme="majorBidi"/>
          <w:sz w:val="26"/>
          <w:szCs w:val="26"/>
          <w:lang w:bidi="ar-LB"/>
        </w:rPr>
        <w:t>R-600a</w:t>
      </w:r>
      <w:r w:rsidRPr="007F412B">
        <w:rPr>
          <w:rFonts w:asciiTheme="majorBidi" w:hAnsiTheme="majorBidi"/>
          <w:sz w:val="26"/>
          <w:szCs w:val="26"/>
          <w:rtl/>
          <w:lang w:bidi="ar-LB"/>
        </w:rPr>
        <w:t xml:space="preserve"> (9.5 في المائة)، </w:t>
      </w:r>
      <w:r w:rsidR="007678E8">
        <w:rPr>
          <w:rFonts w:asciiTheme="majorBidi" w:hAnsiTheme="majorBidi"/>
          <w:sz w:val="26"/>
          <w:szCs w:val="26"/>
          <w:rtl/>
          <w:lang w:bidi="ar-LB"/>
        </w:rPr>
        <w:t>وا</w:t>
      </w:r>
      <w:r w:rsidR="007678E8" w:rsidRPr="007678E8">
        <w:rPr>
          <w:rFonts w:asciiTheme="majorBidi" w:hAnsiTheme="majorBidi"/>
          <w:sz w:val="26"/>
          <w:szCs w:val="26"/>
          <w:rtl/>
          <w:lang w:bidi="ar-LB"/>
        </w:rPr>
        <w:t xml:space="preserve">لمواد الهيدروكلوروفلوروكربونية-22 </w:t>
      </w:r>
      <w:r w:rsidRPr="007F412B">
        <w:rPr>
          <w:rFonts w:asciiTheme="majorBidi" w:hAnsiTheme="majorBidi"/>
          <w:sz w:val="26"/>
          <w:szCs w:val="26"/>
          <w:rtl/>
          <w:lang w:bidi="ar-LB"/>
        </w:rPr>
        <w:t>(8.9 في المائة). أما المعدات المتبقية فتستخدم</w:t>
      </w:r>
      <w:r w:rsidR="00AE1EA6">
        <w:rPr>
          <w:rFonts w:asciiTheme="majorBidi" w:hAnsiTheme="majorBidi"/>
          <w:sz w:val="26"/>
          <w:szCs w:val="26"/>
          <w:rtl/>
          <w:lang w:bidi="ar-LB"/>
        </w:rPr>
        <w:t xml:space="preserve"> المواد</w:t>
      </w:r>
      <w:r w:rsidRPr="007F412B">
        <w:rPr>
          <w:rFonts w:asciiTheme="majorBidi" w:hAnsiTheme="majorBidi"/>
          <w:sz w:val="26"/>
          <w:szCs w:val="26"/>
          <w:rtl/>
          <w:lang w:bidi="ar-LB"/>
        </w:rPr>
        <w:t xml:space="preserve"> </w:t>
      </w:r>
      <w:r w:rsidRPr="007F412B">
        <w:rPr>
          <w:rFonts w:asciiTheme="majorBidi" w:hAnsiTheme="majorBidi"/>
          <w:sz w:val="26"/>
          <w:szCs w:val="26"/>
          <w:lang w:bidi="ar-LB"/>
        </w:rPr>
        <w:t>R-410A</w:t>
      </w:r>
      <w:r w:rsidRPr="007F412B">
        <w:rPr>
          <w:rFonts w:asciiTheme="majorBidi" w:hAnsiTheme="majorBidi"/>
          <w:sz w:val="26"/>
          <w:szCs w:val="26"/>
          <w:rtl/>
          <w:lang w:bidi="ar-LB"/>
        </w:rPr>
        <w:t xml:space="preserve"> و</w:t>
      </w:r>
      <w:r w:rsidRPr="007F412B">
        <w:rPr>
          <w:rFonts w:asciiTheme="majorBidi" w:hAnsiTheme="majorBidi"/>
          <w:sz w:val="26"/>
          <w:szCs w:val="26"/>
          <w:lang w:bidi="ar-LB"/>
        </w:rPr>
        <w:t>R-407A</w:t>
      </w:r>
      <w:r w:rsidRPr="007F412B">
        <w:rPr>
          <w:rFonts w:asciiTheme="majorBidi" w:hAnsiTheme="majorBidi"/>
          <w:sz w:val="26"/>
          <w:szCs w:val="26"/>
          <w:rtl/>
          <w:lang w:bidi="ar-LB"/>
        </w:rPr>
        <w:t xml:space="preserve"> و</w:t>
      </w:r>
      <w:r w:rsidRPr="007F412B">
        <w:rPr>
          <w:rFonts w:asciiTheme="majorBidi" w:hAnsiTheme="majorBidi"/>
          <w:sz w:val="26"/>
          <w:szCs w:val="26"/>
          <w:lang w:bidi="ar-LB"/>
        </w:rPr>
        <w:t>R-717</w:t>
      </w:r>
      <w:r w:rsidRPr="007F412B">
        <w:rPr>
          <w:rFonts w:asciiTheme="majorBidi" w:hAnsiTheme="majorBidi"/>
          <w:sz w:val="26"/>
          <w:szCs w:val="26"/>
          <w:rtl/>
          <w:lang w:bidi="ar-LB"/>
        </w:rPr>
        <w:t>.</w:t>
      </w:r>
    </w:p>
    <w:p w14:paraId="126875DC" w14:textId="5EB80077" w:rsidR="00B84C65" w:rsidRPr="009F070B" w:rsidRDefault="009F070B" w:rsidP="009F070B">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9F070B">
        <w:rPr>
          <w:rFonts w:asciiTheme="majorBidi" w:hAnsiTheme="majorBidi"/>
          <w:sz w:val="26"/>
          <w:szCs w:val="26"/>
          <w:rtl/>
          <w:lang w:bidi="ar-LB"/>
        </w:rPr>
        <w:t xml:space="preserve">ويستهلك القطاع الفرعي لخدمات التبريد المنزلي 3 في المائة فقط من جميع </w:t>
      </w:r>
      <w:r w:rsidR="00BD7A4F">
        <w:rPr>
          <w:rFonts w:asciiTheme="majorBidi" w:hAnsiTheme="majorBidi"/>
          <w:sz w:val="26"/>
          <w:szCs w:val="26"/>
          <w:rtl/>
          <w:lang w:bidi="ar-LB"/>
        </w:rPr>
        <w:t>وا</w:t>
      </w:r>
      <w:r w:rsidR="00BD7A4F" w:rsidRPr="007678E8">
        <w:rPr>
          <w:rFonts w:asciiTheme="majorBidi" w:hAnsiTheme="majorBidi"/>
          <w:sz w:val="26"/>
          <w:szCs w:val="26"/>
          <w:rtl/>
          <w:lang w:bidi="ar-LB"/>
        </w:rPr>
        <w:t>لمواد الهيدروفلوروكربونية</w:t>
      </w:r>
      <w:r w:rsidR="00BD7A4F">
        <w:rPr>
          <w:rFonts w:asciiTheme="majorBidi" w:hAnsiTheme="majorBidi"/>
          <w:sz w:val="26"/>
          <w:szCs w:val="26"/>
          <w:lang w:bidi="ar-LB"/>
        </w:rPr>
        <w:t xml:space="preserve"> </w:t>
      </w:r>
      <w:r w:rsidRPr="009F070B">
        <w:rPr>
          <w:rFonts w:asciiTheme="majorBidi" w:hAnsiTheme="majorBidi"/>
          <w:sz w:val="26"/>
          <w:szCs w:val="26"/>
          <w:rtl/>
          <w:lang w:bidi="ar-LB"/>
        </w:rPr>
        <w:t xml:space="preserve">على الرغم من </w:t>
      </w:r>
      <w:r w:rsidR="007766E9">
        <w:rPr>
          <w:rFonts w:asciiTheme="majorBidi" w:hAnsiTheme="majorBidi"/>
          <w:sz w:val="26"/>
          <w:szCs w:val="26"/>
          <w:rtl/>
          <w:lang w:bidi="ar-LB"/>
        </w:rPr>
        <w:t>توافر</w:t>
      </w:r>
      <w:r w:rsidRPr="009F070B">
        <w:rPr>
          <w:rFonts w:asciiTheme="majorBidi" w:hAnsiTheme="majorBidi"/>
          <w:sz w:val="26"/>
          <w:szCs w:val="26"/>
          <w:rtl/>
          <w:lang w:bidi="ar-LB"/>
        </w:rPr>
        <w:t xml:space="preserve"> معظم المعدات</w:t>
      </w:r>
      <w:r w:rsidR="007766E9">
        <w:rPr>
          <w:rFonts w:asciiTheme="majorBidi" w:hAnsiTheme="majorBidi"/>
          <w:sz w:val="26"/>
          <w:szCs w:val="26"/>
          <w:rtl/>
          <w:lang w:bidi="ar-LB"/>
        </w:rPr>
        <w:t xml:space="preserve"> في هذا القطاع</w:t>
      </w:r>
      <w:r w:rsidRPr="009F070B">
        <w:rPr>
          <w:rFonts w:asciiTheme="majorBidi" w:hAnsiTheme="majorBidi"/>
          <w:sz w:val="26"/>
          <w:szCs w:val="26"/>
          <w:rtl/>
          <w:lang w:bidi="ar-LB"/>
        </w:rPr>
        <w:t xml:space="preserve"> (تقدر بنحو 180</w:t>
      </w:r>
      <w:r w:rsidR="00142E33">
        <w:rPr>
          <w:rFonts w:asciiTheme="majorBidi" w:hAnsiTheme="majorBidi"/>
          <w:sz w:val="26"/>
          <w:szCs w:val="26"/>
          <w:rtl/>
          <w:lang w:bidi="ar-LB"/>
        </w:rPr>
        <w:t>000</w:t>
      </w:r>
      <w:r w:rsidRPr="009F070B">
        <w:rPr>
          <w:rFonts w:asciiTheme="majorBidi" w:hAnsiTheme="majorBidi"/>
          <w:sz w:val="26"/>
          <w:szCs w:val="26"/>
          <w:rtl/>
          <w:lang w:bidi="ar-LB"/>
        </w:rPr>
        <w:t xml:space="preserve"> وحدة من الثلاجات والمجمدات ومبردات المياه). </w:t>
      </w:r>
      <w:r w:rsidR="00C705A9">
        <w:rPr>
          <w:rFonts w:asciiTheme="majorBidi" w:hAnsiTheme="majorBidi"/>
          <w:sz w:val="26"/>
          <w:szCs w:val="26"/>
          <w:rtl/>
          <w:lang w:bidi="ar-LB"/>
        </w:rPr>
        <w:t xml:space="preserve">واعتُمدت </w:t>
      </w:r>
      <w:r w:rsidRPr="009F070B">
        <w:rPr>
          <w:rFonts w:asciiTheme="majorBidi" w:hAnsiTheme="majorBidi"/>
          <w:sz w:val="26"/>
          <w:szCs w:val="26"/>
          <w:rtl/>
          <w:lang w:bidi="ar-LB"/>
        </w:rPr>
        <w:t>التكنولوجيا ذات القدرة المنخفضة على إحداث الاحترار العالمي (</w:t>
      </w:r>
      <w:r w:rsidRPr="009F070B">
        <w:rPr>
          <w:rFonts w:asciiTheme="majorBidi" w:hAnsiTheme="majorBidi"/>
          <w:sz w:val="26"/>
          <w:szCs w:val="26"/>
          <w:lang w:bidi="ar-LB"/>
        </w:rPr>
        <w:t>R-600a</w:t>
      </w:r>
      <w:r w:rsidRPr="009F070B">
        <w:rPr>
          <w:rFonts w:asciiTheme="majorBidi" w:hAnsiTheme="majorBidi"/>
          <w:sz w:val="26"/>
          <w:szCs w:val="26"/>
          <w:rtl/>
          <w:lang w:bidi="ar-LB"/>
        </w:rPr>
        <w:t>) على نطاق واسع في القطاع الفرعي، حيث يعتمد 49 في المائة من المعدات على</w:t>
      </w:r>
      <w:r w:rsidR="00C705A9">
        <w:rPr>
          <w:rFonts w:asciiTheme="majorBidi" w:hAnsiTheme="majorBidi"/>
          <w:sz w:val="26"/>
          <w:szCs w:val="26"/>
          <w:rtl/>
          <w:lang w:bidi="ar-LB"/>
        </w:rPr>
        <w:t xml:space="preserve"> مادة</w:t>
      </w:r>
      <w:r w:rsidRPr="009F070B">
        <w:rPr>
          <w:rFonts w:asciiTheme="majorBidi" w:hAnsiTheme="majorBidi"/>
          <w:sz w:val="26"/>
          <w:szCs w:val="26"/>
          <w:rtl/>
          <w:lang w:bidi="ar-LB"/>
        </w:rPr>
        <w:t xml:space="preserve"> </w:t>
      </w:r>
      <w:r w:rsidRPr="009F070B">
        <w:rPr>
          <w:rFonts w:asciiTheme="majorBidi" w:hAnsiTheme="majorBidi"/>
          <w:sz w:val="26"/>
          <w:szCs w:val="26"/>
          <w:lang w:bidi="ar-LB"/>
        </w:rPr>
        <w:t>R</w:t>
      </w:r>
      <w:r w:rsidR="00973AD8">
        <w:rPr>
          <w:rFonts w:asciiTheme="majorBidi" w:hAnsiTheme="majorBidi"/>
          <w:sz w:val="26"/>
          <w:szCs w:val="26"/>
          <w:lang w:bidi="ar-LB"/>
        </w:rPr>
        <w:t>-</w:t>
      </w:r>
      <w:r w:rsidRPr="009F070B">
        <w:rPr>
          <w:rFonts w:asciiTheme="majorBidi" w:hAnsiTheme="majorBidi"/>
          <w:sz w:val="26"/>
          <w:szCs w:val="26"/>
          <w:lang w:bidi="ar-LB"/>
        </w:rPr>
        <w:t>600a</w:t>
      </w:r>
      <w:r w:rsidRPr="009F070B">
        <w:rPr>
          <w:rFonts w:asciiTheme="majorBidi" w:hAnsiTheme="majorBidi"/>
          <w:sz w:val="26"/>
          <w:szCs w:val="26"/>
          <w:rtl/>
          <w:lang w:bidi="ar-LB"/>
        </w:rPr>
        <w:t xml:space="preserve"> </w:t>
      </w:r>
      <w:r w:rsidR="004E17D0">
        <w:rPr>
          <w:rFonts w:asciiTheme="majorBidi" w:hAnsiTheme="majorBidi"/>
          <w:sz w:val="26"/>
          <w:szCs w:val="26"/>
          <w:rtl/>
          <w:lang w:bidi="ar-LB"/>
        </w:rPr>
        <w:t>وتستخدم بقية المعدات ا</w:t>
      </w:r>
      <w:r w:rsidR="004E17D0" w:rsidRPr="007678E8">
        <w:rPr>
          <w:rFonts w:asciiTheme="majorBidi" w:hAnsiTheme="majorBidi"/>
          <w:sz w:val="26"/>
          <w:szCs w:val="26"/>
          <w:rtl/>
          <w:lang w:bidi="ar-LB"/>
        </w:rPr>
        <w:t>لمواد الهيدروفلوروكربونية</w:t>
      </w:r>
      <w:r w:rsidRPr="009F070B">
        <w:rPr>
          <w:rFonts w:asciiTheme="majorBidi" w:hAnsiTheme="majorBidi"/>
          <w:sz w:val="26"/>
          <w:szCs w:val="26"/>
          <w:rtl/>
          <w:lang w:bidi="ar-LB"/>
        </w:rPr>
        <w:t>-</w:t>
      </w:r>
      <w:r w:rsidR="006B32D0" w:rsidRPr="006B32D0">
        <w:rPr>
          <w:rFonts w:asciiTheme="majorBidi" w:hAnsiTheme="majorBidi"/>
          <w:sz w:val="26"/>
          <w:szCs w:val="26"/>
          <w:lang w:bidi="ar-LB"/>
        </w:rPr>
        <w:t>134a</w:t>
      </w:r>
      <w:r w:rsidRPr="009F070B">
        <w:rPr>
          <w:rFonts w:asciiTheme="majorBidi" w:hAnsiTheme="majorBidi"/>
          <w:sz w:val="26"/>
          <w:szCs w:val="26"/>
          <w:rtl/>
          <w:lang w:bidi="ar-LB"/>
        </w:rPr>
        <w:t xml:space="preserve"> (50.8 في المائة) مع استخدام ضئيل </w:t>
      </w:r>
      <w:r w:rsidR="004E17D0">
        <w:rPr>
          <w:rFonts w:asciiTheme="majorBidi" w:hAnsiTheme="majorBidi"/>
          <w:sz w:val="26"/>
          <w:szCs w:val="26"/>
          <w:rtl/>
          <w:lang w:bidi="ar-LB"/>
        </w:rPr>
        <w:t>للمادتين</w:t>
      </w:r>
      <w:r w:rsidRPr="009F070B">
        <w:rPr>
          <w:rFonts w:asciiTheme="majorBidi" w:hAnsiTheme="majorBidi"/>
          <w:sz w:val="26"/>
          <w:szCs w:val="26"/>
          <w:rtl/>
          <w:lang w:bidi="ar-LB"/>
        </w:rPr>
        <w:t xml:space="preserve"> </w:t>
      </w:r>
      <w:r w:rsidRPr="009F070B">
        <w:rPr>
          <w:rFonts w:asciiTheme="majorBidi" w:hAnsiTheme="majorBidi"/>
          <w:sz w:val="26"/>
          <w:szCs w:val="26"/>
          <w:lang w:bidi="ar-LB"/>
        </w:rPr>
        <w:t>R</w:t>
      </w:r>
      <w:r w:rsidR="00973AD8">
        <w:rPr>
          <w:rFonts w:asciiTheme="majorBidi" w:hAnsiTheme="majorBidi"/>
          <w:sz w:val="26"/>
          <w:szCs w:val="26"/>
          <w:lang w:bidi="ar-LB"/>
        </w:rPr>
        <w:t>-</w:t>
      </w:r>
      <w:r w:rsidRPr="009F070B">
        <w:rPr>
          <w:rFonts w:asciiTheme="majorBidi" w:hAnsiTheme="majorBidi"/>
          <w:sz w:val="26"/>
          <w:szCs w:val="26"/>
          <w:lang w:bidi="ar-LB"/>
        </w:rPr>
        <w:t>404A</w:t>
      </w:r>
      <w:r w:rsidRPr="009F070B">
        <w:rPr>
          <w:rFonts w:asciiTheme="majorBidi" w:hAnsiTheme="majorBidi"/>
          <w:sz w:val="26"/>
          <w:szCs w:val="26"/>
          <w:rtl/>
          <w:lang w:bidi="ar-LB"/>
        </w:rPr>
        <w:t xml:space="preserve"> و</w:t>
      </w:r>
      <w:r w:rsidRPr="009F070B">
        <w:rPr>
          <w:rFonts w:asciiTheme="majorBidi" w:hAnsiTheme="majorBidi"/>
          <w:sz w:val="26"/>
          <w:szCs w:val="26"/>
          <w:lang w:bidi="ar-LB"/>
        </w:rPr>
        <w:t>R</w:t>
      </w:r>
      <w:r w:rsidR="00973AD8">
        <w:rPr>
          <w:rFonts w:asciiTheme="majorBidi" w:hAnsiTheme="majorBidi"/>
          <w:sz w:val="26"/>
          <w:szCs w:val="26"/>
          <w:lang w:bidi="ar-LB"/>
        </w:rPr>
        <w:t>-</w:t>
      </w:r>
      <w:r w:rsidRPr="009F070B">
        <w:rPr>
          <w:rFonts w:asciiTheme="majorBidi" w:hAnsiTheme="majorBidi"/>
          <w:sz w:val="26"/>
          <w:szCs w:val="26"/>
          <w:lang w:bidi="ar-LB"/>
        </w:rPr>
        <w:t>717</w:t>
      </w:r>
      <w:r w:rsidRPr="009F070B">
        <w:rPr>
          <w:rFonts w:asciiTheme="majorBidi" w:hAnsiTheme="majorBidi"/>
          <w:sz w:val="26"/>
          <w:szCs w:val="26"/>
          <w:rtl/>
          <w:lang w:bidi="ar-LB"/>
        </w:rPr>
        <w:t xml:space="preserve"> (0.05</w:t>
      </w:r>
      <w:r w:rsidR="006523F0">
        <w:rPr>
          <w:rFonts w:asciiTheme="majorBidi" w:hAnsiTheme="majorBidi"/>
          <w:sz w:val="26"/>
          <w:szCs w:val="26"/>
          <w:rtl/>
          <w:lang w:bidi="ar-LB"/>
        </w:rPr>
        <w:t xml:space="preserve"> في المائة</w:t>
      </w:r>
      <w:r w:rsidRPr="009F070B">
        <w:rPr>
          <w:rFonts w:asciiTheme="majorBidi" w:hAnsiTheme="majorBidi"/>
          <w:sz w:val="26"/>
          <w:szCs w:val="26"/>
          <w:rtl/>
          <w:lang w:bidi="ar-LB"/>
        </w:rPr>
        <w:t xml:space="preserve">). </w:t>
      </w:r>
      <w:r w:rsidR="006523F0">
        <w:rPr>
          <w:rFonts w:asciiTheme="majorBidi" w:hAnsiTheme="majorBidi"/>
          <w:sz w:val="26"/>
          <w:szCs w:val="26"/>
          <w:rtl/>
          <w:lang w:bidi="ar-LB"/>
        </w:rPr>
        <w:t>و</w:t>
      </w:r>
      <w:r w:rsidRPr="009F070B">
        <w:rPr>
          <w:rFonts w:asciiTheme="majorBidi" w:hAnsiTheme="majorBidi"/>
          <w:sz w:val="26"/>
          <w:szCs w:val="26"/>
          <w:rtl/>
          <w:lang w:bidi="ar-LB"/>
        </w:rPr>
        <w:t xml:space="preserve">تقوم </w:t>
      </w:r>
      <w:r w:rsidR="006523F0">
        <w:rPr>
          <w:rFonts w:asciiTheme="majorBidi" w:hAnsiTheme="majorBidi"/>
          <w:sz w:val="26"/>
          <w:szCs w:val="26"/>
          <w:rtl/>
          <w:lang w:bidi="ar-LB"/>
        </w:rPr>
        <w:t>إسواتيني</w:t>
      </w:r>
      <w:r w:rsidRPr="009F070B">
        <w:rPr>
          <w:rFonts w:asciiTheme="majorBidi" w:hAnsiTheme="majorBidi"/>
          <w:sz w:val="26"/>
          <w:szCs w:val="26"/>
          <w:rtl/>
          <w:lang w:bidi="ar-LB"/>
        </w:rPr>
        <w:t xml:space="preserve"> أيضا بتصنيع الثلاجات </w:t>
      </w:r>
      <w:r w:rsidR="006523F0">
        <w:rPr>
          <w:rFonts w:asciiTheme="majorBidi" w:hAnsiTheme="majorBidi"/>
          <w:sz w:val="26"/>
          <w:szCs w:val="26"/>
          <w:rtl/>
          <w:lang w:bidi="ar-LB"/>
        </w:rPr>
        <w:t xml:space="preserve">المعتمدة على مادة </w:t>
      </w:r>
      <w:r w:rsidRPr="009F070B">
        <w:rPr>
          <w:rFonts w:asciiTheme="majorBidi" w:hAnsiTheme="majorBidi"/>
          <w:sz w:val="26"/>
          <w:szCs w:val="26"/>
          <w:lang w:bidi="ar-LB"/>
        </w:rPr>
        <w:t>R-600a</w:t>
      </w:r>
      <w:r w:rsidRPr="009F070B">
        <w:rPr>
          <w:rFonts w:asciiTheme="majorBidi" w:hAnsiTheme="majorBidi"/>
          <w:sz w:val="26"/>
          <w:szCs w:val="26"/>
          <w:rtl/>
          <w:lang w:bidi="ar-LB"/>
        </w:rPr>
        <w:t>.</w:t>
      </w:r>
    </w:p>
    <w:p w14:paraId="37AA0C3B" w14:textId="2FBA5064" w:rsidR="00096CD3" w:rsidRDefault="003A32F1" w:rsidP="00096CD3">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و</w:t>
      </w:r>
      <w:r w:rsidRPr="003A32F1">
        <w:rPr>
          <w:rFonts w:asciiTheme="majorBidi" w:hAnsiTheme="majorBidi"/>
          <w:sz w:val="26"/>
          <w:szCs w:val="26"/>
          <w:rtl/>
          <w:lang w:bidi="ar-LB"/>
        </w:rPr>
        <w:t>يضم قطاع تبريد</w:t>
      </w:r>
      <w:r>
        <w:rPr>
          <w:rFonts w:asciiTheme="majorBidi" w:hAnsiTheme="majorBidi"/>
          <w:sz w:val="26"/>
          <w:szCs w:val="26"/>
          <w:rtl/>
          <w:lang w:bidi="ar-LB"/>
        </w:rPr>
        <w:t xml:space="preserve"> وسائل</w:t>
      </w:r>
      <w:r w:rsidRPr="003A32F1">
        <w:rPr>
          <w:rFonts w:asciiTheme="majorBidi" w:hAnsiTheme="majorBidi"/>
          <w:sz w:val="26"/>
          <w:szCs w:val="26"/>
          <w:rtl/>
          <w:lang w:bidi="ar-LB"/>
        </w:rPr>
        <w:t xml:space="preserve"> النقل حوالي 200 وحدة من الشاحنات المبردة لتوزيع المواد الغذائية.</w:t>
      </w:r>
      <w:r w:rsidR="00096CD3">
        <w:rPr>
          <w:rFonts w:asciiTheme="majorBidi" w:hAnsiTheme="majorBidi"/>
          <w:sz w:val="26"/>
          <w:szCs w:val="26"/>
          <w:rtl/>
          <w:lang w:bidi="ar-LB"/>
        </w:rPr>
        <w:t xml:space="preserve"> وتعتبر المادة</w:t>
      </w:r>
      <w:r w:rsidRPr="003A32F1">
        <w:rPr>
          <w:rFonts w:asciiTheme="majorBidi" w:hAnsiTheme="majorBidi"/>
          <w:sz w:val="26"/>
          <w:szCs w:val="26"/>
          <w:rtl/>
          <w:lang w:bidi="ar-LB"/>
        </w:rPr>
        <w:t xml:space="preserve"> </w:t>
      </w:r>
      <w:r w:rsidRPr="003A32F1">
        <w:rPr>
          <w:rFonts w:asciiTheme="majorBidi" w:hAnsiTheme="majorBidi"/>
          <w:sz w:val="26"/>
          <w:szCs w:val="26"/>
          <w:lang w:bidi="ar-LB"/>
        </w:rPr>
        <w:t>R 404A</w:t>
      </w:r>
      <w:r w:rsidRPr="003A32F1">
        <w:rPr>
          <w:rFonts w:asciiTheme="majorBidi" w:hAnsiTheme="majorBidi"/>
          <w:sz w:val="26"/>
          <w:szCs w:val="26"/>
          <w:rtl/>
          <w:lang w:bidi="ar-LB"/>
        </w:rPr>
        <w:t xml:space="preserve"> </w:t>
      </w:r>
      <w:r w:rsidR="00096CD3">
        <w:rPr>
          <w:rFonts w:asciiTheme="majorBidi" w:hAnsiTheme="majorBidi"/>
          <w:sz w:val="26"/>
          <w:szCs w:val="26"/>
          <w:rtl/>
          <w:lang w:bidi="ar-LB"/>
        </w:rPr>
        <w:t>هي</w:t>
      </w:r>
      <w:r w:rsidRPr="003A32F1">
        <w:rPr>
          <w:rFonts w:asciiTheme="majorBidi" w:hAnsiTheme="majorBidi"/>
          <w:sz w:val="26"/>
          <w:szCs w:val="26"/>
          <w:rtl/>
          <w:lang w:bidi="ar-LB"/>
        </w:rPr>
        <w:t xml:space="preserve"> المبرد الوحيد المستخدم في القطاع الفرعي.</w:t>
      </w:r>
    </w:p>
    <w:p w14:paraId="4C21B33B" w14:textId="2A2D9F93" w:rsidR="00096CD3" w:rsidRPr="00FE64B0" w:rsidRDefault="0090113B" w:rsidP="0090113B">
      <w:pPr>
        <w:keepNext/>
        <w:bidi/>
        <w:spacing w:before="240" w:after="240"/>
        <w:rPr>
          <w:i/>
          <w:iCs/>
          <w:sz w:val="26"/>
          <w:szCs w:val="26"/>
          <w:u w:val="single"/>
          <w:rtl/>
          <w:lang w:bidi="ar-LB"/>
        </w:rPr>
      </w:pPr>
      <w:r w:rsidRPr="00FE64B0">
        <w:rPr>
          <w:i/>
          <w:iCs/>
          <w:sz w:val="26"/>
          <w:szCs w:val="26"/>
          <w:u w:val="single"/>
          <w:rtl/>
          <w:lang w:bidi="ar-LB"/>
        </w:rPr>
        <w:t>خدمة تكييف الهواء السكنية والتجارية والمتنقل</w:t>
      </w:r>
    </w:p>
    <w:p w14:paraId="10052FA7" w14:textId="545AF937" w:rsidR="0090113B" w:rsidRDefault="0090113B" w:rsidP="0090113B">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90113B">
        <w:rPr>
          <w:rFonts w:asciiTheme="majorBidi" w:hAnsiTheme="majorBidi"/>
          <w:sz w:val="26"/>
          <w:szCs w:val="26"/>
          <w:rtl/>
          <w:lang w:bidi="ar-LB"/>
        </w:rPr>
        <w:t xml:space="preserve">يتألف القطاع الفرعي لتكييف الهواء الثابت من حوالي 58000 قطعة من المعدات. ومن بين هذا المخزون، يستخدم 57 في المائة </w:t>
      </w:r>
      <w:r w:rsidR="00172B50">
        <w:rPr>
          <w:rFonts w:asciiTheme="majorBidi" w:hAnsiTheme="majorBidi"/>
          <w:sz w:val="26"/>
          <w:szCs w:val="26"/>
          <w:rtl/>
          <w:lang w:bidi="ar-LB"/>
        </w:rPr>
        <w:t>ا</w:t>
      </w:r>
      <w:r w:rsidR="00172B50" w:rsidRPr="007678E8">
        <w:rPr>
          <w:rFonts w:asciiTheme="majorBidi" w:hAnsiTheme="majorBidi"/>
          <w:sz w:val="26"/>
          <w:szCs w:val="26"/>
          <w:rtl/>
          <w:lang w:bidi="ar-LB"/>
        </w:rPr>
        <w:t xml:space="preserve">لمواد الهيدروكلوروفلوروكربونية-22 </w:t>
      </w:r>
      <w:r w:rsidRPr="0090113B">
        <w:rPr>
          <w:rFonts w:asciiTheme="majorBidi" w:hAnsiTheme="majorBidi"/>
          <w:sz w:val="26"/>
          <w:szCs w:val="26"/>
          <w:rtl/>
          <w:lang w:bidi="ar-LB"/>
        </w:rPr>
        <w:t xml:space="preserve">ويستخدم 43 في المائة </w:t>
      </w:r>
      <w:r w:rsidR="00172B50">
        <w:rPr>
          <w:rFonts w:asciiTheme="majorBidi" w:hAnsiTheme="majorBidi"/>
          <w:sz w:val="26"/>
          <w:szCs w:val="26"/>
          <w:rtl/>
          <w:lang w:bidi="ar-LB"/>
        </w:rPr>
        <w:t>مادة</w:t>
      </w:r>
      <w:r w:rsidRPr="0090113B">
        <w:rPr>
          <w:rFonts w:asciiTheme="majorBidi" w:hAnsiTheme="majorBidi"/>
          <w:sz w:val="26"/>
          <w:szCs w:val="26"/>
          <w:rtl/>
          <w:lang w:bidi="ar-LB"/>
        </w:rPr>
        <w:t xml:space="preserve"> </w:t>
      </w:r>
      <w:r w:rsidRPr="0090113B">
        <w:rPr>
          <w:rFonts w:asciiTheme="majorBidi" w:hAnsiTheme="majorBidi"/>
          <w:sz w:val="26"/>
          <w:szCs w:val="26"/>
          <w:lang w:bidi="ar-LB"/>
        </w:rPr>
        <w:t>R-410A</w:t>
      </w:r>
      <w:r w:rsidRPr="0090113B">
        <w:rPr>
          <w:rFonts w:asciiTheme="majorBidi" w:hAnsiTheme="majorBidi"/>
          <w:sz w:val="26"/>
          <w:szCs w:val="26"/>
          <w:rtl/>
          <w:lang w:bidi="ar-LB"/>
        </w:rPr>
        <w:t xml:space="preserve">. وقد تم إدخال عدد قليل من وحدات مكيف الهواء المعتمد على </w:t>
      </w:r>
      <w:r w:rsidR="00172B50">
        <w:rPr>
          <w:rFonts w:asciiTheme="majorBidi" w:hAnsiTheme="majorBidi"/>
          <w:sz w:val="26"/>
          <w:szCs w:val="26"/>
          <w:rtl/>
          <w:lang w:bidi="ar-LB"/>
        </w:rPr>
        <w:t xml:space="preserve">مادة </w:t>
      </w:r>
      <w:r w:rsidR="00172B50" w:rsidRPr="007678E8">
        <w:rPr>
          <w:rFonts w:asciiTheme="majorBidi" w:hAnsiTheme="majorBidi"/>
          <w:sz w:val="26"/>
          <w:szCs w:val="26"/>
          <w:rtl/>
          <w:lang w:bidi="ar-LB"/>
        </w:rPr>
        <w:t xml:space="preserve"> الهيدروفلوروكربونية-</w:t>
      </w:r>
      <w:r w:rsidRPr="0090113B">
        <w:rPr>
          <w:rFonts w:asciiTheme="majorBidi" w:hAnsiTheme="majorBidi"/>
          <w:sz w:val="26"/>
          <w:szCs w:val="26"/>
          <w:rtl/>
          <w:lang w:bidi="ar-LB"/>
        </w:rPr>
        <w:t xml:space="preserve">32 إلى البلاد، وتم استيراد </w:t>
      </w:r>
      <w:r w:rsidR="002E2132">
        <w:rPr>
          <w:rFonts w:asciiTheme="majorBidi" w:hAnsiTheme="majorBidi"/>
          <w:sz w:val="26"/>
          <w:szCs w:val="26"/>
          <w:rtl/>
          <w:lang w:bidi="ar-LB"/>
        </w:rPr>
        <w:t xml:space="preserve">مادة </w:t>
      </w:r>
      <w:r w:rsidR="002E2132" w:rsidRPr="007678E8">
        <w:rPr>
          <w:rFonts w:asciiTheme="majorBidi" w:hAnsiTheme="majorBidi"/>
          <w:sz w:val="26"/>
          <w:szCs w:val="26"/>
          <w:rtl/>
          <w:lang w:bidi="ar-LB"/>
        </w:rPr>
        <w:t xml:space="preserve"> الهيدروفلوروكربونية-</w:t>
      </w:r>
      <w:r w:rsidR="002E2132" w:rsidRPr="0090113B">
        <w:rPr>
          <w:rFonts w:asciiTheme="majorBidi" w:hAnsiTheme="majorBidi"/>
          <w:sz w:val="26"/>
          <w:szCs w:val="26"/>
          <w:rtl/>
          <w:lang w:bidi="ar-LB"/>
        </w:rPr>
        <w:t xml:space="preserve">32 </w:t>
      </w:r>
      <w:r w:rsidRPr="0090113B">
        <w:rPr>
          <w:rFonts w:asciiTheme="majorBidi" w:hAnsiTheme="majorBidi"/>
          <w:sz w:val="26"/>
          <w:szCs w:val="26"/>
          <w:rtl/>
          <w:lang w:bidi="ar-LB"/>
        </w:rPr>
        <w:t>في عام 2021 لخدمة المعدات المثبتة.</w:t>
      </w:r>
    </w:p>
    <w:p w14:paraId="3F0C4B43" w14:textId="1065F878" w:rsidR="002E2132" w:rsidRDefault="002E2132" w:rsidP="002E2132">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2E2132">
        <w:rPr>
          <w:rFonts w:asciiTheme="majorBidi" w:hAnsiTheme="majorBidi"/>
          <w:sz w:val="26"/>
          <w:szCs w:val="26"/>
          <w:rtl/>
          <w:lang w:bidi="ar-LB"/>
        </w:rPr>
        <w:lastRenderedPageBreak/>
        <w:t xml:space="preserve">ويشير قطاع خدمة </w:t>
      </w:r>
      <w:r w:rsidR="005E69FE">
        <w:rPr>
          <w:rFonts w:asciiTheme="majorBidi" w:hAnsiTheme="majorBidi"/>
          <w:sz w:val="26"/>
          <w:szCs w:val="26"/>
          <w:rtl/>
          <w:lang w:bidi="ar-LB"/>
        </w:rPr>
        <w:t>التبريد و</w:t>
      </w:r>
      <w:r w:rsidRPr="002E2132">
        <w:rPr>
          <w:rFonts w:asciiTheme="majorBidi" w:hAnsiTheme="majorBidi"/>
          <w:sz w:val="26"/>
          <w:szCs w:val="26"/>
          <w:rtl/>
          <w:lang w:bidi="ar-LB"/>
        </w:rPr>
        <w:t xml:space="preserve">تكييف الهواء في </w:t>
      </w:r>
      <w:r>
        <w:rPr>
          <w:rFonts w:asciiTheme="majorBidi" w:hAnsiTheme="majorBidi"/>
          <w:sz w:val="26"/>
          <w:szCs w:val="26"/>
          <w:rtl/>
          <w:lang w:bidi="ar-LB"/>
        </w:rPr>
        <w:t>إسواتيني</w:t>
      </w:r>
      <w:r w:rsidRPr="002E2132">
        <w:rPr>
          <w:rFonts w:asciiTheme="majorBidi" w:hAnsiTheme="majorBidi"/>
          <w:sz w:val="26"/>
          <w:szCs w:val="26"/>
          <w:rtl/>
          <w:lang w:bidi="ar-LB"/>
        </w:rPr>
        <w:t xml:space="preserve"> إلى أنظمة التحكم في المناخ </w:t>
      </w:r>
      <w:r w:rsidR="00484663">
        <w:rPr>
          <w:rFonts w:asciiTheme="majorBidi" w:hAnsiTheme="majorBidi"/>
          <w:sz w:val="26"/>
          <w:szCs w:val="26"/>
          <w:rtl/>
          <w:lang w:bidi="ar-LB"/>
        </w:rPr>
        <w:t>التي تم تثبيتها</w:t>
      </w:r>
      <w:r w:rsidRPr="002E2132">
        <w:rPr>
          <w:rFonts w:asciiTheme="majorBidi" w:hAnsiTheme="majorBidi"/>
          <w:sz w:val="26"/>
          <w:szCs w:val="26"/>
          <w:rtl/>
          <w:lang w:bidi="ar-LB"/>
        </w:rPr>
        <w:t xml:space="preserve"> في </w:t>
      </w:r>
      <w:r w:rsidR="00B4292F">
        <w:rPr>
          <w:rFonts w:asciiTheme="majorBidi" w:hAnsiTheme="majorBidi"/>
          <w:sz w:val="26"/>
          <w:szCs w:val="26"/>
          <w:rtl/>
          <w:lang w:bidi="ar-LB"/>
        </w:rPr>
        <w:t xml:space="preserve">274000 </w:t>
      </w:r>
      <w:r w:rsidRPr="002E2132">
        <w:rPr>
          <w:rFonts w:asciiTheme="majorBidi" w:hAnsiTheme="majorBidi"/>
          <w:sz w:val="26"/>
          <w:szCs w:val="26"/>
          <w:rtl/>
          <w:lang w:bidi="ar-LB"/>
        </w:rPr>
        <w:t xml:space="preserve">سيارة، </w:t>
      </w:r>
      <w:r w:rsidR="000C76EF">
        <w:rPr>
          <w:rFonts w:asciiTheme="majorBidi" w:hAnsiTheme="majorBidi"/>
          <w:sz w:val="26"/>
          <w:szCs w:val="26"/>
          <w:rtl/>
          <w:lang w:bidi="ar-LB"/>
        </w:rPr>
        <w:t>و</w:t>
      </w:r>
      <w:r w:rsidR="00484663">
        <w:rPr>
          <w:rFonts w:asciiTheme="majorBidi" w:hAnsiTheme="majorBidi"/>
          <w:sz w:val="26"/>
          <w:szCs w:val="26"/>
          <w:rtl/>
          <w:lang w:bidi="ar-LB"/>
        </w:rPr>
        <w:t>مركبة</w:t>
      </w:r>
      <w:r w:rsidRPr="002E2132">
        <w:rPr>
          <w:rFonts w:asciiTheme="majorBidi" w:hAnsiTheme="majorBidi"/>
          <w:sz w:val="26"/>
          <w:szCs w:val="26"/>
          <w:rtl/>
          <w:lang w:bidi="ar-LB"/>
        </w:rPr>
        <w:t xml:space="preserve"> رياضية متعددة الأغراض، </w:t>
      </w:r>
      <w:r w:rsidR="00484663">
        <w:rPr>
          <w:rFonts w:asciiTheme="majorBidi" w:hAnsiTheme="majorBidi"/>
          <w:sz w:val="26"/>
          <w:szCs w:val="26"/>
          <w:rtl/>
          <w:lang w:bidi="ar-LB"/>
        </w:rPr>
        <w:t>وشاحنة</w:t>
      </w:r>
      <w:r w:rsidRPr="002E2132">
        <w:rPr>
          <w:rFonts w:asciiTheme="majorBidi" w:hAnsiTheme="majorBidi"/>
          <w:sz w:val="26"/>
          <w:szCs w:val="26"/>
          <w:rtl/>
          <w:lang w:bidi="ar-LB"/>
        </w:rPr>
        <w:t xml:space="preserve"> تجارية، </w:t>
      </w:r>
      <w:r w:rsidR="005F0D92">
        <w:rPr>
          <w:rFonts w:asciiTheme="majorBidi" w:hAnsiTheme="majorBidi"/>
          <w:sz w:val="26"/>
          <w:szCs w:val="26"/>
          <w:rtl/>
          <w:lang w:bidi="ar-LB"/>
        </w:rPr>
        <w:t>وحافلة</w:t>
      </w:r>
      <w:r w:rsidRPr="002E2132">
        <w:rPr>
          <w:rFonts w:asciiTheme="majorBidi" w:hAnsiTheme="majorBidi"/>
          <w:sz w:val="26"/>
          <w:szCs w:val="26"/>
          <w:rtl/>
          <w:lang w:bidi="ar-LB"/>
        </w:rPr>
        <w:t xml:space="preserve">، </w:t>
      </w:r>
      <w:r w:rsidR="000C76EF">
        <w:rPr>
          <w:rFonts w:asciiTheme="majorBidi" w:hAnsiTheme="majorBidi"/>
          <w:sz w:val="26"/>
          <w:szCs w:val="26"/>
          <w:rtl/>
          <w:lang w:bidi="ar-LB"/>
        </w:rPr>
        <w:t xml:space="preserve">والتي لا </w:t>
      </w:r>
      <w:r w:rsidR="005F0D92">
        <w:rPr>
          <w:rFonts w:asciiTheme="majorBidi" w:hAnsiTheme="majorBidi"/>
          <w:sz w:val="26"/>
          <w:szCs w:val="26"/>
          <w:rtl/>
          <w:lang w:bidi="ar-LB"/>
        </w:rPr>
        <w:t>تستخدم</w:t>
      </w:r>
      <w:r w:rsidR="000C76EF">
        <w:rPr>
          <w:rFonts w:asciiTheme="majorBidi" w:hAnsiTheme="majorBidi"/>
          <w:sz w:val="26"/>
          <w:szCs w:val="26"/>
          <w:rtl/>
          <w:lang w:bidi="ar-LB"/>
        </w:rPr>
        <w:t xml:space="preserve"> سوى</w:t>
      </w:r>
      <w:r w:rsidRPr="002E2132">
        <w:rPr>
          <w:rFonts w:asciiTheme="majorBidi" w:hAnsiTheme="majorBidi"/>
          <w:sz w:val="26"/>
          <w:szCs w:val="26"/>
          <w:rtl/>
          <w:lang w:bidi="ar-LB"/>
        </w:rPr>
        <w:t xml:space="preserve"> </w:t>
      </w:r>
      <w:r w:rsidR="005F0D92">
        <w:rPr>
          <w:rFonts w:asciiTheme="majorBidi" w:hAnsiTheme="majorBidi"/>
          <w:sz w:val="26"/>
          <w:szCs w:val="26"/>
          <w:rtl/>
          <w:lang w:bidi="ar-LB"/>
        </w:rPr>
        <w:t>ا</w:t>
      </w:r>
      <w:r w:rsidR="005F0D92" w:rsidRPr="007678E8">
        <w:rPr>
          <w:rFonts w:asciiTheme="majorBidi" w:hAnsiTheme="majorBidi"/>
          <w:sz w:val="26"/>
          <w:szCs w:val="26"/>
          <w:rtl/>
          <w:lang w:bidi="ar-LB"/>
        </w:rPr>
        <w:t>لمواد الهيدروفلوروكربونية</w:t>
      </w:r>
      <w:r w:rsidR="005F0D92" w:rsidRPr="009F070B">
        <w:rPr>
          <w:rFonts w:asciiTheme="majorBidi" w:hAnsiTheme="majorBidi"/>
          <w:sz w:val="26"/>
          <w:szCs w:val="26"/>
          <w:rtl/>
          <w:lang w:bidi="ar-LB"/>
        </w:rPr>
        <w:t>-</w:t>
      </w:r>
      <w:r w:rsidR="000C76EF" w:rsidRPr="006B32D0">
        <w:rPr>
          <w:rFonts w:asciiTheme="majorBidi" w:hAnsiTheme="majorBidi"/>
          <w:sz w:val="26"/>
          <w:szCs w:val="26"/>
          <w:lang w:bidi="ar-LB"/>
        </w:rPr>
        <w:t>134a</w:t>
      </w:r>
      <w:r w:rsidR="000C76EF" w:rsidRPr="002E2132">
        <w:rPr>
          <w:rFonts w:asciiTheme="majorBidi" w:hAnsiTheme="majorBidi"/>
          <w:sz w:val="26"/>
          <w:szCs w:val="26"/>
          <w:rtl/>
          <w:lang w:bidi="ar-LB"/>
        </w:rPr>
        <w:t xml:space="preserve"> </w:t>
      </w:r>
      <w:r w:rsidRPr="002E2132">
        <w:rPr>
          <w:rFonts w:asciiTheme="majorBidi" w:hAnsiTheme="majorBidi"/>
          <w:sz w:val="26"/>
          <w:szCs w:val="26"/>
          <w:rtl/>
          <w:lang w:bidi="ar-LB"/>
        </w:rPr>
        <w:t>كمبرد.</w:t>
      </w:r>
    </w:p>
    <w:p w14:paraId="665C7CF8" w14:textId="73265727" w:rsidR="00DB1488" w:rsidRDefault="00DB1488" w:rsidP="00DB1488">
      <w:pPr>
        <w:keepNext/>
        <w:bidi/>
        <w:spacing w:before="240" w:after="240"/>
        <w:rPr>
          <w:i/>
          <w:iCs/>
          <w:sz w:val="26"/>
          <w:szCs w:val="26"/>
          <w:rtl/>
          <w:lang w:bidi="ar-LB"/>
        </w:rPr>
      </w:pPr>
      <w:r w:rsidRPr="00DB1488">
        <w:rPr>
          <w:i/>
          <w:iCs/>
          <w:sz w:val="26"/>
          <w:szCs w:val="26"/>
          <w:rtl/>
          <w:lang w:bidi="ar-LB"/>
        </w:rPr>
        <w:t>القطاع الفرعي للتركيب والتجميع</w:t>
      </w:r>
      <w:r w:rsidR="00F63C9E">
        <w:rPr>
          <w:i/>
          <w:iCs/>
          <w:sz w:val="26"/>
          <w:szCs w:val="26"/>
          <w:rtl/>
          <w:lang w:bidi="ar-LB"/>
        </w:rPr>
        <w:t xml:space="preserve"> للمواد على المستوى</w:t>
      </w:r>
      <w:r w:rsidRPr="00DB1488">
        <w:rPr>
          <w:i/>
          <w:iCs/>
          <w:sz w:val="26"/>
          <w:szCs w:val="26"/>
          <w:rtl/>
          <w:lang w:bidi="ar-LB"/>
        </w:rPr>
        <w:t xml:space="preserve"> المحلي</w:t>
      </w:r>
    </w:p>
    <w:p w14:paraId="3520874D" w14:textId="484B8209" w:rsidR="00DB1488" w:rsidRDefault="009C5D66" w:rsidP="009C5D66">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9C5D66">
        <w:rPr>
          <w:rFonts w:asciiTheme="majorBidi" w:hAnsiTheme="majorBidi"/>
          <w:sz w:val="26"/>
          <w:szCs w:val="26"/>
          <w:rtl/>
          <w:lang w:bidi="ar-LB"/>
        </w:rPr>
        <w:t>يشمل القطاع الفرعي للتركيب والتجميع</w:t>
      </w:r>
      <w:r w:rsidR="00F63C9E">
        <w:rPr>
          <w:rFonts w:asciiTheme="majorBidi" w:hAnsiTheme="majorBidi"/>
          <w:sz w:val="26"/>
          <w:szCs w:val="26"/>
          <w:rtl/>
          <w:lang w:bidi="ar-LB"/>
        </w:rPr>
        <w:t xml:space="preserve"> للمواد على المستوى</w:t>
      </w:r>
      <w:r w:rsidRPr="009C5D66">
        <w:rPr>
          <w:rFonts w:asciiTheme="majorBidi" w:hAnsiTheme="majorBidi"/>
          <w:sz w:val="26"/>
          <w:szCs w:val="26"/>
          <w:rtl/>
          <w:lang w:bidi="ar-LB"/>
        </w:rPr>
        <w:t xml:space="preserve"> المحلي بشكل أساسي مكيفات الهواء ووحدات معالجة الهواء وغرف التبريد وغرف التجميد. </w:t>
      </w:r>
      <w:r w:rsidR="00EB45CF">
        <w:rPr>
          <w:rFonts w:asciiTheme="majorBidi" w:hAnsiTheme="majorBidi"/>
          <w:sz w:val="26"/>
          <w:szCs w:val="26"/>
          <w:rtl/>
          <w:lang w:bidi="ar-LB"/>
        </w:rPr>
        <w:t>و</w:t>
      </w:r>
      <w:r w:rsidRPr="009C5D66">
        <w:rPr>
          <w:rFonts w:asciiTheme="majorBidi" w:hAnsiTheme="majorBidi"/>
          <w:sz w:val="26"/>
          <w:szCs w:val="26"/>
          <w:rtl/>
          <w:lang w:bidi="ar-LB"/>
        </w:rPr>
        <w:t>المبردات المستخدمة بشكل رئيسي</w:t>
      </w:r>
      <w:r w:rsidR="00EB45CF">
        <w:rPr>
          <w:rFonts w:asciiTheme="majorBidi" w:hAnsiTheme="majorBidi"/>
          <w:sz w:val="26"/>
          <w:szCs w:val="26"/>
          <w:rtl/>
          <w:lang w:bidi="ar-LB"/>
        </w:rPr>
        <w:t xml:space="preserve"> هي المواد</w:t>
      </w:r>
      <w:r w:rsidRPr="009C5D66">
        <w:rPr>
          <w:rFonts w:asciiTheme="majorBidi" w:hAnsiTheme="majorBidi"/>
          <w:sz w:val="26"/>
          <w:szCs w:val="26"/>
          <w:rtl/>
          <w:lang w:bidi="ar-LB"/>
        </w:rPr>
        <w:t xml:space="preserve"> </w:t>
      </w:r>
      <w:r w:rsidRPr="009C5D66">
        <w:rPr>
          <w:rFonts w:asciiTheme="majorBidi" w:hAnsiTheme="majorBidi"/>
          <w:sz w:val="26"/>
          <w:szCs w:val="26"/>
          <w:lang w:bidi="ar-LB"/>
        </w:rPr>
        <w:t>R-404A</w:t>
      </w:r>
      <w:r w:rsidRPr="009C5D66">
        <w:rPr>
          <w:rFonts w:asciiTheme="majorBidi" w:hAnsiTheme="majorBidi"/>
          <w:sz w:val="26"/>
          <w:szCs w:val="26"/>
          <w:rtl/>
          <w:lang w:bidi="ar-LB"/>
        </w:rPr>
        <w:t xml:space="preserve">، </w:t>
      </w:r>
      <w:r w:rsidRPr="009C5D66">
        <w:rPr>
          <w:rFonts w:asciiTheme="majorBidi" w:hAnsiTheme="majorBidi"/>
          <w:sz w:val="26"/>
          <w:szCs w:val="26"/>
          <w:lang w:bidi="ar-LB"/>
        </w:rPr>
        <w:t>R-410A</w:t>
      </w:r>
      <w:r w:rsidRPr="009C5D66">
        <w:rPr>
          <w:rFonts w:asciiTheme="majorBidi" w:hAnsiTheme="majorBidi"/>
          <w:sz w:val="26"/>
          <w:szCs w:val="26"/>
          <w:rtl/>
          <w:lang w:bidi="ar-LB"/>
        </w:rPr>
        <w:t xml:space="preserve"> و</w:t>
      </w:r>
      <w:r w:rsidRPr="009C5D66">
        <w:rPr>
          <w:rFonts w:asciiTheme="majorBidi" w:hAnsiTheme="majorBidi"/>
          <w:sz w:val="26"/>
          <w:szCs w:val="26"/>
          <w:lang w:bidi="ar-LB"/>
        </w:rPr>
        <w:t>R-507C</w:t>
      </w:r>
      <w:r w:rsidRPr="009C5D66">
        <w:rPr>
          <w:rFonts w:asciiTheme="majorBidi" w:hAnsiTheme="majorBidi"/>
          <w:sz w:val="26"/>
          <w:szCs w:val="26"/>
          <w:rtl/>
          <w:lang w:bidi="ar-LB"/>
        </w:rPr>
        <w:t xml:space="preserve">. </w:t>
      </w:r>
      <w:r w:rsidR="00EB45CF">
        <w:rPr>
          <w:rFonts w:asciiTheme="majorBidi" w:hAnsiTheme="majorBidi"/>
          <w:sz w:val="26"/>
          <w:szCs w:val="26"/>
          <w:rtl/>
          <w:lang w:bidi="ar-LB"/>
        </w:rPr>
        <w:t>وتعتبر</w:t>
      </w:r>
      <w:r w:rsidRPr="009C5D66">
        <w:rPr>
          <w:rFonts w:asciiTheme="majorBidi" w:hAnsiTheme="majorBidi"/>
          <w:sz w:val="26"/>
          <w:szCs w:val="26"/>
          <w:rtl/>
          <w:lang w:bidi="ar-LB"/>
        </w:rPr>
        <w:t xml:space="preserve"> القابلية للاشتعال والقيود المرتبطة بحجم شحنة البدائل </w:t>
      </w:r>
      <w:r w:rsidR="00EB45CF">
        <w:rPr>
          <w:rFonts w:asciiTheme="majorBidi" w:hAnsiTheme="majorBidi"/>
          <w:sz w:val="26"/>
          <w:szCs w:val="26"/>
          <w:rtl/>
          <w:lang w:bidi="ar-LB"/>
        </w:rPr>
        <w:t xml:space="preserve">بمثابة </w:t>
      </w:r>
      <w:r w:rsidRPr="009C5D66">
        <w:rPr>
          <w:rFonts w:asciiTheme="majorBidi" w:hAnsiTheme="majorBidi"/>
          <w:sz w:val="26"/>
          <w:szCs w:val="26"/>
          <w:rtl/>
          <w:lang w:bidi="ar-LB"/>
        </w:rPr>
        <w:t xml:space="preserve">التحديات الرئيسية التي تواجه اعتماد تكنولوجيات ذات قدرة منخفضة على إحداث الاحترار العالمي للأنظمة الأكبر في القطاع الفرعي. </w:t>
      </w:r>
      <w:r w:rsidR="002E3D66">
        <w:rPr>
          <w:rFonts w:asciiTheme="majorBidi" w:hAnsiTheme="majorBidi"/>
          <w:sz w:val="26"/>
          <w:szCs w:val="26"/>
          <w:rtl/>
          <w:lang w:bidi="ar-LB"/>
        </w:rPr>
        <w:t>و</w:t>
      </w:r>
      <w:r w:rsidRPr="009C5D66">
        <w:rPr>
          <w:rFonts w:asciiTheme="majorBidi" w:hAnsiTheme="majorBidi"/>
          <w:sz w:val="26"/>
          <w:szCs w:val="26"/>
          <w:rtl/>
          <w:lang w:bidi="ar-LB"/>
        </w:rPr>
        <w:t xml:space="preserve">بالنسبة للوحدات الأصغر، تم </w:t>
      </w:r>
      <w:r w:rsidR="002E3D66">
        <w:rPr>
          <w:rFonts w:asciiTheme="majorBidi" w:hAnsiTheme="majorBidi"/>
          <w:sz w:val="26"/>
          <w:szCs w:val="26"/>
          <w:rtl/>
          <w:lang w:bidi="ar-LB"/>
        </w:rPr>
        <w:t>إدخال المادة</w:t>
      </w:r>
      <w:r w:rsidRPr="009C5D66">
        <w:rPr>
          <w:rFonts w:asciiTheme="majorBidi" w:hAnsiTheme="majorBidi"/>
          <w:sz w:val="26"/>
          <w:szCs w:val="26"/>
          <w:rtl/>
          <w:lang w:bidi="ar-LB"/>
        </w:rPr>
        <w:t xml:space="preserve"> </w:t>
      </w:r>
      <w:r w:rsidRPr="009C5D66">
        <w:rPr>
          <w:rFonts w:asciiTheme="majorBidi" w:hAnsiTheme="majorBidi"/>
          <w:sz w:val="26"/>
          <w:szCs w:val="26"/>
          <w:lang w:bidi="ar-LB"/>
        </w:rPr>
        <w:t>R-290</w:t>
      </w:r>
      <w:r w:rsidRPr="009C5D66">
        <w:rPr>
          <w:rFonts w:asciiTheme="majorBidi" w:hAnsiTheme="majorBidi"/>
          <w:sz w:val="26"/>
          <w:szCs w:val="26"/>
          <w:rtl/>
          <w:lang w:bidi="ar-LB"/>
        </w:rPr>
        <w:t>. وتجري باستمرار أنشطة التدريب والتوعية بشأن الاستخدام الآمن للبدائل ذات القدرة المنخفضة على إحداث الاحترار العالمي لمواجهة هذا التحدي</w:t>
      </w:r>
      <w:r w:rsidR="002E3D66">
        <w:rPr>
          <w:rFonts w:asciiTheme="majorBidi" w:hAnsiTheme="majorBidi"/>
          <w:sz w:val="26"/>
          <w:szCs w:val="26"/>
          <w:rtl/>
          <w:lang w:bidi="ar-LB"/>
        </w:rPr>
        <w:t>.</w:t>
      </w:r>
    </w:p>
    <w:p w14:paraId="7322040E" w14:textId="32F9CDAA" w:rsidR="002E3D66" w:rsidRPr="00820BA9" w:rsidRDefault="002E3D66" w:rsidP="00820BA9">
      <w:pPr>
        <w:pStyle w:val="Heading1"/>
        <w:bidi/>
        <w:rPr>
          <w:b/>
          <w:bCs/>
          <w:sz w:val="26"/>
          <w:szCs w:val="26"/>
          <w:rtl/>
          <w:lang w:bidi="ar-LB"/>
        </w:rPr>
      </w:pPr>
      <w:r w:rsidRPr="00820BA9">
        <w:rPr>
          <w:b/>
          <w:bCs/>
          <w:sz w:val="26"/>
          <w:szCs w:val="26"/>
          <w:rtl/>
          <w:lang w:bidi="ar-LB"/>
        </w:rPr>
        <w:t>رابعا:</w:t>
      </w:r>
      <w:r w:rsidRPr="00820BA9">
        <w:rPr>
          <w:b/>
          <w:bCs/>
          <w:sz w:val="26"/>
          <w:szCs w:val="26"/>
          <w:rtl/>
          <w:lang w:bidi="ar-LB"/>
        </w:rPr>
        <w:tab/>
        <w:t>المرحلة الأولى من خطة تنفيذ تعديل كيغالي للمواد الهيدروفلوروكربونية، حسبما ق</w:t>
      </w:r>
      <w:r w:rsidR="005C7475">
        <w:rPr>
          <w:b/>
          <w:bCs/>
          <w:sz w:val="26"/>
          <w:szCs w:val="26"/>
          <w:rtl/>
          <w:lang w:bidi="ar-LB"/>
        </w:rPr>
        <w:t>ُ</w:t>
      </w:r>
      <w:r w:rsidRPr="00820BA9">
        <w:rPr>
          <w:b/>
          <w:bCs/>
          <w:sz w:val="26"/>
          <w:szCs w:val="26"/>
          <w:rtl/>
          <w:lang w:bidi="ar-LB"/>
        </w:rPr>
        <w:t>دمت</w:t>
      </w:r>
    </w:p>
    <w:p w14:paraId="7B0294B4" w14:textId="77777777" w:rsidR="002E3D66" w:rsidRPr="00820BA9" w:rsidRDefault="002E3D66" w:rsidP="002E3D66">
      <w:pPr>
        <w:pStyle w:val="Heading1"/>
        <w:bidi/>
        <w:rPr>
          <w:sz w:val="26"/>
          <w:szCs w:val="26"/>
          <w:u w:val="single"/>
          <w:rtl/>
          <w:lang w:bidi="ar-LB"/>
        </w:rPr>
      </w:pPr>
      <w:r w:rsidRPr="00820BA9">
        <w:rPr>
          <w:sz w:val="26"/>
          <w:szCs w:val="26"/>
          <w:u w:val="single"/>
          <w:rtl/>
          <w:lang w:bidi="ar-LB"/>
        </w:rPr>
        <w:t>الإطار المؤسسي والسياسي والتنظيمي</w:t>
      </w:r>
    </w:p>
    <w:p w14:paraId="5F3E8862" w14:textId="3A00FA18" w:rsidR="00820BA9" w:rsidRDefault="00820BA9" w:rsidP="00820BA9">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820BA9">
        <w:rPr>
          <w:rFonts w:asciiTheme="majorBidi" w:hAnsiTheme="majorBidi"/>
          <w:sz w:val="26"/>
          <w:szCs w:val="26"/>
          <w:rtl/>
          <w:lang w:bidi="ar-LB"/>
        </w:rPr>
        <w:t>صدقت إسواتيني على تعديل كيغالي في نوفمبر/تشرين الثاني 2020. وتقوم الحكومة بتعديل لوائح المواد المستنفدة للأوزون لعام 2003 لتشمل ضوابط الاستيراد والتصدير و</w:t>
      </w:r>
      <w:r w:rsidR="001B5E19">
        <w:rPr>
          <w:rFonts w:asciiTheme="majorBidi" w:hAnsiTheme="majorBidi"/>
          <w:sz w:val="26"/>
          <w:szCs w:val="26"/>
          <w:rtl/>
          <w:lang w:bidi="ar-LB"/>
        </w:rPr>
        <w:t xml:space="preserve">الرقابة على </w:t>
      </w:r>
      <w:r w:rsidRPr="00820BA9">
        <w:rPr>
          <w:rFonts w:asciiTheme="majorBidi" w:hAnsiTheme="majorBidi"/>
          <w:sz w:val="26"/>
          <w:szCs w:val="26"/>
          <w:rtl/>
          <w:lang w:bidi="ar-LB"/>
        </w:rPr>
        <w:t xml:space="preserve">استخدام </w:t>
      </w:r>
      <w:r w:rsidR="00525F6D">
        <w:rPr>
          <w:rFonts w:asciiTheme="majorBidi" w:hAnsiTheme="majorBidi"/>
          <w:sz w:val="26"/>
          <w:szCs w:val="26"/>
          <w:rtl/>
          <w:lang w:bidi="ar-LB"/>
        </w:rPr>
        <w:t>ا</w:t>
      </w:r>
      <w:r w:rsidR="00525F6D" w:rsidRPr="00820BA9">
        <w:rPr>
          <w:rFonts w:asciiTheme="majorBidi" w:hAnsiTheme="majorBidi"/>
          <w:sz w:val="26"/>
          <w:szCs w:val="26"/>
          <w:rtl/>
          <w:lang w:bidi="ar-LB"/>
        </w:rPr>
        <w:t>لمواد الهيدروفلوروكربونية</w:t>
      </w:r>
      <w:r w:rsidRPr="00820BA9">
        <w:rPr>
          <w:rFonts w:asciiTheme="majorBidi" w:hAnsiTheme="majorBidi"/>
          <w:sz w:val="26"/>
          <w:szCs w:val="26"/>
          <w:rtl/>
          <w:lang w:bidi="ar-LB"/>
        </w:rPr>
        <w:t xml:space="preserve"> </w:t>
      </w:r>
      <w:r w:rsidR="00525F6D">
        <w:rPr>
          <w:rFonts w:asciiTheme="majorBidi" w:hAnsiTheme="majorBidi"/>
          <w:sz w:val="26"/>
          <w:szCs w:val="26"/>
          <w:rtl/>
          <w:lang w:bidi="ar-LB"/>
        </w:rPr>
        <w:t>و</w:t>
      </w:r>
      <w:r w:rsidRPr="00820BA9">
        <w:rPr>
          <w:rFonts w:asciiTheme="majorBidi" w:hAnsiTheme="majorBidi"/>
          <w:sz w:val="26"/>
          <w:szCs w:val="26"/>
          <w:rtl/>
          <w:lang w:bidi="ar-LB"/>
        </w:rPr>
        <w:t xml:space="preserve">المنتجات والمعدات المعتمدة على </w:t>
      </w:r>
      <w:r w:rsidR="00525F6D">
        <w:rPr>
          <w:rFonts w:asciiTheme="majorBidi" w:hAnsiTheme="majorBidi"/>
          <w:sz w:val="26"/>
          <w:szCs w:val="26"/>
          <w:rtl/>
          <w:lang w:bidi="ar-LB"/>
        </w:rPr>
        <w:t>ا</w:t>
      </w:r>
      <w:r w:rsidR="00525F6D" w:rsidRPr="00820BA9">
        <w:rPr>
          <w:rFonts w:asciiTheme="majorBidi" w:hAnsiTheme="majorBidi"/>
          <w:sz w:val="26"/>
          <w:szCs w:val="26"/>
          <w:rtl/>
          <w:lang w:bidi="ar-LB"/>
        </w:rPr>
        <w:t>لمواد الهيدروفلوروكربونية</w:t>
      </w:r>
      <w:r w:rsidRPr="00820BA9">
        <w:rPr>
          <w:rFonts w:asciiTheme="majorBidi" w:hAnsiTheme="majorBidi"/>
          <w:sz w:val="26"/>
          <w:szCs w:val="26"/>
          <w:rtl/>
          <w:lang w:bidi="ar-LB"/>
        </w:rPr>
        <w:t xml:space="preserve">. وينتظر التشريع المعدل حاليا عملية النشر في الجريدة الرسمية للحكومة. </w:t>
      </w:r>
      <w:r w:rsidR="00525F6D">
        <w:rPr>
          <w:rFonts w:asciiTheme="majorBidi" w:hAnsiTheme="majorBidi"/>
          <w:sz w:val="26"/>
          <w:szCs w:val="26"/>
          <w:rtl/>
          <w:lang w:bidi="ar-LB"/>
        </w:rPr>
        <w:t>و</w:t>
      </w:r>
      <w:r w:rsidRPr="00820BA9">
        <w:rPr>
          <w:rFonts w:asciiTheme="majorBidi" w:hAnsiTheme="majorBidi"/>
          <w:sz w:val="26"/>
          <w:szCs w:val="26"/>
          <w:rtl/>
          <w:lang w:bidi="ar-LB"/>
        </w:rPr>
        <w:t xml:space="preserve">تم إنشاء نظام الترخيص في عام 2021، كما تم إدراج رموز النظام المنسق </w:t>
      </w:r>
      <w:r w:rsidR="0032198B">
        <w:rPr>
          <w:rFonts w:asciiTheme="majorBidi" w:hAnsiTheme="majorBidi"/>
          <w:sz w:val="26"/>
          <w:szCs w:val="26"/>
          <w:rtl/>
          <w:lang w:bidi="ar-LB"/>
        </w:rPr>
        <w:t>لل</w:t>
      </w:r>
      <w:r w:rsidR="0032198B" w:rsidRPr="00820BA9">
        <w:rPr>
          <w:rFonts w:asciiTheme="majorBidi" w:hAnsiTheme="majorBidi"/>
          <w:sz w:val="26"/>
          <w:szCs w:val="26"/>
          <w:rtl/>
          <w:lang w:bidi="ar-LB"/>
        </w:rPr>
        <w:t xml:space="preserve">مواد الهيدروفلوروكربونية </w:t>
      </w:r>
      <w:r w:rsidRPr="00820BA9">
        <w:rPr>
          <w:rFonts w:asciiTheme="majorBidi" w:hAnsiTheme="majorBidi"/>
          <w:sz w:val="26"/>
          <w:szCs w:val="26"/>
          <w:rtl/>
          <w:lang w:bidi="ar-LB"/>
        </w:rPr>
        <w:t xml:space="preserve">في نظام الترخيص. ومن المقرر أن يصبح نظام الحصص الخاص </w:t>
      </w:r>
      <w:r w:rsidR="006254DF">
        <w:rPr>
          <w:rFonts w:asciiTheme="majorBidi" w:hAnsiTheme="majorBidi"/>
          <w:sz w:val="26"/>
          <w:szCs w:val="26"/>
          <w:rtl/>
          <w:lang w:bidi="ar-LB"/>
        </w:rPr>
        <w:t>با</w:t>
      </w:r>
      <w:r w:rsidR="006254DF" w:rsidRPr="00820BA9">
        <w:rPr>
          <w:rFonts w:asciiTheme="majorBidi" w:hAnsiTheme="majorBidi"/>
          <w:sz w:val="26"/>
          <w:szCs w:val="26"/>
          <w:rtl/>
          <w:lang w:bidi="ar-LB"/>
        </w:rPr>
        <w:t xml:space="preserve">لمواد الهيدروفلوروكربونية </w:t>
      </w:r>
      <w:r w:rsidRPr="00820BA9">
        <w:rPr>
          <w:rFonts w:asciiTheme="majorBidi" w:hAnsiTheme="majorBidi"/>
          <w:sz w:val="26"/>
          <w:szCs w:val="26"/>
          <w:rtl/>
          <w:lang w:bidi="ar-LB"/>
        </w:rPr>
        <w:t>ساري المفعول بحلول 1 أبريل</w:t>
      </w:r>
      <w:r w:rsidR="006254DF">
        <w:rPr>
          <w:rFonts w:asciiTheme="majorBidi" w:hAnsiTheme="majorBidi"/>
          <w:sz w:val="26"/>
          <w:szCs w:val="26"/>
          <w:rtl/>
          <w:lang w:bidi="ar-LB"/>
        </w:rPr>
        <w:t>/نيسان</w:t>
      </w:r>
      <w:r w:rsidRPr="00820BA9">
        <w:rPr>
          <w:rFonts w:asciiTheme="majorBidi" w:hAnsiTheme="majorBidi"/>
          <w:sz w:val="26"/>
          <w:szCs w:val="26"/>
          <w:rtl/>
          <w:lang w:bidi="ar-LB"/>
        </w:rPr>
        <w:t xml:space="preserve"> 2024 </w:t>
      </w:r>
      <w:r w:rsidR="006254DF">
        <w:rPr>
          <w:rFonts w:asciiTheme="majorBidi" w:hAnsiTheme="majorBidi"/>
          <w:sz w:val="26"/>
          <w:szCs w:val="26"/>
          <w:rtl/>
          <w:lang w:bidi="ar-LB"/>
        </w:rPr>
        <w:t>فور</w:t>
      </w:r>
      <w:r w:rsidRPr="00820BA9">
        <w:rPr>
          <w:rFonts w:asciiTheme="majorBidi" w:hAnsiTheme="majorBidi"/>
          <w:sz w:val="26"/>
          <w:szCs w:val="26"/>
          <w:rtl/>
          <w:lang w:bidi="ar-LB"/>
        </w:rPr>
        <w:t xml:space="preserve"> نشر التشريع المعدل. وتم كذلك دمج ضوابط </w:t>
      </w:r>
      <w:r w:rsidR="006254DF">
        <w:rPr>
          <w:rFonts w:asciiTheme="majorBidi" w:hAnsiTheme="majorBidi"/>
          <w:sz w:val="26"/>
          <w:szCs w:val="26"/>
          <w:rtl/>
          <w:lang w:bidi="ar-LB"/>
        </w:rPr>
        <w:t>ا</w:t>
      </w:r>
      <w:r w:rsidR="006254DF" w:rsidRPr="00820BA9">
        <w:rPr>
          <w:rFonts w:asciiTheme="majorBidi" w:hAnsiTheme="majorBidi"/>
          <w:sz w:val="26"/>
          <w:szCs w:val="26"/>
          <w:rtl/>
          <w:lang w:bidi="ar-LB"/>
        </w:rPr>
        <w:t xml:space="preserve">لمواد الهيدروفلوروكربونية </w:t>
      </w:r>
      <w:r w:rsidRPr="00820BA9">
        <w:rPr>
          <w:rFonts w:asciiTheme="majorBidi" w:hAnsiTheme="majorBidi"/>
          <w:sz w:val="26"/>
          <w:szCs w:val="26"/>
          <w:rtl/>
          <w:lang w:bidi="ar-LB"/>
        </w:rPr>
        <w:t>في نظام أسيكودا</w:t>
      </w:r>
      <w:r w:rsidR="007A74FB">
        <w:rPr>
          <w:rStyle w:val="FootnoteReference"/>
          <w:lang w:val="en-US" w:bidi="ar-LB"/>
        </w:rPr>
        <w:footnoteReference w:id="6"/>
      </w:r>
      <w:r w:rsidR="007A74FB">
        <w:rPr>
          <w:rFonts w:asciiTheme="majorBidi" w:hAnsiTheme="majorBidi"/>
          <w:sz w:val="26"/>
          <w:szCs w:val="26"/>
          <w:rtl/>
          <w:lang w:val="en-US" w:bidi="ar-LB"/>
        </w:rPr>
        <w:t xml:space="preserve"> </w:t>
      </w:r>
      <w:r w:rsidRPr="00820BA9">
        <w:rPr>
          <w:rFonts w:asciiTheme="majorBidi" w:hAnsiTheme="majorBidi"/>
          <w:sz w:val="26"/>
          <w:szCs w:val="26"/>
          <w:rtl/>
          <w:lang w:bidi="ar-LB"/>
        </w:rPr>
        <w:t>الجمركي</w:t>
      </w:r>
      <w:r w:rsidR="009351D2">
        <w:rPr>
          <w:rFonts w:asciiTheme="majorBidi" w:hAnsiTheme="majorBidi"/>
          <w:sz w:val="26"/>
          <w:szCs w:val="26"/>
          <w:rtl/>
          <w:lang w:bidi="ar-LB"/>
        </w:rPr>
        <w:t xml:space="preserve"> (</w:t>
      </w:r>
      <w:r w:rsidR="009351D2" w:rsidRPr="009351D2">
        <w:rPr>
          <w:rFonts w:asciiTheme="majorBidi" w:hAnsiTheme="majorBidi"/>
          <w:sz w:val="26"/>
          <w:szCs w:val="26"/>
          <w:rtl/>
          <w:lang w:bidi="ar-LB"/>
        </w:rPr>
        <w:t>النظام الآلي للبيانات الجمركية</w:t>
      </w:r>
      <w:r w:rsidR="009351D2">
        <w:rPr>
          <w:rFonts w:asciiTheme="majorBidi" w:hAnsiTheme="majorBidi"/>
          <w:sz w:val="26"/>
          <w:szCs w:val="26"/>
          <w:rtl/>
          <w:lang w:bidi="ar-LB"/>
        </w:rPr>
        <w:t>)</w:t>
      </w:r>
      <w:r w:rsidRPr="00820BA9">
        <w:rPr>
          <w:rFonts w:asciiTheme="majorBidi" w:hAnsiTheme="majorBidi"/>
          <w:sz w:val="26"/>
          <w:szCs w:val="26"/>
          <w:rtl/>
          <w:lang w:bidi="ar-LB"/>
        </w:rPr>
        <w:t xml:space="preserve"> لضمان رصد جميع الواردات والصادرات ومراقبتها وفقا لذلك.</w:t>
      </w:r>
    </w:p>
    <w:p w14:paraId="4B192553" w14:textId="77777777" w:rsidR="007A74FB" w:rsidRPr="003B12D9" w:rsidRDefault="007A74FB" w:rsidP="003B12D9">
      <w:pPr>
        <w:pStyle w:val="Heading1"/>
        <w:bidi/>
        <w:rPr>
          <w:sz w:val="26"/>
          <w:szCs w:val="26"/>
          <w:u w:val="single"/>
          <w:rtl/>
          <w:lang w:bidi="ar-LB"/>
        </w:rPr>
      </w:pPr>
      <w:r w:rsidRPr="003B12D9">
        <w:rPr>
          <w:sz w:val="26"/>
          <w:szCs w:val="26"/>
          <w:u w:val="single"/>
          <w:rtl/>
          <w:lang w:bidi="ar-LB"/>
        </w:rPr>
        <w:t>استراتيجية التخفيض التدريجي للمرحلة الأولى من خطة تنفيذ تعديل كيغالي للمواد الهيدروفلوروكربونية</w:t>
      </w:r>
    </w:p>
    <w:p w14:paraId="1EB9AC9C" w14:textId="77777777" w:rsidR="007A74FB" w:rsidRPr="003B12D9" w:rsidRDefault="007A74FB" w:rsidP="003B12D9">
      <w:pPr>
        <w:keepNext/>
        <w:bidi/>
        <w:spacing w:before="240" w:after="240"/>
        <w:rPr>
          <w:i/>
          <w:iCs/>
          <w:sz w:val="26"/>
          <w:szCs w:val="26"/>
          <w:rtl/>
          <w:lang w:bidi="ar-LB"/>
        </w:rPr>
      </w:pPr>
      <w:r w:rsidRPr="003B12D9">
        <w:rPr>
          <w:i/>
          <w:iCs/>
          <w:sz w:val="26"/>
          <w:szCs w:val="26"/>
          <w:rtl/>
          <w:lang w:bidi="ar-LB"/>
        </w:rPr>
        <w:t>الاستراتيجية الشاملة</w:t>
      </w:r>
    </w:p>
    <w:p w14:paraId="1B3D98CD" w14:textId="6FE697E9" w:rsidR="007A74FB" w:rsidRDefault="003B12D9" w:rsidP="003B12D9">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3B12D9">
        <w:rPr>
          <w:rFonts w:asciiTheme="majorBidi" w:hAnsiTheme="majorBidi"/>
          <w:sz w:val="26"/>
          <w:szCs w:val="26"/>
          <w:rtl/>
          <w:lang w:bidi="ar-LB"/>
        </w:rPr>
        <w:t xml:space="preserve">سوف </w:t>
      </w:r>
      <w:r>
        <w:rPr>
          <w:rFonts w:asciiTheme="majorBidi" w:hAnsiTheme="majorBidi"/>
          <w:sz w:val="26"/>
          <w:szCs w:val="26"/>
          <w:rtl/>
          <w:lang w:bidi="ar-LB"/>
        </w:rPr>
        <w:t xml:space="preserve">تعتمد </w:t>
      </w:r>
      <w:r w:rsidR="0033082B">
        <w:rPr>
          <w:rFonts w:asciiTheme="majorBidi" w:hAnsiTheme="majorBidi"/>
          <w:sz w:val="26"/>
          <w:szCs w:val="26"/>
          <w:rtl/>
          <w:lang w:bidi="ar-LB"/>
        </w:rPr>
        <w:t xml:space="preserve">خطط </w:t>
      </w:r>
      <w:r>
        <w:rPr>
          <w:rFonts w:asciiTheme="majorBidi" w:hAnsiTheme="majorBidi"/>
          <w:sz w:val="24"/>
          <w:szCs w:val="24"/>
          <w:rtl/>
          <w:lang w:bidi="ar-LB"/>
        </w:rPr>
        <w:t xml:space="preserve">تنفيذ تعديل </w:t>
      </w:r>
      <w:r w:rsidRPr="00DF5177">
        <w:rPr>
          <w:rFonts w:asciiTheme="majorBidi" w:hAnsiTheme="majorBidi"/>
          <w:sz w:val="26"/>
          <w:szCs w:val="26"/>
          <w:rtl/>
          <w:lang w:bidi="ar-LB"/>
        </w:rPr>
        <w:t>كيغالي</w:t>
      </w:r>
      <w:r w:rsidR="00DF5177" w:rsidRPr="00DF5177">
        <w:rPr>
          <w:rFonts w:asciiTheme="majorBidi" w:hAnsiTheme="majorBidi"/>
          <w:sz w:val="26"/>
          <w:szCs w:val="26"/>
          <w:rtl/>
          <w:lang w:bidi="ar-LB"/>
        </w:rPr>
        <w:t xml:space="preserve"> للمواد الهيدروفلوروكربونية</w:t>
      </w:r>
      <w:r w:rsidRPr="00DF5177">
        <w:rPr>
          <w:rFonts w:asciiTheme="majorBidi" w:hAnsiTheme="majorBidi"/>
          <w:sz w:val="26"/>
          <w:szCs w:val="26"/>
          <w:rtl/>
          <w:lang w:bidi="ar-LB"/>
        </w:rPr>
        <w:t xml:space="preserve"> </w:t>
      </w:r>
      <w:r w:rsidRPr="003B12D9">
        <w:rPr>
          <w:rFonts w:asciiTheme="majorBidi" w:hAnsiTheme="majorBidi"/>
          <w:sz w:val="26"/>
          <w:szCs w:val="26"/>
          <w:rtl/>
          <w:lang w:bidi="ar-LB"/>
        </w:rPr>
        <w:t>الخاص</w:t>
      </w:r>
      <w:r w:rsidR="0033082B">
        <w:rPr>
          <w:rFonts w:asciiTheme="majorBidi" w:hAnsiTheme="majorBidi"/>
          <w:sz w:val="26"/>
          <w:szCs w:val="26"/>
          <w:rtl/>
          <w:lang w:bidi="ar-LB"/>
        </w:rPr>
        <w:t>ة</w:t>
      </w:r>
      <w:r w:rsidRPr="003B12D9">
        <w:rPr>
          <w:rFonts w:asciiTheme="majorBidi" w:hAnsiTheme="majorBidi"/>
          <w:sz w:val="26"/>
          <w:szCs w:val="26"/>
          <w:rtl/>
          <w:lang w:bidi="ar-LB"/>
        </w:rPr>
        <w:t xml:space="preserve"> بإسواتيني نهج</w:t>
      </w:r>
      <w:r w:rsidR="0033082B">
        <w:rPr>
          <w:rFonts w:asciiTheme="majorBidi" w:hAnsiTheme="majorBidi"/>
          <w:sz w:val="26"/>
          <w:szCs w:val="26"/>
          <w:rtl/>
          <w:lang w:bidi="ar-LB"/>
        </w:rPr>
        <w:t>ا</w:t>
      </w:r>
      <w:r w:rsidRPr="003B12D9">
        <w:rPr>
          <w:rFonts w:asciiTheme="majorBidi" w:hAnsiTheme="majorBidi"/>
          <w:sz w:val="26"/>
          <w:szCs w:val="26"/>
          <w:rtl/>
          <w:lang w:bidi="ar-LB"/>
        </w:rPr>
        <w:t xml:space="preserve"> مرحلي</w:t>
      </w:r>
      <w:r w:rsidR="0033082B">
        <w:rPr>
          <w:rFonts w:asciiTheme="majorBidi" w:hAnsiTheme="majorBidi"/>
          <w:sz w:val="26"/>
          <w:szCs w:val="26"/>
          <w:rtl/>
          <w:lang w:bidi="ar-LB"/>
        </w:rPr>
        <w:t>ا</w:t>
      </w:r>
      <w:r w:rsidRPr="003B12D9">
        <w:rPr>
          <w:rFonts w:asciiTheme="majorBidi" w:hAnsiTheme="majorBidi"/>
          <w:sz w:val="26"/>
          <w:szCs w:val="26"/>
          <w:rtl/>
          <w:lang w:bidi="ar-LB"/>
        </w:rPr>
        <w:t xml:space="preserve"> (أربع مراحل إجمالا) و</w:t>
      </w:r>
      <w:r w:rsidR="0033082B">
        <w:rPr>
          <w:rFonts w:asciiTheme="majorBidi" w:hAnsiTheme="majorBidi"/>
          <w:sz w:val="26"/>
          <w:szCs w:val="26"/>
          <w:rtl/>
          <w:lang w:bidi="ar-LB"/>
        </w:rPr>
        <w:t>ت</w:t>
      </w:r>
      <w:r w:rsidRPr="003B12D9">
        <w:rPr>
          <w:rFonts w:asciiTheme="majorBidi" w:hAnsiTheme="majorBidi"/>
          <w:sz w:val="26"/>
          <w:szCs w:val="26"/>
          <w:rtl/>
          <w:lang w:bidi="ar-LB"/>
        </w:rPr>
        <w:t xml:space="preserve">تبع بروتوكول مونتريال </w:t>
      </w:r>
      <w:r w:rsidR="0033082B">
        <w:rPr>
          <w:rFonts w:asciiTheme="majorBidi" w:hAnsiTheme="majorBidi"/>
          <w:sz w:val="26"/>
          <w:szCs w:val="26"/>
          <w:rtl/>
          <w:lang w:bidi="ar-LB"/>
        </w:rPr>
        <w:t>لإزالة</w:t>
      </w:r>
      <w:r w:rsidR="00F63A12" w:rsidRPr="00F63A12">
        <w:rPr>
          <w:rFonts w:asciiTheme="majorBidi" w:hAnsiTheme="majorBidi"/>
          <w:sz w:val="26"/>
          <w:szCs w:val="26"/>
          <w:rtl/>
          <w:lang w:bidi="ar-LB"/>
        </w:rPr>
        <w:t xml:space="preserve"> </w:t>
      </w:r>
      <w:r w:rsidR="00F63A12">
        <w:rPr>
          <w:rFonts w:asciiTheme="majorBidi" w:hAnsiTheme="majorBidi"/>
          <w:sz w:val="26"/>
          <w:szCs w:val="26"/>
          <w:rtl/>
          <w:lang w:bidi="ar-LB"/>
        </w:rPr>
        <w:t>ا</w:t>
      </w:r>
      <w:r w:rsidR="00F63A12" w:rsidRPr="00820BA9">
        <w:rPr>
          <w:rFonts w:asciiTheme="majorBidi" w:hAnsiTheme="majorBidi"/>
          <w:sz w:val="26"/>
          <w:szCs w:val="26"/>
          <w:rtl/>
          <w:lang w:bidi="ar-LB"/>
        </w:rPr>
        <w:t>لمواد الهيدروفلوروكربونية</w:t>
      </w:r>
      <w:r w:rsidR="00F63A12">
        <w:rPr>
          <w:rFonts w:asciiTheme="majorBidi" w:hAnsiTheme="majorBidi"/>
          <w:sz w:val="26"/>
          <w:szCs w:val="26"/>
          <w:rtl/>
          <w:lang w:bidi="ar-LB"/>
        </w:rPr>
        <w:t>.</w:t>
      </w:r>
      <w:r w:rsidRPr="003B12D9">
        <w:rPr>
          <w:rFonts w:asciiTheme="majorBidi" w:hAnsiTheme="majorBidi"/>
          <w:sz w:val="26"/>
          <w:szCs w:val="26"/>
          <w:rtl/>
          <w:lang w:bidi="ar-LB"/>
        </w:rPr>
        <w:t xml:space="preserve"> وتخطط المرحلة الأولى من </w:t>
      </w:r>
      <w:r w:rsidR="00F63A12">
        <w:rPr>
          <w:rFonts w:asciiTheme="majorBidi" w:hAnsiTheme="majorBidi"/>
          <w:sz w:val="26"/>
          <w:szCs w:val="26"/>
          <w:rtl/>
          <w:lang w:bidi="ar-LB"/>
        </w:rPr>
        <w:t>خط</w:t>
      </w:r>
      <w:r w:rsidR="00DF5177">
        <w:rPr>
          <w:rFonts w:asciiTheme="majorBidi" w:hAnsiTheme="majorBidi"/>
          <w:sz w:val="26"/>
          <w:szCs w:val="26"/>
          <w:rtl/>
          <w:lang w:bidi="ar-LB"/>
        </w:rPr>
        <w:t>ة</w:t>
      </w:r>
      <w:r w:rsidR="00F63A12">
        <w:rPr>
          <w:rFonts w:asciiTheme="majorBidi" w:hAnsiTheme="majorBidi"/>
          <w:sz w:val="26"/>
          <w:szCs w:val="26"/>
          <w:rtl/>
          <w:lang w:bidi="ar-LB"/>
        </w:rPr>
        <w:t xml:space="preserve"> </w:t>
      </w:r>
      <w:r w:rsidR="00F63A12">
        <w:rPr>
          <w:rFonts w:asciiTheme="majorBidi" w:hAnsiTheme="majorBidi"/>
          <w:sz w:val="24"/>
          <w:szCs w:val="24"/>
          <w:rtl/>
          <w:lang w:bidi="ar-LB"/>
        </w:rPr>
        <w:t>تنفيذ تعديل كيغالي</w:t>
      </w:r>
      <w:r w:rsidR="00DF5177" w:rsidRPr="00DF5177">
        <w:rPr>
          <w:rFonts w:asciiTheme="majorBidi" w:hAnsiTheme="majorBidi"/>
          <w:sz w:val="26"/>
          <w:szCs w:val="26"/>
          <w:rtl/>
          <w:lang w:bidi="ar-LB"/>
        </w:rPr>
        <w:t xml:space="preserve"> للمواد الهيدروفلوروكربونية</w:t>
      </w:r>
      <w:r w:rsidRPr="003B12D9">
        <w:rPr>
          <w:rFonts w:asciiTheme="majorBidi" w:hAnsiTheme="majorBidi"/>
          <w:sz w:val="26"/>
          <w:szCs w:val="26"/>
          <w:rtl/>
          <w:lang w:bidi="ar-LB"/>
        </w:rPr>
        <w:t>، من عام 2024 إلى عام 2030 كما تم تقديمه</w:t>
      </w:r>
      <w:r w:rsidR="00F63A12">
        <w:rPr>
          <w:rFonts w:asciiTheme="majorBidi" w:hAnsiTheme="majorBidi"/>
          <w:sz w:val="26"/>
          <w:szCs w:val="26"/>
          <w:rtl/>
          <w:lang w:bidi="ar-LB"/>
        </w:rPr>
        <w:t>ا</w:t>
      </w:r>
      <w:r w:rsidRPr="003B12D9">
        <w:rPr>
          <w:rFonts w:asciiTheme="majorBidi" w:hAnsiTheme="majorBidi"/>
          <w:sz w:val="26"/>
          <w:szCs w:val="26"/>
          <w:rtl/>
          <w:lang w:bidi="ar-LB"/>
        </w:rPr>
        <w:t xml:space="preserve"> في الأصل، لخفض 10 في المائة من خط الأساس </w:t>
      </w:r>
      <w:r w:rsidR="00F63A12">
        <w:rPr>
          <w:rFonts w:asciiTheme="majorBidi" w:hAnsiTheme="majorBidi"/>
          <w:sz w:val="26"/>
          <w:szCs w:val="26"/>
          <w:rtl/>
          <w:lang w:bidi="ar-LB"/>
        </w:rPr>
        <w:t>ل</w:t>
      </w:r>
      <w:r w:rsidR="00F63A12" w:rsidRPr="00820BA9">
        <w:rPr>
          <w:rFonts w:asciiTheme="majorBidi" w:hAnsiTheme="majorBidi"/>
          <w:sz w:val="26"/>
          <w:szCs w:val="26"/>
          <w:rtl/>
          <w:lang w:bidi="ar-LB"/>
        </w:rPr>
        <w:t>لمواد الهيدروفلوروكربونية</w:t>
      </w:r>
      <w:r w:rsidR="00F63A12" w:rsidRPr="003B12D9">
        <w:rPr>
          <w:rFonts w:asciiTheme="majorBidi" w:hAnsiTheme="majorBidi"/>
          <w:sz w:val="26"/>
          <w:szCs w:val="26"/>
          <w:rtl/>
          <w:lang w:bidi="ar-LB"/>
        </w:rPr>
        <w:t xml:space="preserve"> </w:t>
      </w:r>
      <w:r w:rsidRPr="003B12D9">
        <w:rPr>
          <w:rFonts w:asciiTheme="majorBidi" w:hAnsiTheme="majorBidi"/>
          <w:sz w:val="26"/>
          <w:szCs w:val="26"/>
          <w:rtl/>
          <w:lang w:bidi="ar-LB"/>
        </w:rPr>
        <w:t xml:space="preserve">بحلول عام 2029 ومعالجة الاحتياجات المحددة في القطاعات ذات الأولوية لتمكين خفض </w:t>
      </w:r>
      <w:r w:rsidR="00F63A12">
        <w:rPr>
          <w:rFonts w:asciiTheme="majorBidi" w:hAnsiTheme="majorBidi"/>
          <w:sz w:val="26"/>
          <w:szCs w:val="26"/>
          <w:rtl/>
          <w:lang w:bidi="ar-LB"/>
        </w:rPr>
        <w:t>ا</w:t>
      </w:r>
      <w:r w:rsidR="00F63A12" w:rsidRPr="00820BA9">
        <w:rPr>
          <w:rFonts w:asciiTheme="majorBidi" w:hAnsiTheme="majorBidi"/>
          <w:sz w:val="26"/>
          <w:szCs w:val="26"/>
          <w:rtl/>
          <w:lang w:bidi="ar-LB"/>
        </w:rPr>
        <w:t>لمواد الهيدروفلوروكربونية</w:t>
      </w:r>
      <w:r w:rsidR="00F63A12" w:rsidRPr="003B12D9">
        <w:rPr>
          <w:rFonts w:asciiTheme="majorBidi" w:hAnsiTheme="majorBidi"/>
          <w:sz w:val="26"/>
          <w:szCs w:val="26"/>
          <w:rtl/>
          <w:lang w:bidi="ar-LB"/>
        </w:rPr>
        <w:t xml:space="preserve"> </w:t>
      </w:r>
      <w:r w:rsidRPr="003B12D9">
        <w:rPr>
          <w:rFonts w:asciiTheme="majorBidi" w:hAnsiTheme="majorBidi"/>
          <w:sz w:val="26"/>
          <w:szCs w:val="26"/>
          <w:rtl/>
          <w:lang w:bidi="ar-LB"/>
        </w:rPr>
        <w:t>والانتقال إلى البدائل ذات القدرة المنخفضة على إحداث الاحترار العالمي.</w:t>
      </w:r>
    </w:p>
    <w:p w14:paraId="03E5E3FA" w14:textId="77777777" w:rsidR="005F632D" w:rsidRPr="00DA3049" w:rsidRDefault="005F632D" w:rsidP="005F632D">
      <w:pPr>
        <w:pStyle w:val="Heading1"/>
        <w:keepNext/>
        <w:bidi/>
        <w:spacing w:before="240"/>
        <w:rPr>
          <w:i/>
          <w:iCs/>
          <w:szCs w:val="24"/>
          <w:rtl/>
          <w:lang w:bidi="ar-LB"/>
        </w:rPr>
      </w:pPr>
      <w:r w:rsidRPr="00DA3049">
        <w:rPr>
          <w:i/>
          <w:iCs/>
          <w:szCs w:val="24"/>
          <w:rtl/>
          <w:lang w:bidi="ar-LB"/>
        </w:rPr>
        <w:lastRenderedPageBreak/>
        <w:t>الأنشطة المقترحة</w:t>
      </w:r>
    </w:p>
    <w:p w14:paraId="0DB46D9D" w14:textId="3AABDB1A" w:rsidR="003253EC" w:rsidRPr="003253EC" w:rsidRDefault="003253EC" w:rsidP="003253E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3253EC">
        <w:rPr>
          <w:rFonts w:asciiTheme="majorBidi" w:hAnsiTheme="majorBidi"/>
          <w:sz w:val="26"/>
          <w:szCs w:val="26"/>
          <w:rtl/>
          <w:lang w:bidi="ar-LB"/>
        </w:rPr>
        <w:t xml:space="preserve">من المقترح تنفيذ الأنشطة التالية في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Pr="003253EC">
        <w:rPr>
          <w:rFonts w:asciiTheme="majorBidi" w:hAnsiTheme="majorBidi"/>
          <w:sz w:val="26"/>
          <w:szCs w:val="26"/>
          <w:rtl/>
          <w:lang w:bidi="ar-LB"/>
        </w:rPr>
        <w:t xml:space="preserve"> خلال الفترة 2024-2030:</w:t>
      </w:r>
    </w:p>
    <w:p w14:paraId="6F27656D" w14:textId="187B88B4" w:rsidR="0063317E" w:rsidRDefault="0041044E" w:rsidP="00973AD8">
      <w:pPr>
        <w:pStyle w:val="Heading1"/>
        <w:numPr>
          <w:ilvl w:val="0"/>
          <w:numId w:val="19"/>
        </w:numPr>
        <w:bidi/>
        <w:spacing w:line="288" w:lineRule="auto"/>
        <w:ind w:left="1280" w:hanging="560"/>
        <w:rPr>
          <w:rFonts w:asciiTheme="majorBidi" w:hAnsiTheme="majorBidi"/>
          <w:sz w:val="26"/>
          <w:szCs w:val="26"/>
          <w:rtl/>
          <w:lang w:bidi="ar-LB"/>
        </w:rPr>
      </w:pPr>
      <w:r w:rsidRPr="0041044E">
        <w:rPr>
          <w:rFonts w:asciiTheme="majorBidi" w:hAnsiTheme="majorBidi"/>
          <w:sz w:val="26"/>
          <w:szCs w:val="26"/>
          <w:rtl/>
          <w:lang w:bidi="ar-LB"/>
        </w:rPr>
        <w:t>تعزيز الإطار التنظيمي من خلال تقييم استراتيجية توزيع الحصص لمراقبة</w:t>
      </w:r>
      <w:r w:rsidR="00213DA5" w:rsidRPr="00213DA5">
        <w:rPr>
          <w:rFonts w:asciiTheme="majorBidi" w:hAnsiTheme="majorBidi"/>
          <w:sz w:val="26"/>
          <w:szCs w:val="26"/>
          <w:rtl/>
          <w:lang w:bidi="ar-LB"/>
        </w:rPr>
        <w:t xml:space="preserve"> </w:t>
      </w:r>
      <w:r w:rsidR="00213DA5">
        <w:rPr>
          <w:rFonts w:asciiTheme="majorBidi" w:hAnsiTheme="majorBidi"/>
          <w:sz w:val="26"/>
          <w:szCs w:val="26"/>
          <w:rtl/>
          <w:lang w:bidi="ar-LB"/>
        </w:rPr>
        <w:t>ا</w:t>
      </w:r>
      <w:r w:rsidR="00213DA5" w:rsidRPr="00820BA9">
        <w:rPr>
          <w:rFonts w:asciiTheme="majorBidi" w:hAnsiTheme="majorBidi"/>
          <w:sz w:val="26"/>
          <w:szCs w:val="26"/>
          <w:rtl/>
          <w:lang w:bidi="ar-LB"/>
        </w:rPr>
        <w:t>لمواد الهيدروفلوروكربونية</w:t>
      </w:r>
      <w:r w:rsidRPr="0041044E">
        <w:rPr>
          <w:rFonts w:asciiTheme="majorBidi" w:hAnsiTheme="majorBidi"/>
          <w:sz w:val="26"/>
          <w:szCs w:val="26"/>
          <w:rtl/>
          <w:lang w:bidi="ar-LB"/>
        </w:rPr>
        <w:t xml:space="preserve">؛ وتقييم إمكانية مراقبة الحصص على المعدات المعتمدة على </w:t>
      </w:r>
      <w:r w:rsidR="00213DA5">
        <w:rPr>
          <w:rFonts w:asciiTheme="majorBidi" w:hAnsiTheme="majorBidi"/>
          <w:sz w:val="26"/>
          <w:szCs w:val="26"/>
          <w:rtl/>
          <w:lang w:bidi="ar-LB"/>
        </w:rPr>
        <w:t>ا</w:t>
      </w:r>
      <w:r w:rsidR="00213DA5" w:rsidRPr="00820BA9">
        <w:rPr>
          <w:rFonts w:asciiTheme="majorBidi" w:hAnsiTheme="majorBidi"/>
          <w:sz w:val="26"/>
          <w:szCs w:val="26"/>
          <w:rtl/>
          <w:lang w:bidi="ar-LB"/>
        </w:rPr>
        <w:t>لمواد الهيدروفلوروكربونية</w:t>
      </w:r>
      <w:r w:rsidR="00213DA5" w:rsidRPr="003B12D9">
        <w:rPr>
          <w:rFonts w:asciiTheme="majorBidi" w:hAnsiTheme="majorBidi"/>
          <w:sz w:val="26"/>
          <w:szCs w:val="26"/>
          <w:rtl/>
          <w:lang w:bidi="ar-LB"/>
        </w:rPr>
        <w:t xml:space="preserve"> </w:t>
      </w:r>
      <w:r w:rsidRPr="0041044E">
        <w:rPr>
          <w:rFonts w:asciiTheme="majorBidi" w:hAnsiTheme="majorBidi"/>
          <w:sz w:val="26"/>
          <w:szCs w:val="26"/>
          <w:rtl/>
          <w:lang w:bidi="ar-LB"/>
        </w:rPr>
        <w:t xml:space="preserve">لتعزيز استيعاب السوق للبدائل ذات القدرة المنخفضة على إحداث الاحترار العالمي؛ وتحديث دليل التدريب ليشمل </w:t>
      </w:r>
      <w:r w:rsidR="00213DA5">
        <w:rPr>
          <w:rFonts w:asciiTheme="majorBidi" w:hAnsiTheme="majorBidi"/>
          <w:sz w:val="26"/>
          <w:szCs w:val="26"/>
          <w:rtl/>
          <w:lang w:bidi="ar-LB"/>
        </w:rPr>
        <w:t>ا</w:t>
      </w:r>
      <w:r w:rsidR="00213DA5" w:rsidRPr="00820BA9">
        <w:rPr>
          <w:rFonts w:asciiTheme="majorBidi" w:hAnsiTheme="majorBidi"/>
          <w:sz w:val="26"/>
          <w:szCs w:val="26"/>
          <w:rtl/>
          <w:lang w:bidi="ar-LB"/>
        </w:rPr>
        <w:t>لمواد الهيدروفلوروكربونية</w:t>
      </w:r>
      <w:r w:rsidR="00213DA5" w:rsidRPr="003B12D9">
        <w:rPr>
          <w:rFonts w:asciiTheme="majorBidi" w:hAnsiTheme="majorBidi"/>
          <w:sz w:val="26"/>
          <w:szCs w:val="26"/>
          <w:rtl/>
          <w:lang w:bidi="ar-LB"/>
        </w:rPr>
        <w:t xml:space="preserve"> </w:t>
      </w:r>
      <w:r w:rsidRPr="0041044E">
        <w:rPr>
          <w:rFonts w:asciiTheme="majorBidi" w:hAnsiTheme="majorBidi"/>
          <w:sz w:val="26"/>
          <w:szCs w:val="26"/>
          <w:rtl/>
          <w:lang w:bidi="ar-LB"/>
        </w:rPr>
        <w:t xml:space="preserve">وتدريب 150 </w:t>
      </w:r>
      <w:r w:rsidR="00FD3C01">
        <w:rPr>
          <w:rFonts w:asciiTheme="majorBidi" w:hAnsiTheme="majorBidi"/>
          <w:sz w:val="26"/>
          <w:szCs w:val="26"/>
          <w:rtl/>
          <w:lang w:bidi="ar-LB"/>
        </w:rPr>
        <w:t xml:space="preserve">شخصا </w:t>
      </w:r>
      <w:r w:rsidRPr="0041044E">
        <w:rPr>
          <w:rFonts w:asciiTheme="majorBidi" w:hAnsiTheme="majorBidi"/>
          <w:sz w:val="26"/>
          <w:szCs w:val="26"/>
          <w:rtl/>
          <w:lang w:bidi="ar-LB"/>
        </w:rPr>
        <w:t xml:space="preserve">من موظفي الجمارك على مراقبة واردات </w:t>
      </w:r>
      <w:r w:rsidR="00213DA5">
        <w:rPr>
          <w:rFonts w:asciiTheme="majorBidi" w:hAnsiTheme="majorBidi"/>
          <w:sz w:val="26"/>
          <w:szCs w:val="26"/>
          <w:rtl/>
          <w:lang w:bidi="ar-LB"/>
        </w:rPr>
        <w:t>ا</w:t>
      </w:r>
      <w:r w:rsidR="00213DA5" w:rsidRPr="00820BA9">
        <w:rPr>
          <w:rFonts w:asciiTheme="majorBidi" w:hAnsiTheme="majorBidi"/>
          <w:sz w:val="26"/>
          <w:szCs w:val="26"/>
          <w:rtl/>
          <w:lang w:bidi="ar-LB"/>
        </w:rPr>
        <w:t>لمواد الهيدروفلوروكربونية</w:t>
      </w:r>
      <w:r w:rsidR="00213DA5">
        <w:rPr>
          <w:rFonts w:asciiTheme="majorBidi" w:hAnsiTheme="majorBidi"/>
          <w:sz w:val="26"/>
          <w:szCs w:val="26"/>
          <w:rtl/>
          <w:lang w:bidi="ar-LB"/>
        </w:rPr>
        <w:t xml:space="preserve">؛ </w:t>
      </w:r>
      <w:r w:rsidRPr="0041044E">
        <w:rPr>
          <w:rFonts w:asciiTheme="majorBidi" w:hAnsiTheme="majorBidi"/>
          <w:sz w:val="26"/>
          <w:szCs w:val="26"/>
          <w:rtl/>
          <w:lang w:bidi="ar-LB"/>
        </w:rPr>
        <w:t xml:space="preserve">وتسهيل </w:t>
      </w:r>
      <w:r w:rsidR="00E41D8B">
        <w:rPr>
          <w:rFonts w:asciiTheme="majorBidi" w:hAnsiTheme="majorBidi"/>
          <w:sz w:val="26"/>
          <w:szCs w:val="26"/>
          <w:rtl/>
          <w:lang w:bidi="ar-LB"/>
        </w:rPr>
        <w:t xml:space="preserve">إجراء حوار </w:t>
      </w:r>
      <w:r w:rsidR="00213DA5">
        <w:rPr>
          <w:rFonts w:asciiTheme="majorBidi" w:hAnsiTheme="majorBidi"/>
          <w:sz w:val="26"/>
          <w:szCs w:val="26"/>
          <w:rtl/>
          <w:lang w:bidi="ar-LB"/>
        </w:rPr>
        <w:t>عبر الحدود</w:t>
      </w:r>
      <w:r w:rsidRPr="0041044E">
        <w:rPr>
          <w:rFonts w:asciiTheme="majorBidi" w:hAnsiTheme="majorBidi"/>
          <w:sz w:val="26"/>
          <w:szCs w:val="26"/>
          <w:rtl/>
          <w:lang w:bidi="ar-LB"/>
        </w:rPr>
        <w:t xml:space="preserve"> مع الدول المجاورة؛ وجمع البيانات لتحسين الرصد المستمر لاعتماد السوق للتكنولوجيات ذات القدرة المنخفضة على إحداث الاحترار العالمي (برنامج الأمم المتحدة للبيئة) (43000 دولار أمريكي)؛</w:t>
      </w:r>
    </w:p>
    <w:p w14:paraId="57B891AD" w14:textId="7D3A29B7" w:rsidR="006F6592" w:rsidRPr="006F6592" w:rsidRDefault="006F6592" w:rsidP="00973AD8">
      <w:pPr>
        <w:pStyle w:val="Heading1"/>
        <w:numPr>
          <w:ilvl w:val="0"/>
          <w:numId w:val="19"/>
        </w:numPr>
        <w:bidi/>
        <w:spacing w:line="288" w:lineRule="auto"/>
        <w:ind w:left="1280" w:hanging="560"/>
        <w:rPr>
          <w:rFonts w:asciiTheme="majorBidi" w:hAnsiTheme="majorBidi"/>
          <w:sz w:val="26"/>
          <w:szCs w:val="26"/>
          <w:rtl/>
          <w:lang w:bidi="ar-LB"/>
        </w:rPr>
      </w:pPr>
      <w:r>
        <w:rPr>
          <w:rFonts w:asciiTheme="majorBidi" w:hAnsiTheme="majorBidi"/>
          <w:sz w:val="26"/>
          <w:szCs w:val="26"/>
          <w:rtl/>
          <w:lang w:bidi="ar-LB"/>
        </w:rPr>
        <w:t xml:space="preserve"> </w:t>
      </w:r>
      <w:r w:rsidRPr="006F6592">
        <w:rPr>
          <w:rFonts w:asciiTheme="majorBidi" w:hAnsiTheme="majorBidi"/>
          <w:sz w:val="26"/>
          <w:szCs w:val="26"/>
          <w:rtl/>
          <w:lang w:bidi="ar-LB"/>
        </w:rPr>
        <w:t xml:space="preserve">تدريب 125 </w:t>
      </w:r>
      <w:r w:rsidR="00FD3C01">
        <w:rPr>
          <w:rFonts w:asciiTheme="majorBidi" w:hAnsiTheme="majorBidi"/>
          <w:sz w:val="26"/>
          <w:szCs w:val="26"/>
          <w:rtl/>
          <w:lang w:bidi="ar-LB"/>
        </w:rPr>
        <w:t xml:space="preserve">شخصا </w:t>
      </w:r>
      <w:r w:rsidRPr="006F6592">
        <w:rPr>
          <w:rFonts w:asciiTheme="majorBidi" w:hAnsiTheme="majorBidi"/>
          <w:sz w:val="26"/>
          <w:szCs w:val="26"/>
          <w:rtl/>
          <w:lang w:bidi="ar-LB"/>
        </w:rPr>
        <w:t>من فنيي الخدمة على ممارسات الخدمة الجيدة والتعامل الآمن مع تقنيات التبريد ذات القدرة المنخفضة على إحداث الاحترار العالمي (المنزلية والتجارية والصناعية) القابلة للاشتعال والسامة و</w:t>
      </w:r>
      <w:r w:rsidR="0020753E">
        <w:rPr>
          <w:rFonts w:asciiTheme="majorBidi" w:hAnsiTheme="majorBidi"/>
          <w:sz w:val="26"/>
          <w:szCs w:val="26"/>
          <w:rtl/>
          <w:lang w:bidi="ar-LB"/>
        </w:rPr>
        <w:t xml:space="preserve">ذات </w:t>
      </w:r>
      <w:r w:rsidRPr="006F6592">
        <w:rPr>
          <w:rFonts w:asciiTheme="majorBidi" w:hAnsiTheme="majorBidi"/>
          <w:sz w:val="26"/>
          <w:szCs w:val="26"/>
          <w:rtl/>
          <w:lang w:bidi="ar-LB"/>
        </w:rPr>
        <w:t>الضغط العالي؛ وإجراء تدريب واحد للفنيات لدعم شهاداتهن (برنامج الأمم المتحدة للبيئة) (32000 دولار أمريكي)؛</w:t>
      </w:r>
    </w:p>
    <w:p w14:paraId="0C844C09" w14:textId="4D79DB4C" w:rsidR="002E3D66" w:rsidRDefault="0020753E" w:rsidP="00973AD8">
      <w:pPr>
        <w:pStyle w:val="Heading1"/>
        <w:numPr>
          <w:ilvl w:val="0"/>
          <w:numId w:val="19"/>
        </w:numPr>
        <w:bidi/>
        <w:spacing w:line="288" w:lineRule="auto"/>
        <w:ind w:left="1280" w:hanging="560"/>
        <w:rPr>
          <w:rFonts w:asciiTheme="majorBidi" w:hAnsiTheme="majorBidi"/>
          <w:sz w:val="26"/>
          <w:szCs w:val="26"/>
          <w:rtl/>
          <w:lang w:bidi="ar-LB"/>
        </w:rPr>
      </w:pPr>
      <w:r>
        <w:rPr>
          <w:rFonts w:asciiTheme="majorBidi" w:hAnsiTheme="majorBidi"/>
          <w:sz w:val="26"/>
          <w:szCs w:val="26"/>
          <w:rtl/>
          <w:lang w:bidi="ar-LB"/>
        </w:rPr>
        <w:t xml:space="preserve"> </w:t>
      </w:r>
      <w:r w:rsidR="002F4500">
        <w:rPr>
          <w:rFonts w:asciiTheme="majorBidi" w:hAnsiTheme="majorBidi"/>
          <w:sz w:val="26"/>
          <w:szCs w:val="26"/>
          <w:rtl/>
          <w:lang w:bidi="ar-LB"/>
        </w:rPr>
        <w:t>توضيح ال</w:t>
      </w:r>
      <w:r w:rsidRPr="0020753E">
        <w:rPr>
          <w:rFonts w:asciiTheme="majorBidi" w:hAnsiTheme="majorBidi"/>
          <w:sz w:val="26"/>
          <w:szCs w:val="26"/>
          <w:rtl/>
          <w:lang w:bidi="ar-LB"/>
        </w:rPr>
        <w:t xml:space="preserve">تقنيات ذات </w:t>
      </w:r>
      <w:r w:rsidR="002F4500">
        <w:rPr>
          <w:rFonts w:asciiTheme="majorBidi" w:hAnsiTheme="majorBidi"/>
          <w:sz w:val="26"/>
          <w:szCs w:val="26"/>
          <w:rtl/>
          <w:lang w:bidi="ar-LB"/>
        </w:rPr>
        <w:t>ال</w:t>
      </w:r>
      <w:r w:rsidRPr="0020753E">
        <w:rPr>
          <w:rFonts w:asciiTheme="majorBidi" w:hAnsiTheme="majorBidi"/>
          <w:sz w:val="26"/>
          <w:szCs w:val="26"/>
          <w:rtl/>
          <w:lang w:bidi="ar-LB"/>
        </w:rPr>
        <w:t xml:space="preserve">قدرة </w:t>
      </w:r>
      <w:r w:rsidR="002F4500">
        <w:rPr>
          <w:rFonts w:asciiTheme="majorBidi" w:hAnsiTheme="majorBidi"/>
          <w:sz w:val="26"/>
          <w:szCs w:val="26"/>
          <w:rtl/>
          <w:lang w:bidi="ar-LB"/>
        </w:rPr>
        <w:t>ال</w:t>
      </w:r>
      <w:r w:rsidRPr="0020753E">
        <w:rPr>
          <w:rFonts w:asciiTheme="majorBidi" w:hAnsiTheme="majorBidi"/>
          <w:sz w:val="26"/>
          <w:szCs w:val="26"/>
          <w:rtl/>
          <w:lang w:bidi="ar-LB"/>
        </w:rPr>
        <w:t>منخفضة على إحداث الاحترار العالمي للمستخدمين النهائيين في القطاعات الفرعية التجارية والصناعية لإظهار سلامة البدائل وإمكانية تطبيقها وكفاءة استخدام الطاقة (برنامج الأمم المتحدة الإنمائي) (30000 دولار أمريكي)؛</w:t>
      </w:r>
    </w:p>
    <w:p w14:paraId="3047D7EE" w14:textId="44F831EF" w:rsidR="00B2710F" w:rsidRPr="00B2710F" w:rsidRDefault="00B2710F" w:rsidP="00973AD8">
      <w:pPr>
        <w:pStyle w:val="Heading1"/>
        <w:numPr>
          <w:ilvl w:val="0"/>
          <w:numId w:val="19"/>
        </w:numPr>
        <w:bidi/>
        <w:spacing w:line="288" w:lineRule="auto"/>
        <w:ind w:left="1280" w:hanging="560"/>
        <w:rPr>
          <w:rFonts w:asciiTheme="majorBidi" w:hAnsiTheme="majorBidi"/>
          <w:sz w:val="26"/>
          <w:szCs w:val="26"/>
          <w:lang w:bidi="ar-LB"/>
        </w:rPr>
      </w:pPr>
      <w:r w:rsidRPr="00B2710F">
        <w:rPr>
          <w:rFonts w:asciiTheme="majorBidi" w:hAnsiTheme="majorBidi"/>
          <w:sz w:val="26"/>
          <w:szCs w:val="26"/>
          <w:rtl/>
          <w:lang w:bidi="ar-LB"/>
        </w:rPr>
        <w:t xml:space="preserve">إجراء أنشطة توعية بشأن إنفاذ </w:t>
      </w:r>
      <w:r>
        <w:rPr>
          <w:rFonts w:asciiTheme="majorBidi" w:hAnsiTheme="majorBidi"/>
          <w:sz w:val="26"/>
          <w:szCs w:val="26"/>
          <w:rtl/>
          <w:lang w:bidi="ar-LB"/>
        </w:rPr>
        <w:t>ال</w:t>
      </w:r>
      <w:r w:rsidRPr="00B2710F">
        <w:rPr>
          <w:rFonts w:asciiTheme="majorBidi" w:hAnsiTheme="majorBidi"/>
          <w:sz w:val="26"/>
          <w:szCs w:val="26"/>
          <w:rtl/>
          <w:lang w:bidi="ar-LB"/>
        </w:rPr>
        <w:t xml:space="preserve">معايير </w:t>
      </w:r>
      <w:r>
        <w:rPr>
          <w:rFonts w:asciiTheme="majorBidi" w:hAnsiTheme="majorBidi"/>
          <w:sz w:val="26"/>
          <w:szCs w:val="26"/>
          <w:rtl/>
          <w:lang w:bidi="ar-LB"/>
        </w:rPr>
        <w:t xml:space="preserve">الدنيا </w:t>
      </w:r>
      <w:r w:rsidRPr="00B2710F">
        <w:rPr>
          <w:rFonts w:asciiTheme="majorBidi" w:hAnsiTheme="majorBidi"/>
          <w:sz w:val="26"/>
          <w:szCs w:val="26"/>
          <w:rtl/>
          <w:lang w:bidi="ar-LB"/>
        </w:rPr>
        <w:t xml:space="preserve">لأداء الطاقة ووضع العلامات على المعدات، وبشأن استخدام التكنولوجيات ذات القدرة المنخفضة على إحداث الاحترار العالمي والتقنيات الموفرة للطاقة في قطاعات تكييف الهواء المحلية والتجارية؛ وتقديم الدعم </w:t>
      </w:r>
      <w:r w:rsidR="00554BA0">
        <w:rPr>
          <w:rFonts w:asciiTheme="majorBidi" w:hAnsiTheme="majorBidi"/>
          <w:sz w:val="26"/>
          <w:szCs w:val="26"/>
          <w:rtl/>
          <w:lang w:bidi="ar-LB"/>
        </w:rPr>
        <w:t>لجمعيات الصناعة</w:t>
      </w:r>
      <w:r w:rsidRPr="00B2710F">
        <w:rPr>
          <w:rFonts w:asciiTheme="majorBidi" w:hAnsiTheme="majorBidi"/>
          <w:sz w:val="26"/>
          <w:szCs w:val="26"/>
          <w:rtl/>
          <w:lang w:bidi="ar-LB"/>
        </w:rPr>
        <w:t xml:space="preserve"> (برنامج الأمم المتحدة للبيئة) (24000 دولار أمريكي)؛ و</w:t>
      </w:r>
    </w:p>
    <w:p w14:paraId="7A548B4C" w14:textId="4F338CA4" w:rsidR="00B2710F" w:rsidRDefault="00B2710F" w:rsidP="00973AD8">
      <w:pPr>
        <w:pStyle w:val="Heading1"/>
        <w:numPr>
          <w:ilvl w:val="0"/>
          <w:numId w:val="19"/>
        </w:numPr>
        <w:bidi/>
        <w:spacing w:line="288" w:lineRule="auto"/>
        <w:ind w:left="1280" w:hanging="560"/>
        <w:rPr>
          <w:rFonts w:asciiTheme="majorBidi" w:hAnsiTheme="majorBidi"/>
          <w:sz w:val="26"/>
          <w:szCs w:val="26"/>
          <w:rtl/>
          <w:lang w:bidi="ar-LB"/>
        </w:rPr>
      </w:pPr>
      <w:r w:rsidRPr="00B2710F">
        <w:rPr>
          <w:rFonts w:asciiTheme="majorBidi" w:hAnsiTheme="majorBidi"/>
          <w:sz w:val="26"/>
          <w:szCs w:val="26"/>
          <w:rtl/>
          <w:lang w:bidi="ar-LB"/>
        </w:rPr>
        <w:t>تنسيق ورصد المشروع (برنامج الأمم المتحدة للبيئة) (16000 دولار أمريكي).</w:t>
      </w:r>
    </w:p>
    <w:p w14:paraId="2418EE33" w14:textId="77777777" w:rsidR="002831D9" w:rsidRDefault="002831D9" w:rsidP="002831D9">
      <w:pPr>
        <w:keepNext/>
        <w:bidi/>
        <w:spacing w:before="240" w:after="240"/>
        <w:rPr>
          <w:i/>
          <w:iCs/>
          <w:sz w:val="26"/>
          <w:szCs w:val="26"/>
          <w:rtl/>
          <w:lang w:bidi="ar-LB"/>
        </w:rPr>
      </w:pPr>
      <w:r w:rsidRPr="002831D9">
        <w:rPr>
          <w:i/>
          <w:iCs/>
          <w:sz w:val="26"/>
          <w:szCs w:val="26"/>
          <w:rtl/>
          <w:lang w:bidi="ar-LB"/>
        </w:rPr>
        <w:t>تنفيذ وتنسيق ورصد المشروع</w:t>
      </w:r>
    </w:p>
    <w:p w14:paraId="6AD1575A" w14:textId="44CE7538" w:rsidR="002831D9" w:rsidRDefault="00EA6A07" w:rsidP="00EA6A07">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EA6A07">
        <w:rPr>
          <w:rFonts w:asciiTheme="majorBidi" w:hAnsiTheme="majorBidi"/>
          <w:sz w:val="26"/>
          <w:szCs w:val="26"/>
          <w:rtl/>
          <w:lang w:bidi="ar-LB"/>
        </w:rPr>
        <w:t xml:space="preserve">ستواصل لجنة الأوزون الوطنية المنشأة خلال خطة إدارة إزالة </w:t>
      </w:r>
      <w:r w:rsidR="004D3404" w:rsidRPr="00F74CC3">
        <w:rPr>
          <w:rFonts w:asciiTheme="majorBidi" w:hAnsiTheme="majorBidi" w:cstheme="majorBidi"/>
          <w:sz w:val="26"/>
          <w:szCs w:val="26"/>
          <w:rtl/>
          <w:lang w:bidi="ar-LB"/>
        </w:rPr>
        <w:t>المواد الهيدروكلوروفلوروكربونية</w:t>
      </w:r>
      <w:r w:rsidR="004D3404" w:rsidRPr="00EA6A07">
        <w:rPr>
          <w:rFonts w:asciiTheme="majorBidi" w:hAnsiTheme="majorBidi"/>
          <w:sz w:val="26"/>
          <w:szCs w:val="26"/>
          <w:rtl/>
          <w:lang w:bidi="ar-LB"/>
        </w:rPr>
        <w:t xml:space="preserve"> </w:t>
      </w:r>
      <w:r w:rsidRPr="00EA6A07">
        <w:rPr>
          <w:rFonts w:asciiTheme="majorBidi" w:hAnsiTheme="majorBidi"/>
          <w:sz w:val="26"/>
          <w:szCs w:val="26"/>
          <w:rtl/>
          <w:lang w:bidi="ar-LB"/>
        </w:rPr>
        <w:t xml:space="preserve">رصد التخفيض التدريجي الشامل </w:t>
      </w:r>
      <w:r w:rsidR="00AA299C">
        <w:rPr>
          <w:rFonts w:asciiTheme="majorBidi" w:hAnsiTheme="majorBidi"/>
          <w:sz w:val="26"/>
          <w:szCs w:val="26"/>
          <w:rtl/>
          <w:lang w:bidi="ar-LB"/>
        </w:rPr>
        <w:t>ل</w:t>
      </w:r>
      <w:r w:rsidR="00AA299C" w:rsidRPr="00F74CC3">
        <w:rPr>
          <w:rFonts w:asciiTheme="majorBidi" w:hAnsiTheme="majorBidi" w:cstheme="majorBidi"/>
          <w:sz w:val="26"/>
          <w:szCs w:val="26"/>
          <w:rtl/>
          <w:lang w:bidi="ar-LB"/>
        </w:rPr>
        <w:t>لمواد الهيدروفلوروكربونية</w:t>
      </w:r>
      <w:r w:rsidRPr="00EA6A07">
        <w:rPr>
          <w:rFonts w:asciiTheme="majorBidi" w:hAnsiTheme="majorBidi"/>
          <w:sz w:val="26"/>
          <w:szCs w:val="26"/>
          <w:rtl/>
          <w:lang w:bidi="ar-LB"/>
        </w:rPr>
        <w:t xml:space="preserve">، بما في ذلك تخطيط البرامج وتنفيذ الأنشطة. وستشرف وحدة الأوزون الوطنية على الأنشطة اليومية بدعم من برنامج الأمم المتحدة للبيئة. </w:t>
      </w:r>
      <w:r w:rsidR="00AA299C">
        <w:rPr>
          <w:rFonts w:asciiTheme="majorBidi" w:hAnsiTheme="majorBidi"/>
          <w:sz w:val="26"/>
          <w:szCs w:val="26"/>
          <w:rtl/>
          <w:lang w:bidi="ar-LB"/>
        </w:rPr>
        <w:t>و</w:t>
      </w:r>
      <w:r w:rsidRPr="00EA6A07">
        <w:rPr>
          <w:rFonts w:asciiTheme="majorBidi" w:hAnsiTheme="majorBidi"/>
          <w:sz w:val="26"/>
          <w:szCs w:val="26"/>
          <w:rtl/>
          <w:lang w:bidi="ar-LB"/>
        </w:rPr>
        <w:t xml:space="preserve">تبلغ تكلفة تنسيق المشروع </w:t>
      </w:r>
      <w:r w:rsidR="00AA299C">
        <w:rPr>
          <w:rFonts w:asciiTheme="majorBidi" w:hAnsiTheme="majorBidi"/>
          <w:sz w:val="26"/>
          <w:szCs w:val="26"/>
          <w:rtl/>
          <w:lang w:bidi="ar-LB"/>
        </w:rPr>
        <w:t>ورصده</w:t>
      </w:r>
      <w:r w:rsidRPr="00EA6A07">
        <w:rPr>
          <w:rFonts w:asciiTheme="majorBidi" w:hAnsiTheme="majorBidi"/>
          <w:sz w:val="26"/>
          <w:szCs w:val="26"/>
          <w:rtl/>
          <w:lang w:bidi="ar-LB"/>
        </w:rPr>
        <w:t xml:space="preserve"> وإعداد التقارير عنه 16000 دولار أمريكي</w:t>
      </w:r>
      <w:r w:rsidR="002E0340" w:rsidRPr="00EA6A07">
        <w:rPr>
          <w:rFonts w:asciiTheme="majorBidi" w:hAnsiTheme="majorBidi"/>
          <w:sz w:val="26"/>
          <w:szCs w:val="26"/>
          <w:rtl/>
          <w:lang w:bidi="ar-LB"/>
        </w:rPr>
        <w:t xml:space="preserve"> لبرنامج الأمم المتحدة للبيئة</w:t>
      </w:r>
      <w:r w:rsidR="002E0340">
        <w:rPr>
          <w:rFonts w:asciiTheme="majorBidi" w:hAnsiTheme="majorBidi"/>
          <w:sz w:val="26"/>
          <w:szCs w:val="26"/>
          <w:rtl/>
          <w:lang w:bidi="ar-LB"/>
        </w:rPr>
        <w:t xml:space="preserve"> </w:t>
      </w:r>
      <w:r w:rsidRPr="00EA6A07">
        <w:rPr>
          <w:rFonts w:asciiTheme="majorBidi" w:hAnsiTheme="majorBidi"/>
          <w:sz w:val="26"/>
          <w:szCs w:val="26"/>
          <w:rtl/>
          <w:lang w:bidi="ar-LB"/>
        </w:rPr>
        <w:t xml:space="preserve">للموظفين والاستشاريين (3000 دولار أمريكي)؛ </w:t>
      </w:r>
      <w:r w:rsidR="002E0340">
        <w:rPr>
          <w:rFonts w:asciiTheme="majorBidi" w:hAnsiTheme="majorBidi"/>
          <w:sz w:val="26"/>
          <w:szCs w:val="26"/>
          <w:rtl/>
          <w:lang w:bidi="ar-LB"/>
        </w:rPr>
        <w:t xml:space="preserve">وللسفريات </w:t>
      </w:r>
      <w:r w:rsidRPr="00EA6A07">
        <w:rPr>
          <w:rFonts w:asciiTheme="majorBidi" w:hAnsiTheme="majorBidi"/>
          <w:sz w:val="26"/>
          <w:szCs w:val="26"/>
          <w:rtl/>
          <w:lang w:bidi="ar-LB"/>
        </w:rPr>
        <w:t xml:space="preserve">(4000 دولار أمريكي)؛ </w:t>
      </w:r>
      <w:r w:rsidR="00C40371">
        <w:rPr>
          <w:rFonts w:asciiTheme="majorBidi" w:hAnsiTheme="majorBidi"/>
          <w:sz w:val="26"/>
          <w:szCs w:val="26"/>
          <w:rtl/>
          <w:lang w:bidi="ar-LB"/>
        </w:rPr>
        <w:t xml:space="preserve">ولعقد </w:t>
      </w:r>
      <w:r w:rsidRPr="00EA6A07">
        <w:rPr>
          <w:rFonts w:asciiTheme="majorBidi" w:hAnsiTheme="majorBidi"/>
          <w:sz w:val="26"/>
          <w:szCs w:val="26"/>
          <w:rtl/>
          <w:lang w:bidi="ar-LB"/>
        </w:rPr>
        <w:t xml:space="preserve">الاجتماعات (7000 دولار أمريكي)؛ </w:t>
      </w:r>
      <w:r w:rsidR="00C40371">
        <w:rPr>
          <w:rFonts w:asciiTheme="majorBidi" w:hAnsiTheme="majorBidi"/>
          <w:sz w:val="26"/>
          <w:szCs w:val="26"/>
          <w:rtl/>
          <w:lang w:bidi="ar-LB"/>
        </w:rPr>
        <w:t xml:space="preserve">وللنفقات </w:t>
      </w:r>
      <w:r w:rsidR="0079725D">
        <w:rPr>
          <w:rFonts w:asciiTheme="majorBidi" w:hAnsiTheme="majorBidi"/>
          <w:sz w:val="26"/>
          <w:szCs w:val="26"/>
          <w:rtl/>
          <w:lang w:bidi="ar-LB"/>
        </w:rPr>
        <w:t>المتنوعة</w:t>
      </w:r>
      <w:r w:rsidRPr="00EA6A07">
        <w:rPr>
          <w:rFonts w:asciiTheme="majorBidi" w:hAnsiTheme="majorBidi"/>
          <w:sz w:val="26"/>
          <w:szCs w:val="26"/>
          <w:rtl/>
          <w:lang w:bidi="ar-LB"/>
        </w:rPr>
        <w:t xml:space="preserve"> (2000 دولار أمريكي).</w:t>
      </w:r>
    </w:p>
    <w:p w14:paraId="36B3B701" w14:textId="77777777" w:rsidR="0079725D" w:rsidRDefault="0079725D" w:rsidP="0079725D">
      <w:pPr>
        <w:keepNext/>
        <w:bidi/>
        <w:spacing w:before="240" w:after="240"/>
        <w:rPr>
          <w:i/>
          <w:iCs/>
          <w:sz w:val="26"/>
          <w:szCs w:val="26"/>
          <w:rtl/>
          <w:lang w:bidi="ar-LB"/>
        </w:rPr>
      </w:pPr>
      <w:r w:rsidRPr="0079725D">
        <w:rPr>
          <w:i/>
          <w:iCs/>
          <w:sz w:val="26"/>
          <w:szCs w:val="26"/>
          <w:rtl/>
          <w:lang w:bidi="ar-LB"/>
        </w:rPr>
        <w:lastRenderedPageBreak/>
        <w:t>تنفيذ السياسة الجنسانية</w:t>
      </w:r>
    </w:p>
    <w:p w14:paraId="2E43B453" w14:textId="2A7B5857" w:rsidR="0079725D" w:rsidRDefault="0079725D" w:rsidP="0079725D">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79725D">
        <w:rPr>
          <w:rFonts w:asciiTheme="majorBidi" w:hAnsiTheme="majorBidi"/>
          <w:sz w:val="26"/>
          <w:szCs w:val="26"/>
          <w:rtl/>
          <w:lang w:bidi="ar-LB"/>
        </w:rPr>
        <w:t xml:space="preserve">وضعت الحكومة سياسة وطنية للمساواة بين الجنسين والاستراتيجيات ذات الصلة لدعم تمكين المرأة والنهوض بالمساواة بين الجنسين، </w:t>
      </w:r>
      <w:r w:rsidR="004745E6">
        <w:rPr>
          <w:rFonts w:asciiTheme="majorBidi" w:hAnsiTheme="majorBidi"/>
          <w:sz w:val="26"/>
          <w:szCs w:val="26"/>
          <w:rtl/>
          <w:lang w:bidi="ar-LB"/>
        </w:rPr>
        <w:t>وأُنشئت</w:t>
      </w:r>
      <w:r w:rsidRPr="0079725D">
        <w:rPr>
          <w:rFonts w:asciiTheme="majorBidi" w:hAnsiTheme="majorBidi"/>
          <w:sz w:val="26"/>
          <w:szCs w:val="26"/>
          <w:rtl/>
          <w:lang w:bidi="ar-LB"/>
        </w:rPr>
        <w:t xml:space="preserve"> آليات لدعم تنفيذها من خلال البرامج الوطنية والدولية. وتمشيا مع هذه السياسات وسياسات تعميم مراعاة المنظور الجنساني للصندوق المتعدد الأطراف، </w:t>
      </w:r>
      <w:r w:rsidR="00AE21AE">
        <w:rPr>
          <w:rFonts w:asciiTheme="majorBidi" w:hAnsiTheme="majorBidi"/>
          <w:sz w:val="26"/>
          <w:szCs w:val="26"/>
          <w:rtl/>
          <w:lang w:bidi="ar-LB"/>
        </w:rPr>
        <w:t>سيدمج</w:t>
      </w:r>
      <w:r w:rsidRPr="0079725D">
        <w:rPr>
          <w:rFonts w:asciiTheme="majorBidi" w:hAnsiTheme="majorBidi"/>
          <w:sz w:val="26"/>
          <w:szCs w:val="26"/>
          <w:rtl/>
          <w:lang w:bidi="ar-LB"/>
        </w:rPr>
        <w:t xml:space="preserve"> تنفيذ المرحلة الأولى المساواة بين الجنسين وتمكين المرأة في جميع مكونات النشاط. وستسعى وحدة الأوزون الوطنية إلى الحصول على مدخلات من أصحاب المصلحة بشأن الفرص المتاحة لدمج المؤشرات الخاصة بالجنسين في كل نشاط، مع التركيز على تشجيع المشاركة المتوازنة بين الجنسين في التدريب وأنشطة بناء القدرات وغيرها من التدابير الداعمة. </w:t>
      </w:r>
      <w:r w:rsidR="00AE21AE">
        <w:rPr>
          <w:rFonts w:asciiTheme="majorBidi" w:hAnsiTheme="majorBidi"/>
          <w:sz w:val="26"/>
          <w:szCs w:val="26"/>
          <w:rtl/>
          <w:lang w:bidi="ar-LB"/>
        </w:rPr>
        <w:t>وستُستخدم</w:t>
      </w:r>
      <w:r w:rsidRPr="0079725D">
        <w:rPr>
          <w:rFonts w:asciiTheme="majorBidi" w:hAnsiTheme="majorBidi"/>
          <w:sz w:val="26"/>
          <w:szCs w:val="26"/>
          <w:rtl/>
          <w:lang w:bidi="ar-LB"/>
        </w:rPr>
        <w:t xml:space="preserve"> البيانات المصنفة حسب نوع الجنس لرصد أداء المشروع وتقييم </w:t>
      </w:r>
      <w:r w:rsidR="00106C98">
        <w:rPr>
          <w:rFonts w:asciiTheme="majorBidi" w:hAnsiTheme="majorBidi"/>
          <w:sz w:val="26"/>
          <w:szCs w:val="26"/>
          <w:rtl/>
          <w:lang w:bidi="ar-LB"/>
        </w:rPr>
        <w:t>أثر</w:t>
      </w:r>
      <w:r w:rsidRPr="0079725D">
        <w:rPr>
          <w:rFonts w:asciiTheme="majorBidi" w:hAnsiTheme="majorBidi"/>
          <w:sz w:val="26"/>
          <w:szCs w:val="26"/>
          <w:rtl/>
          <w:lang w:bidi="ar-LB"/>
        </w:rPr>
        <w:t xml:space="preserve"> جهود تعميم مراعاة المنظور الجنساني. وستستهدف أنشطة التوعية، بما في ذلك من خلال المنتديات العامة </w:t>
      </w:r>
      <w:r w:rsidR="00106C98">
        <w:rPr>
          <w:rFonts w:asciiTheme="majorBidi" w:hAnsiTheme="majorBidi"/>
          <w:sz w:val="26"/>
          <w:szCs w:val="26"/>
          <w:rtl/>
          <w:lang w:bidi="ar-LB"/>
        </w:rPr>
        <w:t>والدورات الإعلامية</w:t>
      </w:r>
      <w:r w:rsidRPr="0079725D">
        <w:rPr>
          <w:rFonts w:asciiTheme="majorBidi" w:hAnsiTheme="majorBidi"/>
          <w:sz w:val="26"/>
          <w:szCs w:val="26"/>
          <w:rtl/>
          <w:lang w:bidi="ar-LB"/>
        </w:rPr>
        <w:t>،</w:t>
      </w:r>
      <w:r w:rsidR="00106C98">
        <w:rPr>
          <w:rFonts w:asciiTheme="majorBidi" w:hAnsiTheme="majorBidi"/>
          <w:sz w:val="26"/>
          <w:szCs w:val="26"/>
          <w:rtl/>
          <w:lang w:bidi="ar-LB"/>
        </w:rPr>
        <w:t xml:space="preserve"> وتحقيق</w:t>
      </w:r>
      <w:r w:rsidRPr="0079725D">
        <w:rPr>
          <w:rFonts w:asciiTheme="majorBidi" w:hAnsiTheme="majorBidi"/>
          <w:sz w:val="26"/>
          <w:szCs w:val="26"/>
          <w:rtl/>
          <w:lang w:bidi="ar-LB"/>
        </w:rPr>
        <w:t xml:space="preserve"> التوازن بين الجنسين، </w:t>
      </w:r>
      <w:r w:rsidR="00106C98">
        <w:rPr>
          <w:rFonts w:asciiTheme="majorBidi" w:hAnsiTheme="majorBidi"/>
          <w:sz w:val="26"/>
          <w:szCs w:val="26"/>
          <w:rtl/>
          <w:lang w:bidi="ar-LB"/>
        </w:rPr>
        <w:t>وسيُقدم</w:t>
      </w:r>
      <w:r w:rsidRPr="0079725D">
        <w:rPr>
          <w:rFonts w:asciiTheme="majorBidi" w:hAnsiTheme="majorBidi"/>
          <w:sz w:val="26"/>
          <w:szCs w:val="26"/>
          <w:rtl/>
          <w:lang w:bidi="ar-LB"/>
        </w:rPr>
        <w:t xml:space="preserve"> الدعم لفنيي </w:t>
      </w:r>
      <w:r w:rsidR="005A277D">
        <w:rPr>
          <w:rFonts w:asciiTheme="majorBidi" w:hAnsiTheme="majorBidi"/>
          <w:sz w:val="26"/>
          <w:szCs w:val="26"/>
          <w:rtl/>
          <w:lang w:bidi="ar-LB"/>
        </w:rPr>
        <w:t>التبريد وتكييف الهواء</w:t>
      </w:r>
      <w:r w:rsidRPr="0079725D">
        <w:rPr>
          <w:rFonts w:asciiTheme="majorBidi" w:hAnsiTheme="majorBidi"/>
          <w:sz w:val="26"/>
          <w:szCs w:val="26"/>
          <w:rtl/>
          <w:lang w:bidi="ar-LB"/>
        </w:rPr>
        <w:t xml:space="preserve"> من خلال المساعدة في الحصول على الشهادات والتدريب الإضافي.</w:t>
      </w:r>
    </w:p>
    <w:p w14:paraId="1059761F" w14:textId="77777777" w:rsidR="00FC1A49" w:rsidRDefault="00FC1A49" w:rsidP="00FC1A49">
      <w:pPr>
        <w:keepNext/>
        <w:bidi/>
        <w:spacing w:before="240" w:after="240"/>
        <w:rPr>
          <w:i/>
          <w:iCs/>
          <w:sz w:val="26"/>
          <w:szCs w:val="26"/>
          <w:rtl/>
          <w:lang w:bidi="ar-LB"/>
        </w:rPr>
      </w:pPr>
      <w:r w:rsidRPr="00FC1A49">
        <w:rPr>
          <w:i/>
          <w:iCs/>
          <w:sz w:val="26"/>
          <w:szCs w:val="26"/>
          <w:rtl/>
          <w:lang w:bidi="ar-LB"/>
        </w:rPr>
        <w:t>تنسيق الأنشطة في قطاع الخدمة في إطار خطط إدارة إزالة المواد الهيدروكلوروفلوروكربونية وخطط التخفيض التدريجي للمواد الهيدروفلوروكربونية</w:t>
      </w:r>
    </w:p>
    <w:p w14:paraId="05329728" w14:textId="433BCBB1" w:rsidR="00FC1A49" w:rsidRDefault="00C62C1E" w:rsidP="00637224">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ستُنفذ</w:t>
      </w:r>
      <w:r w:rsidR="00637224" w:rsidRPr="00637224">
        <w:rPr>
          <w:rFonts w:asciiTheme="majorBidi" w:hAnsiTheme="majorBidi"/>
          <w:sz w:val="26"/>
          <w:szCs w:val="26"/>
          <w:rtl/>
          <w:lang w:bidi="ar-LB"/>
        </w:rPr>
        <w:t xml:space="preserve">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00637224" w:rsidRPr="00637224">
        <w:rPr>
          <w:rFonts w:asciiTheme="majorBidi" w:hAnsiTheme="majorBidi"/>
          <w:sz w:val="26"/>
          <w:szCs w:val="26"/>
          <w:rtl/>
          <w:lang w:bidi="ar-LB"/>
        </w:rPr>
        <w:t xml:space="preserve"> بالتزامن مع المرحلة الثانية من خطة إدارة إزالة المواد الهيدروكلوروفلوروكربونية. وستعمل الحكومة على ضمان التنسيق والتآزر لتحقيق أقصى قدر من التأثير. </w:t>
      </w:r>
      <w:r w:rsidR="00EA0417">
        <w:rPr>
          <w:rFonts w:asciiTheme="majorBidi" w:hAnsiTheme="majorBidi"/>
          <w:sz w:val="26"/>
          <w:szCs w:val="26"/>
          <w:rtl/>
          <w:lang w:bidi="ar-LB"/>
        </w:rPr>
        <w:t>وستكمل</w:t>
      </w:r>
      <w:r w:rsidR="00637224" w:rsidRPr="00637224">
        <w:rPr>
          <w:rFonts w:asciiTheme="majorBidi" w:hAnsiTheme="majorBidi"/>
          <w:sz w:val="26"/>
          <w:szCs w:val="26"/>
          <w:rtl/>
          <w:lang w:bidi="ar-LB"/>
        </w:rPr>
        <w:t xml:space="preserve"> الأنشطة المخططة في إطار </w:t>
      </w:r>
      <w:r w:rsidR="002300C7">
        <w:rPr>
          <w:rFonts w:asciiTheme="majorBidi" w:hAnsiTheme="majorBidi"/>
          <w:sz w:val="26"/>
          <w:szCs w:val="26"/>
          <w:rtl/>
          <w:lang w:bidi="ar-LB"/>
        </w:rPr>
        <w:t xml:space="preserve">خطة تنفيذ تعديل كيغالي للمواد الهيدروفلوروكربونية </w:t>
      </w:r>
      <w:r w:rsidR="00EA0417" w:rsidRPr="00637224">
        <w:rPr>
          <w:rFonts w:asciiTheme="majorBidi" w:hAnsiTheme="majorBidi"/>
          <w:sz w:val="26"/>
          <w:szCs w:val="26"/>
          <w:rtl/>
          <w:lang w:bidi="ar-LB"/>
        </w:rPr>
        <w:t xml:space="preserve"> </w:t>
      </w:r>
      <w:r w:rsidR="00637224" w:rsidRPr="00637224">
        <w:rPr>
          <w:rFonts w:asciiTheme="majorBidi" w:hAnsiTheme="majorBidi"/>
          <w:sz w:val="26"/>
          <w:szCs w:val="26"/>
          <w:rtl/>
          <w:lang w:bidi="ar-LB"/>
        </w:rPr>
        <w:t xml:space="preserve">تلك الموجودة في إطار خطة إدارة </w:t>
      </w:r>
      <w:r w:rsidR="00AA576C" w:rsidRPr="00637224">
        <w:rPr>
          <w:rFonts w:asciiTheme="majorBidi" w:hAnsiTheme="majorBidi"/>
          <w:sz w:val="26"/>
          <w:szCs w:val="26"/>
          <w:rtl/>
          <w:lang w:bidi="ar-LB"/>
        </w:rPr>
        <w:t xml:space="preserve">خطة إدارة إزالة المواد الهيدروكلوروفلوروكربونية. </w:t>
      </w:r>
      <w:r w:rsidR="00AA576C">
        <w:rPr>
          <w:rFonts w:asciiTheme="majorBidi" w:hAnsiTheme="majorBidi"/>
          <w:sz w:val="26"/>
          <w:szCs w:val="26"/>
          <w:rtl/>
          <w:lang w:bidi="ar-LB"/>
        </w:rPr>
        <w:t>و</w:t>
      </w:r>
      <w:r w:rsidR="00637224" w:rsidRPr="00637224">
        <w:rPr>
          <w:rFonts w:asciiTheme="majorBidi" w:hAnsiTheme="majorBidi"/>
          <w:sz w:val="26"/>
          <w:szCs w:val="26"/>
          <w:rtl/>
          <w:lang w:bidi="ar-LB"/>
        </w:rPr>
        <w:t xml:space="preserve">سيتم تحديث دليل التدريب لموظفي الجمارك في إطار المرحلة الأولى من </w:t>
      </w:r>
      <w:r w:rsidR="002300C7">
        <w:rPr>
          <w:rFonts w:asciiTheme="majorBidi" w:hAnsiTheme="majorBidi"/>
          <w:sz w:val="26"/>
          <w:szCs w:val="26"/>
          <w:rtl/>
          <w:lang w:bidi="ar-LB"/>
        </w:rPr>
        <w:t>خطة تنفيذ تعديل كيغالي للمواد الهيدروفلوروكربونية</w:t>
      </w:r>
      <w:r w:rsidR="00AA576C" w:rsidRPr="00637224">
        <w:rPr>
          <w:rFonts w:asciiTheme="majorBidi" w:hAnsiTheme="majorBidi"/>
          <w:sz w:val="26"/>
          <w:szCs w:val="26"/>
          <w:rtl/>
          <w:lang w:bidi="ar-LB"/>
        </w:rPr>
        <w:t xml:space="preserve"> </w:t>
      </w:r>
      <w:r w:rsidR="00637224" w:rsidRPr="00637224">
        <w:rPr>
          <w:rFonts w:asciiTheme="majorBidi" w:hAnsiTheme="majorBidi"/>
          <w:sz w:val="26"/>
          <w:szCs w:val="26"/>
          <w:rtl/>
          <w:lang w:bidi="ar-LB"/>
        </w:rPr>
        <w:t xml:space="preserve">ليشمل مراقبة </w:t>
      </w:r>
      <w:r w:rsidR="00AA576C">
        <w:rPr>
          <w:rFonts w:asciiTheme="majorBidi" w:hAnsiTheme="majorBidi"/>
          <w:sz w:val="26"/>
          <w:szCs w:val="26"/>
          <w:rtl/>
          <w:lang w:bidi="ar-LB"/>
        </w:rPr>
        <w:t xml:space="preserve">المواد </w:t>
      </w:r>
      <w:r w:rsidR="00AA576C" w:rsidRPr="00AA576C">
        <w:rPr>
          <w:rFonts w:asciiTheme="majorBidi" w:hAnsiTheme="majorBidi"/>
          <w:sz w:val="26"/>
          <w:szCs w:val="26"/>
          <w:rtl/>
          <w:lang w:bidi="ar-LB"/>
        </w:rPr>
        <w:t>الهيدروفلوروكربونية</w:t>
      </w:r>
      <w:r w:rsidR="00637224" w:rsidRPr="00637224">
        <w:rPr>
          <w:rFonts w:asciiTheme="majorBidi" w:hAnsiTheme="majorBidi"/>
          <w:sz w:val="26"/>
          <w:szCs w:val="26"/>
          <w:rtl/>
          <w:lang w:bidi="ar-LB"/>
        </w:rPr>
        <w:t xml:space="preserve"> وسيتم تغطية تدريب الجمارك اللاحق في إطار المرحلة الثانية من خطة إدارة إزالة المواد الهيدروكلوروفلوروكربونية. </w:t>
      </w:r>
      <w:r w:rsidR="00C86435">
        <w:rPr>
          <w:rFonts w:asciiTheme="majorBidi" w:hAnsiTheme="majorBidi"/>
          <w:sz w:val="26"/>
          <w:szCs w:val="26"/>
          <w:rtl/>
          <w:lang w:bidi="ar-LB"/>
        </w:rPr>
        <w:t>و</w:t>
      </w:r>
      <w:r w:rsidR="00637224" w:rsidRPr="00637224">
        <w:rPr>
          <w:rFonts w:asciiTheme="majorBidi" w:hAnsiTheme="majorBidi"/>
          <w:sz w:val="26"/>
          <w:szCs w:val="26"/>
          <w:rtl/>
          <w:lang w:bidi="ar-LB"/>
        </w:rPr>
        <w:t xml:space="preserve">ستركز أنشطة التوعية في إطار </w:t>
      </w:r>
      <w:r w:rsidR="002300C7">
        <w:rPr>
          <w:rFonts w:asciiTheme="majorBidi" w:hAnsiTheme="majorBidi"/>
          <w:sz w:val="26"/>
          <w:szCs w:val="26"/>
          <w:rtl/>
          <w:lang w:bidi="ar-LB"/>
        </w:rPr>
        <w:t xml:space="preserve">خطة تنفيذ تعديل كيغالي للمواد الهيدروفلوروكربونية </w:t>
      </w:r>
      <w:r w:rsidR="00C86435" w:rsidRPr="00637224">
        <w:rPr>
          <w:rFonts w:asciiTheme="majorBidi" w:hAnsiTheme="majorBidi"/>
          <w:sz w:val="26"/>
          <w:szCs w:val="26"/>
          <w:rtl/>
          <w:lang w:bidi="ar-LB"/>
        </w:rPr>
        <w:t xml:space="preserve"> </w:t>
      </w:r>
      <w:r w:rsidR="00637224" w:rsidRPr="00637224">
        <w:rPr>
          <w:rFonts w:asciiTheme="majorBidi" w:hAnsiTheme="majorBidi"/>
          <w:sz w:val="26"/>
          <w:szCs w:val="26"/>
          <w:rtl/>
          <w:lang w:bidi="ar-LB"/>
        </w:rPr>
        <w:t xml:space="preserve">على تطبيق المعايير الدنيا لأداء الطاقة وتعزيز البدائل ذات الكفاءة المنخفضة في استخدام الطاقة في قطاع تكييف الهواء. وترد تفاصيل التنسيق بين </w:t>
      </w:r>
      <w:r w:rsidR="002300C7">
        <w:rPr>
          <w:rFonts w:asciiTheme="majorBidi" w:hAnsiTheme="majorBidi"/>
          <w:sz w:val="26"/>
          <w:szCs w:val="26"/>
          <w:rtl/>
          <w:lang w:bidi="ar-LB"/>
        </w:rPr>
        <w:t>خطة تنفيذ تعديل كيغالي للمواد الهيدروفلوروكربونية</w:t>
      </w:r>
      <w:r w:rsidR="00C86435" w:rsidRPr="00637224">
        <w:rPr>
          <w:rFonts w:asciiTheme="majorBidi" w:hAnsiTheme="majorBidi"/>
          <w:sz w:val="26"/>
          <w:szCs w:val="26"/>
          <w:rtl/>
          <w:lang w:bidi="ar-LB"/>
        </w:rPr>
        <w:t xml:space="preserve"> </w:t>
      </w:r>
      <w:r w:rsidR="00C86435">
        <w:rPr>
          <w:rFonts w:asciiTheme="majorBidi" w:hAnsiTheme="majorBidi"/>
          <w:sz w:val="26"/>
          <w:szCs w:val="26"/>
          <w:rtl/>
          <w:lang w:bidi="ar-LB"/>
        </w:rPr>
        <w:t>و</w:t>
      </w:r>
      <w:r w:rsidR="00C86435" w:rsidRPr="00637224">
        <w:rPr>
          <w:rFonts w:asciiTheme="majorBidi" w:hAnsiTheme="majorBidi"/>
          <w:sz w:val="26"/>
          <w:szCs w:val="26"/>
          <w:rtl/>
          <w:lang w:bidi="ar-LB"/>
        </w:rPr>
        <w:t xml:space="preserve">خطة إدارة إزالة المواد الهيدروكلوروفلوروكربونية </w:t>
      </w:r>
      <w:r w:rsidR="00637224" w:rsidRPr="00637224">
        <w:rPr>
          <w:rFonts w:asciiTheme="majorBidi" w:hAnsiTheme="majorBidi"/>
          <w:sz w:val="26"/>
          <w:szCs w:val="26"/>
          <w:rtl/>
          <w:lang w:bidi="ar-LB"/>
        </w:rPr>
        <w:t>في المرفق الثالث.</w:t>
      </w:r>
    </w:p>
    <w:p w14:paraId="53B9E61B" w14:textId="77777777" w:rsidR="00C86435" w:rsidRPr="00C86435" w:rsidRDefault="00C86435" w:rsidP="00C86435">
      <w:pPr>
        <w:pStyle w:val="Heading1"/>
        <w:keepNext/>
        <w:bidi/>
        <w:spacing w:before="240"/>
        <w:rPr>
          <w:sz w:val="26"/>
          <w:szCs w:val="26"/>
          <w:u w:val="single"/>
          <w:rtl/>
          <w:lang w:bidi="ar-LB"/>
        </w:rPr>
      </w:pPr>
      <w:r w:rsidRPr="00C86435">
        <w:rPr>
          <w:sz w:val="26"/>
          <w:szCs w:val="26"/>
          <w:u w:val="single"/>
          <w:rtl/>
          <w:lang w:bidi="ar-LB"/>
        </w:rPr>
        <w:t>التكلفة الإجمالية للمرحلة الأولى من خطة تنفيذ تعديل كيغالي للمواد الهيدروفلوروكربونية</w:t>
      </w:r>
    </w:p>
    <w:p w14:paraId="1DBD8ABA" w14:textId="75669467" w:rsidR="00C86435" w:rsidRPr="00C86435" w:rsidRDefault="008B0627" w:rsidP="00C86435">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اقتُرحت</w:t>
      </w:r>
      <w:r w:rsidR="00125350" w:rsidRPr="00125350">
        <w:rPr>
          <w:rFonts w:asciiTheme="majorBidi" w:hAnsiTheme="majorBidi"/>
          <w:sz w:val="26"/>
          <w:szCs w:val="26"/>
          <w:rtl/>
          <w:lang w:bidi="ar-LB"/>
        </w:rPr>
        <w:t xml:space="preserve"> التكلفة الإجمالية للمرحلة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00B026B5" w:rsidRPr="00637224">
        <w:rPr>
          <w:rFonts w:asciiTheme="majorBidi" w:hAnsiTheme="majorBidi"/>
          <w:sz w:val="26"/>
          <w:szCs w:val="26"/>
          <w:rtl/>
          <w:lang w:bidi="ar-LB"/>
        </w:rPr>
        <w:t xml:space="preserve"> </w:t>
      </w:r>
      <w:r w:rsidR="00125350" w:rsidRPr="00125350">
        <w:rPr>
          <w:rFonts w:asciiTheme="majorBidi" w:hAnsiTheme="majorBidi"/>
          <w:sz w:val="26"/>
          <w:szCs w:val="26"/>
          <w:rtl/>
          <w:lang w:bidi="ar-LB"/>
        </w:rPr>
        <w:t xml:space="preserve">لإسواتيني بمبلغ 145000 دولار أمريكي. </w:t>
      </w:r>
      <w:r w:rsidR="00E72A2E">
        <w:rPr>
          <w:rFonts w:asciiTheme="majorBidi" w:hAnsiTheme="majorBidi"/>
          <w:sz w:val="26"/>
          <w:szCs w:val="26"/>
          <w:rtl/>
          <w:lang w:bidi="ar-LB"/>
        </w:rPr>
        <w:t>واقتُرحت</w:t>
      </w:r>
      <w:r w:rsidR="00E72A2E" w:rsidRPr="00125350">
        <w:rPr>
          <w:rFonts w:asciiTheme="majorBidi" w:hAnsiTheme="majorBidi"/>
          <w:sz w:val="26"/>
          <w:szCs w:val="26"/>
          <w:rtl/>
          <w:lang w:bidi="ar-LB"/>
        </w:rPr>
        <w:t xml:space="preserve"> </w:t>
      </w:r>
      <w:r w:rsidR="00125350" w:rsidRPr="00125350">
        <w:rPr>
          <w:rFonts w:asciiTheme="majorBidi" w:hAnsiTheme="majorBidi"/>
          <w:sz w:val="26"/>
          <w:szCs w:val="26"/>
          <w:rtl/>
          <w:lang w:bidi="ar-LB"/>
        </w:rPr>
        <w:t>تكاليف الأنشطة في قطاع خدمة التبريد بما يتماشى مع المقرر 92/37.</w:t>
      </w:r>
    </w:p>
    <w:p w14:paraId="7B9ED90A" w14:textId="77777777" w:rsidR="00B026B5" w:rsidRPr="00B026B5" w:rsidRDefault="00B026B5" w:rsidP="00B026B5">
      <w:pPr>
        <w:pStyle w:val="Heading1"/>
        <w:keepNext/>
        <w:bidi/>
        <w:spacing w:before="240"/>
        <w:rPr>
          <w:sz w:val="26"/>
          <w:szCs w:val="26"/>
          <w:u w:val="single"/>
          <w:rtl/>
          <w:lang w:bidi="ar-LB"/>
        </w:rPr>
      </w:pPr>
      <w:r w:rsidRPr="00B026B5">
        <w:rPr>
          <w:sz w:val="26"/>
          <w:szCs w:val="26"/>
          <w:u w:val="single"/>
          <w:rtl/>
          <w:lang w:bidi="ar-LB"/>
        </w:rPr>
        <w:t>تنفيذ الشريحة الأولى من المرحلة الأولى من خطة تنفيذ تعديل كيغالي للمواد الهيدروفلوروكربونية</w:t>
      </w:r>
    </w:p>
    <w:p w14:paraId="52BAFBEB" w14:textId="79FB1802" w:rsidR="007C0B1E" w:rsidRDefault="00E72A2E" w:rsidP="007C0B1E">
      <w:pPr>
        <w:pStyle w:val="Heading1"/>
        <w:numPr>
          <w:ilvl w:val="0"/>
          <w:numId w:val="14"/>
        </w:numPr>
        <w:tabs>
          <w:tab w:val="num" w:pos="0"/>
        </w:tabs>
        <w:bidi/>
        <w:spacing w:line="288" w:lineRule="auto"/>
        <w:ind w:left="0" w:firstLine="0"/>
        <w:rPr>
          <w:rFonts w:asciiTheme="majorBidi" w:hAnsiTheme="majorBidi"/>
          <w:sz w:val="26"/>
          <w:szCs w:val="26"/>
          <w:lang w:bidi="ar-LB"/>
        </w:rPr>
      </w:pPr>
      <w:r>
        <w:rPr>
          <w:rFonts w:asciiTheme="majorBidi" w:hAnsiTheme="majorBidi"/>
          <w:sz w:val="26"/>
          <w:szCs w:val="26"/>
          <w:rtl/>
          <w:lang w:bidi="ar-LB"/>
        </w:rPr>
        <w:t>ستُنفذ</w:t>
      </w:r>
      <w:r w:rsidR="007C0B1E" w:rsidRPr="007C0B1E">
        <w:rPr>
          <w:rFonts w:asciiTheme="majorBidi" w:hAnsiTheme="majorBidi"/>
          <w:sz w:val="26"/>
          <w:szCs w:val="26"/>
          <w:rtl/>
          <w:lang w:bidi="ar-LB"/>
        </w:rPr>
        <w:t xml:space="preserve"> شريحة التمويل الأولى للمرحلة الأولى من خطة تنفيذ تعديل كيغالي للمواد الهيدروفلوروكربونية، بمبلغ إجمالي قدره </w:t>
      </w:r>
      <w:r w:rsidR="007C0B1E">
        <w:rPr>
          <w:rFonts w:asciiTheme="majorBidi" w:hAnsiTheme="majorBidi"/>
          <w:sz w:val="26"/>
          <w:szCs w:val="26"/>
          <w:rtl/>
          <w:lang w:bidi="ar-LB"/>
        </w:rPr>
        <w:t>63500</w:t>
      </w:r>
      <w:r w:rsidR="007C0B1E" w:rsidRPr="007C0B1E">
        <w:rPr>
          <w:rFonts w:asciiTheme="majorBidi" w:hAnsiTheme="majorBidi"/>
          <w:sz w:val="26"/>
          <w:szCs w:val="26"/>
          <w:rtl/>
          <w:lang w:bidi="ar-LB"/>
        </w:rPr>
        <w:t xml:space="preserve"> دولار أمريكي</w:t>
      </w:r>
      <w:r w:rsidR="005D2761">
        <w:rPr>
          <w:rFonts w:asciiTheme="majorBidi" w:hAnsiTheme="majorBidi"/>
          <w:sz w:val="26"/>
          <w:szCs w:val="26"/>
          <w:rtl/>
          <w:lang w:bidi="ar-LB"/>
        </w:rPr>
        <w:t xml:space="preserve"> لبرنامج الأمم المتحدة للبيئة</w:t>
      </w:r>
      <w:r w:rsidR="007C0B1E" w:rsidRPr="007C0B1E">
        <w:rPr>
          <w:rFonts w:asciiTheme="majorBidi" w:hAnsiTheme="majorBidi"/>
          <w:sz w:val="26"/>
          <w:szCs w:val="26"/>
          <w:rtl/>
          <w:lang w:bidi="ar-LB"/>
        </w:rPr>
        <w:t xml:space="preserve">، في الفترة ما بين </w:t>
      </w:r>
      <w:r w:rsidR="005D2761">
        <w:rPr>
          <w:rFonts w:asciiTheme="majorBidi" w:hAnsiTheme="majorBidi"/>
          <w:sz w:val="26"/>
          <w:szCs w:val="26"/>
          <w:rtl/>
          <w:lang w:bidi="ar-LB"/>
        </w:rPr>
        <w:t>يونيو</w:t>
      </w:r>
      <w:r w:rsidR="007C0B1E" w:rsidRPr="007C0B1E">
        <w:rPr>
          <w:rFonts w:asciiTheme="majorBidi" w:hAnsiTheme="majorBidi"/>
          <w:sz w:val="26"/>
          <w:szCs w:val="26"/>
          <w:rtl/>
          <w:lang w:bidi="ar-LB"/>
        </w:rPr>
        <w:t>/</w:t>
      </w:r>
      <w:r w:rsidR="005D2761">
        <w:rPr>
          <w:rFonts w:asciiTheme="majorBidi" w:hAnsiTheme="majorBidi"/>
          <w:sz w:val="26"/>
          <w:szCs w:val="26"/>
          <w:rtl/>
          <w:lang w:bidi="ar-LB"/>
        </w:rPr>
        <w:t>حزيران</w:t>
      </w:r>
      <w:r w:rsidR="007C0B1E" w:rsidRPr="007C0B1E">
        <w:rPr>
          <w:rFonts w:asciiTheme="majorBidi" w:hAnsiTheme="majorBidi"/>
          <w:sz w:val="26"/>
          <w:szCs w:val="26"/>
          <w:rtl/>
          <w:lang w:bidi="ar-LB"/>
        </w:rPr>
        <w:t xml:space="preserve"> 2024 </w:t>
      </w:r>
      <w:r w:rsidR="005D2761">
        <w:rPr>
          <w:rFonts w:asciiTheme="majorBidi" w:hAnsiTheme="majorBidi"/>
          <w:sz w:val="26"/>
          <w:szCs w:val="26"/>
          <w:rtl/>
          <w:lang w:bidi="ar-LB"/>
        </w:rPr>
        <w:t>ويونيو</w:t>
      </w:r>
      <w:r w:rsidR="005D2761" w:rsidRPr="007C0B1E">
        <w:rPr>
          <w:rFonts w:asciiTheme="majorBidi" w:hAnsiTheme="majorBidi"/>
          <w:sz w:val="26"/>
          <w:szCs w:val="26"/>
          <w:rtl/>
          <w:lang w:bidi="ar-LB"/>
        </w:rPr>
        <w:t xml:space="preserve">/ </w:t>
      </w:r>
      <w:r w:rsidR="005D2761">
        <w:rPr>
          <w:rFonts w:asciiTheme="majorBidi" w:hAnsiTheme="majorBidi"/>
          <w:sz w:val="26"/>
          <w:szCs w:val="26"/>
          <w:rtl/>
          <w:lang w:bidi="ar-LB"/>
        </w:rPr>
        <w:t>حزيران 2026</w:t>
      </w:r>
      <w:r w:rsidR="007C0B1E" w:rsidRPr="007C0B1E">
        <w:rPr>
          <w:rFonts w:asciiTheme="majorBidi" w:hAnsiTheme="majorBidi"/>
          <w:sz w:val="26"/>
          <w:szCs w:val="26"/>
          <w:rtl/>
          <w:lang w:bidi="ar-LB"/>
        </w:rPr>
        <w:t xml:space="preserve"> وستشمل الأنشطة التالية:</w:t>
      </w:r>
    </w:p>
    <w:p w14:paraId="38E08DA6" w14:textId="0E92F89A" w:rsidR="00ED797A" w:rsidRDefault="00ED797A" w:rsidP="0061764A">
      <w:pPr>
        <w:pStyle w:val="ListParagraph"/>
        <w:numPr>
          <w:ilvl w:val="0"/>
          <w:numId w:val="20"/>
        </w:numPr>
        <w:bidi/>
        <w:ind w:left="1563" w:hanging="708"/>
        <w:rPr>
          <w:sz w:val="26"/>
          <w:szCs w:val="26"/>
          <w:lang w:bidi="ar-LB"/>
        </w:rPr>
      </w:pPr>
      <w:r w:rsidRPr="00ED797A">
        <w:rPr>
          <w:sz w:val="26"/>
          <w:szCs w:val="26"/>
          <w:rtl/>
          <w:lang w:bidi="ar-LB"/>
        </w:rPr>
        <w:t xml:space="preserve">تعزيز الإطار التنظيمي من خلال تقييم استراتيجية توزيع الحصص لمراقبة </w:t>
      </w:r>
      <w:r w:rsidR="007021D5">
        <w:rPr>
          <w:rFonts w:asciiTheme="majorBidi" w:hAnsiTheme="majorBidi"/>
          <w:sz w:val="26"/>
          <w:szCs w:val="26"/>
          <w:rtl/>
          <w:lang w:bidi="ar-LB"/>
        </w:rPr>
        <w:t>ال</w:t>
      </w:r>
      <w:r w:rsidR="007021D5" w:rsidRPr="007C0B1E">
        <w:rPr>
          <w:rFonts w:asciiTheme="majorBidi" w:hAnsiTheme="majorBidi"/>
          <w:sz w:val="26"/>
          <w:szCs w:val="26"/>
          <w:rtl/>
          <w:lang w:bidi="ar-LB"/>
        </w:rPr>
        <w:t>مواد الهيدروفلوروكربونية</w:t>
      </w:r>
      <w:r w:rsidRPr="00ED797A">
        <w:rPr>
          <w:sz w:val="26"/>
          <w:szCs w:val="26"/>
          <w:rtl/>
          <w:lang w:bidi="ar-LB"/>
        </w:rPr>
        <w:t xml:space="preserve">؛ وتقييم إمكانية مراقبة الحصص على المعدات المعتمدة على </w:t>
      </w:r>
      <w:r w:rsidR="007021D5">
        <w:rPr>
          <w:rFonts w:asciiTheme="majorBidi" w:hAnsiTheme="majorBidi"/>
          <w:sz w:val="26"/>
          <w:szCs w:val="26"/>
          <w:rtl/>
          <w:lang w:bidi="ar-LB"/>
        </w:rPr>
        <w:t>ال</w:t>
      </w:r>
      <w:r w:rsidR="007021D5" w:rsidRPr="007C0B1E">
        <w:rPr>
          <w:rFonts w:asciiTheme="majorBidi" w:hAnsiTheme="majorBidi"/>
          <w:sz w:val="26"/>
          <w:szCs w:val="26"/>
          <w:rtl/>
          <w:lang w:bidi="ar-LB"/>
        </w:rPr>
        <w:t>مواد الهيدروفلوروكربونية</w:t>
      </w:r>
      <w:r w:rsidR="007021D5" w:rsidRPr="00ED797A">
        <w:rPr>
          <w:sz w:val="26"/>
          <w:szCs w:val="26"/>
          <w:rtl/>
          <w:lang w:bidi="ar-LB"/>
        </w:rPr>
        <w:t xml:space="preserve"> </w:t>
      </w:r>
      <w:r w:rsidRPr="00ED797A">
        <w:rPr>
          <w:sz w:val="26"/>
          <w:szCs w:val="26"/>
          <w:rtl/>
          <w:lang w:bidi="ar-LB"/>
        </w:rPr>
        <w:t xml:space="preserve">لتعزيز استيعاب السوق للبدائل ذات القدرة المنخفضة على إحداث الاحترار </w:t>
      </w:r>
      <w:r w:rsidRPr="00ED797A">
        <w:rPr>
          <w:sz w:val="26"/>
          <w:szCs w:val="26"/>
          <w:rtl/>
          <w:lang w:bidi="ar-LB"/>
        </w:rPr>
        <w:lastRenderedPageBreak/>
        <w:t xml:space="preserve">العالمي؛ وتحديث دليل التدريب ليشمل </w:t>
      </w:r>
      <w:r w:rsidR="007021D5">
        <w:rPr>
          <w:rFonts w:asciiTheme="majorBidi" w:hAnsiTheme="majorBidi"/>
          <w:sz w:val="26"/>
          <w:szCs w:val="26"/>
          <w:rtl/>
          <w:lang w:bidi="ar-LB"/>
        </w:rPr>
        <w:t>ال</w:t>
      </w:r>
      <w:r w:rsidR="007021D5" w:rsidRPr="007C0B1E">
        <w:rPr>
          <w:rFonts w:asciiTheme="majorBidi" w:hAnsiTheme="majorBidi"/>
          <w:sz w:val="26"/>
          <w:szCs w:val="26"/>
          <w:rtl/>
          <w:lang w:bidi="ar-LB"/>
        </w:rPr>
        <w:t>مواد الهيدروفلوروكربونية</w:t>
      </w:r>
      <w:r w:rsidRPr="00ED797A">
        <w:rPr>
          <w:sz w:val="26"/>
          <w:szCs w:val="26"/>
          <w:rtl/>
          <w:lang w:bidi="ar-LB"/>
        </w:rPr>
        <w:t xml:space="preserve">، وتدريب 70 من موظفي الجمارك على مراقبة واردات </w:t>
      </w:r>
      <w:r w:rsidR="005409FE">
        <w:rPr>
          <w:rFonts w:asciiTheme="majorBidi" w:hAnsiTheme="majorBidi"/>
          <w:sz w:val="26"/>
          <w:szCs w:val="26"/>
          <w:rtl/>
          <w:lang w:bidi="ar-LB"/>
        </w:rPr>
        <w:t>ال</w:t>
      </w:r>
      <w:r w:rsidR="005409FE" w:rsidRPr="007C0B1E">
        <w:rPr>
          <w:rFonts w:asciiTheme="majorBidi" w:hAnsiTheme="majorBidi"/>
          <w:sz w:val="26"/>
          <w:szCs w:val="26"/>
          <w:rtl/>
          <w:lang w:bidi="ar-LB"/>
        </w:rPr>
        <w:t>مواد الهيدروفلوروكربونية</w:t>
      </w:r>
      <w:r w:rsidRPr="00ED797A">
        <w:rPr>
          <w:sz w:val="26"/>
          <w:szCs w:val="26"/>
          <w:rtl/>
          <w:lang w:bidi="ar-LB"/>
        </w:rPr>
        <w:t>؛ وتسهيل</w:t>
      </w:r>
      <w:r w:rsidR="005409FE">
        <w:rPr>
          <w:sz w:val="26"/>
          <w:szCs w:val="26"/>
          <w:rtl/>
          <w:lang w:bidi="ar-LB"/>
        </w:rPr>
        <w:t xml:space="preserve"> إجراء حوار عبر الحدود </w:t>
      </w:r>
      <w:r w:rsidRPr="00ED797A">
        <w:rPr>
          <w:sz w:val="26"/>
          <w:szCs w:val="26"/>
          <w:rtl/>
          <w:lang w:bidi="ar-LB"/>
        </w:rPr>
        <w:t>مع الدول المجاورة؛ وجمع البيانات لتحسين المراقبة المستمرة لاعتماد السوق للتكنولوجيات ذات القدرة المنخفضة على إحداث الاحترار العالمي (26000 دولار أمريكي)؛</w:t>
      </w:r>
    </w:p>
    <w:p w14:paraId="482C9781" w14:textId="77777777" w:rsidR="008B0F8A" w:rsidRDefault="008B0F8A" w:rsidP="0061764A">
      <w:pPr>
        <w:pStyle w:val="ListParagraph"/>
        <w:bidi/>
        <w:ind w:left="1563" w:hanging="708"/>
        <w:rPr>
          <w:sz w:val="26"/>
          <w:szCs w:val="26"/>
          <w:lang w:bidi="ar-LB"/>
        </w:rPr>
      </w:pPr>
    </w:p>
    <w:p w14:paraId="193A4B37" w14:textId="775E71A1" w:rsidR="00064BAC" w:rsidRDefault="00064BAC" w:rsidP="0061764A">
      <w:pPr>
        <w:pStyle w:val="ListParagraph"/>
        <w:numPr>
          <w:ilvl w:val="0"/>
          <w:numId w:val="20"/>
        </w:numPr>
        <w:bidi/>
        <w:ind w:left="1563" w:hanging="708"/>
        <w:rPr>
          <w:sz w:val="26"/>
          <w:szCs w:val="26"/>
          <w:lang w:bidi="ar-LB"/>
        </w:rPr>
      </w:pPr>
      <w:r>
        <w:rPr>
          <w:sz w:val="26"/>
          <w:szCs w:val="26"/>
          <w:rtl/>
          <w:lang w:bidi="ar-LB"/>
        </w:rPr>
        <w:t xml:space="preserve">  </w:t>
      </w:r>
      <w:r w:rsidRPr="00064BAC">
        <w:rPr>
          <w:sz w:val="26"/>
          <w:szCs w:val="26"/>
          <w:rtl/>
          <w:lang w:bidi="ar-LB"/>
        </w:rPr>
        <w:t xml:space="preserve">تدريب 45 </w:t>
      </w:r>
      <w:r w:rsidR="00CB043C">
        <w:rPr>
          <w:sz w:val="26"/>
          <w:szCs w:val="26"/>
          <w:rtl/>
          <w:lang w:bidi="ar-LB"/>
        </w:rPr>
        <w:t xml:space="preserve">شخصا </w:t>
      </w:r>
      <w:r w:rsidRPr="00064BAC">
        <w:rPr>
          <w:sz w:val="26"/>
          <w:szCs w:val="26"/>
          <w:rtl/>
          <w:lang w:bidi="ar-LB"/>
        </w:rPr>
        <w:t>من فنيي الخدمة على ممارسات الخدمة الجيدة والتعامل الآمن مع تقنيات التبريد ذات القدرة المنخفضة على إحداث الاحترار العالمي (المنزلية والتجارية والصناعية) القابلة للاشتعال والسامة و</w:t>
      </w:r>
      <w:r w:rsidR="002B0E6D">
        <w:rPr>
          <w:sz w:val="26"/>
          <w:szCs w:val="26"/>
          <w:rtl/>
          <w:lang w:bidi="ar-LB"/>
        </w:rPr>
        <w:t xml:space="preserve">ذات </w:t>
      </w:r>
      <w:r w:rsidRPr="00064BAC">
        <w:rPr>
          <w:sz w:val="26"/>
          <w:szCs w:val="26"/>
          <w:rtl/>
          <w:lang w:bidi="ar-LB"/>
        </w:rPr>
        <w:t>الضغط العالي؛ وإجراء دورة تدريبية واحدة للفنيات لدعم حصولهن على الشهادات (18500 دولار أمريكي)؛</w:t>
      </w:r>
    </w:p>
    <w:p w14:paraId="0E88AA13" w14:textId="77777777" w:rsidR="008B0F8A" w:rsidRPr="008B0F8A" w:rsidRDefault="008B0F8A" w:rsidP="0061764A">
      <w:pPr>
        <w:pStyle w:val="ListParagraph"/>
        <w:ind w:left="1563" w:hanging="708"/>
        <w:rPr>
          <w:sz w:val="26"/>
          <w:szCs w:val="26"/>
          <w:rtl/>
          <w:lang w:bidi="ar-LB"/>
        </w:rPr>
      </w:pPr>
    </w:p>
    <w:p w14:paraId="3AD613C7" w14:textId="5CA1BBCE" w:rsidR="002B0E6D" w:rsidRDefault="002B0E6D" w:rsidP="0061764A">
      <w:pPr>
        <w:pStyle w:val="ListParagraph"/>
        <w:numPr>
          <w:ilvl w:val="0"/>
          <w:numId w:val="20"/>
        </w:numPr>
        <w:bidi/>
        <w:ind w:left="1563" w:hanging="708"/>
        <w:rPr>
          <w:sz w:val="26"/>
          <w:szCs w:val="26"/>
          <w:lang w:bidi="ar-LB"/>
        </w:rPr>
      </w:pPr>
      <w:r>
        <w:rPr>
          <w:sz w:val="26"/>
          <w:szCs w:val="26"/>
          <w:rtl/>
          <w:lang w:bidi="ar-LB"/>
        </w:rPr>
        <w:t xml:space="preserve"> </w:t>
      </w:r>
      <w:r w:rsidRPr="002B0E6D">
        <w:rPr>
          <w:sz w:val="26"/>
          <w:szCs w:val="26"/>
          <w:rtl/>
          <w:lang w:bidi="ar-LB"/>
        </w:rPr>
        <w:t xml:space="preserve">إجراء أنشطة توعية بشأن إنفاذ المعايير الدنيا لأداء الطاقة ووضع العلامات على المعدات، وحول استخدام التكنولوجيات ذات القدرة المنخفضة على إحداث الاحترار العالمي والتكنولوجيات الموفرة للطاقة في قطاعات تكييف الهواء </w:t>
      </w:r>
      <w:r w:rsidR="008B0F8A">
        <w:rPr>
          <w:sz w:val="26"/>
          <w:szCs w:val="26"/>
          <w:rtl/>
          <w:lang w:bidi="ar-LB"/>
        </w:rPr>
        <w:t>المنزلية</w:t>
      </w:r>
      <w:r w:rsidRPr="002B0E6D">
        <w:rPr>
          <w:sz w:val="26"/>
          <w:szCs w:val="26"/>
          <w:rtl/>
          <w:lang w:bidi="ar-LB"/>
        </w:rPr>
        <w:t xml:space="preserve"> والتجارية؛ ودعم جمعيات الصناعة (12,500 دولار أمريكي)؛ و</w:t>
      </w:r>
    </w:p>
    <w:p w14:paraId="40970408" w14:textId="77777777" w:rsidR="00EC0D74" w:rsidRDefault="00EC0D74" w:rsidP="0061764A">
      <w:pPr>
        <w:pStyle w:val="ListParagraph"/>
        <w:bidi/>
        <w:ind w:left="1563" w:hanging="708"/>
        <w:rPr>
          <w:sz w:val="26"/>
          <w:szCs w:val="26"/>
          <w:lang w:bidi="ar-LB"/>
        </w:rPr>
      </w:pPr>
    </w:p>
    <w:p w14:paraId="2660AED6" w14:textId="1F699B9B" w:rsidR="00E5444E" w:rsidRDefault="00EC0D74" w:rsidP="0061764A">
      <w:pPr>
        <w:pStyle w:val="ListParagraph"/>
        <w:numPr>
          <w:ilvl w:val="0"/>
          <w:numId w:val="20"/>
        </w:numPr>
        <w:bidi/>
        <w:ind w:left="1563" w:hanging="708"/>
        <w:rPr>
          <w:sz w:val="26"/>
          <w:szCs w:val="26"/>
          <w:rtl/>
          <w:lang w:bidi="ar-LB"/>
        </w:rPr>
      </w:pPr>
      <w:r w:rsidRPr="00EC0D74">
        <w:rPr>
          <w:sz w:val="26"/>
          <w:szCs w:val="26"/>
          <w:rtl/>
          <w:lang w:bidi="ar-LB"/>
        </w:rPr>
        <w:t xml:space="preserve">تنسيق المشروع </w:t>
      </w:r>
      <w:r>
        <w:rPr>
          <w:sz w:val="26"/>
          <w:szCs w:val="26"/>
          <w:rtl/>
          <w:lang w:bidi="ar-LB"/>
        </w:rPr>
        <w:t>ورصده</w:t>
      </w:r>
      <w:r w:rsidRPr="00EC0D74">
        <w:rPr>
          <w:sz w:val="26"/>
          <w:szCs w:val="26"/>
          <w:rtl/>
          <w:lang w:bidi="ar-LB"/>
        </w:rPr>
        <w:t xml:space="preserve"> (6500 دولار أمريكي) </w:t>
      </w:r>
      <w:r w:rsidR="00B7799F">
        <w:rPr>
          <w:sz w:val="26"/>
          <w:szCs w:val="26"/>
          <w:rtl/>
          <w:lang w:bidi="ar-LB"/>
        </w:rPr>
        <w:t>و</w:t>
      </w:r>
      <w:r>
        <w:rPr>
          <w:sz w:val="26"/>
          <w:szCs w:val="26"/>
          <w:rtl/>
          <w:lang w:bidi="ar-LB"/>
        </w:rPr>
        <w:t>للسفريات</w:t>
      </w:r>
      <w:r w:rsidRPr="00EC0D74">
        <w:rPr>
          <w:sz w:val="26"/>
          <w:szCs w:val="26"/>
          <w:rtl/>
          <w:lang w:bidi="ar-LB"/>
        </w:rPr>
        <w:t xml:space="preserve"> (2300 دولار أمريكي)، و</w:t>
      </w:r>
      <w:r>
        <w:rPr>
          <w:sz w:val="26"/>
          <w:szCs w:val="26"/>
          <w:rtl/>
          <w:lang w:bidi="ar-LB"/>
        </w:rPr>
        <w:t xml:space="preserve">لعقد </w:t>
      </w:r>
      <w:r w:rsidRPr="00EC0D74">
        <w:rPr>
          <w:sz w:val="26"/>
          <w:szCs w:val="26"/>
          <w:rtl/>
          <w:lang w:bidi="ar-LB"/>
        </w:rPr>
        <w:t>الاجتماعات (3000 دولار أمريكي)، و</w:t>
      </w:r>
      <w:r>
        <w:rPr>
          <w:sz w:val="26"/>
          <w:szCs w:val="26"/>
          <w:rtl/>
          <w:lang w:bidi="ar-LB"/>
        </w:rPr>
        <w:t>ل</w:t>
      </w:r>
      <w:r w:rsidRPr="00EC0D74">
        <w:rPr>
          <w:sz w:val="26"/>
          <w:szCs w:val="26"/>
          <w:rtl/>
          <w:lang w:bidi="ar-LB"/>
        </w:rPr>
        <w:t>لنفقات المتنوعة (1200 دولار أمريكي).</w:t>
      </w:r>
    </w:p>
    <w:p w14:paraId="6BD26640" w14:textId="77777777" w:rsidR="00E5444E" w:rsidRDefault="00E5444E">
      <w:pPr>
        <w:jc w:val="left"/>
        <w:rPr>
          <w:sz w:val="26"/>
          <w:szCs w:val="26"/>
          <w:rtl/>
          <w:lang w:val="en-GB" w:bidi="ar-LB"/>
        </w:rPr>
      </w:pPr>
      <w:r>
        <w:rPr>
          <w:sz w:val="26"/>
          <w:szCs w:val="26"/>
          <w:rtl/>
          <w:lang w:bidi="ar-LB"/>
        </w:rPr>
        <w:br w:type="page"/>
      </w:r>
    </w:p>
    <w:p w14:paraId="4138AB13" w14:textId="77777777" w:rsidR="00E5444E" w:rsidRPr="00E5444E" w:rsidRDefault="00E5444E" w:rsidP="00E5444E">
      <w:pPr>
        <w:keepNext/>
        <w:keepLines/>
        <w:bidi/>
        <w:spacing w:before="360" w:after="240"/>
        <w:jc w:val="center"/>
        <w:rPr>
          <w:rFonts w:asciiTheme="majorBidi" w:hAnsiTheme="majorBidi" w:cstheme="majorBidi"/>
          <w:b/>
          <w:bCs/>
          <w:sz w:val="26"/>
          <w:szCs w:val="26"/>
          <w:rtl/>
          <w:lang w:bidi="ar-LB"/>
        </w:rPr>
      </w:pPr>
      <w:bookmarkStart w:id="6" w:name="_Hlk126916095"/>
      <w:r w:rsidRPr="00E5444E">
        <w:rPr>
          <w:rFonts w:asciiTheme="majorBidi" w:hAnsiTheme="majorBidi" w:cstheme="majorBidi"/>
          <w:b/>
          <w:bCs/>
          <w:sz w:val="26"/>
          <w:szCs w:val="26"/>
          <w:rtl/>
          <w:lang w:bidi="ar-LB"/>
        </w:rPr>
        <w:lastRenderedPageBreak/>
        <w:t xml:space="preserve">تعليقات وتوصية الأمانة </w:t>
      </w:r>
    </w:p>
    <w:p w14:paraId="3607CD9F" w14:textId="73792237" w:rsidR="00E5444E" w:rsidRPr="00E5444E" w:rsidRDefault="00E5444E" w:rsidP="00E5444E">
      <w:pPr>
        <w:pStyle w:val="Heading2"/>
        <w:keepNext/>
        <w:keepLines/>
        <w:widowControl/>
        <w:bidi/>
        <w:rPr>
          <w:rFonts w:asciiTheme="majorBidi" w:hAnsiTheme="majorBidi" w:cstheme="majorBidi"/>
          <w:b/>
          <w:bCs/>
          <w:sz w:val="26"/>
          <w:szCs w:val="26"/>
          <w:rtl/>
          <w:lang w:bidi="ar-LB"/>
        </w:rPr>
      </w:pPr>
      <w:r w:rsidRPr="00E5444E">
        <w:rPr>
          <w:rFonts w:asciiTheme="majorBidi" w:hAnsiTheme="majorBidi" w:cstheme="majorBidi"/>
          <w:b/>
          <w:bCs/>
          <w:sz w:val="26"/>
          <w:szCs w:val="26"/>
          <w:rtl/>
          <w:lang w:bidi="ar-LB"/>
        </w:rPr>
        <w:t>خامسا</w:t>
      </w:r>
      <w:r w:rsidR="00491A3C">
        <w:rPr>
          <w:rFonts w:asciiTheme="majorBidi" w:hAnsiTheme="majorBidi" w:cstheme="majorBidi"/>
          <w:b/>
          <w:bCs/>
          <w:sz w:val="26"/>
          <w:szCs w:val="26"/>
          <w:rtl/>
          <w:lang w:bidi="ar-LB"/>
        </w:rPr>
        <w:t>-</w:t>
      </w:r>
      <w:r w:rsidRPr="00E5444E">
        <w:rPr>
          <w:rFonts w:asciiTheme="majorBidi" w:hAnsiTheme="majorBidi" w:cstheme="majorBidi"/>
          <w:b/>
          <w:bCs/>
          <w:sz w:val="26"/>
          <w:szCs w:val="26"/>
          <w:rtl/>
          <w:lang w:bidi="ar-LB"/>
        </w:rPr>
        <w:t xml:space="preserve"> </w:t>
      </w:r>
      <w:r w:rsidRPr="00E5444E">
        <w:rPr>
          <w:rFonts w:asciiTheme="majorBidi" w:hAnsiTheme="majorBidi" w:cstheme="majorBidi"/>
          <w:b/>
          <w:bCs/>
          <w:sz w:val="26"/>
          <w:szCs w:val="26"/>
          <w:rtl/>
          <w:lang w:bidi="ar-LB"/>
        </w:rPr>
        <w:tab/>
        <w:t>التعليقات</w:t>
      </w:r>
    </w:p>
    <w:p w14:paraId="64681ECE" w14:textId="77777777" w:rsidR="00E5444E" w:rsidRPr="00491A3C" w:rsidRDefault="00E5444E" w:rsidP="00E5444E">
      <w:pPr>
        <w:keepNext/>
        <w:keepLines/>
        <w:bidi/>
        <w:spacing w:after="240"/>
        <w:rPr>
          <w:rFonts w:asciiTheme="majorBidi" w:hAnsiTheme="majorBidi" w:cstheme="majorBidi"/>
          <w:sz w:val="26"/>
          <w:szCs w:val="26"/>
          <w:u w:val="single"/>
          <w:rtl/>
          <w:lang w:bidi="ar-LB"/>
        </w:rPr>
      </w:pPr>
      <w:bookmarkStart w:id="7" w:name="_Hlk126916111"/>
      <w:bookmarkEnd w:id="6"/>
      <w:r w:rsidRPr="00491A3C">
        <w:rPr>
          <w:rFonts w:asciiTheme="majorBidi" w:hAnsiTheme="majorBidi" w:cstheme="majorBidi"/>
          <w:sz w:val="26"/>
          <w:szCs w:val="26"/>
          <w:u w:val="single"/>
          <w:rtl/>
          <w:lang w:bidi="ar-LB"/>
        </w:rPr>
        <w:t>الإطار المؤسسي والسياسي والتنظيمي</w:t>
      </w:r>
    </w:p>
    <w:bookmarkEnd w:id="7"/>
    <w:p w14:paraId="0972C112" w14:textId="528C6976" w:rsidR="00E5444E" w:rsidRDefault="00E5444E" w:rsidP="00491A3C">
      <w:pPr>
        <w:keepNext/>
        <w:keepLines/>
        <w:bidi/>
        <w:spacing w:after="240"/>
        <w:rPr>
          <w:rFonts w:asciiTheme="majorBidi" w:hAnsiTheme="majorBidi" w:cstheme="majorBidi"/>
          <w:i/>
          <w:iCs/>
          <w:sz w:val="26"/>
          <w:szCs w:val="26"/>
          <w:rtl/>
          <w:lang w:bidi="ar-LB"/>
        </w:rPr>
      </w:pPr>
      <w:r w:rsidRPr="00491A3C">
        <w:rPr>
          <w:rFonts w:asciiTheme="majorBidi" w:hAnsiTheme="majorBidi" w:cstheme="majorBidi"/>
          <w:i/>
          <w:iCs/>
          <w:sz w:val="26"/>
          <w:szCs w:val="26"/>
          <w:rtl/>
          <w:lang w:bidi="ar-LB"/>
        </w:rPr>
        <w:t>نظام ترخيص وحصص المواد الهيدروفلوروكربونية</w:t>
      </w:r>
    </w:p>
    <w:p w14:paraId="3E2A3C99" w14:textId="44327A35" w:rsidR="00491A3C" w:rsidRDefault="00561CCB" w:rsidP="00561CCB">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561CCB">
        <w:rPr>
          <w:rFonts w:asciiTheme="majorBidi" w:hAnsiTheme="majorBidi"/>
          <w:sz w:val="26"/>
          <w:szCs w:val="26"/>
          <w:rtl/>
          <w:lang w:bidi="ar-LB"/>
        </w:rPr>
        <w:t xml:space="preserve">أشارت الأمانة إلى أن اللائحة المنقحة لتفعيل نظام الحصص لم تدخل حيز </w:t>
      </w:r>
      <w:r>
        <w:rPr>
          <w:rFonts w:asciiTheme="majorBidi" w:hAnsiTheme="majorBidi"/>
          <w:sz w:val="26"/>
          <w:szCs w:val="26"/>
          <w:rtl/>
          <w:lang w:bidi="ar-LB"/>
        </w:rPr>
        <w:t>النفاذ</w:t>
      </w:r>
      <w:r w:rsidRPr="00561CCB">
        <w:rPr>
          <w:rFonts w:asciiTheme="majorBidi" w:hAnsiTheme="majorBidi"/>
          <w:sz w:val="26"/>
          <w:szCs w:val="26"/>
          <w:rtl/>
          <w:lang w:bidi="ar-LB"/>
        </w:rPr>
        <w:t xml:space="preserve"> وتساءلت عن كيفية ضمان </w:t>
      </w:r>
      <w:r w:rsidR="00EC5199">
        <w:rPr>
          <w:rFonts w:asciiTheme="majorBidi" w:hAnsiTheme="majorBidi"/>
          <w:sz w:val="26"/>
          <w:szCs w:val="26"/>
          <w:rtl/>
          <w:lang w:bidi="ar-LB"/>
        </w:rPr>
        <w:t>إسواتيني</w:t>
      </w:r>
      <w:r w:rsidRPr="00561CCB">
        <w:rPr>
          <w:rFonts w:asciiTheme="majorBidi" w:hAnsiTheme="majorBidi"/>
          <w:sz w:val="26"/>
          <w:szCs w:val="26"/>
          <w:rtl/>
          <w:lang w:bidi="ar-LB"/>
        </w:rPr>
        <w:t xml:space="preserve"> للامتثال لها. وأوضح برنامج الأمم المتحدة للبيئة أن اللائحة المنقحة في</w:t>
      </w:r>
      <w:r w:rsidR="00EC5199">
        <w:rPr>
          <w:rFonts w:asciiTheme="majorBidi" w:hAnsiTheme="majorBidi"/>
          <w:sz w:val="26"/>
          <w:szCs w:val="26"/>
          <w:rtl/>
          <w:lang w:bidi="ar-LB"/>
        </w:rPr>
        <w:t xml:space="preserve"> </w:t>
      </w:r>
      <w:r w:rsidR="0045737E">
        <w:rPr>
          <w:rFonts w:asciiTheme="majorBidi" w:hAnsiTheme="majorBidi"/>
          <w:sz w:val="26"/>
          <w:szCs w:val="26"/>
          <w:rtl/>
          <w:lang w:bidi="ar-LB"/>
        </w:rPr>
        <w:t>مرحلة الإقرار النهائية</w:t>
      </w:r>
      <w:r w:rsidRPr="00561CCB">
        <w:rPr>
          <w:rFonts w:asciiTheme="majorBidi" w:hAnsiTheme="majorBidi"/>
          <w:sz w:val="26"/>
          <w:szCs w:val="26"/>
          <w:rtl/>
          <w:lang w:bidi="ar-LB"/>
        </w:rPr>
        <w:t xml:space="preserve">، ويتم إنفاذ نظام الحصص لواردات </w:t>
      </w:r>
      <w:r w:rsidR="0045737E">
        <w:rPr>
          <w:rFonts w:asciiTheme="majorBidi" w:hAnsiTheme="majorBidi"/>
          <w:sz w:val="26"/>
          <w:szCs w:val="26"/>
          <w:rtl/>
          <w:lang w:bidi="ar-LB"/>
        </w:rPr>
        <w:t>ال</w:t>
      </w:r>
      <w:r w:rsidR="0045737E" w:rsidRPr="007C0B1E">
        <w:rPr>
          <w:rFonts w:asciiTheme="majorBidi" w:hAnsiTheme="majorBidi"/>
          <w:sz w:val="26"/>
          <w:szCs w:val="26"/>
          <w:rtl/>
          <w:lang w:bidi="ar-LB"/>
        </w:rPr>
        <w:t>مواد الهيدروفلوروكربونية</w:t>
      </w:r>
      <w:r w:rsidR="0045737E" w:rsidRPr="00ED797A">
        <w:rPr>
          <w:sz w:val="26"/>
          <w:szCs w:val="26"/>
          <w:rtl/>
          <w:lang w:bidi="ar-LB"/>
        </w:rPr>
        <w:t xml:space="preserve"> </w:t>
      </w:r>
      <w:r w:rsidRPr="00561CCB">
        <w:rPr>
          <w:rFonts w:asciiTheme="majorBidi" w:hAnsiTheme="majorBidi"/>
          <w:sz w:val="26"/>
          <w:szCs w:val="26"/>
          <w:rtl/>
          <w:lang w:bidi="ar-LB"/>
        </w:rPr>
        <w:t xml:space="preserve">إدارياً عن طريق تخصيص حصة لكل ترخيص يصدر للمستوردين. وبعد ذلك، </w:t>
      </w:r>
      <w:r w:rsidR="0045737E">
        <w:rPr>
          <w:rFonts w:asciiTheme="majorBidi" w:hAnsiTheme="majorBidi"/>
          <w:sz w:val="26"/>
          <w:szCs w:val="26"/>
          <w:rtl/>
          <w:lang w:bidi="ar-LB"/>
        </w:rPr>
        <w:t>قُدم</w:t>
      </w:r>
      <w:r w:rsidR="003E72E3">
        <w:rPr>
          <w:rFonts w:asciiTheme="majorBidi" w:hAnsiTheme="majorBidi"/>
          <w:sz w:val="26"/>
          <w:szCs w:val="26"/>
          <w:rtl/>
          <w:lang w:bidi="ar-LB"/>
        </w:rPr>
        <w:t xml:space="preserve"> نموذج </w:t>
      </w:r>
      <w:r w:rsidRPr="00561CCB">
        <w:rPr>
          <w:rFonts w:asciiTheme="majorBidi" w:hAnsiTheme="majorBidi"/>
          <w:sz w:val="26"/>
          <w:szCs w:val="26"/>
          <w:rtl/>
          <w:lang w:bidi="ar-LB"/>
        </w:rPr>
        <w:t xml:space="preserve">من ترخيص الاستيراد الصادر للمستوردين إلى الأمانة، </w:t>
      </w:r>
      <w:r w:rsidR="003E72E3">
        <w:rPr>
          <w:rFonts w:asciiTheme="majorBidi" w:hAnsiTheme="majorBidi"/>
          <w:sz w:val="26"/>
          <w:szCs w:val="26"/>
          <w:rtl/>
          <w:lang w:bidi="ar-LB"/>
        </w:rPr>
        <w:t>موضحا فيه</w:t>
      </w:r>
      <w:r w:rsidRPr="00561CCB">
        <w:rPr>
          <w:rFonts w:asciiTheme="majorBidi" w:hAnsiTheme="majorBidi"/>
          <w:sz w:val="26"/>
          <w:szCs w:val="26"/>
          <w:rtl/>
          <w:lang w:bidi="ar-LB"/>
        </w:rPr>
        <w:t xml:space="preserve"> أن الترخيص يحتوي على الحد الأقصى المسموح به من كمية الاستيراد. </w:t>
      </w:r>
      <w:r w:rsidR="003E72E3">
        <w:rPr>
          <w:rFonts w:asciiTheme="majorBidi" w:hAnsiTheme="majorBidi"/>
          <w:sz w:val="26"/>
          <w:szCs w:val="26"/>
          <w:rtl/>
          <w:lang w:bidi="ar-LB"/>
        </w:rPr>
        <w:t>و</w:t>
      </w:r>
      <w:r w:rsidRPr="00561CCB">
        <w:rPr>
          <w:rFonts w:asciiTheme="majorBidi" w:hAnsiTheme="majorBidi"/>
          <w:sz w:val="26"/>
          <w:szCs w:val="26"/>
          <w:rtl/>
          <w:lang w:bidi="ar-LB"/>
        </w:rPr>
        <w:t xml:space="preserve">يؤكد برنامج الأمم المتحدة للبيئة أن </w:t>
      </w:r>
      <w:r w:rsidR="003E72E3">
        <w:rPr>
          <w:rFonts w:asciiTheme="majorBidi" w:hAnsiTheme="majorBidi"/>
          <w:sz w:val="26"/>
          <w:szCs w:val="26"/>
          <w:rtl/>
          <w:lang w:bidi="ar-LB"/>
        </w:rPr>
        <w:t>إسواتيني</w:t>
      </w:r>
      <w:r w:rsidRPr="00561CCB">
        <w:rPr>
          <w:rFonts w:asciiTheme="majorBidi" w:hAnsiTheme="majorBidi"/>
          <w:sz w:val="26"/>
          <w:szCs w:val="26"/>
          <w:rtl/>
          <w:lang w:bidi="ar-LB"/>
        </w:rPr>
        <w:t xml:space="preserve"> تطبق نظام الحصص إداريا مما يضمن الامتثال لهدف الرقابة بموجب بروتوكول مونتريال. </w:t>
      </w:r>
      <w:r w:rsidR="003E72E3">
        <w:rPr>
          <w:rFonts w:asciiTheme="majorBidi" w:hAnsiTheme="majorBidi"/>
          <w:sz w:val="26"/>
          <w:szCs w:val="26"/>
          <w:rtl/>
          <w:lang w:bidi="ar-LB"/>
        </w:rPr>
        <w:t xml:space="preserve">وقد حُددت </w:t>
      </w:r>
      <w:r w:rsidRPr="00561CCB">
        <w:rPr>
          <w:rFonts w:asciiTheme="majorBidi" w:hAnsiTheme="majorBidi"/>
          <w:sz w:val="26"/>
          <w:szCs w:val="26"/>
          <w:rtl/>
          <w:lang w:bidi="ar-LB"/>
        </w:rPr>
        <w:t xml:space="preserve">الحصة الوطنية </w:t>
      </w:r>
      <w:r w:rsidR="005B08B0">
        <w:rPr>
          <w:rFonts w:asciiTheme="majorBidi" w:hAnsiTheme="majorBidi"/>
          <w:sz w:val="26"/>
          <w:szCs w:val="26"/>
          <w:rtl/>
          <w:lang w:bidi="ar-LB"/>
        </w:rPr>
        <w:t>لل</w:t>
      </w:r>
      <w:r w:rsidR="005B08B0" w:rsidRPr="007C0B1E">
        <w:rPr>
          <w:rFonts w:asciiTheme="majorBidi" w:hAnsiTheme="majorBidi"/>
          <w:sz w:val="26"/>
          <w:szCs w:val="26"/>
          <w:rtl/>
          <w:lang w:bidi="ar-LB"/>
        </w:rPr>
        <w:t>مواد الهيدروفلوروكربونية</w:t>
      </w:r>
      <w:r w:rsidR="005B08B0" w:rsidRPr="00ED797A">
        <w:rPr>
          <w:sz w:val="26"/>
          <w:szCs w:val="26"/>
          <w:rtl/>
          <w:lang w:bidi="ar-LB"/>
        </w:rPr>
        <w:t xml:space="preserve"> </w:t>
      </w:r>
      <w:r w:rsidRPr="00561CCB">
        <w:rPr>
          <w:rFonts w:asciiTheme="majorBidi" w:hAnsiTheme="majorBidi"/>
          <w:sz w:val="26"/>
          <w:szCs w:val="26"/>
          <w:rtl/>
          <w:lang w:bidi="ar-LB"/>
        </w:rPr>
        <w:t>في عام 2024 بما يتماشى مع أهداف الرقابة في بروتوكول مونتريال.</w:t>
      </w:r>
    </w:p>
    <w:p w14:paraId="57F60093" w14:textId="77777777" w:rsidR="005B08B0" w:rsidRDefault="005B08B0" w:rsidP="005B08B0">
      <w:pPr>
        <w:keepNext/>
        <w:keepLines/>
        <w:bidi/>
        <w:spacing w:after="240"/>
        <w:rPr>
          <w:rFonts w:asciiTheme="majorBidi" w:hAnsiTheme="majorBidi" w:cstheme="majorBidi"/>
          <w:sz w:val="26"/>
          <w:szCs w:val="26"/>
          <w:u w:val="single"/>
          <w:rtl/>
          <w:lang w:bidi="ar-LB"/>
        </w:rPr>
      </w:pPr>
      <w:r w:rsidRPr="005B08B0">
        <w:rPr>
          <w:rFonts w:asciiTheme="majorBidi" w:hAnsiTheme="majorBidi" w:cstheme="majorBidi"/>
          <w:sz w:val="26"/>
          <w:szCs w:val="26"/>
          <w:u w:val="single"/>
          <w:rtl/>
          <w:lang w:bidi="ar-LB"/>
        </w:rPr>
        <w:t xml:space="preserve">المسائل الفنية والمتعلقة بالتكلفة </w:t>
      </w:r>
    </w:p>
    <w:p w14:paraId="53EC4331" w14:textId="2B2F334C" w:rsidR="005B08B0" w:rsidRDefault="005B08B0" w:rsidP="005B08B0">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5B08B0">
        <w:rPr>
          <w:rFonts w:asciiTheme="majorBidi" w:hAnsiTheme="majorBidi"/>
          <w:sz w:val="26"/>
          <w:szCs w:val="26"/>
          <w:rtl/>
          <w:lang w:bidi="ar-LB"/>
        </w:rPr>
        <w:t xml:space="preserve">تتضمن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Pr="005B08B0">
        <w:rPr>
          <w:rFonts w:asciiTheme="majorBidi" w:hAnsiTheme="majorBidi"/>
          <w:sz w:val="26"/>
          <w:szCs w:val="26"/>
          <w:rtl/>
          <w:lang w:bidi="ar-LB"/>
        </w:rPr>
        <w:t>مشروعا توضيحي</w:t>
      </w:r>
      <w:r>
        <w:rPr>
          <w:rFonts w:asciiTheme="majorBidi" w:hAnsiTheme="majorBidi"/>
          <w:sz w:val="26"/>
          <w:szCs w:val="26"/>
          <w:rtl/>
          <w:lang w:bidi="ar-LB"/>
        </w:rPr>
        <w:t>ا</w:t>
      </w:r>
      <w:r w:rsidRPr="005B08B0">
        <w:rPr>
          <w:rFonts w:asciiTheme="majorBidi" w:hAnsiTheme="majorBidi"/>
          <w:sz w:val="26"/>
          <w:szCs w:val="26"/>
          <w:rtl/>
          <w:lang w:bidi="ar-LB"/>
        </w:rPr>
        <w:t xml:space="preserve"> للتكنولوجيا للمستخدمين النهائيين لمعالجة الاستهلاك في قطاع التبريد التجاري. وناقشت الأمانة مع برنامج الأمم المتحدة للبيئة مدى استدامة التكنولوجيا التجريبية ومواصلة توسيع نطاقها بما يتماشى مع المقرر 92/36. وتتلخص المناقشة على النحو التالي. سوف تختار </w:t>
      </w:r>
      <w:r w:rsidR="004C09AF">
        <w:rPr>
          <w:rFonts w:asciiTheme="majorBidi" w:hAnsiTheme="majorBidi"/>
          <w:sz w:val="26"/>
          <w:szCs w:val="26"/>
          <w:rtl/>
          <w:lang w:bidi="ar-LB"/>
        </w:rPr>
        <w:t xml:space="preserve">إسواتيني المادة </w:t>
      </w:r>
      <w:r w:rsidRPr="005B08B0">
        <w:rPr>
          <w:rFonts w:asciiTheme="majorBidi" w:hAnsiTheme="majorBidi"/>
          <w:sz w:val="26"/>
          <w:szCs w:val="26"/>
          <w:lang w:bidi="ar-LB"/>
        </w:rPr>
        <w:t>R-290</w:t>
      </w:r>
      <w:r w:rsidRPr="005B08B0">
        <w:rPr>
          <w:rFonts w:asciiTheme="majorBidi" w:hAnsiTheme="majorBidi"/>
          <w:sz w:val="26"/>
          <w:szCs w:val="26"/>
          <w:rtl/>
          <w:lang w:bidi="ar-LB"/>
        </w:rPr>
        <w:t xml:space="preserve"> باعتبارها التكنولوجيا البديلة للمستخدمين النهائيين المستفيدين الذين يستخدمون مواد تبريد ذات قدرة عالية على إحداث الاحترار العالمي في معداتهم، </w:t>
      </w:r>
      <w:r w:rsidR="00DF6F1D">
        <w:rPr>
          <w:rFonts w:asciiTheme="majorBidi" w:hAnsiTheme="majorBidi"/>
          <w:sz w:val="26"/>
          <w:szCs w:val="26"/>
          <w:rtl/>
          <w:lang w:bidi="ar-LB"/>
        </w:rPr>
        <w:t>وس</w:t>
      </w:r>
      <w:r w:rsidRPr="005B08B0">
        <w:rPr>
          <w:rFonts w:asciiTheme="majorBidi" w:hAnsiTheme="majorBidi"/>
          <w:sz w:val="26"/>
          <w:szCs w:val="26"/>
          <w:rtl/>
          <w:lang w:bidi="ar-LB"/>
        </w:rPr>
        <w:t xml:space="preserve">تقوم بجمع المعلومات عن </w:t>
      </w:r>
      <w:r w:rsidR="004C09AF">
        <w:rPr>
          <w:rFonts w:asciiTheme="majorBidi" w:hAnsiTheme="majorBidi"/>
          <w:sz w:val="26"/>
          <w:szCs w:val="26"/>
          <w:rtl/>
          <w:lang w:bidi="ar-LB"/>
        </w:rPr>
        <w:t>ال</w:t>
      </w:r>
      <w:r w:rsidRPr="005B08B0">
        <w:rPr>
          <w:rFonts w:asciiTheme="majorBidi" w:hAnsiTheme="majorBidi"/>
          <w:sz w:val="26"/>
          <w:szCs w:val="26"/>
          <w:rtl/>
          <w:lang w:bidi="ar-LB"/>
        </w:rPr>
        <w:t>مكاسب</w:t>
      </w:r>
      <w:r w:rsidR="004C09AF">
        <w:rPr>
          <w:rFonts w:asciiTheme="majorBidi" w:hAnsiTheme="majorBidi"/>
          <w:sz w:val="26"/>
          <w:szCs w:val="26"/>
          <w:rtl/>
          <w:lang w:bidi="ar-LB"/>
        </w:rPr>
        <w:t xml:space="preserve"> الناجمة عن</w:t>
      </w:r>
      <w:r w:rsidRPr="005B08B0">
        <w:rPr>
          <w:rFonts w:asciiTheme="majorBidi" w:hAnsiTheme="majorBidi"/>
          <w:sz w:val="26"/>
          <w:szCs w:val="26"/>
          <w:rtl/>
          <w:lang w:bidi="ar-LB"/>
        </w:rPr>
        <w:t xml:space="preserve"> </w:t>
      </w:r>
      <w:r w:rsidR="004229FE">
        <w:rPr>
          <w:rFonts w:asciiTheme="majorBidi" w:hAnsiTheme="majorBidi"/>
          <w:sz w:val="26"/>
          <w:szCs w:val="26"/>
          <w:rtl/>
          <w:lang w:bidi="ar-LB"/>
        </w:rPr>
        <w:t>ال</w:t>
      </w:r>
      <w:r w:rsidRPr="005B08B0">
        <w:rPr>
          <w:rFonts w:asciiTheme="majorBidi" w:hAnsiTheme="majorBidi"/>
          <w:sz w:val="26"/>
          <w:szCs w:val="26"/>
          <w:rtl/>
          <w:lang w:bidi="ar-LB"/>
        </w:rPr>
        <w:t xml:space="preserve">كفاءة </w:t>
      </w:r>
      <w:r w:rsidR="004229FE">
        <w:rPr>
          <w:rFonts w:asciiTheme="majorBidi" w:hAnsiTheme="majorBidi"/>
          <w:sz w:val="26"/>
          <w:szCs w:val="26"/>
          <w:rtl/>
          <w:lang w:bidi="ar-LB"/>
        </w:rPr>
        <w:t xml:space="preserve">في </w:t>
      </w:r>
      <w:r w:rsidRPr="005B08B0">
        <w:rPr>
          <w:rFonts w:asciiTheme="majorBidi" w:hAnsiTheme="majorBidi"/>
          <w:sz w:val="26"/>
          <w:szCs w:val="26"/>
          <w:rtl/>
          <w:lang w:bidi="ar-LB"/>
        </w:rPr>
        <w:t xml:space="preserve">استخدام الطاقة. </w:t>
      </w:r>
      <w:r w:rsidR="004229FE">
        <w:rPr>
          <w:rFonts w:asciiTheme="majorBidi" w:hAnsiTheme="majorBidi"/>
          <w:sz w:val="26"/>
          <w:szCs w:val="26"/>
          <w:rtl/>
          <w:lang w:bidi="ar-LB"/>
        </w:rPr>
        <w:t>و</w:t>
      </w:r>
      <w:r w:rsidRPr="005B08B0">
        <w:rPr>
          <w:rFonts w:asciiTheme="majorBidi" w:hAnsiTheme="majorBidi"/>
          <w:sz w:val="26"/>
          <w:szCs w:val="26"/>
          <w:rtl/>
          <w:lang w:bidi="ar-LB"/>
        </w:rPr>
        <w:t xml:space="preserve">يعد قطاع التبريد التجاري مستهلكا رئيسيا </w:t>
      </w:r>
      <w:r w:rsidR="004229FE">
        <w:rPr>
          <w:rFonts w:asciiTheme="majorBidi" w:hAnsiTheme="majorBidi"/>
          <w:sz w:val="26"/>
          <w:szCs w:val="26"/>
          <w:rtl/>
          <w:lang w:bidi="ar-LB"/>
        </w:rPr>
        <w:t>لل</w:t>
      </w:r>
      <w:r w:rsidR="004229FE" w:rsidRPr="007C0B1E">
        <w:rPr>
          <w:rFonts w:asciiTheme="majorBidi" w:hAnsiTheme="majorBidi"/>
          <w:sz w:val="26"/>
          <w:szCs w:val="26"/>
          <w:rtl/>
          <w:lang w:bidi="ar-LB"/>
        </w:rPr>
        <w:t>مواد الهيدروفلوروكربونية</w:t>
      </w:r>
      <w:r w:rsidR="004229FE" w:rsidRPr="00ED797A">
        <w:rPr>
          <w:sz w:val="26"/>
          <w:szCs w:val="26"/>
          <w:rtl/>
          <w:lang w:bidi="ar-LB"/>
        </w:rPr>
        <w:t xml:space="preserve"> </w:t>
      </w:r>
      <w:r w:rsidRPr="005B08B0">
        <w:rPr>
          <w:rFonts w:asciiTheme="majorBidi" w:hAnsiTheme="majorBidi"/>
          <w:sz w:val="26"/>
          <w:szCs w:val="26"/>
          <w:rtl/>
          <w:lang w:bidi="ar-LB"/>
        </w:rPr>
        <w:t xml:space="preserve">في </w:t>
      </w:r>
      <w:r w:rsidR="004229FE">
        <w:rPr>
          <w:rFonts w:asciiTheme="majorBidi" w:hAnsiTheme="majorBidi"/>
          <w:sz w:val="26"/>
          <w:szCs w:val="26"/>
          <w:rtl/>
          <w:lang w:bidi="ar-LB"/>
        </w:rPr>
        <w:t>إسواتيني</w:t>
      </w:r>
      <w:r w:rsidRPr="005B08B0">
        <w:rPr>
          <w:rFonts w:asciiTheme="majorBidi" w:hAnsiTheme="majorBidi"/>
          <w:sz w:val="26"/>
          <w:szCs w:val="26"/>
          <w:rtl/>
          <w:lang w:bidi="ar-LB"/>
        </w:rPr>
        <w:t>، وهناك عدد قليل من المستخدمين النهائيين الصناعيين الكبار لمعدات التبريد الذين قد يكونون مهتمين بالانتقال إلى التكنولوجيات ذات القدرة المنخفضة على إحداث الاحترار العالمي نظرا للمكاسب التي تحققت في كفاءة استخدام الطاقة. ويهدف المشروع إلى</w:t>
      </w:r>
      <w:r w:rsidR="00680B60">
        <w:rPr>
          <w:rFonts w:asciiTheme="majorBidi" w:hAnsiTheme="majorBidi"/>
          <w:sz w:val="26"/>
          <w:szCs w:val="26"/>
          <w:rtl/>
          <w:lang w:bidi="ar-LB"/>
        </w:rPr>
        <w:t xml:space="preserve"> معالجة</w:t>
      </w:r>
      <w:r w:rsidRPr="005B08B0">
        <w:rPr>
          <w:rFonts w:asciiTheme="majorBidi" w:hAnsiTheme="majorBidi"/>
          <w:sz w:val="26"/>
          <w:szCs w:val="26"/>
          <w:rtl/>
          <w:lang w:bidi="ar-LB"/>
        </w:rPr>
        <w:t xml:space="preserve"> </w:t>
      </w:r>
      <w:r w:rsidR="004D0065">
        <w:rPr>
          <w:rFonts w:asciiTheme="majorBidi" w:hAnsiTheme="majorBidi"/>
          <w:sz w:val="26"/>
          <w:szCs w:val="26"/>
          <w:rtl/>
          <w:lang w:bidi="ar-LB"/>
        </w:rPr>
        <w:t>المسائل المتعلقة ب</w:t>
      </w:r>
      <w:r w:rsidRPr="005B08B0">
        <w:rPr>
          <w:rFonts w:asciiTheme="majorBidi" w:hAnsiTheme="majorBidi"/>
          <w:sz w:val="26"/>
          <w:szCs w:val="26"/>
          <w:rtl/>
          <w:lang w:bidi="ar-LB"/>
        </w:rPr>
        <w:t xml:space="preserve">السلامة وقابلية التطبيق وكفاءة </w:t>
      </w:r>
      <w:r w:rsidR="004D0065">
        <w:rPr>
          <w:rFonts w:asciiTheme="majorBidi" w:hAnsiTheme="majorBidi"/>
          <w:sz w:val="26"/>
          <w:szCs w:val="26"/>
          <w:rtl/>
          <w:lang w:bidi="ar-LB"/>
        </w:rPr>
        <w:t xml:space="preserve">استخدام </w:t>
      </w:r>
      <w:r w:rsidRPr="005B08B0">
        <w:rPr>
          <w:rFonts w:asciiTheme="majorBidi" w:hAnsiTheme="majorBidi"/>
          <w:sz w:val="26"/>
          <w:szCs w:val="26"/>
          <w:rtl/>
          <w:lang w:bidi="ar-LB"/>
        </w:rPr>
        <w:t xml:space="preserve">الطاقة للتكنولوجيا </w:t>
      </w:r>
      <w:r w:rsidR="00680B60">
        <w:rPr>
          <w:rFonts w:asciiTheme="majorBidi" w:hAnsiTheme="majorBidi"/>
          <w:sz w:val="26"/>
          <w:szCs w:val="26"/>
          <w:rtl/>
          <w:lang w:bidi="ar-LB"/>
        </w:rPr>
        <w:t>وسيوفر المشروع</w:t>
      </w:r>
      <w:r w:rsidRPr="005B08B0">
        <w:rPr>
          <w:rFonts w:asciiTheme="majorBidi" w:hAnsiTheme="majorBidi"/>
          <w:sz w:val="26"/>
          <w:szCs w:val="26"/>
          <w:rtl/>
          <w:lang w:bidi="ar-LB"/>
        </w:rPr>
        <w:t xml:space="preserve"> التدريب</w:t>
      </w:r>
      <w:r w:rsidR="00680B60">
        <w:rPr>
          <w:rFonts w:asciiTheme="majorBidi" w:hAnsiTheme="majorBidi"/>
          <w:sz w:val="26"/>
          <w:szCs w:val="26"/>
          <w:rtl/>
          <w:lang w:bidi="ar-LB"/>
        </w:rPr>
        <w:t xml:space="preserve"> اللازم</w:t>
      </w:r>
      <w:r w:rsidRPr="005B08B0">
        <w:rPr>
          <w:rFonts w:asciiTheme="majorBidi" w:hAnsiTheme="majorBidi"/>
          <w:sz w:val="26"/>
          <w:szCs w:val="26"/>
          <w:rtl/>
          <w:lang w:bidi="ar-LB"/>
        </w:rPr>
        <w:t xml:space="preserve"> للفنيين </w:t>
      </w:r>
      <w:r w:rsidR="00680B60">
        <w:rPr>
          <w:rFonts w:asciiTheme="majorBidi" w:hAnsiTheme="majorBidi"/>
          <w:sz w:val="26"/>
          <w:szCs w:val="26"/>
          <w:rtl/>
          <w:lang w:bidi="ar-LB"/>
        </w:rPr>
        <w:t xml:space="preserve">للتعامل مع مسائل </w:t>
      </w:r>
      <w:r w:rsidRPr="005B08B0">
        <w:rPr>
          <w:rFonts w:asciiTheme="majorBidi" w:hAnsiTheme="majorBidi"/>
          <w:sz w:val="26"/>
          <w:szCs w:val="26"/>
          <w:rtl/>
          <w:lang w:bidi="ar-LB"/>
        </w:rPr>
        <w:t>التكنولوجيا. ويتضمن المشروع كذلك استراتيجية اتصال لنشر النتائج. ومن المتوقع أن تدعم هذه التدابير مواصلة استيعاب التكنولوجيا ذات القدرة المنخفضة على إحداث الاحترار العالمي وتحقيق نتائج مستدامة.</w:t>
      </w:r>
    </w:p>
    <w:p w14:paraId="753F8A93" w14:textId="52F4BC63" w:rsidR="00113864" w:rsidRDefault="0001559F" w:rsidP="00AF5BE1">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وع</w:t>
      </w:r>
      <w:r w:rsidR="00AF5BE1" w:rsidRPr="00AF5BE1">
        <w:rPr>
          <w:rFonts w:asciiTheme="majorBidi" w:hAnsiTheme="majorBidi"/>
          <w:sz w:val="26"/>
          <w:szCs w:val="26"/>
          <w:rtl/>
          <w:lang w:bidi="ar-LB"/>
        </w:rPr>
        <w:t xml:space="preserve">ند الاستفسار عن حالة تنفيذ </w:t>
      </w:r>
      <w:r w:rsidR="00AF5BE1">
        <w:rPr>
          <w:rFonts w:asciiTheme="majorBidi" w:hAnsiTheme="majorBidi"/>
          <w:sz w:val="26"/>
          <w:szCs w:val="26"/>
          <w:rtl/>
          <w:lang w:bidi="ar-LB"/>
        </w:rPr>
        <w:t>المعايير</w:t>
      </w:r>
      <w:r w:rsidR="00AF5BE1" w:rsidRPr="00AF5BE1">
        <w:rPr>
          <w:rFonts w:asciiTheme="majorBidi" w:hAnsiTheme="majorBidi"/>
          <w:sz w:val="26"/>
          <w:szCs w:val="26"/>
          <w:rtl/>
          <w:lang w:bidi="ar-LB"/>
        </w:rPr>
        <w:t xml:space="preserve"> </w:t>
      </w:r>
      <w:r w:rsidR="00AF5BE1">
        <w:rPr>
          <w:rFonts w:asciiTheme="majorBidi" w:hAnsiTheme="majorBidi"/>
          <w:sz w:val="26"/>
          <w:szCs w:val="26"/>
          <w:rtl/>
          <w:lang w:bidi="ar-LB"/>
        </w:rPr>
        <w:t>الدنيا لأداء الطاقة</w:t>
      </w:r>
      <w:r w:rsidR="00AF5BE1" w:rsidRPr="00AF5BE1">
        <w:rPr>
          <w:rFonts w:asciiTheme="majorBidi" w:hAnsiTheme="majorBidi"/>
          <w:sz w:val="26"/>
          <w:szCs w:val="26"/>
          <w:rtl/>
          <w:lang w:bidi="ar-LB"/>
        </w:rPr>
        <w:t xml:space="preserve"> ونظام وضع العلامات، أفاد برنامج الأمم المتحدة الإنمائي أن هذه المعايير يتم تنفيذها حاليا </w:t>
      </w:r>
      <w:r w:rsidR="00AF5BE1">
        <w:rPr>
          <w:rFonts w:asciiTheme="majorBidi" w:hAnsiTheme="majorBidi"/>
          <w:sz w:val="26"/>
          <w:szCs w:val="26"/>
          <w:rtl/>
          <w:lang w:bidi="ar-LB"/>
        </w:rPr>
        <w:t>بصورة طوعية</w:t>
      </w:r>
      <w:r w:rsidR="00AF5BE1" w:rsidRPr="00AF5BE1">
        <w:rPr>
          <w:rFonts w:asciiTheme="majorBidi" w:hAnsiTheme="majorBidi"/>
          <w:sz w:val="26"/>
          <w:szCs w:val="26"/>
          <w:rtl/>
          <w:lang w:bidi="ar-LB"/>
        </w:rPr>
        <w:t xml:space="preserve">. </w:t>
      </w:r>
      <w:r w:rsidR="00AF5BE1">
        <w:rPr>
          <w:rFonts w:asciiTheme="majorBidi" w:hAnsiTheme="majorBidi"/>
          <w:sz w:val="26"/>
          <w:szCs w:val="26"/>
          <w:rtl/>
          <w:lang w:bidi="ar-LB"/>
        </w:rPr>
        <w:t>و</w:t>
      </w:r>
      <w:r w:rsidR="00AF5BE1" w:rsidRPr="00AF5BE1">
        <w:rPr>
          <w:rFonts w:asciiTheme="majorBidi" w:hAnsiTheme="majorBidi"/>
          <w:sz w:val="26"/>
          <w:szCs w:val="26"/>
          <w:rtl/>
          <w:lang w:bidi="ar-LB"/>
        </w:rPr>
        <w:t>قامت وزارة الموارد الطبيعية والطاقة بإشراك هيئة تنظيم الطاقة في إسواتيني لوضع اللوائح التي تجعل تطبيق المعايير الدنيا لأداء الطاقة إلزاميا</w:t>
      </w:r>
      <w:r>
        <w:rPr>
          <w:rFonts w:asciiTheme="majorBidi" w:hAnsiTheme="majorBidi"/>
          <w:sz w:val="26"/>
          <w:szCs w:val="26"/>
          <w:rtl/>
          <w:lang w:bidi="ar-LB"/>
        </w:rPr>
        <w:t>.</w:t>
      </w:r>
    </w:p>
    <w:p w14:paraId="23B23052" w14:textId="11353D21" w:rsidR="0001559F" w:rsidRPr="004E4892" w:rsidRDefault="00DC1600" w:rsidP="004E4892">
      <w:pPr>
        <w:keepNext/>
        <w:keepLines/>
        <w:bidi/>
        <w:spacing w:after="240"/>
        <w:rPr>
          <w:rFonts w:asciiTheme="majorBidi" w:hAnsiTheme="majorBidi" w:cstheme="majorBidi"/>
          <w:i/>
          <w:iCs/>
          <w:sz w:val="26"/>
          <w:szCs w:val="26"/>
          <w:rtl/>
          <w:lang w:bidi="ar-LB"/>
        </w:rPr>
      </w:pPr>
      <w:r w:rsidRPr="004E4892">
        <w:rPr>
          <w:rFonts w:asciiTheme="majorBidi" w:hAnsiTheme="majorBidi" w:cstheme="majorBidi"/>
          <w:i/>
          <w:iCs/>
          <w:sz w:val="26"/>
          <w:szCs w:val="26"/>
          <w:rtl/>
          <w:lang w:bidi="ar-LB"/>
        </w:rPr>
        <w:t xml:space="preserve">توزيع الشريحة </w:t>
      </w:r>
      <w:r w:rsidR="008F6654" w:rsidRPr="004E4892">
        <w:rPr>
          <w:rFonts w:asciiTheme="majorBidi" w:hAnsiTheme="majorBidi" w:cstheme="majorBidi"/>
          <w:i/>
          <w:iCs/>
          <w:sz w:val="26"/>
          <w:szCs w:val="26"/>
          <w:rtl/>
          <w:lang w:bidi="ar-LB"/>
        </w:rPr>
        <w:t>وتسويات</w:t>
      </w:r>
      <w:r w:rsidRPr="004E4892">
        <w:rPr>
          <w:rFonts w:asciiTheme="majorBidi" w:hAnsiTheme="majorBidi" w:cstheme="majorBidi"/>
          <w:i/>
          <w:iCs/>
          <w:sz w:val="26"/>
          <w:szCs w:val="26"/>
          <w:rtl/>
          <w:lang w:bidi="ar-LB"/>
        </w:rPr>
        <w:t xml:space="preserve"> التكلفة</w:t>
      </w:r>
    </w:p>
    <w:p w14:paraId="2024C602" w14:textId="42B2B879" w:rsidR="004E4892" w:rsidRDefault="004E4892" w:rsidP="004E4892">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4E4892">
        <w:rPr>
          <w:rFonts w:asciiTheme="majorBidi" w:hAnsiTheme="majorBidi"/>
          <w:sz w:val="26"/>
          <w:szCs w:val="26"/>
          <w:rtl/>
          <w:lang w:bidi="ar-LB"/>
        </w:rPr>
        <w:t xml:space="preserve">أشارت الأمانة إلى أن التمويل المقدم للمرحلة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Pr="004E4892">
        <w:rPr>
          <w:rFonts w:asciiTheme="majorBidi" w:hAnsiTheme="majorBidi"/>
          <w:sz w:val="26"/>
          <w:szCs w:val="26"/>
          <w:rtl/>
          <w:lang w:bidi="ar-LB"/>
        </w:rPr>
        <w:t xml:space="preserve"> قد تم تمويله في البداية، بنسبة 90 في المائة من الأموال المطلوبة للفترة 2024-2026. وسلط برنامج الأمم المتحدة للبيئة الضوء على المستوى المحدود للتمويل للمرحلة الأولى والحاجة إلى مراقبة استهلاك </w:t>
      </w:r>
      <w:r w:rsidR="000C2D85">
        <w:rPr>
          <w:rFonts w:asciiTheme="majorBidi" w:hAnsiTheme="majorBidi"/>
          <w:sz w:val="26"/>
          <w:szCs w:val="26"/>
          <w:rtl/>
          <w:lang w:bidi="ar-LB"/>
        </w:rPr>
        <w:t>ال</w:t>
      </w:r>
      <w:r w:rsidR="000C2D85" w:rsidRPr="007C0B1E">
        <w:rPr>
          <w:rFonts w:asciiTheme="majorBidi" w:hAnsiTheme="majorBidi"/>
          <w:sz w:val="26"/>
          <w:szCs w:val="26"/>
          <w:rtl/>
          <w:lang w:bidi="ar-LB"/>
        </w:rPr>
        <w:t>مواد الهيدروفلوروكربونية</w:t>
      </w:r>
      <w:r w:rsidR="000C2D85" w:rsidRPr="00ED797A">
        <w:rPr>
          <w:sz w:val="26"/>
          <w:szCs w:val="26"/>
          <w:rtl/>
          <w:lang w:bidi="ar-LB"/>
        </w:rPr>
        <w:t xml:space="preserve"> </w:t>
      </w:r>
      <w:r w:rsidRPr="004E4892">
        <w:rPr>
          <w:rFonts w:asciiTheme="majorBidi" w:hAnsiTheme="majorBidi"/>
          <w:sz w:val="26"/>
          <w:szCs w:val="26"/>
          <w:rtl/>
          <w:lang w:bidi="ar-LB"/>
        </w:rPr>
        <w:lastRenderedPageBreak/>
        <w:t xml:space="preserve">لتحقيق الامتثال. </w:t>
      </w:r>
      <w:r w:rsidR="000C2D85">
        <w:rPr>
          <w:rFonts w:asciiTheme="majorBidi" w:hAnsiTheme="majorBidi"/>
          <w:sz w:val="26"/>
          <w:szCs w:val="26"/>
          <w:rtl/>
          <w:lang w:bidi="ar-LB"/>
        </w:rPr>
        <w:t xml:space="preserve">وعقب </w:t>
      </w:r>
      <w:r w:rsidRPr="004E4892">
        <w:rPr>
          <w:rFonts w:asciiTheme="majorBidi" w:hAnsiTheme="majorBidi"/>
          <w:sz w:val="26"/>
          <w:szCs w:val="26"/>
          <w:rtl/>
          <w:lang w:bidi="ar-LB"/>
        </w:rPr>
        <w:t xml:space="preserve">التشاور مع برنامج الأمم المتحدة للبيئة ومع أخذ </w:t>
      </w:r>
      <w:r w:rsidR="00FD1E14" w:rsidRPr="004E4892">
        <w:rPr>
          <w:rFonts w:asciiTheme="majorBidi" w:hAnsiTheme="majorBidi"/>
          <w:sz w:val="26"/>
          <w:szCs w:val="26"/>
          <w:rtl/>
          <w:lang w:bidi="ar-LB"/>
        </w:rPr>
        <w:t>المقرر 93/105 (ب)</w:t>
      </w:r>
      <w:r w:rsidR="00FD1E14">
        <w:rPr>
          <w:rFonts w:asciiTheme="majorBidi" w:hAnsiTheme="majorBidi"/>
          <w:sz w:val="26"/>
          <w:szCs w:val="26"/>
          <w:rtl/>
          <w:lang w:bidi="ar-LB"/>
        </w:rPr>
        <w:t xml:space="preserve"> </w:t>
      </w:r>
      <w:r w:rsidRPr="004E4892">
        <w:rPr>
          <w:rFonts w:asciiTheme="majorBidi" w:hAnsiTheme="majorBidi"/>
          <w:sz w:val="26"/>
          <w:szCs w:val="26"/>
          <w:rtl/>
          <w:lang w:bidi="ar-LB"/>
        </w:rPr>
        <w:t xml:space="preserve">في الاعتبار تم الاتفاق على تنفيذ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Pr="004E4892">
        <w:rPr>
          <w:rFonts w:asciiTheme="majorBidi" w:hAnsiTheme="majorBidi"/>
          <w:sz w:val="26"/>
          <w:szCs w:val="26"/>
          <w:rtl/>
          <w:lang w:bidi="ar-LB"/>
        </w:rPr>
        <w:t xml:space="preserve">على شريحتين، </w:t>
      </w:r>
      <w:r w:rsidR="000E5F9C">
        <w:rPr>
          <w:rFonts w:asciiTheme="majorBidi" w:hAnsiTheme="majorBidi"/>
          <w:sz w:val="26"/>
          <w:szCs w:val="26"/>
          <w:rtl/>
          <w:lang w:bidi="ar-LB"/>
        </w:rPr>
        <w:t>من المقرر</w:t>
      </w:r>
      <w:r w:rsidR="008F2080">
        <w:rPr>
          <w:rFonts w:asciiTheme="majorBidi" w:hAnsiTheme="majorBidi"/>
          <w:sz w:val="26"/>
          <w:szCs w:val="26"/>
          <w:rtl/>
          <w:lang w:bidi="ar-LB"/>
        </w:rPr>
        <w:t xml:space="preserve"> صرفها </w:t>
      </w:r>
      <w:r w:rsidRPr="004E4892">
        <w:rPr>
          <w:rFonts w:asciiTheme="majorBidi" w:hAnsiTheme="majorBidi"/>
          <w:sz w:val="26"/>
          <w:szCs w:val="26"/>
          <w:rtl/>
          <w:lang w:bidi="ar-LB"/>
        </w:rPr>
        <w:t xml:space="preserve">في عامي 2024 و2027، </w:t>
      </w:r>
      <w:r w:rsidR="00A84100">
        <w:rPr>
          <w:rFonts w:asciiTheme="majorBidi" w:hAnsiTheme="majorBidi"/>
          <w:sz w:val="26"/>
          <w:szCs w:val="26"/>
          <w:rtl/>
          <w:lang w:bidi="ar-LB"/>
        </w:rPr>
        <w:t xml:space="preserve">لتحقيق </w:t>
      </w:r>
      <w:r w:rsidRPr="004E4892">
        <w:rPr>
          <w:rFonts w:asciiTheme="majorBidi" w:hAnsiTheme="majorBidi"/>
          <w:sz w:val="26"/>
          <w:szCs w:val="26"/>
          <w:rtl/>
          <w:lang w:bidi="ar-LB"/>
        </w:rPr>
        <w:t xml:space="preserve">التخطيط والتوزيع </w:t>
      </w:r>
      <w:r w:rsidR="008B4AA9">
        <w:rPr>
          <w:rFonts w:asciiTheme="majorBidi" w:hAnsiTheme="majorBidi"/>
          <w:sz w:val="26"/>
          <w:szCs w:val="26"/>
          <w:rtl/>
          <w:lang w:bidi="ar-LB"/>
        </w:rPr>
        <w:t>المناسبين</w:t>
      </w:r>
      <w:r w:rsidRPr="004E4892">
        <w:rPr>
          <w:rFonts w:asciiTheme="majorBidi" w:hAnsiTheme="majorBidi"/>
          <w:sz w:val="26"/>
          <w:szCs w:val="26"/>
          <w:rtl/>
          <w:lang w:bidi="ar-LB"/>
        </w:rPr>
        <w:t xml:space="preserve"> للشرائح</w:t>
      </w:r>
      <w:r w:rsidR="008B4AA9">
        <w:rPr>
          <w:rFonts w:asciiTheme="majorBidi" w:hAnsiTheme="majorBidi"/>
          <w:sz w:val="26"/>
          <w:szCs w:val="26"/>
          <w:rtl/>
          <w:lang w:bidi="ar-LB"/>
        </w:rPr>
        <w:t>، فضلا عن ال</w:t>
      </w:r>
      <w:r w:rsidRPr="004E4892">
        <w:rPr>
          <w:rFonts w:asciiTheme="majorBidi" w:hAnsiTheme="majorBidi"/>
          <w:sz w:val="26"/>
          <w:szCs w:val="26"/>
          <w:rtl/>
          <w:lang w:bidi="ar-LB"/>
        </w:rPr>
        <w:t xml:space="preserve">تنفيذ </w:t>
      </w:r>
      <w:r w:rsidR="008B4AA9">
        <w:rPr>
          <w:rFonts w:asciiTheme="majorBidi" w:hAnsiTheme="majorBidi"/>
          <w:sz w:val="26"/>
          <w:szCs w:val="26"/>
          <w:rtl/>
          <w:lang w:bidi="ar-LB"/>
        </w:rPr>
        <w:t>ال</w:t>
      </w:r>
      <w:r w:rsidRPr="004E4892">
        <w:rPr>
          <w:rFonts w:asciiTheme="majorBidi" w:hAnsiTheme="majorBidi"/>
          <w:sz w:val="26"/>
          <w:szCs w:val="26"/>
          <w:rtl/>
          <w:lang w:bidi="ar-LB"/>
        </w:rPr>
        <w:t xml:space="preserve">فعال. </w:t>
      </w:r>
      <w:r w:rsidR="00A84100">
        <w:rPr>
          <w:rFonts w:asciiTheme="majorBidi" w:hAnsiTheme="majorBidi"/>
          <w:sz w:val="26"/>
          <w:szCs w:val="26"/>
          <w:rtl/>
          <w:lang w:bidi="ar-LB"/>
        </w:rPr>
        <w:t>و</w:t>
      </w:r>
      <w:r w:rsidRPr="004E4892">
        <w:rPr>
          <w:rFonts w:asciiTheme="majorBidi" w:hAnsiTheme="majorBidi"/>
          <w:sz w:val="26"/>
          <w:szCs w:val="26"/>
          <w:rtl/>
          <w:lang w:bidi="ar-LB"/>
        </w:rPr>
        <w:t xml:space="preserve">تمت الموافقة على الدفعة الأولى </w:t>
      </w:r>
      <w:r w:rsidR="00A84100">
        <w:rPr>
          <w:rFonts w:asciiTheme="majorBidi" w:hAnsiTheme="majorBidi"/>
          <w:sz w:val="26"/>
          <w:szCs w:val="26"/>
          <w:rtl/>
          <w:lang w:bidi="ar-LB"/>
        </w:rPr>
        <w:t>حسبما قُدمت</w:t>
      </w:r>
      <w:r w:rsidRPr="004E4892">
        <w:rPr>
          <w:rFonts w:asciiTheme="majorBidi" w:hAnsiTheme="majorBidi"/>
          <w:sz w:val="26"/>
          <w:szCs w:val="26"/>
          <w:rtl/>
          <w:lang w:bidi="ar-LB"/>
        </w:rPr>
        <w:t>.</w:t>
      </w:r>
    </w:p>
    <w:p w14:paraId="53DF66F6" w14:textId="77777777" w:rsidR="00A84100" w:rsidRPr="00A84100" w:rsidRDefault="00A84100" w:rsidP="00A84100">
      <w:pPr>
        <w:keepNext/>
        <w:keepLines/>
        <w:bidi/>
        <w:spacing w:after="240"/>
        <w:rPr>
          <w:rFonts w:asciiTheme="majorBidi" w:hAnsiTheme="majorBidi" w:cstheme="majorBidi"/>
          <w:sz w:val="26"/>
          <w:szCs w:val="26"/>
          <w:u w:val="single"/>
          <w:rtl/>
          <w:lang w:bidi="ar-LB"/>
        </w:rPr>
      </w:pPr>
      <w:r w:rsidRPr="00A84100">
        <w:rPr>
          <w:rFonts w:asciiTheme="majorBidi" w:hAnsiTheme="majorBidi" w:cstheme="majorBidi"/>
          <w:sz w:val="26"/>
          <w:szCs w:val="26"/>
          <w:u w:val="single"/>
          <w:rtl/>
          <w:lang w:bidi="ar-LB"/>
        </w:rPr>
        <w:t>تكلفة المشروع الإجمالية</w:t>
      </w:r>
    </w:p>
    <w:p w14:paraId="43E98F0B" w14:textId="181FB2A7" w:rsidR="00A84100" w:rsidRDefault="00971B68" w:rsidP="00F722E0">
      <w:pPr>
        <w:pStyle w:val="Heading1"/>
        <w:numPr>
          <w:ilvl w:val="0"/>
          <w:numId w:val="14"/>
        </w:numPr>
        <w:tabs>
          <w:tab w:val="num" w:pos="0"/>
        </w:tabs>
        <w:bidi/>
        <w:spacing w:line="288" w:lineRule="auto"/>
        <w:ind w:left="0" w:firstLine="0"/>
        <w:rPr>
          <w:rFonts w:asciiTheme="majorBidi" w:hAnsiTheme="majorBidi"/>
          <w:sz w:val="26"/>
          <w:szCs w:val="26"/>
          <w:rtl/>
          <w:lang w:bidi="ar-LB"/>
        </w:rPr>
      </w:pPr>
      <w:r>
        <w:rPr>
          <w:rFonts w:asciiTheme="majorBidi" w:hAnsiTheme="majorBidi"/>
          <w:sz w:val="26"/>
          <w:szCs w:val="26"/>
          <w:rtl/>
          <w:lang w:bidi="ar-LB"/>
        </w:rPr>
        <w:t>اقتُرح</w:t>
      </w:r>
      <w:r w:rsidR="00B4195A">
        <w:rPr>
          <w:rFonts w:asciiTheme="majorBidi" w:hAnsiTheme="majorBidi"/>
          <w:sz w:val="26"/>
          <w:szCs w:val="26"/>
          <w:rtl/>
          <w:lang w:bidi="ar-LB"/>
        </w:rPr>
        <w:t>ت ال</w:t>
      </w:r>
      <w:r w:rsidR="00F722E0" w:rsidRPr="00F722E0">
        <w:rPr>
          <w:rFonts w:asciiTheme="majorBidi" w:hAnsiTheme="majorBidi"/>
          <w:sz w:val="26"/>
          <w:szCs w:val="26"/>
          <w:rtl/>
          <w:lang w:bidi="ar-LB"/>
        </w:rPr>
        <w:t>ميزانية</w:t>
      </w:r>
      <w:r w:rsidR="00B4195A">
        <w:rPr>
          <w:rFonts w:asciiTheme="majorBidi" w:hAnsiTheme="majorBidi"/>
          <w:sz w:val="26"/>
          <w:szCs w:val="26"/>
          <w:rtl/>
          <w:lang w:bidi="ar-LB"/>
        </w:rPr>
        <w:t xml:space="preserve"> المخصصة ل</w:t>
      </w:r>
      <w:r w:rsidR="00F722E0" w:rsidRPr="00F722E0">
        <w:rPr>
          <w:rFonts w:asciiTheme="majorBidi" w:hAnsiTheme="majorBidi"/>
          <w:sz w:val="26"/>
          <w:szCs w:val="26"/>
          <w:rtl/>
          <w:lang w:bidi="ar-LB"/>
        </w:rPr>
        <w:t xml:space="preserve">لمرحلة الأولى بمبلغ 145000 دولار أمريكي فقط للأنشطة في قطاع خدمة التبريد بما يتماشى مع المقرر 92/37. </w:t>
      </w:r>
      <w:r w:rsidR="00C10CFC">
        <w:rPr>
          <w:rFonts w:asciiTheme="majorBidi" w:hAnsiTheme="majorBidi"/>
          <w:sz w:val="26"/>
          <w:szCs w:val="26"/>
          <w:rtl/>
          <w:lang w:bidi="ar-LB"/>
        </w:rPr>
        <w:t>ويرد ملخص ل</w:t>
      </w:r>
      <w:r w:rsidR="00F722E0" w:rsidRPr="00F722E0">
        <w:rPr>
          <w:rFonts w:asciiTheme="majorBidi" w:hAnsiTheme="majorBidi"/>
          <w:sz w:val="26"/>
          <w:szCs w:val="26"/>
          <w:rtl/>
          <w:lang w:bidi="ar-LB"/>
        </w:rPr>
        <w:t xml:space="preserve">لأنشطة المقترحة وتكلفة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00B4195A" w:rsidRPr="004E4892">
        <w:rPr>
          <w:rFonts w:asciiTheme="majorBidi" w:hAnsiTheme="majorBidi"/>
          <w:sz w:val="26"/>
          <w:szCs w:val="26"/>
          <w:rtl/>
          <w:lang w:bidi="ar-LB"/>
        </w:rPr>
        <w:t xml:space="preserve"> </w:t>
      </w:r>
      <w:r w:rsidR="00F722E0" w:rsidRPr="00F722E0">
        <w:rPr>
          <w:rFonts w:asciiTheme="majorBidi" w:hAnsiTheme="majorBidi"/>
          <w:sz w:val="26"/>
          <w:szCs w:val="26"/>
          <w:rtl/>
          <w:lang w:bidi="ar-LB"/>
        </w:rPr>
        <w:t xml:space="preserve">في الفقرة 48 من هذه الوثيقة. </w:t>
      </w:r>
      <w:r w:rsidR="00B4195A">
        <w:rPr>
          <w:rFonts w:asciiTheme="majorBidi" w:hAnsiTheme="majorBidi"/>
          <w:sz w:val="26"/>
          <w:szCs w:val="26"/>
          <w:rtl/>
          <w:lang w:bidi="ar-LB"/>
        </w:rPr>
        <w:t>و</w:t>
      </w:r>
      <w:r w:rsidR="00F722E0" w:rsidRPr="00F722E0">
        <w:rPr>
          <w:rFonts w:asciiTheme="majorBidi" w:hAnsiTheme="majorBidi"/>
          <w:sz w:val="26"/>
          <w:szCs w:val="26"/>
          <w:rtl/>
          <w:lang w:bidi="ar-LB"/>
        </w:rPr>
        <w:t xml:space="preserve">سيؤدي تنفيذ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00B4195A" w:rsidRPr="004E4892">
        <w:rPr>
          <w:rFonts w:asciiTheme="majorBidi" w:hAnsiTheme="majorBidi"/>
          <w:sz w:val="26"/>
          <w:szCs w:val="26"/>
          <w:rtl/>
          <w:lang w:bidi="ar-LB"/>
        </w:rPr>
        <w:t xml:space="preserve"> </w:t>
      </w:r>
      <w:r w:rsidR="00F722E0" w:rsidRPr="00F722E0">
        <w:rPr>
          <w:rFonts w:asciiTheme="majorBidi" w:hAnsiTheme="majorBidi"/>
          <w:sz w:val="26"/>
          <w:szCs w:val="26"/>
          <w:rtl/>
          <w:lang w:bidi="ar-LB"/>
        </w:rPr>
        <w:t>لإسواتيني إلى خفض 10550 طنا من مكافئ ثاني أكسيد الكربون.</w:t>
      </w:r>
    </w:p>
    <w:p w14:paraId="76571A5E" w14:textId="77777777" w:rsidR="00794BBC" w:rsidRPr="00794BBC" w:rsidRDefault="00794BBC" w:rsidP="00794BBC">
      <w:pPr>
        <w:keepNext/>
        <w:keepLines/>
        <w:bidi/>
        <w:spacing w:after="240"/>
        <w:rPr>
          <w:rFonts w:asciiTheme="majorBidi" w:hAnsiTheme="majorBidi" w:cstheme="majorBidi"/>
          <w:sz w:val="26"/>
          <w:szCs w:val="26"/>
          <w:u w:val="single"/>
          <w:lang w:bidi="ar-LB"/>
        </w:rPr>
      </w:pPr>
      <w:r w:rsidRPr="00794BBC">
        <w:rPr>
          <w:rFonts w:asciiTheme="majorBidi" w:hAnsiTheme="majorBidi" w:cstheme="majorBidi"/>
          <w:sz w:val="26"/>
          <w:szCs w:val="26"/>
          <w:u w:val="single"/>
          <w:rtl/>
          <w:lang w:bidi="ar-LB"/>
        </w:rPr>
        <w:t>التمويل المشترك</w:t>
      </w:r>
    </w:p>
    <w:p w14:paraId="4B38A0FC" w14:textId="3F837B48" w:rsidR="00794BBC" w:rsidRPr="00794BBC" w:rsidRDefault="00794BBC" w:rsidP="00794BB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794BBC">
        <w:rPr>
          <w:rFonts w:asciiTheme="majorBidi" w:hAnsiTheme="majorBidi"/>
          <w:sz w:val="26"/>
          <w:szCs w:val="26"/>
          <w:rtl/>
          <w:lang w:bidi="ar-LB"/>
        </w:rPr>
        <w:t xml:space="preserve">سيكون التمويل المشترك من الحكومة في شكل مساهمات عينية، بما في ذلك رصد وإنفاذ التدابير التنظيمية وكذلك تنفيذ خطة اعتماد الفنيين، لدعم </w:t>
      </w:r>
      <w:r w:rsidR="00936D92">
        <w:rPr>
          <w:rFonts w:asciiTheme="majorBidi" w:hAnsiTheme="majorBidi"/>
          <w:sz w:val="26"/>
          <w:szCs w:val="26"/>
          <w:rtl/>
          <w:lang w:bidi="ar-LB"/>
        </w:rPr>
        <w:t>إسواتيني</w:t>
      </w:r>
      <w:r w:rsidRPr="00794BBC">
        <w:rPr>
          <w:rFonts w:asciiTheme="majorBidi" w:hAnsiTheme="majorBidi"/>
          <w:sz w:val="26"/>
          <w:szCs w:val="26"/>
          <w:rtl/>
          <w:lang w:bidi="ar-LB"/>
        </w:rPr>
        <w:t xml:space="preserve"> في تحقيق الامتثال لجدول تخفيض </w:t>
      </w:r>
      <w:r w:rsidR="00936D92">
        <w:rPr>
          <w:rFonts w:asciiTheme="majorBidi" w:hAnsiTheme="majorBidi"/>
          <w:sz w:val="26"/>
          <w:szCs w:val="26"/>
          <w:rtl/>
          <w:lang w:bidi="ar-LB"/>
        </w:rPr>
        <w:t>ال</w:t>
      </w:r>
      <w:r w:rsidR="00936D92" w:rsidRPr="007C0B1E">
        <w:rPr>
          <w:rFonts w:asciiTheme="majorBidi" w:hAnsiTheme="majorBidi"/>
          <w:sz w:val="26"/>
          <w:szCs w:val="26"/>
          <w:rtl/>
          <w:lang w:bidi="ar-LB"/>
        </w:rPr>
        <w:t>مواد الهيدروفلوروكربونية</w:t>
      </w:r>
      <w:r>
        <w:rPr>
          <w:rFonts w:asciiTheme="majorBidi" w:hAnsiTheme="majorBidi"/>
          <w:sz w:val="26"/>
          <w:szCs w:val="26"/>
          <w:rtl/>
          <w:lang w:bidi="ar-LB"/>
        </w:rPr>
        <w:t>.</w:t>
      </w:r>
    </w:p>
    <w:p w14:paraId="71336C95" w14:textId="77777777" w:rsidR="00936D92" w:rsidRPr="00936D92" w:rsidRDefault="00936D92" w:rsidP="00936D92">
      <w:pPr>
        <w:keepNext/>
        <w:keepLines/>
        <w:bidi/>
        <w:spacing w:after="240"/>
        <w:rPr>
          <w:rFonts w:asciiTheme="majorBidi" w:hAnsiTheme="majorBidi" w:cstheme="majorBidi"/>
          <w:sz w:val="26"/>
          <w:szCs w:val="26"/>
          <w:u w:val="single"/>
          <w:rtl/>
          <w:lang w:bidi="ar-LB"/>
        </w:rPr>
      </w:pPr>
      <w:bookmarkStart w:id="8" w:name="_Hlk126916238"/>
      <w:r w:rsidRPr="00936D92">
        <w:rPr>
          <w:rFonts w:asciiTheme="majorBidi" w:hAnsiTheme="majorBidi" w:cstheme="majorBidi"/>
          <w:sz w:val="26"/>
          <w:szCs w:val="26"/>
          <w:u w:val="single"/>
          <w:rtl/>
          <w:lang w:bidi="ar-LB"/>
        </w:rPr>
        <w:t xml:space="preserve">خطة العمل للصندوق المتعدد الأطراف للفترة 2024 </w:t>
      </w:r>
      <w:r w:rsidRPr="00936D92">
        <w:rPr>
          <w:rFonts w:asciiTheme="majorBidi" w:hAnsiTheme="majorBidi" w:cstheme="majorBidi"/>
          <w:sz w:val="26"/>
          <w:szCs w:val="26"/>
          <w:u w:val="single"/>
          <w:rtl/>
          <w:lang w:bidi="ar-LB"/>
        </w:rPr>
        <w:noBreakHyphen/>
        <w:t>2026</w:t>
      </w:r>
    </w:p>
    <w:bookmarkEnd w:id="8"/>
    <w:p w14:paraId="5DDB6EBC" w14:textId="111B824E" w:rsidR="005B08B0" w:rsidRDefault="000405A9" w:rsidP="00794BB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0405A9">
        <w:rPr>
          <w:rFonts w:asciiTheme="majorBidi" w:hAnsiTheme="majorBidi"/>
          <w:sz w:val="26"/>
          <w:szCs w:val="26"/>
          <w:rtl/>
          <w:lang w:bidi="ar-LB"/>
        </w:rPr>
        <w:t>يطلب برنامج الأمم المتحدة للبيئة وبرنامج الأمم المتحدة الإنمائي مبلغ</w:t>
      </w:r>
      <w:r>
        <w:rPr>
          <w:rFonts w:asciiTheme="majorBidi" w:hAnsiTheme="majorBidi"/>
          <w:sz w:val="26"/>
          <w:szCs w:val="26"/>
          <w:rtl/>
          <w:lang w:bidi="ar-LB"/>
        </w:rPr>
        <w:t xml:space="preserve"> قدره </w:t>
      </w:r>
      <w:r w:rsidRPr="000405A9">
        <w:rPr>
          <w:rFonts w:asciiTheme="majorBidi" w:hAnsiTheme="majorBidi"/>
          <w:sz w:val="26"/>
          <w:szCs w:val="26"/>
          <w:rtl/>
          <w:lang w:bidi="ar-LB"/>
        </w:rPr>
        <w:t xml:space="preserve">145000 دولار أمريكي، بالإضافة إلى تكاليف دعم الوكالة، لتنفيذ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Pr="004E4892">
        <w:rPr>
          <w:rFonts w:asciiTheme="majorBidi" w:hAnsiTheme="majorBidi"/>
          <w:sz w:val="26"/>
          <w:szCs w:val="26"/>
          <w:rtl/>
          <w:lang w:bidi="ar-LB"/>
        </w:rPr>
        <w:t xml:space="preserve"> </w:t>
      </w:r>
      <w:r w:rsidRPr="000405A9">
        <w:rPr>
          <w:rFonts w:asciiTheme="majorBidi" w:hAnsiTheme="majorBidi"/>
          <w:sz w:val="26"/>
          <w:szCs w:val="26"/>
          <w:rtl/>
          <w:lang w:bidi="ar-LB"/>
        </w:rPr>
        <w:t xml:space="preserve">في إسواتيني. </w:t>
      </w:r>
      <w:r w:rsidR="00E10C79">
        <w:rPr>
          <w:rFonts w:asciiTheme="majorBidi" w:hAnsiTheme="majorBidi"/>
          <w:sz w:val="26"/>
          <w:szCs w:val="26"/>
          <w:rtl/>
          <w:lang w:bidi="ar-LB"/>
        </w:rPr>
        <w:t xml:space="preserve">وتزيد </w:t>
      </w:r>
      <w:r w:rsidRPr="000405A9">
        <w:rPr>
          <w:rFonts w:asciiTheme="majorBidi" w:hAnsiTheme="majorBidi"/>
          <w:sz w:val="26"/>
          <w:szCs w:val="26"/>
          <w:rtl/>
          <w:lang w:bidi="ar-LB"/>
        </w:rPr>
        <w:t>القيمة الإجمالية البالغة 71755 دولارا أمريكيا، بما في ذلك تكاليف دعم الوكالة، المطلوبة للفترة 2024-2026، بمقدار 2834 دولارا أمريكيا عن المبلغ الوارد في خطة العمل.</w:t>
      </w:r>
    </w:p>
    <w:p w14:paraId="6AAF47CF" w14:textId="77777777" w:rsidR="00E10C79" w:rsidRPr="00CC0BC1" w:rsidRDefault="00E10C79" w:rsidP="00E10C79">
      <w:pPr>
        <w:keepNext/>
        <w:keepLines/>
        <w:bidi/>
        <w:spacing w:after="240"/>
        <w:rPr>
          <w:rFonts w:asciiTheme="majorBidi" w:hAnsiTheme="majorBidi" w:cstheme="majorBidi"/>
          <w:sz w:val="26"/>
          <w:szCs w:val="26"/>
          <w:u w:val="single"/>
          <w:rtl/>
          <w:lang w:val="en-US" w:bidi="ar-LB"/>
        </w:rPr>
      </w:pPr>
      <w:r w:rsidRPr="00E10C79">
        <w:rPr>
          <w:rFonts w:asciiTheme="majorBidi" w:hAnsiTheme="majorBidi" w:cstheme="majorBidi"/>
          <w:sz w:val="26"/>
          <w:szCs w:val="26"/>
          <w:u w:val="single"/>
          <w:rtl/>
          <w:lang w:bidi="ar-LB"/>
        </w:rPr>
        <w:t>استدامة التخفيض التدريجي للمواد الهيدروفلوروكربونية وتقييم المخاطر</w:t>
      </w:r>
    </w:p>
    <w:p w14:paraId="0DD83A32" w14:textId="29307EEA" w:rsidR="00E10C79" w:rsidRDefault="00213E2C" w:rsidP="00213E2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213E2C">
        <w:rPr>
          <w:rFonts w:asciiTheme="majorBidi" w:hAnsiTheme="majorBidi"/>
          <w:sz w:val="26"/>
          <w:szCs w:val="26"/>
          <w:rtl/>
          <w:lang w:bidi="ar-LB"/>
        </w:rPr>
        <w:t xml:space="preserve">هناك العديد من المجالات التي </w:t>
      </w:r>
      <w:r>
        <w:rPr>
          <w:rFonts w:asciiTheme="majorBidi" w:hAnsiTheme="majorBidi"/>
          <w:sz w:val="26"/>
          <w:szCs w:val="26"/>
          <w:rtl/>
          <w:lang w:bidi="ar-LB"/>
        </w:rPr>
        <w:t>حُددت فيها</w:t>
      </w:r>
      <w:r w:rsidRPr="00213E2C">
        <w:rPr>
          <w:rFonts w:asciiTheme="majorBidi" w:hAnsiTheme="majorBidi"/>
          <w:sz w:val="26"/>
          <w:szCs w:val="26"/>
          <w:rtl/>
          <w:lang w:bidi="ar-LB"/>
        </w:rPr>
        <w:t xml:space="preserve"> المخاطر المحتملة التي تهدد التنفيذ الناجح </w:t>
      </w:r>
      <w:r>
        <w:rPr>
          <w:rFonts w:asciiTheme="majorBidi" w:hAnsiTheme="majorBidi"/>
          <w:sz w:val="26"/>
          <w:szCs w:val="26"/>
          <w:rtl/>
          <w:lang w:bidi="ar-LB"/>
        </w:rPr>
        <w:t>ل</w:t>
      </w:r>
      <w:r w:rsidR="002300C7">
        <w:rPr>
          <w:rFonts w:asciiTheme="majorBidi" w:hAnsiTheme="majorBidi"/>
          <w:sz w:val="26"/>
          <w:szCs w:val="26"/>
          <w:rtl/>
          <w:lang w:bidi="ar-LB"/>
        </w:rPr>
        <w:t xml:space="preserve">خطة تنفيذ تعديل كيغالي للمواد الهيدروفلوروكربونية </w:t>
      </w:r>
      <w:r w:rsidRPr="004E4892">
        <w:rPr>
          <w:rFonts w:asciiTheme="majorBidi" w:hAnsiTheme="majorBidi"/>
          <w:sz w:val="26"/>
          <w:szCs w:val="26"/>
          <w:rtl/>
          <w:lang w:bidi="ar-LB"/>
        </w:rPr>
        <w:t xml:space="preserve"> </w:t>
      </w:r>
      <w:r w:rsidRPr="00213E2C">
        <w:rPr>
          <w:rFonts w:asciiTheme="majorBidi" w:hAnsiTheme="majorBidi"/>
          <w:sz w:val="26"/>
          <w:szCs w:val="26"/>
          <w:rtl/>
          <w:lang w:bidi="ar-LB"/>
        </w:rPr>
        <w:t xml:space="preserve">وامتثال </w:t>
      </w:r>
      <w:r>
        <w:rPr>
          <w:rFonts w:asciiTheme="majorBidi" w:hAnsiTheme="majorBidi"/>
          <w:sz w:val="26"/>
          <w:szCs w:val="26"/>
          <w:rtl/>
          <w:lang w:bidi="ar-LB"/>
        </w:rPr>
        <w:t>إسواتيني</w:t>
      </w:r>
      <w:r w:rsidRPr="00213E2C">
        <w:rPr>
          <w:rFonts w:asciiTheme="majorBidi" w:hAnsiTheme="majorBidi"/>
          <w:sz w:val="26"/>
          <w:szCs w:val="26"/>
          <w:rtl/>
          <w:lang w:bidi="ar-LB"/>
        </w:rPr>
        <w:t xml:space="preserve"> لأهداف بروتوكول مونتريال. </w:t>
      </w:r>
      <w:r w:rsidR="00E572BB">
        <w:rPr>
          <w:rFonts w:asciiTheme="majorBidi" w:hAnsiTheme="majorBidi"/>
          <w:sz w:val="26"/>
          <w:szCs w:val="26"/>
          <w:rtl/>
          <w:lang w:bidi="ar-LB"/>
        </w:rPr>
        <w:t>ولم تدخل</w:t>
      </w:r>
      <w:r w:rsidRPr="00213E2C">
        <w:rPr>
          <w:rFonts w:asciiTheme="majorBidi" w:hAnsiTheme="majorBidi"/>
          <w:sz w:val="26"/>
          <w:szCs w:val="26"/>
          <w:rtl/>
          <w:lang w:bidi="ar-LB"/>
        </w:rPr>
        <w:t xml:space="preserve"> اللائحة التنظيمية لنظام حصص </w:t>
      </w:r>
      <w:r w:rsidR="00E572BB">
        <w:rPr>
          <w:rFonts w:asciiTheme="majorBidi" w:hAnsiTheme="majorBidi"/>
          <w:sz w:val="26"/>
          <w:szCs w:val="26"/>
          <w:rtl/>
          <w:lang w:bidi="ar-LB"/>
        </w:rPr>
        <w:t>ال</w:t>
      </w:r>
      <w:r w:rsidR="00E572BB" w:rsidRPr="007C0B1E">
        <w:rPr>
          <w:rFonts w:asciiTheme="majorBidi" w:hAnsiTheme="majorBidi"/>
          <w:sz w:val="26"/>
          <w:szCs w:val="26"/>
          <w:rtl/>
          <w:lang w:bidi="ar-LB"/>
        </w:rPr>
        <w:t>مواد الهيدروفلوروكربونية</w:t>
      </w:r>
      <w:r w:rsidR="00E572BB" w:rsidRPr="00213E2C">
        <w:rPr>
          <w:rFonts w:asciiTheme="majorBidi" w:hAnsiTheme="majorBidi"/>
          <w:sz w:val="26"/>
          <w:szCs w:val="26"/>
          <w:rtl/>
          <w:lang w:bidi="ar-LB"/>
        </w:rPr>
        <w:t xml:space="preserve"> </w:t>
      </w:r>
      <w:r w:rsidRPr="00213E2C">
        <w:rPr>
          <w:rFonts w:asciiTheme="majorBidi" w:hAnsiTheme="majorBidi"/>
          <w:sz w:val="26"/>
          <w:szCs w:val="26"/>
          <w:rtl/>
          <w:lang w:bidi="ar-LB"/>
        </w:rPr>
        <w:t xml:space="preserve">حيز </w:t>
      </w:r>
      <w:r w:rsidR="00E572BB">
        <w:rPr>
          <w:rFonts w:asciiTheme="majorBidi" w:hAnsiTheme="majorBidi"/>
          <w:sz w:val="26"/>
          <w:szCs w:val="26"/>
          <w:rtl/>
          <w:lang w:bidi="ar-LB"/>
        </w:rPr>
        <w:t>النفاذ</w:t>
      </w:r>
      <w:r w:rsidRPr="00213E2C">
        <w:rPr>
          <w:rFonts w:asciiTheme="majorBidi" w:hAnsiTheme="majorBidi"/>
          <w:sz w:val="26"/>
          <w:szCs w:val="26"/>
          <w:rtl/>
          <w:lang w:bidi="ar-LB"/>
        </w:rPr>
        <w:t xml:space="preserve"> بعد، مما يشكل خطرا محتملا على الامتثال. وللتخفيف من هذه المخاطر، أنشأت الحكومة وبدأت في تطبيق إجراء إداري للتحكم في واردات </w:t>
      </w:r>
      <w:r w:rsidR="00671219">
        <w:rPr>
          <w:rFonts w:asciiTheme="majorBidi" w:hAnsiTheme="majorBidi"/>
          <w:sz w:val="26"/>
          <w:szCs w:val="26"/>
          <w:rtl/>
          <w:lang w:bidi="ar-LB"/>
        </w:rPr>
        <w:t>ال</w:t>
      </w:r>
      <w:r w:rsidR="00671219" w:rsidRPr="007C0B1E">
        <w:rPr>
          <w:rFonts w:asciiTheme="majorBidi" w:hAnsiTheme="majorBidi"/>
          <w:sz w:val="26"/>
          <w:szCs w:val="26"/>
          <w:rtl/>
          <w:lang w:bidi="ar-LB"/>
        </w:rPr>
        <w:t>مواد الهيدروفلوروكربونية</w:t>
      </w:r>
      <w:r w:rsidR="00671219" w:rsidRPr="00213E2C">
        <w:rPr>
          <w:rFonts w:asciiTheme="majorBidi" w:hAnsiTheme="majorBidi"/>
          <w:sz w:val="26"/>
          <w:szCs w:val="26"/>
          <w:rtl/>
          <w:lang w:bidi="ar-LB"/>
        </w:rPr>
        <w:t xml:space="preserve"> </w:t>
      </w:r>
      <w:r w:rsidRPr="00213E2C">
        <w:rPr>
          <w:rFonts w:asciiTheme="majorBidi" w:hAnsiTheme="majorBidi"/>
          <w:sz w:val="26"/>
          <w:szCs w:val="26"/>
          <w:rtl/>
          <w:lang w:bidi="ar-LB"/>
        </w:rPr>
        <w:t xml:space="preserve">في عام 2024، بالإضافة إلى تنفيذ أنشطة التدريب والتوعية للمستوردين. </w:t>
      </w:r>
      <w:r w:rsidR="00671219">
        <w:rPr>
          <w:rFonts w:asciiTheme="majorBidi" w:hAnsiTheme="majorBidi"/>
          <w:sz w:val="26"/>
          <w:szCs w:val="26"/>
          <w:rtl/>
          <w:lang w:bidi="ar-LB"/>
        </w:rPr>
        <w:t>وحُدد</w:t>
      </w:r>
      <w:r w:rsidRPr="00213E2C">
        <w:rPr>
          <w:rFonts w:asciiTheme="majorBidi" w:hAnsiTheme="majorBidi"/>
          <w:sz w:val="26"/>
          <w:szCs w:val="26"/>
          <w:rtl/>
          <w:lang w:bidi="ar-LB"/>
        </w:rPr>
        <w:t xml:space="preserve"> استخدام التكنولوجيا ذات القدرة المنخفضة على إحداث الاحترار العالمي على أنه مستوى متوسط من المخاطر حيث أن إسواتيني هي دولة متلقية للتكنولوجيا ولا يمكنها سوى استيراد المعدات المتوفرة في السوق. وقد خططت الحكومة لتدريب مكثف للفنيين على التكنولوجيات ذات القدرة المنخفضة على إحداث الاحترار العالمي لتمكينهم من الانتقال بسهولة إلى التكنولوجيات الجديدة </w:t>
      </w:r>
      <w:r w:rsidR="004E27CC">
        <w:rPr>
          <w:rFonts w:asciiTheme="majorBidi" w:hAnsiTheme="majorBidi"/>
          <w:sz w:val="26"/>
          <w:szCs w:val="26"/>
          <w:rtl/>
          <w:lang w:bidi="ar-LB"/>
        </w:rPr>
        <w:t xml:space="preserve">فور توافر </w:t>
      </w:r>
      <w:r w:rsidRPr="00213E2C">
        <w:rPr>
          <w:rFonts w:asciiTheme="majorBidi" w:hAnsiTheme="majorBidi"/>
          <w:sz w:val="26"/>
          <w:szCs w:val="26"/>
          <w:rtl/>
          <w:lang w:bidi="ar-LB"/>
        </w:rPr>
        <w:t>المعدات.</w:t>
      </w:r>
    </w:p>
    <w:p w14:paraId="30B38ADD" w14:textId="3C6D7D65" w:rsidR="004E27CC" w:rsidRDefault="004E27CC" w:rsidP="004E27CC">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4E27CC">
        <w:rPr>
          <w:rFonts w:asciiTheme="majorBidi" w:hAnsiTheme="majorBidi"/>
          <w:sz w:val="26"/>
          <w:szCs w:val="26"/>
          <w:rtl/>
          <w:lang w:bidi="ar-LB"/>
        </w:rPr>
        <w:t xml:space="preserve">ولضمان استدامة التخفيض التدريجي </w:t>
      </w:r>
      <w:r w:rsidR="00764B11">
        <w:rPr>
          <w:rFonts w:asciiTheme="majorBidi" w:hAnsiTheme="majorBidi"/>
          <w:sz w:val="26"/>
          <w:szCs w:val="26"/>
          <w:rtl/>
          <w:lang w:bidi="ar-LB"/>
        </w:rPr>
        <w:t>لل</w:t>
      </w:r>
      <w:r w:rsidR="00764B11" w:rsidRPr="007C0B1E">
        <w:rPr>
          <w:rFonts w:asciiTheme="majorBidi" w:hAnsiTheme="majorBidi"/>
          <w:sz w:val="26"/>
          <w:szCs w:val="26"/>
          <w:rtl/>
          <w:lang w:bidi="ar-LB"/>
        </w:rPr>
        <w:t>مواد الهيدروفلوروكربونية</w:t>
      </w:r>
      <w:r w:rsidR="00764B11" w:rsidRPr="00213E2C">
        <w:rPr>
          <w:rFonts w:asciiTheme="majorBidi" w:hAnsiTheme="majorBidi"/>
          <w:sz w:val="26"/>
          <w:szCs w:val="26"/>
          <w:rtl/>
          <w:lang w:bidi="ar-LB"/>
        </w:rPr>
        <w:t xml:space="preserve"> </w:t>
      </w:r>
      <w:r w:rsidRPr="004E27CC">
        <w:rPr>
          <w:rFonts w:asciiTheme="majorBidi" w:hAnsiTheme="majorBidi"/>
          <w:sz w:val="26"/>
          <w:szCs w:val="26"/>
          <w:rtl/>
          <w:lang w:bidi="ar-LB"/>
        </w:rPr>
        <w:t>ومساعدة انتقال السوق إلى</w:t>
      </w:r>
      <w:r w:rsidR="00764B11">
        <w:rPr>
          <w:rFonts w:asciiTheme="majorBidi" w:hAnsiTheme="majorBidi"/>
          <w:sz w:val="26"/>
          <w:szCs w:val="26"/>
          <w:rtl/>
          <w:lang w:bidi="ar-LB"/>
        </w:rPr>
        <w:t xml:space="preserve"> استخدام</w:t>
      </w:r>
      <w:r w:rsidRPr="004E27CC">
        <w:rPr>
          <w:rFonts w:asciiTheme="majorBidi" w:hAnsiTheme="majorBidi"/>
          <w:sz w:val="26"/>
          <w:szCs w:val="26"/>
          <w:rtl/>
          <w:lang w:bidi="ar-LB"/>
        </w:rPr>
        <w:t xml:space="preserve"> التكنولوجيات ذات القدرة المنخفضة على إحداث الاحترار العالمي، تتضمن المرحلة الأولى من </w:t>
      </w:r>
      <w:r w:rsidR="002300C7">
        <w:rPr>
          <w:rFonts w:asciiTheme="majorBidi" w:hAnsiTheme="majorBidi"/>
          <w:sz w:val="26"/>
          <w:szCs w:val="26"/>
          <w:rtl/>
          <w:lang w:bidi="ar-LB"/>
        </w:rPr>
        <w:t xml:space="preserve">خطة تنفيذ تعديل كيغالي للمواد الهيدروفلوروكربونية </w:t>
      </w:r>
      <w:r w:rsidR="00764B11" w:rsidRPr="004E4892">
        <w:rPr>
          <w:rFonts w:asciiTheme="majorBidi" w:hAnsiTheme="majorBidi"/>
          <w:sz w:val="26"/>
          <w:szCs w:val="26"/>
          <w:rtl/>
          <w:lang w:bidi="ar-LB"/>
        </w:rPr>
        <w:t xml:space="preserve"> </w:t>
      </w:r>
      <w:r w:rsidRPr="004E27CC">
        <w:rPr>
          <w:rFonts w:asciiTheme="majorBidi" w:hAnsiTheme="majorBidi"/>
          <w:sz w:val="26"/>
          <w:szCs w:val="26"/>
          <w:rtl/>
          <w:lang w:bidi="ar-LB"/>
        </w:rPr>
        <w:t xml:space="preserve">مكونات مختلفة، بما في ذلك تنفيذ المعايير الدنيا لأداء الطاقة ونظام وضع العلامات لتعزيز التكنولوجيات ذات القدرة المنخفضة على إحداث الاحترار العالمي؛ </w:t>
      </w:r>
      <w:r w:rsidR="00214ABC">
        <w:rPr>
          <w:rFonts w:asciiTheme="majorBidi" w:hAnsiTheme="majorBidi"/>
          <w:sz w:val="26"/>
          <w:szCs w:val="26"/>
          <w:rtl/>
          <w:lang w:bidi="ar-LB"/>
        </w:rPr>
        <w:t>و</w:t>
      </w:r>
      <w:r w:rsidRPr="004E27CC">
        <w:rPr>
          <w:rFonts w:asciiTheme="majorBidi" w:hAnsiTheme="majorBidi"/>
          <w:sz w:val="26"/>
          <w:szCs w:val="26"/>
          <w:rtl/>
          <w:lang w:bidi="ar-LB"/>
        </w:rPr>
        <w:t>تدريب الفنيين على التعامل الآمن مع غازات التبريد لتمكين</w:t>
      </w:r>
      <w:r w:rsidR="00214ABC">
        <w:rPr>
          <w:rFonts w:asciiTheme="majorBidi" w:hAnsiTheme="majorBidi"/>
          <w:sz w:val="26"/>
          <w:szCs w:val="26"/>
          <w:rtl/>
          <w:lang w:bidi="ar-LB"/>
        </w:rPr>
        <w:t xml:space="preserve"> اعتماد</w:t>
      </w:r>
      <w:r w:rsidRPr="004E27CC">
        <w:rPr>
          <w:rFonts w:asciiTheme="majorBidi" w:hAnsiTheme="majorBidi"/>
          <w:sz w:val="26"/>
          <w:szCs w:val="26"/>
          <w:rtl/>
          <w:lang w:bidi="ar-LB"/>
        </w:rPr>
        <w:t xml:space="preserve"> المزيد من التقنيات ذات القدرة المنخفضة على إحداث الاحترار العالمي؛ </w:t>
      </w:r>
      <w:r w:rsidR="00214ABC">
        <w:rPr>
          <w:rFonts w:asciiTheme="majorBidi" w:hAnsiTheme="majorBidi"/>
          <w:sz w:val="26"/>
          <w:szCs w:val="26"/>
          <w:rtl/>
          <w:lang w:bidi="ar-LB"/>
        </w:rPr>
        <w:t>و</w:t>
      </w:r>
      <w:r w:rsidRPr="004E27CC">
        <w:rPr>
          <w:rFonts w:asciiTheme="majorBidi" w:hAnsiTheme="majorBidi"/>
          <w:sz w:val="26"/>
          <w:szCs w:val="26"/>
          <w:rtl/>
          <w:lang w:bidi="ar-LB"/>
        </w:rPr>
        <w:t xml:space="preserve">تدريب موظفي </w:t>
      </w:r>
      <w:r w:rsidRPr="004E27CC">
        <w:rPr>
          <w:rFonts w:asciiTheme="majorBidi" w:hAnsiTheme="majorBidi"/>
          <w:sz w:val="26"/>
          <w:szCs w:val="26"/>
          <w:rtl/>
          <w:lang w:bidi="ar-LB"/>
        </w:rPr>
        <w:lastRenderedPageBreak/>
        <w:t xml:space="preserve">الجمارك والمستوردين؛ وإنفاذ نظام التراخيص والحصص. كما </w:t>
      </w:r>
      <w:r w:rsidR="00214ABC">
        <w:rPr>
          <w:rFonts w:asciiTheme="majorBidi" w:hAnsiTheme="majorBidi"/>
          <w:sz w:val="26"/>
          <w:szCs w:val="26"/>
          <w:rtl/>
          <w:lang w:bidi="ar-LB"/>
        </w:rPr>
        <w:t xml:space="preserve">خُطط لتنفيذ </w:t>
      </w:r>
      <w:r w:rsidR="001C19CE">
        <w:rPr>
          <w:rFonts w:asciiTheme="majorBidi" w:hAnsiTheme="majorBidi"/>
          <w:sz w:val="26"/>
          <w:szCs w:val="26"/>
          <w:rtl/>
          <w:lang w:bidi="ar-LB"/>
        </w:rPr>
        <w:t>مشروعات</w:t>
      </w:r>
      <w:r w:rsidRPr="004E27CC">
        <w:rPr>
          <w:rFonts w:asciiTheme="majorBidi" w:hAnsiTheme="majorBidi"/>
          <w:sz w:val="26"/>
          <w:szCs w:val="26"/>
          <w:rtl/>
          <w:lang w:bidi="ar-LB"/>
        </w:rPr>
        <w:t xml:space="preserve"> </w:t>
      </w:r>
      <w:r w:rsidR="009F0C16">
        <w:rPr>
          <w:rFonts w:asciiTheme="majorBidi" w:hAnsiTheme="majorBidi"/>
          <w:sz w:val="26"/>
          <w:szCs w:val="26"/>
          <w:rtl/>
          <w:lang w:bidi="ar-LB"/>
        </w:rPr>
        <w:t>إيضاحية</w:t>
      </w:r>
      <w:r w:rsidRPr="004E27CC">
        <w:rPr>
          <w:rFonts w:asciiTheme="majorBidi" w:hAnsiTheme="majorBidi"/>
          <w:sz w:val="26"/>
          <w:szCs w:val="26"/>
          <w:rtl/>
          <w:lang w:bidi="ar-LB"/>
        </w:rPr>
        <w:t xml:space="preserve"> للمساعدة في استيعاب التكنولوجيا وبناء قدرات الفنيين في قطاع التبريد التجاري. </w:t>
      </w:r>
      <w:r w:rsidR="00D85ACC">
        <w:rPr>
          <w:rFonts w:asciiTheme="majorBidi" w:hAnsiTheme="majorBidi"/>
          <w:sz w:val="26"/>
          <w:szCs w:val="26"/>
          <w:rtl/>
          <w:lang w:bidi="ar-LB"/>
        </w:rPr>
        <w:t>و</w:t>
      </w:r>
      <w:r w:rsidRPr="004E27CC">
        <w:rPr>
          <w:rFonts w:asciiTheme="majorBidi" w:hAnsiTheme="majorBidi"/>
          <w:sz w:val="26"/>
          <w:szCs w:val="26"/>
          <w:rtl/>
          <w:lang w:bidi="ar-LB"/>
        </w:rPr>
        <w:t xml:space="preserve">من المتوقع أن تؤثر </w:t>
      </w:r>
      <w:r w:rsidR="001C19CE">
        <w:rPr>
          <w:rFonts w:asciiTheme="majorBidi" w:hAnsiTheme="majorBidi"/>
          <w:sz w:val="26"/>
          <w:szCs w:val="26"/>
          <w:rtl/>
          <w:lang w:bidi="ar-LB"/>
        </w:rPr>
        <w:t>مشروعات</w:t>
      </w:r>
      <w:r w:rsidRPr="004E27CC">
        <w:rPr>
          <w:rFonts w:asciiTheme="majorBidi" w:hAnsiTheme="majorBidi"/>
          <w:sz w:val="26"/>
          <w:szCs w:val="26"/>
          <w:rtl/>
          <w:lang w:bidi="ar-LB"/>
        </w:rPr>
        <w:t xml:space="preserve"> التوعية </w:t>
      </w:r>
      <w:r w:rsidR="001C19CE">
        <w:rPr>
          <w:rFonts w:asciiTheme="majorBidi" w:hAnsiTheme="majorBidi"/>
          <w:sz w:val="26"/>
          <w:szCs w:val="26"/>
          <w:rtl/>
          <w:lang w:bidi="ar-LB"/>
        </w:rPr>
        <w:t xml:space="preserve">والمشروعات الإيضاحية </w:t>
      </w:r>
      <w:r w:rsidRPr="004E27CC">
        <w:rPr>
          <w:rFonts w:asciiTheme="majorBidi" w:hAnsiTheme="majorBidi"/>
          <w:sz w:val="26"/>
          <w:szCs w:val="26"/>
          <w:rtl/>
          <w:lang w:bidi="ar-LB"/>
        </w:rPr>
        <w:t>على عملية صنع القرار عند شراء معدات جديدة.</w:t>
      </w:r>
    </w:p>
    <w:p w14:paraId="07F3A114" w14:textId="77777777" w:rsidR="009F0C16" w:rsidRDefault="009F0C16" w:rsidP="009F0C16">
      <w:pPr>
        <w:keepNext/>
        <w:keepLines/>
        <w:bidi/>
        <w:spacing w:after="240"/>
        <w:rPr>
          <w:rFonts w:asciiTheme="majorBidi" w:hAnsiTheme="majorBidi" w:cstheme="majorBidi"/>
          <w:sz w:val="26"/>
          <w:szCs w:val="26"/>
          <w:u w:val="single"/>
          <w:lang w:bidi="ar-LB"/>
        </w:rPr>
      </w:pPr>
      <w:r w:rsidRPr="009F0C16">
        <w:rPr>
          <w:rFonts w:asciiTheme="majorBidi" w:hAnsiTheme="majorBidi" w:cstheme="majorBidi"/>
          <w:sz w:val="26"/>
          <w:szCs w:val="26"/>
          <w:u w:val="single"/>
          <w:rtl/>
          <w:lang w:bidi="ar-LB"/>
        </w:rPr>
        <w:t>التأثير على المناخ</w:t>
      </w:r>
    </w:p>
    <w:p w14:paraId="2C450AB9" w14:textId="5087E0F2" w:rsidR="00D909CD" w:rsidRDefault="00CB0974" w:rsidP="00CF5B07">
      <w:pPr>
        <w:pStyle w:val="Heading1"/>
        <w:numPr>
          <w:ilvl w:val="0"/>
          <w:numId w:val="14"/>
        </w:numPr>
        <w:tabs>
          <w:tab w:val="num" w:pos="0"/>
        </w:tabs>
        <w:bidi/>
        <w:spacing w:line="288" w:lineRule="auto"/>
        <w:ind w:left="0" w:firstLine="0"/>
        <w:rPr>
          <w:rFonts w:asciiTheme="majorBidi" w:hAnsiTheme="majorBidi" w:cstheme="majorBidi"/>
          <w:szCs w:val="24"/>
          <w:rtl/>
          <w:lang w:bidi="ar-LB"/>
        </w:rPr>
      </w:pPr>
      <w:r w:rsidRPr="00CB0974">
        <w:rPr>
          <w:rFonts w:asciiTheme="majorBidi" w:hAnsiTheme="majorBidi"/>
          <w:sz w:val="26"/>
          <w:szCs w:val="26"/>
          <w:rtl/>
          <w:lang w:bidi="ar-LB"/>
        </w:rPr>
        <w:t xml:space="preserve">تشير الأنشطة المقترحة، بما في ذلك تنفيذ المعايير الدنيا لأداء الطاقة ونظام وضع العلامات، وتدريب الفنيين على ممارسات الخدمة الجيدة بما في ذلك </w:t>
      </w:r>
      <w:r>
        <w:rPr>
          <w:rFonts w:asciiTheme="majorBidi" w:hAnsiTheme="majorBidi"/>
          <w:sz w:val="26"/>
          <w:szCs w:val="26"/>
          <w:rtl/>
          <w:lang w:bidi="ar-LB"/>
        </w:rPr>
        <w:t>استرجاع</w:t>
      </w:r>
      <w:r w:rsidRPr="00CB0974">
        <w:rPr>
          <w:rFonts w:asciiTheme="majorBidi" w:hAnsiTheme="majorBidi"/>
          <w:sz w:val="26"/>
          <w:szCs w:val="26"/>
          <w:rtl/>
          <w:lang w:bidi="ar-LB"/>
        </w:rPr>
        <w:t xml:space="preserve"> المبردات وإعادة استخدامها، والجهود المبذولة </w:t>
      </w:r>
      <w:r w:rsidR="00540BB7">
        <w:rPr>
          <w:rFonts w:asciiTheme="majorBidi" w:hAnsiTheme="majorBidi"/>
          <w:sz w:val="26"/>
          <w:szCs w:val="26"/>
          <w:rtl/>
          <w:lang w:bidi="ar-LB"/>
        </w:rPr>
        <w:t xml:space="preserve">الرامية إلى </w:t>
      </w:r>
      <w:r w:rsidRPr="00CB0974">
        <w:rPr>
          <w:rFonts w:asciiTheme="majorBidi" w:hAnsiTheme="majorBidi"/>
          <w:sz w:val="26"/>
          <w:szCs w:val="26"/>
          <w:rtl/>
          <w:lang w:bidi="ar-LB"/>
        </w:rPr>
        <w:t xml:space="preserve">تشجيع </w:t>
      </w:r>
      <w:r w:rsidR="00D909CD">
        <w:rPr>
          <w:rFonts w:asciiTheme="majorBidi" w:hAnsiTheme="majorBidi"/>
          <w:sz w:val="26"/>
          <w:szCs w:val="26"/>
          <w:rtl/>
          <w:lang w:bidi="ar-LB"/>
        </w:rPr>
        <w:t xml:space="preserve">اعتماد </w:t>
      </w:r>
      <w:r w:rsidRPr="00CB0974">
        <w:rPr>
          <w:rFonts w:asciiTheme="majorBidi" w:hAnsiTheme="majorBidi"/>
          <w:sz w:val="26"/>
          <w:szCs w:val="26"/>
          <w:rtl/>
          <w:lang w:bidi="ar-LB"/>
        </w:rPr>
        <w:t xml:space="preserve">البدائل ذات القدرة المنخفضة على إحداث الاحترار العالمي، إلى أن تنفيذ المرحلة الأولى من </w:t>
      </w:r>
      <w:r w:rsidR="00540BB7">
        <w:rPr>
          <w:rFonts w:asciiTheme="majorBidi" w:hAnsiTheme="majorBidi"/>
          <w:sz w:val="26"/>
          <w:szCs w:val="26"/>
          <w:rtl/>
          <w:lang w:bidi="ar-LB"/>
        </w:rPr>
        <w:t>خطة تنفيذ تعديل كيغالي</w:t>
      </w:r>
      <w:r w:rsidR="00540BB7" w:rsidRPr="004E4892">
        <w:rPr>
          <w:rFonts w:asciiTheme="majorBidi" w:hAnsiTheme="majorBidi"/>
          <w:sz w:val="26"/>
          <w:szCs w:val="26"/>
          <w:rtl/>
          <w:lang w:bidi="ar-LB"/>
        </w:rPr>
        <w:t xml:space="preserve"> </w:t>
      </w:r>
      <w:r w:rsidR="00473A13">
        <w:rPr>
          <w:szCs w:val="24"/>
          <w:rtl/>
          <w:lang w:bidi="ar-LB"/>
        </w:rPr>
        <w:t>ل</w:t>
      </w:r>
      <w:r w:rsidR="00473A13" w:rsidRPr="00D87869">
        <w:rPr>
          <w:szCs w:val="24"/>
          <w:rtl/>
          <w:lang w:bidi="ar-LB"/>
        </w:rPr>
        <w:t>لمواد الهيدروفلوروكربونية</w:t>
      </w:r>
      <w:r w:rsidR="00473A13" w:rsidRPr="00293A00">
        <w:rPr>
          <w:rFonts w:asciiTheme="majorBidi" w:hAnsiTheme="majorBidi" w:cstheme="majorBidi"/>
          <w:szCs w:val="24"/>
          <w:rtl/>
          <w:lang w:bidi="ar-LB"/>
        </w:rPr>
        <w:t xml:space="preserve"> </w:t>
      </w:r>
      <w:r w:rsidRPr="00CB0974">
        <w:rPr>
          <w:rFonts w:asciiTheme="majorBidi" w:hAnsiTheme="majorBidi"/>
          <w:sz w:val="26"/>
          <w:szCs w:val="26"/>
          <w:rtl/>
          <w:lang w:bidi="ar-LB"/>
        </w:rPr>
        <w:t xml:space="preserve">سيقلل انبعاثات </w:t>
      </w:r>
      <w:r w:rsidR="00473A13">
        <w:rPr>
          <w:rFonts w:asciiTheme="majorBidi" w:hAnsiTheme="majorBidi"/>
          <w:sz w:val="26"/>
          <w:szCs w:val="26"/>
          <w:rtl/>
          <w:lang w:bidi="ar-LB"/>
        </w:rPr>
        <w:t>غازات التبريد</w:t>
      </w:r>
      <w:r w:rsidR="00540BB7" w:rsidRPr="007C0B1E">
        <w:rPr>
          <w:rFonts w:asciiTheme="majorBidi" w:hAnsiTheme="majorBidi"/>
          <w:sz w:val="26"/>
          <w:szCs w:val="26"/>
          <w:rtl/>
          <w:lang w:bidi="ar-LB"/>
        </w:rPr>
        <w:t xml:space="preserve"> الهيدروفلوروكربونية</w:t>
      </w:r>
      <w:r w:rsidR="00540BB7" w:rsidRPr="00213E2C">
        <w:rPr>
          <w:rFonts w:asciiTheme="majorBidi" w:hAnsiTheme="majorBidi"/>
          <w:sz w:val="26"/>
          <w:szCs w:val="26"/>
          <w:rtl/>
          <w:lang w:bidi="ar-LB"/>
        </w:rPr>
        <w:t xml:space="preserve"> </w:t>
      </w:r>
      <w:r w:rsidRPr="00CB0974">
        <w:rPr>
          <w:rFonts w:asciiTheme="majorBidi" w:hAnsiTheme="majorBidi"/>
          <w:sz w:val="26"/>
          <w:szCs w:val="26"/>
          <w:rtl/>
          <w:lang w:bidi="ar-LB"/>
        </w:rPr>
        <w:t xml:space="preserve">في الغلاف الجوي، مما يؤدي إلى فوائد مناخية. </w:t>
      </w:r>
      <w:r w:rsidR="00473A13">
        <w:rPr>
          <w:rFonts w:asciiTheme="majorBidi" w:hAnsiTheme="majorBidi" w:cstheme="majorBidi"/>
          <w:szCs w:val="24"/>
          <w:rtl/>
          <w:lang w:bidi="ar-LB"/>
        </w:rPr>
        <w:t xml:space="preserve">ورغم أن </w:t>
      </w:r>
      <w:r w:rsidR="00473A13" w:rsidRPr="00293A00">
        <w:rPr>
          <w:rFonts w:asciiTheme="majorBidi" w:hAnsiTheme="majorBidi" w:cstheme="majorBidi"/>
          <w:szCs w:val="24"/>
          <w:rtl/>
          <w:lang w:bidi="ar-LB"/>
        </w:rPr>
        <w:t xml:space="preserve">الأمانة </w:t>
      </w:r>
      <w:r w:rsidR="00473A13">
        <w:rPr>
          <w:rFonts w:asciiTheme="majorBidi" w:hAnsiTheme="majorBidi" w:cstheme="majorBidi"/>
          <w:szCs w:val="24"/>
          <w:rtl/>
          <w:lang w:bidi="ar-LB"/>
        </w:rPr>
        <w:t xml:space="preserve">لم تتمكن من </w:t>
      </w:r>
      <w:r w:rsidR="00473A13" w:rsidRPr="00293A00">
        <w:rPr>
          <w:rFonts w:asciiTheme="majorBidi" w:hAnsiTheme="majorBidi" w:cstheme="majorBidi"/>
          <w:szCs w:val="24"/>
          <w:rtl/>
          <w:lang w:bidi="ar-LB"/>
        </w:rPr>
        <w:t xml:space="preserve">تقديم تقدير للانبعاثات التي تم تجنبها من تنفيذ </w:t>
      </w:r>
      <w:r w:rsidR="00473A13">
        <w:rPr>
          <w:rFonts w:asciiTheme="majorBidi" w:hAnsiTheme="majorBidi" w:cstheme="majorBidi"/>
          <w:szCs w:val="24"/>
          <w:rtl/>
          <w:lang w:bidi="ar-LB"/>
        </w:rPr>
        <w:t xml:space="preserve">خطة تنفيذ تعديل كيغالي </w:t>
      </w:r>
      <w:r w:rsidR="00473A13">
        <w:rPr>
          <w:szCs w:val="24"/>
          <w:rtl/>
          <w:lang w:bidi="ar-LB"/>
        </w:rPr>
        <w:t>ل</w:t>
      </w:r>
      <w:r w:rsidR="00473A13" w:rsidRPr="00D87869">
        <w:rPr>
          <w:szCs w:val="24"/>
          <w:rtl/>
          <w:lang w:bidi="ar-LB"/>
        </w:rPr>
        <w:t>لمواد الهيدروفلوروكربونية</w:t>
      </w:r>
      <w:r w:rsidR="00473A13" w:rsidRPr="00293A00">
        <w:rPr>
          <w:rFonts w:asciiTheme="majorBidi" w:hAnsiTheme="majorBidi" w:cstheme="majorBidi"/>
          <w:szCs w:val="24"/>
          <w:rtl/>
          <w:lang w:bidi="ar-LB"/>
        </w:rPr>
        <w:t xml:space="preserve"> في هذا الاجتماع</w:t>
      </w:r>
      <w:r w:rsidRPr="00CB0974">
        <w:rPr>
          <w:rFonts w:asciiTheme="majorBidi" w:hAnsiTheme="majorBidi"/>
          <w:sz w:val="26"/>
          <w:szCs w:val="26"/>
          <w:rtl/>
          <w:lang w:bidi="ar-LB"/>
        </w:rPr>
        <w:t>،</w:t>
      </w:r>
      <w:r w:rsidR="00AF635D">
        <w:rPr>
          <w:rStyle w:val="FootnoteReference"/>
          <w:lang w:bidi="ar-LB"/>
        </w:rPr>
        <w:footnoteReference w:id="7"/>
      </w:r>
      <w:r w:rsidRPr="00CB0974">
        <w:rPr>
          <w:rFonts w:asciiTheme="majorBidi" w:hAnsiTheme="majorBidi"/>
          <w:sz w:val="26"/>
          <w:szCs w:val="26"/>
          <w:rtl/>
          <w:lang w:bidi="ar-LB"/>
        </w:rPr>
        <w:t xml:space="preserve"> بحلول عام 2029 ستكون إسواتيني </w:t>
      </w:r>
      <w:r w:rsidR="008F6E0B" w:rsidRPr="00293A00">
        <w:rPr>
          <w:rFonts w:asciiTheme="majorBidi" w:hAnsiTheme="majorBidi" w:cstheme="majorBidi"/>
          <w:szCs w:val="24"/>
          <w:rtl/>
          <w:lang w:bidi="ar-LB"/>
        </w:rPr>
        <w:t xml:space="preserve">قد خفضت انبعاثاتها السنوية بحوالي </w:t>
      </w:r>
      <w:r w:rsidR="00D909CD">
        <w:rPr>
          <w:rFonts w:asciiTheme="majorBidi" w:hAnsiTheme="majorBidi" w:cstheme="majorBidi"/>
          <w:szCs w:val="24"/>
          <w:rtl/>
          <w:lang w:bidi="ar-LB"/>
        </w:rPr>
        <w:t>10550</w:t>
      </w:r>
      <w:r w:rsidR="008F6E0B" w:rsidRPr="00293A00">
        <w:rPr>
          <w:rFonts w:asciiTheme="majorBidi" w:hAnsiTheme="majorBidi" w:cstheme="majorBidi"/>
          <w:szCs w:val="24"/>
          <w:rtl/>
          <w:lang w:bidi="ar-LB"/>
        </w:rPr>
        <w:t xml:space="preserve"> طن </w:t>
      </w:r>
      <w:r w:rsidR="008F6E0B">
        <w:rPr>
          <w:rFonts w:asciiTheme="majorBidi" w:hAnsiTheme="majorBidi" w:cstheme="majorBidi"/>
          <w:szCs w:val="24"/>
          <w:rtl/>
          <w:lang w:bidi="ar-LB"/>
        </w:rPr>
        <w:t>من مكافئ</w:t>
      </w:r>
      <w:r w:rsidR="008F6E0B" w:rsidRPr="00293A00">
        <w:rPr>
          <w:rFonts w:asciiTheme="majorBidi" w:hAnsiTheme="majorBidi" w:cstheme="majorBidi"/>
          <w:szCs w:val="24"/>
          <w:rtl/>
          <w:lang w:bidi="ar-LB"/>
        </w:rPr>
        <w:t xml:space="preserve"> </w:t>
      </w:r>
      <w:r w:rsidR="008F6E0B" w:rsidRPr="00D82872">
        <w:rPr>
          <w:rFonts w:asciiTheme="majorBidi" w:hAnsiTheme="majorBidi" w:cstheme="majorBidi"/>
          <w:szCs w:val="24"/>
          <w:rtl/>
          <w:lang w:bidi="ar-LB"/>
        </w:rPr>
        <w:t>ثاني</w:t>
      </w:r>
      <w:r w:rsidR="008F6E0B" w:rsidRPr="00293A00">
        <w:rPr>
          <w:rFonts w:asciiTheme="majorBidi" w:hAnsiTheme="majorBidi" w:cstheme="majorBidi"/>
          <w:szCs w:val="24"/>
          <w:vertAlign w:val="subscript"/>
          <w:rtl/>
          <w:lang w:bidi="ar-LB"/>
        </w:rPr>
        <w:t xml:space="preserve"> </w:t>
      </w:r>
      <w:r w:rsidR="008F6E0B" w:rsidRPr="00293A00">
        <w:rPr>
          <w:rFonts w:asciiTheme="majorBidi" w:hAnsiTheme="majorBidi" w:cstheme="majorBidi"/>
          <w:szCs w:val="24"/>
          <w:rtl/>
          <w:lang w:bidi="ar-LB"/>
        </w:rPr>
        <w:t xml:space="preserve">أكسيد الكربون من </w:t>
      </w:r>
      <w:r w:rsidR="008F6E0B">
        <w:rPr>
          <w:rFonts w:asciiTheme="majorBidi" w:hAnsiTheme="majorBidi" w:cstheme="majorBidi"/>
          <w:szCs w:val="24"/>
          <w:rtl/>
          <w:lang w:bidi="ar-LB"/>
        </w:rPr>
        <w:t>ا</w:t>
      </w:r>
      <w:r w:rsidR="008F6E0B" w:rsidRPr="00D87869">
        <w:rPr>
          <w:szCs w:val="24"/>
          <w:rtl/>
          <w:lang w:bidi="ar-LB"/>
        </w:rPr>
        <w:t>لمواد الهيدروفلوروكربونية</w:t>
      </w:r>
      <w:r w:rsidR="008F6E0B" w:rsidRPr="00293A00">
        <w:rPr>
          <w:rFonts w:asciiTheme="majorBidi" w:hAnsiTheme="majorBidi" w:cstheme="majorBidi"/>
          <w:szCs w:val="24"/>
          <w:rtl/>
          <w:lang w:bidi="ar-LB"/>
        </w:rPr>
        <w:t xml:space="preserve">، محسوبة على أنها الفرق بين خط الأساس </w:t>
      </w:r>
      <w:r w:rsidR="008F6E0B">
        <w:rPr>
          <w:rFonts w:asciiTheme="majorBidi" w:hAnsiTheme="majorBidi" w:cstheme="majorBidi"/>
          <w:szCs w:val="24"/>
          <w:rtl/>
          <w:lang w:bidi="ar-LB"/>
        </w:rPr>
        <w:t>ل</w:t>
      </w:r>
      <w:r w:rsidR="008F6E0B" w:rsidRPr="00D87869">
        <w:rPr>
          <w:szCs w:val="24"/>
          <w:rtl/>
          <w:lang w:bidi="ar-LB"/>
        </w:rPr>
        <w:t>لمواد الهيدروفلوروكربونية</w:t>
      </w:r>
      <w:r w:rsidR="008F6E0B" w:rsidRPr="00293A00">
        <w:rPr>
          <w:rFonts w:asciiTheme="majorBidi" w:hAnsiTheme="majorBidi" w:cstheme="majorBidi"/>
          <w:szCs w:val="24"/>
          <w:rtl/>
          <w:lang w:bidi="ar-LB"/>
        </w:rPr>
        <w:t xml:space="preserve"> </w:t>
      </w:r>
      <w:r w:rsidR="008F6E0B">
        <w:rPr>
          <w:rFonts w:asciiTheme="majorBidi" w:hAnsiTheme="majorBidi" w:cstheme="majorBidi"/>
          <w:szCs w:val="24"/>
          <w:rtl/>
          <w:lang w:bidi="ar-LB"/>
        </w:rPr>
        <w:t xml:space="preserve">المحدد </w:t>
      </w:r>
      <w:r w:rsidR="008F6E0B" w:rsidRPr="00293A00">
        <w:rPr>
          <w:rFonts w:asciiTheme="majorBidi" w:hAnsiTheme="majorBidi" w:cstheme="majorBidi"/>
          <w:szCs w:val="24"/>
          <w:rtl/>
          <w:lang w:bidi="ar-LB"/>
        </w:rPr>
        <w:t>للامتثال</w:t>
      </w:r>
      <w:r w:rsidR="008F6E0B">
        <w:rPr>
          <w:rFonts w:asciiTheme="majorBidi" w:hAnsiTheme="majorBidi" w:cstheme="majorBidi"/>
          <w:szCs w:val="24"/>
          <w:rtl/>
          <w:lang w:bidi="ar-LB"/>
        </w:rPr>
        <w:t xml:space="preserve"> له</w:t>
      </w:r>
      <w:r w:rsidR="008F6E0B" w:rsidRPr="00293A00">
        <w:rPr>
          <w:rFonts w:asciiTheme="majorBidi" w:hAnsiTheme="majorBidi" w:cstheme="majorBidi"/>
          <w:szCs w:val="24"/>
          <w:rtl/>
          <w:lang w:bidi="ar-LB"/>
        </w:rPr>
        <w:t xml:space="preserve"> وهدف</w:t>
      </w:r>
      <w:r w:rsidR="008F6E0B">
        <w:rPr>
          <w:rFonts w:asciiTheme="majorBidi" w:hAnsiTheme="majorBidi" w:cstheme="majorBidi"/>
          <w:szCs w:val="24"/>
          <w:rtl/>
          <w:lang w:bidi="ar-LB"/>
        </w:rPr>
        <w:t xml:space="preserve"> عام</w:t>
      </w:r>
      <w:r w:rsidR="008F6E0B" w:rsidRPr="00293A00">
        <w:rPr>
          <w:rFonts w:asciiTheme="majorBidi" w:hAnsiTheme="majorBidi" w:cstheme="majorBidi"/>
          <w:szCs w:val="24"/>
          <w:rtl/>
          <w:lang w:bidi="ar-LB"/>
        </w:rPr>
        <w:t xml:space="preserve"> 2029، على افتراض أن جميع </w:t>
      </w:r>
      <w:r w:rsidR="008F6E0B">
        <w:rPr>
          <w:rFonts w:asciiTheme="majorBidi" w:hAnsiTheme="majorBidi" w:cstheme="majorBidi"/>
          <w:szCs w:val="24"/>
          <w:rtl/>
          <w:lang w:bidi="ar-LB"/>
        </w:rPr>
        <w:t>ا</w:t>
      </w:r>
      <w:r w:rsidR="008F6E0B" w:rsidRPr="00D87869">
        <w:rPr>
          <w:szCs w:val="24"/>
          <w:rtl/>
          <w:lang w:bidi="ar-LB"/>
        </w:rPr>
        <w:t>لمواد الهيدروفلوروكربونية</w:t>
      </w:r>
      <w:r w:rsidR="008F6E0B" w:rsidRPr="00293A00">
        <w:rPr>
          <w:rFonts w:asciiTheme="majorBidi" w:hAnsiTheme="majorBidi" w:cstheme="majorBidi"/>
          <w:szCs w:val="24"/>
          <w:rtl/>
          <w:lang w:bidi="ar-LB"/>
        </w:rPr>
        <w:t xml:space="preserve"> المستهلكة </w:t>
      </w:r>
      <w:r w:rsidR="008F6E0B">
        <w:rPr>
          <w:rFonts w:asciiTheme="majorBidi" w:hAnsiTheme="majorBidi" w:cstheme="majorBidi"/>
          <w:szCs w:val="24"/>
          <w:rtl/>
          <w:lang w:bidi="ar-LB"/>
        </w:rPr>
        <w:t>س</w:t>
      </w:r>
      <w:r w:rsidR="008F6E0B" w:rsidRPr="00293A00">
        <w:rPr>
          <w:rFonts w:asciiTheme="majorBidi" w:hAnsiTheme="majorBidi" w:cstheme="majorBidi"/>
          <w:szCs w:val="24"/>
          <w:rtl/>
          <w:lang w:bidi="ar-LB"/>
        </w:rPr>
        <w:t>تنبعث في نهاية المطاف.</w:t>
      </w:r>
    </w:p>
    <w:p w14:paraId="3DF50433" w14:textId="77777777" w:rsidR="00CF5B07" w:rsidRPr="00CF5B07" w:rsidRDefault="00CF5B07" w:rsidP="00CF5B07">
      <w:pPr>
        <w:keepNext/>
        <w:keepLines/>
        <w:bidi/>
        <w:spacing w:after="240"/>
        <w:rPr>
          <w:rFonts w:asciiTheme="majorBidi" w:hAnsiTheme="majorBidi" w:cstheme="majorBidi"/>
          <w:sz w:val="26"/>
          <w:szCs w:val="26"/>
          <w:u w:val="single"/>
          <w:rtl/>
          <w:lang w:bidi="ar-LB"/>
        </w:rPr>
      </w:pPr>
      <w:r w:rsidRPr="00CF5B07">
        <w:rPr>
          <w:rFonts w:asciiTheme="majorBidi" w:hAnsiTheme="majorBidi" w:cstheme="majorBidi"/>
          <w:sz w:val="26"/>
          <w:szCs w:val="26"/>
          <w:u w:val="single"/>
          <w:rtl/>
          <w:lang w:bidi="ar-LB"/>
        </w:rPr>
        <w:t>مشروع الاتفاق</w:t>
      </w:r>
    </w:p>
    <w:p w14:paraId="7BAEEFE4" w14:textId="60C566FA" w:rsidR="00CF5B07" w:rsidRPr="00293A00" w:rsidRDefault="00CF5B07" w:rsidP="00CF5B07">
      <w:pPr>
        <w:pStyle w:val="Heading1"/>
        <w:numPr>
          <w:ilvl w:val="0"/>
          <w:numId w:val="14"/>
        </w:numPr>
        <w:tabs>
          <w:tab w:val="num" w:pos="0"/>
        </w:tabs>
        <w:bidi/>
        <w:spacing w:line="288" w:lineRule="auto"/>
        <w:ind w:left="0" w:firstLine="0"/>
        <w:rPr>
          <w:rFonts w:asciiTheme="majorBidi" w:hAnsiTheme="majorBidi" w:cstheme="majorBidi"/>
          <w:szCs w:val="24"/>
          <w:rtl/>
          <w:lang w:bidi="ar-LB"/>
        </w:rPr>
      </w:pPr>
      <w:r>
        <w:rPr>
          <w:rFonts w:asciiTheme="majorBidi" w:hAnsiTheme="majorBidi" w:cstheme="majorBidi"/>
          <w:szCs w:val="24"/>
          <w:rtl/>
          <w:lang w:bidi="ar-LB"/>
        </w:rPr>
        <w:t>لم يتم إعداد مشروع اتفاق</w:t>
      </w:r>
      <w:r w:rsidRPr="00293A00">
        <w:rPr>
          <w:rFonts w:asciiTheme="majorBidi" w:hAnsiTheme="majorBidi" w:cstheme="majorBidi"/>
          <w:szCs w:val="24"/>
          <w:rtl/>
          <w:lang w:bidi="ar-LB"/>
        </w:rPr>
        <w:t xml:space="preserve"> بين حكومة </w:t>
      </w:r>
      <w:r w:rsidR="00CC6556">
        <w:rPr>
          <w:rFonts w:asciiTheme="majorBidi" w:hAnsiTheme="majorBidi" w:cstheme="majorBidi"/>
          <w:szCs w:val="24"/>
          <w:rtl/>
          <w:lang w:bidi="ar-LB"/>
        </w:rPr>
        <w:t>إسواتيني</w:t>
      </w:r>
      <w:r w:rsidRPr="00293A00">
        <w:rPr>
          <w:rFonts w:asciiTheme="majorBidi" w:hAnsiTheme="majorBidi" w:cstheme="majorBidi"/>
          <w:szCs w:val="24"/>
          <w:rtl/>
          <w:lang w:bidi="ar-LB"/>
        </w:rPr>
        <w:t xml:space="preserve"> واللجنة التنفيذية للمرحلة الأولى من </w:t>
      </w:r>
      <w:r>
        <w:rPr>
          <w:rFonts w:asciiTheme="majorBidi" w:hAnsiTheme="majorBidi" w:cstheme="majorBidi"/>
          <w:szCs w:val="24"/>
          <w:rtl/>
          <w:lang w:bidi="ar-LB"/>
        </w:rPr>
        <w:t xml:space="preserve">خطة تنفيذ تعديل كيغالي </w:t>
      </w:r>
      <w:r w:rsidRPr="00CF5B07">
        <w:rPr>
          <w:rFonts w:asciiTheme="majorBidi" w:hAnsiTheme="majorBidi" w:cstheme="majorBidi"/>
          <w:szCs w:val="24"/>
          <w:rtl/>
          <w:lang w:bidi="ar-LB"/>
        </w:rPr>
        <w:t>للمواد الهيدروفلوروكربونية</w:t>
      </w:r>
      <w:r w:rsidRPr="00293A00">
        <w:rPr>
          <w:rFonts w:asciiTheme="majorBidi" w:hAnsiTheme="majorBidi" w:cstheme="majorBidi"/>
          <w:szCs w:val="24"/>
          <w:rtl/>
          <w:lang w:bidi="ar-LB"/>
        </w:rPr>
        <w:t xml:space="preserve"> </w:t>
      </w:r>
      <w:r>
        <w:rPr>
          <w:rFonts w:asciiTheme="majorBidi" w:hAnsiTheme="majorBidi" w:cstheme="majorBidi"/>
          <w:szCs w:val="24"/>
          <w:rtl/>
          <w:lang w:bidi="ar-LB"/>
        </w:rPr>
        <w:t xml:space="preserve">لأن نموذج الاتفاق مازال قيد </w:t>
      </w:r>
      <w:r w:rsidRPr="00293A00">
        <w:rPr>
          <w:rFonts w:asciiTheme="majorBidi" w:hAnsiTheme="majorBidi" w:cstheme="majorBidi"/>
          <w:szCs w:val="24"/>
          <w:rtl/>
          <w:lang w:bidi="ar-LB"/>
        </w:rPr>
        <w:t>نظر اللجنة التنفيذية.</w:t>
      </w:r>
    </w:p>
    <w:p w14:paraId="0135F618" w14:textId="56E036FE" w:rsidR="00CF5B07" w:rsidRDefault="0075032C" w:rsidP="00CF5B07">
      <w:pPr>
        <w:pStyle w:val="Heading1"/>
        <w:numPr>
          <w:ilvl w:val="0"/>
          <w:numId w:val="14"/>
        </w:numPr>
        <w:tabs>
          <w:tab w:val="num" w:pos="0"/>
        </w:tabs>
        <w:bidi/>
        <w:spacing w:line="288" w:lineRule="auto"/>
        <w:ind w:left="0" w:firstLine="0"/>
        <w:rPr>
          <w:rFonts w:asciiTheme="majorBidi" w:hAnsiTheme="majorBidi" w:cstheme="majorBidi"/>
          <w:szCs w:val="24"/>
          <w:rtl/>
          <w:lang w:bidi="ar-LB"/>
        </w:rPr>
      </w:pPr>
      <w:r>
        <w:rPr>
          <w:rFonts w:asciiTheme="majorBidi" w:hAnsiTheme="majorBidi" w:cstheme="majorBidi"/>
          <w:szCs w:val="24"/>
          <w:rtl/>
          <w:lang w:bidi="ar-LB"/>
        </w:rPr>
        <w:t>و</w:t>
      </w:r>
      <w:r w:rsidR="00CF5B07" w:rsidRPr="00293A00">
        <w:rPr>
          <w:rFonts w:asciiTheme="majorBidi" w:hAnsiTheme="majorBidi" w:cstheme="majorBidi"/>
          <w:szCs w:val="24"/>
          <w:rtl/>
          <w:lang w:bidi="ar-LB"/>
        </w:rPr>
        <w:t xml:space="preserve">إذا رغبت اللجنة التنفيذية في ذلك، يمكن الموافقة على الأموال المخصصة للمرحلة الأولى من </w:t>
      </w:r>
      <w:r w:rsidR="00CF5B07">
        <w:rPr>
          <w:rFonts w:asciiTheme="majorBidi" w:hAnsiTheme="majorBidi" w:cstheme="majorBidi"/>
          <w:szCs w:val="24"/>
          <w:rtl/>
          <w:lang w:bidi="ar-LB"/>
        </w:rPr>
        <w:t xml:space="preserve">خطة تنفيذ تعديل كيغالي </w:t>
      </w:r>
      <w:r w:rsidR="00CF5B07" w:rsidRPr="00CF5B07">
        <w:rPr>
          <w:rFonts w:asciiTheme="majorBidi" w:hAnsiTheme="majorBidi" w:cstheme="majorBidi"/>
          <w:szCs w:val="24"/>
          <w:rtl/>
          <w:lang w:bidi="ar-LB"/>
        </w:rPr>
        <w:t>للمواد الهيدروفلوروكربونية</w:t>
      </w:r>
      <w:r w:rsidR="00CF5B07" w:rsidRPr="00293A00">
        <w:rPr>
          <w:rFonts w:asciiTheme="majorBidi" w:hAnsiTheme="majorBidi" w:cstheme="majorBidi"/>
          <w:szCs w:val="24"/>
          <w:rtl/>
          <w:lang w:bidi="ar-LB"/>
        </w:rPr>
        <w:t xml:space="preserve"> </w:t>
      </w:r>
      <w:r>
        <w:rPr>
          <w:rFonts w:asciiTheme="majorBidi" w:hAnsiTheme="majorBidi" w:cstheme="majorBidi"/>
          <w:szCs w:val="24"/>
          <w:rtl/>
          <w:lang w:bidi="ar-LB"/>
        </w:rPr>
        <w:t>لإسواتيني</w:t>
      </w:r>
      <w:r w:rsidR="00CF5B07" w:rsidRPr="00293A00">
        <w:rPr>
          <w:rFonts w:asciiTheme="majorBidi" w:hAnsiTheme="majorBidi" w:cstheme="majorBidi"/>
          <w:szCs w:val="24"/>
          <w:rtl/>
          <w:lang w:bidi="ar-LB"/>
        </w:rPr>
        <w:t xml:space="preserve"> من حيث المبدأ، ويمكن الموافقة على أموال الشريحة الأولى ع</w:t>
      </w:r>
      <w:r w:rsidR="00CF5B07">
        <w:rPr>
          <w:rFonts w:asciiTheme="majorBidi" w:hAnsiTheme="majorBidi" w:cstheme="majorBidi"/>
          <w:szCs w:val="24"/>
          <w:rtl/>
          <w:lang w:bidi="ar-LB"/>
        </w:rPr>
        <w:t xml:space="preserve">لى أساس أنه سيتم إعداد الاتفاق وتقديمه </w:t>
      </w:r>
      <w:r w:rsidR="00CF5B07" w:rsidRPr="00293A00">
        <w:rPr>
          <w:rFonts w:asciiTheme="majorBidi" w:hAnsiTheme="majorBidi" w:cstheme="majorBidi"/>
          <w:szCs w:val="24"/>
          <w:rtl/>
          <w:lang w:bidi="ar-LB"/>
        </w:rPr>
        <w:t xml:space="preserve">في اجتماع مقبل، قبل تقديم الدفعة الثانية، </w:t>
      </w:r>
      <w:r w:rsidR="00CF5B07">
        <w:rPr>
          <w:rFonts w:asciiTheme="majorBidi" w:hAnsiTheme="majorBidi" w:cstheme="majorBidi"/>
          <w:szCs w:val="24"/>
          <w:rtl/>
          <w:lang w:bidi="ar-LB"/>
        </w:rPr>
        <w:t>وفور الموافقة على نموذج الاتفاق</w:t>
      </w:r>
      <w:r w:rsidR="00CF5B07" w:rsidRPr="00293A00">
        <w:rPr>
          <w:rFonts w:asciiTheme="majorBidi" w:hAnsiTheme="majorBidi" w:cstheme="majorBidi"/>
          <w:szCs w:val="24"/>
          <w:rtl/>
          <w:lang w:bidi="ar-LB"/>
        </w:rPr>
        <w:t>.</w:t>
      </w:r>
    </w:p>
    <w:p w14:paraId="06BA91B3" w14:textId="77777777" w:rsidR="0075032C" w:rsidRPr="0075032C" w:rsidRDefault="0075032C" w:rsidP="0075032C">
      <w:pPr>
        <w:pStyle w:val="Heading1"/>
        <w:widowControl w:val="0"/>
        <w:autoSpaceDE w:val="0"/>
        <w:autoSpaceDN w:val="0"/>
        <w:bidi/>
        <w:adjustRightInd w:val="0"/>
        <w:spacing w:before="360"/>
        <w:rPr>
          <w:rFonts w:asciiTheme="majorBidi" w:hAnsiTheme="majorBidi" w:cstheme="majorBidi"/>
          <w:b/>
          <w:bCs/>
          <w:sz w:val="26"/>
          <w:szCs w:val="26"/>
          <w:rtl/>
          <w:lang w:bidi="ar-LB"/>
        </w:rPr>
      </w:pPr>
      <w:r w:rsidRPr="0075032C">
        <w:rPr>
          <w:rFonts w:asciiTheme="majorBidi" w:hAnsiTheme="majorBidi" w:cstheme="majorBidi"/>
          <w:b/>
          <w:bCs/>
          <w:sz w:val="26"/>
          <w:szCs w:val="26"/>
          <w:rtl/>
          <w:lang w:bidi="ar-LB"/>
        </w:rPr>
        <w:t>سادسا:</w:t>
      </w:r>
      <w:r w:rsidRPr="0075032C">
        <w:rPr>
          <w:rFonts w:asciiTheme="majorBidi" w:hAnsiTheme="majorBidi" w:cstheme="majorBidi"/>
          <w:b/>
          <w:bCs/>
          <w:sz w:val="26"/>
          <w:szCs w:val="26"/>
          <w:rtl/>
          <w:lang w:bidi="ar-LB"/>
        </w:rPr>
        <w:tab/>
        <w:t>التوصية​</w:t>
      </w:r>
    </w:p>
    <w:p w14:paraId="3E743AEC" w14:textId="77777777" w:rsidR="0075032C" w:rsidRDefault="0075032C" w:rsidP="0075032C">
      <w:pPr>
        <w:pStyle w:val="Heading1"/>
        <w:numPr>
          <w:ilvl w:val="0"/>
          <w:numId w:val="14"/>
        </w:numPr>
        <w:tabs>
          <w:tab w:val="num" w:pos="0"/>
        </w:tabs>
        <w:bidi/>
        <w:spacing w:line="288" w:lineRule="auto"/>
        <w:ind w:left="0" w:firstLine="0"/>
        <w:rPr>
          <w:rFonts w:asciiTheme="majorBidi" w:hAnsiTheme="majorBidi" w:cstheme="majorBidi"/>
          <w:szCs w:val="24"/>
          <w:rtl/>
          <w:lang w:bidi="ar-LB"/>
        </w:rPr>
      </w:pPr>
      <w:r w:rsidRPr="00293A00">
        <w:rPr>
          <w:rFonts w:asciiTheme="majorBidi" w:hAnsiTheme="majorBidi" w:cstheme="majorBidi"/>
          <w:szCs w:val="24"/>
          <w:rtl/>
          <w:lang w:bidi="ar-LB"/>
        </w:rPr>
        <w:t>قد ترغب اللجنة التنفيذية في النظر في ما يلي:</w:t>
      </w:r>
    </w:p>
    <w:p w14:paraId="4F625C70" w14:textId="067C5072" w:rsidR="001B3AFA" w:rsidRPr="001B3AFA" w:rsidRDefault="001B3AFA" w:rsidP="001B3AFA">
      <w:pPr>
        <w:pStyle w:val="Heading2"/>
        <w:numPr>
          <w:ilvl w:val="0"/>
          <w:numId w:val="22"/>
        </w:numPr>
        <w:bidi/>
        <w:rPr>
          <w:rFonts w:asciiTheme="majorBidi" w:hAnsiTheme="majorBidi" w:cstheme="majorBidi"/>
          <w:sz w:val="26"/>
          <w:szCs w:val="26"/>
          <w:rtl/>
          <w:lang w:bidi="ar-LB"/>
        </w:rPr>
      </w:pPr>
      <w:r w:rsidRPr="001B3AFA">
        <w:rPr>
          <w:rFonts w:asciiTheme="majorBidi" w:hAnsiTheme="majorBidi" w:cstheme="majorBidi"/>
          <w:sz w:val="26"/>
          <w:szCs w:val="26"/>
          <w:rtl/>
          <w:lang w:bidi="ar-LB"/>
        </w:rPr>
        <w:t xml:space="preserve">الموافقة، من حيث المبدأ، على المرحلة الأولى من خطة تنفيذ تعديل كيغالي </w:t>
      </w:r>
      <w:r w:rsidRPr="001B3AFA">
        <w:rPr>
          <w:sz w:val="26"/>
          <w:szCs w:val="26"/>
          <w:rtl/>
          <w:lang w:bidi="ar-LB"/>
        </w:rPr>
        <w:t>للمواد الهيدروفلوروكربونية</w:t>
      </w:r>
      <w:r w:rsidRPr="001B3AFA">
        <w:rPr>
          <w:rFonts w:asciiTheme="majorBidi" w:hAnsiTheme="majorBidi" w:cstheme="majorBidi"/>
          <w:sz w:val="26"/>
          <w:szCs w:val="26"/>
          <w:rtl/>
          <w:lang w:bidi="ar-LB"/>
        </w:rPr>
        <w:t xml:space="preserve"> </w:t>
      </w:r>
      <w:r>
        <w:rPr>
          <w:rFonts w:asciiTheme="majorBidi" w:hAnsiTheme="majorBidi" w:cstheme="majorBidi"/>
          <w:sz w:val="26"/>
          <w:szCs w:val="26"/>
          <w:rtl/>
          <w:lang w:bidi="ar-LB"/>
        </w:rPr>
        <w:t>لإسواتيني</w:t>
      </w:r>
      <w:r w:rsidRPr="001B3AFA">
        <w:rPr>
          <w:rFonts w:asciiTheme="majorBidi" w:hAnsiTheme="majorBidi" w:cstheme="majorBidi"/>
          <w:sz w:val="26"/>
          <w:szCs w:val="26"/>
          <w:rtl/>
          <w:lang w:bidi="ar-LB"/>
        </w:rPr>
        <w:t xml:space="preserve"> للفترة 2024-</w:t>
      </w:r>
      <w:r w:rsidR="0009548A">
        <w:rPr>
          <w:rFonts w:asciiTheme="majorBidi" w:hAnsiTheme="majorBidi" w:cstheme="majorBidi"/>
          <w:sz w:val="26"/>
          <w:szCs w:val="26"/>
          <w:rtl/>
          <w:lang w:bidi="ar-LB"/>
        </w:rPr>
        <w:t>2030</w:t>
      </w:r>
      <w:r w:rsidRPr="001B3AFA">
        <w:rPr>
          <w:rFonts w:asciiTheme="majorBidi" w:hAnsiTheme="majorBidi" w:cstheme="majorBidi"/>
          <w:sz w:val="26"/>
          <w:szCs w:val="26"/>
          <w:rtl/>
          <w:lang w:bidi="ar-LB"/>
        </w:rPr>
        <w:t xml:space="preserve"> لتقليل استهلاك </w:t>
      </w:r>
      <w:r w:rsidRPr="001B3AFA">
        <w:rPr>
          <w:sz w:val="26"/>
          <w:szCs w:val="26"/>
          <w:rtl/>
          <w:lang w:bidi="ar-LB"/>
        </w:rPr>
        <w:t>المواد الهيدروفلوروكربونية</w:t>
      </w:r>
      <w:r w:rsidRPr="001B3AFA">
        <w:rPr>
          <w:rFonts w:asciiTheme="majorBidi" w:hAnsiTheme="majorBidi" w:cstheme="majorBidi"/>
          <w:sz w:val="26"/>
          <w:szCs w:val="26"/>
          <w:rtl/>
          <w:lang w:bidi="ar-LB"/>
        </w:rPr>
        <w:t xml:space="preserve"> بنسبة 10 في المائة من خط الأساس المحدد </w:t>
      </w:r>
      <w:r w:rsidR="00CC0BC1">
        <w:rPr>
          <w:rFonts w:asciiTheme="majorBidi" w:hAnsiTheme="majorBidi" w:cstheme="majorBidi"/>
          <w:sz w:val="26"/>
          <w:szCs w:val="26"/>
          <w:rtl/>
          <w:lang w:bidi="ar-LB"/>
        </w:rPr>
        <w:t>لإسواتيني</w:t>
      </w:r>
      <w:r w:rsidR="00CC0BC1" w:rsidRPr="001B3AFA">
        <w:rPr>
          <w:rFonts w:asciiTheme="majorBidi" w:hAnsiTheme="majorBidi" w:cstheme="majorBidi"/>
          <w:sz w:val="26"/>
          <w:szCs w:val="26"/>
          <w:rtl/>
          <w:lang w:bidi="ar-LB"/>
        </w:rPr>
        <w:t xml:space="preserve"> </w:t>
      </w:r>
      <w:r w:rsidRPr="001B3AFA">
        <w:rPr>
          <w:rFonts w:asciiTheme="majorBidi" w:hAnsiTheme="majorBidi" w:cstheme="majorBidi"/>
          <w:sz w:val="26"/>
          <w:szCs w:val="26"/>
          <w:rtl/>
          <w:lang w:bidi="ar-LB"/>
        </w:rPr>
        <w:t xml:space="preserve">بحلول عام 2029، بمبلغ قدره 163,850 دولارا أمريكيا، يتكون من </w:t>
      </w:r>
      <w:r w:rsidR="0009548A">
        <w:rPr>
          <w:rFonts w:asciiTheme="majorBidi" w:hAnsiTheme="majorBidi" w:cstheme="majorBidi"/>
          <w:sz w:val="26"/>
          <w:szCs w:val="26"/>
          <w:rtl/>
          <w:lang w:bidi="ar-LB"/>
        </w:rPr>
        <w:t>115000</w:t>
      </w:r>
      <w:r w:rsidRPr="001B3AFA">
        <w:rPr>
          <w:rFonts w:asciiTheme="majorBidi" w:hAnsiTheme="majorBidi" w:cstheme="majorBidi"/>
          <w:sz w:val="26"/>
          <w:szCs w:val="26"/>
          <w:rtl/>
          <w:lang w:bidi="ar-LB"/>
        </w:rPr>
        <w:t xml:space="preserve"> دولارا أمريكيا بالإضافة إلى تكاليف دعم الوكالة وقدرها </w:t>
      </w:r>
      <w:r w:rsidR="00D90632">
        <w:rPr>
          <w:rFonts w:asciiTheme="majorBidi" w:hAnsiTheme="majorBidi" w:cstheme="majorBidi"/>
          <w:sz w:val="26"/>
          <w:szCs w:val="26"/>
          <w:rtl/>
          <w:lang w:bidi="ar-LB"/>
        </w:rPr>
        <w:t>14950</w:t>
      </w:r>
      <w:r w:rsidRPr="001B3AFA">
        <w:rPr>
          <w:rFonts w:asciiTheme="majorBidi" w:hAnsiTheme="majorBidi" w:cstheme="majorBidi"/>
          <w:sz w:val="26"/>
          <w:szCs w:val="26"/>
          <w:rtl/>
          <w:lang w:bidi="ar-LB"/>
        </w:rPr>
        <w:t xml:space="preserve"> دولارًا أمريكيًا لليونيب </w:t>
      </w:r>
      <w:r w:rsidR="00D90632">
        <w:rPr>
          <w:rFonts w:asciiTheme="majorBidi" w:hAnsiTheme="majorBidi" w:cstheme="majorBidi"/>
          <w:sz w:val="26"/>
          <w:szCs w:val="26"/>
          <w:rtl/>
          <w:lang w:bidi="ar-LB"/>
        </w:rPr>
        <w:t>و30000</w:t>
      </w:r>
      <w:r w:rsidRPr="001B3AFA">
        <w:rPr>
          <w:rFonts w:asciiTheme="majorBidi" w:hAnsiTheme="majorBidi" w:cstheme="majorBidi"/>
          <w:sz w:val="26"/>
          <w:szCs w:val="26"/>
          <w:rtl/>
          <w:lang w:bidi="ar-LB"/>
        </w:rPr>
        <w:t xml:space="preserve"> دولارا أمريكيا، بالإضافة إلى تكاليف دعم الوكالة وقدرها </w:t>
      </w:r>
      <w:r w:rsidR="00D90632">
        <w:rPr>
          <w:rFonts w:asciiTheme="majorBidi" w:hAnsiTheme="majorBidi" w:cstheme="majorBidi"/>
          <w:sz w:val="26"/>
          <w:szCs w:val="26"/>
          <w:rtl/>
          <w:lang w:bidi="ar-LB"/>
        </w:rPr>
        <w:t>3900</w:t>
      </w:r>
      <w:r w:rsidRPr="001B3AFA">
        <w:rPr>
          <w:rFonts w:asciiTheme="majorBidi" w:hAnsiTheme="majorBidi" w:cstheme="majorBidi"/>
          <w:sz w:val="26"/>
          <w:szCs w:val="26"/>
          <w:rtl/>
          <w:lang w:bidi="ar-LB"/>
        </w:rPr>
        <w:t xml:space="preserve"> دولار أمريكي </w:t>
      </w:r>
      <w:r w:rsidR="00880A2A">
        <w:rPr>
          <w:rFonts w:asciiTheme="majorBidi" w:hAnsiTheme="majorBidi" w:cstheme="majorBidi"/>
          <w:sz w:val="26"/>
          <w:szCs w:val="26"/>
          <w:rtl/>
          <w:lang w:bidi="ar-LB"/>
        </w:rPr>
        <w:t>ل</w:t>
      </w:r>
      <w:r w:rsidR="00880A2A" w:rsidRPr="00954BAF">
        <w:rPr>
          <w:rFonts w:asciiTheme="majorBidi" w:hAnsiTheme="majorBidi"/>
          <w:sz w:val="26"/>
          <w:szCs w:val="26"/>
          <w:rtl/>
          <w:lang w:bidi="ar-LB"/>
        </w:rPr>
        <w:t>ليوئنديبي</w:t>
      </w:r>
      <w:r w:rsidRPr="001B3AFA">
        <w:rPr>
          <w:rFonts w:asciiTheme="majorBidi" w:hAnsiTheme="majorBidi" w:cstheme="majorBidi"/>
          <w:sz w:val="26"/>
          <w:szCs w:val="26"/>
          <w:rtl/>
          <w:lang w:bidi="ar-LB"/>
        </w:rPr>
        <w:t xml:space="preserve">، على النحو المبين في الجدول الوارد في المرفق </w:t>
      </w:r>
      <w:r w:rsidR="00F9263D">
        <w:rPr>
          <w:rFonts w:asciiTheme="majorBidi" w:hAnsiTheme="majorBidi" w:cstheme="majorBidi"/>
          <w:sz w:val="26"/>
          <w:szCs w:val="26"/>
          <w:rtl/>
          <w:lang w:bidi="ar-LB"/>
        </w:rPr>
        <w:t>الثاني</w:t>
      </w:r>
      <w:r w:rsidRPr="001B3AFA">
        <w:rPr>
          <w:rFonts w:asciiTheme="majorBidi" w:hAnsiTheme="majorBidi" w:cstheme="majorBidi"/>
          <w:sz w:val="26"/>
          <w:szCs w:val="26"/>
          <w:rtl/>
          <w:lang w:bidi="ar-LB"/>
        </w:rPr>
        <w:t xml:space="preserve"> بهذه الوثيقة؛</w:t>
      </w:r>
    </w:p>
    <w:p w14:paraId="64D7342C" w14:textId="379575C0" w:rsidR="001B3AFA" w:rsidRDefault="005003DC" w:rsidP="005003DC">
      <w:pPr>
        <w:pStyle w:val="Heading2"/>
        <w:numPr>
          <w:ilvl w:val="0"/>
          <w:numId w:val="22"/>
        </w:numPr>
        <w:bidi/>
        <w:rPr>
          <w:rFonts w:asciiTheme="majorBidi" w:hAnsiTheme="majorBidi" w:cstheme="majorBidi"/>
          <w:sz w:val="26"/>
          <w:szCs w:val="26"/>
          <w:lang w:bidi="ar-LB"/>
        </w:rPr>
      </w:pPr>
      <w:r>
        <w:rPr>
          <w:rFonts w:asciiTheme="majorBidi" w:hAnsiTheme="majorBidi" w:cstheme="majorBidi"/>
          <w:sz w:val="26"/>
          <w:szCs w:val="26"/>
          <w:lang w:bidi="ar-LB"/>
        </w:rPr>
        <w:t xml:space="preserve">  </w:t>
      </w:r>
      <w:r w:rsidR="00604843">
        <w:rPr>
          <w:rFonts w:asciiTheme="majorBidi" w:hAnsiTheme="majorBidi" w:cstheme="majorBidi"/>
          <w:sz w:val="26"/>
          <w:szCs w:val="26"/>
          <w:rtl/>
          <w:lang w:bidi="ar-LB"/>
        </w:rPr>
        <w:t>ملاحظة</w:t>
      </w:r>
      <w:r>
        <w:rPr>
          <w:rFonts w:asciiTheme="majorBidi" w:hAnsiTheme="majorBidi" w:cstheme="majorBidi"/>
          <w:sz w:val="26"/>
          <w:szCs w:val="26"/>
          <w:rtl/>
          <w:lang w:bidi="ar-LB"/>
        </w:rPr>
        <w:t xml:space="preserve"> </w:t>
      </w:r>
      <w:r w:rsidRPr="005003DC">
        <w:rPr>
          <w:rFonts w:asciiTheme="majorBidi" w:hAnsiTheme="majorBidi" w:cstheme="majorBidi"/>
          <w:sz w:val="26"/>
          <w:szCs w:val="26"/>
          <w:rtl/>
          <w:lang w:bidi="ar-LB"/>
        </w:rPr>
        <w:t xml:space="preserve">أنه عند الانتهاء من المشروع التجريبي لتكنولوجيا المستخدم النهائي المدرج في المرحلة الأولى من </w:t>
      </w:r>
      <w:r w:rsidR="00604843" w:rsidRPr="001B3AFA">
        <w:rPr>
          <w:rFonts w:asciiTheme="majorBidi" w:hAnsiTheme="majorBidi" w:cstheme="majorBidi"/>
          <w:sz w:val="26"/>
          <w:szCs w:val="26"/>
          <w:rtl/>
          <w:lang w:bidi="ar-LB"/>
        </w:rPr>
        <w:t xml:space="preserve">خطة تنفيذ تعديل كيغالي </w:t>
      </w:r>
      <w:r w:rsidR="00604843" w:rsidRPr="001B3AFA">
        <w:rPr>
          <w:sz w:val="26"/>
          <w:szCs w:val="26"/>
          <w:rtl/>
          <w:lang w:bidi="ar-LB"/>
        </w:rPr>
        <w:t>للمواد الهيدروفلوروكربونية</w:t>
      </w:r>
      <w:r w:rsidRPr="005003DC">
        <w:rPr>
          <w:rFonts w:asciiTheme="majorBidi" w:hAnsiTheme="majorBidi" w:cstheme="majorBidi"/>
          <w:sz w:val="26"/>
          <w:szCs w:val="26"/>
          <w:rtl/>
          <w:lang w:bidi="ar-LB"/>
        </w:rPr>
        <w:t xml:space="preserve">، سيقدم برنامج الأمم المتحدة الإنمائي تقريرا نهائيا عن تنفيذ هذا المشروع، بما في ذلك </w:t>
      </w:r>
      <w:r w:rsidR="006B4836">
        <w:rPr>
          <w:rFonts w:asciiTheme="majorBidi" w:hAnsiTheme="majorBidi" w:cstheme="majorBidi"/>
          <w:sz w:val="26"/>
          <w:szCs w:val="26"/>
          <w:rtl/>
          <w:lang w:bidi="ar-LB"/>
        </w:rPr>
        <w:t>إزالة ا</w:t>
      </w:r>
      <w:r w:rsidR="006B4836" w:rsidRPr="001B3AFA">
        <w:rPr>
          <w:sz w:val="26"/>
          <w:szCs w:val="26"/>
          <w:rtl/>
          <w:lang w:bidi="ar-LB"/>
        </w:rPr>
        <w:t>لمواد الهيدروفلوروكربونية</w:t>
      </w:r>
      <w:r w:rsidR="006B4836" w:rsidRPr="005003DC">
        <w:rPr>
          <w:rFonts w:asciiTheme="majorBidi" w:hAnsiTheme="majorBidi" w:cstheme="majorBidi"/>
          <w:sz w:val="26"/>
          <w:szCs w:val="26"/>
          <w:rtl/>
          <w:lang w:bidi="ar-LB"/>
        </w:rPr>
        <w:t xml:space="preserve"> </w:t>
      </w:r>
      <w:r w:rsidRPr="005003DC">
        <w:rPr>
          <w:rFonts w:asciiTheme="majorBidi" w:hAnsiTheme="majorBidi" w:cstheme="majorBidi"/>
          <w:sz w:val="26"/>
          <w:szCs w:val="26"/>
          <w:rtl/>
          <w:lang w:bidi="ar-LB"/>
        </w:rPr>
        <w:t xml:space="preserve">والمكاسب التي تحققت </w:t>
      </w:r>
      <w:r w:rsidR="006B4836">
        <w:rPr>
          <w:rFonts w:asciiTheme="majorBidi" w:hAnsiTheme="majorBidi" w:cstheme="majorBidi"/>
          <w:sz w:val="26"/>
          <w:szCs w:val="26"/>
          <w:rtl/>
          <w:lang w:bidi="ar-LB"/>
        </w:rPr>
        <w:t xml:space="preserve">من </w:t>
      </w:r>
      <w:r w:rsidR="006B4836">
        <w:rPr>
          <w:rFonts w:asciiTheme="majorBidi" w:hAnsiTheme="majorBidi" w:cstheme="majorBidi"/>
          <w:sz w:val="26"/>
          <w:szCs w:val="26"/>
          <w:rtl/>
          <w:lang w:bidi="ar-LB"/>
        </w:rPr>
        <w:lastRenderedPageBreak/>
        <w:t>خلال</w:t>
      </w:r>
      <w:r w:rsidRPr="005003DC">
        <w:rPr>
          <w:rFonts w:asciiTheme="majorBidi" w:hAnsiTheme="majorBidi" w:cstheme="majorBidi"/>
          <w:sz w:val="26"/>
          <w:szCs w:val="26"/>
          <w:rtl/>
          <w:lang w:bidi="ar-LB"/>
        </w:rPr>
        <w:t xml:space="preserve"> كفاءة استخدام الطاقة، بما يتماشى مع المقرر. 92/36</w:t>
      </w:r>
      <w:r w:rsidR="00781B80">
        <w:rPr>
          <w:rFonts w:asciiTheme="majorBidi" w:hAnsiTheme="majorBidi" w:cstheme="majorBidi"/>
          <w:sz w:val="26"/>
          <w:szCs w:val="26"/>
          <w:rtl/>
          <w:lang w:bidi="ar-LB"/>
        </w:rPr>
        <w:t xml:space="preserve"> (</w:t>
      </w:r>
      <w:r w:rsidRPr="005003DC">
        <w:rPr>
          <w:rFonts w:asciiTheme="majorBidi" w:hAnsiTheme="majorBidi" w:cstheme="majorBidi"/>
          <w:sz w:val="26"/>
          <w:szCs w:val="26"/>
          <w:rtl/>
          <w:lang w:bidi="ar-LB"/>
        </w:rPr>
        <w:t>ز)؛</w:t>
      </w:r>
    </w:p>
    <w:p w14:paraId="2A35E476" w14:textId="77777777" w:rsidR="00CC72E0" w:rsidRPr="006B4836" w:rsidRDefault="00CC72E0" w:rsidP="00CC72E0">
      <w:pPr>
        <w:pStyle w:val="Heading2"/>
        <w:numPr>
          <w:ilvl w:val="0"/>
          <w:numId w:val="22"/>
        </w:numPr>
        <w:bidi/>
        <w:rPr>
          <w:rFonts w:asciiTheme="majorBidi" w:hAnsiTheme="majorBidi" w:cstheme="majorBidi"/>
          <w:sz w:val="26"/>
          <w:szCs w:val="26"/>
          <w:rtl/>
          <w:lang w:bidi="ar-LB"/>
        </w:rPr>
      </w:pPr>
      <w:r>
        <w:rPr>
          <w:rFonts w:asciiTheme="majorBidi" w:hAnsiTheme="majorBidi" w:cstheme="majorBidi"/>
          <w:sz w:val="26"/>
          <w:szCs w:val="26"/>
          <w:rtl/>
          <w:lang w:bidi="ar-LB"/>
        </w:rPr>
        <w:t xml:space="preserve">  ا</w:t>
      </w:r>
      <w:r w:rsidRPr="006B4836">
        <w:rPr>
          <w:rFonts w:asciiTheme="majorBidi" w:hAnsiTheme="majorBidi" w:cstheme="majorBidi"/>
          <w:sz w:val="26"/>
          <w:szCs w:val="26"/>
          <w:rtl/>
          <w:lang w:bidi="ar-LB"/>
        </w:rPr>
        <w:t xml:space="preserve">لموافقة على الشريحة الأولى من المرحلة الأولى من خطة تنفيذ تعديل كيغالي للمواد الهيدروفلوروكربونية </w:t>
      </w:r>
      <w:r>
        <w:rPr>
          <w:rFonts w:asciiTheme="majorBidi" w:hAnsiTheme="majorBidi" w:cstheme="majorBidi"/>
          <w:sz w:val="26"/>
          <w:szCs w:val="26"/>
          <w:rtl/>
          <w:lang w:bidi="ar-LB"/>
        </w:rPr>
        <w:t>لإسواتيني</w:t>
      </w:r>
      <w:r w:rsidRPr="006B4836">
        <w:rPr>
          <w:rFonts w:asciiTheme="majorBidi" w:hAnsiTheme="majorBidi" w:cstheme="majorBidi"/>
          <w:sz w:val="26"/>
          <w:szCs w:val="26"/>
          <w:rtl/>
          <w:lang w:bidi="ar-LB"/>
        </w:rPr>
        <w:t xml:space="preserve"> وخطة تنفيذ الشريحة المقابلة لها بقيمة </w:t>
      </w:r>
      <w:r>
        <w:rPr>
          <w:rFonts w:asciiTheme="majorBidi" w:hAnsiTheme="majorBidi" w:cstheme="majorBidi"/>
          <w:sz w:val="26"/>
          <w:szCs w:val="26"/>
          <w:rtl/>
          <w:lang w:bidi="ar-LB"/>
        </w:rPr>
        <w:t>63500</w:t>
      </w:r>
      <w:r w:rsidRPr="006B4836">
        <w:rPr>
          <w:rFonts w:asciiTheme="majorBidi" w:hAnsiTheme="majorBidi" w:cstheme="majorBidi"/>
          <w:sz w:val="26"/>
          <w:szCs w:val="26"/>
          <w:rtl/>
          <w:lang w:bidi="ar-LB"/>
        </w:rPr>
        <w:t xml:space="preserve"> دولار أمريكي</w:t>
      </w:r>
      <w:r>
        <w:rPr>
          <w:rFonts w:asciiTheme="majorBidi" w:hAnsiTheme="majorBidi" w:cstheme="majorBidi"/>
          <w:sz w:val="26"/>
          <w:szCs w:val="26"/>
          <w:rtl/>
          <w:lang w:bidi="ar-LB"/>
        </w:rPr>
        <w:t>،</w:t>
      </w:r>
      <w:r w:rsidRPr="006B4836">
        <w:rPr>
          <w:rFonts w:asciiTheme="majorBidi" w:hAnsiTheme="majorBidi" w:cstheme="majorBidi"/>
          <w:sz w:val="26"/>
          <w:szCs w:val="26"/>
          <w:rtl/>
          <w:lang w:bidi="ar-LB"/>
        </w:rPr>
        <w:t xml:space="preserve"> بالإضافة إلى تكاليف دعم الوكالة وقدرها </w:t>
      </w:r>
      <w:r>
        <w:rPr>
          <w:rFonts w:asciiTheme="majorBidi" w:hAnsiTheme="majorBidi" w:cstheme="majorBidi"/>
          <w:sz w:val="26"/>
          <w:szCs w:val="26"/>
          <w:rtl/>
          <w:lang w:bidi="ar-LB"/>
        </w:rPr>
        <w:t>8255</w:t>
      </w:r>
      <w:r w:rsidRPr="006B4836">
        <w:rPr>
          <w:rFonts w:asciiTheme="majorBidi" w:hAnsiTheme="majorBidi" w:cstheme="majorBidi"/>
          <w:sz w:val="26"/>
          <w:szCs w:val="26"/>
          <w:rtl/>
          <w:lang w:bidi="ar-LB"/>
        </w:rPr>
        <w:t xml:space="preserve"> دولارا أمريكيا </w:t>
      </w:r>
      <w:r>
        <w:rPr>
          <w:rFonts w:asciiTheme="majorBidi" w:hAnsiTheme="majorBidi" w:cstheme="majorBidi"/>
          <w:sz w:val="26"/>
          <w:szCs w:val="26"/>
          <w:rtl/>
          <w:lang w:bidi="ar-LB"/>
        </w:rPr>
        <w:t>لبرنامج الأمم المتحدة للبيئة؛ و</w:t>
      </w:r>
    </w:p>
    <w:p w14:paraId="708A501E" w14:textId="77777777" w:rsidR="00CC72E0" w:rsidRPr="00BD26EC" w:rsidRDefault="00CC72E0" w:rsidP="00CC72E0">
      <w:pPr>
        <w:pStyle w:val="Heading2"/>
        <w:numPr>
          <w:ilvl w:val="0"/>
          <w:numId w:val="22"/>
        </w:numPr>
        <w:bidi/>
        <w:rPr>
          <w:rFonts w:asciiTheme="majorBidi" w:hAnsiTheme="majorBidi" w:cstheme="majorBidi"/>
          <w:sz w:val="26"/>
          <w:szCs w:val="26"/>
          <w:lang w:bidi="ar-LB"/>
        </w:rPr>
      </w:pPr>
      <w:r w:rsidRPr="00BD297A">
        <w:rPr>
          <w:rFonts w:asciiTheme="majorBidi" w:hAnsiTheme="majorBidi" w:cstheme="majorBidi"/>
          <w:sz w:val="26"/>
          <w:szCs w:val="26"/>
          <w:rtl/>
          <w:lang w:bidi="ar-LB"/>
        </w:rPr>
        <w:t xml:space="preserve">مطالبة حكومة </w:t>
      </w:r>
      <w:r>
        <w:rPr>
          <w:rFonts w:asciiTheme="majorBidi" w:hAnsiTheme="majorBidi" w:cstheme="majorBidi"/>
          <w:sz w:val="26"/>
          <w:szCs w:val="26"/>
          <w:rtl/>
          <w:lang w:bidi="ar-LB"/>
        </w:rPr>
        <w:t>إسواتيني</w:t>
      </w:r>
      <w:r w:rsidRPr="00BD297A">
        <w:rPr>
          <w:rFonts w:asciiTheme="majorBidi" w:hAnsiTheme="majorBidi" w:cstheme="majorBidi"/>
          <w:sz w:val="26"/>
          <w:szCs w:val="26"/>
          <w:rtl/>
          <w:lang w:bidi="ar-LB"/>
        </w:rPr>
        <w:t xml:space="preserve"> واليونيب </w:t>
      </w:r>
      <w:r>
        <w:rPr>
          <w:rFonts w:asciiTheme="majorBidi" w:hAnsiTheme="majorBidi" w:cstheme="majorBidi"/>
          <w:sz w:val="24"/>
          <w:szCs w:val="24"/>
          <w:rtl/>
          <w:lang w:bidi="ar-LB"/>
        </w:rPr>
        <w:t>و</w:t>
      </w:r>
      <w:r w:rsidRPr="00EC7BD3">
        <w:rPr>
          <w:rFonts w:asciiTheme="majorBidi" w:hAnsiTheme="majorBidi"/>
          <w:sz w:val="24"/>
          <w:szCs w:val="24"/>
          <w:rtl/>
          <w:lang w:bidi="ar-LB"/>
        </w:rPr>
        <w:t>اليوئنديبي</w:t>
      </w:r>
      <w:r w:rsidRPr="00BD297A">
        <w:rPr>
          <w:rFonts w:asciiTheme="majorBidi" w:hAnsiTheme="majorBidi" w:cstheme="majorBidi"/>
          <w:sz w:val="26"/>
          <w:szCs w:val="26"/>
          <w:rtl/>
          <w:lang w:bidi="ar-LB"/>
        </w:rPr>
        <w:t xml:space="preserve"> والأمانة بأن يضعوا الصيغة النهائية لمشروع الاتفاق</w:t>
      </w:r>
      <w:r>
        <w:rPr>
          <w:rFonts w:asciiTheme="majorBidi" w:hAnsiTheme="majorBidi" w:cstheme="majorBidi"/>
          <w:sz w:val="26"/>
          <w:szCs w:val="26"/>
          <w:lang w:bidi="ar-LB"/>
        </w:rPr>
        <w:t xml:space="preserve"> </w:t>
      </w:r>
      <w:r>
        <w:rPr>
          <w:rFonts w:asciiTheme="majorBidi" w:hAnsiTheme="majorBidi" w:cstheme="majorBidi"/>
          <w:sz w:val="26"/>
          <w:szCs w:val="26"/>
          <w:rtl/>
          <w:lang w:bidi="ar-LB"/>
        </w:rPr>
        <w:t>المبرم</w:t>
      </w:r>
      <w:r w:rsidRPr="00BD297A">
        <w:rPr>
          <w:rFonts w:asciiTheme="majorBidi" w:hAnsiTheme="majorBidi" w:cstheme="majorBidi"/>
          <w:sz w:val="26"/>
          <w:szCs w:val="26"/>
          <w:rtl/>
          <w:lang w:bidi="ar-LB"/>
        </w:rPr>
        <w:t xml:space="preserve"> بين حكومة </w:t>
      </w:r>
      <w:r>
        <w:rPr>
          <w:rFonts w:asciiTheme="majorBidi" w:hAnsiTheme="majorBidi" w:cstheme="majorBidi"/>
          <w:sz w:val="26"/>
          <w:szCs w:val="26"/>
          <w:rtl/>
          <w:lang w:bidi="ar-LB"/>
        </w:rPr>
        <w:t>إسواتيني</w:t>
      </w:r>
      <w:r w:rsidRPr="00BD297A">
        <w:rPr>
          <w:rFonts w:asciiTheme="majorBidi" w:hAnsiTheme="majorBidi" w:cstheme="majorBidi"/>
          <w:sz w:val="26"/>
          <w:szCs w:val="26"/>
          <w:rtl/>
          <w:lang w:bidi="ar-LB"/>
        </w:rPr>
        <w:t xml:space="preserve">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w:t>
      </w:r>
      <w:r>
        <w:rPr>
          <w:rFonts w:asciiTheme="majorBidi" w:hAnsiTheme="majorBidi" w:cstheme="majorBidi"/>
          <w:sz w:val="26"/>
          <w:szCs w:val="26"/>
          <w:rtl/>
          <w:lang w:bidi="ar-LB"/>
        </w:rPr>
        <w:t>مقبل</w:t>
      </w:r>
      <w:r w:rsidRPr="00BD297A">
        <w:rPr>
          <w:rFonts w:asciiTheme="majorBidi" w:hAnsiTheme="majorBidi" w:cstheme="majorBidi"/>
          <w:sz w:val="26"/>
          <w:szCs w:val="26"/>
          <w:rtl/>
          <w:lang w:bidi="ar-LB"/>
        </w:rPr>
        <w:t xml:space="preserve"> فور موافقة اللجنة التنفيذية على نموذج اتفاق خطة تنفيذ تعديل كيغالي للمواد الهيدروفلوروكربونية.</w:t>
      </w:r>
    </w:p>
    <w:p w14:paraId="2EA11323" w14:textId="77777777" w:rsidR="00CC72E0" w:rsidRDefault="00CC72E0" w:rsidP="00CC72E0">
      <w:pPr>
        <w:bidi/>
        <w:rPr>
          <w:rtl/>
          <w:lang w:bidi="ar-LB"/>
        </w:rPr>
        <w:sectPr w:rsidR="00CC72E0" w:rsidSect="00205E1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4A61A14" w14:textId="77777777" w:rsidR="00CC72E0" w:rsidRPr="00D1770E" w:rsidRDefault="00CC72E0" w:rsidP="00CC72E0">
      <w:pPr>
        <w:bidi/>
        <w:jc w:val="center"/>
        <w:rPr>
          <w:rFonts w:asciiTheme="majorBidi" w:hAnsiTheme="majorBidi" w:cstheme="majorBidi"/>
          <w:b/>
          <w:bCs/>
          <w:sz w:val="26"/>
          <w:szCs w:val="26"/>
          <w:rtl/>
          <w:lang w:bidi="ar-LB"/>
        </w:rPr>
      </w:pPr>
      <w:r w:rsidRPr="00D1770E">
        <w:rPr>
          <w:rFonts w:asciiTheme="majorBidi" w:hAnsiTheme="majorBidi" w:cstheme="majorBidi"/>
          <w:b/>
          <w:bCs/>
          <w:sz w:val="26"/>
          <w:szCs w:val="26"/>
          <w:rtl/>
          <w:lang w:bidi="ar-LB"/>
        </w:rPr>
        <w:lastRenderedPageBreak/>
        <w:t>المرفق الأول</w:t>
      </w:r>
    </w:p>
    <w:p w14:paraId="23437930" w14:textId="77777777" w:rsidR="00CC72E0" w:rsidRPr="00D1770E" w:rsidRDefault="00CC72E0" w:rsidP="00CC72E0">
      <w:pPr>
        <w:jc w:val="center"/>
        <w:rPr>
          <w:rFonts w:asciiTheme="majorBidi" w:hAnsiTheme="majorBidi" w:cstheme="majorBidi"/>
          <w:b/>
          <w:bCs/>
          <w:sz w:val="26"/>
          <w:szCs w:val="26"/>
          <w:rtl/>
          <w:lang w:bidi="ar-LB"/>
        </w:rPr>
      </w:pPr>
    </w:p>
    <w:p w14:paraId="6E8CED18" w14:textId="77777777" w:rsidR="00CC72E0" w:rsidRPr="00D1770E" w:rsidRDefault="00CC72E0" w:rsidP="00CC72E0">
      <w:pPr>
        <w:bidi/>
        <w:jc w:val="center"/>
        <w:rPr>
          <w:rFonts w:asciiTheme="majorBidi" w:hAnsiTheme="majorBidi" w:cstheme="majorBidi"/>
          <w:b/>
          <w:bCs/>
          <w:sz w:val="26"/>
          <w:szCs w:val="26"/>
          <w:rtl/>
          <w:lang w:bidi="ar-LB"/>
        </w:rPr>
      </w:pPr>
      <w:r w:rsidRPr="00D1770E">
        <w:rPr>
          <w:rFonts w:asciiTheme="majorBidi" w:hAnsiTheme="majorBidi" w:cstheme="majorBidi"/>
          <w:b/>
          <w:bCs/>
          <w:sz w:val="26"/>
          <w:szCs w:val="26"/>
          <w:rtl/>
          <w:lang w:bidi="ar-LB"/>
        </w:rPr>
        <w:t xml:space="preserve">النص المقرر إدراجه في الاتفاق المُحدّث المبرم بين حكومة إسواتيني واللجنة التنفيذية للصندوق المتعدد الأطراف لخفض استهلاك </w:t>
      </w:r>
      <w:r w:rsidRPr="00D1770E">
        <w:rPr>
          <w:b/>
          <w:bCs/>
          <w:sz w:val="26"/>
          <w:szCs w:val="26"/>
          <w:rtl/>
          <w:lang w:bidi="ar-LB"/>
        </w:rPr>
        <w:t>المواد الهيدروكلوروفلوروكربونية</w:t>
      </w:r>
      <w:r w:rsidRPr="00D1770E">
        <w:rPr>
          <w:rFonts w:asciiTheme="majorBidi" w:hAnsiTheme="majorBidi" w:cstheme="majorBidi"/>
          <w:b/>
          <w:bCs/>
          <w:sz w:val="26"/>
          <w:szCs w:val="26"/>
          <w:rtl/>
          <w:lang w:bidi="ar-LB"/>
        </w:rPr>
        <w:t xml:space="preserve"> وفقاً للمرحلة الثانية من خطة إدارة إزالة </w:t>
      </w:r>
      <w:r w:rsidRPr="00D1770E">
        <w:rPr>
          <w:b/>
          <w:bCs/>
          <w:sz w:val="26"/>
          <w:szCs w:val="26"/>
          <w:rtl/>
          <w:lang w:bidi="ar-LB"/>
        </w:rPr>
        <w:t>المواد الهيدروكلوروفلوروكربونية</w:t>
      </w:r>
    </w:p>
    <w:p w14:paraId="2F709693" w14:textId="77777777" w:rsidR="00CC72E0" w:rsidRPr="00D1770E" w:rsidRDefault="00CC72E0" w:rsidP="00CC72E0">
      <w:pPr>
        <w:jc w:val="center"/>
        <w:rPr>
          <w:rFonts w:asciiTheme="majorBidi" w:hAnsiTheme="majorBidi" w:cstheme="majorBidi"/>
          <w:b/>
          <w:bCs/>
          <w:sz w:val="26"/>
          <w:szCs w:val="26"/>
          <w:rtl/>
          <w:lang w:bidi="ar-LB"/>
        </w:rPr>
      </w:pPr>
    </w:p>
    <w:p w14:paraId="0D4D4BC3" w14:textId="77777777" w:rsidR="00CC72E0" w:rsidRPr="00D1770E" w:rsidRDefault="00CC72E0" w:rsidP="00CC72E0">
      <w:pPr>
        <w:bidi/>
        <w:jc w:val="center"/>
        <w:rPr>
          <w:rFonts w:asciiTheme="majorBidi" w:hAnsiTheme="majorBidi" w:cstheme="majorBidi"/>
          <w:sz w:val="26"/>
          <w:szCs w:val="26"/>
          <w:rtl/>
          <w:lang w:bidi="ar-LB"/>
        </w:rPr>
      </w:pPr>
      <w:r w:rsidRPr="00D1770E">
        <w:rPr>
          <w:rFonts w:asciiTheme="majorBidi" w:hAnsiTheme="majorBidi" w:cstheme="majorBidi"/>
          <w:sz w:val="26"/>
          <w:szCs w:val="26"/>
          <w:rtl/>
          <w:lang w:bidi="ar-LB"/>
        </w:rPr>
        <w:t>(التغييرات ذات الصلة مكتوبة بخط عريض لسهولة الرجوع إليها)</w:t>
      </w:r>
    </w:p>
    <w:p w14:paraId="696040D1" w14:textId="77777777" w:rsidR="00CC72E0" w:rsidRPr="00D1770E" w:rsidRDefault="00CC72E0" w:rsidP="00CC72E0">
      <w:pPr>
        <w:rPr>
          <w:rFonts w:asciiTheme="majorBidi" w:hAnsiTheme="majorBidi" w:cstheme="majorBidi"/>
          <w:b/>
          <w:bCs/>
          <w:sz w:val="26"/>
          <w:szCs w:val="26"/>
          <w:rtl/>
          <w:lang w:bidi="ar-LB"/>
        </w:rPr>
      </w:pPr>
    </w:p>
    <w:p w14:paraId="2CA38EFC" w14:textId="77777777" w:rsidR="00CC72E0" w:rsidRDefault="00CC72E0" w:rsidP="00CC72E0">
      <w:pPr>
        <w:pStyle w:val="Heading1"/>
        <w:bidi/>
        <w:rPr>
          <w:rFonts w:asciiTheme="majorBidi" w:hAnsiTheme="majorBidi" w:cstheme="majorBidi"/>
          <w:b/>
          <w:bCs/>
          <w:sz w:val="26"/>
          <w:szCs w:val="26"/>
          <w:lang w:bidi="ar-LB"/>
        </w:rPr>
      </w:pPr>
      <w:r w:rsidRPr="00D1770E">
        <w:rPr>
          <w:rFonts w:asciiTheme="majorBidi" w:hAnsiTheme="majorBidi" w:cstheme="majorBidi"/>
          <w:b/>
          <w:bCs/>
          <w:sz w:val="26"/>
          <w:szCs w:val="26"/>
          <w:rtl/>
          <w:lang w:bidi="ar-LB"/>
        </w:rPr>
        <w:t xml:space="preserve">17- </w:t>
      </w:r>
      <w:r w:rsidRPr="00D1770E">
        <w:rPr>
          <w:rFonts w:asciiTheme="majorBidi" w:hAnsiTheme="majorBidi" w:cstheme="majorBidi"/>
          <w:b/>
          <w:bCs/>
          <w:sz w:val="26"/>
          <w:szCs w:val="26"/>
          <w:rtl/>
          <w:lang w:bidi="ar-LB"/>
        </w:rPr>
        <w:tab/>
        <w:t>يحل هذا الاتفاق المُحدّث محل الاتفاق المبرم بين حكومة إسواتيني واللجنة التنفيذية في الاجتماع السادس والثمانين للجنة</w:t>
      </w:r>
      <w:r w:rsidRPr="00D1770E">
        <w:rPr>
          <w:rFonts w:asciiTheme="majorBidi" w:hAnsiTheme="majorBidi" w:cstheme="majorBidi"/>
          <w:b/>
          <w:bCs/>
          <w:sz w:val="26"/>
          <w:szCs w:val="26"/>
          <w:vertAlign w:val="superscript"/>
          <w:rtl/>
          <w:lang w:bidi="ar-LB"/>
        </w:rPr>
        <w:t xml:space="preserve"> </w:t>
      </w:r>
      <w:r w:rsidRPr="00D1770E">
        <w:rPr>
          <w:rFonts w:asciiTheme="majorBidi" w:hAnsiTheme="majorBidi" w:cstheme="majorBidi"/>
          <w:b/>
          <w:bCs/>
          <w:sz w:val="26"/>
          <w:szCs w:val="26"/>
          <w:rtl/>
          <w:lang w:bidi="ar-LB"/>
        </w:rPr>
        <w:t>التنفيذية.</w:t>
      </w:r>
    </w:p>
    <w:p w14:paraId="6FAE7429" w14:textId="34609559" w:rsidR="00A20593" w:rsidRPr="005F27EF" w:rsidRDefault="00A20593" w:rsidP="00A20593">
      <w:pPr>
        <w:bidi/>
        <w:rPr>
          <w:b/>
          <w:bCs/>
          <w:sz w:val="26"/>
          <w:szCs w:val="26"/>
          <w:rtl/>
          <w:lang w:val="fr-CA" w:bidi="ar-LB"/>
        </w:rPr>
      </w:pPr>
      <w:r w:rsidRPr="005F27EF">
        <w:rPr>
          <w:b/>
          <w:bCs/>
          <w:sz w:val="26"/>
          <w:szCs w:val="26"/>
          <w:rtl/>
          <w:lang w:val="fr-CA" w:bidi="ar-LB"/>
        </w:rPr>
        <w:t>التذييل 2-ألف:  الأهداف والتمويل</w:t>
      </w:r>
    </w:p>
    <w:tbl>
      <w:tblPr>
        <w:bidiVisual/>
        <w:tblW w:w="4987" w:type="pct"/>
        <w:tblLook w:val="04A0" w:firstRow="1" w:lastRow="0" w:firstColumn="1" w:lastColumn="0" w:noHBand="0" w:noVBand="1"/>
      </w:tblPr>
      <w:tblGrid>
        <w:gridCol w:w="613"/>
        <w:gridCol w:w="2688"/>
        <w:gridCol w:w="815"/>
        <w:gridCol w:w="683"/>
        <w:gridCol w:w="815"/>
        <w:gridCol w:w="683"/>
        <w:gridCol w:w="815"/>
        <w:gridCol w:w="683"/>
        <w:gridCol w:w="716"/>
        <w:gridCol w:w="815"/>
      </w:tblGrid>
      <w:tr w:rsidR="00CC72E0" w:rsidRPr="00D1770E" w14:paraId="4F14F831" w14:textId="77777777" w:rsidTr="007F0C04">
        <w:trPr>
          <w:trHeight w:val="119"/>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9B11318" w14:textId="08C6F374" w:rsidR="00CC72E0" w:rsidRPr="00D1770E" w:rsidRDefault="00A20593" w:rsidP="007F0C04">
            <w:pPr>
              <w:jc w:val="right"/>
              <w:rPr>
                <w:rFonts w:asciiTheme="majorBidi" w:hAnsiTheme="majorBidi" w:cstheme="majorBidi"/>
                <w:b/>
                <w:bCs/>
                <w:color w:val="000000"/>
                <w:sz w:val="18"/>
                <w:szCs w:val="18"/>
                <w:lang w:eastAsia="en-CA" w:bidi="ar-LB"/>
              </w:rPr>
            </w:pPr>
            <w:r w:rsidRPr="00A20593">
              <w:rPr>
                <w:rFonts w:asciiTheme="majorBidi" w:hAnsiTheme="majorBidi"/>
                <w:b/>
                <w:bCs/>
                <w:color w:val="000000"/>
                <w:sz w:val="18"/>
                <w:szCs w:val="18"/>
                <w:rtl/>
                <w:lang w:eastAsia="en-CA" w:bidi="ar-LB"/>
              </w:rPr>
              <w:t>الصف</w:t>
            </w:r>
          </w:p>
        </w:tc>
        <w:tc>
          <w:tcPr>
            <w:tcW w:w="1441" w:type="pct"/>
            <w:tcBorders>
              <w:top w:val="single" w:sz="4" w:space="0" w:color="auto"/>
              <w:left w:val="nil"/>
              <w:bottom w:val="single" w:sz="4" w:space="0" w:color="auto"/>
              <w:right w:val="single" w:sz="4" w:space="0" w:color="auto"/>
            </w:tcBorders>
            <w:shd w:val="clear" w:color="auto" w:fill="auto"/>
            <w:hideMark/>
          </w:tcPr>
          <w:p w14:paraId="39364660"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sz w:val="18"/>
                <w:szCs w:val="18"/>
                <w:rtl/>
                <w:lang w:eastAsia="en-CA" w:bidi="ar-LB"/>
              </w:rPr>
              <w:t>التفاصيل</w:t>
            </w:r>
          </w:p>
        </w:tc>
        <w:tc>
          <w:tcPr>
            <w:tcW w:w="437" w:type="pct"/>
            <w:tcBorders>
              <w:top w:val="single" w:sz="4" w:space="0" w:color="auto"/>
              <w:left w:val="nil"/>
              <w:bottom w:val="single" w:sz="4" w:space="0" w:color="auto"/>
              <w:right w:val="single" w:sz="4" w:space="0" w:color="auto"/>
            </w:tcBorders>
            <w:shd w:val="clear" w:color="auto" w:fill="auto"/>
            <w:hideMark/>
          </w:tcPr>
          <w:p w14:paraId="7236B5BA"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2020</w:t>
            </w:r>
          </w:p>
        </w:tc>
        <w:tc>
          <w:tcPr>
            <w:tcW w:w="366" w:type="pct"/>
            <w:tcBorders>
              <w:top w:val="single" w:sz="4" w:space="0" w:color="auto"/>
              <w:left w:val="nil"/>
              <w:bottom w:val="single" w:sz="4" w:space="0" w:color="auto"/>
              <w:right w:val="single" w:sz="4" w:space="0" w:color="auto"/>
            </w:tcBorders>
            <w:shd w:val="clear" w:color="auto" w:fill="auto"/>
            <w:hideMark/>
          </w:tcPr>
          <w:p w14:paraId="37E68D24"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2021-2023</w:t>
            </w:r>
          </w:p>
        </w:tc>
        <w:tc>
          <w:tcPr>
            <w:tcW w:w="437" w:type="pct"/>
            <w:tcBorders>
              <w:top w:val="single" w:sz="4" w:space="0" w:color="auto"/>
              <w:left w:val="nil"/>
              <w:bottom w:val="single" w:sz="4" w:space="0" w:color="auto"/>
              <w:right w:val="single" w:sz="4" w:space="0" w:color="auto"/>
            </w:tcBorders>
            <w:shd w:val="clear" w:color="auto" w:fill="auto"/>
            <w:hideMark/>
          </w:tcPr>
          <w:p w14:paraId="22C17F90"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2024</w:t>
            </w:r>
          </w:p>
        </w:tc>
        <w:tc>
          <w:tcPr>
            <w:tcW w:w="366" w:type="pct"/>
            <w:tcBorders>
              <w:top w:val="single" w:sz="4" w:space="0" w:color="auto"/>
              <w:left w:val="nil"/>
              <w:bottom w:val="single" w:sz="4" w:space="0" w:color="auto"/>
              <w:right w:val="single" w:sz="4" w:space="0" w:color="auto"/>
            </w:tcBorders>
            <w:shd w:val="clear" w:color="auto" w:fill="auto"/>
            <w:hideMark/>
          </w:tcPr>
          <w:p w14:paraId="744776D9"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2025-2026</w:t>
            </w:r>
          </w:p>
        </w:tc>
        <w:tc>
          <w:tcPr>
            <w:tcW w:w="437" w:type="pct"/>
            <w:tcBorders>
              <w:top w:val="single" w:sz="4" w:space="0" w:color="auto"/>
              <w:left w:val="nil"/>
              <w:bottom w:val="single" w:sz="4" w:space="0" w:color="auto"/>
              <w:right w:val="single" w:sz="4" w:space="0" w:color="auto"/>
            </w:tcBorders>
            <w:shd w:val="clear" w:color="auto" w:fill="auto"/>
            <w:hideMark/>
          </w:tcPr>
          <w:p w14:paraId="74A7643B"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2027</w:t>
            </w:r>
          </w:p>
        </w:tc>
        <w:tc>
          <w:tcPr>
            <w:tcW w:w="366" w:type="pct"/>
            <w:tcBorders>
              <w:top w:val="single" w:sz="4" w:space="0" w:color="auto"/>
              <w:left w:val="nil"/>
              <w:bottom w:val="single" w:sz="4" w:space="0" w:color="auto"/>
              <w:right w:val="single" w:sz="4" w:space="0" w:color="auto"/>
            </w:tcBorders>
            <w:shd w:val="clear" w:color="auto" w:fill="auto"/>
            <w:hideMark/>
          </w:tcPr>
          <w:p w14:paraId="54BD1FF2"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2028-2029</w:t>
            </w:r>
          </w:p>
        </w:tc>
        <w:tc>
          <w:tcPr>
            <w:tcW w:w="384" w:type="pct"/>
            <w:tcBorders>
              <w:top w:val="single" w:sz="4" w:space="0" w:color="auto"/>
              <w:left w:val="nil"/>
              <w:bottom w:val="single" w:sz="4" w:space="0" w:color="auto"/>
              <w:right w:val="single" w:sz="4" w:space="0" w:color="auto"/>
            </w:tcBorders>
            <w:shd w:val="clear" w:color="auto" w:fill="auto"/>
            <w:hideMark/>
          </w:tcPr>
          <w:p w14:paraId="767F7222"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2030</w:t>
            </w:r>
          </w:p>
        </w:tc>
        <w:tc>
          <w:tcPr>
            <w:tcW w:w="437" w:type="pct"/>
            <w:tcBorders>
              <w:top w:val="single" w:sz="4" w:space="0" w:color="auto"/>
              <w:left w:val="nil"/>
              <w:bottom w:val="single" w:sz="4" w:space="0" w:color="auto"/>
              <w:right w:val="single" w:sz="4" w:space="0" w:color="auto"/>
            </w:tcBorders>
            <w:shd w:val="clear" w:color="auto" w:fill="auto"/>
            <w:hideMark/>
          </w:tcPr>
          <w:p w14:paraId="124A7FC9" w14:textId="77777777" w:rsidR="00CC72E0" w:rsidRPr="00D1770E" w:rsidRDefault="00CC72E0" w:rsidP="007F0C04">
            <w:pPr>
              <w:jc w:val="lef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rtl/>
                <w:lang w:eastAsia="en-CA" w:bidi="ar-LB"/>
              </w:rPr>
              <w:t>المجموع</w:t>
            </w:r>
          </w:p>
        </w:tc>
      </w:tr>
      <w:tr w:rsidR="00CC72E0" w:rsidRPr="00D1770E" w14:paraId="11C8DB06"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72825626"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1-1</w:t>
            </w:r>
          </w:p>
        </w:tc>
        <w:tc>
          <w:tcPr>
            <w:tcW w:w="1441" w:type="pct"/>
            <w:tcBorders>
              <w:top w:val="nil"/>
              <w:left w:val="nil"/>
              <w:bottom w:val="single" w:sz="4" w:space="0" w:color="auto"/>
              <w:right w:val="single" w:sz="4" w:space="0" w:color="auto"/>
            </w:tcBorders>
            <w:shd w:val="clear" w:color="auto" w:fill="auto"/>
            <w:hideMark/>
          </w:tcPr>
          <w:p w14:paraId="0D2FF4A8"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الجدول الزمني للتخفيضات المحدد في بروتوكول مونتريال للمواد المدرجة في المجموعة الأولى من المرفق جيم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03C98676"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1.12</w:t>
            </w:r>
          </w:p>
        </w:tc>
        <w:tc>
          <w:tcPr>
            <w:tcW w:w="366" w:type="pct"/>
            <w:tcBorders>
              <w:top w:val="nil"/>
              <w:left w:val="nil"/>
              <w:bottom w:val="single" w:sz="4" w:space="0" w:color="auto"/>
              <w:right w:val="single" w:sz="4" w:space="0" w:color="auto"/>
            </w:tcBorders>
            <w:shd w:val="clear" w:color="auto" w:fill="auto"/>
            <w:hideMark/>
          </w:tcPr>
          <w:p w14:paraId="6537FD89"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1.12</w:t>
            </w:r>
          </w:p>
        </w:tc>
        <w:tc>
          <w:tcPr>
            <w:tcW w:w="437" w:type="pct"/>
            <w:tcBorders>
              <w:top w:val="nil"/>
              <w:left w:val="nil"/>
              <w:bottom w:val="single" w:sz="4" w:space="0" w:color="auto"/>
              <w:right w:val="single" w:sz="4" w:space="0" w:color="auto"/>
            </w:tcBorders>
            <w:shd w:val="clear" w:color="auto" w:fill="auto"/>
            <w:hideMark/>
          </w:tcPr>
          <w:p w14:paraId="3006521A"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1.12</w:t>
            </w:r>
          </w:p>
        </w:tc>
        <w:tc>
          <w:tcPr>
            <w:tcW w:w="366" w:type="pct"/>
            <w:tcBorders>
              <w:top w:val="nil"/>
              <w:left w:val="nil"/>
              <w:bottom w:val="single" w:sz="4" w:space="0" w:color="auto"/>
              <w:right w:val="single" w:sz="4" w:space="0" w:color="auto"/>
            </w:tcBorders>
            <w:shd w:val="clear" w:color="auto" w:fill="auto"/>
            <w:hideMark/>
          </w:tcPr>
          <w:p w14:paraId="7D888768"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437" w:type="pct"/>
            <w:tcBorders>
              <w:top w:val="nil"/>
              <w:left w:val="nil"/>
              <w:bottom w:val="single" w:sz="4" w:space="0" w:color="auto"/>
              <w:right w:val="single" w:sz="4" w:space="0" w:color="auto"/>
            </w:tcBorders>
            <w:shd w:val="clear" w:color="auto" w:fill="auto"/>
            <w:hideMark/>
          </w:tcPr>
          <w:p w14:paraId="79BFAA6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366" w:type="pct"/>
            <w:tcBorders>
              <w:top w:val="nil"/>
              <w:left w:val="nil"/>
              <w:bottom w:val="single" w:sz="4" w:space="0" w:color="auto"/>
              <w:right w:val="single" w:sz="4" w:space="0" w:color="auto"/>
            </w:tcBorders>
            <w:shd w:val="clear" w:color="auto" w:fill="auto"/>
            <w:hideMark/>
          </w:tcPr>
          <w:p w14:paraId="48F9E50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384" w:type="pct"/>
            <w:tcBorders>
              <w:top w:val="nil"/>
              <w:left w:val="nil"/>
              <w:bottom w:val="single" w:sz="4" w:space="0" w:color="auto"/>
              <w:right w:val="single" w:sz="4" w:space="0" w:color="auto"/>
            </w:tcBorders>
            <w:shd w:val="clear" w:color="auto" w:fill="auto"/>
            <w:hideMark/>
          </w:tcPr>
          <w:p w14:paraId="35D2FCE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7A3D03D4" w14:textId="2D697CBA" w:rsidR="00CC72E0" w:rsidRPr="00D1770E" w:rsidRDefault="003678CE" w:rsidP="007F0C04">
            <w:pPr>
              <w:jc w:val="right"/>
              <w:rPr>
                <w:rFonts w:asciiTheme="majorBidi" w:hAnsiTheme="majorBidi" w:cstheme="majorBidi"/>
                <w:color w:val="000000"/>
                <w:sz w:val="18"/>
                <w:szCs w:val="18"/>
                <w:lang w:eastAsia="en-CA" w:bidi="ar-LB"/>
              </w:rPr>
            </w:pPr>
            <w:r>
              <w:rPr>
                <w:rFonts w:asciiTheme="majorBidi" w:eastAsia="Yu Mincho" w:hAnsiTheme="majorBidi" w:cstheme="majorBidi"/>
                <w:color w:val="000000"/>
                <w:sz w:val="18"/>
                <w:szCs w:val="18"/>
                <w:rtl/>
                <w:lang w:eastAsia="en-CA" w:bidi="ar-LB"/>
              </w:rPr>
              <w:t>لا ينطبق</w:t>
            </w:r>
          </w:p>
        </w:tc>
      </w:tr>
      <w:tr w:rsidR="00CC72E0" w:rsidRPr="00D1770E" w14:paraId="7CC7D647"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61872428"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1-2</w:t>
            </w:r>
          </w:p>
        </w:tc>
        <w:tc>
          <w:tcPr>
            <w:tcW w:w="1441" w:type="pct"/>
            <w:tcBorders>
              <w:top w:val="nil"/>
              <w:left w:val="nil"/>
              <w:bottom w:val="single" w:sz="4" w:space="0" w:color="auto"/>
              <w:right w:val="single" w:sz="4" w:space="0" w:color="auto"/>
            </w:tcBorders>
            <w:shd w:val="clear" w:color="auto" w:fill="auto"/>
            <w:hideMark/>
          </w:tcPr>
          <w:p w14:paraId="18830E7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الحد الأقصى المسموح به للاستهلاك الإجمالي لمواد المجموعة الأولى من المرفق جيم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76CEAF56"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1.11</w:t>
            </w:r>
          </w:p>
        </w:tc>
        <w:tc>
          <w:tcPr>
            <w:tcW w:w="366" w:type="pct"/>
            <w:tcBorders>
              <w:top w:val="nil"/>
              <w:left w:val="nil"/>
              <w:bottom w:val="single" w:sz="4" w:space="0" w:color="auto"/>
              <w:right w:val="single" w:sz="4" w:space="0" w:color="auto"/>
            </w:tcBorders>
            <w:shd w:val="clear" w:color="auto" w:fill="auto"/>
            <w:hideMark/>
          </w:tcPr>
          <w:p w14:paraId="72297AB6"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1.11</w:t>
            </w:r>
          </w:p>
        </w:tc>
        <w:tc>
          <w:tcPr>
            <w:tcW w:w="437" w:type="pct"/>
            <w:tcBorders>
              <w:top w:val="nil"/>
              <w:left w:val="nil"/>
              <w:bottom w:val="single" w:sz="4" w:space="0" w:color="auto"/>
              <w:right w:val="single" w:sz="4" w:space="0" w:color="auto"/>
            </w:tcBorders>
            <w:shd w:val="clear" w:color="auto" w:fill="auto"/>
            <w:hideMark/>
          </w:tcPr>
          <w:p w14:paraId="3C559DB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1.11</w:t>
            </w:r>
          </w:p>
        </w:tc>
        <w:tc>
          <w:tcPr>
            <w:tcW w:w="366" w:type="pct"/>
            <w:tcBorders>
              <w:top w:val="nil"/>
              <w:left w:val="nil"/>
              <w:bottom w:val="single" w:sz="4" w:space="0" w:color="auto"/>
              <w:right w:val="single" w:sz="4" w:space="0" w:color="auto"/>
            </w:tcBorders>
            <w:shd w:val="clear" w:color="auto" w:fill="auto"/>
            <w:hideMark/>
          </w:tcPr>
          <w:p w14:paraId="3B904A3A"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437" w:type="pct"/>
            <w:tcBorders>
              <w:top w:val="nil"/>
              <w:left w:val="nil"/>
              <w:bottom w:val="single" w:sz="4" w:space="0" w:color="auto"/>
              <w:right w:val="single" w:sz="4" w:space="0" w:color="auto"/>
            </w:tcBorders>
            <w:shd w:val="clear" w:color="auto" w:fill="auto"/>
            <w:hideMark/>
          </w:tcPr>
          <w:p w14:paraId="297C5742"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366" w:type="pct"/>
            <w:tcBorders>
              <w:top w:val="nil"/>
              <w:left w:val="nil"/>
              <w:bottom w:val="single" w:sz="4" w:space="0" w:color="auto"/>
              <w:right w:val="single" w:sz="4" w:space="0" w:color="auto"/>
            </w:tcBorders>
            <w:shd w:val="clear" w:color="auto" w:fill="auto"/>
            <w:hideMark/>
          </w:tcPr>
          <w:p w14:paraId="222C3DB2"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0.56</w:t>
            </w:r>
          </w:p>
        </w:tc>
        <w:tc>
          <w:tcPr>
            <w:tcW w:w="384" w:type="pct"/>
            <w:tcBorders>
              <w:top w:val="nil"/>
              <w:left w:val="nil"/>
              <w:bottom w:val="single" w:sz="4" w:space="0" w:color="auto"/>
              <w:right w:val="single" w:sz="4" w:space="0" w:color="auto"/>
            </w:tcBorders>
            <w:shd w:val="clear" w:color="auto" w:fill="auto"/>
            <w:hideMark/>
          </w:tcPr>
          <w:p w14:paraId="16478A6B"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5195D98D" w14:textId="0DA5ADE3" w:rsidR="00CC72E0" w:rsidRPr="00D1770E" w:rsidRDefault="003678CE" w:rsidP="007F0C04">
            <w:pPr>
              <w:jc w:val="right"/>
              <w:rPr>
                <w:rFonts w:asciiTheme="majorBidi" w:hAnsiTheme="majorBidi" w:cstheme="majorBidi"/>
                <w:color w:val="000000"/>
                <w:sz w:val="18"/>
                <w:szCs w:val="18"/>
                <w:lang w:eastAsia="en-CA" w:bidi="ar-LB"/>
              </w:rPr>
            </w:pPr>
            <w:r>
              <w:rPr>
                <w:rFonts w:asciiTheme="majorBidi" w:eastAsia="Yu Mincho" w:hAnsiTheme="majorBidi" w:cstheme="majorBidi"/>
                <w:color w:val="000000"/>
                <w:sz w:val="18"/>
                <w:szCs w:val="18"/>
                <w:rtl/>
                <w:lang w:eastAsia="en-CA" w:bidi="ar-LB"/>
              </w:rPr>
              <w:t>لا ينطبق</w:t>
            </w:r>
          </w:p>
        </w:tc>
      </w:tr>
      <w:tr w:rsidR="00CC72E0" w:rsidRPr="00D1770E" w14:paraId="0F130000"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19745CC1"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2-1</w:t>
            </w:r>
          </w:p>
        </w:tc>
        <w:tc>
          <w:tcPr>
            <w:tcW w:w="1441" w:type="pct"/>
            <w:tcBorders>
              <w:top w:val="nil"/>
              <w:left w:val="nil"/>
              <w:bottom w:val="single" w:sz="4" w:space="0" w:color="auto"/>
              <w:right w:val="single" w:sz="4" w:space="0" w:color="auto"/>
            </w:tcBorders>
            <w:shd w:val="clear" w:color="auto" w:fill="auto"/>
            <w:hideMark/>
          </w:tcPr>
          <w:p w14:paraId="20170E7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التمويل المتفق عليه للوكالة المنفذة الرئيسية (اليونيب) (بالدولار الأمريكي)</w:t>
            </w:r>
          </w:p>
        </w:tc>
        <w:tc>
          <w:tcPr>
            <w:tcW w:w="437" w:type="pct"/>
            <w:tcBorders>
              <w:top w:val="nil"/>
              <w:left w:val="nil"/>
              <w:bottom w:val="single" w:sz="4" w:space="0" w:color="auto"/>
              <w:right w:val="single" w:sz="4" w:space="0" w:color="auto"/>
            </w:tcBorders>
            <w:shd w:val="clear" w:color="auto" w:fill="auto"/>
            <w:hideMark/>
          </w:tcPr>
          <w:p w14:paraId="2F91AC9D"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70,000</w:t>
            </w:r>
          </w:p>
        </w:tc>
        <w:tc>
          <w:tcPr>
            <w:tcW w:w="366" w:type="pct"/>
            <w:tcBorders>
              <w:top w:val="nil"/>
              <w:left w:val="nil"/>
              <w:bottom w:val="single" w:sz="4" w:space="0" w:color="auto"/>
              <w:right w:val="single" w:sz="4" w:space="0" w:color="auto"/>
            </w:tcBorders>
            <w:shd w:val="clear" w:color="auto" w:fill="auto"/>
            <w:hideMark/>
          </w:tcPr>
          <w:p w14:paraId="0297D948"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16775542"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220000</w:t>
            </w:r>
          </w:p>
        </w:tc>
        <w:tc>
          <w:tcPr>
            <w:tcW w:w="366" w:type="pct"/>
            <w:tcBorders>
              <w:top w:val="nil"/>
              <w:left w:val="nil"/>
              <w:bottom w:val="single" w:sz="4" w:space="0" w:color="auto"/>
              <w:right w:val="single" w:sz="4" w:space="0" w:color="auto"/>
            </w:tcBorders>
            <w:shd w:val="clear" w:color="auto" w:fill="auto"/>
            <w:hideMark/>
          </w:tcPr>
          <w:p w14:paraId="7B0E7DF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7604993E"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95000</w:t>
            </w:r>
          </w:p>
        </w:tc>
        <w:tc>
          <w:tcPr>
            <w:tcW w:w="366" w:type="pct"/>
            <w:tcBorders>
              <w:top w:val="nil"/>
              <w:left w:val="nil"/>
              <w:bottom w:val="single" w:sz="4" w:space="0" w:color="auto"/>
              <w:right w:val="single" w:sz="4" w:space="0" w:color="auto"/>
            </w:tcBorders>
            <w:shd w:val="clear" w:color="auto" w:fill="auto"/>
            <w:hideMark/>
          </w:tcPr>
          <w:p w14:paraId="2977D83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75AF413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65000</w:t>
            </w:r>
          </w:p>
        </w:tc>
        <w:tc>
          <w:tcPr>
            <w:tcW w:w="437" w:type="pct"/>
            <w:tcBorders>
              <w:top w:val="nil"/>
              <w:left w:val="nil"/>
              <w:bottom w:val="single" w:sz="4" w:space="0" w:color="auto"/>
              <w:right w:val="single" w:sz="4" w:space="0" w:color="auto"/>
            </w:tcBorders>
            <w:shd w:val="clear" w:color="auto" w:fill="auto"/>
            <w:hideMark/>
          </w:tcPr>
          <w:p w14:paraId="5F670AB7"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450000</w:t>
            </w:r>
          </w:p>
        </w:tc>
      </w:tr>
      <w:tr w:rsidR="00CC72E0" w:rsidRPr="00D1770E" w14:paraId="3C72BD76"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66F3BA98"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2-2</w:t>
            </w:r>
          </w:p>
        </w:tc>
        <w:tc>
          <w:tcPr>
            <w:tcW w:w="1441" w:type="pct"/>
            <w:tcBorders>
              <w:top w:val="nil"/>
              <w:left w:val="nil"/>
              <w:bottom w:val="single" w:sz="4" w:space="0" w:color="auto"/>
              <w:right w:val="single" w:sz="4" w:space="0" w:color="auto"/>
            </w:tcBorders>
            <w:shd w:val="clear" w:color="auto" w:fill="auto"/>
            <w:hideMark/>
          </w:tcPr>
          <w:p w14:paraId="2F4A34B5"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تكاليف الدعم للوكالة المنفذة الرئيسية (بالدولار الأمريكي)</w:t>
            </w:r>
          </w:p>
        </w:tc>
        <w:tc>
          <w:tcPr>
            <w:tcW w:w="437" w:type="pct"/>
            <w:tcBorders>
              <w:top w:val="nil"/>
              <w:left w:val="nil"/>
              <w:bottom w:val="single" w:sz="4" w:space="0" w:color="auto"/>
              <w:right w:val="single" w:sz="4" w:space="0" w:color="auto"/>
            </w:tcBorders>
            <w:shd w:val="clear" w:color="auto" w:fill="auto"/>
            <w:hideMark/>
          </w:tcPr>
          <w:p w14:paraId="4CD4D54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9100</w:t>
            </w:r>
          </w:p>
        </w:tc>
        <w:tc>
          <w:tcPr>
            <w:tcW w:w="366" w:type="pct"/>
            <w:tcBorders>
              <w:top w:val="nil"/>
              <w:left w:val="nil"/>
              <w:bottom w:val="single" w:sz="4" w:space="0" w:color="auto"/>
              <w:right w:val="single" w:sz="4" w:space="0" w:color="auto"/>
            </w:tcBorders>
            <w:shd w:val="clear" w:color="auto" w:fill="auto"/>
            <w:hideMark/>
          </w:tcPr>
          <w:p w14:paraId="1C06D04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4C6FD75B"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28600</w:t>
            </w:r>
          </w:p>
        </w:tc>
        <w:tc>
          <w:tcPr>
            <w:tcW w:w="366" w:type="pct"/>
            <w:tcBorders>
              <w:top w:val="nil"/>
              <w:left w:val="nil"/>
              <w:bottom w:val="single" w:sz="4" w:space="0" w:color="auto"/>
              <w:right w:val="single" w:sz="4" w:space="0" w:color="auto"/>
            </w:tcBorders>
            <w:shd w:val="clear" w:color="auto" w:fill="auto"/>
            <w:hideMark/>
          </w:tcPr>
          <w:p w14:paraId="79A5890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5E87FDD5"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12350</w:t>
            </w:r>
          </w:p>
        </w:tc>
        <w:tc>
          <w:tcPr>
            <w:tcW w:w="366" w:type="pct"/>
            <w:tcBorders>
              <w:top w:val="nil"/>
              <w:left w:val="nil"/>
              <w:bottom w:val="single" w:sz="4" w:space="0" w:color="auto"/>
              <w:right w:val="single" w:sz="4" w:space="0" w:color="auto"/>
            </w:tcBorders>
            <w:shd w:val="clear" w:color="auto" w:fill="auto"/>
            <w:hideMark/>
          </w:tcPr>
          <w:p w14:paraId="2221B81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02A0DAF3"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8450</w:t>
            </w:r>
          </w:p>
        </w:tc>
        <w:tc>
          <w:tcPr>
            <w:tcW w:w="437" w:type="pct"/>
            <w:tcBorders>
              <w:top w:val="nil"/>
              <w:left w:val="nil"/>
              <w:bottom w:val="single" w:sz="4" w:space="0" w:color="auto"/>
              <w:right w:val="single" w:sz="4" w:space="0" w:color="auto"/>
            </w:tcBorders>
            <w:shd w:val="clear" w:color="auto" w:fill="auto"/>
            <w:hideMark/>
          </w:tcPr>
          <w:p w14:paraId="6FFC4868"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58500</w:t>
            </w:r>
          </w:p>
        </w:tc>
      </w:tr>
      <w:tr w:rsidR="00CC72E0" w:rsidRPr="00D1770E" w14:paraId="353D3951"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18DB3634"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2-3</w:t>
            </w:r>
          </w:p>
        </w:tc>
        <w:tc>
          <w:tcPr>
            <w:tcW w:w="1441" w:type="pct"/>
            <w:tcBorders>
              <w:top w:val="nil"/>
              <w:left w:val="nil"/>
              <w:bottom w:val="single" w:sz="4" w:space="0" w:color="auto"/>
              <w:right w:val="single" w:sz="4" w:space="0" w:color="auto"/>
            </w:tcBorders>
            <w:shd w:val="clear" w:color="auto" w:fill="auto"/>
            <w:hideMark/>
          </w:tcPr>
          <w:p w14:paraId="2CBB36AB" w14:textId="77777777" w:rsidR="00CC72E0" w:rsidRPr="00920D7B"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التمويل المتفق عليه للوكالة المنفذة المتعاونة (</w:t>
            </w:r>
            <w:r w:rsidRPr="00D1770E">
              <w:rPr>
                <w:rFonts w:asciiTheme="majorBidi" w:hAnsiTheme="majorBidi" w:cstheme="majorBidi"/>
                <w:sz w:val="18"/>
                <w:szCs w:val="18"/>
                <w:rtl/>
                <w:lang w:bidi="ar-LB"/>
              </w:rPr>
              <w:t>اليوئنديبي</w:t>
            </w:r>
            <w:r w:rsidRPr="00D1770E">
              <w:rPr>
                <w:rFonts w:asciiTheme="majorBidi" w:hAnsiTheme="majorBidi" w:cstheme="majorBidi"/>
                <w:sz w:val="18"/>
                <w:szCs w:val="18"/>
                <w:rtl/>
                <w:lang w:eastAsia="en-CA" w:bidi="ar-LB"/>
              </w:rPr>
              <w:t>) (بالدولار الأمريكي)</w:t>
            </w:r>
          </w:p>
        </w:tc>
        <w:tc>
          <w:tcPr>
            <w:tcW w:w="437" w:type="pct"/>
            <w:tcBorders>
              <w:top w:val="nil"/>
              <w:left w:val="nil"/>
              <w:bottom w:val="single" w:sz="4" w:space="0" w:color="auto"/>
              <w:right w:val="single" w:sz="4" w:space="0" w:color="auto"/>
            </w:tcBorders>
            <w:shd w:val="clear" w:color="auto" w:fill="auto"/>
            <w:hideMark/>
          </w:tcPr>
          <w:p w14:paraId="252D066E"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50000</w:t>
            </w:r>
          </w:p>
        </w:tc>
        <w:tc>
          <w:tcPr>
            <w:tcW w:w="366" w:type="pct"/>
            <w:tcBorders>
              <w:top w:val="nil"/>
              <w:left w:val="nil"/>
              <w:bottom w:val="single" w:sz="4" w:space="0" w:color="auto"/>
              <w:right w:val="single" w:sz="4" w:space="0" w:color="auto"/>
            </w:tcBorders>
            <w:shd w:val="clear" w:color="auto" w:fill="auto"/>
            <w:hideMark/>
          </w:tcPr>
          <w:p w14:paraId="4B5C684D"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331A309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140000</w:t>
            </w:r>
          </w:p>
        </w:tc>
        <w:tc>
          <w:tcPr>
            <w:tcW w:w="366" w:type="pct"/>
            <w:tcBorders>
              <w:top w:val="nil"/>
              <w:left w:val="nil"/>
              <w:bottom w:val="single" w:sz="4" w:space="0" w:color="auto"/>
              <w:right w:val="single" w:sz="4" w:space="0" w:color="auto"/>
            </w:tcBorders>
            <w:shd w:val="clear" w:color="auto" w:fill="auto"/>
            <w:hideMark/>
          </w:tcPr>
          <w:p w14:paraId="0EC793F6"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1983FC31"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66" w:type="pct"/>
            <w:tcBorders>
              <w:top w:val="nil"/>
              <w:left w:val="nil"/>
              <w:bottom w:val="single" w:sz="4" w:space="0" w:color="auto"/>
              <w:right w:val="single" w:sz="4" w:space="0" w:color="auto"/>
            </w:tcBorders>
            <w:shd w:val="clear" w:color="auto" w:fill="auto"/>
            <w:hideMark/>
          </w:tcPr>
          <w:p w14:paraId="776EA3A3"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6A889B2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15B3FEA8"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190000</w:t>
            </w:r>
          </w:p>
        </w:tc>
      </w:tr>
      <w:tr w:rsidR="00CC72E0" w:rsidRPr="00D1770E" w14:paraId="50D2676C"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08CC9A71"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2-4</w:t>
            </w:r>
          </w:p>
        </w:tc>
        <w:tc>
          <w:tcPr>
            <w:tcW w:w="1441" w:type="pct"/>
            <w:tcBorders>
              <w:top w:val="nil"/>
              <w:left w:val="nil"/>
              <w:bottom w:val="single" w:sz="4" w:space="0" w:color="auto"/>
              <w:right w:val="single" w:sz="4" w:space="0" w:color="auto"/>
            </w:tcBorders>
            <w:shd w:val="clear" w:color="auto" w:fill="auto"/>
            <w:hideMark/>
          </w:tcPr>
          <w:p w14:paraId="2C4D9581"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تكاليف دعم للوكالة المنفذة المتعاونة (بالدولار الأمريكي)</w:t>
            </w:r>
          </w:p>
        </w:tc>
        <w:tc>
          <w:tcPr>
            <w:tcW w:w="437" w:type="pct"/>
            <w:tcBorders>
              <w:top w:val="nil"/>
              <w:left w:val="nil"/>
              <w:bottom w:val="single" w:sz="4" w:space="0" w:color="auto"/>
              <w:right w:val="single" w:sz="4" w:space="0" w:color="auto"/>
            </w:tcBorders>
            <w:shd w:val="clear" w:color="auto" w:fill="auto"/>
            <w:hideMark/>
          </w:tcPr>
          <w:p w14:paraId="376D2F09"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4500</w:t>
            </w:r>
          </w:p>
        </w:tc>
        <w:tc>
          <w:tcPr>
            <w:tcW w:w="366" w:type="pct"/>
            <w:tcBorders>
              <w:top w:val="nil"/>
              <w:left w:val="nil"/>
              <w:bottom w:val="single" w:sz="4" w:space="0" w:color="auto"/>
              <w:right w:val="single" w:sz="4" w:space="0" w:color="auto"/>
            </w:tcBorders>
            <w:shd w:val="clear" w:color="auto" w:fill="auto"/>
            <w:hideMark/>
          </w:tcPr>
          <w:p w14:paraId="72B23672"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39DFACE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12600</w:t>
            </w:r>
          </w:p>
        </w:tc>
        <w:tc>
          <w:tcPr>
            <w:tcW w:w="366" w:type="pct"/>
            <w:tcBorders>
              <w:top w:val="nil"/>
              <w:left w:val="nil"/>
              <w:bottom w:val="single" w:sz="4" w:space="0" w:color="auto"/>
              <w:right w:val="single" w:sz="4" w:space="0" w:color="auto"/>
            </w:tcBorders>
            <w:shd w:val="clear" w:color="auto" w:fill="auto"/>
            <w:hideMark/>
          </w:tcPr>
          <w:p w14:paraId="54F7D1C9"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4237DFA4"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66" w:type="pct"/>
            <w:tcBorders>
              <w:top w:val="nil"/>
              <w:left w:val="nil"/>
              <w:bottom w:val="single" w:sz="4" w:space="0" w:color="auto"/>
              <w:right w:val="single" w:sz="4" w:space="0" w:color="auto"/>
            </w:tcBorders>
            <w:shd w:val="clear" w:color="auto" w:fill="auto"/>
            <w:hideMark/>
          </w:tcPr>
          <w:p w14:paraId="748B6553"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22BB1DA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7F6E983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17100</w:t>
            </w:r>
          </w:p>
        </w:tc>
      </w:tr>
      <w:tr w:rsidR="00CC72E0" w:rsidRPr="00D1770E" w14:paraId="2C429690"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32D67460"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3-1</w:t>
            </w:r>
          </w:p>
        </w:tc>
        <w:tc>
          <w:tcPr>
            <w:tcW w:w="1441" w:type="pct"/>
            <w:tcBorders>
              <w:top w:val="nil"/>
              <w:left w:val="nil"/>
              <w:bottom w:val="single" w:sz="4" w:space="0" w:color="auto"/>
              <w:right w:val="single" w:sz="4" w:space="0" w:color="auto"/>
            </w:tcBorders>
            <w:shd w:val="clear" w:color="auto" w:fill="auto"/>
            <w:hideMark/>
          </w:tcPr>
          <w:p w14:paraId="683B4E0E"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إجمالي التمويل المتفق عليه (بالدولار الأمريكي)</w:t>
            </w:r>
          </w:p>
        </w:tc>
        <w:tc>
          <w:tcPr>
            <w:tcW w:w="437" w:type="pct"/>
            <w:tcBorders>
              <w:top w:val="nil"/>
              <w:left w:val="nil"/>
              <w:bottom w:val="single" w:sz="4" w:space="0" w:color="auto"/>
              <w:right w:val="single" w:sz="4" w:space="0" w:color="auto"/>
            </w:tcBorders>
            <w:shd w:val="clear" w:color="auto" w:fill="auto"/>
            <w:hideMark/>
          </w:tcPr>
          <w:p w14:paraId="462E5E5B"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120000</w:t>
            </w:r>
          </w:p>
        </w:tc>
        <w:tc>
          <w:tcPr>
            <w:tcW w:w="366" w:type="pct"/>
            <w:tcBorders>
              <w:top w:val="nil"/>
              <w:left w:val="nil"/>
              <w:bottom w:val="single" w:sz="4" w:space="0" w:color="auto"/>
              <w:right w:val="single" w:sz="4" w:space="0" w:color="auto"/>
            </w:tcBorders>
            <w:shd w:val="clear" w:color="auto" w:fill="auto"/>
            <w:hideMark/>
          </w:tcPr>
          <w:p w14:paraId="7BE698C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588014AF"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360000</w:t>
            </w:r>
          </w:p>
        </w:tc>
        <w:tc>
          <w:tcPr>
            <w:tcW w:w="366" w:type="pct"/>
            <w:tcBorders>
              <w:top w:val="nil"/>
              <w:left w:val="nil"/>
              <w:bottom w:val="single" w:sz="4" w:space="0" w:color="auto"/>
              <w:right w:val="single" w:sz="4" w:space="0" w:color="auto"/>
            </w:tcBorders>
            <w:shd w:val="clear" w:color="auto" w:fill="auto"/>
            <w:hideMark/>
          </w:tcPr>
          <w:p w14:paraId="44A66A4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3F48AE97"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95000</w:t>
            </w:r>
          </w:p>
        </w:tc>
        <w:tc>
          <w:tcPr>
            <w:tcW w:w="366" w:type="pct"/>
            <w:tcBorders>
              <w:top w:val="nil"/>
              <w:left w:val="nil"/>
              <w:bottom w:val="single" w:sz="4" w:space="0" w:color="auto"/>
              <w:right w:val="single" w:sz="4" w:space="0" w:color="auto"/>
            </w:tcBorders>
            <w:shd w:val="clear" w:color="auto" w:fill="auto"/>
            <w:hideMark/>
          </w:tcPr>
          <w:p w14:paraId="625EAD8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6534B3C4"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65000</w:t>
            </w:r>
          </w:p>
        </w:tc>
        <w:tc>
          <w:tcPr>
            <w:tcW w:w="437" w:type="pct"/>
            <w:tcBorders>
              <w:top w:val="nil"/>
              <w:left w:val="nil"/>
              <w:bottom w:val="single" w:sz="4" w:space="0" w:color="auto"/>
              <w:right w:val="single" w:sz="4" w:space="0" w:color="auto"/>
            </w:tcBorders>
            <w:shd w:val="clear" w:color="auto" w:fill="auto"/>
            <w:hideMark/>
          </w:tcPr>
          <w:p w14:paraId="31E1533A"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640000</w:t>
            </w:r>
          </w:p>
        </w:tc>
      </w:tr>
      <w:tr w:rsidR="00CC72E0" w:rsidRPr="00D1770E" w14:paraId="4F4E1439"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1196D886"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3-2</w:t>
            </w:r>
          </w:p>
        </w:tc>
        <w:tc>
          <w:tcPr>
            <w:tcW w:w="1441" w:type="pct"/>
            <w:tcBorders>
              <w:top w:val="nil"/>
              <w:left w:val="nil"/>
              <w:bottom w:val="single" w:sz="4" w:space="0" w:color="auto"/>
              <w:right w:val="single" w:sz="4" w:space="0" w:color="auto"/>
            </w:tcBorders>
            <w:shd w:val="clear" w:color="auto" w:fill="auto"/>
            <w:hideMark/>
          </w:tcPr>
          <w:p w14:paraId="62FD47B9"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إجمالي تكاليف الدعم (بالدولار الأمريكي)</w:t>
            </w:r>
          </w:p>
        </w:tc>
        <w:tc>
          <w:tcPr>
            <w:tcW w:w="437" w:type="pct"/>
            <w:tcBorders>
              <w:top w:val="nil"/>
              <w:left w:val="nil"/>
              <w:bottom w:val="single" w:sz="4" w:space="0" w:color="auto"/>
              <w:right w:val="single" w:sz="4" w:space="0" w:color="auto"/>
            </w:tcBorders>
            <w:shd w:val="clear" w:color="auto" w:fill="auto"/>
            <w:hideMark/>
          </w:tcPr>
          <w:p w14:paraId="29B56325"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13600</w:t>
            </w:r>
          </w:p>
        </w:tc>
        <w:tc>
          <w:tcPr>
            <w:tcW w:w="366" w:type="pct"/>
            <w:tcBorders>
              <w:top w:val="nil"/>
              <w:left w:val="nil"/>
              <w:bottom w:val="single" w:sz="4" w:space="0" w:color="auto"/>
              <w:right w:val="single" w:sz="4" w:space="0" w:color="auto"/>
            </w:tcBorders>
            <w:shd w:val="clear" w:color="auto" w:fill="auto"/>
            <w:hideMark/>
          </w:tcPr>
          <w:p w14:paraId="2EA93B3D"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2D5260DD"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41200</w:t>
            </w:r>
          </w:p>
        </w:tc>
        <w:tc>
          <w:tcPr>
            <w:tcW w:w="366" w:type="pct"/>
            <w:tcBorders>
              <w:top w:val="nil"/>
              <w:left w:val="nil"/>
              <w:bottom w:val="single" w:sz="4" w:space="0" w:color="auto"/>
              <w:right w:val="single" w:sz="4" w:space="0" w:color="auto"/>
            </w:tcBorders>
            <w:shd w:val="clear" w:color="auto" w:fill="auto"/>
            <w:hideMark/>
          </w:tcPr>
          <w:p w14:paraId="4C5ABF9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50761F96"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12350</w:t>
            </w:r>
          </w:p>
        </w:tc>
        <w:tc>
          <w:tcPr>
            <w:tcW w:w="366" w:type="pct"/>
            <w:tcBorders>
              <w:top w:val="nil"/>
              <w:left w:val="nil"/>
              <w:bottom w:val="single" w:sz="4" w:space="0" w:color="auto"/>
              <w:right w:val="single" w:sz="4" w:space="0" w:color="auto"/>
            </w:tcBorders>
            <w:shd w:val="clear" w:color="auto" w:fill="auto"/>
            <w:hideMark/>
          </w:tcPr>
          <w:p w14:paraId="5EA69BC0"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38B201E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8450</w:t>
            </w:r>
          </w:p>
        </w:tc>
        <w:tc>
          <w:tcPr>
            <w:tcW w:w="437" w:type="pct"/>
            <w:tcBorders>
              <w:top w:val="nil"/>
              <w:left w:val="nil"/>
              <w:bottom w:val="single" w:sz="4" w:space="0" w:color="auto"/>
              <w:right w:val="single" w:sz="4" w:space="0" w:color="auto"/>
            </w:tcBorders>
            <w:shd w:val="clear" w:color="auto" w:fill="auto"/>
            <w:hideMark/>
          </w:tcPr>
          <w:p w14:paraId="2000872A"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75600</w:t>
            </w:r>
          </w:p>
        </w:tc>
      </w:tr>
      <w:tr w:rsidR="00CC72E0" w:rsidRPr="00D1770E" w14:paraId="7845AE40"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016AB0DE"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3-3</w:t>
            </w:r>
          </w:p>
        </w:tc>
        <w:tc>
          <w:tcPr>
            <w:tcW w:w="1441" w:type="pct"/>
            <w:tcBorders>
              <w:top w:val="nil"/>
              <w:left w:val="nil"/>
              <w:bottom w:val="single" w:sz="4" w:space="0" w:color="auto"/>
              <w:right w:val="single" w:sz="4" w:space="0" w:color="auto"/>
            </w:tcBorders>
            <w:shd w:val="clear" w:color="auto" w:fill="auto"/>
            <w:hideMark/>
          </w:tcPr>
          <w:p w14:paraId="750FE62C"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sz w:val="18"/>
                <w:szCs w:val="18"/>
                <w:rtl/>
                <w:lang w:eastAsia="en-CA" w:bidi="ar-LB"/>
              </w:rPr>
              <w:t>إجمالي التكاليف المتفق عليها (بالدولار الأمريكي)</w:t>
            </w:r>
          </w:p>
        </w:tc>
        <w:tc>
          <w:tcPr>
            <w:tcW w:w="437" w:type="pct"/>
            <w:tcBorders>
              <w:top w:val="nil"/>
              <w:left w:val="nil"/>
              <w:bottom w:val="single" w:sz="4" w:space="0" w:color="auto"/>
              <w:right w:val="single" w:sz="4" w:space="0" w:color="auto"/>
            </w:tcBorders>
            <w:shd w:val="clear" w:color="auto" w:fill="auto"/>
            <w:hideMark/>
          </w:tcPr>
          <w:p w14:paraId="7DFE28A8"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133600</w:t>
            </w:r>
          </w:p>
        </w:tc>
        <w:tc>
          <w:tcPr>
            <w:tcW w:w="366" w:type="pct"/>
            <w:tcBorders>
              <w:top w:val="nil"/>
              <w:left w:val="nil"/>
              <w:bottom w:val="single" w:sz="4" w:space="0" w:color="auto"/>
              <w:right w:val="single" w:sz="4" w:space="0" w:color="auto"/>
            </w:tcBorders>
            <w:shd w:val="clear" w:color="auto" w:fill="auto"/>
            <w:hideMark/>
          </w:tcPr>
          <w:p w14:paraId="1A6AB862"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0B304B1E"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401200</w:t>
            </w:r>
          </w:p>
        </w:tc>
        <w:tc>
          <w:tcPr>
            <w:tcW w:w="366" w:type="pct"/>
            <w:tcBorders>
              <w:top w:val="nil"/>
              <w:left w:val="nil"/>
              <w:bottom w:val="single" w:sz="4" w:space="0" w:color="auto"/>
              <w:right w:val="single" w:sz="4" w:space="0" w:color="auto"/>
            </w:tcBorders>
            <w:shd w:val="clear" w:color="auto" w:fill="auto"/>
            <w:hideMark/>
          </w:tcPr>
          <w:p w14:paraId="56BE6443"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437" w:type="pct"/>
            <w:tcBorders>
              <w:top w:val="nil"/>
              <w:left w:val="nil"/>
              <w:bottom w:val="single" w:sz="4" w:space="0" w:color="auto"/>
              <w:right w:val="single" w:sz="4" w:space="0" w:color="auto"/>
            </w:tcBorders>
            <w:shd w:val="clear" w:color="auto" w:fill="auto"/>
            <w:hideMark/>
          </w:tcPr>
          <w:p w14:paraId="6119382D"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107350</w:t>
            </w:r>
          </w:p>
        </w:tc>
        <w:tc>
          <w:tcPr>
            <w:tcW w:w="366" w:type="pct"/>
            <w:tcBorders>
              <w:top w:val="nil"/>
              <w:left w:val="nil"/>
              <w:bottom w:val="single" w:sz="4" w:space="0" w:color="auto"/>
              <w:right w:val="single" w:sz="4" w:space="0" w:color="auto"/>
            </w:tcBorders>
            <w:shd w:val="clear" w:color="auto" w:fill="auto"/>
            <w:hideMark/>
          </w:tcPr>
          <w:p w14:paraId="1F8D0E63"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c>
          <w:tcPr>
            <w:tcW w:w="384" w:type="pct"/>
            <w:tcBorders>
              <w:top w:val="nil"/>
              <w:left w:val="nil"/>
              <w:bottom w:val="single" w:sz="4" w:space="0" w:color="auto"/>
              <w:right w:val="single" w:sz="4" w:space="0" w:color="auto"/>
            </w:tcBorders>
            <w:shd w:val="clear" w:color="auto" w:fill="auto"/>
            <w:hideMark/>
          </w:tcPr>
          <w:p w14:paraId="016D9EFF" w14:textId="77777777" w:rsidR="00CC72E0" w:rsidRPr="00D1770E" w:rsidRDefault="00CC72E0" w:rsidP="007F0C04">
            <w:pPr>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73450</w:t>
            </w:r>
          </w:p>
        </w:tc>
        <w:tc>
          <w:tcPr>
            <w:tcW w:w="437" w:type="pct"/>
            <w:tcBorders>
              <w:top w:val="nil"/>
              <w:left w:val="nil"/>
              <w:bottom w:val="single" w:sz="4" w:space="0" w:color="auto"/>
              <w:right w:val="single" w:sz="4" w:space="0" w:color="auto"/>
            </w:tcBorders>
            <w:shd w:val="clear" w:color="auto" w:fill="auto"/>
            <w:hideMark/>
          </w:tcPr>
          <w:p w14:paraId="6579447F" w14:textId="77777777" w:rsidR="00CC72E0" w:rsidRPr="00D1770E" w:rsidRDefault="00CC72E0" w:rsidP="007F0C04">
            <w:pPr>
              <w:jc w:val="right"/>
              <w:rPr>
                <w:rFonts w:asciiTheme="majorBidi" w:hAnsiTheme="majorBidi" w:cstheme="majorBidi"/>
                <w:b/>
                <w:bCs/>
                <w:color w:val="000000"/>
                <w:sz w:val="18"/>
                <w:szCs w:val="18"/>
                <w:lang w:eastAsia="en-CA" w:bidi="ar-LB"/>
              </w:rPr>
            </w:pPr>
            <w:r w:rsidRPr="00D1770E">
              <w:rPr>
                <w:rFonts w:asciiTheme="majorBidi" w:hAnsiTheme="majorBidi" w:cstheme="majorBidi"/>
                <w:b/>
                <w:bCs/>
                <w:color w:val="000000"/>
                <w:sz w:val="18"/>
                <w:szCs w:val="18"/>
                <w:lang w:eastAsia="en-CA" w:bidi="ar-LB"/>
              </w:rPr>
              <w:t>715600</w:t>
            </w:r>
          </w:p>
        </w:tc>
      </w:tr>
      <w:tr w:rsidR="00CC72E0" w:rsidRPr="00D1770E" w14:paraId="472E426B"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243ACB0E"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4-1-1</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7E8CB106" w14:textId="77777777" w:rsidR="00CC72E0" w:rsidRPr="00D1770E" w:rsidRDefault="00CC72E0" w:rsidP="007F0C04">
            <w:pPr>
              <w:jc w:val="right"/>
              <w:rPr>
                <w:rFonts w:asciiTheme="majorBidi" w:hAnsiTheme="majorBidi" w:cstheme="majorBidi"/>
                <w:sz w:val="18"/>
                <w:szCs w:val="18"/>
                <w:lang w:bidi="ar-LB"/>
              </w:rPr>
            </w:pPr>
            <w:r w:rsidRPr="00D1770E">
              <w:rPr>
                <w:rFonts w:asciiTheme="majorBidi" w:hAnsiTheme="majorBidi" w:cstheme="majorBidi"/>
                <w:sz w:val="18"/>
                <w:szCs w:val="18"/>
                <w:rtl/>
                <w:lang w:bidi="ar-LB"/>
              </w:rPr>
              <w:t>إجمالي إزالة الهيدروكلوروفلوروكربون-22 المتفق على تحقيقه بموجب هذا الاتفاق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76702452"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1.11</w:t>
            </w:r>
          </w:p>
        </w:tc>
      </w:tr>
      <w:tr w:rsidR="00CC72E0" w:rsidRPr="00D1770E" w14:paraId="6FD6F57A"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54B6DA9C"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4-1-2</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05ED876A" w14:textId="77777777" w:rsidR="00CC72E0" w:rsidRPr="00D1770E" w:rsidRDefault="00CC72E0" w:rsidP="007F0C04">
            <w:pPr>
              <w:jc w:val="right"/>
              <w:rPr>
                <w:rFonts w:asciiTheme="majorBidi" w:hAnsiTheme="majorBidi" w:cstheme="majorBidi"/>
                <w:sz w:val="18"/>
                <w:szCs w:val="18"/>
                <w:lang w:bidi="ar-LB"/>
              </w:rPr>
            </w:pPr>
            <w:r w:rsidRPr="00D1770E">
              <w:rPr>
                <w:rFonts w:asciiTheme="majorBidi" w:hAnsiTheme="majorBidi" w:cstheme="majorBidi"/>
                <w:sz w:val="18"/>
                <w:szCs w:val="18"/>
                <w:rtl/>
                <w:lang w:bidi="ar-LB"/>
              </w:rPr>
              <w:t>إزالة الهيدروكلوروفلوروكربون-22 المقرر تحقيقه في المرحلة السابقة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0470A0D6"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0.59</w:t>
            </w:r>
          </w:p>
        </w:tc>
      </w:tr>
      <w:tr w:rsidR="00CC72E0" w:rsidRPr="00D1770E" w14:paraId="749BF260"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24942AF4"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4-1-3</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6340A031" w14:textId="77777777" w:rsidR="00CC72E0" w:rsidRPr="00D1770E" w:rsidRDefault="00CC72E0" w:rsidP="007F0C04">
            <w:pPr>
              <w:jc w:val="right"/>
              <w:rPr>
                <w:rFonts w:asciiTheme="majorBidi" w:hAnsiTheme="majorBidi" w:cstheme="majorBidi"/>
                <w:sz w:val="18"/>
                <w:szCs w:val="18"/>
                <w:lang w:bidi="ar-LB"/>
              </w:rPr>
            </w:pPr>
            <w:r w:rsidRPr="00D1770E">
              <w:rPr>
                <w:rFonts w:asciiTheme="majorBidi" w:hAnsiTheme="majorBidi" w:cstheme="majorBidi"/>
                <w:sz w:val="18"/>
                <w:szCs w:val="18"/>
                <w:rtl/>
                <w:lang w:bidi="ar-LB"/>
              </w:rPr>
              <w:t>الاستهلاك المؤهل المتبقي للهيدروكلوروفلوروكربون-22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414E5191"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r>
      <w:tr w:rsidR="00CC72E0" w:rsidRPr="00D1770E" w14:paraId="2FE3B6ED"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1DAE50C0"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4-2-1</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435CA39A" w14:textId="77777777" w:rsidR="00CC72E0" w:rsidRPr="00D1770E" w:rsidRDefault="00CC72E0" w:rsidP="007F0C04">
            <w:pPr>
              <w:bidi/>
              <w:rPr>
                <w:rFonts w:asciiTheme="majorBidi" w:hAnsiTheme="majorBidi" w:cstheme="majorBidi"/>
                <w:sz w:val="18"/>
                <w:szCs w:val="18"/>
                <w:lang w:bidi="ar-LB"/>
              </w:rPr>
            </w:pPr>
            <w:r w:rsidRPr="00D1770E">
              <w:rPr>
                <w:rFonts w:asciiTheme="majorBidi" w:hAnsiTheme="majorBidi" w:cstheme="majorBidi"/>
                <w:sz w:val="18"/>
                <w:szCs w:val="18"/>
                <w:rtl/>
                <w:lang w:bidi="ar-LB"/>
              </w:rPr>
              <w:t>إجمالي إزالة الهيدروكلوروفلوروكربون -</w:t>
            </w:r>
            <w:r w:rsidRPr="00D1770E">
              <w:rPr>
                <w:rFonts w:asciiTheme="majorBidi" w:hAnsiTheme="majorBidi" w:cstheme="majorBidi"/>
                <w:sz w:val="18"/>
                <w:szCs w:val="18"/>
                <w:lang w:bidi="ar-LB"/>
              </w:rPr>
              <w:t>141b</w:t>
            </w:r>
            <w:r w:rsidRPr="00D1770E">
              <w:rPr>
                <w:rFonts w:asciiTheme="majorBidi" w:hAnsiTheme="majorBidi" w:cstheme="majorBidi"/>
                <w:sz w:val="18"/>
                <w:szCs w:val="18"/>
                <w:rtl/>
                <w:lang w:bidi="ar-LB"/>
              </w:rPr>
              <w:t xml:space="preserve"> الموجود في البوليولات سابقة الخلط المستوردة المتفق على تحقيقه بموجب هذا الاتفاق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53FD1A38"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r>
      <w:tr w:rsidR="00CC72E0" w:rsidRPr="00D1770E" w14:paraId="2F05C548"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4DED811B"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4-2-2</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2B7ECEF0" w14:textId="77777777" w:rsidR="00CC72E0" w:rsidRPr="00D1770E" w:rsidRDefault="00CC72E0" w:rsidP="007F0C04">
            <w:pPr>
              <w:bidi/>
              <w:rPr>
                <w:rFonts w:asciiTheme="majorBidi" w:hAnsiTheme="majorBidi" w:cstheme="majorBidi"/>
                <w:sz w:val="18"/>
                <w:szCs w:val="18"/>
                <w:lang w:bidi="ar-LB"/>
              </w:rPr>
            </w:pPr>
            <w:r w:rsidRPr="00D1770E">
              <w:rPr>
                <w:rFonts w:asciiTheme="majorBidi" w:hAnsiTheme="majorBidi" w:cstheme="majorBidi"/>
                <w:sz w:val="18"/>
                <w:szCs w:val="18"/>
                <w:rtl/>
                <w:lang w:bidi="ar-LB"/>
              </w:rPr>
              <w:t>إزالة الهيدروكلوروفلوروكربون -</w:t>
            </w:r>
            <w:r w:rsidRPr="00D1770E">
              <w:rPr>
                <w:rFonts w:asciiTheme="majorBidi" w:hAnsiTheme="majorBidi" w:cstheme="majorBidi"/>
                <w:sz w:val="18"/>
                <w:szCs w:val="18"/>
                <w:lang w:bidi="ar-LB"/>
              </w:rPr>
              <w:t>141b</w:t>
            </w:r>
            <w:r w:rsidRPr="00D1770E">
              <w:rPr>
                <w:rFonts w:asciiTheme="majorBidi" w:hAnsiTheme="majorBidi" w:cstheme="majorBidi"/>
                <w:sz w:val="18"/>
                <w:szCs w:val="18"/>
                <w:rtl/>
                <w:lang w:bidi="ar-LB"/>
              </w:rPr>
              <w:t xml:space="preserve"> الموجود في البوليولات سابقة الخلط المستوردة المقرر تحقيقه في المرحلة السابقة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3AD596C5"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5.6</w:t>
            </w:r>
          </w:p>
        </w:tc>
      </w:tr>
      <w:tr w:rsidR="00CC72E0" w:rsidRPr="00D1770E" w14:paraId="2AE403CA" w14:textId="77777777" w:rsidTr="007F0C04">
        <w:trPr>
          <w:trHeight w:val="119"/>
        </w:trPr>
        <w:tc>
          <w:tcPr>
            <w:tcW w:w="328" w:type="pct"/>
            <w:tcBorders>
              <w:top w:val="nil"/>
              <w:left w:val="single" w:sz="4" w:space="0" w:color="auto"/>
              <w:bottom w:val="single" w:sz="4" w:space="0" w:color="auto"/>
              <w:right w:val="single" w:sz="4" w:space="0" w:color="auto"/>
            </w:tcBorders>
            <w:shd w:val="clear" w:color="auto" w:fill="auto"/>
            <w:hideMark/>
          </w:tcPr>
          <w:p w14:paraId="0B6E1A19" w14:textId="77777777" w:rsidR="00CC72E0" w:rsidRPr="00D1770E" w:rsidRDefault="00CC72E0" w:rsidP="007F0C04">
            <w:pPr>
              <w:jc w:val="center"/>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rtl/>
                <w:lang w:eastAsia="en-CA" w:bidi="ar-LB"/>
              </w:rPr>
              <w:t>4-2-3</w:t>
            </w:r>
          </w:p>
        </w:tc>
        <w:tc>
          <w:tcPr>
            <w:tcW w:w="4234" w:type="pct"/>
            <w:gridSpan w:val="8"/>
            <w:tcBorders>
              <w:top w:val="single" w:sz="4" w:space="0" w:color="auto"/>
              <w:left w:val="nil"/>
              <w:bottom w:val="single" w:sz="4" w:space="0" w:color="auto"/>
              <w:right w:val="single" w:sz="4" w:space="0" w:color="auto"/>
            </w:tcBorders>
            <w:shd w:val="clear" w:color="auto" w:fill="auto"/>
            <w:hideMark/>
          </w:tcPr>
          <w:p w14:paraId="19EBFABD" w14:textId="77777777" w:rsidR="00CC72E0" w:rsidRPr="00D1770E" w:rsidRDefault="00CC72E0" w:rsidP="007F0C04">
            <w:pPr>
              <w:bidi/>
              <w:rPr>
                <w:rFonts w:asciiTheme="majorBidi" w:hAnsiTheme="majorBidi" w:cstheme="majorBidi"/>
                <w:sz w:val="18"/>
                <w:szCs w:val="18"/>
                <w:lang w:bidi="ar-LB"/>
              </w:rPr>
            </w:pPr>
            <w:r w:rsidRPr="00D1770E">
              <w:rPr>
                <w:rFonts w:asciiTheme="majorBidi" w:hAnsiTheme="majorBidi" w:cstheme="majorBidi"/>
                <w:sz w:val="18"/>
                <w:szCs w:val="18"/>
                <w:rtl/>
                <w:lang w:bidi="ar-LB"/>
              </w:rPr>
              <w:t>الاستهلاك المؤهل المتبقي للهيدروكلوروفلوروكربون -</w:t>
            </w:r>
            <w:r w:rsidRPr="00D1770E">
              <w:rPr>
                <w:rFonts w:asciiTheme="majorBidi" w:hAnsiTheme="majorBidi" w:cstheme="majorBidi"/>
                <w:sz w:val="18"/>
                <w:szCs w:val="18"/>
                <w:lang w:bidi="ar-LB"/>
              </w:rPr>
              <w:t>141b</w:t>
            </w:r>
            <w:r w:rsidRPr="00D1770E">
              <w:rPr>
                <w:rFonts w:asciiTheme="majorBidi" w:hAnsiTheme="majorBidi" w:cstheme="majorBidi"/>
                <w:sz w:val="18"/>
                <w:szCs w:val="18"/>
                <w:rtl/>
                <w:lang w:bidi="ar-LB"/>
              </w:rPr>
              <w:t xml:space="preserve"> الموجودة في البوليولات سابقة الخلط المستوردة (بالطن من قدرات استنفاد الأوزون)</w:t>
            </w:r>
          </w:p>
        </w:tc>
        <w:tc>
          <w:tcPr>
            <w:tcW w:w="437" w:type="pct"/>
            <w:tcBorders>
              <w:top w:val="nil"/>
              <w:left w:val="nil"/>
              <w:bottom w:val="single" w:sz="4" w:space="0" w:color="auto"/>
              <w:right w:val="single" w:sz="4" w:space="0" w:color="auto"/>
            </w:tcBorders>
            <w:shd w:val="clear" w:color="auto" w:fill="auto"/>
            <w:hideMark/>
          </w:tcPr>
          <w:p w14:paraId="0CFEED58" w14:textId="77777777" w:rsidR="00CC72E0" w:rsidRPr="00D1770E" w:rsidRDefault="00CC72E0" w:rsidP="007F0C04">
            <w:pPr>
              <w:ind w:firstLineChars="100" w:firstLine="180"/>
              <w:jc w:val="right"/>
              <w:rPr>
                <w:rFonts w:asciiTheme="majorBidi" w:hAnsiTheme="majorBidi" w:cstheme="majorBidi"/>
                <w:color w:val="000000"/>
                <w:sz w:val="18"/>
                <w:szCs w:val="18"/>
                <w:lang w:eastAsia="en-CA" w:bidi="ar-LB"/>
              </w:rPr>
            </w:pPr>
            <w:r w:rsidRPr="00D1770E">
              <w:rPr>
                <w:rFonts w:asciiTheme="majorBidi" w:hAnsiTheme="majorBidi" w:cstheme="majorBidi"/>
                <w:color w:val="000000"/>
                <w:sz w:val="18"/>
                <w:szCs w:val="18"/>
                <w:lang w:eastAsia="en-CA" w:bidi="ar-LB"/>
              </w:rPr>
              <w:t>0</w:t>
            </w:r>
          </w:p>
        </w:tc>
      </w:tr>
    </w:tbl>
    <w:p w14:paraId="72330439" w14:textId="77777777" w:rsidR="00CC72E0" w:rsidRPr="00CC72E0" w:rsidRDefault="00CC72E0" w:rsidP="00CC72E0">
      <w:pPr>
        <w:bidi/>
        <w:rPr>
          <w:rtl/>
          <w:lang w:bidi="ar-LB"/>
        </w:rPr>
      </w:pPr>
    </w:p>
    <w:p w14:paraId="5245C6A7" w14:textId="77777777" w:rsidR="008006CB" w:rsidRDefault="008006CB" w:rsidP="002831D9">
      <w:pPr>
        <w:bidi/>
        <w:rPr>
          <w:rtl/>
          <w:lang w:bidi="ar-LB"/>
        </w:rPr>
        <w:sectPr w:rsidR="008006CB" w:rsidSect="00205E12">
          <w:headerReference w:type="first" r:id="rId20"/>
          <w:footerReference w:type="first" r:id="rId21"/>
          <w:pgSz w:w="12240" w:h="15840" w:code="1"/>
          <w:pgMar w:top="720" w:right="1440" w:bottom="864" w:left="1440" w:header="720" w:footer="475" w:gutter="0"/>
          <w:cols w:space="720"/>
          <w:titlePg/>
          <w:docGrid w:linePitch="299"/>
        </w:sectPr>
      </w:pPr>
    </w:p>
    <w:p w14:paraId="35E65FE0" w14:textId="22A2C13B" w:rsidR="002831D9" w:rsidRDefault="008006CB" w:rsidP="00D23ADB">
      <w:pPr>
        <w:suppressAutoHyphens/>
        <w:bidi/>
        <w:jc w:val="center"/>
        <w:rPr>
          <w:b/>
          <w:bCs/>
          <w:szCs w:val="24"/>
          <w:lang w:bidi="ar-LB"/>
        </w:rPr>
      </w:pPr>
      <w:r w:rsidRPr="00D23ADB">
        <w:rPr>
          <w:b/>
          <w:bCs/>
          <w:szCs w:val="24"/>
          <w:rtl/>
          <w:lang w:bidi="ar-LB"/>
        </w:rPr>
        <w:lastRenderedPageBreak/>
        <w:t>المرفق الثاني</w:t>
      </w:r>
    </w:p>
    <w:p w14:paraId="37BC26B2" w14:textId="77777777" w:rsidR="00D23ADB" w:rsidRPr="00D23ADB" w:rsidRDefault="00D23ADB" w:rsidP="00D23ADB">
      <w:pPr>
        <w:suppressAutoHyphens/>
        <w:bidi/>
        <w:jc w:val="center"/>
        <w:rPr>
          <w:b/>
          <w:bCs/>
          <w:szCs w:val="24"/>
          <w:rtl/>
          <w:lang w:bidi="ar-LB"/>
        </w:rPr>
      </w:pPr>
    </w:p>
    <w:p w14:paraId="2A94C3B6" w14:textId="77777777" w:rsidR="008006CB" w:rsidRPr="00E449E0" w:rsidRDefault="008006CB" w:rsidP="008006CB">
      <w:pPr>
        <w:suppressAutoHyphens/>
        <w:bidi/>
        <w:jc w:val="center"/>
        <w:rPr>
          <w:b/>
          <w:bCs/>
          <w:szCs w:val="24"/>
          <w:rtl/>
          <w:lang w:bidi="ar-LB"/>
        </w:rPr>
      </w:pPr>
      <w:r w:rsidRPr="00E449E0">
        <w:rPr>
          <w:b/>
          <w:bCs/>
          <w:szCs w:val="24"/>
          <w:rtl/>
          <w:lang w:bidi="ar-LB"/>
        </w:rPr>
        <w:t xml:space="preserve">جدول </w:t>
      </w:r>
      <w:r>
        <w:rPr>
          <w:b/>
          <w:bCs/>
          <w:szCs w:val="24"/>
          <w:rtl/>
          <w:lang w:bidi="ar-LB"/>
        </w:rPr>
        <w:t>التزامات ا</w:t>
      </w:r>
      <w:r w:rsidRPr="00E449E0">
        <w:rPr>
          <w:b/>
          <w:bCs/>
          <w:szCs w:val="24"/>
          <w:rtl/>
          <w:lang w:bidi="ar-LB"/>
        </w:rPr>
        <w:t xml:space="preserve">لتخفيض التدريجي </w:t>
      </w:r>
      <w:r>
        <w:rPr>
          <w:b/>
          <w:bCs/>
          <w:szCs w:val="24"/>
          <w:rtl/>
          <w:lang w:bidi="ar-LB"/>
        </w:rPr>
        <w:t>للمواد الهيدروفلوروكربونية وإزالة المواد الهيدروكلوروفلوروكربونية</w:t>
      </w:r>
      <w:r w:rsidRPr="00E449E0">
        <w:rPr>
          <w:b/>
          <w:bCs/>
          <w:szCs w:val="24"/>
          <w:rtl/>
          <w:lang w:bidi="ar-LB"/>
        </w:rPr>
        <w:br/>
        <w:t xml:space="preserve">وشرائح التمويل بموجب </w:t>
      </w:r>
      <w:r w:rsidRPr="00420307">
        <w:rPr>
          <w:b/>
          <w:bCs/>
          <w:szCs w:val="24"/>
          <w:rtl/>
          <w:lang w:bidi="ar-LB"/>
        </w:rPr>
        <w:t>خطة تنفيذ تعديل كيغالي للمواد الهيدروفلوروكربونية</w:t>
      </w:r>
      <w:r>
        <w:rPr>
          <w:b/>
          <w:bCs/>
          <w:szCs w:val="24"/>
          <w:rtl/>
          <w:lang w:bidi="ar-LB"/>
        </w:rPr>
        <w:t xml:space="preserve"> </w:t>
      </w:r>
      <w:r w:rsidRPr="00E449E0">
        <w:rPr>
          <w:b/>
          <w:bCs/>
          <w:szCs w:val="24"/>
          <w:rtl/>
          <w:lang w:bidi="ar-LB"/>
        </w:rPr>
        <w:t xml:space="preserve">وخطة إدارة </w:t>
      </w:r>
      <w:r>
        <w:rPr>
          <w:b/>
          <w:bCs/>
          <w:szCs w:val="24"/>
          <w:rtl/>
          <w:lang w:bidi="ar-LB"/>
        </w:rPr>
        <w:t>إزالة المواد الهيدروكلوروفلوروكربونية</w:t>
      </w:r>
      <w:r w:rsidRPr="00E449E0">
        <w:rPr>
          <w:b/>
          <w:bCs/>
          <w:szCs w:val="24"/>
          <w:rtl/>
          <w:lang w:bidi="ar-LB"/>
        </w:rPr>
        <w:t xml:space="preserve"> </w:t>
      </w:r>
      <w:r>
        <w:rPr>
          <w:b/>
          <w:bCs/>
          <w:szCs w:val="24"/>
          <w:rtl/>
          <w:lang w:bidi="ar-LB"/>
        </w:rPr>
        <w:t>لإسواتيني</w:t>
      </w:r>
    </w:p>
    <w:p w14:paraId="2824F576" w14:textId="77777777" w:rsidR="008006CB" w:rsidRPr="00E449E0" w:rsidRDefault="008006CB" w:rsidP="008006CB">
      <w:pPr>
        <w:suppressAutoHyphens/>
        <w:bidi/>
        <w:spacing w:before="240"/>
        <w:jc w:val="left"/>
        <w:rPr>
          <w:b/>
          <w:bCs/>
          <w:szCs w:val="24"/>
          <w:rtl/>
          <w:lang w:bidi="ar-LB"/>
        </w:rPr>
      </w:pPr>
      <w:r w:rsidRPr="00420307">
        <w:rPr>
          <w:b/>
          <w:bCs/>
          <w:szCs w:val="24"/>
          <w:rtl/>
          <w:lang w:bidi="ar-LB"/>
        </w:rPr>
        <w:t>خطة تنفيذ تعديل كيغالي للمواد الهيدروفلوروكربونية</w:t>
      </w:r>
      <w:r>
        <w:rPr>
          <w:b/>
          <w:bCs/>
          <w:szCs w:val="24"/>
          <w:rtl/>
          <w:lang w:bidi="ar-LB"/>
        </w:rPr>
        <w:t xml:space="preserve"> </w:t>
      </w:r>
      <w:r w:rsidRPr="00E449E0">
        <w:rPr>
          <w:b/>
          <w:bCs/>
          <w:szCs w:val="24"/>
          <w:rtl/>
          <w:lang w:bidi="ar-LB"/>
        </w:rPr>
        <w:t>(المرحلة الأولى)</w:t>
      </w:r>
    </w:p>
    <w:tbl>
      <w:tblPr>
        <w:bidiVisual/>
        <w:tblW w:w="4996" w:type="pct"/>
        <w:tblCellMar>
          <w:left w:w="85" w:type="dxa"/>
          <w:right w:w="85" w:type="dxa"/>
        </w:tblCellMar>
        <w:tblLook w:val="04A0" w:firstRow="1" w:lastRow="0" w:firstColumn="1" w:lastColumn="0" w:noHBand="0" w:noVBand="1"/>
      </w:tblPr>
      <w:tblGrid>
        <w:gridCol w:w="535"/>
        <w:gridCol w:w="4700"/>
        <w:gridCol w:w="1125"/>
        <w:gridCol w:w="1125"/>
        <w:gridCol w:w="1125"/>
        <w:gridCol w:w="1125"/>
        <w:gridCol w:w="1125"/>
        <w:gridCol w:w="1125"/>
        <w:gridCol w:w="1125"/>
        <w:gridCol w:w="1125"/>
      </w:tblGrid>
      <w:tr w:rsidR="008006CB" w:rsidRPr="00DE189A" w14:paraId="4EC7C928" w14:textId="77777777" w:rsidTr="007F0C04">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E96944" w14:textId="77777777" w:rsidR="008006CB" w:rsidRPr="00DE189A" w:rsidRDefault="008006CB" w:rsidP="007F0C04">
            <w:pPr>
              <w:suppressAutoHyphens/>
              <w:spacing w:after="20"/>
              <w:jc w:val="center"/>
              <w:rPr>
                <w:rFonts w:asciiTheme="majorBidi" w:hAnsiTheme="majorBidi" w:cstheme="majorBidi"/>
                <w:b/>
                <w:bCs/>
                <w:sz w:val="20"/>
                <w:szCs w:val="20"/>
                <w:rtl/>
                <w:lang w:eastAsia="en-CA" w:bidi="ar-LB"/>
              </w:rPr>
            </w:pPr>
            <w:r w:rsidRPr="00DE189A">
              <w:rPr>
                <w:rFonts w:asciiTheme="majorBidi" w:hAnsiTheme="majorBidi" w:cstheme="majorBidi"/>
                <w:b/>
                <w:bCs/>
                <w:sz w:val="20"/>
                <w:szCs w:val="20"/>
                <w:rtl/>
                <w:lang w:eastAsia="en-CA" w:bidi="ar-LB"/>
              </w:rPr>
              <w:t>الصف</w:t>
            </w:r>
          </w:p>
        </w:tc>
        <w:tc>
          <w:tcPr>
            <w:tcW w:w="1651" w:type="pct"/>
            <w:tcBorders>
              <w:top w:val="single" w:sz="4" w:space="0" w:color="auto"/>
              <w:left w:val="nil"/>
              <w:bottom w:val="single" w:sz="4" w:space="0" w:color="auto"/>
              <w:right w:val="single" w:sz="4" w:space="0" w:color="auto"/>
            </w:tcBorders>
            <w:vAlign w:val="center"/>
            <w:hideMark/>
          </w:tcPr>
          <w:p w14:paraId="11780E6D"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rtl/>
                <w:lang w:eastAsia="en-CA" w:bidi="ar-LB"/>
              </w:rPr>
              <w:t>الوصف</w:t>
            </w:r>
          </w:p>
        </w:tc>
        <w:tc>
          <w:tcPr>
            <w:tcW w:w="395" w:type="pct"/>
            <w:tcBorders>
              <w:top w:val="single" w:sz="4" w:space="0" w:color="auto"/>
              <w:left w:val="nil"/>
              <w:bottom w:val="single" w:sz="4" w:space="0" w:color="auto"/>
              <w:right w:val="single" w:sz="4" w:space="0" w:color="auto"/>
            </w:tcBorders>
            <w:vAlign w:val="center"/>
            <w:hideMark/>
          </w:tcPr>
          <w:p w14:paraId="45CE3254"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2024</w:t>
            </w:r>
          </w:p>
        </w:tc>
        <w:tc>
          <w:tcPr>
            <w:tcW w:w="395" w:type="pct"/>
            <w:tcBorders>
              <w:top w:val="single" w:sz="4" w:space="0" w:color="auto"/>
              <w:left w:val="nil"/>
              <w:bottom w:val="single" w:sz="4" w:space="0" w:color="auto"/>
              <w:right w:val="single" w:sz="4" w:space="0" w:color="auto"/>
            </w:tcBorders>
            <w:vAlign w:val="center"/>
            <w:hideMark/>
          </w:tcPr>
          <w:p w14:paraId="126DAC57"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2025</w:t>
            </w:r>
          </w:p>
        </w:tc>
        <w:tc>
          <w:tcPr>
            <w:tcW w:w="395" w:type="pct"/>
            <w:tcBorders>
              <w:top w:val="single" w:sz="4" w:space="0" w:color="auto"/>
              <w:left w:val="nil"/>
              <w:bottom w:val="single" w:sz="4" w:space="0" w:color="auto"/>
              <w:right w:val="single" w:sz="4" w:space="0" w:color="auto"/>
            </w:tcBorders>
            <w:vAlign w:val="center"/>
            <w:hideMark/>
          </w:tcPr>
          <w:p w14:paraId="147947B2"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2026</w:t>
            </w:r>
          </w:p>
        </w:tc>
        <w:tc>
          <w:tcPr>
            <w:tcW w:w="395" w:type="pct"/>
            <w:tcBorders>
              <w:top w:val="single" w:sz="4" w:space="0" w:color="auto"/>
              <w:left w:val="nil"/>
              <w:bottom w:val="single" w:sz="4" w:space="0" w:color="auto"/>
              <w:right w:val="single" w:sz="4" w:space="0" w:color="auto"/>
            </w:tcBorders>
            <w:vAlign w:val="center"/>
            <w:hideMark/>
          </w:tcPr>
          <w:p w14:paraId="0BC03316"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2027</w:t>
            </w:r>
          </w:p>
        </w:tc>
        <w:tc>
          <w:tcPr>
            <w:tcW w:w="395" w:type="pct"/>
            <w:tcBorders>
              <w:top w:val="single" w:sz="4" w:space="0" w:color="auto"/>
              <w:left w:val="nil"/>
              <w:bottom w:val="single" w:sz="4" w:space="0" w:color="auto"/>
              <w:right w:val="single" w:sz="4" w:space="0" w:color="auto"/>
            </w:tcBorders>
            <w:vAlign w:val="center"/>
            <w:hideMark/>
          </w:tcPr>
          <w:p w14:paraId="6774880A"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2028</w:t>
            </w:r>
          </w:p>
        </w:tc>
        <w:tc>
          <w:tcPr>
            <w:tcW w:w="395" w:type="pct"/>
            <w:tcBorders>
              <w:top w:val="single" w:sz="4" w:space="0" w:color="auto"/>
              <w:left w:val="nil"/>
              <w:bottom w:val="single" w:sz="4" w:space="0" w:color="auto"/>
              <w:right w:val="single" w:sz="4" w:space="0" w:color="auto"/>
            </w:tcBorders>
            <w:vAlign w:val="center"/>
            <w:hideMark/>
          </w:tcPr>
          <w:p w14:paraId="7C93D88C"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2029</w:t>
            </w:r>
          </w:p>
        </w:tc>
        <w:tc>
          <w:tcPr>
            <w:tcW w:w="395" w:type="pct"/>
            <w:tcBorders>
              <w:top w:val="single" w:sz="4" w:space="0" w:color="auto"/>
              <w:left w:val="nil"/>
              <w:bottom w:val="single" w:sz="4" w:space="0" w:color="auto"/>
              <w:right w:val="single" w:sz="4" w:space="0" w:color="auto"/>
            </w:tcBorders>
            <w:vAlign w:val="center"/>
            <w:hideMark/>
          </w:tcPr>
          <w:p w14:paraId="4EE768CC"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sidRPr="00DE189A">
              <w:rPr>
                <w:rFonts w:asciiTheme="majorBidi" w:hAnsiTheme="majorBidi" w:cstheme="majorBidi"/>
                <w:b/>
                <w:bCs/>
                <w:sz w:val="20"/>
                <w:szCs w:val="20"/>
                <w:lang w:eastAsia="en-CA" w:bidi="ar-LB"/>
              </w:rPr>
              <w:t>2030</w:t>
            </w:r>
          </w:p>
        </w:tc>
        <w:tc>
          <w:tcPr>
            <w:tcW w:w="395" w:type="pct"/>
            <w:tcBorders>
              <w:top w:val="single" w:sz="4" w:space="0" w:color="auto"/>
              <w:left w:val="nil"/>
              <w:bottom w:val="single" w:sz="4" w:space="0" w:color="auto"/>
              <w:right w:val="single" w:sz="4" w:space="0" w:color="auto"/>
            </w:tcBorders>
            <w:vAlign w:val="center"/>
            <w:hideMark/>
          </w:tcPr>
          <w:p w14:paraId="1EAC305B" w14:textId="77777777" w:rsidR="008006CB" w:rsidRPr="00DE189A" w:rsidRDefault="008006CB" w:rsidP="007F0C04">
            <w:pPr>
              <w:suppressAutoHyphens/>
              <w:spacing w:after="20"/>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المجموع</w:t>
            </w:r>
          </w:p>
        </w:tc>
      </w:tr>
      <w:tr w:rsidR="008006CB" w:rsidRPr="00DE189A" w14:paraId="03648A12"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7CE2EA"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1-1</w:t>
            </w:r>
          </w:p>
        </w:tc>
        <w:tc>
          <w:tcPr>
            <w:tcW w:w="1651" w:type="pct"/>
            <w:tcBorders>
              <w:top w:val="nil"/>
              <w:left w:val="nil"/>
              <w:bottom w:val="single" w:sz="4" w:space="0" w:color="auto"/>
              <w:right w:val="single" w:sz="4" w:space="0" w:color="auto"/>
            </w:tcBorders>
            <w:hideMark/>
          </w:tcPr>
          <w:p w14:paraId="0F1A0D9E" w14:textId="7247B73D"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الجدول الزمني للتخفيض</w:t>
            </w:r>
            <w:r>
              <w:rPr>
                <w:rFonts w:asciiTheme="majorBidi" w:hAnsiTheme="majorBidi" w:cstheme="majorBidi"/>
                <w:sz w:val="20"/>
                <w:szCs w:val="20"/>
                <w:rtl/>
                <w:lang w:bidi="ar-LB"/>
              </w:rPr>
              <w:t>ات المحدد</w:t>
            </w:r>
            <w:r w:rsidRPr="00DE189A">
              <w:rPr>
                <w:rFonts w:asciiTheme="majorBidi" w:hAnsiTheme="majorBidi" w:cstheme="majorBidi"/>
                <w:sz w:val="20"/>
                <w:szCs w:val="20"/>
                <w:rtl/>
                <w:lang w:bidi="ar-LB"/>
              </w:rPr>
              <w:t xml:space="preserve"> في بروتوكول مونتريال للمواد المدرجة في المرفق واو (بالطن من </w:t>
            </w:r>
            <w:r w:rsidR="00B003C2" w:rsidRPr="00DE189A">
              <w:rPr>
                <w:rFonts w:asciiTheme="majorBidi" w:hAnsiTheme="majorBidi" w:cstheme="majorBidi" w:hint="cs"/>
                <w:sz w:val="20"/>
                <w:szCs w:val="20"/>
                <w:rtl/>
                <w:lang w:bidi="ar-LB"/>
              </w:rPr>
              <w:t>مكافئ</w:t>
            </w:r>
            <w:r w:rsidRPr="00DE189A">
              <w:rPr>
                <w:rFonts w:asciiTheme="majorBidi" w:hAnsiTheme="majorBidi" w:cstheme="majorBidi"/>
                <w:sz w:val="20"/>
                <w:szCs w:val="20"/>
                <w:rtl/>
                <w:lang w:bidi="ar-LB"/>
              </w:rPr>
              <w:t xml:space="preserve"> ثاني أكسيد الكربون)</w:t>
            </w:r>
          </w:p>
        </w:tc>
        <w:tc>
          <w:tcPr>
            <w:tcW w:w="395" w:type="pct"/>
            <w:tcBorders>
              <w:top w:val="nil"/>
              <w:left w:val="nil"/>
              <w:bottom w:val="single" w:sz="4" w:space="0" w:color="auto"/>
              <w:right w:val="single" w:sz="4" w:space="0" w:color="auto"/>
            </w:tcBorders>
            <w:hideMark/>
          </w:tcPr>
          <w:p w14:paraId="75891B5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27EBF576"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223483B7"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53ADC0C5"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4BC935BC"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011F43E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94950</w:t>
            </w:r>
          </w:p>
        </w:tc>
        <w:tc>
          <w:tcPr>
            <w:tcW w:w="395" w:type="pct"/>
            <w:tcBorders>
              <w:top w:val="nil"/>
              <w:left w:val="nil"/>
              <w:bottom w:val="single" w:sz="4" w:space="0" w:color="auto"/>
              <w:right w:val="single" w:sz="4" w:space="0" w:color="auto"/>
            </w:tcBorders>
          </w:tcPr>
          <w:p w14:paraId="277D40F3"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94950</w:t>
            </w:r>
          </w:p>
        </w:tc>
        <w:tc>
          <w:tcPr>
            <w:tcW w:w="395" w:type="pct"/>
            <w:tcBorders>
              <w:top w:val="nil"/>
              <w:left w:val="nil"/>
              <w:bottom w:val="single" w:sz="4" w:space="0" w:color="auto"/>
              <w:right w:val="single" w:sz="4" w:space="0" w:color="auto"/>
            </w:tcBorders>
            <w:hideMark/>
          </w:tcPr>
          <w:p w14:paraId="0B31750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لا ينطبق</w:t>
            </w:r>
          </w:p>
        </w:tc>
      </w:tr>
      <w:tr w:rsidR="008006CB" w:rsidRPr="00DE189A" w14:paraId="1F5B75A6"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11868E"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1-2</w:t>
            </w:r>
          </w:p>
        </w:tc>
        <w:tc>
          <w:tcPr>
            <w:tcW w:w="1651" w:type="pct"/>
            <w:tcBorders>
              <w:top w:val="nil"/>
              <w:left w:val="nil"/>
              <w:bottom w:val="single" w:sz="4" w:space="0" w:color="auto"/>
              <w:right w:val="single" w:sz="4" w:space="0" w:color="auto"/>
            </w:tcBorders>
            <w:hideMark/>
          </w:tcPr>
          <w:p w14:paraId="1263C5A6" w14:textId="700D0E5C"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 xml:space="preserve">الحد الأقصى المسموح به للاستهلاك الإجمالي للمواد المدرجة في المرفق واو (بالطن من </w:t>
            </w:r>
            <w:r w:rsidR="00B003C2" w:rsidRPr="00DE189A">
              <w:rPr>
                <w:rFonts w:asciiTheme="majorBidi" w:hAnsiTheme="majorBidi" w:cstheme="majorBidi" w:hint="cs"/>
                <w:sz w:val="20"/>
                <w:szCs w:val="20"/>
                <w:rtl/>
                <w:lang w:bidi="ar-LB"/>
              </w:rPr>
              <w:t>مكافئ</w:t>
            </w:r>
            <w:r w:rsidRPr="00DE189A">
              <w:rPr>
                <w:rFonts w:asciiTheme="majorBidi" w:hAnsiTheme="majorBidi" w:cstheme="majorBidi"/>
                <w:sz w:val="20"/>
                <w:szCs w:val="20"/>
                <w:rtl/>
                <w:lang w:bidi="ar-LB"/>
              </w:rPr>
              <w:t xml:space="preserve"> ثاني أكسيد الكربون)</w:t>
            </w:r>
          </w:p>
        </w:tc>
        <w:tc>
          <w:tcPr>
            <w:tcW w:w="395" w:type="pct"/>
            <w:tcBorders>
              <w:top w:val="nil"/>
              <w:left w:val="nil"/>
              <w:bottom w:val="single" w:sz="4" w:space="0" w:color="auto"/>
              <w:right w:val="single" w:sz="4" w:space="0" w:color="auto"/>
            </w:tcBorders>
          </w:tcPr>
          <w:p w14:paraId="18A23B30"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22C557A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07C0C338"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090DE023"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745C594E"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105500</w:t>
            </w:r>
          </w:p>
        </w:tc>
        <w:tc>
          <w:tcPr>
            <w:tcW w:w="395" w:type="pct"/>
            <w:tcBorders>
              <w:top w:val="nil"/>
              <w:left w:val="nil"/>
              <w:bottom w:val="single" w:sz="4" w:space="0" w:color="auto"/>
              <w:right w:val="single" w:sz="4" w:space="0" w:color="auto"/>
            </w:tcBorders>
          </w:tcPr>
          <w:p w14:paraId="15DB0731"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94950</w:t>
            </w:r>
          </w:p>
        </w:tc>
        <w:tc>
          <w:tcPr>
            <w:tcW w:w="395" w:type="pct"/>
            <w:tcBorders>
              <w:top w:val="nil"/>
              <w:left w:val="nil"/>
              <w:bottom w:val="single" w:sz="4" w:space="0" w:color="auto"/>
              <w:right w:val="single" w:sz="4" w:space="0" w:color="auto"/>
            </w:tcBorders>
          </w:tcPr>
          <w:p w14:paraId="0EAF8E0A"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94950</w:t>
            </w:r>
          </w:p>
        </w:tc>
        <w:tc>
          <w:tcPr>
            <w:tcW w:w="395" w:type="pct"/>
            <w:tcBorders>
              <w:top w:val="nil"/>
              <w:left w:val="nil"/>
              <w:bottom w:val="single" w:sz="4" w:space="0" w:color="auto"/>
              <w:right w:val="single" w:sz="4" w:space="0" w:color="auto"/>
            </w:tcBorders>
            <w:hideMark/>
          </w:tcPr>
          <w:p w14:paraId="7FE8C1B0" w14:textId="77777777" w:rsidR="008006CB" w:rsidRPr="00DE189A" w:rsidRDefault="008006CB" w:rsidP="007F0C04">
            <w:pPr>
              <w:suppressAutoHyphens/>
              <w:spacing w:after="20"/>
              <w:ind w:left="-139"/>
              <w:jc w:val="right"/>
              <w:rPr>
                <w:rFonts w:asciiTheme="majorBidi" w:hAnsiTheme="majorBidi" w:cstheme="majorBidi"/>
                <w:sz w:val="20"/>
                <w:szCs w:val="20"/>
                <w:lang w:eastAsia="en-CA" w:bidi="ar-LB"/>
              </w:rPr>
            </w:pPr>
            <w:r>
              <w:rPr>
                <w:rFonts w:asciiTheme="majorBidi" w:hAnsiTheme="majorBidi" w:cstheme="majorBidi"/>
                <w:sz w:val="20"/>
                <w:szCs w:val="20"/>
                <w:rtl/>
                <w:lang w:bidi="ar-LB"/>
              </w:rPr>
              <w:t>لا ينطبق</w:t>
            </w:r>
          </w:p>
        </w:tc>
      </w:tr>
      <w:tr w:rsidR="008006CB" w:rsidRPr="00DE189A" w14:paraId="20E9AEC3"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BD2CC3"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2-1</w:t>
            </w:r>
          </w:p>
        </w:tc>
        <w:tc>
          <w:tcPr>
            <w:tcW w:w="1651" w:type="pct"/>
            <w:tcBorders>
              <w:top w:val="nil"/>
              <w:left w:val="nil"/>
              <w:bottom w:val="single" w:sz="4" w:space="0" w:color="auto"/>
              <w:right w:val="single" w:sz="4" w:space="0" w:color="auto"/>
            </w:tcBorders>
            <w:hideMark/>
          </w:tcPr>
          <w:p w14:paraId="7E6AE4F1"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التمويل المتفق عليه للوكالة المنفذة الرئيسية (اليونيب) (بالدولار الأمريكي)</w:t>
            </w:r>
          </w:p>
        </w:tc>
        <w:tc>
          <w:tcPr>
            <w:tcW w:w="395" w:type="pct"/>
            <w:tcBorders>
              <w:top w:val="nil"/>
              <w:left w:val="nil"/>
              <w:bottom w:val="single" w:sz="4" w:space="0" w:color="auto"/>
              <w:right w:val="single" w:sz="4" w:space="0" w:color="auto"/>
            </w:tcBorders>
            <w:vAlign w:val="center"/>
          </w:tcPr>
          <w:p w14:paraId="65DDE2EA"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63500</w:t>
            </w:r>
          </w:p>
        </w:tc>
        <w:tc>
          <w:tcPr>
            <w:tcW w:w="395" w:type="pct"/>
            <w:tcBorders>
              <w:top w:val="nil"/>
              <w:left w:val="nil"/>
              <w:bottom w:val="single" w:sz="4" w:space="0" w:color="auto"/>
              <w:right w:val="single" w:sz="4" w:space="0" w:color="auto"/>
            </w:tcBorders>
            <w:vAlign w:val="center"/>
          </w:tcPr>
          <w:p w14:paraId="0C572478"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061ED3E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67B51E1C"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51500</w:t>
            </w:r>
          </w:p>
        </w:tc>
        <w:tc>
          <w:tcPr>
            <w:tcW w:w="395" w:type="pct"/>
            <w:tcBorders>
              <w:top w:val="nil"/>
              <w:left w:val="nil"/>
              <w:bottom w:val="single" w:sz="4" w:space="0" w:color="auto"/>
              <w:right w:val="single" w:sz="4" w:space="0" w:color="auto"/>
            </w:tcBorders>
            <w:vAlign w:val="center"/>
          </w:tcPr>
          <w:p w14:paraId="2A511168"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03159894"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6E8B186A"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6934929E"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115000</w:t>
            </w:r>
          </w:p>
        </w:tc>
      </w:tr>
      <w:tr w:rsidR="008006CB" w:rsidRPr="00DE189A" w14:paraId="3BFD068A"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E22FE1"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2-2</w:t>
            </w:r>
          </w:p>
        </w:tc>
        <w:tc>
          <w:tcPr>
            <w:tcW w:w="1651" w:type="pct"/>
            <w:tcBorders>
              <w:top w:val="nil"/>
              <w:left w:val="nil"/>
              <w:bottom w:val="single" w:sz="4" w:space="0" w:color="auto"/>
              <w:right w:val="single" w:sz="4" w:space="0" w:color="auto"/>
            </w:tcBorders>
            <w:hideMark/>
          </w:tcPr>
          <w:p w14:paraId="635397B0"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تكاليف الدعم للوكالة المنفذة الرئيسية (بالدولار الأمريكي)</w:t>
            </w:r>
          </w:p>
        </w:tc>
        <w:tc>
          <w:tcPr>
            <w:tcW w:w="395" w:type="pct"/>
            <w:tcBorders>
              <w:top w:val="nil"/>
              <w:left w:val="nil"/>
              <w:bottom w:val="single" w:sz="4" w:space="0" w:color="auto"/>
              <w:right w:val="single" w:sz="4" w:space="0" w:color="auto"/>
            </w:tcBorders>
            <w:vAlign w:val="center"/>
          </w:tcPr>
          <w:p w14:paraId="18EF29A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8255</w:t>
            </w:r>
          </w:p>
        </w:tc>
        <w:tc>
          <w:tcPr>
            <w:tcW w:w="395" w:type="pct"/>
            <w:tcBorders>
              <w:top w:val="nil"/>
              <w:left w:val="nil"/>
              <w:bottom w:val="single" w:sz="4" w:space="0" w:color="auto"/>
              <w:right w:val="single" w:sz="4" w:space="0" w:color="auto"/>
            </w:tcBorders>
            <w:vAlign w:val="center"/>
          </w:tcPr>
          <w:p w14:paraId="2A1EE3E2"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7E192F9D"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2744840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6695</w:t>
            </w:r>
          </w:p>
        </w:tc>
        <w:tc>
          <w:tcPr>
            <w:tcW w:w="395" w:type="pct"/>
            <w:tcBorders>
              <w:top w:val="nil"/>
              <w:left w:val="nil"/>
              <w:bottom w:val="single" w:sz="4" w:space="0" w:color="auto"/>
              <w:right w:val="single" w:sz="4" w:space="0" w:color="auto"/>
            </w:tcBorders>
            <w:vAlign w:val="center"/>
          </w:tcPr>
          <w:p w14:paraId="0A8B0E31"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3AC2001"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4D5494AA"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40D8107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14950</w:t>
            </w:r>
          </w:p>
        </w:tc>
      </w:tr>
      <w:tr w:rsidR="008006CB" w:rsidRPr="00DE189A" w14:paraId="1C299A60" w14:textId="77777777" w:rsidTr="007F0C0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F0BD63"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2-3</w:t>
            </w:r>
          </w:p>
        </w:tc>
        <w:tc>
          <w:tcPr>
            <w:tcW w:w="1651" w:type="pct"/>
            <w:tcBorders>
              <w:top w:val="nil"/>
              <w:left w:val="nil"/>
              <w:bottom w:val="single" w:sz="4" w:space="0" w:color="auto"/>
              <w:right w:val="single" w:sz="4" w:space="0" w:color="auto"/>
            </w:tcBorders>
            <w:shd w:val="clear" w:color="auto" w:fill="auto"/>
          </w:tcPr>
          <w:p w14:paraId="529E7653"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التمويل المتفق عليه للوكالة المنفذة المتعاونة (اليوئنديبي) (بالدولار الأمريكي)</w:t>
            </w:r>
          </w:p>
        </w:tc>
        <w:tc>
          <w:tcPr>
            <w:tcW w:w="395" w:type="pct"/>
            <w:tcBorders>
              <w:top w:val="nil"/>
              <w:left w:val="nil"/>
              <w:bottom w:val="single" w:sz="4" w:space="0" w:color="auto"/>
              <w:right w:val="single" w:sz="4" w:space="0" w:color="auto"/>
            </w:tcBorders>
            <w:vAlign w:val="center"/>
          </w:tcPr>
          <w:p w14:paraId="242E35A1"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BCC356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0429C168"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50ED7877"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30000</w:t>
            </w:r>
          </w:p>
        </w:tc>
        <w:tc>
          <w:tcPr>
            <w:tcW w:w="395" w:type="pct"/>
            <w:tcBorders>
              <w:top w:val="nil"/>
              <w:left w:val="nil"/>
              <w:bottom w:val="single" w:sz="4" w:space="0" w:color="auto"/>
              <w:right w:val="single" w:sz="4" w:space="0" w:color="auto"/>
            </w:tcBorders>
            <w:vAlign w:val="center"/>
          </w:tcPr>
          <w:p w14:paraId="4133443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66CD1420"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6489EC2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A35C740"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30000</w:t>
            </w:r>
          </w:p>
        </w:tc>
      </w:tr>
      <w:tr w:rsidR="008006CB" w:rsidRPr="00DE189A" w14:paraId="0F6E7935" w14:textId="77777777" w:rsidTr="007F0C0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140A3A"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2-4</w:t>
            </w:r>
          </w:p>
        </w:tc>
        <w:tc>
          <w:tcPr>
            <w:tcW w:w="1651" w:type="pct"/>
            <w:tcBorders>
              <w:top w:val="nil"/>
              <w:left w:val="nil"/>
              <w:bottom w:val="single" w:sz="4" w:space="0" w:color="auto"/>
              <w:right w:val="single" w:sz="4" w:space="0" w:color="auto"/>
            </w:tcBorders>
            <w:shd w:val="clear" w:color="auto" w:fill="auto"/>
          </w:tcPr>
          <w:p w14:paraId="32D91323"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تكاليف</w:t>
            </w:r>
            <w:r>
              <w:rPr>
                <w:rFonts w:asciiTheme="majorBidi" w:hAnsiTheme="majorBidi" w:cstheme="majorBidi"/>
                <w:sz w:val="20"/>
                <w:szCs w:val="20"/>
                <w:rtl/>
                <w:lang w:bidi="ar-LB"/>
              </w:rPr>
              <w:t xml:space="preserve"> ال</w:t>
            </w:r>
            <w:r w:rsidRPr="00DE189A">
              <w:rPr>
                <w:rFonts w:asciiTheme="majorBidi" w:hAnsiTheme="majorBidi" w:cstheme="majorBidi"/>
                <w:sz w:val="20"/>
                <w:szCs w:val="20"/>
                <w:rtl/>
                <w:lang w:bidi="ar-LB"/>
              </w:rPr>
              <w:t>دعم للوكالة المنفذة المتعاونة (بالدولار الأمريكي)</w:t>
            </w:r>
          </w:p>
        </w:tc>
        <w:tc>
          <w:tcPr>
            <w:tcW w:w="395" w:type="pct"/>
            <w:tcBorders>
              <w:top w:val="nil"/>
              <w:left w:val="nil"/>
              <w:bottom w:val="single" w:sz="4" w:space="0" w:color="auto"/>
              <w:right w:val="single" w:sz="4" w:space="0" w:color="auto"/>
            </w:tcBorders>
            <w:vAlign w:val="center"/>
          </w:tcPr>
          <w:p w14:paraId="4CBFE4CE"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78B9A16D"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0472D6B3"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44A34D7F"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3900</w:t>
            </w:r>
          </w:p>
        </w:tc>
        <w:tc>
          <w:tcPr>
            <w:tcW w:w="395" w:type="pct"/>
            <w:tcBorders>
              <w:top w:val="nil"/>
              <w:left w:val="nil"/>
              <w:bottom w:val="single" w:sz="4" w:space="0" w:color="auto"/>
              <w:right w:val="single" w:sz="4" w:space="0" w:color="auto"/>
            </w:tcBorders>
            <w:vAlign w:val="center"/>
          </w:tcPr>
          <w:p w14:paraId="47E0CB04"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5D9360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48FAF274"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5E34174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3900</w:t>
            </w:r>
          </w:p>
        </w:tc>
      </w:tr>
      <w:tr w:rsidR="008006CB" w:rsidRPr="00DE189A" w14:paraId="6F28B268"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2C9B61"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3-1</w:t>
            </w:r>
          </w:p>
        </w:tc>
        <w:tc>
          <w:tcPr>
            <w:tcW w:w="1651" w:type="pct"/>
            <w:tcBorders>
              <w:top w:val="nil"/>
              <w:left w:val="nil"/>
              <w:bottom w:val="single" w:sz="4" w:space="0" w:color="auto"/>
              <w:right w:val="single" w:sz="4" w:space="0" w:color="auto"/>
            </w:tcBorders>
          </w:tcPr>
          <w:p w14:paraId="7651A9C2"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إجمالي التمويل المتفق عليه (بالدولار الأمريكي)</w:t>
            </w:r>
          </w:p>
        </w:tc>
        <w:tc>
          <w:tcPr>
            <w:tcW w:w="395" w:type="pct"/>
            <w:tcBorders>
              <w:top w:val="nil"/>
              <w:left w:val="nil"/>
              <w:bottom w:val="single" w:sz="4" w:space="0" w:color="auto"/>
              <w:right w:val="single" w:sz="4" w:space="0" w:color="auto"/>
            </w:tcBorders>
            <w:vAlign w:val="center"/>
          </w:tcPr>
          <w:p w14:paraId="35EA694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63500</w:t>
            </w:r>
          </w:p>
        </w:tc>
        <w:tc>
          <w:tcPr>
            <w:tcW w:w="395" w:type="pct"/>
            <w:tcBorders>
              <w:top w:val="nil"/>
              <w:left w:val="nil"/>
              <w:bottom w:val="single" w:sz="4" w:space="0" w:color="auto"/>
              <w:right w:val="single" w:sz="4" w:space="0" w:color="auto"/>
            </w:tcBorders>
            <w:vAlign w:val="center"/>
          </w:tcPr>
          <w:p w14:paraId="7CD638C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414D6F5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52B5C51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81500</w:t>
            </w:r>
          </w:p>
        </w:tc>
        <w:tc>
          <w:tcPr>
            <w:tcW w:w="395" w:type="pct"/>
            <w:tcBorders>
              <w:top w:val="nil"/>
              <w:left w:val="nil"/>
              <w:bottom w:val="single" w:sz="4" w:space="0" w:color="auto"/>
              <w:right w:val="single" w:sz="4" w:space="0" w:color="auto"/>
            </w:tcBorders>
            <w:vAlign w:val="center"/>
          </w:tcPr>
          <w:p w14:paraId="22578EDA"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4100635"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45CADDE5"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2AF6E57"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145000</w:t>
            </w:r>
          </w:p>
        </w:tc>
      </w:tr>
      <w:tr w:rsidR="008006CB" w:rsidRPr="00DE189A" w14:paraId="4D21A501"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511F78"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3-2</w:t>
            </w:r>
          </w:p>
        </w:tc>
        <w:tc>
          <w:tcPr>
            <w:tcW w:w="1651" w:type="pct"/>
            <w:tcBorders>
              <w:top w:val="nil"/>
              <w:left w:val="nil"/>
              <w:bottom w:val="single" w:sz="4" w:space="0" w:color="auto"/>
              <w:right w:val="single" w:sz="4" w:space="0" w:color="auto"/>
            </w:tcBorders>
          </w:tcPr>
          <w:p w14:paraId="4E30F06C"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إجمالي تكاليف الدعم (بالدولار الأمريكي)</w:t>
            </w:r>
          </w:p>
        </w:tc>
        <w:tc>
          <w:tcPr>
            <w:tcW w:w="395" w:type="pct"/>
            <w:tcBorders>
              <w:top w:val="nil"/>
              <w:left w:val="nil"/>
              <w:bottom w:val="single" w:sz="4" w:space="0" w:color="auto"/>
              <w:right w:val="single" w:sz="4" w:space="0" w:color="auto"/>
            </w:tcBorders>
            <w:vAlign w:val="center"/>
          </w:tcPr>
          <w:p w14:paraId="4684310E"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8255</w:t>
            </w:r>
          </w:p>
        </w:tc>
        <w:tc>
          <w:tcPr>
            <w:tcW w:w="395" w:type="pct"/>
            <w:tcBorders>
              <w:top w:val="nil"/>
              <w:left w:val="nil"/>
              <w:bottom w:val="single" w:sz="4" w:space="0" w:color="auto"/>
              <w:right w:val="single" w:sz="4" w:space="0" w:color="auto"/>
            </w:tcBorders>
            <w:vAlign w:val="center"/>
          </w:tcPr>
          <w:p w14:paraId="585ACD69"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2E87217E"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111CAB47"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10,595</w:t>
            </w:r>
          </w:p>
        </w:tc>
        <w:tc>
          <w:tcPr>
            <w:tcW w:w="395" w:type="pct"/>
            <w:tcBorders>
              <w:top w:val="nil"/>
              <w:left w:val="nil"/>
              <w:bottom w:val="single" w:sz="4" w:space="0" w:color="auto"/>
              <w:right w:val="single" w:sz="4" w:space="0" w:color="auto"/>
            </w:tcBorders>
            <w:vAlign w:val="center"/>
          </w:tcPr>
          <w:p w14:paraId="13E387BB"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1ADAC89C"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564EBA93"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25587232"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18850</w:t>
            </w:r>
          </w:p>
        </w:tc>
      </w:tr>
      <w:tr w:rsidR="008006CB" w:rsidRPr="00DE189A" w14:paraId="6881EA2B" w14:textId="77777777" w:rsidTr="007F0C0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C40416" w14:textId="77777777" w:rsidR="008006CB" w:rsidRPr="00DE189A" w:rsidRDefault="008006CB" w:rsidP="007F0C04">
            <w:pPr>
              <w:suppressAutoHyphens/>
              <w:spacing w:after="20"/>
              <w:jc w:val="center"/>
              <w:rPr>
                <w:rFonts w:asciiTheme="majorBidi" w:hAnsiTheme="majorBidi" w:cstheme="majorBidi"/>
                <w:sz w:val="20"/>
                <w:szCs w:val="20"/>
                <w:lang w:eastAsia="en-CA" w:bidi="ar-LB"/>
              </w:rPr>
            </w:pPr>
            <w:r w:rsidRPr="00DE189A">
              <w:rPr>
                <w:rFonts w:asciiTheme="majorBidi" w:hAnsiTheme="majorBidi" w:cstheme="majorBidi"/>
                <w:color w:val="000000"/>
                <w:sz w:val="20"/>
                <w:szCs w:val="20"/>
                <w:rtl/>
                <w:lang w:eastAsia="en-CA" w:bidi="ar-LB"/>
              </w:rPr>
              <w:t>3-3</w:t>
            </w:r>
          </w:p>
        </w:tc>
        <w:tc>
          <w:tcPr>
            <w:tcW w:w="1651" w:type="pct"/>
            <w:tcBorders>
              <w:top w:val="nil"/>
              <w:left w:val="nil"/>
              <w:bottom w:val="single" w:sz="4" w:space="0" w:color="auto"/>
              <w:right w:val="single" w:sz="4" w:space="0" w:color="auto"/>
            </w:tcBorders>
            <w:hideMark/>
          </w:tcPr>
          <w:p w14:paraId="60DD88F8" w14:textId="77777777" w:rsidR="008006CB" w:rsidRPr="00DE189A" w:rsidRDefault="008006CB" w:rsidP="007F0C04">
            <w:pPr>
              <w:jc w:val="right"/>
              <w:rPr>
                <w:rFonts w:asciiTheme="majorBidi" w:hAnsiTheme="majorBidi" w:cstheme="majorBidi"/>
                <w:sz w:val="20"/>
                <w:szCs w:val="20"/>
                <w:lang w:bidi="ar-LB"/>
              </w:rPr>
            </w:pPr>
            <w:r w:rsidRPr="00DE189A">
              <w:rPr>
                <w:rFonts w:asciiTheme="majorBidi" w:hAnsiTheme="majorBidi" w:cstheme="majorBidi"/>
                <w:sz w:val="20"/>
                <w:szCs w:val="20"/>
                <w:rtl/>
                <w:lang w:bidi="ar-LB"/>
              </w:rPr>
              <w:t>إجمالي التكاليف المتفق عليها (بالدولار الأمريكي)</w:t>
            </w:r>
          </w:p>
        </w:tc>
        <w:tc>
          <w:tcPr>
            <w:tcW w:w="395" w:type="pct"/>
            <w:tcBorders>
              <w:top w:val="nil"/>
              <w:left w:val="nil"/>
              <w:bottom w:val="single" w:sz="4" w:space="0" w:color="auto"/>
              <w:right w:val="single" w:sz="4" w:space="0" w:color="auto"/>
            </w:tcBorders>
            <w:vAlign w:val="center"/>
          </w:tcPr>
          <w:p w14:paraId="2DDC8F27"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71755</w:t>
            </w:r>
          </w:p>
        </w:tc>
        <w:tc>
          <w:tcPr>
            <w:tcW w:w="395" w:type="pct"/>
            <w:tcBorders>
              <w:top w:val="nil"/>
              <w:left w:val="nil"/>
              <w:bottom w:val="single" w:sz="4" w:space="0" w:color="auto"/>
              <w:right w:val="single" w:sz="4" w:space="0" w:color="auto"/>
            </w:tcBorders>
            <w:vAlign w:val="center"/>
          </w:tcPr>
          <w:p w14:paraId="016C84B8"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3B2C2723"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single" w:sz="4" w:space="0" w:color="auto"/>
              <w:bottom w:val="single" w:sz="4" w:space="0" w:color="auto"/>
              <w:right w:val="single" w:sz="4" w:space="0" w:color="auto"/>
            </w:tcBorders>
            <w:shd w:val="clear" w:color="auto" w:fill="auto"/>
          </w:tcPr>
          <w:p w14:paraId="27E64E92"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color w:val="000000"/>
                <w:sz w:val="20"/>
                <w:szCs w:val="20"/>
                <w:lang w:val="en-GB" w:bidi="ar-LB"/>
              </w:rPr>
              <w:t>92095</w:t>
            </w:r>
          </w:p>
        </w:tc>
        <w:tc>
          <w:tcPr>
            <w:tcW w:w="395" w:type="pct"/>
            <w:tcBorders>
              <w:top w:val="nil"/>
              <w:left w:val="nil"/>
              <w:bottom w:val="single" w:sz="4" w:space="0" w:color="auto"/>
              <w:right w:val="single" w:sz="4" w:space="0" w:color="auto"/>
            </w:tcBorders>
            <w:vAlign w:val="center"/>
          </w:tcPr>
          <w:p w14:paraId="496108B6"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2A980782"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2564D474"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0</w:t>
            </w:r>
          </w:p>
        </w:tc>
        <w:tc>
          <w:tcPr>
            <w:tcW w:w="395" w:type="pct"/>
            <w:tcBorders>
              <w:top w:val="nil"/>
              <w:left w:val="nil"/>
              <w:bottom w:val="single" w:sz="4" w:space="0" w:color="auto"/>
              <w:right w:val="single" w:sz="4" w:space="0" w:color="auto"/>
            </w:tcBorders>
            <w:vAlign w:val="center"/>
          </w:tcPr>
          <w:p w14:paraId="283731E5" w14:textId="77777777" w:rsidR="008006CB" w:rsidRPr="00DE189A" w:rsidRDefault="008006CB" w:rsidP="007F0C04">
            <w:pPr>
              <w:suppressAutoHyphens/>
              <w:spacing w:after="20"/>
              <w:jc w:val="right"/>
              <w:rPr>
                <w:rFonts w:asciiTheme="majorBidi" w:hAnsiTheme="majorBidi" w:cstheme="majorBidi"/>
                <w:sz w:val="20"/>
                <w:szCs w:val="20"/>
                <w:lang w:eastAsia="en-CA" w:bidi="ar-LB"/>
              </w:rPr>
            </w:pPr>
            <w:r w:rsidRPr="00DE189A">
              <w:rPr>
                <w:rFonts w:asciiTheme="majorBidi" w:hAnsiTheme="majorBidi" w:cstheme="majorBidi"/>
                <w:sz w:val="20"/>
                <w:szCs w:val="20"/>
                <w:lang w:eastAsia="en-CA" w:bidi="ar-LB"/>
              </w:rPr>
              <w:t>163850</w:t>
            </w:r>
          </w:p>
        </w:tc>
      </w:tr>
    </w:tbl>
    <w:p w14:paraId="5B015481" w14:textId="77777777" w:rsidR="008006CB" w:rsidRPr="0079725D" w:rsidRDefault="008006CB" w:rsidP="008006CB">
      <w:pPr>
        <w:bidi/>
        <w:rPr>
          <w:rtl/>
          <w:lang w:bidi="ar-LB"/>
        </w:rPr>
      </w:pPr>
    </w:p>
    <w:p w14:paraId="5D13AD62" w14:textId="77777777" w:rsidR="008006CB" w:rsidRPr="000A4838" w:rsidRDefault="008006CB" w:rsidP="008006CB">
      <w:pPr>
        <w:shd w:val="clear" w:color="auto" w:fill="FFFFFF" w:themeFill="background1"/>
        <w:spacing w:before="360"/>
        <w:rPr>
          <w:b/>
          <w:bCs/>
          <w:lang w:eastAsia="en-CA" w:bidi="ar-LB"/>
        </w:rPr>
      </w:pPr>
      <w:r w:rsidRPr="000A4838">
        <w:rPr>
          <w:b/>
          <w:bCs/>
          <w:lang w:eastAsia="en-CA" w:bidi="ar-LB"/>
        </w:rPr>
        <w:t>HCFC phase-out management plan (stage</w:t>
      </w:r>
      <w:r>
        <w:rPr>
          <w:b/>
          <w:bCs/>
          <w:lang w:eastAsia="en-CA" w:bidi="ar-LB"/>
        </w:rPr>
        <w:t xml:space="preserve"> II</w:t>
      </w:r>
      <w:r w:rsidRPr="000A4838">
        <w:rPr>
          <w:b/>
          <w:bCs/>
          <w:lang w:eastAsia="en-CA" w:bidi="ar-LB"/>
        </w:rPr>
        <w:t>)</w:t>
      </w:r>
    </w:p>
    <w:tbl>
      <w:tblPr>
        <w:tblW w:w="5000" w:type="pct"/>
        <w:tblLook w:val="04A0" w:firstRow="1" w:lastRow="0" w:firstColumn="1" w:lastColumn="0" w:noHBand="0" w:noVBand="1"/>
      </w:tblPr>
      <w:tblGrid>
        <w:gridCol w:w="534"/>
        <w:gridCol w:w="4708"/>
        <w:gridCol w:w="1126"/>
        <w:gridCol w:w="1126"/>
        <w:gridCol w:w="1126"/>
        <w:gridCol w:w="1126"/>
        <w:gridCol w:w="1125"/>
        <w:gridCol w:w="1125"/>
        <w:gridCol w:w="1125"/>
        <w:gridCol w:w="1125"/>
      </w:tblGrid>
      <w:tr w:rsidR="008006CB" w:rsidRPr="00826B9C" w14:paraId="662075D7" w14:textId="77777777" w:rsidTr="007F0C04">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EF5E3E"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Row</w:t>
            </w:r>
          </w:p>
        </w:tc>
        <w:tc>
          <w:tcPr>
            <w:tcW w:w="1652" w:type="pct"/>
            <w:tcBorders>
              <w:top w:val="single" w:sz="4" w:space="0" w:color="auto"/>
              <w:left w:val="nil"/>
              <w:bottom w:val="single" w:sz="4" w:space="0" w:color="auto"/>
              <w:right w:val="single" w:sz="4" w:space="0" w:color="auto"/>
            </w:tcBorders>
            <w:vAlign w:val="center"/>
            <w:hideMark/>
          </w:tcPr>
          <w:p w14:paraId="37FF61F7"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Particulars</w:t>
            </w:r>
          </w:p>
        </w:tc>
        <w:tc>
          <w:tcPr>
            <w:tcW w:w="395" w:type="pct"/>
            <w:tcBorders>
              <w:top w:val="single" w:sz="4" w:space="0" w:color="auto"/>
              <w:left w:val="nil"/>
              <w:bottom w:val="single" w:sz="4" w:space="0" w:color="auto"/>
              <w:right w:val="single" w:sz="4" w:space="0" w:color="auto"/>
            </w:tcBorders>
            <w:vAlign w:val="center"/>
            <w:hideMark/>
          </w:tcPr>
          <w:p w14:paraId="5B5E1AB8"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2024</w:t>
            </w:r>
          </w:p>
        </w:tc>
        <w:tc>
          <w:tcPr>
            <w:tcW w:w="395" w:type="pct"/>
            <w:tcBorders>
              <w:top w:val="single" w:sz="4" w:space="0" w:color="auto"/>
              <w:left w:val="nil"/>
              <w:bottom w:val="single" w:sz="4" w:space="0" w:color="auto"/>
              <w:right w:val="single" w:sz="4" w:space="0" w:color="auto"/>
            </w:tcBorders>
            <w:vAlign w:val="center"/>
            <w:hideMark/>
          </w:tcPr>
          <w:p w14:paraId="4433E474"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2025</w:t>
            </w:r>
          </w:p>
        </w:tc>
        <w:tc>
          <w:tcPr>
            <w:tcW w:w="395" w:type="pct"/>
            <w:tcBorders>
              <w:top w:val="single" w:sz="4" w:space="0" w:color="auto"/>
              <w:left w:val="nil"/>
              <w:bottom w:val="single" w:sz="4" w:space="0" w:color="auto"/>
              <w:right w:val="single" w:sz="4" w:space="0" w:color="auto"/>
            </w:tcBorders>
            <w:vAlign w:val="center"/>
            <w:hideMark/>
          </w:tcPr>
          <w:p w14:paraId="15D0074A"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2026</w:t>
            </w:r>
          </w:p>
        </w:tc>
        <w:tc>
          <w:tcPr>
            <w:tcW w:w="395" w:type="pct"/>
            <w:tcBorders>
              <w:top w:val="single" w:sz="4" w:space="0" w:color="auto"/>
              <w:left w:val="nil"/>
              <w:bottom w:val="single" w:sz="4" w:space="0" w:color="auto"/>
              <w:right w:val="single" w:sz="4" w:space="0" w:color="auto"/>
            </w:tcBorders>
            <w:vAlign w:val="center"/>
            <w:hideMark/>
          </w:tcPr>
          <w:p w14:paraId="68B470DB" w14:textId="77777777" w:rsidR="008006CB" w:rsidRPr="00826B9C" w:rsidRDefault="008006CB" w:rsidP="007F0C04">
            <w:pPr>
              <w:suppressAutoHyphens/>
              <w:spacing w:after="20"/>
              <w:ind w:left="-10"/>
              <w:jc w:val="center"/>
              <w:rPr>
                <w:b/>
                <w:bCs/>
                <w:sz w:val="20"/>
                <w:szCs w:val="20"/>
                <w:lang w:eastAsia="en-CA" w:bidi="ar-LB"/>
              </w:rPr>
            </w:pPr>
            <w:r w:rsidRPr="00826B9C">
              <w:rPr>
                <w:b/>
                <w:bCs/>
                <w:sz w:val="20"/>
                <w:szCs w:val="20"/>
                <w:lang w:eastAsia="en-CA" w:bidi="ar-LB"/>
              </w:rPr>
              <w:t>2027</w:t>
            </w:r>
          </w:p>
        </w:tc>
        <w:tc>
          <w:tcPr>
            <w:tcW w:w="395" w:type="pct"/>
            <w:tcBorders>
              <w:top w:val="single" w:sz="4" w:space="0" w:color="auto"/>
              <w:left w:val="nil"/>
              <w:bottom w:val="single" w:sz="4" w:space="0" w:color="auto"/>
              <w:right w:val="single" w:sz="4" w:space="0" w:color="auto"/>
            </w:tcBorders>
            <w:vAlign w:val="center"/>
            <w:hideMark/>
          </w:tcPr>
          <w:p w14:paraId="6D5A6CA1" w14:textId="77777777" w:rsidR="008006CB" w:rsidRPr="00826B9C" w:rsidRDefault="008006CB" w:rsidP="007F0C04">
            <w:pPr>
              <w:suppressAutoHyphens/>
              <w:spacing w:after="20"/>
              <w:ind w:left="-20"/>
              <w:jc w:val="center"/>
              <w:rPr>
                <w:b/>
                <w:bCs/>
                <w:sz w:val="20"/>
                <w:szCs w:val="20"/>
                <w:lang w:eastAsia="en-CA" w:bidi="ar-LB"/>
              </w:rPr>
            </w:pPr>
            <w:r w:rsidRPr="00826B9C">
              <w:rPr>
                <w:b/>
                <w:bCs/>
                <w:sz w:val="20"/>
                <w:szCs w:val="20"/>
                <w:lang w:eastAsia="en-CA" w:bidi="ar-LB"/>
              </w:rPr>
              <w:t>2028</w:t>
            </w:r>
          </w:p>
        </w:tc>
        <w:tc>
          <w:tcPr>
            <w:tcW w:w="395" w:type="pct"/>
            <w:tcBorders>
              <w:top w:val="single" w:sz="4" w:space="0" w:color="auto"/>
              <w:left w:val="nil"/>
              <w:bottom w:val="single" w:sz="4" w:space="0" w:color="auto"/>
              <w:right w:val="single" w:sz="4" w:space="0" w:color="auto"/>
            </w:tcBorders>
            <w:vAlign w:val="center"/>
            <w:hideMark/>
          </w:tcPr>
          <w:p w14:paraId="41064BFB" w14:textId="77777777" w:rsidR="008006CB" w:rsidRPr="00826B9C" w:rsidRDefault="008006CB" w:rsidP="007F0C04">
            <w:pPr>
              <w:suppressAutoHyphens/>
              <w:spacing w:after="20"/>
              <w:ind w:left="-40"/>
              <w:jc w:val="center"/>
              <w:rPr>
                <w:b/>
                <w:bCs/>
                <w:sz w:val="20"/>
                <w:szCs w:val="20"/>
                <w:lang w:eastAsia="en-CA" w:bidi="ar-LB"/>
              </w:rPr>
            </w:pPr>
            <w:r w:rsidRPr="00826B9C">
              <w:rPr>
                <w:b/>
                <w:bCs/>
                <w:sz w:val="20"/>
                <w:szCs w:val="20"/>
                <w:lang w:eastAsia="en-CA" w:bidi="ar-LB"/>
              </w:rPr>
              <w:t>2029</w:t>
            </w:r>
          </w:p>
        </w:tc>
        <w:tc>
          <w:tcPr>
            <w:tcW w:w="395" w:type="pct"/>
            <w:tcBorders>
              <w:top w:val="single" w:sz="4" w:space="0" w:color="auto"/>
              <w:left w:val="nil"/>
              <w:bottom w:val="single" w:sz="4" w:space="0" w:color="auto"/>
              <w:right w:val="single" w:sz="4" w:space="0" w:color="auto"/>
            </w:tcBorders>
            <w:vAlign w:val="center"/>
            <w:hideMark/>
          </w:tcPr>
          <w:p w14:paraId="299DC0D0"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2030</w:t>
            </w:r>
          </w:p>
        </w:tc>
        <w:tc>
          <w:tcPr>
            <w:tcW w:w="395" w:type="pct"/>
            <w:tcBorders>
              <w:top w:val="single" w:sz="4" w:space="0" w:color="auto"/>
              <w:left w:val="nil"/>
              <w:bottom w:val="single" w:sz="4" w:space="0" w:color="auto"/>
              <w:right w:val="single" w:sz="4" w:space="0" w:color="auto"/>
            </w:tcBorders>
            <w:vAlign w:val="center"/>
            <w:hideMark/>
          </w:tcPr>
          <w:p w14:paraId="23FAC33B" w14:textId="77777777" w:rsidR="008006CB" w:rsidRPr="00826B9C" w:rsidRDefault="008006CB" w:rsidP="007F0C04">
            <w:pPr>
              <w:suppressAutoHyphens/>
              <w:spacing w:after="20"/>
              <w:jc w:val="center"/>
              <w:rPr>
                <w:b/>
                <w:bCs/>
                <w:sz w:val="20"/>
                <w:szCs w:val="20"/>
                <w:lang w:eastAsia="en-CA" w:bidi="ar-LB"/>
              </w:rPr>
            </w:pPr>
            <w:r w:rsidRPr="00826B9C">
              <w:rPr>
                <w:b/>
                <w:bCs/>
                <w:sz w:val="20"/>
                <w:szCs w:val="20"/>
                <w:lang w:eastAsia="en-CA" w:bidi="ar-LB"/>
              </w:rPr>
              <w:t>Total</w:t>
            </w:r>
          </w:p>
        </w:tc>
      </w:tr>
      <w:tr w:rsidR="005870A4" w:rsidRPr="00826B9C" w14:paraId="79D01D4F" w14:textId="77777777" w:rsidTr="007F0C0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5596EB" w14:textId="77777777" w:rsidR="005870A4" w:rsidRPr="00826B9C" w:rsidRDefault="005870A4" w:rsidP="005870A4">
            <w:pPr>
              <w:suppressAutoHyphens/>
              <w:spacing w:after="20"/>
              <w:ind w:left="-19"/>
              <w:jc w:val="left"/>
              <w:rPr>
                <w:sz w:val="20"/>
                <w:szCs w:val="20"/>
                <w:lang w:eastAsia="en-CA" w:bidi="ar-LB"/>
              </w:rPr>
            </w:pPr>
            <w:r w:rsidRPr="00826B9C">
              <w:rPr>
                <w:sz w:val="20"/>
                <w:szCs w:val="20"/>
                <w:lang w:eastAsia="en-CA" w:bidi="ar-LB"/>
              </w:rPr>
              <w:t>1.1</w:t>
            </w:r>
          </w:p>
        </w:tc>
        <w:tc>
          <w:tcPr>
            <w:tcW w:w="1652" w:type="pct"/>
            <w:tcBorders>
              <w:top w:val="nil"/>
              <w:left w:val="nil"/>
              <w:bottom w:val="single" w:sz="4" w:space="0" w:color="auto"/>
              <w:right w:val="single" w:sz="4" w:space="0" w:color="auto"/>
            </w:tcBorders>
            <w:hideMark/>
          </w:tcPr>
          <w:p w14:paraId="1C8B78BC" w14:textId="77777777" w:rsidR="005870A4" w:rsidRPr="00826B9C" w:rsidRDefault="005870A4" w:rsidP="005870A4">
            <w:pPr>
              <w:suppressAutoHyphens/>
              <w:spacing w:after="20"/>
              <w:jc w:val="left"/>
              <w:rPr>
                <w:sz w:val="20"/>
                <w:szCs w:val="20"/>
                <w:lang w:eastAsia="en-CA" w:bidi="ar-LB"/>
              </w:rPr>
            </w:pPr>
            <w:r w:rsidRPr="00826B9C">
              <w:rPr>
                <w:sz w:val="20"/>
                <w:szCs w:val="20"/>
                <w:lang w:eastAsia="en-CA" w:bidi="ar-LB"/>
              </w:rPr>
              <w:t>Montreal Protocol reduction schedule of Annex C, Group I substances (ODP tonnes)</w:t>
            </w:r>
          </w:p>
        </w:tc>
        <w:tc>
          <w:tcPr>
            <w:tcW w:w="395" w:type="pct"/>
            <w:tcBorders>
              <w:top w:val="nil"/>
              <w:left w:val="nil"/>
              <w:bottom w:val="single" w:sz="4" w:space="0" w:color="auto"/>
              <w:right w:val="single" w:sz="4" w:space="0" w:color="auto"/>
            </w:tcBorders>
          </w:tcPr>
          <w:p w14:paraId="2DA38317"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1.12</w:t>
            </w:r>
          </w:p>
        </w:tc>
        <w:tc>
          <w:tcPr>
            <w:tcW w:w="395" w:type="pct"/>
            <w:tcBorders>
              <w:top w:val="nil"/>
              <w:left w:val="nil"/>
              <w:bottom w:val="single" w:sz="4" w:space="0" w:color="auto"/>
              <w:right w:val="single" w:sz="4" w:space="0" w:color="auto"/>
            </w:tcBorders>
          </w:tcPr>
          <w:p w14:paraId="74E8C512"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0.55</w:t>
            </w:r>
          </w:p>
        </w:tc>
        <w:tc>
          <w:tcPr>
            <w:tcW w:w="395" w:type="pct"/>
            <w:tcBorders>
              <w:top w:val="nil"/>
              <w:left w:val="nil"/>
              <w:bottom w:val="single" w:sz="4" w:space="0" w:color="auto"/>
              <w:right w:val="single" w:sz="4" w:space="0" w:color="auto"/>
            </w:tcBorders>
          </w:tcPr>
          <w:p w14:paraId="20DD3AD4"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62269115"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7C98CA10"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0C8CB62F"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shd w:val="clear" w:color="auto" w:fill="FFFFFF" w:themeFill="background1"/>
          </w:tcPr>
          <w:p w14:paraId="0D35F1FC" w14:textId="77777777" w:rsidR="005870A4" w:rsidRPr="00826B9C" w:rsidRDefault="005870A4" w:rsidP="005870A4">
            <w:pPr>
              <w:suppressAutoHyphens/>
              <w:spacing w:after="20"/>
              <w:ind w:left="-139"/>
              <w:jc w:val="right"/>
              <w:rPr>
                <w:sz w:val="20"/>
                <w:szCs w:val="20"/>
                <w:lang w:eastAsia="en-CA" w:bidi="ar-LB"/>
              </w:rPr>
            </w:pPr>
            <w:r w:rsidRPr="00826B9C">
              <w:rPr>
                <w:sz w:val="20"/>
                <w:szCs w:val="20"/>
                <w:lang w:eastAsia="en-CA" w:bidi="ar-LB"/>
              </w:rPr>
              <w:t>0.00</w:t>
            </w:r>
          </w:p>
        </w:tc>
        <w:tc>
          <w:tcPr>
            <w:tcW w:w="395" w:type="pct"/>
            <w:tcBorders>
              <w:top w:val="nil"/>
              <w:left w:val="nil"/>
              <w:bottom w:val="single" w:sz="4" w:space="0" w:color="auto"/>
              <w:right w:val="single" w:sz="4" w:space="0" w:color="auto"/>
            </w:tcBorders>
            <w:shd w:val="clear" w:color="auto" w:fill="FFFFFF" w:themeFill="background1"/>
          </w:tcPr>
          <w:p w14:paraId="6990F9E8" w14:textId="5CA722FF" w:rsidR="005870A4" w:rsidRPr="00826B9C" w:rsidRDefault="005870A4" w:rsidP="005870A4">
            <w:pPr>
              <w:suppressAutoHyphens/>
              <w:spacing w:after="20"/>
              <w:jc w:val="right"/>
              <w:rPr>
                <w:sz w:val="20"/>
                <w:szCs w:val="20"/>
                <w:lang w:eastAsia="en-CA" w:bidi="ar-LB"/>
              </w:rPr>
            </w:pPr>
            <w:r w:rsidRPr="00826B9C">
              <w:rPr>
                <w:sz w:val="20"/>
                <w:szCs w:val="20"/>
                <w:lang w:eastAsia="en-CA" w:bidi="ar-LB"/>
              </w:rPr>
              <w:t>n/a</w:t>
            </w:r>
          </w:p>
        </w:tc>
      </w:tr>
      <w:tr w:rsidR="005870A4" w:rsidRPr="00826B9C" w14:paraId="4DC1BFEE" w14:textId="77777777" w:rsidTr="007F0C0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014C58" w14:textId="77777777" w:rsidR="005870A4" w:rsidRPr="00826B9C" w:rsidRDefault="005870A4" w:rsidP="005870A4">
            <w:pPr>
              <w:suppressAutoHyphens/>
              <w:spacing w:after="20"/>
              <w:ind w:left="-19"/>
              <w:jc w:val="left"/>
              <w:rPr>
                <w:sz w:val="20"/>
                <w:szCs w:val="20"/>
                <w:lang w:eastAsia="en-CA" w:bidi="ar-LB"/>
              </w:rPr>
            </w:pPr>
            <w:r w:rsidRPr="00826B9C">
              <w:rPr>
                <w:sz w:val="20"/>
                <w:szCs w:val="20"/>
                <w:lang w:eastAsia="en-CA" w:bidi="ar-LB"/>
              </w:rPr>
              <w:t>1.2</w:t>
            </w:r>
          </w:p>
        </w:tc>
        <w:tc>
          <w:tcPr>
            <w:tcW w:w="1652" w:type="pct"/>
            <w:tcBorders>
              <w:top w:val="nil"/>
              <w:left w:val="nil"/>
              <w:bottom w:val="single" w:sz="4" w:space="0" w:color="auto"/>
              <w:right w:val="single" w:sz="4" w:space="0" w:color="auto"/>
            </w:tcBorders>
            <w:hideMark/>
          </w:tcPr>
          <w:p w14:paraId="0CDAB47F" w14:textId="77777777" w:rsidR="005870A4" w:rsidRPr="00826B9C" w:rsidRDefault="005870A4" w:rsidP="005870A4">
            <w:pPr>
              <w:suppressAutoHyphens/>
              <w:spacing w:after="20"/>
              <w:jc w:val="left"/>
              <w:rPr>
                <w:sz w:val="20"/>
                <w:szCs w:val="20"/>
                <w:lang w:eastAsia="en-CA" w:bidi="ar-LB"/>
              </w:rPr>
            </w:pPr>
            <w:r w:rsidRPr="00826B9C">
              <w:rPr>
                <w:sz w:val="20"/>
                <w:szCs w:val="20"/>
                <w:lang w:eastAsia="en-CA" w:bidi="ar-LB"/>
              </w:rPr>
              <w:t>Maximum allowable total consumption of Annex C, Group I substances (ODP tonnes)</w:t>
            </w:r>
          </w:p>
        </w:tc>
        <w:tc>
          <w:tcPr>
            <w:tcW w:w="395" w:type="pct"/>
            <w:tcBorders>
              <w:top w:val="nil"/>
              <w:left w:val="nil"/>
              <w:bottom w:val="single" w:sz="4" w:space="0" w:color="auto"/>
              <w:right w:val="single" w:sz="4" w:space="0" w:color="auto"/>
            </w:tcBorders>
          </w:tcPr>
          <w:p w14:paraId="3D4B2E86"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1.11</w:t>
            </w:r>
          </w:p>
        </w:tc>
        <w:tc>
          <w:tcPr>
            <w:tcW w:w="395" w:type="pct"/>
            <w:tcBorders>
              <w:top w:val="nil"/>
              <w:left w:val="nil"/>
              <w:bottom w:val="single" w:sz="4" w:space="0" w:color="auto"/>
              <w:right w:val="single" w:sz="4" w:space="0" w:color="auto"/>
            </w:tcBorders>
          </w:tcPr>
          <w:p w14:paraId="0844A1FA"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0.55</w:t>
            </w:r>
          </w:p>
        </w:tc>
        <w:tc>
          <w:tcPr>
            <w:tcW w:w="395" w:type="pct"/>
            <w:tcBorders>
              <w:top w:val="nil"/>
              <w:left w:val="nil"/>
              <w:bottom w:val="single" w:sz="4" w:space="0" w:color="auto"/>
              <w:right w:val="single" w:sz="4" w:space="0" w:color="auto"/>
            </w:tcBorders>
          </w:tcPr>
          <w:p w14:paraId="4C069863"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3410DA05"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0588B34F" w14:textId="77777777" w:rsidR="005870A4" w:rsidRPr="00097CD4" w:rsidRDefault="005870A4" w:rsidP="005870A4">
            <w:pPr>
              <w:suppressAutoHyphens/>
              <w:spacing w:after="20"/>
              <w:ind w:left="-139" w:right="-33"/>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tcPr>
          <w:p w14:paraId="685387BB" w14:textId="77777777" w:rsidR="005870A4" w:rsidRPr="00097CD4" w:rsidRDefault="005870A4" w:rsidP="005870A4">
            <w:pPr>
              <w:suppressAutoHyphens/>
              <w:spacing w:after="20"/>
              <w:ind w:left="-139"/>
              <w:jc w:val="right"/>
              <w:rPr>
                <w:sz w:val="20"/>
                <w:szCs w:val="20"/>
                <w:lang w:eastAsia="en-CA" w:bidi="ar-LB"/>
              </w:rPr>
            </w:pPr>
            <w:r w:rsidRPr="00097CD4">
              <w:rPr>
                <w:sz w:val="20"/>
                <w:szCs w:val="20"/>
                <w:lang w:eastAsia="en-CA" w:bidi="ar-LB"/>
              </w:rPr>
              <w:t>0.56</w:t>
            </w:r>
          </w:p>
        </w:tc>
        <w:tc>
          <w:tcPr>
            <w:tcW w:w="395" w:type="pct"/>
            <w:tcBorders>
              <w:top w:val="nil"/>
              <w:left w:val="nil"/>
              <w:bottom w:val="single" w:sz="4" w:space="0" w:color="auto"/>
              <w:right w:val="single" w:sz="4" w:space="0" w:color="auto"/>
            </w:tcBorders>
            <w:shd w:val="clear" w:color="auto" w:fill="FFFFFF" w:themeFill="background1"/>
          </w:tcPr>
          <w:p w14:paraId="678B0D50" w14:textId="77777777" w:rsidR="005870A4" w:rsidRPr="00826B9C" w:rsidRDefault="005870A4" w:rsidP="005870A4">
            <w:pPr>
              <w:suppressAutoHyphens/>
              <w:spacing w:after="20"/>
              <w:ind w:left="-139"/>
              <w:jc w:val="right"/>
              <w:rPr>
                <w:sz w:val="20"/>
                <w:szCs w:val="20"/>
                <w:lang w:eastAsia="en-CA" w:bidi="ar-LB"/>
              </w:rPr>
            </w:pPr>
            <w:r w:rsidRPr="00826B9C">
              <w:rPr>
                <w:sz w:val="20"/>
                <w:szCs w:val="20"/>
                <w:lang w:eastAsia="en-CA" w:bidi="ar-LB"/>
              </w:rPr>
              <w:t>0.00</w:t>
            </w:r>
          </w:p>
        </w:tc>
        <w:tc>
          <w:tcPr>
            <w:tcW w:w="395" w:type="pct"/>
            <w:tcBorders>
              <w:top w:val="nil"/>
              <w:left w:val="nil"/>
              <w:bottom w:val="single" w:sz="4" w:space="0" w:color="auto"/>
              <w:right w:val="single" w:sz="4" w:space="0" w:color="auto"/>
            </w:tcBorders>
            <w:shd w:val="clear" w:color="auto" w:fill="FFFFFF" w:themeFill="background1"/>
          </w:tcPr>
          <w:p w14:paraId="5C8AA3FB" w14:textId="11B043E2" w:rsidR="005870A4" w:rsidRPr="00826B9C" w:rsidRDefault="005870A4" w:rsidP="005870A4">
            <w:pPr>
              <w:suppressAutoHyphens/>
              <w:spacing w:after="20"/>
              <w:jc w:val="right"/>
              <w:rPr>
                <w:sz w:val="20"/>
                <w:szCs w:val="20"/>
                <w:lang w:eastAsia="en-CA" w:bidi="ar-LB"/>
              </w:rPr>
            </w:pPr>
            <w:r w:rsidRPr="00826B9C">
              <w:rPr>
                <w:sz w:val="20"/>
                <w:szCs w:val="20"/>
                <w:lang w:eastAsia="en-CA" w:bidi="ar-LB"/>
              </w:rPr>
              <w:t>n/a</w:t>
            </w:r>
          </w:p>
        </w:tc>
      </w:tr>
      <w:tr w:rsidR="008006CB" w:rsidRPr="00826B9C" w14:paraId="1BF4E618" w14:textId="77777777" w:rsidTr="007F0C04">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ECEEF2"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2.1</w:t>
            </w:r>
          </w:p>
        </w:tc>
        <w:tc>
          <w:tcPr>
            <w:tcW w:w="1652" w:type="pct"/>
            <w:tcBorders>
              <w:top w:val="nil"/>
              <w:left w:val="nil"/>
              <w:bottom w:val="single" w:sz="4" w:space="0" w:color="auto"/>
              <w:right w:val="single" w:sz="4" w:space="0" w:color="auto"/>
            </w:tcBorders>
            <w:hideMark/>
          </w:tcPr>
          <w:p w14:paraId="48977974"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Lead IA (UNEP) agreed funding (US $)</w:t>
            </w:r>
          </w:p>
        </w:tc>
        <w:tc>
          <w:tcPr>
            <w:tcW w:w="395" w:type="pct"/>
            <w:tcBorders>
              <w:top w:val="nil"/>
              <w:left w:val="nil"/>
              <w:bottom w:val="single" w:sz="4" w:space="0" w:color="auto"/>
              <w:right w:val="single" w:sz="4" w:space="0" w:color="auto"/>
            </w:tcBorders>
          </w:tcPr>
          <w:p w14:paraId="761B322D"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220,000</w:t>
            </w:r>
          </w:p>
        </w:tc>
        <w:tc>
          <w:tcPr>
            <w:tcW w:w="395" w:type="pct"/>
            <w:tcBorders>
              <w:top w:val="nil"/>
              <w:left w:val="nil"/>
              <w:bottom w:val="single" w:sz="4" w:space="0" w:color="auto"/>
              <w:right w:val="single" w:sz="4" w:space="0" w:color="auto"/>
            </w:tcBorders>
          </w:tcPr>
          <w:p w14:paraId="0C60DCCA"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7B02EF58"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3AA50B7D"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95,000</w:t>
            </w:r>
          </w:p>
        </w:tc>
        <w:tc>
          <w:tcPr>
            <w:tcW w:w="395" w:type="pct"/>
            <w:tcBorders>
              <w:top w:val="nil"/>
              <w:left w:val="nil"/>
              <w:bottom w:val="single" w:sz="4" w:space="0" w:color="auto"/>
              <w:right w:val="single" w:sz="4" w:space="0" w:color="auto"/>
            </w:tcBorders>
          </w:tcPr>
          <w:p w14:paraId="68B69273"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3F1D3007"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DC845BF"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65,000</w:t>
            </w:r>
          </w:p>
        </w:tc>
        <w:tc>
          <w:tcPr>
            <w:tcW w:w="395" w:type="pct"/>
            <w:tcBorders>
              <w:top w:val="nil"/>
              <w:left w:val="nil"/>
              <w:bottom w:val="single" w:sz="4" w:space="0" w:color="auto"/>
              <w:right w:val="single" w:sz="4" w:space="0" w:color="auto"/>
            </w:tcBorders>
          </w:tcPr>
          <w:p w14:paraId="67289BF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380,000</w:t>
            </w:r>
          </w:p>
        </w:tc>
      </w:tr>
      <w:tr w:rsidR="008006CB" w:rsidRPr="00826B9C" w14:paraId="3EC87816" w14:textId="77777777" w:rsidTr="007F0C04">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2BEE81"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2.2</w:t>
            </w:r>
          </w:p>
        </w:tc>
        <w:tc>
          <w:tcPr>
            <w:tcW w:w="1652" w:type="pct"/>
            <w:tcBorders>
              <w:top w:val="nil"/>
              <w:left w:val="nil"/>
              <w:bottom w:val="single" w:sz="4" w:space="0" w:color="auto"/>
              <w:right w:val="single" w:sz="4" w:space="0" w:color="auto"/>
            </w:tcBorders>
            <w:hideMark/>
          </w:tcPr>
          <w:p w14:paraId="39697ECA"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Support costs for Lead IA (US $)</w:t>
            </w:r>
          </w:p>
        </w:tc>
        <w:tc>
          <w:tcPr>
            <w:tcW w:w="395" w:type="pct"/>
            <w:tcBorders>
              <w:top w:val="nil"/>
              <w:left w:val="nil"/>
              <w:bottom w:val="single" w:sz="4" w:space="0" w:color="auto"/>
              <w:right w:val="single" w:sz="4" w:space="0" w:color="auto"/>
            </w:tcBorders>
          </w:tcPr>
          <w:p w14:paraId="1F31E08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28,600</w:t>
            </w:r>
          </w:p>
        </w:tc>
        <w:tc>
          <w:tcPr>
            <w:tcW w:w="395" w:type="pct"/>
            <w:tcBorders>
              <w:top w:val="nil"/>
              <w:left w:val="nil"/>
              <w:bottom w:val="single" w:sz="4" w:space="0" w:color="auto"/>
              <w:right w:val="single" w:sz="4" w:space="0" w:color="auto"/>
            </w:tcBorders>
          </w:tcPr>
          <w:p w14:paraId="577E7586"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296F8C85"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376E80F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12,350</w:t>
            </w:r>
          </w:p>
        </w:tc>
        <w:tc>
          <w:tcPr>
            <w:tcW w:w="395" w:type="pct"/>
            <w:tcBorders>
              <w:top w:val="nil"/>
              <w:left w:val="nil"/>
              <w:bottom w:val="single" w:sz="4" w:space="0" w:color="auto"/>
              <w:right w:val="single" w:sz="4" w:space="0" w:color="auto"/>
            </w:tcBorders>
          </w:tcPr>
          <w:p w14:paraId="255560FD"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7768FA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7A727114"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8,450</w:t>
            </w:r>
          </w:p>
        </w:tc>
        <w:tc>
          <w:tcPr>
            <w:tcW w:w="395" w:type="pct"/>
            <w:tcBorders>
              <w:top w:val="nil"/>
              <w:left w:val="nil"/>
              <w:bottom w:val="single" w:sz="4" w:space="0" w:color="auto"/>
              <w:right w:val="single" w:sz="4" w:space="0" w:color="auto"/>
            </w:tcBorders>
          </w:tcPr>
          <w:p w14:paraId="136903EE"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49,400</w:t>
            </w:r>
          </w:p>
        </w:tc>
      </w:tr>
      <w:tr w:rsidR="008006CB" w:rsidRPr="00826B9C" w14:paraId="1DAD38BC" w14:textId="77777777" w:rsidTr="007F0C04">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BB3A76E"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2.3</w:t>
            </w:r>
          </w:p>
        </w:tc>
        <w:tc>
          <w:tcPr>
            <w:tcW w:w="1652" w:type="pct"/>
            <w:tcBorders>
              <w:top w:val="nil"/>
              <w:left w:val="nil"/>
              <w:bottom w:val="single" w:sz="4" w:space="0" w:color="auto"/>
              <w:right w:val="single" w:sz="4" w:space="0" w:color="auto"/>
            </w:tcBorders>
            <w:shd w:val="clear" w:color="auto" w:fill="auto"/>
          </w:tcPr>
          <w:p w14:paraId="262AECB9" w14:textId="77777777" w:rsidR="008006CB" w:rsidRPr="00826B9C" w:rsidRDefault="008006CB" w:rsidP="007F0C04">
            <w:pPr>
              <w:suppressAutoHyphens/>
              <w:spacing w:after="20"/>
              <w:jc w:val="left"/>
              <w:rPr>
                <w:sz w:val="20"/>
                <w:szCs w:val="20"/>
                <w:lang w:eastAsia="en-CA" w:bidi="ar-LB"/>
              </w:rPr>
            </w:pPr>
            <w:r w:rsidRPr="00826B9C">
              <w:rPr>
                <w:color w:val="0D0D0D" w:themeColor="text1" w:themeTint="F2"/>
                <w:sz w:val="20"/>
                <w:szCs w:val="20"/>
                <w:lang w:eastAsia="en-CA" w:bidi="ar-LB"/>
              </w:rPr>
              <w:t>Cooperating IA (UNDP) agreed funding (US $)</w:t>
            </w:r>
          </w:p>
        </w:tc>
        <w:tc>
          <w:tcPr>
            <w:tcW w:w="395" w:type="pct"/>
            <w:tcBorders>
              <w:top w:val="nil"/>
              <w:left w:val="nil"/>
              <w:bottom w:val="single" w:sz="4" w:space="0" w:color="auto"/>
              <w:right w:val="single" w:sz="4" w:space="0" w:color="auto"/>
            </w:tcBorders>
          </w:tcPr>
          <w:p w14:paraId="57C82CCD"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140,000</w:t>
            </w:r>
          </w:p>
        </w:tc>
        <w:tc>
          <w:tcPr>
            <w:tcW w:w="395" w:type="pct"/>
            <w:tcBorders>
              <w:top w:val="nil"/>
              <w:left w:val="nil"/>
              <w:bottom w:val="single" w:sz="4" w:space="0" w:color="auto"/>
              <w:right w:val="single" w:sz="4" w:space="0" w:color="auto"/>
            </w:tcBorders>
          </w:tcPr>
          <w:p w14:paraId="356BAC22"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7EB77142"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E80FA2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150A33F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437762BE"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613E3B8"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413FBBC"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140,000</w:t>
            </w:r>
          </w:p>
        </w:tc>
      </w:tr>
      <w:tr w:rsidR="008006CB" w:rsidRPr="00826B9C" w14:paraId="0D4A9388" w14:textId="77777777" w:rsidTr="007F0C04">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664B2F"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2.4</w:t>
            </w:r>
          </w:p>
        </w:tc>
        <w:tc>
          <w:tcPr>
            <w:tcW w:w="1652" w:type="pct"/>
            <w:tcBorders>
              <w:top w:val="nil"/>
              <w:left w:val="nil"/>
              <w:bottom w:val="single" w:sz="4" w:space="0" w:color="auto"/>
              <w:right w:val="single" w:sz="4" w:space="0" w:color="auto"/>
            </w:tcBorders>
            <w:shd w:val="clear" w:color="auto" w:fill="auto"/>
          </w:tcPr>
          <w:p w14:paraId="045EF71C" w14:textId="77777777" w:rsidR="008006CB" w:rsidRPr="00826B9C" w:rsidRDefault="008006CB" w:rsidP="007F0C04">
            <w:pPr>
              <w:suppressAutoHyphens/>
              <w:spacing w:after="20"/>
              <w:jc w:val="left"/>
              <w:rPr>
                <w:sz w:val="20"/>
                <w:szCs w:val="20"/>
                <w:lang w:eastAsia="en-CA" w:bidi="ar-LB"/>
              </w:rPr>
            </w:pPr>
            <w:r w:rsidRPr="00826B9C">
              <w:rPr>
                <w:color w:val="0D0D0D" w:themeColor="text1" w:themeTint="F2"/>
                <w:sz w:val="20"/>
                <w:szCs w:val="20"/>
                <w:lang w:eastAsia="en-CA" w:bidi="ar-LB"/>
              </w:rPr>
              <w:t>Support costs for Cooperating IA (US $)</w:t>
            </w:r>
          </w:p>
        </w:tc>
        <w:tc>
          <w:tcPr>
            <w:tcW w:w="395" w:type="pct"/>
            <w:tcBorders>
              <w:top w:val="nil"/>
              <w:left w:val="nil"/>
              <w:bottom w:val="single" w:sz="4" w:space="0" w:color="auto"/>
              <w:right w:val="single" w:sz="4" w:space="0" w:color="auto"/>
            </w:tcBorders>
          </w:tcPr>
          <w:p w14:paraId="4A3AA704"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12,600</w:t>
            </w:r>
          </w:p>
        </w:tc>
        <w:tc>
          <w:tcPr>
            <w:tcW w:w="395" w:type="pct"/>
            <w:tcBorders>
              <w:top w:val="nil"/>
              <w:left w:val="nil"/>
              <w:bottom w:val="single" w:sz="4" w:space="0" w:color="auto"/>
              <w:right w:val="single" w:sz="4" w:space="0" w:color="auto"/>
            </w:tcBorders>
          </w:tcPr>
          <w:p w14:paraId="472626FC"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1DB265E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FFCB013"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7BFBC295"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0464CDBC"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2A3565A9"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D89DF5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12,600</w:t>
            </w:r>
          </w:p>
        </w:tc>
      </w:tr>
      <w:tr w:rsidR="008006CB" w:rsidRPr="00826B9C" w14:paraId="5524B461" w14:textId="77777777" w:rsidTr="007F0C04">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0A8A59"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3.1</w:t>
            </w:r>
          </w:p>
        </w:tc>
        <w:tc>
          <w:tcPr>
            <w:tcW w:w="1652" w:type="pct"/>
            <w:tcBorders>
              <w:top w:val="nil"/>
              <w:left w:val="nil"/>
              <w:bottom w:val="single" w:sz="4" w:space="0" w:color="auto"/>
              <w:right w:val="single" w:sz="4" w:space="0" w:color="auto"/>
            </w:tcBorders>
            <w:hideMark/>
          </w:tcPr>
          <w:p w14:paraId="0C6A25D1"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Total agreed funding (US $)</w:t>
            </w:r>
          </w:p>
        </w:tc>
        <w:tc>
          <w:tcPr>
            <w:tcW w:w="395" w:type="pct"/>
            <w:tcBorders>
              <w:top w:val="nil"/>
              <w:left w:val="nil"/>
              <w:bottom w:val="single" w:sz="4" w:space="0" w:color="auto"/>
              <w:right w:val="single" w:sz="4" w:space="0" w:color="auto"/>
            </w:tcBorders>
          </w:tcPr>
          <w:p w14:paraId="5F398037" w14:textId="77777777" w:rsidR="008006CB" w:rsidRPr="00826B9C" w:rsidRDefault="008006CB" w:rsidP="007F0C04">
            <w:pPr>
              <w:suppressAutoHyphens/>
              <w:spacing w:after="20"/>
              <w:ind w:left="-139"/>
              <w:jc w:val="right"/>
              <w:rPr>
                <w:sz w:val="20"/>
                <w:szCs w:val="20"/>
                <w:lang w:eastAsia="en-CA" w:bidi="ar-LB"/>
              </w:rPr>
            </w:pPr>
            <w:r w:rsidRPr="0046428E">
              <w:rPr>
                <w:sz w:val="20"/>
                <w:szCs w:val="20"/>
                <w:lang w:eastAsia="en-CA" w:bidi="ar-LB"/>
              </w:rPr>
              <w:t>360,000</w:t>
            </w:r>
          </w:p>
        </w:tc>
        <w:tc>
          <w:tcPr>
            <w:tcW w:w="395" w:type="pct"/>
            <w:tcBorders>
              <w:top w:val="nil"/>
              <w:left w:val="nil"/>
              <w:bottom w:val="single" w:sz="4" w:space="0" w:color="auto"/>
              <w:right w:val="single" w:sz="4" w:space="0" w:color="auto"/>
            </w:tcBorders>
          </w:tcPr>
          <w:p w14:paraId="3BF8B9A6"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4FF6FA9B"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0F8FC53"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95,000</w:t>
            </w:r>
          </w:p>
        </w:tc>
        <w:tc>
          <w:tcPr>
            <w:tcW w:w="395" w:type="pct"/>
            <w:tcBorders>
              <w:top w:val="nil"/>
              <w:left w:val="nil"/>
              <w:bottom w:val="single" w:sz="4" w:space="0" w:color="auto"/>
              <w:right w:val="single" w:sz="4" w:space="0" w:color="auto"/>
            </w:tcBorders>
          </w:tcPr>
          <w:p w14:paraId="7AF4EB3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20EFBE59"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28662670"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65,000</w:t>
            </w:r>
          </w:p>
        </w:tc>
        <w:tc>
          <w:tcPr>
            <w:tcW w:w="395" w:type="pct"/>
            <w:tcBorders>
              <w:top w:val="nil"/>
              <w:left w:val="nil"/>
              <w:bottom w:val="single" w:sz="4" w:space="0" w:color="auto"/>
              <w:right w:val="single" w:sz="4" w:space="0" w:color="auto"/>
            </w:tcBorders>
          </w:tcPr>
          <w:p w14:paraId="71DD62D0"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520,000</w:t>
            </w:r>
          </w:p>
        </w:tc>
      </w:tr>
      <w:tr w:rsidR="008006CB" w:rsidRPr="00826B9C" w14:paraId="3C32D479" w14:textId="77777777" w:rsidTr="007F0C04">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28DFF3"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3.2</w:t>
            </w:r>
          </w:p>
        </w:tc>
        <w:tc>
          <w:tcPr>
            <w:tcW w:w="1652" w:type="pct"/>
            <w:tcBorders>
              <w:top w:val="nil"/>
              <w:left w:val="nil"/>
              <w:bottom w:val="single" w:sz="4" w:space="0" w:color="auto"/>
              <w:right w:val="single" w:sz="4" w:space="0" w:color="auto"/>
            </w:tcBorders>
            <w:hideMark/>
          </w:tcPr>
          <w:p w14:paraId="47247100"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Total support costs (US $)</w:t>
            </w:r>
          </w:p>
        </w:tc>
        <w:tc>
          <w:tcPr>
            <w:tcW w:w="395" w:type="pct"/>
            <w:tcBorders>
              <w:top w:val="nil"/>
              <w:left w:val="nil"/>
              <w:bottom w:val="single" w:sz="4" w:space="0" w:color="auto"/>
              <w:right w:val="single" w:sz="4" w:space="0" w:color="auto"/>
            </w:tcBorders>
          </w:tcPr>
          <w:p w14:paraId="5C0FF36D" w14:textId="77777777" w:rsidR="008006CB" w:rsidRPr="00826B9C" w:rsidRDefault="008006CB" w:rsidP="007F0C04">
            <w:pPr>
              <w:suppressAutoHyphens/>
              <w:spacing w:after="20"/>
              <w:ind w:left="-139"/>
              <w:jc w:val="right"/>
              <w:rPr>
                <w:sz w:val="20"/>
                <w:szCs w:val="20"/>
                <w:lang w:eastAsia="en-CA" w:bidi="ar-LB"/>
              </w:rPr>
            </w:pPr>
            <w:r w:rsidRPr="0046428E">
              <w:rPr>
                <w:sz w:val="20"/>
                <w:szCs w:val="20"/>
                <w:lang w:eastAsia="en-CA" w:bidi="ar-LB"/>
              </w:rPr>
              <w:t>41,200</w:t>
            </w:r>
          </w:p>
        </w:tc>
        <w:tc>
          <w:tcPr>
            <w:tcW w:w="395" w:type="pct"/>
            <w:tcBorders>
              <w:top w:val="nil"/>
              <w:left w:val="nil"/>
              <w:bottom w:val="single" w:sz="4" w:space="0" w:color="auto"/>
              <w:right w:val="single" w:sz="4" w:space="0" w:color="auto"/>
            </w:tcBorders>
          </w:tcPr>
          <w:p w14:paraId="6AFA820C"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275C045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101E57F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12,350</w:t>
            </w:r>
          </w:p>
        </w:tc>
        <w:tc>
          <w:tcPr>
            <w:tcW w:w="395" w:type="pct"/>
            <w:tcBorders>
              <w:top w:val="nil"/>
              <w:left w:val="nil"/>
              <w:bottom w:val="single" w:sz="4" w:space="0" w:color="auto"/>
              <w:right w:val="single" w:sz="4" w:space="0" w:color="auto"/>
            </w:tcBorders>
          </w:tcPr>
          <w:p w14:paraId="77207B16"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341EE039"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1F8CAD78"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8,450</w:t>
            </w:r>
          </w:p>
        </w:tc>
        <w:tc>
          <w:tcPr>
            <w:tcW w:w="395" w:type="pct"/>
            <w:tcBorders>
              <w:top w:val="nil"/>
              <w:left w:val="nil"/>
              <w:bottom w:val="single" w:sz="4" w:space="0" w:color="auto"/>
              <w:right w:val="single" w:sz="4" w:space="0" w:color="auto"/>
            </w:tcBorders>
          </w:tcPr>
          <w:p w14:paraId="72E7A85C"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62,000</w:t>
            </w:r>
          </w:p>
        </w:tc>
      </w:tr>
      <w:tr w:rsidR="008006CB" w:rsidRPr="00826B9C" w14:paraId="56815A08" w14:textId="77777777" w:rsidTr="007F0C04">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0DF3F6"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3.3</w:t>
            </w:r>
          </w:p>
        </w:tc>
        <w:tc>
          <w:tcPr>
            <w:tcW w:w="1652" w:type="pct"/>
            <w:tcBorders>
              <w:top w:val="nil"/>
              <w:left w:val="nil"/>
              <w:bottom w:val="single" w:sz="4" w:space="0" w:color="auto"/>
              <w:right w:val="single" w:sz="4" w:space="0" w:color="auto"/>
            </w:tcBorders>
            <w:hideMark/>
          </w:tcPr>
          <w:p w14:paraId="0354DB38" w14:textId="77777777" w:rsidR="008006CB" w:rsidRPr="00826B9C" w:rsidRDefault="008006CB" w:rsidP="007F0C04">
            <w:pPr>
              <w:suppressAutoHyphens/>
              <w:spacing w:after="20"/>
              <w:jc w:val="left"/>
              <w:rPr>
                <w:sz w:val="20"/>
                <w:szCs w:val="20"/>
                <w:lang w:eastAsia="en-CA" w:bidi="ar-LB"/>
              </w:rPr>
            </w:pPr>
            <w:r w:rsidRPr="00826B9C">
              <w:rPr>
                <w:sz w:val="20"/>
                <w:szCs w:val="20"/>
                <w:lang w:eastAsia="en-CA" w:bidi="ar-LB"/>
              </w:rPr>
              <w:t>Total agreed costs (US $)</w:t>
            </w:r>
          </w:p>
        </w:tc>
        <w:tc>
          <w:tcPr>
            <w:tcW w:w="395" w:type="pct"/>
            <w:tcBorders>
              <w:top w:val="nil"/>
              <w:left w:val="nil"/>
              <w:bottom w:val="single" w:sz="4" w:space="0" w:color="auto"/>
              <w:right w:val="single" w:sz="4" w:space="0" w:color="auto"/>
            </w:tcBorders>
          </w:tcPr>
          <w:p w14:paraId="696AA552" w14:textId="77777777" w:rsidR="008006CB" w:rsidRPr="00826B9C" w:rsidRDefault="008006CB" w:rsidP="007F0C04">
            <w:pPr>
              <w:suppressAutoHyphens/>
              <w:spacing w:after="20"/>
              <w:ind w:left="-139"/>
              <w:jc w:val="right"/>
              <w:rPr>
                <w:sz w:val="20"/>
                <w:szCs w:val="20"/>
                <w:lang w:eastAsia="en-CA" w:bidi="ar-LB"/>
              </w:rPr>
            </w:pPr>
            <w:r w:rsidRPr="0046428E">
              <w:rPr>
                <w:sz w:val="20"/>
                <w:szCs w:val="20"/>
                <w:lang w:eastAsia="en-CA" w:bidi="ar-LB"/>
              </w:rPr>
              <w:t>401,200</w:t>
            </w:r>
          </w:p>
        </w:tc>
        <w:tc>
          <w:tcPr>
            <w:tcW w:w="395" w:type="pct"/>
            <w:tcBorders>
              <w:top w:val="nil"/>
              <w:left w:val="nil"/>
              <w:bottom w:val="single" w:sz="4" w:space="0" w:color="auto"/>
              <w:right w:val="single" w:sz="4" w:space="0" w:color="auto"/>
            </w:tcBorders>
          </w:tcPr>
          <w:p w14:paraId="3B551A8D"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shd w:val="clear" w:color="auto" w:fill="FFFFFF" w:themeFill="background1"/>
          </w:tcPr>
          <w:p w14:paraId="4AE862F2"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5028C1F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107,350</w:t>
            </w:r>
          </w:p>
        </w:tc>
        <w:tc>
          <w:tcPr>
            <w:tcW w:w="395" w:type="pct"/>
            <w:tcBorders>
              <w:top w:val="nil"/>
              <w:left w:val="nil"/>
              <w:bottom w:val="single" w:sz="4" w:space="0" w:color="auto"/>
              <w:right w:val="single" w:sz="4" w:space="0" w:color="auto"/>
            </w:tcBorders>
          </w:tcPr>
          <w:p w14:paraId="46A52732"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tcPr>
          <w:p w14:paraId="48DD918A"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0</w:t>
            </w:r>
          </w:p>
        </w:tc>
        <w:tc>
          <w:tcPr>
            <w:tcW w:w="395" w:type="pct"/>
            <w:tcBorders>
              <w:top w:val="nil"/>
              <w:left w:val="nil"/>
              <w:bottom w:val="single" w:sz="4" w:space="0" w:color="auto"/>
              <w:right w:val="single" w:sz="4" w:space="0" w:color="auto"/>
            </w:tcBorders>
            <w:shd w:val="clear" w:color="auto" w:fill="FFFFFF" w:themeFill="background1"/>
          </w:tcPr>
          <w:p w14:paraId="772535F1"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73,450</w:t>
            </w:r>
          </w:p>
        </w:tc>
        <w:tc>
          <w:tcPr>
            <w:tcW w:w="395" w:type="pct"/>
            <w:tcBorders>
              <w:top w:val="nil"/>
              <w:left w:val="nil"/>
              <w:bottom w:val="single" w:sz="4" w:space="0" w:color="auto"/>
              <w:right w:val="single" w:sz="4" w:space="0" w:color="auto"/>
            </w:tcBorders>
          </w:tcPr>
          <w:p w14:paraId="69936472" w14:textId="77777777" w:rsidR="008006CB" w:rsidRPr="00826B9C" w:rsidRDefault="008006CB" w:rsidP="007F0C04">
            <w:pPr>
              <w:suppressAutoHyphens/>
              <w:spacing w:after="20"/>
              <w:ind w:left="-139"/>
              <w:jc w:val="right"/>
              <w:rPr>
                <w:sz w:val="20"/>
                <w:szCs w:val="20"/>
                <w:lang w:eastAsia="en-CA" w:bidi="ar-LB"/>
              </w:rPr>
            </w:pPr>
            <w:r w:rsidRPr="00826B9C">
              <w:rPr>
                <w:sz w:val="20"/>
                <w:szCs w:val="20"/>
                <w:lang w:eastAsia="en-CA" w:bidi="ar-LB"/>
              </w:rPr>
              <w:t>582,000</w:t>
            </w:r>
          </w:p>
        </w:tc>
      </w:tr>
    </w:tbl>
    <w:p w14:paraId="7209CE9A" w14:textId="77777777" w:rsidR="008006CB" w:rsidRDefault="008006CB" w:rsidP="008006CB">
      <w:pPr>
        <w:bidi/>
        <w:rPr>
          <w:rtl/>
          <w:lang w:bidi="ar-LB"/>
        </w:rPr>
        <w:sectPr w:rsidR="008006CB" w:rsidSect="00205E12">
          <w:headerReference w:type="first" r:id="rId22"/>
          <w:pgSz w:w="15840" w:h="12240" w:orient="landscape" w:code="1"/>
          <w:pgMar w:top="1440" w:right="864" w:bottom="1440" w:left="720" w:header="720" w:footer="475" w:gutter="0"/>
          <w:cols w:space="720"/>
          <w:titlePg/>
          <w:docGrid w:linePitch="299"/>
        </w:sectPr>
      </w:pPr>
    </w:p>
    <w:p w14:paraId="537D573C" w14:textId="77777777" w:rsidR="008006CB" w:rsidRPr="004815A3" w:rsidRDefault="008006CB" w:rsidP="008006CB">
      <w:pPr>
        <w:widowControl w:val="0"/>
        <w:spacing w:after="240"/>
        <w:jc w:val="center"/>
        <w:rPr>
          <w:b/>
          <w:bCs/>
          <w:lang w:bidi="ar-LB"/>
        </w:rPr>
      </w:pPr>
      <w:r>
        <w:rPr>
          <w:b/>
          <w:bCs/>
          <w:lang w:bidi="ar-LB"/>
        </w:rPr>
        <w:lastRenderedPageBreak/>
        <w:t>Annex III</w:t>
      </w:r>
    </w:p>
    <w:p w14:paraId="0A887DA7" w14:textId="77777777" w:rsidR="008006CB" w:rsidRPr="00CA6E88" w:rsidRDefault="008006CB" w:rsidP="008006CB">
      <w:pPr>
        <w:suppressAutoHyphens/>
        <w:jc w:val="center"/>
        <w:rPr>
          <w:b/>
          <w:bCs/>
          <w:lang w:bidi="ar-LB"/>
        </w:rPr>
      </w:pPr>
      <w:r>
        <w:rPr>
          <w:b/>
          <w:bCs/>
          <w:lang w:bidi="ar-LB"/>
        </w:rPr>
        <w:t xml:space="preserve">SIMULTANEOUS </w:t>
      </w:r>
      <w:r w:rsidRPr="000A4838">
        <w:rPr>
          <w:b/>
          <w:bCs/>
          <w:lang w:bidi="ar-LB"/>
        </w:rPr>
        <w:t>IMPLEMENTATION</w:t>
      </w:r>
      <w:r>
        <w:rPr>
          <w:b/>
          <w:bCs/>
          <w:lang w:bidi="ar-LB"/>
        </w:rPr>
        <w:t xml:space="preserve"> </w:t>
      </w:r>
      <w:r w:rsidRPr="00CA6E88">
        <w:rPr>
          <w:b/>
          <w:bCs/>
          <w:lang w:bidi="ar-LB"/>
        </w:rPr>
        <w:t>OF THE HCFC PHASE-OUT MANAGEMENT PLAN</w:t>
      </w:r>
    </w:p>
    <w:p w14:paraId="314935E1" w14:textId="77777777" w:rsidR="008006CB" w:rsidRDefault="008006CB" w:rsidP="008006CB">
      <w:pPr>
        <w:suppressAutoHyphens/>
        <w:spacing w:after="360"/>
        <w:jc w:val="center"/>
        <w:rPr>
          <w:b/>
          <w:bCs/>
          <w:lang w:bidi="ar-LB"/>
        </w:rPr>
      </w:pPr>
      <w:r w:rsidRPr="00CA6E88">
        <w:rPr>
          <w:b/>
          <w:bCs/>
          <w:lang w:bidi="ar-LB"/>
        </w:rPr>
        <w:t xml:space="preserve">AND THE KIGALI HFC IMPLEMENTATION PLAN </w:t>
      </w:r>
      <w:r w:rsidRPr="000A4838">
        <w:rPr>
          <w:b/>
          <w:bCs/>
          <w:lang w:bidi="ar-LB"/>
        </w:rPr>
        <w:t xml:space="preserve">IN </w:t>
      </w:r>
      <w:r>
        <w:rPr>
          <w:b/>
          <w:bCs/>
          <w:lang w:bidi="ar-LB"/>
        </w:rPr>
        <w:t>ESWATINI</w:t>
      </w:r>
    </w:p>
    <w:tbl>
      <w:tblPr>
        <w:tblW w:w="5481" w:type="pct"/>
        <w:tblInd w:w="-572" w:type="dxa"/>
        <w:tblLook w:val="04A0" w:firstRow="1" w:lastRow="0" w:firstColumn="1" w:lastColumn="0" w:noHBand="0" w:noVBand="1"/>
      </w:tblPr>
      <w:tblGrid>
        <w:gridCol w:w="1212"/>
        <w:gridCol w:w="2664"/>
        <w:gridCol w:w="736"/>
        <w:gridCol w:w="3904"/>
        <w:gridCol w:w="736"/>
        <w:gridCol w:w="1063"/>
      </w:tblGrid>
      <w:tr w:rsidR="008006CB" w:rsidRPr="00066A68" w14:paraId="43975938" w14:textId="77777777" w:rsidTr="007F0C04">
        <w:trPr>
          <w:trHeight w:val="119"/>
        </w:trPr>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60A4B3C8" w14:textId="77777777" w:rsidR="008006CB" w:rsidRPr="003D220A" w:rsidRDefault="008006CB" w:rsidP="007F0C04">
            <w:pPr>
              <w:jc w:val="left"/>
              <w:rPr>
                <w:b/>
                <w:bCs/>
                <w:color w:val="000000"/>
                <w:sz w:val="16"/>
                <w:szCs w:val="16"/>
                <w:lang w:eastAsia="en-CA" w:bidi="ar-LB"/>
              </w:rPr>
            </w:pPr>
            <w:r w:rsidRPr="003D220A">
              <w:rPr>
                <w:b/>
                <w:bCs/>
                <w:color w:val="000000"/>
                <w:sz w:val="16"/>
                <w:szCs w:val="16"/>
                <w:lang w:val="en-GB" w:eastAsia="en-CA" w:bidi="ar-LB"/>
              </w:rPr>
              <w:t>Component</w:t>
            </w:r>
          </w:p>
        </w:tc>
        <w:tc>
          <w:tcPr>
            <w:tcW w:w="1263"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2991DE98" w14:textId="77777777" w:rsidR="008006CB" w:rsidRPr="003D220A" w:rsidRDefault="008006CB" w:rsidP="007F0C04">
            <w:pPr>
              <w:jc w:val="center"/>
              <w:rPr>
                <w:b/>
                <w:bCs/>
                <w:color w:val="000000"/>
                <w:sz w:val="16"/>
                <w:szCs w:val="16"/>
                <w:lang w:eastAsia="en-CA" w:bidi="ar-LB"/>
              </w:rPr>
            </w:pPr>
            <w:r w:rsidRPr="003D220A">
              <w:rPr>
                <w:b/>
                <w:bCs/>
                <w:color w:val="000000"/>
                <w:sz w:val="16"/>
                <w:szCs w:val="16"/>
                <w:lang w:val="en-GB" w:eastAsia="en-CA" w:bidi="ar-LB"/>
              </w:rPr>
              <w:t>Stage II HPMP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5C152603" w14:textId="77777777" w:rsidR="008006CB" w:rsidRPr="003D220A" w:rsidRDefault="008006CB" w:rsidP="007F0C04">
            <w:pPr>
              <w:jc w:val="center"/>
              <w:rPr>
                <w:b/>
                <w:bCs/>
                <w:color w:val="000000"/>
                <w:sz w:val="16"/>
                <w:szCs w:val="16"/>
                <w:lang w:eastAsia="en-CA" w:bidi="ar-LB"/>
              </w:rPr>
            </w:pPr>
            <w:r w:rsidRPr="003D220A">
              <w:rPr>
                <w:b/>
                <w:bCs/>
                <w:color w:val="000000"/>
                <w:sz w:val="16"/>
                <w:szCs w:val="16"/>
                <w:lang w:val="en-GB" w:eastAsia="en-CA" w:bidi="ar-LB"/>
              </w:rPr>
              <w:t>Cost</w:t>
            </w:r>
          </w:p>
        </w:tc>
        <w:tc>
          <w:tcPr>
            <w:tcW w:w="1818"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32603528" w14:textId="77777777" w:rsidR="008006CB" w:rsidRPr="003D220A" w:rsidRDefault="008006CB" w:rsidP="007F0C04">
            <w:pPr>
              <w:jc w:val="center"/>
              <w:rPr>
                <w:b/>
                <w:bCs/>
                <w:color w:val="000000"/>
                <w:sz w:val="16"/>
                <w:szCs w:val="16"/>
                <w:lang w:eastAsia="en-CA" w:bidi="ar-LB"/>
              </w:rPr>
            </w:pPr>
            <w:r w:rsidRPr="003D220A">
              <w:rPr>
                <w:b/>
                <w:bCs/>
                <w:color w:val="000000"/>
                <w:sz w:val="16"/>
                <w:szCs w:val="16"/>
                <w:lang w:val="en-GB" w:eastAsia="en-CA" w:bidi="ar-LB"/>
              </w:rPr>
              <w:t>Stage I KIP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2FE400DF" w14:textId="77777777" w:rsidR="008006CB" w:rsidRPr="003D220A" w:rsidRDefault="008006CB" w:rsidP="007F0C04">
            <w:pPr>
              <w:jc w:val="center"/>
              <w:rPr>
                <w:b/>
                <w:bCs/>
                <w:color w:val="000000"/>
                <w:sz w:val="16"/>
                <w:szCs w:val="16"/>
                <w:lang w:eastAsia="en-CA" w:bidi="ar-LB"/>
              </w:rPr>
            </w:pPr>
            <w:r w:rsidRPr="003D220A">
              <w:rPr>
                <w:b/>
                <w:bCs/>
                <w:color w:val="000000"/>
                <w:sz w:val="16"/>
                <w:szCs w:val="16"/>
                <w:lang w:val="en-GB" w:eastAsia="en-CA" w:bidi="ar-LB"/>
              </w:rPr>
              <w:t>Cost</w:t>
            </w:r>
          </w:p>
        </w:tc>
        <w:tc>
          <w:tcPr>
            <w:tcW w:w="660" w:type="pct"/>
            <w:tcBorders>
              <w:top w:val="single" w:sz="4" w:space="0" w:color="auto"/>
              <w:left w:val="nil"/>
              <w:bottom w:val="single" w:sz="4" w:space="0" w:color="auto"/>
              <w:right w:val="single" w:sz="4" w:space="0" w:color="auto"/>
            </w:tcBorders>
            <w:shd w:val="clear" w:color="auto" w:fill="D9D9D9" w:themeFill="background1" w:themeFillShade="D9"/>
          </w:tcPr>
          <w:p w14:paraId="59022D79" w14:textId="77777777" w:rsidR="008006CB" w:rsidRPr="00066A68" w:rsidRDefault="008006CB" w:rsidP="007F0C04">
            <w:pPr>
              <w:jc w:val="center"/>
              <w:rPr>
                <w:b/>
                <w:bCs/>
                <w:color w:val="000000"/>
                <w:sz w:val="16"/>
                <w:szCs w:val="16"/>
                <w:lang w:val="en-GB" w:eastAsia="en-CA" w:bidi="ar-LB"/>
              </w:rPr>
            </w:pPr>
            <w:r w:rsidRPr="00066A68">
              <w:rPr>
                <w:b/>
                <w:bCs/>
                <w:sz w:val="16"/>
                <w:szCs w:val="16"/>
                <w:lang w:eastAsia="en-CA" w:bidi="ar-LB"/>
              </w:rPr>
              <w:t>HPMP+KIP combined</w:t>
            </w:r>
          </w:p>
        </w:tc>
      </w:tr>
      <w:tr w:rsidR="008006CB" w:rsidRPr="00066A68" w14:paraId="7721F09A" w14:textId="77777777" w:rsidTr="007F0C04">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20468027"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Strengthening monitoring and enforcing control measures</w:t>
            </w:r>
          </w:p>
        </w:tc>
        <w:tc>
          <w:tcPr>
            <w:tcW w:w="1263" w:type="pct"/>
            <w:tcBorders>
              <w:top w:val="nil"/>
              <w:left w:val="nil"/>
              <w:bottom w:val="single" w:sz="4" w:space="0" w:color="auto"/>
              <w:right w:val="single" w:sz="4" w:space="0" w:color="auto"/>
            </w:tcBorders>
            <w:shd w:val="clear" w:color="auto" w:fill="auto"/>
            <w:noWrap/>
            <w:hideMark/>
          </w:tcPr>
          <w:p w14:paraId="4BAF2498"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Training of trainer</w:t>
            </w:r>
            <w:r>
              <w:rPr>
                <w:color w:val="000000"/>
                <w:sz w:val="16"/>
                <w:szCs w:val="16"/>
                <w:lang w:val="en-GB" w:eastAsia="en-CA" w:bidi="ar-LB"/>
              </w:rPr>
              <w:t>s</w:t>
            </w:r>
            <w:r w:rsidRPr="003D220A">
              <w:rPr>
                <w:color w:val="000000"/>
                <w:sz w:val="16"/>
                <w:szCs w:val="16"/>
                <w:lang w:val="en-GB" w:eastAsia="en-CA" w:bidi="ar-LB"/>
              </w:rPr>
              <w:t xml:space="preserve"> by regional expert</w:t>
            </w:r>
          </w:p>
        </w:tc>
        <w:tc>
          <w:tcPr>
            <w:tcW w:w="346" w:type="pct"/>
            <w:tcBorders>
              <w:top w:val="nil"/>
              <w:left w:val="nil"/>
              <w:bottom w:val="single" w:sz="4" w:space="0" w:color="auto"/>
              <w:right w:val="single" w:sz="4" w:space="0" w:color="auto"/>
            </w:tcBorders>
            <w:shd w:val="clear" w:color="auto" w:fill="auto"/>
            <w:noWrap/>
            <w:hideMark/>
          </w:tcPr>
          <w:p w14:paraId="191BBF8D"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10,000</w:t>
            </w:r>
          </w:p>
        </w:tc>
        <w:tc>
          <w:tcPr>
            <w:tcW w:w="1818" w:type="pct"/>
            <w:tcBorders>
              <w:top w:val="nil"/>
              <w:left w:val="nil"/>
              <w:bottom w:val="single" w:sz="4" w:space="0" w:color="auto"/>
              <w:right w:val="single" w:sz="4" w:space="0" w:color="auto"/>
            </w:tcBorders>
            <w:shd w:val="clear" w:color="auto" w:fill="auto"/>
            <w:noWrap/>
            <w:hideMark/>
          </w:tcPr>
          <w:p w14:paraId="58904004"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Updating training curriculum for customs officials</w:t>
            </w:r>
          </w:p>
        </w:tc>
        <w:tc>
          <w:tcPr>
            <w:tcW w:w="346" w:type="pct"/>
            <w:tcBorders>
              <w:top w:val="nil"/>
              <w:left w:val="nil"/>
              <w:bottom w:val="single" w:sz="4" w:space="0" w:color="auto"/>
              <w:right w:val="single" w:sz="4" w:space="0" w:color="auto"/>
            </w:tcBorders>
            <w:shd w:val="clear" w:color="auto" w:fill="auto"/>
            <w:noWrap/>
            <w:hideMark/>
          </w:tcPr>
          <w:p w14:paraId="30F4B158"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5,000</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36445948"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15,000</w:t>
            </w:r>
          </w:p>
        </w:tc>
      </w:tr>
      <w:tr w:rsidR="008006CB" w:rsidRPr="00066A68" w14:paraId="2434BB37" w14:textId="77777777" w:rsidTr="007F0C04">
        <w:trPr>
          <w:trHeight w:val="119"/>
        </w:trPr>
        <w:tc>
          <w:tcPr>
            <w:tcW w:w="568" w:type="pct"/>
            <w:vMerge/>
            <w:tcBorders>
              <w:top w:val="nil"/>
              <w:left w:val="single" w:sz="4" w:space="0" w:color="auto"/>
              <w:bottom w:val="single" w:sz="4" w:space="0" w:color="auto"/>
              <w:right w:val="single" w:sz="4" w:space="0" w:color="auto"/>
            </w:tcBorders>
            <w:hideMark/>
          </w:tcPr>
          <w:p w14:paraId="6C182ECA"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76C7FC7B"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Facilitate border dialogue</w:t>
            </w:r>
          </w:p>
        </w:tc>
        <w:tc>
          <w:tcPr>
            <w:tcW w:w="346" w:type="pct"/>
            <w:tcBorders>
              <w:top w:val="nil"/>
              <w:left w:val="nil"/>
              <w:bottom w:val="single" w:sz="4" w:space="0" w:color="auto"/>
              <w:right w:val="single" w:sz="4" w:space="0" w:color="auto"/>
            </w:tcBorders>
            <w:shd w:val="clear" w:color="auto" w:fill="auto"/>
            <w:noWrap/>
            <w:hideMark/>
          </w:tcPr>
          <w:p w14:paraId="712DF9AF"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10,000</w:t>
            </w:r>
          </w:p>
        </w:tc>
        <w:tc>
          <w:tcPr>
            <w:tcW w:w="1818" w:type="pct"/>
            <w:tcBorders>
              <w:top w:val="nil"/>
              <w:left w:val="nil"/>
              <w:bottom w:val="single" w:sz="4" w:space="0" w:color="auto"/>
              <w:right w:val="single" w:sz="4" w:space="0" w:color="auto"/>
            </w:tcBorders>
            <w:shd w:val="clear" w:color="auto" w:fill="auto"/>
            <w:hideMark/>
          </w:tcPr>
          <w:p w14:paraId="0BD0AA49"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Training of customs officers and other enforcement officers</w:t>
            </w:r>
          </w:p>
        </w:tc>
        <w:tc>
          <w:tcPr>
            <w:tcW w:w="346" w:type="pct"/>
            <w:tcBorders>
              <w:top w:val="nil"/>
              <w:left w:val="nil"/>
              <w:bottom w:val="single" w:sz="4" w:space="0" w:color="auto"/>
              <w:right w:val="single" w:sz="4" w:space="0" w:color="auto"/>
            </w:tcBorders>
            <w:shd w:val="clear" w:color="auto" w:fill="auto"/>
            <w:noWrap/>
            <w:hideMark/>
          </w:tcPr>
          <w:p w14:paraId="5F2161CC"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20,000</w:t>
            </w:r>
          </w:p>
        </w:tc>
        <w:tc>
          <w:tcPr>
            <w:tcW w:w="660" w:type="pct"/>
            <w:tcBorders>
              <w:top w:val="nil"/>
              <w:left w:val="single" w:sz="4" w:space="0" w:color="auto"/>
              <w:bottom w:val="single" w:sz="4" w:space="0" w:color="auto"/>
              <w:right w:val="single" w:sz="4" w:space="0" w:color="auto"/>
            </w:tcBorders>
            <w:shd w:val="clear" w:color="auto" w:fill="auto"/>
          </w:tcPr>
          <w:p w14:paraId="1EB1C08E"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30,000</w:t>
            </w:r>
          </w:p>
        </w:tc>
      </w:tr>
      <w:tr w:rsidR="008006CB" w:rsidRPr="00066A68" w14:paraId="4CB56FF8" w14:textId="77777777" w:rsidTr="007F0C04">
        <w:trPr>
          <w:trHeight w:val="119"/>
        </w:trPr>
        <w:tc>
          <w:tcPr>
            <w:tcW w:w="568" w:type="pct"/>
            <w:vMerge/>
            <w:tcBorders>
              <w:top w:val="nil"/>
              <w:left w:val="single" w:sz="4" w:space="0" w:color="auto"/>
              <w:bottom w:val="single" w:sz="4" w:space="0" w:color="auto"/>
              <w:right w:val="single" w:sz="4" w:space="0" w:color="auto"/>
            </w:tcBorders>
            <w:hideMark/>
          </w:tcPr>
          <w:p w14:paraId="15FEE63B"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6ED31037"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Review customs curriculum</w:t>
            </w:r>
          </w:p>
        </w:tc>
        <w:tc>
          <w:tcPr>
            <w:tcW w:w="346" w:type="pct"/>
            <w:tcBorders>
              <w:top w:val="nil"/>
              <w:left w:val="nil"/>
              <w:bottom w:val="single" w:sz="4" w:space="0" w:color="auto"/>
              <w:right w:val="single" w:sz="4" w:space="0" w:color="auto"/>
            </w:tcBorders>
            <w:shd w:val="clear" w:color="auto" w:fill="auto"/>
            <w:noWrap/>
            <w:hideMark/>
          </w:tcPr>
          <w:p w14:paraId="32220352"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5,000</w:t>
            </w:r>
          </w:p>
        </w:tc>
        <w:tc>
          <w:tcPr>
            <w:tcW w:w="1818" w:type="pct"/>
            <w:tcBorders>
              <w:top w:val="nil"/>
              <w:left w:val="nil"/>
              <w:bottom w:val="single" w:sz="4" w:space="0" w:color="auto"/>
              <w:right w:val="single" w:sz="4" w:space="0" w:color="auto"/>
            </w:tcBorders>
            <w:shd w:val="clear" w:color="auto" w:fill="auto"/>
            <w:noWrap/>
            <w:hideMark/>
          </w:tcPr>
          <w:p w14:paraId="5DE625A6"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Facilitating one border dialogue with neighbour countries</w:t>
            </w:r>
          </w:p>
        </w:tc>
        <w:tc>
          <w:tcPr>
            <w:tcW w:w="346" w:type="pct"/>
            <w:tcBorders>
              <w:top w:val="nil"/>
              <w:left w:val="nil"/>
              <w:bottom w:val="single" w:sz="4" w:space="0" w:color="auto"/>
              <w:right w:val="single" w:sz="4" w:space="0" w:color="auto"/>
            </w:tcBorders>
            <w:shd w:val="clear" w:color="auto" w:fill="auto"/>
            <w:noWrap/>
            <w:hideMark/>
          </w:tcPr>
          <w:p w14:paraId="613F285F"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6,500</w:t>
            </w:r>
          </w:p>
        </w:tc>
        <w:tc>
          <w:tcPr>
            <w:tcW w:w="660" w:type="pct"/>
            <w:tcBorders>
              <w:top w:val="nil"/>
              <w:left w:val="single" w:sz="4" w:space="0" w:color="auto"/>
              <w:bottom w:val="single" w:sz="4" w:space="0" w:color="auto"/>
              <w:right w:val="single" w:sz="4" w:space="0" w:color="auto"/>
            </w:tcBorders>
            <w:shd w:val="clear" w:color="auto" w:fill="auto"/>
          </w:tcPr>
          <w:p w14:paraId="4EFCA0E6"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11,500</w:t>
            </w:r>
          </w:p>
        </w:tc>
      </w:tr>
      <w:tr w:rsidR="008006CB" w:rsidRPr="00066A68" w14:paraId="7026D04D" w14:textId="77777777" w:rsidTr="007F0C04">
        <w:trPr>
          <w:trHeight w:val="119"/>
        </w:trPr>
        <w:tc>
          <w:tcPr>
            <w:tcW w:w="568" w:type="pct"/>
            <w:vMerge/>
            <w:tcBorders>
              <w:top w:val="nil"/>
              <w:left w:val="single" w:sz="4" w:space="0" w:color="auto"/>
              <w:bottom w:val="single" w:sz="4" w:space="0" w:color="auto"/>
              <w:right w:val="single" w:sz="4" w:space="0" w:color="auto"/>
            </w:tcBorders>
            <w:hideMark/>
          </w:tcPr>
          <w:p w14:paraId="679563D1"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69234A40"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Capacity building for customs and other border agencies</w:t>
            </w:r>
          </w:p>
        </w:tc>
        <w:tc>
          <w:tcPr>
            <w:tcW w:w="346" w:type="pct"/>
            <w:tcBorders>
              <w:top w:val="nil"/>
              <w:left w:val="nil"/>
              <w:bottom w:val="single" w:sz="4" w:space="0" w:color="auto"/>
              <w:right w:val="single" w:sz="4" w:space="0" w:color="auto"/>
            </w:tcBorders>
            <w:shd w:val="clear" w:color="auto" w:fill="auto"/>
            <w:noWrap/>
            <w:hideMark/>
          </w:tcPr>
          <w:p w14:paraId="09E466B9"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55,000</w:t>
            </w:r>
          </w:p>
        </w:tc>
        <w:tc>
          <w:tcPr>
            <w:tcW w:w="1818" w:type="pct"/>
            <w:tcBorders>
              <w:top w:val="nil"/>
              <w:left w:val="nil"/>
              <w:bottom w:val="single" w:sz="4" w:space="0" w:color="auto"/>
              <w:right w:val="single" w:sz="4" w:space="0" w:color="auto"/>
            </w:tcBorders>
            <w:shd w:val="clear" w:color="auto" w:fill="auto"/>
            <w:noWrap/>
            <w:hideMark/>
          </w:tcPr>
          <w:p w14:paraId="1A458926"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Strengthening the HFC licensing and quota system</w:t>
            </w:r>
          </w:p>
        </w:tc>
        <w:tc>
          <w:tcPr>
            <w:tcW w:w="346" w:type="pct"/>
            <w:tcBorders>
              <w:top w:val="nil"/>
              <w:left w:val="nil"/>
              <w:bottom w:val="single" w:sz="4" w:space="0" w:color="auto"/>
              <w:right w:val="single" w:sz="4" w:space="0" w:color="auto"/>
            </w:tcBorders>
            <w:shd w:val="clear" w:color="auto" w:fill="auto"/>
            <w:noWrap/>
            <w:hideMark/>
          </w:tcPr>
          <w:p w14:paraId="78AB2448"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5,000</w:t>
            </w:r>
          </w:p>
        </w:tc>
        <w:tc>
          <w:tcPr>
            <w:tcW w:w="660" w:type="pct"/>
            <w:tcBorders>
              <w:top w:val="nil"/>
              <w:left w:val="single" w:sz="4" w:space="0" w:color="auto"/>
              <w:bottom w:val="single" w:sz="4" w:space="0" w:color="auto"/>
              <w:right w:val="single" w:sz="4" w:space="0" w:color="auto"/>
            </w:tcBorders>
            <w:shd w:val="clear" w:color="auto" w:fill="auto"/>
          </w:tcPr>
          <w:p w14:paraId="589BE82C"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60,000</w:t>
            </w:r>
          </w:p>
        </w:tc>
      </w:tr>
      <w:tr w:rsidR="008006CB" w:rsidRPr="00066A68" w14:paraId="42B953DD" w14:textId="77777777" w:rsidTr="007F0C04">
        <w:trPr>
          <w:trHeight w:val="119"/>
        </w:trPr>
        <w:tc>
          <w:tcPr>
            <w:tcW w:w="568" w:type="pct"/>
            <w:vMerge/>
            <w:tcBorders>
              <w:top w:val="nil"/>
              <w:left w:val="single" w:sz="4" w:space="0" w:color="auto"/>
              <w:bottom w:val="single" w:sz="4" w:space="0" w:color="auto"/>
              <w:right w:val="single" w:sz="4" w:space="0" w:color="auto"/>
            </w:tcBorders>
            <w:hideMark/>
          </w:tcPr>
          <w:p w14:paraId="1C11FE87"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795E51E3"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Procurement of identifiers</w:t>
            </w:r>
          </w:p>
        </w:tc>
        <w:tc>
          <w:tcPr>
            <w:tcW w:w="346" w:type="pct"/>
            <w:tcBorders>
              <w:top w:val="nil"/>
              <w:left w:val="nil"/>
              <w:bottom w:val="single" w:sz="4" w:space="0" w:color="auto"/>
              <w:right w:val="single" w:sz="4" w:space="0" w:color="auto"/>
            </w:tcBorders>
            <w:shd w:val="clear" w:color="auto" w:fill="auto"/>
            <w:noWrap/>
            <w:hideMark/>
          </w:tcPr>
          <w:p w14:paraId="3278714B"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20,000</w:t>
            </w:r>
          </w:p>
        </w:tc>
        <w:tc>
          <w:tcPr>
            <w:tcW w:w="1818" w:type="pct"/>
            <w:tcBorders>
              <w:top w:val="nil"/>
              <w:left w:val="nil"/>
              <w:bottom w:val="single" w:sz="4" w:space="0" w:color="auto"/>
              <w:right w:val="single" w:sz="4" w:space="0" w:color="auto"/>
            </w:tcBorders>
            <w:shd w:val="clear" w:color="000000" w:fill="D9D9D9"/>
            <w:noWrap/>
            <w:hideMark/>
          </w:tcPr>
          <w:p w14:paraId="519F1F97" w14:textId="77777777" w:rsidR="008006CB" w:rsidRPr="003D220A" w:rsidRDefault="008006CB" w:rsidP="007F0C04">
            <w:pPr>
              <w:jc w:val="left"/>
              <w:rPr>
                <w:color w:val="000000"/>
                <w:sz w:val="16"/>
                <w:szCs w:val="16"/>
                <w:lang w:eastAsia="en-CA" w:bidi="ar-LB"/>
              </w:rPr>
            </w:pPr>
          </w:p>
        </w:tc>
        <w:tc>
          <w:tcPr>
            <w:tcW w:w="346" w:type="pct"/>
            <w:tcBorders>
              <w:top w:val="nil"/>
              <w:left w:val="nil"/>
              <w:bottom w:val="single" w:sz="4" w:space="0" w:color="auto"/>
              <w:right w:val="single" w:sz="4" w:space="0" w:color="auto"/>
            </w:tcBorders>
            <w:shd w:val="clear" w:color="000000" w:fill="D9D9D9"/>
            <w:noWrap/>
            <w:hideMark/>
          </w:tcPr>
          <w:p w14:paraId="608BB96C" w14:textId="77777777" w:rsidR="008006CB" w:rsidRPr="003D220A" w:rsidRDefault="008006CB" w:rsidP="007F0C04">
            <w:pPr>
              <w:jc w:val="right"/>
              <w:rPr>
                <w:color w:val="000000"/>
                <w:sz w:val="16"/>
                <w:szCs w:val="16"/>
                <w:lang w:eastAsia="en-CA" w:bidi="ar-LB"/>
              </w:rPr>
            </w:pPr>
          </w:p>
        </w:tc>
        <w:tc>
          <w:tcPr>
            <w:tcW w:w="660" w:type="pct"/>
            <w:tcBorders>
              <w:top w:val="nil"/>
              <w:left w:val="single" w:sz="4" w:space="0" w:color="auto"/>
              <w:bottom w:val="single" w:sz="4" w:space="0" w:color="auto"/>
              <w:right w:val="single" w:sz="4" w:space="0" w:color="auto"/>
            </w:tcBorders>
            <w:shd w:val="clear" w:color="auto" w:fill="auto"/>
          </w:tcPr>
          <w:p w14:paraId="6B554EB5" w14:textId="77777777" w:rsidR="008006CB" w:rsidRPr="00066A68" w:rsidRDefault="008006CB" w:rsidP="007F0C04">
            <w:pPr>
              <w:jc w:val="right"/>
              <w:rPr>
                <w:color w:val="000000"/>
                <w:sz w:val="16"/>
                <w:szCs w:val="16"/>
                <w:lang w:eastAsia="en-CA" w:bidi="ar-LB"/>
              </w:rPr>
            </w:pPr>
            <w:r w:rsidRPr="00066A68">
              <w:rPr>
                <w:color w:val="000000"/>
                <w:sz w:val="16"/>
                <w:szCs w:val="16"/>
                <w:lang w:bidi="ar-LB"/>
              </w:rPr>
              <w:t>20,000</w:t>
            </w:r>
          </w:p>
        </w:tc>
      </w:tr>
      <w:tr w:rsidR="008006CB" w:rsidRPr="00066A68" w14:paraId="607D6DB1" w14:textId="77777777" w:rsidTr="007F0C04">
        <w:trPr>
          <w:trHeight w:val="119"/>
        </w:trPr>
        <w:tc>
          <w:tcPr>
            <w:tcW w:w="568" w:type="pct"/>
            <w:vMerge w:val="restart"/>
            <w:tcBorders>
              <w:top w:val="nil"/>
              <w:left w:val="single" w:sz="4" w:space="0" w:color="auto"/>
              <w:bottom w:val="single" w:sz="4" w:space="0" w:color="000000"/>
              <w:right w:val="single" w:sz="4" w:space="0" w:color="auto"/>
            </w:tcBorders>
            <w:shd w:val="clear" w:color="auto" w:fill="auto"/>
            <w:hideMark/>
          </w:tcPr>
          <w:p w14:paraId="5AD32485"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Capacity building for refrigeration servicing technicians, and awareness</w:t>
            </w:r>
            <w:r>
              <w:rPr>
                <w:color w:val="000000"/>
                <w:sz w:val="16"/>
                <w:szCs w:val="16"/>
                <w:lang w:val="en-GB" w:eastAsia="en-CA" w:bidi="ar-LB"/>
              </w:rPr>
              <w:t>-</w:t>
            </w:r>
            <w:r w:rsidRPr="003D220A">
              <w:rPr>
                <w:color w:val="000000"/>
                <w:sz w:val="16"/>
                <w:szCs w:val="16"/>
                <w:lang w:val="en-GB" w:eastAsia="en-CA" w:bidi="ar-LB"/>
              </w:rPr>
              <w:t>raising and communication strategy</w:t>
            </w:r>
          </w:p>
        </w:tc>
        <w:tc>
          <w:tcPr>
            <w:tcW w:w="1263" w:type="pct"/>
            <w:tcBorders>
              <w:top w:val="nil"/>
              <w:left w:val="nil"/>
              <w:bottom w:val="single" w:sz="4" w:space="0" w:color="auto"/>
              <w:right w:val="single" w:sz="4" w:space="0" w:color="auto"/>
            </w:tcBorders>
            <w:shd w:val="clear" w:color="auto" w:fill="auto"/>
            <w:hideMark/>
          </w:tcPr>
          <w:p w14:paraId="712CD6FC"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Engage expert for development of certification scheme for RAC sector</w:t>
            </w:r>
          </w:p>
        </w:tc>
        <w:tc>
          <w:tcPr>
            <w:tcW w:w="346" w:type="pct"/>
            <w:tcBorders>
              <w:top w:val="nil"/>
              <w:left w:val="nil"/>
              <w:bottom w:val="single" w:sz="4" w:space="0" w:color="auto"/>
              <w:right w:val="single" w:sz="4" w:space="0" w:color="auto"/>
            </w:tcBorders>
            <w:shd w:val="clear" w:color="auto" w:fill="auto"/>
            <w:noWrap/>
            <w:hideMark/>
          </w:tcPr>
          <w:p w14:paraId="60406520"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20,000</w:t>
            </w:r>
          </w:p>
        </w:tc>
        <w:tc>
          <w:tcPr>
            <w:tcW w:w="1818" w:type="pct"/>
            <w:tcBorders>
              <w:top w:val="nil"/>
              <w:left w:val="nil"/>
              <w:bottom w:val="single" w:sz="4" w:space="0" w:color="auto"/>
              <w:right w:val="single" w:sz="4" w:space="0" w:color="auto"/>
            </w:tcBorders>
            <w:shd w:val="clear" w:color="auto" w:fill="auto"/>
            <w:hideMark/>
          </w:tcPr>
          <w:p w14:paraId="217465E7"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Training servicing technicians in good servicing practices and safe handling of low-GWP refrigeration technologies</w:t>
            </w:r>
          </w:p>
        </w:tc>
        <w:tc>
          <w:tcPr>
            <w:tcW w:w="346" w:type="pct"/>
            <w:tcBorders>
              <w:top w:val="nil"/>
              <w:left w:val="nil"/>
              <w:bottom w:val="single" w:sz="4" w:space="0" w:color="auto"/>
              <w:right w:val="single" w:sz="4" w:space="0" w:color="auto"/>
            </w:tcBorders>
            <w:shd w:val="clear" w:color="auto" w:fill="auto"/>
            <w:noWrap/>
            <w:hideMark/>
          </w:tcPr>
          <w:p w14:paraId="09760A44"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25,000</w:t>
            </w:r>
          </w:p>
        </w:tc>
        <w:tc>
          <w:tcPr>
            <w:tcW w:w="660" w:type="pct"/>
            <w:tcBorders>
              <w:top w:val="nil"/>
              <w:left w:val="single" w:sz="4" w:space="0" w:color="auto"/>
              <w:bottom w:val="single" w:sz="4" w:space="0" w:color="auto"/>
              <w:right w:val="single" w:sz="4" w:space="0" w:color="auto"/>
            </w:tcBorders>
            <w:shd w:val="clear" w:color="auto" w:fill="auto"/>
          </w:tcPr>
          <w:p w14:paraId="107480CA"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45,000</w:t>
            </w:r>
          </w:p>
        </w:tc>
      </w:tr>
      <w:tr w:rsidR="008006CB" w:rsidRPr="00066A68" w14:paraId="766755E8"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46E614DD"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03BB3BE7"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Conduct stakeholder consultations on formulation of effective RAC certification scheme</w:t>
            </w:r>
          </w:p>
        </w:tc>
        <w:tc>
          <w:tcPr>
            <w:tcW w:w="346" w:type="pct"/>
            <w:tcBorders>
              <w:top w:val="nil"/>
              <w:left w:val="nil"/>
              <w:bottom w:val="single" w:sz="4" w:space="0" w:color="auto"/>
              <w:right w:val="single" w:sz="4" w:space="0" w:color="auto"/>
            </w:tcBorders>
            <w:shd w:val="clear" w:color="auto" w:fill="auto"/>
            <w:noWrap/>
            <w:hideMark/>
          </w:tcPr>
          <w:p w14:paraId="40F5C9AF"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10,000</w:t>
            </w:r>
          </w:p>
        </w:tc>
        <w:tc>
          <w:tcPr>
            <w:tcW w:w="1818" w:type="pct"/>
            <w:tcBorders>
              <w:top w:val="nil"/>
              <w:left w:val="nil"/>
              <w:bottom w:val="single" w:sz="4" w:space="0" w:color="auto"/>
              <w:right w:val="single" w:sz="4" w:space="0" w:color="auto"/>
            </w:tcBorders>
            <w:shd w:val="clear" w:color="auto" w:fill="auto"/>
            <w:hideMark/>
          </w:tcPr>
          <w:p w14:paraId="30472454"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Upskilling of female RAC technicians and assist them to undergo the certification process</w:t>
            </w:r>
          </w:p>
        </w:tc>
        <w:tc>
          <w:tcPr>
            <w:tcW w:w="346" w:type="pct"/>
            <w:tcBorders>
              <w:top w:val="nil"/>
              <w:left w:val="nil"/>
              <w:bottom w:val="single" w:sz="4" w:space="0" w:color="auto"/>
              <w:right w:val="single" w:sz="4" w:space="0" w:color="auto"/>
            </w:tcBorders>
            <w:shd w:val="clear" w:color="auto" w:fill="auto"/>
            <w:noWrap/>
            <w:hideMark/>
          </w:tcPr>
          <w:p w14:paraId="3449779E"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7,000</w:t>
            </w:r>
          </w:p>
        </w:tc>
        <w:tc>
          <w:tcPr>
            <w:tcW w:w="660" w:type="pct"/>
            <w:tcBorders>
              <w:top w:val="nil"/>
              <w:left w:val="single" w:sz="4" w:space="0" w:color="auto"/>
              <w:bottom w:val="single" w:sz="4" w:space="0" w:color="auto"/>
              <w:right w:val="single" w:sz="4" w:space="0" w:color="auto"/>
            </w:tcBorders>
            <w:shd w:val="clear" w:color="auto" w:fill="auto"/>
          </w:tcPr>
          <w:p w14:paraId="017EBEB8"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17,000</w:t>
            </w:r>
          </w:p>
        </w:tc>
      </w:tr>
      <w:tr w:rsidR="008006CB" w:rsidRPr="00066A68" w14:paraId="57F24B40"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7557A6E8"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3EAB00CD" w14:textId="77777777" w:rsidR="008006CB" w:rsidRPr="003D220A" w:rsidRDefault="008006CB" w:rsidP="007F0C04">
            <w:pPr>
              <w:jc w:val="left"/>
              <w:rPr>
                <w:color w:val="000000"/>
                <w:sz w:val="16"/>
                <w:szCs w:val="16"/>
                <w:lang w:eastAsia="en-CA" w:bidi="ar-LB"/>
              </w:rPr>
            </w:pPr>
            <w:r w:rsidRPr="003D220A">
              <w:rPr>
                <w:color w:val="000000"/>
                <w:sz w:val="16"/>
                <w:szCs w:val="16"/>
                <w:lang w:eastAsia="en-CA" w:bidi="ar-LB"/>
              </w:rPr>
              <w:t>Build capacity of key stakeholders involved in the certification process</w:t>
            </w:r>
          </w:p>
        </w:tc>
        <w:tc>
          <w:tcPr>
            <w:tcW w:w="346" w:type="pct"/>
            <w:tcBorders>
              <w:top w:val="nil"/>
              <w:left w:val="nil"/>
              <w:bottom w:val="single" w:sz="4" w:space="0" w:color="auto"/>
              <w:right w:val="single" w:sz="4" w:space="0" w:color="auto"/>
            </w:tcBorders>
            <w:shd w:val="clear" w:color="auto" w:fill="auto"/>
            <w:noWrap/>
            <w:hideMark/>
          </w:tcPr>
          <w:p w14:paraId="414A8F51"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30,000</w:t>
            </w:r>
          </w:p>
        </w:tc>
        <w:tc>
          <w:tcPr>
            <w:tcW w:w="1818" w:type="pct"/>
            <w:tcBorders>
              <w:top w:val="nil"/>
              <w:left w:val="nil"/>
              <w:bottom w:val="single" w:sz="4" w:space="0" w:color="auto"/>
              <w:right w:val="single" w:sz="4" w:space="0" w:color="auto"/>
            </w:tcBorders>
            <w:shd w:val="clear" w:color="auto" w:fill="auto"/>
            <w:hideMark/>
          </w:tcPr>
          <w:p w14:paraId="6468DDE8"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Technology demonstration for replacing commercial and industrial HFC equipment with low-GWP technologies</w:t>
            </w:r>
          </w:p>
        </w:tc>
        <w:tc>
          <w:tcPr>
            <w:tcW w:w="346" w:type="pct"/>
            <w:tcBorders>
              <w:top w:val="nil"/>
              <w:left w:val="nil"/>
              <w:bottom w:val="single" w:sz="4" w:space="0" w:color="auto"/>
              <w:right w:val="single" w:sz="4" w:space="0" w:color="auto"/>
            </w:tcBorders>
            <w:shd w:val="clear" w:color="auto" w:fill="auto"/>
            <w:noWrap/>
            <w:hideMark/>
          </w:tcPr>
          <w:p w14:paraId="2615F210"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30,000</w:t>
            </w:r>
          </w:p>
        </w:tc>
        <w:tc>
          <w:tcPr>
            <w:tcW w:w="660" w:type="pct"/>
            <w:tcBorders>
              <w:top w:val="nil"/>
              <w:left w:val="single" w:sz="4" w:space="0" w:color="auto"/>
              <w:bottom w:val="single" w:sz="4" w:space="0" w:color="auto"/>
              <w:right w:val="single" w:sz="4" w:space="0" w:color="auto"/>
            </w:tcBorders>
            <w:shd w:val="clear" w:color="auto" w:fill="auto"/>
          </w:tcPr>
          <w:p w14:paraId="32F40F0E"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60,000</w:t>
            </w:r>
          </w:p>
        </w:tc>
      </w:tr>
      <w:tr w:rsidR="008006CB" w:rsidRPr="00066A68" w14:paraId="56409E1D"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053DB4D0"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2B4E4BE2" w14:textId="77777777" w:rsidR="008006CB" w:rsidRPr="003D220A" w:rsidRDefault="008006CB" w:rsidP="007F0C04">
            <w:pPr>
              <w:jc w:val="left"/>
              <w:rPr>
                <w:color w:val="000000"/>
                <w:sz w:val="16"/>
                <w:szCs w:val="16"/>
                <w:lang w:eastAsia="en-CA" w:bidi="ar-LB"/>
              </w:rPr>
            </w:pPr>
            <w:r w:rsidRPr="003D220A">
              <w:rPr>
                <w:color w:val="000000"/>
                <w:sz w:val="16"/>
                <w:szCs w:val="16"/>
                <w:lang w:eastAsia="en-CA" w:bidi="ar-LB"/>
              </w:rPr>
              <w:t>Update national codes of conduct for RAC servicing technicians and revision of the national RAC training curriculum (national expert will be recruited)</w:t>
            </w:r>
          </w:p>
        </w:tc>
        <w:tc>
          <w:tcPr>
            <w:tcW w:w="346" w:type="pct"/>
            <w:tcBorders>
              <w:top w:val="nil"/>
              <w:left w:val="nil"/>
              <w:bottom w:val="single" w:sz="4" w:space="0" w:color="auto"/>
              <w:right w:val="single" w:sz="4" w:space="0" w:color="auto"/>
            </w:tcBorders>
            <w:shd w:val="clear" w:color="auto" w:fill="auto"/>
            <w:noWrap/>
            <w:hideMark/>
          </w:tcPr>
          <w:p w14:paraId="75C1D90B"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10,000</w:t>
            </w:r>
          </w:p>
        </w:tc>
        <w:tc>
          <w:tcPr>
            <w:tcW w:w="1818" w:type="pct"/>
            <w:tcBorders>
              <w:top w:val="nil"/>
              <w:left w:val="nil"/>
              <w:bottom w:val="single" w:sz="4" w:space="0" w:color="auto"/>
              <w:right w:val="single" w:sz="4" w:space="0" w:color="auto"/>
            </w:tcBorders>
            <w:shd w:val="clear" w:color="auto" w:fill="auto"/>
            <w:hideMark/>
          </w:tcPr>
          <w:p w14:paraId="28B060D3"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Awareness</w:t>
            </w:r>
            <w:r>
              <w:rPr>
                <w:color w:val="000000"/>
                <w:sz w:val="16"/>
                <w:szCs w:val="16"/>
                <w:lang w:val="en-GB" w:eastAsia="en-CA" w:bidi="ar-LB"/>
              </w:rPr>
              <w:noBreakHyphen/>
            </w:r>
            <w:r w:rsidRPr="003D220A">
              <w:rPr>
                <w:color w:val="000000"/>
                <w:sz w:val="16"/>
                <w:szCs w:val="16"/>
                <w:lang w:val="en-GB" w:eastAsia="en-CA" w:bidi="ar-LB"/>
              </w:rPr>
              <w:t>raising activities on the enforcement of MEPS and labelling of equipment</w:t>
            </w:r>
          </w:p>
        </w:tc>
        <w:tc>
          <w:tcPr>
            <w:tcW w:w="346" w:type="pct"/>
            <w:tcBorders>
              <w:top w:val="nil"/>
              <w:left w:val="nil"/>
              <w:bottom w:val="single" w:sz="4" w:space="0" w:color="auto"/>
              <w:right w:val="single" w:sz="4" w:space="0" w:color="auto"/>
            </w:tcBorders>
            <w:shd w:val="clear" w:color="auto" w:fill="auto"/>
            <w:noWrap/>
            <w:hideMark/>
          </w:tcPr>
          <w:p w14:paraId="117F52CD"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6,000</w:t>
            </w:r>
          </w:p>
        </w:tc>
        <w:tc>
          <w:tcPr>
            <w:tcW w:w="660" w:type="pct"/>
            <w:tcBorders>
              <w:top w:val="nil"/>
              <w:left w:val="single" w:sz="4" w:space="0" w:color="auto"/>
              <w:bottom w:val="single" w:sz="4" w:space="0" w:color="auto"/>
              <w:right w:val="single" w:sz="4" w:space="0" w:color="auto"/>
            </w:tcBorders>
            <w:shd w:val="clear" w:color="auto" w:fill="auto"/>
          </w:tcPr>
          <w:p w14:paraId="5C983546"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16,000</w:t>
            </w:r>
          </w:p>
        </w:tc>
      </w:tr>
      <w:tr w:rsidR="008006CB" w:rsidRPr="00066A68" w14:paraId="6A80A611"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07FE96A8"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4CE64F85"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Conduct 10 training sessions for RAC technicians on good servicing practices</w:t>
            </w:r>
          </w:p>
        </w:tc>
        <w:tc>
          <w:tcPr>
            <w:tcW w:w="346" w:type="pct"/>
            <w:tcBorders>
              <w:top w:val="nil"/>
              <w:left w:val="nil"/>
              <w:bottom w:val="single" w:sz="4" w:space="0" w:color="auto"/>
              <w:right w:val="single" w:sz="4" w:space="0" w:color="auto"/>
            </w:tcBorders>
            <w:shd w:val="clear" w:color="auto" w:fill="auto"/>
            <w:noWrap/>
            <w:hideMark/>
          </w:tcPr>
          <w:p w14:paraId="3A858CC4"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70,000</w:t>
            </w:r>
          </w:p>
        </w:tc>
        <w:tc>
          <w:tcPr>
            <w:tcW w:w="1818" w:type="pct"/>
            <w:tcBorders>
              <w:top w:val="nil"/>
              <w:left w:val="nil"/>
              <w:bottom w:val="single" w:sz="4" w:space="0" w:color="auto"/>
              <w:right w:val="single" w:sz="4" w:space="0" w:color="auto"/>
            </w:tcBorders>
            <w:shd w:val="clear" w:color="auto" w:fill="auto"/>
            <w:hideMark/>
          </w:tcPr>
          <w:p w14:paraId="307600D0"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Good servicing practices for MAC technicians</w:t>
            </w:r>
          </w:p>
        </w:tc>
        <w:tc>
          <w:tcPr>
            <w:tcW w:w="346" w:type="pct"/>
            <w:tcBorders>
              <w:top w:val="nil"/>
              <w:left w:val="nil"/>
              <w:bottom w:val="single" w:sz="4" w:space="0" w:color="auto"/>
              <w:right w:val="single" w:sz="4" w:space="0" w:color="auto"/>
            </w:tcBorders>
            <w:shd w:val="clear" w:color="auto" w:fill="auto"/>
            <w:noWrap/>
            <w:hideMark/>
          </w:tcPr>
          <w:p w14:paraId="3A09FB96"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11,500</w:t>
            </w:r>
          </w:p>
        </w:tc>
        <w:tc>
          <w:tcPr>
            <w:tcW w:w="660" w:type="pct"/>
            <w:tcBorders>
              <w:top w:val="nil"/>
              <w:left w:val="single" w:sz="4" w:space="0" w:color="auto"/>
              <w:bottom w:val="single" w:sz="4" w:space="0" w:color="auto"/>
              <w:right w:val="single" w:sz="4" w:space="0" w:color="auto"/>
            </w:tcBorders>
            <w:shd w:val="clear" w:color="auto" w:fill="auto"/>
          </w:tcPr>
          <w:p w14:paraId="2C058308"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81,500</w:t>
            </w:r>
          </w:p>
        </w:tc>
      </w:tr>
      <w:tr w:rsidR="008006CB" w:rsidRPr="00066A68" w14:paraId="566B7DB0"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646FC40C"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2EC0F373"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Strengthening of the RAC association and RAC training institutes</w:t>
            </w:r>
          </w:p>
        </w:tc>
        <w:tc>
          <w:tcPr>
            <w:tcW w:w="346" w:type="pct"/>
            <w:tcBorders>
              <w:top w:val="nil"/>
              <w:left w:val="nil"/>
              <w:bottom w:val="single" w:sz="4" w:space="0" w:color="auto"/>
              <w:right w:val="single" w:sz="4" w:space="0" w:color="auto"/>
            </w:tcBorders>
            <w:shd w:val="clear" w:color="auto" w:fill="auto"/>
            <w:noWrap/>
            <w:hideMark/>
          </w:tcPr>
          <w:p w14:paraId="3B485C9E"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20,000</w:t>
            </w:r>
          </w:p>
        </w:tc>
        <w:tc>
          <w:tcPr>
            <w:tcW w:w="1818" w:type="pct"/>
            <w:tcBorders>
              <w:top w:val="nil"/>
              <w:left w:val="nil"/>
              <w:bottom w:val="single" w:sz="4" w:space="0" w:color="auto"/>
              <w:right w:val="single" w:sz="4" w:space="0" w:color="auto"/>
            </w:tcBorders>
            <w:shd w:val="clear" w:color="auto" w:fill="auto"/>
            <w:hideMark/>
          </w:tcPr>
          <w:p w14:paraId="6215EB12"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Awareness</w:t>
            </w:r>
            <w:r>
              <w:rPr>
                <w:color w:val="000000"/>
                <w:sz w:val="16"/>
                <w:szCs w:val="16"/>
                <w:lang w:val="en-GB" w:eastAsia="en-CA" w:bidi="ar-LB"/>
              </w:rPr>
              <w:noBreakHyphen/>
            </w:r>
            <w:r w:rsidRPr="003D220A">
              <w:rPr>
                <w:color w:val="000000"/>
                <w:sz w:val="16"/>
                <w:szCs w:val="16"/>
                <w:lang w:val="en-GB" w:eastAsia="en-CA" w:bidi="ar-LB"/>
              </w:rPr>
              <w:t xml:space="preserve">raising for </w:t>
            </w:r>
            <w:r>
              <w:rPr>
                <w:color w:val="000000"/>
                <w:sz w:val="16"/>
                <w:szCs w:val="16"/>
                <w:lang w:val="en-GB" w:eastAsia="en-CA" w:bidi="ar-LB"/>
              </w:rPr>
              <w:t>end-users</w:t>
            </w:r>
          </w:p>
        </w:tc>
        <w:tc>
          <w:tcPr>
            <w:tcW w:w="346" w:type="pct"/>
            <w:tcBorders>
              <w:top w:val="nil"/>
              <w:left w:val="nil"/>
              <w:bottom w:val="single" w:sz="4" w:space="0" w:color="auto"/>
              <w:right w:val="single" w:sz="4" w:space="0" w:color="auto"/>
            </w:tcBorders>
            <w:shd w:val="clear" w:color="auto" w:fill="auto"/>
            <w:noWrap/>
            <w:hideMark/>
          </w:tcPr>
          <w:p w14:paraId="7DE7EAED"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13,000</w:t>
            </w:r>
          </w:p>
        </w:tc>
        <w:tc>
          <w:tcPr>
            <w:tcW w:w="660" w:type="pct"/>
            <w:tcBorders>
              <w:top w:val="nil"/>
              <w:left w:val="single" w:sz="4" w:space="0" w:color="auto"/>
              <w:bottom w:val="single" w:sz="4" w:space="0" w:color="auto"/>
              <w:right w:val="single" w:sz="4" w:space="0" w:color="auto"/>
            </w:tcBorders>
            <w:shd w:val="clear" w:color="auto" w:fill="auto"/>
          </w:tcPr>
          <w:p w14:paraId="452C7AB0" w14:textId="77777777" w:rsidR="008006CB" w:rsidRPr="00066A68" w:rsidRDefault="008006CB" w:rsidP="007F0C04">
            <w:pPr>
              <w:jc w:val="right"/>
              <w:rPr>
                <w:color w:val="000000"/>
                <w:sz w:val="16"/>
                <w:szCs w:val="16"/>
                <w:lang w:val="en-GB" w:eastAsia="en-CA" w:bidi="ar-LB"/>
              </w:rPr>
            </w:pPr>
            <w:r w:rsidRPr="00066A68">
              <w:rPr>
                <w:color w:val="000000"/>
                <w:sz w:val="16"/>
                <w:szCs w:val="16"/>
                <w:lang w:bidi="ar-LB"/>
              </w:rPr>
              <w:t>33,000</w:t>
            </w:r>
          </w:p>
        </w:tc>
      </w:tr>
      <w:tr w:rsidR="008006CB" w:rsidRPr="00066A68" w14:paraId="4A82E78E" w14:textId="77777777" w:rsidTr="007F0C04">
        <w:trPr>
          <w:trHeight w:val="119"/>
        </w:trPr>
        <w:tc>
          <w:tcPr>
            <w:tcW w:w="568" w:type="pct"/>
            <w:vMerge/>
            <w:tcBorders>
              <w:top w:val="nil"/>
              <w:left w:val="single" w:sz="4" w:space="0" w:color="auto"/>
              <w:bottom w:val="single" w:sz="4" w:space="0" w:color="000000"/>
              <w:right w:val="single" w:sz="4" w:space="0" w:color="auto"/>
            </w:tcBorders>
            <w:hideMark/>
          </w:tcPr>
          <w:p w14:paraId="74C1BB46"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473A73AD"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Conduct targeted awareness to end</w:t>
            </w:r>
            <w:r>
              <w:rPr>
                <w:color w:val="000000"/>
                <w:sz w:val="16"/>
                <w:szCs w:val="16"/>
                <w:lang w:val="en-GB" w:eastAsia="en-CA" w:bidi="ar-LB"/>
              </w:rPr>
              <w:noBreakHyphen/>
            </w:r>
            <w:r w:rsidRPr="003D220A">
              <w:rPr>
                <w:color w:val="000000"/>
                <w:sz w:val="16"/>
                <w:szCs w:val="16"/>
                <w:lang w:val="en-GB" w:eastAsia="en-CA" w:bidi="ar-LB"/>
              </w:rPr>
              <w:t>users about the need to move away from HCFCs and the introduction of new technologies such as HFCs and natural refrigerants</w:t>
            </w:r>
          </w:p>
        </w:tc>
        <w:tc>
          <w:tcPr>
            <w:tcW w:w="346" w:type="pct"/>
            <w:tcBorders>
              <w:top w:val="nil"/>
              <w:left w:val="nil"/>
              <w:bottom w:val="single" w:sz="4" w:space="0" w:color="auto"/>
              <w:right w:val="single" w:sz="4" w:space="0" w:color="auto"/>
            </w:tcBorders>
            <w:shd w:val="clear" w:color="auto" w:fill="auto"/>
            <w:noWrap/>
            <w:hideMark/>
          </w:tcPr>
          <w:p w14:paraId="28748872"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40,000</w:t>
            </w:r>
          </w:p>
        </w:tc>
        <w:tc>
          <w:tcPr>
            <w:tcW w:w="1818" w:type="pct"/>
            <w:tcBorders>
              <w:top w:val="nil"/>
              <w:left w:val="nil"/>
              <w:bottom w:val="single" w:sz="4" w:space="0" w:color="auto"/>
              <w:right w:val="single" w:sz="4" w:space="0" w:color="auto"/>
            </w:tcBorders>
            <w:shd w:val="clear" w:color="000000" w:fill="D9D9D9"/>
            <w:noWrap/>
            <w:hideMark/>
          </w:tcPr>
          <w:p w14:paraId="19A333AA" w14:textId="77777777" w:rsidR="008006CB" w:rsidRPr="003D220A" w:rsidRDefault="008006CB" w:rsidP="007F0C04">
            <w:pPr>
              <w:jc w:val="left"/>
              <w:rPr>
                <w:color w:val="000000"/>
                <w:sz w:val="16"/>
                <w:szCs w:val="16"/>
                <w:lang w:eastAsia="en-CA" w:bidi="ar-LB"/>
              </w:rPr>
            </w:pPr>
          </w:p>
        </w:tc>
        <w:tc>
          <w:tcPr>
            <w:tcW w:w="346" w:type="pct"/>
            <w:tcBorders>
              <w:top w:val="nil"/>
              <w:left w:val="nil"/>
              <w:bottom w:val="single" w:sz="4" w:space="0" w:color="auto"/>
              <w:right w:val="single" w:sz="4" w:space="0" w:color="auto"/>
            </w:tcBorders>
            <w:shd w:val="clear" w:color="000000" w:fill="D9D9D9"/>
            <w:noWrap/>
            <w:hideMark/>
          </w:tcPr>
          <w:p w14:paraId="2501C7B8" w14:textId="77777777" w:rsidR="008006CB" w:rsidRPr="003D220A" w:rsidRDefault="008006CB" w:rsidP="007F0C04">
            <w:pPr>
              <w:jc w:val="right"/>
              <w:rPr>
                <w:color w:val="000000"/>
                <w:sz w:val="16"/>
                <w:szCs w:val="16"/>
                <w:lang w:eastAsia="en-CA" w:bidi="ar-LB"/>
              </w:rPr>
            </w:pPr>
          </w:p>
        </w:tc>
        <w:tc>
          <w:tcPr>
            <w:tcW w:w="660" w:type="pct"/>
            <w:tcBorders>
              <w:top w:val="nil"/>
              <w:left w:val="single" w:sz="4" w:space="0" w:color="auto"/>
              <w:bottom w:val="single" w:sz="4" w:space="0" w:color="auto"/>
              <w:right w:val="single" w:sz="4" w:space="0" w:color="auto"/>
            </w:tcBorders>
            <w:shd w:val="clear" w:color="auto" w:fill="auto"/>
          </w:tcPr>
          <w:p w14:paraId="505791D8" w14:textId="77777777" w:rsidR="008006CB" w:rsidRPr="00066A68" w:rsidRDefault="008006CB" w:rsidP="007F0C04">
            <w:pPr>
              <w:jc w:val="right"/>
              <w:rPr>
                <w:color w:val="000000"/>
                <w:sz w:val="16"/>
                <w:szCs w:val="16"/>
                <w:lang w:eastAsia="en-CA" w:bidi="ar-LB"/>
              </w:rPr>
            </w:pPr>
            <w:r w:rsidRPr="00066A68">
              <w:rPr>
                <w:color w:val="000000"/>
                <w:sz w:val="16"/>
                <w:szCs w:val="16"/>
                <w:lang w:bidi="ar-LB"/>
              </w:rPr>
              <w:t>40,000</w:t>
            </w:r>
          </w:p>
        </w:tc>
      </w:tr>
      <w:tr w:rsidR="008006CB" w:rsidRPr="00066A68" w14:paraId="75C6A194" w14:textId="77777777" w:rsidTr="007F0C04">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1AFA157E" w14:textId="77777777" w:rsidR="008006CB" w:rsidRPr="003D220A" w:rsidRDefault="008006CB" w:rsidP="007F0C04">
            <w:pPr>
              <w:jc w:val="left"/>
              <w:rPr>
                <w:color w:val="000000"/>
                <w:sz w:val="16"/>
                <w:szCs w:val="16"/>
                <w:lang w:eastAsia="en-CA" w:bidi="ar-LB"/>
              </w:rPr>
            </w:pPr>
            <w:r w:rsidRPr="003D220A">
              <w:rPr>
                <w:color w:val="000000"/>
                <w:sz w:val="16"/>
                <w:szCs w:val="16"/>
                <w:lang w:eastAsia="en-CA" w:bidi="ar-LB"/>
              </w:rPr>
              <w:t xml:space="preserve">Technical assistance on business model for refrigerant recovery </w:t>
            </w:r>
            <w:r>
              <w:rPr>
                <w:color w:val="000000"/>
                <w:sz w:val="16"/>
                <w:szCs w:val="16"/>
                <w:lang w:eastAsia="en-CA" w:bidi="ar-LB"/>
              </w:rPr>
              <w:t>and</w:t>
            </w:r>
            <w:r w:rsidRPr="003D220A">
              <w:rPr>
                <w:color w:val="000000"/>
                <w:sz w:val="16"/>
                <w:szCs w:val="16"/>
                <w:lang w:eastAsia="en-CA" w:bidi="ar-LB"/>
              </w:rPr>
              <w:t xml:space="preserve"> reclaim infrastructure</w:t>
            </w:r>
          </w:p>
        </w:tc>
        <w:tc>
          <w:tcPr>
            <w:tcW w:w="1263" w:type="pct"/>
            <w:tcBorders>
              <w:top w:val="nil"/>
              <w:left w:val="nil"/>
              <w:bottom w:val="single" w:sz="4" w:space="0" w:color="auto"/>
              <w:right w:val="single" w:sz="4" w:space="0" w:color="auto"/>
            </w:tcBorders>
            <w:shd w:val="clear" w:color="auto" w:fill="auto"/>
            <w:hideMark/>
          </w:tcPr>
          <w:p w14:paraId="071753A0" w14:textId="77777777" w:rsidR="008006CB" w:rsidRPr="003D220A" w:rsidRDefault="008006CB" w:rsidP="007F0C04">
            <w:pPr>
              <w:jc w:val="left"/>
              <w:rPr>
                <w:color w:val="000000"/>
                <w:sz w:val="16"/>
                <w:szCs w:val="16"/>
                <w:lang w:eastAsia="en-CA" w:bidi="ar-LB"/>
              </w:rPr>
            </w:pPr>
            <w:r w:rsidRPr="003D220A">
              <w:rPr>
                <w:color w:val="000000"/>
                <w:sz w:val="16"/>
                <w:szCs w:val="16"/>
                <w:lang w:eastAsia="en-CA" w:bidi="ar-LB"/>
              </w:rPr>
              <w:t xml:space="preserve">Technical assistance on business model for refrigerant recovery </w:t>
            </w:r>
            <w:r>
              <w:rPr>
                <w:color w:val="000000"/>
                <w:sz w:val="16"/>
                <w:szCs w:val="16"/>
                <w:lang w:eastAsia="en-CA" w:bidi="ar-LB"/>
              </w:rPr>
              <w:t>and</w:t>
            </w:r>
            <w:r w:rsidRPr="003D220A">
              <w:rPr>
                <w:color w:val="000000"/>
                <w:sz w:val="16"/>
                <w:szCs w:val="16"/>
                <w:lang w:eastAsia="en-CA" w:bidi="ar-LB"/>
              </w:rPr>
              <w:t xml:space="preserve"> reclaim infrastructure</w:t>
            </w:r>
          </w:p>
        </w:tc>
        <w:tc>
          <w:tcPr>
            <w:tcW w:w="346" w:type="pct"/>
            <w:tcBorders>
              <w:top w:val="nil"/>
              <w:left w:val="nil"/>
              <w:bottom w:val="single" w:sz="4" w:space="0" w:color="auto"/>
              <w:right w:val="single" w:sz="4" w:space="0" w:color="auto"/>
            </w:tcBorders>
            <w:shd w:val="clear" w:color="auto" w:fill="auto"/>
            <w:noWrap/>
            <w:hideMark/>
          </w:tcPr>
          <w:p w14:paraId="24EFD43A"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20,000</w:t>
            </w:r>
          </w:p>
        </w:tc>
        <w:tc>
          <w:tcPr>
            <w:tcW w:w="1818" w:type="pct"/>
            <w:tcBorders>
              <w:top w:val="nil"/>
              <w:left w:val="nil"/>
              <w:bottom w:val="single" w:sz="4" w:space="0" w:color="auto"/>
              <w:right w:val="single" w:sz="4" w:space="0" w:color="auto"/>
            </w:tcBorders>
            <w:shd w:val="clear" w:color="000000" w:fill="D9D9D9"/>
            <w:noWrap/>
            <w:hideMark/>
          </w:tcPr>
          <w:p w14:paraId="1FAD8A44" w14:textId="77777777" w:rsidR="008006CB" w:rsidRPr="003D220A" w:rsidRDefault="008006CB" w:rsidP="007F0C04">
            <w:pPr>
              <w:jc w:val="left"/>
              <w:rPr>
                <w:color w:val="000000"/>
                <w:sz w:val="16"/>
                <w:szCs w:val="16"/>
                <w:lang w:eastAsia="en-CA" w:bidi="ar-LB"/>
              </w:rPr>
            </w:pPr>
          </w:p>
        </w:tc>
        <w:tc>
          <w:tcPr>
            <w:tcW w:w="346" w:type="pct"/>
            <w:tcBorders>
              <w:top w:val="nil"/>
              <w:left w:val="nil"/>
              <w:bottom w:val="single" w:sz="4" w:space="0" w:color="auto"/>
              <w:right w:val="single" w:sz="4" w:space="0" w:color="auto"/>
            </w:tcBorders>
            <w:shd w:val="clear" w:color="000000" w:fill="D9D9D9"/>
            <w:noWrap/>
            <w:hideMark/>
          </w:tcPr>
          <w:p w14:paraId="5F9E1A55" w14:textId="77777777" w:rsidR="008006CB" w:rsidRPr="003D220A" w:rsidRDefault="008006CB" w:rsidP="007F0C04">
            <w:pPr>
              <w:jc w:val="right"/>
              <w:rPr>
                <w:color w:val="000000"/>
                <w:sz w:val="16"/>
                <w:szCs w:val="16"/>
                <w:lang w:eastAsia="en-CA" w:bidi="ar-LB"/>
              </w:rPr>
            </w:pPr>
          </w:p>
        </w:tc>
        <w:tc>
          <w:tcPr>
            <w:tcW w:w="660" w:type="pct"/>
            <w:tcBorders>
              <w:top w:val="nil"/>
              <w:left w:val="single" w:sz="4" w:space="0" w:color="auto"/>
              <w:bottom w:val="single" w:sz="4" w:space="0" w:color="auto"/>
              <w:right w:val="single" w:sz="4" w:space="0" w:color="auto"/>
            </w:tcBorders>
            <w:shd w:val="clear" w:color="auto" w:fill="auto"/>
          </w:tcPr>
          <w:p w14:paraId="4F652198" w14:textId="77777777" w:rsidR="008006CB" w:rsidRPr="00066A68" w:rsidRDefault="008006CB" w:rsidP="007F0C04">
            <w:pPr>
              <w:jc w:val="right"/>
              <w:rPr>
                <w:color w:val="000000"/>
                <w:sz w:val="16"/>
                <w:szCs w:val="16"/>
                <w:lang w:eastAsia="en-CA" w:bidi="ar-LB"/>
              </w:rPr>
            </w:pPr>
            <w:r w:rsidRPr="00066A68">
              <w:rPr>
                <w:color w:val="000000"/>
                <w:sz w:val="16"/>
                <w:szCs w:val="16"/>
                <w:lang w:bidi="ar-LB"/>
              </w:rPr>
              <w:t>20,000</w:t>
            </w:r>
          </w:p>
        </w:tc>
      </w:tr>
      <w:tr w:rsidR="008006CB" w:rsidRPr="00066A68" w14:paraId="4CC8C7EE" w14:textId="77777777" w:rsidTr="007F0C04">
        <w:trPr>
          <w:trHeight w:val="119"/>
        </w:trPr>
        <w:tc>
          <w:tcPr>
            <w:tcW w:w="568" w:type="pct"/>
            <w:vMerge/>
            <w:tcBorders>
              <w:top w:val="nil"/>
              <w:left w:val="single" w:sz="4" w:space="0" w:color="auto"/>
              <w:bottom w:val="single" w:sz="4" w:space="0" w:color="auto"/>
              <w:right w:val="single" w:sz="4" w:space="0" w:color="auto"/>
            </w:tcBorders>
            <w:hideMark/>
          </w:tcPr>
          <w:p w14:paraId="6031910B" w14:textId="77777777" w:rsidR="008006CB" w:rsidRPr="003D220A" w:rsidRDefault="008006CB" w:rsidP="007F0C04">
            <w:pPr>
              <w:jc w:val="left"/>
              <w:rPr>
                <w:color w:val="000000"/>
                <w:sz w:val="16"/>
                <w:szCs w:val="16"/>
                <w:lang w:eastAsia="en-CA" w:bidi="ar-LB"/>
              </w:rPr>
            </w:pPr>
          </w:p>
        </w:tc>
        <w:tc>
          <w:tcPr>
            <w:tcW w:w="1263" w:type="pct"/>
            <w:tcBorders>
              <w:top w:val="nil"/>
              <w:left w:val="nil"/>
              <w:bottom w:val="single" w:sz="4" w:space="0" w:color="auto"/>
              <w:right w:val="single" w:sz="4" w:space="0" w:color="auto"/>
            </w:tcBorders>
            <w:shd w:val="clear" w:color="auto" w:fill="auto"/>
            <w:hideMark/>
          </w:tcPr>
          <w:p w14:paraId="68962A96"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Procurement and distribution of complementary tools and equipment for industry and technical colleges</w:t>
            </w:r>
          </w:p>
        </w:tc>
        <w:tc>
          <w:tcPr>
            <w:tcW w:w="346" w:type="pct"/>
            <w:tcBorders>
              <w:top w:val="nil"/>
              <w:left w:val="nil"/>
              <w:bottom w:val="single" w:sz="4" w:space="0" w:color="auto"/>
              <w:right w:val="single" w:sz="4" w:space="0" w:color="auto"/>
            </w:tcBorders>
            <w:shd w:val="clear" w:color="auto" w:fill="auto"/>
            <w:noWrap/>
            <w:hideMark/>
          </w:tcPr>
          <w:p w14:paraId="63ECA34B"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170,000</w:t>
            </w:r>
          </w:p>
        </w:tc>
        <w:tc>
          <w:tcPr>
            <w:tcW w:w="1818" w:type="pct"/>
            <w:tcBorders>
              <w:top w:val="nil"/>
              <w:left w:val="nil"/>
              <w:bottom w:val="single" w:sz="4" w:space="0" w:color="auto"/>
              <w:right w:val="single" w:sz="4" w:space="0" w:color="auto"/>
            </w:tcBorders>
            <w:shd w:val="clear" w:color="000000" w:fill="D9D9D9"/>
            <w:noWrap/>
            <w:hideMark/>
          </w:tcPr>
          <w:p w14:paraId="0841562E" w14:textId="77777777" w:rsidR="008006CB" w:rsidRPr="003D220A" w:rsidRDefault="008006CB" w:rsidP="007F0C04">
            <w:pPr>
              <w:jc w:val="left"/>
              <w:rPr>
                <w:color w:val="000000"/>
                <w:sz w:val="16"/>
                <w:szCs w:val="16"/>
                <w:lang w:eastAsia="en-CA" w:bidi="ar-LB"/>
              </w:rPr>
            </w:pPr>
          </w:p>
        </w:tc>
        <w:tc>
          <w:tcPr>
            <w:tcW w:w="346" w:type="pct"/>
            <w:tcBorders>
              <w:top w:val="nil"/>
              <w:left w:val="nil"/>
              <w:bottom w:val="single" w:sz="4" w:space="0" w:color="auto"/>
              <w:right w:val="single" w:sz="4" w:space="0" w:color="auto"/>
            </w:tcBorders>
            <w:shd w:val="clear" w:color="000000" w:fill="D9D9D9"/>
            <w:noWrap/>
            <w:hideMark/>
          </w:tcPr>
          <w:p w14:paraId="4D93E5B2" w14:textId="77777777" w:rsidR="008006CB" w:rsidRPr="003D220A" w:rsidRDefault="008006CB" w:rsidP="007F0C04">
            <w:pPr>
              <w:jc w:val="right"/>
              <w:rPr>
                <w:color w:val="000000"/>
                <w:sz w:val="16"/>
                <w:szCs w:val="16"/>
                <w:lang w:eastAsia="en-CA" w:bidi="ar-LB"/>
              </w:rPr>
            </w:pPr>
          </w:p>
        </w:tc>
        <w:tc>
          <w:tcPr>
            <w:tcW w:w="660" w:type="pct"/>
            <w:tcBorders>
              <w:top w:val="nil"/>
              <w:left w:val="single" w:sz="4" w:space="0" w:color="auto"/>
              <w:bottom w:val="single" w:sz="4" w:space="0" w:color="auto"/>
              <w:right w:val="single" w:sz="4" w:space="0" w:color="auto"/>
            </w:tcBorders>
            <w:shd w:val="clear" w:color="auto" w:fill="auto"/>
          </w:tcPr>
          <w:p w14:paraId="3DDFC657" w14:textId="77777777" w:rsidR="008006CB" w:rsidRPr="00066A68" w:rsidRDefault="008006CB" w:rsidP="007F0C04">
            <w:pPr>
              <w:jc w:val="right"/>
              <w:rPr>
                <w:color w:val="000000"/>
                <w:sz w:val="16"/>
                <w:szCs w:val="16"/>
                <w:lang w:eastAsia="en-CA" w:bidi="ar-LB"/>
              </w:rPr>
            </w:pPr>
            <w:r w:rsidRPr="00066A68">
              <w:rPr>
                <w:color w:val="000000"/>
                <w:sz w:val="16"/>
                <w:szCs w:val="16"/>
                <w:lang w:bidi="ar-LB"/>
              </w:rPr>
              <w:t>170,000</w:t>
            </w:r>
          </w:p>
        </w:tc>
      </w:tr>
      <w:tr w:rsidR="008006CB" w:rsidRPr="00066A68" w14:paraId="6E8AC8C3" w14:textId="77777777" w:rsidTr="007F0C04">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hideMark/>
          </w:tcPr>
          <w:p w14:paraId="4DAAC483"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2B41A145"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50,000</w:t>
            </w:r>
          </w:p>
        </w:tc>
        <w:tc>
          <w:tcPr>
            <w:tcW w:w="1818" w:type="pct"/>
            <w:tcBorders>
              <w:top w:val="nil"/>
              <w:left w:val="nil"/>
              <w:bottom w:val="single" w:sz="4" w:space="0" w:color="auto"/>
              <w:right w:val="single" w:sz="4" w:space="0" w:color="auto"/>
            </w:tcBorders>
            <w:shd w:val="clear" w:color="auto" w:fill="auto"/>
            <w:hideMark/>
          </w:tcPr>
          <w:p w14:paraId="0FD49914" w14:textId="77777777" w:rsidR="008006CB" w:rsidRPr="003D220A" w:rsidRDefault="008006CB" w:rsidP="007F0C04">
            <w:pPr>
              <w:jc w:val="left"/>
              <w:rPr>
                <w:color w:val="000000"/>
                <w:sz w:val="16"/>
                <w:szCs w:val="16"/>
                <w:lang w:eastAsia="en-CA" w:bidi="ar-LB"/>
              </w:rPr>
            </w:pPr>
            <w:r w:rsidRPr="003D220A">
              <w:rPr>
                <w:color w:val="000000"/>
                <w:sz w:val="16"/>
                <w:szCs w:val="16"/>
                <w:lang w:val="en-GB" w:eastAsia="en-CA" w:bidi="ar-LB"/>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6A0152E7" w14:textId="77777777" w:rsidR="008006CB" w:rsidRPr="003D220A" w:rsidRDefault="008006CB" w:rsidP="007F0C04">
            <w:pPr>
              <w:jc w:val="right"/>
              <w:rPr>
                <w:color w:val="000000"/>
                <w:sz w:val="16"/>
                <w:szCs w:val="16"/>
                <w:lang w:eastAsia="en-CA" w:bidi="ar-LB"/>
              </w:rPr>
            </w:pPr>
            <w:r w:rsidRPr="003D220A">
              <w:rPr>
                <w:color w:val="000000"/>
                <w:sz w:val="16"/>
                <w:szCs w:val="16"/>
                <w:lang w:val="en-GB" w:eastAsia="en-CA" w:bidi="ar-LB"/>
              </w:rPr>
              <w:t>16,000</w:t>
            </w:r>
          </w:p>
        </w:tc>
        <w:tc>
          <w:tcPr>
            <w:tcW w:w="660" w:type="pct"/>
            <w:tcBorders>
              <w:top w:val="nil"/>
              <w:left w:val="nil"/>
              <w:bottom w:val="single" w:sz="4" w:space="0" w:color="auto"/>
              <w:right w:val="single" w:sz="4" w:space="0" w:color="auto"/>
            </w:tcBorders>
          </w:tcPr>
          <w:p w14:paraId="4FD6626D" w14:textId="77777777" w:rsidR="008006CB" w:rsidRPr="00066A68" w:rsidRDefault="008006CB" w:rsidP="007F0C04">
            <w:pPr>
              <w:jc w:val="right"/>
              <w:rPr>
                <w:color w:val="000000"/>
                <w:sz w:val="16"/>
                <w:szCs w:val="16"/>
                <w:lang w:val="en-GB" w:eastAsia="en-CA" w:bidi="ar-LB"/>
              </w:rPr>
            </w:pPr>
            <w:r w:rsidRPr="00066A68">
              <w:rPr>
                <w:color w:val="000000"/>
                <w:sz w:val="16"/>
                <w:szCs w:val="16"/>
                <w:lang w:val="en-GB" w:eastAsia="en-CA" w:bidi="ar-LB"/>
              </w:rPr>
              <w:t>66,000</w:t>
            </w:r>
          </w:p>
        </w:tc>
      </w:tr>
      <w:tr w:rsidR="008006CB" w:rsidRPr="00066A68" w14:paraId="5521CA29" w14:textId="77777777" w:rsidTr="007F0C04">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D44C086" w14:textId="77777777" w:rsidR="008006CB" w:rsidRPr="003D220A" w:rsidRDefault="008006CB" w:rsidP="007F0C04">
            <w:pPr>
              <w:jc w:val="left"/>
              <w:rPr>
                <w:b/>
                <w:bCs/>
                <w:color w:val="000000"/>
                <w:sz w:val="16"/>
                <w:szCs w:val="16"/>
                <w:lang w:eastAsia="en-CA" w:bidi="ar-LB"/>
              </w:rPr>
            </w:pPr>
            <w:r w:rsidRPr="003D220A">
              <w:rPr>
                <w:b/>
                <w:bCs/>
                <w:color w:val="000000"/>
                <w:sz w:val="16"/>
                <w:szCs w:val="16"/>
                <w:lang w:val="en-GB" w:eastAsia="en-CA" w:bidi="ar-LB"/>
              </w:rPr>
              <w:t>Total HPMP</w:t>
            </w:r>
          </w:p>
        </w:tc>
        <w:tc>
          <w:tcPr>
            <w:tcW w:w="346" w:type="pct"/>
            <w:tcBorders>
              <w:top w:val="nil"/>
              <w:left w:val="nil"/>
              <w:bottom w:val="single" w:sz="4" w:space="0" w:color="auto"/>
              <w:right w:val="single" w:sz="4" w:space="0" w:color="auto"/>
            </w:tcBorders>
            <w:shd w:val="clear" w:color="auto" w:fill="auto"/>
            <w:noWrap/>
            <w:hideMark/>
          </w:tcPr>
          <w:p w14:paraId="319AACDF" w14:textId="77777777" w:rsidR="008006CB" w:rsidRPr="003D220A" w:rsidRDefault="008006CB" w:rsidP="007F0C04">
            <w:pPr>
              <w:jc w:val="right"/>
              <w:rPr>
                <w:b/>
                <w:bCs/>
                <w:color w:val="000000"/>
                <w:sz w:val="16"/>
                <w:szCs w:val="16"/>
                <w:lang w:eastAsia="en-CA" w:bidi="ar-LB"/>
              </w:rPr>
            </w:pPr>
            <w:r w:rsidRPr="003D220A">
              <w:rPr>
                <w:b/>
                <w:bCs/>
                <w:color w:val="000000"/>
                <w:sz w:val="16"/>
                <w:szCs w:val="16"/>
                <w:lang w:val="en-GB" w:eastAsia="en-CA" w:bidi="ar-LB"/>
              </w:rPr>
              <w:t>540,000</w:t>
            </w:r>
          </w:p>
        </w:tc>
        <w:tc>
          <w:tcPr>
            <w:tcW w:w="1818" w:type="pct"/>
            <w:tcBorders>
              <w:top w:val="nil"/>
              <w:left w:val="nil"/>
              <w:bottom w:val="single" w:sz="4" w:space="0" w:color="auto"/>
              <w:right w:val="single" w:sz="4" w:space="0" w:color="auto"/>
            </w:tcBorders>
            <w:shd w:val="clear" w:color="auto" w:fill="auto"/>
            <w:noWrap/>
            <w:hideMark/>
          </w:tcPr>
          <w:p w14:paraId="15E6B8D6" w14:textId="77777777" w:rsidR="008006CB" w:rsidRPr="003D220A" w:rsidRDefault="008006CB" w:rsidP="007F0C04">
            <w:pPr>
              <w:jc w:val="left"/>
              <w:rPr>
                <w:b/>
                <w:bCs/>
                <w:color w:val="000000"/>
                <w:sz w:val="16"/>
                <w:szCs w:val="16"/>
                <w:lang w:eastAsia="en-CA" w:bidi="ar-LB"/>
              </w:rPr>
            </w:pPr>
            <w:r w:rsidRPr="003D220A">
              <w:rPr>
                <w:b/>
                <w:bCs/>
                <w:color w:val="000000"/>
                <w:sz w:val="16"/>
                <w:szCs w:val="16"/>
                <w:lang w:val="en-GB" w:eastAsia="en-CA" w:bidi="ar-LB"/>
              </w:rPr>
              <w:t>Total KIP</w:t>
            </w:r>
          </w:p>
        </w:tc>
        <w:tc>
          <w:tcPr>
            <w:tcW w:w="346" w:type="pct"/>
            <w:tcBorders>
              <w:top w:val="nil"/>
              <w:left w:val="nil"/>
              <w:bottom w:val="single" w:sz="4" w:space="0" w:color="auto"/>
              <w:right w:val="single" w:sz="4" w:space="0" w:color="auto"/>
            </w:tcBorders>
            <w:shd w:val="clear" w:color="auto" w:fill="auto"/>
            <w:noWrap/>
            <w:hideMark/>
          </w:tcPr>
          <w:p w14:paraId="4F4DAAB4" w14:textId="77777777" w:rsidR="008006CB" w:rsidRPr="003D220A" w:rsidRDefault="008006CB" w:rsidP="007F0C04">
            <w:pPr>
              <w:jc w:val="right"/>
              <w:rPr>
                <w:b/>
                <w:bCs/>
                <w:color w:val="000000"/>
                <w:sz w:val="16"/>
                <w:szCs w:val="16"/>
                <w:lang w:eastAsia="en-CA" w:bidi="ar-LB"/>
              </w:rPr>
            </w:pPr>
            <w:r w:rsidRPr="003D220A">
              <w:rPr>
                <w:b/>
                <w:bCs/>
                <w:color w:val="000000"/>
                <w:sz w:val="16"/>
                <w:szCs w:val="16"/>
                <w:lang w:val="en-GB" w:eastAsia="en-CA" w:bidi="ar-LB"/>
              </w:rPr>
              <w:t>145,000</w:t>
            </w:r>
          </w:p>
        </w:tc>
        <w:tc>
          <w:tcPr>
            <w:tcW w:w="660" w:type="pct"/>
            <w:tcBorders>
              <w:top w:val="nil"/>
              <w:left w:val="nil"/>
              <w:bottom w:val="single" w:sz="4" w:space="0" w:color="auto"/>
              <w:right w:val="single" w:sz="4" w:space="0" w:color="auto"/>
            </w:tcBorders>
          </w:tcPr>
          <w:p w14:paraId="719AA7BC" w14:textId="77777777" w:rsidR="008006CB" w:rsidRPr="00066A68" w:rsidRDefault="008006CB" w:rsidP="007F0C04">
            <w:pPr>
              <w:jc w:val="right"/>
              <w:rPr>
                <w:b/>
                <w:bCs/>
                <w:color w:val="000000"/>
                <w:sz w:val="16"/>
                <w:szCs w:val="16"/>
                <w:lang w:val="en-GB" w:eastAsia="en-CA" w:bidi="ar-LB"/>
              </w:rPr>
            </w:pPr>
            <w:r w:rsidRPr="00066A68">
              <w:rPr>
                <w:b/>
                <w:bCs/>
                <w:color w:val="000000"/>
                <w:sz w:val="16"/>
                <w:szCs w:val="16"/>
                <w:lang w:val="en-GB" w:eastAsia="en-CA" w:bidi="ar-LB"/>
              </w:rPr>
              <w:t>685,000</w:t>
            </w:r>
          </w:p>
        </w:tc>
      </w:tr>
    </w:tbl>
    <w:p w14:paraId="0C557245" w14:textId="77777777" w:rsidR="008006CB" w:rsidRDefault="008006CB" w:rsidP="008006CB">
      <w:pPr>
        <w:jc w:val="left"/>
        <w:rPr>
          <w:rtl/>
          <w:lang w:bidi="ar-LB"/>
        </w:rPr>
      </w:pPr>
    </w:p>
    <w:p w14:paraId="7F3836A1" w14:textId="77777777" w:rsidR="008006CB" w:rsidRPr="002831D9" w:rsidRDefault="008006CB" w:rsidP="008006CB">
      <w:pPr>
        <w:bidi/>
        <w:rPr>
          <w:lang w:bidi="ar-LB"/>
        </w:rPr>
      </w:pPr>
    </w:p>
    <w:sectPr w:rsidR="008006CB" w:rsidRPr="002831D9" w:rsidSect="00205E12">
      <w:headerReference w:type="first" r:id="rId23"/>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C7660" w14:textId="77777777" w:rsidR="00205E12" w:rsidRDefault="00205E12" w:rsidP="004A504B">
      <w:r>
        <w:separator/>
      </w:r>
    </w:p>
  </w:endnote>
  <w:endnote w:type="continuationSeparator" w:id="0">
    <w:p w14:paraId="13B24DB3" w14:textId="77777777" w:rsidR="00205E12" w:rsidRDefault="00205E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486357"/>
      <w:docPartObj>
        <w:docPartGallery w:val="Page Numbers (Bottom of Page)"/>
        <w:docPartUnique/>
      </w:docPartObj>
    </w:sdtPr>
    <w:sdtEndPr>
      <w:rPr>
        <w:noProof/>
      </w:rPr>
    </w:sdtEndPr>
    <w:sdtContent>
      <w:p w14:paraId="5E5E35D7" w14:textId="77777777" w:rsidR="00073CAE" w:rsidRDefault="00073CAE">
        <w:pPr>
          <w:pStyle w:val="Footer"/>
          <w:jc w:val="center"/>
        </w:pPr>
      </w:p>
      <w:p w14:paraId="2A315C35" w14:textId="675C6366" w:rsidR="002C1C85" w:rsidRDefault="002C1C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005A0" w14:textId="77777777" w:rsidR="002C1C85" w:rsidRDefault="002C1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367409"/>
      <w:docPartObj>
        <w:docPartGallery w:val="Page Numbers (Bottom of Page)"/>
        <w:docPartUnique/>
      </w:docPartObj>
    </w:sdtPr>
    <w:sdtEndPr>
      <w:rPr>
        <w:noProof/>
      </w:rPr>
    </w:sdtEndPr>
    <w:sdtContent>
      <w:p w14:paraId="1123961D" w14:textId="77777777" w:rsidR="00073CAE" w:rsidRDefault="00073CAE">
        <w:pPr>
          <w:pStyle w:val="Footer"/>
          <w:jc w:val="center"/>
        </w:pPr>
      </w:p>
      <w:p w14:paraId="6C2E5F1E" w14:textId="570C624A" w:rsidR="002C1C85" w:rsidRDefault="002C1C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49A3A5" w14:textId="77777777" w:rsidR="002C1C85" w:rsidRDefault="002C1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2DC20" w14:textId="77777777" w:rsidR="005E1681" w:rsidRDefault="005E1681" w:rsidP="005E168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7382DA" w14:textId="77777777" w:rsidR="005E1681" w:rsidRDefault="005E1681" w:rsidP="005E168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3A08382" w14:textId="77777777" w:rsidR="002F5D32" w:rsidRDefault="002F5D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7931966"/>
      <w:docPartObj>
        <w:docPartGallery w:val="Page Numbers (Bottom of Page)"/>
        <w:docPartUnique/>
      </w:docPartObj>
    </w:sdtPr>
    <w:sdtEndPr>
      <w:rPr>
        <w:noProof/>
      </w:rPr>
    </w:sdtEndPr>
    <w:sdtContent>
      <w:p w14:paraId="4C48F4D7" w14:textId="66E065A2" w:rsidR="002F5D32" w:rsidRDefault="002F5D32">
        <w:pPr>
          <w:pStyle w:val="Footer"/>
          <w:jc w:val="center"/>
        </w:pPr>
        <w:r>
          <w:t>1</w:t>
        </w:r>
      </w:p>
    </w:sdtContent>
  </w:sdt>
  <w:p w14:paraId="25E5BE57" w14:textId="77777777" w:rsidR="002F5D32" w:rsidRDefault="002F5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F65B2" w14:textId="77777777" w:rsidR="00205E12" w:rsidRDefault="00205E12" w:rsidP="002F3DBE">
      <w:pPr>
        <w:bidi/>
      </w:pPr>
      <w:r>
        <w:separator/>
      </w:r>
    </w:p>
  </w:footnote>
  <w:footnote w:type="continuationSeparator" w:id="0">
    <w:p w14:paraId="7FA5A1FE" w14:textId="77777777" w:rsidR="00205E12" w:rsidRDefault="00205E12" w:rsidP="004A504B">
      <w:r>
        <w:continuationSeparator/>
      </w:r>
    </w:p>
  </w:footnote>
  <w:footnote w:id="1">
    <w:p w14:paraId="65A1AD5A" w14:textId="7E0CBEA5" w:rsidR="007B060E" w:rsidRDefault="007B060E" w:rsidP="007B060E">
      <w:pPr>
        <w:pStyle w:val="FootnoteText"/>
        <w:bidi/>
        <w:spacing w:after="120"/>
        <w:rPr>
          <w:rtl/>
          <w:lang w:bidi="ar-AE"/>
        </w:rPr>
      </w:pPr>
      <w:r>
        <w:rPr>
          <w:rStyle w:val="FootnoteReference"/>
        </w:rPr>
        <w:footnoteRef/>
      </w:r>
      <w:r>
        <w:t xml:space="preserve"> </w:t>
      </w:r>
      <w:r w:rsidRPr="00AC68E8">
        <w:rPr>
          <w:rFonts w:asciiTheme="majorBidi" w:hAnsiTheme="majorBidi" w:cstheme="majorBidi"/>
          <w:rtl/>
        </w:rPr>
        <w:t xml:space="preserve">الوثيقة: </w:t>
      </w:r>
      <w:r w:rsidRPr="00AC68E8">
        <w:rPr>
          <w:rFonts w:asciiTheme="majorBidi" w:hAnsiTheme="majorBidi" w:cstheme="majorBidi"/>
        </w:rPr>
        <w:t>UNEP/OzL.Pro/ExCom/</w:t>
      </w:r>
      <w:r w:rsidR="002F185F" w:rsidRPr="00AC68E8">
        <w:rPr>
          <w:rFonts w:asciiTheme="majorBidi" w:hAnsiTheme="majorBidi" w:cstheme="majorBidi"/>
        </w:rPr>
        <w:t>94</w:t>
      </w:r>
      <w:r w:rsidRPr="00AC68E8">
        <w:rPr>
          <w:rFonts w:asciiTheme="majorBidi" w:hAnsiTheme="majorBidi" w:cstheme="majorBidi"/>
        </w:rPr>
        <w:t>/1</w:t>
      </w:r>
      <w:r w:rsidRPr="00AC68E8">
        <w:rPr>
          <w:rFonts w:asciiTheme="majorBidi" w:hAnsiTheme="majorBidi" w:cstheme="majorBidi"/>
          <w:rtl/>
        </w:rPr>
        <w:t>.</w:t>
      </w:r>
    </w:p>
  </w:footnote>
  <w:footnote w:id="2">
    <w:p w14:paraId="508FD96F" w14:textId="17476C77" w:rsidR="002900CB" w:rsidRPr="002900CB" w:rsidRDefault="002900CB" w:rsidP="002900CB">
      <w:pPr>
        <w:pStyle w:val="FootnoteText"/>
        <w:bidi/>
        <w:spacing w:after="120"/>
        <w:rPr>
          <w:rStyle w:val="FootnoteReference"/>
        </w:rPr>
      </w:pPr>
      <w:r w:rsidRPr="00FE3307">
        <w:rPr>
          <w:rStyle w:val="FootnoteReference"/>
        </w:rPr>
        <w:footnoteRef/>
      </w:r>
      <w:r w:rsidR="00AC68E8">
        <w:rPr>
          <w:rFonts w:hint="cs"/>
          <w:rtl/>
        </w:rPr>
        <w:t xml:space="preserve"> </w:t>
      </w:r>
      <w:r w:rsidR="00AC68E8" w:rsidRPr="00AC68E8">
        <w:rPr>
          <w:rtl/>
        </w:rPr>
        <w:t>وفق</w:t>
      </w:r>
      <w:r w:rsidR="00AC68E8" w:rsidRPr="00AC68E8">
        <w:rPr>
          <w:rFonts w:hint="cs"/>
          <w:rtl/>
        </w:rPr>
        <w:t>ا</w:t>
      </w:r>
      <w:r w:rsidR="00AC68E8" w:rsidRPr="00AC68E8">
        <w:rPr>
          <w:rtl/>
        </w:rPr>
        <w:t xml:space="preserve"> للرسالة المؤرخة 20 مارس</w:t>
      </w:r>
      <w:r w:rsidR="00AC68E8" w:rsidRPr="00AC68E8">
        <w:rPr>
          <w:rFonts w:hint="cs"/>
          <w:rtl/>
        </w:rPr>
        <w:t>/آذار</w:t>
      </w:r>
      <w:r w:rsidR="00AC68E8" w:rsidRPr="00AC68E8">
        <w:rPr>
          <w:rtl/>
        </w:rPr>
        <w:t xml:space="preserve"> 2024 من هيئة البيئة في إسواتيني إلى الأمانة</w:t>
      </w:r>
      <w:r w:rsidR="00AC68E8" w:rsidRPr="00AC68E8">
        <w:rPr>
          <w:rFonts w:hint="cs"/>
          <w:rtl/>
        </w:rPr>
        <w:t>.</w:t>
      </w:r>
    </w:p>
  </w:footnote>
  <w:footnote w:id="3">
    <w:p w14:paraId="41718BD3" w14:textId="0D64600F" w:rsidR="00B73217" w:rsidRPr="00B73217" w:rsidRDefault="00B73217" w:rsidP="00B73217">
      <w:pPr>
        <w:pStyle w:val="FootnoteText"/>
        <w:bidi/>
        <w:spacing w:after="120"/>
      </w:pPr>
      <w:r w:rsidRPr="00B73217">
        <w:rPr>
          <w:rStyle w:val="FootnoteReference"/>
        </w:rPr>
        <w:footnoteRef/>
      </w:r>
      <w:r w:rsidRPr="00B73217">
        <w:rPr>
          <w:rStyle w:val="FootnoteReference"/>
          <w:rFonts w:hint="cs"/>
          <w:rtl/>
        </w:rPr>
        <w:t xml:space="preserve">  </w:t>
      </w:r>
      <w:r w:rsidRPr="00B73217">
        <w:rPr>
          <w:rtl/>
        </w:rPr>
        <w:t>تماشيا</w:t>
      </w:r>
      <w:r>
        <w:rPr>
          <w:rFonts w:hint="cs"/>
          <w:rtl/>
        </w:rPr>
        <w:t xml:space="preserve"> </w:t>
      </w:r>
      <w:r w:rsidRPr="00B73217">
        <w:rPr>
          <w:rtl/>
        </w:rPr>
        <w:t>مع المقرر 89/6، يمكن للبلدان ذات الاستهلاك المنخفض أن تدرج في خطط</w:t>
      </w:r>
      <w:r w:rsidR="00320D5D">
        <w:rPr>
          <w:rFonts w:hint="cs"/>
          <w:rtl/>
        </w:rPr>
        <w:t>ها ل</w:t>
      </w:r>
      <w:r w:rsidRPr="00B73217">
        <w:rPr>
          <w:rtl/>
        </w:rPr>
        <w:t xml:space="preserve">إدارة إزالة المواد الهيدروكلوروفلوروكربونية أنشطة إضافية لإدخال بدائل </w:t>
      </w:r>
      <w:r w:rsidR="00320D5D">
        <w:rPr>
          <w:rFonts w:hint="cs"/>
          <w:rtl/>
        </w:rPr>
        <w:t>ل</w:t>
      </w:r>
      <w:r w:rsidR="00320D5D" w:rsidRPr="00B73217">
        <w:rPr>
          <w:rtl/>
        </w:rPr>
        <w:t xml:space="preserve">لمواد الهيدروكلوروفلوروكربونية </w:t>
      </w:r>
      <w:r w:rsidRPr="00B73217">
        <w:rPr>
          <w:rtl/>
        </w:rPr>
        <w:t>ذات القدرة المنخفضة أو الصفرية على إحداث الاحترار العالمي وللحفاظ على كفاءة استخدام الطاقة في قطاع خدمة التبريد.</w:t>
      </w:r>
    </w:p>
  </w:footnote>
  <w:footnote w:id="4">
    <w:p w14:paraId="3826D9A2" w14:textId="1F47C4E2" w:rsidR="00A53290" w:rsidRDefault="00A53290" w:rsidP="00A53290">
      <w:pPr>
        <w:pStyle w:val="FootnoteText"/>
        <w:bidi/>
      </w:pPr>
      <w:r>
        <w:rPr>
          <w:rStyle w:val="FootnoteReference"/>
        </w:rPr>
        <w:footnoteRef/>
      </w:r>
      <w:r>
        <w:rPr>
          <w:rFonts w:hint="cs"/>
          <w:rtl/>
        </w:rPr>
        <w:t xml:space="preserve"> </w:t>
      </w:r>
      <w:r w:rsidRPr="00A53290">
        <w:rPr>
          <w:rtl/>
        </w:rPr>
        <w:t xml:space="preserve">معدات </w:t>
      </w:r>
      <w:r>
        <w:rPr>
          <w:rFonts w:hint="cs"/>
          <w:rtl/>
        </w:rPr>
        <w:t>استرجاع</w:t>
      </w:r>
      <w:r w:rsidRPr="00A53290">
        <w:rPr>
          <w:rtl/>
        </w:rPr>
        <w:t xml:space="preserve"> غاز التبريد وإعادة تدويره، وكشف التسرب وتحديد غاز التبريد</w:t>
      </w:r>
      <w:r>
        <w:rPr>
          <w:rFonts w:hint="cs"/>
          <w:rtl/>
        </w:rPr>
        <w:t>.</w:t>
      </w:r>
    </w:p>
  </w:footnote>
  <w:footnote w:id="5">
    <w:p w14:paraId="324818AE" w14:textId="4BA44321" w:rsidR="0049421E" w:rsidRPr="00196DD1" w:rsidRDefault="0049421E" w:rsidP="0049421E">
      <w:pPr>
        <w:pStyle w:val="FootnoteText"/>
        <w:bidi/>
        <w:rPr>
          <w:rtl/>
        </w:rPr>
      </w:pPr>
      <w:r w:rsidRPr="00196DD1">
        <w:rPr>
          <w:rStyle w:val="FootnoteReference"/>
        </w:rPr>
        <w:footnoteRef/>
      </w:r>
      <w:r>
        <w:rPr>
          <w:rFonts w:hint="cs"/>
          <w:rtl/>
        </w:rPr>
        <w:t xml:space="preserve"> </w:t>
      </w:r>
      <w:r w:rsidRPr="00196DD1">
        <w:rPr>
          <w:rtl/>
        </w:rPr>
        <w:t xml:space="preserve">وفقًا </w:t>
      </w:r>
      <w:r>
        <w:rPr>
          <w:rFonts w:hint="cs"/>
          <w:rtl/>
        </w:rPr>
        <w:t>للخطاب</w:t>
      </w:r>
      <w:r>
        <w:rPr>
          <w:rtl/>
        </w:rPr>
        <w:t xml:space="preserve"> المؤرخ</w:t>
      </w:r>
      <w:r w:rsidRPr="00196DD1">
        <w:rPr>
          <w:rtl/>
        </w:rPr>
        <w:t xml:space="preserve"> </w:t>
      </w:r>
      <w:r w:rsidR="008878C2">
        <w:rPr>
          <w:rFonts w:hint="cs"/>
          <w:rtl/>
        </w:rPr>
        <w:t xml:space="preserve">5 فبراير/شباط </w:t>
      </w:r>
      <w:r w:rsidRPr="00196DD1">
        <w:rPr>
          <w:rtl/>
        </w:rPr>
        <w:t xml:space="preserve">2024 </w:t>
      </w:r>
      <w:r>
        <w:rPr>
          <w:rFonts w:hint="cs"/>
          <w:rtl/>
        </w:rPr>
        <w:t xml:space="preserve">المرسل </w:t>
      </w:r>
      <w:r w:rsidRPr="00196DD1">
        <w:rPr>
          <w:rtl/>
        </w:rPr>
        <w:t xml:space="preserve">من </w:t>
      </w:r>
      <w:r w:rsidR="008F3C91">
        <w:rPr>
          <w:rFonts w:hint="cs"/>
          <w:rtl/>
        </w:rPr>
        <w:t xml:space="preserve">هيئة البيئة في إسواتيني </w:t>
      </w:r>
      <w:r w:rsidRPr="00196DD1">
        <w:rPr>
          <w:rtl/>
        </w:rPr>
        <w:t>إلى الأمانة.</w:t>
      </w:r>
    </w:p>
  </w:footnote>
  <w:footnote w:id="6">
    <w:p w14:paraId="4154CF80" w14:textId="212BFD7B" w:rsidR="007A74FB" w:rsidRPr="00280BF4" w:rsidRDefault="007A74FB" w:rsidP="007A74FB">
      <w:pPr>
        <w:pStyle w:val="FootnoteText"/>
        <w:bidi/>
      </w:pPr>
      <w:r>
        <w:rPr>
          <w:rStyle w:val="FootnoteReference"/>
        </w:rPr>
        <w:footnoteRef/>
      </w:r>
      <w:r>
        <w:rPr>
          <w:rFonts w:hint="cs"/>
          <w:rtl/>
        </w:rPr>
        <w:t xml:space="preserve"> </w:t>
      </w:r>
      <w:r w:rsidRPr="007A74FB">
        <w:rPr>
          <w:rtl/>
        </w:rPr>
        <w:t>النظام الآلي للبيانات الجمركية</w:t>
      </w:r>
    </w:p>
  </w:footnote>
  <w:footnote w:id="7">
    <w:p w14:paraId="06199B1B" w14:textId="6ACE5C3F" w:rsidR="00AF635D" w:rsidRPr="005C4957" w:rsidRDefault="00AF635D" w:rsidP="00AF635D">
      <w:pPr>
        <w:pStyle w:val="FootnoteText"/>
        <w:bidi/>
      </w:pPr>
      <w:r w:rsidRPr="005C4957">
        <w:rPr>
          <w:rStyle w:val="FootnoteReference"/>
        </w:rPr>
        <w:footnoteRef/>
      </w:r>
      <w:r>
        <w:rPr>
          <w:rFonts w:hint="cs"/>
          <w:rtl/>
        </w:rPr>
        <w:t xml:space="preserve"> </w:t>
      </w:r>
      <w:r w:rsidR="00F75525">
        <w:rPr>
          <w:rFonts w:hint="cs"/>
          <w:rtl/>
        </w:rPr>
        <w:t xml:space="preserve">حسب ما ذكر في الوثيقة </w:t>
      </w:r>
      <w:r w:rsidRPr="00AF635D">
        <w:rPr>
          <w:rtl/>
        </w:rPr>
        <w:t xml:space="preserve">94/14، نظرة عامة على القضايا التي </w:t>
      </w:r>
      <w:r w:rsidR="00AC2B9B">
        <w:rPr>
          <w:rFonts w:hint="cs"/>
          <w:rtl/>
        </w:rPr>
        <w:t>تبينت</w:t>
      </w:r>
      <w:r w:rsidRPr="00AF635D">
        <w:rPr>
          <w:rtl/>
        </w:rPr>
        <w:t xml:space="preserve"> أثناء استعراض المشروعات، </w:t>
      </w:r>
      <w:r w:rsidR="00F75525" w:rsidRPr="00196DD1">
        <w:rPr>
          <w:rtl/>
        </w:rPr>
        <w:t xml:space="preserve">كانت الأمانة بصدد وضع منهجية لتقدير الانبعاثات التي تم تجنبها من تنفيذ مشروعات التخفيض التدريجي </w:t>
      </w:r>
      <w:r w:rsidR="00F75525">
        <w:rPr>
          <w:rFonts w:hint="cs"/>
          <w:rtl/>
        </w:rPr>
        <w:t>للمواد الهيدروفلوروكربونية المدعومة من</w:t>
      </w:r>
      <w:r w:rsidR="00F75525" w:rsidRPr="00196DD1">
        <w:rPr>
          <w:rtl/>
        </w:rPr>
        <w:t xml:space="preserve">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2F980" w14:textId="77777777" w:rsidR="00980425" w:rsidRDefault="00980425" w:rsidP="0061764A">
    <w:pPr>
      <w:pStyle w:val="Header"/>
      <w:jc w:val="right"/>
      <w:rPr>
        <w:sz w:val="24"/>
        <w:szCs w:val="24"/>
        <w:lang w:val="en-US"/>
      </w:rPr>
    </w:pPr>
    <w:r w:rsidRPr="00D8321E">
      <w:rPr>
        <w:sz w:val="24"/>
        <w:szCs w:val="24"/>
        <w:lang w:val="en-US"/>
      </w:rPr>
      <w:t>UNEP/OzL.Pro/ExCom/94/</w:t>
    </w:r>
    <w:r>
      <w:rPr>
        <w:sz w:val="24"/>
        <w:szCs w:val="24"/>
        <w:lang w:val="en-US"/>
      </w:rPr>
      <w:t>35</w:t>
    </w:r>
  </w:p>
  <w:p w14:paraId="191A5F64" w14:textId="77777777" w:rsidR="00980425" w:rsidRDefault="00980425">
    <w:pPr>
      <w:pStyle w:val="Header"/>
      <w:rPr>
        <w:rtl/>
      </w:rPr>
    </w:pPr>
  </w:p>
  <w:p w14:paraId="63D0BFFB" w14:textId="77777777" w:rsidR="000E4D23" w:rsidRDefault="000E4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4473B" w14:textId="77777777" w:rsidR="00980425" w:rsidRDefault="00980425" w:rsidP="0061764A">
    <w:pPr>
      <w:pStyle w:val="Header"/>
      <w:jc w:val="left"/>
      <w:rPr>
        <w:sz w:val="24"/>
        <w:szCs w:val="24"/>
        <w:lang w:val="en-US"/>
      </w:rPr>
    </w:pPr>
    <w:r w:rsidRPr="00D8321E">
      <w:rPr>
        <w:sz w:val="24"/>
        <w:szCs w:val="24"/>
        <w:lang w:val="en-US"/>
      </w:rPr>
      <w:t>UNEP/OzL.Pro/ExCom/94/</w:t>
    </w:r>
    <w:r>
      <w:rPr>
        <w:sz w:val="24"/>
        <w:szCs w:val="24"/>
        <w:lang w:val="en-US"/>
      </w:rPr>
      <w:t>35</w:t>
    </w:r>
  </w:p>
  <w:p w14:paraId="6A0EBAA1" w14:textId="623C317A" w:rsidR="00E63ACA" w:rsidRDefault="00E63ACA" w:rsidP="00980425">
    <w:pPr>
      <w:pStyle w:val="Header"/>
      <w:ind w:right="2070"/>
      <w:jc w:val="left"/>
      <w:rPr>
        <w:rtl/>
      </w:rPr>
    </w:pPr>
  </w:p>
  <w:p w14:paraId="5E877801" w14:textId="77777777" w:rsidR="00F272C5" w:rsidRDefault="00F272C5" w:rsidP="00980425">
    <w:pPr>
      <w:pStyle w:val="Header"/>
      <w:ind w:right="207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422ED" w14:textId="77777777" w:rsidR="00CC72E0" w:rsidRDefault="00CC72E0" w:rsidP="00CC72E0">
    <w:pPr>
      <w:pStyle w:val="Header"/>
      <w:jc w:val="right"/>
      <w:rPr>
        <w:sz w:val="24"/>
        <w:szCs w:val="24"/>
        <w:lang w:val="en-US"/>
      </w:rPr>
    </w:pPr>
    <w:r w:rsidRPr="00D8321E">
      <w:rPr>
        <w:sz w:val="24"/>
        <w:szCs w:val="24"/>
        <w:lang w:val="en-US"/>
      </w:rPr>
      <w:t>UNEP/</w:t>
    </w:r>
    <w:proofErr w:type="spellStart"/>
    <w:r w:rsidRPr="00D8321E">
      <w:rPr>
        <w:sz w:val="24"/>
        <w:szCs w:val="24"/>
        <w:lang w:val="en-US"/>
      </w:rPr>
      <w:t>OzL.Pro</w:t>
    </w:r>
    <w:proofErr w:type="spellEnd"/>
    <w:r w:rsidRPr="00D8321E">
      <w:rPr>
        <w:sz w:val="24"/>
        <w:szCs w:val="24"/>
        <w:lang w:val="en-US"/>
      </w:rPr>
      <w:t>/ExCom/94/</w:t>
    </w:r>
    <w:r>
      <w:rPr>
        <w:sz w:val="24"/>
        <w:szCs w:val="24"/>
        <w:lang w:val="en-US"/>
      </w:rPr>
      <w:t>35</w:t>
    </w:r>
  </w:p>
  <w:p w14:paraId="634C0D25" w14:textId="311B5F17" w:rsidR="00AB22FD" w:rsidRDefault="00AB22FD" w:rsidP="00CC72E0">
    <w:pPr>
      <w:pStyle w:val="Header"/>
      <w:jc w:val="right"/>
      <w:rPr>
        <w:sz w:val="24"/>
        <w:szCs w:val="24"/>
        <w:lang w:val="en-US"/>
      </w:rPr>
    </w:pPr>
    <w:r>
      <w:rPr>
        <w:sz w:val="24"/>
        <w:szCs w:val="24"/>
        <w:lang w:val="en-US"/>
      </w:rPr>
      <w:t>Annex I</w:t>
    </w:r>
  </w:p>
  <w:p w14:paraId="0B0E3FEF" w14:textId="5258E1DA" w:rsidR="00677EF4" w:rsidRDefault="00AB22FD" w:rsidP="00D211E1">
    <w:pPr>
      <w:pStyle w:val="Header"/>
      <w:ind w:right="2250"/>
      <w:jc w:val="right"/>
    </w:pPr>
    <w:r>
      <w:tab/>
    </w:r>
  </w:p>
  <w:p w14:paraId="64C61257" w14:textId="77777777" w:rsidR="00677EF4" w:rsidRDefault="00677EF4" w:rsidP="00D211E1">
    <w:pPr>
      <w:pStyle w:val="Header"/>
      <w:ind w:right="225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0337A" w14:textId="77777777" w:rsidR="008006CB" w:rsidRDefault="008006CB" w:rsidP="00D1770E">
    <w:pPr>
      <w:pStyle w:val="Header"/>
      <w:jc w:val="left"/>
      <w:rPr>
        <w:sz w:val="24"/>
        <w:szCs w:val="24"/>
        <w:lang w:val="en-US"/>
      </w:rPr>
    </w:pPr>
    <w:r w:rsidRPr="00D8321E">
      <w:rPr>
        <w:sz w:val="24"/>
        <w:szCs w:val="24"/>
        <w:lang w:val="en-US"/>
      </w:rPr>
      <w:t>UNEP/OzL.Pro/ExCom/94/</w:t>
    </w:r>
    <w:r>
      <w:rPr>
        <w:sz w:val="24"/>
        <w:szCs w:val="24"/>
        <w:lang w:val="en-US"/>
      </w:rPr>
      <w:t>35</w:t>
    </w:r>
  </w:p>
  <w:p w14:paraId="36D36F3E" w14:textId="7328747D" w:rsidR="008006CB" w:rsidRDefault="008006CB" w:rsidP="00D1770E">
    <w:pPr>
      <w:pStyle w:val="Header"/>
      <w:ind w:right="2106"/>
      <w:jc w:val="left"/>
      <w:rPr>
        <w:lang w:val="en-US"/>
      </w:rPr>
    </w:pPr>
    <w:r>
      <w:t>Annex I</w:t>
    </w:r>
    <w:r>
      <w:rPr>
        <w:lang w:val="en-US"/>
      </w:rPr>
      <w:t>I</w:t>
    </w:r>
  </w:p>
  <w:p w14:paraId="7B4C0DD6" w14:textId="77777777" w:rsidR="00D1770E" w:rsidRDefault="00D1770E" w:rsidP="00D1770E">
    <w:pPr>
      <w:pStyle w:val="Header"/>
      <w:ind w:right="2106"/>
      <w:jc w:val="left"/>
      <w:rPr>
        <w:lang w:val="en-US"/>
      </w:rPr>
    </w:pPr>
  </w:p>
  <w:p w14:paraId="4F717999" w14:textId="77777777" w:rsidR="00D1770E" w:rsidRPr="008006CB" w:rsidRDefault="00D1770E" w:rsidP="00D211E1">
    <w:pPr>
      <w:pStyle w:val="Header"/>
      <w:ind w:right="2106"/>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D1D1D" w14:textId="77777777" w:rsidR="008006CB" w:rsidRDefault="008006CB" w:rsidP="00CC72E0">
    <w:pPr>
      <w:pStyle w:val="Header"/>
      <w:jc w:val="right"/>
      <w:rPr>
        <w:sz w:val="24"/>
        <w:szCs w:val="24"/>
        <w:lang w:val="en-US"/>
      </w:rPr>
    </w:pPr>
    <w:r w:rsidRPr="00D8321E">
      <w:rPr>
        <w:sz w:val="24"/>
        <w:szCs w:val="24"/>
        <w:lang w:val="en-US"/>
      </w:rPr>
      <w:t>UNEP/</w:t>
    </w:r>
    <w:proofErr w:type="spellStart"/>
    <w:r w:rsidRPr="00D8321E">
      <w:rPr>
        <w:sz w:val="24"/>
        <w:szCs w:val="24"/>
        <w:lang w:val="en-US"/>
      </w:rPr>
      <w:t>OzL.Pro</w:t>
    </w:r>
    <w:proofErr w:type="spellEnd"/>
    <w:r w:rsidRPr="00D8321E">
      <w:rPr>
        <w:sz w:val="24"/>
        <w:szCs w:val="24"/>
        <w:lang w:val="en-US"/>
      </w:rPr>
      <w:t>/ExCom/94/</w:t>
    </w:r>
    <w:r>
      <w:rPr>
        <w:sz w:val="24"/>
        <w:szCs w:val="24"/>
        <w:lang w:val="en-US"/>
      </w:rPr>
      <w:t>35</w:t>
    </w:r>
  </w:p>
  <w:p w14:paraId="2F4A27D3" w14:textId="77777777" w:rsidR="00FA0298" w:rsidRDefault="00FA0298" w:rsidP="00FA0298">
    <w:pPr>
      <w:pStyle w:val="Header"/>
      <w:jc w:val="right"/>
    </w:pPr>
    <w:r>
      <w:t>Annex III</w:t>
    </w:r>
    <w:r w:rsidR="00920D7B">
      <w:t xml:space="preserve"> </w:t>
    </w:r>
  </w:p>
  <w:p w14:paraId="7A72D9A4" w14:textId="35523F10" w:rsidR="008006CB" w:rsidRPr="008006CB" w:rsidRDefault="00FA0298" w:rsidP="00FA0298">
    <w:pPr>
      <w:pStyle w:val="Header"/>
      <w:jc w:val="right"/>
      <w:rPr>
        <w:lang w:val="en-US"/>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A741538"/>
    <w:lvl w:ilvl="0">
      <w:start w:val="1"/>
      <w:numFmt w:val="decimal"/>
      <w:lvlText w:val="%1-"/>
      <w:lvlJc w:val="left"/>
      <w:pPr>
        <w:tabs>
          <w:tab w:val="num" w:pos="0"/>
        </w:tabs>
        <w:ind w:left="0" w:firstLine="0"/>
      </w:pPr>
      <w:rPr>
        <w:rFonts w:ascii="Simplified Arabic" w:eastAsia="Times New Roman" w:hAnsi="Simplified Arabic" w:cs="Simplified Arabic"/>
        <w:b w:val="0"/>
        <w:bCs w:val="0"/>
      </w:rPr>
    </w:lvl>
    <w:lvl w:ilvl="1">
      <w:start w:val="1"/>
      <w:numFmt w:val="lowerLetter"/>
      <w:lvlText w:val="(%2)"/>
      <w:lvlJc w:val="left"/>
      <w:pPr>
        <w:tabs>
          <w:tab w:val="num" w:pos="0"/>
        </w:tabs>
        <w:ind w:left="1440" w:hanging="720"/>
      </w:pPr>
      <w:rPr>
        <w:sz w:val="22"/>
        <w:szCs w:val="22"/>
      </w:rPr>
    </w:lvl>
    <w:lvl w:ilvl="2">
      <w:start w:val="1"/>
      <w:numFmt w:val="lowerRoman"/>
      <w:lvlText w:val="(%3)"/>
      <w:lvlJc w:val="left"/>
      <w:pPr>
        <w:tabs>
          <w:tab w:val="num" w:pos="0"/>
        </w:tabs>
        <w:ind w:left="2160" w:hanging="720"/>
      </w:pPr>
      <w:rPr>
        <w:sz w:val="22"/>
        <w:szCs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C107DB"/>
    <w:multiLevelType w:val="hybridMultilevel"/>
    <w:tmpl w:val="0CA8EB24"/>
    <w:lvl w:ilvl="0" w:tplc="A4189D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43404"/>
    <w:multiLevelType w:val="hybridMultilevel"/>
    <w:tmpl w:val="7558566A"/>
    <w:lvl w:ilvl="0" w:tplc="46D83500">
      <w:start w:val="5"/>
      <w:numFmt w:val="arabicAlpha"/>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65B72D5"/>
    <w:multiLevelType w:val="hybridMultilevel"/>
    <w:tmpl w:val="5804E76A"/>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B0422F"/>
    <w:multiLevelType w:val="hybridMultilevel"/>
    <w:tmpl w:val="856C1042"/>
    <w:lvl w:ilvl="0" w:tplc="9532051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076A09"/>
    <w:multiLevelType w:val="hybridMultilevel"/>
    <w:tmpl w:val="3B46548C"/>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F44AE"/>
    <w:multiLevelType w:val="hybridMultilevel"/>
    <w:tmpl w:val="09E29FC4"/>
    <w:lvl w:ilvl="0" w:tplc="85D47B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806799"/>
    <w:multiLevelType w:val="hybridMultilevel"/>
    <w:tmpl w:val="0D70EEFA"/>
    <w:lvl w:ilvl="0" w:tplc="FC281DB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834743E"/>
    <w:multiLevelType w:val="hybridMultilevel"/>
    <w:tmpl w:val="EA8EDB4E"/>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102F12"/>
    <w:multiLevelType w:val="hybridMultilevel"/>
    <w:tmpl w:val="CE90F1F0"/>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6A6114"/>
    <w:multiLevelType w:val="hybridMultilevel"/>
    <w:tmpl w:val="DB2E0118"/>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C5033BF"/>
    <w:multiLevelType w:val="hybridMultilevel"/>
    <w:tmpl w:val="21A6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56D18"/>
    <w:multiLevelType w:val="hybridMultilevel"/>
    <w:tmpl w:val="E4BA637E"/>
    <w:lvl w:ilvl="0" w:tplc="4EC41F42">
      <w:start w:val="26"/>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42429C"/>
    <w:multiLevelType w:val="hybridMultilevel"/>
    <w:tmpl w:val="A64EAF26"/>
    <w:lvl w:ilvl="0" w:tplc="F8FA1E5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8D1B05"/>
    <w:multiLevelType w:val="hybridMultilevel"/>
    <w:tmpl w:val="7E3C6558"/>
    <w:lvl w:ilvl="0" w:tplc="5FACCAFE">
      <w:start w:val="8"/>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192888323">
    <w:abstractNumId w:val="8"/>
  </w:num>
  <w:num w:numId="3" w16cid:durableId="897861072">
    <w:abstractNumId w:val="13"/>
  </w:num>
  <w:num w:numId="4" w16cid:durableId="1884319346">
    <w:abstractNumId w:val="14"/>
  </w:num>
  <w:num w:numId="5" w16cid:durableId="945959846">
    <w:abstractNumId w:val="21"/>
  </w:num>
  <w:num w:numId="6" w16cid:durableId="887644738">
    <w:abstractNumId w:val="10"/>
  </w:num>
  <w:num w:numId="7" w16cid:durableId="12963340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8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844214">
    <w:abstractNumId w:val="17"/>
  </w:num>
  <w:num w:numId="10" w16cid:durableId="1070888133">
    <w:abstractNumId w:val="9"/>
  </w:num>
  <w:num w:numId="11" w16cid:durableId="950430154">
    <w:abstractNumId w:val="2"/>
  </w:num>
  <w:num w:numId="12" w16cid:durableId="249319044">
    <w:abstractNumId w:val="20"/>
  </w:num>
  <w:num w:numId="13" w16cid:durableId="1261372664">
    <w:abstractNumId w:val="18"/>
  </w:num>
  <w:num w:numId="14" w16cid:durableId="218513617">
    <w:abstractNumId w:val="1"/>
  </w:num>
  <w:num w:numId="15" w16cid:durableId="1567496182">
    <w:abstractNumId w:val="5"/>
  </w:num>
  <w:num w:numId="16" w16cid:durableId="2009096587">
    <w:abstractNumId w:val="15"/>
  </w:num>
  <w:num w:numId="17" w16cid:durableId="106659527">
    <w:abstractNumId w:val="19"/>
  </w:num>
  <w:num w:numId="18" w16cid:durableId="1741753355">
    <w:abstractNumId w:val="6"/>
  </w:num>
  <w:num w:numId="19" w16cid:durableId="178668578">
    <w:abstractNumId w:val="12"/>
  </w:num>
  <w:num w:numId="20" w16cid:durableId="1244684219">
    <w:abstractNumId w:val="11"/>
  </w:num>
  <w:num w:numId="21" w16cid:durableId="1611938307">
    <w:abstractNumId w:val="4"/>
  </w:num>
  <w:num w:numId="22" w16cid:durableId="90113766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103"/>
    <w:rsid w:val="00000449"/>
    <w:rsid w:val="00000D22"/>
    <w:rsid w:val="00000FED"/>
    <w:rsid w:val="0000164E"/>
    <w:rsid w:val="00001B99"/>
    <w:rsid w:val="00001D6F"/>
    <w:rsid w:val="00002D73"/>
    <w:rsid w:val="000031C1"/>
    <w:rsid w:val="00003596"/>
    <w:rsid w:val="0000434E"/>
    <w:rsid w:val="000045D9"/>
    <w:rsid w:val="00004702"/>
    <w:rsid w:val="00006323"/>
    <w:rsid w:val="00006CC1"/>
    <w:rsid w:val="0000713C"/>
    <w:rsid w:val="00010222"/>
    <w:rsid w:val="00012230"/>
    <w:rsid w:val="000122C9"/>
    <w:rsid w:val="00013938"/>
    <w:rsid w:val="00013D30"/>
    <w:rsid w:val="0001455A"/>
    <w:rsid w:val="0001559F"/>
    <w:rsid w:val="00015AA7"/>
    <w:rsid w:val="00015BB2"/>
    <w:rsid w:val="00017314"/>
    <w:rsid w:val="00017A00"/>
    <w:rsid w:val="000211A9"/>
    <w:rsid w:val="00021238"/>
    <w:rsid w:val="00021418"/>
    <w:rsid w:val="000218CF"/>
    <w:rsid w:val="00021E47"/>
    <w:rsid w:val="00021FAF"/>
    <w:rsid w:val="000224B5"/>
    <w:rsid w:val="00022555"/>
    <w:rsid w:val="000232B4"/>
    <w:rsid w:val="000236EE"/>
    <w:rsid w:val="000239DC"/>
    <w:rsid w:val="00024AA2"/>
    <w:rsid w:val="00025358"/>
    <w:rsid w:val="00025968"/>
    <w:rsid w:val="0002676F"/>
    <w:rsid w:val="00027811"/>
    <w:rsid w:val="00027E1C"/>
    <w:rsid w:val="00027F2B"/>
    <w:rsid w:val="00031260"/>
    <w:rsid w:val="000317EC"/>
    <w:rsid w:val="000320B9"/>
    <w:rsid w:val="00032E6E"/>
    <w:rsid w:val="000345C1"/>
    <w:rsid w:val="00034B6C"/>
    <w:rsid w:val="00034DDF"/>
    <w:rsid w:val="000352FF"/>
    <w:rsid w:val="00035CEA"/>
    <w:rsid w:val="000364E5"/>
    <w:rsid w:val="0003654D"/>
    <w:rsid w:val="0003681A"/>
    <w:rsid w:val="00036901"/>
    <w:rsid w:val="00036EE7"/>
    <w:rsid w:val="000372B7"/>
    <w:rsid w:val="00040049"/>
    <w:rsid w:val="0004045C"/>
    <w:rsid w:val="000405A9"/>
    <w:rsid w:val="00041795"/>
    <w:rsid w:val="00042BB2"/>
    <w:rsid w:val="00043035"/>
    <w:rsid w:val="000437DF"/>
    <w:rsid w:val="000443F0"/>
    <w:rsid w:val="000450CC"/>
    <w:rsid w:val="00045A03"/>
    <w:rsid w:val="00045C66"/>
    <w:rsid w:val="00046F84"/>
    <w:rsid w:val="00050F6E"/>
    <w:rsid w:val="00051099"/>
    <w:rsid w:val="00051E6F"/>
    <w:rsid w:val="00051EBE"/>
    <w:rsid w:val="0005292C"/>
    <w:rsid w:val="0005307C"/>
    <w:rsid w:val="0005468C"/>
    <w:rsid w:val="00054843"/>
    <w:rsid w:val="00054B32"/>
    <w:rsid w:val="00054CAE"/>
    <w:rsid w:val="000559D1"/>
    <w:rsid w:val="00055EA5"/>
    <w:rsid w:val="00056866"/>
    <w:rsid w:val="00057330"/>
    <w:rsid w:val="0006068C"/>
    <w:rsid w:val="00061214"/>
    <w:rsid w:val="00061DBC"/>
    <w:rsid w:val="00061EC2"/>
    <w:rsid w:val="00062A50"/>
    <w:rsid w:val="00063E76"/>
    <w:rsid w:val="00064063"/>
    <w:rsid w:val="000642AD"/>
    <w:rsid w:val="00064849"/>
    <w:rsid w:val="00064B69"/>
    <w:rsid w:val="00064BAC"/>
    <w:rsid w:val="000652C6"/>
    <w:rsid w:val="00066CE8"/>
    <w:rsid w:val="0006724D"/>
    <w:rsid w:val="0006799C"/>
    <w:rsid w:val="00067AB6"/>
    <w:rsid w:val="00067C0D"/>
    <w:rsid w:val="00072F32"/>
    <w:rsid w:val="000731FF"/>
    <w:rsid w:val="00073777"/>
    <w:rsid w:val="00073CAE"/>
    <w:rsid w:val="0007525D"/>
    <w:rsid w:val="000764EE"/>
    <w:rsid w:val="00077768"/>
    <w:rsid w:val="0008001E"/>
    <w:rsid w:val="00080A7A"/>
    <w:rsid w:val="00080D80"/>
    <w:rsid w:val="00080ED0"/>
    <w:rsid w:val="0008127A"/>
    <w:rsid w:val="00082E20"/>
    <w:rsid w:val="0008335F"/>
    <w:rsid w:val="000847D6"/>
    <w:rsid w:val="0008483E"/>
    <w:rsid w:val="00084962"/>
    <w:rsid w:val="00084D75"/>
    <w:rsid w:val="00084FDB"/>
    <w:rsid w:val="00085B8F"/>
    <w:rsid w:val="000863AF"/>
    <w:rsid w:val="0008672C"/>
    <w:rsid w:val="00087CCF"/>
    <w:rsid w:val="00087EA0"/>
    <w:rsid w:val="00090353"/>
    <w:rsid w:val="00090481"/>
    <w:rsid w:val="0009098A"/>
    <w:rsid w:val="00091084"/>
    <w:rsid w:val="00091647"/>
    <w:rsid w:val="00093224"/>
    <w:rsid w:val="000935DB"/>
    <w:rsid w:val="00093AA8"/>
    <w:rsid w:val="000949B1"/>
    <w:rsid w:val="0009534D"/>
    <w:rsid w:val="00095428"/>
    <w:rsid w:val="0009548A"/>
    <w:rsid w:val="00095C14"/>
    <w:rsid w:val="00096CD3"/>
    <w:rsid w:val="0009737C"/>
    <w:rsid w:val="000976A9"/>
    <w:rsid w:val="000A0A42"/>
    <w:rsid w:val="000A242D"/>
    <w:rsid w:val="000A2DED"/>
    <w:rsid w:val="000A30CC"/>
    <w:rsid w:val="000A339F"/>
    <w:rsid w:val="000A3826"/>
    <w:rsid w:val="000A56F4"/>
    <w:rsid w:val="000A6030"/>
    <w:rsid w:val="000A6291"/>
    <w:rsid w:val="000A6C26"/>
    <w:rsid w:val="000A77AA"/>
    <w:rsid w:val="000A7E06"/>
    <w:rsid w:val="000B075B"/>
    <w:rsid w:val="000B1C42"/>
    <w:rsid w:val="000B200F"/>
    <w:rsid w:val="000B294A"/>
    <w:rsid w:val="000B36C8"/>
    <w:rsid w:val="000B4229"/>
    <w:rsid w:val="000B4463"/>
    <w:rsid w:val="000B6589"/>
    <w:rsid w:val="000B6AC9"/>
    <w:rsid w:val="000B6CA0"/>
    <w:rsid w:val="000B792E"/>
    <w:rsid w:val="000C08CA"/>
    <w:rsid w:val="000C0B2F"/>
    <w:rsid w:val="000C19C8"/>
    <w:rsid w:val="000C2D85"/>
    <w:rsid w:val="000C2DE4"/>
    <w:rsid w:val="000C4991"/>
    <w:rsid w:val="000C51A5"/>
    <w:rsid w:val="000C58AD"/>
    <w:rsid w:val="000C6233"/>
    <w:rsid w:val="000C76EF"/>
    <w:rsid w:val="000D1726"/>
    <w:rsid w:val="000D184D"/>
    <w:rsid w:val="000D2186"/>
    <w:rsid w:val="000D4A15"/>
    <w:rsid w:val="000D51C7"/>
    <w:rsid w:val="000D52A4"/>
    <w:rsid w:val="000D5545"/>
    <w:rsid w:val="000D59E9"/>
    <w:rsid w:val="000D611C"/>
    <w:rsid w:val="000D6B06"/>
    <w:rsid w:val="000D6D3B"/>
    <w:rsid w:val="000E036B"/>
    <w:rsid w:val="000E06BD"/>
    <w:rsid w:val="000E07BC"/>
    <w:rsid w:val="000E0E24"/>
    <w:rsid w:val="000E2E21"/>
    <w:rsid w:val="000E4D23"/>
    <w:rsid w:val="000E4EBC"/>
    <w:rsid w:val="000E534A"/>
    <w:rsid w:val="000E55F1"/>
    <w:rsid w:val="000E5F9C"/>
    <w:rsid w:val="000E70FD"/>
    <w:rsid w:val="000E77C5"/>
    <w:rsid w:val="000F1CD4"/>
    <w:rsid w:val="000F220A"/>
    <w:rsid w:val="000F27E1"/>
    <w:rsid w:val="000F2FE9"/>
    <w:rsid w:val="000F3241"/>
    <w:rsid w:val="000F409D"/>
    <w:rsid w:val="000F4103"/>
    <w:rsid w:val="000F70A7"/>
    <w:rsid w:val="000F7C6A"/>
    <w:rsid w:val="001018BA"/>
    <w:rsid w:val="001021BB"/>
    <w:rsid w:val="00104481"/>
    <w:rsid w:val="00104858"/>
    <w:rsid w:val="00104E93"/>
    <w:rsid w:val="001063D2"/>
    <w:rsid w:val="00106BB5"/>
    <w:rsid w:val="00106C98"/>
    <w:rsid w:val="0010714A"/>
    <w:rsid w:val="0010765F"/>
    <w:rsid w:val="00110034"/>
    <w:rsid w:val="0011263D"/>
    <w:rsid w:val="0011290F"/>
    <w:rsid w:val="00113864"/>
    <w:rsid w:val="00113CCA"/>
    <w:rsid w:val="001147A2"/>
    <w:rsid w:val="00114EE0"/>
    <w:rsid w:val="00115069"/>
    <w:rsid w:val="00115BDB"/>
    <w:rsid w:val="001162A7"/>
    <w:rsid w:val="00116A3D"/>
    <w:rsid w:val="00116D00"/>
    <w:rsid w:val="00117341"/>
    <w:rsid w:val="00117B0B"/>
    <w:rsid w:val="00117C58"/>
    <w:rsid w:val="001200DE"/>
    <w:rsid w:val="00122D75"/>
    <w:rsid w:val="00122F25"/>
    <w:rsid w:val="00124005"/>
    <w:rsid w:val="00124047"/>
    <w:rsid w:val="001245AD"/>
    <w:rsid w:val="0012517B"/>
    <w:rsid w:val="00125350"/>
    <w:rsid w:val="00126785"/>
    <w:rsid w:val="00130489"/>
    <w:rsid w:val="001313DE"/>
    <w:rsid w:val="00132DB6"/>
    <w:rsid w:val="0013518D"/>
    <w:rsid w:val="00135980"/>
    <w:rsid w:val="001359F9"/>
    <w:rsid w:val="0013666C"/>
    <w:rsid w:val="00137639"/>
    <w:rsid w:val="0013786F"/>
    <w:rsid w:val="00137E19"/>
    <w:rsid w:val="001412F7"/>
    <w:rsid w:val="0014188E"/>
    <w:rsid w:val="001420EB"/>
    <w:rsid w:val="00142E33"/>
    <w:rsid w:val="00143E46"/>
    <w:rsid w:val="00144D67"/>
    <w:rsid w:val="00144F0A"/>
    <w:rsid w:val="00146689"/>
    <w:rsid w:val="00146CDA"/>
    <w:rsid w:val="00146F19"/>
    <w:rsid w:val="001508A5"/>
    <w:rsid w:val="00153643"/>
    <w:rsid w:val="00153B67"/>
    <w:rsid w:val="00154408"/>
    <w:rsid w:val="001544AF"/>
    <w:rsid w:val="00154B0A"/>
    <w:rsid w:val="0015578C"/>
    <w:rsid w:val="00157655"/>
    <w:rsid w:val="0016009B"/>
    <w:rsid w:val="001605FF"/>
    <w:rsid w:val="00160C49"/>
    <w:rsid w:val="001617F1"/>
    <w:rsid w:val="001625C6"/>
    <w:rsid w:val="00162B60"/>
    <w:rsid w:val="001640B4"/>
    <w:rsid w:val="00164719"/>
    <w:rsid w:val="0016543C"/>
    <w:rsid w:val="00165721"/>
    <w:rsid w:val="00166290"/>
    <w:rsid w:val="00166FC4"/>
    <w:rsid w:val="0016731C"/>
    <w:rsid w:val="001673AB"/>
    <w:rsid w:val="001677AC"/>
    <w:rsid w:val="00167E3B"/>
    <w:rsid w:val="00170116"/>
    <w:rsid w:val="00170398"/>
    <w:rsid w:val="00171594"/>
    <w:rsid w:val="00171734"/>
    <w:rsid w:val="00171A26"/>
    <w:rsid w:val="00171D09"/>
    <w:rsid w:val="00172B50"/>
    <w:rsid w:val="00172C8D"/>
    <w:rsid w:val="00174317"/>
    <w:rsid w:val="00174701"/>
    <w:rsid w:val="00175B5B"/>
    <w:rsid w:val="00176CED"/>
    <w:rsid w:val="0017726F"/>
    <w:rsid w:val="00177F07"/>
    <w:rsid w:val="0018042A"/>
    <w:rsid w:val="001804EA"/>
    <w:rsid w:val="00180D1A"/>
    <w:rsid w:val="00181614"/>
    <w:rsid w:val="00181C0C"/>
    <w:rsid w:val="00182A73"/>
    <w:rsid w:val="00182AAD"/>
    <w:rsid w:val="00183507"/>
    <w:rsid w:val="00186700"/>
    <w:rsid w:val="00187A39"/>
    <w:rsid w:val="001900E7"/>
    <w:rsid w:val="00190306"/>
    <w:rsid w:val="00190A61"/>
    <w:rsid w:val="001925FD"/>
    <w:rsid w:val="00193477"/>
    <w:rsid w:val="0019397D"/>
    <w:rsid w:val="00193C8B"/>
    <w:rsid w:val="00194390"/>
    <w:rsid w:val="00194E84"/>
    <w:rsid w:val="0019512B"/>
    <w:rsid w:val="00196BC7"/>
    <w:rsid w:val="00196F78"/>
    <w:rsid w:val="00197179"/>
    <w:rsid w:val="0019723B"/>
    <w:rsid w:val="0019761F"/>
    <w:rsid w:val="001976CE"/>
    <w:rsid w:val="001A0AC3"/>
    <w:rsid w:val="001A171E"/>
    <w:rsid w:val="001A1BCF"/>
    <w:rsid w:val="001A1E04"/>
    <w:rsid w:val="001A21FE"/>
    <w:rsid w:val="001A2215"/>
    <w:rsid w:val="001A3342"/>
    <w:rsid w:val="001A341B"/>
    <w:rsid w:val="001A3E3D"/>
    <w:rsid w:val="001A4376"/>
    <w:rsid w:val="001A4574"/>
    <w:rsid w:val="001A498B"/>
    <w:rsid w:val="001A566A"/>
    <w:rsid w:val="001A5962"/>
    <w:rsid w:val="001A680D"/>
    <w:rsid w:val="001A7049"/>
    <w:rsid w:val="001A70B0"/>
    <w:rsid w:val="001A74F8"/>
    <w:rsid w:val="001A7E42"/>
    <w:rsid w:val="001B0A0A"/>
    <w:rsid w:val="001B13CE"/>
    <w:rsid w:val="001B13D1"/>
    <w:rsid w:val="001B17F0"/>
    <w:rsid w:val="001B1A52"/>
    <w:rsid w:val="001B1E40"/>
    <w:rsid w:val="001B200A"/>
    <w:rsid w:val="001B26E6"/>
    <w:rsid w:val="001B3AFA"/>
    <w:rsid w:val="001B4778"/>
    <w:rsid w:val="001B4B76"/>
    <w:rsid w:val="001B4BF5"/>
    <w:rsid w:val="001B4DF2"/>
    <w:rsid w:val="001B55B0"/>
    <w:rsid w:val="001B5C48"/>
    <w:rsid w:val="001B5E19"/>
    <w:rsid w:val="001B7CC1"/>
    <w:rsid w:val="001B7CF8"/>
    <w:rsid w:val="001C0054"/>
    <w:rsid w:val="001C0571"/>
    <w:rsid w:val="001C0A5D"/>
    <w:rsid w:val="001C19CE"/>
    <w:rsid w:val="001C20C4"/>
    <w:rsid w:val="001C50BE"/>
    <w:rsid w:val="001C53A0"/>
    <w:rsid w:val="001C542A"/>
    <w:rsid w:val="001C63E4"/>
    <w:rsid w:val="001C649B"/>
    <w:rsid w:val="001C666B"/>
    <w:rsid w:val="001C6E19"/>
    <w:rsid w:val="001C764E"/>
    <w:rsid w:val="001C77BA"/>
    <w:rsid w:val="001C7D6A"/>
    <w:rsid w:val="001D0329"/>
    <w:rsid w:val="001D1F5C"/>
    <w:rsid w:val="001D2FC2"/>
    <w:rsid w:val="001D41C4"/>
    <w:rsid w:val="001D59F2"/>
    <w:rsid w:val="001D6C58"/>
    <w:rsid w:val="001E085A"/>
    <w:rsid w:val="001E0986"/>
    <w:rsid w:val="001E1052"/>
    <w:rsid w:val="001E21B1"/>
    <w:rsid w:val="001E2BE5"/>
    <w:rsid w:val="001E2F93"/>
    <w:rsid w:val="001E4554"/>
    <w:rsid w:val="001E546F"/>
    <w:rsid w:val="001E61E5"/>
    <w:rsid w:val="001E6765"/>
    <w:rsid w:val="001E6A1E"/>
    <w:rsid w:val="001E7AE8"/>
    <w:rsid w:val="001E7DA0"/>
    <w:rsid w:val="001F0015"/>
    <w:rsid w:val="001F11C9"/>
    <w:rsid w:val="001F11FC"/>
    <w:rsid w:val="001F2159"/>
    <w:rsid w:val="001F2EA0"/>
    <w:rsid w:val="001F3F5A"/>
    <w:rsid w:val="001F46CB"/>
    <w:rsid w:val="001F5343"/>
    <w:rsid w:val="001F53FD"/>
    <w:rsid w:val="001F58CE"/>
    <w:rsid w:val="001F6315"/>
    <w:rsid w:val="001F72EC"/>
    <w:rsid w:val="001F7CDE"/>
    <w:rsid w:val="00200B36"/>
    <w:rsid w:val="00200C63"/>
    <w:rsid w:val="00200F8E"/>
    <w:rsid w:val="0020107D"/>
    <w:rsid w:val="00202229"/>
    <w:rsid w:val="0020245B"/>
    <w:rsid w:val="00202D2A"/>
    <w:rsid w:val="00203037"/>
    <w:rsid w:val="002030B8"/>
    <w:rsid w:val="0020318B"/>
    <w:rsid w:val="002031A0"/>
    <w:rsid w:val="0020321B"/>
    <w:rsid w:val="00203E85"/>
    <w:rsid w:val="00204A57"/>
    <w:rsid w:val="00204AE3"/>
    <w:rsid w:val="00205E12"/>
    <w:rsid w:val="0020753E"/>
    <w:rsid w:val="00207D6E"/>
    <w:rsid w:val="00210230"/>
    <w:rsid w:val="002103DC"/>
    <w:rsid w:val="00210685"/>
    <w:rsid w:val="00210A8C"/>
    <w:rsid w:val="00210B8B"/>
    <w:rsid w:val="002124E0"/>
    <w:rsid w:val="002125DB"/>
    <w:rsid w:val="00212D9D"/>
    <w:rsid w:val="002132B6"/>
    <w:rsid w:val="00213702"/>
    <w:rsid w:val="00213710"/>
    <w:rsid w:val="00213DA5"/>
    <w:rsid w:val="00213E2C"/>
    <w:rsid w:val="00213FCD"/>
    <w:rsid w:val="00214863"/>
    <w:rsid w:val="00214965"/>
    <w:rsid w:val="00214ABC"/>
    <w:rsid w:val="00214C20"/>
    <w:rsid w:val="002156B4"/>
    <w:rsid w:val="00215AEE"/>
    <w:rsid w:val="00220668"/>
    <w:rsid w:val="00220FA5"/>
    <w:rsid w:val="0022156B"/>
    <w:rsid w:val="0022159B"/>
    <w:rsid w:val="00221A95"/>
    <w:rsid w:val="00221D85"/>
    <w:rsid w:val="002229B9"/>
    <w:rsid w:val="00223130"/>
    <w:rsid w:val="00224405"/>
    <w:rsid w:val="00224A6C"/>
    <w:rsid w:val="00224FCD"/>
    <w:rsid w:val="00226877"/>
    <w:rsid w:val="00226FF6"/>
    <w:rsid w:val="002300C7"/>
    <w:rsid w:val="00232408"/>
    <w:rsid w:val="00232D4D"/>
    <w:rsid w:val="00234CAA"/>
    <w:rsid w:val="00235A27"/>
    <w:rsid w:val="00235CA7"/>
    <w:rsid w:val="002365EC"/>
    <w:rsid w:val="002369E1"/>
    <w:rsid w:val="00240623"/>
    <w:rsid w:val="002413C8"/>
    <w:rsid w:val="00243F53"/>
    <w:rsid w:val="0024578E"/>
    <w:rsid w:val="00245A6C"/>
    <w:rsid w:val="002464E1"/>
    <w:rsid w:val="0024673C"/>
    <w:rsid w:val="00246BEF"/>
    <w:rsid w:val="00247811"/>
    <w:rsid w:val="00247F6D"/>
    <w:rsid w:val="00251050"/>
    <w:rsid w:val="0025199B"/>
    <w:rsid w:val="00253222"/>
    <w:rsid w:val="00254712"/>
    <w:rsid w:val="002549C8"/>
    <w:rsid w:val="00255862"/>
    <w:rsid w:val="00255A4A"/>
    <w:rsid w:val="00257055"/>
    <w:rsid w:val="00257763"/>
    <w:rsid w:val="002578DA"/>
    <w:rsid w:val="0026026C"/>
    <w:rsid w:val="0026097D"/>
    <w:rsid w:val="00261835"/>
    <w:rsid w:val="00261C13"/>
    <w:rsid w:val="00262847"/>
    <w:rsid w:val="00263835"/>
    <w:rsid w:val="002639EB"/>
    <w:rsid w:val="00264784"/>
    <w:rsid w:val="00264833"/>
    <w:rsid w:val="00265619"/>
    <w:rsid w:val="0026594C"/>
    <w:rsid w:val="00266423"/>
    <w:rsid w:val="00266674"/>
    <w:rsid w:val="002668C0"/>
    <w:rsid w:val="00266BF5"/>
    <w:rsid w:val="00267CFF"/>
    <w:rsid w:val="00267EA4"/>
    <w:rsid w:val="00270E49"/>
    <w:rsid w:val="0027280F"/>
    <w:rsid w:val="00273BDA"/>
    <w:rsid w:val="002741CA"/>
    <w:rsid w:val="0027461A"/>
    <w:rsid w:val="00274ABA"/>
    <w:rsid w:val="00274FF2"/>
    <w:rsid w:val="00276355"/>
    <w:rsid w:val="00276AEB"/>
    <w:rsid w:val="0028089A"/>
    <w:rsid w:val="00280E0B"/>
    <w:rsid w:val="002819F2"/>
    <w:rsid w:val="00281BB2"/>
    <w:rsid w:val="0028208B"/>
    <w:rsid w:val="00282E60"/>
    <w:rsid w:val="002831D9"/>
    <w:rsid w:val="00283A05"/>
    <w:rsid w:val="00284019"/>
    <w:rsid w:val="00284D7A"/>
    <w:rsid w:val="00285094"/>
    <w:rsid w:val="00285417"/>
    <w:rsid w:val="00285B95"/>
    <w:rsid w:val="00285FD5"/>
    <w:rsid w:val="002863C3"/>
    <w:rsid w:val="0028669E"/>
    <w:rsid w:val="0028753D"/>
    <w:rsid w:val="00287A5F"/>
    <w:rsid w:val="002900CB"/>
    <w:rsid w:val="002907BF"/>
    <w:rsid w:val="002911E1"/>
    <w:rsid w:val="00291A11"/>
    <w:rsid w:val="0029231F"/>
    <w:rsid w:val="00292BDC"/>
    <w:rsid w:val="00295345"/>
    <w:rsid w:val="0029545E"/>
    <w:rsid w:val="00295F60"/>
    <w:rsid w:val="00296056"/>
    <w:rsid w:val="0029605B"/>
    <w:rsid w:val="00296591"/>
    <w:rsid w:val="002A0151"/>
    <w:rsid w:val="002A03C3"/>
    <w:rsid w:val="002A0787"/>
    <w:rsid w:val="002A0D45"/>
    <w:rsid w:val="002A1CFB"/>
    <w:rsid w:val="002A3406"/>
    <w:rsid w:val="002A3742"/>
    <w:rsid w:val="002A3807"/>
    <w:rsid w:val="002A3DF3"/>
    <w:rsid w:val="002A50F1"/>
    <w:rsid w:val="002A6AE1"/>
    <w:rsid w:val="002A7A38"/>
    <w:rsid w:val="002B045B"/>
    <w:rsid w:val="002B0D56"/>
    <w:rsid w:val="002B0DA0"/>
    <w:rsid w:val="002B0E6D"/>
    <w:rsid w:val="002B1F8C"/>
    <w:rsid w:val="002B254E"/>
    <w:rsid w:val="002B35D3"/>
    <w:rsid w:val="002B3652"/>
    <w:rsid w:val="002B3B88"/>
    <w:rsid w:val="002B4232"/>
    <w:rsid w:val="002B4420"/>
    <w:rsid w:val="002B4CE8"/>
    <w:rsid w:val="002B52DB"/>
    <w:rsid w:val="002B58A5"/>
    <w:rsid w:val="002B59D5"/>
    <w:rsid w:val="002B6C18"/>
    <w:rsid w:val="002B72E9"/>
    <w:rsid w:val="002B7C04"/>
    <w:rsid w:val="002B7E36"/>
    <w:rsid w:val="002C0D67"/>
    <w:rsid w:val="002C1489"/>
    <w:rsid w:val="002C1C85"/>
    <w:rsid w:val="002C30C2"/>
    <w:rsid w:val="002C38CE"/>
    <w:rsid w:val="002C3AD0"/>
    <w:rsid w:val="002C3CB5"/>
    <w:rsid w:val="002C519C"/>
    <w:rsid w:val="002C5B43"/>
    <w:rsid w:val="002C7351"/>
    <w:rsid w:val="002C7792"/>
    <w:rsid w:val="002C7998"/>
    <w:rsid w:val="002D1BD5"/>
    <w:rsid w:val="002D2311"/>
    <w:rsid w:val="002D25E2"/>
    <w:rsid w:val="002D3435"/>
    <w:rsid w:val="002D3663"/>
    <w:rsid w:val="002D3A45"/>
    <w:rsid w:val="002D3EA8"/>
    <w:rsid w:val="002D4CDB"/>
    <w:rsid w:val="002D59D7"/>
    <w:rsid w:val="002D5BF3"/>
    <w:rsid w:val="002D615C"/>
    <w:rsid w:val="002D6B0E"/>
    <w:rsid w:val="002D77D7"/>
    <w:rsid w:val="002E02B9"/>
    <w:rsid w:val="002E02C8"/>
    <w:rsid w:val="002E02CB"/>
    <w:rsid w:val="002E0340"/>
    <w:rsid w:val="002E060F"/>
    <w:rsid w:val="002E07B1"/>
    <w:rsid w:val="002E09B8"/>
    <w:rsid w:val="002E2132"/>
    <w:rsid w:val="002E22C9"/>
    <w:rsid w:val="002E35FB"/>
    <w:rsid w:val="002E3D66"/>
    <w:rsid w:val="002E3EBF"/>
    <w:rsid w:val="002E3FBA"/>
    <w:rsid w:val="002E4FC0"/>
    <w:rsid w:val="002E52F7"/>
    <w:rsid w:val="002E5C8D"/>
    <w:rsid w:val="002E63DD"/>
    <w:rsid w:val="002E7799"/>
    <w:rsid w:val="002F09B5"/>
    <w:rsid w:val="002F0A9E"/>
    <w:rsid w:val="002F1562"/>
    <w:rsid w:val="002F185F"/>
    <w:rsid w:val="002F1E53"/>
    <w:rsid w:val="002F1F1F"/>
    <w:rsid w:val="002F20E1"/>
    <w:rsid w:val="002F2CAA"/>
    <w:rsid w:val="002F3DBE"/>
    <w:rsid w:val="002F4500"/>
    <w:rsid w:val="002F5D32"/>
    <w:rsid w:val="002F6E58"/>
    <w:rsid w:val="002F74F7"/>
    <w:rsid w:val="0030052C"/>
    <w:rsid w:val="003016F7"/>
    <w:rsid w:val="003019F4"/>
    <w:rsid w:val="00301CC2"/>
    <w:rsid w:val="00302CF9"/>
    <w:rsid w:val="003038BE"/>
    <w:rsid w:val="00304BDD"/>
    <w:rsid w:val="00304D2C"/>
    <w:rsid w:val="00306441"/>
    <w:rsid w:val="00310237"/>
    <w:rsid w:val="003105C3"/>
    <w:rsid w:val="00310D69"/>
    <w:rsid w:val="00311E3C"/>
    <w:rsid w:val="00312E61"/>
    <w:rsid w:val="003132C5"/>
    <w:rsid w:val="0031375C"/>
    <w:rsid w:val="003151C4"/>
    <w:rsid w:val="003153AF"/>
    <w:rsid w:val="00315D8A"/>
    <w:rsid w:val="0031717D"/>
    <w:rsid w:val="0031719F"/>
    <w:rsid w:val="003204F8"/>
    <w:rsid w:val="00320D5D"/>
    <w:rsid w:val="00321552"/>
    <w:rsid w:val="0032198B"/>
    <w:rsid w:val="00321B24"/>
    <w:rsid w:val="00323A68"/>
    <w:rsid w:val="00324424"/>
    <w:rsid w:val="00324CA0"/>
    <w:rsid w:val="00324CBF"/>
    <w:rsid w:val="00325355"/>
    <w:rsid w:val="003253EC"/>
    <w:rsid w:val="00325A4C"/>
    <w:rsid w:val="00327488"/>
    <w:rsid w:val="00327DFB"/>
    <w:rsid w:val="003306E1"/>
    <w:rsid w:val="0033082B"/>
    <w:rsid w:val="00330965"/>
    <w:rsid w:val="003309F0"/>
    <w:rsid w:val="00330B05"/>
    <w:rsid w:val="003320E4"/>
    <w:rsid w:val="00333C93"/>
    <w:rsid w:val="00333EFE"/>
    <w:rsid w:val="0033525D"/>
    <w:rsid w:val="00335953"/>
    <w:rsid w:val="0033667D"/>
    <w:rsid w:val="00336973"/>
    <w:rsid w:val="00337BC2"/>
    <w:rsid w:val="00337CA7"/>
    <w:rsid w:val="003414F3"/>
    <w:rsid w:val="0034193C"/>
    <w:rsid w:val="003426B1"/>
    <w:rsid w:val="00342E86"/>
    <w:rsid w:val="003437FB"/>
    <w:rsid w:val="003443AF"/>
    <w:rsid w:val="00345117"/>
    <w:rsid w:val="003461A8"/>
    <w:rsid w:val="0034624F"/>
    <w:rsid w:val="00346265"/>
    <w:rsid w:val="003466E2"/>
    <w:rsid w:val="00347B68"/>
    <w:rsid w:val="00350022"/>
    <w:rsid w:val="00351AF3"/>
    <w:rsid w:val="0035218B"/>
    <w:rsid w:val="0035265C"/>
    <w:rsid w:val="00353D64"/>
    <w:rsid w:val="00354028"/>
    <w:rsid w:val="003544C6"/>
    <w:rsid w:val="003556E6"/>
    <w:rsid w:val="00355914"/>
    <w:rsid w:val="0035613E"/>
    <w:rsid w:val="00357238"/>
    <w:rsid w:val="00357748"/>
    <w:rsid w:val="00357D17"/>
    <w:rsid w:val="00357DB0"/>
    <w:rsid w:val="0036134A"/>
    <w:rsid w:val="00361E0E"/>
    <w:rsid w:val="00362C74"/>
    <w:rsid w:val="00362E75"/>
    <w:rsid w:val="00363EBF"/>
    <w:rsid w:val="00363EE9"/>
    <w:rsid w:val="00363FD3"/>
    <w:rsid w:val="00364024"/>
    <w:rsid w:val="003648C5"/>
    <w:rsid w:val="00364D19"/>
    <w:rsid w:val="003667C6"/>
    <w:rsid w:val="00366800"/>
    <w:rsid w:val="00367096"/>
    <w:rsid w:val="00367801"/>
    <w:rsid w:val="0036782D"/>
    <w:rsid w:val="003678CE"/>
    <w:rsid w:val="00370C51"/>
    <w:rsid w:val="00372B50"/>
    <w:rsid w:val="00372DCE"/>
    <w:rsid w:val="00374E85"/>
    <w:rsid w:val="00375F51"/>
    <w:rsid w:val="00376128"/>
    <w:rsid w:val="00376A3D"/>
    <w:rsid w:val="0037742E"/>
    <w:rsid w:val="003776A3"/>
    <w:rsid w:val="00377915"/>
    <w:rsid w:val="00377D56"/>
    <w:rsid w:val="00377D58"/>
    <w:rsid w:val="00380379"/>
    <w:rsid w:val="00380D96"/>
    <w:rsid w:val="0038245A"/>
    <w:rsid w:val="00382802"/>
    <w:rsid w:val="00382ACC"/>
    <w:rsid w:val="00383717"/>
    <w:rsid w:val="003840E6"/>
    <w:rsid w:val="003841C9"/>
    <w:rsid w:val="00384DD1"/>
    <w:rsid w:val="00385CC5"/>
    <w:rsid w:val="00385CFC"/>
    <w:rsid w:val="00385FFF"/>
    <w:rsid w:val="00387550"/>
    <w:rsid w:val="0039116C"/>
    <w:rsid w:val="003912A6"/>
    <w:rsid w:val="0039288F"/>
    <w:rsid w:val="0039337A"/>
    <w:rsid w:val="00394904"/>
    <w:rsid w:val="00394D79"/>
    <w:rsid w:val="00396CFE"/>
    <w:rsid w:val="003971DD"/>
    <w:rsid w:val="00397578"/>
    <w:rsid w:val="003A02D2"/>
    <w:rsid w:val="003A12BC"/>
    <w:rsid w:val="003A1665"/>
    <w:rsid w:val="003A1C0F"/>
    <w:rsid w:val="003A2438"/>
    <w:rsid w:val="003A3189"/>
    <w:rsid w:val="003A32F1"/>
    <w:rsid w:val="003A3B83"/>
    <w:rsid w:val="003A3CA7"/>
    <w:rsid w:val="003A3E52"/>
    <w:rsid w:val="003A415D"/>
    <w:rsid w:val="003A455C"/>
    <w:rsid w:val="003A4B84"/>
    <w:rsid w:val="003A5C3B"/>
    <w:rsid w:val="003A63C3"/>
    <w:rsid w:val="003A6443"/>
    <w:rsid w:val="003A6DF9"/>
    <w:rsid w:val="003A6E89"/>
    <w:rsid w:val="003B0106"/>
    <w:rsid w:val="003B020D"/>
    <w:rsid w:val="003B0667"/>
    <w:rsid w:val="003B0A4C"/>
    <w:rsid w:val="003B0AF6"/>
    <w:rsid w:val="003B12D9"/>
    <w:rsid w:val="003B1986"/>
    <w:rsid w:val="003B213D"/>
    <w:rsid w:val="003B33BD"/>
    <w:rsid w:val="003B44C6"/>
    <w:rsid w:val="003B4B41"/>
    <w:rsid w:val="003B5652"/>
    <w:rsid w:val="003B569D"/>
    <w:rsid w:val="003B60D4"/>
    <w:rsid w:val="003B7825"/>
    <w:rsid w:val="003C0560"/>
    <w:rsid w:val="003C2369"/>
    <w:rsid w:val="003C248C"/>
    <w:rsid w:val="003C2FD7"/>
    <w:rsid w:val="003C3631"/>
    <w:rsid w:val="003C3C0E"/>
    <w:rsid w:val="003C65C8"/>
    <w:rsid w:val="003C65DC"/>
    <w:rsid w:val="003C7403"/>
    <w:rsid w:val="003D13A1"/>
    <w:rsid w:val="003D2BE5"/>
    <w:rsid w:val="003D3AC0"/>
    <w:rsid w:val="003D42A6"/>
    <w:rsid w:val="003D49A9"/>
    <w:rsid w:val="003D4C38"/>
    <w:rsid w:val="003D4F21"/>
    <w:rsid w:val="003D4FAC"/>
    <w:rsid w:val="003D508B"/>
    <w:rsid w:val="003D56D1"/>
    <w:rsid w:val="003D5937"/>
    <w:rsid w:val="003D61C7"/>
    <w:rsid w:val="003D62D2"/>
    <w:rsid w:val="003D66B8"/>
    <w:rsid w:val="003E0FDB"/>
    <w:rsid w:val="003E1E48"/>
    <w:rsid w:val="003E335A"/>
    <w:rsid w:val="003E3461"/>
    <w:rsid w:val="003E37AC"/>
    <w:rsid w:val="003E536B"/>
    <w:rsid w:val="003E5F7F"/>
    <w:rsid w:val="003E71BB"/>
    <w:rsid w:val="003E72CA"/>
    <w:rsid w:val="003E72E3"/>
    <w:rsid w:val="003E766B"/>
    <w:rsid w:val="003E77E0"/>
    <w:rsid w:val="003E7906"/>
    <w:rsid w:val="003F000F"/>
    <w:rsid w:val="003F0DF2"/>
    <w:rsid w:val="003F0ED5"/>
    <w:rsid w:val="003F3705"/>
    <w:rsid w:val="003F3788"/>
    <w:rsid w:val="003F3C50"/>
    <w:rsid w:val="003F3F03"/>
    <w:rsid w:val="003F404D"/>
    <w:rsid w:val="003F4ADA"/>
    <w:rsid w:val="003F57F5"/>
    <w:rsid w:val="003F585A"/>
    <w:rsid w:val="0040017A"/>
    <w:rsid w:val="00401B7B"/>
    <w:rsid w:val="00403861"/>
    <w:rsid w:val="00403E0B"/>
    <w:rsid w:val="00404994"/>
    <w:rsid w:val="00404D15"/>
    <w:rsid w:val="00404EBC"/>
    <w:rsid w:val="00406202"/>
    <w:rsid w:val="00406533"/>
    <w:rsid w:val="00406929"/>
    <w:rsid w:val="0040697D"/>
    <w:rsid w:val="00406A6A"/>
    <w:rsid w:val="00406B22"/>
    <w:rsid w:val="00407147"/>
    <w:rsid w:val="004078FA"/>
    <w:rsid w:val="004101DD"/>
    <w:rsid w:val="0041044E"/>
    <w:rsid w:val="0041062D"/>
    <w:rsid w:val="00411343"/>
    <w:rsid w:val="00411C61"/>
    <w:rsid w:val="0041294D"/>
    <w:rsid w:val="00413D43"/>
    <w:rsid w:val="00413E27"/>
    <w:rsid w:val="004146C2"/>
    <w:rsid w:val="00414CC2"/>
    <w:rsid w:val="00414E82"/>
    <w:rsid w:val="00414F81"/>
    <w:rsid w:val="0041596F"/>
    <w:rsid w:val="00416733"/>
    <w:rsid w:val="00417592"/>
    <w:rsid w:val="00417E9B"/>
    <w:rsid w:val="00420827"/>
    <w:rsid w:val="00420A5D"/>
    <w:rsid w:val="0042137E"/>
    <w:rsid w:val="0042184D"/>
    <w:rsid w:val="00421CC4"/>
    <w:rsid w:val="00422363"/>
    <w:rsid w:val="004229FE"/>
    <w:rsid w:val="00423142"/>
    <w:rsid w:val="004231E4"/>
    <w:rsid w:val="00423A26"/>
    <w:rsid w:val="0042406D"/>
    <w:rsid w:val="0042437A"/>
    <w:rsid w:val="00424773"/>
    <w:rsid w:val="00424DD4"/>
    <w:rsid w:val="00425057"/>
    <w:rsid w:val="00425930"/>
    <w:rsid w:val="0042765C"/>
    <w:rsid w:val="0042787B"/>
    <w:rsid w:val="004305B1"/>
    <w:rsid w:val="00430A98"/>
    <w:rsid w:val="00431444"/>
    <w:rsid w:val="00431802"/>
    <w:rsid w:val="00431E08"/>
    <w:rsid w:val="004328A7"/>
    <w:rsid w:val="00432BE6"/>
    <w:rsid w:val="00432C22"/>
    <w:rsid w:val="00433C30"/>
    <w:rsid w:val="00433F18"/>
    <w:rsid w:val="00433FED"/>
    <w:rsid w:val="00434224"/>
    <w:rsid w:val="00434959"/>
    <w:rsid w:val="00434C74"/>
    <w:rsid w:val="00435C49"/>
    <w:rsid w:val="004366C7"/>
    <w:rsid w:val="00436CE9"/>
    <w:rsid w:val="00437534"/>
    <w:rsid w:val="00440A0F"/>
    <w:rsid w:val="0044103A"/>
    <w:rsid w:val="00441925"/>
    <w:rsid w:val="004424C9"/>
    <w:rsid w:val="00442AEC"/>
    <w:rsid w:val="00444AF8"/>
    <w:rsid w:val="00445062"/>
    <w:rsid w:val="0044633C"/>
    <w:rsid w:val="004466D4"/>
    <w:rsid w:val="00446703"/>
    <w:rsid w:val="00446B8D"/>
    <w:rsid w:val="004502C5"/>
    <w:rsid w:val="00450AFE"/>
    <w:rsid w:val="00450CE8"/>
    <w:rsid w:val="00451016"/>
    <w:rsid w:val="00451C29"/>
    <w:rsid w:val="00452B39"/>
    <w:rsid w:val="00453668"/>
    <w:rsid w:val="00453F4F"/>
    <w:rsid w:val="00454B0A"/>
    <w:rsid w:val="00455071"/>
    <w:rsid w:val="004552F1"/>
    <w:rsid w:val="004564BA"/>
    <w:rsid w:val="004565CB"/>
    <w:rsid w:val="00456EB4"/>
    <w:rsid w:val="0045723A"/>
    <w:rsid w:val="0045737E"/>
    <w:rsid w:val="00457827"/>
    <w:rsid w:val="00457A85"/>
    <w:rsid w:val="00460361"/>
    <w:rsid w:val="004604D2"/>
    <w:rsid w:val="0046061A"/>
    <w:rsid w:val="00461058"/>
    <w:rsid w:val="00461972"/>
    <w:rsid w:val="00461FCD"/>
    <w:rsid w:val="00463CED"/>
    <w:rsid w:val="004640CA"/>
    <w:rsid w:val="00465A63"/>
    <w:rsid w:val="00466AB1"/>
    <w:rsid w:val="004709B7"/>
    <w:rsid w:val="004718F3"/>
    <w:rsid w:val="00472EF7"/>
    <w:rsid w:val="00473A13"/>
    <w:rsid w:val="00474287"/>
    <w:rsid w:val="00474310"/>
    <w:rsid w:val="004745E6"/>
    <w:rsid w:val="00475040"/>
    <w:rsid w:val="00475B08"/>
    <w:rsid w:val="00475ED6"/>
    <w:rsid w:val="004807C4"/>
    <w:rsid w:val="00481A8E"/>
    <w:rsid w:val="0048201F"/>
    <w:rsid w:val="00484218"/>
    <w:rsid w:val="004845AC"/>
    <w:rsid w:val="00484663"/>
    <w:rsid w:val="00484788"/>
    <w:rsid w:val="00484D12"/>
    <w:rsid w:val="00485DB5"/>
    <w:rsid w:val="0048649E"/>
    <w:rsid w:val="004867FF"/>
    <w:rsid w:val="0048706D"/>
    <w:rsid w:val="00487BCC"/>
    <w:rsid w:val="00487DB6"/>
    <w:rsid w:val="00490C06"/>
    <w:rsid w:val="004910D0"/>
    <w:rsid w:val="004916AA"/>
    <w:rsid w:val="00491A09"/>
    <w:rsid w:val="00491A3C"/>
    <w:rsid w:val="004927F9"/>
    <w:rsid w:val="0049326C"/>
    <w:rsid w:val="00493D40"/>
    <w:rsid w:val="00493E0A"/>
    <w:rsid w:val="00493EE3"/>
    <w:rsid w:val="0049421E"/>
    <w:rsid w:val="00494287"/>
    <w:rsid w:val="004948C2"/>
    <w:rsid w:val="00494F0D"/>
    <w:rsid w:val="004957D7"/>
    <w:rsid w:val="00496030"/>
    <w:rsid w:val="00496284"/>
    <w:rsid w:val="004967B6"/>
    <w:rsid w:val="004971B4"/>
    <w:rsid w:val="004A1180"/>
    <w:rsid w:val="004A1745"/>
    <w:rsid w:val="004A193D"/>
    <w:rsid w:val="004A1F7B"/>
    <w:rsid w:val="004A2F45"/>
    <w:rsid w:val="004A2FE1"/>
    <w:rsid w:val="004A3260"/>
    <w:rsid w:val="004A41D5"/>
    <w:rsid w:val="004A5041"/>
    <w:rsid w:val="004A504B"/>
    <w:rsid w:val="004A50B6"/>
    <w:rsid w:val="004A5316"/>
    <w:rsid w:val="004A5422"/>
    <w:rsid w:val="004A621B"/>
    <w:rsid w:val="004A6911"/>
    <w:rsid w:val="004A6FF0"/>
    <w:rsid w:val="004B18F4"/>
    <w:rsid w:val="004B2423"/>
    <w:rsid w:val="004B279C"/>
    <w:rsid w:val="004B2B48"/>
    <w:rsid w:val="004B3E6B"/>
    <w:rsid w:val="004B426D"/>
    <w:rsid w:val="004B54E0"/>
    <w:rsid w:val="004B7384"/>
    <w:rsid w:val="004B73D7"/>
    <w:rsid w:val="004C09AF"/>
    <w:rsid w:val="004C0C89"/>
    <w:rsid w:val="004C0F0F"/>
    <w:rsid w:val="004C1351"/>
    <w:rsid w:val="004C13C7"/>
    <w:rsid w:val="004C190B"/>
    <w:rsid w:val="004C301B"/>
    <w:rsid w:val="004C37C3"/>
    <w:rsid w:val="004C4269"/>
    <w:rsid w:val="004C4B65"/>
    <w:rsid w:val="004C4C10"/>
    <w:rsid w:val="004C522A"/>
    <w:rsid w:val="004C5A77"/>
    <w:rsid w:val="004C68B0"/>
    <w:rsid w:val="004C76C8"/>
    <w:rsid w:val="004C7791"/>
    <w:rsid w:val="004D0065"/>
    <w:rsid w:val="004D0C5E"/>
    <w:rsid w:val="004D17F9"/>
    <w:rsid w:val="004D1DA4"/>
    <w:rsid w:val="004D226D"/>
    <w:rsid w:val="004D2896"/>
    <w:rsid w:val="004D2D4F"/>
    <w:rsid w:val="004D32B1"/>
    <w:rsid w:val="004D3404"/>
    <w:rsid w:val="004D4729"/>
    <w:rsid w:val="004D4A98"/>
    <w:rsid w:val="004D6236"/>
    <w:rsid w:val="004D6352"/>
    <w:rsid w:val="004D63BD"/>
    <w:rsid w:val="004D63ED"/>
    <w:rsid w:val="004D67A8"/>
    <w:rsid w:val="004D6813"/>
    <w:rsid w:val="004D771B"/>
    <w:rsid w:val="004D7F90"/>
    <w:rsid w:val="004E0F2D"/>
    <w:rsid w:val="004E1612"/>
    <w:rsid w:val="004E17A8"/>
    <w:rsid w:val="004E17D0"/>
    <w:rsid w:val="004E27CC"/>
    <w:rsid w:val="004E2DEB"/>
    <w:rsid w:val="004E356B"/>
    <w:rsid w:val="004E376A"/>
    <w:rsid w:val="004E4892"/>
    <w:rsid w:val="004E4DBB"/>
    <w:rsid w:val="004E4E41"/>
    <w:rsid w:val="004E518A"/>
    <w:rsid w:val="004E587A"/>
    <w:rsid w:val="004E5988"/>
    <w:rsid w:val="004E6C92"/>
    <w:rsid w:val="004E72C5"/>
    <w:rsid w:val="004E73DB"/>
    <w:rsid w:val="004E7C08"/>
    <w:rsid w:val="004E7F9C"/>
    <w:rsid w:val="004F099C"/>
    <w:rsid w:val="004F190F"/>
    <w:rsid w:val="004F3493"/>
    <w:rsid w:val="004F35FB"/>
    <w:rsid w:val="004F48EC"/>
    <w:rsid w:val="004F5143"/>
    <w:rsid w:val="004F5ED1"/>
    <w:rsid w:val="004F5F6A"/>
    <w:rsid w:val="004F694F"/>
    <w:rsid w:val="004F72A4"/>
    <w:rsid w:val="004F75BB"/>
    <w:rsid w:val="005003DC"/>
    <w:rsid w:val="005004BF"/>
    <w:rsid w:val="00500E96"/>
    <w:rsid w:val="00501496"/>
    <w:rsid w:val="00501D56"/>
    <w:rsid w:val="005026AB"/>
    <w:rsid w:val="005058BB"/>
    <w:rsid w:val="00505A2F"/>
    <w:rsid w:val="00505AAE"/>
    <w:rsid w:val="0050691C"/>
    <w:rsid w:val="00506CA6"/>
    <w:rsid w:val="00506EAF"/>
    <w:rsid w:val="00506EB0"/>
    <w:rsid w:val="0051003E"/>
    <w:rsid w:val="00512229"/>
    <w:rsid w:val="00512B09"/>
    <w:rsid w:val="0051356C"/>
    <w:rsid w:val="00516AA7"/>
    <w:rsid w:val="00517459"/>
    <w:rsid w:val="005178F4"/>
    <w:rsid w:val="005202F6"/>
    <w:rsid w:val="0052052D"/>
    <w:rsid w:val="00520852"/>
    <w:rsid w:val="005210BA"/>
    <w:rsid w:val="00521413"/>
    <w:rsid w:val="005217DA"/>
    <w:rsid w:val="00521E3E"/>
    <w:rsid w:val="005220ED"/>
    <w:rsid w:val="00522EEE"/>
    <w:rsid w:val="00524E3F"/>
    <w:rsid w:val="00525D1E"/>
    <w:rsid w:val="00525F6D"/>
    <w:rsid w:val="0052634C"/>
    <w:rsid w:val="0052724F"/>
    <w:rsid w:val="00531096"/>
    <w:rsid w:val="00531C0F"/>
    <w:rsid w:val="00533664"/>
    <w:rsid w:val="00533796"/>
    <w:rsid w:val="00534AF2"/>
    <w:rsid w:val="00534D46"/>
    <w:rsid w:val="005352CC"/>
    <w:rsid w:val="00535659"/>
    <w:rsid w:val="0053595E"/>
    <w:rsid w:val="00536674"/>
    <w:rsid w:val="005369F8"/>
    <w:rsid w:val="005372C9"/>
    <w:rsid w:val="00537343"/>
    <w:rsid w:val="00537EF8"/>
    <w:rsid w:val="00540021"/>
    <w:rsid w:val="00540774"/>
    <w:rsid w:val="005409FE"/>
    <w:rsid w:val="00540BB7"/>
    <w:rsid w:val="00540EB5"/>
    <w:rsid w:val="00540FBC"/>
    <w:rsid w:val="005428B7"/>
    <w:rsid w:val="005462EC"/>
    <w:rsid w:val="00546F24"/>
    <w:rsid w:val="005503D1"/>
    <w:rsid w:val="005516F3"/>
    <w:rsid w:val="00551B20"/>
    <w:rsid w:val="00551B76"/>
    <w:rsid w:val="00551DB0"/>
    <w:rsid w:val="00552DA3"/>
    <w:rsid w:val="0055316E"/>
    <w:rsid w:val="0055471E"/>
    <w:rsid w:val="00554BA0"/>
    <w:rsid w:val="00555D75"/>
    <w:rsid w:val="00556F5F"/>
    <w:rsid w:val="0056028D"/>
    <w:rsid w:val="005607CD"/>
    <w:rsid w:val="00560831"/>
    <w:rsid w:val="00560DF0"/>
    <w:rsid w:val="00561CCB"/>
    <w:rsid w:val="00562A84"/>
    <w:rsid w:val="00562DF0"/>
    <w:rsid w:val="00562F58"/>
    <w:rsid w:val="005631BB"/>
    <w:rsid w:val="00563578"/>
    <w:rsid w:val="005638AE"/>
    <w:rsid w:val="00563967"/>
    <w:rsid w:val="00563C8F"/>
    <w:rsid w:val="00563DDE"/>
    <w:rsid w:val="0056602D"/>
    <w:rsid w:val="0056759C"/>
    <w:rsid w:val="00571775"/>
    <w:rsid w:val="00572A69"/>
    <w:rsid w:val="00573AD3"/>
    <w:rsid w:val="00574973"/>
    <w:rsid w:val="00574CEB"/>
    <w:rsid w:val="00574FCE"/>
    <w:rsid w:val="00575E7E"/>
    <w:rsid w:val="0057639B"/>
    <w:rsid w:val="00576A26"/>
    <w:rsid w:val="00580041"/>
    <w:rsid w:val="005811DC"/>
    <w:rsid w:val="0058262B"/>
    <w:rsid w:val="005826D8"/>
    <w:rsid w:val="005837B4"/>
    <w:rsid w:val="00583B43"/>
    <w:rsid w:val="005843A5"/>
    <w:rsid w:val="00584439"/>
    <w:rsid w:val="00584901"/>
    <w:rsid w:val="00585229"/>
    <w:rsid w:val="005855DE"/>
    <w:rsid w:val="005870A4"/>
    <w:rsid w:val="00587194"/>
    <w:rsid w:val="00587540"/>
    <w:rsid w:val="00587B72"/>
    <w:rsid w:val="00587C1C"/>
    <w:rsid w:val="00587FBB"/>
    <w:rsid w:val="005900CC"/>
    <w:rsid w:val="00590CEE"/>
    <w:rsid w:val="00591A07"/>
    <w:rsid w:val="005920FE"/>
    <w:rsid w:val="00592480"/>
    <w:rsid w:val="00592C85"/>
    <w:rsid w:val="00593161"/>
    <w:rsid w:val="00593F80"/>
    <w:rsid w:val="0059513E"/>
    <w:rsid w:val="005958A1"/>
    <w:rsid w:val="00595E88"/>
    <w:rsid w:val="00596121"/>
    <w:rsid w:val="005965B2"/>
    <w:rsid w:val="00596C61"/>
    <w:rsid w:val="005A0610"/>
    <w:rsid w:val="005A1761"/>
    <w:rsid w:val="005A17B9"/>
    <w:rsid w:val="005A277D"/>
    <w:rsid w:val="005A27F7"/>
    <w:rsid w:val="005A2B0F"/>
    <w:rsid w:val="005A2B83"/>
    <w:rsid w:val="005A3735"/>
    <w:rsid w:val="005A40BD"/>
    <w:rsid w:val="005A4127"/>
    <w:rsid w:val="005A4B43"/>
    <w:rsid w:val="005A4FD5"/>
    <w:rsid w:val="005A6AA4"/>
    <w:rsid w:val="005A6D9F"/>
    <w:rsid w:val="005A7FC8"/>
    <w:rsid w:val="005B02AC"/>
    <w:rsid w:val="005B08B0"/>
    <w:rsid w:val="005B2D50"/>
    <w:rsid w:val="005B2E87"/>
    <w:rsid w:val="005B4842"/>
    <w:rsid w:val="005B48FF"/>
    <w:rsid w:val="005B60B1"/>
    <w:rsid w:val="005B63A8"/>
    <w:rsid w:val="005B6FFB"/>
    <w:rsid w:val="005C043B"/>
    <w:rsid w:val="005C0C0D"/>
    <w:rsid w:val="005C0CF1"/>
    <w:rsid w:val="005C12FA"/>
    <w:rsid w:val="005C1E32"/>
    <w:rsid w:val="005C2141"/>
    <w:rsid w:val="005C23CA"/>
    <w:rsid w:val="005C25EA"/>
    <w:rsid w:val="005C40F5"/>
    <w:rsid w:val="005C4551"/>
    <w:rsid w:val="005C5A9E"/>
    <w:rsid w:val="005C61C5"/>
    <w:rsid w:val="005C633F"/>
    <w:rsid w:val="005C670D"/>
    <w:rsid w:val="005C6C2A"/>
    <w:rsid w:val="005C7129"/>
    <w:rsid w:val="005C7475"/>
    <w:rsid w:val="005C752D"/>
    <w:rsid w:val="005C75EC"/>
    <w:rsid w:val="005D0861"/>
    <w:rsid w:val="005D17C2"/>
    <w:rsid w:val="005D26E6"/>
    <w:rsid w:val="005D2761"/>
    <w:rsid w:val="005D305F"/>
    <w:rsid w:val="005D3134"/>
    <w:rsid w:val="005D34B6"/>
    <w:rsid w:val="005D363F"/>
    <w:rsid w:val="005D380A"/>
    <w:rsid w:val="005D5476"/>
    <w:rsid w:val="005D5EB6"/>
    <w:rsid w:val="005D6070"/>
    <w:rsid w:val="005D6363"/>
    <w:rsid w:val="005D6F37"/>
    <w:rsid w:val="005D7EEA"/>
    <w:rsid w:val="005E089B"/>
    <w:rsid w:val="005E0BB2"/>
    <w:rsid w:val="005E0FCF"/>
    <w:rsid w:val="005E1681"/>
    <w:rsid w:val="005E1898"/>
    <w:rsid w:val="005E1A17"/>
    <w:rsid w:val="005E2636"/>
    <w:rsid w:val="005E2E48"/>
    <w:rsid w:val="005E30BD"/>
    <w:rsid w:val="005E4653"/>
    <w:rsid w:val="005E4880"/>
    <w:rsid w:val="005E48E6"/>
    <w:rsid w:val="005E62A1"/>
    <w:rsid w:val="005E69FE"/>
    <w:rsid w:val="005F0170"/>
    <w:rsid w:val="005F0D92"/>
    <w:rsid w:val="005F118B"/>
    <w:rsid w:val="005F1FA7"/>
    <w:rsid w:val="005F2043"/>
    <w:rsid w:val="005F27EF"/>
    <w:rsid w:val="005F3A92"/>
    <w:rsid w:val="005F3B12"/>
    <w:rsid w:val="005F632D"/>
    <w:rsid w:val="005F6613"/>
    <w:rsid w:val="005F71F4"/>
    <w:rsid w:val="005F7721"/>
    <w:rsid w:val="005F7F3A"/>
    <w:rsid w:val="00600FC4"/>
    <w:rsid w:val="0060127E"/>
    <w:rsid w:val="0060137A"/>
    <w:rsid w:val="006024F8"/>
    <w:rsid w:val="00603AB5"/>
    <w:rsid w:val="0060404E"/>
    <w:rsid w:val="00604843"/>
    <w:rsid w:val="0060484F"/>
    <w:rsid w:val="00604C15"/>
    <w:rsid w:val="00604E21"/>
    <w:rsid w:val="00605D16"/>
    <w:rsid w:val="00605FF0"/>
    <w:rsid w:val="006079E7"/>
    <w:rsid w:val="00607A2B"/>
    <w:rsid w:val="00607AFD"/>
    <w:rsid w:val="006106C3"/>
    <w:rsid w:val="00610E58"/>
    <w:rsid w:val="00612BA4"/>
    <w:rsid w:val="00613039"/>
    <w:rsid w:val="0061415B"/>
    <w:rsid w:val="00615104"/>
    <w:rsid w:val="00615426"/>
    <w:rsid w:val="006155B4"/>
    <w:rsid w:val="006155C3"/>
    <w:rsid w:val="006158D5"/>
    <w:rsid w:val="0061764A"/>
    <w:rsid w:val="00620217"/>
    <w:rsid w:val="0062143E"/>
    <w:rsid w:val="006217A7"/>
    <w:rsid w:val="00622586"/>
    <w:rsid w:val="00623C98"/>
    <w:rsid w:val="00625010"/>
    <w:rsid w:val="006254DF"/>
    <w:rsid w:val="00625D83"/>
    <w:rsid w:val="006263ED"/>
    <w:rsid w:val="00626BA9"/>
    <w:rsid w:val="00630446"/>
    <w:rsid w:val="00630C89"/>
    <w:rsid w:val="006318CE"/>
    <w:rsid w:val="00631E1A"/>
    <w:rsid w:val="00632725"/>
    <w:rsid w:val="0063273E"/>
    <w:rsid w:val="0063317E"/>
    <w:rsid w:val="006333B3"/>
    <w:rsid w:val="00635520"/>
    <w:rsid w:val="00636592"/>
    <w:rsid w:val="00637224"/>
    <w:rsid w:val="00637E03"/>
    <w:rsid w:val="00640A41"/>
    <w:rsid w:val="00641501"/>
    <w:rsid w:val="006415B0"/>
    <w:rsid w:val="0064161E"/>
    <w:rsid w:val="00641A60"/>
    <w:rsid w:val="00641D58"/>
    <w:rsid w:val="006423E4"/>
    <w:rsid w:val="00644097"/>
    <w:rsid w:val="006441A6"/>
    <w:rsid w:val="00644E05"/>
    <w:rsid w:val="00645082"/>
    <w:rsid w:val="0064581F"/>
    <w:rsid w:val="00645903"/>
    <w:rsid w:val="00647BB5"/>
    <w:rsid w:val="006504B3"/>
    <w:rsid w:val="00651216"/>
    <w:rsid w:val="006513AE"/>
    <w:rsid w:val="0065184E"/>
    <w:rsid w:val="00651984"/>
    <w:rsid w:val="006519FF"/>
    <w:rsid w:val="00651EA6"/>
    <w:rsid w:val="006523F0"/>
    <w:rsid w:val="00652410"/>
    <w:rsid w:val="00652B22"/>
    <w:rsid w:val="00653C3D"/>
    <w:rsid w:val="00653D73"/>
    <w:rsid w:val="006548F6"/>
    <w:rsid w:val="00656698"/>
    <w:rsid w:val="00660DAB"/>
    <w:rsid w:val="00661D7F"/>
    <w:rsid w:val="006623E7"/>
    <w:rsid w:val="00662B80"/>
    <w:rsid w:val="0066377E"/>
    <w:rsid w:val="006645D1"/>
    <w:rsid w:val="00665D33"/>
    <w:rsid w:val="00666B8C"/>
    <w:rsid w:val="00666ECA"/>
    <w:rsid w:val="0066768F"/>
    <w:rsid w:val="00670CB3"/>
    <w:rsid w:val="00670F6C"/>
    <w:rsid w:val="006711A5"/>
    <w:rsid w:val="00671219"/>
    <w:rsid w:val="006716B6"/>
    <w:rsid w:val="0067217F"/>
    <w:rsid w:val="00672B47"/>
    <w:rsid w:val="00672D87"/>
    <w:rsid w:val="00672F22"/>
    <w:rsid w:val="00673351"/>
    <w:rsid w:val="006739C4"/>
    <w:rsid w:val="00673DB2"/>
    <w:rsid w:val="00673E29"/>
    <w:rsid w:val="0067459F"/>
    <w:rsid w:val="00674D4C"/>
    <w:rsid w:val="00675E2B"/>
    <w:rsid w:val="00676765"/>
    <w:rsid w:val="00676C30"/>
    <w:rsid w:val="00676E58"/>
    <w:rsid w:val="006772F7"/>
    <w:rsid w:val="00677EF4"/>
    <w:rsid w:val="006805A9"/>
    <w:rsid w:val="00680921"/>
    <w:rsid w:val="00680B60"/>
    <w:rsid w:val="00680C8A"/>
    <w:rsid w:val="006819DE"/>
    <w:rsid w:val="00682A65"/>
    <w:rsid w:val="006830D1"/>
    <w:rsid w:val="006834BC"/>
    <w:rsid w:val="00683BD4"/>
    <w:rsid w:val="006843E7"/>
    <w:rsid w:val="00684C60"/>
    <w:rsid w:val="00684CEA"/>
    <w:rsid w:val="00684E6F"/>
    <w:rsid w:val="006852C7"/>
    <w:rsid w:val="006852CE"/>
    <w:rsid w:val="00685B4D"/>
    <w:rsid w:val="00686F19"/>
    <w:rsid w:val="00690998"/>
    <w:rsid w:val="006917A8"/>
    <w:rsid w:val="006917FC"/>
    <w:rsid w:val="00691974"/>
    <w:rsid w:val="0069235B"/>
    <w:rsid w:val="006925B0"/>
    <w:rsid w:val="00692A9B"/>
    <w:rsid w:val="00692D14"/>
    <w:rsid w:val="00692D56"/>
    <w:rsid w:val="006942EC"/>
    <w:rsid w:val="0069596C"/>
    <w:rsid w:val="00695E6A"/>
    <w:rsid w:val="00697203"/>
    <w:rsid w:val="00697335"/>
    <w:rsid w:val="006975E5"/>
    <w:rsid w:val="00697738"/>
    <w:rsid w:val="00697942"/>
    <w:rsid w:val="006A1270"/>
    <w:rsid w:val="006A28DA"/>
    <w:rsid w:val="006A355A"/>
    <w:rsid w:val="006A3F52"/>
    <w:rsid w:val="006A3FEF"/>
    <w:rsid w:val="006A40B0"/>
    <w:rsid w:val="006A43B5"/>
    <w:rsid w:val="006A4852"/>
    <w:rsid w:val="006A536A"/>
    <w:rsid w:val="006A5D62"/>
    <w:rsid w:val="006A5DBF"/>
    <w:rsid w:val="006A6992"/>
    <w:rsid w:val="006A7A3B"/>
    <w:rsid w:val="006A7F29"/>
    <w:rsid w:val="006B0027"/>
    <w:rsid w:val="006B053A"/>
    <w:rsid w:val="006B251E"/>
    <w:rsid w:val="006B2CFA"/>
    <w:rsid w:val="006B31E3"/>
    <w:rsid w:val="006B32D0"/>
    <w:rsid w:val="006B4836"/>
    <w:rsid w:val="006B65C7"/>
    <w:rsid w:val="006B6EA6"/>
    <w:rsid w:val="006B7869"/>
    <w:rsid w:val="006C006A"/>
    <w:rsid w:val="006C01B2"/>
    <w:rsid w:val="006C130E"/>
    <w:rsid w:val="006C1727"/>
    <w:rsid w:val="006C2D70"/>
    <w:rsid w:val="006C2E29"/>
    <w:rsid w:val="006C303E"/>
    <w:rsid w:val="006C32FD"/>
    <w:rsid w:val="006C3761"/>
    <w:rsid w:val="006C39CE"/>
    <w:rsid w:val="006C5EE7"/>
    <w:rsid w:val="006D0FCC"/>
    <w:rsid w:val="006D1D04"/>
    <w:rsid w:val="006D21F5"/>
    <w:rsid w:val="006D2274"/>
    <w:rsid w:val="006D2613"/>
    <w:rsid w:val="006D3089"/>
    <w:rsid w:val="006D51AA"/>
    <w:rsid w:val="006D5BA8"/>
    <w:rsid w:val="006D7715"/>
    <w:rsid w:val="006D7EB0"/>
    <w:rsid w:val="006E126D"/>
    <w:rsid w:val="006E1ECD"/>
    <w:rsid w:val="006E1FC3"/>
    <w:rsid w:val="006E35B7"/>
    <w:rsid w:val="006E3808"/>
    <w:rsid w:val="006E3D6A"/>
    <w:rsid w:val="006E468E"/>
    <w:rsid w:val="006E6ECB"/>
    <w:rsid w:val="006E7072"/>
    <w:rsid w:val="006E76F3"/>
    <w:rsid w:val="006E7DD5"/>
    <w:rsid w:val="006F0A99"/>
    <w:rsid w:val="006F1DA0"/>
    <w:rsid w:val="006F2200"/>
    <w:rsid w:val="006F24EE"/>
    <w:rsid w:val="006F29E8"/>
    <w:rsid w:val="006F6103"/>
    <w:rsid w:val="006F633C"/>
    <w:rsid w:val="006F6592"/>
    <w:rsid w:val="006F697A"/>
    <w:rsid w:val="006F6A48"/>
    <w:rsid w:val="006F76F3"/>
    <w:rsid w:val="006F7C02"/>
    <w:rsid w:val="006F7DAE"/>
    <w:rsid w:val="007003E4"/>
    <w:rsid w:val="00700699"/>
    <w:rsid w:val="00700F79"/>
    <w:rsid w:val="007021D5"/>
    <w:rsid w:val="00702AAE"/>
    <w:rsid w:val="00703BCB"/>
    <w:rsid w:val="00703D9C"/>
    <w:rsid w:val="00703F67"/>
    <w:rsid w:val="00704931"/>
    <w:rsid w:val="00704CE9"/>
    <w:rsid w:val="0070616B"/>
    <w:rsid w:val="00706295"/>
    <w:rsid w:val="00706FDA"/>
    <w:rsid w:val="007073BF"/>
    <w:rsid w:val="007077CC"/>
    <w:rsid w:val="00707C05"/>
    <w:rsid w:val="00710151"/>
    <w:rsid w:val="007113CA"/>
    <w:rsid w:val="0071146E"/>
    <w:rsid w:val="0071196C"/>
    <w:rsid w:val="00711B77"/>
    <w:rsid w:val="00711F9A"/>
    <w:rsid w:val="00712A67"/>
    <w:rsid w:val="00712B82"/>
    <w:rsid w:val="00712C63"/>
    <w:rsid w:val="007131A9"/>
    <w:rsid w:val="00713810"/>
    <w:rsid w:val="00713F06"/>
    <w:rsid w:val="00714C4B"/>
    <w:rsid w:val="00714E34"/>
    <w:rsid w:val="0071553E"/>
    <w:rsid w:val="00717555"/>
    <w:rsid w:val="007175BD"/>
    <w:rsid w:val="0071799C"/>
    <w:rsid w:val="007203B6"/>
    <w:rsid w:val="00720B8A"/>
    <w:rsid w:val="007210CA"/>
    <w:rsid w:val="00721311"/>
    <w:rsid w:val="0072152E"/>
    <w:rsid w:val="007216D9"/>
    <w:rsid w:val="00721743"/>
    <w:rsid w:val="00721FE8"/>
    <w:rsid w:val="007224EF"/>
    <w:rsid w:val="00722BA1"/>
    <w:rsid w:val="00722CB5"/>
    <w:rsid w:val="00723DC1"/>
    <w:rsid w:val="00724102"/>
    <w:rsid w:val="007241DB"/>
    <w:rsid w:val="00724A66"/>
    <w:rsid w:val="00725558"/>
    <w:rsid w:val="00725883"/>
    <w:rsid w:val="0072729E"/>
    <w:rsid w:val="00727EDB"/>
    <w:rsid w:val="007301B7"/>
    <w:rsid w:val="007303A5"/>
    <w:rsid w:val="00730727"/>
    <w:rsid w:val="00730B3E"/>
    <w:rsid w:val="00731342"/>
    <w:rsid w:val="00731996"/>
    <w:rsid w:val="00731ABD"/>
    <w:rsid w:val="00732885"/>
    <w:rsid w:val="0073420B"/>
    <w:rsid w:val="0073427E"/>
    <w:rsid w:val="0073469A"/>
    <w:rsid w:val="00734F8E"/>
    <w:rsid w:val="00736172"/>
    <w:rsid w:val="00736367"/>
    <w:rsid w:val="00736B40"/>
    <w:rsid w:val="00736F44"/>
    <w:rsid w:val="007374E3"/>
    <w:rsid w:val="00737685"/>
    <w:rsid w:val="00737AE9"/>
    <w:rsid w:val="00737C3A"/>
    <w:rsid w:val="0074033D"/>
    <w:rsid w:val="00740C77"/>
    <w:rsid w:val="007413A8"/>
    <w:rsid w:val="007417FA"/>
    <w:rsid w:val="00742206"/>
    <w:rsid w:val="007429D6"/>
    <w:rsid w:val="00743832"/>
    <w:rsid w:val="00745170"/>
    <w:rsid w:val="007473D5"/>
    <w:rsid w:val="0074760E"/>
    <w:rsid w:val="0075032C"/>
    <w:rsid w:val="0075086D"/>
    <w:rsid w:val="00750B2C"/>
    <w:rsid w:val="0075281D"/>
    <w:rsid w:val="00752B4D"/>
    <w:rsid w:val="00753ABC"/>
    <w:rsid w:val="00753C35"/>
    <w:rsid w:val="0075431E"/>
    <w:rsid w:val="00754ABA"/>
    <w:rsid w:val="00755C01"/>
    <w:rsid w:val="00756D3A"/>
    <w:rsid w:val="007571F9"/>
    <w:rsid w:val="00757D72"/>
    <w:rsid w:val="00760864"/>
    <w:rsid w:val="00761341"/>
    <w:rsid w:val="00761D98"/>
    <w:rsid w:val="00761FC4"/>
    <w:rsid w:val="00762579"/>
    <w:rsid w:val="00762A3B"/>
    <w:rsid w:val="007634FB"/>
    <w:rsid w:val="00763527"/>
    <w:rsid w:val="00763B28"/>
    <w:rsid w:val="007641B2"/>
    <w:rsid w:val="00764887"/>
    <w:rsid w:val="007648E9"/>
    <w:rsid w:val="00764B11"/>
    <w:rsid w:val="00766195"/>
    <w:rsid w:val="0076680C"/>
    <w:rsid w:val="007675A4"/>
    <w:rsid w:val="007677A2"/>
    <w:rsid w:val="007678E8"/>
    <w:rsid w:val="007679AE"/>
    <w:rsid w:val="00771825"/>
    <w:rsid w:val="00772F12"/>
    <w:rsid w:val="007738DC"/>
    <w:rsid w:val="007766E9"/>
    <w:rsid w:val="0077677D"/>
    <w:rsid w:val="00776D6B"/>
    <w:rsid w:val="00776E19"/>
    <w:rsid w:val="00777413"/>
    <w:rsid w:val="00780F31"/>
    <w:rsid w:val="00781630"/>
    <w:rsid w:val="007817E0"/>
    <w:rsid w:val="00781B80"/>
    <w:rsid w:val="00781C63"/>
    <w:rsid w:val="00782B0D"/>
    <w:rsid w:val="007842FC"/>
    <w:rsid w:val="00784EAF"/>
    <w:rsid w:val="007854CC"/>
    <w:rsid w:val="00785822"/>
    <w:rsid w:val="00786266"/>
    <w:rsid w:val="007864D1"/>
    <w:rsid w:val="00786A64"/>
    <w:rsid w:val="00786E16"/>
    <w:rsid w:val="00787E2F"/>
    <w:rsid w:val="00790394"/>
    <w:rsid w:val="00790790"/>
    <w:rsid w:val="007909F7"/>
    <w:rsid w:val="0079226D"/>
    <w:rsid w:val="00792899"/>
    <w:rsid w:val="0079292E"/>
    <w:rsid w:val="00793A2D"/>
    <w:rsid w:val="007949D8"/>
    <w:rsid w:val="00794BBC"/>
    <w:rsid w:val="007961B5"/>
    <w:rsid w:val="00797158"/>
    <w:rsid w:val="0079725D"/>
    <w:rsid w:val="007977B3"/>
    <w:rsid w:val="0079781A"/>
    <w:rsid w:val="00797E41"/>
    <w:rsid w:val="007A0362"/>
    <w:rsid w:val="007A1546"/>
    <w:rsid w:val="007A228C"/>
    <w:rsid w:val="007A3178"/>
    <w:rsid w:val="007A368E"/>
    <w:rsid w:val="007A3848"/>
    <w:rsid w:val="007A4CB9"/>
    <w:rsid w:val="007A4D27"/>
    <w:rsid w:val="007A5868"/>
    <w:rsid w:val="007A6397"/>
    <w:rsid w:val="007A684C"/>
    <w:rsid w:val="007A74FB"/>
    <w:rsid w:val="007A7C11"/>
    <w:rsid w:val="007B04CE"/>
    <w:rsid w:val="007B060E"/>
    <w:rsid w:val="007B2151"/>
    <w:rsid w:val="007B350F"/>
    <w:rsid w:val="007B46E1"/>
    <w:rsid w:val="007B50BD"/>
    <w:rsid w:val="007B6576"/>
    <w:rsid w:val="007B6871"/>
    <w:rsid w:val="007B6C9B"/>
    <w:rsid w:val="007B7A2F"/>
    <w:rsid w:val="007C0B1E"/>
    <w:rsid w:val="007C32EE"/>
    <w:rsid w:val="007C3D33"/>
    <w:rsid w:val="007C4664"/>
    <w:rsid w:val="007C68AA"/>
    <w:rsid w:val="007D096E"/>
    <w:rsid w:val="007D12CE"/>
    <w:rsid w:val="007D1641"/>
    <w:rsid w:val="007D1BFC"/>
    <w:rsid w:val="007D294A"/>
    <w:rsid w:val="007D29BD"/>
    <w:rsid w:val="007D3E27"/>
    <w:rsid w:val="007D4140"/>
    <w:rsid w:val="007D41D4"/>
    <w:rsid w:val="007D47D2"/>
    <w:rsid w:val="007D4F02"/>
    <w:rsid w:val="007D513F"/>
    <w:rsid w:val="007D544B"/>
    <w:rsid w:val="007D6EC0"/>
    <w:rsid w:val="007D7E1D"/>
    <w:rsid w:val="007E007E"/>
    <w:rsid w:val="007E0CA3"/>
    <w:rsid w:val="007E2199"/>
    <w:rsid w:val="007E47BE"/>
    <w:rsid w:val="007E503C"/>
    <w:rsid w:val="007E6BCD"/>
    <w:rsid w:val="007E79EC"/>
    <w:rsid w:val="007F089B"/>
    <w:rsid w:val="007F100E"/>
    <w:rsid w:val="007F177A"/>
    <w:rsid w:val="007F179E"/>
    <w:rsid w:val="007F1B4D"/>
    <w:rsid w:val="007F266C"/>
    <w:rsid w:val="007F2BBC"/>
    <w:rsid w:val="007F35E0"/>
    <w:rsid w:val="007F412B"/>
    <w:rsid w:val="007F45A4"/>
    <w:rsid w:val="007F4924"/>
    <w:rsid w:val="007F4BC1"/>
    <w:rsid w:val="007F58BB"/>
    <w:rsid w:val="007F69DE"/>
    <w:rsid w:val="007F6F2E"/>
    <w:rsid w:val="007F7021"/>
    <w:rsid w:val="007F7892"/>
    <w:rsid w:val="008006CB"/>
    <w:rsid w:val="00800922"/>
    <w:rsid w:val="0080138D"/>
    <w:rsid w:val="00801727"/>
    <w:rsid w:val="00801E40"/>
    <w:rsid w:val="00801FE4"/>
    <w:rsid w:val="00803334"/>
    <w:rsid w:val="0080345C"/>
    <w:rsid w:val="0080368E"/>
    <w:rsid w:val="00805862"/>
    <w:rsid w:val="00806627"/>
    <w:rsid w:val="00807798"/>
    <w:rsid w:val="00814641"/>
    <w:rsid w:val="0081629C"/>
    <w:rsid w:val="00817077"/>
    <w:rsid w:val="00817221"/>
    <w:rsid w:val="00820A7E"/>
    <w:rsid w:val="00820BA9"/>
    <w:rsid w:val="00820D29"/>
    <w:rsid w:val="00820DC9"/>
    <w:rsid w:val="0082109A"/>
    <w:rsid w:val="008216F6"/>
    <w:rsid w:val="00821D5C"/>
    <w:rsid w:val="008225FE"/>
    <w:rsid w:val="0082310C"/>
    <w:rsid w:val="00823544"/>
    <w:rsid w:val="00823EA7"/>
    <w:rsid w:val="00824C0E"/>
    <w:rsid w:val="0082522F"/>
    <w:rsid w:val="008257BA"/>
    <w:rsid w:val="00825B89"/>
    <w:rsid w:val="008265D0"/>
    <w:rsid w:val="0082668D"/>
    <w:rsid w:val="00826FD7"/>
    <w:rsid w:val="0082799F"/>
    <w:rsid w:val="008279D7"/>
    <w:rsid w:val="00830659"/>
    <w:rsid w:val="008310EA"/>
    <w:rsid w:val="008314ED"/>
    <w:rsid w:val="00831979"/>
    <w:rsid w:val="00831D24"/>
    <w:rsid w:val="00832B3D"/>
    <w:rsid w:val="008337A2"/>
    <w:rsid w:val="00833875"/>
    <w:rsid w:val="00833BC6"/>
    <w:rsid w:val="00833D61"/>
    <w:rsid w:val="008341FD"/>
    <w:rsid w:val="00834467"/>
    <w:rsid w:val="008376CE"/>
    <w:rsid w:val="00840741"/>
    <w:rsid w:val="00843C07"/>
    <w:rsid w:val="00843C6F"/>
    <w:rsid w:val="00844108"/>
    <w:rsid w:val="0084464E"/>
    <w:rsid w:val="00844DA1"/>
    <w:rsid w:val="0084677E"/>
    <w:rsid w:val="0084749C"/>
    <w:rsid w:val="00850A60"/>
    <w:rsid w:val="00850F4D"/>
    <w:rsid w:val="00851352"/>
    <w:rsid w:val="008519BC"/>
    <w:rsid w:val="00851DA7"/>
    <w:rsid w:val="00854565"/>
    <w:rsid w:val="00854E9D"/>
    <w:rsid w:val="00855313"/>
    <w:rsid w:val="008558AA"/>
    <w:rsid w:val="00855DB8"/>
    <w:rsid w:val="00857033"/>
    <w:rsid w:val="00857077"/>
    <w:rsid w:val="0085723D"/>
    <w:rsid w:val="00857DD2"/>
    <w:rsid w:val="00860328"/>
    <w:rsid w:val="00860638"/>
    <w:rsid w:val="00860F10"/>
    <w:rsid w:val="00861054"/>
    <w:rsid w:val="00861145"/>
    <w:rsid w:val="00861312"/>
    <w:rsid w:val="0086289A"/>
    <w:rsid w:val="008628D6"/>
    <w:rsid w:val="00863230"/>
    <w:rsid w:val="00863533"/>
    <w:rsid w:val="00863C46"/>
    <w:rsid w:val="00863E1C"/>
    <w:rsid w:val="0086420F"/>
    <w:rsid w:val="00865BD0"/>
    <w:rsid w:val="0086630B"/>
    <w:rsid w:val="00866AAA"/>
    <w:rsid w:val="00867A9A"/>
    <w:rsid w:val="0087024F"/>
    <w:rsid w:val="008708A1"/>
    <w:rsid w:val="008717D8"/>
    <w:rsid w:val="00871DE6"/>
    <w:rsid w:val="0087215C"/>
    <w:rsid w:val="00872423"/>
    <w:rsid w:val="00872578"/>
    <w:rsid w:val="00872B5B"/>
    <w:rsid w:val="00872BD9"/>
    <w:rsid w:val="00873294"/>
    <w:rsid w:val="00875D25"/>
    <w:rsid w:val="008765C1"/>
    <w:rsid w:val="00876C94"/>
    <w:rsid w:val="00880A2A"/>
    <w:rsid w:val="00880A63"/>
    <w:rsid w:val="00880E35"/>
    <w:rsid w:val="008821D6"/>
    <w:rsid w:val="00882348"/>
    <w:rsid w:val="00882DF0"/>
    <w:rsid w:val="008846B9"/>
    <w:rsid w:val="0088530F"/>
    <w:rsid w:val="008872EF"/>
    <w:rsid w:val="008875FE"/>
    <w:rsid w:val="0088772E"/>
    <w:rsid w:val="008878C2"/>
    <w:rsid w:val="00887A74"/>
    <w:rsid w:val="00887F8E"/>
    <w:rsid w:val="0089032D"/>
    <w:rsid w:val="00890565"/>
    <w:rsid w:val="00890917"/>
    <w:rsid w:val="00890DA8"/>
    <w:rsid w:val="00891D96"/>
    <w:rsid w:val="00892379"/>
    <w:rsid w:val="0089308B"/>
    <w:rsid w:val="00893133"/>
    <w:rsid w:val="0089356A"/>
    <w:rsid w:val="00894592"/>
    <w:rsid w:val="00895D30"/>
    <w:rsid w:val="00896234"/>
    <w:rsid w:val="0089683E"/>
    <w:rsid w:val="00896D42"/>
    <w:rsid w:val="00897084"/>
    <w:rsid w:val="00897E43"/>
    <w:rsid w:val="008A0613"/>
    <w:rsid w:val="008A2183"/>
    <w:rsid w:val="008A2241"/>
    <w:rsid w:val="008A2C93"/>
    <w:rsid w:val="008A3A47"/>
    <w:rsid w:val="008A4566"/>
    <w:rsid w:val="008A462C"/>
    <w:rsid w:val="008A584A"/>
    <w:rsid w:val="008A6515"/>
    <w:rsid w:val="008B0627"/>
    <w:rsid w:val="008B063E"/>
    <w:rsid w:val="008B073E"/>
    <w:rsid w:val="008B0C58"/>
    <w:rsid w:val="008B0F8A"/>
    <w:rsid w:val="008B1F02"/>
    <w:rsid w:val="008B20EE"/>
    <w:rsid w:val="008B344B"/>
    <w:rsid w:val="008B43A9"/>
    <w:rsid w:val="008B47F3"/>
    <w:rsid w:val="008B4981"/>
    <w:rsid w:val="008B4AA9"/>
    <w:rsid w:val="008B5585"/>
    <w:rsid w:val="008B58AA"/>
    <w:rsid w:val="008B6E98"/>
    <w:rsid w:val="008B728D"/>
    <w:rsid w:val="008C002A"/>
    <w:rsid w:val="008C222B"/>
    <w:rsid w:val="008C42BD"/>
    <w:rsid w:val="008C45D9"/>
    <w:rsid w:val="008C5738"/>
    <w:rsid w:val="008C5766"/>
    <w:rsid w:val="008C655C"/>
    <w:rsid w:val="008C6E8D"/>
    <w:rsid w:val="008C70EB"/>
    <w:rsid w:val="008C73FE"/>
    <w:rsid w:val="008C7EAD"/>
    <w:rsid w:val="008D0CFE"/>
    <w:rsid w:val="008D1944"/>
    <w:rsid w:val="008D284E"/>
    <w:rsid w:val="008D29F0"/>
    <w:rsid w:val="008D6152"/>
    <w:rsid w:val="008D71CD"/>
    <w:rsid w:val="008D72DD"/>
    <w:rsid w:val="008D7726"/>
    <w:rsid w:val="008E0124"/>
    <w:rsid w:val="008E0F45"/>
    <w:rsid w:val="008E1F37"/>
    <w:rsid w:val="008E24F4"/>
    <w:rsid w:val="008E2794"/>
    <w:rsid w:val="008E2CED"/>
    <w:rsid w:val="008E3A20"/>
    <w:rsid w:val="008E4073"/>
    <w:rsid w:val="008E5045"/>
    <w:rsid w:val="008E50AF"/>
    <w:rsid w:val="008E5AD6"/>
    <w:rsid w:val="008E6AC5"/>
    <w:rsid w:val="008E7BA9"/>
    <w:rsid w:val="008F0991"/>
    <w:rsid w:val="008F0F81"/>
    <w:rsid w:val="008F1CCA"/>
    <w:rsid w:val="008F2080"/>
    <w:rsid w:val="008F23CA"/>
    <w:rsid w:val="008F27BF"/>
    <w:rsid w:val="008F2E64"/>
    <w:rsid w:val="008F32B1"/>
    <w:rsid w:val="008F3C91"/>
    <w:rsid w:val="008F3F8E"/>
    <w:rsid w:val="008F3FD4"/>
    <w:rsid w:val="008F5929"/>
    <w:rsid w:val="008F6654"/>
    <w:rsid w:val="008F6E0B"/>
    <w:rsid w:val="008F725B"/>
    <w:rsid w:val="008F777C"/>
    <w:rsid w:val="0090113B"/>
    <w:rsid w:val="00901270"/>
    <w:rsid w:val="009019D3"/>
    <w:rsid w:val="00901D49"/>
    <w:rsid w:val="009020BE"/>
    <w:rsid w:val="00902169"/>
    <w:rsid w:val="009029C9"/>
    <w:rsid w:val="00902A4C"/>
    <w:rsid w:val="00902C6B"/>
    <w:rsid w:val="00904114"/>
    <w:rsid w:val="00905021"/>
    <w:rsid w:val="00906654"/>
    <w:rsid w:val="00907B4D"/>
    <w:rsid w:val="009104AF"/>
    <w:rsid w:val="00911D20"/>
    <w:rsid w:val="009142EC"/>
    <w:rsid w:val="009154C3"/>
    <w:rsid w:val="00915B47"/>
    <w:rsid w:val="00915EB2"/>
    <w:rsid w:val="009160C6"/>
    <w:rsid w:val="00916F65"/>
    <w:rsid w:val="00917489"/>
    <w:rsid w:val="009179E1"/>
    <w:rsid w:val="009206F3"/>
    <w:rsid w:val="00920D7B"/>
    <w:rsid w:val="00921CB0"/>
    <w:rsid w:val="00922DE1"/>
    <w:rsid w:val="00923540"/>
    <w:rsid w:val="00923B37"/>
    <w:rsid w:val="00926767"/>
    <w:rsid w:val="009271A9"/>
    <w:rsid w:val="0092749A"/>
    <w:rsid w:val="00930A61"/>
    <w:rsid w:val="00931780"/>
    <w:rsid w:val="00931E46"/>
    <w:rsid w:val="00932CEB"/>
    <w:rsid w:val="009332A1"/>
    <w:rsid w:val="009337ED"/>
    <w:rsid w:val="00934155"/>
    <w:rsid w:val="00934960"/>
    <w:rsid w:val="009351BD"/>
    <w:rsid w:val="009351D2"/>
    <w:rsid w:val="00935CBC"/>
    <w:rsid w:val="009361D5"/>
    <w:rsid w:val="00936D92"/>
    <w:rsid w:val="009376CD"/>
    <w:rsid w:val="00937F44"/>
    <w:rsid w:val="0094070F"/>
    <w:rsid w:val="00940BEC"/>
    <w:rsid w:val="00941735"/>
    <w:rsid w:val="00941B3D"/>
    <w:rsid w:val="009428A4"/>
    <w:rsid w:val="00943CD6"/>
    <w:rsid w:val="00944451"/>
    <w:rsid w:val="00944739"/>
    <w:rsid w:val="0094549D"/>
    <w:rsid w:val="0094685B"/>
    <w:rsid w:val="00947ED6"/>
    <w:rsid w:val="00950C74"/>
    <w:rsid w:val="0095150F"/>
    <w:rsid w:val="00951A32"/>
    <w:rsid w:val="009538BD"/>
    <w:rsid w:val="009544CF"/>
    <w:rsid w:val="00954648"/>
    <w:rsid w:val="00954BAF"/>
    <w:rsid w:val="00956B3C"/>
    <w:rsid w:val="0095748E"/>
    <w:rsid w:val="00957510"/>
    <w:rsid w:val="00960523"/>
    <w:rsid w:val="00960862"/>
    <w:rsid w:val="0096141F"/>
    <w:rsid w:val="00961830"/>
    <w:rsid w:val="00961931"/>
    <w:rsid w:val="00961AAC"/>
    <w:rsid w:val="00962937"/>
    <w:rsid w:val="009646BF"/>
    <w:rsid w:val="009659F4"/>
    <w:rsid w:val="0096726C"/>
    <w:rsid w:val="00967272"/>
    <w:rsid w:val="00970A4E"/>
    <w:rsid w:val="00970A85"/>
    <w:rsid w:val="00970D60"/>
    <w:rsid w:val="00971604"/>
    <w:rsid w:val="009717A2"/>
    <w:rsid w:val="00971B68"/>
    <w:rsid w:val="009730A3"/>
    <w:rsid w:val="00973AD7"/>
    <w:rsid w:val="00973AD8"/>
    <w:rsid w:val="00974862"/>
    <w:rsid w:val="00974ADF"/>
    <w:rsid w:val="009750B3"/>
    <w:rsid w:val="00976539"/>
    <w:rsid w:val="00980425"/>
    <w:rsid w:val="009809B6"/>
    <w:rsid w:val="0098388D"/>
    <w:rsid w:val="009849CD"/>
    <w:rsid w:val="00984E0A"/>
    <w:rsid w:val="00984F8C"/>
    <w:rsid w:val="009851AF"/>
    <w:rsid w:val="00985A54"/>
    <w:rsid w:val="00987C70"/>
    <w:rsid w:val="00990529"/>
    <w:rsid w:val="00990E2D"/>
    <w:rsid w:val="00991645"/>
    <w:rsid w:val="009920E8"/>
    <w:rsid w:val="00992541"/>
    <w:rsid w:val="00992F7B"/>
    <w:rsid w:val="009934FF"/>
    <w:rsid w:val="00993579"/>
    <w:rsid w:val="0099390E"/>
    <w:rsid w:val="0099450A"/>
    <w:rsid w:val="009960E5"/>
    <w:rsid w:val="009962AB"/>
    <w:rsid w:val="009963AC"/>
    <w:rsid w:val="009963D6"/>
    <w:rsid w:val="009976E5"/>
    <w:rsid w:val="009A004A"/>
    <w:rsid w:val="009A0B42"/>
    <w:rsid w:val="009A3529"/>
    <w:rsid w:val="009A35FD"/>
    <w:rsid w:val="009A3D1F"/>
    <w:rsid w:val="009A4382"/>
    <w:rsid w:val="009A4664"/>
    <w:rsid w:val="009A640F"/>
    <w:rsid w:val="009A6952"/>
    <w:rsid w:val="009A6D36"/>
    <w:rsid w:val="009A7ADC"/>
    <w:rsid w:val="009A7D44"/>
    <w:rsid w:val="009A7F80"/>
    <w:rsid w:val="009B0283"/>
    <w:rsid w:val="009B08E0"/>
    <w:rsid w:val="009B0B87"/>
    <w:rsid w:val="009B0D30"/>
    <w:rsid w:val="009B21CF"/>
    <w:rsid w:val="009B2595"/>
    <w:rsid w:val="009B2717"/>
    <w:rsid w:val="009B38D2"/>
    <w:rsid w:val="009B3CDA"/>
    <w:rsid w:val="009B4B8A"/>
    <w:rsid w:val="009B54E7"/>
    <w:rsid w:val="009B567C"/>
    <w:rsid w:val="009B630B"/>
    <w:rsid w:val="009B695D"/>
    <w:rsid w:val="009B737A"/>
    <w:rsid w:val="009C0A1B"/>
    <w:rsid w:val="009C0F44"/>
    <w:rsid w:val="009C19B7"/>
    <w:rsid w:val="009C2292"/>
    <w:rsid w:val="009C23F0"/>
    <w:rsid w:val="009C2A67"/>
    <w:rsid w:val="009C37E5"/>
    <w:rsid w:val="009C38C6"/>
    <w:rsid w:val="009C4130"/>
    <w:rsid w:val="009C4D3C"/>
    <w:rsid w:val="009C5787"/>
    <w:rsid w:val="009C5ABB"/>
    <w:rsid w:val="009C5D66"/>
    <w:rsid w:val="009C7880"/>
    <w:rsid w:val="009C7EF4"/>
    <w:rsid w:val="009D0406"/>
    <w:rsid w:val="009D0CAF"/>
    <w:rsid w:val="009D0DFE"/>
    <w:rsid w:val="009D3741"/>
    <w:rsid w:val="009D3FD0"/>
    <w:rsid w:val="009D41F5"/>
    <w:rsid w:val="009D4580"/>
    <w:rsid w:val="009D49E3"/>
    <w:rsid w:val="009D5263"/>
    <w:rsid w:val="009D56B6"/>
    <w:rsid w:val="009D6A51"/>
    <w:rsid w:val="009D760A"/>
    <w:rsid w:val="009D7C51"/>
    <w:rsid w:val="009D7F89"/>
    <w:rsid w:val="009E13BA"/>
    <w:rsid w:val="009E15D8"/>
    <w:rsid w:val="009E1963"/>
    <w:rsid w:val="009E196C"/>
    <w:rsid w:val="009E2DAC"/>
    <w:rsid w:val="009E2F7D"/>
    <w:rsid w:val="009E3779"/>
    <w:rsid w:val="009E4DD3"/>
    <w:rsid w:val="009E533E"/>
    <w:rsid w:val="009E6A0A"/>
    <w:rsid w:val="009E753C"/>
    <w:rsid w:val="009E76E0"/>
    <w:rsid w:val="009E7ACF"/>
    <w:rsid w:val="009F070B"/>
    <w:rsid w:val="009F0C16"/>
    <w:rsid w:val="009F18C8"/>
    <w:rsid w:val="009F2B3A"/>
    <w:rsid w:val="009F2F15"/>
    <w:rsid w:val="009F36BF"/>
    <w:rsid w:val="009F4DD9"/>
    <w:rsid w:val="00A0037D"/>
    <w:rsid w:val="00A0043C"/>
    <w:rsid w:val="00A024C5"/>
    <w:rsid w:val="00A032F1"/>
    <w:rsid w:val="00A0428C"/>
    <w:rsid w:val="00A07821"/>
    <w:rsid w:val="00A10F9F"/>
    <w:rsid w:val="00A111B6"/>
    <w:rsid w:val="00A11D29"/>
    <w:rsid w:val="00A1277B"/>
    <w:rsid w:val="00A1283D"/>
    <w:rsid w:val="00A12AF9"/>
    <w:rsid w:val="00A13D6E"/>
    <w:rsid w:val="00A1404A"/>
    <w:rsid w:val="00A14A7F"/>
    <w:rsid w:val="00A14B8D"/>
    <w:rsid w:val="00A15F37"/>
    <w:rsid w:val="00A16468"/>
    <w:rsid w:val="00A20593"/>
    <w:rsid w:val="00A20619"/>
    <w:rsid w:val="00A20B97"/>
    <w:rsid w:val="00A21252"/>
    <w:rsid w:val="00A21897"/>
    <w:rsid w:val="00A2195F"/>
    <w:rsid w:val="00A23360"/>
    <w:rsid w:val="00A236D4"/>
    <w:rsid w:val="00A24272"/>
    <w:rsid w:val="00A24960"/>
    <w:rsid w:val="00A2498D"/>
    <w:rsid w:val="00A25503"/>
    <w:rsid w:val="00A2571D"/>
    <w:rsid w:val="00A25C48"/>
    <w:rsid w:val="00A26D27"/>
    <w:rsid w:val="00A27095"/>
    <w:rsid w:val="00A27F94"/>
    <w:rsid w:val="00A300CC"/>
    <w:rsid w:val="00A30426"/>
    <w:rsid w:val="00A327C7"/>
    <w:rsid w:val="00A3328E"/>
    <w:rsid w:val="00A33A44"/>
    <w:rsid w:val="00A3506F"/>
    <w:rsid w:val="00A376EE"/>
    <w:rsid w:val="00A37E66"/>
    <w:rsid w:val="00A406CD"/>
    <w:rsid w:val="00A4084C"/>
    <w:rsid w:val="00A4137D"/>
    <w:rsid w:val="00A41EC3"/>
    <w:rsid w:val="00A420CF"/>
    <w:rsid w:val="00A426A2"/>
    <w:rsid w:val="00A42A99"/>
    <w:rsid w:val="00A43A65"/>
    <w:rsid w:val="00A43ECC"/>
    <w:rsid w:val="00A45503"/>
    <w:rsid w:val="00A468C1"/>
    <w:rsid w:val="00A4781C"/>
    <w:rsid w:val="00A47868"/>
    <w:rsid w:val="00A50C66"/>
    <w:rsid w:val="00A5151A"/>
    <w:rsid w:val="00A5200C"/>
    <w:rsid w:val="00A52FA6"/>
    <w:rsid w:val="00A53290"/>
    <w:rsid w:val="00A5353D"/>
    <w:rsid w:val="00A53BC6"/>
    <w:rsid w:val="00A53E35"/>
    <w:rsid w:val="00A53EC3"/>
    <w:rsid w:val="00A55186"/>
    <w:rsid w:val="00A55789"/>
    <w:rsid w:val="00A55A22"/>
    <w:rsid w:val="00A56739"/>
    <w:rsid w:val="00A57DFE"/>
    <w:rsid w:val="00A57E0A"/>
    <w:rsid w:val="00A62D7C"/>
    <w:rsid w:val="00A63AC5"/>
    <w:rsid w:val="00A656F1"/>
    <w:rsid w:val="00A66567"/>
    <w:rsid w:val="00A70E6D"/>
    <w:rsid w:val="00A71797"/>
    <w:rsid w:val="00A72D26"/>
    <w:rsid w:val="00A73918"/>
    <w:rsid w:val="00A73A65"/>
    <w:rsid w:val="00A769E4"/>
    <w:rsid w:val="00A76C5D"/>
    <w:rsid w:val="00A771F5"/>
    <w:rsid w:val="00A779EF"/>
    <w:rsid w:val="00A81059"/>
    <w:rsid w:val="00A8149F"/>
    <w:rsid w:val="00A823F6"/>
    <w:rsid w:val="00A82606"/>
    <w:rsid w:val="00A82AB2"/>
    <w:rsid w:val="00A82C2F"/>
    <w:rsid w:val="00A831DC"/>
    <w:rsid w:val="00A84100"/>
    <w:rsid w:val="00A848B1"/>
    <w:rsid w:val="00A84D68"/>
    <w:rsid w:val="00A8718A"/>
    <w:rsid w:val="00A8719E"/>
    <w:rsid w:val="00A87627"/>
    <w:rsid w:val="00A87974"/>
    <w:rsid w:val="00A8799F"/>
    <w:rsid w:val="00A87E82"/>
    <w:rsid w:val="00A904F5"/>
    <w:rsid w:val="00A90C9B"/>
    <w:rsid w:val="00A93A58"/>
    <w:rsid w:val="00A93F55"/>
    <w:rsid w:val="00A94D1B"/>
    <w:rsid w:val="00A95795"/>
    <w:rsid w:val="00A95A9E"/>
    <w:rsid w:val="00A95B7B"/>
    <w:rsid w:val="00A9686B"/>
    <w:rsid w:val="00A974ED"/>
    <w:rsid w:val="00A97DE8"/>
    <w:rsid w:val="00AA0A89"/>
    <w:rsid w:val="00AA1692"/>
    <w:rsid w:val="00AA1E41"/>
    <w:rsid w:val="00AA1E50"/>
    <w:rsid w:val="00AA2003"/>
    <w:rsid w:val="00AA299C"/>
    <w:rsid w:val="00AA2EB9"/>
    <w:rsid w:val="00AA460C"/>
    <w:rsid w:val="00AA4AD2"/>
    <w:rsid w:val="00AA4CD3"/>
    <w:rsid w:val="00AA5368"/>
    <w:rsid w:val="00AA576C"/>
    <w:rsid w:val="00AA6292"/>
    <w:rsid w:val="00AA62EF"/>
    <w:rsid w:val="00AA6429"/>
    <w:rsid w:val="00AA7A5E"/>
    <w:rsid w:val="00AA7DD6"/>
    <w:rsid w:val="00AB0661"/>
    <w:rsid w:val="00AB12F1"/>
    <w:rsid w:val="00AB1473"/>
    <w:rsid w:val="00AB16AC"/>
    <w:rsid w:val="00AB209C"/>
    <w:rsid w:val="00AB22FD"/>
    <w:rsid w:val="00AB466A"/>
    <w:rsid w:val="00AB4C88"/>
    <w:rsid w:val="00AB58C3"/>
    <w:rsid w:val="00AB6691"/>
    <w:rsid w:val="00AB6F36"/>
    <w:rsid w:val="00AB762D"/>
    <w:rsid w:val="00AB7C6B"/>
    <w:rsid w:val="00AC01AA"/>
    <w:rsid w:val="00AC2B9B"/>
    <w:rsid w:val="00AC350E"/>
    <w:rsid w:val="00AC4468"/>
    <w:rsid w:val="00AC4F72"/>
    <w:rsid w:val="00AC617A"/>
    <w:rsid w:val="00AC6332"/>
    <w:rsid w:val="00AC68E8"/>
    <w:rsid w:val="00AC73B9"/>
    <w:rsid w:val="00AD061C"/>
    <w:rsid w:val="00AD1583"/>
    <w:rsid w:val="00AD182B"/>
    <w:rsid w:val="00AD1CEF"/>
    <w:rsid w:val="00AD2005"/>
    <w:rsid w:val="00AD2B38"/>
    <w:rsid w:val="00AD310D"/>
    <w:rsid w:val="00AD3FFB"/>
    <w:rsid w:val="00AD4B69"/>
    <w:rsid w:val="00AD537E"/>
    <w:rsid w:val="00AD572E"/>
    <w:rsid w:val="00AD5C8A"/>
    <w:rsid w:val="00AD6C0E"/>
    <w:rsid w:val="00AD7DA7"/>
    <w:rsid w:val="00AD7F3C"/>
    <w:rsid w:val="00AE0112"/>
    <w:rsid w:val="00AE06BB"/>
    <w:rsid w:val="00AE1EA6"/>
    <w:rsid w:val="00AE21AE"/>
    <w:rsid w:val="00AE2801"/>
    <w:rsid w:val="00AE446C"/>
    <w:rsid w:val="00AE482E"/>
    <w:rsid w:val="00AE55E7"/>
    <w:rsid w:val="00AE5EE2"/>
    <w:rsid w:val="00AE7D9E"/>
    <w:rsid w:val="00AF08E6"/>
    <w:rsid w:val="00AF0B2B"/>
    <w:rsid w:val="00AF3272"/>
    <w:rsid w:val="00AF385B"/>
    <w:rsid w:val="00AF3D7F"/>
    <w:rsid w:val="00AF3F5F"/>
    <w:rsid w:val="00AF47A9"/>
    <w:rsid w:val="00AF4DB3"/>
    <w:rsid w:val="00AF5BE1"/>
    <w:rsid w:val="00AF5D56"/>
    <w:rsid w:val="00AF5F7B"/>
    <w:rsid w:val="00AF635D"/>
    <w:rsid w:val="00AF6C94"/>
    <w:rsid w:val="00AF741A"/>
    <w:rsid w:val="00AF7993"/>
    <w:rsid w:val="00B003C2"/>
    <w:rsid w:val="00B01ADB"/>
    <w:rsid w:val="00B026B5"/>
    <w:rsid w:val="00B04161"/>
    <w:rsid w:val="00B04274"/>
    <w:rsid w:val="00B051D0"/>
    <w:rsid w:val="00B056F9"/>
    <w:rsid w:val="00B06CE8"/>
    <w:rsid w:val="00B09CC3"/>
    <w:rsid w:val="00B1009E"/>
    <w:rsid w:val="00B104D2"/>
    <w:rsid w:val="00B10526"/>
    <w:rsid w:val="00B11E3D"/>
    <w:rsid w:val="00B11FF4"/>
    <w:rsid w:val="00B13F66"/>
    <w:rsid w:val="00B13FC9"/>
    <w:rsid w:val="00B14D2C"/>
    <w:rsid w:val="00B152E5"/>
    <w:rsid w:val="00B152E9"/>
    <w:rsid w:val="00B15615"/>
    <w:rsid w:val="00B16C00"/>
    <w:rsid w:val="00B17924"/>
    <w:rsid w:val="00B17E82"/>
    <w:rsid w:val="00B2094A"/>
    <w:rsid w:val="00B21CCB"/>
    <w:rsid w:val="00B22B9B"/>
    <w:rsid w:val="00B23224"/>
    <w:rsid w:val="00B23855"/>
    <w:rsid w:val="00B257C8"/>
    <w:rsid w:val="00B260EA"/>
    <w:rsid w:val="00B2694C"/>
    <w:rsid w:val="00B26AB8"/>
    <w:rsid w:val="00B2710F"/>
    <w:rsid w:val="00B2736C"/>
    <w:rsid w:val="00B30F3F"/>
    <w:rsid w:val="00B314A2"/>
    <w:rsid w:val="00B326E6"/>
    <w:rsid w:val="00B32D72"/>
    <w:rsid w:val="00B33411"/>
    <w:rsid w:val="00B338C6"/>
    <w:rsid w:val="00B36D39"/>
    <w:rsid w:val="00B4004E"/>
    <w:rsid w:val="00B411E8"/>
    <w:rsid w:val="00B4195A"/>
    <w:rsid w:val="00B4292F"/>
    <w:rsid w:val="00B43441"/>
    <w:rsid w:val="00B438AF"/>
    <w:rsid w:val="00B4453A"/>
    <w:rsid w:val="00B44D22"/>
    <w:rsid w:val="00B4575A"/>
    <w:rsid w:val="00B46ABE"/>
    <w:rsid w:val="00B479D6"/>
    <w:rsid w:val="00B47A2E"/>
    <w:rsid w:val="00B47B11"/>
    <w:rsid w:val="00B5016B"/>
    <w:rsid w:val="00B5065F"/>
    <w:rsid w:val="00B517F3"/>
    <w:rsid w:val="00B51E48"/>
    <w:rsid w:val="00B5647D"/>
    <w:rsid w:val="00B56B40"/>
    <w:rsid w:val="00B56EA5"/>
    <w:rsid w:val="00B575BA"/>
    <w:rsid w:val="00B602AE"/>
    <w:rsid w:val="00B60336"/>
    <w:rsid w:val="00B614BD"/>
    <w:rsid w:val="00B620DC"/>
    <w:rsid w:val="00B62A88"/>
    <w:rsid w:val="00B63012"/>
    <w:rsid w:val="00B64BF0"/>
    <w:rsid w:val="00B65667"/>
    <w:rsid w:val="00B66B3A"/>
    <w:rsid w:val="00B66DC4"/>
    <w:rsid w:val="00B709C2"/>
    <w:rsid w:val="00B709D2"/>
    <w:rsid w:val="00B71608"/>
    <w:rsid w:val="00B71749"/>
    <w:rsid w:val="00B719BB"/>
    <w:rsid w:val="00B725C4"/>
    <w:rsid w:val="00B73217"/>
    <w:rsid w:val="00B73C9D"/>
    <w:rsid w:val="00B75298"/>
    <w:rsid w:val="00B75450"/>
    <w:rsid w:val="00B760F8"/>
    <w:rsid w:val="00B76429"/>
    <w:rsid w:val="00B76895"/>
    <w:rsid w:val="00B7765A"/>
    <w:rsid w:val="00B7799F"/>
    <w:rsid w:val="00B81EEF"/>
    <w:rsid w:val="00B82216"/>
    <w:rsid w:val="00B82DC4"/>
    <w:rsid w:val="00B84611"/>
    <w:rsid w:val="00B84971"/>
    <w:rsid w:val="00B84C65"/>
    <w:rsid w:val="00B84D4B"/>
    <w:rsid w:val="00B85883"/>
    <w:rsid w:val="00B862C5"/>
    <w:rsid w:val="00B86471"/>
    <w:rsid w:val="00B866D3"/>
    <w:rsid w:val="00B86BCC"/>
    <w:rsid w:val="00B86D60"/>
    <w:rsid w:val="00B86E1D"/>
    <w:rsid w:val="00B87383"/>
    <w:rsid w:val="00B91FC7"/>
    <w:rsid w:val="00B932A9"/>
    <w:rsid w:val="00B935F2"/>
    <w:rsid w:val="00B93E0F"/>
    <w:rsid w:val="00B956D4"/>
    <w:rsid w:val="00B96915"/>
    <w:rsid w:val="00B96A20"/>
    <w:rsid w:val="00B96BFF"/>
    <w:rsid w:val="00B97446"/>
    <w:rsid w:val="00BA1126"/>
    <w:rsid w:val="00BA2ADA"/>
    <w:rsid w:val="00BA2DC2"/>
    <w:rsid w:val="00BA4153"/>
    <w:rsid w:val="00BA5053"/>
    <w:rsid w:val="00BA5A94"/>
    <w:rsid w:val="00BA6096"/>
    <w:rsid w:val="00BA63E4"/>
    <w:rsid w:val="00BA7224"/>
    <w:rsid w:val="00BA7432"/>
    <w:rsid w:val="00BB0DA7"/>
    <w:rsid w:val="00BB1824"/>
    <w:rsid w:val="00BB22E1"/>
    <w:rsid w:val="00BB2727"/>
    <w:rsid w:val="00BB2764"/>
    <w:rsid w:val="00BB3281"/>
    <w:rsid w:val="00BB3D4C"/>
    <w:rsid w:val="00BB42EF"/>
    <w:rsid w:val="00BB52E9"/>
    <w:rsid w:val="00BB558D"/>
    <w:rsid w:val="00BB5D5F"/>
    <w:rsid w:val="00BB6D76"/>
    <w:rsid w:val="00BC1AA0"/>
    <w:rsid w:val="00BC23C9"/>
    <w:rsid w:val="00BC2495"/>
    <w:rsid w:val="00BC314A"/>
    <w:rsid w:val="00BC3303"/>
    <w:rsid w:val="00BC40A7"/>
    <w:rsid w:val="00BC5013"/>
    <w:rsid w:val="00BC59C0"/>
    <w:rsid w:val="00BC7EB9"/>
    <w:rsid w:val="00BD0154"/>
    <w:rsid w:val="00BD08C1"/>
    <w:rsid w:val="00BD1743"/>
    <w:rsid w:val="00BD1C50"/>
    <w:rsid w:val="00BD1EDE"/>
    <w:rsid w:val="00BD2643"/>
    <w:rsid w:val="00BD26EC"/>
    <w:rsid w:val="00BD297A"/>
    <w:rsid w:val="00BD3D7E"/>
    <w:rsid w:val="00BD3DCC"/>
    <w:rsid w:val="00BD4ADB"/>
    <w:rsid w:val="00BD4C21"/>
    <w:rsid w:val="00BD51E4"/>
    <w:rsid w:val="00BD56B1"/>
    <w:rsid w:val="00BD62B6"/>
    <w:rsid w:val="00BD6558"/>
    <w:rsid w:val="00BD7718"/>
    <w:rsid w:val="00BD7A4F"/>
    <w:rsid w:val="00BE03EC"/>
    <w:rsid w:val="00BE09C6"/>
    <w:rsid w:val="00BE122A"/>
    <w:rsid w:val="00BE1388"/>
    <w:rsid w:val="00BE1C40"/>
    <w:rsid w:val="00BE1F41"/>
    <w:rsid w:val="00BE2C96"/>
    <w:rsid w:val="00BE2EA6"/>
    <w:rsid w:val="00BE483C"/>
    <w:rsid w:val="00BE5030"/>
    <w:rsid w:val="00BE5727"/>
    <w:rsid w:val="00BE5C8C"/>
    <w:rsid w:val="00BE5EB6"/>
    <w:rsid w:val="00BE5ED7"/>
    <w:rsid w:val="00BE6676"/>
    <w:rsid w:val="00BE670A"/>
    <w:rsid w:val="00BE7C1D"/>
    <w:rsid w:val="00BF00C8"/>
    <w:rsid w:val="00BF086D"/>
    <w:rsid w:val="00BF1CFA"/>
    <w:rsid w:val="00BF1E36"/>
    <w:rsid w:val="00BF2138"/>
    <w:rsid w:val="00BF2AD7"/>
    <w:rsid w:val="00BF2F76"/>
    <w:rsid w:val="00BF3022"/>
    <w:rsid w:val="00BF3214"/>
    <w:rsid w:val="00BF46EC"/>
    <w:rsid w:val="00BF5573"/>
    <w:rsid w:val="00BF5D03"/>
    <w:rsid w:val="00BF67B8"/>
    <w:rsid w:val="00BF7536"/>
    <w:rsid w:val="00BF7911"/>
    <w:rsid w:val="00BF794E"/>
    <w:rsid w:val="00C0055B"/>
    <w:rsid w:val="00C0141A"/>
    <w:rsid w:val="00C01439"/>
    <w:rsid w:val="00C02D6B"/>
    <w:rsid w:val="00C03261"/>
    <w:rsid w:val="00C03757"/>
    <w:rsid w:val="00C0456E"/>
    <w:rsid w:val="00C04A58"/>
    <w:rsid w:val="00C04D40"/>
    <w:rsid w:val="00C04E21"/>
    <w:rsid w:val="00C04EAA"/>
    <w:rsid w:val="00C05390"/>
    <w:rsid w:val="00C10AB8"/>
    <w:rsid w:val="00C10C8C"/>
    <w:rsid w:val="00C10CFC"/>
    <w:rsid w:val="00C11726"/>
    <w:rsid w:val="00C13960"/>
    <w:rsid w:val="00C14322"/>
    <w:rsid w:val="00C14AA8"/>
    <w:rsid w:val="00C14E17"/>
    <w:rsid w:val="00C15104"/>
    <w:rsid w:val="00C151A0"/>
    <w:rsid w:val="00C15867"/>
    <w:rsid w:val="00C16530"/>
    <w:rsid w:val="00C17AB3"/>
    <w:rsid w:val="00C17C57"/>
    <w:rsid w:val="00C201CD"/>
    <w:rsid w:val="00C209D0"/>
    <w:rsid w:val="00C22398"/>
    <w:rsid w:val="00C22748"/>
    <w:rsid w:val="00C2296D"/>
    <w:rsid w:val="00C23155"/>
    <w:rsid w:val="00C23952"/>
    <w:rsid w:val="00C23D22"/>
    <w:rsid w:val="00C252F5"/>
    <w:rsid w:val="00C25434"/>
    <w:rsid w:val="00C26384"/>
    <w:rsid w:val="00C26B91"/>
    <w:rsid w:val="00C27D46"/>
    <w:rsid w:val="00C30273"/>
    <w:rsid w:val="00C303D2"/>
    <w:rsid w:val="00C30FB3"/>
    <w:rsid w:val="00C320E8"/>
    <w:rsid w:val="00C332B9"/>
    <w:rsid w:val="00C33751"/>
    <w:rsid w:val="00C34BA5"/>
    <w:rsid w:val="00C365B0"/>
    <w:rsid w:val="00C37AA8"/>
    <w:rsid w:val="00C40371"/>
    <w:rsid w:val="00C40C41"/>
    <w:rsid w:val="00C42625"/>
    <w:rsid w:val="00C44C03"/>
    <w:rsid w:val="00C44DF2"/>
    <w:rsid w:val="00C45647"/>
    <w:rsid w:val="00C45885"/>
    <w:rsid w:val="00C45C55"/>
    <w:rsid w:val="00C46267"/>
    <w:rsid w:val="00C46A08"/>
    <w:rsid w:val="00C47114"/>
    <w:rsid w:val="00C47219"/>
    <w:rsid w:val="00C474C3"/>
    <w:rsid w:val="00C505DB"/>
    <w:rsid w:val="00C506D3"/>
    <w:rsid w:val="00C50A06"/>
    <w:rsid w:val="00C50BF6"/>
    <w:rsid w:val="00C50F22"/>
    <w:rsid w:val="00C51812"/>
    <w:rsid w:val="00C533E4"/>
    <w:rsid w:val="00C5501E"/>
    <w:rsid w:val="00C55DF7"/>
    <w:rsid w:val="00C567F1"/>
    <w:rsid w:val="00C57971"/>
    <w:rsid w:val="00C60699"/>
    <w:rsid w:val="00C60A78"/>
    <w:rsid w:val="00C61317"/>
    <w:rsid w:val="00C619C6"/>
    <w:rsid w:val="00C61F35"/>
    <w:rsid w:val="00C62A8E"/>
    <w:rsid w:val="00C62C1E"/>
    <w:rsid w:val="00C62DAE"/>
    <w:rsid w:val="00C632A0"/>
    <w:rsid w:val="00C63A55"/>
    <w:rsid w:val="00C63B79"/>
    <w:rsid w:val="00C642D1"/>
    <w:rsid w:val="00C643E9"/>
    <w:rsid w:val="00C65BD7"/>
    <w:rsid w:val="00C705A9"/>
    <w:rsid w:val="00C71EE6"/>
    <w:rsid w:val="00C7236B"/>
    <w:rsid w:val="00C736D0"/>
    <w:rsid w:val="00C73741"/>
    <w:rsid w:val="00C73848"/>
    <w:rsid w:val="00C74A84"/>
    <w:rsid w:val="00C74C6E"/>
    <w:rsid w:val="00C768BB"/>
    <w:rsid w:val="00C76BA4"/>
    <w:rsid w:val="00C76F1B"/>
    <w:rsid w:val="00C777F9"/>
    <w:rsid w:val="00C802EF"/>
    <w:rsid w:val="00C80732"/>
    <w:rsid w:val="00C8114B"/>
    <w:rsid w:val="00C816E0"/>
    <w:rsid w:val="00C81CA4"/>
    <w:rsid w:val="00C81D74"/>
    <w:rsid w:val="00C835F9"/>
    <w:rsid w:val="00C8368D"/>
    <w:rsid w:val="00C83A48"/>
    <w:rsid w:val="00C8418D"/>
    <w:rsid w:val="00C84BD1"/>
    <w:rsid w:val="00C84CE2"/>
    <w:rsid w:val="00C854B4"/>
    <w:rsid w:val="00C85865"/>
    <w:rsid w:val="00C85E85"/>
    <w:rsid w:val="00C86435"/>
    <w:rsid w:val="00C86900"/>
    <w:rsid w:val="00C87A3C"/>
    <w:rsid w:val="00C90FAF"/>
    <w:rsid w:val="00C91487"/>
    <w:rsid w:val="00C914D7"/>
    <w:rsid w:val="00C94D14"/>
    <w:rsid w:val="00C95845"/>
    <w:rsid w:val="00C95B86"/>
    <w:rsid w:val="00C976B7"/>
    <w:rsid w:val="00CA0AE1"/>
    <w:rsid w:val="00CA1431"/>
    <w:rsid w:val="00CA14DA"/>
    <w:rsid w:val="00CA2B5D"/>
    <w:rsid w:val="00CA2EAE"/>
    <w:rsid w:val="00CA394C"/>
    <w:rsid w:val="00CA41AD"/>
    <w:rsid w:val="00CA4710"/>
    <w:rsid w:val="00CA4AC1"/>
    <w:rsid w:val="00CA5576"/>
    <w:rsid w:val="00CA5854"/>
    <w:rsid w:val="00CA59FB"/>
    <w:rsid w:val="00CA61E1"/>
    <w:rsid w:val="00CA6D2D"/>
    <w:rsid w:val="00CA7780"/>
    <w:rsid w:val="00CA7803"/>
    <w:rsid w:val="00CB0316"/>
    <w:rsid w:val="00CB043C"/>
    <w:rsid w:val="00CB0974"/>
    <w:rsid w:val="00CB0B11"/>
    <w:rsid w:val="00CB3395"/>
    <w:rsid w:val="00CB3AF2"/>
    <w:rsid w:val="00CB3C69"/>
    <w:rsid w:val="00CB3F4E"/>
    <w:rsid w:val="00CB426A"/>
    <w:rsid w:val="00CB43E0"/>
    <w:rsid w:val="00CB480B"/>
    <w:rsid w:val="00CB4E70"/>
    <w:rsid w:val="00CB52C8"/>
    <w:rsid w:val="00CB5354"/>
    <w:rsid w:val="00CB562D"/>
    <w:rsid w:val="00CB5752"/>
    <w:rsid w:val="00CB6116"/>
    <w:rsid w:val="00CC0071"/>
    <w:rsid w:val="00CC010D"/>
    <w:rsid w:val="00CC0BC1"/>
    <w:rsid w:val="00CC2B4B"/>
    <w:rsid w:val="00CC3108"/>
    <w:rsid w:val="00CC395F"/>
    <w:rsid w:val="00CC3C9E"/>
    <w:rsid w:val="00CC6556"/>
    <w:rsid w:val="00CC696B"/>
    <w:rsid w:val="00CC6A14"/>
    <w:rsid w:val="00CC6D12"/>
    <w:rsid w:val="00CC70A3"/>
    <w:rsid w:val="00CC72E0"/>
    <w:rsid w:val="00CD0BC6"/>
    <w:rsid w:val="00CD0FA5"/>
    <w:rsid w:val="00CD1C87"/>
    <w:rsid w:val="00CD2781"/>
    <w:rsid w:val="00CD4442"/>
    <w:rsid w:val="00CD53C3"/>
    <w:rsid w:val="00CD574E"/>
    <w:rsid w:val="00CD666A"/>
    <w:rsid w:val="00CD6AAA"/>
    <w:rsid w:val="00CD755C"/>
    <w:rsid w:val="00CD7C69"/>
    <w:rsid w:val="00CE0CFC"/>
    <w:rsid w:val="00CE116A"/>
    <w:rsid w:val="00CE1863"/>
    <w:rsid w:val="00CE1B0B"/>
    <w:rsid w:val="00CE1D4E"/>
    <w:rsid w:val="00CE1E25"/>
    <w:rsid w:val="00CE2776"/>
    <w:rsid w:val="00CE2A0A"/>
    <w:rsid w:val="00CE4C22"/>
    <w:rsid w:val="00CE55A8"/>
    <w:rsid w:val="00CE56D6"/>
    <w:rsid w:val="00CE5C42"/>
    <w:rsid w:val="00CE5E8F"/>
    <w:rsid w:val="00CE6533"/>
    <w:rsid w:val="00CE679B"/>
    <w:rsid w:val="00CE76E5"/>
    <w:rsid w:val="00CE7DFA"/>
    <w:rsid w:val="00CF047A"/>
    <w:rsid w:val="00CF1486"/>
    <w:rsid w:val="00CF25D6"/>
    <w:rsid w:val="00CF2803"/>
    <w:rsid w:val="00CF41EC"/>
    <w:rsid w:val="00CF45BD"/>
    <w:rsid w:val="00CF4F1B"/>
    <w:rsid w:val="00CF5AE2"/>
    <w:rsid w:val="00CF5B07"/>
    <w:rsid w:val="00CF5D04"/>
    <w:rsid w:val="00CF6324"/>
    <w:rsid w:val="00CF685C"/>
    <w:rsid w:val="00CF772C"/>
    <w:rsid w:val="00D00DE9"/>
    <w:rsid w:val="00D0136B"/>
    <w:rsid w:val="00D01527"/>
    <w:rsid w:val="00D02D92"/>
    <w:rsid w:val="00D03595"/>
    <w:rsid w:val="00D036C0"/>
    <w:rsid w:val="00D03BCD"/>
    <w:rsid w:val="00D03FAA"/>
    <w:rsid w:val="00D049C7"/>
    <w:rsid w:val="00D04D14"/>
    <w:rsid w:val="00D04DE4"/>
    <w:rsid w:val="00D063F1"/>
    <w:rsid w:val="00D07206"/>
    <w:rsid w:val="00D108C4"/>
    <w:rsid w:val="00D10F67"/>
    <w:rsid w:val="00D116D5"/>
    <w:rsid w:val="00D11E74"/>
    <w:rsid w:val="00D128E9"/>
    <w:rsid w:val="00D13479"/>
    <w:rsid w:val="00D13928"/>
    <w:rsid w:val="00D14F22"/>
    <w:rsid w:val="00D15FCF"/>
    <w:rsid w:val="00D16D8C"/>
    <w:rsid w:val="00D1770E"/>
    <w:rsid w:val="00D17895"/>
    <w:rsid w:val="00D20967"/>
    <w:rsid w:val="00D21119"/>
    <w:rsid w:val="00D211E1"/>
    <w:rsid w:val="00D213AB"/>
    <w:rsid w:val="00D216AA"/>
    <w:rsid w:val="00D21D7B"/>
    <w:rsid w:val="00D222D1"/>
    <w:rsid w:val="00D2248F"/>
    <w:rsid w:val="00D23ADB"/>
    <w:rsid w:val="00D2449E"/>
    <w:rsid w:val="00D24D25"/>
    <w:rsid w:val="00D24EA0"/>
    <w:rsid w:val="00D26918"/>
    <w:rsid w:val="00D27108"/>
    <w:rsid w:val="00D303BF"/>
    <w:rsid w:val="00D30DDB"/>
    <w:rsid w:val="00D310F3"/>
    <w:rsid w:val="00D344F9"/>
    <w:rsid w:val="00D346CB"/>
    <w:rsid w:val="00D34C5C"/>
    <w:rsid w:val="00D37E39"/>
    <w:rsid w:val="00D37E4C"/>
    <w:rsid w:val="00D414F2"/>
    <w:rsid w:val="00D41A56"/>
    <w:rsid w:val="00D41BCC"/>
    <w:rsid w:val="00D4213A"/>
    <w:rsid w:val="00D45029"/>
    <w:rsid w:val="00D45454"/>
    <w:rsid w:val="00D45854"/>
    <w:rsid w:val="00D45E46"/>
    <w:rsid w:val="00D4741C"/>
    <w:rsid w:val="00D50059"/>
    <w:rsid w:val="00D51F2A"/>
    <w:rsid w:val="00D52654"/>
    <w:rsid w:val="00D52C86"/>
    <w:rsid w:val="00D54276"/>
    <w:rsid w:val="00D54848"/>
    <w:rsid w:val="00D54C0A"/>
    <w:rsid w:val="00D55566"/>
    <w:rsid w:val="00D557A3"/>
    <w:rsid w:val="00D5707E"/>
    <w:rsid w:val="00D57647"/>
    <w:rsid w:val="00D57918"/>
    <w:rsid w:val="00D60784"/>
    <w:rsid w:val="00D60D48"/>
    <w:rsid w:val="00D6143E"/>
    <w:rsid w:val="00D61542"/>
    <w:rsid w:val="00D63311"/>
    <w:rsid w:val="00D647BA"/>
    <w:rsid w:val="00D66EC3"/>
    <w:rsid w:val="00D67683"/>
    <w:rsid w:val="00D67755"/>
    <w:rsid w:val="00D7019D"/>
    <w:rsid w:val="00D70609"/>
    <w:rsid w:val="00D72E78"/>
    <w:rsid w:val="00D72ED7"/>
    <w:rsid w:val="00D7312F"/>
    <w:rsid w:val="00D73533"/>
    <w:rsid w:val="00D73990"/>
    <w:rsid w:val="00D73CF6"/>
    <w:rsid w:val="00D73DC6"/>
    <w:rsid w:val="00D73DF7"/>
    <w:rsid w:val="00D74C1A"/>
    <w:rsid w:val="00D754C1"/>
    <w:rsid w:val="00D759E3"/>
    <w:rsid w:val="00D77393"/>
    <w:rsid w:val="00D77A35"/>
    <w:rsid w:val="00D80891"/>
    <w:rsid w:val="00D808AF"/>
    <w:rsid w:val="00D80929"/>
    <w:rsid w:val="00D80983"/>
    <w:rsid w:val="00D81B3E"/>
    <w:rsid w:val="00D82347"/>
    <w:rsid w:val="00D82866"/>
    <w:rsid w:val="00D8321E"/>
    <w:rsid w:val="00D83BF6"/>
    <w:rsid w:val="00D83CD7"/>
    <w:rsid w:val="00D858D1"/>
    <w:rsid w:val="00D85ACC"/>
    <w:rsid w:val="00D86488"/>
    <w:rsid w:val="00D86A4D"/>
    <w:rsid w:val="00D86AD5"/>
    <w:rsid w:val="00D878AE"/>
    <w:rsid w:val="00D90632"/>
    <w:rsid w:val="00D909CD"/>
    <w:rsid w:val="00D90C70"/>
    <w:rsid w:val="00D90E49"/>
    <w:rsid w:val="00D910D9"/>
    <w:rsid w:val="00D91785"/>
    <w:rsid w:val="00D943DB"/>
    <w:rsid w:val="00D94F63"/>
    <w:rsid w:val="00D95550"/>
    <w:rsid w:val="00D95D2A"/>
    <w:rsid w:val="00D96332"/>
    <w:rsid w:val="00D96ADE"/>
    <w:rsid w:val="00D97185"/>
    <w:rsid w:val="00DA02B9"/>
    <w:rsid w:val="00DA0597"/>
    <w:rsid w:val="00DA0CE2"/>
    <w:rsid w:val="00DA18BB"/>
    <w:rsid w:val="00DA1D81"/>
    <w:rsid w:val="00DA2387"/>
    <w:rsid w:val="00DA26E9"/>
    <w:rsid w:val="00DA2B03"/>
    <w:rsid w:val="00DA2E09"/>
    <w:rsid w:val="00DA4A7A"/>
    <w:rsid w:val="00DA51CA"/>
    <w:rsid w:val="00DA629F"/>
    <w:rsid w:val="00DA6476"/>
    <w:rsid w:val="00DA712E"/>
    <w:rsid w:val="00DB01A4"/>
    <w:rsid w:val="00DB1488"/>
    <w:rsid w:val="00DB1E10"/>
    <w:rsid w:val="00DB1EB5"/>
    <w:rsid w:val="00DB1EF8"/>
    <w:rsid w:val="00DB3B88"/>
    <w:rsid w:val="00DB5A1B"/>
    <w:rsid w:val="00DB78C1"/>
    <w:rsid w:val="00DC01B3"/>
    <w:rsid w:val="00DC0D73"/>
    <w:rsid w:val="00DC14D9"/>
    <w:rsid w:val="00DC152B"/>
    <w:rsid w:val="00DC1600"/>
    <w:rsid w:val="00DC2222"/>
    <w:rsid w:val="00DC248D"/>
    <w:rsid w:val="00DC2DB3"/>
    <w:rsid w:val="00DC65CB"/>
    <w:rsid w:val="00DC6A10"/>
    <w:rsid w:val="00DC6E1B"/>
    <w:rsid w:val="00DC6E61"/>
    <w:rsid w:val="00DC6FAD"/>
    <w:rsid w:val="00DD0CCC"/>
    <w:rsid w:val="00DD19B4"/>
    <w:rsid w:val="00DD1C8B"/>
    <w:rsid w:val="00DD26D7"/>
    <w:rsid w:val="00DD35DC"/>
    <w:rsid w:val="00DD4D16"/>
    <w:rsid w:val="00DD4F71"/>
    <w:rsid w:val="00DD516B"/>
    <w:rsid w:val="00DD51C8"/>
    <w:rsid w:val="00DD53DD"/>
    <w:rsid w:val="00DD69F9"/>
    <w:rsid w:val="00DE051C"/>
    <w:rsid w:val="00DE189A"/>
    <w:rsid w:val="00DE337E"/>
    <w:rsid w:val="00DE3A94"/>
    <w:rsid w:val="00DE4126"/>
    <w:rsid w:val="00DE594A"/>
    <w:rsid w:val="00DE657E"/>
    <w:rsid w:val="00DE67F0"/>
    <w:rsid w:val="00DE6D4C"/>
    <w:rsid w:val="00DE6FD7"/>
    <w:rsid w:val="00DF0035"/>
    <w:rsid w:val="00DF0123"/>
    <w:rsid w:val="00DF03DA"/>
    <w:rsid w:val="00DF04E8"/>
    <w:rsid w:val="00DF0752"/>
    <w:rsid w:val="00DF1006"/>
    <w:rsid w:val="00DF12C9"/>
    <w:rsid w:val="00DF1B19"/>
    <w:rsid w:val="00DF4704"/>
    <w:rsid w:val="00DF5177"/>
    <w:rsid w:val="00DF585C"/>
    <w:rsid w:val="00DF60B1"/>
    <w:rsid w:val="00DF6F1D"/>
    <w:rsid w:val="00DF7E17"/>
    <w:rsid w:val="00E0028B"/>
    <w:rsid w:val="00E00D6B"/>
    <w:rsid w:val="00E01369"/>
    <w:rsid w:val="00E01447"/>
    <w:rsid w:val="00E01ECC"/>
    <w:rsid w:val="00E024AA"/>
    <w:rsid w:val="00E0283D"/>
    <w:rsid w:val="00E0362E"/>
    <w:rsid w:val="00E039E6"/>
    <w:rsid w:val="00E0441A"/>
    <w:rsid w:val="00E052F0"/>
    <w:rsid w:val="00E05E6E"/>
    <w:rsid w:val="00E05FA8"/>
    <w:rsid w:val="00E061EE"/>
    <w:rsid w:val="00E06D69"/>
    <w:rsid w:val="00E1042E"/>
    <w:rsid w:val="00E10C79"/>
    <w:rsid w:val="00E1137D"/>
    <w:rsid w:val="00E11785"/>
    <w:rsid w:val="00E11E1E"/>
    <w:rsid w:val="00E11E5D"/>
    <w:rsid w:val="00E12155"/>
    <w:rsid w:val="00E13E00"/>
    <w:rsid w:val="00E13FC8"/>
    <w:rsid w:val="00E143D6"/>
    <w:rsid w:val="00E14CD7"/>
    <w:rsid w:val="00E15757"/>
    <w:rsid w:val="00E15C03"/>
    <w:rsid w:val="00E15C77"/>
    <w:rsid w:val="00E16287"/>
    <w:rsid w:val="00E1734B"/>
    <w:rsid w:val="00E210A8"/>
    <w:rsid w:val="00E223DB"/>
    <w:rsid w:val="00E236BE"/>
    <w:rsid w:val="00E242B2"/>
    <w:rsid w:val="00E24DFE"/>
    <w:rsid w:val="00E250F1"/>
    <w:rsid w:val="00E2544E"/>
    <w:rsid w:val="00E25AA4"/>
    <w:rsid w:val="00E26E80"/>
    <w:rsid w:val="00E27273"/>
    <w:rsid w:val="00E3017C"/>
    <w:rsid w:val="00E314CD"/>
    <w:rsid w:val="00E31618"/>
    <w:rsid w:val="00E316F0"/>
    <w:rsid w:val="00E3194A"/>
    <w:rsid w:val="00E31EE9"/>
    <w:rsid w:val="00E32DBA"/>
    <w:rsid w:val="00E33019"/>
    <w:rsid w:val="00E3365F"/>
    <w:rsid w:val="00E337D4"/>
    <w:rsid w:val="00E33C88"/>
    <w:rsid w:val="00E34D75"/>
    <w:rsid w:val="00E3550D"/>
    <w:rsid w:val="00E35584"/>
    <w:rsid w:val="00E36901"/>
    <w:rsid w:val="00E36A11"/>
    <w:rsid w:val="00E37611"/>
    <w:rsid w:val="00E40108"/>
    <w:rsid w:val="00E405B2"/>
    <w:rsid w:val="00E40C45"/>
    <w:rsid w:val="00E40FEE"/>
    <w:rsid w:val="00E4174C"/>
    <w:rsid w:val="00E419A5"/>
    <w:rsid w:val="00E41D8B"/>
    <w:rsid w:val="00E4257D"/>
    <w:rsid w:val="00E42A80"/>
    <w:rsid w:val="00E42FFC"/>
    <w:rsid w:val="00E45C36"/>
    <w:rsid w:val="00E461E8"/>
    <w:rsid w:val="00E46700"/>
    <w:rsid w:val="00E50268"/>
    <w:rsid w:val="00E522BD"/>
    <w:rsid w:val="00E52838"/>
    <w:rsid w:val="00E52847"/>
    <w:rsid w:val="00E53C98"/>
    <w:rsid w:val="00E54218"/>
    <w:rsid w:val="00E5444E"/>
    <w:rsid w:val="00E548BE"/>
    <w:rsid w:val="00E567BF"/>
    <w:rsid w:val="00E572BB"/>
    <w:rsid w:val="00E57591"/>
    <w:rsid w:val="00E57653"/>
    <w:rsid w:val="00E603D1"/>
    <w:rsid w:val="00E60FDA"/>
    <w:rsid w:val="00E6142C"/>
    <w:rsid w:val="00E614E0"/>
    <w:rsid w:val="00E625CE"/>
    <w:rsid w:val="00E6321A"/>
    <w:rsid w:val="00E63ACA"/>
    <w:rsid w:val="00E64561"/>
    <w:rsid w:val="00E64754"/>
    <w:rsid w:val="00E64BF3"/>
    <w:rsid w:val="00E67491"/>
    <w:rsid w:val="00E67A35"/>
    <w:rsid w:val="00E67C83"/>
    <w:rsid w:val="00E707D5"/>
    <w:rsid w:val="00E717EA"/>
    <w:rsid w:val="00E71A47"/>
    <w:rsid w:val="00E71B71"/>
    <w:rsid w:val="00E72A2E"/>
    <w:rsid w:val="00E72B0F"/>
    <w:rsid w:val="00E72F95"/>
    <w:rsid w:val="00E732CD"/>
    <w:rsid w:val="00E73F7F"/>
    <w:rsid w:val="00E7403A"/>
    <w:rsid w:val="00E74EBB"/>
    <w:rsid w:val="00E753E8"/>
    <w:rsid w:val="00E75A0E"/>
    <w:rsid w:val="00E77BF3"/>
    <w:rsid w:val="00E80B0A"/>
    <w:rsid w:val="00E8126D"/>
    <w:rsid w:val="00E81CA0"/>
    <w:rsid w:val="00E8235C"/>
    <w:rsid w:val="00E82C1D"/>
    <w:rsid w:val="00E83F43"/>
    <w:rsid w:val="00E84940"/>
    <w:rsid w:val="00E85409"/>
    <w:rsid w:val="00E85E12"/>
    <w:rsid w:val="00E861F9"/>
    <w:rsid w:val="00E87106"/>
    <w:rsid w:val="00E877D8"/>
    <w:rsid w:val="00E90D87"/>
    <w:rsid w:val="00E91844"/>
    <w:rsid w:val="00E924C2"/>
    <w:rsid w:val="00E92E24"/>
    <w:rsid w:val="00E94818"/>
    <w:rsid w:val="00EA0417"/>
    <w:rsid w:val="00EA06DF"/>
    <w:rsid w:val="00EA0CD2"/>
    <w:rsid w:val="00EA1C6D"/>
    <w:rsid w:val="00EA226B"/>
    <w:rsid w:val="00EA25CD"/>
    <w:rsid w:val="00EA289A"/>
    <w:rsid w:val="00EA429F"/>
    <w:rsid w:val="00EA4F9E"/>
    <w:rsid w:val="00EA552A"/>
    <w:rsid w:val="00EA5A23"/>
    <w:rsid w:val="00EA63BF"/>
    <w:rsid w:val="00EA63CA"/>
    <w:rsid w:val="00EA63DC"/>
    <w:rsid w:val="00EA6A07"/>
    <w:rsid w:val="00EA6D3B"/>
    <w:rsid w:val="00EB00AD"/>
    <w:rsid w:val="00EB0477"/>
    <w:rsid w:val="00EB123C"/>
    <w:rsid w:val="00EB136C"/>
    <w:rsid w:val="00EB18C9"/>
    <w:rsid w:val="00EB199B"/>
    <w:rsid w:val="00EB26A0"/>
    <w:rsid w:val="00EB386A"/>
    <w:rsid w:val="00EB44CF"/>
    <w:rsid w:val="00EB45CF"/>
    <w:rsid w:val="00EB480E"/>
    <w:rsid w:val="00EB4B95"/>
    <w:rsid w:val="00EB4BE7"/>
    <w:rsid w:val="00EB4D23"/>
    <w:rsid w:val="00EB5C98"/>
    <w:rsid w:val="00EB5EC6"/>
    <w:rsid w:val="00EB6FDB"/>
    <w:rsid w:val="00EB7FC9"/>
    <w:rsid w:val="00EC0D74"/>
    <w:rsid w:val="00EC31D0"/>
    <w:rsid w:val="00EC35C9"/>
    <w:rsid w:val="00EC3719"/>
    <w:rsid w:val="00EC3DC4"/>
    <w:rsid w:val="00EC4230"/>
    <w:rsid w:val="00EC4753"/>
    <w:rsid w:val="00EC4A80"/>
    <w:rsid w:val="00EC4C20"/>
    <w:rsid w:val="00EC5199"/>
    <w:rsid w:val="00EC6AF0"/>
    <w:rsid w:val="00EC6DD2"/>
    <w:rsid w:val="00EC7BD3"/>
    <w:rsid w:val="00ED0063"/>
    <w:rsid w:val="00ED1E7A"/>
    <w:rsid w:val="00ED202D"/>
    <w:rsid w:val="00ED27E8"/>
    <w:rsid w:val="00ED317A"/>
    <w:rsid w:val="00ED460E"/>
    <w:rsid w:val="00ED47F9"/>
    <w:rsid w:val="00ED4C60"/>
    <w:rsid w:val="00ED4D4A"/>
    <w:rsid w:val="00ED568A"/>
    <w:rsid w:val="00ED6F64"/>
    <w:rsid w:val="00ED7137"/>
    <w:rsid w:val="00ED797A"/>
    <w:rsid w:val="00ED7ACD"/>
    <w:rsid w:val="00EE09E3"/>
    <w:rsid w:val="00EE0DB3"/>
    <w:rsid w:val="00EE12DF"/>
    <w:rsid w:val="00EE2E39"/>
    <w:rsid w:val="00EE3261"/>
    <w:rsid w:val="00EE38F9"/>
    <w:rsid w:val="00EE3D7F"/>
    <w:rsid w:val="00EE41A5"/>
    <w:rsid w:val="00EE43AD"/>
    <w:rsid w:val="00EE47D4"/>
    <w:rsid w:val="00EE4B9D"/>
    <w:rsid w:val="00EE6982"/>
    <w:rsid w:val="00EE6F20"/>
    <w:rsid w:val="00EF044A"/>
    <w:rsid w:val="00EF06EA"/>
    <w:rsid w:val="00EF1AC6"/>
    <w:rsid w:val="00EF1B76"/>
    <w:rsid w:val="00EF3F8B"/>
    <w:rsid w:val="00EF61AF"/>
    <w:rsid w:val="00EF6318"/>
    <w:rsid w:val="00EF67F5"/>
    <w:rsid w:val="00F0031D"/>
    <w:rsid w:val="00F00F50"/>
    <w:rsid w:val="00F01A85"/>
    <w:rsid w:val="00F02269"/>
    <w:rsid w:val="00F027F8"/>
    <w:rsid w:val="00F02DE7"/>
    <w:rsid w:val="00F031E1"/>
    <w:rsid w:val="00F03C9C"/>
    <w:rsid w:val="00F0521B"/>
    <w:rsid w:val="00F0646F"/>
    <w:rsid w:val="00F0705D"/>
    <w:rsid w:val="00F073ED"/>
    <w:rsid w:val="00F07604"/>
    <w:rsid w:val="00F106A9"/>
    <w:rsid w:val="00F10C42"/>
    <w:rsid w:val="00F11589"/>
    <w:rsid w:val="00F1332A"/>
    <w:rsid w:val="00F137D8"/>
    <w:rsid w:val="00F1449B"/>
    <w:rsid w:val="00F14988"/>
    <w:rsid w:val="00F14D5E"/>
    <w:rsid w:val="00F15133"/>
    <w:rsid w:val="00F15479"/>
    <w:rsid w:val="00F159DB"/>
    <w:rsid w:val="00F1676D"/>
    <w:rsid w:val="00F168BA"/>
    <w:rsid w:val="00F17182"/>
    <w:rsid w:val="00F17B3E"/>
    <w:rsid w:val="00F20251"/>
    <w:rsid w:val="00F21088"/>
    <w:rsid w:val="00F2218B"/>
    <w:rsid w:val="00F23D8D"/>
    <w:rsid w:val="00F24FF0"/>
    <w:rsid w:val="00F25629"/>
    <w:rsid w:val="00F257F4"/>
    <w:rsid w:val="00F26066"/>
    <w:rsid w:val="00F26123"/>
    <w:rsid w:val="00F268D6"/>
    <w:rsid w:val="00F272C5"/>
    <w:rsid w:val="00F27BE9"/>
    <w:rsid w:val="00F30C01"/>
    <w:rsid w:val="00F327E7"/>
    <w:rsid w:val="00F32AF9"/>
    <w:rsid w:val="00F32D80"/>
    <w:rsid w:val="00F33AF6"/>
    <w:rsid w:val="00F34821"/>
    <w:rsid w:val="00F35746"/>
    <w:rsid w:val="00F357F6"/>
    <w:rsid w:val="00F35924"/>
    <w:rsid w:val="00F35E28"/>
    <w:rsid w:val="00F360B9"/>
    <w:rsid w:val="00F36F0C"/>
    <w:rsid w:val="00F401F4"/>
    <w:rsid w:val="00F4065A"/>
    <w:rsid w:val="00F407E8"/>
    <w:rsid w:val="00F43402"/>
    <w:rsid w:val="00F43CCA"/>
    <w:rsid w:val="00F43FBF"/>
    <w:rsid w:val="00F447C7"/>
    <w:rsid w:val="00F459B4"/>
    <w:rsid w:val="00F45EA6"/>
    <w:rsid w:val="00F46A10"/>
    <w:rsid w:val="00F46A16"/>
    <w:rsid w:val="00F47843"/>
    <w:rsid w:val="00F5058B"/>
    <w:rsid w:val="00F50861"/>
    <w:rsid w:val="00F50B67"/>
    <w:rsid w:val="00F50F68"/>
    <w:rsid w:val="00F5142D"/>
    <w:rsid w:val="00F5170B"/>
    <w:rsid w:val="00F517AA"/>
    <w:rsid w:val="00F51FEC"/>
    <w:rsid w:val="00F5211B"/>
    <w:rsid w:val="00F52CFC"/>
    <w:rsid w:val="00F53297"/>
    <w:rsid w:val="00F546B7"/>
    <w:rsid w:val="00F554A9"/>
    <w:rsid w:val="00F55F77"/>
    <w:rsid w:val="00F57799"/>
    <w:rsid w:val="00F60B02"/>
    <w:rsid w:val="00F6184A"/>
    <w:rsid w:val="00F6246D"/>
    <w:rsid w:val="00F62A0B"/>
    <w:rsid w:val="00F62C54"/>
    <w:rsid w:val="00F63A12"/>
    <w:rsid w:val="00F63C9E"/>
    <w:rsid w:val="00F6473E"/>
    <w:rsid w:val="00F65994"/>
    <w:rsid w:val="00F6610D"/>
    <w:rsid w:val="00F66B48"/>
    <w:rsid w:val="00F66D62"/>
    <w:rsid w:val="00F67910"/>
    <w:rsid w:val="00F70CCF"/>
    <w:rsid w:val="00F70F14"/>
    <w:rsid w:val="00F716FD"/>
    <w:rsid w:val="00F718A2"/>
    <w:rsid w:val="00F722E0"/>
    <w:rsid w:val="00F73919"/>
    <w:rsid w:val="00F73F72"/>
    <w:rsid w:val="00F74929"/>
    <w:rsid w:val="00F74CC3"/>
    <w:rsid w:val="00F74D08"/>
    <w:rsid w:val="00F75525"/>
    <w:rsid w:val="00F75879"/>
    <w:rsid w:val="00F762A4"/>
    <w:rsid w:val="00F7631F"/>
    <w:rsid w:val="00F7707C"/>
    <w:rsid w:val="00F776FC"/>
    <w:rsid w:val="00F80355"/>
    <w:rsid w:val="00F808B5"/>
    <w:rsid w:val="00F81420"/>
    <w:rsid w:val="00F8165D"/>
    <w:rsid w:val="00F817A9"/>
    <w:rsid w:val="00F81AAA"/>
    <w:rsid w:val="00F81B23"/>
    <w:rsid w:val="00F821B4"/>
    <w:rsid w:val="00F823C3"/>
    <w:rsid w:val="00F825B2"/>
    <w:rsid w:val="00F833B6"/>
    <w:rsid w:val="00F839F7"/>
    <w:rsid w:val="00F83B53"/>
    <w:rsid w:val="00F844FD"/>
    <w:rsid w:val="00F84D12"/>
    <w:rsid w:val="00F855D8"/>
    <w:rsid w:val="00F879A4"/>
    <w:rsid w:val="00F87C43"/>
    <w:rsid w:val="00F87D3D"/>
    <w:rsid w:val="00F911D3"/>
    <w:rsid w:val="00F916DF"/>
    <w:rsid w:val="00F922E0"/>
    <w:rsid w:val="00F9263D"/>
    <w:rsid w:val="00F94309"/>
    <w:rsid w:val="00F94718"/>
    <w:rsid w:val="00F94851"/>
    <w:rsid w:val="00F95176"/>
    <w:rsid w:val="00F957A6"/>
    <w:rsid w:val="00F95D6A"/>
    <w:rsid w:val="00F965EB"/>
    <w:rsid w:val="00F97BBE"/>
    <w:rsid w:val="00F97FC2"/>
    <w:rsid w:val="00FA0298"/>
    <w:rsid w:val="00FA160D"/>
    <w:rsid w:val="00FA1BA3"/>
    <w:rsid w:val="00FA2886"/>
    <w:rsid w:val="00FA2A67"/>
    <w:rsid w:val="00FA2D3B"/>
    <w:rsid w:val="00FA3943"/>
    <w:rsid w:val="00FA413C"/>
    <w:rsid w:val="00FA49C6"/>
    <w:rsid w:val="00FA50CE"/>
    <w:rsid w:val="00FA5722"/>
    <w:rsid w:val="00FA5C0B"/>
    <w:rsid w:val="00FA6BA7"/>
    <w:rsid w:val="00FB0C81"/>
    <w:rsid w:val="00FB1169"/>
    <w:rsid w:val="00FB1691"/>
    <w:rsid w:val="00FB1F52"/>
    <w:rsid w:val="00FB25EF"/>
    <w:rsid w:val="00FB389D"/>
    <w:rsid w:val="00FB3CEE"/>
    <w:rsid w:val="00FB4ED7"/>
    <w:rsid w:val="00FB62C4"/>
    <w:rsid w:val="00FB7030"/>
    <w:rsid w:val="00FB7EA2"/>
    <w:rsid w:val="00FB7FD8"/>
    <w:rsid w:val="00FC0586"/>
    <w:rsid w:val="00FC14FE"/>
    <w:rsid w:val="00FC16DF"/>
    <w:rsid w:val="00FC1A49"/>
    <w:rsid w:val="00FC2200"/>
    <w:rsid w:val="00FC2226"/>
    <w:rsid w:val="00FC2540"/>
    <w:rsid w:val="00FC2B57"/>
    <w:rsid w:val="00FC2F6C"/>
    <w:rsid w:val="00FC4383"/>
    <w:rsid w:val="00FC45E8"/>
    <w:rsid w:val="00FC4929"/>
    <w:rsid w:val="00FC58B3"/>
    <w:rsid w:val="00FC5A11"/>
    <w:rsid w:val="00FC5E30"/>
    <w:rsid w:val="00FC5FC4"/>
    <w:rsid w:val="00FC7095"/>
    <w:rsid w:val="00FC710B"/>
    <w:rsid w:val="00FC7130"/>
    <w:rsid w:val="00FC749E"/>
    <w:rsid w:val="00FC74C7"/>
    <w:rsid w:val="00FD1E14"/>
    <w:rsid w:val="00FD1FF2"/>
    <w:rsid w:val="00FD2521"/>
    <w:rsid w:val="00FD392F"/>
    <w:rsid w:val="00FD3C01"/>
    <w:rsid w:val="00FD42CD"/>
    <w:rsid w:val="00FD5DC8"/>
    <w:rsid w:val="00FD5E2C"/>
    <w:rsid w:val="00FD6A95"/>
    <w:rsid w:val="00FD6BFD"/>
    <w:rsid w:val="00FD716B"/>
    <w:rsid w:val="00FD7A23"/>
    <w:rsid w:val="00FE0831"/>
    <w:rsid w:val="00FE1180"/>
    <w:rsid w:val="00FE1EA7"/>
    <w:rsid w:val="00FE2B13"/>
    <w:rsid w:val="00FE31CA"/>
    <w:rsid w:val="00FE34A6"/>
    <w:rsid w:val="00FE469B"/>
    <w:rsid w:val="00FE4DEC"/>
    <w:rsid w:val="00FE5BA9"/>
    <w:rsid w:val="00FE64B0"/>
    <w:rsid w:val="00FE6FF6"/>
    <w:rsid w:val="00FE7B4F"/>
    <w:rsid w:val="00FF0204"/>
    <w:rsid w:val="00FF24D7"/>
    <w:rsid w:val="00FF2A3F"/>
    <w:rsid w:val="00FF3AED"/>
    <w:rsid w:val="00FF5979"/>
    <w:rsid w:val="00FF5C99"/>
    <w:rsid w:val="00FF6611"/>
    <w:rsid w:val="00FF6996"/>
    <w:rsid w:val="00FF6B94"/>
    <w:rsid w:val="00FF7B5C"/>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7"/>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8"/>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paragraph" w:customStyle="1" w:styleId="Title2">
    <w:name w:val="Title2"/>
    <w:rsid w:val="007B060E"/>
    <w:pPr>
      <w:jc w:val="center"/>
      <w:outlineLvl w:val="0"/>
    </w:pPr>
    <w:rPr>
      <w:b/>
      <w:caps/>
      <w:sz w:val="22"/>
      <w:szCs w:val="22"/>
      <w:lang w:val="en-GB"/>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B060E"/>
    <w:pPr>
      <w:bidi/>
      <w:ind w:left="180" w:hanging="180"/>
      <w:jc w:val="lowKashida"/>
    </w:pPr>
    <w:rPr>
      <w:rFonts w:cs="Simplified Arabic"/>
      <w:sz w:val="24"/>
      <w:szCs w:val="32"/>
      <w:lang w:val="en-US" w:eastAsia="en-CA" w:bidi="ar-DZ"/>
    </w:rPr>
  </w:style>
  <w:style w:type="paragraph" w:customStyle="1" w:styleId="newheader4">
    <w:name w:val="new header4"/>
    <w:basedOn w:val="Heading4"/>
    <w:next w:val="Normal"/>
    <w:qFormat/>
    <w:rsid w:val="00433C30"/>
    <w:pPr>
      <w:numPr>
        <w:ilvl w:val="3"/>
        <w:numId w:val="4"/>
      </w:numPr>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433C30"/>
    <w:rPr>
      <w:sz w:val="22"/>
      <w:szCs w:val="22"/>
      <w:lang w:val="en-GB"/>
    </w:rPr>
  </w:style>
  <w:style w:type="paragraph" w:customStyle="1" w:styleId="Default">
    <w:name w:val="Default"/>
    <w:rsid w:val="00433C3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33C3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3C30"/>
    <w:pPr>
      <w:jc w:val="left"/>
    </w:pPr>
    <w:rPr>
      <w:rFonts w:eastAsiaTheme="minorHAnsi"/>
      <w:sz w:val="24"/>
      <w:szCs w:val="24"/>
      <w:lang w:val="en-US"/>
    </w:rPr>
  </w:style>
  <w:style w:type="character" w:customStyle="1" w:styleId="ui-provider">
    <w:name w:val="ui-provider"/>
    <w:basedOn w:val="DefaultParagraphFont"/>
    <w:rsid w:val="00433C30"/>
  </w:style>
  <w:style w:type="paragraph" w:customStyle="1" w:styleId="Footer1">
    <w:name w:val="Footer1"/>
    <w:basedOn w:val="Normal"/>
    <w:rsid w:val="00433C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33C30"/>
    <w:rPr>
      <w:rFonts w:ascii="Arial" w:hAnsi="Arial" w:cs="Arial"/>
      <w:sz w:val="22"/>
      <w:szCs w:val="22"/>
      <w:lang w:val="en-CA"/>
    </w:rPr>
  </w:style>
  <w:style w:type="table" w:customStyle="1" w:styleId="8">
    <w:name w:val="8"/>
    <w:basedOn w:val="TableNormal"/>
    <w:rsid w:val="00433C30"/>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Strong">
    <w:name w:val="Strong"/>
    <w:basedOn w:val="DefaultParagraphFont"/>
    <w:uiPriority w:val="22"/>
    <w:qFormat/>
    <w:rsid w:val="00433C30"/>
    <w:rPr>
      <w:b/>
      <w:bCs/>
    </w:rPr>
  </w:style>
  <w:style w:type="table" w:styleId="GridTable4-Accent3">
    <w:name w:val="Grid Table 4 Accent 3"/>
    <w:basedOn w:val="TableNormal"/>
    <w:uiPriority w:val="49"/>
    <w:rsid w:val="00433C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433C30"/>
    <w:rPr>
      <w:rFonts w:cs="Simplified Arabic"/>
      <w:sz w:val="24"/>
      <w:szCs w:val="32"/>
      <w:lang w:eastAsia="en-CA" w:bidi="ar-DZ"/>
    </w:rPr>
  </w:style>
  <w:style w:type="table" w:customStyle="1" w:styleId="GridTable4-Accent11">
    <w:name w:val="Grid Table 4 - Accent 11"/>
    <w:basedOn w:val="TableNormal"/>
    <w:next w:val="GridTable4-Accent1"/>
    <w:uiPriority w:val="49"/>
    <w:rsid w:val="00433C3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433C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rynqvb">
    <w:name w:val="rynqvb"/>
    <w:basedOn w:val="DefaultParagraphFont"/>
    <w:rsid w:val="00D91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637999548">
      <w:bodyDiv w:val="1"/>
      <w:marLeft w:val="0"/>
      <w:marRight w:val="0"/>
      <w:marTop w:val="0"/>
      <w:marBottom w:val="0"/>
      <w:divBdr>
        <w:top w:val="none" w:sz="0" w:space="0" w:color="auto"/>
        <w:left w:val="none" w:sz="0" w:space="0" w:color="auto"/>
        <w:bottom w:val="none" w:sz="0" w:space="0" w:color="auto"/>
        <w:right w:val="none" w:sz="0" w:space="0" w:color="auto"/>
      </w:divBdr>
      <w:divsChild>
        <w:div w:id="90977342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366129183">
      <w:bodyDiv w:val="1"/>
      <w:marLeft w:val="0"/>
      <w:marRight w:val="0"/>
      <w:marTop w:val="0"/>
      <w:marBottom w:val="0"/>
      <w:divBdr>
        <w:top w:val="none" w:sz="0" w:space="0" w:color="auto"/>
        <w:left w:val="none" w:sz="0" w:space="0" w:color="auto"/>
        <w:bottom w:val="none" w:sz="0" w:space="0" w:color="auto"/>
        <w:right w:val="none" w:sz="0" w:space="0" w:color="auto"/>
      </w:divBdr>
      <w:divsChild>
        <w:div w:id="1035236432">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7172">
      <w:bodyDiv w:val="1"/>
      <w:marLeft w:val="0"/>
      <w:marRight w:val="0"/>
      <w:marTop w:val="0"/>
      <w:marBottom w:val="0"/>
      <w:divBdr>
        <w:top w:val="none" w:sz="0" w:space="0" w:color="auto"/>
        <w:left w:val="none" w:sz="0" w:space="0" w:color="auto"/>
        <w:bottom w:val="none" w:sz="0" w:space="0" w:color="auto"/>
        <w:right w:val="none" w:sz="0" w:space="0" w:color="auto"/>
      </w:divBdr>
      <w:divsChild>
        <w:div w:id="915821013">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9EF33A2-FC19-B543-A047-02D030878FF3}"/>
</file>

<file path=customXml/itemProps4.xml><?xml version="1.0" encoding="utf-8"?>
<ds:datastoreItem xmlns:ds="http://schemas.openxmlformats.org/officeDocument/2006/customXml" ds:itemID="{4D9EBF5D-916C-41B5-8845-1A5DDB199C8A}"/>
</file>

<file path=docProps/app.xml><?xml version="1.0" encoding="utf-8"?>
<Properties xmlns="http://schemas.openxmlformats.org/officeDocument/2006/extended-properties" xmlns:vt="http://schemas.openxmlformats.org/officeDocument/2006/docPropsVTypes">
  <Template>9322- Working document 24102023</Template>
  <TotalTime>136</TotalTime>
  <Pages>28</Pages>
  <Words>9124</Words>
  <Characters>52010</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مقترحات مشروعات: إسواتيني</vt:lpstr>
    </vt:vector>
  </TitlesOfParts>
  <Company>UNMFS</Company>
  <LinksUpToDate>false</LinksUpToDate>
  <CharactersWithSpaces>61012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إسواتيني</dc:title>
  <dc:creator>Pamela El Kortbawi</dc:creator>
  <cp:lastModifiedBy>Angela Xue He Yan</cp:lastModifiedBy>
  <cp:revision>64</cp:revision>
  <cp:lastPrinted>2024-05-10T01:22:00Z</cp:lastPrinted>
  <dcterms:created xsi:type="dcterms:W3CDTF">2024-05-09T11:46:00Z</dcterms:created>
  <dcterms:modified xsi:type="dcterms:W3CDTF">2024-05-10T01:23:00Z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UNEP/OzL.Pro/ExCom/94/35*</vt:lpwstr>
  </property>
  <property fmtid="{D5CDD505-2E9C-101B-9397-08002B2CF9AE}" pid="3" name="Revision date">
    <vt:lpwstr>9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ies>
</file>