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846D53" w:rsidRPr="00846D53" w14:paraId="08966751" w14:textId="77777777" w:rsidTr="009C59F7">
        <w:trPr>
          <w:trHeight w:val="720"/>
        </w:trPr>
        <w:tc>
          <w:tcPr>
            <w:tcW w:w="5490" w:type="dxa"/>
            <w:gridSpan w:val="2"/>
            <w:tcBorders>
              <w:bottom w:val="single" w:sz="18" w:space="0" w:color="auto"/>
            </w:tcBorders>
          </w:tcPr>
          <w:p w14:paraId="1D6D9292" w14:textId="77777777" w:rsidR="00C15867" w:rsidRPr="00846D5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846D53">
              <w:rPr>
                <w:rFonts w:ascii="Univers" w:hAnsi="Univers"/>
                <w:b/>
                <w:sz w:val="28"/>
                <w:szCs w:val="28"/>
              </w:rPr>
              <w:t>UNITED</w:t>
            </w:r>
            <w:r w:rsidRPr="00846D53">
              <w:rPr>
                <w:rFonts w:ascii="Univers" w:hAnsi="Univers"/>
                <w:b/>
                <w:sz w:val="28"/>
                <w:szCs w:val="28"/>
              </w:rPr>
              <w:br/>
              <w:t>NATIONS</w:t>
            </w:r>
          </w:p>
        </w:tc>
        <w:tc>
          <w:tcPr>
            <w:tcW w:w="4590" w:type="dxa"/>
            <w:tcBorders>
              <w:bottom w:val="single" w:sz="18" w:space="0" w:color="auto"/>
            </w:tcBorders>
          </w:tcPr>
          <w:p w14:paraId="0F9CAC9B" w14:textId="77777777" w:rsidR="00C15867" w:rsidRPr="00846D53" w:rsidRDefault="00C15867" w:rsidP="009C59F7">
            <w:pPr>
              <w:jc w:val="right"/>
              <w:rPr>
                <w:sz w:val="52"/>
                <w:szCs w:val="52"/>
              </w:rPr>
            </w:pPr>
            <w:r w:rsidRPr="00846D53">
              <w:rPr>
                <w:rFonts w:ascii="Univers Bold" w:hAnsi="Univers Bold"/>
                <w:b/>
                <w:sz w:val="72"/>
              </w:rPr>
              <w:t>EP</w:t>
            </w:r>
          </w:p>
        </w:tc>
      </w:tr>
      <w:tr w:rsidR="00846D53" w:rsidRPr="00846D53" w14:paraId="2A51850B"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D0639F6" w14:textId="77777777" w:rsidR="00C15867" w:rsidRPr="00846D53" w:rsidRDefault="00E52838" w:rsidP="009C59F7">
            <w:pPr>
              <w:spacing w:before="120"/>
            </w:pPr>
            <w:r w:rsidRPr="00846D53">
              <w:rPr>
                <w:noProof/>
                <w:lang w:val="en-US" w:eastAsia="zh-CN"/>
              </w:rPr>
              <mc:AlternateContent>
                <mc:Choice Requires="wpg">
                  <w:drawing>
                    <wp:anchor distT="0" distB="0" distL="114300" distR="114300" simplePos="0" relativeHeight="251660288" behindDoc="0" locked="0" layoutInCell="1" allowOverlap="1" wp14:anchorId="39E5B139" wp14:editId="3BCCA9A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D4C533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2EA5A4C" w14:textId="77777777" w:rsidR="00C15867" w:rsidRPr="00846D5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846D53">
              <w:rPr>
                <w:rFonts w:ascii="Univers" w:hAnsi="Univers"/>
                <w:b/>
                <w:sz w:val="32"/>
              </w:rPr>
              <w:t>United Nations</w:t>
            </w:r>
          </w:p>
          <w:p w14:paraId="3396FDD6" w14:textId="77777777" w:rsidR="00C15867" w:rsidRPr="00846D5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846D53">
              <w:rPr>
                <w:rFonts w:ascii="Univers" w:hAnsi="Univers"/>
                <w:b/>
                <w:sz w:val="32"/>
              </w:rPr>
              <w:t>Environment</w:t>
            </w:r>
          </w:p>
          <w:p w14:paraId="4294C79E" w14:textId="77777777" w:rsidR="00C15867" w:rsidRPr="00846D5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846D53">
              <w:rPr>
                <w:rFonts w:ascii="Univers" w:hAnsi="Univers"/>
                <w:b/>
                <w:sz w:val="32"/>
              </w:rPr>
              <w:t>Programme</w:t>
            </w:r>
          </w:p>
          <w:p w14:paraId="60BAE02C" w14:textId="77777777" w:rsidR="00C15867" w:rsidRPr="00846D53" w:rsidRDefault="00C15867" w:rsidP="009C59F7">
            <w:pPr>
              <w:spacing w:before="720"/>
              <w:ind w:left="158"/>
            </w:pPr>
          </w:p>
        </w:tc>
        <w:tc>
          <w:tcPr>
            <w:tcW w:w="4590" w:type="dxa"/>
            <w:tcBorders>
              <w:top w:val="nil"/>
              <w:left w:val="nil"/>
              <w:bottom w:val="single" w:sz="36" w:space="0" w:color="auto"/>
              <w:right w:val="nil"/>
            </w:tcBorders>
          </w:tcPr>
          <w:p w14:paraId="7C36E7C6" w14:textId="77777777" w:rsidR="00C15867" w:rsidRPr="00846D53" w:rsidRDefault="00C15867" w:rsidP="009C59F7">
            <w:r w:rsidRPr="00846D53">
              <w:t>Distr.</w:t>
            </w:r>
          </w:p>
          <w:p w14:paraId="6166976E" w14:textId="77777777" w:rsidR="00923540" w:rsidRPr="00846D53" w:rsidRDefault="00923540" w:rsidP="00923540">
            <w:r w:rsidRPr="00846D53">
              <w:t>GENERAL</w:t>
            </w:r>
          </w:p>
          <w:p w14:paraId="37CC4495" w14:textId="77777777" w:rsidR="00C15867" w:rsidRPr="00846D53" w:rsidRDefault="00C15867" w:rsidP="009C59F7"/>
          <w:p w14:paraId="326FD801" w14:textId="77777777" w:rsidR="00C15867" w:rsidRPr="00846D53" w:rsidRDefault="00C15867" w:rsidP="009C59F7"/>
          <w:p w14:paraId="07BE69F8" w14:textId="025157D0" w:rsidR="00C15867" w:rsidRPr="00846D53" w:rsidRDefault="00C03635" w:rsidP="009C59F7">
            <w:r>
              <w:fldChar w:fldCharType="begin"/>
            </w:r>
            <w:r>
              <w:instrText xml:space="preserve"> DOCPROPERTY "Document number"  \* MERGEFORMAT </w:instrText>
            </w:r>
            <w:r>
              <w:fldChar w:fldCharType="separate"/>
            </w:r>
            <w:r w:rsidRPr="00846D53">
              <w:t>UNEP/</w:t>
            </w:r>
            <w:proofErr w:type="spellStart"/>
            <w:r w:rsidRPr="00846D53">
              <w:t>OzL.Pro</w:t>
            </w:r>
            <w:proofErr w:type="spellEnd"/>
            <w:r w:rsidRPr="00846D53">
              <w:t>/ExCom/95/27</w:t>
            </w:r>
            <w:r>
              <w:fldChar w:fldCharType="end"/>
            </w:r>
          </w:p>
          <w:p w14:paraId="2EF40D23" w14:textId="41001722" w:rsidR="00C15867" w:rsidRPr="00846D53" w:rsidRDefault="00BC2495" w:rsidP="009C59F7">
            <w:r w:rsidRPr="00846D53">
              <w:fldChar w:fldCharType="begin"/>
            </w:r>
            <w:r w:rsidR="00851352" w:rsidRPr="00846D53">
              <w:instrText xml:space="preserve"> DOCPROPERTY "Revision date" \@ "d MMMM YYYY"  \* MERGEFORMAT </w:instrText>
            </w:r>
            <w:r w:rsidRPr="00846D53">
              <w:fldChar w:fldCharType="separate"/>
            </w:r>
            <w:r w:rsidR="0024200F" w:rsidRPr="00846D53">
              <w:t>10 November 2024</w:t>
            </w:r>
            <w:r w:rsidRPr="00846D53">
              <w:fldChar w:fldCharType="end"/>
            </w:r>
          </w:p>
          <w:p w14:paraId="63A8BA79" w14:textId="77777777" w:rsidR="00C15867" w:rsidRPr="00846D53" w:rsidRDefault="00C15867" w:rsidP="009C59F7">
            <w:pPr>
              <w:rPr>
                <w:caps/>
              </w:rPr>
            </w:pPr>
          </w:p>
          <w:p w14:paraId="5B06AE17" w14:textId="77777777" w:rsidR="00C15867" w:rsidRPr="00846D53" w:rsidRDefault="00C15867" w:rsidP="009C59F7">
            <w:r w:rsidRPr="00846D53">
              <w:t>ORIGINAL: ENGLISH</w:t>
            </w:r>
          </w:p>
        </w:tc>
      </w:tr>
    </w:tbl>
    <w:p w14:paraId="1469C4ED" w14:textId="77777777" w:rsidR="00CA59FB" w:rsidRPr="00846D53" w:rsidRDefault="00C15867" w:rsidP="00CA59FB">
      <w:pPr>
        <w:jc w:val="left"/>
      </w:pPr>
      <w:r w:rsidRPr="00846D53">
        <w:t>EXECUTIVE COMMITTEE OF</w:t>
      </w:r>
      <w:r w:rsidRPr="00846D53">
        <w:br/>
        <w:t xml:space="preserve">  THE MULTILATERAL FUND FOR THE</w:t>
      </w:r>
      <w:r w:rsidRPr="00846D53">
        <w:br/>
        <w:t xml:space="preserve">  IMPLEMENTATION OF THE MONTREAL PROTOCOL</w:t>
      </w:r>
      <w:r w:rsidRPr="00846D53">
        <w:br/>
      </w:r>
      <w:r w:rsidR="00CA59FB" w:rsidRPr="00846D53">
        <w:t>Ninety-</w:t>
      </w:r>
      <w:r w:rsidR="00E9339B" w:rsidRPr="00846D53">
        <w:t xml:space="preserve">fifth </w:t>
      </w:r>
      <w:r w:rsidR="00CA59FB" w:rsidRPr="00846D53">
        <w:t>Meeting</w:t>
      </w:r>
    </w:p>
    <w:p w14:paraId="38B467FA" w14:textId="77777777" w:rsidR="00CA59FB" w:rsidRPr="00846D53" w:rsidRDefault="00CA59FB" w:rsidP="00CA59FB">
      <w:pPr>
        <w:jc w:val="left"/>
      </w:pPr>
      <w:r w:rsidRPr="00846D53">
        <w:t xml:space="preserve">Montreal, </w:t>
      </w:r>
      <w:r w:rsidR="00D11735" w:rsidRPr="00846D53">
        <w:t>4-8</w:t>
      </w:r>
      <w:r w:rsidR="00022071" w:rsidRPr="00846D53">
        <w:t xml:space="preserve"> </w:t>
      </w:r>
      <w:r w:rsidR="00D11735" w:rsidRPr="00846D53">
        <w:t>December</w:t>
      </w:r>
      <w:r w:rsidR="00DA2387" w:rsidRPr="00846D53">
        <w:t xml:space="preserve"> 202</w:t>
      </w:r>
      <w:r w:rsidR="00A77919" w:rsidRPr="00846D53">
        <w:t>4</w:t>
      </w:r>
    </w:p>
    <w:p w14:paraId="7C05BE47" w14:textId="0E99A61F" w:rsidR="0079781A" w:rsidRPr="00846D53" w:rsidRDefault="0079781A" w:rsidP="0079781A">
      <w:pPr>
        <w:jc w:val="left"/>
      </w:pPr>
      <w:r w:rsidRPr="00846D53">
        <w:t xml:space="preserve">Item </w:t>
      </w:r>
      <w:r w:rsidR="00C03635" w:rsidRPr="00846D53">
        <w:t xml:space="preserve">8(d)(ii) </w:t>
      </w:r>
      <w:r w:rsidRPr="00846D53">
        <w:t>of the provisional agenda</w:t>
      </w:r>
      <w:r w:rsidRPr="00846D53">
        <w:rPr>
          <w:rStyle w:val="FootnoteReference"/>
        </w:rPr>
        <w:footnoteReference w:id="1"/>
      </w:r>
    </w:p>
    <w:p w14:paraId="0361AF8B" w14:textId="77777777" w:rsidR="00C15867" w:rsidRPr="00846D53" w:rsidRDefault="00C15867" w:rsidP="00CA59FB">
      <w:pPr>
        <w:jc w:val="left"/>
      </w:pPr>
    </w:p>
    <w:p w14:paraId="559823D0" w14:textId="77777777" w:rsidR="009145E4" w:rsidRDefault="009145E4" w:rsidP="002423B5">
      <w:pPr>
        <w:pStyle w:val="Heading1"/>
        <w:numPr>
          <w:ilvl w:val="0"/>
          <w:numId w:val="0"/>
        </w:numPr>
        <w:spacing w:after="0"/>
      </w:pPr>
    </w:p>
    <w:p w14:paraId="7042DAA2" w14:textId="77777777" w:rsidR="004F415B" w:rsidRPr="004F415B" w:rsidRDefault="004F415B" w:rsidP="004F415B"/>
    <w:p w14:paraId="0C7830DC" w14:textId="35E38603" w:rsidR="002423B5" w:rsidRPr="00846D53" w:rsidRDefault="002423B5" w:rsidP="002423B5">
      <w:pPr>
        <w:pStyle w:val="Title2"/>
        <w:rPr>
          <w:caps w:val="0"/>
        </w:rPr>
      </w:pPr>
      <w:r w:rsidRPr="00846D53">
        <w:rPr>
          <w:caps w:val="0"/>
        </w:rPr>
        <w:t xml:space="preserve">UNDP BUSINESS </w:t>
      </w:r>
      <w:smartTag w:uri="urn:schemas-microsoft-com:office:smarttags" w:element="stockticker">
        <w:r w:rsidRPr="00846D53">
          <w:rPr>
            <w:caps w:val="0"/>
          </w:rPr>
          <w:t>PLAN</w:t>
        </w:r>
      </w:smartTag>
      <w:r w:rsidRPr="00846D53">
        <w:rPr>
          <w:caps w:val="0"/>
        </w:rPr>
        <w:t xml:space="preserve"> FOR 202</w:t>
      </w:r>
      <w:r w:rsidR="00795BE9" w:rsidRPr="00846D53">
        <w:rPr>
          <w:caps w:val="0"/>
        </w:rPr>
        <w:t>5</w:t>
      </w:r>
      <w:r w:rsidRPr="00846D53">
        <w:rPr>
          <w:caps w:val="0"/>
        </w:rPr>
        <w:t>–202</w:t>
      </w:r>
      <w:r w:rsidR="00795BE9" w:rsidRPr="00846D53">
        <w:rPr>
          <w:caps w:val="0"/>
        </w:rPr>
        <w:t>7</w:t>
      </w:r>
    </w:p>
    <w:p w14:paraId="79F726D7" w14:textId="77777777" w:rsidR="002423B5" w:rsidRPr="00846D53" w:rsidRDefault="002423B5" w:rsidP="002423B5">
      <w:pPr>
        <w:jc w:val="center"/>
        <w:rPr>
          <w:b/>
        </w:rPr>
      </w:pPr>
    </w:p>
    <w:p w14:paraId="1999FDFA" w14:textId="77777777" w:rsidR="002423B5" w:rsidRPr="00846D53" w:rsidRDefault="002423B5" w:rsidP="002423B5">
      <w:pPr>
        <w:pStyle w:val="Heading1"/>
        <w:numPr>
          <w:ilvl w:val="0"/>
          <w:numId w:val="0"/>
        </w:numPr>
        <w:rPr>
          <w:b/>
          <w:bCs/>
          <w:sz w:val="24"/>
          <w:szCs w:val="24"/>
        </w:rPr>
      </w:pPr>
      <w:r w:rsidRPr="00846D53">
        <w:rPr>
          <w:b/>
          <w:bCs/>
          <w:sz w:val="24"/>
          <w:szCs w:val="24"/>
        </w:rPr>
        <w:t>Introduction</w:t>
      </w:r>
    </w:p>
    <w:p w14:paraId="43B10CDA" w14:textId="3480807B" w:rsidR="002423B5" w:rsidRPr="00846D53" w:rsidRDefault="002423B5" w:rsidP="00B56D10">
      <w:pPr>
        <w:pStyle w:val="Heading1"/>
      </w:pPr>
      <w:r w:rsidRPr="00846D53">
        <w:t>This document presents UNDP business plan for 202</w:t>
      </w:r>
      <w:r w:rsidR="00B60884" w:rsidRPr="00846D53">
        <w:t>5</w:t>
      </w:r>
      <w:r w:rsidRPr="00846D53">
        <w:t>–202</w:t>
      </w:r>
      <w:r w:rsidR="00B60884" w:rsidRPr="00846D53">
        <w:t>7</w:t>
      </w:r>
      <w:r w:rsidRPr="00846D53">
        <w:t xml:space="preserve"> and includes the planned activities for the reduction of controlled substances </w:t>
      </w:r>
      <w:r w:rsidR="00233EEE" w:rsidRPr="00846D53">
        <w:t xml:space="preserve">and other activities </w:t>
      </w:r>
      <w:r w:rsidRPr="00846D53">
        <w:t>under the Montreal Protocol during the period 202</w:t>
      </w:r>
      <w:r w:rsidR="005E050E" w:rsidRPr="00846D53">
        <w:t>5</w:t>
      </w:r>
      <w:r w:rsidRPr="00846D53">
        <w:t>–202</w:t>
      </w:r>
      <w:r w:rsidR="005E050E" w:rsidRPr="00846D53">
        <w:t>7</w:t>
      </w:r>
      <w:r w:rsidRPr="00846D53">
        <w:t>. The narrative of UNDP’s business plan for 202</w:t>
      </w:r>
      <w:r w:rsidR="00C17500" w:rsidRPr="00846D53">
        <w:t>5</w:t>
      </w:r>
      <w:r w:rsidRPr="00846D53">
        <w:t>–202</w:t>
      </w:r>
      <w:r w:rsidR="00C17500" w:rsidRPr="00846D53">
        <w:t>7</w:t>
      </w:r>
      <w:r w:rsidRPr="00846D53">
        <w:t xml:space="preserve"> is attached to the present document.     </w:t>
      </w:r>
    </w:p>
    <w:p w14:paraId="7A46E766" w14:textId="77777777" w:rsidR="002423B5" w:rsidRPr="00846D53" w:rsidRDefault="002423B5" w:rsidP="00B56D10">
      <w:pPr>
        <w:pStyle w:val="Heading1"/>
      </w:pPr>
      <w:r w:rsidRPr="00846D53">
        <w:t>This document consists of the following sections:</w:t>
      </w:r>
    </w:p>
    <w:p w14:paraId="0D283CF4" w14:textId="36CCE221" w:rsidR="002423B5" w:rsidRPr="00846D53" w:rsidRDefault="002423B5" w:rsidP="002423B5">
      <w:pPr>
        <w:pStyle w:val="ListParagraph"/>
        <w:numPr>
          <w:ilvl w:val="0"/>
          <w:numId w:val="21"/>
        </w:numPr>
        <w:spacing w:after="240"/>
        <w:ind w:left="1570" w:hanging="778"/>
        <w:contextualSpacing w:val="0"/>
      </w:pPr>
      <w:r w:rsidRPr="00846D53">
        <w:t>Planned activities during the period 202</w:t>
      </w:r>
      <w:r w:rsidR="00006068" w:rsidRPr="00846D53">
        <w:t>5</w:t>
      </w:r>
      <w:r w:rsidRPr="00846D53">
        <w:t>–202</w:t>
      </w:r>
      <w:r w:rsidR="00006068" w:rsidRPr="00846D53">
        <w:t>7</w:t>
      </w:r>
    </w:p>
    <w:p w14:paraId="5BB70AB8" w14:textId="77777777" w:rsidR="002423B5" w:rsidRPr="00846D53" w:rsidRDefault="002423B5" w:rsidP="002423B5">
      <w:pPr>
        <w:pStyle w:val="ListParagraph"/>
        <w:numPr>
          <w:ilvl w:val="0"/>
          <w:numId w:val="21"/>
        </w:numPr>
        <w:spacing w:after="240"/>
        <w:ind w:left="1570" w:hanging="778"/>
        <w:contextualSpacing w:val="0"/>
      </w:pPr>
      <w:r w:rsidRPr="00846D53">
        <w:t>Secretariat’s comments</w:t>
      </w:r>
    </w:p>
    <w:p w14:paraId="182329E2" w14:textId="77777777" w:rsidR="002423B5" w:rsidRPr="00846D53" w:rsidRDefault="002423B5" w:rsidP="002423B5">
      <w:pPr>
        <w:pStyle w:val="ListParagraph"/>
        <w:numPr>
          <w:ilvl w:val="0"/>
          <w:numId w:val="21"/>
        </w:numPr>
        <w:spacing w:after="240"/>
        <w:ind w:left="1570" w:hanging="778"/>
        <w:contextualSpacing w:val="0"/>
      </w:pPr>
      <w:r w:rsidRPr="00846D53">
        <w:t>Proposed adjustments by the Secretariat</w:t>
      </w:r>
    </w:p>
    <w:p w14:paraId="180A924E" w14:textId="77777777" w:rsidR="002423B5" w:rsidRPr="00846D53" w:rsidRDefault="002423B5" w:rsidP="002423B5">
      <w:pPr>
        <w:pStyle w:val="ListParagraph"/>
        <w:numPr>
          <w:ilvl w:val="0"/>
          <w:numId w:val="21"/>
        </w:numPr>
        <w:spacing w:after="240"/>
        <w:ind w:left="1570" w:hanging="778"/>
        <w:contextualSpacing w:val="0"/>
      </w:pPr>
      <w:r w:rsidRPr="00846D53">
        <w:t>Performance indicators</w:t>
      </w:r>
    </w:p>
    <w:p w14:paraId="2DC7F6A0" w14:textId="77777777" w:rsidR="002423B5" w:rsidRPr="00846D53" w:rsidRDefault="002423B5" w:rsidP="002423B5">
      <w:pPr>
        <w:pStyle w:val="ListParagraph"/>
        <w:numPr>
          <w:ilvl w:val="0"/>
          <w:numId w:val="21"/>
        </w:numPr>
        <w:spacing w:after="240"/>
        <w:ind w:left="1570" w:hanging="778"/>
        <w:contextualSpacing w:val="0"/>
      </w:pPr>
      <w:r w:rsidRPr="00846D53">
        <w:t>Recommendation</w:t>
      </w:r>
    </w:p>
    <w:p w14:paraId="6B4D1783" w14:textId="522DEBBA" w:rsidR="002423B5" w:rsidRPr="00846D53" w:rsidRDefault="002423B5" w:rsidP="002423B5">
      <w:pPr>
        <w:rPr>
          <w:b/>
          <w:bCs/>
          <w:sz w:val="24"/>
          <w:szCs w:val="24"/>
        </w:rPr>
      </w:pPr>
      <w:r w:rsidRPr="00846D53">
        <w:rPr>
          <w:b/>
          <w:bCs/>
          <w:sz w:val="24"/>
          <w:szCs w:val="24"/>
        </w:rPr>
        <w:t>I.</w:t>
      </w:r>
      <w:r w:rsidRPr="00846D53">
        <w:rPr>
          <w:b/>
          <w:bCs/>
          <w:sz w:val="24"/>
          <w:szCs w:val="24"/>
        </w:rPr>
        <w:tab/>
        <w:t>Planned activities during the period 202</w:t>
      </w:r>
      <w:r w:rsidR="00006068" w:rsidRPr="00846D53">
        <w:rPr>
          <w:b/>
          <w:bCs/>
          <w:sz w:val="24"/>
          <w:szCs w:val="24"/>
        </w:rPr>
        <w:t>5</w:t>
      </w:r>
      <w:r w:rsidRPr="00846D53">
        <w:rPr>
          <w:b/>
          <w:bCs/>
          <w:sz w:val="24"/>
          <w:szCs w:val="24"/>
        </w:rPr>
        <w:t>–202</w:t>
      </w:r>
      <w:r w:rsidR="00006068" w:rsidRPr="00846D53">
        <w:rPr>
          <w:b/>
          <w:bCs/>
          <w:sz w:val="24"/>
          <w:szCs w:val="24"/>
        </w:rPr>
        <w:t>7</w:t>
      </w:r>
      <w:r w:rsidRPr="00846D53">
        <w:rPr>
          <w:b/>
          <w:bCs/>
          <w:sz w:val="24"/>
          <w:szCs w:val="24"/>
        </w:rPr>
        <w:t xml:space="preserve"> </w:t>
      </w:r>
    </w:p>
    <w:p w14:paraId="078BF00F" w14:textId="77777777" w:rsidR="002423B5" w:rsidRPr="00846D53" w:rsidRDefault="002423B5" w:rsidP="002423B5"/>
    <w:p w14:paraId="1E851F7B" w14:textId="77777777" w:rsidR="002423B5" w:rsidRPr="00846D53" w:rsidRDefault="002423B5" w:rsidP="004F415B">
      <w:pPr>
        <w:pStyle w:val="Heading1"/>
      </w:pPr>
      <w:r w:rsidRPr="00846D53">
        <w:t>Table 1 sets out, by year, the value of activities included in UNDP’s business plan.</w:t>
      </w:r>
    </w:p>
    <w:p w14:paraId="741575B7" w14:textId="24FCFC72" w:rsidR="002423B5" w:rsidRPr="00846D53" w:rsidRDefault="002423B5" w:rsidP="004F415B">
      <w:pPr>
        <w:pStyle w:val="subhead"/>
        <w:keepNext/>
        <w:jc w:val="both"/>
        <w:rPr>
          <w:b/>
          <w:sz w:val="22"/>
          <w:szCs w:val="22"/>
          <w:lang w:val="en-CA"/>
        </w:rPr>
      </w:pPr>
      <w:r w:rsidRPr="00846D53">
        <w:rPr>
          <w:b/>
          <w:sz w:val="22"/>
          <w:szCs w:val="22"/>
          <w:lang w:val="en-CA"/>
        </w:rPr>
        <w:lastRenderedPageBreak/>
        <w:t>Table 1. Resource allocation in the UNDP business plan for 202</w:t>
      </w:r>
      <w:r w:rsidR="00081313" w:rsidRPr="00846D53">
        <w:rPr>
          <w:b/>
          <w:sz w:val="22"/>
          <w:szCs w:val="22"/>
          <w:lang w:val="en-CA"/>
        </w:rPr>
        <w:t>5</w:t>
      </w:r>
      <w:r w:rsidRPr="00846D53">
        <w:rPr>
          <w:b/>
          <w:sz w:val="22"/>
          <w:szCs w:val="22"/>
          <w:lang w:val="en-CA"/>
        </w:rPr>
        <w:t>–202</w:t>
      </w:r>
      <w:r w:rsidR="00081313" w:rsidRPr="00846D53">
        <w:rPr>
          <w:b/>
          <w:sz w:val="22"/>
          <w:szCs w:val="22"/>
          <w:lang w:val="en-CA"/>
        </w:rPr>
        <w:t>7</w:t>
      </w:r>
      <w:r w:rsidRPr="00846D53">
        <w:rPr>
          <w:b/>
          <w:sz w:val="22"/>
          <w:szCs w:val="22"/>
          <w:lang w:val="en-CA"/>
        </w:rPr>
        <w:t xml:space="preserve"> (US </w:t>
      </w:r>
      <w:proofErr w:type="gramStart"/>
      <w:r w:rsidRPr="00846D53">
        <w:rPr>
          <w:b/>
          <w:sz w:val="22"/>
          <w:szCs w:val="22"/>
          <w:lang w:val="en-CA"/>
        </w:rPr>
        <w:t>$)*</w:t>
      </w:r>
      <w:proofErr w:type="gramEnd"/>
      <w:r w:rsidRPr="00846D53">
        <w:rPr>
          <w:b/>
          <w:sz w:val="22"/>
          <w:szCs w:val="22"/>
          <w:lang w:val="en-CA"/>
        </w:rPr>
        <w:t xml:space="preserve"> </w:t>
      </w:r>
      <w:r w:rsidRPr="00846D53">
        <w:rPr>
          <w:b/>
          <w:bCs/>
          <w:sz w:val="22"/>
          <w:szCs w:val="22"/>
        </w:rPr>
        <w:t xml:space="preserve">– </w:t>
      </w:r>
      <w:r w:rsidRPr="00846D53">
        <w:rPr>
          <w:b/>
          <w:sz w:val="22"/>
          <w:szCs w:val="22"/>
          <w:lang w:val="en-CA"/>
        </w:rPr>
        <w:t>as submitted</w:t>
      </w:r>
    </w:p>
    <w:tbl>
      <w:tblPr>
        <w:tblW w:w="9634" w:type="dxa"/>
        <w:tblLayout w:type="fixed"/>
        <w:tblLook w:val="04A0" w:firstRow="1" w:lastRow="0" w:firstColumn="1" w:lastColumn="0" w:noHBand="0" w:noVBand="1"/>
      </w:tblPr>
      <w:tblGrid>
        <w:gridCol w:w="3539"/>
        <w:gridCol w:w="1228"/>
        <w:gridCol w:w="1229"/>
        <w:gridCol w:w="1229"/>
        <w:gridCol w:w="1275"/>
        <w:gridCol w:w="1134"/>
      </w:tblGrid>
      <w:tr w:rsidR="00846D53" w:rsidRPr="00846D53" w14:paraId="6B88D602" w14:textId="77777777" w:rsidTr="00A17471">
        <w:trPr>
          <w:trHeight w:val="232"/>
          <w:tblHeader/>
        </w:trPr>
        <w:tc>
          <w:tcPr>
            <w:tcW w:w="353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61E55AA0" w14:textId="77777777" w:rsidR="00A64D27" w:rsidRPr="00846D53" w:rsidRDefault="00A64D27" w:rsidP="004F415B">
            <w:pPr>
              <w:keepNext/>
              <w:jc w:val="left"/>
              <w:rPr>
                <w:b/>
                <w:bCs/>
                <w:sz w:val="20"/>
                <w:szCs w:val="20"/>
                <w:lang w:eastAsia="en-CA"/>
              </w:rPr>
            </w:pPr>
            <w:r w:rsidRPr="00846D53">
              <w:rPr>
                <w:b/>
                <w:bCs/>
                <w:sz w:val="20"/>
                <w:szCs w:val="20"/>
                <w:lang w:eastAsia="en-CA"/>
              </w:rPr>
              <w:t>Description </w:t>
            </w:r>
          </w:p>
        </w:tc>
        <w:tc>
          <w:tcPr>
            <w:tcW w:w="1228" w:type="dxa"/>
            <w:tcBorders>
              <w:top w:val="single" w:sz="4" w:space="0" w:color="auto"/>
              <w:left w:val="nil"/>
              <w:bottom w:val="single" w:sz="4" w:space="0" w:color="auto"/>
              <w:right w:val="single" w:sz="4" w:space="0" w:color="auto"/>
            </w:tcBorders>
            <w:shd w:val="clear" w:color="auto" w:fill="auto"/>
            <w:hideMark/>
          </w:tcPr>
          <w:p w14:paraId="36D28417" w14:textId="77777777" w:rsidR="00A64D27" w:rsidRPr="00846D53" w:rsidRDefault="00A64D27" w:rsidP="004F415B">
            <w:pPr>
              <w:keepNext/>
              <w:jc w:val="center"/>
              <w:rPr>
                <w:b/>
                <w:bCs/>
                <w:sz w:val="20"/>
                <w:szCs w:val="20"/>
                <w:lang w:eastAsia="en-CA"/>
              </w:rPr>
            </w:pPr>
            <w:r w:rsidRPr="00846D53">
              <w:rPr>
                <w:b/>
                <w:bCs/>
                <w:sz w:val="20"/>
                <w:szCs w:val="20"/>
                <w:lang w:eastAsia="en-CA"/>
              </w:rPr>
              <w:t>2025</w:t>
            </w:r>
          </w:p>
        </w:tc>
        <w:tc>
          <w:tcPr>
            <w:tcW w:w="1229" w:type="dxa"/>
            <w:tcBorders>
              <w:top w:val="single" w:sz="4" w:space="0" w:color="auto"/>
              <w:left w:val="nil"/>
              <w:bottom w:val="single" w:sz="4" w:space="0" w:color="auto"/>
              <w:right w:val="single" w:sz="4" w:space="0" w:color="auto"/>
            </w:tcBorders>
            <w:shd w:val="clear" w:color="auto" w:fill="auto"/>
            <w:hideMark/>
          </w:tcPr>
          <w:p w14:paraId="452249A3" w14:textId="77777777" w:rsidR="00A64D27" w:rsidRPr="00846D53" w:rsidRDefault="00A64D27" w:rsidP="004F415B">
            <w:pPr>
              <w:keepNext/>
              <w:jc w:val="center"/>
              <w:rPr>
                <w:b/>
                <w:bCs/>
                <w:sz w:val="20"/>
                <w:szCs w:val="20"/>
                <w:lang w:eastAsia="en-CA"/>
              </w:rPr>
            </w:pPr>
            <w:r w:rsidRPr="00846D53">
              <w:rPr>
                <w:b/>
                <w:bCs/>
                <w:sz w:val="20"/>
                <w:szCs w:val="20"/>
                <w:lang w:eastAsia="en-CA"/>
              </w:rPr>
              <w:t>2026</w:t>
            </w:r>
          </w:p>
        </w:tc>
        <w:tc>
          <w:tcPr>
            <w:tcW w:w="1229" w:type="dxa"/>
            <w:tcBorders>
              <w:top w:val="single" w:sz="4" w:space="0" w:color="auto"/>
              <w:left w:val="nil"/>
              <w:bottom w:val="single" w:sz="4" w:space="0" w:color="auto"/>
              <w:right w:val="single" w:sz="4" w:space="0" w:color="auto"/>
            </w:tcBorders>
            <w:shd w:val="clear" w:color="auto" w:fill="auto"/>
            <w:hideMark/>
          </w:tcPr>
          <w:p w14:paraId="4F6FBF8A" w14:textId="77777777" w:rsidR="00A64D27" w:rsidRPr="00846D53" w:rsidRDefault="00A64D27" w:rsidP="004F415B">
            <w:pPr>
              <w:keepNext/>
              <w:jc w:val="center"/>
              <w:rPr>
                <w:b/>
                <w:bCs/>
                <w:sz w:val="20"/>
                <w:szCs w:val="20"/>
                <w:lang w:eastAsia="en-CA"/>
              </w:rPr>
            </w:pPr>
            <w:r w:rsidRPr="00846D53">
              <w:rPr>
                <w:b/>
                <w:bCs/>
                <w:sz w:val="20"/>
                <w:szCs w:val="20"/>
                <w:lang w:eastAsia="en-CA"/>
              </w:rPr>
              <w:t>2027</w:t>
            </w:r>
          </w:p>
        </w:tc>
        <w:tc>
          <w:tcPr>
            <w:tcW w:w="1275" w:type="dxa"/>
            <w:tcBorders>
              <w:top w:val="single" w:sz="4" w:space="0" w:color="auto"/>
              <w:left w:val="nil"/>
              <w:bottom w:val="single" w:sz="4" w:space="0" w:color="auto"/>
              <w:right w:val="single" w:sz="4" w:space="0" w:color="auto"/>
            </w:tcBorders>
            <w:shd w:val="clear" w:color="auto" w:fill="auto"/>
            <w:hideMark/>
          </w:tcPr>
          <w:p w14:paraId="0D13FC5C" w14:textId="77777777" w:rsidR="00A64D27" w:rsidRPr="00846D53" w:rsidRDefault="00A64D27" w:rsidP="004F415B">
            <w:pPr>
              <w:keepNext/>
              <w:jc w:val="center"/>
              <w:rPr>
                <w:b/>
                <w:bCs/>
                <w:sz w:val="20"/>
                <w:szCs w:val="20"/>
                <w:lang w:eastAsia="en-CA"/>
              </w:rPr>
            </w:pPr>
            <w:r w:rsidRPr="00846D53">
              <w:rPr>
                <w:b/>
                <w:bCs/>
                <w:sz w:val="20"/>
                <w:szCs w:val="20"/>
                <w:lang w:eastAsia="en-CA"/>
              </w:rPr>
              <w:t>Total (2025–2027)</w:t>
            </w:r>
          </w:p>
        </w:tc>
        <w:tc>
          <w:tcPr>
            <w:tcW w:w="1134" w:type="dxa"/>
            <w:tcBorders>
              <w:top w:val="single" w:sz="4" w:space="0" w:color="auto"/>
              <w:left w:val="nil"/>
              <w:bottom w:val="single" w:sz="4" w:space="0" w:color="auto"/>
              <w:right w:val="single" w:sz="4" w:space="0" w:color="auto"/>
            </w:tcBorders>
            <w:shd w:val="clear" w:color="auto" w:fill="auto"/>
            <w:hideMark/>
          </w:tcPr>
          <w:p w14:paraId="52C50620" w14:textId="77777777" w:rsidR="00A64D27" w:rsidRPr="00846D53" w:rsidRDefault="00A64D27" w:rsidP="004F415B">
            <w:pPr>
              <w:keepNext/>
              <w:jc w:val="center"/>
              <w:rPr>
                <w:b/>
                <w:bCs/>
                <w:sz w:val="20"/>
                <w:szCs w:val="20"/>
                <w:lang w:eastAsia="en-CA"/>
              </w:rPr>
            </w:pPr>
            <w:r w:rsidRPr="00846D53">
              <w:rPr>
                <w:b/>
                <w:bCs/>
                <w:sz w:val="20"/>
                <w:szCs w:val="20"/>
                <w:lang w:eastAsia="en-CA"/>
              </w:rPr>
              <w:t>Total after 2027</w:t>
            </w:r>
          </w:p>
        </w:tc>
      </w:tr>
      <w:tr w:rsidR="00846D53" w:rsidRPr="00846D53" w14:paraId="06848098" w14:textId="77777777" w:rsidTr="00A17471">
        <w:trPr>
          <w:trHeight w:val="58"/>
        </w:trPr>
        <w:tc>
          <w:tcPr>
            <w:tcW w:w="9634" w:type="dxa"/>
            <w:gridSpan w:val="6"/>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7B870980" w14:textId="77777777" w:rsidR="00A64D27" w:rsidRPr="00846D53" w:rsidRDefault="00A64D27" w:rsidP="004F415B">
            <w:pPr>
              <w:keepNext/>
              <w:jc w:val="left"/>
              <w:rPr>
                <w:b/>
                <w:bCs/>
                <w:sz w:val="20"/>
                <w:szCs w:val="20"/>
                <w:lang w:eastAsia="en-CA"/>
              </w:rPr>
            </w:pPr>
            <w:r w:rsidRPr="00846D53">
              <w:rPr>
                <w:b/>
                <w:bCs/>
                <w:sz w:val="20"/>
                <w:szCs w:val="20"/>
                <w:lang w:eastAsia="en-CA"/>
              </w:rPr>
              <w:t>HCFC activities</w:t>
            </w:r>
          </w:p>
        </w:tc>
      </w:tr>
      <w:tr w:rsidR="00846D53" w:rsidRPr="00846D53" w14:paraId="5A1F2619" w14:textId="77777777" w:rsidTr="00A17471">
        <w:trPr>
          <w:trHeight w:val="326"/>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445FBE5" w14:textId="77777777" w:rsidR="00A64D27" w:rsidRPr="00846D53" w:rsidRDefault="00A64D27" w:rsidP="004F415B">
            <w:pPr>
              <w:keepNext/>
              <w:jc w:val="left"/>
              <w:rPr>
                <w:sz w:val="20"/>
                <w:szCs w:val="20"/>
                <w:lang w:eastAsia="en-CA"/>
              </w:rPr>
            </w:pPr>
            <w:r w:rsidRPr="00846D53">
              <w:rPr>
                <w:sz w:val="20"/>
                <w:szCs w:val="20"/>
                <w:lang w:eastAsia="en-CA"/>
              </w:rPr>
              <w:t>Approved HCFC phase-out management plans (HPMPs)</w:t>
            </w:r>
          </w:p>
        </w:tc>
        <w:tc>
          <w:tcPr>
            <w:tcW w:w="1228" w:type="dxa"/>
            <w:tcBorders>
              <w:top w:val="nil"/>
              <w:left w:val="nil"/>
              <w:bottom w:val="single" w:sz="4" w:space="0" w:color="auto"/>
              <w:right w:val="single" w:sz="4" w:space="0" w:color="auto"/>
            </w:tcBorders>
            <w:shd w:val="clear" w:color="auto" w:fill="auto"/>
            <w:noWrap/>
            <w:hideMark/>
          </w:tcPr>
          <w:p w14:paraId="2BDD4E45" w14:textId="77777777" w:rsidR="00A64D27" w:rsidRPr="00846D53" w:rsidRDefault="00A64D27" w:rsidP="004F415B">
            <w:pPr>
              <w:keepNext/>
              <w:jc w:val="right"/>
              <w:rPr>
                <w:sz w:val="20"/>
                <w:szCs w:val="20"/>
                <w:lang w:eastAsia="en-CA"/>
              </w:rPr>
            </w:pPr>
            <w:r w:rsidRPr="00846D53">
              <w:rPr>
                <w:sz w:val="20"/>
                <w:szCs w:val="20"/>
                <w:lang w:eastAsia="en-CA"/>
              </w:rPr>
              <w:t>17,142,461</w:t>
            </w:r>
          </w:p>
        </w:tc>
        <w:tc>
          <w:tcPr>
            <w:tcW w:w="1229" w:type="dxa"/>
            <w:tcBorders>
              <w:top w:val="nil"/>
              <w:left w:val="nil"/>
              <w:bottom w:val="single" w:sz="4" w:space="0" w:color="auto"/>
              <w:right w:val="single" w:sz="4" w:space="0" w:color="auto"/>
            </w:tcBorders>
            <w:shd w:val="clear" w:color="auto" w:fill="auto"/>
            <w:noWrap/>
            <w:hideMark/>
          </w:tcPr>
          <w:p w14:paraId="64106AE1" w14:textId="77777777" w:rsidR="00A64D27" w:rsidRPr="00846D53" w:rsidRDefault="00A64D27" w:rsidP="004F415B">
            <w:pPr>
              <w:keepNext/>
              <w:jc w:val="right"/>
              <w:rPr>
                <w:sz w:val="20"/>
                <w:szCs w:val="20"/>
                <w:lang w:eastAsia="en-CA"/>
              </w:rPr>
            </w:pPr>
            <w:r w:rsidRPr="00846D53">
              <w:rPr>
                <w:sz w:val="20"/>
                <w:szCs w:val="20"/>
                <w:lang w:eastAsia="en-CA"/>
              </w:rPr>
              <w:t>20,420,783</w:t>
            </w:r>
          </w:p>
        </w:tc>
        <w:tc>
          <w:tcPr>
            <w:tcW w:w="1229" w:type="dxa"/>
            <w:tcBorders>
              <w:top w:val="nil"/>
              <w:left w:val="nil"/>
              <w:bottom w:val="single" w:sz="4" w:space="0" w:color="auto"/>
              <w:right w:val="single" w:sz="4" w:space="0" w:color="auto"/>
            </w:tcBorders>
            <w:shd w:val="clear" w:color="auto" w:fill="auto"/>
            <w:noWrap/>
            <w:hideMark/>
          </w:tcPr>
          <w:p w14:paraId="64E13452" w14:textId="77777777" w:rsidR="00A64D27" w:rsidRPr="00846D53" w:rsidRDefault="00A64D27" w:rsidP="004F415B">
            <w:pPr>
              <w:keepNext/>
              <w:jc w:val="right"/>
              <w:rPr>
                <w:sz w:val="20"/>
                <w:szCs w:val="20"/>
                <w:lang w:eastAsia="en-CA"/>
              </w:rPr>
            </w:pPr>
            <w:r w:rsidRPr="00846D53">
              <w:rPr>
                <w:sz w:val="20"/>
                <w:szCs w:val="20"/>
                <w:lang w:eastAsia="en-CA"/>
              </w:rPr>
              <w:t>10,570,777</w:t>
            </w:r>
          </w:p>
        </w:tc>
        <w:tc>
          <w:tcPr>
            <w:tcW w:w="1275" w:type="dxa"/>
            <w:tcBorders>
              <w:top w:val="nil"/>
              <w:left w:val="nil"/>
              <w:bottom w:val="single" w:sz="4" w:space="0" w:color="auto"/>
              <w:right w:val="single" w:sz="4" w:space="0" w:color="auto"/>
            </w:tcBorders>
            <w:shd w:val="clear" w:color="auto" w:fill="auto"/>
            <w:noWrap/>
            <w:hideMark/>
          </w:tcPr>
          <w:p w14:paraId="2EA10DEC" w14:textId="77777777" w:rsidR="00A64D27" w:rsidRPr="00846D53" w:rsidRDefault="00A64D27" w:rsidP="004F415B">
            <w:pPr>
              <w:keepNext/>
              <w:jc w:val="right"/>
              <w:rPr>
                <w:sz w:val="20"/>
                <w:szCs w:val="20"/>
                <w:lang w:eastAsia="en-CA"/>
              </w:rPr>
            </w:pPr>
            <w:r w:rsidRPr="00846D53">
              <w:rPr>
                <w:sz w:val="20"/>
                <w:szCs w:val="20"/>
                <w:lang w:eastAsia="en-CA"/>
              </w:rPr>
              <w:t>48,134,021</w:t>
            </w:r>
          </w:p>
        </w:tc>
        <w:tc>
          <w:tcPr>
            <w:tcW w:w="1134" w:type="dxa"/>
            <w:tcBorders>
              <w:top w:val="nil"/>
              <w:left w:val="nil"/>
              <w:bottom w:val="single" w:sz="4" w:space="0" w:color="auto"/>
              <w:right w:val="single" w:sz="4" w:space="0" w:color="auto"/>
            </w:tcBorders>
            <w:shd w:val="clear" w:color="auto" w:fill="auto"/>
            <w:noWrap/>
            <w:hideMark/>
          </w:tcPr>
          <w:p w14:paraId="739FF24B" w14:textId="77777777" w:rsidR="00A64D27" w:rsidRPr="00846D53" w:rsidRDefault="00A64D27" w:rsidP="004F415B">
            <w:pPr>
              <w:keepNext/>
              <w:jc w:val="right"/>
              <w:rPr>
                <w:sz w:val="20"/>
                <w:szCs w:val="20"/>
                <w:lang w:eastAsia="en-CA"/>
              </w:rPr>
            </w:pPr>
            <w:r w:rsidRPr="00846D53">
              <w:rPr>
                <w:sz w:val="20"/>
                <w:szCs w:val="20"/>
                <w:lang w:eastAsia="en-CA"/>
              </w:rPr>
              <w:t>16,251,370</w:t>
            </w:r>
          </w:p>
        </w:tc>
      </w:tr>
      <w:tr w:rsidR="00846D53" w:rsidRPr="00846D53" w14:paraId="34257E61" w14:textId="77777777" w:rsidTr="00A17471">
        <w:trPr>
          <w:trHeight w:val="58"/>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8057AD9" w14:textId="77777777" w:rsidR="00A64D27" w:rsidRPr="00846D53" w:rsidRDefault="00A64D27" w:rsidP="004F415B">
            <w:pPr>
              <w:keepNext/>
              <w:jc w:val="left"/>
              <w:rPr>
                <w:sz w:val="20"/>
                <w:szCs w:val="20"/>
                <w:lang w:eastAsia="en-CA"/>
              </w:rPr>
            </w:pPr>
            <w:r w:rsidRPr="00846D53">
              <w:rPr>
                <w:sz w:val="20"/>
                <w:szCs w:val="20"/>
                <w:lang w:eastAsia="en-CA"/>
              </w:rPr>
              <w:t xml:space="preserve">HPMP stage II </w:t>
            </w:r>
          </w:p>
        </w:tc>
        <w:tc>
          <w:tcPr>
            <w:tcW w:w="1228" w:type="dxa"/>
            <w:tcBorders>
              <w:top w:val="nil"/>
              <w:left w:val="nil"/>
              <w:bottom w:val="single" w:sz="4" w:space="0" w:color="auto"/>
              <w:right w:val="single" w:sz="4" w:space="0" w:color="auto"/>
            </w:tcBorders>
            <w:shd w:val="clear" w:color="auto" w:fill="auto"/>
            <w:noWrap/>
            <w:hideMark/>
          </w:tcPr>
          <w:p w14:paraId="0546DB02" w14:textId="77777777" w:rsidR="00A64D27" w:rsidRPr="00846D53" w:rsidRDefault="00A64D27" w:rsidP="004F415B">
            <w:pPr>
              <w:keepNext/>
              <w:jc w:val="right"/>
              <w:rPr>
                <w:sz w:val="20"/>
                <w:szCs w:val="20"/>
                <w:lang w:eastAsia="en-CA"/>
              </w:rPr>
            </w:pPr>
            <w:r w:rsidRPr="00846D53">
              <w:rPr>
                <w:sz w:val="20"/>
                <w:szCs w:val="20"/>
                <w:lang w:eastAsia="en-CA"/>
              </w:rPr>
              <w:t>563,840</w:t>
            </w:r>
          </w:p>
        </w:tc>
        <w:tc>
          <w:tcPr>
            <w:tcW w:w="1229" w:type="dxa"/>
            <w:tcBorders>
              <w:top w:val="nil"/>
              <w:left w:val="nil"/>
              <w:bottom w:val="single" w:sz="4" w:space="0" w:color="auto"/>
              <w:right w:val="single" w:sz="4" w:space="0" w:color="auto"/>
            </w:tcBorders>
            <w:shd w:val="clear" w:color="auto" w:fill="auto"/>
            <w:noWrap/>
            <w:hideMark/>
          </w:tcPr>
          <w:p w14:paraId="0A4C9F17" w14:textId="77777777" w:rsidR="00A64D27" w:rsidRPr="00846D53" w:rsidRDefault="00A64D27" w:rsidP="004F415B">
            <w:pPr>
              <w:keepNext/>
              <w:jc w:val="right"/>
              <w:rPr>
                <w:sz w:val="20"/>
                <w:szCs w:val="20"/>
                <w:lang w:eastAsia="en-CA"/>
              </w:rPr>
            </w:pPr>
            <w:r w:rsidRPr="00846D53">
              <w:rPr>
                <w:sz w:val="20"/>
                <w:szCs w:val="20"/>
                <w:lang w:eastAsia="en-CA"/>
              </w:rPr>
              <w:t>55,000</w:t>
            </w:r>
          </w:p>
        </w:tc>
        <w:tc>
          <w:tcPr>
            <w:tcW w:w="1229" w:type="dxa"/>
            <w:tcBorders>
              <w:top w:val="nil"/>
              <w:left w:val="nil"/>
              <w:bottom w:val="single" w:sz="4" w:space="0" w:color="auto"/>
              <w:right w:val="single" w:sz="4" w:space="0" w:color="auto"/>
            </w:tcBorders>
            <w:shd w:val="clear" w:color="auto" w:fill="auto"/>
            <w:noWrap/>
            <w:hideMark/>
          </w:tcPr>
          <w:p w14:paraId="387FF425" w14:textId="77777777" w:rsidR="00A64D27" w:rsidRPr="00846D53" w:rsidRDefault="00A64D27" w:rsidP="004F415B">
            <w:pPr>
              <w:keepNext/>
              <w:jc w:val="right"/>
              <w:rPr>
                <w:sz w:val="20"/>
                <w:szCs w:val="20"/>
                <w:lang w:eastAsia="en-CA"/>
              </w:rPr>
            </w:pPr>
            <w:r w:rsidRPr="00846D53">
              <w:rPr>
                <w:sz w:val="20"/>
                <w:szCs w:val="20"/>
                <w:lang w:eastAsia="en-CA"/>
              </w:rPr>
              <w:t>87,200</w:t>
            </w:r>
          </w:p>
        </w:tc>
        <w:tc>
          <w:tcPr>
            <w:tcW w:w="1275" w:type="dxa"/>
            <w:tcBorders>
              <w:top w:val="nil"/>
              <w:left w:val="nil"/>
              <w:bottom w:val="single" w:sz="4" w:space="0" w:color="auto"/>
              <w:right w:val="single" w:sz="4" w:space="0" w:color="auto"/>
            </w:tcBorders>
            <w:shd w:val="clear" w:color="auto" w:fill="auto"/>
            <w:noWrap/>
            <w:hideMark/>
          </w:tcPr>
          <w:p w14:paraId="1FC61186" w14:textId="77777777" w:rsidR="00A64D27" w:rsidRPr="00846D53" w:rsidRDefault="00A64D27" w:rsidP="004F415B">
            <w:pPr>
              <w:keepNext/>
              <w:jc w:val="right"/>
              <w:rPr>
                <w:sz w:val="20"/>
                <w:szCs w:val="20"/>
                <w:lang w:eastAsia="en-CA"/>
              </w:rPr>
            </w:pPr>
            <w:r w:rsidRPr="00846D53">
              <w:rPr>
                <w:sz w:val="20"/>
                <w:szCs w:val="20"/>
                <w:lang w:eastAsia="en-CA"/>
              </w:rPr>
              <w:t>706,040</w:t>
            </w:r>
          </w:p>
        </w:tc>
        <w:tc>
          <w:tcPr>
            <w:tcW w:w="1134" w:type="dxa"/>
            <w:tcBorders>
              <w:top w:val="nil"/>
              <w:left w:val="nil"/>
              <w:bottom w:val="single" w:sz="4" w:space="0" w:color="auto"/>
              <w:right w:val="single" w:sz="4" w:space="0" w:color="auto"/>
            </w:tcBorders>
            <w:shd w:val="clear" w:color="auto" w:fill="auto"/>
            <w:noWrap/>
            <w:hideMark/>
          </w:tcPr>
          <w:p w14:paraId="0C9B129B" w14:textId="77777777" w:rsidR="00A64D27" w:rsidRPr="00846D53" w:rsidRDefault="00A64D27" w:rsidP="004F415B">
            <w:pPr>
              <w:keepNext/>
              <w:jc w:val="right"/>
              <w:rPr>
                <w:sz w:val="20"/>
                <w:szCs w:val="20"/>
                <w:lang w:eastAsia="en-CA"/>
              </w:rPr>
            </w:pPr>
            <w:bookmarkStart w:id="0" w:name="RANGE!F27"/>
            <w:r w:rsidRPr="00846D53">
              <w:rPr>
                <w:sz w:val="20"/>
                <w:szCs w:val="20"/>
                <w:lang w:eastAsia="en-CA"/>
              </w:rPr>
              <w:t>222,560</w:t>
            </w:r>
            <w:bookmarkEnd w:id="0"/>
          </w:p>
        </w:tc>
      </w:tr>
      <w:tr w:rsidR="00846D53" w:rsidRPr="00846D53" w14:paraId="13DD7935" w14:textId="77777777" w:rsidTr="00A17471">
        <w:trPr>
          <w:trHeight w:val="240"/>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D6E2050" w14:textId="77777777" w:rsidR="00A64D27" w:rsidRPr="00846D53" w:rsidRDefault="00A64D27" w:rsidP="004F415B">
            <w:pPr>
              <w:keepNext/>
              <w:jc w:val="left"/>
              <w:rPr>
                <w:sz w:val="20"/>
                <w:szCs w:val="20"/>
                <w:lang w:eastAsia="en-CA"/>
              </w:rPr>
            </w:pPr>
            <w:r w:rsidRPr="00846D53">
              <w:rPr>
                <w:sz w:val="20"/>
                <w:szCs w:val="20"/>
                <w:lang w:eastAsia="en-CA"/>
              </w:rPr>
              <w:t>HPMP stage III</w:t>
            </w:r>
          </w:p>
        </w:tc>
        <w:tc>
          <w:tcPr>
            <w:tcW w:w="1228" w:type="dxa"/>
            <w:tcBorders>
              <w:top w:val="nil"/>
              <w:left w:val="nil"/>
              <w:bottom w:val="single" w:sz="4" w:space="0" w:color="auto"/>
              <w:right w:val="single" w:sz="4" w:space="0" w:color="auto"/>
            </w:tcBorders>
            <w:shd w:val="clear" w:color="auto" w:fill="auto"/>
            <w:noWrap/>
            <w:hideMark/>
          </w:tcPr>
          <w:p w14:paraId="24DA6512" w14:textId="77777777" w:rsidR="00A64D27" w:rsidRPr="00846D53" w:rsidRDefault="00A64D27" w:rsidP="004F415B">
            <w:pPr>
              <w:keepNext/>
              <w:jc w:val="right"/>
              <w:rPr>
                <w:sz w:val="20"/>
                <w:szCs w:val="20"/>
                <w:lang w:eastAsia="en-CA"/>
              </w:rPr>
            </w:pPr>
            <w:r w:rsidRPr="00846D53">
              <w:rPr>
                <w:sz w:val="20"/>
                <w:szCs w:val="20"/>
                <w:lang w:eastAsia="en-CA"/>
              </w:rPr>
              <w:t>609,542</w:t>
            </w:r>
          </w:p>
        </w:tc>
        <w:tc>
          <w:tcPr>
            <w:tcW w:w="1229" w:type="dxa"/>
            <w:tcBorders>
              <w:top w:val="nil"/>
              <w:left w:val="nil"/>
              <w:bottom w:val="single" w:sz="4" w:space="0" w:color="auto"/>
              <w:right w:val="single" w:sz="4" w:space="0" w:color="auto"/>
            </w:tcBorders>
            <w:shd w:val="clear" w:color="auto" w:fill="auto"/>
            <w:noWrap/>
            <w:hideMark/>
          </w:tcPr>
          <w:p w14:paraId="69642C5E" w14:textId="77777777" w:rsidR="00A64D27" w:rsidRPr="00846D53" w:rsidRDefault="00A64D27" w:rsidP="004F415B">
            <w:pPr>
              <w:keepNext/>
              <w:jc w:val="right"/>
              <w:rPr>
                <w:sz w:val="20"/>
                <w:szCs w:val="20"/>
                <w:lang w:eastAsia="en-CA"/>
              </w:rPr>
            </w:pPr>
            <w:r w:rsidRPr="00846D53">
              <w:rPr>
                <w:sz w:val="20"/>
                <w:szCs w:val="20"/>
                <w:lang w:eastAsia="en-CA"/>
              </w:rPr>
              <w:t>996,000</w:t>
            </w:r>
          </w:p>
        </w:tc>
        <w:tc>
          <w:tcPr>
            <w:tcW w:w="1229" w:type="dxa"/>
            <w:tcBorders>
              <w:top w:val="nil"/>
              <w:left w:val="nil"/>
              <w:bottom w:val="single" w:sz="4" w:space="0" w:color="auto"/>
              <w:right w:val="single" w:sz="4" w:space="0" w:color="auto"/>
            </w:tcBorders>
            <w:shd w:val="clear" w:color="auto" w:fill="auto"/>
            <w:noWrap/>
            <w:hideMark/>
          </w:tcPr>
          <w:p w14:paraId="43070144" w14:textId="77777777" w:rsidR="00A64D27" w:rsidRPr="00846D53" w:rsidRDefault="00A64D27" w:rsidP="004F415B">
            <w:pPr>
              <w:keepNext/>
              <w:jc w:val="right"/>
              <w:rPr>
                <w:sz w:val="20"/>
                <w:szCs w:val="20"/>
                <w:lang w:eastAsia="en-CA"/>
              </w:rPr>
            </w:pPr>
            <w:r w:rsidRPr="00846D53">
              <w:rPr>
                <w:sz w:val="20"/>
                <w:szCs w:val="20"/>
                <w:lang w:eastAsia="en-CA"/>
              </w:rPr>
              <w:t>899,662</w:t>
            </w:r>
          </w:p>
        </w:tc>
        <w:tc>
          <w:tcPr>
            <w:tcW w:w="1275" w:type="dxa"/>
            <w:tcBorders>
              <w:top w:val="nil"/>
              <w:left w:val="nil"/>
              <w:bottom w:val="single" w:sz="4" w:space="0" w:color="auto"/>
              <w:right w:val="single" w:sz="4" w:space="0" w:color="auto"/>
            </w:tcBorders>
            <w:shd w:val="clear" w:color="auto" w:fill="auto"/>
            <w:noWrap/>
            <w:hideMark/>
          </w:tcPr>
          <w:p w14:paraId="7EC875DA" w14:textId="77777777" w:rsidR="00A64D27" w:rsidRPr="00846D53" w:rsidRDefault="00A64D27" w:rsidP="004F415B">
            <w:pPr>
              <w:keepNext/>
              <w:jc w:val="right"/>
              <w:rPr>
                <w:sz w:val="20"/>
                <w:szCs w:val="20"/>
                <w:lang w:eastAsia="en-CA"/>
              </w:rPr>
            </w:pPr>
            <w:r w:rsidRPr="00846D53">
              <w:rPr>
                <w:sz w:val="20"/>
                <w:szCs w:val="20"/>
                <w:lang w:eastAsia="en-CA"/>
              </w:rPr>
              <w:t>2,505,204</w:t>
            </w:r>
          </w:p>
        </w:tc>
        <w:tc>
          <w:tcPr>
            <w:tcW w:w="1134" w:type="dxa"/>
            <w:tcBorders>
              <w:top w:val="nil"/>
              <w:left w:val="nil"/>
              <w:bottom w:val="single" w:sz="4" w:space="0" w:color="auto"/>
              <w:right w:val="single" w:sz="4" w:space="0" w:color="auto"/>
            </w:tcBorders>
            <w:shd w:val="clear" w:color="auto" w:fill="auto"/>
            <w:noWrap/>
            <w:hideMark/>
          </w:tcPr>
          <w:p w14:paraId="6B5E1877" w14:textId="77777777" w:rsidR="00A64D27" w:rsidRPr="00846D53" w:rsidRDefault="00A64D27" w:rsidP="004F415B">
            <w:pPr>
              <w:keepNext/>
              <w:jc w:val="right"/>
              <w:rPr>
                <w:sz w:val="20"/>
                <w:szCs w:val="20"/>
                <w:lang w:eastAsia="en-CA"/>
              </w:rPr>
            </w:pPr>
            <w:r w:rsidRPr="00846D53">
              <w:rPr>
                <w:sz w:val="20"/>
                <w:szCs w:val="20"/>
                <w:lang w:eastAsia="en-CA"/>
              </w:rPr>
              <w:t>1,287,000</w:t>
            </w:r>
          </w:p>
        </w:tc>
      </w:tr>
      <w:tr w:rsidR="00846D53" w:rsidRPr="00846D53" w14:paraId="28CE676E" w14:textId="77777777" w:rsidTr="00A17471">
        <w:trPr>
          <w:trHeight w:val="240"/>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27F8FFD" w14:textId="77777777" w:rsidR="00A64D27" w:rsidRPr="00846D53" w:rsidRDefault="00A64D27" w:rsidP="004F415B">
            <w:pPr>
              <w:keepNext/>
              <w:jc w:val="left"/>
              <w:rPr>
                <w:sz w:val="20"/>
                <w:szCs w:val="20"/>
                <w:lang w:eastAsia="en-CA"/>
              </w:rPr>
            </w:pPr>
            <w:r w:rsidRPr="00846D53">
              <w:rPr>
                <w:sz w:val="20"/>
                <w:szCs w:val="20"/>
                <w:lang w:eastAsia="en-CA"/>
              </w:rPr>
              <w:t>HPMP stage IV</w:t>
            </w:r>
          </w:p>
        </w:tc>
        <w:tc>
          <w:tcPr>
            <w:tcW w:w="1228" w:type="dxa"/>
            <w:tcBorders>
              <w:top w:val="nil"/>
              <w:left w:val="nil"/>
              <w:bottom w:val="single" w:sz="4" w:space="0" w:color="auto"/>
              <w:right w:val="single" w:sz="4" w:space="0" w:color="auto"/>
            </w:tcBorders>
            <w:shd w:val="clear" w:color="auto" w:fill="auto"/>
            <w:noWrap/>
            <w:hideMark/>
          </w:tcPr>
          <w:p w14:paraId="62C3BD6A" w14:textId="77777777" w:rsidR="00A64D27" w:rsidRPr="00846D53" w:rsidRDefault="00A64D27" w:rsidP="004F415B">
            <w:pPr>
              <w:keepNext/>
              <w:jc w:val="right"/>
              <w:rPr>
                <w:sz w:val="20"/>
                <w:szCs w:val="20"/>
                <w:lang w:eastAsia="en-CA"/>
              </w:rPr>
            </w:pPr>
            <w:r w:rsidRPr="00846D53">
              <w:rPr>
                <w:sz w:val="20"/>
                <w:szCs w:val="20"/>
                <w:lang w:eastAsia="en-CA"/>
              </w:rPr>
              <w:t>0</w:t>
            </w:r>
          </w:p>
        </w:tc>
        <w:tc>
          <w:tcPr>
            <w:tcW w:w="1229" w:type="dxa"/>
            <w:tcBorders>
              <w:top w:val="nil"/>
              <w:left w:val="nil"/>
              <w:bottom w:val="single" w:sz="4" w:space="0" w:color="auto"/>
              <w:right w:val="single" w:sz="4" w:space="0" w:color="auto"/>
            </w:tcBorders>
            <w:shd w:val="clear" w:color="auto" w:fill="auto"/>
            <w:noWrap/>
            <w:hideMark/>
          </w:tcPr>
          <w:p w14:paraId="0A4689EA" w14:textId="77777777" w:rsidR="00A64D27" w:rsidRPr="00846D53" w:rsidRDefault="00A64D27" w:rsidP="004F415B">
            <w:pPr>
              <w:keepNext/>
              <w:jc w:val="right"/>
              <w:rPr>
                <w:sz w:val="20"/>
                <w:szCs w:val="20"/>
                <w:lang w:eastAsia="en-CA"/>
              </w:rPr>
            </w:pPr>
            <w:r w:rsidRPr="00846D53">
              <w:rPr>
                <w:sz w:val="20"/>
                <w:szCs w:val="20"/>
                <w:lang w:eastAsia="en-CA"/>
              </w:rPr>
              <w:t>3,691,000</w:t>
            </w:r>
          </w:p>
        </w:tc>
        <w:tc>
          <w:tcPr>
            <w:tcW w:w="1229" w:type="dxa"/>
            <w:tcBorders>
              <w:top w:val="nil"/>
              <w:left w:val="nil"/>
              <w:bottom w:val="single" w:sz="4" w:space="0" w:color="auto"/>
              <w:right w:val="single" w:sz="4" w:space="0" w:color="auto"/>
            </w:tcBorders>
            <w:shd w:val="clear" w:color="auto" w:fill="auto"/>
            <w:noWrap/>
            <w:hideMark/>
          </w:tcPr>
          <w:p w14:paraId="4F2599E4" w14:textId="77777777" w:rsidR="00A64D27" w:rsidRPr="00846D53" w:rsidRDefault="00A64D27" w:rsidP="004F415B">
            <w:pPr>
              <w:keepNext/>
              <w:jc w:val="right"/>
              <w:rPr>
                <w:sz w:val="20"/>
                <w:szCs w:val="20"/>
                <w:lang w:eastAsia="en-CA"/>
              </w:rPr>
            </w:pPr>
            <w:r w:rsidRPr="00846D53">
              <w:rPr>
                <w:sz w:val="20"/>
                <w:szCs w:val="20"/>
                <w:lang w:eastAsia="en-CA"/>
              </w:rPr>
              <w:t>5,537,000</w:t>
            </w:r>
          </w:p>
        </w:tc>
        <w:tc>
          <w:tcPr>
            <w:tcW w:w="1275" w:type="dxa"/>
            <w:tcBorders>
              <w:top w:val="nil"/>
              <w:left w:val="nil"/>
              <w:bottom w:val="single" w:sz="4" w:space="0" w:color="auto"/>
              <w:right w:val="single" w:sz="4" w:space="0" w:color="auto"/>
            </w:tcBorders>
            <w:shd w:val="clear" w:color="auto" w:fill="auto"/>
            <w:noWrap/>
            <w:hideMark/>
          </w:tcPr>
          <w:p w14:paraId="708DAF65" w14:textId="77777777" w:rsidR="00A64D27" w:rsidRPr="00846D53" w:rsidRDefault="00A64D27" w:rsidP="004F415B">
            <w:pPr>
              <w:keepNext/>
              <w:jc w:val="right"/>
              <w:rPr>
                <w:sz w:val="20"/>
                <w:szCs w:val="20"/>
                <w:lang w:eastAsia="en-CA"/>
              </w:rPr>
            </w:pPr>
            <w:r w:rsidRPr="00846D53">
              <w:rPr>
                <w:sz w:val="20"/>
                <w:szCs w:val="20"/>
                <w:lang w:eastAsia="en-CA"/>
              </w:rPr>
              <w:t>9,228,000</w:t>
            </w:r>
          </w:p>
        </w:tc>
        <w:tc>
          <w:tcPr>
            <w:tcW w:w="1134" w:type="dxa"/>
            <w:tcBorders>
              <w:top w:val="nil"/>
              <w:left w:val="nil"/>
              <w:bottom w:val="single" w:sz="4" w:space="0" w:color="auto"/>
              <w:right w:val="single" w:sz="4" w:space="0" w:color="auto"/>
            </w:tcBorders>
            <w:shd w:val="clear" w:color="auto" w:fill="auto"/>
            <w:noWrap/>
            <w:hideMark/>
          </w:tcPr>
          <w:p w14:paraId="068EA14B" w14:textId="77777777" w:rsidR="00A64D27" w:rsidRPr="00846D53" w:rsidRDefault="00A64D27" w:rsidP="004F415B">
            <w:pPr>
              <w:keepNext/>
              <w:jc w:val="right"/>
              <w:rPr>
                <w:sz w:val="20"/>
                <w:szCs w:val="20"/>
                <w:lang w:eastAsia="en-CA"/>
              </w:rPr>
            </w:pPr>
            <w:r w:rsidRPr="00846D53">
              <w:rPr>
                <w:sz w:val="20"/>
                <w:szCs w:val="20"/>
                <w:lang w:eastAsia="en-CA"/>
              </w:rPr>
              <w:t>0</w:t>
            </w:r>
          </w:p>
        </w:tc>
      </w:tr>
      <w:tr w:rsidR="00846D53" w:rsidRPr="00846D53" w14:paraId="315CF0EF" w14:textId="77777777" w:rsidTr="00A17471">
        <w:trPr>
          <w:trHeight w:val="240"/>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162AEBF" w14:textId="7BDB5FD1" w:rsidR="00A64D27" w:rsidRPr="00846D53" w:rsidRDefault="00A64D27" w:rsidP="004F415B">
            <w:pPr>
              <w:keepNext/>
              <w:jc w:val="left"/>
              <w:rPr>
                <w:sz w:val="20"/>
                <w:szCs w:val="20"/>
                <w:lang w:eastAsia="en-CA"/>
              </w:rPr>
            </w:pPr>
            <w:r w:rsidRPr="00846D53">
              <w:rPr>
                <w:sz w:val="20"/>
                <w:szCs w:val="20"/>
                <w:lang w:eastAsia="en-CA"/>
              </w:rPr>
              <w:t>HPMP – energy efficiency (</w:t>
            </w:r>
            <w:r w:rsidR="00A0636F" w:rsidRPr="00846D53">
              <w:rPr>
                <w:sz w:val="20"/>
                <w:szCs w:val="20"/>
                <w:lang w:eastAsia="en-CA"/>
              </w:rPr>
              <w:t xml:space="preserve">decision </w:t>
            </w:r>
            <w:r w:rsidRPr="00846D53">
              <w:rPr>
                <w:sz w:val="20"/>
                <w:szCs w:val="20"/>
                <w:lang w:eastAsia="en-CA"/>
              </w:rPr>
              <w:t>89/6)</w:t>
            </w:r>
          </w:p>
        </w:tc>
        <w:tc>
          <w:tcPr>
            <w:tcW w:w="1228" w:type="dxa"/>
            <w:tcBorders>
              <w:top w:val="nil"/>
              <w:left w:val="nil"/>
              <w:bottom w:val="single" w:sz="4" w:space="0" w:color="auto"/>
              <w:right w:val="single" w:sz="4" w:space="0" w:color="auto"/>
            </w:tcBorders>
            <w:shd w:val="clear" w:color="auto" w:fill="auto"/>
            <w:noWrap/>
            <w:hideMark/>
          </w:tcPr>
          <w:p w14:paraId="11D68951" w14:textId="77777777" w:rsidR="00A64D27" w:rsidRPr="00846D53" w:rsidRDefault="00A64D27" w:rsidP="004F415B">
            <w:pPr>
              <w:keepNext/>
              <w:jc w:val="right"/>
              <w:rPr>
                <w:sz w:val="20"/>
                <w:szCs w:val="20"/>
                <w:lang w:eastAsia="en-CA"/>
              </w:rPr>
            </w:pPr>
            <w:r w:rsidRPr="00846D53">
              <w:rPr>
                <w:sz w:val="20"/>
                <w:szCs w:val="20"/>
                <w:lang w:eastAsia="en-CA"/>
              </w:rPr>
              <w:t>200,909</w:t>
            </w:r>
          </w:p>
        </w:tc>
        <w:tc>
          <w:tcPr>
            <w:tcW w:w="1229" w:type="dxa"/>
            <w:tcBorders>
              <w:top w:val="nil"/>
              <w:left w:val="nil"/>
              <w:bottom w:val="single" w:sz="4" w:space="0" w:color="auto"/>
              <w:right w:val="single" w:sz="4" w:space="0" w:color="auto"/>
            </w:tcBorders>
            <w:shd w:val="clear" w:color="auto" w:fill="auto"/>
            <w:noWrap/>
            <w:hideMark/>
          </w:tcPr>
          <w:p w14:paraId="6E5E972E" w14:textId="77777777" w:rsidR="00A64D27" w:rsidRPr="00846D53" w:rsidRDefault="00A64D27" w:rsidP="004F415B">
            <w:pPr>
              <w:keepNext/>
              <w:jc w:val="right"/>
              <w:rPr>
                <w:sz w:val="20"/>
                <w:szCs w:val="20"/>
                <w:lang w:eastAsia="en-CA"/>
              </w:rPr>
            </w:pPr>
            <w:r w:rsidRPr="00846D53">
              <w:rPr>
                <w:sz w:val="20"/>
                <w:szCs w:val="20"/>
                <w:lang w:eastAsia="en-CA"/>
              </w:rPr>
              <w:t>0</w:t>
            </w:r>
          </w:p>
        </w:tc>
        <w:tc>
          <w:tcPr>
            <w:tcW w:w="1229" w:type="dxa"/>
            <w:tcBorders>
              <w:top w:val="nil"/>
              <w:left w:val="nil"/>
              <w:bottom w:val="single" w:sz="4" w:space="0" w:color="auto"/>
              <w:right w:val="single" w:sz="4" w:space="0" w:color="auto"/>
            </w:tcBorders>
            <w:shd w:val="clear" w:color="auto" w:fill="auto"/>
            <w:noWrap/>
            <w:hideMark/>
          </w:tcPr>
          <w:p w14:paraId="3DDAA6BD" w14:textId="77777777" w:rsidR="00A64D27" w:rsidRPr="00846D53" w:rsidRDefault="00A64D27" w:rsidP="004F415B">
            <w:pPr>
              <w:keepNext/>
              <w:jc w:val="right"/>
              <w:rPr>
                <w:sz w:val="20"/>
                <w:szCs w:val="20"/>
                <w:lang w:eastAsia="en-CA"/>
              </w:rPr>
            </w:pPr>
            <w:r w:rsidRPr="00846D53">
              <w:rPr>
                <w:sz w:val="20"/>
                <w:szCs w:val="20"/>
                <w:lang w:eastAsia="en-CA"/>
              </w:rPr>
              <w:t>76,000</w:t>
            </w:r>
          </w:p>
        </w:tc>
        <w:tc>
          <w:tcPr>
            <w:tcW w:w="1275" w:type="dxa"/>
            <w:tcBorders>
              <w:top w:val="nil"/>
              <w:left w:val="nil"/>
              <w:bottom w:val="single" w:sz="4" w:space="0" w:color="auto"/>
              <w:right w:val="single" w:sz="4" w:space="0" w:color="auto"/>
            </w:tcBorders>
            <w:shd w:val="clear" w:color="auto" w:fill="auto"/>
            <w:noWrap/>
            <w:hideMark/>
          </w:tcPr>
          <w:p w14:paraId="083B7136" w14:textId="77777777" w:rsidR="00A64D27" w:rsidRPr="00846D53" w:rsidRDefault="00A64D27" w:rsidP="004F415B">
            <w:pPr>
              <w:keepNext/>
              <w:jc w:val="right"/>
              <w:rPr>
                <w:sz w:val="20"/>
                <w:szCs w:val="20"/>
                <w:lang w:eastAsia="en-CA"/>
              </w:rPr>
            </w:pPr>
            <w:r w:rsidRPr="00846D53">
              <w:rPr>
                <w:sz w:val="20"/>
                <w:szCs w:val="20"/>
                <w:lang w:eastAsia="en-CA"/>
              </w:rPr>
              <w:t>276,909</w:t>
            </w:r>
          </w:p>
        </w:tc>
        <w:tc>
          <w:tcPr>
            <w:tcW w:w="1134" w:type="dxa"/>
            <w:tcBorders>
              <w:top w:val="nil"/>
              <w:left w:val="nil"/>
              <w:bottom w:val="single" w:sz="4" w:space="0" w:color="auto"/>
              <w:right w:val="single" w:sz="4" w:space="0" w:color="auto"/>
            </w:tcBorders>
            <w:shd w:val="clear" w:color="auto" w:fill="auto"/>
            <w:noWrap/>
            <w:hideMark/>
          </w:tcPr>
          <w:p w14:paraId="6B72E235" w14:textId="77777777" w:rsidR="00A64D27" w:rsidRPr="00846D53" w:rsidRDefault="00A64D27" w:rsidP="004F415B">
            <w:pPr>
              <w:keepNext/>
              <w:jc w:val="right"/>
              <w:rPr>
                <w:sz w:val="20"/>
                <w:szCs w:val="20"/>
                <w:lang w:eastAsia="en-CA"/>
              </w:rPr>
            </w:pPr>
            <w:r w:rsidRPr="00846D53">
              <w:rPr>
                <w:sz w:val="20"/>
                <w:szCs w:val="20"/>
                <w:lang w:eastAsia="en-CA"/>
              </w:rPr>
              <w:t>0</w:t>
            </w:r>
          </w:p>
        </w:tc>
      </w:tr>
      <w:tr w:rsidR="00846D53" w:rsidRPr="00846D53" w14:paraId="4402DA61" w14:textId="77777777" w:rsidTr="00A17471">
        <w:trPr>
          <w:trHeight w:val="58"/>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593C708" w14:textId="77777777" w:rsidR="00A64D27" w:rsidRPr="00846D53" w:rsidRDefault="00A64D27" w:rsidP="004F415B">
            <w:pPr>
              <w:keepNext/>
              <w:jc w:val="left"/>
              <w:rPr>
                <w:b/>
                <w:bCs/>
                <w:sz w:val="20"/>
                <w:szCs w:val="20"/>
                <w:lang w:eastAsia="en-CA"/>
              </w:rPr>
            </w:pPr>
            <w:r w:rsidRPr="00846D53">
              <w:rPr>
                <w:b/>
                <w:bCs/>
                <w:sz w:val="20"/>
                <w:szCs w:val="20"/>
                <w:lang w:eastAsia="en-CA"/>
              </w:rPr>
              <w:t>HCFC activities subtotal</w:t>
            </w:r>
          </w:p>
        </w:tc>
        <w:tc>
          <w:tcPr>
            <w:tcW w:w="1228" w:type="dxa"/>
            <w:tcBorders>
              <w:top w:val="nil"/>
              <w:left w:val="nil"/>
              <w:bottom w:val="single" w:sz="4" w:space="0" w:color="auto"/>
              <w:right w:val="single" w:sz="4" w:space="0" w:color="auto"/>
            </w:tcBorders>
            <w:shd w:val="clear" w:color="auto" w:fill="auto"/>
            <w:noWrap/>
            <w:hideMark/>
          </w:tcPr>
          <w:p w14:paraId="21475F51" w14:textId="77777777" w:rsidR="00A64D27" w:rsidRPr="00846D53" w:rsidRDefault="00A64D27" w:rsidP="004F415B">
            <w:pPr>
              <w:keepNext/>
              <w:jc w:val="right"/>
              <w:rPr>
                <w:b/>
                <w:bCs/>
                <w:sz w:val="20"/>
                <w:szCs w:val="20"/>
                <w:lang w:eastAsia="en-CA"/>
              </w:rPr>
            </w:pPr>
            <w:r w:rsidRPr="00846D53">
              <w:rPr>
                <w:b/>
                <w:bCs/>
                <w:sz w:val="20"/>
                <w:szCs w:val="20"/>
                <w:lang w:eastAsia="en-CA"/>
              </w:rPr>
              <w:t>18,516,752</w:t>
            </w:r>
          </w:p>
        </w:tc>
        <w:tc>
          <w:tcPr>
            <w:tcW w:w="1229" w:type="dxa"/>
            <w:tcBorders>
              <w:top w:val="nil"/>
              <w:left w:val="nil"/>
              <w:bottom w:val="single" w:sz="4" w:space="0" w:color="auto"/>
              <w:right w:val="single" w:sz="4" w:space="0" w:color="auto"/>
            </w:tcBorders>
            <w:shd w:val="clear" w:color="auto" w:fill="auto"/>
            <w:noWrap/>
            <w:hideMark/>
          </w:tcPr>
          <w:p w14:paraId="4A205EFF" w14:textId="77777777" w:rsidR="00A64D27" w:rsidRPr="00846D53" w:rsidRDefault="00A64D27" w:rsidP="004F415B">
            <w:pPr>
              <w:keepNext/>
              <w:jc w:val="right"/>
              <w:rPr>
                <w:b/>
                <w:bCs/>
                <w:sz w:val="20"/>
                <w:szCs w:val="20"/>
                <w:lang w:eastAsia="en-CA"/>
              </w:rPr>
            </w:pPr>
            <w:r w:rsidRPr="00846D53">
              <w:rPr>
                <w:b/>
                <w:bCs/>
                <w:sz w:val="20"/>
                <w:szCs w:val="20"/>
                <w:lang w:eastAsia="en-CA"/>
              </w:rPr>
              <w:t>25,162,783</w:t>
            </w:r>
          </w:p>
        </w:tc>
        <w:tc>
          <w:tcPr>
            <w:tcW w:w="1229" w:type="dxa"/>
            <w:tcBorders>
              <w:top w:val="nil"/>
              <w:left w:val="nil"/>
              <w:bottom w:val="single" w:sz="4" w:space="0" w:color="auto"/>
              <w:right w:val="single" w:sz="4" w:space="0" w:color="auto"/>
            </w:tcBorders>
            <w:shd w:val="clear" w:color="auto" w:fill="auto"/>
            <w:noWrap/>
            <w:hideMark/>
          </w:tcPr>
          <w:p w14:paraId="56E93BCB" w14:textId="77777777" w:rsidR="00A64D27" w:rsidRPr="00846D53" w:rsidRDefault="00A64D27" w:rsidP="004F415B">
            <w:pPr>
              <w:keepNext/>
              <w:jc w:val="right"/>
              <w:rPr>
                <w:b/>
                <w:bCs/>
                <w:sz w:val="20"/>
                <w:szCs w:val="20"/>
                <w:lang w:eastAsia="en-CA"/>
              </w:rPr>
            </w:pPr>
            <w:r w:rsidRPr="00846D53">
              <w:rPr>
                <w:b/>
                <w:bCs/>
                <w:sz w:val="20"/>
                <w:szCs w:val="20"/>
                <w:lang w:eastAsia="en-CA"/>
              </w:rPr>
              <w:t>17,170,639</w:t>
            </w:r>
          </w:p>
        </w:tc>
        <w:tc>
          <w:tcPr>
            <w:tcW w:w="1275" w:type="dxa"/>
            <w:tcBorders>
              <w:top w:val="nil"/>
              <w:left w:val="nil"/>
              <w:bottom w:val="single" w:sz="4" w:space="0" w:color="auto"/>
              <w:right w:val="single" w:sz="4" w:space="0" w:color="auto"/>
            </w:tcBorders>
            <w:shd w:val="clear" w:color="auto" w:fill="auto"/>
            <w:noWrap/>
            <w:hideMark/>
          </w:tcPr>
          <w:p w14:paraId="4CA7CECF" w14:textId="77777777" w:rsidR="00A64D27" w:rsidRPr="00846D53" w:rsidRDefault="00A64D27" w:rsidP="004F415B">
            <w:pPr>
              <w:keepNext/>
              <w:jc w:val="right"/>
              <w:rPr>
                <w:b/>
                <w:bCs/>
                <w:sz w:val="20"/>
                <w:szCs w:val="20"/>
                <w:lang w:eastAsia="en-CA"/>
              </w:rPr>
            </w:pPr>
            <w:r w:rsidRPr="00846D53">
              <w:rPr>
                <w:b/>
                <w:bCs/>
                <w:sz w:val="20"/>
                <w:szCs w:val="20"/>
                <w:lang w:eastAsia="en-CA"/>
              </w:rPr>
              <w:t>60,850,174</w:t>
            </w:r>
          </w:p>
        </w:tc>
        <w:tc>
          <w:tcPr>
            <w:tcW w:w="1134" w:type="dxa"/>
            <w:tcBorders>
              <w:top w:val="nil"/>
              <w:left w:val="nil"/>
              <w:bottom w:val="single" w:sz="4" w:space="0" w:color="auto"/>
              <w:right w:val="single" w:sz="4" w:space="0" w:color="auto"/>
            </w:tcBorders>
            <w:shd w:val="clear" w:color="auto" w:fill="auto"/>
            <w:noWrap/>
            <w:hideMark/>
          </w:tcPr>
          <w:p w14:paraId="5CB5C2E6" w14:textId="77777777" w:rsidR="00A64D27" w:rsidRPr="00846D53" w:rsidRDefault="00A64D27" w:rsidP="004F415B">
            <w:pPr>
              <w:keepNext/>
              <w:jc w:val="right"/>
              <w:rPr>
                <w:b/>
                <w:bCs/>
                <w:sz w:val="20"/>
                <w:szCs w:val="20"/>
                <w:lang w:eastAsia="en-CA"/>
              </w:rPr>
            </w:pPr>
            <w:r w:rsidRPr="00846D53">
              <w:rPr>
                <w:b/>
                <w:bCs/>
                <w:sz w:val="20"/>
                <w:szCs w:val="20"/>
                <w:lang w:eastAsia="en-CA"/>
              </w:rPr>
              <w:t>17,760,930</w:t>
            </w:r>
          </w:p>
        </w:tc>
      </w:tr>
      <w:tr w:rsidR="00846D53" w:rsidRPr="00846D53" w14:paraId="2C8D8A4F" w14:textId="77777777" w:rsidTr="00A17471">
        <w:trPr>
          <w:trHeight w:val="58"/>
        </w:trPr>
        <w:tc>
          <w:tcPr>
            <w:tcW w:w="9634" w:type="dxa"/>
            <w:gridSpan w:val="6"/>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3C809980" w14:textId="77777777" w:rsidR="00A64D27" w:rsidRPr="00846D53" w:rsidRDefault="00A64D27" w:rsidP="004F415B">
            <w:pPr>
              <w:keepNext/>
              <w:jc w:val="left"/>
              <w:rPr>
                <w:b/>
                <w:bCs/>
                <w:sz w:val="20"/>
                <w:szCs w:val="20"/>
                <w:lang w:eastAsia="en-CA"/>
              </w:rPr>
            </w:pPr>
            <w:r w:rsidRPr="00846D53">
              <w:rPr>
                <w:b/>
                <w:bCs/>
                <w:sz w:val="20"/>
                <w:szCs w:val="20"/>
                <w:lang w:eastAsia="en-CA"/>
              </w:rPr>
              <w:t>HFC activities</w:t>
            </w:r>
          </w:p>
        </w:tc>
      </w:tr>
      <w:tr w:rsidR="00846D53" w:rsidRPr="00846D53" w14:paraId="560E5C13" w14:textId="77777777" w:rsidTr="00A17471">
        <w:trPr>
          <w:trHeight w:val="58"/>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CFFC520" w14:textId="6DEE2F0A" w:rsidR="00A64D27" w:rsidRPr="00846D53" w:rsidRDefault="00A64D27" w:rsidP="004F415B">
            <w:pPr>
              <w:keepNext/>
              <w:ind w:right="-112"/>
              <w:jc w:val="left"/>
              <w:rPr>
                <w:sz w:val="20"/>
                <w:szCs w:val="20"/>
                <w:lang w:eastAsia="en-CA"/>
              </w:rPr>
            </w:pPr>
            <w:r w:rsidRPr="00846D53">
              <w:rPr>
                <w:sz w:val="20"/>
                <w:szCs w:val="20"/>
                <w:lang w:eastAsia="en-CA"/>
              </w:rPr>
              <w:t xml:space="preserve">Approved Kigali </w:t>
            </w:r>
            <w:r w:rsidR="00561D69" w:rsidRPr="00846D53">
              <w:rPr>
                <w:sz w:val="20"/>
                <w:szCs w:val="20"/>
                <w:lang w:eastAsia="en-CA"/>
              </w:rPr>
              <w:t xml:space="preserve">HFC </w:t>
            </w:r>
            <w:r w:rsidRPr="00846D53">
              <w:rPr>
                <w:sz w:val="20"/>
                <w:szCs w:val="20"/>
                <w:lang w:eastAsia="en-CA"/>
              </w:rPr>
              <w:t>implementation plan</w:t>
            </w:r>
            <w:r w:rsidR="00764012" w:rsidRPr="00846D53">
              <w:rPr>
                <w:sz w:val="20"/>
                <w:szCs w:val="20"/>
                <w:lang w:eastAsia="en-CA"/>
              </w:rPr>
              <w:t>s</w:t>
            </w:r>
            <w:r w:rsidR="00CD490C" w:rsidRPr="00846D53">
              <w:rPr>
                <w:sz w:val="20"/>
                <w:szCs w:val="20"/>
                <w:lang w:eastAsia="en-CA"/>
              </w:rPr>
              <w:t> </w:t>
            </w:r>
            <w:r w:rsidRPr="00846D53">
              <w:rPr>
                <w:sz w:val="20"/>
                <w:szCs w:val="20"/>
                <w:lang w:eastAsia="en-CA"/>
              </w:rPr>
              <w:t>(KIPs)</w:t>
            </w:r>
          </w:p>
        </w:tc>
        <w:tc>
          <w:tcPr>
            <w:tcW w:w="1228" w:type="dxa"/>
            <w:tcBorders>
              <w:top w:val="nil"/>
              <w:left w:val="nil"/>
              <w:bottom w:val="single" w:sz="4" w:space="0" w:color="auto"/>
              <w:right w:val="single" w:sz="4" w:space="0" w:color="auto"/>
            </w:tcBorders>
            <w:shd w:val="clear" w:color="auto" w:fill="auto"/>
            <w:noWrap/>
            <w:hideMark/>
          </w:tcPr>
          <w:p w14:paraId="0B3A40F5" w14:textId="77777777" w:rsidR="00A64D27" w:rsidRPr="00846D53" w:rsidRDefault="00A64D27" w:rsidP="004F415B">
            <w:pPr>
              <w:keepNext/>
              <w:jc w:val="right"/>
              <w:rPr>
                <w:sz w:val="20"/>
                <w:szCs w:val="20"/>
                <w:lang w:eastAsia="en-CA"/>
              </w:rPr>
            </w:pPr>
            <w:r w:rsidRPr="00846D53">
              <w:rPr>
                <w:sz w:val="20"/>
                <w:szCs w:val="20"/>
                <w:lang w:eastAsia="en-CA"/>
              </w:rPr>
              <w:t>2,196,994</w:t>
            </w:r>
          </w:p>
        </w:tc>
        <w:tc>
          <w:tcPr>
            <w:tcW w:w="1229" w:type="dxa"/>
            <w:tcBorders>
              <w:top w:val="nil"/>
              <w:left w:val="nil"/>
              <w:bottom w:val="single" w:sz="4" w:space="0" w:color="auto"/>
              <w:right w:val="single" w:sz="4" w:space="0" w:color="auto"/>
            </w:tcBorders>
            <w:shd w:val="clear" w:color="auto" w:fill="auto"/>
            <w:noWrap/>
            <w:hideMark/>
          </w:tcPr>
          <w:p w14:paraId="54DAB2CC" w14:textId="77777777" w:rsidR="00A64D27" w:rsidRPr="00846D53" w:rsidRDefault="00A64D27" w:rsidP="004F415B">
            <w:pPr>
              <w:keepNext/>
              <w:jc w:val="right"/>
              <w:rPr>
                <w:sz w:val="20"/>
                <w:szCs w:val="20"/>
                <w:lang w:eastAsia="en-CA"/>
              </w:rPr>
            </w:pPr>
            <w:r w:rsidRPr="00846D53">
              <w:rPr>
                <w:sz w:val="20"/>
                <w:szCs w:val="20"/>
                <w:lang w:eastAsia="en-CA"/>
              </w:rPr>
              <w:t>2,423,439</w:t>
            </w:r>
          </w:p>
        </w:tc>
        <w:tc>
          <w:tcPr>
            <w:tcW w:w="1229" w:type="dxa"/>
            <w:tcBorders>
              <w:top w:val="nil"/>
              <w:left w:val="nil"/>
              <w:bottom w:val="single" w:sz="4" w:space="0" w:color="auto"/>
              <w:right w:val="single" w:sz="4" w:space="0" w:color="auto"/>
            </w:tcBorders>
            <w:shd w:val="clear" w:color="auto" w:fill="auto"/>
            <w:noWrap/>
            <w:hideMark/>
          </w:tcPr>
          <w:p w14:paraId="650A1400" w14:textId="77777777" w:rsidR="00A64D27" w:rsidRPr="00846D53" w:rsidRDefault="00A64D27" w:rsidP="004F415B">
            <w:pPr>
              <w:keepNext/>
              <w:jc w:val="right"/>
              <w:rPr>
                <w:sz w:val="20"/>
                <w:szCs w:val="20"/>
                <w:lang w:eastAsia="en-CA"/>
              </w:rPr>
            </w:pPr>
            <w:r w:rsidRPr="00846D53">
              <w:rPr>
                <w:sz w:val="20"/>
                <w:szCs w:val="20"/>
                <w:lang w:eastAsia="en-CA"/>
              </w:rPr>
              <w:t>1,791,841</w:t>
            </w:r>
          </w:p>
        </w:tc>
        <w:tc>
          <w:tcPr>
            <w:tcW w:w="1275" w:type="dxa"/>
            <w:tcBorders>
              <w:top w:val="nil"/>
              <w:left w:val="nil"/>
              <w:bottom w:val="single" w:sz="4" w:space="0" w:color="auto"/>
              <w:right w:val="single" w:sz="4" w:space="0" w:color="auto"/>
            </w:tcBorders>
            <w:shd w:val="clear" w:color="auto" w:fill="auto"/>
            <w:noWrap/>
            <w:hideMark/>
          </w:tcPr>
          <w:p w14:paraId="4EAE2050" w14:textId="77777777" w:rsidR="00A64D27" w:rsidRPr="00846D53" w:rsidRDefault="00A64D27" w:rsidP="004F415B">
            <w:pPr>
              <w:keepNext/>
              <w:jc w:val="right"/>
              <w:rPr>
                <w:sz w:val="20"/>
                <w:szCs w:val="20"/>
                <w:lang w:eastAsia="en-CA"/>
              </w:rPr>
            </w:pPr>
            <w:r w:rsidRPr="00846D53">
              <w:rPr>
                <w:sz w:val="20"/>
                <w:szCs w:val="20"/>
                <w:lang w:eastAsia="en-CA"/>
              </w:rPr>
              <w:t>6,412,274</w:t>
            </w:r>
          </w:p>
        </w:tc>
        <w:tc>
          <w:tcPr>
            <w:tcW w:w="1134" w:type="dxa"/>
            <w:tcBorders>
              <w:top w:val="nil"/>
              <w:left w:val="nil"/>
              <w:bottom w:val="single" w:sz="4" w:space="0" w:color="auto"/>
              <w:right w:val="single" w:sz="4" w:space="0" w:color="auto"/>
            </w:tcBorders>
            <w:shd w:val="clear" w:color="auto" w:fill="auto"/>
            <w:noWrap/>
            <w:hideMark/>
          </w:tcPr>
          <w:p w14:paraId="091A6E83" w14:textId="77777777" w:rsidR="00A64D27" w:rsidRPr="00846D53" w:rsidRDefault="00A64D27" w:rsidP="004F415B">
            <w:pPr>
              <w:keepNext/>
              <w:jc w:val="right"/>
              <w:rPr>
                <w:sz w:val="20"/>
                <w:szCs w:val="20"/>
                <w:lang w:eastAsia="en-CA"/>
              </w:rPr>
            </w:pPr>
            <w:r w:rsidRPr="00846D53">
              <w:rPr>
                <w:sz w:val="20"/>
                <w:szCs w:val="20"/>
                <w:lang w:eastAsia="en-CA"/>
              </w:rPr>
              <w:t>750,372</w:t>
            </w:r>
          </w:p>
        </w:tc>
      </w:tr>
      <w:tr w:rsidR="00846D53" w:rsidRPr="00846D53" w14:paraId="22ACEA59" w14:textId="77777777" w:rsidTr="00A17471">
        <w:trPr>
          <w:trHeight w:val="58"/>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FEF1F7D" w14:textId="3D0241E3" w:rsidR="00A64D27" w:rsidRPr="00846D53" w:rsidRDefault="00A64D27" w:rsidP="004F415B">
            <w:pPr>
              <w:keepNext/>
              <w:jc w:val="left"/>
              <w:rPr>
                <w:sz w:val="20"/>
                <w:szCs w:val="20"/>
                <w:lang w:eastAsia="en-CA"/>
              </w:rPr>
            </w:pPr>
            <w:r w:rsidRPr="00846D53">
              <w:rPr>
                <w:sz w:val="20"/>
                <w:szCs w:val="20"/>
                <w:lang w:eastAsia="en-CA"/>
              </w:rPr>
              <w:t xml:space="preserve">KIP stage I – </w:t>
            </w:r>
            <w:r w:rsidR="00A21169" w:rsidRPr="00846D53">
              <w:rPr>
                <w:sz w:val="20"/>
                <w:szCs w:val="20"/>
                <w:lang w:eastAsia="en-CA"/>
              </w:rPr>
              <w:t>project preparation (</w:t>
            </w:r>
            <w:r w:rsidRPr="00846D53">
              <w:rPr>
                <w:sz w:val="20"/>
                <w:szCs w:val="20"/>
                <w:lang w:eastAsia="en-CA"/>
              </w:rPr>
              <w:t>PRP</w:t>
            </w:r>
            <w:r w:rsidR="00A21169" w:rsidRPr="00846D53">
              <w:rPr>
                <w:sz w:val="20"/>
                <w:szCs w:val="20"/>
                <w:lang w:eastAsia="en-CA"/>
              </w:rPr>
              <w:t>)</w:t>
            </w:r>
          </w:p>
        </w:tc>
        <w:tc>
          <w:tcPr>
            <w:tcW w:w="1228" w:type="dxa"/>
            <w:tcBorders>
              <w:top w:val="nil"/>
              <w:left w:val="nil"/>
              <w:bottom w:val="single" w:sz="4" w:space="0" w:color="auto"/>
              <w:right w:val="single" w:sz="4" w:space="0" w:color="auto"/>
            </w:tcBorders>
            <w:shd w:val="clear" w:color="auto" w:fill="auto"/>
            <w:noWrap/>
            <w:hideMark/>
          </w:tcPr>
          <w:p w14:paraId="1397EF68" w14:textId="77777777" w:rsidR="00A64D27" w:rsidRPr="00846D53" w:rsidRDefault="00A64D27" w:rsidP="004F415B">
            <w:pPr>
              <w:keepNext/>
              <w:jc w:val="right"/>
              <w:rPr>
                <w:sz w:val="20"/>
                <w:szCs w:val="20"/>
                <w:lang w:eastAsia="en-CA"/>
              </w:rPr>
            </w:pPr>
            <w:r w:rsidRPr="00846D53">
              <w:rPr>
                <w:sz w:val="20"/>
                <w:szCs w:val="20"/>
                <w:lang w:eastAsia="en-CA"/>
              </w:rPr>
              <w:t>401,730</w:t>
            </w:r>
          </w:p>
        </w:tc>
        <w:tc>
          <w:tcPr>
            <w:tcW w:w="1229" w:type="dxa"/>
            <w:tcBorders>
              <w:top w:val="nil"/>
              <w:left w:val="nil"/>
              <w:bottom w:val="single" w:sz="4" w:space="0" w:color="auto"/>
              <w:right w:val="single" w:sz="4" w:space="0" w:color="auto"/>
            </w:tcBorders>
            <w:shd w:val="clear" w:color="auto" w:fill="auto"/>
            <w:noWrap/>
            <w:hideMark/>
          </w:tcPr>
          <w:p w14:paraId="46C818F6" w14:textId="77777777" w:rsidR="00A64D27" w:rsidRPr="00846D53" w:rsidRDefault="00A64D27" w:rsidP="004F415B">
            <w:pPr>
              <w:keepNext/>
              <w:jc w:val="right"/>
              <w:rPr>
                <w:sz w:val="20"/>
                <w:szCs w:val="20"/>
                <w:lang w:eastAsia="en-CA"/>
              </w:rPr>
            </w:pPr>
            <w:r w:rsidRPr="00846D53">
              <w:rPr>
                <w:sz w:val="20"/>
                <w:szCs w:val="20"/>
                <w:lang w:eastAsia="en-CA"/>
              </w:rPr>
              <w:t>0</w:t>
            </w:r>
          </w:p>
        </w:tc>
        <w:tc>
          <w:tcPr>
            <w:tcW w:w="1229" w:type="dxa"/>
            <w:tcBorders>
              <w:top w:val="nil"/>
              <w:left w:val="nil"/>
              <w:bottom w:val="single" w:sz="4" w:space="0" w:color="auto"/>
              <w:right w:val="single" w:sz="4" w:space="0" w:color="auto"/>
            </w:tcBorders>
            <w:shd w:val="clear" w:color="auto" w:fill="auto"/>
            <w:noWrap/>
            <w:hideMark/>
          </w:tcPr>
          <w:p w14:paraId="05726758" w14:textId="77777777" w:rsidR="00A64D27" w:rsidRPr="00846D53" w:rsidRDefault="00A64D27" w:rsidP="004F415B">
            <w:pPr>
              <w:keepNext/>
              <w:jc w:val="right"/>
              <w:rPr>
                <w:sz w:val="20"/>
                <w:szCs w:val="20"/>
                <w:lang w:eastAsia="en-CA"/>
              </w:rPr>
            </w:pPr>
            <w:r w:rsidRPr="00846D53">
              <w:rPr>
                <w:sz w:val="20"/>
                <w:szCs w:val="20"/>
                <w:lang w:eastAsia="en-CA"/>
              </w:rPr>
              <w:t>0</w:t>
            </w:r>
          </w:p>
        </w:tc>
        <w:tc>
          <w:tcPr>
            <w:tcW w:w="1275" w:type="dxa"/>
            <w:tcBorders>
              <w:top w:val="nil"/>
              <w:left w:val="nil"/>
              <w:bottom w:val="single" w:sz="4" w:space="0" w:color="auto"/>
              <w:right w:val="single" w:sz="4" w:space="0" w:color="auto"/>
            </w:tcBorders>
            <w:shd w:val="clear" w:color="auto" w:fill="auto"/>
            <w:noWrap/>
            <w:hideMark/>
          </w:tcPr>
          <w:p w14:paraId="10F34382" w14:textId="77777777" w:rsidR="00A64D27" w:rsidRPr="00846D53" w:rsidRDefault="00A64D27" w:rsidP="004F415B">
            <w:pPr>
              <w:keepNext/>
              <w:jc w:val="right"/>
              <w:rPr>
                <w:sz w:val="20"/>
                <w:szCs w:val="20"/>
                <w:lang w:eastAsia="en-CA"/>
              </w:rPr>
            </w:pPr>
            <w:r w:rsidRPr="00846D53">
              <w:rPr>
                <w:sz w:val="20"/>
                <w:szCs w:val="20"/>
                <w:lang w:eastAsia="en-CA"/>
              </w:rPr>
              <w:t>401,730</w:t>
            </w:r>
          </w:p>
        </w:tc>
        <w:tc>
          <w:tcPr>
            <w:tcW w:w="1134" w:type="dxa"/>
            <w:tcBorders>
              <w:top w:val="nil"/>
              <w:left w:val="nil"/>
              <w:bottom w:val="single" w:sz="4" w:space="0" w:color="auto"/>
              <w:right w:val="single" w:sz="4" w:space="0" w:color="auto"/>
            </w:tcBorders>
            <w:shd w:val="clear" w:color="auto" w:fill="auto"/>
            <w:noWrap/>
            <w:hideMark/>
          </w:tcPr>
          <w:p w14:paraId="5F718FF7" w14:textId="77777777" w:rsidR="00A64D27" w:rsidRPr="00846D53" w:rsidRDefault="00A64D27" w:rsidP="004F415B">
            <w:pPr>
              <w:keepNext/>
              <w:jc w:val="right"/>
              <w:rPr>
                <w:sz w:val="20"/>
                <w:szCs w:val="20"/>
                <w:lang w:eastAsia="en-CA"/>
              </w:rPr>
            </w:pPr>
            <w:r w:rsidRPr="00846D53">
              <w:rPr>
                <w:sz w:val="20"/>
                <w:szCs w:val="20"/>
                <w:lang w:eastAsia="en-CA"/>
              </w:rPr>
              <w:t>0</w:t>
            </w:r>
          </w:p>
        </w:tc>
      </w:tr>
      <w:tr w:rsidR="00846D53" w:rsidRPr="00846D53" w14:paraId="0E8AB502" w14:textId="77777777" w:rsidTr="00A17471">
        <w:trPr>
          <w:trHeight w:val="63"/>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EA71639" w14:textId="77777777" w:rsidR="00A64D27" w:rsidRPr="00846D53" w:rsidRDefault="00A64D27" w:rsidP="004F415B">
            <w:pPr>
              <w:keepNext/>
              <w:jc w:val="left"/>
              <w:rPr>
                <w:sz w:val="20"/>
                <w:szCs w:val="20"/>
                <w:lang w:eastAsia="en-CA"/>
              </w:rPr>
            </w:pPr>
            <w:r w:rsidRPr="00846D53">
              <w:rPr>
                <w:sz w:val="20"/>
                <w:szCs w:val="20"/>
                <w:lang w:eastAsia="en-CA"/>
              </w:rPr>
              <w:t>KIP stage I</w:t>
            </w:r>
          </w:p>
        </w:tc>
        <w:tc>
          <w:tcPr>
            <w:tcW w:w="1228" w:type="dxa"/>
            <w:tcBorders>
              <w:top w:val="nil"/>
              <w:left w:val="nil"/>
              <w:bottom w:val="single" w:sz="4" w:space="0" w:color="auto"/>
              <w:right w:val="single" w:sz="4" w:space="0" w:color="auto"/>
            </w:tcBorders>
            <w:shd w:val="clear" w:color="auto" w:fill="auto"/>
            <w:noWrap/>
            <w:hideMark/>
          </w:tcPr>
          <w:p w14:paraId="4B0C63E5" w14:textId="77777777" w:rsidR="00A64D27" w:rsidRPr="00846D53" w:rsidRDefault="00A64D27" w:rsidP="004F415B">
            <w:pPr>
              <w:keepNext/>
              <w:jc w:val="right"/>
              <w:rPr>
                <w:sz w:val="20"/>
                <w:szCs w:val="20"/>
                <w:lang w:eastAsia="en-CA"/>
              </w:rPr>
            </w:pPr>
            <w:r w:rsidRPr="00846D53">
              <w:rPr>
                <w:sz w:val="20"/>
                <w:szCs w:val="20"/>
                <w:lang w:eastAsia="en-CA"/>
              </w:rPr>
              <w:t>7,034,456</w:t>
            </w:r>
          </w:p>
        </w:tc>
        <w:tc>
          <w:tcPr>
            <w:tcW w:w="1229" w:type="dxa"/>
            <w:tcBorders>
              <w:top w:val="nil"/>
              <w:left w:val="nil"/>
              <w:bottom w:val="single" w:sz="4" w:space="0" w:color="auto"/>
              <w:right w:val="single" w:sz="4" w:space="0" w:color="auto"/>
            </w:tcBorders>
            <w:shd w:val="clear" w:color="auto" w:fill="auto"/>
            <w:noWrap/>
            <w:hideMark/>
          </w:tcPr>
          <w:p w14:paraId="35612434" w14:textId="77777777" w:rsidR="00A64D27" w:rsidRPr="00846D53" w:rsidRDefault="00A64D27" w:rsidP="004F415B">
            <w:pPr>
              <w:keepNext/>
              <w:jc w:val="right"/>
              <w:rPr>
                <w:sz w:val="20"/>
                <w:szCs w:val="20"/>
                <w:lang w:eastAsia="en-CA"/>
              </w:rPr>
            </w:pPr>
            <w:r w:rsidRPr="00846D53">
              <w:rPr>
                <w:sz w:val="20"/>
                <w:szCs w:val="20"/>
                <w:lang w:eastAsia="en-CA"/>
              </w:rPr>
              <w:t>15,807,879</w:t>
            </w:r>
          </w:p>
        </w:tc>
        <w:tc>
          <w:tcPr>
            <w:tcW w:w="1229" w:type="dxa"/>
            <w:tcBorders>
              <w:top w:val="nil"/>
              <w:left w:val="nil"/>
              <w:bottom w:val="single" w:sz="4" w:space="0" w:color="auto"/>
              <w:right w:val="single" w:sz="4" w:space="0" w:color="auto"/>
            </w:tcBorders>
            <w:shd w:val="clear" w:color="auto" w:fill="auto"/>
            <w:noWrap/>
            <w:hideMark/>
          </w:tcPr>
          <w:p w14:paraId="6AB6BAD3" w14:textId="77777777" w:rsidR="00A64D27" w:rsidRPr="00846D53" w:rsidRDefault="00A64D27" w:rsidP="004F415B">
            <w:pPr>
              <w:keepNext/>
              <w:jc w:val="right"/>
              <w:rPr>
                <w:sz w:val="20"/>
                <w:szCs w:val="20"/>
                <w:lang w:eastAsia="en-CA"/>
              </w:rPr>
            </w:pPr>
            <w:r w:rsidRPr="00846D53">
              <w:rPr>
                <w:sz w:val="20"/>
                <w:szCs w:val="20"/>
                <w:lang w:eastAsia="en-CA"/>
              </w:rPr>
              <w:t>23,041,355</w:t>
            </w:r>
          </w:p>
        </w:tc>
        <w:tc>
          <w:tcPr>
            <w:tcW w:w="1275" w:type="dxa"/>
            <w:tcBorders>
              <w:top w:val="nil"/>
              <w:left w:val="nil"/>
              <w:bottom w:val="single" w:sz="4" w:space="0" w:color="auto"/>
              <w:right w:val="single" w:sz="4" w:space="0" w:color="auto"/>
            </w:tcBorders>
            <w:shd w:val="clear" w:color="auto" w:fill="auto"/>
            <w:noWrap/>
            <w:hideMark/>
          </w:tcPr>
          <w:p w14:paraId="7F2A2BFB" w14:textId="77777777" w:rsidR="00A64D27" w:rsidRPr="00846D53" w:rsidRDefault="00A64D27" w:rsidP="004F415B">
            <w:pPr>
              <w:keepNext/>
              <w:jc w:val="right"/>
              <w:rPr>
                <w:sz w:val="20"/>
                <w:szCs w:val="20"/>
                <w:lang w:eastAsia="en-CA"/>
              </w:rPr>
            </w:pPr>
            <w:r w:rsidRPr="00846D53">
              <w:rPr>
                <w:sz w:val="20"/>
                <w:szCs w:val="20"/>
                <w:lang w:eastAsia="en-CA"/>
              </w:rPr>
              <w:t>45,883,689</w:t>
            </w:r>
          </w:p>
        </w:tc>
        <w:tc>
          <w:tcPr>
            <w:tcW w:w="1134" w:type="dxa"/>
            <w:tcBorders>
              <w:top w:val="nil"/>
              <w:left w:val="nil"/>
              <w:bottom w:val="single" w:sz="4" w:space="0" w:color="auto"/>
              <w:right w:val="single" w:sz="4" w:space="0" w:color="auto"/>
            </w:tcBorders>
            <w:shd w:val="clear" w:color="auto" w:fill="auto"/>
            <w:noWrap/>
            <w:hideMark/>
          </w:tcPr>
          <w:p w14:paraId="0FE63BA4" w14:textId="77777777" w:rsidR="00A64D27" w:rsidRPr="00846D53" w:rsidRDefault="00A64D27" w:rsidP="004F415B">
            <w:pPr>
              <w:keepNext/>
              <w:jc w:val="right"/>
              <w:rPr>
                <w:sz w:val="20"/>
                <w:szCs w:val="20"/>
                <w:lang w:eastAsia="en-CA"/>
              </w:rPr>
            </w:pPr>
            <w:r w:rsidRPr="00846D53">
              <w:rPr>
                <w:sz w:val="20"/>
                <w:szCs w:val="20"/>
                <w:lang w:eastAsia="en-CA"/>
              </w:rPr>
              <w:t>14,717,259</w:t>
            </w:r>
          </w:p>
        </w:tc>
      </w:tr>
      <w:tr w:rsidR="00846D53" w:rsidRPr="00846D53" w14:paraId="64E70A06" w14:textId="77777777" w:rsidTr="00A17471">
        <w:trPr>
          <w:trHeight w:val="58"/>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8AD6B8B" w14:textId="77777777" w:rsidR="00934F4D" w:rsidRPr="00846D53" w:rsidRDefault="00934F4D" w:rsidP="004F415B">
            <w:pPr>
              <w:keepNext/>
              <w:jc w:val="left"/>
              <w:rPr>
                <w:sz w:val="20"/>
                <w:szCs w:val="20"/>
                <w:lang w:eastAsia="en-CA"/>
              </w:rPr>
            </w:pPr>
            <w:r w:rsidRPr="00846D53">
              <w:rPr>
                <w:sz w:val="20"/>
                <w:szCs w:val="20"/>
                <w:lang w:eastAsia="en-CA"/>
              </w:rPr>
              <w:t>HFC investment – PRP</w:t>
            </w:r>
          </w:p>
        </w:tc>
        <w:tc>
          <w:tcPr>
            <w:tcW w:w="1228" w:type="dxa"/>
            <w:tcBorders>
              <w:top w:val="nil"/>
              <w:left w:val="nil"/>
              <w:bottom w:val="single" w:sz="4" w:space="0" w:color="auto"/>
              <w:right w:val="single" w:sz="4" w:space="0" w:color="auto"/>
            </w:tcBorders>
            <w:shd w:val="clear" w:color="auto" w:fill="auto"/>
            <w:noWrap/>
            <w:hideMark/>
          </w:tcPr>
          <w:p w14:paraId="40038C36" w14:textId="77777777" w:rsidR="00934F4D" w:rsidRPr="00846D53" w:rsidRDefault="00934F4D" w:rsidP="004F415B">
            <w:pPr>
              <w:keepNext/>
              <w:jc w:val="right"/>
              <w:rPr>
                <w:sz w:val="20"/>
                <w:szCs w:val="20"/>
                <w:lang w:eastAsia="en-CA"/>
              </w:rPr>
            </w:pPr>
            <w:r w:rsidRPr="00846D53">
              <w:rPr>
                <w:sz w:val="20"/>
                <w:szCs w:val="20"/>
                <w:lang w:eastAsia="en-CA"/>
              </w:rPr>
              <w:t>85,600</w:t>
            </w:r>
          </w:p>
        </w:tc>
        <w:tc>
          <w:tcPr>
            <w:tcW w:w="1229" w:type="dxa"/>
            <w:tcBorders>
              <w:top w:val="nil"/>
              <w:left w:val="nil"/>
              <w:bottom w:val="single" w:sz="4" w:space="0" w:color="auto"/>
              <w:right w:val="single" w:sz="4" w:space="0" w:color="auto"/>
            </w:tcBorders>
            <w:shd w:val="clear" w:color="auto" w:fill="auto"/>
            <w:noWrap/>
            <w:hideMark/>
          </w:tcPr>
          <w:p w14:paraId="6326CFDA" w14:textId="77777777" w:rsidR="00934F4D" w:rsidRPr="00846D53" w:rsidRDefault="00934F4D" w:rsidP="004F415B">
            <w:pPr>
              <w:keepNext/>
              <w:jc w:val="right"/>
              <w:rPr>
                <w:sz w:val="20"/>
                <w:szCs w:val="20"/>
                <w:lang w:eastAsia="en-CA"/>
              </w:rPr>
            </w:pPr>
            <w:r w:rsidRPr="00846D53">
              <w:rPr>
                <w:sz w:val="20"/>
                <w:szCs w:val="20"/>
                <w:lang w:eastAsia="en-CA"/>
              </w:rPr>
              <w:t>0</w:t>
            </w:r>
          </w:p>
        </w:tc>
        <w:tc>
          <w:tcPr>
            <w:tcW w:w="1229" w:type="dxa"/>
            <w:tcBorders>
              <w:top w:val="nil"/>
              <w:left w:val="nil"/>
              <w:bottom w:val="single" w:sz="4" w:space="0" w:color="auto"/>
              <w:right w:val="single" w:sz="4" w:space="0" w:color="auto"/>
            </w:tcBorders>
            <w:shd w:val="clear" w:color="auto" w:fill="auto"/>
            <w:noWrap/>
            <w:hideMark/>
          </w:tcPr>
          <w:p w14:paraId="6300CF09" w14:textId="77777777" w:rsidR="00934F4D" w:rsidRPr="00846D53" w:rsidRDefault="00934F4D" w:rsidP="004F415B">
            <w:pPr>
              <w:keepNext/>
              <w:jc w:val="right"/>
              <w:rPr>
                <w:sz w:val="20"/>
                <w:szCs w:val="20"/>
                <w:lang w:eastAsia="en-CA"/>
              </w:rPr>
            </w:pPr>
            <w:r w:rsidRPr="00846D53">
              <w:rPr>
                <w:sz w:val="20"/>
                <w:szCs w:val="20"/>
                <w:lang w:eastAsia="en-CA"/>
              </w:rPr>
              <w:t>0</w:t>
            </w:r>
          </w:p>
        </w:tc>
        <w:tc>
          <w:tcPr>
            <w:tcW w:w="1275" w:type="dxa"/>
            <w:tcBorders>
              <w:top w:val="nil"/>
              <w:left w:val="nil"/>
              <w:bottom w:val="single" w:sz="4" w:space="0" w:color="auto"/>
              <w:right w:val="single" w:sz="4" w:space="0" w:color="auto"/>
            </w:tcBorders>
            <w:shd w:val="clear" w:color="auto" w:fill="auto"/>
            <w:noWrap/>
            <w:hideMark/>
          </w:tcPr>
          <w:p w14:paraId="31137B3D" w14:textId="77777777" w:rsidR="00934F4D" w:rsidRPr="00846D53" w:rsidRDefault="00934F4D" w:rsidP="004F415B">
            <w:pPr>
              <w:keepNext/>
              <w:jc w:val="right"/>
              <w:rPr>
                <w:sz w:val="20"/>
                <w:szCs w:val="20"/>
                <w:lang w:eastAsia="en-CA"/>
              </w:rPr>
            </w:pPr>
            <w:r w:rsidRPr="00846D53">
              <w:rPr>
                <w:sz w:val="20"/>
                <w:szCs w:val="20"/>
                <w:lang w:eastAsia="en-CA"/>
              </w:rPr>
              <w:t>85,600</w:t>
            </w:r>
          </w:p>
        </w:tc>
        <w:tc>
          <w:tcPr>
            <w:tcW w:w="1134" w:type="dxa"/>
            <w:tcBorders>
              <w:top w:val="nil"/>
              <w:left w:val="nil"/>
              <w:bottom w:val="single" w:sz="4" w:space="0" w:color="auto"/>
              <w:right w:val="single" w:sz="4" w:space="0" w:color="auto"/>
            </w:tcBorders>
            <w:shd w:val="clear" w:color="auto" w:fill="auto"/>
            <w:noWrap/>
            <w:hideMark/>
          </w:tcPr>
          <w:p w14:paraId="536BAD5F" w14:textId="77777777" w:rsidR="00934F4D" w:rsidRPr="00846D53" w:rsidRDefault="00934F4D" w:rsidP="004F415B">
            <w:pPr>
              <w:keepNext/>
              <w:jc w:val="right"/>
              <w:rPr>
                <w:sz w:val="20"/>
                <w:szCs w:val="20"/>
                <w:lang w:eastAsia="en-CA"/>
              </w:rPr>
            </w:pPr>
            <w:r w:rsidRPr="00846D53">
              <w:rPr>
                <w:sz w:val="20"/>
                <w:szCs w:val="20"/>
                <w:lang w:eastAsia="en-CA"/>
              </w:rPr>
              <w:t>0</w:t>
            </w:r>
          </w:p>
        </w:tc>
      </w:tr>
      <w:tr w:rsidR="00846D53" w:rsidRPr="00846D53" w14:paraId="0A44D101" w14:textId="77777777" w:rsidTr="00A17471">
        <w:trPr>
          <w:trHeight w:val="58"/>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A4ECA91" w14:textId="24D70E37" w:rsidR="00A64D27" w:rsidRPr="00846D53" w:rsidRDefault="003774C1" w:rsidP="004F415B">
            <w:pPr>
              <w:keepNext/>
              <w:jc w:val="left"/>
              <w:rPr>
                <w:sz w:val="20"/>
                <w:szCs w:val="20"/>
                <w:lang w:eastAsia="en-CA"/>
              </w:rPr>
            </w:pPr>
            <w:r w:rsidRPr="00846D53">
              <w:rPr>
                <w:sz w:val="20"/>
                <w:szCs w:val="20"/>
                <w:lang w:eastAsia="en-CA"/>
              </w:rPr>
              <w:t>HFC</w:t>
            </w:r>
            <w:r w:rsidR="00A64D27" w:rsidRPr="00846D53">
              <w:rPr>
                <w:sz w:val="20"/>
                <w:szCs w:val="20"/>
                <w:lang w:eastAsia="en-CA"/>
              </w:rPr>
              <w:t xml:space="preserve"> investment </w:t>
            </w:r>
          </w:p>
        </w:tc>
        <w:tc>
          <w:tcPr>
            <w:tcW w:w="1228" w:type="dxa"/>
            <w:tcBorders>
              <w:top w:val="nil"/>
              <w:left w:val="nil"/>
              <w:bottom w:val="single" w:sz="4" w:space="0" w:color="auto"/>
              <w:right w:val="single" w:sz="4" w:space="0" w:color="auto"/>
            </w:tcBorders>
            <w:shd w:val="clear" w:color="auto" w:fill="auto"/>
            <w:noWrap/>
            <w:hideMark/>
          </w:tcPr>
          <w:p w14:paraId="3BBE0966" w14:textId="77777777" w:rsidR="00A64D27" w:rsidRPr="00846D53" w:rsidRDefault="00A64D27" w:rsidP="004F415B">
            <w:pPr>
              <w:keepNext/>
              <w:jc w:val="right"/>
              <w:rPr>
                <w:sz w:val="20"/>
                <w:szCs w:val="20"/>
                <w:lang w:eastAsia="en-CA"/>
              </w:rPr>
            </w:pPr>
            <w:r w:rsidRPr="00846D53">
              <w:rPr>
                <w:sz w:val="20"/>
                <w:szCs w:val="20"/>
                <w:lang w:eastAsia="en-CA"/>
              </w:rPr>
              <w:t>0</w:t>
            </w:r>
          </w:p>
        </w:tc>
        <w:tc>
          <w:tcPr>
            <w:tcW w:w="1229" w:type="dxa"/>
            <w:tcBorders>
              <w:top w:val="nil"/>
              <w:left w:val="nil"/>
              <w:bottom w:val="single" w:sz="4" w:space="0" w:color="auto"/>
              <w:right w:val="single" w:sz="4" w:space="0" w:color="auto"/>
            </w:tcBorders>
            <w:shd w:val="clear" w:color="auto" w:fill="auto"/>
            <w:noWrap/>
            <w:hideMark/>
          </w:tcPr>
          <w:p w14:paraId="047B571D" w14:textId="77777777" w:rsidR="00A64D27" w:rsidRPr="00846D53" w:rsidRDefault="00A64D27" w:rsidP="004F415B">
            <w:pPr>
              <w:keepNext/>
              <w:jc w:val="right"/>
              <w:rPr>
                <w:sz w:val="20"/>
                <w:szCs w:val="20"/>
                <w:lang w:eastAsia="en-CA"/>
              </w:rPr>
            </w:pPr>
            <w:r w:rsidRPr="00846D53">
              <w:rPr>
                <w:sz w:val="20"/>
                <w:szCs w:val="20"/>
                <w:lang w:eastAsia="en-CA"/>
              </w:rPr>
              <w:t>96,000</w:t>
            </w:r>
          </w:p>
        </w:tc>
        <w:tc>
          <w:tcPr>
            <w:tcW w:w="1229" w:type="dxa"/>
            <w:tcBorders>
              <w:top w:val="nil"/>
              <w:left w:val="nil"/>
              <w:bottom w:val="single" w:sz="4" w:space="0" w:color="auto"/>
              <w:right w:val="single" w:sz="4" w:space="0" w:color="auto"/>
            </w:tcBorders>
            <w:shd w:val="clear" w:color="auto" w:fill="auto"/>
            <w:noWrap/>
            <w:hideMark/>
          </w:tcPr>
          <w:p w14:paraId="0AC9AAD6" w14:textId="77777777" w:rsidR="00A64D27" w:rsidRPr="00846D53" w:rsidRDefault="00A64D27" w:rsidP="004F415B">
            <w:pPr>
              <w:keepNext/>
              <w:jc w:val="right"/>
              <w:rPr>
                <w:sz w:val="20"/>
                <w:szCs w:val="20"/>
                <w:lang w:eastAsia="en-CA"/>
              </w:rPr>
            </w:pPr>
            <w:r w:rsidRPr="00846D53">
              <w:rPr>
                <w:sz w:val="20"/>
                <w:szCs w:val="20"/>
                <w:lang w:eastAsia="en-CA"/>
              </w:rPr>
              <w:t>0</w:t>
            </w:r>
          </w:p>
        </w:tc>
        <w:tc>
          <w:tcPr>
            <w:tcW w:w="1275" w:type="dxa"/>
            <w:tcBorders>
              <w:top w:val="nil"/>
              <w:left w:val="nil"/>
              <w:bottom w:val="single" w:sz="4" w:space="0" w:color="auto"/>
              <w:right w:val="single" w:sz="4" w:space="0" w:color="auto"/>
            </w:tcBorders>
            <w:shd w:val="clear" w:color="auto" w:fill="auto"/>
            <w:noWrap/>
            <w:hideMark/>
          </w:tcPr>
          <w:p w14:paraId="75AB892A" w14:textId="77777777" w:rsidR="00A64D27" w:rsidRPr="00846D53" w:rsidRDefault="00A64D27" w:rsidP="004F415B">
            <w:pPr>
              <w:keepNext/>
              <w:jc w:val="right"/>
              <w:rPr>
                <w:sz w:val="20"/>
                <w:szCs w:val="20"/>
                <w:lang w:eastAsia="en-CA"/>
              </w:rPr>
            </w:pPr>
            <w:r w:rsidRPr="00846D53">
              <w:rPr>
                <w:sz w:val="20"/>
                <w:szCs w:val="20"/>
                <w:lang w:eastAsia="en-CA"/>
              </w:rPr>
              <w:t>96,000</w:t>
            </w:r>
          </w:p>
        </w:tc>
        <w:tc>
          <w:tcPr>
            <w:tcW w:w="1134" w:type="dxa"/>
            <w:tcBorders>
              <w:top w:val="nil"/>
              <w:left w:val="nil"/>
              <w:bottom w:val="single" w:sz="4" w:space="0" w:color="auto"/>
              <w:right w:val="single" w:sz="4" w:space="0" w:color="auto"/>
            </w:tcBorders>
            <w:shd w:val="clear" w:color="auto" w:fill="auto"/>
            <w:noWrap/>
            <w:hideMark/>
          </w:tcPr>
          <w:p w14:paraId="50B9FDA7" w14:textId="77777777" w:rsidR="00A64D27" w:rsidRPr="00846D53" w:rsidRDefault="00A64D27" w:rsidP="004F415B">
            <w:pPr>
              <w:keepNext/>
              <w:jc w:val="right"/>
              <w:rPr>
                <w:sz w:val="20"/>
                <w:szCs w:val="20"/>
                <w:lang w:eastAsia="en-CA"/>
              </w:rPr>
            </w:pPr>
            <w:r w:rsidRPr="00846D53">
              <w:rPr>
                <w:sz w:val="20"/>
                <w:szCs w:val="20"/>
                <w:lang w:eastAsia="en-CA"/>
              </w:rPr>
              <w:t>0</w:t>
            </w:r>
          </w:p>
        </w:tc>
      </w:tr>
      <w:tr w:rsidR="00846D53" w:rsidRPr="00846D53" w14:paraId="7A4FBAB5" w14:textId="77777777" w:rsidTr="00A17471">
        <w:trPr>
          <w:trHeight w:val="201"/>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DCEF2F7" w14:textId="77777777" w:rsidR="00A64D27" w:rsidRPr="00846D53" w:rsidRDefault="00A64D27" w:rsidP="004F415B">
            <w:pPr>
              <w:keepNext/>
              <w:jc w:val="left"/>
              <w:rPr>
                <w:sz w:val="20"/>
                <w:szCs w:val="20"/>
                <w:lang w:eastAsia="en-CA"/>
              </w:rPr>
            </w:pPr>
            <w:r w:rsidRPr="00846D53">
              <w:rPr>
                <w:sz w:val="20"/>
                <w:szCs w:val="20"/>
                <w:lang w:eastAsia="en-CA"/>
              </w:rPr>
              <w:t>HFC demonstration</w:t>
            </w:r>
          </w:p>
        </w:tc>
        <w:tc>
          <w:tcPr>
            <w:tcW w:w="1228" w:type="dxa"/>
            <w:tcBorders>
              <w:top w:val="nil"/>
              <w:left w:val="nil"/>
              <w:bottom w:val="single" w:sz="4" w:space="0" w:color="auto"/>
              <w:right w:val="single" w:sz="4" w:space="0" w:color="auto"/>
            </w:tcBorders>
            <w:shd w:val="clear" w:color="auto" w:fill="auto"/>
            <w:noWrap/>
            <w:hideMark/>
          </w:tcPr>
          <w:p w14:paraId="474BC8B1" w14:textId="77777777" w:rsidR="00A64D27" w:rsidRPr="00846D53" w:rsidRDefault="00A64D27" w:rsidP="004F415B">
            <w:pPr>
              <w:keepNext/>
              <w:jc w:val="right"/>
              <w:rPr>
                <w:sz w:val="20"/>
                <w:szCs w:val="20"/>
                <w:lang w:eastAsia="en-CA"/>
              </w:rPr>
            </w:pPr>
            <w:r w:rsidRPr="00846D53">
              <w:rPr>
                <w:sz w:val="20"/>
                <w:szCs w:val="20"/>
                <w:lang w:eastAsia="en-CA"/>
              </w:rPr>
              <w:t>650,000</w:t>
            </w:r>
          </w:p>
        </w:tc>
        <w:tc>
          <w:tcPr>
            <w:tcW w:w="1229" w:type="dxa"/>
            <w:tcBorders>
              <w:top w:val="nil"/>
              <w:left w:val="nil"/>
              <w:bottom w:val="single" w:sz="4" w:space="0" w:color="auto"/>
              <w:right w:val="single" w:sz="4" w:space="0" w:color="auto"/>
            </w:tcBorders>
            <w:shd w:val="clear" w:color="auto" w:fill="auto"/>
            <w:noWrap/>
            <w:hideMark/>
          </w:tcPr>
          <w:p w14:paraId="415F1BC5" w14:textId="77777777" w:rsidR="00A64D27" w:rsidRPr="00846D53" w:rsidRDefault="00A64D27" w:rsidP="004F415B">
            <w:pPr>
              <w:keepNext/>
              <w:jc w:val="right"/>
              <w:rPr>
                <w:sz w:val="20"/>
                <w:szCs w:val="20"/>
                <w:lang w:eastAsia="en-CA"/>
              </w:rPr>
            </w:pPr>
            <w:r w:rsidRPr="00846D53">
              <w:rPr>
                <w:sz w:val="20"/>
                <w:szCs w:val="20"/>
                <w:lang w:eastAsia="en-CA"/>
              </w:rPr>
              <w:t>0</w:t>
            </w:r>
          </w:p>
        </w:tc>
        <w:tc>
          <w:tcPr>
            <w:tcW w:w="1229" w:type="dxa"/>
            <w:tcBorders>
              <w:top w:val="nil"/>
              <w:left w:val="nil"/>
              <w:bottom w:val="single" w:sz="4" w:space="0" w:color="auto"/>
              <w:right w:val="single" w:sz="4" w:space="0" w:color="auto"/>
            </w:tcBorders>
            <w:shd w:val="clear" w:color="auto" w:fill="auto"/>
            <w:noWrap/>
            <w:hideMark/>
          </w:tcPr>
          <w:p w14:paraId="78B93CDD" w14:textId="77777777" w:rsidR="00A64D27" w:rsidRPr="00846D53" w:rsidRDefault="00A64D27" w:rsidP="004F415B">
            <w:pPr>
              <w:keepNext/>
              <w:jc w:val="right"/>
              <w:rPr>
                <w:sz w:val="20"/>
                <w:szCs w:val="20"/>
                <w:lang w:eastAsia="en-CA"/>
              </w:rPr>
            </w:pPr>
            <w:r w:rsidRPr="00846D53">
              <w:rPr>
                <w:sz w:val="20"/>
                <w:szCs w:val="20"/>
                <w:lang w:eastAsia="en-CA"/>
              </w:rPr>
              <w:t>0</w:t>
            </w:r>
          </w:p>
        </w:tc>
        <w:tc>
          <w:tcPr>
            <w:tcW w:w="1275" w:type="dxa"/>
            <w:tcBorders>
              <w:top w:val="nil"/>
              <w:left w:val="nil"/>
              <w:bottom w:val="single" w:sz="4" w:space="0" w:color="auto"/>
              <w:right w:val="single" w:sz="4" w:space="0" w:color="auto"/>
            </w:tcBorders>
            <w:shd w:val="clear" w:color="auto" w:fill="auto"/>
            <w:noWrap/>
            <w:hideMark/>
          </w:tcPr>
          <w:p w14:paraId="7560E47E" w14:textId="77777777" w:rsidR="00A64D27" w:rsidRPr="00846D53" w:rsidRDefault="00A64D27" w:rsidP="004F415B">
            <w:pPr>
              <w:keepNext/>
              <w:jc w:val="right"/>
              <w:rPr>
                <w:sz w:val="20"/>
                <w:szCs w:val="20"/>
                <w:lang w:eastAsia="en-CA"/>
              </w:rPr>
            </w:pPr>
            <w:r w:rsidRPr="00846D53">
              <w:rPr>
                <w:sz w:val="20"/>
                <w:szCs w:val="20"/>
                <w:lang w:eastAsia="en-CA"/>
              </w:rPr>
              <w:t>650,000</w:t>
            </w:r>
          </w:p>
        </w:tc>
        <w:tc>
          <w:tcPr>
            <w:tcW w:w="1134" w:type="dxa"/>
            <w:tcBorders>
              <w:top w:val="nil"/>
              <w:left w:val="nil"/>
              <w:bottom w:val="single" w:sz="4" w:space="0" w:color="auto"/>
              <w:right w:val="single" w:sz="4" w:space="0" w:color="auto"/>
            </w:tcBorders>
            <w:shd w:val="clear" w:color="auto" w:fill="auto"/>
            <w:noWrap/>
            <w:hideMark/>
          </w:tcPr>
          <w:p w14:paraId="212A9981" w14:textId="77777777" w:rsidR="00A64D27" w:rsidRPr="00846D53" w:rsidRDefault="00A64D27" w:rsidP="004F415B">
            <w:pPr>
              <w:keepNext/>
              <w:jc w:val="right"/>
              <w:rPr>
                <w:sz w:val="20"/>
                <w:szCs w:val="20"/>
                <w:lang w:eastAsia="en-CA"/>
              </w:rPr>
            </w:pPr>
            <w:r w:rsidRPr="00846D53">
              <w:rPr>
                <w:sz w:val="20"/>
                <w:szCs w:val="20"/>
                <w:lang w:eastAsia="en-CA"/>
              </w:rPr>
              <w:t>0</w:t>
            </w:r>
          </w:p>
        </w:tc>
      </w:tr>
      <w:tr w:rsidR="00846D53" w:rsidRPr="00846D53" w14:paraId="0F533E4A" w14:textId="77777777" w:rsidTr="00A17471">
        <w:trPr>
          <w:trHeight w:val="90"/>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FBAB194" w14:textId="7B99B7A4" w:rsidR="00A64D27" w:rsidRPr="00846D53" w:rsidRDefault="00A64D27" w:rsidP="00A64D27">
            <w:pPr>
              <w:jc w:val="left"/>
              <w:rPr>
                <w:sz w:val="20"/>
                <w:szCs w:val="20"/>
                <w:lang w:eastAsia="en-CA"/>
              </w:rPr>
            </w:pPr>
            <w:r w:rsidRPr="00846D53">
              <w:rPr>
                <w:sz w:val="20"/>
                <w:szCs w:val="20"/>
                <w:lang w:eastAsia="en-CA"/>
              </w:rPr>
              <w:t xml:space="preserve">HFC-23 </w:t>
            </w:r>
            <w:r w:rsidR="002C0116" w:rsidRPr="00846D53">
              <w:rPr>
                <w:sz w:val="20"/>
                <w:szCs w:val="20"/>
                <w:lang w:eastAsia="en-CA"/>
              </w:rPr>
              <w:t>investment</w:t>
            </w:r>
          </w:p>
        </w:tc>
        <w:tc>
          <w:tcPr>
            <w:tcW w:w="1228" w:type="dxa"/>
            <w:tcBorders>
              <w:top w:val="nil"/>
              <w:left w:val="nil"/>
              <w:bottom w:val="single" w:sz="4" w:space="0" w:color="auto"/>
              <w:right w:val="single" w:sz="4" w:space="0" w:color="auto"/>
            </w:tcBorders>
            <w:shd w:val="clear" w:color="auto" w:fill="auto"/>
            <w:noWrap/>
            <w:hideMark/>
          </w:tcPr>
          <w:p w14:paraId="183B767A" w14:textId="77777777" w:rsidR="00A64D27" w:rsidRPr="00846D53" w:rsidRDefault="00A64D27" w:rsidP="00A64D27">
            <w:pPr>
              <w:jc w:val="right"/>
              <w:rPr>
                <w:sz w:val="20"/>
                <w:szCs w:val="20"/>
                <w:lang w:eastAsia="en-CA"/>
              </w:rPr>
            </w:pPr>
            <w:r w:rsidRPr="00846D53">
              <w:rPr>
                <w:sz w:val="20"/>
                <w:szCs w:val="20"/>
                <w:lang w:eastAsia="en-CA"/>
              </w:rPr>
              <w:t>0</w:t>
            </w:r>
          </w:p>
        </w:tc>
        <w:tc>
          <w:tcPr>
            <w:tcW w:w="1229" w:type="dxa"/>
            <w:tcBorders>
              <w:top w:val="nil"/>
              <w:left w:val="nil"/>
              <w:bottom w:val="single" w:sz="4" w:space="0" w:color="auto"/>
              <w:right w:val="single" w:sz="4" w:space="0" w:color="auto"/>
            </w:tcBorders>
            <w:shd w:val="clear" w:color="auto" w:fill="auto"/>
            <w:noWrap/>
            <w:hideMark/>
          </w:tcPr>
          <w:p w14:paraId="3C3CD587" w14:textId="77777777" w:rsidR="00A64D27" w:rsidRPr="00846D53" w:rsidRDefault="00A64D27" w:rsidP="00A64D27">
            <w:pPr>
              <w:jc w:val="right"/>
              <w:rPr>
                <w:sz w:val="20"/>
                <w:szCs w:val="20"/>
                <w:lang w:eastAsia="en-CA"/>
              </w:rPr>
            </w:pPr>
            <w:r w:rsidRPr="00846D53">
              <w:rPr>
                <w:sz w:val="20"/>
                <w:szCs w:val="20"/>
                <w:lang w:eastAsia="en-CA"/>
              </w:rPr>
              <w:t>8,000,000</w:t>
            </w:r>
          </w:p>
        </w:tc>
        <w:tc>
          <w:tcPr>
            <w:tcW w:w="1229" w:type="dxa"/>
            <w:tcBorders>
              <w:top w:val="nil"/>
              <w:left w:val="nil"/>
              <w:bottom w:val="single" w:sz="4" w:space="0" w:color="auto"/>
              <w:right w:val="single" w:sz="4" w:space="0" w:color="auto"/>
            </w:tcBorders>
            <w:shd w:val="clear" w:color="auto" w:fill="auto"/>
            <w:noWrap/>
            <w:hideMark/>
          </w:tcPr>
          <w:p w14:paraId="04D86028" w14:textId="77777777" w:rsidR="00A64D27" w:rsidRPr="00846D53" w:rsidRDefault="00A64D27" w:rsidP="00A64D27">
            <w:pPr>
              <w:jc w:val="right"/>
              <w:rPr>
                <w:sz w:val="20"/>
                <w:szCs w:val="20"/>
                <w:lang w:eastAsia="en-CA"/>
              </w:rPr>
            </w:pPr>
            <w:r w:rsidRPr="00846D53">
              <w:rPr>
                <w:sz w:val="20"/>
                <w:szCs w:val="20"/>
                <w:lang w:eastAsia="en-CA"/>
              </w:rPr>
              <w:t>0</w:t>
            </w:r>
          </w:p>
        </w:tc>
        <w:tc>
          <w:tcPr>
            <w:tcW w:w="1275" w:type="dxa"/>
            <w:tcBorders>
              <w:top w:val="nil"/>
              <w:left w:val="nil"/>
              <w:bottom w:val="single" w:sz="4" w:space="0" w:color="auto"/>
              <w:right w:val="single" w:sz="4" w:space="0" w:color="auto"/>
            </w:tcBorders>
            <w:shd w:val="clear" w:color="auto" w:fill="auto"/>
            <w:noWrap/>
            <w:hideMark/>
          </w:tcPr>
          <w:p w14:paraId="7BED9646" w14:textId="77777777" w:rsidR="00A64D27" w:rsidRPr="00846D53" w:rsidRDefault="00A64D27" w:rsidP="00A64D27">
            <w:pPr>
              <w:jc w:val="right"/>
              <w:rPr>
                <w:sz w:val="20"/>
                <w:szCs w:val="20"/>
                <w:lang w:eastAsia="en-CA"/>
              </w:rPr>
            </w:pPr>
            <w:r w:rsidRPr="00846D53">
              <w:rPr>
                <w:sz w:val="20"/>
                <w:szCs w:val="20"/>
                <w:lang w:eastAsia="en-CA"/>
              </w:rPr>
              <w:t>8,000,000</w:t>
            </w:r>
          </w:p>
        </w:tc>
        <w:tc>
          <w:tcPr>
            <w:tcW w:w="1134" w:type="dxa"/>
            <w:tcBorders>
              <w:top w:val="nil"/>
              <w:left w:val="nil"/>
              <w:bottom w:val="single" w:sz="4" w:space="0" w:color="auto"/>
              <w:right w:val="single" w:sz="4" w:space="0" w:color="auto"/>
            </w:tcBorders>
            <w:shd w:val="clear" w:color="auto" w:fill="auto"/>
            <w:noWrap/>
            <w:hideMark/>
          </w:tcPr>
          <w:p w14:paraId="64AB0106" w14:textId="77777777" w:rsidR="00A64D27" w:rsidRPr="00846D53" w:rsidRDefault="00A64D27" w:rsidP="00A64D27">
            <w:pPr>
              <w:jc w:val="right"/>
              <w:rPr>
                <w:sz w:val="20"/>
                <w:szCs w:val="20"/>
                <w:lang w:eastAsia="en-CA"/>
              </w:rPr>
            </w:pPr>
            <w:r w:rsidRPr="00846D53">
              <w:rPr>
                <w:sz w:val="20"/>
                <w:szCs w:val="20"/>
                <w:lang w:eastAsia="en-CA"/>
              </w:rPr>
              <w:t>0</w:t>
            </w:r>
          </w:p>
        </w:tc>
      </w:tr>
      <w:tr w:rsidR="00846D53" w:rsidRPr="00846D53" w14:paraId="2EAC6D91" w14:textId="77777777" w:rsidTr="00A17471">
        <w:trPr>
          <w:trHeight w:val="58"/>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7896112" w14:textId="77777777" w:rsidR="00A64D27" w:rsidRPr="00846D53" w:rsidRDefault="00A64D27" w:rsidP="00A64D27">
            <w:pPr>
              <w:jc w:val="left"/>
              <w:rPr>
                <w:b/>
                <w:bCs/>
                <w:sz w:val="20"/>
                <w:szCs w:val="20"/>
                <w:lang w:eastAsia="en-CA"/>
              </w:rPr>
            </w:pPr>
            <w:r w:rsidRPr="00846D53">
              <w:rPr>
                <w:b/>
                <w:bCs/>
                <w:sz w:val="20"/>
                <w:szCs w:val="20"/>
                <w:lang w:eastAsia="en-CA"/>
              </w:rPr>
              <w:t>HFC activities subtotal</w:t>
            </w:r>
          </w:p>
        </w:tc>
        <w:tc>
          <w:tcPr>
            <w:tcW w:w="1228" w:type="dxa"/>
            <w:tcBorders>
              <w:top w:val="nil"/>
              <w:left w:val="nil"/>
              <w:bottom w:val="single" w:sz="4" w:space="0" w:color="auto"/>
              <w:right w:val="single" w:sz="4" w:space="0" w:color="auto"/>
            </w:tcBorders>
            <w:shd w:val="clear" w:color="auto" w:fill="auto"/>
            <w:noWrap/>
            <w:hideMark/>
          </w:tcPr>
          <w:p w14:paraId="3C5DAE41" w14:textId="77777777" w:rsidR="00A64D27" w:rsidRPr="00846D53" w:rsidRDefault="00A64D27" w:rsidP="00A64D27">
            <w:pPr>
              <w:jc w:val="right"/>
              <w:rPr>
                <w:b/>
                <w:bCs/>
                <w:sz w:val="20"/>
                <w:szCs w:val="20"/>
                <w:lang w:eastAsia="en-CA"/>
              </w:rPr>
            </w:pPr>
            <w:r w:rsidRPr="00846D53">
              <w:rPr>
                <w:b/>
                <w:bCs/>
                <w:sz w:val="20"/>
                <w:szCs w:val="20"/>
                <w:lang w:eastAsia="en-CA"/>
              </w:rPr>
              <w:t>10,368,780</w:t>
            </w:r>
          </w:p>
        </w:tc>
        <w:tc>
          <w:tcPr>
            <w:tcW w:w="1229" w:type="dxa"/>
            <w:tcBorders>
              <w:top w:val="nil"/>
              <w:left w:val="nil"/>
              <w:bottom w:val="single" w:sz="4" w:space="0" w:color="auto"/>
              <w:right w:val="single" w:sz="4" w:space="0" w:color="auto"/>
            </w:tcBorders>
            <w:shd w:val="clear" w:color="auto" w:fill="auto"/>
            <w:noWrap/>
            <w:hideMark/>
          </w:tcPr>
          <w:p w14:paraId="70F2CEB9" w14:textId="77777777" w:rsidR="00A64D27" w:rsidRPr="00846D53" w:rsidRDefault="00A64D27" w:rsidP="00A64D27">
            <w:pPr>
              <w:jc w:val="right"/>
              <w:rPr>
                <w:b/>
                <w:bCs/>
                <w:sz w:val="20"/>
                <w:szCs w:val="20"/>
                <w:lang w:eastAsia="en-CA"/>
              </w:rPr>
            </w:pPr>
            <w:r w:rsidRPr="00846D53">
              <w:rPr>
                <w:b/>
                <w:bCs/>
                <w:sz w:val="20"/>
                <w:szCs w:val="20"/>
                <w:lang w:eastAsia="en-CA"/>
              </w:rPr>
              <w:t>26,327,318</w:t>
            </w:r>
          </w:p>
        </w:tc>
        <w:tc>
          <w:tcPr>
            <w:tcW w:w="1229" w:type="dxa"/>
            <w:tcBorders>
              <w:top w:val="nil"/>
              <w:left w:val="nil"/>
              <w:bottom w:val="single" w:sz="4" w:space="0" w:color="auto"/>
              <w:right w:val="single" w:sz="4" w:space="0" w:color="auto"/>
            </w:tcBorders>
            <w:shd w:val="clear" w:color="auto" w:fill="auto"/>
            <w:noWrap/>
            <w:hideMark/>
          </w:tcPr>
          <w:p w14:paraId="2DF18A9E" w14:textId="77777777" w:rsidR="00A64D27" w:rsidRPr="00846D53" w:rsidRDefault="00A64D27" w:rsidP="00A64D27">
            <w:pPr>
              <w:jc w:val="right"/>
              <w:rPr>
                <w:b/>
                <w:bCs/>
                <w:sz w:val="20"/>
                <w:szCs w:val="20"/>
                <w:lang w:eastAsia="en-CA"/>
              </w:rPr>
            </w:pPr>
            <w:r w:rsidRPr="00846D53">
              <w:rPr>
                <w:b/>
                <w:bCs/>
                <w:sz w:val="20"/>
                <w:szCs w:val="20"/>
                <w:lang w:eastAsia="en-CA"/>
              </w:rPr>
              <w:t>24,833,196</w:t>
            </w:r>
          </w:p>
        </w:tc>
        <w:tc>
          <w:tcPr>
            <w:tcW w:w="1275" w:type="dxa"/>
            <w:tcBorders>
              <w:top w:val="nil"/>
              <w:left w:val="nil"/>
              <w:bottom w:val="single" w:sz="4" w:space="0" w:color="auto"/>
              <w:right w:val="single" w:sz="4" w:space="0" w:color="auto"/>
            </w:tcBorders>
            <w:shd w:val="clear" w:color="auto" w:fill="auto"/>
            <w:noWrap/>
            <w:hideMark/>
          </w:tcPr>
          <w:p w14:paraId="265F892C" w14:textId="77777777" w:rsidR="00A64D27" w:rsidRPr="00846D53" w:rsidRDefault="00A64D27" w:rsidP="00A64D27">
            <w:pPr>
              <w:jc w:val="right"/>
              <w:rPr>
                <w:b/>
                <w:bCs/>
                <w:sz w:val="20"/>
                <w:szCs w:val="20"/>
                <w:lang w:eastAsia="en-CA"/>
              </w:rPr>
            </w:pPr>
            <w:r w:rsidRPr="00846D53">
              <w:rPr>
                <w:b/>
                <w:bCs/>
                <w:sz w:val="20"/>
                <w:szCs w:val="20"/>
                <w:lang w:eastAsia="en-CA"/>
              </w:rPr>
              <w:t>61,529,293</w:t>
            </w:r>
          </w:p>
        </w:tc>
        <w:tc>
          <w:tcPr>
            <w:tcW w:w="1134" w:type="dxa"/>
            <w:tcBorders>
              <w:top w:val="nil"/>
              <w:left w:val="nil"/>
              <w:bottom w:val="single" w:sz="4" w:space="0" w:color="auto"/>
              <w:right w:val="single" w:sz="4" w:space="0" w:color="auto"/>
            </w:tcBorders>
            <w:shd w:val="clear" w:color="auto" w:fill="auto"/>
            <w:noWrap/>
            <w:hideMark/>
          </w:tcPr>
          <w:p w14:paraId="3A1E122F" w14:textId="77777777" w:rsidR="00A64D27" w:rsidRPr="00846D53" w:rsidRDefault="00A64D27" w:rsidP="00A64D27">
            <w:pPr>
              <w:jc w:val="right"/>
              <w:rPr>
                <w:b/>
                <w:bCs/>
                <w:sz w:val="20"/>
                <w:szCs w:val="20"/>
                <w:lang w:eastAsia="en-CA"/>
              </w:rPr>
            </w:pPr>
            <w:r w:rsidRPr="00846D53">
              <w:rPr>
                <w:b/>
                <w:bCs/>
                <w:sz w:val="20"/>
                <w:szCs w:val="20"/>
                <w:lang w:eastAsia="en-CA"/>
              </w:rPr>
              <w:t>15,467,631</w:t>
            </w:r>
          </w:p>
        </w:tc>
      </w:tr>
      <w:tr w:rsidR="00846D53" w:rsidRPr="00846D53" w14:paraId="5ABCF291" w14:textId="77777777" w:rsidTr="00A17471">
        <w:trPr>
          <w:trHeight w:val="58"/>
        </w:trPr>
        <w:tc>
          <w:tcPr>
            <w:tcW w:w="9634" w:type="dxa"/>
            <w:gridSpan w:val="6"/>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27F41B02" w14:textId="77777777" w:rsidR="00A64D27" w:rsidRPr="00846D53" w:rsidRDefault="00A64D27" w:rsidP="00A64D27">
            <w:pPr>
              <w:jc w:val="left"/>
              <w:rPr>
                <w:b/>
                <w:bCs/>
                <w:sz w:val="20"/>
                <w:szCs w:val="20"/>
                <w:lang w:eastAsia="en-CA"/>
              </w:rPr>
            </w:pPr>
            <w:r w:rsidRPr="00846D53">
              <w:rPr>
                <w:b/>
                <w:bCs/>
                <w:sz w:val="20"/>
                <w:szCs w:val="20"/>
                <w:lang w:eastAsia="en-CA"/>
              </w:rPr>
              <w:t>Other activities</w:t>
            </w:r>
          </w:p>
        </w:tc>
      </w:tr>
      <w:tr w:rsidR="00846D53" w:rsidRPr="00846D53" w14:paraId="62450C60" w14:textId="77777777" w:rsidTr="00A17471">
        <w:trPr>
          <w:trHeight w:val="264"/>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DB29286" w14:textId="78395A87" w:rsidR="00A64D27" w:rsidRPr="00846D53" w:rsidRDefault="00A64D27" w:rsidP="00A64D27">
            <w:pPr>
              <w:jc w:val="left"/>
              <w:rPr>
                <w:sz w:val="20"/>
                <w:szCs w:val="20"/>
                <w:lang w:eastAsia="en-CA"/>
              </w:rPr>
            </w:pPr>
            <w:r w:rsidRPr="00846D53">
              <w:rPr>
                <w:sz w:val="20"/>
                <w:szCs w:val="20"/>
                <w:lang w:eastAsia="en-CA"/>
              </w:rPr>
              <w:t>Pilot project for energy efficiency – demonstration (</w:t>
            </w:r>
            <w:r w:rsidR="00A0636F" w:rsidRPr="00846D53">
              <w:rPr>
                <w:sz w:val="20"/>
                <w:szCs w:val="20"/>
                <w:lang w:eastAsia="en-CA"/>
              </w:rPr>
              <w:t xml:space="preserve">decision </w:t>
            </w:r>
            <w:r w:rsidRPr="00846D53">
              <w:rPr>
                <w:sz w:val="20"/>
                <w:szCs w:val="20"/>
                <w:lang w:eastAsia="en-CA"/>
              </w:rPr>
              <w:t>91/65)</w:t>
            </w:r>
          </w:p>
        </w:tc>
        <w:tc>
          <w:tcPr>
            <w:tcW w:w="1228" w:type="dxa"/>
            <w:tcBorders>
              <w:top w:val="nil"/>
              <w:left w:val="nil"/>
              <w:bottom w:val="single" w:sz="4" w:space="0" w:color="auto"/>
              <w:right w:val="single" w:sz="4" w:space="0" w:color="auto"/>
            </w:tcBorders>
            <w:shd w:val="clear" w:color="auto" w:fill="auto"/>
            <w:noWrap/>
            <w:hideMark/>
          </w:tcPr>
          <w:p w14:paraId="66ABDD18" w14:textId="0E2D16B5" w:rsidR="00A64D27" w:rsidRPr="00846D53" w:rsidRDefault="00EA0187" w:rsidP="00A64D27">
            <w:pPr>
              <w:jc w:val="right"/>
              <w:rPr>
                <w:sz w:val="20"/>
                <w:szCs w:val="20"/>
                <w:lang w:eastAsia="en-CA"/>
              </w:rPr>
            </w:pPr>
            <w:r w:rsidRPr="00846D53">
              <w:rPr>
                <w:sz w:val="20"/>
                <w:szCs w:val="20"/>
                <w:lang w:eastAsia="en-CA"/>
              </w:rPr>
              <w:t>5,370,000</w:t>
            </w:r>
          </w:p>
        </w:tc>
        <w:tc>
          <w:tcPr>
            <w:tcW w:w="1229" w:type="dxa"/>
            <w:tcBorders>
              <w:top w:val="nil"/>
              <w:left w:val="nil"/>
              <w:bottom w:val="single" w:sz="4" w:space="0" w:color="auto"/>
              <w:right w:val="single" w:sz="4" w:space="0" w:color="auto"/>
            </w:tcBorders>
            <w:shd w:val="clear" w:color="auto" w:fill="auto"/>
            <w:noWrap/>
            <w:hideMark/>
          </w:tcPr>
          <w:p w14:paraId="6A4DC752" w14:textId="349AEC18" w:rsidR="00A64D27" w:rsidRPr="00846D53" w:rsidRDefault="00EA0187" w:rsidP="00A64D27">
            <w:pPr>
              <w:jc w:val="right"/>
              <w:rPr>
                <w:sz w:val="20"/>
                <w:szCs w:val="20"/>
                <w:lang w:eastAsia="en-CA"/>
              </w:rPr>
            </w:pPr>
            <w:r w:rsidRPr="00846D53">
              <w:rPr>
                <w:sz w:val="20"/>
                <w:szCs w:val="20"/>
                <w:lang w:eastAsia="en-CA"/>
              </w:rPr>
              <w:t>0</w:t>
            </w:r>
          </w:p>
        </w:tc>
        <w:tc>
          <w:tcPr>
            <w:tcW w:w="1229" w:type="dxa"/>
            <w:tcBorders>
              <w:top w:val="nil"/>
              <w:left w:val="nil"/>
              <w:bottom w:val="single" w:sz="4" w:space="0" w:color="auto"/>
              <w:right w:val="single" w:sz="4" w:space="0" w:color="auto"/>
            </w:tcBorders>
            <w:shd w:val="clear" w:color="auto" w:fill="auto"/>
            <w:noWrap/>
            <w:hideMark/>
          </w:tcPr>
          <w:p w14:paraId="44E47A51" w14:textId="77777777" w:rsidR="00A64D27" w:rsidRPr="00846D53" w:rsidRDefault="00A64D27" w:rsidP="00A64D27">
            <w:pPr>
              <w:jc w:val="right"/>
              <w:rPr>
                <w:sz w:val="20"/>
                <w:szCs w:val="20"/>
                <w:lang w:eastAsia="en-CA"/>
              </w:rPr>
            </w:pPr>
            <w:r w:rsidRPr="00846D53">
              <w:rPr>
                <w:sz w:val="20"/>
                <w:szCs w:val="20"/>
                <w:lang w:eastAsia="en-CA"/>
              </w:rPr>
              <w:t>0</w:t>
            </w:r>
          </w:p>
        </w:tc>
        <w:tc>
          <w:tcPr>
            <w:tcW w:w="1275" w:type="dxa"/>
            <w:tcBorders>
              <w:top w:val="nil"/>
              <w:left w:val="nil"/>
              <w:bottom w:val="single" w:sz="4" w:space="0" w:color="auto"/>
              <w:right w:val="single" w:sz="4" w:space="0" w:color="auto"/>
            </w:tcBorders>
            <w:shd w:val="clear" w:color="auto" w:fill="auto"/>
            <w:noWrap/>
            <w:hideMark/>
          </w:tcPr>
          <w:p w14:paraId="0C3553FD" w14:textId="77777777" w:rsidR="00A64D27" w:rsidRPr="00846D53" w:rsidRDefault="00A64D27" w:rsidP="00A64D27">
            <w:pPr>
              <w:jc w:val="right"/>
              <w:rPr>
                <w:sz w:val="20"/>
                <w:szCs w:val="20"/>
                <w:lang w:eastAsia="en-CA"/>
              </w:rPr>
            </w:pPr>
            <w:r w:rsidRPr="00846D53">
              <w:rPr>
                <w:sz w:val="20"/>
                <w:szCs w:val="20"/>
                <w:lang w:eastAsia="en-CA"/>
              </w:rPr>
              <w:t>5,370,000</w:t>
            </w:r>
          </w:p>
        </w:tc>
        <w:tc>
          <w:tcPr>
            <w:tcW w:w="1134" w:type="dxa"/>
            <w:tcBorders>
              <w:top w:val="nil"/>
              <w:left w:val="nil"/>
              <w:bottom w:val="single" w:sz="4" w:space="0" w:color="auto"/>
              <w:right w:val="single" w:sz="4" w:space="0" w:color="auto"/>
            </w:tcBorders>
            <w:shd w:val="clear" w:color="auto" w:fill="auto"/>
            <w:noWrap/>
            <w:hideMark/>
          </w:tcPr>
          <w:p w14:paraId="74E3CD39" w14:textId="77777777" w:rsidR="00A64D27" w:rsidRPr="00846D53" w:rsidRDefault="00A64D27" w:rsidP="00A64D27">
            <w:pPr>
              <w:jc w:val="right"/>
              <w:rPr>
                <w:sz w:val="20"/>
                <w:szCs w:val="20"/>
                <w:lang w:eastAsia="en-CA"/>
              </w:rPr>
            </w:pPr>
            <w:r w:rsidRPr="00846D53">
              <w:rPr>
                <w:sz w:val="20"/>
                <w:szCs w:val="20"/>
                <w:lang w:eastAsia="en-CA"/>
              </w:rPr>
              <w:t>0</w:t>
            </w:r>
          </w:p>
        </w:tc>
      </w:tr>
      <w:tr w:rsidR="00846D53" w:rsidRPr="00846D53" w14:paraId="1D39BAD5" w14:textId="77777777" w:rsidTr="00A17471">
        <w:trPr>
          <w:trHeight w:val="264"/>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DF8A4B5" w14:textId="6BBAF305" w:rsidR="00A64D27" w:rsidRPr="00846D53" w:rsidRDefault="00A64D27" w:rsidP="00A64D27">
            <w:pPr>
              <w:jc w:val="left"/>
              <w:rPr>
                <w:sz w:val="20"/>
                <w:szCs w:val="20"/>
                <w:lang w:eastAsia="en-CA"/>
              </w:rPr>
            </w:pPr>
            <w:r w:rsidRPr="00846D53">
              <w:rPr>
                <w:sz w:val="20"/>
                <w:szCs w:val="20"/>
                <w:lang w:eastAsia="en-CA"/>
              </w:rPr>
              <w:t>National inventories of banks of waste</w:t>
            </w:r>
            <w:r w:rsidRPr="00846D53">
              <w:rPr>
                <w:sz w:val="20"/>
                <w:szCs w:val="20"/>
                <w:lang w:eastAsia="en-CA"/>
              </w:rPr>
              <w:noBreakHyphen/>
              <w:t>controlled substances – PRP (</w:t>
            </w:r>
            <w:r w:rsidR="00A0636F" w:rsidRPr="00846D53">
              <w:rPr>
                <w:sz w:val="20"/>
                <w:szCs w:val="20"/>
                <w:lang w:eastAsia="en-CA"/>
              </w:rPr>
              <w:t>decision </w:t>
            </w:r>
            <w:r w:rsidRPr="00846D53">
              <w:rPr>
                <w:sz w:val="20"/>
                <w:szCs w:val="20"/>
                <w:lang w:eastAsia="en-CA"/>
              </w:rPr>
              <w:t>91/66)</w:t>
            </w:r>
          </w:p>
        </w:tc>
        <w:tc>
          <w:tcPr>
            <w:tcW w:w="1228" w:type="dxa"/>
            <w:tcBorders>
              <w:top w:val="nil"/>
              <w:left w:val="nil"/>
              <w:bottom w:val="single" w:sz="4" w:space="0" w:color="auto"/>
              <w:right w:val="single" w:sz="4" w:space="0" w:color="auto"/>
            </w:tcBorders>
            <w:shd w:val="clear" w:color="auto" w:fill="auto"/>
            <w:noWrap/>
            <w:hideMark/>
          </w:tcPr>
          <w:p w14:paraId="16D36177" w14:textId="77777777" w:rsidR="00A64D27" w:rsidRPr="00846D53" w:rsidRDefault="00A64D27" w:rsidP="00A64D27">
            <w:pPr>
              <w:jc w:val="right"/>
              <w:rPr>
                <w:sz w:val="20"/>
                <w:szCs w:val="20"/>
                <w:lang w:eastAsia="en-CA"/>
              </w:rPr>
            </w:pPr>
            <w:r w:rsidRPr="00846D53">
              <w:rPr>
                <w:sz w:val="20"/>
                <w:szCs w:val="20"/>
                <w:lang w:eastAsia="en-CA"/>
              </w:rPr>
              <w:t>192,000</w:t>
            </w:r>
          </w:p>
        </w:tc>
        <w:tc>
          <w:tcPr>
            <w:tcW w:w="1229" w:type="dxa"/>
            <w:tcBorders>
              <w:top w:val="nil"/>
              <w:left w:val="nil"/>
              <w:bottom w:val="single" w:sz="4" w:space="0" w:color="auto"/>
              <w:right w:val="single" w:sz="4" w:space="0" w:color="auto"/>
            </w:tcBorders>
            <w:shd w:val="clear" w:color="auto" w:fill="auto"/>
            <w:noWrap/>
            <w:hideMark/>
          </w:tcPr>
          <w:p w14:paraId="464EBE10" w14:textId="77777777" w:rsidR="00A64D27" w:rsidRPr="00846D53" w:rsidRDefault="00A64D27" w:rsidP="00A64D27">
            <w:pPr>
              <w:jc w:val="right"/>
              <w:rPr>
                <w:sz w:val="20"/>
                <w:szCs w:val="20"/>
                <w:lang w:eastAsia="en-CA"/>
              </w:rPr>
            </w:pPr>
            <w:r w:rsidRPr="00846D53">
              <w:rPr>
                <w:sz w:val="20"/>
                <w:szCs w:val="20"/>
                <w:lang w:eastAsia="en-CA"/>
              </w:rPr>
              <w:t>0</w:t>
            </w:r>
          </w:p>
        </w:tc>
        <w:tc>
          <w:tcPr>
            <w:tcW w:w="1229" w:type="dxa"/>
            <w:tcBorders>
              <w:top w:val="nil"/>
              <w:left w:val="nil"/>
              <w:bottom w:val="single" w:sz="4" w:space="0" w:color="auto"/>
              <w:right w:val="single" w:sz="4" w:space="0" w:color="auto"/>
            </w:tcBorders>
            <w:shd w:val="clear" w:color="auto" w:fill="auto"/>
            <w:noWrap/>
            <w:hideMark/>
          </w:tcPr>
          <w:p w14:paraId="55DE4F9E" w14:textId="77777777" w:rsidR="00A64D27" w:rsidRPr="00846D53" w:rsidRDefault="00A64D27" w:rsidP="00A64D27">
            <w:pPr>
              <w:jc w:val="right"/>
              <w:rPr>
                <w:sz w:val="20"/>
                <w:szCs w:val="20"/>
                <w:lang w:eastAsia="en-CA"/>
              </w:rPr>
            </w:pPr>
            <w:r w:rsidRPr="00846D53">
              <w:rPr>
                <w:sz w:val="20"/>
                <w:szCs w:val="20"/>
                <w:lang w:eastAsia="en-CA"/>
              </w:rPr>
              <w:t>0</w:t>
            </w:r>
          </w:p>
        </w:tc>
        <w:tc>
          <w:tcPr>
            <w:tcW w:w="1275" w:type="dxa"/>
            <w:tcBorders>
              <w:top w:val="nil"/>
              <w:left w:val="nil"/>
              <w:bottom w:val="single" w:sz="4" w:space="0" w:color="auto"/>
              <w:right w:val="single" w:sz="4" w:space="0" w:color="auto"/>
            </w:tcBorders>
            <w:shd w:val="clear" w:color="auto" w:fill="auto"/>
            <w:noWrap/>
            <w:hideMark/>
          </w:tcPr>
          <w:p w14:paraId="4CA13824" w14:textId="77777777" w:rsidR="00A64D27" w:rsidRPr="00846D53" w:rsidRDefault="00A64D27" w:rsidP="00A64D27">
            <w:pPr>
              <w:jc w:val="right"/>
              <w:rPr>
                <w:sz w:val="20"/>
                <w:szCs w:val="20"/>
                <w:lang w:eastAsia="en-CA"/>
              </w:rPr>
            </w:pPr>
            <w:r w:rsidRPr="00846D53">
              <w:rPr>
                <w:sz w:val="20"/>
                <w:szCs w:val="20"/>
                <w:lang w:eastAsia="en-CA"/>
              </w:rPr>
              <w:t>192,000</w:t>
            </w:r>
          </w:p>
        </w:tc>
        <w:tc>
          <w:tcPr>
            <w:tcW w:w="1134" w:type="dxa"/>
            <w:tcBorders>
              <w:top w:val="nil"/>
              <w:left w:val="nil"/>
              <w:bottom w:val="single" w:sz="4" w:space="0" w:color="auto"/>
              <w:right w:val="single" w:sz="4" w:space="0" w:color="auto"/>
            </w:tcBorders>
            <w:shd w:val="clear" w:color="auto" w:fill="auto"/>
            <w:noWrap/>
            <w:hideMark/>
          </w:tcPr>
          <w:p w14:paraId="5FF38B74" w14:textId="77777777" w:rsidR="00A64D27" w:rsidRPr="00846D53" w:rsidRDefault="00A64D27" w:rsidP="00A64D27">
            <w:pPr>
              <w:jc w:val="right"/>
              <w:rPr>
                <w:sz w:val="20"/>
                <w:szCs w:val="20"/>
                <w:lang w:eastAsia="en-CA"/>
              </w:rPr>
            </w:pPr>
            <w:r w:rsidRPr="00846D53">
              <w:rPr>
                <w:sz w:val="20"/>
                <w:szCs w:val="20"/>
                <w:lang w:eastAsia="en-CA"/>
              </w:rPr>
              <w:t>0</w:t>
            </w:r>
          </w:p>
        </w:tc>
      </w:tr>
      <w:tr w:rsidR="00846D53" w:rsidRPr="00846D53" w14:paraId="31593F8E" w14:textId="77777777" w:rsidTr="00A17471">
        <w:trPr>
          <w:trHeight w:val="58"/>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AC1411D" w14:textId="77777777" w:rsidR="002A023C" w:rsidRPr="00846D53" w:rsidRDefault="002A023C" w:rsidP="002A023C">
            <w:pPr>
              <w:jc w:val="left"/>
              <w:rPr>
                <w:b/>
                <w:bCs/>
                <w:sz w:val="20"/>
                <w:szCs w:val="20"/>
                <w:lang w:eastAsia="en-CA"/>
              </w:rPr>
            </w:pPr>
            <w:r w:rsidRPr="00846D53">
              <w:rPr>
                <w:b/>
                <w:bCs/>
                <w:sz w:val="20"/>
                <w:szCs w:val="20"/>
                <w:lang w:eastAsia="en-CA"/>
              </w:rPr>
              <w:t>Other activities subtotal</w:t>
            </w:r>
          </w:p>
        </w:tc>
        <w:tc>
          <w:tcPr>
            <w:tcW w:w="1228" w:type="dxa"/>
            <w:tcBorders>
              <w:top w:val="nil"/>
              <w:left w:val="nil"/>
              <w:bottom w:val="single" w:sz="4" w:space="0" w:color="auto"/>
              <w:right w:val="single" w:sz="4" w:space="0" w:color="auto"/>
            </w:tcBorders>
            <w:shd w:val="clear" w:color="auto" w:fill="auto"/>
            <w:noWrap/>
            <w:vAlign w:val="bottom"/>
            <w:hideMark/>
          </w:tcPr>
          <w:p w14:paraId="72EBD72A" w14:textId="0C678BA2" w:rsidR="002A023C" w:rsidRPr="00846D53" w:rsidRDefault="002A023C" w:rsidP="002A023C">
            <w:pPr>
              <w:jc w:val="right"/>
              <w:rPr>
                <w:b/>
                <w:bCs/>
                <w:sz w:val="20"/>
                <w:szCs w:val="20"/>
                <w:lang w:eastAsia="en-CA"/>
              </w:rPr>
            </w:pPr>
            <w:r w:rsidRPr="00846D53">
              <w:rPr>
                <w:b/>
                <w:bCs/>
                <w:sz w:val="20"/>
                <w:szCs w:val="20"/>
              </w:rPr>
              <w:t>5,562,000</w:t>
            </w:r>
          </w:p>
        </w:tc>
        <w:tc>
          <w:tcPr>
            <w:tcW w:w="1229" w:type="dxa"/>
            <w:tcBorders>
              <w:top w:val="nil"/>
              <w:left w:val="nil"/>
              <w:bottom w:val="single" w:sz="4" w:space="0" w:color="auto"/>
              <w:right w:val="single" w:sz="4" w:space="0" w:color="auto"/>
            </w:tcBorders>
            <w:shd w:val="clear" w:color="auto" w:fill="auto"/>
            <w:noWrap/>
            <w:vAlign w:val="bottom"/>
            <w:hideMark/>
          </w:tcPr>
          <w:p w14:paraId="5CAA5A18" w14:textId="5A3E89CA" w:rsidR="002A023C" w:rsidRPr="00846D53" w:rsidRDefault="002A023C" w:rsidP="002A023C">
            <w:pPr>
              <w:jc w:val="right"/>
              <w:rPr>
                <w:b/>
                <w:bCs/>
                <w:sz w:val="20"/>
                <w:szCs w:val="20"/>
                <w:lang w:eastAsia="en-CA"/>
              </w:rPr>
            </w:pPr>
            <w:r w:rsidRPr="00846D53">
              <w:rPr>
                <w:b/>
                <w:bCs/>
                <w:sz w:val="20"/>
                <w:szCs w:val="20"/>
              </w:rPr>
              <w:t>0</w:t>
            </w:r>
          </w:p>
        </w:tc>
        <w:tc>
          <w:tcPr>
            <w:tcW w:w="1229" w:type="dxa"/>
            <w:tcBorders>
              <w:top w:val="nil"/>
              <w:left w:val="nil"/>
              <w:bottom w:val="single" w:sz="4" w:space="0" w:color="auto"/>
              <w:right w:val="single" w:sz="4" w:space="0" w:color="auto"/>
            </w:tcBorders>
            <w:shd w:val="clear" w:color="auto" w:fill="auto"/>
            <w:noWrap/>
            <w:hideMark/>
          </w:tcPr>
          <w:p w14:paraId="0E4F4408" w14:textId="77777777" w:rsidR="002A023C" w:rsidRPr="00846D53" w:rsidRDefault="002A023C" w:rsidP="002A023C">
            <w:pPr>
              <w:jc w:val="right"/>
              <w:rPr>
                <w:b/>
                <w:bCs/>
                <w:sz w:val="20"/>
                <w:szCs w:val="20"/>
                <w:lang w:eastAsia="en-CA"/>
              </w:rPr>
            </w:pPr>
            <w:r w:rsidRPr="00846D53">
              <w:rPr>
                <w:b/>
                <w:bCs/>
                <w:sz w:val="20"/>
                <w:szCs w:val="20"/>
                <w:lang w:eastAsia="en-CA"/>
              </w:rPr>
              <w:t>0</w:t>
            </w:r>
          </w:p>
        </w:tc>
        <w:tc>
          <w:tcPr>
            <w:tcW w:w="1275" w:type="dxa"/>
            <w:tcBorders>
              <w:top w:val="nil"/>
              <w:left w:val="nil"/>
              <w:bottom w:val="single" w:sz="4" w:space="0" w:color="auto"/>
              <w:right w:val="single" w:sz="4" w:space="0" w:color="auto"/>
            </w:tcBorders>
            <w:shd w:val="clear" w:color="auto" w:fill="auto"/>
            <w:noWrap/>
            <w:hideMark/>
          </w:tcPr>
          <w:p w14:paraId="11F19D4F" w14:textId="77777777" w:rsidR="002A023C" w:rsidRPr="00846D53" w:rsidRDefault="002A023C" w:rsidP="002A023C">
            <w:pPr>
              <w:jc w:val="right"/>
              <w:rPr>
                <w:b/>
                <w:bCs/>
                <w:sz w:val="20"/>
                <w:szCs w:val="20"/>
                <w:lang w:eastAsia="en-CA"/>
              </w:rPr>
            </w:pPr>
            <w:r w:rsidRPr="00846D53">
              <w:rPr>
                <w:b/>
                <w:bCs/>
                <w:sz w:val="20"/>
                <w:szCs w:val="20"/>
                <w:lang w:eastAsia="en-CA"/>
              </w:rPr>
              <w:t>5,562,000</w:t>
            </w:r>
          </w:p>
        </w:tc>
        <w:tc>
          <w:tcPr>
            <w:tcW w:w="1134" w:type="dxa"/>
            <w:tcBorders>
              <w:top w:val="nil"/>
              <w:left w:val="nil"/>
              <w:bottom w:val="single" w:sz="4" w:space="0" w:color="auto"/>
              <w:right w:val="single" w:sz="4" w:space="0" w:color="auto"/>
            </w:tcBorders>
            <w:shd w:val="clear" w:color="auto" w:fill="auto"/>
            <w:noWrap/>
            <w:hideMark/>
          </w:tcPr>
          <w:p w14:paraId="7D2C8E3A" w14:textId="77777777" w:rsidR="002A023C" w:rsidRPr="00846D53" w:rsidRDefault="002A023C" w:rsidP="002A023C">
            <w:pPr>
              <w:jc w:val="right"/>
              <w:rPr>
                <w:b/>
                <w:bCs/>
                <w:sz w:val="20"/>
                <w:szCs w:val="20"/>
                <w:lang w:eastAsia="en-CA"/>
              </w:rPr>
            </w:pPr>
            <w:r w:rsidRPr="00846D53">
              <w:rPr>
                <w:b/>
                <w:bCs/>
                <w:sz w:val="20"/>
                <w:szCs w:val="20"/>
                <w:lang w:eastAsia="en-CA"/>
              </w:rPr>
              <w:t>0</w:t>
            </w:r>
          </w:p>
        </w:tc>
      </w:tr>
      <w:tr w:rsidR="00846D53" w:rsidRPr="00846D53" w14:paraId="2B719619" w14:textId="77777777" w:rsidTr="00A17471">
        <w:trPr>
          <w:trHeight w:val="58"/>
        </w:trPr>
        <w:tc>
          <w:tcPr>
            <w:tcW w:w="9634" w:type="dxa"/>
            <w:gridSpan w:val="6"/>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47E8076C" w14:textId="77777777" w:rsidR="00A64D27" w:rsidRPr="00846D53" w:rsidRDefault="00A64D27" w:rsidP="00A64D27">
            <w:pPr>
              <w:jc w:val="left"/>
              <w:rPr>
                <w:b/>
                <w:bCs/>
                <w:sz w:val="20"/>
                <w:szCs w:val="20"/>
                <w:lang w:eastAsia="en-CA"/>
              </w:rPr>
            </w:pPr>
            <w:r w:rsidRPr="00846D53">
              <w:rPr>
                <w:b/>
                <w:bCs/>
                <w:sz w:val="20"/>
                <w:szCs w:val="20"/>
                <w:lang w:eastAsia="en-CA"/>
              </w:rPr>
              <w:t>Standard activities</w:t>
            </w:r>
          </w:p>
        </w:tc>
      </w:tr>
      <w:tr w:rsidR="00846D53" w:rsidRPr="00846D53" w14:paraId="761A6CE3" w14:textId="77777777" w:rsidTr="00A17471">
        <w:trPr>
          <w:trHeight w:val="93"/>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F980B15" w14:textId="77777777" w:rsidR="00A64D27" w:rsidRPr="00846D53" w:rsidRDefault="00A64D27" w:rsidP="00A64D27">
            <w:pPr>
              <w:jc w:val="left"/>
              <w:rPr>
                <w:sz w:val="20"/>
                <w:szCs w:val="20"/>
                <w:lang w:eastAsia="en-CA"/>
              </w:rPr>
            </w:pPr>
            <w:r w:rsidRPr="00846D53">
              <w:rPr>
                <w:sz w:val="20"/>
                <w:szCs w:val="20"/>
                <w:lang w:eastAsia="en-CA"/>
              </w:rPr>
              <w:t>Institutional strengthening (IS)</w:t>
            </w:r>
          </w:p>
        </w:tc>
        <w:tc>
          <w:tcPr>
            <w:tcW w:w="1228" w:type="dxa"/>
            <w:tcBorders>
              <w:top w:val="nil"/>
              <w:left w:val="nil"/>
              <w:bottom w:val="single" w:sz="4" w:space="0" w:color="auto"/>
              <w:right w:val="single" w:sz="4" w:space="0" w:color="auto"/>
            </w:tcBorders>
            <w:shd w:val="clear" w:color="auto" w:fill="auto"/>
            <w:noWrap/>
            <w:hideMark/>
          </w:tcPr>
          <w:p w14:paraId="46EE01D7" w14:textId="77777777" w:rsidR="00A64D27" w:rsidRPr="00846D53" w:rsidRDefault="00A64D27" w:rsidP="00A64D27">
            <w:pPr>
              <w:jc w:val="right"/>
              <w:rPr>
                <w:sz w:val="20"/>
                <w:szCs w:val="20"/>
                <w:lang w:eastAsia="en-CA"/>
              </w:rPr>
            </w:pPr>
            <w:r w:rsidRPr="00846D53">
              <w:rPr>
                <w:sz w:val="20"/>
                <w:szCs w:val="20"/>
                <w:lang w:eastAsia="en-CA"/>
              </w:rPr>
              <w:t>368,559</w:t>
            </w:r>
          </w:p>
        </w:tc>
        <w:tc>
          <w:tcPr>
            <w:tcW w:w="1229" w:type="dxa"/>
            <w:tcBorders>
              <w:top w:val="nil"/>
              <w:left w:val="nil"/>
              <w:bottom w:val="single" w:sz="4" w:space="0" w:color="auto"/>
              <w:right w:val="single" w:sz="4" w:space="0" w:color="auto"/>
            </w:tcBorders>
            <w:shd w:val="clear" w:color="auto" w:fill="auto"/>
            <w:noWrap/>
            <w:hideMark/>
          </w:tcPr>
          <w:p w14:paraId="33C96D72" w14:textId="77777777" w:rsidR="00A64D27" w:rsidRPr="00846D53" w:rsidRDefault="00A64D27" w:rsidP="00A64D27">
            <w:pPr>
              <w:jc w:val="right"/>
              <w:rPr>
                <w:sz w:val="20"/>
                <w:szCs w:val="20"/>
                <w:lang w:eastAsia="en-CA"/>
              </w:rPr>
            </w:pPr>
            <w:r w:rsidRPr="00846D53">
              <w:rPr>
                <w:sz w:val="20"/>
                <w:szCs w:val="20"/>
                <w:lang w:eastAsia="en-CA"/>
              </w:rPr>
              <w:t>9,048,789</w:t>
            </w:r>
          </w:p>
        </w:tc>
        <w:tc>
          <w:tcPr>
            <w:tcW w:w="1229" w:type="dxa"/>
            <w:tcBorders>
              <w:top w:val="nil"/>
              <w:left w:val="nil"/>
              <w:bottom w:val="single" w:sz="4" w:space="0" w:color="auto"/>
              <w:right w:val="single" w:sz="4" w:space="0" w:color="auto"/>
            </w:tcBorders>
            <w:shd w:val="clear" w:color="auto" w:fill="auto"/>
            <w:noWrap/>
            <w:hideMark/>
          </w:tcPr>
          <w:p w14:paraId="51788E2C" w14:textId="77777777" w:rsidR="00A64D27" w:rsidRPr="00846D53" w:rsidRDefault="00A64D27" w:rsidP="00A64D27">
            <w:pPr>
              <w:jc w:val="right"/>
              <w:rPr>
                <w:sz w:val="20"/>
                <w:szCs w:val="20"/>
                <w:lang w:eastAsia="en-CA"/>
              </w:rPr>
            </w:pPr>
            <w:r w:rsidRPr="00846D53">
              <w:rPr>
                <w:sz w:val="20"/>
                <w:szCs w:val="20"/>
                <w:lang w:eastAsia="en-CA"/>
              </w:rPr>
              <w:t>4,095,018</w:t>
            </w:r>
          </w:p>
        </w:tc>
        <w:tc>
          <w:tcPr>
            <w:tcW w:w="1275" w:type="dxa"/>
            <w:tcBorders>
              <w:top w:val="nil"/>
              <w:left w:val="nil"/>
              <w:bottom w:val="single" w:sz="4" w:space="0" w:color="auto"/>
              <w:right w:val="single" w:sz="4" w:space="0" w:color="auto"/>
            </w:tcBorders>
            <w:shd w:val="clear" w:color="auto" w:fill="auto"/>
            <w:noWrap/>
            <w:hideMark/>
          </w:tcPr>
          <w:p w14:paraId="18F30D12" w14:textId="77777777" w:rsidR="00A64D27" w:rsidRPr="00846D53" w:rsidRDefault="00A64D27" w:rsidP="00A64D27">
            <w:pPr>
              <w:jc w:val="right"/>
              <w:rPr>
                <w:sz w:val="20"/>
                <w:szCs w:val="20"/>
                <w:lang w:eastAsia="en-CA"/>
              </w:rPr>
            </w:pPr>
            <w:r w:rsidRPr="00846D53">
              <w:rPr>
                <w:sz w:val="20"/>
                <w:szCs w:val="20"/>
                <w:lang w:eastAsia="en-CA"/>
              </w:rPr>
              <w:t>13,512,366</w:t>
            </w:r>
          </w:p>
        </w:tc>
        <w:tc>
          <w:tcPr>
            <w:tcW w:w="1134" w:type="dxa"/>
            <w:tcBorders>
              <w:top w:val="nil"/>
              <w:left w:val="nil"/>
              <w:bottom w:val="single" w:sz="4" w:space="0" w:color="auto"/>
              <w:right w:val="single" w:sz="4" w:space="0" w:color="auto"/>
            </w:tcBorders>
            <w:shd w:val="clear" w:color="auto" w:fill="auto"/>
            <w:noWrap/>
            <w:hideMark/>
          </w:tcPr>
          <w:p w14:paraId="3F493246" w14:textId="77777777" w:rsidR="00A64D27" w:rsidRPr="00846D53" w:rsidRDefault="00A64D27" w:rsidP="00A64D27">
            <w:pPr>
              <w:jc w:val="right"/>
              <w:rPr>
                <w:sz w:val="20"/>
                <w:szCs w:val="20"/>
                <w:lang w:eastAsia="en-CA"/>
              </w:rPr>
            </w:pPr>
            <w:r w:rsidRPr="00846D53">
              <w:rPr>
                <w:sz w:val="20"/>
                <w:szCs w:val="20"/>
                <w:lang w:eastAsia="en-CA"/>
              </w:rPr>
              <w:t>0</w:t>
            </w:r>
          </w:p>
        </w:tc>
      </w:tr>
      <w:tr w:rsidR="00846D53" w:rsidRPr="00846D53" w14:paraId="3E46B52A" w14:textId="77777777" w:rsidTr="00A17471">
        <w:trPr>
          <w:trHeight w:val="58"/>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ED028EA" w14:textId="77777777" w:rsidR="00A64D27" w:rsidRPr="00846D53" w:rsidRDefault="00A64D27" w:rsidP="00A64D27">
            <w:pPr>
              <w:jc w:val="left"/>
              <w:rPr>
                <w:sz w:val="20"/>
                <w:szCs w:val="20"/>
                <w:lang w:eastAsia="en-CA"/>
              </w:rPr>
            </w:pPr>
            <w:r w:rsidRPr="00846D53">
              <w:rPr>
                <w:sz w:val="20"/>
                <w:szCs w:val="20"/>
                <w:lang w:eastAsia="en-CA"/>
              </w:rPr>
              <w:t>Core unit</w:t>
            </w:r>
          </w:p>
        </w:tc>
        <w:tc>
          <w:tcPr>
            <w:tcW w:w="1228" w:type="dxa"/>
            <w:tcBorders>
              <w:top w:val="nil"/>
              <w:left w:val="nil"/>
              <w:bottom w:val="single" w:sz="4" w:space="0" w:color="auto"/>
              <w:right w:val="single" w:sz="4" w:space="0" w:color="auto"/>
            </w:tcBorders>
            <w:shd w:val="clear" w:color="auto" w:fill="auto"/>
            <w:noWrap/>
            <w:hideMark/>
          </w:tcPr>
          <w:p w14:paraId="42BE7AF0" w14:textId="77777777" w:rsidR="00A64D27" w:rsidRPr="00846D53" w:rsidRDefault="00A64D27" w:rsidP="00A64D27">
            <w:pPr>
              <w:jc w:val="right"/>
              <w:rPr>
                <w:sz w:val="20"/>
                <w:szCs w:val="20"/>
                <w:lang w:eastAsia="en-CA"/>
              </w:rPr>
            </w:pPr>
            <w:r w:rsidRPr="00846D53">
              <w:rPr>
                <w:sz w:val="20"/>
                <w:szCs w:val="20"/>
                <w:lang w:eastAsia="en-CA"/>
              </w:rPr>
              <w:t>2,388,150</w:t>
            </w:r>
          </w:p>
        </w:tc>
        <w:tc>
          <w:tcPr>
            <w:tcW w:w="1229" w:type="dxa"/>
            <w:tcBorders>
              <w:top w:val="nil"/>
              <w:left w:val="nil"/>
              <w:bottom w:val="single" w:sz="4" w:space="0" w:color="auto"/>
              <w:right w:val="single" w:sz="4" w:space="0" w:color="auto"/>
            </w:tcBorders>
            <w:shd w:val="clear" w:color="auto" w:fill="auto"/>
            <w:noWrap/>
            <w:hideMark/>
          </w:tcPr>
          <w:p w14:paraId="207F329D" w14:textId="77777777" w:rsidR="00A64D27" w:rsidRPr="00846D53" w:rsidRDefault="00A64D27" w:rsidP="00A64D27">
            <w:pPr>
              <w:jc w:val="right"/>
              <w:rPr>
                <w:sz w:val="20"/>
                <w:szCs w:val="20"/>
                <w:lang w:eastAsia="en-CA"/>
              </w:rPr>
            </w:pPr>
            <w:r w:rsidRPr="00846D53">
              <w:rPr>
                <w:sz w:val="20"/>
                <w:szCs w:val="20"/>
                <w:lang w:eastAsia="en-CA"/>
              </w:rPr>
              <w:t>2,203,467</w:t>
            </w:r>
          </w:p>
        </w:tc>
        <w:tc>
          <w:tcPr>
            <w:tcW w:w="1229" w:type="dxa"/>
            <w:tcBorders>
              <w:top w:val="nil"/>
              <w:left w:val="nil"/>
              <w:bottom w:val="single" w:sz="4" w:space="0" w:color="auto"/>
              <w:right w:val="single" w:sz="4" w:space="0" w:color="auto"/>
            </w:tcBorders>
            <w:shd w:val="clear" w:color="auto" w:fill="auto"/>
            <w:noWrap/>
            <w:hideMark/>
          </w:tcPr>
          <w:p w14:paraId="4AC57A51" w14:textId="77777777" w:rsidR="00A64D27" w:rsidRPr="00846D53" w:rsidRDefault="00A64D27" w:rsidP="00A64D27">
            <w:pPr>
              <w:jc w:val="right"/>
              <w:rPr>
                <w:sz w:val="20"/>
                <w:szCs w:val="20"/>
                <w:lang w:eastAsia="en-CA"/>
              </w:rPr>
            </w:pPr>
            <w:r w:rsidRPr="00846D53">
              <w:rPr>
                <w:sz w:val="20"/>
                <w:szCs w:val="20"/>
                <w:lang w:eastAsia="en-CA"/>
              </w:rPr>
              <w:t>2,218,892</w:t>
            </w:r>
          </w:p>
        </w:tc>
        <w:tc>
          <w:tcPr>
            <w:tcW w:w="1275" w:type="dxa"/>
            <w:tcBorders>
              <w:top w:val="nil"/>
              <w:left w:val="nil"/>
              <w:bottom w:val="single" w:sz="4" w:space="0" w:color="auto"/>
              <w:right w:val="single" w:sz="4" w:space="0" w:color="auto"/>
            </w:tcBorders>
            <w:shd w:val="clear" w:color="auto" w:fill="auto"/>
            <w:noWrap/>
            <w:hideMark/>
          </w:tcPr>
          <w:p w14:paraId="14F241A1" w14:textId="77777777" w:rsidR="00A64D27" w:rsidRPr="00846D53" w:rsidRDefault="00A64D27" w:rsidP="00A64D27">
            <w:pPr>
              <w:jc w:val="right"/>
              <w:rPr>
                <w:sz w:val="20"/>
                <w:szCs w:val="20"/>
                <w:lang w:eastAsia="en-CA"/>
              </w:rPr>
            </w:pPr>
            <w:r w:rsidRPr="00846D53">
              <w:rPr>
                <w:sz w:val="20"/>
                <w:szCs w:val="20"/>
                <w:lang w:eastAsia="en-CA"/>
              </w:rPr>
              <w:t>6,810,510</w:t>
            </w:r>
          </w:p>
        </w:tc>
        <w:tc>
          <w:tcPr>
            <w:tcW w:w="1134" w:type="dxa"/>
            <w:tcBorders>
              <w:top w:val="nil"/>
              <w:left w:val="nil"/>
              <w:bottom w:val="single" w:sz="4" w:space="0" w:color="auto"/>
              <w:right w:val="single" w:sz="4" w:space="0" w:color="auto"/>
            </w:tcBorders>
            <w:shd w:val="clear" w:color="auto" w:fill="auto"/>
            <w:noWrap/>
            <w:hideMark/>
          </w:tcPr>
          <w:p w14:paraId="2CCC8CEA" w14:textId="77777777" w:rsidR="00A64D27" w:rsidRPr="00846D53" w:rsidRDefault="00A64D27" w:rsidP="00A64D27">
            <w:pPr>
              <w:jc w:val="right"/>
              <w:rPr>
                <w:sz w:val="20"/>
                <w:szCs w:val="20"/>
                <w:lang w:eastAsia="en-CA"/>
              </w:rPr>
            </w:pPr>
            <w:r w:rsidRPr="00846D53">
              <w:rPr>
                <w:sz w:val="20"/>
                <w:szCs w:val="20"/>
                <w:lang w:eastAsia="en-CA"/>
              </w:rPr>
              <w:t>0</w:t>
            </w:r>
          </w:p>
        </w:tc>
      </w:tr>
      <w:tr w:rsidR="00846D53" w:rsidRPr="00846D53" w14:paraId="482DCA19" w14:textId="77777777" w:rsidTr="00A17471">
        <w:trPr>
          <w:trHeight w:val="58"/>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9A0E307" w14:textId="77777777" w:rsidR="00A64D27" w:rsidRPr="00846D53" w:rsidRDefault="00A64D27" w:rsidP="00A64D27">
            <w:pPr>
              <w:jc w:val="left"/>
              <w:rPr>
                <w:b/>
                <w:bCs/>
                <w:sz w:val="20"/>
                <w:szCs w:val="20"/>
                <w:lang w:eastAsia="en-CA"/>
              </w:rPr>
            </w:pPr>
            <w:r w:rsidRPr="00846D53">
              <w:rPr>
                <w:b/>
                <w:bCs/>
                <w:sz w:val="20"/>
                <w:szCs w:val="20"/>
                <w:lang w:eastAsia="en-CA"/>
              </w:rPr>
              <w:t>Standard activities subtotal</w:t>
            </w:r>
          </w:p>
        </w:tc>
        <w:tc>
          <w:tcPr>
            <w:tcW w:w="1228" w:type="dxa"/>
            <w:tcBorders>
              <w:top w:val="nil"/>
              <w:left w:val="nil"/>
              <w:bottom w:val="single" w:sz="4" w:space="0" w:color="auto"/>
              <w:right w:val="single" w:sz="4" w:space="0" w:color="auto"/>
            </w:tcBorders>
            <w:shd w:val="clear" w:color="auto" w:fill="auto"/>
            <w:noWrap/>
            <w:hideMark/>
          </w:tcPr>
          <w:p w14:paraId="6C32440E" w14:textId="77777777" w:rsidR="00A64D27" w:rsidRPr="00846D53" w:rsidRDefault="00A64D27" w:rsidP="00A64D27">
            <w:pPr>
              <w:jc w:val="right"/>
              <w:rPr>
                <w:b/>
                <w:bCs/>
                <w:sz w:val="20"/>
                <w:szCs w:val="20"/>
                <w:lang w:eastAsia="en-CA"/>
              </w:rPr>
            </w:pPr>
            <w:r w:rsidRPr="00846D53">
              <w:rPr>
                <w:b/>
                <w:bCs/>
                <w:sz w:val="20"/>
                <w:szCs w:val="20"/>
                <w:lang w:eastAsia="en-CA"/>
              </w:rPr>
              <w:t>2,756,710</w:t>
            </w:r>
          </w:p>
        </w:tc>
        <w:tc>
          <w:tcPr>
            <w:tcW w:w="1229" w:type="dxa"/>
            <w:tcBorders>
              <w:top w:val="nil"/>
              <w:left w:val="nil"/>
              <w:bottom w:val="single" w:sz="4" w:space="0" w:color="auto"/>
              <w:right w:val="single" w:sz="4" w:space="0" w:color="auto"/>
            </w:tcBorders>
            <w:shd w:val="clear" w:color="auto" w:fill="auto"/>
            <w:noWrap/>
            <w:hideMark/>
          </w:tcPr>
          <w:p w14:paraId="5F69B5FC" w14:textId="77777777" w:rsidR="00A64D27" w:rsidRPr="00846D53" w:rsidRDefault="00A64D27" w:rsidP="00A64D27">
            <w:pPr>
              <w:jc w:val="right"/>
              <w:rPr>
                <w:b/>
                <w:bCs/>
                <w:sz w:val="20"/>
                <w:szCs w:val="20"/>
                <w:lang w:eastAsia="en-CA"/>
              </w:rPr>
            </w:pPr>
            <w:r w:rsidRPr="00846D53">
              <w:rPr>
                <w:b/>
                <w:bCs/>
                <w:sz w:val="20"/>
                <w:szCs w:val="20"/>
                <w:lang w:eastAsia="en-CA"/>
              </w:rPr>
              <w:t>11,252,256</w:t>
            </w:r>
          </w:p>
        </w:tc>
        <w:tc>
          <w:tcPr>
            <w:tcW w:w="1229" w:type="dxa"/>
            <w:tcBorders>
              <w:top w:val="nil"/>
              <w:left w:val="nil"/>
              <w:bottom w:val="single" w:sz="4" w:space="0" w:color="auto"/>
              <w:right w:val="single" w:sz="4" w:space="0" w:color="auto"/>
            </w:tcBorders>
            <w:shd w:val="clear" w:color="auto" w:fill="auto"/>
            <w:noWrap/>
            <w:hideMark/>
          </w:tcPr>
          <w:p w14:paraId="757769C6" w14:textId="77777777" w:rsidR="00A64D27" w:rsidRPr="00846D53" w:rsidRDefault="00A64D27" w:rsidP="00A64D27">
            <w:pPr>
              <w:jc w:val="right"/>
              <w:rPr>
                <w:b/>
                <w:bCs/>
                <w:sz w:val="20"/>
                <w:szCs w:val="20"/>
                <w:lang w:eastAsia="en-CA"/>
              </w:rPr>
            </w:pPr>
            <w:r w:rsidRPr="00846D53">
              <w:rPr>
                <w:b/>
                <w:bCs/>
                <w:sz w:val="20"/>
                <w:szCs w:val="20"/>
                <w:lang w:eastAsia="en-CA"/>
              </w:rPr>
              <w:t>6,313,910</w:t>
            </w:r>
          </w:p>
        </w:tc>
        <w:tc>
          <w:tcPr>
            <w:tcW w:w="1275" w:type="dxa"/>
            <w:tcBorders>
              <w:top w:val="nil"/>
              <w:left w:val="nil"/>
              <w:bottom w:val="single" w:sz="4" w:space="0" w:color="auto"/>
              <w:right w:val="single" w:sz="4" w:space="0" w:color="auto"/>
            </w:tcBorders>
            <w:shd w:val="clear" w:color="auto" w:fill="auto"/>
            <w:noWrap/>
            <w:hideMark/>
          </w:tcPr>
          <w:p w14:paraId="0121B9FC" w14:textId="77777777" w:rsidR="00A64D27" w:rsidRPr="00846D53" w:rsidRDefault="00A64D27" w:rsidP="00A64D27">
            <w:pPr>
              <w:jc w:val="right"/>
              <w:rPr>
                <w:b/>
                <w:bCs/>
                <w:sz w:val="20"/>
                <w:szCs w:val="20"/>
                <w:lang w:eastAsia="en-CA"/>
              </w:rPr>
            </w:pPr>
            <w:r w:rsidRPr="00846D53">
              <w:rPr>
                <w:b/>
                <w:bCs/>
                <w:sz w:val="20"/>
                <w:szCs w:val="20"/>
                <w:lang w:eastAsia="en-CA"/>
              </w:rPr>
              <w:t>20,322,876</w:t>
            </w:r>
          </w:p>
        </w:tc>
        <w:tc>
          <w:tcPr>
            <w:tcW w:w="1134" w:type="dxa"/>
            <w:tcBorders>
              <w:top w:val="nil"/>
              <w:left w:val="nil"/>
              <w:bottom w:val="single" w:sz="4" w:space="0" w:color="auto"/>
              <w:right w:val="single" w:sz="4" w:space="0" w:color="auto"/>
            </w:tcBorders>
            <w:shd w:val="clear" w:color="auto" w:fill="auto"/>
            <w:noWrap/>
            <w:hideMark/>
          </w:tcPr>
          <w:p w14:paraId="05E89F24" w14:textId="77777777" w:rsidR="00A64D27" w:rsidRPr="00846D53" w:rsidRDefault="00A64D27" w:rsidP="00A64D27">
            <w:pPr>
              <w:jc w:val="right"/>
              <w:rPr>
                <w:b/>
                <w:bCs/>
                <w:sz w:val="20"/>
                <w:szCs w:val="20"/>
                <w:lang w:eastAsia="en-CA"/>
              </w:rPr>
            </w:pPr>
            <w:r w:rsidRPr="00846D53">
              <w:rPr>
                <w:b/>
                <w:bCs/>
                <w:sz w:val="20"/>
                <w:szCs w:val="20"/>
                <w:lang w:eastAsia="en-CA"/>
              </w:rPr>
              <w:t>0</w:t>
            </w:r>
          </w:p>
        </w:tc>
      </w:tr>
      <w:tr w:rsidR="00846D53" w:rsidRPr="00846D53" w14:paraId="6C125F73" w14:textId="77777777" w:rsidTr="00A17471">
        <w:trPr>
          <w:trHeight w:val="74"/>
        </w:trPr>
        <w:tc>
          <w:tcPr>
            <w:tcW w:w="353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FAEF1E4" w14:textId="77777777" w:rsidR="00083E23" w:rsidRPr="00846D53" w:rsidRDefault="00083E23" w:rsidP="00083E23">
            <w:pPr>
              <w:jc w:val="left"/>
              <w:rPr>
                <w:b/>
                <w:bCs/>
                <w:sz w:val="20"/>
                <w:szCs w:val="20"/>
                <w:lang w:eastAsia="en-CA"/>
              </w:rPr>
            </w:pPr>
            <w:r w:rsidRPr="00846D53">
              <w:rPr>
                <w:b/>
                <w:bCs/>
                <w:sz w:val="20"/>
                <w:szCs w:val="20"/>
                <w:lang w:eastAsia="en-CA"/>
              </w:rPr>
              <w:t>Total</w:t>
            </w:r>
          </w:p>
        </w:tc>
        <w:tc>
          <w:tcPr>
            <w:tcW w:w="1228" w:type="dxa"/>
            <w:tcBorders>
              <w:top w:val="nil"/>
              <w:left w:val="nil"/>
              <w:bottom w:val="single" w:sz="4" w:space="0" w:color="auto"/>
              <w:right w:val="single" w:sz="4" w:space="0" w:color="auto"/>
            </w:tcBorders>
            <w:shd w:val="clear" w:color="auto" w:fill="auto"/>
            <w:noWrap/>
            <w:vAlign w:val="bottom"/>
            <w:hideMark/>
          </w:tcPr>
          <w:p w14:paraId="15827306" w14:textId="27AAC983" w:rsidR="00083E23" w:rsidRPr="00846D53" w:rsidRDefault="00083E23" w:rsidP="00083E23">
            <w:pPr>
              <w:jc w:val="right"/>
              <w:rPr>
                <w:b/>
                <w:bCs/>
                <w:sz w:val="20"/>
                <w:szCs w:val="20"/>
                <w:lang w:eastAsia="en-CA"/>
              </w:rPr>
            </w:pPr>
            <w:r w:rsidRPr="00846D53">
              <w:rPr>
                <w:b/>
                <w:bCs/>
                <w:sz w:val="20"/>
                <w:szCs w:val="20"/>
              </w:rPr>
              <w:t>37,204,242</w:t>
            </w:r>
          </w:p>
        </w:tc>
        <w:tc>
          <w:tcPr>
            <w:tcW w:w="1229" w:type="dxa"/>
            <w:tcBorders>
              <w:top w:val="nil"/>
              <w:left w:val="nil"/>
              <w:bottom w:val="single" w:sz="4" w:space="0" w:color="auto"/>
              <w:right w:val="single" w:sz="4" w:space="0" w:color="auto"/>
            </w:tcBorders>
            <w:shd w:val="clear" w:color="auto" w:fill="auto"/>
            <w:noWrap/>
            <w:vAlign w:val="bottom"/>
            <w:hideMark/>
          </w:tcPr>
          <w:p w14:paraId="488373B0" w14:textId="783BE990" w:rsidR="00083E23" w:rsidRPr="00846D53" w:rsidRDefault="00083E23" w:rsidP="00083E23">
            <w:pPr>
              <w:jc w:val="right"/>
              <w:rPr>
                <w:b/>
                <w:bCs/>
                <w:sz w:val="20"/>
                <w:szCs w:val="20"/>
                <w:lang w:eastAsia="en-CA"/>
              </w:rPr>
            </w:pPr>
            <w:r w:rsidRPr="00846D53">
              <w:rPr>
                <w:b/>
                <w:bCs/>
                <w:sz w:val="20"/>
                <w:szCs w:val="20"/>
              </w:rPr>
              <w:t>62,742,357</w:t>
            </w:r>
          </w:p>
        </w:tc>
        <w:tc>
          <w:tcPr>
            <w:tcW w:w="1229" w:type="dxa"/>
            <w:tcBorders>
              <w:top w:val="nil"/>
              <w:left w:val="nil"/>
              <w:bottom w:val="single" w:sz="4" w:space="0" w:color="auto"/>
              <w:right w:val="single" w:sz="4" w:space="0" w:color="auto"/>
            </w:tcBorders>
            <w:shd w:val="clear" w:color="auto" w:fill="auto"/>
            <w:noWrap/>
            <w:hideMark/>
          </w:tcPr>
          <w:p w14:paraId="75F9FDDA" w14:textId="77777777" w:rsidR="00083E23" w:rsidRPr="00846D53" w:rsidRDefault="00083E23" w:rsidP="00083E23">
            <w:pPr>
              <w:jc w:val="right"/>
              <w:rPr>
                <w:b/>
                <w:bCs/>
                <w:sz w:val="20"/>
                <w:szCs w:val="20"/>
                <w:lang w:eastAsia="en-CA"/>
              </w:rPr>
            </w:pPr>
            <w:r w:rsidRPr="00846D53">
              <w:rPr>
                <w:b/>
                <w:bCs/>
                <w:sz w:val="20"/>
                <w:szCs w:val="20"/>
                <w:lang w:eastAsia="en-CA"/>
              </w:rPr>
              <w:t>48,317,744</w:t>
            </w:r>
          </w:p>
        </w:tc>
        <w:tc>
          <w:tcPr>
            <w:tcW w:w="1275" w:type="dxa"/>
            <w:tcBorders>
              <w:top w:val="nil"/>
              <w:left w:val="nil"/>
              <w:bottom w:val="single" w:sz="4" w:space="0" w:color="auto"/>
              <w:right w:val="single" w:sz="4" w:space="0" w:color="auto"/>
            </w:tcBorders>
            <w:shd w:val="clear" w:color="auto" w:fill="auto"/>
            <w:noWrap/>
            <w:hideMark/>
          </w:tcPr>
          <w:p w14:paraId="128C8903" w14:textId="77777777" w:rsidR="00083E23" w:rsidRPr="00846D53" w:rsidRDefault="00083E23" w:rsidP="00083E23">
            <w:pPr>
              <w:jc w:val="right"/>
              <w:rPr>
                <w:b/>
                <w:bCs/>
                <w:sz w:val="20"/>
                <w:szCs w:val="20"/>
                <w:lang w:eastAsia="en-CA"/>
              </w:rPr>
            </w:pPr>
            <w:r w:rsidRPr="00846D53">
              <w:rPr>
                <w:b/>
                <w:bCs/>
                <w:sz w:val="20"/>
                <w:szCs w:val="20"/>
                <w:lang w:eastAsia="en-CA"/>
              </w:rPr>
              <w:t>148,264,343</w:t>
            </w:r>
          </w:p>
        </w:tc>
        <w:tc>
          <w:tcPr>
            <w:tcW w:w="1134" w:type="dxa"/>
            <w:tcBorders>
              <w:top w:val="nil"/>
              <w:left w:val="nil"/>
              <w:bottom w:val="single" w:sz="4" w:space="0" w:color="auto"/>
              <w:right w:val="single" w:sz="4" w:space="0" w:color="auto"/>
            </w:tcBorders>
            <w:shd w:val="clear" w:color="auto" w:fill="auto"/>
            <w:noWrap/>
            <w:hideMark/>
          </w:tcPr>
          <w:p w14:paraId="3470F276" w14:textId="77777777" w:rsidR="00083E23" w:rsidRPr="00846D53" w:rsidRDefault="00083E23" w:rsidP="00083E23">
            <w:pPr>
              <w:jc w:val="right"/>
              <w:rPr>
                <w:b/>
                <w:bCs/>
                <w:sz w:val="20"/>
                <w:szCs w:val="20"/>
                <w:lang w:eastAsia="en-CA"/>
              </w:rPr>
            </w:pPr>
            <w:r w:rsidRPr="00846D53">
              <w:rPr>
                <w:b/>
                <w:bCs/>
                <w:sz w:val="20"/>
                <w:szCs w:val="20"/>
                <w:lang w:eastAsia="en-CA"/>
              </w:rPr>
              <w:t>33,228,561</w:t>
            </w:r>
          </w:p>
        </w:tc>
      </w:tr>
    </w:tbl>
    <w:p w14:paraId="7C3982A5" w14:textId="77777777" w:rsidR="002423B5" w:rsidRPr="00846D53" w:rsidRDefault="002423B5" w:rsidP="002423B5">
      <w:pPr>
        <w:rPr>
          <w:sz w:val="19"/>
          <w:szCs w:val="19"/>
          <w:lang w:val="en-US"/>
        </w:rPr>
      </w:pPr>
      <w:r w:rsidRPr="00846D53">
        <w:rPr>
          <w:sz w:val="19"/>
          <w:szCs w:val="19"/>
          <w:lang w:val="en-US"/>
        </w:rPr>
        <w:t xml:space="preserve">* Including agency support costs where applicable. </w:t>
      </w:r>
    </w:p>
    <w:p w14:paraId="4555F08C" w14:textId="77777777" w:rsidR="002423B5" w:rsidRPr="00846D53" w:rsidRDefault="002423B5" w:rsidP="002423B5">
      <w:pPr>
        <w:rPr>
          <w:lang w:val="en-US"/>
        </w:rPr>
      </w:pPr>
    </w:p>
    <w:p w14:paraId="0CFA0766" w14:textId="77777777" w:rsidR="002423B5" w:rsidRPr="00846D53" w:rsidRDefault="002423B5" w:rsidP="002423B5">
      <w:pPr>
        <w:pStyle w:val="Heading1"/>
        <w:numPr>
          <w:ilvl w:val="0"/>
          <w:numId w:val="0"/>
        </w:numPr>
        <w:rPr>
          <w:b/>
          <w:sz w:val="24"/>
          <w:szCs w:val="24"/>
        </w:rPr>
      </w:pPr>
      <w:r w:rsidRPr="00846D53">
        <w:rPr>
          <w:b/>
          <w:sz w:val="24"/>
          <w:szCs w:val="24"/>
        </w:rPr>
        <w:t>II.</w:t>
      </w:r>
      <w:r w:rsidRPr="00846D53">
        <w:rPr>
          <w:b/>
          <w:sz w:val="24"/>
          <w:szCs w:val="24"/>
        </w:rPr>
        <w:tab/>
        <w:t xml:space="preserve">Secretariat’s comments </w:t>
      </w:r>
    </w:p>
    <w:p w14:paraId="6EFA940A" w14:textId="77777777" w:rsidR="002423B5" w:rsidRPr="00846D53" w:rsidRDefault="002423B5" w:rsidP="002423B5">
      <w:pPr>
        <w:keepNext/>
        <w:keepLines/>
        <w:rPr>
          <w:b/>
          <w:bCs/>
        </w:rPr>
      </w:pPr>
      <w:r w:rsidRPr="00846D53">
        <w:rPr>
          <w:b/>
          <w:bCs/>
        </w:rPr>
        <w:t>II.1</w:t>
      </w:r>
      <w:r w:rsidRPr="00846D53">
        <w:rPr>
          <w:b/>
          <w:bCs/>
        </w:rPr>
        <w:tab/>
        <w:t>HCFC activities</w:t>
      </w:r>
    </w:p>
    <w:p w14:paraId="1E0E487C" w14:textId="77777777" w:rsidR="002423B5" w:rsidRPr="00846D53" w:rsidRDefault="002423B5" w:rsidP="002423B5">
      <w:pPr>
        <w:pStyle w:val="Heading1"/>
        <w:numPr>
          <w:ilvl w:val="0"/>
          <w:numId w:val="0"/>
        </w:numPr>
        <w:spacing w:after="0"/>
        <w:rPr>
          <w:u w:val="single"/>
        </w:rPr>
      </w:pPr>
    </w:p>
    <w:p w14:paraId="24FF7279" w14:textId="77777777" w:rsidR="002423B5" w:rsidRPr="00846D53" w:rsidRDefault="002423B5" w:rsidP="002423B5">
      <w:pPr>
        <w:pStyle w:val="Heading1"/>
        <w:numPr>
          <w:ilvl w:val="0"/>
          <w:numId w:val="0"/>
        </w:numPr>
        <w:spacing w:after="0"/>
        <w:rPr>
          <w:u w:val="single"/>
        </w:rPr>
      </w:pPr>
      <w:r w:rsidRPr="00846D53">
        <w:rPr>
          <w:u w:val="single"/>
        </w:rPr>
        <w:t>Stage II of HPMPs</w:t>
      </w:r>
    </w:p>
    <w:p w14:paraId="76D752FC" w14:textId="77777777" w:rsidR="002423B5" w:rsidRPr="00846D53" w:rsidRDefault="002423B5" w:rsidP="002423B5"/>
    <w:p w14:paraId="3D97953E" w14:textId="2C84D5FA" w:rsidR="002423B5" w:rsidRPr="00846D53" w:rsidRDefault="002423B5" w:rsidP="00B56D10">
      <w:pPr>
        <w:pStyle w:val="Heading1"/>
      </w:pPr>
      <w:r w:rsidRPr="00846D53">
        <w:t>A total of US $</w:t>
      </w:r>
      <w:r w:rsidR="00E61885" w:rsidRPr="00846D53">
        <w:t xml:space="preserve">928,600 </w:t>
      </w:r>
      <w:r w:rsidRPr="00846D53">
        <w:t xml:space="preserve">is planned for stage II of the HPMPs for </w:t>
      </w:r>
      <w:r w:rsidR="00EA51F0" w:rsidRPr="00846D53">
        <w:t>four</w:t>
      </w:r>
      <w:r w:rsidRPr="00846D53">
        <w:t xml:space="preserve"> low</w:t>
      </w:r>
      <w:r w:rsidRPr="00846D53">
        <w:noBreakHyphen/>
        <w:t>volume</w:t>
      </w:r>
      <w:r w:rsidRPr="00846D53">
        <w:noBreakHyphen/>
        <w:t>consuming (LVC) countries to meet 100 per cent reduction of the HCFC baseline (including US $</w:t>
      </w:r>
      <w:r w:rsidR="00EB0D3D" w:rsidRPr="00846D53">
        <w:t xml:space="preserve">706,040 </w:t>
      </w:r>
      <w:r w:rsidRPr="00846D53">
        <w:t>for 202</w:t>
      </w:r>
      <w:r w:rsidR="00EB0D3D" w:rsidRPr="00846D53">
        <w:t>5</w:t>
      </w:r>
      <w:r w:rsidR="001D54C9" w:rsidRPr="00846D53">
        <w:noBreakHyphen/>
      </w:r>
      <w:r w:rsidRPr="00846D53">
        <w:t>202</w:t>
      </w:r>
      <w:r w:rsidR="00EB0D3D" w:rsidRPr="00846D53">
        <w:t>7</w:t>
      </w:r>
      <w:r w:rsidRPr="00846D53">
        <w:t xml:space="preserve"> and US $</w:t>
      </w:r>
      <w:r w:rsidR="00F72030" w:rsidRPr="00846D53">
        <w:t xml:space="preserve">222,560 </w:t>
      </w:r>
      <w:r w:rsidRPr="00846D53">
        <w:t>for the period after 202</w:t>
      </w:r>
      <w:r w:rsidR="00F72030" w:rsidRPr="00846D53">
        <w:t>7</w:t>
      </w:r>
      <w:r w:rsidRPr="00846D53">
        <w:t xml:space="preserve">). </w:t>
      </w:r>
    </w:p>
    <w:p w14:paraId="7B454390" w14:textId="77777777" w:rsidR="002423B5" w:rsidRPr="00846D53" w:rsidRDefault="002423B5" w:rsidP="002423B5">
      <w:pPr>
        <w:pStyle w:val="Heading1"/>
        <w:numPr>
          <w:ilvl w:val="0"/>
          <w:numId w:val="0"/>
        </w:numPr>
        <w:rPr>
          <w:u w:val="single"/>
        </w:rPr>
      </w:pPr>
      <w:r w:rsidRPr="00846D53">
        <w:rPr>
          <w:u w:val="single"/>
        </w:rPr>
        <w:t xml:space="preserve">Stage III of HPMPs </w:t>
      </w:r>
    </w:p>
    <w:p w14:paraId="15AA168D" w14:textId="460244CD" w:rsidR="00EC6047" w:rsidRPr="00846D53" w:rsidRDefault="002423B5" w:rsidP="00B56D10">
      <w:pPr>
        <w:pStyle w:val="Heading1"/>
      </w:pPr>
      <w:r w:rsidRPr="00846D53">
        <w:t>A total of US $</w:t>
      </w:r>
      <w:r w:rsidR="00D13B25" w:rsidRPr="00846D53">
        <w:t xml:space="preserve">3.79 </w:t>
      </w:r>
      <w:r w:rsidRPr="00846D53">
        <w:t xml:space="preserve">million is planned for stage III of the HPMPs for </w:t>
      </w:r>
      <w:r w:rsidR="003031E9" w:rsidRPr="00846D53">
        <w:t>five</w:t>
      </w:r>
      <w:r w:rsidR="00FA468B" w:rsidRPr="00846D53">
        <w:t xml:space="preserve"> countries</w:t>
      </w:r>
      <w:r w:rsidRPr="00846D53">
        <w:t> (including US</w:t>
      </w:r>
      <w:r w:rsidR="008F32AD" w:rsidRPr="00846D53">
        <w:t> </w:t>
      </w:r>
      <w:r w:rsidRPr="00846D53">
        <w:t>$</w:t>
      </w:r>
      <w:r w:rsidR="007C7DE6" w:rsidRPr="00846D53">
        <w:t>2</w:t>
      </w:r>
      <w:r w:rsidR="0000773C" w:rsidRPr="00846D53">
        <w:t>.</w:t>
      </w:r>
      <w:r w:rsidR="007C7DE6" w:rsidRPr="00846D53">
        <w:t>5</w:t>
      </w:r>
      <w:r w:rsidR="0000773C" w:rsidRPr="00846D53">
        <w:t>1</w:t>
      </w:r>
      <w:r w:rsidR="007C7DE6" w:rsidRPr="00846D53">
        <w:t xml:space="preserve"> </w:t>
      </w:r>
      <w:r w:rsidRPr="00846D53">
        <w:t>million for 202</w:t>
      </w:r>
      <w:r w:rsidR="0000773C" w:rsidRPr="00846D53">
        <w:t>5</w:t>
      </w:r>
      <w:r w:rsidRPr="00846D53">
        <w:t>–202</w:t>
      </w:r>
      <w:r w:rsidR="0000773C" w:rsidRPr="00846D53">
        <w:t>7</w:t>
      </w:r>
      <w:r w:rsidRPr="00846D53">
        <w:t xml:space="preserve"> and US $</w:t>
      </w:r>
      <w:r w:rsidR="0000773C" w:rsidRPr="00846D53">
        <w:t xml:space="preserve">1.29 </w:t>
      </w:r>
      <w:r w:rsidRPr="00846D53">
        <w:t>million for the period after 202</w:t>
      </w:r>
      <w:r w:rsidR="0000773C" w:rsidRPr="00846D53">
        <w:t>7</w:t>
      </w:r>
      <w:r w:rsidRPr="00846D53">
        <w:t xml:space="preserve">). </w:t>
      </w:r>
    </w:p>
    <w:p w14:paraId="7E36BEAA" w14:textId="3C62FDB8" w:rsidR="002423B5" w:rsidRPr="00846D53" w:rsidRDefault="002423B5" w:rsidP="00EC6047">
      <w:pPr>
        <w:pStyle w:val="Heading1"/>
        <w:numPr>
          <w:ilvl w:val="0"/>
          <w:numId w:val="0"/>
        </w:numPr>
      </w:pPr>
      <w:r w:rsidRPr="00846D53">
        <w:rPr>
          <w:u w:val="single"/>
        </w:rPr>
        <w:t xml:space="preserve">Stage IV of HPMPs </w:t>
      </w:r>
    </w:p>
    <w:p w14:paraId="153D794B" w14:textId="291C697C" w:rsidR="002423B5" w:rsidRPr="00846D53" w:rsidRDefault="002423B5" w:rsidP="00B56D10">
      <w:pPr>
        <w:pStyle w:val="Heading1"/>
      </w:pPr>
      <w:r w:rsidRPr="00846D53">
        <w:t>A total of US $</w:t>
      </w:r>
      <w:r w:rsidR="003E41EB" w:rsidRPr="00846D53">
        <w:t>9</w:t>
      </w:r>
      <w:r w:rsidR="00A46B57" w:rsidRPr="00846D53">
        <w:t>.</w:t>
      </w:r>
      <w:r w:rsidR="003E41EB" w:rsidRPr="00846D53">
        <w:t>2</w:t>
      </w:r>
      <w:r w:rsidR="00A46B57" w:rsidRPr="00846D53">
        <w:t>3</w:t>
      </w:r>
      <w:r w:rsidR="003E41EB" w:rsidRPr="00846D53">
        <w:t xml:space="preserve"> </w:t>
      </w:r>
      <w:r w:rsidRPr="00846D53">
        <w:t xml:space="preserve">million is planned for stage IV of the HPMP for one country </w:t>
      </w:r>
      <w:r w:rsidR="00090BC8" w:rsidRPr="00846D53">
        <w:t>for 2025–2027</w:t>
      </w:r>
      <w:r w:rsidRPr="00846D53">
        <w:t>.</w:t>
      </w:r>
      <w:r w:rsidR="00292924" w:rsidRPr="00846D53">
        <w:t xml:space="preserve"> </w:t>
      </w:r>
      <w:r w:rsidR="008173E0" w:rsidRPr="00846D53">
        <w:t xml:space="preserve">Project preparation for </w:t>
      </w:r>
      <w:r w:rsidR="00235361" w:rsidRPr="00846D53">
        <w:t xml:space="preserve">this activity </w:t>
      </w:r>
      <w:r w:rsidR="00292924" w:rsidRPr="00846D53">
        <w:t>was submitted to the 95</w:t>
      </w:r>
      <w:r w:rsidR="00292924" w:rsidRPr="00846D53">
        <w:rPr>
          <w:vertAlign w:val="superscript"/>
        </w:rPr>
        <w:t>th</w:t>
      </w:r>
      <w:r w:rsidR="00292924" w:rsidRPr="00846D53">
        <w:t xml:space="preserve"> meeting.</w:t>
      </w:r>
      <w:r w:rsidRPr="00846D53">
        <w:t xml:space="preserve"> </w:t>
      </w:r>
    </w:p>
    <w:p w14:paraId="7262FDB2" w14:textId="2F0F7FD8" w:rsidR="002423B5" w:rsidRPr="00846D53" w:rsidRDefault="002423B5" w:rsidP="002423B5">
      <w:pPr>
        <w:pStyle w:val="Heading1"/>
        <w:numPr>
          <w:ilvl w:val="0"/>
          <w:numId w:val="0"/>
        </w:numPr>
        <w:rPr>
          <w:u w:val="single"/>
        </w:rPr>
      </w:pPr>
      <w:r w:rsidRPr="00846D53">
        <w:rPr>
          <w:u w:val="single"/>
        </w:rPr>
        <w:lastRenderedPageBreak/>
        <w:t>Energy efficiency for LVC countries</w:t>
      </w:r>
      <w:r w:rsidR="00A90A83" w:rsidRPr="00846D53">
        <w:rPr>
          <w:u w:val="single"/>
        </w:rPr>
        <w:t xml:space="preserve"> (decision 89/6)</w:t>
      </w:r>
      <w:r w:rsidR="00957DA2" w:rsidRPr="00846D53">
        <w:rPr>
          <w:rStyle w:val="FootnoteReference"/>
          <w:u w:val="single"/>
        </w:rPr>
        <w:footnoteReference w:id="2"/>
      </w:r>
    </w:p>
    <w:p w14:paraId="031FDD4B" w14:textId="40A9B8CF" w:rsidR="002423B5" w:rsidRPr="00846D53" w:rsidRDefault="002423B5" w:rsidP="00B56D10">
      <w:pPr>
        <w:pStyle w:val="Heading1"/>
      </w:pPr>
      <w:r w:rsidRPr="00846D53">
        <w:t>A total of US $</w:t>
      </w:r>
      <w:r w:rsidR="00285909" w:rsidRPr="00846D53">
        <w:t xml:space="preserve">276,909 </w:t>
      </w:r>
      <w:r w:rsidRPr="00846D53">
        <w:t xml:space="preserve">is included in the business plan for energy efficiency activities for </w:t>
      </w:r>
      <w:r w:rsidR="008E719E" w:rsidRPr="00846D53">
        <w:t>four</w:t>
      </w:r>
      <w:r w:rsidRPr="00846D53">
        <w:t> LVC countries</w:t>
      </w:r>
      <w:r w:rsidR="00255510" w:rsidRPr="00846D53">
        <w:t xml:space="preserve"> </w:t>
      </w:r>
      <w:r w:rsidRPr="00846D53">
        <w:t>for 202</w:t>
      </w:r>
      <w:r w:rsidR="008E719E" w:rsidRPr="00846D53">
        <w:t>5</w:t>
      </w:r>
      <w:r w:rsidRPr="00846D53">
        <w:t>–202</w:t>
      </w:r>
      <w:r w:rsidR="008E719E" w:rsidRPr="00846D53">
        <w:t>7</w:t>
      </w:r>
      <w:r w:rsidRPr="00846D53">
        <w:t xml:space="preserve">.  </w:t>
      </w:r>
    </w:p>
    <w:p w14:paraId="787940D6" w14:textId="77777777" w:rsidR="002423B5" w:rsidRPr="00846D53" w:rsidRDefault="002423B5" w:rsidP="002423B5">
      <w:pPr>
        <w:keepNext/>
        <w:keepLines/>
        <w:rPr>
          <w:b/>
          <w:bCs/>
        </w:rPr>
      </w:pPr>
      <w:r w:rsidRPr="00846D53">
        <w:rPr>
          <w:b/>
          <w:bCs/>
        </w:rPr>
        <w:t>II.2</w:t>
      </w:r>
      <w:r w:rsidRPr="00846D53">
        <w:rPr>
          <w:b/>
          <w:bCs/>
        </w:rPr>
        <w:tab/>
        <w:t>HFC-related activities</w:t>
      </w:r>
    </w:p>
    <w:p w14:paraId="5EB95398" w14:textId="77777777" w:rsidR="002423B5" w:rsidRPr="00846D53" w:rsidRDefault="002423B5" w:rsidP="002423B5">
      <w:pPr>
        <w:keepNext/>
        <w:keepLines/>
        <w:rPr>
          <w:u w:val="single"/>
        </w:rPr>
      </w:pPr>
    </w:p>
    <w:p w14:paraId="06C8D6BF" w14:textId="77777777" w:rsidR="002423B5" w:rsidRPr="00846D53" w:rsidRDefault="002423B5" w:rsidP="002423B5">
      <w:pPr>
        <w:pStyle w:val="Heading1"/>
        <w:numPr>
          <w:ilvl w:val="0"/>
          <w:numId w:val="0"/>
        </w:numPr>
        <w:rPr>
          <w:u w:val="single"/>
        </w:rPr>
      </w:pPr>
      <w:r w:rsidRPr="00846D53">
        <w:rPr>
          <w:u w:val="single"/>
        </w:rPr>
        <w:t xml:space="preserve">KIP project preparation </w:t>
      </w:r>
    </w:p>
    <w:p w14:paraId="61E31FC5" w14:textId="4A23BE02" w:rsidR="002423B5" w:rsidRPr="00846D53" w:rsidRDefault="002423B5" w:rsidP="00B56D10">
      <w:pPr>
        <w:pStyle w:val="Heading1"/>
      </w:pPr>
      <w:r w:rsidRPr="00846D53">
        <w:t>A total of US $</w:t>
      </w:r>
      <w:r w:rsidR="00D8029E" w:rsidRPr="00846D53">
        <w:t xml:space="preserve">401,730 </w:t>
      </w:r>
      <w:r w:rsidRPr="00846D53">
        <w:t>is included in the business plan for KIP project preparation activities for f</w:t>
      </w:r>
      <w:r w:rsidR="00D8029E" w:rsidRPr="00846D53">
        <w:t>our</w:t>
      </w:r>
      <w:r w:rsidRPr="00846D53">
        <w:t> countries</w:t>
      </w:r>
      <w:r w:rsidR="005F0E29" w:rsidRPr="00846D53">
        <w:t xml:space="preserve"> </w:t>
      </w:r>
      <w:r w:rsidRPr="00846D53">
        <w:t xml:space="preserve">in 2025. </w:t>
      </w:r>
    </w:p>
    <w:p w14:paraId="6146C638" w14:textId="7F059F5D" w:rsidR="002423B5" w:rsidRPr="00846D53" w:rsidRDefault="009058CA" w:rsidP="00B56D10">
      <w:pPr>
        <w:pStyle w:val="Heading1"/>
      </w:pPr>
      <w:r w:rsidRPr="00846D53">
        <w:t>Three</w:t>
      </w:r>
      <w:r w:rsidR="002423B5" w:rsidRPr="00846D53">
        <w:t xml:space="preserve"> of the </w:t>
      </w:r>
      <w:r w:rsidRPr="00846D53">
        <w:t>four</w:t>
      </w:r>
      <w:r w:rsidR="002423B5" w:rsidRPr="00846D53">
        <w:t xml:space="preserve"> countries for which KIP project preparation activities have been included have not yet ratified the Kigali Amendment but have submitted the required letter from their respective Government indicating their intent to make best efforts to ratify the Kigali Amendment in line with decision</w:t>
      </w:r>
      <w:r w:rsidR="0075250E" w:rsidRPr="00846D53">
        <w:t> </w:t>
      </w:r>
      <w:r w:rsidR="002423B5" w:rsidRPr="00846D53">
        <w:t xml:space="preserve">84/46(f). </w:t>
      </w:r>
    </w:p>
    <w:p w14:paraId="732F43A2" w14:textId="77777777" w:rsidR="002423B5" w:rsidRPr="00846D53" w:rsidRDefault="002423B5" w:rsidP="002423B5">
      <w:pPr>
        <w:pStyle w:val="Heading1"/>
        <w:numPr>
          <w:ilvl w:val="0"/>
          <w:numId w:val="0"/>
        </w:numPr>
        <w:rPr>
          <w:u w:val="single"/>
        </w:rPr>
      </w:pPr>
      <w:r w:rsidRPr="00846D53">
        <w:rPr>
          <w:u w:val="single"/>
        </w:rPr>
        <w:t>Stage I of KIPs</w:t>
      </w:r>
    </w:p>
    <w:p w14:paraId="3E8E0843" w14:textId="42C24F52" w:rsidR="0035324A" w:rsidRPr="00846D53" w:rsidRDefault="002423B5" w:rsidP="00B56D10">
      <w:pPr>
        <w:pStyle w:val="Heading1"/>
      </w:pPr>
      <w:r w:rsidRPr="00846D53">
        <w:t>A total of US $</w:t>
      </w:r>
      <w:r w:rsidR="00A8439A" w:rsidRPr="00846D53">
        <w:t xml:space="preserve">60.6 </w:t>
      </w:r>
      <w:r w:rsidRPr="00846D53">
        <w:t xml:space="preserve">million is included in the business plan for stage I of KIPs for </w:t>
      </w:r>
      <w:r w:rsidR="00F6790A" w:rsidRPr="00846D53">
        <w:t>23</w:t>
      </w:r>
      <w:r w:rsidRPr="00846D53">
        <w:t> countries (including US $</w:t>
      </w:r>
      <w:r w:rsidR="0022769C" w:rsidRPr="00846D53">
        <w:t xml:space="preserve">45.88 </w:t>
      </w:r>
      <w:r w:rsidRPr="00846D53">
        <w:t>million for 202</w:t>
      </w:r>
      <w:r w:rsidR="0022769C" w:rsidRPr="00846D53">
        <w:t>5</w:t>
      </w:r>
      <w:r w:rsidRPr="00846D53">
        <w:t>–202</w:t>
      </w:r>
      <w:r w:rsidR="0022769C" w:rsidRPr="00846D53">
        <w:t>7</w:t>
      </w:r>
      <w:r w:rsidRPr="00846D53">
        <w:t xml:space="preserve"> and US $</w:t>
      </w:r>
      <w:r w:rsidR="0081613E" w:rsidRPr="00846D53">
        <w:rPr>
          <w:lang w:eastAsia="en-CA"/>
        </w:rPr>
        <w:t xml:space="preserve">14.72 </w:t>
      </w:r>
      <w:r w:rsidRPr="00846D53">
        <w:rPr>
          <w:lang w:eastAsia="en-CA"/>
        </w:rPr>
        <w:t>million for the period after 202</w:t>
      </w:r>
      <w:r w:rsidR="001B1390" w:rsidRPr="00846D53">
        <w:rPr>
          <w:lang w:eastAsia="en-CA"/>
        </w:rPr>
        <w:t>7</w:t>
      </w:r>
      <w:r w:rsidRPr="00846D53">
        <w:t xml:space="preserve">). </w:t>
      </w:r>
      <w:r w:rsidR="00573011" w:rsidRPr="00846D53">
        <w:t>All these countries have ratified the Kigali Amendment.</w:t>
      </w:r>
    </w:p>
    <w:p w14:paraId="22038249" w14:textId="4B361059" w:rsidR="00761551" w:rsidRPr="00846D53" w:rsidRDefault="00761551" w:rsidP="00761551">
      <w:pPr>
        <w:pStyle w:val="Heading1"/>
        <w:numPr>
          <w:ilvl w:val="0"/>
          <w:numId w:val="0"/>
        </w:numPr>
        <w:rPr>
          <w:u w:val="single"/>
        </w:rPr>
      </w:pPr>
      <w:r w:rsidRPr="00846D53">
        <w:rPr>
          <w:u w:val="single"/>
        </w:rPr>
        <w:t>HFC investment</w:t>
      </w:r>
      <w:r w:rsidR="002C1CDE" w:rsidRPr="00846D53">
        <w:rPr>
          <w:u w:val="single"/>
        </w:rPr>
        <w:t xml:space="preserve"> and project preparation</w:t>
      </w:r>
    </w:p>
    <w:p w14:paraId="77429044" w14:textId="6E44CBA4" w:rsidR="002423B5" w:rsidRPr="00846D53" w:rsidRDefault="002423B5" w:rsidP="00B56D10">
      <w:pPr>
        <w:pStyle w:val="Heading1"/>
      </w:pPr>
      <w:r w:rsidRPr="00846D53">
        <w:t>UNDP</w:t>
      </w:r>
      <w:r w:rsidR="00450E76" w:rsidRPr="00846D53">
        <w:t>’s business plan</w:t>
      </w:r>
      <w:r w:rsidRPr="00846D53">
        <w:t xml:space="preserve"> included </w:t>
      </w:r>
      <w:r w:rsidR="005B162F" w:rsidRPr="00846D53">
        <w:t xml:space="preserve">an </w:t>
      </w:r>
      <w:r w:rsidR="00450E76" w:rsidRPr="00846D53">
        <w:t xml:space="preserve">HFC </w:t>
      </w:r>
      <w:r w:rsidRPr="00846D53">
        <w:t>investment project for</w:t>
      </w:r>
      <w:r w:rsidR="00450E76" w:rsidRPr="00846D53">
        <w:t xml:space="preserve"> one</w:t>
      </w:r>
      <w:r w:rsidRPr="00846D53">
        <w:t xml:space="preserve"> countr</w:t>
      </w:r>
      <w:r w:rsidR="00450E76" w:rsidRPr="00846D53">
        <w:t xml:space="preserve">y </w:t>
      </w:r>
      <w:r w:rsidRPr="00846D53">
        <w:t>amounting to US $</w:t>
      </w:r>
      <w:r w:rsidR="00DA2018" w:rsidRPr="00846D53">
        <w:t xml:space="preserve">96,000 </w:t>
      </w:r>
      <w:r w:rsidRPr="00846D53">
        <w:t>in 202</w:t>
      </w:r>
      <w:r w:rsidR="00DA2018" w:rsidRPr="00846D53">
        <w:t>6</w:t>
      </w:r>
      <w:r w:rsidRPr="00846D53">
        <w:t xml:space="preserve">. </w:t>
      </w:r>
      <w:r w:rsidR="002129CF" w:rsidRPr="00846D53">
        <w:t>The project preparation for this activity amounting to US $</w:t>
      </w:r>
      <w:r w:rsidR="00291437" w:rsidRPr="00846D53">
        <w:t xml:space="preserve">85,600 </w:t>
      </w:r>
      <w:r w:rsidR="002129CF" w:rsidRPr="00846D53">
        <w:t>is included in the</w:t>
      </w:r>
      <w:r w:rsidR="00291437" w:rsidRPr="00846D53">
        <w:t xml:space="preserve"> 2025 business plan.</w:t>
      </w:r>
      <w:r w:rsidR="002129CF" w:rsidRPr="00846D53">
        <w:t xml:space="preserve"> </w:t>
      </w:r>
      <w:r w:rsidR="00291437" w:rsidRPr="00846D53">
        <w:t>This country has ratified the Kigali Amendment.</w:t>
      </w:r>
    </w:p>
    <w:p w14:paraId="51D3E649" w14:textId="55DE2CE7" w:rsidR="00714740" w:rsidRPr="00846D53" w:rsidRDefault="00714740" w:rsidP="00714740">
      <w:pPr>
        <w:pStyle w:val="Heading1"/>
        <w:numPr>
          <w:ilvl w:val="0"/>
          <w:numId w:val="0"/>
        </w:numPr>
        <w:rPr>
          <w:u w:val="single"/>
        </w:rPr>
      </w:pPr>
      <w:r w:rsidRPr="00846D53">
        <w:rPr>
          <w:u w:val="single"/>
        </w:rPr>
        <w:t>HFC demonstration</w:t>
      </w:r>
    </w:p>
    <w:p w14:paraId="4D1B69DB" w14:textId="67EC740E" w:rsidR="00714740" w:rsidRPr="00846D53" w:rsidRDefault="00714740" w:rsidP="00B56D10">
      <w:pPr>
        <w:pStyle w:val="Heading1"/>
      </w:pPr>
      <w:r w:rsidRPr="00846D53">
        <w:t xml:space="preserve">UNDP’s business plan included </w:t>
      </w:r>
      <w:r w:rsidR="00A76FBA" w:rsidRPr="00846D53">
        <w:t xml:space="preserve">an </w:t>
      </w:r>
      <w:r w:rsidR="008A42A9" w:rsidRPr="00846D53">
        <w:t>HFC demonstration project</w:t>
      </w:r>
      <w:r w:rsidRPr="00846D53">
        <w:t xml:space="preserve"> for one country amounting to US</w:t>
      </w:r>
      <w:r w:rsidR="00040C08" w:rsidRPr="00846D53">
        <w:t> </w:t>
      </w:r>
      <w:r w:rsidRPr="00846D53">
        <w:t>$</w:t>
      </w:r>
      <w:r w:rsidR="003B4D25" w:rsidRPr="00846D53">
        <w:t xml:space="preserve">650,000 </w:t>
      </w:r>
      <w:r w:rsidRPr="00846D53">
        <w:t>in 202</w:t>
      </w:r>
      <w:r w:rsidR="00426541" w:rsidRPr="00846D53">
        <w:t>5</w:t>
      </w:r>
      <w:r w:rsidRPr="00846D53">
        <w:t>.</w:t>
      </w:r>
      <w:r w:rsidR="00426541" w:rsidRPr="00846D53">
        <w:t xml:space="preserve"> </w:t>
      </w:r>
      <w:r w:rsidR="002B272A" w:rsidRPr="00846D53">
        <w:t>The project preparation for this project was approved at the 93</w:t>
      </w:r>
      <w:r w:rsidR="002B272A" w:rsidRPr="00846D53">
        <w:rPr>
          <w:vertAlign w:val="superscript"/>
        </w:rPr>
        <w:t>rd</w:t>
      </w:r>
      <w:r w:rsidR="002B272A" w:rsidRPr="00846D53">
        <w:t xml:space="preserve"> meeting.</w:t>
      </w:r>
    </w:p>
    <w:p w14:paraId="4FA568A1" w14:textId="20CB4DCF" w:rsidR="002423B5" w:rsidRPr="00846D53" w:rsidRDefault="002423B5" w:rsidP="002423B5">
      <w:pPr>
        <w:pStyle w:val="Heading1"/>
        <w:numPr>
          <w:ilvl w:val="0"/>
          <w:numId w:val="0"/>
        </w:numPr>
        <w:rPr>
          <w:u w:val="single"/>
        </w:rPr>
      </w:pPr>
      <w:r w:rsidRPr="00846D53">
        <w:rPr>
          <w:u w:val="single"/>
        </w:rPr>
        <w:t xml:space="preserve">HFC-23 </w:t>
      </w:r>
      <w:r w:rsidR="00CF5158" w:rsidRPr="00846D53">
        <w:rPr>
          <w:u w:val="single"/>
        </w:rPr>
        <w:t>investment</w:t>
      </w:r>
    </w:p>
    <w:p w14:paraId="44D0012E" w14:textId="1C6A1147" w:rsidR="006B64CC" w:rsidRPr="00846D53" w:rsidRDefault="002423B5" w:rsidP="00B56D10">
      <w:pPr>
        <w:pStyle w:val="Heading1"/>
      </w:pPr>
      <w:r w:rsidRPr="00846D53">
        <w:t xml:space="preserve">UNDP’s business plan included </w:t>
      </w:r>
      <w:r w:rsidR="002E30EE" w:rsidRPr="00846D53">
        <w:t xml:space="preserve">an </w:t>
      </w:r>
      <w:r w:rsidR="00C55AC5" w:rsidRPr="00846D53">
        <w:t xml:space="preserve">investment project for </w:t>
      </w:r>
      <w:r w:rsidRPr="00846D53">
        <w:t>HFC-23 emissions control for one country amounting to US $8 million in 202</w:t>
      </w:r>
      <w:r w:rsidR="00200CED" w:rsidRPr="00846D53">
        <w:t>6</w:t>
      </w:r>
      <w:r w:rsidRPr="00846D53">
        <w:t>.</w:t>
      </w:r>
      <w:r w:rsidR="00D935A2" w:rsidRPr="00846D53">
        <w:t xml:space="preserve"> </w:t>
      </w:r>
      <w:r w:rsidR="006B64CC" w:rsidRPr="00846D53">
        <w:t>This country has ratified the Kigali Amendment.</w:t>
      </w:r>
    </w:p>
    <w:p w14:paraId="32EEE654" w14:textId="77777777" w:rsidR="002423B5" w:rsidRPr="00846D53" w:rsidRDefault="002423B5" w:rsidP="002423B5">
      <w:pPr>
        <w:keepNext/>
        <w:rPr>
          <w:b/>
          <w:bCs/>
        </w:rPr>
      </w:pPr>
      <w:r w:rsidRPr="00846D53">
        <w:rPr>
          <w:b/>
          <w:bCs/>
        </w:rPr>
        <w:t>II.3</w:t>
      </w:r>
      <w:r w:rsidRPr="00846D53">
        <w:rPr>
          <w:b/>
          <w:bCs/>
        </w:rPr>
        <w:tab/>
        <w:t>Other activities</w:t>
      </w:r>
    </w:p>
    <w:p w14:paraId="1206E854" w14:textId="77777777" w:rsidR="002423B5" w:rsidRPr="00846D53" w:rsidRDefault="002423B5" w:rsidP="002423B5">
      <w:pPr>
        <w:keepNext/>
        <w:rPr>
          <w:b/>
          <w:bCs/>
        </w:rPr>
      </w:pPr>
    </w:p>
    <w:p w14:paraId="2E0BA0C1" w14:textId="637EBB1C" w:rsidR="002423B5" w:rsidRPr="00846D53" w:rsidRDefault="002423B5" w:rsidP="002423B5">
      <w:pPr>
        <w:keepNext/>
        <w:rPr>
          <w:u w:val="single"/>
        </w:rPr>
      </w:pPr>
      <w:r w:rsidRPr="00846D53">
        <w:rPr>
          <w:u w:val="single"/>
        </w:rPr>
        <w:t>Pilot projects for energy efficiency (decision 91/65)</w:t>
      </w:r>
      <w:r w:rsidR="007B34FC" w:rsidRPr="00846D53">
        <w:rPr>
          <w:rStyle w:val="FootnoteReference"/>
        </w:rPr>
        <w:footnoteReference w:id="3"/>
      </w:r>
    </w:p>
    <w:p w14:paraId="0F22D579" w14:textId="77777777" w:rsidR="002423B5" w:rsidRPr="00846D53" w:rsidRDefault="002423B5" w:rsidP="002423B5">
      <w:pPr>
        <w:keepNext/>
        <w:rPr>
          <w:b/>
          <w:bCs/>
        </w:rPr>
      </w:pPr>
    </w:p>
    <w:p w14:paraId="64ED5FCF" w14:textId="3A5FC163" w:rsidR="00C66C12" w:rsidRPr="00846D53" w:rsidRDefault="002423B5" w:rsidP="00B56D10">
      <w:pPr>
        <w:pStyle w:val="Heading1"/>
      </w:pPr>
      <w:r w:rsidRPr="00846D53">
        <w:t>A total of US $</w:t>
      </w:r>
      <w:r w:rsidR="004E195A" w:rsidRPr="00846D53">
        <w:t xml:space="preserve">5.37 </w:t>
      </w:r>
      <w:r w:rsidRPr="00846D53">
        <w:t>million is included in the business plan under the funding window for pilot projects for energy efficiency for 202</w:t>
      </w:r>
      <w:r w:rsidR="00901609" w:rsidRPr="00846D53">
        <w:t>5</w:t>
      </w:r>
      <w:r w:rsidRPr="00846D53">
        <w:t xml:space="preserve"> for </w:t>
      </w:r>
      <w:r w:rsidR="00901609" w:rsidRPr="00846D53">
        <w:t>seven</w:t>
      </w:r>
      <w:r w:rsidRPr="00846D53">
        <w:t xml:space="preserve"> countr</w:t>
      </w:r>
      <w:r w:rsidR="00901609" w:rsidRPr="00846D53">
        <w:t>ies</w:t>
      </w:r>
      <w:r w:rsidRPr="00846D53">
        <w:t xml:space="preserve"> and one global project on </w:t>
      </w:r>
      <w:r w:rsidR="00946151" w:rsidRPr="00846D53">
        <w:t>d</w:t>
      </w:r>
      <w:r w:rsidR="009610F7" w:rsidRPr="00846D53">
        <w:t xml:space="preserve">emonstrating digital monitoring and management tools to enhance energy efficiency and reduce emission of greenhouse gases </w:t>
      </w:r>
      <w:r w:rsidR="009610F7" w:rsidRPr="00846D53">
        <w:lastRenderedPageBreak/>
        <w:t>in the space cooling and cold chain sectors in Col</w:t>
      </w:r>
      <w:r w:rsidR="000A310C" w:rsidRPr="00846D53">
        <w:t>o</w:t>
      </w:r>
      <w:r w:rsidR="009610F7" w:rsidRPr="00846D53">
        <w:t>mbia, Lebanon, and Trinidad and Tobago</w:t>
      </w:r>
      <w:r w:rsidRPr="00846D53">
        <w:t>.</w:t>
      </w:r>
      <w:r w:rsidR="00C66C12" w:rsidRPr="00846D53">
        <w:t xml:space="preserve"> The project preparation for </w:t>
      </w:r>
      <w:r w:rsidR="00377BCA" w:rsidRPr="00846D53">
        <w:t>the g</w:t>
      </w:r>
      <w:r w:rsidR="00B9756F" w:rsidRPr="00846D53">
        <w:t>lobal project</w:t>
      </w:r>
      <w:r w:rsidR="00C66C12" w:rsidRPr="00846D53">
        <w:t xml:space="preserve"> was approved at the 94</w:t>
      </w:r>
      <w:r w:rsidR="00C66C12" w:rsidRPr="00846D53">
        <w:rPr>
          <w:vertAlign w:val="superscript"/>
        </w:rPr>
        <w:t>th</w:t>
      </w:r>
      <w:r w:rsidR="00C66C12" w:rsidRPr="00846D53">
        <w:t xml:space="preserve"> meeting.</w:t>
      </w:r>
      <w:r w:rsidR="0034408E" w:rsidRPr="00846D53">
        <w:t xml:space="preserve">  </w:t>
      </w:r>
      <w:bookmarkStart w:id="1" w:name="_Hlk181612260"/>
      <w:r w:rsidR="0034408E" w:rsidRPr="00846D53">
        <w:t xml:space="preserve"> </w:t>
      </w:r>
      <w:bookmarkEnd w:id="1"/>
    </w:p>
    <w:p w14:paraId="0C893D82" w14:textId="425CF7A4" w:rsidR="002423B5" w:rsidRPr="00846D53" w:rsidRDefault="002423B5" w:rsidP="00C66C12">
      <w:pPr>
        <w:pStyle w:val="Heading1"/>
        <w:numPr>
          <w:ilvl w:val="0"/>
          <w:numId w:val="0"/>
        </w:numPr>
        <w:rPr>
          <w:u w:val="single"/>
        </w:rPr>
      </w:pPr>
      <w:r w:rsidRPr="00846D53">
        <w:rPr>
          <w:u w:val="single"/>
        </w:rPr>
        <w:t>Project preparation for national inventories of banks of waste-controlled substances (decision 91/66)</w:t>
      </w:r>
      <w:r w:rsidR="00B078AB" w:rsidRPr="00846D53">
        <w:rPr>
          <w:rStyle w:val="FootnoteReference"/>
        </w:rPr>
        <w:footnoteReference w:id="4"/>
      </w:r>
    </w:p>
    <w:p w14:paraId="6C9E21B8" w14:textId="1D754DD4" w:rsidR="002423B5" w:rsidRPr="00846D53" w:rsidRDefault="002423B5" w:rsidP="00B56D10">
      <w:pPr>
        <w:pStyle w:val="Heading1"/>
      </w:pPr>
      <w:r w:rsidRPr="00846D53">
        <w:t>A total of US $</w:t>
      </w:r>
      <w:r w:rsidR="00CB5112" w:rsidRPr="00846D53">
        <w:t xml:space="preserve">192,000 </w:t>
      </w:r>
      <w:r w:rsidRPr="00846D53">
        <w:t xml:space="preserve">is included in the business plan for the preparation of national inventories of banks of waste-controlled substances for </w:t>
      </w:r>
      <w:r w:rsidR="00D437D9" w:rsidRPr="00846D53">
        <w:t>2025</w:t>
      </w:r>
      <w:r w:rsidRPr="00846D53">
        <w:t xml:space="preserve"> for </w:t>
      </w:r>
      <w:r w:rsidR="00D437D9" w:rsidRPr="00846D53">
        <w:t>two</w:t>
      </w:r>
      <w:r w:rsidRPr="00846D53">
        <w:t xml:space="preserve"> countries.</w:t>
      </w:r>
    </w:p>
    <w:p w14:paraId="4F8E9B23" w14:textId="77777777" w:rsidR="002423B5" w:rsidRPr="00846D53" w:rsidRDefault="002423B5" w:rsidP="002423B5">
      <w:pPr>
        <w:pStyle w:val="Heading1"/>
        <w:keepNext/>
        <w:numPr>
          <w:ilvl w:val="0"/>
          <w:numId w:val="0"/>
        </w:numPr>
        <w:rPr>
          <w:b/>
          <w:bCs/>
        </w:rPr>
      </w:pPr>
      <w:r w:rsidRPr="00846D53">
        <w:rPr>
          <w:b/>
          <w:bCs/>
        </w:rPr>
        <w:t>II.4</w:t>
      </w:r>
      <w:r w:rsidRPr="00846D53">
        <w:rPr>
          <w:b/>
          <w:bCs/>
        </w:rPr>
        <w:tab/>
        <w:t xml:space="preserve">Core unit costs </w:t>
      </w:r>
    </w:p>
    <w:p w14:paraId="2CE264A2" w14:textId="589A9281" w:rsidR="002423B5" w:rsidRPr="00846D53" w:rsidRDefault="002423B5" w:rsidP="00B56D10">
      <w:pPr>
        <w:pStyle w:val="Heading1"/>
      </w:pPr>
      <w:r w:rsidRPr="00846D53">
        <w:t>The core unit costs</w:t>
      </w:r>
      <w:r w:rsidRPr="00846D53">
        <w:rPr>
          <w:rStyle w:val="FootnoteReference"/>
        </w:rPr>
        <w:footnoteReference w:id="5"/>
      </w:r>
      <w:r w:rsidRPr="00846D53">
        <w:t xml:space="preserve"> are expected to increase at an annual rate of 0.7 per cent as </w:t>
      </w:r>
      <w:proofErr w:type="gramStart"/>
      <w:r w:rsidRPr="00846D53">
        <w:t>agreed</w:t>
      </w:r>
      <w:r w:rsidR="00E246E2" w:rsidRPr="00846D53">
        <w:t>,</w:t>
      </w:r>
      <w:r w:rsidR="00715F60" w:rsidRPr="00846D53">
        <w:t xml:space="preserve"> </w:t>
      </w:r>
      <w:r w:rsidR="00E246E2" w:rsidRPr="00846D53">
        <w:t>and</w:t>
      </w:r>
      <w:proofErr w:type="gramEnd"/>
      <w:r w:rsidR="00E246E2" w:rsidRPr="00846D53">
        <w:t xml:space="preserve"> </w:t>
      </w:r>
      <w:r w:rsidR="00715F60" w:rsidRPr="00846D53">
        <w:t>includ</w:t>
      </w:r>
      <w:r w:rsidR="00E246E2" w:rsidRPr="00846D53">
        <w:t>e</w:t>
      </w:r>
      <w:r w:rsidR="00715F60" w:rsidRPr="00846D53">
        <w:t xml:space="preserve"> additional </w:t>
      </w:r>
      <w:r w:rsidR="00580EFB" w:rsidRPr="00846D53">
        <w:t xml:space="preserve">core unit </w:t>
      </w:r>
      <w:r w:rsidR="00715F60" w:rsidRPr="00846D53">
        <w:t xml:space="preserve">funding </w:t>
      </w:r>
      <w:r w:rsidR="00580EFB" w:rsidRPr="00846D53">
        <w:t xml:space="preserve">in the amount </w:t>
      </w:r>
      <w:r w:rsidR="00715F60" w:rsidRPr="00846D53">
        <w:t>of US</w:t>
      </w:r>
      <w:r w:rsidR="003065C9" w:rsidRPr="00846D53">
        <w:t> </w:t>
      </w:r>
      <w:r w:rsidR="00715F60" w:rsidRPr="00846D53">
        <w:t xml:space="preserve">$200,000 </w:t>
      </w:r>
      <w:r w:rsidR="00EA51B8" w:rsidRPr="00846D53">
        <w:t xml:space="preserve">in </w:t>
      </w:r>
      <w:r w:rsidR="00CB0A26" w:rsidRPr="00846D53">
        <w:t xml:space="preserve">2025 </w:t>
      </w:r>
      <w:r w:rsidR="00EA51B8" w:rsidRPr="00846D53">
        <w:t>for</w:t>
      </w:r>
      <w:r w:rsidR="00CB0A26" w:rsidRPr="00846D53">
        <w:t xml:space="preserve"> 2026, </w:t>
      </w:r>
      <w:r w:rsidR="00715F60" w:rsidRPr="00846D53">
        <w:t>pursuant to decision</w:t>
      </w:r>
      <w:r w:rsidR="00EE2C62" w:rsidRPr="00846D53">
        <w:t> </w:t>
      </w:r>
      <w:r w:rsidR="00715F60" w:rsidRPr="00846D53">
        <w:t>93/95(b)</w:t>
      </w:r>
      <w:r w:rsidR="00B36861" w:rsidRPr="00846D53">
        <w:t>.</w:t>
      </w:r>
      <w:r w:rsidR="00D560A1" w:rsidRPr="00846D53">
        <w:rPr>
          <w:rStyle w:val="FootnoteReference"/>
        </w:rPr>
        <w:footnoteReference w:id="6"/>
      </w:r>
    </w:p>
    <w:p w14:paraId="043B694E" w14:textId="77777777" w:rsidR="002423B5" w:rsidRPr="00846D53" w:rsidRDefault="002423B5" w:rsidP="002423B5">
      <w:pPr>
        <w:spacing w:after="240"/>
        <w:rPr>
          <w:b/>
          <w:sz w:val="24"/>
          <w:szCs w:val="24"/>
        </w:rPr>
      </w:pPr>
      <w:bookmarkStart w:id="2" w:name="_Hlk117365377"/>
      <w:r w:rsidRPr="00846D53">
        <w:rPr>
          <w:b/>
          <w:bCs/>
          <w:sz w:val="24"/>
          <w:szCs w:val="24"/>
        </w:rPr>
        <w:t>III.</w:t>
      </w:r>
      <w:r w:rsidRPr="00846D53">
        <w:rPr>
          <w:b/>
          <w:bCs/>
          <w:sz w:val="24"/>
          <w:szCs w:val="24"/>
        </w:rPr>
        <w:tab/>
        <w:t>Proposed adjustments by the Secretariat</w:t>
      </w:r>
    </w:p>
    <w:bookmarkEnd w:id="2"/>
    <w:p w14:paraId="76438FA1" w14:textId="0E480437" w:rsidR="002423B5" w:rsidRPr="00846D53" w:rsidRDefault="002423B5" w:rsidP="00B56D10">
      <w:pPr>
        <w:pStyle w:val="Heading1"/>
      </w:pPr>
      <w:r w:rsidRPr="00846D53">
        <w:t>The adjustments to the UNDP business plan for 202</w:t>
      </w:r>
      <w:r w:rsidR="00857BF9" w:rsidRPr="00846D53">
        <w:t>5</w:t>
      </w:r>
      <w:r w:rsidRPr="00846D53">
        <w:t>–202</w:t>
      </w:r>
      <w:r w:rsidR="00857BF9" w:rsidRPr="00846D53">
        <w:t>7</w:t>
      </w:r>
      <w:r w:rsidRPr="00846D53">
        <w:t xml:space="preserve"> were based on relevant decisions of the Executive Committee. In reviewing the revised UNDP business plan for 202</w:t>
      </w:r>
      <w:r w:rsidR="00857BF9" w:rsidRPr="00846D53">
        <w:t>5</w:t>
      </w:r>
      <w:r w:rsidRPr="00846D53">
        <w:t>–202</w:t>
      </w:r>
      <w:r w:rsidR="00857BF9" w:rsidRPr="00846D53">
        <w:t>7</w:t>
      </w:r>
      <w:r w:rsidRPr="00846D53">
        <w:t xml:space="preserve">, the Secretariat noted that the following adjustments were not included: </w:t>
      </w:r>
    </w:p>
    <w:p w14:paraId="18E9F978" w14:textId="03060949" w:rsidR="002423B5" w:rsidRPr="00846D53" w:rsidRDefault="002423B5" w:rsidP="002423B5">
      <w:pPr>
        <w:keepNext/>
        <w:rPr>
          <w:b/>
          <w:bCs/>
        </w:rPr>
      </w:pPr>
      <w:r w:rsidRPr="00846D53">
        <w:rPr>
          <w:b/>
        </w:rPr>
        <w:t xml:space="preserve">Table 2. </w:t>
      </w:r>
      <w:r w:rsidRPr="00846D53">
        <w:rPr>
          <w:b/>
          <w:bCs/>
        </w:rPr>
        <w:t>Adjustments to the UNDP business plan for 202</w:t>
      </w:r>
      <w:r w:rsidR="00857BF9" w:rsidRPr="00846D53">
        <w:rPr>
          <w:b/>
          <w:bCs/>
        </w:rPr>
        <w:t>5</w:t>
      </w:r>
      <w:r w:rsidRPr="00846D53">
        <w:rPr>
          <w:b/>
          <w:bCs/>
        </w:rPr>
        <w:t>–202</w:t>
      </w:r>
      <w:r w:rsidR="00857BF9" w:rsidRPr="00846D53">
        <w:rPr>
          <w:b/>
          <w:bCs/>
        </w:rPr>
        <w:t>7</w:t>
      </w:r>
      <w:r w:rsidRPr="00846D53">
        <w:rPr>
          <w:b/>
          <w:bCs/>
        </w:rPr>
        <w:t xml:space="preserve"> (US </w:t>
      </w:r>
      <w:proofErr w:type="gramStart"/>
      <w:r w:rsidRPr="00846D53">
        <w:rPr>
          <w:b/>
          <w:bCs/>
        </w:rPr>
        <w:t>$)*</w:t>
      </w:r>
      <w:proofErr w:type="gramEnd"/>
      <w:r w:rsidRPr="00846D53">
        <w:rPr>
          <w:b/>
          <w:bCs/>
        </w:rPr>
        <w:t xml:space="preserve"> – as proposed by the Secretariat </w:t>
      </w:r>
    </w:p>
    <w:tbl>
      <w:tblPr>
        <w:tblStyle w:val="TableGrid"/>
        <w:tblW w:w="9360" w:type="dxa"/>
        <w:tblInd w:w="-5" w:type="dxa"/>
        <w:tblLook w:val="04A0" w:firstRow="1" w:lastRow="0" w:firstColumn="1" w:lastColumn="0" w:noHBand="0" w:noVBand="1"/>
      </w:tblPr>
      <w:tblGrid>
        <w:gridCol w:w="6480"/>
        <w:gridCol w:w="1440"/>
        <w:gridCol w:w="1440"/>
      </w:tblGrid>
      <w:tr w:rsidR="00846D53" w:rsidRPr="00846D53" w14:paraId="7F607641" w14:textId="77777777" w:rsidTr="0045778C">
        <w:trPr>
          <w:tblHeader/>
        </w:trPr>
        <w:tc>
          <w:tcPr>
            <w:tcW w:w="6480" w:type="dxa"/>
          </w:tcPr>
          <w:p w14:paraId="63142C4F" w14:textId="77777777" w:rsidR="002423B5" w:rsidRPr="00846D53" w:rsidRDefault="002423B5" w:rsidP="00102042">
            <w:pPr>
              <w:rPr>
                <w:b/>
                <w:sz w:val="20"/>
                <w:szCs w:val="20"/>
              </w:rPr>
            </w:pPr>
            <w:r w:rsidRPr="00846D53">
              <w:rPr>
                <w:b/>
                <w:sz w:val="20"/>
                <w:szCs w:val="20"/>
              </w:rPr>
              <w:t>Adjustment</w:t>
            </w:r>
          </w:p>
        </w:tc>
        <w:tc>
          <w:tcPr>
            <w:tcW w:w="1440" w:type="dxa"/>
          </w:tcPr>
          <w:p w14:paraId="17F4C9FD" w14:textId="4B1AEDE5" w:rsidR="002423B5" w:rsidRPr="00846D53" w:rsidRDefault="002423B5" w:rsidP="00102042">
            <w:pPr>
              <w:jc w:val="center"/>
              <w:rPr>
                <w:b/>
                <w:sz w:val="20"/>
                <w:szCs w:val="20"/>
              </w:rPr>
            </w:pPr>
            <w:r w:rsidRPr="00846D53">
              <w:rPr>
                <w:b/>
                <w:sz w:val="20"/>
                <w:szCs w:val="20"/>
              </w:rPr>
              <w:t>202</w:t>
            </w:r>
            <w:r w:rsidR="00874DE1" w:rsidRPr="00846D53">
              <w:rPr>
                <w:b/>
                <w:sz w:val="20"/>
                <w:szCs w:val="20"/>
              </w:rPr>
              <w:t>5</w:t>
            </w:r>
            <w:r w:rsidRPr="00846D53">
              <w:rPr>
                <w:b/>
                <w:sz w:val="20"/>
                <w:szCs w:val="20"/>
              </w:rPr>
              <w:t>–202</w:t>
            </w:r>
            <w:r w:rsidR="00874DE1" w:rsidRPr="00846D53">
              <w:rPr>
                <w:b/>
                <w:sz w:val="20"/>
                <w:szCs w:val="20"/>
              </w:rPr>
              <w:t>7</w:t>
            </w:r>
          </w:p>
        </w:tc>
        <w:tc>
          <w:tcPr>
            <w:tcW w:w="1440" w:type="dxa"/>
          </w:tcPr>
          <w:p w14:paraId="24F5A8FB" w14:textId="2A225C63" w:rsidR="002423B5" w:rsidRPr="00846D53" w:rsidRDefault="002423B5" w:rsidP="00102042">
            <w:pPr>
              <w:ind w:left="-96" w:right="-108"/>
              <w:jc w:val="center"/>
              <w:rPr>
                <w:b/>
                <w:sz w:val="20"/>
                <w:szCs w:val="20"/>
              </w:rPr>
            </w:pPr>
            <w:r w:rsidRPr="00846D53">
              <w:rPr>
                <w:b/>
                <w:sz w:val="20"/>
                <w:szCs w:val="20"/>
              </w:rPr>
              <w:t>After 202</w:t>
            </w:r>
            <w:r w:rsidR="00874DE1" w:rsidRPr="00846D53">
              <w:rPr>
                <w:b/>
                <w:sz w:val="20"/>
                <w:szCs w:val="20"/>
              </w:rPr>
              <w:t>7</w:t>
            </w:r>
          </w:p>
        </w:tc>
      </w:tr>
      <w:tr w:rsidR="00846D53" w:rsidRPr="00846D53" w14:paraId="4BBB6850" w14:textId="77777777" w:rsidTr="0045778C">
        <w:tc>
          <w:tcPr>
            <w:tcW w:w="6480" w:type="dxa"/>
          </w:tcPr>
          <w:p w14:paraId="32A589FC" w14:textId="5B73BDC1" w:rsidR="002423B5" w:rsidRPr="00846D53" w:rsidRDefault="00021B25" w:rsidP="00102042">
            <w:pPr>
              <w:jc w:val="left"/>
              <w:rPr>
                <w:sz w:val="20"/>
                <w:szCs w:val="20"/>
              </w:rPr>
            </w:pPr>
            <w:r w:rsidRPr="00846D53">
              <w:rPr>
                <w:sz w:val="20"/>
                <w:szCs w:val="20"/>
              </w:rPr>
              <w:t>MYA values to reflect the actual amounts approved under the Agreements that have been submitted to the 95</w:t>
            </w:r>
            <w:r w:rsidRPr="00846D53">
              <w:rPr>
                <w:sz w:val="20"/>
                <w:szCs w:val="20"/>
                <w:vertAlign w:val="superscript"/>
              </w:rPr>
              <w:t>th</w:t>
            </w:r>
            <w:r w:rsidRPr="00846D53">
              <w:rPr>
                <w:sz w:val="20"/>
                <w:szCs w:val="20"/>
              </w:rPr>
              <w:t xml:space="preserve"> meeting</w:t>
            </w:r>
          </w:p>
        </w:tc>
        <w:tc>
          <w:tcPr>
            <w:tcW w:w="1440" w:type="dxa"/>
          </w:tcPr>
          <w:p w14:paraId="13AB5175" w14:textId="59F80CE8" w:rsidR="002423B5" w:rsidRPr="00846D53" w:rsidRDefault="008059B6" w:rsidP="00102042">
            <w:pPr>
              <w:jc w:val="right"/>
              <w:rPr>
                <w:sz w:val="20"/>
                <w:szCs w:val="20"/>
              </w:rPr>
            </w:pPr>
            <w:r w:rsidRPr="00846D53">
              <w:rPr>
                <w:sz w:val="20"/>
                <w:szCs w:val="20"/>
              </w:rPr>
              <w:t>43</w:t>
            </w:r>
            <w:r w:rsidR="009A7D7C" w:rsidRPr="00846D53">
              <w:rPr>
                <w:sz w:val="20"/>
                <w:szCs w:val="20"/>
              </w:rPr>
              <w:t>,</w:t>
            </w:r>
            <w:r w:rsidRPr="00846D53">
              <w:rPr>
                <w:sz w:val="20"/>
                <w:szCs w:val="20"/>
              </w:rPr>
              <w:t>600</w:t>
            </w:r>
          </w:p>
        </w:tc>
        <w:tc>
          <w:tcPr>
            <w:tcW w:w="1440" w:type="dxa"/>
          </w:tcPr>
          <w:p w14:paraId="2E609EDE" w14:textId="77777777" w:rsidR="002423B5" w:rsidRPr="00846D53" w:rsidRDefault="002423B5" w:rsidP="00102042">
            <w:pPr>
              <w:jc w:val="right"/>
              <w:rPr>
                <w:sz w:val="20"/>
                <w:szCs w:val="20"/>
              </w:rPr>
            </w:pPr>
            <w:r w:rsidRPr="00846D53">
              <w:rPr>
                <w:sz w:val="20"/>
                <w:szCs w:val="20"/>
              </w:rPr>
              <w:t>0</w:t>
            </w:r>
          </w:p>
        </w:tc>
      </w:tr>
      <w:tr w:rsidR="00846D53" w:rsidRPr="00846D53" w14:paraId="30A050E1" w14:textId="77777777" w:rsidTr="0045778C">
        <w:tc>
          <w:tcPr>
            <w:tcW w:w="6480" w:type="dxa"/>
          </w:tcPr>
          <w:p w14:paraId="6F9DB1B5" w14:textId="282985E7" w:rsidR="002423B5" w:rsidRPr="00846D53" w:rsidRDefault="000A2E65" w:rsidP="00102042">
            <w:pPr>
              <w:jc w:val="left"/>
              <w:rPr>
                <w:sz w:val="20"/>
                <w:szCs w:val="20"/>
              </w:rPr>
            </w:pPr>
            <w:r w:rsidRPr="00846D53">
              <w:rPr>
                <w:sz w:val="20"/>
                <w:szCs w:val="20"/>
              </w:rPr>
              <w:t xml:space="preserve">Energy efficiency for LVC countries pursuant </w:t>
            </w:r>
            <w:r w:rsidR="00994A9B" w:rsidRPr="00846D53">
              <w:rPr>
                <w:sz w:val="20"/>
                <w:szCs w:val="20"/>
              </w:rPr>
              <w:t xml:space="preserve">to </w:t>
            </w:r>
            <w:r w:rsidRPr="00846D53">
              <w:rPr>
                <w:sz w:val="20"/>
                <w:szCs w:val="20"/>
              </w:rPr>
              <w:t xml:space="preserve">decision 89/6 or submitted to the </w:t>
            </w:r>
            <w:r w:rsidR="00092B8D" w:rsidRPr="00846D53">
              <w:rPr>
                <w:sz w:val="20"/>
                <w:szCs w:val="20"/>
              </w:rPr>
              <w:t>95</w:t>
            </w:r>
            <w:r w:rsidR="00092B8D" w:rsidRPr="00846D53">
              <w:rPr>
                <w:sz w:val="20"/>
                <w:szCs w:val="20"/>
                <w:vertAlign w:val="superscript"/>
              </w:rPr>
              <w:t>th</w:t>
            </w:r>
            <w:r w:rsidR="00092B8D" w:rsidRPr="00846D53">
              <w:rPr>
                <w:sz w:val="20"/>
                <w:szCs w:val="20"/>
              </w:rPr>
              <w:t xml:space="preserve"> </w:t>
            </w:r>
            <w:r w:rsidRPr="00846D53">
              <w:rPr>
                <w:sz w:val="20"/>
                <w:szCs w:val="20"/>
              </w:rPr>
              <w:t>meeting</w:t>
            </w:r>
          </w:p>
        </w:tc>
        <w:tc>
          <w:tcPr>
            <w:tcW w:w="1440" w:type="dxa"/>
          </w:tcPr>
          <w:p w14:paraId="0FB75522" w14:textId="46411F7E" w:rsidR="002423B5" w:rsidRPr="00846D53" w:rsidRDefault="002423B5" w:rsidP="00102042">
            <w:pPr>
              <w:jc w:val="right"/>
              <w:rPr>
                <w:sz w:val="20"/>
                <w:szCs w:val="20"/>
              </w:rPr>
            </w:pPr>
            <w:r w:rsidRPr="00846D53">
              <w:rPr>
                <w:sz w:val="20"/>
                <w:szCs w:val="20"/>
              </w:rPr>
              <w:t>(</w:t>
            </w:r>
            <w:r w:rsidR="00CF054A" w:rsidRPr="00846D53">
              <w:rPr>
                <w:sz w:val="20"/>
                <w:szCs w:val="20"/>
              </w:rPr>
              <w:t>76</w:t>
            </w:r>
            <w:r w:rsidR="009A7D7C" w:rsidRPr="00846D53">
              <w:rPr>
                <w:sz w:val="20"/>
                <w:szCs w:val="20"/>
              </w:rPr>
              <w:t>,</w:t>
            </w:r>
            <w:r w:rsidR="00CF054A" w:rsidRPr="00846D53">
              <w:rPr>
                <w:sz w:val="20"/>
                <w:szCs w:val="20"/>
              </w:rPr>
              <w:t>063</w:t>
            </w:r>
            <w:r w:rsidRPr="00846D53">
              <w:rPr>
                <w:sz w:val="20"/>
                <w:szCs w:val="20"/>
              </w:rPr>
              <w:t>)</w:t>
            </w:r>
          </w:p>
        </w:tc>
        <w:tc>
          <w:tcPr>
            <w:tcW w:w="1440" w:type="dxa"/>
          </w:tcPr>
          <w:p w14:paraId="0749ADE1" w14:textId="77777777" w:rsidR="002423B5" w:rsidRPr="00846D53" w:rsidRDefault="002423B5" w:rsidP="00102042">
            <w:pPr>
              <w:jc w:val="right"/>
              <w:rPr>
                <w:sz w:val="20"/>
                <w:szCs w:val="20"/>
              </w:rPr>
            </w:pPr>
            <w:r w:rsidRPr="00846D53">
              <w:rPr>
                <w:sz w:val="20"/>
                <w:szCs w:val="20"/>
              </w:rPr>
              <w:t>0</w:t>
            </w:r>
          </w:p>
        </w:tc>
      </w:tr>
      <w:tr w:rsidR="00846D53" w:rsidRPr="00846D53" w14:paraId="201D30BD" w14:textId="77777777" w:rsidTr="0045778C">
        <w:tc>
          <w:tcPr>
            <w:tcW w:w="6480" w:type="dxa"/>
          </w:tcPr>
          <w:p w14:paraId="33B7AB1D" w14:textId="59E92B27" w:rsidR="002423B5" w:rsidRPr="00846D53" w:rsidRDefault="00BE6BF2" w:rsidP="00102042">
            <w:pPr>
              <w:jc w:val="left"/>
              <w:rPr>
                <w:sz w:val="20"/>
                <w:szCs w:val="20"/>
              </w:rPr>
            </w:pPr>
            <w:r w:rsidRPr="00846D53">
              <w:rPr>
                <w:sz w:val="20"/>
                <w:szCs w:val="20"/>
              </w:rPr>
              <w:t xml:space="preserve">Servicing sector for </w:t>
            </w:r>
            <w:r w:rsidR="00C21088" w:rsidRPr="00846D53">
              <w:rPr>
                <w:sz w:val="20"/>
                <w:szCs w:val="20"/>
              </w:rPr>
              <w:t xml:space="preserve">stage I </w:t>
            </w:r>
            <w:r w:rsidRPr="00846D53">
              <w:rPr>
                <w:sz w:val="20"/>
                <w:szCs w:val="20"/>
              </w:rPr>
              <w:t xml:space="preserve">of KIPs </w:t>
            </w:r>
            <w:r w:rsidR="00C21088" w:rsidRPr="00846D53">
              <w:rPr>
                <w:sz w:val="20"/>
                <w:szCs w:val="20"/>
              </w:rPr>
              <w:t>pursuant to decision 92/37</w:t>
            </w:r>
          </w:p>
        </w:tc>
        <w:tc>
          <w:tcPr>
            <w:tcW w:w="1440" w:type="dxa"/>
          </w:tcPr>
          <w:p w14:paraId="282C3BCC" w14:textId="0A493503" w:rsidR="002423B5" w:rsidRPr="00846D53" w:rsidRDefault="002423B5" w:rsidP="00102042">
            <w:pPr>
              <w:jc w:val="right"/>
              <w:rPr>
                <w:sz w:val="20"/>
                <w:szCs w:val="20"/>
              </w:rPr>
            </w:pPr>
            <w:r w:rsidRPr="00846D53">
              <w:rPr>
                <w:sz w:val="20"/>
                <w:szCs w:val="20"/>
              </w:rPr>
              <w:t>(</w:t>
            </w:r>
            <w:r w:rsidR="00270D93" w:rsidRPr="00846D53">
              <w:rPr>
                <w:sz w:val="20"/>
                <w:szCs w:val="20"/>
              </w:rPr>
              <w:t>1</w:t>
            </w:r>
            <w:r w:rsidR="009A7D7C" w:rsidRPr="00846D53">
              <w:rPr>
                <w:sz w:val="20"/>
                <w:szCs w:val="20"/>
              </w:rPr>
              <w:t>,</w:t>
            </w:r>
            <w:r w:rsidR="00270D93" w:rsidRPr="00846D53">
              <w:rPr>
                <w:sz w:val="20"/>
                <w:szCs w:val="20"/>
              </w:rPr>
              <w:t>364</w:t>
            </w:r>
            <w:r w:rsidRPr="00846D53">
              <w:rPr>
                <w:sz w:val="20"/>
                <w:szCs w:val="20"/>
              </w:rPr>
              <w:t>)</w:t>
            </w:r>
          </w:p>
        </w:tc>
        <w:tc>
          <w:tcPr>
            <w:tcW w:w="1440" w:type="dxa"/>
          </w:tcPr>
          <w:p w14:paraId="43FEC6CB" w14:textId="77777777" w:rsidR="002423B5" w:rsidRPr="00846D53" w:rsidRDefault="002423B5" w:rsidP="00102042">
            <w:pPr>
              <w:jc w:val="right"/>
              <w:rPr>
                <w:sz w:val="20"/>
                <w:szCs w:val="20"/>
              </w:rPr>
            </w:pPr>
            <w:r w:rsidRPr="00846D53">
              <w:rPr>
                <w:sz w:val="20"/>
                <w:szCs w:val="20"/>
              </w:rPr>
              <w:t>0</w:t>
            </w:r>
          </w:p>
        </w:tc>
      </w:tr>
      <w:tr w:rsidR="00846D53" w:rsidRPr="00846D53" w14:paraId="69CCCE22" w14:textId="77777777" w:rsidTr="0045778C">
        <w:tc>
          <w:tcPr>
            <w:tcW w:w="6480" w:type="dxa"/>
          </w:tcPr>
          <w:p w14:paraId="1AE39815" w14:textId="723FFD1D" w:rsidR="002423B5" w:rsidRPr="00846D53" w:rsidRDefault="002423B5" w:rsidP="00102042">
            <w:pPr>
              <w:jc w:val="left"/>
              <w:rPr>
                <w:sz w:val="20"/>
                <w:szCs w:val="20"/>
              </w:rPr>
            </w:pPr>
            <w:r w:rsidRPr="00846D53">
              <w:rPr>
                <w:sz w:val="20"/>
                <w:szCs w:val="20"/>
                <w:lang w:eastAsia="en-CA"/>
              </w:rPr>
              <w:t xml:space="preserve">Preparation for national inventories of banks of waste-controlled substances submitted to the </w:t>
            </w:r>
            <w:r w:rsidR="002B6915" w:rsidRPr="00846D53">
              <w:rPr>
                <w:sz w:val="20"/>
                <w:szCs w:val="20"/>
                <w:lang w:eastAsia="en-CA"/>
              </w:rPr>
              <w:t>95</w:t>
            </w:r>
            <w:r w:rsidR="002B6915" w:rsidRPr="00846D53">
              <w:rPr>
                <w:sz w:val="20"/>
                <w:szCs w:val="20"/>
                <w:vertAlign w:val="superscript"/>
                <w:lang w:eastAsia="en-CA"/>
              </w:rPr>
              <w:t>th</w:t>
            </w:r>
            <w:r w:rsidR="002B6915" w:rsidRPr="00846D53">
              <w:rPr>
                <w:sz w:val="20"/>
                <w:szCs w:val="20"/>
                <w:lang w:eastAsia="en-CA"/>
              </w:rPr>
              <w:t xml:space="preserve"> m</w:t>
            </w:r>
            <w:r w:rsidRPr="00846D53">
              <w:rPr>
                <w:sz w:val="20"/>
                <w:szCs w:val="20"/>
                <w:lang w:eastAsia="en-CA"/>
              </w:rPr>
              <w:t>eeting</w:t>
            </w:r>
          </w:p>
        </w:tc>
        <w:tc>
          <w:tcPr>
            <w:tcW w:w="1440" w:type="dxa"/>
          </w:tcPr>
          <w:p w14:paraId="284E13CE" w14:textId="0CC45BE1" w:rsidR="002423B5" w:rsidRPr="00846D53" w:rsidRDefault="002423B5" w:rsidP="00102042">
            <w:pPr>
              <w:jc w:val="right"/>
              <w:rPr>
                <w:sz w:val="20"/>
                <w:szCs w:val="20"/>
              </w:rPr>
            </w:pPr>
            <w:r w:rsidRPr="00846D53">
              <w:rPr>
                <w:sz w:val="20"/>
                <w:szCs w:val="20"/>
              </w:rPr>
              <w:t>(</w:t>
            </w:r>
            <w:r w:rsidR="002B6915" w:rsidRPr="00846D53">
              <w:rPr>
                <w:sz w:val="20"/>
                <w:szCs w:val="20"/>
              </w:rPr>
              <w:t>96</w:t>
            </w:r>
            <w:r w:rsidR="009A7D7C" w:rsidRPr="00846D53">
              <w:rPr>
                <w:sz w:val="20"/>
                <w:szCs w:val="20"/>
              </w:rPr>
              <w:t>,</w:t>
            </w:r>
            <w:r w:rsidR="002B6915" w:rsidRPr="00846D53">
              <w:rPr>
                <w:sz w:val="20"/>
                <w:szCs w:val="20"/>
              </w:rPr>
              <w:t>000</w:t>
            </w:r>
            <w:r w:rsidRPr="00846D53">
              <w:rPr>
                <w:sz w:val="20"/>
                <w:szCs w:val="20"/>
              </w:rPr>
              <w:t>)</w:t>
            </w:r>
          </w:p>
        </w:tc>
        <w:tc>
          <w:tcPr>
            <w:tcW w:w="1440" w:type="dxa"/>
          </w:tcPr>
          <w:p w14:paraId="565A85D3" w14:textId="77777777" w:rsidR="002423B5" w:rsidRPr="00846D53" w:rsidRDefault="002423B5" w:rsidP="00102042">
            <w:pPr>
              <w:jc w:val="right"/>
              <w:rPr>
                <w:sz w:val="20"/>
                <w:szCs w:val="20"/>
              </w:rPr>
            </w:pPr>
            <w:r w:rsidRPr="00846D53">
              <w:rPr>
                <w:sz w:val="20"/>
                <w:szCs w:val="20"/>
              </w:rPr>
              <w:t>0</w:t>
            </w:r>
          </w:p>
        </w:tc>
      </w:tr>
    </w:tbl>
    <w:p w14:paraId="1C99A4BF" w14:textId="77777777" w:rsidR="002423B5" w:rsidRPr="00846D53" w:rsidRDefault="002423B5" w:rsidP="002423B5">
      <w:pPr>
        <w:rPr>
          <w:sz w:val="19"/>
          <w:szCs w:val="19"/>
          <w:lang w:val="en-US"/>
        </w:rPr>
      </w:pPr>
      <w:r w:rsidRPr="00846D53">
        <w:rPr>
          <w:sz w:val="19"/>
          <w:szCs w:val="19"/>
          <w:lang w:val="en-US"/>
        </w:rPr>
        <w:t xml:space="preserve">* Including agency support costs where applicable. </w:t>
      </w:r>
    </w:p>
    <w:p w14:paraId="4D51EF54" w14:textId="77777777" w:rsidR="002423B5" w:rsidRPr="00846D53" w:rsidRDefault="002423B5" w:rsidP="002423B5"/>
    <w:p w14:paraId="5B574F58" w14:textId="6810D904" w:rsidR="002423B5" w:rsidRPr="00846D53" w:rsidRDefault="002423B5" w:rsidP="00B56D10">
      <w:pPr>
        <w:pStyle w:val="Heading1"/>
      </w:pPr>
      <w:r w:rsidRPr="00846D53">
        <w:t>Table 3 presents the results of the Secretariat’s proposed adjustments to the UNDP business plan for 202</w:t>
      </w:r>
      <w:r w:rsidR="00C839E7" w:rsidRPr="00846D53">
        <w:t>5</w:t>
      </w:r>
      <w:r w:rsidRPr="00846D53">
        <w:t>–202</w:t>
      </w:r>
      <w:r w:rsidR="00C839E7" w:rsidRPr="00846D53">
        <w:t>7</w:t>
      </w:r>
      <w:r w:rsidRPr="00846D53">
        <w:t>, which are also addressed in the context of the consolidated business plan of the Multilateral Fund for 202</w:t>
      </w:r>
      <w:r w:rsidR="00C839E7" w:rsidRPr="00846D53">
        <w:t>5</w:t>
      </w:r>
      <w:r w:rsidRPr="00846D53">
        <w:t>–202</w:t>
      </w:r>
      <w:r w:rsidR="00C839E7" w:rsidRPr="00846D53">
        <w:t>7</w:t>
      </w:r>
      <w:r w:rsidRPr="00846D53">
        <w:t>.</w:t>
      </w:r>
      <w:r w:rsidRPr="00846D53">
        <w:rPr>
          <w:rStyle w:val="FootnoteReference"/>
        </w:rPr>
        <w:footnoteReference w:id="7"/>
      </w:r>
    </w:p>
    <w:p w14:paraId="3F8BB70A" w14:textId="7AA14211" w:rsidR="002423B5" w:rsidRPr="00846D53" w:rsidRDefault="002423B5" w:rsidP="002423B5">
      <w:pPr>
        <w:keepNext/>
        <w:keepLines/>
        <w:rPr>
          <w:b/>
        </w:rPr>
      </w:pPr>
      <w:r w:rsidRPr="00846D53">
        <w:rPr>
          <w:b/>
        </w:rPr>
        <w:t>Table 3. Resource allocation in UNDP’s adjusted business plan for 202</w:t>
      </w:r>
      <w:r w:rsidR="00421EB6" w:rsidRPr="00846D53">
        <w:rPr>
          <w:b/>
        </w:rPr>
        <w:t>5</w:t>
      </w:r>
      <w:r w:rsidRPr="00846D53">
        <w:rPr>
          <w:b/>
        </w:rPr>
        <w:t>–202</w:t>
      </w:r>
      <w:r w:rsidR="00421EB6" w:rsidRPr="00846D53">
        <w:rPr>
          <w:b/>
        </w:rPr>
        <w:t>7</w:t>
      </w:r>
      <w:r w:rsidRPr="00846D53">
        <w:rPr>
          <w:b/>
        </w:rPr>
        <w:t xml:space="preserve"> (US </w:t>
      </w:r>
      <w:proofErr w:type="gramStart"/>
      <w:r w:rsidRPr="00846D53">
        <w:rPr>
          <w:b/>
        </w:rPr>
        <w:t>$)*</w:t>
      </w:r>
      <w:proofErr w:type="gramEnd"/>
    </w:p>
    <w:tbl>
      <w:tblPr>
        <w:tblW w:w="9493" w:type="dxa"/>
        <w:tblLook w:val="04A0" w:firstRow="1" w:lastRow="0" w:firstColumn="1" w:lastColumn="0" w:noHBand="0" w:noVBand="1"/>
      </w:tblPr>
      <w:tblGrid>
        <w:gridCol w:w="3681"/>
        <w:gridCol w:w="1134"/>
        <w:gridCol w:w="1134"/>
        <w:gridCol w:w="1134"/>
        <w:gridCol w:w="1276"/>
        <w:gridCol w:w="1134"/>
      </w:tblGrid>
      <w:tr w:rsidR="00846D53" w:rsidRPr="00846D53" w14:paraId="66A9C539" w14:textId="77777777" w:rsidTr="004C3F06">
        <w:trPr>
          <w:trHeight w:val="198"/>
          <w:tblHeader/>
        </w:trPr>
        <w:tc>
          <w:tcPr>
            <w:tcW w:w="3681" w:type="dxa"/>
            <w:tcBorders>
              <w:top w:val="single" w:sz="4" w:space="0" w:color="auto"/>
              <w:left w:val="single" w:sz="4" w:space="0" w:color="auto"/>
              <w:bottom w:val="single" w:sz="4" w:space="0" w:color="auto"/>
              <w:right w:val="single" w:sz="4" w:space="0" w:color="auto"/>
            </w:tcBorders>
            <w:shd w:val="clear" w:color="auto" w:fill="auto"/>
            <w:hideMark/>
          </w:tcPr>
          <w:p w14:paraId="63BE407A" w14:textId="77777777" w:rsidR="00421EB6" w:rsidRPr="00846D53" w:rsidRDefault="00421EB6" w:rsidP="00421EB6">
            <w:pPr>
              <w:jc w:val="left"/>
              <w:rPr>
                <w:b/>
                <w:bCs/>
                <w:sz w:val="20"/>
                <w:szCs w:val="20"/>
                <w:lang w:eastAsia="en-CA"/>
              </w:rPr>
            </w:pPr>
            <w:r w:rsidRPr="00846D53">
              <w:rPr>
                <w:b/>
                <w:bCs/>
                <w:sz w:val="20"/>
                <w:szCs w:val="20"/>
                <w:lang w:eastAsia="en-CA"/>
              </w:rPr>
              <w:t>Description </w:t>
            </w:r>
          </w:p>
        </w:tc>
        <w:tc>
          <w:tcPr>
            <w:tcW w:w="1134" w:type="dxa"/>
            <w:tcBorders>
              <w:top w:val="single" w:sz="4" w:space="0" w:color="auto"/>
              <w:left w:val="nil"/>
              <w:bottom w:val="single" w:sz="4" w:space="0" w:color="auto"/>
              <w:right w:val="single" w:sz="4" w:space="0" w:color="auto"/>
            </w:tcBorders>
            <w:shd w:val="clear" w:color="auto" w:fill="auto"/>
            <w:hideMark/>
          </w:tcPr>
          <w:p w14:paraId="14BC6948" w14:textId="77777777" w:rsidR="00421EB6" w:rsidRPr="00846D53" w:rsidRDefault="00421EB6" w:rsidP="00421EB6">
            <w:pPr>
              <w:jc w:val="center"/>
              <w:rPr>
                <w:b/>
                <w:bCs/>
                <w:sz w:val="20"/>
                <w:szCs w:val="20"/>
                <w:lang w:eastAsia="en-CA"/>
              </w:rPr>
            </w:pPr>
            <w:r w:rsidRPr="00846D53">
              <w:rPr>
                <w:b/>
                <w:bCs/>
                <w:sz w:val="20"/>
                <w:szCs w:val="20"/>
                <w:lang w:eastAsia="en-CA"/>
              </w:rPr>
              <w:t>2025</w:t>
            </w:r>
          </w:p>
        </w:tc>
        <w:tc>
          <w:tcPr>
            <w:tcW w:w="1134" w:type="dxa"/>
            <w:tcBorders>
              <w:top w:val="single" w:sz="4" w:space="0" w:color="auto"/>
              <w:left w:val="nil"/>
              <w:bottom w:val="single" w:sz="4" w:space="0" w:color="auto"/>
              <w:right w:val="single" w:sz="4" w:space="0" w:color="auto"/>
            </w:tcBorders>
            <w:shd w:val="clear" w:color="auto" w:fill="auto"/>
            <w:hideMark/>
          </w:tcPr>
          <w:p w14:paraId="1B1FA448" w14:textId="77777777" w:rsidR="00421EB6" w:rsidRPr="00846D53" w:rsidRDefault="00421EB6" w:rsidP="00421EB6">
            <w:pPr>
              <w:jc w:val="center"/>
              <w:rPr>
                <w:b/>
                <w:bCs/>
                <w:sz w:val="20"/>
                <w:szCs w:val="20"/>
                <w:lang w:eastAsia="en-CA"/>
              </w:rPr>
            </w:pPr>
            <w:r w:rsidRPr="00846D53">
              <w:rPr>
                <w:b/>
                <w:bCs/>
                <w:sz w:val="20"/>
                <w:szCs w:val="20"/>
                <w:lang w:eastAsia="en-CA"/>
              </w:rPr>
              <w:t>2026</w:t>
            </w:r>
          </w:p>
        </w:tc>
        <w:tc>
          <w:tcPr>
            <w:tcW w:w="1134" w:type="dxa"/>
            <w:tcBorders>
              <w:top w:val="single" w:sz="4" w:space="0" w:color="auto"/>
              <w:left w:val="nil"/>
              <w:bottom w:val="single" w:sz="4" w:space="0" w:color="auto"/>
              <w:right w:val="single" w:sz="4" w:space="0" w:color="auto"/>
            </w:tcBorders>
            <w:shd w:val="clear" w:color="auto" w:fill="auto"/>
            <w:hideMark/>
          </w:tcPr>
          <w:p w14:paraId="27EE2FAE" w14:textId="77777777" w:rsidR="00421EB6" w:rsidRPr="00846D53" w:rsidRDefault="00421EB6" w:rsidP="00421EB6">
            <w:pPr>
              <w:jc w:val="center"/>
              <w:rPr>
                <w:b/>
                <w:bCs/>
                <w:sz w:val="20"/>
                <w:szCs w:val="20"/>
                <w:lang w:eastAsia="en-CA"/>
              </w:rPr>
            </w:pPr>
            <w:r w:rsidRPr="00846D53">
              <w:rPr>
                <w:b/>
                <w:bCs/>
                <w:sz w:val="20"/>
                <w:szCs w:val="20"/>
                <w:lang w:eastAsia="en-CA"/>
              </w:rPr>
              <w:t>2027</w:t>
            </w:r>
          </w:p>
        </w:tc>
        <w:tc>
          <w:tcPr>
            <w:tcW w:w="1276" w:type="dxa"/>
            <w:tcBorders>
              <w:top w:val="single" w:sz="4" w:space="0" w:color="auto"/>
              <w:left w:val="nil"/>
              <w:bottom w:val="single" w:sz="4" w:space="0" w:color="auto"/>
              <w:right w:val="single" w:sz="4" w:space="0" w:color="auto"/>
            </w:tcBorders>
            <w:shd w:val="clear" w:color="auto" w:fill="auto"/>
            <w:hideMark/>
          </w:tcPr>
          <w:p w14:paraId="5C1CD467" w14:textId="77777777" w:rsidR="009A0B7F" w:rsidRPr="00846D53" w:rsidRDefault="00421EB6" w:rsidP="00BC561A">
            <w:pPr>
              <w:ind w:left="-256" w:right="-165"/>
              <w:jc w:val="center"/>
              <w:rPr>
                <w:b/>
                <w:bCs/>
                <w:sz w:val="20"/>
                <w:szCs w:val="20"/>
                <w:lang w:eastAsia="en-CA"/>
              </w:rPr>
            </w:pPr>
            <w:r w:rsidRPr="00846D53">
              <w:rPr>
                <w:b/>
                <w:bCs/>
                <w:sz w:val="20"/>
                <w:szCs w:val="20"/>
                <w:lang w:eastAsia="en-CA"/>
              </w:rPr>
              <w:t xml:space="preserve">Total </w:t>
            </w:r>
          </w:p>
          <w:p w14:paraId="77A7F1A9" w14:textId="3884DCF1" w:rsidR="00421EB6" w:rsidRPr="00846D53" w:rsidRDefault="00421EB6" w:rsidP="00BC561A">
            <w:pPr>
              <w:ind w:left="-256" w:right="-165"/>
              <w:jc w:val="center"/>
              <w:rPr>
                <w:b/>
                <w:bCs/>
                <w:sz w:val="20"/>
                <w:szCs w:val="20"/>
                <w:lang w:eastAsia="en-CA"/>
              </w:rPr>
            </w:pPr>
            <w:r w:rsidRPr="00846D53">
              <w:rPr>
                <w:b/>
                <w:bCs/>
                <w:sz w:val="20"/>
                <w:szCs w:val="20"/>
                <w:lang w:eastAsia="en-CA"/>
              </w:rPr>
              <w:t>(2025–2027)</w:t>
            </w:r>
          </w:p>
        </w:tc>
        <w:tc>
          <w:tcPr>
            <w:tcW w:w="1134" w:type="dxa"/>
            <w:tcBorders>
              <w:top w:val="single" w:sz="4" w:space="0" w:color="auto"/>
              <w:left w:val="nil"/>
              <w:bottom w:val="single" w:sz="4" w:space="0" w:color="auto"/>
              <w:right w:val="single" w:sz="4" w:space="0" w:color="auto"/>
            </w:tcBorders>
            <w:shd w:val="clear" w:color="auto" w:fill="auto"/>
            <w:hideMark/>
          </w:tcPr>
          <w:p w14:paraId="00EEDD3B" w14:textId="77777777" w:rsidR="00421EB6" w:rsidRPr="00846D53" w:rsidRDefault="00421EB6" w:rsidP="00421EB6">
            <w:pPr>
              <w:jc w:val="center"/>
              <w:rPr>
                <w:b/>
                <w:bCs/>
                <w:sz w:val="20"/>
                <w:szCs w:val="20"/>
                <w:lang w:eastAsia="en-CA"/>
              </w:rPr>
            </w:pPr>
            <w:r w:rsidRPr="00846D53">
              <w:rPr>
                <w:b/>
                <w:bCs/>
                <w:sz w:val="20"/>
                <w:szCs w:val="20"/>
                <w:lang w:eastAsia="en-CA"/>
              </w:rPr>
              <w:t>Total after 2027</w:t>
            </w:r>
          </w:p>
        </w:tc>
      </w:tr>
      <w:tr w:rsidR="00846D53" w:rsidRPr="00846D53" w14:paraId="0C8CECB6" w14:textId="77777777" w:rsidTr="004C3F06">
        <w:trPr>
          <w:trHeight w:val="58"/>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9FFFCAB" w14:textId="77777777" w:rsidR="00421EB6" w:rsidRPr="00846D53" w:rsidRDefault="00421EB6" w:rsidP="00421EB6">
            <w:pPr>
              <w:jc w:val="left"/>
              <w:rPr>
                <w:b/>
                <w:bCs/>
                <w:sz w:val="20"/>
                <w:szCs w:val="20"/>
                <w:lang w:eastAsia="en-CA"/>
              </w:rPr>
            </w:pPr>
            <w:r w:rsidRPr="00846D53">
              <w:rPr>
                <w:b/>
                <w:bCs/>
                <w:sz w:val="20"/>
                <w:szCs w:val="20"/>
                <w:lang w:eastAsia="en-CA"/>
              </w:rPr>
              <w:t>HCFC activities</w:t>
            </w:r>
          </w:p>
        </w:tc>
      </w:tr>
      <w:tr w:rsidR="00846D53" w:rsidRPr="00846D53" w14:paraId="77B5F17F" w14:textId="77777777" w:rsidTr="004C3F06">
        <w:trPr>
          <w:trHeight w:val="113"/>
        </w:trPr>
        <w:tc>
          <w:tcPr>
            <w:tcW w:w="3681" w:type="dxa"/>
            <w:tcBorders>
              <w:top w:val="nil"/>
              <w:left w:val="single" w:sz="4" w:space="0" w:color="auto"/>
              <w:bottom w:val="single" w:sz="4" w:space="0" w:color="auto"/>
              <w:right w:val="single" w:sz="4" w:space="0" w:color="auto"/>
            </w:tcBorders>
            <w:shd w:val="clear" w:color="auto" w:fill="auto"/>
            <w:noWrap/>
            <w:hideMark/>
          </w:tcPr>
          <w:p w14:paraId="1561CBA0" w14:textId="20686E6F" w:rsidR="00421EB6" w:rsidRPr="00846D53" w:rsidRDefault="00421EB6" w:rsidP="00421EB6">
            <w:pPr>
              <w:jc w:val="left"/>
              <w:rPr>
                <w:sz w:val="20"/>
                <w:szCs w:val="20"/>
                <w:lang w:eastAsia="en-CA"/>
              </w:rPr>
            </w:pPr>
            <w:r w:rsidRPr="00846D53">
              <w:rPr>
                <w:sz w:val="20"/>
                <w:szCs w:val="20"/>
                <w:lang w:eastAsia="en-CA"/>
              </w:rPr>
              <w:t>Approved HPMPs</w:t>
            </w:r>
          </w:p>
        </w:tc>
        <w:tc>
          <w:tcPr>
            <w:tcW w:w="1134" w:type="dxa"/>
            <w:tcBorders>
              <w:top w:val="nil"/>
              <w:left w:val="nil"/>
              <w:bottom w:val="single" w:sz="4" w:space="0" w:color="auto"/>
              <w:right w:val="single" w:sz="4" w:space="0" w:color="auto"/>
            </w:tcBorders>
            <w:shd w:val="clear" w:color="auto" w:fill="auto"/>
            <w:noWrap/>
            <w:hideMark/>
          </w:tcPr>
          <w:p w14:paraId="63CD73DE" w14:textId="77777777" w:rsidR="00421EB6" w:rsidRPr="00846D53" w:rsidRDefault="00421EB6" w:rsidP="00421EB6">
            <w:pPr>
              <w:jc w:val="right"/>
              <w:rPr>
                <w:sz w:val="20"/>
                <w:szCs w:val="20"/>
                <w:lang w:eastAsia="en-CA"/>
              </w:rPr>
            </w:pPr>
            <w:r w:rsidRPr="00846D53">
              <w:rPr>
                <w:sz w:val="20"/>
                <w:szCs w:val="20"/>
                <w:lang w:eastAsia="en-CA"/>
              </w:rPr>
              <w:t>17,186,061</w:t>
            </w:r>
          </w:p>
        </w:tc>
        <w:tc>
          <w:tcPr>
            <w:tcW w:w="1134" w:type="dxa"/>
            <w:tcBorders>
              <w:top w:val="nil"/>
              <w:left w:val="nil"/>
              <w:bottom w:val="single" w:sz="4" w:space="0" w:color="auto"/>
              <w:right w:val="single" w:sz="4" w:space="0" w:color="auto"/>
            </w:tcBorders>
            <w:shd w:val="clear" w:color="auto" w:fill="auto"/>
            <w:noWrap/>
            <w:hideMark/>
          </w:tcPr>
          <w:p w14:paraId="5BE2F512" w14:textId="77777777" w:rsidR="00421EB6" w:rsidRPr="00846D53" w:rsidRDefault="00421EB6" w:rsidP="00421EB6">
            <w:pPr>
              <w:jc w:val="right"/>
              <w:rPr>
                <w:sz w:val="20"/>
                <w:szCs w:val="20"/>
                <w:lang w:eastAsia="en-CA"/>
              </w:rPr>
            </w:pPr>
            <w:r w:rsidRPr="00846D53">
              <w:rPr>
                <w:sz w:val="20"/>
                <w:szCs w:val="20"/>
                <w:lang w:eastAsia="en-CA"/>
              </w:rPr>
              <w:t>20,420,783</w:t>
            </w:r>
          </w:p>
        </w:tc>
        <w:tc>
          <w:tcPr>
            <w:tcW w:w="1134" w:type="dxa"/>
            <w:tcBorders>
              <w:top w:val="nil"/>
              <w:left w:val="nil"/>
              <w:bottom w:val="single" w:sz="4" w:space="0" w:color="auto"/>
              <w:right w:val="single" w:sz="4" w:space="0" w:color="auto"/>
            </w:tcBorders>
            <w:shd w:val="clear" w:color="auto" w:fill="auto"/>
            <w:noWrap/>
            <w:hideMark/>
          </w:tcPr>
          <w:p w14:paraId="2CE0A32F" w14:textId="77777777" w:rsidR="00421EB6" w:rsidRPr="00846D53" w:rsidRDefault="00421EB6" w:rsidP="00421EB6">
            <w:pPr>
              <w:jc w:val="right"/>
              <w:rPr>
                <w:sz w:val="20"/>
                <w:szCs w:val="20"/>
                <w:lang w:eastAsia="en-CA"/>
              </w:rPr>
            </w:pPr>
            <w:r w:rsidRPr="00846D53">
              <w:rPr>
                <w:sz w:val="20"/>
                <w:szCs w:val="20"/>
                <w:lang w:eastAsia="en-CA"/>
              </w:rPr>
              <w:t>10,570,777</w:t>
            </w:r>
          </w:p>
        </w:tc>
        <w:tc>
          <w:tcPr>
            <w:tcW w:w="1276" w:type="dxa"/>
            <w:tcBorders>
              <w:top w:val="nil"/>
              <w:left w:val="nil"/>
              <w:bottom w:val="single" w:sz="4" w:space="0" w:color="auto"/>
              <w:right w:val="single" w:sz="4" w:space="0" w:color="auto"/>
            </w:tcBorders>
            <w:shd w:val="clear" w:color="auto" w:fill="auto"/>
            <w:noWrap/>
            <w:hideMark/>
          </w:tcPr>
          <w:p w14:paraId="40E10E47" w14:textId="77777777" w:rsidR="00421EB6" w:rsidRPr="00846D53" w:rsidRDefault="00421EB6" w:rsidP="00421EB6">
            <w:pPr>
              <w:jc w:val="right"/>
              <w:rPr>
                <w:sz w:val="20"/>
                <w:szCs w:val="20"/>
                <w:lang w:eastAsia="en-CA"/>
              </w:rPr>
            </w:pPr>
            <w:r w:rsidRPr="00846D53">
              <w:rPr>
                <w:sz w:val="20"/>
                <w:szCs w:val="20"/>
                <w:lang w:eastAsia="en-CA"/>
              </w:rPr>
              <w:t>48,177,621</w:t>
            </w:r>
          </w:p>
        </w:tc>
        <w:tc>
          <w:tcPr>
            <w:tcW w:w="1134" w:type="dxa"/>
            <w:tcBorders>
              <w:top w:val="nil"/>
              <w:left w:val="nil"/>
              <w:bottom w:val="single" w:sz="4" w:space="0" w:color="auto"/>
              <w:right w:val="single" w:sz="4" w:space="0" w:color="auto"/>
            </w:tcBorders>
            <w:shd w:val="clear" w:color="auto" w:fill="auto"/>
            <w:noWrap/>
            <w:hideMark/>
          </w:tcPr>
          <w:p w14:paraId="14ED8938" w14:textId="77777777" w:rsidR="00421EB6" w:rsidRPr="00846D53" w:rsidRDefault="00421EB6" w:rsidP="00421EB6">
            <w:pPr>
              <w:jc w:val="right"/>
              <w:rPr>
                <w:sz w:val="20"/>
                <w:szCs w:val="20"/>
                <w:lang w:eastAsia="en-CA"/>
              </w:rPr>
            </w:pPr>
            <w:r w:rsidRPr="00846D53">
              <w:rPr>
                <w:sz w:val="20"/>
                <w:szCs w:val="20"/>
                <w:lang w:eastAsia="en-CA"/>
              </w:rPr>
              <w:t>16,251,370</w:t>
            </w:r>
          </w:p>
        </w:tc>
      </w:tr>
      <w:tr w:rsidR="00846D53" w:rsidRPr="00846D53" w14:paraId="53B30D39" w14:textId="77777777" w:rsidTr="004C3F06">
        <w:trPr>
          <w:trHeight w:val="58"/>
        </w:trPr>
        <w:tc>
          <w:tcPr>
            <w:tcW w:w="3681" w:type="dxa"/>
            <w:tcBorders>
              <w:top w:val="nil"/>
              <w:left w:val="single" w:sz="4" w:space="0" w:color="auto"/>
              <w:bottom w:val="single" w:sz="4" w:space="0" w:color="auto"/>
              <w:right w:val="single" w:sz="4" w:space="0" w:color="auto"/>
            </w:tcBorders>
            <w:shd w:val="clear" w:color="auto" w:fill="auto"/>
            <w:noWrap/>
            <w:hideMark/>
          </w:tcPr>
          <w:p w14:paraId="19FE9245" w14:textId="77777777" w:rsidR="00421EB6" w:rsidRPr="00846D53" w:rsidRDefault="00421EB6" w:rsidP="00421EB6">
            <w:pPr>
              <w:jc w:val="left"/>
              <w:rPr>
                <w:sz w:val="20"/>
                <w:szCs w:val="20"/>
                <w:lang w:eastAsia="en-CA"/>
              </w:rPr>
            </w:pPr>
            <w:r w:rsidRPr="00846D53">
              <w:rPr>
                <w:sz w:val="20"/>
                <w:szCs w:val="20"/>
                <w:lang w:eastAsia="en-CA"/>
              </w:rPr>
              <w:t xml:space="preserve">HPMP stage II </w:t>
            </w:r>
          </w:p>
        </w:tc>
        <w:tc>
          <w:tcPr>
            <w:tcW w:w="1134" w:type="dxa"/>
            <w:tcBorders>
              <w:top w:val="nil"/>
              <w:left w:val="nil"/>
              <w:bottom w:val="single" w:sz="4" w:space="0" w:color="auto"/>
              <w:right w:val="single" w:sz="4" w:space="0" w:color="auto"/>
            </w:tcBorders>
            <w:shd w:val="clear" w:color="auto" w:fill="auto"/>
            <w:noWrap/>
            <w:hideMark/>
          </w:tcPr>
          <w:p w14:paraId="563E21BA" w14:textId="77777777" w:rsidR="00421EB6" w:rsidRPr="00846D53" w:rsidRDefault="00421EB6" w:rsidP="00421EB6">
            <w:pPr>
              <w:jc w:val="right"/>
              <w:rPr>
                <w:sz w:val="20"/>
                <w:szCs w:val="20"/>
                <w:lang w:eastAsia="en-CA"/>
              </w:rPr>
            </w:pPr>
            <w:r w:rsidRPr="00846D53">
              <w:rPr>
                <w:sz w:val="20"/>
                <w:szCs w:val="20"/>
                <w:lang w:eastAsia="en-CA"/>
              </w:rPr>
              <w:t>563,840</w:t>
            </w:r>
          </w:p>
        </w:tc>
        <w:tc>
          <w:tcPr>
            <w:tcW w:w="1134" w:type="dxa"/>
            <w:tcBorders>
              <w:top w:val="nil"/>
              <w:left w:val="nil"/>
              <w:bottom w:val="single" w:sz="4" w:space="0" w:color="auto"/>
              <w:right w:val="single" w:sz="4" w:space="0" w:color="auto"/>
            </w:tcBorders>
            <w:shd w:val="clear" w:color="auto" w:fill="auto"/>
            <w:noWrap/>
            <w:hideMark/>
          </w:tcPr>
          <w:p w14:paraId="28A0D369" w14:textId="77777777" w:rsidR="00421EB6" w:rsidRPr="00846D53" w:rsidRDefault="00421EB6" w:rsidP="00421EB6">
            <w:pPr>
              <w:jc w:val="right"/>
              <w:rPr>
                <w:sz w:val="20"/>
                <w:szCs w:val="20"/>
                <w:lang w:eastAsia="en-CA"/>
              </w:rPr>
            </w:pPr>
            <w:r w:rsidRPr="00846D53">
              <w:rPr>
                <w:sz w:val="20"/>
                <w:szCs w:val="20"/>
                <w:lang w:eastAsia="en-CA"/>
              </w:rPr>
              <w:t>55,000</w:t>
            </w:r>
          </w:p>
        </w:tc>
        <w:tc>
          <w:tcPr>
            <w:tcW w:w="1134" w:type="dxa"/>
            <w:tcBorders>
              <w:top w:val="nil"/>
              <w:left w:val="nil"/>
              <w:bottom w:val="single" w:sz="4" w:space="0" w:color="auto"/>
              <w:right w:val="single" w:sz="4" w:space="0" w:color="auto"/>
            </w:tcBorders>
            <w:shd w:val="clear" w:color="auto" w:fill="auto"/>
            <w:noWrap/>
            <w:hideMark/>
          </w:tcPr>
          <w:p w14:paraId="3CDB19C5" w14:textId="77777777" w:rsidR="00421EB6" w:rsidRPr="00846D53" w:rsidRDefault="00421EB6" w:rsidP="00421EB6">
            <w:pPr>
              <w:jc w:val="right"/>
              <w:rPr>
                <w:sz w:val="20"/>
                <w:szCs w:val="20"/>
                <w:lang w:eastAsia="en-CA"/>
              </w:rPr>
            </w:pPr>
            <w:r w:rsidRPr="00846D53">
              <w:rPr>
                <w:sz w:val="20"/>
                <w:szCs w:val="20"/>
                <w:lang w:eastAsia="en-CA"/>
              </w:rPr>
              <w:t>87,200</w:t>
            </w:r>
          </w:p>
        </w:tc>
        <w:tc>
          <w:tcPr>
            <w:tcW w:w="1276" w:type="dxa"/>
            <w:tcBorders>
              <w:top w:val="nil"/>
              <w:left w:val="nil"/>
              <w:bottom w:val="single" w:sz="4" w:space="0" w:color="auto"/>
              <w:right w:val="single" w:sz="4" w:space="0" w:color="auto"/>
            </w:tcBorders>
            <w:shd w:val="clear" w:color="auto" w:fill="auto"/>
            <w:noWrap/>
            <w:hideMark/>
          </w:tcPr>
          <w:p w14:paraId="3C785E01" w14:textId="77777777" w:rsidR="00421EB6" w:rsidRPr="00846D53" w:rsidRDefault="00421EB6" w:rsidP="00421EB6">
            <w:pPr>
              <w:jc w:val="right"/>
              <w:rPr>
                <w:sz w:val="20"/>
                <w:szCs w:val="20"/>
                <w:lang w:eastAsia="en-CA"/>
              </w:rPr>
            </w:pPr>
            <w:r w:rsidRPr="00846D53">
              <w:rPr>
                <w:sz w:val="20"/>
                <w:szCs w:val="20"/>
                <w:lang w:eastAsia="en-CA"/>
              </w:rPr>
              <w:t>706,040</w:t>
            </w:r>
          </w:p>
        </w:tc>
        <w:tc>
          <w:tcPr>
            <w:tcW w:w="1134" w:type="dxa"/>
            <w:tcBorders>
              <w:top w:val="nil"/>
              <w:left w:val="nil"/>
              <w:bottom w:val="single" w:sz="4" w:space="0" w:color="auto"/>
              <w:right w:val="single" w:sz="4" w:space="0" w:color="auto"/>
            </w:tcBorders>
            <w:shd w:val="clear" w:color="auto" w:fill="auto"/>
            <w:noWrap/>
            <w:hideMark/>
          </w:tcPr>
          <w:p w14:paraId="70BB121E" w14:textId="77777777" w:rsidR="00421EB6" w:rsidRPr="00846D53" w:rsidRDefault="00421EB6" w:rsidP="00421EB6">
            <w:pPr>
              <w:jc w:val="right"/>
              <w:rPr>
                <w:sz w:val="20"/>
                <w:szCs w:val="20"/>
                <w:lang w:eastAsia="en-CA"/>
              </w:rPr>
            </w:pPr>
            <w:r w:rsidRPr="00846D53">
              <w:rPr>
                <w:sz w:val="20"/>
                <w:szCs w:val="20"/>
                <w:lang w:eastAsia="en-CA"/>
              </w:rPr>
              <w:t>222,560</w:t>
            </w:r>
          </w:p>
        </w:tc>
      </w:tr>
      <w:tr w:rsidR="00846D53" w:rsidRPr="00846D53" w14:paraId="44F6999E" w14:textId="77777777" w:rsidTr="004C3F06">
        <w:trPr>
          <w:trHeight w:val="62"/>
        </w:trPr>
        <w:tc>
          <w:tcPr>
            <w:tcW w:w="3681" w:type="dxa"/>
            <w:tcBorders>
              <w:top w:val="nil"/>
              <w:left w:val="single" w:sz="4" w:space="0" w:color="auto"/>
              <w:bottom w:val="single" w:sz="4" w:space="0" w:color="auto"/>
              <w:right w:val="single" w:sz="4" w:space="0" w:color="auto"/>
            </w:tcBorders>
            <w:shd w:val="clear" w:color="auto" w:fill="auto"/>
            <w:noWrap/>
            <w:hideMark/>
          </w:tcPr>
          <w:p w14:paraId="170F1528" w14:textId="77777777" w:rsidR="00421EB6" w:rsidRPr="00846D53" w:rsidRDefault="00421EB6" w:rsidP="00421EB6">
            <w:pPr>
              <w:jc w:val="left"/>
              <w:rPr>
                <w:sz w:val="20"/>
                <w:szCs w:val="20"/>
                <w:lang w:eastAsia="en-CA"/>
              </w:rPr>
            </w:pPr>
            <w:r w:rsidRPr="00846D53">
              <w:rPr>
                <w:sz w:val="20"/>
                <w:szCs w:val="20"/>
                <w:lang w:eastAsia="en-CA"/>
              </w:rPr>
              <w:t>HPMP stage III</w:t>
            </w:r>
          </w:p>
        </w:tc>
        <w:tc>
          <w:tcPr>
            <w:tcW w:w="1134" w:type="dxa"/>
            <w:tcBorders>
              <w:top w:val="nil"/>
              <w:left w:val="nil"/>
              <w:bottom w:val="single" w:sz="4" w:space="0" w:color="auto"/>
              <w:right w:val="single" w:sz="4" w:space="0" w:color="auto"/>
            </w:tcBorders>
            <w:shd w:val="clear" w:color="auto" w:fill="auto"/>
            <w:noWrap/>
            <w:hideMark/>
          </w:tcPr>
          <w:p w14:paraId="38AB6404" w14:textId="77777777" w:rsidR="00421EB6" w:rsidRPr="00846D53" w:rsidRDefault="00421EB6" w:rsidP="00421EB6">
            <w:pPr>
              <w:jc w:val="right"/>
              <w:rPr>
                <w:sz w:val="20"/>
                <w:szCs w:val="20"/>
                <w:lang w:eastAsia="en-CA"/>
              </w:rPr>
            </w:pPr>
            <w:r w:rsidRPr="00846D53">
              <w:rPr>
                <w:sz w:val="20"/>
                <w:szCs w:val="20"/>
                <w:lang w:eastAsia="en-CA"/>
              </w:rPr>
              <w:t>609,542</w:t>
            </w:r>
          </w:p>
        </w:tc>
        <w:tc>
          <w:tcPr>
            <w:tcW w:w="1134" w:type="dxa"/>
            <w:tcBorders>
              <w:top w:val="nil"/>
              <w:left w:val="nil"/>
              <w:bottom w:val="single" w:sz="4" w:space="0" w:color="auto"/>
              <w:right w:val="single" w:sz="4" w:space="0" w:color="auto"/>
            </w:tcBorders>
            <w:shd w:val="clear" w:color="auto" w:fill="auto"/>
            <w:noWrap/>
            <w:hideMark/>
          </w:tcPr>
          <w:p w14:paraId="2228C80B" w14:textId="77777777" w:rsidR="00421EB6" w:rsidRPr="00846D53" w:rsidRDefault="00421EB6" w:rsidP="00421EB6">
            <w:pPr>
              <w:jc w:val="right"/>
              <w:rPr>
                <w:sz w:val="20"/>
                <w:szCs w:val="20"/>
                <w:lang w:eastAsia="en-CA"/>
              </w:rPr>
            </w:pPr>
            <w:r w:rsidRPr="00846D53">
              <w:rPr>
                <w:sz w:val="20"/>
                <w:szCs w:val="20"/>
                <w:lang w:eastAsia="en-CA"/>
              </w:rPr>
              <w:t>996,000</w:t>
            </w:r>
          </w:p>
        </w:tc>
        <w:tc>
          <w:tcPr>
            <w:tcW w:w="1134" w:type="dxa"/>
            <w:tcBorders>
              <w:top w:val="nil"/>
              <w:left w:val="nil"/>
              <w:bottom w:val="single" w:sz="4" w:space="0" w:color="auto"/>
              <w:right w:val="single" w:sz="4" w:space="0" w:color="auto"/>
            </w:tcBorders>
            <w:shd w:val="clear" w:color="auto" w:fill="auto"/>
            <w:noWrap/>
            <w:hideMark/>
          </w:tcPr>
          <w:p w14:paraId="118F18A1" w14:textId="77777777" w:rsidR="00421EB6" w:rsidRPr="00846D53" w:rsidRDefault="00421EB6" w:rsidP="00421EB6">
            <w:pPr>
              <w:jc w:val="right"/>
              <w:rPr>
                <w:sz w:val="20"/>
                <w:szCs w:val="20"/>
                <w:lang w:eastAsia="en-CA"/>
              </w:rPr>
            </w:pPr>
            <w:r w:rsidRPr="00846D53">
              <w:rPr>
                <w:sz w:val="20"/>
                <w:szCs w:val="20"/>
                <w:lang w:eastAsia="en-CA"/>
              </w:rPr>
              <w:t>899,662</w:t>
            </w:r>
          </w:p>
        </w:tc>
        <w:tc>
          <w:tcPr>
            <w:tcW w:w="1276" w:type="dxa"/>
            <w:tcBorders>
              <w:top w:val="nil"/>
              <w:left w:val="nil"/>
              <w:bottom w:val="single" w:sz="4" w:space="0" w:color="auto"/>
              <w:right w:val="single" w:sz="4" w:space="0" w:color="auto"/>
            </w:tcBorders>
            <w:shd w:val="clear" w:color="auto" w:fill="auto"/>
            <w:noWrap/>
            <w:hideMark/>
          </w:tcPr>
          <w:p w14:paraId="39B088AB" w14:textId="77777777" w:rsidR="00421EB6" w:rsidRPr="00846D53" w:rsidRDefault="00421EB6" w:rsidP="00421EB6">
            <w:pPr>
              <w:jc w:val="right"/>
              <w:rPr>
                <w:sz w:val="20"/>
                <w:szCs w:val="20"/>
                <w:lang w:eastAsia="en-CA"/>
              </w:rPr>
            </w:pPr>
            <w:r w:rsidRPr="00846D53">
              <w:rPr>
                <w:sz w:val="20"/>
                <w:szCs w:val="20"/>
                <w:lang w:eastAsia="en-CA"/>
              </w:rPr>
              <w:t>2,505,204</w:t>
            </w:r>
          </w:p>
        </w:tc>
        <w:tc>
          <w:tcPr>
            <w:tcW w:w="1134" w:type="dxa"/>
            <w:tcBorders>
              <w:top w:val="nil"/>
              <w:left w:val="nil"/>
              <w:bottom w:val="single" w:sz="4" w:space="0" w:color="auto"/>
              <w:right w:val="single" w:sz="4" w:space="0" w:color="auto"/>
            </w:tcBorders>
            <w:shd w:val="clear" w:color="auto" w:fill="auto"/>
            <w:noWrap/>
            <w:hideMark/>
          </w:tcPr>
          <w:p w14:paraId="4477DA18" w14:textId="77777777" w:rsidR="00421EB6" w:rsidRPr="00846D53" w:rsidRDefault="00421EB6" w:rsidP="00421EB6">
            <w:pPr>
              <w:jc w:val="right"/>
              <w:rPr>
                <w:sz w:val="20"/>
                <w:szCs w:val="20"/>
                <w:lang w:eastAsia="en-CA"/>
              </w:rPr>
            </w:pPr>
            <w:r w:rsidRPr="00846D53">
              <w:rPr>
                <w:sz w:val="20"/>
                <w:szCs w:val="20"/>
                <w:lang w:eastAsia="en-CA"/>
              </w:rPr>
              <w:t>1,287,000</w:t>
            </w:r>
          </w:p>
        </w:tc>
      </w:tr>
      <w:tr w:rsidR="00846D53" w:rsidRPr="00846D53" w14:paraId="7E832F5C" w14:textId="77777777" w:rsidTr="004C3F06">
        <w:trPr>
          <w:trHeight w:val="95"/>
        </w:trPr>
        <w:tc>
          <w:tcPr>
            <w:tcW w:w="3681" w:type="dxa"/>
            <w:tcBorders>
              <w:top w:val="nil"/>
              <w:left w:val="single" w:sz="4" w:space="0" w:color="auto"/>
              <w:bottom w:val="single" w:sz="4" w:space="0" w:color="auto"/>
              <w:right w:val="single" w:sz="4" w:space="0" w:color="auto"/>
            </w:tcBorders>
            <w:shd w:val="clear" w:color="auto" w:fill="auto"/>
            <w:noWrap/>
            <w:hideMark/>
          </w:tcPr>
          <w:p w14:paraId="43702681" w14:textId="77777777" w:rsidR="00421EB6" w:rsidRPr="00846D53" w:rsidRDefault="00421EB6" w:rsidP="00421EB6">
            <w:pPr>
              <w:jc w:val="left"/>
              <w:rPr>
                <w:sz w:val="20"/>
                <w:szCs w:val="20"/>
                <w:lang w:eastAsia="en-CA"/>
              </w:rPr>
            </w:pPr>
            <w:r w:rsidRPr="00846D53">
              <w:rPr>
                <w:sz w:val="20"/>
                <w:szCs w:val="20"/>
                <w:lang w:eastAsia="en-CA"/>
              </w:rPr>
              <w:t>HPMP stage IV</w:t>
            </w:r>
          </w:p>
        </w:tc>
        <w:tc>
          <w:tcPr>
            <w:tcW w:w="1134" w:type="dxa"/>
            <w:tcBorders>
              <w:top w:val="nil"/>
              <w:left w:val="nil"/>
              <w:bottom w:val="single" w:sz="4" w:space="0" w:color="auto"/>
              <w:right w:val="single" w:sz="4" w:space="0" w:color="auto"/>
            </w:tcBorders>
            <w:shd w:val="clear" w:color="auto" w:fill="auto"/>
            <w:noWrap/>
            <w:hideMark/>
          </w:tcPr>
          <w:p w14:paraId="4081F01D" w14:textId="77777777" w:rsidR="00421EB6" w:rsidRPr="00846D53" w:rsidRDefault="00421EB6" w:rsidP="00421EB6">
            <w:pPr>
              <w:jc w:val="right"/>
              <w:rPr>
                <w:sz w:val="20"/>
                <w:szCs w:val="20"/>
                <w:lang w:eastAsia="en-CA"/>
              </w:rPr>
            </w:pPr>
            <w:r w:rsidRPr="00846D53">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53E56CCA" w14:textId="77777777" w:rsidR="00421EB6" w:rsidRPr="00846D53" w:rsidRDefault="00421EB6" w:rsidP="00421EB6">
            <w:pPr>
              <w:jc w:val="right"/>
              <w:rPr>
                <w:sz w:val="20"/>
                <w:szCs w:val="20"/>
                <w:lang w:eastAsia="en-CA"/>
              </w:rPr>
            </w:pPr>
            <w:r w:rsidRPr="00846D53">
              <w:rPr>
                <w:sz w:val="20"/>
                <w:szCs w:val="20"/>
                <w:lang w:eastAsia="en-CA"/>
              </w:rPr>
              <w:t>3,691,000</w:t>
            </w:r>
          </w:p>
        </w:tc>
        <w:tc>
          <w:tcPr>
            <w:tcW w:w="1134" w:type="dxa"/>
            <w:tcBorders>
              <w:top w:val="nil"/>
              <w:left w:val="nil"/>
              <w:bottom w:val="single" w:sz="4" w:space="0" w:color="auto"/>
              <w:right w:val="single" w:sz="4" w:space="0" w:color="auto"/>
            </w:tcBorders>
            <w:shd w:val="clear" w:color="auto" w:fill="auto"/>
            <w:noWrap/>
            <w:hideMark/>
          </w:tcPr>
          <w:p w14:paraId="238B5C93" w14:textId="77777777" w:rsidR="00421EB6" w:rsidRPr="00846D53" w:rsidRDefault="00421EB6" w:rsidP="00421EB6">
            <w:pPr>
              <w:jc w:val="right"/>
              <w:rPr>
                <w:sz w:val="20"/>
                <w:szCs w:val="20"/>
                <w:lang w:eastAsia="en-CA"/>
              </w:rPr>
            </w:pPr>
            <w:r w:rsidRPr="00846D53">
              <w:rPr>
                <w:sz w:val="20"/>
                <w:szCs w:val="20"/>
                <w:lang w:eastAsia="en-CA"/>
              </w:rPr>
              <w:t>5,537,000</w:t>
            </w:r>
          </w:p>
        </w:tc>
        <w:tc>
          <w:tcPr>
            <w:tcW w:w="1276" w:type="dxa"/>
            <w:tcBorders>
              <w:top w:val="nil"/>
              <w:left w:val="nil"/>
              <w:bottom w:val="single" w:sz="4" w:space="0" w:color="auto"/>
              <w:right w:val="single" w:sz="4" w:space="0" w:color="auto"/>
            </w:tcBorders>
            <w:shd w:val="clear" w:color="auto" w:fill="auto"/>
            <w:noWrap/>
            <w:hideMark/>
          </w:tcPr>
          <w:p w14:paraId="346B290D" w14:textId="77777777" w:rsidR="00421EB6" w:rsidRPr="00846D53" w:rsidRDefault="00421EB6" w:rsidP="00421EB6">
            <w:pPr>
              <w:jc w:val="right"/>
              <w:rPr>
                <w:sz w:val="20"/>
                <w:szCs w:val="20"/>
                <w:lang w:eastAsia="en-CA"/>
              </w:rPr>
            </w:pPr>
            <w:r w:rsidRPr="00846D53">
              <w:rPr>
                <w:sz w:val="20"/>
                <w:szCs w:val="20"/>
                <w:lang w:eastAsia="en-CA"/>
              </w:rPr>
              <w:t>9,228,000</w:t>
            </w:r>
          </w:p>
        </w:tc>
        <w:tc>
          <w:tcPr>
            <w:tcW w:w="1134" w:type="dxa"/>
            <w:tcBorders>
              <w:top w:val="nil"/>
              <w:left w:val="nil"/>
              <w:bottom w:val="single" w:sz="4" w:space="0" w:color="auto"/>
              <w:right w:val="single" w:sz="4" w:space="0" w:color="auto"/>
            </w:tcBorders>
            <w:shd w:val="clear" w:color="auto" w:fill="auto"/>
            <w:noWrap/>
            <w:hideMark/>
          </w:tcPr>
          <w:p w14:paraId="0E12B3AA" w14:textId="77777777" w:rsidR="00421EB6" w:rsidRPr="00846D53" w:rsidRDefault="00421EB6" w:rsidP="00421EB6">
            <w:pPr>
              <w:jc w:val="right"/>
              <w:rPr>
                <w:sz w:val="20"/>
                <w:szCs w:val="20"/>
                <w:lang w:eastAsia="en-CA"/>
              </w:rPr>
            </w:pPr>
            <w:r w:rsidRPr="00846D53">
              <w:rPr>
                <w:sz w:val="20"/>
                <w:szCs w:val="20"/>
                <w:lang w:eastAsia="en-CA"/>
              </w:rPr>
              <w:t>0</w:t>
            </w:r>
          </w:p>
        </w:tc>
      </w:tr>
      <w:tr w:rsidR="00846D53" w:rsidRPr="00846D53" w14:paraId="2B3D553C" w14:textId="77777777" w:rsidTr="004C3F06">
        <w:trPr>
          <w:trHeight w:val="58"/>
        </w:trPr>
        <w:tc>
          <w:tcPr>
            <w:tcW w:w="3681" w:type="dxa"/>
            <w:tcBorders>
              <w:top w:val="nil"/>
              <w:left w:val="single" w:sz="4" w:space="0" w:color="auto"/>
              <w:bottom w:val="single" w:sz="4" w:space="0" w:color="auto"/>
              <w:right w:val="single" w:sz="4" w:space="0" w:color="auto"/>
            </w:tcBorders>
            <w:shd w:val="clear" w:color="auto" w:fill="auto"/>
            <w:noWrap/>
            <w:hideMark/>
          </w:tcPr>
          <w:p w14:paraId="09BCDBE1" w14:textId="45A30C6D" w:rsidR="00421EB6" w:rsidRPr="00846D53" w:rsidRDefault="00421EB6" w:rsidP="00421EB6">
            <w:pPr>
              <w:jc w:val="left"/>
              <w:rPr>
                <w:sz w:val="20"/>
                <w:szCs w:val="20"/>
                <w:lang w:eastAsia="en-CA"/>
              </w:rPr>
            </w:pPr>
            <w:r w:rsidRPr="00846D53">
              <w:rPr>
                <w:sz w:val="20"/>
                <w:szCs w:val="20"/>
                <w:lang w:eastAsia="en-CA"/>
              </w:rPr>
              <w:t>HPMP – energy efficiency (</w:t>
            </w:r>
            <w:r w:rsidR="005F3AA3" w:rsidRPr="00846D53">
              <w:rPr>
                <w:sz w:val="20"/>
                <w:szCs w:val="20"/>
                <w:lang w:eastAsia="en-CA"/>
              </w:rPr>
              <w:t xml:space="preserve">decision </w:t>
            </w:r>
            <w:r w:rsidRPr="00846D53">
              <w:rPr>
                <w:sz w:val="20"/>
                <w:szCs w:val="20"/>
                <w:lang w:eastAsia="en-CA"/>
              </w:rPr>
              <w:t>89/6)</w:t>
            </w:r>
          </w:p>
        </w:tc>
        <w:tc>
          <w:tcPr>
            <w:tcW w:w="1134" w:type="dxa"/>
            <w:tcBorders>
              <w:top w:val="nil"/>
              <w:left w:val="nil"/>
              <w:bottom w:val="single" w:sz="4" w:space="0" w:color="auto"/>
              <w:right w:val="single" w:sz="4" w:space="0" w:color="auto"/>
            </w:tcBorders>
            <w:shd w:val="clear" w:color="auto" w:fill="auto"/>
            <w:noWrap/>
            <w:hideMark/>
          </w:tcPr>
          <w:p w14:paraId="2D4BF92B" w14:textId="77777777" w:rsidR="00421EB6" w:rsidRPr="00846D53" w:rsidRDefault="00421EB6" w:rsidP="00421EB6">
            <w:pPr>
              <w:jc w:val="right"/>
              <w:rPr>
                <w:sz w:val="20"/>
                <w:szCs w:val="20"/>
                <w:lang w:eastAsia="en-CA"/>
              </w:rPr>
            </w:pPr>
            <w:r w:rsidRPr="00846D53">
              <w:rPr>
                <w:sz w:val="20"/>
                <w:szCs w:val="20"/>
                <w:lang w:eastAsia="en-CA"/>
              </w:rPr>
              <w:t>124,846</w:t>
            </w:r>
          </w:p>
        </w:tc>
        <w:tc>
          <w:tcPr>
            <w:tcW w:w="1134" w:type="dxa"/>
            <w:tcBorders>
              <w:top w:val="nil"/>
              <w:left w:val="nil"/>
              <w:bottom w:val="single" w:sz="4" w:space="0" w:color="auto"/>
              <w:right w:val="single" w:sz="4" w:space="0" w:color="auto"/>
            </w:tcBorders>
            <w:shd w:val="clear" w:color="auto" w:fill="auto"/>
            <w:noWrap/>
            <w:hideMark/>
          </w:tcPr>
          <w:p w14:paraId="56A2A376" w14:textId="77777777" w:rsidR="00421EB6" w:rsidRPr="00846D53" w:rsidRDefault="00421EB6" w:rsidP="00421EB6">
            <w:pPr>
              <w:jc w:val="right"/>
              <w:rPr>
                <w:sz w:val="20"/>
                <w:szCs w:val="20"/>
                <w:lang w:eastAsia="en-CA"/>
              </w:rPr>
            </w:pPr>
            <w:r w:rsidRPr="00846D53">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3865D297" w14:textId="77777777" w:rsidR="00421EB6" w:rsidRPr="00846D53" w:rsidRDefault="00421EB6" w:rsidP="00421EB6">
            <w:pPr>
              <w:jc w:val="right"/>
              <w:rPr>
                <w:sz w:val="20"/>
                <w:szCs w:val="20"/>
                <w:lang w:eastAsia="en-CA"/>
              </w:rPr>
            </w:pPr>
            <w:r w:rsidRPr="00846D53">
              <w:rPr>
                <w:sz w:val="20"/>
                <w:szCs w:val="20"/>
                <w:lang w:eastAsia="en-CA"/>
              </w:rPr>
              <w:t>76,000</w:t>
            </w:r>
          </w:p>
        </w:tc>
        <w:tc>
          <w:tcPr>
            <w:tcW w:w="1276" w:type="dxa"/>
            <w:tcBorders>
              <w:top w:val="nil"/>
              <w:left w:val="nil"/>
              <w:bottom w:val="single" w:sz="4" w:space="0" w:color="auto"/>
              <w:right w:val="single" w:sz="4" w:space="0" w:color="auto"/>
            </w:tcBorders>
            <w:shd w:val="clear" w:color="auto" w:fill="auto"/>
            <w:noWrap/>
            <w:hideMark/>
          </w:tcPr>
          <w:p w14:paraId="354CB3D6" w14:textId="77777777" w:rsidR="00421EB6" w:rsidRPr="00846D53" w:rsidRDefault="00421EB6" w:rsidP="00421EB6">
            <w:pPr>
              <w:jc w:val="right"/>
              <w:rPr>
                <w:sz w:val="20"/>
                <w:szCs w:val="20"/>
                <w:lang w:eastAsia="en-CA"/>
              </w:rPr>
            </w:pPr>
            <w:r w:rsidRPr="00846D53">
              <w:rPr>
                <w:sz w:val="20"/>
                <w:szCs w:val="20"/>
                <w:lang w:eastAsia="en-CA"/>
              </w:rPr>
              <w:t>200,846</w:t>
            </w:r>
          </w:p>
        </w:tc>
        <w:tc>
          <w:tcPr>
            <w:tcW w:w="1134" w:type="dxa"/>
            <w:tcBorders>
              <w:top w:val="nil"/>
              <w:left w:val="nil"/>
              <w:bottom w:val="single" w:sz="4" w:space="0" w:color="auto"/>
              <w:right w:val="single" w:sz="4" w:space="0" w:color="auto"/>
            </w:tcBorders>
            <w:shd w:val="clear" w:color="auto" w:fill="auto"/>
            <w:noWrap/>
            <w:hideMark/>
          </w:tcPr>
          <w:p w14:paraId="5A9BEF6F" w14:textId="77777777" w:rsidR="00421EB6" w:rsidRPr="00846D53" w:rsidRDefault="00421EB6" w:rsidP="00421EB6">
            <w:pPr>
              <w:jc w:val="right"/>
              <w:rPr>
                <w:sz w:val="20"/>
                <w:szCs w:val="20"/>
                <w:lang w:eastAsia="en-CA"/>
              </w:rPr>
            </w:pPr>
            <w:r w:rsidRPr="00846D53">
              <w:rPr>
                <w:sz w:val="20"/>
                <w:szCs w:val="20"/>
                <w:lang w:eastAsia="en-CA"/>
              </w:rPr>
              <w:t>0</w:t>
            </w:r>
          </w:p>
        </w:tc>
      </w:tr>
      <w:tr w:rsidR="00846D53" w:rsidRPr="00846D53" w14:paraId="6D9D075C" w14:textId="77777777" w:rsidTr="004C3F06">
        <w:trPr>
          <w:trHeight w:val="58"/>
        </w:trPr>
        <w:tc>
          <w:tcPr>
            <w:tcW w:w="3681" w:type="dxa"/>
            <w:tcBorders>
              <w:top w:val="nil"/>
              <w:left w:val="single" w:sz="4" w:space="0" w:color="auto"/>
              <w:bottom w:val="single" w:sz="4" w:space="0" w:color="auto"/>
              <w:right w:val="single" w:sz="4" w:space="0" w:color="auto"/>
            </w:tcBorders>
            <w:shd w:val="clear" w:color="auto" w:fill="auto"/>
            <w:noWrap/>
            <w:hideMark/>
          </w:tcPr>
          <w:p w14:paraId="6AFBA574" w14:textId="77777777" w:rsidR="00421EB6" w:rsidRPr="00846D53" w:rsidRDefault="00421EB6" w:rsidP="00421EB6">
            <w:pPr>
              <w:jc w:val="left"/>
              <w:rPr>
                <w:b/>
                <w:bCs/>
                <w:sz w:val="20"/>
                <w:szCs w:val="20"/>
                <w:lang w:eastAsia="en-CA"/>
              </w:rPr>
            </w:pPr>
            <w:r w:rsidRPr="00846D53">
              <w:rPr>
                <w:b/>
                <w:bCs/>
                <w:sz w:val="20"/>
                <w:szCs w:val="20"/>
                <w:lang w:eastAsia="en-CA"/>
              </w:rPr>
              <w:t>HCFC activities subtotal</w:t>
            </w:r>
          </w:p>
        </w:tc>
        <w:tc>
          <w:tcPr>
            <w:tcW w:w="1134" w:type="dxa"/>
            <w:tcBorders>
              <w:top w:val="nil"/>
              <w:left w:val="nil"/>
              <w:bottom w:val="single" w:sz="4" w:space="0" w:color="auto"/>
              <w:right w:val="single" w:sz="4" w:space="0" w:color="auto"/>
            </w:tcBorders>
            <w:shd w:val="clear" w:color="auto" w:fill="auto"/>
            <w:noWrap/>
            <w:hideMark/>
          </w:tcPr>
          <w:p w14:paraId="530737FE" w14:textId="77777777" w:rsidR="00421EB6" w:rsidRPr="00846D53" w:rsidRDefault="00421EB6" w:rsidP="00421EB6">
            <w:pPr>
              <w:jc w:val="right"/>
              <w:rPr>
                <w:b/>
                <w:bCs/>
                <w:sz w:val="20"/>
                <w:szCs w:val="20"/>
                <w:lang w:eastAsia="en-CA"/>
              </w:rPr>
            </w:pPr>
            <w:r w:rsidRPr="00846D53">
              <w:rPr>
                <w:b/>
                <w:bCs/>
                <w:sz w:val="20"/>
                <w:szCs w:val="20"/>
                <w:lang w:eastAsia="en-CA"/>
              </w:rPr>
              <w:t>18,484,289</w:t>
            </w:r>
          </w:p>
        </w:tc>
        <w:tc>
          <w:tcPr>
            <w:tcW w:w="1134" w:type="dxa"/>
            <w:tcBorders>
              <w:top w:val="nil"/>
              <w:left w:val="nil"/>
              <w:bottom w:val="single" w:sz="4" w:space="0" w:color="auto"/>
              <w:right w:val="single" w:sz="4" w:space="0" w:color="auto"/>
            </w:tcBorders>
            <w:shd w:val="clear" w:color="auto" w:fill="auto"/>
            <w:noWrap/>
            <w:hideMark/>
          </w:tcPr>
          <w:p w14:paraId="56FBF7FE" w14:textId="77777777" w:rsidR="00421EB6" w:rsidRPr="00846D53" w:rsidRDefault="00421EB6" w:rsidP="00421EB6">
            <w:pPr>
              <w:jc w:val="right"/>
              <w:rPr>
                <w:b/>
                <w:bCs/>
                <w:sz w:val="20"/>
                <w:szCs w:val="20"/>
                <w:lang w:eastAsia="en-CA"/>
              </w:rPr>
            </w:pPr>
            <w:r w:rsidRPr="00846D53">
              <w:rPr>
                <w:b/>
                <w:bCs/>
                <w:sz w:val="20"/>
                <w:szCs w:val="20"/>
                <w:lang w:eastAsia="en-CA"/>
              </w:rPr>
              <w:t>25,162,783</w:t>
            </w:r>
          </w:p>
        </w:tc>
        <w:tc>
          <w:tcPr>
            <w:tcW w:w="1134" w:type="dxa"/>
            <w:tcBorders>
              <w:top w:val="nil"/>
              <w:left w:val="nil"/>
              <w:bottom w:val="single" w:sz="4" w:space="0" w:color="auto"/>
              <w:right w:val="single" w:sz="4" w:space="0" w:color="auto"/>
            </w:tcBorders>
            <w:shd w:val="clear" w:color="auto" w:fill="auto"/>
            <w:noWrap/>
            <w:hideMark/>
          </w:tcPr>
          <w:p w14:paraId="1B65BA9F" w14:textId="77777777" w:rsidR="00421EB6" w:rsidRPr="00846D53" w:rsidRDefault="00421EB6" w:rsidP="00421EB6">
            <w:pPr>
              <w:jc w:val="right"/>
              <w:rPr>
                <w:b/>
                <w:bCs/>
                <w:sz w:val="20"/>
                <w:szCs w:val="20"/>
                <w:lang w:eastAsia="en-CA"/>
              </w:rPr>
            </w:pPr>
            <w:r w:rsidRPr="00846D53">
              <w:rPr>
                <w:b/>
                <w:bCs/>
                <w:sz w:val="20"/>
                <w:szCs w:val="20"/>
                <w:lang w:eastAsia="en-CA"/>
              </w:rPr>
              <w:t>17,170,639</w:t>
            </w:r>
          </w:p>
        </w:tc>
        <w:tc>
          <w:tcPr>
            <w:tcW w:w="1276" w:type="dxa"/>
            <w:tcBorders>
              <w:top w:val="nil"/>
              <w:left w:val="nil"/>
              <w:bottom w:val="single" w:sz="4" w:space="0" w:color="auto"/>
              <w:right w:val="single" w:sz="4" w:space="0" w:color="auto"/>
            </w:tcBorders>
            <w:shd w:val="clear" w:color="auto" w:fill="auto"/>
            <w:noWrap/>
            <w:hideMark/>
          </w:tcPr>
          <w:p w14:paraId="28B51618" w14:textId="77777777" w:rsidR="00421EB6" w:rsidRPr="00846D53" w:rsidRDefault="00421EB6" w:rsidP="00421EB6">
            <w:pPr>
              <w:jc w:val="right"/>
              <w:rPr>
                <w:b/>
                <w:bCs/>
                <w:sz w:val="20"/>
                <w:szCs w:val="20"/>
                <w:lang w:eastAsia="en-CA"/>
              </w:rPr>
            </w:pPr>
            <w:r w:rsidRPr="00846D53">
              <w:rPr>
                <w:b/>
                <w:bCs/>
                <w:sz w:val="20"/>
                <w:szCs w:val="20"/>
                <w:lang w:eastAsia="en-CA"/>
              </w:rPr>
              <w:t>60,817,711</w:t>
            </w:r>
          </w:p>
        </w:tc>
        <w:tc>
          <w:tcPr>
            <w:tcW w:w="1134" w:type="dxa"/>
            <w:tcBorders>
              <w:top w:val="nil"/>
              <w:left w:val="nil"/>
              <w:bottom w:val="single" w:sz="4" w:space="0" w:color="auto"/>
              <w:right w:val="single" w:sz="4" w:space="0" w:color="auto"/>
            </w:tcBorders>
            <w:shd w:val="clear" w:color="auto" w:fill="auto"/>
            <w:noWrap/>
            <w:hideMark/>
          </w:tcPr>
          <w:p w14:paraId="461D5043" w14:textId="77777777" w:rsidR="00421EB6" w:rsidRPr="00846D53" w:rsidRDefault="00421EB6" w:rsidP="00421EB6">
            <w:pPr>
              <w:jc w:val="right"/>
              <w:rPr>
                <w:b/>
                <w:bCs/>
                <w:sz w:val="20"/>
                <w:szCs w:val="20"/>
                <w:lang w:eastAsia="en-CA"/>
              </w:rPr>
            </w:pPr>
            <w:r w:rsidRPr="00846D53">
              <w:rPr>
                <w:b/>
                <w:bCs/>
                <w:sz w:val="20"/>
                <w:szCs w:val="20"/>
                <w:lang w:eastAsia="en-CA"/>
              </w:rPr>
              <w:t>17,760,930</w:t>
            </w:r>
          </w:p>
        </w:tc>
      </w:tr>
      <w:tr w:rsidR="00846D53" w:rsidRPr="00846D53" w14:paraId="21121F27" w14:textId="77777777" w:rsidTr="004C3F06">
        <w:trPr>
          <w:trHeight w:val="91"/>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C303947" w14:textId="77777777" w:rsidR="00421EB6" w:rsidRPr="00846D53" w:rsidRDefault="00421EB6" w:rsidP="00AD2F97">
            <w:pPr>
              <w:keepNext/>
              <w:jc w:val="left"/>
              <w:rPr>
                <w:b/>
                <w:bCs/>
                <w:sz w:val="20"/>
                <w:szCs w:val="20"/>
                <w:lang w:eastAsia="en-CA"/>
              </w:rPr>
            </w:pPr>
            <w:r w:rsidRPr="00846D53">
              <w:rPr>
                <w:b/>
                <w:bCs/>
                <w:sz w:val="20"/>
                <w:szCs w:val="20"/>
                <w:lang w:eastAsia="en-CA"/>
              </w:rPr>
              <w:lastRenderedPageBreak/>
              <w:t>HFC activities</w:t>
            </w:r>
          </w:p>
        </w:tc>
      </w:tr>
      <w:tr w:rsidR="00846D53" w:rsidRPr="00846D53" w14:paraId="3522B2B0" w14:textId="77777777" w:rsidTr="004C3F06">
        <w:trPr>
          <w:trHeight w:val="136"/>
        </w:trPr>
        <w:tc>
          <w:tcPr>
            <w:tcW w:w="3681" w:type="dxa"/>
            <w:tcBorders>
              <w:top w:val="nil"/>
              <w:left w:val="single" w:sz="4" w:space="0" w:color="auto"/>
              <w:bottom w:val="single" w:sz="4" w:space="0" w:color="auto"/>
              <w:right w:val="single" w:sz="4" w:space="0" w:color="auto"/>
            </w:tcBorders>
            <w:shd w:val="clear" w:color="auto" w:fill="auto"/>
            <w:noWrap/>
            <w:hideMark/>
          </w:tcPr>
          <w:p w14:paraId="4F41E426" w14:textId="54859A3F" w:rsidR="00421EB6" w:rsidRPr="00846D53" w:rsidRDefault="00421EB6" w:rsidP="00AD2F97">
            <w:pPr>
              <w:keepNext/>
              <w:ind w:right="-110"/>
              <w:jc w:val="left"/>
              <w:rPr>
                <w:sz w:val="20"/>
                <w:szCs w:val="20"/>
                <w:lang w:eastAsia="en-CA"/>
              </w:rPr>
            </w:pPr>
            <w:r w:rsidRPr="00846D53">
              <w:rPr>
                <w:sz w:val="20"/>
                <w:szCs w:val="20"/>
                <w:lang w:eastAsia="en-CA"/>
              </w:rPr>
              <w:t>Approved KIPs</w:t>
            </w:r>
          </w:p>
        </w:tc>
        <w:tc>
          <w:tcPr>
            <w:tcW w:w="1134" w:type="dxa"/>
            <w:tcBorders>
              <w:top w:val="nil"/>
              <w:left w:val="nil"/>
              <w:bottom w:val="single" w:sz="4" w:space="0" w:color="auto"/>
              <w:right w:val="single" w:sz="4" w:space="0" w:color="auto"/>
            </w:tcBorders>
            <w:shd w:val="clear" w:color="auto" w:fill="auto"/>
            <w:noWrap/>
            <w:hideMark/>
          </w:tcPr>
          <w:p w14:paraId="2DDA5C80" w14:textId="77777777" w:rsidR="00421EB6" w:rsidRPr="00846D53" w:rsidRDefault="00421EB6" w:rsidP="00AD2F97">
            <w:pPr>
              <w:keepNext/>
              <w:jc w:val="right"/>
              <w:rPr>
                <w:sz w:val="20"/>
                <w:szCs w:val="20"/>
                <w:lang w:eastAsia="en-CA"/>
              </w:rPr>
            </w:pPr>
            <w:r w:rsidRPr="00846D53">
              <w:rPr>
                <w:sz w:val="20"/>
                <w:szCs w:val="20"/>
                <w:lang w:eastAsia="en-CA"/>
              </w:rPr>
              <w:t>2,196,994</w:t>
            </w:r>
          </w:p>
        </w:tc>
        <w:tc>
          <w:tcPr>
            <w:tcW w:w="1134" w:type="dxa"/>
            <w:tcBorders>
              <w:top w:val="nil"/>
              <w:left w:val="nil"/>
              <w:bottom w:val="single" w:sz="4" w:space="0" w:color="auto"/>
              <w:right w:val="single" w:sz="4" w:space="0" w:color="auto"/>
            </w:tcBorders>
            <w:shd w:val="clear" w:color="auto" w:fill="auto"/>
            <w:noWrap/>
            <w:hideMark/>
          </w:tcPr>
          <w:p w14:paraId="2D1B540C" w14:textId="77777777" w:rsidR="00421EB6" w:rsidRPr="00846D53" w:rsidRDefault="00421EB6" w:rsidP="00AD2F97">
            <w:pPr>
              <w:keepNext/>
              <w:jc w:val="right"/>
              <w:rPr>
                <w:sz w:val="20"/>
                <w:szCs w:val="20"/>
                <w:lang w:eastAsia="en-CA"/>
              </w:rPr>
            </w:pPr>
            <w:r w:rsidRPr="00846D53">
              <w:rPr>
                <w:sz w:val="20"/>
                <w:szCs w:val="20"/>
                <w:lang w:eastAsia="en-CA"/>
              </w:rPr>
              <w:t>2,423,439</w:t>
            </w:r>
          </w:p>
        </w:tc>
        <w:tc>
          <w:tcPr>
            <w:tcW w:w="1134" w:type="dxa"/>
            <w:tcBorders>
              <w:top w:val="nil"/>
              <w:left w:val="nil"/>
              <w:bottom w:val="single" w:sz="4" w:space="0" w:color="auto"/>
              <w:right w:val="single" w:sz="4" w:space="0" w:color="auto"/>
            </w:tcBorders>
            <w:shd w:val="clear" w:color="auto" w:fill="auto"/>
            <w:noWrap/>
            <w:hideMark/>
          </w:tcPr>
          <w:p w14:paraId="0C741705" w14:textId="77777777" w:rsidR="00421EB6" w:rsidRPr="00846D53" w:rsidRDefault="00421EB6" w:rsidP="00AD2F97">
            <w:pPr>
              <w:keepNext/>
              <w:jc w:val="right"/>
              <w:rPr>
                <w:sz w:val="20"/>
                <w:szCs w:val="20"/>
                <w:lang w:eastAsia="en-CA"/>
              </w:rPr>
            </w:pPr>
            <w:r w:rsidRPr="00846D53">
              <w:rPr>
                <w:sz w:val="20"/>
                <w:szCs w:val="20"/>
                <w:lang w:eastAsia="en-CA"/>
              </w:rPr>
              <w:t>1,791,841</w:t>
            </w:r>
          </w:p>
        </w:tc>
        <w:tc>
          <w:tcPr>
            <w:tcW w:w="1276" w:type="dxa"/>
            <w:tcBorders>
              <w:top w:val="nil"/>
              <w:left w:val="nil"/>
              <w:bottom w:val="single" w:sz="4" w:space="0" w:color="auto"/>
              <w:right w:val="single" w:sz="4" w:space="0" w:color="auto"/>
            </w:tcBorders>
            <w:shd w:val="clear" w:color="auto" w:fill="auto"/>
            <w:noWrap/>
            <w:hideMark/>
          </w:tcPr>
          <w:p w14:paraId="5CA3D94E" w14:textId="77777777" w:rsidR="00421EB6" w:rsidRPr="00846D53" w:rsidRDefault="00421EB6" w:rsidP="00AD2F97">
            <w:pPr>
              <w:keepNext/>
              <w:jc w:val="right"/>
              <w:rPr>
                <w:sz w:val="20"/>
                <w:szCs w:val="20"/>
                <w:lang w:eastAsia="en-CA"/>
              </w:rPr>
            </w:pPr>
            <w:r w:rsidRPr="00846D53">
              <w:rPr>
                <w:sz w:val="20"/>
                <w:szCs w:val="20"/>
                <w:lang w:eastAsia="en-CA"/>
              </w:rPr>
              <w:t>6,412,274</w:t>
            </w:r>
          </w:p>
        </w:tc>
        <w:tc>
          <w:tcPr>
            <w:tcW w:w="1134" w:type="dxa"/>
            <w:tcBorders>
              <w:top w:val="nil"/>
              <w:left w:val="nil"/>
              <w:bottom w:val="single" w:sz="4" w:space="0" w:color="auto"/>
              <w:right w:val="single" w:sz="4" w:space="0" w:color="auto"/>
            </w:tcBorders>
            <w:shd w:val="clear" w:color="auto" w:fill="auto"/>
            <w:noWrap/>
            <w:hideMark/>
          </w:tcPr>
          <w:p w14:paraId="14D471E9" w14:textId="77777777" w:rsidR="00421EB6" w:rsidRPr="00846D53" w:rsidRDefault="00421EB6" w:rsidP="00AD2F97">
            <w:pPr>
              <w:keepNext/>
              <w:jc w:val="right"/>
              <w:rPr>
                <w:sz w:val="20"/>
                <w:szCs w:val="20"/>
                <w:lang w:eastAsia="en-CA"/>
              </w:rPr>
            </w:pPr>
            <w:r w:rsidRPr="00846D53">
              <w:rPr>
                <w:sz w:val="20"/>
                <w:szCs w:val="20"/>
                <w:lang w:eastAsia="en-CA"/>
              </w:rPr>
              <w:t>750,372</w:t>
            </w:r>
          </w:p>
        </w:tc>
      </w:tr>
      <w:tr w:rsidR="00846D53" w:rsidRPr="00846D53" w14:paraId="0F925163" w14:textId="77777777" w:rsidTr="004C3F06">
        <w:trPr>
          <w:trHeight w:val="58"/>
        </w:trPr>
        <w:tc>
          <w:tcPr>
            <w:tcW w:w="3681" w:type="dxa"/>
            <w:tcBorders>
              <w:top w:val="nil"/>
              <w:left w:val="single" w:sz="4" w:space="0" w:color="auto"/>
              <w:bottom w:val="single" w:sz="4" w:space="0" w:color="auto"/>
              <w:right w:val="single" w:sz="4" w:space="0" w:color="auto"/>
            </w:tcBorders>
            <w:shd w:val="clear" w:color="auto" w:fill="auto"/>
            <w:noWrap/>
            <w:hideMark/>
          </w:tcPr>
          <w:p w14:paraId="0F2DE8E0" w14:textId="77777777" w:rsidR="00421EB6" w:rsidRPr="00846D53" w:rsidRDefault="00421EB6" w:rsidP="00AD2F97">
            <w:pPr>
              <w:keepNext/>
              <w:jc w:val="left"/>
              <w:rPr>
                <w:sz w:val="20"/>
                <w:szCs w:val="20"/>
                <w:lang w:eastAsia="en-CA"/>
              </w:rPr>
            </w:pPr>
            <w:r w:rsidRPr="00846D53">
              <w:rPr>
                <w:sz w:val="20"/>
                <w:szCs w:val="20"/>
                <w:lang w:eastAsia="en-CA"/>
              </w:rPr>
              <w:t>KIP stage I – PRP</w:t>
            </w:r>
          </w:p>
        </w:tc>
        <w:tc>
          <w:tcPr>
            <w:tcW w:w="1134" w:type="dxa"/>
            <w:tcBorders>
              <w:top w:val="nil"/>
              <w:left w:val="nil"/>
              <w:bottom w:val="single" w:sz="4" w:space="0" w:color="auto"/>
              <w:right w:val="single" w:sz="4" w:space="0" w:color="auto"/>
            </w:tcBorders>
            <w:shd w:val="clear" w:color="auto" w:fill="auto"/>
            <w:noWrap/>
            <w:hideMark/>
          </w:tcPr>
          <w:p w14:paraId="6F4B922B" w14:textId="77777777" w:rsidR="00421EB6" w:rsidRPr="00846D53" w:rsidRDefault="00421EB6" w:rsidP="00AD2F97">
            <w:pPr>
              <w:keepNext/>
              <w:jc w:val="right"/>
              <w:rPr>
                <w:sz w:val="20"/>
                <w:szCs w:val="20"/>
                <w:lang w:eastAsia="en-CA"/>
              </w:rPr>
            </w:pPr>
            <w:r w:rsidRPr="00846D53">
              <w:rPr>
                <w:sz w:val="20"/>
                <w:szCs w:val="20"/>
                <w:lang w:eastAsia="en-CA"/>
              </w:rPr>
              <w:t>401,730</w:t>
            </w:r>
          </w:p>
        </w:tc>
        <w:tc>
          <w:tcPr>
            <w:tcW w:w="1134" w:type="dxa"/>
            <w:tcBorders>
              <w:top w:val="nil"/>
              <w:left w:val="nil"/>
              <w:bottom w:val="single" w:sz="4" w:space="0" w:color="auto"/>
              <w:right w:val="single" w:sz="4" w:space="0" w:color="auto"/>
            </w:tcBorders>
            <w:shd w:val="clear" w:color="auto" w:fill="auto"/>
            <w:noWrap/>
            <w:hideMark/>
          </w:tcPr>
          <w:p w14:paraId="41336FAF" w14:textId="77777777" w:rsidR="00421EB6" w:rsidRPr="00846D53" w:rsidRDefault="00421EB6" w:rsidP="00AD2F97">
            <w:pPr>
              <w:keepNext/>
              <w:jc w:val="right"/>
              <w:rPr>
                <w:sz w:val="20"/>
                <w:szCs w:val="20"/>
                <w:lang w:eastAsia="en-CA"/>
              </w:rPr>
            </w:pPr>
            <w:r w:rsidRPr="00846D53">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6D507459" w14:textId="77777777" w:rsidR="00421EB6" w:rsidRPr="00846D53" w:rsidRDefault="00421EB6" w:rsidP="00AD2F97">
            <w:pPr>
              <w:keepNext/>
              <w:jc w:val="right"/>
              <w:rPr>
                <w:sz w:val="20"/>
                <w:szCs w:val="20"/>
                <w:lang w:eastAsia="en-CA"/>
              </w:rPr>
            </w:pPr>
            <w:r w:rsidRPr="00846D53">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428C6A20" w14:textId="77777777" w:rsidR="00421EB6" w:rsidRPr="00846D53" w:rsidRDefault="00421EB6" w:rsidP="00AD2F97">
            <w:pPr>
              <w:keepNext/>
              <w:jc w:val="right"/>
              <w:rPr>
                <w:sz w:val="20"/>
                <w:szCs w:val="20"/>
                <w:lang w:eastAsia="en-CA"/>
              </w:rPr>
            </w:pPr>
            <w:r w:rsidRPr="00846D53">
              <w:rPr>
                <w:sz w:val="20"/>
                <w:szCs w:val="20"/>
                <w:lang w:eastAsia="en-CA"/>
              </w:rPr>
              <w:t>401,730</w:t>
            </w:r>
          </w:p>
        </w:tc>
        <w:tc>
          <w:tcPr>
            <w:tcW w:w="1134" w:type="dxa"/>
            <w:tcBorders>
              <w:top w:val="nil"/>
              <w:left w:val="nil"/>
              <w:bottom w:val="single" w:sz="4" w:space="0" w:color="auto"/>
              <w:right w:val="single" w:sz="4" w:space="0" w:color="auto"/>
            </w:tcBorders>
            <w:shd w:val="clear" w:color="auto" w:fill="auto"/>
            <w:noWrap/>
            <w:hideMark/>
          </w:tcPr>
          <w:p w14:paraId="1FD027C4" w14:textId="77777777" w:rsidR="00421EB6" w:rsidRPr="00846D53" w:rsidRDefault="00421EB6" w:rsidP="00AD2F97">
            <w:pPr>
              <w:keepNext/>
              <w:jc w:val="right"/>
              <w:rPr>
                <w:sz w:val="20"/>
                <w:szCs w:val="20"/>
                <w:lang w:eastAsia="en-CA"/>
              </w:rPr>
            </w:pPr>
            <w:r w:rsidRPr="00846D53">
              <w:rPr>
                <w:sz w:val="20"/>
                <w:szCs w:val="20"/>
                <w:lang w:eastAsia="en-CA"/>
              </w:rPr>
              <w:t>0</w:t>
            </w:r>
          </w:p>
        </w:tc>
      </w:tr>
      <w:tr w:rsidR="00846D53" w:rsidRPr="00846D53" w14:paraId="14129575" w14:textId="77777777" w:rsidTr="004C3F06">
        <w:trPr>
          <w:trHeight w:val="72"/>
        </w:trPr>
        <w:tc>
          <w:tcPr>
            <w:tcW w:w="3681" w:type="dxa"/>
            <w:tcBorders>
              <w:top w:val="nil"/>
              <w:left w:val="single" w:sz="4" w:space="0" w:color="auto"/>
              <w:bottom w:val="single" w:sz="4" w:space="0" w:color="auto"/>
              <w:right w:val="single" w:sz="4" w:space="0" w:color="auto"/>
            </w:tcBorders>
            <w:shd w:val="clear" w:color="auto" w:fill="auto"/>
            <w:noWrap/>
            <w:hideMark/>
          </w:tcPr>
          <w:p w14:paraId="7B490BDE" w14:textId="77777777" w:rsidR="00421EB6" w:rsidRPr="00846D53" w:rsidRDefault="00421EB6" w:rsidP="00AD2F97">
            <w:pPr>
              <w:keepNext/>
              <w:jc w:val="left"/>
              <w:rPr>
                <w:sz w:val="20"/>
                <w:szCs w:val="20"/>
                <w:lang w:eastAsia="en-CA"/>
              </w:rPr>
            </w:pPr>
            <w:r w:rsidRPr="00846D53">
              <w:rPr>
                <w:sz w:val="20"/>
                <w:szCs w:val="20"/>
                <w:lang w:eastAsia="en-CA"/>
              </w:rPr>
              <w:t>KIP stage I</w:t>
            </w:r>
          </w:p>
        </w:tc>
        <w:tc>
          <w:tcPr>
            <w:tcW w:w="1134" w:type="dxa"/>
            <w:tcBorders>
              <w:top w:val="nil"/>
              <w:left w:val="nil"/>
              <w:bottom w:val="single" w:sz="4" w:space="0" w:color="auto"/>
              <w:right w:val="single" w:sz="4" w:space="0" w:color="auto"/>
            </w:tcBorders>
            <w:shd w:val="clear" w:color="auto" w:fill="auto"/>
            <w:noWrap/>
            <w:hideMark/>
          </w:tcPr>
          <w:p w14:paraId="3C5939BC" w14:textId="77777777" w:rsidR="00421EB6" w:rsidRPr="00846D53" w:rsidRDefault="00421EB6" w:rsidP="00AD2F97">
            <w:pPr>
              <w:keepNext/>
              <w:jc w:val="right"/>
              <w:rPr>
                <w:sz w:val="20"/>
                <w:szCs w:val="20"/>
                <w:lang w:eastAsia="en-CA"/>
              </w:rPr>
            </w:pPr>
            <w:r w:rsidRPr="00846D53">
              <w:rPr>
                <w:sz w:val="20"/>
                <w:szCs w:val="20"/>
                <w:lang w:eastAsia="en-CA"/>
              </w:rPr>
              <w:t>7,034,049</w:t>
            </w:r>
          </w:p>
        </w:tc>
        <w:tc>
          <w:tcPr>
            <w:tcW w:w="1134" w:type="dxa"/>
            <w:tcBorders>
              <w:top w:val="nil"/>
              <w:left w:val="nil"/>
              <w:bottom w:val="single" w:sz="4" w:space="0" w:color="auto"/>
              <w:right w:val="single" w:sz="4" w:space="0" w:color="auto"/>
            </w:tcBorders>
            <w:shd w:val="clear" w:color="auto" w:fill="auto"/>
            <w:noWrap/>
            <w:hideMark/>
          </w:tcPr>
          <w:p w14:paraId="4608C553" w14:textId="77777777" w:rsidR="00421EB6" w:rsidRPr="00846D53" w:rsidRDefault="00421EB6" w:rsidP="00AD2F97">
            <w:pPr>
              <w:keepNext/>
              <w:jc w:val="right"/>
              <w:rPr>
                <w:sz w:val="20"/>
                <w:szCs w:val="20"/>
                <w:lang w:eastAsia="en-CA"/>
              </w:rPr>
            </w:pPr>
            <w:r w:rsidRPr="00846D53">
              <w:rPr>
                <w:sz w:val="20"/>
                <w:szCs w:val="20"/>
                <w:lang w:eastAsia="en-CA"/>
              </w:rPr>
              <w:t>15,807,879</w:t>
            </w:r>
          </w:p>
        </w:tc>
        <w:tc>
          <w:tcPr>
            <w:tcW w:w="1134" w:type="dxa"/>
            <w:tcBorders>
              <w:top w:val="nil"/>
              <w:left w:val="nil"/>
              <w:bottom w:val="single" w:sz="4" w:space="0" w:color="auto"/>
              <w:right w:val="single" w:sz="4" w:space="0" w:color="auto"/>
            </w:tcBorders>
            <w:shd w:val="clear" w:color="auto" w:fill="auto"/>
            <w:noWrap/>
            <w:hideMark/>
          </w:tcPr>
          <w:p w14:paraId="5986EDCC" w14:textId="77777777" w:rsidR="00421EB6" w:rsidRPr="00846D53" w:rsidRDefault="00421EB6" w:rsidP="00AD2F97">
            <w:pPr>
              <w:keepNext/>
              <w:jc w:val="right"/>
              <w:rPr>
                <w:sz w:val="20"/>
                <w:szCs w:val="20"/>
                <w:lang w:eastAsia="en-CA"/>
              </w:rPr>
            </w:pPr>
            <w:r w:rsidRPr="00846D53">
              <w:rPr>
                <w:sz w:val="20"/>
                <w:szCs w:val="20"/>
                <w:lang w:eastAsia="en-CA"/>
              </w:rPr>
              <w:t>23,040,398</w:t>
            </w:r>
          </w:p>
        </w:tc>
        <w:tc>
          <w:tcPr>
            <w:tcW w:w="1276" w:type="dxa"/>
            <w:tcBorders>
              <w:top w:val="nil"/>
              <w:left w:val="nil"/>
              <w:bottom w:val="single" w:sz="4" w:space="0" w:color="auto"/>
              <w:right w:val="single" w:sz="4" w:space="0" w:color="auto"/>
            </w:tcBorders>
            <w:shd w:val="clear" w:color="auto" w:fill="auto"/>
            <w:noWrap/>
            <w:hideMark/>
          </w:tcPr>
          <w:p w14:paraId="285D937C" w14:textId="77777777" w:rsidR="00421EB6" w:rsidRPr="00846D53" w:rsidRDefault="00421EB6" w:rsidP="00AD2F97">
            <w:pPr>
              <w:keepNext/>
              <w:jc w:val="right"/>
              <w:rPr>
                <w:sz w:val="20"/>
                <w:szCs w:val="20"/>
                <w:lang w:eastAsia="en-CA"/>
              </w:rPr>
            </w:pPr>
            <w:r w:rsidRPr="00846D53">
              <w:rPr>
                <w:sz w:val="20"/>
                <w:szCs w:val="20"/>
                <w:lang w:eastAsia="en-CA"/>
              </w:rPr>
              <w:t>45,882,325</w:t>
            </w:r>
          </w:p>
        </w:tc>
        <w:tc>
          <w:tcPr>
            <w:tcW w:w="1134" w:type="dxa"/>
            <w:tcBorders>
              <w:top w:val="nil"/>
              <w:left w:val="nil"/>
              <w:bottom w:val="single" w:sz="4" w:space="0" w:color="auto"/>
              <w:right w:val="single" w:sz="4" w:space="0" w:color="auto"/>
            </w:tcBorders>
            <w:shd w:val="clear" w:color="auto" w:fill="auto"/>
            <w:noWrap/>
            <w:hideMark/>
          </w:tcPr>
          <w:p w14:paraId="28EFD6DD" w14:textId="77777777" w:rsidR="00421EB6" w:rsidRPr="00846D53" w:rsidRDefault="00421EB6" w:rsidP="00AD2F97">
            <w:pPr>
              <w:keepNext/>
              <w:jc w:val="right"/>
              <w:rPr>
                <w:sz w:val="20"/>
                <w:szCs w:val="20"/>
                <w:lang w:eastAsia="en-CA"/>
              </w:rPr>
            </w:pPr>
            <w:r w:rsidRPr="00846D53">
              <w:rPr>
                <w:sz w:val="20"/>
                <w:szCs w:val="20"/>
                <w:lang w:eastAsia="en-CA"/>
              </w:rPr>
              <w:t>14,717,259</w:t>
            </w:r>
          </w:p>
        </w:tc>
      </w:tr>
      <w:tr w:rsidR="00846D53" w:rsidRPr="00846D53" w14:paraId="77A1283D" w14:textId="77777777" w:rsidTr="00AD2F71">
        <w:trPr>
          <w:trHeight w:val="58"/>
        </w:trPr>
        <w:tc>
          <w:tcPr>
            <w:tcW w:w="3681" w:type="dxa"/>
            <w:tcBorders>
              <w:top w:val="nil"/>
              <w:left w:val="single" w:sz="4" w:space="0" w:color="auto"/>
              <w:bottom w:val="single" w:sz="4" w:space="0" w:color="auto"/>
              <w:right w:val="single" w:sz="4" w:space="0" w:color="auto"/>
            </w:tcBorders>
            <w:shd w:val="clear" w:color="auto" w:fill="auto"/>
            <w:noWrap/>
            <w:hideMark/>
          </w:tcPr>
          <w:p w14:paraId="0BFA2DAE" w14:textId="77777777" w:rsidR="00982742" w:rsidRPr="00846D53" w:rsidRDefault="00982742" w:rsidP="00AD2F71">
            <w:pPr>
              <w:jc w:val="left"/>
              <w:rPr>
                <w:sz w:val="20"/>
                <w:szCs w:val="20"/>
                <w:lang w:eastAsia="en-CA"/>
              </w:rPr>
            </w:pPr>
            <w:r w:rsidRPr="00846D53">
              <w:rPr>
                <w:sz w:val="20"/>
                <w:szCs w:val="20"/>
                <w:lang w:eastAsia="en-CA"/>
              </w:rPr>
              <w:t>HFC investment – PRP</w:t>
            </w:r>
          </w:p>
        </w:tc>
        <w:tc>
          <w:tcPr>
            <w:tcW w:w="1134" w:type="dxa"/>
            <w:tcBorders>
              <w:top w:val="nil"/>
              <w:left w:val="nil"/>
              <w:bottom w:val="single" w:sz="4" w:space="0" w:color="auto"/>
              <w:right w:val="single" w:sz="4" w:space="0" w:color="auto"/>
            </w:tcBorders>
            <w:shd w:val="clear" w:color="auto" w:fill="auto"/>
            <w:noWrap/>
            <w:hideMark/>
          </w:tcPr>
          <w:p w14:paraId="17B719D8" w14:textId="77777777" w:rsidR="00982742" w:rsidRPr="00846D53" w:rsidRDefault="00982742" w:rsidP="00AD2F71">
            <w:pPr>
              <w:jc w:val="right"/>
              <w:rPr>
                <w:sz w:val="20"/>
                <w:szCs w:val="20"/>
                <w:lang w:eastAsia="en-CA"/>
              </w:rPr>
            </w:pPr>
            <w:r w:rsidRPr="00846D53">
              <w:rPr>
                <w:sz w:val="20"/>
                <w:szCs w:val="20"/>
                <w:lang w:eastAsia="en-CA"/>
              </w:rPr>
              <w:t>85,600</w:t>
            </w:r>
          </w:p>
        </w:tc>
        <w:tc>
          <w:tcPr>
            <w:tcW w:w="1134" w:type="dxa"/>
            <w:tcBorders>
              <w:top w:val="nil"/>
              <w:left w:val="nil"/>
              <w:bottom w:val="single" w:sz="4" w:space="0" w:color="auto"/>
              <w:right w:val="single" w:sz="4" w:space="0" w:color="auto"/>
            </w:tcBorders>
            <w:shd w:val="clear" w:color="auto" w:fill="auto"/>
            <w:noWrap/>
            <w:hideMark/>
          </w:tcPr>
          <w:p w14:paraId="66673EB2" w14:textId="77777777" w:rsidR="00982742" w:rsidRPr="00846D53" w:rsidRDefault="00982742" w:rsidP="00AD2F71">
            <w:pPr>
              <w:jc w:val="right"/>
              <w:rPr>
                <w:sz w:val="20"/>
                <w:szCs w:val="20"/>
                <w:lang w:eastAsia="en-CA"/>
              </w:rPr>
            </w:pPr>
            <w:r w:rsidRPr="00846D53">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21DD1A97" w14:textId="77777777" w:rsidR="00982742" w:rsidRPr="00846D53" w:rsidRDefault="00982742" w:rsidP="00AD2F71">
            <w:pPr>
              <w:jc w:val="right"/>
              <w:rPr>
                <w:sz w:val="20"/>
                <w:szCs w:val="20"/>
                <w:lang w:eastAsia="en-CA"/>
              </w:rPr>
            </w:pPr>
            <w:r w:rsidRPr="00846D53">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3A51EA39" w14:textId="77777777" w:rsidR="00982742" w:rsidRPr="00846D53" w:rsidRDefault="00982742" w:rsidP="00AD2F71">
            <w:pPr>
              <w:jc w:val="right"/>
              <w:rPr>
                <w:sz w:val="20"/>
                <w:szCs w:val="20"/>
                <w:lang w:eastAsia="en-CA"/>
              </w:rPr>
            </w:pPr>
            <w:r w:rsidRPr="00846D53">
              <w:rPr>
                <w:sz w:val="20"/>
                <w:szCs w:val="20"/>
                <w:lang w:eastAsia="en-CA"/>
              </w:rPr>
              <w:t>85,600</w:t>
            </w:r>
          </w:p>
        </w:tc>
        <w:tc>
          <w:tcPr>
            <w:tcW w:w="1134" w:type="dxa"/>
            <w:tcBorders>
              <w:top w:val="nil"/>
              <w:left w:val="nil"/>
              <w:bottom w:val="single" w:sz="4" w:space="0" w:color="auto"/>
              <w:right w:val="single" w:sz="4" w:space="0" w:color="auto"/>
            </w:tcBorders>
            <w:shd w:val="clear" w:color="auto" w:fill="auto"/>
            <w:noWrap/>
            <w:hideMark/>
          </w:tcPr>
          <w:p w14:paraId="73935E9A" w14:textId="77777777" w:rsidR="00982742" w:rsidRPr="00846D53" w:rsidRDefault="00982742" w:rsidP="00AD2F71">
            <w:pPr>
              <w:jc w:val="right"/>
              <w:rPr>
                <w:sz w:val="20"/>
                <w:szCs w:val="20"/>
                <w:lang w:eastAsia="en-CA"/>
              </w:rPr>
            </w:pPr>
            <w:r w:rsidRPr="00846D53">
              <w:rPr>
                <w:sz w:val="20"/>
                <w:szCs w:val="20"/>
                <w:lang w:eastAsia="en-CA"/>
              </w:rPr>
              <w:t>0</w:t>
            </w:r>
          </w:p>
        </w:tc>
      </w:tr>
      <w:tr w:rsidR="00846D53" w:rsidRPr="00846D53" w14:paraId="1EFA7B8F" w14:textId="77777777" w:rsidTr="004C3F06">
        <w:trPr>
          <w:trHeight w:val="58"/>
        </w:trPr>
        <w:tc>
          <w:tcPr>
            <w:tcW w:w="3681" w:type="dxa"/>
            <w:tcBorders>
              <w:top w:val="nil"/>
              <w:left w:val="single" w:sz="4" w:space="0" w:color="auto"/>
              <w:bottom w:val="single" w:sz="4" w:space="0" w:color="auto"/>
              <w:right w:val="single" w:sz="4" w:space="0" w:color="auto"/>
            </w:tcBorders>
            <w:shd w:val="clear" w:color="auto" w:fill="auto"/>
            <w:noWrap/>
            <w:hideMark/>
          </w:tcPr>
          <w:p w14:paraId="27FC73AF" w14:textId="60D93074" w:rsidR="00421EB6" w:rsidRPr="00846D53" w:rsidRDefault="00421EB6" w:rsidP="00421EB6">
            <w:pPr>
              <w:jc w:val="left"/>
              <w:rPr>
                <w:sz w:val="20"/>
                <w:szCs w:val="20"/>
                <w:lang w:eastAsia="en-CA"/>
              </w:rPr>
            </w:pPr>
            <w:r w:rsidRPr="00846D53">
              <w:rPr>
                <w:sz w:val="20"/>
                <w:szCs w:val="20"/>
                <w:lang w:eastAsia="en-CA"/>
              </w:rPr>
              <w:t xml:space="preserve">HFC investment </w:t>
            </w:r>
          </w:p>
        </w:tc>
        <w:tc>
          <w:tcPr>
            <w:tcW w:w="1134" w:type="dxa"/>
            <w:tcBorders>
              <w:top w:val="nil"/>
              <w:left w:val="nil"/>
              <w:bottom w:val="single" w:sz="4" w:space="0" w:color="auto"/>
              <w:right w:val="single" w:sz="4" w:space="0" w:color="auto"/>
            </w:tcBorders>
            <w:shd w:val="clear" w:color="auto" w:fill="auto"/>
            <w:noWrap/>
            <w:hideMark/>
          </w:tcPr>
          <w:p w14:paraId="1AEED3AC" w14:textId="77777777" w:rsidR="00421EB6" w:rsidRPr="00846D53" w:rsidRDefault="00421EB6" w:rsidP="00421EB6">
            <w:pPr>
              <w:jc w:val="right"/>
              <w:rPr>
                <w:sz w:val="20"/>
                <w:szCs w:val="20"/>
                <w:lang w:eastAsia="en-CA"/>
              </w:rPr>
            </w:pPr>
            <w:r w:rsidRPr="00846D53">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573B31D1" w14:textId="77777777" w:rsidR="00421EB6" w:rsidRPr="00846D53" w:rsidRDefault="00421EB6" w:rsidP="00421EB6">
            <w:pPr>
              <w:jc w:val="right"/>
              <w:rPr>
                <w:sz w:val="20"/>
                <w:szCs w:val="20"/>
                <w:lang w:eastAsia="en-CA"/>
              </w:rPr>
            </w:pPr>
            <w:r w:rsidRPr="00846D53">
              <w:rPr>
                <w:sz w:val="20"/>
                <w:szCs w:val="20"/>
                <w:lang w:eastAsia="en-CA"/>
              </w:rPr>
              <w:t>96,000</w:t>
            </w:r>
          </w:p>
        </w:tc>
        <w:tc>
          <w:tcPr>
            <w:tcW w:w="1134" w:type="dxa"/>
            <w:tcBorders>
              <w:top w:val="nil"/>
              <w:left w:val="nil"/>
              <w:bottom w:val="single" w:sz="4" w:space="0" w:color="auto"/>
              <w:right w:val="single" w:sz="4" w:space="0" w:color="auto"/>
            </w:tcBorders>
            <w:shd w:val="clear" w:color="auto" w:fill="auto"/>
            <w:noWrap/>
            <w:hideMark/>
          </w:tcPr>
          <w:p w14:paraId="14F311F2" w14:textId="77777777" w:rsidR="00421EB6" w:rsidRPr="00846D53" w:rsidRDefault="00421EB6" w:rsidP="00421EB6">
            <w:pPr>
              <w:jc w:val="right"/>
              <w:rPr>
                <w:sz w:val="20"/>
                <w:szCs w:val="20"/>
                <w:lang w:eastAsia="en-CA"/>
              </w:rPr>
            </w:pPr>
            <w:r w:rsidRPr="00846D53">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4C041D6C" w14:textId="77777777" w:rsidR="00421EB6" w:rsidRPr="00846D53" w:rsidRDefault="00421EB6" w:rsidP="00421EB6">
            <w:pPr>
              <w:jc w:val="right"/>
              <w:rPr>
                <w:sz w:val="20"/>
                <w:szCs w:val="20"/>
                <w:lang w:eastAsia="en-CA"/>
              </w:rPr>
            </w:pPr>
            <w:r w:rsidRPr="00846D53">
              <w:rPr>
                <w:sz w:val="20"/>
                <w:szCs w:val="20"/>
                <w:lang w:eastAsia="en-CA"/>
              </w:rPr>
              <w:t>96,000</w:t>
            </w:r>
          </w:p>
        </w:tc>
        <w:tc>
          <w:tcPr>
            <w:tcW w:w="1134" w:type="dxa"/>
            <w:tcBorders>
              <w:top w:val="nil"/>
              <w:left w:val="nil"/>
              <w:bottom w:val="single" w:sz="4" w:space="0" w:color="auto"/>
              <w:right w:val="single" w:sz="4" w:space="0" w:color="auto"/>
            </w:tcBorders>
            <w:shd w:val="clear" w:color="auto" w:fill="auto"/>
            <w:noWrap/>
            <w:hideMark/>
          </w:tcPr>
          <w:p w14:paraId="54E98E07" w14:textId="77777777" w:rsidR="00421EB6" w:rsidRPr="00846D53" w:rsidRDefault="00421EB6" w:rsidP="00421EB6">
            <w:pPr>
              <w:jc w:val="right"/>
              <w:rPr>
                <w:sz w:val="20"/>
                <w:szCs w:val="20"/>
                <w:lang w:eastAsia="en-CA"/>
              </w:rPr>
            </w:pPr>
            <w:r w:rsidRPr="00846D53">
              <w:rPr>
                <w:sz w:val="20"/>
                <w:szCs w:val="20"/>
                <w:lang w:eastAsia="en-CA"/>
              </w:rPr>
              <w:t>0</w:t>
            </w:r>
          </w:p>
        </w:tc>
      </w:tr>
      <w:tr w:rsidR="00846D53" w:rsidRPr="00846D53" w14:paraId="6BA22197" w14:textId="77777777" w:rsidTr="004C3F06">
        <w:trPr>
          <w:trHeight w:val="69"/>
        </w:trPr>
        <w:tc>
          <w:tcPr>
            <w:tcW w:w="3681" w:type="dxa"/>
            <w:tcBorders>
              <w:top w:val="nil"/>
              <w:left w:val="single" w:sz="4" w:space="0" w:color="auto"/>
              <w:bottom w:val="single" w:sz="4" w:space="0" w:color="auto"/>
              <w:right w:val="single" w:sz="4" w:space="0" w:color="auto"/>
            </w:tcBorders>
            <w:shd w:val="clear" w:color="auto" w:fill="auto"/>
            <w:noWrap/>
            <w:hideMark/>
          </w:tcPr>
          <w:p w14:paraId="5299CE48" w14:textId="77777777" w:rsidR="00421EB6" w:rsidRPr="00846D53" w:rsidRDefault="00421EB6" w:rsidP="00421EB6">
            <w:pPr>
              <w:jc w:val="left"/>
              <w:rPr>
                <w:sz w:val="20"/>
                <w:szCs w:val="20"/>
                <w:lang w:eastAsia="en-CA"/>
              </w:rPr>
            </w:pPr>
            <w:r w:rsidRPr="00846D53">
              <w:rPr>
                <w:sz w:val="20"/>
                <w:szCs w:val="20"/>
                <w:lang w:eastAsia="en-CA"/>
              </w:rPr>
              <w:t>HFC demonstration</w:t>
            </w:r>
          </w:p>
        </w:tc>
        <w:tc>
          <w:tcPr>
            <w:tcW w:w="1134" w:type="dxa"/>
            <w:tcBorders>
              <w:top w:val="nil"/>
              <w:left w:val="nil"/>
              <w:bottom w:val="single" w:sz="4" w:space="0" w:color="auto"/>
              <w:right w:val="single" w:sz="4" w:space="0" w:color="auto"/>
            </w:tcBorders>
            <w:shd w:val="clear" w:color="auto" w:fill="auto"/>
            <w:noWrap/>
            <w:hideMark/>
          </w:tcPr>
          <w:p w14:paraId="718B774C" w14:textId="77777777" w:rsidR="00421EB6" w:rsidRPr="00846D53" w:rsidRDefault="00421EB6" w:rsidP="00421EB6">
            <w:pPr>
              <w:jc w:val="right"/>
              <w:rPr>
                <w:sz w:val="20"/>
                <w:szCs w:val="20"/>
                <w:lang w:eastAsia="en-CA"/>
              </w:rPr>
            </w:pPr>
            <w:r w:rsidRPr="00846D53">
              <w:rPr>
                <w:sz w:val="20"/>
                <w:szCs w:val="20"/>
                <w:lang w:eastAsia="en-CA"/>
              </w:rPr>
              <w:t>650,000</w:t>
            </w:r>
          </w:p>
        </w:tc>
        <w:tc>
          <w:tcPr>
            <w:tcW w:w="1134" w:type="dxa"/>
            <w:tcBorders>
              <w:top w:val="nil"/>
              <w:left w:val="nil"/>
              <w:bottom w:val="single" w:sz="4" w:space="0" w:color="auto"/>
              <w:right w:val="single" w:sz="4" w:space="0" w:color="auto"/>
            </w:tcBorders>
            <w:shd w:val="clear" w:color="auto" w:fill="auto"/>
            <w:noWrap/>
            <w:hideMark/>
          </w:tcPr>
          <w:p w14:paraId="0E6C81F8" w14:textId="77777777" w:rsidR="00421EB6" w:rsidRPr="00846D53" w:rsidRDefault="00421EB6" w:rsidP="00421EB6">
            <w:pPr>
              <w:jc w:val="right"/>
              <w:rPr>
                <w:sz w:val="20"/>
                <w:szCs w:val="20"/>
                <w:lang w:eastAsia="en-CA"/>
              </w:rPr>
            </w:pPr>
            <w:r w:rsidRPr="00846D53">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73C2B52C" w14:textId="77777777" w:rsidR="00421EB6" w:rsidRPr="00846D53" w:rsidRDefault="00421EB6" w:rsidP="00421EB6">
            <w:pPr>
              <w:jc w:val="right"/>
              <w:rPr>
                <w:sz w:val="20"/>
                <w:szCs w:val="20"/>
                <w:lang w:eastAsia="en-CA"/>
              </w:rPr>
            </w:pPr>
            <w:r w:rsidRPr="00846D53">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0FAD4E07" w14:textId="77777777" w:rsidR="00421EB6" w:rsidRPr="00846D53" w:rsidRDefault="00421EB6" w:rsidP="00421EB6">
            <w:pPr>
              <w:jc w:val="right"/>
              <w:rPr>
                <w:sz w:val="20"/>
                <w:szCs w:val="20"/>
                <w:lang w:eastAsia="en-CA"/>
              </w:rPr>
            </w:pPr>
            <w:r w:rsidRPr="00846D53">
              <w:rPr>
                <w:sz w:val="20"/>
                <w:szCs w:val="20"/>
                <w:lang w:eastAsia="en-CA"/>
              </w:rPr>
              <w:t>650,000</w:t>
            </w:r>
          </w:p>
        </w:tc>
        <w:tc>
          <w:tcPr>
            <w:tcW w:w="1134" w:type="dxa"/>
            <w:tcBorders>
              <w:top w:val="nil"/>
              <w:left w:val="nil"/>
              <w:bottom w:val="single" w:sz="4" w:space="0" w:color="auto"/>
              <w:right w:val="single" w:sz="4" w:space="0" w:color="auto"/>
            </w:tcBorders>
            <w:shd w:val="clear" w:color="auto" w:fill="auto"/>
            <w:noWrap/>
            <w:hideMark/>
          </w:tcPr>
          <w:p w14:paraId="06970B88" w14:textId="77777777" w:rsidR="00421EB6" w:rsidRPr="00846D53" w:rsidRDefault="00421EB6" w:rsidP="00421EB6">
            <w:pPr>
              <w:jc w:val="right"/>
              <w:rPr>
                <w:sz w:val="20"/>
                <w:szCs w:val="20"/>
                <w:lang w:eastAsia="en-CA"/>
              </w:rPr>
            </w:pPr>
            <w:r w:rsidRPr="00846D53">
              <w:rPr>
                <w:sz w:val="20"/>
                <w:szCs w:val="20"/>
                <w:lang w:eastAsia="en-CA"/>
              </w:rPr>
              <w:t>0</w:t>
            </w:r>
          </w:p>
        </w:tc>
      </w:tr>
      <w:tr w:rsidR="00846D53" w:rsidRPr="00846D53" w14:paraId="45FF2C85" w14:textId="77777777" w:rsidTr="004C3F06">
        <w:trPr>
          <w:trHeight w:val="115"/>
        </w:trPr>
        <w:tc>
          <w:tcPr>
            <w:tcW w:w="3681" w:type="dxa"/>
            <w:tcBorders>
              <w:top w:val="nil"/>
              <w:left w:val="single" w:sz="4" w:space="0" w:color="auto"/>
              <w:bottom w:val="single" w:sz="4" w:space="0" w:color="auto"/>
              <w:right w:val="single" w:sz="4" w:space="0" w:color="auto"/>
            </w:tcBorders>
            <w:shd w:val="clear" w:color="auto" w:fill="auto"/>
            <w:noWrap/>
            <w:hideMark/>
          </w:tcPr>
          <w:p w14:paraId="45EF9F1B" w14:textId="7DFC9BB3" w:rsidR="00421EB6" w:rsidRPr="00846D53" w:rsidRDefault="002C0116" w:rsidP="00421EB6">
            <w:pPr>
              <w:jc w:val="left"/>
              <w:rPr>
                <w:sz w:val="20"/>
                <w:szCs w:val="20"/>
                <w:lang w:eastAsia="en-CA"/>
              </w:rPr>
            </w:pPr>
            <w:r w:rsidRPr="00846D53">
              <w:rPr>
                <w:sz w:val="20"/>
                <w:szCs w:val="20"/>
                <w:lang w:eastAsia="en-CA"/>
              </w:rPr>
              <w:t>HFC-23 investment</w:t>
            </w:r>
            <w:r w:rsidR="00E33A06" w:rsidRPr="00846D53">
              <w:rPr>
                <w:sz w:val="20"/>
                <w:szCs w:val="20"/>
                <w:lang w:eastAsia="en-CA"/>
              </w:rPr>
              <w:t xml:space="preserve"> </w:t>
            </w:r>
          </w:p>
        </w:tc>
        <w:tc>
          <w:tcPr>
            <w:tcW w:w="1134" w:type="dxa"/>
            <w:tcBorders>
              <w:top w:val="nil"/>
              <w:left w:val="nil"/>
              <w:bottom w:val="single" w:sz="4" w:space="0" w:color="auto"/>
              <w:right w:val="single" w:sz="4" w:space="0" w:color="auto"/>
            </w:tcBorders>
            <w:shd w:val="clear" w:color="auto" w:fill="auto"/>
            <w:noWrap/>
            <w:hideMark/>
          </w:tcPr>
          <w:p w14:paraId="14B7B563" w14:textId="77777777" w:rsidR="00421EB6" w:rsidRPr="00846D53" w:rsidRDefault="00421EB6" w:rsidP="00421EB6">
            <w:pPr>
              <w:jc w:val="right"/>
              <w:rPr>
                <w:sz w:val="20"/>
                <w:szCs w:val="20"/>
                <w:lang w:eastAsia="en-CA"/>
              </w:rPr>
            </w:pPr>
            <w:r w:rsidRPr="00846D53">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66B663FD" w14:textId="77777777" w:rsidR="00421EB6" w:rsidRPr="00846D53" w:rsidRDefault="00421EB6" w:rsidP="00421EB6">
            <w:pPr>
              <w:jc w:val="right"/>
              <w:rPr>
                <w:sz w:val="20"/>
                <w:szCs w:val="20"/>
                <w:lang w:eastAsia="en-CA"/>
              </w:rPr>
            </w:pPr>
            <w:r w:rsidRPr="00846D53">
              <w:rPr>
                <w:sz w:val="20"/>
                <w:szCs w:val="20"/>
                <w:lang w:eastAsia="en-CA"/>
              </w:rPr>
              <w:t>8,000,000</w:t>
            </w:r>
          </w:p>
        </w:tc>
        <w:tc>
          <w:tcPr>
            <w:tcW w:w="1134" w:type="dxa"/>
            <w:tcBorders>
              <w:top w:val="nil"/>
              <w:left w:val="nil"/>
              <w:bottom w:val="single" w:sz="4" w:space="0" w:color="auto"/>
              <w:right w:val="single" w:sz="4" w:space="0" w:color="auto"/>
            </w:tcBorders>
            <w:shd w:val="clear" w:color="auto" w:fill="auto"/>
            <w:noWrap/>
            <w:hideMark/>
          </w:tcPr>
          <w:p w14:paraId="7E26D69E" w14:textId="77777777" w:rsidR="00421EB6" w:rsidRPr="00846D53" w:rsidRDefault="00421EB6" w:rsidP="00421EB6">
            <w:pPr>
              <w:jc w:val="right"/>
              <w:rPr>
                <w:sz w:val="20"/>
                <w:szCs w:val="20"/>
                <w:lang w:eastAsia="en-CA"/>
              </w:rPr>
            </w:pPr>
            <w:r w:rsidRPr="00846D53">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33047950" w14:textId="77777777" w:rsidR="00421EB6" w:rsidRPr="00846D53" w:rsidRDefault="00421EB6" w:rsidP="00421EB6">
            <w:pPr>
              <w:jc w:val="right"/>
              <w:rPr>
                <w:sz w:val="20"/>
                <w:szCs w:val="20"/>
                <w:lang w:eastAsia="en-CA"/>
              </w:rPr>
            </w:pPr>
            <w:r w:rsidRPr="00846D53">
              <w:rPr>
                <w:sz w:val="20"/>
                <w:szCs w:val="20"/>
                <w:lang w:eastAsia="en-CA"/>
              </w:rPr>
              <w:t>8,000,000</w:t>
            </w:r>
          </w:p>
        </w:tc>
        <w:tc>
          <w:tcPr>
            <w:tcW w:w="1134" w:type="dxa"/>
            <w:tcBorders>
              <w:top w:val="nil"/>
              <w:left w:val="nil"/>
              <w:bottom w:val="single" w:sz="4" w:space="0" w:color="auto"/>
              <w:right w:val="single" w:sz="4" w:space="0" w:color="auto"/>
            </w:tcBorders>
            <w:shd w:val="clear" w:color="auto" w:fill="auto"/>
            <w:noWrap/>
            <w:hideMark/>
          </w:tcPr>
          <w:p w14:paraId="4DAECD1A" w14:textId="77777777" w:rsidR="00421EB6" w:rsidRPr="00846D53" w:rsidRDefault="00421EB6" w:rsidP="00421EB6">
            <w:pPr>
              <w:jc w:val="right"/>
              <w:rPr>
                <w:sz w:val="20"/>
                <w:szCs w:val="20"/>
                <w:lang w:eastAsia="en-CA"/>
              </w:rPr>
            </w:pPr>
            <w:r w:rsidRPr="00846D53">
              <w:rPr>
                <w:sz w:val="20"/>
                <w:szCs w:val="20"/>
                <w:lang w:eastAsia="en-CA"/>
              </w:rPr>
              <w:t>0</w:t>
            </w:r>
          </w:p>
        </w:tc>
      </w:tr>
      <w:tr w:rsidR="00846D53" w:rsidRPr="00846D53" w14:paraId="659241F9" w14:textId="77777777" w:rsidTr="004C3F06">
        <w:trPr>
          <w:trHeight w:val="58"/>
        </w:trPr>
        <w:tc>
          <w:tcPr>
            <w:tcW w:w="3681" w:type="dxa"/>
            <w:tcBorders>
              <w:top w:val="nil"/>
              <w:left w:val="single" w:sz="4" w:space="0" w:color="auto"/>
              <w:bottom w:val="single" w:sz="4" w:space="0" w:color="auto"/>
              <w:right w:val="single" w:sz="4" w:space="0" w:color="auto"/>
            </w:tcBorders>
            <w:shd w:val="clear" w:color="auto" w:fill="auto"/>
            <w:noWrap/>
            <w:hideMark/>
          </w:tcPr>
          <w:p w14:paraId="695BCE7E" w14:textId="77777777" w:rsidR="00421EB6" w:rsidRPr="00846D53" w:rsidRDefault="00421EB6" w:rsidP="00421EB6">
            <w:pPr>
              <w:jc w:val="left"/>
              <w:rPr>
                <w:b/>
                <w:bCs/>
                <w:sz w:val="20"/>
                <w:szCs w:val="20"/>
                <w:lang w:eastAsia="en-CA"/>
              </w:rPr>
            </w:pPr>
            <w:r w:rsidRPr="00846D53">
              <w:rPr>
                <w:b/>
                <w:bCs/>
                <w:sz w:val="20"/>
                <w:szCs w:val="20"/>
                <w:lang w:eastAsia="en-CA"/>
              </w:rPr>
              <w:t>HFC activities subtotal</w:t>
            </w:r>
          </w:p>
        </w:tc>
        <w:tc>
          <w:tcPr>
            <w:tcW w:w="1134" w:type="dxa"/>
            <w:tcBorders>
              <w:top w:val="nil"/>
              <w:left w:val="nil"/>
              <w:bottom w:val="single" w:sz="4" w:space="0" w:color="auto"/>
              <w:right w:val="single" w:sz="4" w:space="0" w:color="auto"/>
            </w:tcBorders>
            <w:shd w:val="clear" w:color="auto" w:fill="auto"/>
            <w:noWrap/>
            <w:hideMark/>
          </w:tcPr>
          <w:p w14:paraId="020DB25C" w14:textId="77777777" w:rsidR="00421EB6" w:rsidRPr="00846D53" w:rsidRDefault="00421EB6" w:rsidP="00421EB6">
            <w:pPr>
              <w:jc w:val="right"/>
              <w:rPr>
                <w:b/>
                <w:bCs/>
                <w:sz w:val="20"/>
                <w:szCs w:val="20"/>
                <w:lang w:eastAsia="en-CA"/>
              </w:rPr>
            </w:pPr>
            <w:r w:rsidRPr="00846D53">
              <w:rPr>
                <w:b/>
                <w:bCs/>
                <w:sz w:val="20"/>
                <w:szCs w:val="20"/>
                <w:lang w:eastAsia="en-CA"/>
              </w:rPr>
              <w:t>10,368,373</w:t>
            </w:r>
          </w:p>
        </w:tc>
        <w:tc>
          <w:tcPr>
            <w:tcW w:w="1134" w:type="dxa"/>
            <w:tcBorders>
              <w:top w:val="nil"/>
              <w:left w:val="nil"/>
              <w:bottom w:val="single" w:sz="4" w:space="0" w:color="auto"/>
              <w:right w:val="single" w:sz="4" w:space="0" w:color="auto"/>
            </w:tcBorders>
            <w:shd w:val="clear" w:color="auto" w:fill="auto"/>
            <w:noWrap/>
            <w:hideMark/>
          </w:tcPr>
          <w:p w14:paraId="62802D31" w14:textId="77777777" w:rsidR="00421EB6" w:rsidRPr="00846D53" w:rsidRDefault="00421EB6" w:rsidP="00421EB6">
            <w:pPr>
              <w:jc w:val="right"/>
              <w:rPr>
                <w:b/>
                <w:bCs/>
                <w:sz w:val="20"/>
                <w:szCs w:val="20"/>
                <w:lang w:eastAsia="en-CA"/>
              </w:rPr>
            </w:pPr>
            <w:r w:rsidRPr="00846D53">
              <w:rPr>
                <w:b/>
                <w:bCs/>
                <w:sz w:val="20"/>
                <w:szCs w:val="20"/>
                <w:lang w:eastAsia="en-CA"/>
              </w:rPr>
              <w:t>26,327,318</w:t>
            </w:r>
          </w:p>
        </w:tc>
        <w:tc>
          <w:tcPr>
            <w:tcW w:w="1134" w:type="dxa"/>
            <w:tcBorders>
              <w:top w:val="nil"/>
              <w:left w:val="nil"/>
              <w:bottom w:val="single" w:sz="4" w:space="0" w:color="auto"/>
              <w:right w:val="single" w:sz="4" w:space="0" w:color="auto"/>
            </w:tcBorders>
            <w:shd w:val="clear" w:color="auto" w:fill="auto"/>
            <w:noWrap/>
            <w:hideMark/>
          </w:tcPr>
          <w:p w14:paraId="6A528C5D" w14:textId="77777777" w:rsidR="00421EB6" w:rsidRPr="00846D53" w:rsidRDefault="00421EB6" w:rsidP="00421EB6">
            <w:pPr>
              <w:jc w:val="right"/>
              <w:rPr>
                <w:b/>
                <w:bCs/>
                <w:sz w:val="20"/>
                <w:szCs w:val="20"/>
                <w:lang w:eastAsia="en-CA"/>
              </w:rPr>
            </w:pPr>
            <w:r w:rsidRPr="00846D53">
              <w:rPr>
                <w:b/>
                <w:bCs/>
                <w:sz w:val="20"/>
                <w:szCs w:val="20"/>
                <w:lang w:eastAsia="en-CA"/>
              </w:rPr>
              <w:t>24,832,239</w:t>
            </w:r>
          </w:p>
        </w:tc>
        <w:tc>
          <w:tcPr>
            <w:tcW w:w="1276" w:type="dxa"/>
            <w:tcBorders>
              <w:top w:val="nil"/>
              <w:left w:val="nil"/>
              <w:bottom w:val="single" w:sz="4" w:space="0" w:color="auto"/>
              <w:right w:val="single" w:sz="4" w:space="0" w:color="auto"/>
            </w:tcBorders>
            <w:shd w:val="clear" w:color="auto" w:fill="auto"/>
            <w:noWrap/>
            <w:hideMark/>
          </w:tcPr>
          <w:p w14:paraId="7BDFBB46" w14:textId="77777777" w:rsidR="00421EB6" w:rsidRPr="00846D53" w:rsidRDefault="00421EB6" w:rsidP="00421EB6">
            <w:pPr>
              <w:jc w:val="right"/>
              <w:rPr>
                <w:b/>
                <w:bCs/>
                <w:sz w:val="20"/>
                <w:szCs w:val="20"/>
                <w:lang w:eastAsia="en-CA"/>
              </w:rPr>
            </w:pPr>
            <w:r w:rsidRPr="00846D53">
              <w:rPr>
                <w:b/>
                <w:bCs/>
                <w:sz w:val="20"/>
                <w:szCs w:val="20"/>
                <w:lang w:eastAsia="en-CA"/>
              </w:rPr>
              <w:t>61,527,929</w:t>
            </w:r>
          </w:p>
        </w:tc>
        <w:tc>
          <w:tcPr>
            <w:tcW w:w="1134" w:type="dxa"/>
            <w:tcBorders>
              <w:top w:val="nil"/>
              <w:left w:val="nil"/>
              <w:bottom w:val="single" w:sz="4" w:space="0" w:color="auto"/>
              <w:right w:val="single" w:sz="4" w:space="0" w:color="auto"/>
            </w:tcBorders>
            <w:shd w:val="clear" w:color="auto" w:fill="auto"/>
            <w:noWrap/>
            <w:hideMark/>
          </w:tcPr>
          <w:p w14:paraId="5120776C" w14:textId="77777777" w:rsidR="00421EB6" w:rsidRPr="00846D53" w:rsidRDefault="00421EB6" w:rsidP="00421EB6">
            <w:pPr>
              <w:jc w:val="right"/>
              <w:rPr>
                <w:b/>
                <w:bCs/>
                <w:sz w:val="20"/>
                <w:szCs w:val="20"/>
                <w:lang w:eastAsia="en-CA"/>
              </w:rPr>
            </w:pPr>
            <w:r w:rsidRPr="00846D53">
              <w:rPr>
                <w:b/>
                <w:bCs/>
                <w:sz w:val="20"/>
                <w:szCs w:val="20"/>
                <w:lang w:eastAsia="en-CA"/>
              </w:rPr>
              <w:t>15,467,631</w:t>
            </w:r>
          </w:p>
        </w:tc>
      </w:tr>
      <w:tr w:rsidR="00846D53" w:rsidRPr="00846D53" w14:paraId="2B6771DB" w14:textId="77777777" w:rsidTr="004C3F06">
        <w:trPr>
          <w:trHeight w:val="89"/>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6F9E232" w14:textId="77777777" w:rsidR="00421EB6" w:rsidRPr="00846D53" w:rsidRDefault="00421EB6" w:rsidP="00421EB6">
            <w:pPr>
              <w:jc w:val="left"/>
              <w:rPr>
                <w:b/>
                <w:bCs/>
                <w:sz w:val="20"/>
                <w:szCs w:val="20"/>
                <w:lang w:eastAsia="en-CA"/>
              </w:rPr>
            </w:pPr>
            <w:r w:rsidRPr="00846D53">
              <w:rPr>
                <w:b/>
                <w:bCs/>
                <w:sz w:val="20"/>
                <w:szCs w:val="20"/>
                <w:lang w:eastAsia="en-CA"/>
              </w:rPr>
              <w:t>Other activities</w:t>
            </w:r>
          </w:p>
        </w:tc>
      </w:tr>
      <w:tr w:rsidR="00846D53" w:rsidRPr="00846D53" w14:paraId="0C14316A" w14:textId="77777777" w:rsidTr="004C3F06">
        <w:trPr>
          <w:trHeight w:val="264"/>
        </w:trPr>
        <w:tc>
          <w:tcPr>
            <w:tcW w:w="3681" w:type="dxa"/>
            <w:tcBorders>
              <w:top w:val="nil"/>
              <w:left w:val="single" w:sz="4" w:space="0" w:color="auto"/>
              <w:bottom w:val="single" w:sz="4" w:space="0" w:color="auto"/>
              <w:right w:val="single" w:sz="4" w:space="0" w:color="auto"/>
            </w:tcBorders>
            <w:shd w:val="clear" w:color="auto" w:fill="auto"/>
            <w:noWrap/>
            <w:hideMark/>
          </w:tcPr>
          <w:p w14:paraId="3A87A24B" w14:textId="6F3F58A4" w:rsidR="007B0C6E" w:rsidRPr="00846D53" w:rsidRDefault="007B0C6E" w:rsidP="007B0C6E">
            <w:pPr>
              <w:jc w:val="left"/>
              <w:rPr>
                <w:sz w:val="20"/>
                <w:szCs w:val="20"/>
                <w:lang w:eastAsia="en-CA"/>
              </w:rPr>
            </w:pPr>
            <w:r w:rsidRPr="00846D53">
              <w:rPr>
                <w:sz w:val="20"/>
                <w:szCs w:val="20"/>
                <w:lang w:eastAsia="en-CA"/>
              </w:rPr>
              <w:t>Pilot project for energy efficiency – demonstration (decision 91/65)</w:t>
            </w:r>
          </w:p>
        </w:tc>
        <w:tc>
          <w:tcPr>
            <w:tcW w:w="1134" w:type="dxa"/>
            <w:tcBorders>
              <w:top w:val="nil"/>
              <w:left w:val="nil"/>
              <w:bottom w:val="single" w:sz="4" w:space="0" w:color="auto"/>
              <w:right w:val="single" w:sz="4" w:space="0" w:color="auto"/>
            </w:tcBorders>
            <w:shd w:val="clear" w:color="auto" w:fill="auto"/>
            <w:noWrap/>
            <w:hideMark/>
          </w:tcPr>
          <w:p w14:paraId="0069F8E2" w14:textId="371988D4" w:rsidR="007B0C6E" w:rsidRPr="00846D53" w:rsidRDefault="007B0C6E" w:rsidP="007B0C6E">
            <w:pPr>
              <w:jc w:val="right"/>
              <w:rPr>
                <w:sz w:val="20"/>
                <w:szCs w:val="20"/>
                <w:lang w:eastAsia="en-CA"/>
              </w:rPr>
            </w:pPr>
            <w:r w:rsidRPr="00846D53">
              <w:rPr>
                <w:sz w:val="20"/>
                <w:szCs w:val="20"/>
                <w:lang w:eastAsia="en-CA"/>
              </w:rPr>
              <w:t>5,370,000</w:t>
            </w:r>
          </w:p>
        </w:tc>
        <w:tc>
          <w:tcPr>
            <w:tcW w:w="1134" w:type="dxa"/>
            <w:tcBorders>
              <w:top w:val="nil"/>
              <w:left w:val="nil"/>
              <w:bottom w:val="single" w:sz="4" w:space="0" w:color="auto"/>
              <w:right w:val="single" w:sz="4" w:space="0" w:color="auto"/>
            </w:tcBorders>
            <w:shd w:val="clear" w:color="auto" w:fill="auto"/>
            <w:noWrap/>
            <w:hideMark/>
          </w:tcPr>
          <w:p w14:paraId="7C7D9D36" w14:textId="69A2F073" w:rsidR="007B0C6E" w:rsidRPr="00846D53" w:rsidRDefault="007B0C6E" w:rsidP="007B0C6E">
            <w:pPr>
              <w:jc w:val="right"/>
              <w:rPr>
                <w:sz w:val="20"/>
                <w:szCs w:val="20"/>
                <w:lang w:eastAsia="en-CA"/>
              </w:rPr>
            </w:pPr>
            <w:r w:rsidRPr="00846D53">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7A0519C6" w14:textId="77777777" w:rsidR="007B0C6E" w:rsidRPr="00846D53" w:rsidRDefault="007B0C6E" w:rsidP="007B0C6E">
            <w:pPr>
              <w:jc w:val="right"/>
              <w:rPr>
                <w:sz w:val="20"/>
                <w:szCs w:val="20"/>
                <w:lang w:eastAsia="en-CA"/>
              </w:rPr>
            </w:pPr>
            <w:r w:rsidRPr="00846D53">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30BAC494" w14:textId="77777777" w:rsidR="007B0C6E" w:rsidRPr="00846D53" w:rsidRDefault="007B0C6E" w:rsidP="007B0C6E">
            <w:pPr>
              <w:jc w:val="right"/>
              <w:rPr>
                <w:sz w:val="20"/>
                <w:szCs w:val="20"/>
                <w:lang w:eastAsia="en-CA"/>
              </w:rPr>
            </w:pPr>
            <w:r w:rsidRPr="00846D53">
              <w:rPr>
                <w:sz w:val="20"/>
                <w:szCs w:val="20"/>
                <w:lang w:eastAsia="en-CA"/>
              </w:rPr>
              <w:t>5,370,000</w:t>
            </w:r>
          </w:p>
        </w:tc>
        <w:tc>
          <w:tcPr>
            <w:tcW w:w="1134" w:type="dxa"/>
            <w:tcBorders>
              <w:top w:val="nil"/>
              <w:left w:val="nil"/>
              <w:bottom w:val="single" w:sz="4" w:space="0" w:color="auto"/>
              <w:right w:val="single" w:sz="4" w:space="0" w:color="auto"/>
            </w:tcBorders>
            <w:shd w:val="clear" w:color="auto" w:fill="auto"/>
            <w:noWrap/>
            <w:hideMark/>
          </w:tcPr>
          <w:p w14:paraId="08144127" w14:textId="77777777" w:rsidR="007B0C6E" w:rsidRPr="00846D53" w:rsidRDefault="007B0C6E" w:rsidP="007B0C6E">
            <w:pPr>
              <w:jc w:val="right"/>
              <w:rPr>
                <w:sz w:val="20"/>
                <w:szCs w:val="20"/>
                <w:lang w:eastAsia="en-CA"/>
              </w:rPr>
            </w:pPr>
            <w:r w:rsidRPr="00846D53">
              <w:rPr>
                <w:sz w:val="20"/>
                <w:szCs w:val="20"/>
                <w:lang w:eastAsia="en-CA"/>
              </w:rPr>
              <w:t>0</w:t>
            </w:r>
          </w:p>
        </w:tc>
      </w:tr>
      <w:tr w:rsidR="00846D53" w:rsidRPr="00846D53" w14:paraId="2B11048E" w14:textId="77777777" w:rsidTr="004C3F06">
        <w:trPr>
          <w:trHeight w:val="264"/>
        </w:trPr>
        <w:tc>
          <w:tcPr>
            <w:tcW w:w="3681" w:type="dxa"/>
            <w:tcBorders>
              <w:top w:val="nil"/>
              <w:left w:val="single" w:sz="4" w:space="0" w:color="auto"/>
              <w:bottom w:val="single" w:sz="4" w:space="0" w:color="auto"/>
              <w:right w:val="single" w:sz="4" w:space="0" w:color="auto"/>
            </w:tcBorders>
            <w:shd w:val="clear" w:color="auto" w:fill="auto"/>
            <w:noWrap/>
            <w:hideMark/>
          </w:tcPr>
          <w:p w14:paraId="7DB8647B" w14:textId="61256A71" w:rsidR="00421EB6" w:rsidRPr="00846D53" w:rsidRDefault="00421EB6" w:rsidP="00421EB6">
            <w:pPr>
              <w:ind w:right="-112"/>
              <w:jc w:val="left"/>
              <w:rPr>
                <w:sz w:val="20"/>
                <w:szCs w:val="20"/>
                <w:lang w:eastAsia="en-CA"/>
              </w:rPr>
            </w:pPr>
            <w:r w:rsidRPr="00846D53">
              <w:rPr>
                <w:sz w:val="20"/>
                <w:szCs w:val="20"/>
                <w:lang w:eastAsia="en-CA"/>
              </w:rPr>
              <w:t>National inventories of banks of waste</w:t>
            </w:r>
            <w:r w:rsidRPr="00846D53">
              <w:rPr>
                <w:sz w:val="20"/>
                <w:szCs w:val="20"/>
                <w:lang w:eastAsia="en-CA"/>
              </w:rPr>
              <w:noBreakHyphen/>
              <w:t>controlled substances – PRP (</w:t>
            </w:r>
            <w:r w:rsidR="005F3AA3" w:rsidRPr="00846D53">
              <w:rPr>
                <w:sz w:val="20"/>
                <w:szCs w:val="20"/>
                <w:lang w:eastAsia="en-CA"/>
              </w:rPr>
              <w:t>decision </w:t>
            </w:r>
            <w:r w:rsidRPr="00846D53">
              <w:rPr>
                <w:sz w:val="20"/>
                <w:szCs w:val="20"/>
                <w:lang w:eastAsia="en-CA"/>
              </w:rPr>
              <w:t>91/66)</w:t>
            </w:r>
          </w:p>
        </w:tc>
        <w:tc>
          <w:tcPr>
            <w:tcW w:w="1134" w:type="dxa"/>
            <w:tcBorders>
              <w:top w:val="nil"/>
              <w:left w:val="nil"/>
              <w:bottom w:val="single" w:sz="4" w:space="0" w:color="auto"/>
              <w:right w:val="single" w:sz="4" w:space="0" w:color="auto"/>
            </w:tcBorders>
            <w:shd w:val="clear" w:color="auto" w:fill="auto"/>
            <w:noWrap/>
            <w:hideMark/>
          </w:tcPr>
          <w:p w14:paraId="25F3ACA2" w14:textId="77777777" w:rsidR="00421EB6" w:rsidRPr="00846D53" w:rsidRDefault="00421EB6" w:rsidP="00421EB6">
            <w:pPr>
              <w:jc w:val="right"/>
              <w:rPr>
                <w:sz w:val="20"/>
                <w:szCs w:val="20"/>
                <w:lang w:eastAsia="en-CA"/>
              </w:rPr>
            </w:pPr>
            <w:r w:rsidRPr="00846D53">
              <w:rPr>
                <w:sz w:val="20"/>
                <w:szCs w:val="20"/>
                <w:lang w:eastAsia="en-CA"/>
              </w:rPr>
              <w:t>96,000</w:t>
            </w:r>
          </w:p>
        </w:tc>
        <w:tc>
          <w:tcPr>
            <w:tcW w:w="1134" w:type="dxa"/>
            <w:tcBorders>
              <w:top w:val="nil"/>
              <w:left w:val="nil"/>
              <w:bottom w:val="single" w:sz="4" w:space="0" w:color="auto"/>
              <w:right w:val="single" w:sz="4" w:space="0" w:color="auto"/>
            </w:tcBorders>
            <w:shd w:val="clear" w:color="auto" w:fill="auto"/>
            <w:noWrap/>
            <w:hideMark/>
          </w:tcPr>
          <w:p w14:paraId="103296B3" w14:textId="77777777" w:rsidR="00421EB6" w:rsidRPr="00846D53" w:rsidRDefault="00421EB6" w:rsidP="00421EB6">
            <w:pPr>
              <w:jc w:val="right"/>
              <w:rPr>
                <w:sz w:val="20"/>
                <w:szCs w:val="20"/>
                <w:lang w:eastAsia="en-CA"/>
              </w:rPr>
            </w:pPr>
            <w:r w:rsidRPr="00846D53">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7FCC0E51" w14:textId="77777777" w:rsidR="00421EB6" w:rsidRPr="00846D53" w:rsidRDefault="00421EB6" w:rsidP="00421EB6">
            <w:pPr>
              <w:jc w:val="right"/>
              <w:rPr>
                <w:sz w:val="20"/>
                <w:szCs w:val="20"/>
                <w:lang w:eastAsia="en-CA"/>
              </w:rPr>
            </w:pPr>
            <w:r w:rsidRPr="00846D53">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524E2998" w14:textId="77777777" w:rsidR="00421EB6" w:rsidRPr="00846D53" w:rsidRDefault="00421EB6" w:rsidP="00421EB6">
            <w:pPr>
              <w:jc w:val="right"/>
              <w:rPr>
                <w:sz w:val="20"/>
                <w:szCs w:val="20"/>
                <w:lang w:eastAsia="en-CA"/>
              </w:rPr>
            </w:pPr>
            <w:r w:rsidRPr="00846D53">
              <w:rPr>
                <w:sz w:val="20"/>
                <w:szCs w:val="20"/>
                <w:lang w:eastAsia="en-CA"/>
              </w:rPr>
              <w:t>96,000</w:t>
            </w:r>
          </w:p>
        </w:tc>
        <w:tc>
          <w:tcPr>
            <w:tcW w:w="1134" w:type="dxa"/>
            <w:tcBorders>
              <w:top w:val="nil"/>
              <w:left w:val="nil"/>
              <w:bottom w:val="single" w:sz="4" w:space="0" w:color="auto"/>
              <w:right w:val="single" w:sz="4" w:space="0" w:color="auto"/>
            </w:tcBorders>
            <w:shd w:val="clear" w:color="auto" w:fill="auto"/>
            <w:noWrap/>
            <w:hideMark/>
          </w:tcPr>
          <w:p w14:paraId="1B9E82EA" w14:textId="77777777" w:rsidR="00421EB6" w:rsidRPr="00846D53" w:rsidRDefault="00421EB6" w:rsidP="00421EB6">
            <w:pPr>
              <w:jc w:val="right"/>
              <w:rPr>
                <w:sz w:val="20"/>
                <w:szCs w:val="20"/>
                <w:lang w:eastAsia="en-CA"/>
              </w:rPr>
            </w:pPr>
            <w:r w:rsidRPr="00846D53">
              <w:rPr>
                <w:sz w:val="20"/>
                <w:szCs w:val="20"/>
                <w:lang w:eastAsia="en-CA"/>
              </w:rPr>
              <w:t>0</w:t>
            </w:r>
          </w:p>
        </w:tc>
      </w:tr>
      <w:tr w:rsidR="00846D53" w:rsidRPr="00846D53" w14:paraId="7AD30859" w14:textId="77777777" w:rsidTr="004C3F06">
        <w:trPr>
          <w:trHeight w:val="139"/>
        </w:trPr>
        <w:tc>
          <w:tcPr>
            <w:tcW w:w="3681" w:type="dxa"/>
            <w:tcBorders>
              <w:top w:val="nil"/>
              <w:left w:val="single" w:sz="4" w:space="0" w:color="auto"/>
              <w:bottom w:val="single" w:sz="4" w:space="0" w:color="auto"/>
              <w:right w:val="single" w:sz="4" w:space="0" w:color="auto"/>
            </w:tcBorders>
            <w:shd w:val="clear" w:color="auto" w:fill="auto"/>
            <w:noWrap/>
            <w:hideMark/>
          </w:tcPr>
          <w:p w14:paraId="46E8823E" w14:textId="77777777" w:rsidR="000813F1" w:rsidRPr="00846D53" w:rsidRDefault="000813F1" w:rsidP="000813F1">
            <w:pPr>
              <w:jc w:val="left"/>
              <w:rPr>
                <w:b/>
                <w:bCs/>
                <w:sz w:val="20"/>
                <w:szCs w:val="20"/>
                <w:lang w:eastAsia="en-CA"/>
              </w:rPr>
            </w:pPr>
            <w:r w:rsidRPr="00846D53">
              <w:rPr>
                <w:b/>
                <w:bCs/>
                <w:sz w:val="20"/>
                <w:szCs w:val="20"/>
                <w:lang w:eastAsia="en-CA"/>
              </w:rPr>
              <w:t>Other activities subtotal</w:t>
            </w:r>
          </w:p>
        </w:tc>
        <w:tc>
          <w:tcPr>
            <w:tcW w:w="1134" w:type="dxa"/>
            <w:tcBorders>
              <w:top w:val="nil"/>
              <w:left w:val="nil"/>
              <w:bottom w:val="single" w:sz="4" w:space="0" w:color="auto"/>
              <w:right w:val="single" w:sz="4" w:space="0" w:color="auto"/>
            </w:tcBorders>
            <w:shd w:val="clear" w:color="auto" w:fill="auto"/>
            <w:noWrap/>
            <w:hideMark/>
          </w:tcPr>
          <w:p w14:paraId="60D96960" w14:textId="0F503850" w:rsidR="000813F1" w:rsidRPr="00846D53" w:rsidRDefault="000813F1" w:rsidP="000813F1">
            <w:pPr>
              <w:jc w:val="right"/>
              <w:rPr>
                <w:b/>
                <w:bCs/>
                <w:sz w:val="20"/>
                <w:szCs w:val="20"/>
                <w:lang w:eastAsia="en-CA"/>
              </w:rPr>
            </w:pPr>
            <w:r w:rsidRPr="00846D53">
              <w:rPr>
                <w:b/>
                <w:bCs/>
                <w:sz w:val="20"/>
                <w:szCs w:val="20"/>
                <w:lang w:eastAsia="en-CA"/>
              </w:rPr>
              <w:t>5,466,000</w:t>
            </w:r>
          </w:p>
        </w:tc>
        <w:tc>
          <w:tcPr>
            <w:tcW w:w="1134" w:type="dxa"/>
            <w:tcBorders>
              <w:top w:val="nil"/>
              <w:left w:val="nil"/>
              <w:bottom w:val="single" w:sz="4" w:space="0" w:color="auto"/>
              <w:right w:val="single" w:sz="4" w:space="0" w:color="auto"/>
            </w:tcBorders>
            <w:shd w:val="clear" w:color="auto" w:fill="auto"/>
            <w:noWrap/>
            <w:hideMark/>
          </w:tcPr>
          <w:p w14:paraId="0FAC7473" w14:textId="138D1966" w:rsidR="000813F1" w:rsidRPr="00846D53" w:rsidRDefault="000813F1" w:rsidP="000813F1">
            <w:pPr>
              <w:jc w:val="right"/>
              <w:rPr>
                <w:b/>
                <w:bCs/>
                <w:sz w:val="20"/>
                <w:szCs w:val="20"/>
                <w:lang w:eastAsia="en-CA"/>
              </w:rPr>
            </w:pPr>
            <w:r w:rsidRPr="00846D53">
              <w:rPr>
                <w:b/>
                <w:bCs/>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65FC1AD2" w14:textId="77777777" w:rsidR="000813F1" w:rsidRPr="00846D53" w:rsidRDefault="000813F1" w:rsidP="000813F1">
            <w:pPr>
              <w:jc w:val="right"/>
              <w:rPr>
                <w:b/>
                <w:bCs/>
                <w:sz w:val="20"/>
                <w:szCs w:val="20"/>
                <w:lang w:eastAsia="en-CA"/>
              </w:rPr>
            </w:pPr>
            <w:r w:rsidRPr="00846D53">
              <w:rPr>
                <w:b/>
                <w:bCs/>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139DC93A" w14:textId="77777777" w:rsidR="000813F1" w:rsidRPr="00846D53" w:rsidRDefault="000813F1" w:rsidP="000813F1">
            <w:pPr>
              <w:jc w:val="right"/>
              <w:rPr>
                <w:b/>
                <w:bCs/>
                <w:sz w:val="20"/>
                <w:szCs w:val="20"/>
                <w:lang w:eastAsia="en-CA"/>
              </w:rPr>
            </w:pPr>
            <w:r w:rsidRPr="00846D53">
              <w:rPr>
                <w:b/>
                <w:bCs/>
                <w:sz w:val="20"/>
                <w:szCs w:val="20"/>
                <w:lang w:eastAsia="en-CA"/>
              </w:rPr>
              <w:t>5,466,000</w:t>
            </w:r>
          </w:p>
        </w:tc>
        <w:tc>
          <w:tcPr>
            <w:tcW w:w="1134" w:type="dxa"/>
            <w:tcBorders>
              <w:top w:val="nil"/>
              <w:left w:val="nil"/>
              <w:bottom w:val="single" w:sz="4" w:space="0" w:color="auto"/>
              <w:right w:val="single" w:sz="4" w:space="0" w:color="auto"/>
            </w:tcBorders>
            <w:shd w:val="clear" w:color="auto" w:fill="auto"/>
            <w:noWrap/>
            <w:hideMark/>
          </w:tcPr>
          <w:p w14:paraId="273D6EDE" w14:textId="77777777" w:rsidR="000813F1" w:rsidRPr="00846D53" w:rsidRDefault="000813F1" w:rsidP="000813F1">
            <w:pPr>
              <w:jc w:val="right"/>
              <w:rPr>
                <w:b/>
                <w:bCs/>
                <w:sz w:val="20"/>
                <w:szCs w:val="20"/>
                <w:lang w:eastAsia="en-CA"/>
              </w:rPr>
            </w:pPr>
            <w:r w:rsidRPr="00846D53">
              <w:rPr>
                <w:b/>
                <w:bCs/>
                <w:sz w:val="20"/>
                <w:szCs w:val="20"/>
                <w:lang w:eastAsia="en-CA"/>
              </w:rPr>
              <w:t>0</w:t>
            </w:r>
          </w:p>
        </w:tc>
      </w:tr>
      <w:tr w:rsidR="00846D53" w:rsidRPr="00846D53" w14:paraId="0D63E9BC" w14:textId="77777777" w:rsidTr="004C3F06">
        <w:trPr>
          <w:trHeight w:val="58"/>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CF42609" w14:textId="77777777" w:rsidR="00421EB6" w:rsidRPr="00846D53" w:rsidRDefault="00421EB6" w:rsidP="00421EB6">
            <w:pPr>
              <w:jc w:val="left"/>
              <w:rPr>
                <w:b/>
                <w:bCs/>
                <w:sz w:val="20"/>
                <w:szCs w:val="20"/>
                <w:lang w:eastAsia="en-CA"/>
              </w:rPr>
            </w:pPr>
            <w:r w:rsidRPr="00846D53">
              <w:rPr>
                <w:b/>
                <w:bCs/>
                <w:sz w:val="20"/>
                <w:szCs w:val="20"/>
                <w:lang w:eastAsia="en-CA"/>
              </w:rPr>
              <w:t>Standard activities</w:t>
            </w:r>
          </w:p>
        </w:tc>
      </w:tr>
      <w:tr w:rsidR="00846D53" w:rsidRPr="00846D53" w14:paraId="4CA79296" w14:textId="77777777" w:rsidTr="004C3F06">
        <w:trPr>
          <w:trHeight w:val="58"/>
        </w:trPr>
        <w:tc>
          <w:tcPr>
            <w:tcW w:w="3681" w:type="dxa"/>
            <w:tcBorders>
              <w:top w:val="nil"/>
              <w:left w:val="single" w:sz="4" w:space="0" w:color="auto"/>
              <w:bottom w:val="single" w:sz="4" w:space="0" w:color="auto"/>
              <w:right w:val="single" w:sz="4" w:space="0" w:color="auto"/>
            </w:tcBorders>
            <w:shd w:val="clear" w:color="auto" w:fill="auto"/>
            <w:noWrap/>
            <w:hideMark/>
          </w:tcPr>
          <w:p w14:paraId="4D0A8931" w14:textId="12436397" w:rsidR="00421EB6" w:rsidRPr="00846D53" w:rsidRDefault="00421EB6" w:rsidP="00421EB6">
            <w:pPr>
              <w:jc w:val="left"/>
              <w:rPr>
                <w:sz w:val="20"/>
                <w:szCs w:val="20"/>
                <w:lang w:eastAsia="en-CA"/>
              </w:rPr>
            </w:pPr>
            <w:r w:rsidRPr="00846D53">
              <w:rPr>
                <w:sz w:val="20"/>
                <w:szCs w:val="20"/>
                <w:lang w:eastAsia="en-CA"/>
              </w:rPr>
              <w:t>IS</w:t>
            </w:r>
          </w:p>
        </w:tc>
        <w:tc>
          <w:tcPr>
            <w:tcW w:w="1134" w:type="dxa"/>
            <w:tcBorders>
              <w:top w:val="nil"/>
              <w:left w:val="nil"/>
              <w:bottom w:val="single" w:sz="4" w:space="0" w:color="auto"/>
              <w:right w:val="single" w:sz="4" w:space="0" w:color="auto"/>
            </w:tcBorders>
            <w:shd w:val="clear" w:color="auto" w:fill="auto"/>
            <w:noWrap/>
            <w:hideMark/>
          </w:tcPr>
          <w:p w14:paraId="283E09F9" w14:textId="77777777" w:rsidR="00421EB6" w:rsidRPr="00846D53" w:rsidRDefault="00421EB6" w:rsidP="00421EB6">
            <w:pPr>
              <w:jc w:val="right"/>
              <w:rPr>
                <w:sz w:val="20"/>
                <w:szCs w:val="20"/>
                <w:lang w:eastAsia="en-CA"/>
              </w:rPr>
            </w:pPr>
            <w:r w:rsidRPr="00846D53">
              <w:rPr>
                <w:sz w:val="20"/>
                <w:szCs w:val="20"/>
                <w:lang w:eastAsia="en-CA"/>
              </w:rPr>
              <w:t>368,559</w:t>
            </w:r>
          </w:p>
        </w:tc>
        <w:tc>
          <w:tcPr>
            <w:tcW w:w="1134" w:type="dxa"/>
            <w:tcBorders>
              <w:top w:val="nil"/>
              <w:left w:val="nil"/>
              <w:bottom w:val="single" w:sz="4" w:space="0" w:color="auto"/>
              <w:right w:val="single" w:sz="4" w:space="0" w:color="auto"/>
            </w:tcBorders>
            <w:shd w:val="clear" w:color="auto" w:fill="auto"/>
            <w:noWrap/>
            <w:hideMark/>
          </w:tcPr>
          <w:p w14:paraId="6F1161E2" w14:textId="77777777" w:rsidR="00421EB6" w:rsidRPr="00846D53" w:rsidRDefault="00421EB6" w:rsidP="00421EB6">
            <w:pPr>
              <w:jc w:val="right"/>
              <w:rPr>
                <w:sz w:val="20"/>
                <w:szCs w:val="20"/>
                <w:lang w:eastAsia="en-CA"/>
              </w:rPr>
            </w:pPr>
            <w:r w:rsidRPr="00846D53">
              <w:rPr>
                <w:sz w:val="20"/>
                <w:szCs w:val="20"/>
                <w:lang w:eastAsia="en-CA"/>
              </w:rPr>
              <w:t>9,048,789</w:t>
            </w:r>
          </w:p>
        </w:tc>
        <w:tc>
          <w:tcPr>
            <w:tcW w:w="1134" w:type="dxa"/>
            <w:tcBorders>
              <w:top w:val="nil"/>
              <w:left w:val="nil"/>
              <w:bottom w:val="single" w:sz="4" w:space="0" w:color="auto"/>
              <w:right w:val="single" w:sz="4" w:space="0" w:color="auto"/>
            </w:tcBorders>
            <w:shd w:val="clear" w:color="auto" w:fill="auto"/>
            <w:noWrap/>
            <w:hideMark/>
          </w:tcPr>
          <w:p w14:paraId="08E4FF6F" w14:textId="77777777" w:rsidR="00421EB6" w:rsidRPr="00846D53" w:rsidRDefault="00421EB6" w:rsidP="00421EB6">
            <w:pPr>
              <w:jc w:val="right"/>
              <w:rPr>
                <w:sz w:val="20"/>
                <w:szCs w:val="20"/>
                <w:lang w:eastAsia="en-CA"/>
              </w:rPr>
            </w:pPr>
            <w:r w:rsidRPr="00846D53">
              <w:rPr>
                <w:sz w:val="20"/>
                <w:szCs w:val="20"/>
                <w:lang w:eastAsia="en-CA"/>
              </w:rPr>
              <w:t>4,095,018</w:t>
            </w:r>
          </w:p>
        </w:tc>
        <w:tc>
          <w:tcPr>
            <w:tcW w:w="1276" w:type="dxa"/>
            <w:tcBorders>
              <w:top w:val="nil"/>
              <w:left w:val="nil"/>
              <w:bottom w:val="single" w:sz="4" w:space="0" w:color="auto"/>
              <w:right w:val="single" w:sz="4" w:space="0" w:color="auto"/>
            </w:tcBorders>
            <w:shd w:val="clear" w:color="auto" w:fill="auto"/>
            <w:noWrap/>
            <w:hideMark/>
          </w:tcPr>
          <w:p w14:paraId="54280131" w14:textId="77777777" w:rsidR="00421EB6" w:rsidRPr="00846D53" w:rsidRDefault="00421EB6" w:rsidP="00421EB6">
            <w:pPr>
              <w:jc w:val="right"/>
              <w:rPr>
                <w:sz w:val="20"/>
                <w:szCs w:val="20"/>
                <w:lang w:eastAsia="en-CA"/>
              </w:rPr>
            </w:pPr>
            <w:r w:rsidRPr="00846D53">
              <w:rPr>
                <w:sz w:val="20"/>
                <w:szCs w:val="20"/>
                <w:lang w:eastAsia="en-CA"/>
              </w:rPr>
              <w:t>13,512,366</w:t>
            </w:r>
          </w:p>
        </w:tc>
        <w:tc>
          <w:tcPr>
            <w:tcW w:w="1134" w:type="dxa"/>
            <w:tcBorders>
              <w:top w:val="nil"/>
              <w:left w:val="nil"/>
              <w:bottom w:val="single" w:sz="4" w:space="0" w:color="auto"/>
              <w:right w:val="single" w:sz="4" w:space="0" w:color="auto"/>
            </w:tcBorders>
            <w:shd w:val="clear" w:color="auto" w:fill="auto"/>
            <w:noWrap/>
            <w:hideMark/>
          </w:tcPr>
          <w:p w14:paraId="1DC293AA" w14:textId="77777777" w:rsidR="00421EB6" w:rsidRPr="00846D53" w:rsidRDefault="00421EB6" w:rsidP="00421EB6">
            <w:pPr>
              <w:jc w:val="right"/>
              <w:rPr>
                <w:sz w:val="20"/>
                <w:szCs w:val="20"/>
                <w:lang w:eastAsia="en-CA"/>
              </w:rPr>
            </w:pPr>
            <w:r w:rsidRPr="00846D53">
              <w:rPr>
                <w:sz w:val="20"/>
                <w:szCs w:val="20"/>
                <w:lang w:eastAsia="en-CA"/>
              </w:rPr>
              <w:t>0</w:t>
            </w:r>
          </w:p>
        </w:tc>
      </w:tr>
      <w:tr w:rsidR="00846D53" w:rsidRPr="00846D53" w14:paraId="0F5B67EA" w14:textId="77777777" w:rsidTr="004C3F06">
        <w:trPr>
          <w:trHeight w:val="58"/>
        </w:trPr>
        <w:tc>
          <w:tcPr>
            <w:tcW w:w="3681" w:type="dxa"/>
            <w:tcBorders>
              <w:top w:val="nil"/>
              <w:left w:val="single" w:sz="4" w:space="0" w:color="auto"/>
              <w:bottom w:val="single" w:sz="4" w:space="0" w:color="auto"/>
              <w:right w:val="single" w:sz="4" w:space="0" w:color="auto"/>
            </w:tcBorders>
            <w:shd w:val="clear" w:color="auto" w:fill="auto"/>
            <w:noWrap/>
            <w:hideMark/>
          </w:tcPr>
          <w:p w14:paraId="53AF5650" w14:textId="77777777" w:rsidR="00421EB6" w:rsidRPr="00846D53" w:rsidRDefault="00421EB6" w:rsidP="00421EB6">
            <w:pPr>
              <w:jc w:val="left"/>
              <w:rPr>
                <w:sz w:val="20"/>
                <w:szCs w:val="20"/>
                <w:lang w:eastAsia="en-CA"/>
              </w:rPr>
            </w:pPr>
            <w:r w:rsidRPr="00846D53">
              <w:rPr>
                <w:sz w:val="20"/>
                <w:szCs w:val="20"/>
                <w:lang w:eastAsia="en-CA"/>
              </w:rPr>
              <w:t>Core unit</w:t>
            </w:r>
          </w:p>
        </w:tc>
        <w:tc>
          <w:tcPr>
            <w:tcW w:w="1134" w:type="dxa"/>
            <w:tcBorders>
              <w:top w:val="nil"/>
              <w:left w:val="nil"/>
              <w:bottom w:val="single" w:sz="4" w:space="0" w:color="auto"/>
              <w:right w:val="single" w:sz="4" w:space="0" w:color="auto"/>
            </w:tcBorders>
            <w:shd w:val="clear" w:color="auto" w:fill="auto"/>
            <w:noWrap/>
            <w:hideMark/>
          </w:tcPr>
          <w:p w14:paraId="088F2264" w14:textId="77777777" w:rsidR="00421EB6" w:rsidRPr="00846D53" w:rsidRDefault="00421EB6" w:rsidP="00421EB6">
            <w:pPr>
              <w:jc w:val="right"/>
              <w:rPr>
                <w:sz w:val="20"/>
                <w:szCs w:val="20"/>
                <w:lang w:eastAsia="en-CA"/>
              </w:rPr>
            </w:pPr>
            <w:r w:rsidRPr="00846D53">
              <w:rPr>
                <w:sz w:val="20"/>
                <w:szCs w:val="20"/>
                <w:lang w:eastAsia="en-CA"/>
              </w:rPr>
              <w:t>2,388,150</w:t>
            </w:r>
          </w:p>
        </w:tc>
        <w:tc>
          <w:tcPr>
            <w:tcW w:w="1134" w:type="dxa"/>
            <w:tcBorders>
              <w:top w:val="nil"/>
              <w:left w:val="nil"/>
              <w:bottom w:val="single" w:sz="4" w:space="0" w:color="auto"/>
              <w:right w:val="single" w:sz="4" w:space="0" w:color="auto"/>
            </w:tcBorders>
            <w:shd w:val="clear" w:color="auto" w:fill="auto"/>
            <w:noWrap/>
            <w:hideMark/>
          </w:tcPr>
          <w:p w14:paraId="76271C4F" w14:textId="77777777" w:rsidR="00421EB6" w:rsidRPr="00846D53" w:rsidRDefault="00421EB6" w:rsidP="00421EB6">
            <w:pPr>
              <w:jc w:val="right"/>
              <w:rPr>
                <w:sz w:val="20"/>
                <w:szCs w:val="20"/>
                <w:lang w:eastAsia="en-CA"/>
              </w:rPr>
            </w:pPr>
            <w:r w:rsidRPr="00846D53">
              <w:rPr>
                <w:sz w:val="20"/>
                <w:szCs w:val="20"/>
                <w:lang w:eastAsia="en-CA"/>
              </w:rPr>
              <w:t>2,203,467</w:t>
            </w:r>
          </w:p>
        </w:tc>
        <w:tc>
          <w:tcPr>
            <w:tcW w:w="1134" w:type="dxa"/>
            <w:tcBorders>
              <w:top w:val="nil"/>
              <w:left w:val="nil"/>
              <w:bottom w:val="single" w:sz="4" w:space="0" w:color="auto"/>
              <w:right w:val="single" w:sz="4" w:space="0" w:color="auto"/>
            </w:tcBorders>
            <w:shd w:val="clear" w:color="auto" w:fill="auto"/>
            <w:noWrap/>
            <w:hideMark/>
          </w:tcPr>
          <w:p w14:paraId="5575F590" w14:textId="77777777" w:rsidR="00421EB6" w:rsidRPr="00846D53" w:rsidRDefault="00421EB6" w:rsidP="00421EB6">
            <w:pPr>
              <w:jc w:val="right"/>
              <w:rPr>
                <w:sz w:val="20"/>
                <w:szCs w:val="20"/>
                <w:lang w:eastAsia="en-CA"/>
              </w:rPr>
            </w:pPr>
            <w:r w:rsidRPr="00846D53">
              <w:rPr>
                <w:sz w:val="20"/>
                <w:szCs w:val="20"/>
                <w:lang w:eastAsia="en-CA"/>
              </w:rPr>
              <w:t>2,218,892</w:t>
            </w:r>
          </w:p>
        </w:tc>
        <w:tc>
          <w:tcPr>
            <w:tcW w:w="1276" w:type="dxa"/>
            <w:tcBorders>
              <w:top w:val="nil"/>
              <w:left w:val="nil"/>
              <w:bottom w:val="single" w:sz="4" w:space="0" w:color="auto"/>
              <w:right w:val="single" w:sz="4" w:space="0" w:color="auto"/>
            </w:tcBorders>
            <w:shd w:val="clear" w:color="auto" w:fill="auto"/>
            <w:noWrap/>
            <w:hideMark/>
          </w:tcPr>
          <w:p w14:paraId="295A80B0" w14:textId="77777777" w:rsidR="00421EB6" w:rsidRPr="00846D53" w:rsidRDefault="00421EB6" w:rsidP="00421EB6">
            <w:pPr>
              <w:jc w:val="right"/>
              <w:rPr>
                <w:sz w:val="20"/>
                <w:szCs w:val="20"/>
                <w:lang w:eastAsia="en-CA"/>
              </w:rPr>
            </w:pPr>
            <w:r w:rsidRPr="00846D53">
              <w:rPr>
                <w:sz w:val="20"/>
                <w:szCs w:val="20"/>
                <w:lang w:eastAsia="en-CA"/>
              </w:rPr>
              <w:t>6,810,510</w:t>
            </w:r>
          </w:p>
        </w:tc>
        <w:tc>
          <w:tcPr>
            <w:tcW w:w="1134" w:type="dxa"/>
            <w:tcBorders>
              <w:top w:val="nil"/>
              <w:left w:val="nil"/>
              <w:bottom w:val="single" w:sz="4" w:space="0" w:color="auto"/>
              <w:right w:val="single" w:sz="4" w:space="0" w:color="auto"/>
            </w:tcBorders>
            <w:shd w:val="clear" w:color="auto" w:fill="auto"/>
            <w:noWrap/>
            <w:hideMark/>
          </w:tcPr>
          <w:p w14:paraId="10079E95" w14:textId="77777777" w:rsidR="00421EB6" w:rsidRPr="00846D53" w:rsidRDefault="00421EB6" w:rsidP="00421EB6">
            <w:pPr>
              <w:jc w:val="right"/>
              <w:rPr>
                <w:sz w:val="20"/>
                <w:szCs w:val="20"/>
                <w:lang w:eastAsia="en-CA"/>
              </w:rPr>
            </w:pPr>
            <w:r w:rsidRPr="00846D53">
              <w:rPr>
                <w:sz w:val="20"/>
                <w:szCs w:val="20"/>
                <w:lang w:eastAsia="en-CA"/>
              </w:rPr>
              <w:t>0</w:t>
            </w:r>
          </w:p>
        </w:tc>
      </w:tr>
      <w:tr w:rsidR="00846D53" w:rsidRPr="00846D53" w14:paraId="2B1BA9F7" w14:textId="77777777" w:rsidTr="004C3F06">
        <w:trPr>
          <w:trHeight w:val="58"/>
        </w:trPr>
        <w:tc>
          <w:tcPr>
            <w:tcW w:w="3681" w:type="dxa"/>
            <w:tcBorders>
              <w:top w:val="nil"/>
              <w:left w:val="single" w:sz="4" w:space="0" w:color="auto"/>
              <w:bottom w:val="single" w:sz="4" w:space="0" w:color="auto"/>
              <w:right w:val="single" w:sz="4" w:space="0" w:color="auto"/>
            </w:tcBorders>
            <w:shd w:val="clear" w:color="auto" w:fill="auto"/>
            <w:noWrap/>
            <w:hideMark/>
          </w:tcPr>
          <w:p w14:paraId="40AE2ECF" w14:textId="77777777" w:rsidR="00421EB6" w:rsidRPr="00846D53" w:rsidRDefault="00421EB6" w:rsidP="00421EB6">
            <w:pPr>
              <w:jc w:val="left"/>
              <w:rPr>
                <w:b/>
                <w:bCs/>
                <w:sz w:val="20"/>
                <w:szCs w:val="20"/>
                <w:lang w:eastAsia="en-CA"/>
              </w:rPr>
            </w:pPr>
            <w:r w:rsidRPr="00846D53">
              <w:rPr>
                <w:b/>
                <w:bCs/>
                <w:sz w:val="20"/>
                <w:szCs w:val="20"/>
                <w:lang w:eastAsia="en-CA"/>
              </w:rPr>
              <w:t>Standard activities subtotal</w:t>
            </w:r>
          </w:p>
        </w:tc>
        <w:tc>
          <w:tcPr>
            <w:tcW w:w="1134" w:type="dxa"/>
            <w:tcBorders>
              <w:top w:val="nil"/>
              <w:left w:val="nil"/>
              <w:bottom w:val="single" w:sz="4" w:space="0" w:color="auto"/>
              <w:right w:val="single" w:sz="4" w:space="0" w:color="auto"/>
            </w:tcBorders>
            <w:shd w:val="clear" w:color="auto" w:fill="auto"/>
            <w:noWrap/>
            <w:hideMark/>
          </w:tcPr>
          <w:p w14:paraId="75469AE1" w14:textId="77777777" w:rsidR="00421EB6" w:rsidRPr="00846D53" w:rsidRDefault="00421EB6" w:rsidP="00421EB6">
            <w:pPr>
              <w:jc w:val="right"/>
              <w:rPr>
                <w:b/>
                <w:bCs/>
                <w:sz w:val="20"/>
                <w:szCs w:val="20"/>
                <w:lang w:eastAsia="en-CA"/>
              </w:rPr>
            </w:pPr>
            <w:r w:rsidRPr="00846D53">
              <w:rPr>
                <w:b/>
                <w:bCs/>
                <w:sz w:val="20"/>
                <w:szCs w:val="20"/>
                <w:lang w:eastAsia="en-CA"/>
              </w:rPr>
              <w:t>2,756,710</w:t>
            </w:r>
          </w:p>
        </w:tc>
        <w:tc>
          <w:tcPr>
            <w:tcW w:w="1134" w:type="dxa"/>
            <w:tcBorders>
              <w:top w:val="nil"/>
              <w:left w:val="nil"/>
              <w:bottom w:val="single" w:sz="4" w:space="0" w:color="auto"/>
              <w:right w:val="single" w:sz="4" w:space="0" w:color="auto"/>
            </w:tcBorders>
            <w:shd w:val="clear" w:color="auto" w:fill="auto"/>
            <w:noWrap/>
            <w:hideMark/>
          </w:tcPr>
          <w:p w14:paraId="30B0A838" w14:textId="77777777" w:rsidR="00421EB6" w:rsidRPr="00846D53" w:rsidRDefault="00421EB6" w:rsidP="00421EB6">
            <w:pPr>
              <w:jc w:val="right"/>
              <w:rPr>
                <w:b/>
                <w:bCs/>
                <w:sz w:val="20"/>
                <w:szCs w:val="20"/>
                <w:lang w:eastAsia="en-CA"/>
              </w:rPr>
            </w:pPr>
            <w:r w:rsidRPr="00846D53">
              <w:rPr>
                <w:b/>
                <w:bCs/>
                <w:sz w:val="20"/>
                <w:szCs w:val="20"/>
                <w:lang w:eastAsia="en-CA"/>
              </w:rPr>
              <w:t>11,252,256</w:t>
            </w:r>
          </w:p>
        </w:tc>
        <w:tc>
          <w:tcPr>
            <w:tcW w:w="1134" w:type="dxa"/>
            <w:tcBorders>
              <w:top w:val="nil"/>
              <w:left w:val="nil"/>
              <w:bottom w:val="single" w:sz="4" w:space="0" w:color="auto"/>
              <w:right w:val="single" w:sz="4" w:space="0" w:color="auto"/>
            </w:tcBorders>
            <w:shd w:val="clear" w:color="auto" w:fill="auto"/>
            <w:noWrap/>
            <w:hideMark/>
          </w:tcPr>
          <w:p w14:paraId="04323733" w14:textId="77777777" w:rsidR="00421EB6" w:rsidRPr="00846D53" w:rsidRDefault="00421EB6" w:rsidP="00421EB6">
            <w:pPr>
              <w:jc w:val="right"/>
              <w:rPr>
                <w:b/>
                <w:bCs/>
                <w:sz w:val="20"/>
                <w:szCs w:val="20"/>
                <w:lang w:eastAsia="en-CA"/>
              </w:rPr>
            </w:pPr>
            <w:r w:rsidRPr="00846D53">
              <w:rPr>
                <w:b/>
                <w:bCs/>
                <w:sz w:val="20"/>
                <w:szCs w:val="20"/>
                <w:lang w:eastAsia="en-CA"/>
              </w:rPr>
              <w:t>6,313,910</w:t>
            </w:r>
          </w:p>
        </w:tc>
        <w:tc>
          <w:tcPr>
            <w:tcW w:w="1276" w:type="dxa"/>
            <w:tcBorders>
              <w:top w:val="nil"/>
              <w:left w:val="nil"/>
              <w:bottom w:val="single" w:sz="4" w:space="0" w:color="auto"/>
              <w:right w:val="single" w:sz="4" w:space="0" w:color="auto"/>
            </w:tcBorders>
            <w:shd w:val="clear" w:color="auto" w:fill="auto"/>
            <w:noWrap/>
            <w:hideMark/>
          </w:tcPr>
          <w:p w14:paraId="157C649D" w14:textId="77777777" w:rsidR="00421EB6" w:rsidRPr="00846D53" w:rsidRDefault="00421EB6" w:rsidP="00421EB6">
            <w:pPr>
              <w:jc w:val="right"/>
              <w:rPr>
                <w:b/>
                <w:bCs/>
                <w:sz w:val="20"/>
                <w:szCs w:val="20"/>
                <w:lang w:eastAsia="en-CA"/>
              </w:rPr>
            </w:pPr>
            <w:r w:rsidRPr="00846D53">
              <w:rPr>
                <w:b/>
                <w:bCs/>
                <w:sz w:val="20"/>
                <w:szCs w:val="20"/>
                <w:lang w:eastAsia="en-CA"/>
              </w:rPr>
              <w:t>20,322,876</w:t>
            </w:r>
          </w:p>
        </w:tc>
        <w:tc>
          <w:tcPr>
            <w:tcW w:w="1134" w:type="dxa"/>
            <w:tcBorders>
              <w:top w:val="nil"/>
              <w:left w:val="nil"/>
              <w:bottom w:val="single" w:sz="4" w:space="0" w:color="auto"/>
              <w:right w:val="single" w:sz="4" w:space="0" w:color="auto"/>
            </w:tcBorders>
            <w:shd w:val="clear" w:color="auto" w:fill="auto"/>
            <w:noWrap/>
            <w:hideMark/>
          </w:tcPr>
          <w:p w14:paraId="602CA0A4" w14:textId="77777777" w:rsidR="00421EB6" w:rsidRPr="00846D53" w:rsidRDefault="00421EB6" w:rsidP="00421EB6">
            <w:pPr>
              <w:jc w:val="right"/>
              <w:rPr>
                <w:b/>
                <w:bCs/>
                <w:sz w:val="20"/>
                <w:szCs w:val="20"/>
                <w:lang w:eastAsia="en-CA"/>
              </w:rPr>
            </w:pPr>
            <w:r w:rsidRPr="00846D53">
              <w:rPr>
                <w:b/>
                <w:bCs/>
                <w:sz w:val="20"/>
                <w:szCs w:val="20"/>
                <w:lang w:eastAsia="en-CA"/>
              </w:rPr>
              <w:t>0</w:t>
            </w:r>
          </w:p>
        </w:tc>
      </w:tr>
      <w:tr w:rsidR="00846D53" w:rsidRPr="00846D53" w14:paraId="72AB27E2" w14:textId="77777777" w:rsidTr="004C3F06">
        <w:trPr>
          <w:trHeight w:val="58"/>
        </w:trPr>
        <w:tc>
          <w:tcPr>
            <w:tcW w:w="3681" w:type="dxa"/>
            <w:tcBorders>
              <w:top w:val="nil"/>
              <w:left w:val="single" w:sz="4" w:space="0" w:color="auto"/>
              <w:bottom w:val="single" w:sz="4" w:space="0" w:color="auto"/>
              <w:right w:val="single" w:sz="4" w:space="0" w:color="auto"/>
            </w:tcBorders>
            <w:shd w:val="clear" w:color="auto" w:fill="auto"/>
            <w:noWrap/>
            <w:hideMark/>
          </w:tcPr>
          <w:p w14:paraId="5F544245" w14:textId="77777777" w:rsidR="00B60AF2" w:rsidRPr="00846D53" w:rsidRDefault="00B60AF2" w:rsidP="00B60AF2">
            <w:pPr>
              <w:jc w:val="left"/>
              <w:rPr>
                <w:b/>
                <w:bCs/>
                <w:sz w:val="20"/>
                <w:szCs w:val="20"/>
                <w:lang w:eastAsia="en-CA"/>
              </w:rPr>
            </w:pPr>
            <w:r w:rsidRPr="00846D53">
              <w:rPr>
                <w:b/>
                <w:bCs/>
                <w:sz w:val="20"/>
                <w:szCs w:val="20"/>
                <w:lang w:eastAsia="en-CA"/>
              </w:rPr>
              <w:t>Total</w:t>
            </w:r>
          </w:p>
        </w:tc>
        <w:tc>
          <w:tcPr>
            <w:tcW w:w="1134" w:type="dxa"/>
            <w:tcBorders>
              <w:top w:val="nil"/>
              <w:left w:val="nil"/>
              <w:bottom w:val="single" w:sz="4" w:space="0" w:color="auto"/>
              <w:right w:val="single" w:sz="4" w:space="0" w:color="auto"/>
            </w:tcBorders>
            <w:shd w:val="clear" w:color="auto" w:fill="auto"/>
            <w:noWrap/>
            <w:hideMark/>
          </w:tcPr>
          <w:p w14:paraId="3E7F2D3B" w14:textId="15F65E29" w:rsidR="00B60AF2" w:rsidRPr="00846D53" w:rsidRDefault="00B60AF2" w:rsidP="00B60AF2">
            <w:pPr>
              <w:jc w:val="right"/>
              <w:rPr>
                <w:b/>
                <w:bCs/>
                <w:sz w:val="20"/>
                <w:szCs w:val="20"/>
                <w:lang w:eastAsia="en-CA"/>
              </w:rPr>
            </w:pPr>
            <w:r w:rsidRPr="00846D53">
              <w:rPr>
                <w:b/>
                <w:bCs/>
                <w:sz w:val="20"/>
                <w:szCs w:val="20"/>
                <w:lang w:eastAsia="en-CA"/>
              </w:rPr>
              <w:t>37,075,372</w:t>
            </w:r>
          </w:p>
        </w:tc>
        <w:tc>
          <w:tcPr>
            <w:tcW w:w="1134" w:type="dxa"/>
            <w:tcBorders>
              <w:top w:val="nil"/>
              <w:left w:val="nil"/>
              <w:bottom w:val="single" w:sz="4" w:space="0" w:color="auto"/>
              <w:right w:val="single" w:sz="4" w:space="0" w:color="auto"/>
            </w:tcBorders>
            <w:shd w:val="clear" w:color="auto" w:fill="auto"/>
            <w:noWrap/>
            <w:hideMark/>
          </w:tcPr>
          <w:p w14:paraId="2FF6F3F2" w14:textId="27870F15" w:rsidR="00B60AF2" w:rsidRPr="00846D53" w:rsidRDefault="00B60AF2" w:rsidP="00B60AF2">
            <w:pPr>
              <w:jc w:val="right"/>
              <w:rPr>
                <w:b/>
                <w:bCs/>
                <w:sz w:val="20"/>
                <w:szCs w:val="20"/>
                <w:lang w:eastAsia="en-CA"/>
              </w:rPr>
            </w:pPr>
            <w:r w:rsidRPr="00846D53">
              <w:rPr>
                <w:b/>
                <w:bCs/>
                <w:sz w:val="20"/>
                <w:szCs w:val="20"/>
                <w:lang w:eastAsia="en-CA"/>
              </w:rPr>
              <w:t>62,742,357</w:t>
            </w:r>
          </w:p>
        </w:tc>
        <w:tc>
          <w:tcPr>
            <w:tcW w:w="1134" w:type="dxa"/>
            <w:tcBorders>
              <w:top w:val="nil"/>
              <w:left w:val="nil"/>
              <w:bottom w:val="single" w:sz="4" w:space="0" w:color="auto"/>
              <w:right w:val="single" w:sz="4" w:space="0" w:color="auto"/>
            </w:tcBorders>
            <w:shd w:val="clear" w:color="auto" w:fill="auto"/>
            <w:noWrap/>
            <w:hideMark/>
          </w:tcPr>
          <w:p w14:paraId="2FF957A4" w14:textId="77777777" w:rsidR="00B60AF2" w:rsidRPr="00846D53" w:rsidRDefault="00B60AF2" w:rsidP="00B60AF2">
            <w:pPr>
              <w:jc w:val="right"/>
              <w:rPr>
                <w:b/>
                <w:bCs/>
                <w:sz w:val="20"/>
                <w:szCs w:val="20"/>
                <w:lang w:eastAsia="en-CA"/>
              </w:rPr>
            </w:pPr>
            <w:r w:rsidRPr="00846D53">
              <w:rPr>
                <w:b/>
                <w:bCs/>
                <w:sz w:val="20"/>
                <w:szCs w:val="20"/>
                <w:lang w:eastAsia="en-CA"/>
              </w:rPr>
              <w:t>48,316,787</w:t>
            </w:r>
          </w:p>
        </w:tc>
        <w:tc>
          <w:tcPr>
            <w:tcW w:w="1276" w:type="dxa"/>
            <w:tcBorders>
              <w:top w:val="nil"/>
              <w:left w:val="nil"/>
              <w:bottom w:val="single" w:sz="4" w:space="0" w:color="auto"/>
              <w:right w:val="single" w:sz="4" w:space="0" w:color="auto"/>
            </w:tcBorders>
            <w:shd w:val="clear" w:color="auto" w:fill="auto"/>
            <w:noWrap/>
            <w:hideMark/>
          </w:tcPr>
          <w:p w14:paraId="0BA4086C" w14:textId="77777777" w:rsidR="00B60AF2" w:rsidRPr="00846D53" w:rsidRDefault="00B60AF2" w:rsidP="00B60AF2">
            <w:pPr>
              <w:jc w:val="right"/>
              <w:rPr>
                <w:b/>
                <w:bCs/>
                <w:sz w:val="20"/>
                <w:szCs w:val="20"/>
                <w:lang w:eastAsia="en-CA"/>
              </w:rPr>
            </w:pPr>
            <w:r w:rsidRPr="00846D53">
              <w:rPr>
                <w:b/>
                <w:bCs/>
                <w:sz w:val="20"/>
                <w:szCs w:val="20"/>
                <w:lang w:eastAsia="en-CA"/>
              </w:rPr>
              <w:t>148,134,517</w:t>
            </w:r>
          </w:p>
        </w:tc>
        <w:tc>
          <w:tcPr>
            <w:tcW w:w="1134" w:type="dxa"/>
            <w:tcBorders>
              <w:top w:val="nil"/>
              <w:left w:val="nil"/>
              <w:bottom w:val="single" w:sz="4" w:space="0" w:color="auto"/>
              <w:right w:val="single" w:sz="4" w:space="0" w:color="auto"/>
            </w:tcBorders>
            <w:shd w:val="clear" w:color="auto" w:fill="auto"/>
            <w:noWrap/>
            <w:hideMark/>
          </w:tcPr>
          <w:p w14:paraId="2EE3C28B" w14:textId="77777777" w:rsidR="00B60AF2" w:rsidRPr="00846D53" w:rsidRDefault="00B60AF2" w:rsidP="00B60AF2">
            <w:pPr>
              <w:jc w:val="right"/>
              <w:rPr>
                <w:b/>
                <w:bCs/>
                <w:sz w:val="20"/>
                <w:szCs w:val="20"/>
                <w:lang w:eastAsia="en-CA"/>
              </w:rPr>
            </w:pPr>
            <w:r w:rsidRPr="00846D53">
              <w:rPr>
                <w:b/>
                <w:bCs/>
                <w:sz w:val="20"/>
                <w:szCs w:val="20"/>
                <w:lang w:eastAsia="en-CA"/>
              </w:rPr>
              <w:t>33,228,561</w:t>
            </w:r>
          </w:p>
        </w:tc>
      </w:tr>
    </w:tbl>
    <w:p w14:paraId="51B545C4" w14:textId="77777777" w:rsidR="002423B5" w:rsidRPr="00846D53" w:rsidRDefault="002423B5" w:rsidP="002423B5">
      <w:pPr>
        <w:rPr>
          <w:sz w:val="19"/>
          <w:szCs w:val="19"/>
          <w:lang w:val="en-US"/>
        </w:rPr>
      </w:pPr>
      <w:r w:rsidRPr="00846D53">
        <w:rPr>
          <w:sz w:val="19"/>
          <w:szCs w:val="19"/>
          <w:lang w:val="en-US"/>
        </w:rPr>
        <w:t xml:space="preserve">* Including agency support costs where applicable. </w:t>
      </w:r>
    </w:p>
    <w:p w14:paraId="3242635E" w14:textId="77777777" w:rsidR="002423B5" w:rsidRPr="00846D53" w:rsidRDefault="002423B5" w:rsidP="002423B5">
      <w:pPr>
        <w:rPr>
          <w:b/>
          <w:bCs/>
        </w:rPr>
      </w:pPr>
    </w:p>
    <w:p w14:paraId="37EAEDF5" w14:textId="77777777" w:rsidR="002423B5" w:rsidRPr="00846D53" w:rsidRDefault="002423B5" w:rsidP="002423B5">
      <w:pPr>
        <w:widowControl w:val="0"/>
        <w:jc w:val="left"/>
        <w:rPr>
          <w:b/>
          <w:sz w:val="24"/>
          <w:szCs w:val="24"/>
        </w:rPr>
      </w:pPr>
      <w:r w:rsidRPr="00846D53">
        <w:rPr>
          <w:b/>
          <w:sz w:val="24"/>
          <w:szCs w:val="24"/>
        </w:rPr>
        <w:t>IV.</w:t>
      </w:r>
      <w:r w:rsidRPr="00846D53">
        <w:rPr>
          <w:b/>
          <w:sz w:val="24"/>
          <w:szCs w:val="24"/>
        </w:rPr>
        <w:tab/>
        <w:t>Performance indicators</w:t>
      </w:r>
    </w:p>
    <w:p w14:paraId="4AB79D8E" w14:textId="77777777" w:rsidR="002423B5" w:rsidRPr="00846D53" w:rsidRDefault="002423B5" w:rsidP="002423B5">
      <w:pPr>
        <w:pStyle w:val="ListParagraph"/>
        <w:widowControl w:val="0"/>
        <w:ind w:left="709"/>
        <w:jc w:val="left"/>
        <w:rPr>
          <w:b/>
        </w:rPr>
      </w:pPr>
    </w:p>
    <w:p w14:paraId="01242A5B" w14:textId="78F429FF" w:rsidR="002423B5" w:rsidRPr="00846D53" w:rsidRDefault="002423B5" w:rsidP="00B56D10">
      <w:pPr>
        <w:pStyle w:val="Heading1"/>
      </w:pPr>
      <w:r w:rsidRPr="00846D53">
        <w:t xml:space="preserve">UNDP submitted performance indicators pursuant to decision </w:t>
      </w:r>
      <w:r w:rsidR="002A08D3" w:rsidRPr="00846D53">
        <w:t xml:space="preserve">93/8(d) </w:t>
      </w:r>
      <w:r w:rsidRPr="00846D53">
        <w:t>in its business plan narrative. The Secretariat informed UNDP of the targets shown in table 4.</w:t>
      </w:r>
    </w:p>
    <w:p w14:paraId="63798966" w14:textId="0241601A" w:rsidR="002423B5" w:rsidRPr="00846D53" w:rsidRDefault="002423B5" w:rsidP="002423B5">
      <w:pPr>
        <w:pStyle w:val="subhead"/>
        <w:keepNext/>
        <w:jc w:val="left"/>
        <w:rPr>
          <w:b/>
          <w:bCs/>
          <w:sz w:val="22"/>
          <w:szCs w:val="22"/>
        </w:rPr>
      </w:pPr>
      <w:r w:rsidRPr="00846D53">
        <w:rPr>
          <w:b/>
          <w:sz w:val="22"/>
          <w:szCs w:val="22"/>
        </w:rPr>
        <w:t>Table 4. Performance indicators</w:t>
      </w:r>
      <w:r w:rsidRPr="00846D53">
        <w:rPr>
          <w:b/>
          <w:bCs/>
          <w:sz w:val="22"/>
          <w:szCs w:val="22"/>
        </w:rPr>
        <w:t xml:space="preserve"> for UNDP for 202</w:t>
      </w:r>
      <w:r w:rsidR="00F33BC6" w:rsidRPr="00846D53">
        <w:rPr>
          <w:b/>
          <w:bCs/>
          <w:sz w:val="22"/>
          <w:szCs w:val="22"/>
        </w:rPr>
        <w:t>5</w:t>
      </w:r>
    </w:p>
    <w:tbl>
      <w:tblPr>
        <w:tblW w:w="530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1"/>
        <w:gridCol w:w="2554"/>
        <w:gridCol w:w="3961"/>
        <w:gridCol w:w="1566"/>
      </w:tblGrid>
      <w:tr w:rsidR="00846D53" w:rsidRPr="00846D53" w14:paraId="642EAFB9" w14:textId="77777777" w:rsidTr="00A401A6">
        <w:trPr>
          <w:trHeight w:val="136"/>
          <w:tblHeader/>
        </w:trPr>
        <w:tc>
          <w:tcPr>
            <w:tcW w:w="928" w:type="pct"/>
            <w:shd w:val="clear" w:color="auto" w:fill="auto"/>
            <w:tcMar>
              <w:left w:w="72" w:type="dxa"/>
              <w:right w:w="72" w:type="dxa"/>
            </w:tcMar>
            <w:hideMark/>
          </w:tcPr>
          <w:p w14:paraId="47000F89" w14:textId="77777777" w:rsidR="00FE1FC4" w:rsidRPr="00846D53" w:rsidRDefault="00FE1FC4" w:rsidP="00073C99">
            <w:pPr>
              <w:keepNext/>
              <w:jc w:val="center"/>
              <w:rPr>
                <w:b/>
                <w:bCs/>
                <w:sz w:val="20"/>
                <w:szCs w:val="20"/>
                <w:lang w:eastAsia="en-CA"/>
              </w:rPr>
            </w:pPr>
            <w:r w:rsidRPr="00846D53">
              <w:rPr>
                <w:b/>
                <w:bCs/>
                <w:sz w:val="20"/>
                <w:szCs w:val="20"/>
                <w:lang w:eastAsia="en-CA"/>
              </w:rPr>
              <w:t>Type of indicator</w:t>
            </w:r>
          </w:p>
        </w:tc>
        <w:tc>
          <w:tcPr>
            <w:tcW w:w="1287" w:type="pct"/>
            <w:shd w:val="clear" w:color="auto" w:fill="auto"/>
            <w:tcMar>
              <w:left w:w="72" w:type="dxa"/>
              <w:right w:w="72" w:type="dxa"/>
            </w:tcMar>
            <w:hideMark/>
          </w:tcPr>
          <w:p w14:paraId="6860E0AC" w14:textId="77777777" w:rsidR="00FE1FC4" w:rsidRPr="00846D53" w:rsidRDefault="00FE1FC4" w:rsidP="00073C99">
            <w:pPr>
              <w:keepNext/>
              <w:jc w:val="center"/>
              <w:rPr>
                <w:b/>
                <w:bCs/>
                <w:sz w:val="20"/>
                <w:szCs w:val="20"/>
                <w:lang w:eastAsia="en-CA"/>
              </w:rPr>
            </w:pPr>
            <w:r w:rsidRPr="00846D53">
              <w:rPr>
                <w:b/>
                <w:bCs/>
                <w:sz w:val="20"/>
                <w:szCs w:val="20"/>
                <w:lang w:eastAsia="en-CA"/>
              </w:rPr>
              <w:t>Short title</w:t>
            </w:r>
          </w:p>
        </w:tc>
        <w:tc>
          <w:tcPr>
            <w:tcW w:w="1996" w:type="pct"/>
            <w:shd w:val="clear" w:color="auto" w:fill="auto"/>
            <w:tcMar>
              <w:left w:w="72" w:type="dxa"/>
              <w:right w:w="72" w:type="dxa"/>
            </w:tcMar>
            <w:hideMark/>
          </w:tcPr>
          <w:p w14:paraId="67981886" w14:textId="77777777" w:rsidR="00FE1FC4" w:rsidRPr="00846D53" w:rsidRDefault="00FE1FC4" w:rsidP="00073C99">
            <w:pPr>
              <w:keepNext/>
              <w:jc w:val="center"/>
              <w:rPr>
                <w:b/>
                <w:bCs/>
                <w:sz w:val="20"/>
                <w:szCs w:val="20"/>
                <w:lang w:eastAsia="en-CA"/>
              </w:rPr>
            </w:pPr>
            <w:r w:rsidRPr="00846D53">
              <w:rPr>
                <w:b/>
                <w:bCs/>
                <w:sz w:val="20"/>
                <w:szCs w:val="20"/>
                <w:lang w:eastAsia="en-CA"/>
              </w:rPr>
              <w:t>Calculation</w:t>
            </w:r>
          </w:p>
        </w:tc>
        <w:tc>
          <w:tcPr>
            <w:tcW w:w="789" w:type="pct"/>
            <w:shd w:val="clear" w:color="auto" w:fill="auto"/>
            <w:tcMar>
              <w:left w:w="72" w:type="dxa"/>
              <w:right w:w="72" w:type="dxa"/>
            </w:tcMar>
          </w:tcPr>
          <w:p w14:paraId="50F1B80D" w14:textId="634DF5DD" w:rsidR="00FE1FC4" w:rsidRPr="00846D53" w:rsidRDefault="00FE1FC4" w:rsidP="00073C99">
            <w:pPr>
              <w:keepNext/>
              <w:jc w:val="center"/>
              <w:rPr>
                <w:b/>
                <w:bCs/>
                <w:sz w:val="20"/>
                <w:szCs w:val="20"/>
                <w:lang w:eastAsia="en-CA"/>
              </w:rPr>
            </w:pPr>
            <w:r w:rsidRPr="00846D53">
              <w:rPr>
                <w:b/>
                <w:bCs/>
                <w:sz w:val="20"/>
                <w:szCs w:val="20"/>
                <w:lang w:eastAsia="en-CA"/>
              </w:rPr>
              <w:t xml:space="preserve">2025 </w:t>
            </w:r>
            <w:r w:rsidR="00FC3686" w:rsidRPr="00846D53">
              <w:rPr>
                <w:b/>
                <w:bCs/>
                <w:sz w:val="20"/>
                <w:szCs w:val="20"/>
                <w:lang w:eastAsia="en-CA"/>
              </w:rPr>
              <w:t>t</w:t>
            </w:r>
            <w:r w:rsidRPr="00846D53">
              <w:rPr>
                <w:b/>
                <w:bCs/>
                <w:sz w:val="20"/>
                <w:szCs w:val="20"/>
                <w:lang w:eastAsia="en-CA"/>
              </w:rPr>
              <w:t>arget</w:t>
            </w:r>
          </w:p>
        </w:tc>
      </w:tr>
      <w:tr w:rsidR="00846D53" w:rsidRPr="00846D53" w14:paraId="4755D328" w14:textId="77777777" w:rsidTr="00A401A6">
        <w:trPr>
          <w:trHeight w:val="44"/>
        </w:trPr>
        <w:tc>
          <w:tcPr>
            <w:tcW w:w="928" w:type="pct"/>
            <w:shd w:val="clear" w:color="auto" w:fill="auto"/>
            <w:tcMar>
              <w:left w:w="72" w:type="dxa"/>
              <w:right w:w="72" w:type="dxa"/>
            </w:tcMar>
            <w:hideMark/>
          </w:tcPr>
          <w:p w14:paraId="6E1846B6" w14:textId="77777777" w:rsidR="00FE1FC4" w:rsidRPr="00846D53" w:rsidRDefault="00FE1FC4" w:rsidP="00073C99">
            <w:pPr>
              <w:rPr>
                <w:sz w:val="20"/>
                <w:szCs w:val="20"/>
                <w:lang w:eastAsia="en-CA"/>
              </w:rPr>
            </w:pPr>
            <w:r w:rsidRPr="00846D53">
              <w:rPr>
                <w:sz w:val="20"/>
                <w:szCs w:val="20"/>
                <w:lang w:eastAsia="en-CA"/>
              </w:rPr>
              <w:t>Planning-Approval</w:t>
            </w:r>
          </w:p>
        </w:tc>
        <w:tc>
          <w:tcPr>
            <w:tcW w:w="1287" w:type="pct"/>
            <w:shd w:val="clear" w:color="auto" w:fill="auto"/>
            <w:tcMar>
              <w:left w:w="72" w:type="dxa"/>
              <w:right w:w="72" w:type="dxa"/>
            </w:tcMar>
            <w:hideMark/>
          </w:tcPr>
          <w:p w14:paraId="345DB3A5" w14:textId="77777777" w:rsidR="00FE1FC4" w:rsidRPr="00846D53" w:rsidRDefault="00FE1FC4" w:rsidP="00073C99">
            <w:pPr>
              <w:keepNext/>
              <w:jc w:val="left"/>
              <w:rPr>
                <w:sz w:val="20"/>
                <w:szCs w:val="20"/>
                <w:lang w:eastAsia="en-CA"/>
              </w:rPr>
            </w:pPr>
            <w:r w:rsidRPr="00846D53">
              <w:rPr>
                <w:sz w:val="20"/>
                <w:szCs w:val="20"/>
                <w:lang w:eastAsia="en-CA"/>
              </w:rPr>
              <w:t>Tranches approved</w:t>
            </w:r>
          </w:p>
        </w:tc>
        <w:tc>
          <w:tcPr>
            <w:tcW w:w="1996" w:type="pct"/>
            <w:shd w:val="clear" w:color="auto" w:fill="auto"/>
            <w:tcMar>
              <w:left w:w="72" w:type="dxa"/>
              <w:right w:w="72" w:type="dxa"/>
            </w:tcMar>
            <w:hideMark/>
          </w:tcPr>
          <w:p w14:paraId="09C1A0C7" w14:textId="77777777" w:rsidR="00FE1FC4" w:rsidRPr="00846D53" w:rsidRDefault="00FE1FC4" w:rsidP="00073C99">
            <w:pPr>
              <w:keepNext/>
              <w:jc w:val="left"/>
              <w:rPr>
                <w:sz w:val="20"/>
                <w:szCs w:val="20"/>
                <w:lang w:eastAsia="en-CA"/>
              </w:rPr>
            </w:pPr>
            <w:r w:rsidRPr="00846D53">
              <w:rPr>
                <w:sz w:val="20"/>
                <w:szCs w:val="20"/>
                <w:lang w:eastAsia="en-CA"/>
              </w:rPr>
              <w:t>Number of tranches approved vs. those planned*</w:t>
            </w:r>
          </w:p>
        </w:tc>
        <w:tc>
          <w:tcPr>
            <w:tcW w:w="789" w:type="pct"/>
            <w:shd w:val="clear" w:color="auto" w:fill="auto"/>
            <w:tcMar>
              <w:left w:w="72" w:type="dxa"/>
              <w:right w:w="72" w:type="dxa"/>
            </w:tcMar>
          </w:tcPr>
          <w:p w14:paraId="6441B1FB" w14:textId="045607B9" w:rsidR="00FE1FC4" w:rsidRPr="00846D53" w:rsidRDefault="00831C1A" w:rsidP="00073C99">
            <w:pPr>
              <w:keepNext/>
              <w:jc w:val="right"/>
              <w:rPr>
                <w:sz w:val="20"/>
                <w:szCs w:val="20"/>
              </w:rPr>
            </w:pPr>
            <w:r w:rsidRPr="00846D53">
              <w:rPr>
                <w:sz w:val="20"/>
                <w:szCs w:val="20"/>
              </w:rPr>
              <w:t>33</w:t>
            </w:r>
          </w:p>
        </w:tc>
      </w:tr>
      <w:tr w:rsidR="00846D53" w:rsidRPr="00846D53" w14:paraId="467BA1A9" w14:textId="77777777" w:rsidTr="00A401A6">
        <w:trPr>
          <w:trHeight w:val="228"/>
        </w:trPr>
        <w:tc>
          <w:tcPr>
            <w:tcW w:w="928" w:type="pct"/>
            <w:shd w:val="clear" w:color="auto" w:fill="auto"/>
            <w:tcMar>
              <w:left w:w="72" w:type="dxa"/>
              <w:right w:w="72" w:type="dxa"/>
            </w:tcMar>
            <w:hideMark/>
          </w:tcPr>
          <w:p w14:paraId="429291BA" w14:textId="77777777" w:rsidR="00FE1FC4" w:rsidRPr="00846D53" w:rsidRDefault="00FE1FC4" w:rsidP="00073C99">
            <w:pPr>
              <w:rPr>
                <w:sz w:val="20"/>
                <w:szCs w:val="20"/>
                <w:lang w:eastAsia="en-CA"/>
              </w:rPr>
            </w:pPr>
            <w:r w:rsidRPr="00846D53">
              <w:rPr>
                <w:sz w:val="20"/>
                <w:szCs w:val="20"/>
                <w:lang w:eastAsia="en-CA"/>
              </w:rPr>
              <w:t>Planning-Approval</w:t>
            </w:r>
          </w:p>
        </w:tc>
        <w:tc>
          <w:tcPr>
            <w:tcW w:w="1287" w:type="pct"/>
            <w:shd w:val="clear" w:color="auto" w:fill="auto"/>
            <w:tcMar>
              <w:left w:w="72" w:type="dxa"/>
              <w:right w:w="72" w:type="dxa"/>
            </w:tcMar>
            <w:hideMark/>
          </w:tcPr>
          <w:p w14:paraId="0BED7181" w14:textId="77777777" w:rsidR="00FE1FC4" w:rsidRPr="00846D53" w:rsidRDefault="00FE1FC4" w:rsidP="00073C99">
            <w:pPr>
              <w:keepNext/>
              <w:ind w:right="-75"/>
              <w:jc w:val="left"/>
              <w:rPr>
                <w:sz w:val="20"/>
                <w:szCs w:val="20"/>
                <w:lang w:eastAsia="en-CA"/>
              </w:rPr>
            </w:pPr>
            <w:r w:rsidRPr="00846D53">
              <w:rPr>
                <w:sz w:val="20"/>
                <w:szCs w:val="20"/>
              </w:rPr>
              <w:t xml:space="preserve">Individual </w:t>
            </w:r>
            <w:r w:rsidRPr="00846D53">
              <w:rPr>
                <w:sz w:val="20"/>
                <w:szCs w:val="20"/>
                <w:lang w:eastAsia="en-CA"/>
              </w:rPr>
              <w:t>projects/ activities approved</w:t>
            </w:r>
          </w:p>
        </w:tc>
        <w:tc>
          <w:tcPr>
            <w:tcW w:w="1996" w:type="pct"/>
            <w:shd w:val="clear" w:color="auto" w:fill="auto"/>
            <w:tcMar>
              <w:left w:w="72" w:type="dxa"/>
              <w:right w:w="72" w:type="dxa"/>
            </w:tcMar>
            <w:hideMark/>
          </w:tcPr>
          <w:p w14:paraId="2F2808AD" w14:textId="77777777" w:rsidR="00FE1FC4" w:rsidRPr="00846D53" w:rsidRDefault="00FE1FC4" w:rsidP="00073C99">
            <w:pPr>
              <w:keepNext/>
              <w:ind w:right="-151"/>
              <w:jc w:val="left"/>
              <w:rPr>
                <w:sz w:val="20"/>
                <w:szCs w:val="20"/>
                <w:lang w:eastAsia="en-CA"/>
              </w:rPr>
            </w:pPr>
            <w:r w:rsidRPr="00846D53">
              <w:rPr>
                <w:sz w:val="20"/>
                <w:szCs w:val="20"/>
                <w:lang w:eastAsia="en-CA"/>
              </w:rPr>
              <w:t>Number of projects/activities approved vs. those planned (including project preparation activities)</w:t>
            </w:r>
          </w:p>
        </w:tc>
        <w:tc>
          <w:tcPr>
            <w:tcW w:w="789" w:type="pct"/>
            <w:shd w:val="clear" w:color="auto" w:fill="auto"/>
            <w:tcMar>
              <w:left w:w="72" w:type="dxa"/>
              <w:right w:w="72" w:type="dxa"/>
            </w:tcMar>
          </w:tcPr>
          <w:p w14:paraId="2DE1B223" w14:textId="228E85C3" w:rsidR="00FE1FC4" w:rsidRPr="00846D53" w:rsidRDefault="0053642C" w:rsidP="00073C99">
            <w:pPr>
              <w:keepNext/>
              <w:jc w:val="right"/>
              <w:rPr>
                <w:sz w:val="20"/>
                <w:szCs w:val="20"/>
                <w:lang w:eastAsia="en-CA"/>
              </w:rPr>
            </w:pPr>
            <w:r w:rsidRPr="00846D53">
              <w:rPr>
                <w:sz w:val="20"/>
                <w:szCs w:val="20"/>
                <w:lang w:eastAsia="en-CA"/>
              </w:rPr>
              <w:t>19</w:t>
            </w:r>
          </w:p>
        </w:tc>
      </w:tr>
      <w:tr w:rsidR="00846D53" w:rsidRPr="00846D53" w14:paraId="23F69E8A" w14:textId="77777777" w:rsidTr="00A401A6">
        <w:trPr>
          <w:trHeight w:val="79"/>
        </w:trPr>
        <w:tc>
          <w:tcPr>
            <w:tcW w:w="928" w:type="pct"/>
            <w:shd w:val="clear" w:color="auto" w:fill="auto"/>
            <w:tcMar>
              <w:left w:w="72" w:type="dxa"/>
              <w:right w:w="72" w:type="dxa"/>
            </w:tcMar>
            <w:hideMark/>
          </w:tcPr>
          <w:p w14:paraId="0FF5AC09" w14:textId="77777777" w:rsidR="00FE1FC4" w:rsidRPr="00846D53" w:rsidRDefault="00FE1FC4" w:rsidP="00073C99">
            <w:pPr>
              <w:rPr>
                <w:sz w:val="20"/>
                <w:szCs w:val="20"/>
                <w:lang w:eastAsia="en-CA"/>
              </w:rPr>
            </w:pPr>
            <w:r w:rsidRPr="00846D53">
              <w:rPr>
                <w:sz w:val="20"/>
                <w:szCs w:val="20"/>
                <w:lang w:eastAsia="en-CA"/>
              </w:rPr>
              <w:t>Implementation</w:t>
            </w:r>
          </w:p>
        </w:tc>
        <w:tc>
          <w:tcPr>
            <w:tcW w:w="1287" w:type="pct"/>
            <w:shd w:val="clear" w:color="auto" w:fill="auto"/>
            <w:tcMar>
              <w:left w:w="72" w:type="dxa"/>
              <w:right w:w="72" w:type="dxa"/>
            </w:tcMar>
            <w:hideMark/>
          </w:tcPr>
          <w:p w14:paraId="5ED58E5D" w14:textId="77777777" w:rsidR="00FE1FC4" w:rsidRPr="00846D53" w:rsidRDefault="00FE1FC4" w:rsidP="00073C99">
            <w:pPr>
              <w:jc w:val="left"/>
              <w:rPr>
                <w:sz w:val="20"/>
                <w:szCs w:val="20"/>
                <w:lang w:eastAsia="en-CA"/>
              </w:rPr>
            </w:pPr>
            <w:r w:rsidRPr="00846D53">
              <w:rPr>
                <w:sz w:val="20"/>
                <w:szCs w:val="20"/>
                <w:lang w:eastAsia="en-CA"/>
              </w:rPr>
              <w:t>Funds disbursed</w:t>
            </w:r>
          </w:p>
        </w:tc>
        <w:tc>
          <w:tcPr>
            <w:tcW w:w="1996" w:type="pct"/>
            <w:shd w:val="clear" w:color="auto" w:fill="auto"/>
            <w:tcMar>
              <w:left w:w="72" w:type="dxa"/>
              <w:right w:w="72" w:type="dxa"/>
            </w:tcMar>
            <w:hideMark/>
          </w:tcPr>
          <w:p w14:paraId="41C36F5C" w14:textId="77777777" w:rsidR="00FE1FC4" w:rsidRPr="00846D53" w:rsidRDefault="00FE1FC4" w:rsidP="00073C99">
            <w:pPr>
              <w:jc w:val="left"/>
              <w:rPr>
                <w:sz w:val="20"/>
                <w:szCs w:val="20"/>
                <w:lang w:eastAsia="en-CA"/>
              </w:rPr>
            </w:pPr>
            <w:r w:rsidRPr="00846D53">
              <w:rPr>
                <w:sz w:val="20"/>
                <w:szCs w:val="20"/>
                <w:lang w:eastAsia="en-CA"/>
              </w:rPr>
              <w:t>Based on estimated disbursement in progress reports</w:t>
            </w:r>
          </w:p>
        </w:tc>
        <w:tc>
          <w:tcPr>
            <w:tcW w:w="789" w:type="pct"/>
            <w:shd w:val="clear" w:color="auto" w:fill="auto"/>
            <w:tcMar>
              <w:left w:w="72" w:type="dxa"/>
              <w:right w:w="72" w:type="dxa"/>
            </w:tcMar>
          </w:tcPr>
          <w:p w14:paraId="0193F3A4" w14:textId="7DE8EF0F" w:rsidR="00FE1FC4" w:rsidRPr="00846D53" w:rsidRDefault="00FB3BA8" w:rsidP="00073C99">
            <w:pPr>
              <w:jc w:val="right"/>
              <w:rPr>
                <w:sz w:val="20"/>
                <w:szCs w:val="20"/>
                <w:lang w:eastAsia="en-CA"/>
              </w:rPr>
            </w:pPr>
            <w:r w:rsidRPr="00846D53">
              <w:rPr>
                <w:sz w:val="20"/>
                <w:szCs w:val="20"/>
                <w:lang w:eastAsia="en-CA"/>
              </w:rPr>
              <w:t>19,663,303</w:t>
            </w:r>
          </w:p>
        </w:tc>
      </w:tr>
      <w:tr w:rsidR="00846D53" w:rsidRPr="00846D53" w14:paraId="7DBA8B73" w14:textId="77777777" w:rsidTr="00A401A6">
        <w:trPr>
          <w:trHeight w:val="270"/>
        </w:trPr>
        <w:tc>
          <w:tcPr>
            <w:tcW w:w="928" w:type="pct"/>
            <w:shd w:val="clear" w:color="auto" w:fill="auto"/>
            <w:tcMar>
              <w:left w:w="72" w:type="dxa"/>
              <w:right w:w="72" w:type="dxa"/>
            </w:tcMar>
            <w:hideMark/>
          </w:tcPr>
          <w:p w14:paraId="472CE44F" w14:textId="77777777" w:rsidR="00FE1FC4" w:rsidRPr="00846D53" w:rsidRDefault="00FE1FC4" w:rsidP="00073C99">
            <w:pPr>
              <w:rPr>
                <w:sz w:val="20"/>
                <w:szCs w:val="20"/>
                <w:lang w:eastAsia="en-CA"/>
              </w:rPr>
            </w:pPr>
            <w:r w:rsidRPr="00846D53">
              <w:rPr>
                <w:sz w:val="20"/>
                <w:szCs w:val="20"/>
                <w:lang w:eastAsia="en-CA"/>
              </w:rPr>
              <w:t>Implementation</w:t>
            </w:r>
          </w:p>
        </w:tc>
        <w:tc>
          <w:tcPr>
            <w:tcW w:w="1287" w:type="pct"/>
            <w:shd w:val="clear" w:color="auto" w:fill="auto"/>
            <w:tcMar>
              <w:left w:w="72" w:type="dxa"/>
              <w:right w:w="72" w:type="dxa"/>
            </w:tcMar>
            <w:hideMark/>
          </w:tcPr>
          <w:p w14:paraId="203F7751" w14:textId="4DCE7BD6" w:rsidR="00FE1FC4" w:rsidRPr="00846D53" w:rsidRDefault="00FE1FC4" w:rsidP="00073C99">
            <w:pPr>
              <w:jc w:val="left"/>
              <w:rPr>
                <w:sz w:val="20"/>
                <w:szCs w:val="20"/>
                <w:lang w:eastAsia="en-CA"/>
              </w:rPr>
            </w:pPr>
            <w:r w:rsidRPr="00846D53">
              <w:rPr>
                <w:sz w:val="20"/>
                <w:szCs w:val="20"/>
                <w:lang w:eastAsia="en-CA"/>
              </w:rPr>
              <w:t>ODS phase-out for HCFC</w:t>
            </w:r>
            <w:r w:rsidR="00A401A6">
              <w:rPr>
                <w:sz w:val="20"/>
                <w:szCs w:val="20"/>
                <w:lang w:eastAsia="en-CA"/>
              </w:rPr>
              <w:noBreakHyphen/>
            </w:r>
            <w:r w:rsidRPr="00846D53">
              <w:rPr>
                <w:sz w:val="20"/>
                <w:szCs w:val="20"/>
                <w:lang w:eastAsia="en-CA"/>
              </w:rPr>
              <w:t>related projects</w:t>
            </w:r>
          </w:p>
        </w:tc>
        <w:tc>
          <w:tcPr>
            <w:tcW w:w="1996" w:type="pct"/>
            <w:shd w:val="clear" w:color="auto" w:fill="auto"/>
            <w:tcMar>
              <w:left w:w="72" w:type="dxa"/>
              <w:right w:w="72" w:type="dxa"/>
            </w:tcMar>
            <w:hideMark/>
          </w:tcPr>
          <w:p w14:paraId="3DD11AAB" w14:textId="77777777" w:rsidR="00FE1FC4" w:rsidRPr="00846D53" w:rsidRDefault="00FE1FC4" w:rsidP="00073C99">
            <w:pPr>
              <w:jc w:val="left"/>
              <w:rPr>
                <w:sz w:val="20"/>
                <w:szCs w:val="20"/>
                <w:lang w:eastAsia="en-CA"/>
              </w:rPr>
            </w:pPr>
            <w:r w:rsidRPr="00846D53">
              <w:rPr>
                <w:sz w:val="20"/>
                <w:szCs w:val="20"/>
              </w:rPr>
              <w:t>ODS phase-out for HCFC-related projects in ODP tonnes vs. those planned per progress reports</w:t>
            </w:r>
          </w:p>
        </w:tc>
        <w:tc>
          <w:tcPr>
            <w:tcW w:w="789" w:type="pct"/>
            <w:shd w:val="clear" w:color="auto" w:fill="auto"/>
            <w:tcMar>
              <w:left w:w="72" w:type="dxa"/>
              <w:right w:w="72" w:type="dxa"/>
            </w:tcMar>
          </w:tcPr>
          <w:p w14:paraId="19F8ED76" w14:textId="319A505D" w:rsidR="00FE1FC4" w:rsidRPr="00846D53" w:rsidRDefault="003D03F1" w:rsidP="00073C99">
            <w:pPr>
              <w:jc w:val="right"/>
              <w:rPr>
                <w:sz w:val="20"/>
                <w:szCs w:val="20"/>
                <w:lang w:eastAsia="en-CA"/>
              </w:rPr>
            </w:pPr>
            <w:r w:rsidRPr="00846D53">
              <w:rPr>
                <w:sz w:val="20"/>
                <w:szCs w:val="20"/>
                <w:lang w:eastAsia="en-CA"/>
              </w:rPr>
              <w:t>942.9 ODP tonnes</w:t>
            </w:r>
          </w:p>
        </w:tc>
      </w:tr>
      <w:tr w:rsidR="00846D53" w:rsidRPr="00846D53" w14:paraId="22D9B074" w14:textId="77777777" w:rsidTr="00A401A6">
        <w:trPr>
          <w:trHeight w:val="276"/>
        </w:trPr>
        <w:tc>
          <w:tcPr>
            <w:tcW w:w="928" w:type="pct"/>
            <w:shd w:val="clear" w:color="auto" w:fill="auto"/>
            <w:tcMar>
              <w:left w:w="72" w:type="dxa"/>
              <w:right w:w="72" w:type="dxa"/>
            </w:tcMar>
          </w:tcPr>
          <w:p w14:paraId="7884B4D5" w14:textId="77777777" w:rsidR="00FE1FC4" w:rsidRPr="00846D53" w:rsidRDefault="00FE1FC4" w:rsidP="00073C99">
            <w:pPr>
              <w:rPr>
                <w:sz w:val="20"/>
                <w:szCs w:val="20"/>
                <w:lang w:eastAsia="en-CA"/>
              </w:rPr>
            </w:pPr>
            <w:r w:rsidRPr="00846D53">
              <w:rPr>
                <w:sz w:val="20"/>
                <w:szCs w:val="20"/>
                <w:lang w:eastAsia="en-CA"/>
              </w:rPr>
              <w:t>Implementation</w:t>
            </w:r>
          </w:p>
        </w:tc>
        <w:tc>
          <w:tcPr>
            <w:tcW w:w="1287" w:type="pct"/>
            <w:shd w:val="clear" w:color="auto" w:fill="auto"/>
            <w:tcMar>
              <w:left w:w="72" w:type="dxa"/>
              <w:right w:w="72" w:type="dxa"/>
            </w:tcMar>
          </w:tcPr>
          <w:p w14:paraId="161A4B8A" w14:textId="7294942D" w:rsidR="00FE1FC4" w:rsidRPr="00846D53" w:rsidRDefault="00FE1FC4" w:rsidP="00073C99">
            <w:pPr>
              <w:jc w:val="left"/>
              <w:rPr>
                <w:sz w:val="20"/>
                <w:szCs w:val="20"/>
                <w:lang w:eastAsia="en-CA"/>
              </w:rPr>
            </w:pPr>
            <w:r w:rsidRPr="00846D53">
              <w:rPr>
                <w:sz w:val="20"/>
                <w:szCs w:val="20"/>
                <w:lang w:eastAsia="en-CA"/>
              </w:rPr>
              <w:t>HFC phase-down for HFC</w:t>
            </w:r>
            <w:r w:rsidR="00A401A6">
              <w:rPr>
                <w:sz w:val="20"/>
                <w:szCs w:val="20"/>
                <w:lang w:eastAsia="en-CA"/>
              </w:rPr>
              <w:noBreakHyphen/>
            </w:r>
            <w:r w:rsidRPr="00846D53">
              <w:rPr>
                <w:sz w:val="20"/>
                <w:szCs w:val="20"/>
                <w:lang w:eastAsia="en-CA"/>
              </w:rPr>
              <w:t>related projects</w:t>
            </w:r>
          </w:p>
        </w:tc>
        <w:tc>
          <w:tcPr>
            <w:tcW w:w="1996" w:type="pct"/>
            <w:shd w:val="clear" w:color="auto" w:fill="auto"/>
            <w:tcMar>
              <w:left w:w="72" w:type="dxa"/>
              <w:right w:w="72" w:type="dxa"/>
            </w:tcMar>
          </w:tcPr>
          <w:p w14:paraId="09D09FDD" w14:textId="77777777" w:rsidR="00FE1FC4" w:rsidRPr="00846D53" w:rsidRDefault="00FE1FC4" w:rsidP="00073C99">
            <w:pPr>
              <w:jc w:val="left"/>
              <w:rPr>
                <w:sz w:val="20"/>
                <w:szCs w:val="20"/>
                <w:lang w:eastAsia="en-CA"/>
              </w:rPr>
            </w:pPr>
            <w:r w:rsidRPr="00846D53">
              <w:rPr>
                <w:sz w:val="20"/>
                <w:szCs w:val="20"/>
              </w:rPr>
              <w:t>HFC phase-down for HFC-related projects in CO</w:t>
            </w:r>
            <w:r w:rsidRPr="00846D53">
              <w:rPr>
                <w:sz w:val="20"/>
                <w:szCs w:val="20"/>
                <w:vertAlign w:val="subscript"/>
              </w:rPr>
              <w:t>2</w:t>
            </w:r>
            <w:r w:rsidRPr="00846D53">
              <w:rPr>
                <w:sz w:val="20"/>
                <w:szCs w:val="20"/>
                <w:vertAlign w:val="subscript"/>
              </w:rPr>
              <w:noBreakHyphen/>
            </w:r>
            <w:r w:rsidRPr="00846D53">
              <w:rPr>
                <w:sz w:val="20"/>
                <w:szCs w:val="20"/>
              </w:rPr>
              <w:t>eq</w:t>
            </w:r>
            <w:r w:rsidRPr="00846D53">
              <w:rPr>
                <w:sz w:val="20"/>
                <w:szCs w:val="20"/>
                <w:lang w:eastAsia="en-CA"/>
              </w:rPr>
              <w:t xml:space="preserve"> tonnes</w:t>
            </w:r>
            <w:r w:rsidRPr="00846D53">
              <w:rPr>
                <w:sz w:val="20"/>
                <w:szCs w:val="20"/>
              </w:rPr>
              <w:t xml:space="preserve"> vs. those planned per progress reports</w:t>
            </w:r>
          </w:p>
        </w:tc>
        <w:tc>
          <w:tcPr>
            <w:tcW w:w="789" w:type="pct"/>
            <w:shd w:val="clear" w:color="auto" w:fill="auto"/>
            <w:tcMar>
              <w:left w:w="72" w:type="dxa"/>
              <w:right w:w="72" w:type="dxa"/>
            </w:tcMar>
          </w:tcPr>
          <w:p w14:paraId="239193A4" w14:textId="49FE0D85" w:rsidR="00FE1FC4" w:rsidRPr="00846D53" w:rsidRDefault="002B3E13" w:rsidP="00073C99">
            <w:pPr>
              <w:jc w:val="right"/>
              <w:rPr>
                <w:sz w:val="20"/>
                <w:szCs w:val="20"/>
                <w:lang w:eastAsia="en-CA"/>
              </w:rPr>
            </w:pPr>
            <w:r w:rsidRPr="00846D53">
              <w:rPr>
                <w:sz w:val="20"/>
                <w:szCs w:val="20"/>
                <w:lang w:eastAsia="en-CA"/>
              </w:rPr>
              <w:t>462,857 CO</w:t>
            </w:r>
            <w:r w:rsidRPr="00846D53">
              <w:rPr>
                <w:sz w:val="20"/>
                <w:szCs w:val="20"/>
                <w:vertAlign w:val="subscript"/>
                <w:lang w:eastAsia="en-CA"/>
              </w:rPr>
              <w:t>2</w:t>
            </w:r>
            <w:r w:rsidRPr="00846D53">
              <w:rPr>
                <w:sz w:val="20"/>
                <w:szCs w:val="20"/>
                <w:lang w:eastAsia="en-CA"/>
              </w:rPr>
              <w:t>-eq tonnes</w:t>
            </w:r>
          </w:p>
        </w:tc>
      </w:tr>
      <w:tr w:rsidR="00846D53" w:rsidRPr="00846D53" w14:paraId="6500BCF8" w14:textId="77777777" w:rsidTr="00A401A6">
        <w:trPr>
          <w:trHeight w:val="550"/>
        </w:trPr>
        <w:tc>
          <w:tcPr>
            <w:tcW w:w="928" w:type="pct"/>
            <w:shd w:val="clear" w:color="auto" w:fill="auto"/>
            <w:tcMar>
              <w:left w:w="72" w:type="dxa"/>
              <w:right w:w="72" w:type="dxa"/>
            </w:tcMar>
            <w:hideMark/>
          </w:tcPr>
          <w:p w14:paraId="14531C9F" w14:textId="77777777" w:rsidR="00FE1FC4" w:rsidRPr="00846D53" w:rsidRDefault="00FE1FC4" w:rsidP="00073C99">
            <w:pPr>
              <w:rPr>
                <w:sz w:val="20"/>
                <w:szCs w:val="20"/>
                <w:lang w:eastAsia="en-CA"/>
              </w:rPr>
            </w:pPr>
            <w:r w:rsidRPr="00846D53">
              <w:rPr>
                <w:sz w:val="20"/>
                <w:szCs w:val="20"/>
                <w:lang w:eastAsia="en-CA"/>
              </w:rPr>
              <w:t>Implementation</w:t>
            </w:r>
          </w:p>
        </w:tc>
        <w:tc>
          <w:tcPr>
            <w:tcW w:w="1287" w:type="pct"/>
            <w:shd w:val="clear" w:color="auto" w:fill="auto"/>
            <w:tcMar>
              <w:left w:w="72" w:type="dxa"/>
              <w:right w:w="72" w:type="dxa"/>
            </w:tcMar>
            <w:hideMark/>
          </w:tcPr>
          <w:p w14:paraId="537DC85E" w14:textId="77777777" w:rsidR="00FE1FC4" w:rsidRPr="00846D53" w:rsidRDefault="00FE1FC4" w:rsidP="00073C99">
            <w:pPr>
              <w:jc w:val="left"/>
              <w:rPr>
                <w:sz w:val="20"/>
                <w:szCs w:val="20"/>
                <w:lang w:eastAsia="en-CA"/>
              </w:rPr>
            </w:pPr>
            <w:r w:rsidRPr="00846D53">
              <w:rPr>
                <w:sz w:val="20"/>
                <w:szCs w:val="20"/>
                <w:lang w:eastAsia="en-CA"/>
              </w:rPr>
              <w:t>Project operational completion</w:t>
            </w:r>
          </w:p>
        </w:tc>
        <w:tc>
          <w:tcPr>
            <w:tcW w:w="1996" w:type="pct"/>
            <w:shd w:val="clear" w:color="auto" w:fill="auto"/>
            <w:tcMar>
              <w:left w:w="72" w:type="dxa"/>
              <w:right w:w="72" w:type="dxa"/>
            </w:tcMar>
            <w:hideMark/>
          </w:tcPr>
          <w:p w14:paraId="1B7C985D" w14:textId="77777777" w:rsidR="00FE1FC4" w:rsidRPr="00846D53" w:rsidRDefault="00FE1FC4" w:rsidP="00073C99">
            <w:pPr>
              <w:jc w:val="left"/>
              <w:rPr>
                <w:sz w:val="20"/>
                <w:szCs w:val="20"/>
                <w:lang w:eastAsia="en-CA"/>
              </w:rPr>
            </w:pPr>
            <w:r w:rsidRPr="00846D53">
              <w:rPr>
                <w:sz w:val="20"/>
                <w:szCs w:val="20"/>
                <w:lang w:eastAsia="en-CA"/>
              </w:rPr>
              <w:t xml:space="preserve">Project operational completion vs. planned in progress reports for all activities (excluding project </w:t>
            </w:r>
            <w:proofErr w:type="gramStart"/>
            <w:r w:rsidRPr="00846D53">
              <w:rPr>
                <w:sz w:val="20"/>
                <w:szCs w:val="20"/>
                <w:lang w:eastAsia="en-CA"/>
              </w:rPr>
              <w:t>preparation)*</w:t>
            </w:r>
            <w:proofErr w:type="gramEnd"/>
            <w:r w:rsidRPr="00846D53">
              <w:rPr>
                <w:sz w:val="20"/>
                <w:szCs w:val="20"/>
                <w:lang w:eastAsia="en-CA"/>
              </w:rPr>
              <w:t>*</w:t>
            </w:r>
          </w:p>
        </w:tc>
        <w:tc>
          <w:tcPr>
            <w:tcW w:w="789" w:type="pct"/>
            <w:shd w:val="clear" w:color="auto" w:fill="auto"/>
            <w:tcMar>
              <w:left w:w="72" w:type="dxa"/>
              <w:right w:w="72" w:type="dxa"/>
            </w:tcMar>
          </w:tcPr>
          <w:p w14:paraId="15EDF5F0" w14:textId="6DADFFEF" w:rsidR="00FE1FC4" w:rsidRPr="00846D53" w:rsidRDefault="00227A60" w:rsidP="00073C99">
            <w:pPr>
              <w:jc w:val="right"/>
              <w:rPr>
                <w:sz w:val="20"/>
                <w:szCs w:val="20"/>
                <w:lang w:eastAsia="en-CA"/>
              </w:rPr>
            </w:pPr>
            <w:r w:rsidRPr="00846D53">
              <w:rPr>
                <w:sz w:val="20"/>
                <w:szCs w:val="20"/>
                <w:lang w:eastAsia="en-CA"/>
              </w:rPr>
              <w:t>36</w:t>
            </w:r>
          </w:p>
        </w:tc>
      </w:tr>
      <w:tr w:rsidR="00846D53" w:rsidRPr="00846D53" w14:paraId="08DE18C7" w14:textId="77777777" w:rsidTr="00A401A6">
        <w:trPr>
          <w:trHeight w:val="306"/>
        </w:trPr>
        <w:tc>
          <w:tcPr>
            <w:tcW w:w="928" w:type="pct"/>
            <w:shd w:val="clear" w:color="auto" w:fill="auto"/>
            <w:tcMar>
              <w:left w:w="72" w:type="dxa"/>
              <w:right w:w="72" w:type="dxa"/>
            </w:tcMar>
          </w:tcPr>
          <w:p w14:paraId="685E6C8E" w14:textId="77777777" w:rsidR="00FE1FC4" w:rsidRPr="00846D53" w:rsidRDefault="00FE1FC4" w:rsidP="00073C99">
            <w:pPr>
              <w:rPr>
                <w:sz w:val="20"/>
                <w:szCs w:val="20"/>
                <w:lang w:eastAsia="en-CA"/>
              </w:rPr>
            </w:pPr>
            <w:r w:rsidRPr="00846D53">
              <w:rPr>
                <w:sz w:val="20"/>
                <w:szCs w:val="20"/>
                <w:lang w:eastAsia="en-CA"/>
              </w:rPr>
              <w:t>Implementation</w:t>
            </w:r>
          </w:p>
        </w:tc>
        <w:tc>
          <w:tcPr>
            <w:tcW w:w="1287" w:type="pct"/>
            <w:shd w:val="clear" w:color="auto" w:fill="auto"/>
            <w:tcMar>
              <w:left w:w="72" w:type="dxa"/>
              <w:right w:w="72" w:type="dxa"/>
            </w:tcMar>
          </w:tcPr>
          <w:p w14:paraId="09776419" w14:textId="77777777" w:rsidR="00FE1FC4" w:rsidRPr="00846D53" w:rsidRDefault="00FE1FC4" w:rsidP="00073C99">
            <w:pPr>
              <w:jc w:val="left"/>
              <w:rPr>
                <w:sz w:val="20"/>
                <w:szCs w:val="20"/>
                <w:lang w:eastAsia="en-CA"/>
              </w:rPr>
            </w:pPr>
            <w:r w:rsidRPr="00846D53">
              <w:rPr>
                <w:sz w:val="20"/>
                <w:szCs w:val="20"/>
                <w:lang w:eastAsia="en-CA"/>
              </w:rPr>
              <w:t>Gender mainstreaming</w:t>
            </w:r>
          </w:p>
        </w:tc>
        <w:tc>
          <w:tcPr>
            <w:tcW w:w="1996" w:type="pct"/>
            <w:shd w:val="clear" w:color="auto" w:fill="auto"/>
            <w:tcMar>
              <w:left w:w="72" w:type="dxa"/>
              <w:right w:w="72" w:type="dxa"/>
            </w:tcMar>
          </w:tcPr>
          <w:p w14:paraId="4447C4C2" w14:textId="77777777" w:rsidR="00FE1FC4" w:rsidRPr="00846D53" w:rsidRDefault="00FE1FC4" w:rsidP="00073C99">
            <w:pPr>
              <w:jc w:val="left"/>
              <w:rPr>
                <w:sz w:val="20"/>
                <w:szCs w:val="20"/>
                <w:lang w:eastAsia="en-CA"/>
              </w:rPr>
            </w:pPr>
            <w:r w:rsidRPr="00846D53">
              <w:rPr>
                <w:sz w:val="20"/>
                <w:szCs w:val="20"/>
                <w:lang w:eastAsia="en-CA"/>
              </w:rPr>
              <w:t>Operational policy on gender mainstreaming applied to all approved projects</w:t>
            </w:r>
          </w:p>
        </w:tc>
        <w:tc>
          <w:tcPr>
            <w:tcW w:w="789" w:type="pct"/>
            <w:shd w:val="clear" w:color="auto" w:fill="auto"/>
            <w:tcMar>
              <w:left w:w="72" w:type="dxa"/>
              <w:right w:w="72" w:type="dxa"/>
            </w:tcMar>
          </w:tcPr>
          <w:p w14:paraId="105430BA" w14:textId="69CACB01" w:rsidR="00FE1FC4" w:rsidRPr="00846D53" w:rsidRDefault="005500AB" w:rsidP="00073C99">
            <w:pPr>
              <w:jc w:val="right"/>
              <w:rPr>
                <w:sz w:val="20"/>
                <w:szCs w:val="20"/>
                <w:lang w:eastAsia="en-CA"/>
              </w:rPr>
            </w:pPr>
            <w:r w:rsidRPr="00846D53">
              <w:rPr>
                <w:sz w:val="20"/>
                <w:szCs w:val="20"/>
                <w:lang w:eastAsia="en-CA"/>
              </w:rPr>
              <w:t>100%</w:t>
            </w:r>
          </w:p>
        </w:tc>
      </w:tr>
      <w:tr w:rsidR="00846D53" w:rsidRPr="00846D53" w14:paraId="3F2161FB" w14:textId="77777777" w:rsidTr="00A401A6">
        <w:trPr>
          <w:trHeight w:val="316"/>
        </w:trPr>
        <w:tc>
          <w:tcPr>
            <w:tcW w:w="928" w:type="pct"/>
            <w:shd w:val="clear" w:color="auto" w:fill="auto"/>
            <w:tcMar>
              <w:left w:w="72" w:type="dxa"/>
              <w:right w:w="72" w:type="dxa"/>
            </w:tcMar>
            <w:hideMark/>
          </w:tcPr>
          <w:p w14:paraId="4B694F87" w14:textId="77777777" w:rsidR="00FE1FC4" w:rsidRPr="00846D53" w:rsidRDefault="00FE1FC4" w:rsidP="00073C99">
            <w:pPr>
              <w:rPr>
                <w:sz w:val="20"/>
                <w:szCs w:val="20"/>
                <w:lang w:eastAsia="en-CA"/>
              </w:rPr>
            </w:pPr>
            <w:r w:rsidRPr="00846D53">
              <w:rPr>
                <w:sz w:val="20"/>
                <w:szCs w:val="20"/>
                <w:lang w:eastAsia="en-CA"/>
              </w:rPr>
              <w:t>Administrative</w:t>
            </w:r>
          </w:p>
        </w:tc>
        <w:tc>
          <w:tcPr>
            <w:tcW w:w="1287" w:type="pct"/>
            <w:shd w:val="clear" w:color="auto" w:fill="auto"/>
            <w:tcMar>
              <w:left w:w="72" w:type="dxa"/>
              <w:right w:w="72" w:type="dxa"/>
            </w:tcMar>
            <w:hideMark/>
          </w:tcPr>
          <w:p w14:paraId="221CC197" w14:textId="77777777" w:rsidR="00FE1FC4" w:rsidRPr="00846D53" w:rsidRDefault="00FE1FC4" w:rsidP="00073C99">
            <w:pPr>
              <w:jc w:val="left"/>
              <w:rPr>
                <w:sz w:val="20"/>
                <w:szCs w:val="20"/>
                <w:lang w:eastAsia="en-CA"/>
              </w:rPr>
            </w:pPr>
            <w:r w:rsidRPr="00846D53">
              <w:rPr>
                <w:sz w:val="20"/>
                <w:szCs w:val="20"/>
                <w:lang w:eastAsia="en-CA"/>
              </w:rPr>
              <w:t>Speed of financial completion</w:t>
            </w:r>
          </w:p>
        </w:tc>
        <w:tc>
          <w:tcPr>
            <w:tcW w:w="1996" w:type="pct"/>
            <w:shd w:val="clear" w:color="auto" w:fill="auto"/>
            <w:tcMar>
              <w:left w:w="72" w:type="dxa"/>
              <w:right w:w="72" w:type="dxa"/>
            </w:tcMar>
            <w:hideMark/>
          </w:tcPr>
          <w:p w14:paraId="443B85A3" w14:textId="77777777" w:rsidR="00FE1FC4" w:rsidRPr="00846D53" w:rsidRDefault="00FE1FC4" w:rsidP="00073C99">
            <w:pPr>
              <w:jc w:val="left"/>
              <w:rPr>
                <w:sz w:val="20"/>
                <w:szCs w:val="20"/>
                <w:lang w:eastAsia="en-CA"/>
              </w:rPr>
            </w:pPr>
            <w:r w:rsidRPr="00846D53">
              <w:rPr>
                <w:sz w:val="20"/>
                <w:szCs w:val="20"/>
                <w:lang w:eastAsia="en-CA"/>
              </w:rPr>
              <w:t>The extent to which projects are financially completed within 12 months after project operational completion</w:t>
            </w:r>
          </w:p>
        </w:tc>
        <w:tc>
          <w:tcPr>
            <w:tcW w:w="789" w:type="pct"/>
            <w:shd w:val="clear" w:color="auto" w:fill="auto"/>
            <w:tcMar>
              <w:left w:w="72" w:type="dxa"/>
              <w:right w:w="72" w:type="dxa"/>
            </w:tcMar>
          </w:tcPr>
          <w:p w14:paraId="3A829881" w14:textId="2225F7EF" w:rsidR="00FE1FC4" w:rsidRPr="00846D53" w:rsidRDefault="0071575E" w:rsidP="00073C99">
            <w:pPr>
              <w:ind w:left="-70"/>
              <w:jc w:val="right"/>
              <w:rPr>
                <w:sz w:val="20"/>
                <w:szCs w:val="20"/>
                <w:lang w:eastAsia="en-CA"/>
              </w:rPr>
            </w:pPr>
            <w:r w:rsidRPr="00846D53">
              <w:rPr>
                <w:sz w:val="20"/>
                <w:szCs w:val="20"/>
                <w:lang w:eastAsia="en-CA"/>
              </w:rPr>
              <w:t>12 months after operational completion</w:t>
            </w:r>
          </w:p>
        </w:tc>
      </w:tr>
      <w:tr w:rsidR="00846D53" w:rsidRPr="00846D53" w14:paraId="646E9678" w14:textId="77777777" w:rsidTr="00A401A6">
        <w:trPr>
          <w:trHeight w:val="226"/>
        </w:trPr>
        <w:tc>
          <w:tcPr>
            <w:tcW w:w="928" w:type="pct"/>
            <w:shd w:val="clear" w:color="auto" w:fill="auto"/>
            <w:tcMar>
              <w:left w:w="72" w:type="dxa"/>
              <w:right w:w="72" w:type="dxa"/>
            </w:tcMar>
            <w:hideMark/>
          </w:tcPr>
          <w:p w14:paraId="7EB8C135" w14:textId="77777777" w:rsidR="00FE1FC4" w:rsidRPr="00846D53" w:rsidRDefault="00FE1FC4" w:rsidP="00073C99">
            <w:pPr>
              <w:rPr>
                <w:sz w:val="20"/>
                <w:szCs w:val="20"/>
                <w:lang w:eastAsia="en-CA"/>
              </w:rPr>
            </w:pPr>
            <w:r w:rsidRPr="00846D53">
              <w:rPr>
                <w:sz w:val="20"/>
                <w:szCs w:val="20"/>
                <w:lang w:eastAsia="en-CA"/>
              </w:rPr>
              <w:t>Administrative</w:t>
            </w:r>
          </w:p>
        </w:tc>
        <w:tc>
          <w:tcPr>
            <w:tcW w:w="1287" w:type="pct"/>
            <w:shd w:val="clear" w:color="auto" w:fill="auto"/>
            <w:tcMar>
              <w:left w:w="72" w:type="dxa"/>
              <w:right w:w="72" w:type="dxa"/>
            </w:tcMar>
            <w:hideMark/>
          </w:tcPr>
          <w:p w14:paraId="10D90518" w14:textId="77777777" w:rsidR="00FE1FC4" w:rsidRPr="00846D53" w:rsidRDefault="00FE1FC4" w:rsidP="00073C99">
            <w:pPr>
              <w:jc w:val="left"/>
              <w:rPr>
                <w:sz w:val="20"/>
                <w:szCs w:val="20"/>
                <w:lang w:eastAsia="en-CA"/>
              </w:rPr>
            </w:pPr>
            <w:r w:rsidRPr="00846D53">
              <w:rPr>
                <w:sz w:val="20"/>
                <w:szCs w:val="20"/>
                <w:lang w:eastAsia="en-CA"/>
              </w:rPr>
              <w:t>Timely submission of project completion reports</w:t>
            </w:r>
          </w:p>
        </w:tc>
        <w:tc>
          <w:tcPr>
            <w:tcW w:w="1996" w:type="pct"/>
            <w:shd w:val="clear" w:color="auto" w:fill="auto"/>
            <w:tcMar>
              <w:left w:w="72" w:type="dxa"/>
              <w:right w:w="72" w:type="dxa"/>
            </w:tcMar>
            <w:hideMark/>
          </w:tcPr>
          <w:p w14:paraId="70A5207D" w14:textId="77777777" w:rsidR="00FE1FC4" w:rsidRPr="00846D53" w:rsidRDefault="00FE1FC4" w:rsidP="00073C99">
            <w:pPr>
              <w:jc w:val="left"/>
              <w:rPr>
                <w:sz w:val="20"/>
                <w:szCs w:val="20"/>
                <w:lang w:eastAsia="en-CA"/>
              </w:rPr>
            </w:pPr>
            <w:r w:rsidRPr="00846D53">
              <w:rPr>
                <w:sz w:val="20"/>
                <w:szCs w:val="20"/>
                <w:lang w:eastAsia="en-CA"/>
              </w:rPr>
              <w:t>Timely submission of project completion reports based on the progress report</w:t>
            </w:r>
          </w:p>
        </w:tc>
        <w:tc>
          <w:tcPr>
            <w:tcW w:w="789" w:type="pct"/>
            <w:shd w:val="clear" w:color="auto" w:fill="auto"/>
            <w:tcMar>
              <w:left w:w="72" w:type="dxa"/>
              <w:right w:w="72" w:type="dxa"/>
            </w:tcMar>
          </w:tcPr>
          <w:p w14:paraId="09DC5326" w14:textId="5E8A422D" w:rsidR="00FE1FC4" w:rsidRPr="00846D53" w:rsidRDefault="0043663A" w:rsidP="00073C99">
            <w:pPr>
              <w:jc w:val="right"/>
              <w:rPr>
                <w:sz w:val="20"/>
                <w:szCs w:val="20"/>
                <w:lang w:eastAsia="en-CA"/>
              </w:rPr>
            </w:pPr>
            <w:r w:rsidRPr="00846D53">
              <w:rPr>
                <w:sz w:val="20"/>
                <w:szCs w:val="20"/>
                <w:lang w:eastAsia="en-CA"/>
              </w:rPr>
              <w:t>0</w:t>
            </w:r>
          </w:p>
        </w:tc>
      </w:tr>
      <w:tr w:rsidR="00846D53" w:rsidRPr="00846D53" w14:paraId="1FB6EB06" w14:textId="77777777" w:rsidTr="00A401A6">
        <w:trPr>
          <w:trHeight w:val="488"/>
        </w:trPr>
        <w:tc>
          <w:tcPr>
            <w:tcW w:w="928" w:type="pct"/>
            <w:shd w:val="clear" w:color="auto" w:fill="auto"/>
            <w:tcMar>
              <w:left w:w="72" w:type="dxa"/>
              <w:right w:w="72" w:type="dxa"/>
            </w:tcMar>
            <w:hideMark/>
          </w:tcPr>
          <w:p w14:paraId="018F663E" w14:textId="77777777" w:rsidR="00FE1FC4" w:rsidRPr="00846D53" w:rsidRDefault="00FE1FC4" w:rsidP="00073C99">
            <w:pPr>
              <w:rPr>
                <w:sz w:val="20"/>
                <w:szCs w:val="20"/>
                <w:lang w:eastAsia="en-CA"/>
              </w:rPr>
            </w:pPr>
            <w:r w:rsidRPr="00846D53">
              <w:rPr>
                <w:sz w:val="20"/>
                <w:szCs w:val="20"/>
                <w:lang w:eastAsia="en-CA"/>
              </w:rPr>
              <w:lastRenderedPageBreak/>
              <w:t>Administrative</w:t>
            </w:r>
          </w:p>
        </w:tc>
        <w:tc>
          <w:tcPr>
            <w:tcW w:w="1287" w:type="pct"/>
            <w:shd w:val="clear" w:color="auto" w:fill="auto"/>
            <w:tcMar>
              <w:left w:w="72" w:type="dxa"/>
              <w:right w:w="72" w:type="dxa"/>
            </w:tcMar>
            <w:hideMark/>
          </w:tcPr>
          <w:p w14:paraId="75521A88" w14:textId="77777777" w:rsidR="00FE1FC4" w:rsidRPr="00846D53" w:rsidRDefault="00FE1FC4" w:rsidP="00073C99">
            <w:pPr>
              <w:jc w:val="left"/>
              <w:rPr>
                <w:sz w:val="20"/>
                <w:szCs w:val="20"/>
                <w:lang w:eastAsia="en-CA"/>
              </w:rPr>
            </w:pPr>
            <w:r w:rsidRPr="00846D53">
              <w:rPr>
                <w:sz w:val="20"/>
                <w:szCs w:val="20"/>
                <w:lang w:eastAsia="en-CA"/>
              </w:rPr>
              <w:t>Timely submission of progress reports and business plans</w:t>
            </w:r>
          </w:p>
        </w:tc>
        <w:tc>
          <w:tcPr>
            <w:tcW w:w="1996" w:type="pct"/>
            <w:shd w:val="clear" w:color="auto" w:fill="auto"/>
            <w:tcMar>
              <w:left w:w="72" w:type="dxa"/>
              <w:right w:w="72" w:type="dxa"/>
            </w:tcMar>
            <w:hideMark/>
          </w:tcPr>
          <w:p w14:paraId="69D0D495" w14:textId="77777777" w:rsidR="00FE1FC4" w:rsidRPr="00846D53" w:rsidRDefault="00FE1FC4" w:rsidP="00073C99">
            <w:pPr>
              <w:jc w:val="left"/>
              <w:rPr>
                <w:sz w:val="20"/>
                <w:szCs w:val="20"/>
                <w:lang w:eastAsia="en-CA"/>
              </w:rPr>
            </w:pPr>
            <w:r w:rsidRPr="00846D53">
              <w:rPr>
                <w:sz w:val="20"/>
                <w:szCs w:val="20"/>
                <w:lang w:eastAsia="en-CA"/>
              </w:rPr>
              <w:t>Timely submission of progress reports and business plans and responses unless otherwise agreed</w:t>
            </w:r>
          </w:p>
        </w:tc>
        <w:tc>
          <w:tcPr>
            <w:tcW w:w="789" w:type="pct"/>
            <w:shd w:val="clear" w:color="auto" w:fill="auto"/>
            <w:tcMar>
              <w:left w:w="72" w:type="dxa"/>
              <w:right w:w="72" w:type="dxa"/>
            </w:tcMar>
          </w:tcPr>
          <w:p w14:paraId="0B784334" w14:textId="74F59C71" w:rsidR="00FE1FC4" w:rsidRPr="00846D53" w:rsidRDefault="0071575E" w:rsidP="00073C99">
            <w:pPr>
              <w:jc w:val="right"/>
              <w:rPr>
                <w:sz w:val="20"/>
                <w:szCs w:val="20"/>
                <w:lang w:eastAsia="en-CA"/>
              </w:rPr>
            </w:pPr>
            <w:r w:rsidRPr="00846D53">
              <w:rPr>
                <w:sz w:val="20"/>
                <w:szCs w:val="20"/>
                <w:lang w:eastAsia="en-CA"/>
              </w:rPr>
              <w:t xml:space="preserve">On </w:t>
            </w:r>
            <w:r w:rsidR="00A34EEB" w:rsidRPr="00846D53">
              <w:rPr>
                <w:sz w:val="20"/>
                <w:szCs w:val="20"/>
                <w:lang w:eastAsia="en-CA"/>
              </w:rPr>
              <w:t>t</w:t>
            </w:r>
            <w:r w:rsidRPr="00846D53">
              <w:rPr>
                <w:sz w:val="20"/>
                <w:szCs w:val="20"/>
                <w:lang w:eastAsia="en-CA"/>
              </w:rPr>
              <w:t>ime</w:t>
            </w:r>
          </w:p>
        </w:tc>
      </w:tr>
    </w:tbl>
    <w:p w14:paraId="47630372" w14:textId="76284E08" w:rsidR="00FE1FC4" w:rsidRPr="00846D53" w:rsidRDefault="00FE1FC4" w:rsidP="00FE1FC4">
      <w:pPr>
        <w:pStyle w:val="StyleHeader4Para4Left0Firstline0"/>
        <w:numPr>
          <w:ilvl w:val="0"/>
          <w:numId w:val="0"/>
        </w:numPr>
        <w:spacing w:after="0"/>
        <w:rPr>
          <w:rFonts w:asciiTheme="majorBidi" w:hAnsiTheme="majorBidi" w:cstheme="majorBidi"/>
          <w:sz w:val="18"/>
          <w:szCs w:val="18"/>
        </w:rPr>
      </w:pPr>
      <w:r w:rsidRPr="00846D53">
        <w:rPr>
          <w:rFonts w:asciiTheme="majorBidi" w:hAnsiTheme="majorBidi" w:cstheme="majorBidi"/>
          <w:sz w:val="18"/>
          <w:szCs w:val="18"/>
        </w:rPr>
        <w:t xml:space="preserve">* </w:t>
      </w:r>
      <w:r w:rsidR="003D3066" w:rsidRPr="003D3066">
        <w:rPr>
          <w:rFonts w:asciiTheme="majorBidi" w:hAnsiTheme="majorBidi" w:cstheme="majorBidi"/>
          <w:sz w:val="18"/>
          <w:szCs w:val="18"/>
        </w:rPr>
        <w:t xml:space="preserve">The targets of an agency will be reduced if it cannot submit a tranche owing to another cooperating agency or lead agency or if the HCFC phase-out management plan or Kigali HFC implementation plan submitted for consideration by the Executive Committee is not approved </w:t>
      </w:r>
      <w:proofErr w:type="gramStart"/>
      <w:r w:rsidR="003D3066" w:rsidRPr="003D3066">
        <w:rPr>
          <w:rFonts w:asciiTheme="majorBidi" w:hAnsiTheme="majorBidi" w:cstheme="majorBidi"/>
          <w:sz w:val="18"/>
          <w:szCs w:val="18"/>
        </w:rPr>
        <w:t>as a result of</w:t>
      </w:r>
      <w:proofErr w:type="gramEnd"/>
      <w:r w:rsidR="003D3066" w:rsidRPr="003D3066">
        <w:rPr>
          <w:rFonts w:asciiTheme="majorBidi" w:hAnsiTheme="majorBidi" w:cstheme="majorBidi"/>
          <w:sz w:val="18"/>
          <w:szCs w:val="18"/>
        </w:rPr>
        <w:t xml:space="preserve"> factors beyond the control of the national ozone unit and agency</w:t>
      </w:r>
      <w:r w:rsidRPr="00846D53">
        <w:rPr>
          <w:rFonts w:asciiTheme="majorBidi" w:hAnsiTheme="majorBidi" w:cstheme="majorBidi"/>
          <w:sz w:val="18"/>
          <w:szCs w:val="18"/>
        </w:rPr>
        <w:t>.</w:t>
      </w:r>
    </w:p>
    <w:p w14:paraId="3C880415" w14:textId="77777777" w:rsidR="00FE1FC4" w:rsidRPr="00846D53" w:rsidRDefault="00FE1FC4" w:rsidP="00FE1FC4">
      <w:pPr>
        <w:pStyle w:val="StyleHeader4Para4Left0Firstline0"/>
        <w:numPr>
          <w:ilvl w:val="0"/>
          <w:numId w:val="0"/>
        </w:numPr>
        <w:spacing w:after="0"/>
        <w:rPr>
          <w:rFonts w:asciiTheme="majorBidi" w:hAnsiTheme="majorBidi" w:cstheme="majorBidi"/>
          <w:sz w:val="18"/>
          <w:szCs w:val="18"/>
        </w:rPr>
      </w:pPr>
      <w:r w:rsidRPr="00846D53">
        <w:rPr>
          <w:rFonts w:asciiTheme="majorBidi" w:hAnsiTheme="majorBidi" w:cstheme="majorBidi"/>
          <w:sz w:val="18"/>
          <w:szCs w:val="18"/>
        </w:rPr>
        <w:t>** The targets of an agency will be reduced if an extension of the completion date has been approved by the Executive Committee.</w:t>
      </w:r>
    </w:p>
    <w:p w14:paraId="24688709" w14:textId="77777777" w:rsidR="00FE1FC4" w:rsidRPr="00846D53" w:rsidRDefault="00FE1FC4" w:rsidP="00FE1FC4"/>
    <w:p w14:paraId="0AE306B0" w14:textId="3688A139" w:rsidR="002423B5" w:rsidRPr="00846D53" w:rsidRDefault="002423B5" w:rsidP="00D37821">
      <w:pPr>
        <w:pStyle w:val="Heading1"/>
        <w:keepNext/>
        <w:numPr>
          <w:ilvl w:val="0"/>
          <w:numId w:val="0"/>
        </w:numPr>
        <w:rPr>
          <w:b/>
          <w:bCs/>
          <w:sz w:val="24"/>
          <w:szCs w:val="24"/>
          <w:lang w:val="en-GB"/>
        </w:rPr>
      </w:pPr>
      <w:r w:rsidRPr="00846D53">
        <w:rPr>
          <w:b/>
          <w:bCs/>
          <w:sz w:val="24"/>
          <w:szCs w:val="24"/>
          <w:lang w:val="en-GB"/>
        </w:rPr>
        <w:t>V.</w:t>
      </w:r>
      <w:r w:rsidRPr="00846D53">
        <w:rPr>
          <w:b/>
          <w:bCs/>
          <w:sz w:val="24"/>
          <w:szCs w:val="24"/>
          <w:lang w:val="en-GB"/>
        </w:rPr>
        <w:tab/>
        <w:t>Recommendation</w:t>
      </w:r>
    </w:p>
    <w:p w14:paraId="428448E8" w14:textId="77777777" w:rsidR="002423B5" w:rsidRPr="00846D53" w:rsidRDefault="002423B5" w:rsidP="00B56D10">
      <w:pPr>
        <w:pStyle w:val="Heading1"/>
      </w:pPr>
      <w:r w:rsidRPr="00846D53">
        <w:t>The Executive Committee may wish:</w:t>
      </w:r>
    </w:p>
    <w:p w14:paraId="67EDC43F" w14:textId="78A1B7DC" w:rsidR="002423B5" w:rsidRPr="00846D53" w:rsidRDefault="00874C6D" w:rsidP="00B56D10">
      <w:pPr>
        <w:pStyle w:val="Heading2"/>
      </w:pPr>
      <w:r w:rsidRPr="00846D53">
        <w:t>To note the UNDP business plan for 202</w:t>
      </w:r>
      <w:r w:rsidR="008812BF" w:rsidRPr="00846D53">
        <w:t>5</w:t>
      </w:r>
      <w:r w:rsidRPr="00846D53">
        <w:t>–202</w:t>
      </w:r>
      <w:r w:rsidR="008812BF" w:rsidRPr="00846D53">
        <w:t>7</w:t>
      </w:r>
      <w:r w:rsidRPr="00846D53">
        <w:t xml:space="preserve"> contained in document</w:t>
      </w:r>
      <w:r w:rsidR="004F2C5F" w:rsidRPr="00846D53">
        <w:t> </w:t>
      </w:r>
      <w:r w:rsidRPr="00846D53">
        <w:t>UNEP/</w:t>
      </w:r>
      <w:proofErr w:type="spellStart"/>
      <w:r w:rsidRPr="00846D53">
        <w:t>OzL.Pro</w:t>
      </w:r>
      <w:proofErr w:type="spellEnd"/>
      <w:r w:rsidRPr="00846D53">
        <w:t>/ExCom/</w:t>
      </w:r>
      <w:r w:rsidR="008812BF" w:rsidRPr="00846D53">
        <w:t>95</w:t>
      </w:r>
      <w:r w:rsidRPr="00846D53">
        <w:t>/</w:t>
      </w:r>
      <w:r w:rsidR="004667E4" w:rsidRPr="00846D53">
        <w:t>27</w:t>
      </w:r>
      <w:r w:rsidR="002423B5" w:rsidRPr="00846D53">
        <w:t>; and</w:t>
      </w:r>
    </w:p>
    <w:p w14:paraId="278E882B" w14:textId="48A80C2C" w:rsidR="002423B5" w:rsidRPr="00846D53" w:rsidRDefault="002423B5" w:rsidP="00B56D10">
      <w:pPr>
        <w:pStyle w:val="Heading2"/>
      </w:pPr>
      <w:r w:rsidRPr="00846D53">
        <w:t>To approve the performance indicators for UNDP set out in table 4 of document UNEP/</w:t>
      </w:r>
      <w:proofErr w:type="spellStart"/>
      <w:r w:rsidRPr="00846D53">
        <w:t>OzL.Pro</w:t>
      </w:r>
      <w:proofErr w:type="spellEnd"/>
      <w:r w:rsidRPr="00846D53">
        <w:t>/ExCom/</w:t>
      </w:r>
      <w:r w:rsidR="008E18C5" w:rsidRPr="00846D53">
        <w:t>95/</w:t>
      </w:r>
      <w:r w:rsidR="004667E4" w:rsidRPr="00846D53">
        <w:t>27</w:t>
      </w:r>
      <w:r w:rsidRPr="00846D53">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846D53" w14:paraId="76C3F94A" w14:textId="77777777" w:rsidTr="002423B5">
        <w:tc>
          <w:tcPr>
            <w:tcW w:w="1871" w:type="dxa"/>
          </w:tcPr>
          <w:p w14:paraId="12322E38" w14:textId="77777777" w:rsidR="00E85409" w:rsidRPr="00846D53" w:rsidRDefault="00E85409" w:rsidP="00FB077C"/>
        </w:tc>
        <w:tc>
          <w:tcPr>
            <w:tcW w:w="1872" w:type="dxa"/>
          </w:tcPr>
          <w:p w14:paraId="2A23C5BB" w14:textId="77777777" w:rsidR="00E85409" w:rsidRPr="00846D53" w:rsidRDefault="00E85409" w:rsidP="00FB077C"/>
        </w:tc>
        <w:tc>
          <w:tcPr>
            <w:tcW w:w="1872" w:type="dxa"/>
            <w:tcBorders>
              <w:bottom w:val="single" w:sz="4" w:space="0" w:color="auto"/>
            </w:tcBorders>
          </w:tcPr>
          <w:p w14:paraId="396550EE" w14:textId="77777777" w:rsidR="00E85409" w:rsidRPr="00846D53" w:rsidRDefault="00E85409" w:rsidP="00FB077C"/>
        </w:tc>
        <w:tc>
          <w:tcPr>
            <w:tcW w:w="1872" w:type="dxa"/>
          </w:tcPr>
          <w:p w14:paraId="7EDE8490" w14:textId="77777777" w:rsidR="00E85409" w:rsidRPr="00846D53" w:rsidRDefault="00E85409" w:rsidP="00FB077C"/>
        </w:tc>
        <w:tc>
          <w:tcPr>
            <w:tcW w:w="1873" w:type="dxa"/>
          </w:tcPr>
          <w:p w14:paraId="39907ACE" w14:textId="77777777" w:rsidR="00E85409" w:rsidRPr="00846D53" w:rsidRDefault="00E85409" w:rsidP="00FB077C"/>
        </w:tc>
      </w:tr>
    </w:tbl>
    <w:p w14:paraId="573F7E86" w14:textId="77777777" w:rsidR="00E85409" w:rsidRPr="00846D53" w:rsidRDefault="00E85409" w:rsidP="004E7F9C"/>
    <w:sectPr w:rsidR="00E85409" w:rsidRPr="00846D53"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2333A2" w14:textId="77777777" w:rsidR="00255570" w:rsidRDefault="00255570" w:rsidP="004A504B">
      <w:r>
        <w:separator/>
      </w:r>
    </w:p>
  </w:endnote>
  <w:endnote w:type="continuationSeparator" w:id="0">
    <w:p w14:paraId="058BB00A" w14:textId="77777777" w:rsidR="00255570" w:rsidRDefault="0025557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42C3B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07E24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925BA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2D3507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00FC12" w14:textId="77777777" w:rsidR="00255570" w:rsidRDefault="00255570" w:rsidP="004A504B">
      <w:r>
        <w:separator/>
      </w:r>
    </w:p>
  </w:footnote>
  <w:footnote w:type="continuationSeparator" w:id="0">
    <w:p w14:paraId="1A9B80A3" w14:textId="77777777" w:rsidR="00255570" w:rsidRDefault="00255570" w:rsidP="004A504B">
      <w:r>
        <w:continuationSeparator/>
      </w:r>
    </w:p>
  </w:footnote>
  <w:footnote w:id="1">
    <w:p w14:paraId="3B4CDF85" w14:textId="77777777" w:rsidR="0079781A" w:rsidRPr="008F09B5" w:rsidRDefault="0079781A" w:rsidP="0079781A">
      <w:pPr>
        <w:pStyle w:val="FootnoteText"/>
        <w:rPr>
          <w:lang w:val="en-US"/>
        </w:rPr>
      </w:pPr>
      <w:r w:rsidRPr="008F09B5">
        <w:rPr>
          <w:rStyle w:val="FootnoteReference"/>
        </w:rPr>
        <w:footnoteRef/>
      </w:r>
      <w:r w:rsidRPr="008F09B5">
        <w:t xml:space="preserve"> </w:t>
      </w:r>
      <w:r w:rsidRPr="008F09B5">
        <w:rPr>
          <w:lang w:val="en-US"/>
        </w:rPr>
        <w:t>UNEP/</w:t>
      </w:r>
      <w:proofErr w:type="spellStart"/>
      <w:r w:rsidRPr="008F09B5">
        <w:rPr>
          <w:lang w:val="en-US"/>
        </w:rPr>
        <w:t>OzL.Pro</w:t>
      </w:r>
      <w:proofErr w:type="spellEnd"/>
      <w:r w:rsidRPr="008F09B5">
        <w:rPr>
          <w:lang w:val="en-US"/>
        </w:rPr>
        <w:t>/ExCom/9</w:t>
      </w:r>
      <w:r w:rsidR="00AC3EE9" w:rsidRPr="008F09B5">
        <w:rPr>
          <w:lang w:val="en-US"/>
        </w:rPr>
        <w:t>5</w:t>
      </w:r>
      <w:r w:rsidRPr="008F09B5">
        <w:rPr>
          <w:lang w:val="en-US"/>
        </w:rPr>
        <w:t>/1</w:t>
      </w:r>
    </w:p>
  </w:footnote>
  <w:footnote w:id="2">
    <w:p w14:paraId="00A85611" w14:textId="7FD40D0D" w:rsidR="00957DA2" w:rsidRPr="008F09B5" w:rsidRDefault="00957DA2">
      <w:pPr>
        <w:pStyle w:val="FootnoteText"/>
      </w:pPr>
      <w:r w:rsidRPr="008F09B5">
        <w:rPr>
          <w:rStyle w:val="FootnoteReference"/>
        </w:rPr>
        <w:footnoteRef/>
      </w:r>
      <w:r w:rsidRPr="008F09B5">
        <w:t xml:space="preserve"> Decision 89/6 allowed bilateral and implementing agencies, when submitting existing and future stages of HPMPs for LVC countries, to include the funding associated with the need for the introduction of alternatives to HCFCs with low- or zero</w:t>
      </w:r>
      <w:r w:rsidR="00C256E1" w:rsidRPr="008F09B5">
        <w:t>-</w:t>
      </w:r>
      <w:r w:rsidRPr="008F09B5">
        <w:t>global-warming potential and for maintaining energy efficiency in the refrigeration servicing sector.</w:t>
      </w:r>
    </w:p>
  </w:footnote>
  <w:footnote w:id="3">
    <w:p w14:paraId="0FDCFEB0" w14:textId="0BDA4D0C" w:rsidR="007B34FC" w:rsidRPr="008F09B5" w:rsidRDefault="007B34FC" w:rsidP="007B34FC">
      <w:pPr>
        <w:pStyle w:val="FootnoteText"/>
      </w:pPr>
      <w:r w:rsidRPr="008F09B5">
        <w:rPr>
          <w:rStyle w:val="FootnoteReference"/>
        </w:rPr>
        <w:footnoteRef/>
      </w:r>
      <w:r w:rsidRPr="008F09B5">
        <w:t xml:space="preserve"> </w:t>
      </w:r>
      <w:r w:rsidR="00661AA6" w:rsidRPr="008F09B5">
        <w:t>The Executive Committee established a funding window and criteria for pilot projects to maintain and/or enhance energy efficiency of replacement technologies and equipment in the context of HFC phase-down.</w:t>
      </w:r>
    </w:p>
  </w:footnote>
  <w:footnote w:id="4">
    <w:p w14:paraId="03951697" w14:textId="338C6701" w:rsidR="00B078AB" w:rsidRPr="008F09B5" w:rsidRDefault="00B078AB" w:rsidP="00B078AB">
      <w:pPr>
        <w:pStyle w:val="FootnoteText"/>
      </w:pPr>
      <w:r w:rsidRPr="008F09B5">
        <w:rPr>
          <w:rStyle w:val="FootnoteReference"/>
        </w:rPr>
        <w:footnoteRef/>
      </w:r>
      <w:r w:rsidRPr="008F09B5">
        <w:t xml:space="preserve"> </w:t>
      </w:r>
      <w:r w:rsidR="004C148B" w:rsidRPr="008F09B5">
        <w:t>The Executive Committee established a funding window and criteria for the preparations of national inventories of banks of used or unwanted controlled substances and a plan for the collection, transport, and disposal of such substances.</w:t>
      </w:r>
    </w:p>
  </w:footnote>
  <w:footnote w:id="5">
    <w:p w14:paraId="28109B0B" w14:textId="6E806497" w:rsidR="002423B5" w:rsidRPr="008F09B5" w:rsidRDefault="002423B5" w:rsidP="002423B5">
      <w:pPr>
        <w:pStyle w:val="FootnoteText"/>
      </w:pPr>
      <w:r w:rsidRPr="008F09B5">
        <w:rPr>
          <w:rStyle w:val="FootnoteReference"/>
        </w:rPr>
        <w:footnoteRef/>
      </w:r>
      <w:r w:rsidRPr="008F09B5">
        <w:t xml:space="preserve"> UNDP’s 202</w:t>
      </w:r>
      <w:r w:rsidR="00C839E7" w:rsidRPr="008F09B5">
        <w:t>5</w:t>
      </w:r>
      <w:r w:rsidRPr="008F09B5">
        <w:t xml:space="preserve"> core unit costs will be considered at the </w:t>
      </w:r>
      <w:r w:rsidR="00C839E7" w:rsidRPr="008F09B5">
        <w:t>95</w:t>
      </w:r>
      <w:r w:rsidR="00C839E7" w:rsidRPr="008F09B5">
        <w:rPr>
          <w:vertAlign w:val="superscript"/>
        </w:rPr>
        <w:t>th</w:t>
      </w:r>
      <w:r w:rsidR="00C839E7" w:rsidRPr="008F09B5">
        <w:t xml:space="preserve"> </w:t>
      </w:r>
      <w:r w:rsidRPr="008F09B5">
        <w:t>meeting (UNEP/</w:t>
      </w:r>
      <w:proofErr w:type="spellStart"/>
      <w:r w:rsidRPr="008F09B5">
        <w:t>OzL.Pro</w:t>
      </w:r>
      <w:proofErr w:type="spellEnd"/>
      <w:r w:rsidRPr="008F09B5">
        <w:t>/ExCom/9</w:t>
      </w:r>
      <w:r w:rsidR="00C839E7" w:rsidRPr="008F09B5">
        <w:t>5</w:t>
      </w:r>
      <w:r w:rsidRPr="008F09B5">
        <w:t>/</w:t>
      </w:r>
      <w:r w:rsidR="007772EA" w:rsidRPr="008F09B5">
        <w:t>84</w:t>
      </w:r>
      <w:r w:rsidRPr="008F09B5">
        <w:t>).</w:t>
      </w:r>
    </w:p>
  </w:footnote>
  <w:footnote w:id="6">
    <w:p w14:paraId="05588785" w14:textId="209533E4" w:rsidR="00D560A1" w:rsidRPr="008F09B5" w:rsidRDefault="00D560A1" w:rsidP="00D560A1">
      <w:pPr>
        <w:pStyle w:val="FootnoteText"/>
      </w:pPr>
      <w:r w:rsidRPr="008F09B5">
        <w:rPr>
          <w:rStyle w:val="FootnoteReference"/>
        </w:rPr>
        <w:footnoteRef/>
      </w:r>
      <w:r w:rsidRPr="008F09B5">
        <w:t xml:space="preserve"> The Executive Committee approved an increase in the core unit funding for UNDP by US $200,000, for each year of the triennium 2024–2026, for the strengthening of </w:t>
      </w:r>
      <w:r w:rsidR="00D51F57" w:rsidRPr="008F09B5">
        <w:t>its</w:t>
      </w:r>
      <w:r w:rsidRPr="008F09B5">
        <w:t xml:space="preserve"> capacity to provide technical and policy support to Article</w:t>
      </w:r>
      <w:r w:rsidR="00CD5733" w:rsidRPr="008F09B5">
        <w:t> </w:t>
      </w:r>
      <w:r w:rsidRPr="008F09B5">
        <w:t>5</w:t>
      </w:r>
      <w:r w:rsidR="00CD5733" w:rsidRPr="008F09B5">
        <w:t> </w:t>
      </w:r>
      <w:r w:rsidRPr="008F09B5">
        <w:t>countries, on the understanding that the increase only applied to the triennium</w:t>
      </w:r>
      <w:r w:rsidR="00DA259E" w:rsidRPr="008F09B5">
        <w:t> </w:t>
      </w:r>
      <w:r w:rsidRPr="008F09B5">
        <w:t>2024–2026.</w:t>
      </w:r>
    </w:p>
  </w:footnote>
  <w:footnote w:id="7">
    <w:p w14:paraId="2018CD6A" w14:textId="53943D6B" w:rsidR="002423B5" w:rsidRPr="008F09B5" w:rsidRDefault="002423B5" w:rsidP="002423B5">
      <w:pPr>
        <w:pStyle w:val="FootnoteText"/>
      </w:pPr>
      <w:r w:rsidRPr="008F09B5">
        <w:rPr>
          <w:rStyle w:val="FootnoteReference"/>
        </w:rPr>
        <w:footnoteRef/>
      </w:r>
      <w:r w:rsidRPr="008F09B5">
        <w:t xml:space="preserve"> UNEP/</w:t>
      </w:r>
      <w:proofErr w:type="spellStart"/>
      <w:r w:rsidRPr="008F09B5">
        <w:t>OzL.Pro</w:t>
      </w:r>
      <w:proofErr w:type="spellEnd"/>
      <w:r w:rsidRPr="008F09B5">
        <w:t>/ExCom/9</w:t>
      </w:r>
      <w:r w:rsidR="00C839E7" w:rsidRPr="008F09B5">
        <w:t>5</w:t>
      </w:r>
      <w:r w:rsidRPr="008F09B5">
        <w:t>/</w:t>
      </w:r>
      <w:r w:rsidR="007772EA" w:rsidRPr="008F09B5">
        <w:t>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FD0581" w14:textId="01AA1158" w:rsidR="00DC6A10" w:rsidRPr="0033525D" w:rsidRDefault="00C03635">
    <w:r>
      <w:fldChar w:fldCharType="begin"/>
    </w:r>
    <w:r>
      <w:instrText xml:space="preserve"> DOCPROPERTY "Document number"  \* MERGEFORMAT </w:instrText>
    </w:r>
    <w:r>
      <w:fldChar w:fldCharType="separate"/>
    </w:r>
    <w:r>
      <w:t>UNEP/</w:t>
    </w:r>
    <w:proofErr w:type="spellStart"/>
    <w:r>
      <w:t>OzL.Pro</w:t>
    </w:r>
    <w:proofErr w:type="spellEnd"/>
    <w:r>
      <w:t>/ExCom/95/27</w:t>
    </w:r>
    <w:r>
      <w:fldChar w:fldCharType="end"/>
    </w:r>
  </w:p>
  <w:p w14:paraId="24C8E674" w14:textId="77777777" w:rsidR="00DC6A10" w:rsidRPr="0033525D" w:rsidRDefault="00DC6A10"/>
  <w:p w14:paraId="4A3DB9A5"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C545C8" w14:textId="61F5E7D5" w:rsidR="00DC6A10" w:rsidRPr="0033525D" w:rsidRDefault="00C03635">
    <w:pPr>
      <w:jc w:val="right"/>
    </w:pPr>
    <w:r>
      <w:fldChar w:fldCharType="begin"/>
    </w:r>
    <w:r>
      <w:instrText xml:space="preserve"> DOCPROPERTY "Document number"  \* MERGEFORMAT </w:instrText>
    </w:r>
    <w:r>
      <w:fldChar w:fldCharType="separate"/>
    </w:r>
    <w:r>
      <w:t>UNEP/</w:t>
    </w:r>
    <w:proofErr w:type="spellStart"/>
    <w:r>
      <w:t>OzL.Pro</w:t>
    </w:r>
    <w:proofErr w:type="spellEnd"/>
    <w:r>
      <w:t>/ExCom/95/27</w:t>
    </w:r>
    <w:r>
      <w:fldChar w:fldCharType="end"/>
    </w:r>
  </w:p>
  <w:p w14:paraId="7E12F94C" w14:textId="77777777" w:rsidR="00DC6A10" w:rsidRPr="0033525D" w:rsidRDefault="00DC6A10"/>
  <w:p w14:paraId="38F2CB53"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1142238909">
    <w:abstractNumId w:val="15"/>
  </w:num>
  <w:num w:numId="22" w16cid:durableId="1660188350">
    <w:abstractNumId w:val="10"/>
  </w:num>
  <w:num w:numId="23" w16cid:durableId="208864747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423B5"/>
    <w:rsid w:val="00000FED"/>
    <w:rsid w:val="0000434E"/>
    <w:rsid w:val="00006068"/>
    <w:rsid w:val="00006E8E"/>
    <w:rsid w:val="0000773C"/>
    <w:rsid w:val="00015508"/>
    <w:rsid w:val="000211A9"/>
    <w:rsid w:val="00021238"/>
    <w:rsid w:val="00021B25"/>
    <w:rsid w:val="00022071"/>
    <w:rsid w:val="00031260"/>
    <w:rsid w:val="00033AB7"/>
    <w:rsid w:val="0003681A"/>
    <w:rsid w:val="00036AA3"/>
    <w:rsid w:val="000372B7"/>
    <w:rsid w:val="00040C08"/>
    <w:rsid w:val="00050F6E"/>
    <w:rsid w:val="00061EC2"/>
    <w:rsid w:val="00066CE8"/>
    <w:rsid w:val="00080ED0"/>
    <w:rsid w:val="00081313"/>
    <w:rsid w:val="000813F1"/>
    <w:rsid w:val="00083CA0"/>
    <w:rsid w:val="00083E23"/>
    <w:rsid w:val="00084B4F"/>
    <w:rsid w:val="00085B8F"/>
    <w:rsid w:val="00086732"/>
    <w:rsid w:val="00090481"/>
    <w:rsid w:val="00090BC8"/>
    <w:rsid w:val="00092B8D"/>
    <w:rsid w:val="00093D3D"/>
    <w:rsid w:val="000A2E65"/>
    <w:rsid w:val="000A310C"/>
    <w:rsid w:val="000A3826"/>
    <w:rsid w:val="000A6C26"/>
    <w:rsid w:val="000B36C8"/>
    <w:rsid w:val="000B46E4"/>
    <w:rsid w:val="000B605C"/>
    <w:rsid w:val="000D52A4"/>
    <w:rsid w:val="000E07BC"/>
    <w:rsid w:val="000E2E21"/>
    <w:rsid w:val="000E3E1B"/>
    <w:rsid w:val="000E46DE"/>
    <w:rsid w:val="000E763F"/>
    <w:rsid w:val="000F1CD4"/>
    <w:rsid w:val="000F4103"/>
    <w:rsid w:val="000F70A7"/>
    <w:rsid w:val="00107C52"/>
    <w:rsid w:val="001128DB"/>
    <w:rsid w:val="00113CCA"/>
    <w:rsid w:val="00122F25"/>
    <w:rsid w:val="00125983"/>
    <w:rsid w:val="00135980"/>
    <w:rsid w:val="00135CFE"/>
    <w:rsid w:val="00136121"/>
    <w:rsid w:val="0013786F"/>
    <w:rsid w:val="001617F6"/>
    <w:rsid w:val="00164719"/>
    <w:rsid w:val="0016630D"/>
    <w:rsid w:val="00166FC4"/>
    <w:rsid w:val="001677AC"/>
    <w:rsid w:val="001712BB"/>
    <w:rsid w:val="00176746"/>
    <w:rsid w:val="001804EA"/>
    <w:rsid w:val="001824B9"/>
    <w:rsid w:val="00190A61"/>
    <w:rsid w:val="00191FB7"/>
    <w:rsid w:val="00197179"/>
    <w:rsid w:val="001A077E"/>
    <w:rsid w:val="001A2215"/>
    <w:rsid w:val="001A3342"/>
    <w:rsid w:val="001A39CB"/>
    <w:rsid w:val="001A3E3D"/>
    <w:rsid w:val="001A4892"/>
    <w:rsid w:val="001A7049"/>
    <w:rsid w:val="001B1390"/>
    <w:rsid w:val="001B1E40"/>
    <w:rsid w:val="001C764E"/>
    <w:rsid w:val="001D54C9"/>
    <w:rsid w:val="001E0540"/>
    <w:rsid w:val="001E1052"/>
    <w:rsid w:val="001E21B1"/>
    <w:rsid w:val="001E2F93"/>
    <w:rsid w:val="001E4554"/>
    <w:rsid w:val="001E61E5"/>
    <w:rsid w:val="001F2159"/>
    <w:rsid w:val="001F53FD"/>
    <w:rsid w:val="001F5EE9"/>
    <w:rsid w:val="00200CED"/>
    <w:rsid w:val="00210B8B"/>
    <w:rsid w:val="002129CF"/>
    <w:rsid w:val="00214863"/>
    <w:rsid w:val="002156B4"/>
    <w:rsid w:val="00224FCD"/>
    <w:rsid w:val="00227104"/>
    <w:rsid w:val="0022769C"/>
    <w:rsid w:val="00227A60"/>
    <w:rsid w:val="00233EEE"/>
    <w:rsid w:val="00235361"/>
    <w:rsid w:val="00236970"/>
    <w:rsid w:val="0024200F"/>
    <w:rsid w:val="002423B5"/>
    <w:rsid w:val="00253222"/>
    <w:rsid w:val="00255510"/>
    <w:rsid w:val="00255570"/>
    <w:rsid w:val="00261C13"/>
    <w:rsid w:val="00262847"/>
    <w:rsid w:val="00270D93"/>
    <w:rsid w:val="00281BB2"/>
    <w:rsid w:val="00282B92"/>
    <w:rsid w:val="00285909"/>
    <w:rsid w:val="00286B13"/>
    <w:rsid w:val="00287DC0"/>
    <w:rsid w:val="00291437"/>
    <w:rsid w:val="00292924"/>
    <w:rsid w:val="00297358"/>
    <w:rsid w:val="002A023C"/>
    <w:rsid w:val="002A03C3"/>
    <w:rsid w:val="002A08D3"/>
    <w:rsid w:val="002A174D"/>
    <w:rsid w:val="002B254E"/>
    <w:rsid w:val="002B272A"/>
    <w:rsid w:val="002B3E13"/>
    <w:rsid w:val="002B4CE8"/>
    <w:rsid w:val="002B6915"/>
    <w:rsid w:val="002B72E9"/>
    <w:rsid w:val="002C0116"/>
    <w:rsid w:val="002C1CDE"/>
    <w:rsid w:val="002C4098"/>
    <w:rsid w:val="002C7998"/>
    <w:rsid w:val="002E30EE"/>
    <w:rsid w:val="002E7C89"/>
    <w:rsid w:val="002F1E53"/>
    <w:rsid w:val="002F2CAA"/>
    <w:rsid w:val="002F5E7D"/>
    <w:rsid w:val="002F6AF7"/>
    <w:rsid w:val="0030052C"/>
    <w:rsid w:val="003031E9"/>
    <w:rsid w:val="003063D3"/>
    <w:rsid w:val="003065C9"/>
    <w:rsid w:val="003206A2"/>
    <w:rsid w:val="00326D5F"/>
    <w:rsid w:val="00330261"/>
    <w:rsid w:val="003306E1"/>
    <w:rsid w:val="003320E4"/>
    <w:rsid w:val="0033525D"/>
    <w:rsid w:val="003414F3"/>
    <w:rsid w:val="00341941"/>
    <w:rsid w:val="0034408E"/>
    <w:rsid w:val="0035324A"/>
    <w:rsid w:val="0035613E"/>
    <w:rsid w:val="00363EE9"/>
    <w:rsid w:val="00376128"/>
    <w:rsid w:val="0037742E"/>
    <w:rsid w:val="003774C1"/>
    <w:rsid w:val="00377BCA"/>
    <w:rsid w:val="00377D56"/>
    <w:rsid w:val="00377F43"/>
    <w:rsid w:val="0038245A"/>
    <w:rsid w:val="00382DF4"/>
    <w:rsid w:val="003840E6"/>
    <w:rsid w:val="00385CFC"/>
    <w:rsid w:val="0039337A"/>
    <w:rsid w:val="00394CCF"/>
    <w:rsid w:val="0039764E"/>
    <w:rsid w:val="003A3189"/>
    <w:rsid w:val="003A3CA7"/>
    <w:rsid w:val="003A6120"/>
    <w:rsid w:val="003B33BD"/>
    <w:rsid w:val="003B4D25"/>
    <w:rsid w:val="003B569D"/>
    <w:rsid w:val="003B7427"/>
    <w:rsid w:val="003C130C"/>
    <w:rsid w:val="003C3C0E"/>
    <w:rsid w:val="003D03F1"/>
    <w:rsid w:val="003D0432"/>
    <w:rsid w:val="003D09F8"/>
    <w:rsid w:val="003D3066"/>
    <w:rsid w:val="003D42A6"/>
    <w:rsid w:val="003D4F21"/>
    <w:rsid w:val="003D4FAC"/>
    <w:rsid w:val="003D6DD0"/>
    <w:rsid w:val="003E069D"/>
    <w:rsid w:val="003E1885"/>
    <w:rsid w:val="003E41EB"/>
    <w:rsid w:val="003E7906"/>
    <w:rsid w:val="003F000F"/>
    <w:rsid w:val="003F3C50"/>
    <w:rsid w:val="00406202"/>
    <w:rsid w:val="00406A6A"/>
    <w:rsid w:val="00406B22"/>
    <w:rsid w:val="00407147"/>
    <w:rsid w:val="004078FA"/>
    <w:rsid w:val="004134F9"/>
    <w:rsid w:val="00421EB6"/>
    <w:rsid w:val="00423F61"/>
    <w:rsid w:val="0042615D"/>
    <w:rsid w:val="00426541"/>
    <w:rsid w:val="00431E08"/>
    <w:rsid w:val="004328A7"/>
    <w:rsid w:val="00434C74"/>
    <w:rsid w:val="0043663A"/>
    <w:rsid w:val="00442398"/>
    <w:rsid w:val="00450E76"/>
    <w:rsid w:val="00456EB4"/>
    <w:rsid w:val="0045778C"/>
    <w:rsid w:val="00457827"/>
    <w:rsid w:val="004667E4"/>
    <w:rsid w:val="004718F3"/>
    <w:rsid w:val="00473214"/>
    <w:rsid w:val="00473ADB"/>
    <w:rsid w:val="00474885"/>
    <w:rsid w:val="00475040"/>
    <w:rsid w:val="00490C06"/>
    <w:rsid w:val="00493D40"/>
    <w:rsid w:val="00493EE3"/>
    <w:rsid w:val="004967B6"/>
    <w:rsid w:val="004978CD"/>
    <w:rsid w:val="004A504B"/>
    <w:rsid w:val="004A6911"/>
    <w:rsid w:val="004B3652"/>
    <w:rsid w:val="004B54E0"/>
    <w:rsid w:val="004B69A4"/>
    <w:rsid w:val="004B7384"/>
    <w:rsid w:val="004C148B"/>
    <w:rsid w:val="004C3F06"/>
    <w:rsid w:val="004C4269"/>
    <w:rsid w:val="004D6236"/>
    <w:rsid w:val="004D7F90"/>
    <w:rsid w:val="004E195A"/>
    <w:rsid w:val="004E4DBB"/>
    <w:rsid w:val="004E4E41"/>
    <w:rsid w:val="004E73DB"/>
    <w:rsid w:val="004E7F9C"/>
    <w:rsid w:val="004F2C5F"/>
    <w:rsid w:val="004F3493"/>
    <w:rsid w:val="004F415B"/>
    <w:rsid w:val="004F5143"/>
    <w:rsid w:val="00505F23"/>
    <w:rsid w:val="00512B09"/>
    <w:rsid w:val="005213F0"/>
    <w:rsid w:val="005220ED"/>
    <w:rsid w:val="0053333F"/>
    <w:rsid w:val="00533796"/>
    <w:rsid w:val="0053419E"/>
    <w:rsid w:val="0053484A"/>
    <w:rsid w:val="0053642C"/>
    <w:rsid w:val="00537343"/>
    <w:rsid w:val="005424E8"/>
    <w:rsid w:val="005500AB"/>
    <w:rsid w:val="005516F3"/>
    <w:rsid w:val="00552D02"/>
    <w:rsid w:val="00555716"/>
    <w:rsid w:val="00555BA2"/>
    <w:rsid w:val="00555D75"/>
    <w:rsid w:val="00560DF0"/>
    <w:rsid w:val="00561D69"/>
    <w:rsid w:val="00563799"/>
    <w:rsid w:val="0056759C"/>
    <w:rsid w:val="00573011"/>
    <w:rsid w:val="00576166"/>
    <w:rsid w:val="00580EFB"/>
    <w:rsid w:val="00587119"/>
    <w:rsid w:val="0059513E"/>
    <w:rsid w:val="005A6AA4"/>
    <w:rsid w:val="005A6D9F"/>
    <w:rsid w:val="005A708F"/>
    <w:rsid w:val="005A72EE"/>
    <w:rsid w:val="005B162F"/>
    <w:rsid w:val="005B48FF"/>
    <w:rsid w:val="005B7B76"/>
    <w:rsid w:val="005C1E32"/>
    <w:rsid w:val="005C670D"/>
    <w:rsid w:val="005D363F"/>
    <w:rsid w:val="005E050E"/>
    <w:rsid w:val="005F0E29"/>
    <w:rsid w:val="005F3AA3"/>
    <w:rsid w:val="005F462A"/>
    <w:rsid w:val="00601F6E"/>
    <w:rsid w:val="00604C15"/>
    <w:rsid w:val="00612D49"/>
    <w:rsid w:val="006158D5"/>
    <w:rsid w:val="00622A6F"/>
    <w:rsid w:val="00625D83"/>
    <w:rsid w:val="0063414D"/>
    <w:rsid w:val="00651984"/>
    <w:rsid w:val="00654960"/>
    <w:rsid w:val="006560CE"/>
    <w:rsid w:val="00661AA6"/>
    <w:rsid w:val="006623E7"/>
    <w:rsid w:val="00662B80"/>
    <w:rsid w:val="0066768F"/>
    <w:rsid w:val="00670F6C"/>
    <w:rsid w:val="00676E58"/>
    <w:rsid w:val="006852C7"/>
    <w:rsid w:val="006852CE"/>
    <w:rsid w:val="00687361"/>
    <w:rsid w:val="00691AEB"/>
    <w:rsid w:val="00692D14"/>
    <w:rsid w:val="006A4A4F"/>
    <w:rsid w:val="006A7A3B"/>
    <w:rsid w:val="006B64CC"/>
    <w:rsid w:val="006B65C7"/>
    <w:rsid w:val="006C1727"/>
    <w:rsid w:val="006C32FD"/>
    <w:rsid w:val="006C39CE"/>
    <w:rsid w:val="006C4025"/>
    <w:rsid w:val="006D0FCC"/>
    <w:rsid w:val="006D21F5"/>
    <w:rsid w:val="006D3089"/>
    <w:rsid w:val="006D45F9"/>
    <w:rsid w:val="006E126D"/>
    <w:rsid w:val="006E1FC3"/>
    <w:rsid w:val="007017C5"/>
    <w:rsid w:val="00704CE9"/>
    <w:rsid w:val="0070616B"/>
    <w:rsid w:val="00706295"/>
    <w:rsid w:val="00706FDA"/>
    <w:rsid w:val="00711F9A"/>
    <w:rsid w:val="007127D2"/>
    <w:rsid w:val="00713810"/>
    <w:rsid w:val="00714740"/>
    <w:rsid w:val="0071575E"/>
    <w:rsid w:val="00715F60"/>
    <w:rsid w:val="00721735"/>
    <w:rsid w:val="007226DF"/>
    <w:rsid w:val="007303A5"/>
    <w:rsid w:val="00730B3E"/>
    <w:rsid w:val="0073420B"/>
    <w:rsid w:val="00736367"/>
    <w:rsid w:val="0074613E"/>
    <w:rsid w:val="0074760E"/>
    <w:rsid w:val="0075250E"/>
    <w:rsid w:val="007548C4"/>
    <w:rsid w:val="00754ABA"/>
    <w:rsid w:val="007564F6"/>
    <w:rsid w:val="00761551"/>
    <w:rsid w:val="00764012"/>
    <w:rsid w:val="007772EA"/>
    <w:rsid w:val="00782B0D"/>
    <w:rsid w:val="007939FE"/>
    <w:rsid w:val="00795BE9"/>
    <w:rsid w:val="0079781A"/>
    <w:rsid w:val="007A1546"/>
    <w:rsid w:val="007A228C"/>
    <w:rsid w:val="007A368E"/>
    <w:rsid w:val="007A57DA"/>
    <w:rsid w:val="007A5868"/>
    <w:rsid w:val="007B04CE"/>
    <w:rsid w:val="007B092C"/>
    <w:rsid w:val="007B0C6E"/>
    <w:rsid w:val="007B2497"/>
    <w:rsid w:val="007B34FC"/>
    <w:rsid w:val="007B6871"/>
    <w:rsid w:val="007B7A2F"/>
    <w:rsid w:val="007C2B69"/>
    <w:rsid w:val="007C32EE"/>
    <w:rsid w:val="007C3B52"/>
    <w:rsid w:val="007C3D33"/>
    <w:rsid w:val="007C7DE6"/>
    <w:rsid w:val="007D294A"/>
    <w:rsid w:val="007D47D2"/>
    <w:rsid w:val="007D5C59"/>
    <w:rsid w:val="007D6EC0"/>
    <w:rsid w:val="007D7E1D"/>
    <w:rsid w:val="007E503C"/>
    <w:rsid w:val="007F1C10"/>
    <w:rsid w:val="007F754E"/>
    <w:rsid w:val="0080345C"/>
    <w:rsid w:val="008034CA"/>
    <w:rsid w:val="008059B6"/>
    <w:rsid w:val="0081613E"/>
    <w:rsid w:val="008173E0"/>
    <w:rsid w:val="00821705"/>
    <w:rsid w:val="0082522F"/>
    <w:rsid w:val="00831979"/>
    <w:rsid w:val="00831C1A"/>
    <w:rsid w:val="00846D53"/>
    <w:rsid w:val="00851352"/>
    <w:rsid w:val="0085508C"/>
    <w:rsid w:val="00857077"/>
    <w:rsid w:val="00857BF9"/>
    <w:rsid w:val="0086196E"/>
    <w:rsid w:val="00863230"/>
    <w:rsid w:val="00865BD0"/>
    <w:rsid w:val="008717D8"/>
    <w:rsid w:val="0087215C"/>
    <w:rsid w:val="00874C6D"/>
    <w:rsid w:val="00874DE1"/>
    <w:rsid w:val="00875D25"/>
    <w:rsid w:val="00880E35"/>
    <w:rsid w:val="008812BF"/>
    <w:rsid w:val="008875FE"/>
    <w:rsid w:val="00887F8E"/>
    <w:rsid w:val="00896234"/>
    <w:rsid w:val="00897E43"/>
    <w:rsid w:val="008A2064"/>
    <w:rsid w:val="008A42A9"/>
    <w:rsid w:val="008C222B"/>
    <w:rsid w:val="008C5738"/>
    <w:rsid w:val="008C7EAD"/>
    <w:rsid w:val="008D0CFE"/>
    <w:rsid w:val="008D5A9B"/>
    <w:rsid w:val="008D6152"/>
    <w:rsid w:val="008E18C5"/>
    <w:rsid w:val="008E719E"/>
    <w:rsid w:val="008E7BA9"/>
    <w:rsid w:val="008F09B5"/>
    <w:rsid w:val="008F0F81"/>
    <w:rsid w:val="008F27BF"/>
    <w:rsid w:val="008F2E64"/>
    <w:rsid w:val="008F32AD"/>
    <w:rsid w:val="0090128D"/>
    <w:rsid w:val="00901609"/>
    <w:rsid w:val="009058CA"/>
    <w:rsid w:val="00910EE5"/>
    <w:rsid w:val="00911E0D"/>
    <w:rsid w:val="009142EC"/>
    <w:rsid w:val="009145E4"/>
    <w:rsid w:val="009154C3"/>
    <w:rsid w:val="00923540"/>
    <w:rsid w:val="00926767"/>
    <w:rsid w:val="009344D3"/>
    <w:rsid w:val="00934F4D"/>
    <w:rsid w:val="00935F63"/>
    <w:rsid w:val="009360E7"/>
    <w:rsid w:val="009361D5"/>
    <w:rsid w:val="00937985"/>
    <w:rsid w:val="009428A4"/>
    <w:rsid w:val="00946151"/>
    <w:rsid w:val="00957DA2"/>
    <w:rsid w:val="009610F7"/>
    <w:rsid w:val="00961ED7"/>
    <w:rsid w:val="009659F4"/>
    <w:rsid w:val="00970D60"/>
    <w:rsid w:val="00974494"/>
    <w:rsid w:val="00982742"/>
    <w:rsid w:val="009874D0"/>
    <w:rsid w:val="00991D51"/>
    <w:rsid w:val="0099390E"/>
    <w:rsid w:val="00994A9B"/>
    <w:rsid w:val="009960E5"/>
    <w:rsid w:val="009A0B7F"/>
    <w:rsid w:val="009A777F"/>
    <w:rsid w:val="009A7ADC"/>
    <w:rsid w:val="009A7D7C"/>
    <w:rsid w:val="009B0D30"/>
    <w:rsid w:val="009B3248"/>
    <w:rsid w:val="009B63A6"/>
    <w:rsid w:val="009C19B7"/>
    <w:rsid w:val="009C5ABB"/>
    <w:rsid w:val="009D6C35"/>
    <w:rsid w:val="009D7C51"/>
    <w:rsid w:val="009E196C"/>
    <w:rsid w:val="009E24E5"/>
    <w:rsid w:val="009E6A0A"/>
    <w:rsid w:val="009F36BF"/>
    <w:rsid w:val="00A03826"/>
    <w:rsid w:val="00A0636F"/>
    <w:rsid w:val="00A111B6"/>
    <w:rsid w:val="00A17471"/>
    <w:rsid w:val="00A21169"/>
    <w:rsid w:val="00A26D27"/>
    <w:rsid w:val="00A31263"/>
    <w:rsid w:val="00A34EEB"/>
    <w:rsid w:val="00A376EE"/>
    <w:rsid w:val="00A401A6"/>
    <w:rsid w:val="00A42A99"/>
    <w:rsid w:val="00A44448"/>
    <w:rsid w:val="00A46B57"/>
    <w:rsid w:val="00A5151A"/>
    <w:rsid w:val="00A531C3"/>
    <w:rsid w:val="00A5364C"/>
    <w:rsid w:val="00A57966"/>
    <w:rsid w:val="00A57E0A"/>
    <w:rsid w:val="00A64D27"/>
    <w:rsid w:val="00A76FBA"/>
    <w:rsid w:val="00A77919"/>
    <w:rsid w:val="00A823F6"/>
    <w:rsid w:val="00A8439A"/>
    <w:rsid w:val="00A8719E"/>
    <w:rsid w:val="00A90A83"/>
    <w:rsid w:val="00A978FA"/>
    <w:rsid w:val="00AA0A89"/>
    <w:rsid w:val="00AA4CB0"/>
    <w:rsid w:val="00AA5368"/>
    <w:rsid w:val="00AA5753"/>
    <w:rsid w:val="00AA6429"/>
    <w:rsid w:val="00AA6A99"/>
    <w:rsid w:val="00AC01AA"/>
    <w:rsid w:val="00AC1106"/>
    <w:rsid w:val="00AC3EE9"/>
    <w:rsid w:val="00AC4F72"/>
    <w:rsid w:val="00AC5041"/>
    <w:rsid w:val="00AC6A6C"/>
    <w:rsid w:val="00AD0151"/>
    <w:rsid w:val="00AD2F97"/>
    <w:rsid w:val="00AD72F1"/>
    <w:rsid w:val="00AE0F0C"/>
    <w:rsid w:val="00AE482E"/>
    <w:rsid w:val="00AE6250"/>
    <w:rsid w:val="00AF1B39"/>
    <w:rsid w:val="00AF223F"/>
    <w:rsid w:val="00AF741A"/>
    <w:rsid w:val="00B01ADB"/>
    <w:rsid w:val="00B04161"/>
    <w:rsid w:val="00B056F9"/>
    <w:rsid w:val="00B078AB"/>
    <w:rsid w:val="00B11E3D"/>
    <w:rsid w:val="00B14D2C"/>
    <w:rsid w:val="00B17CDA"/>
    <w:rsid w:val="00B17E82"/>
    <w:rsid w:val="00B25015"/>
    <w:rsid w:val="00B31180"/>
    <w:rsid w:val="00B36861"/>
    <w:rsid w:val="00B4575A"/>
    <w:rsid w:val="00B51D38"/>
    <w:rsid w:val="00B56D10"/>
    <w:rsid w:val="00B575BA"/>
    <w:rsid w:val="00B60884"/>
    <w:rsid w:val="00B60AF2"/>
    <w:rsid w:val="00B71608"/>
    <w:rsid w:val="00B72D14"/>
    <w:rsid w:val="00B76429"/>
    <w:rsid w:val="00B83E13"/>
    <w:rsid w:val="00B86471"/>
    <w:rsid w:val="00B956D4"/>
    <w:rsid w:val="00B9666D"/>
    <w:rsid w:val="00B96FF2"/>
    <w:rsid w:val="00B97446"/>
    <w:rsid w:val="00B9756F"/>
    <w:rsid w:val="00BA30C4"/>
    <w:rsid w:val="00BA5346"/>
    <w:rsid w:val="00BA7432"/>
    <w:rsid w:val="00BA7DEF"/>
    <w:rsid w:val="00BB2764"/>
    <w:rsid w:val="00BB42F4"/>
    <w:rsid w:val="00BB59EE"/>
    <w:rsid w:val="00BC1AA0"/>
    <w:rsid w:val="00BC2495"/>
    <w:rsid w:val="00BC314A"/>
    <w:rsid w:val="00BC561A"/>
    <w:rsid w:val="00BC638F"/>
    <w:rsid w:val="00BC7EB9"/>
    <w:rsid w:val="00BD2643"/>
    <w:rsid w:val="00BD56B1"/>
    <w:rsid w:val="00BD6558"/>
    <w:rsid w:val="00BE6BF2"/>
    <w:rsid w:val="00BF2AD7"/>
    <w:rsid w:val="00BF2F76"/>
    <w:rsid w:val="00BF3022"/>
    <w:rsid w:val="00BF3214"/>
    <w:rsid w:val="00BF5573"/>
    <w:rsid w:val="00C03635"/>
    <w:rsid w:val="00C06618"/>
    <w:rsid w:val="00C11A82"/>
    <w:rsid w:val="00C14293"/>
    <w:rsid w:val="00C15867"/>
    <w:rsid w:val="00C17500"/>
    <w:rsid w:val="00C21088"/>
    <w:rsid w:val="00C22398"/>
    <w:rsid w:val="00C2296D"/>
    <w:rsid w:val="00C23155"/>
    <w:rsid w:val="00C256E1"/>
    <w:rsid w:val="00C30CC6"/>
    <w:rsid w:val="00C40141"/>
    <w:rsid w:val="00C40C41"/>
    <w:rsid w:val="00C45885"/>
    <w:rsid w:val="00C46DF8"/>
    <w:rsid w:val="00C50F22"/>
    <w:rsid w:val="00C52170"/>
    <w:rsid w:val="00C521E5"/>
    <w:rsid w:val="00C55AC5"/>
    <w:rsid w:val="00C57971"/>
    <w:rsid w:val="00C61814"/>
    <w:rsid w:val="00C61C91"/>
    <w:rsid w:val="00C65BD7"/>
    <w:rsid w:val="00C66C12"/>
    <w:rsid w:val="00C76BA4"/>
    <w:rsid w:val="00C77F32"/>
    <w:rsid w:val="00C839E7"/>
    <w:rsid w:val="00C83A48"/>
    <w:rsid w:val="00C84DAF"/>
    <w:rsid w:val="00C85865"/>
    <w:rsid w:val="00C85E85"/>
    <w:rsid w:val="00C926C8"/>
    <w:rsid w:val="00C93305"/>
    <w:rsid w:val="00C938FB"/>
    <w:rsid w:val="00C96CBD"/>
    <w:rsid w:val="00CA0715"/>
    <w:rsid w:val="00CA2EAE"/>
    <w:rsid w:val="00CA4AC1"/>
    <w:rsid w:val="00CA59FB"/>
    <w:rsid w:val="00CB0316"/>
    <w:rsid w:val="00CB0A26"/>
    <w:rsid w:val="00CB0B11"/>
    <w:rsid w:val="00CB1DBA"/>
    <w:rsid w:val="00CB426A"/>
    <w:rsid w:val="00CB5112"/>
    <w:rsid w:val="00CB5354"/>
    <w:rsid w:val="00CC3C9E"/>
    <w:rsid w:val="00CC6400"/>
    <w:rsid w:val="00CC6A14"/>
    <w:rsid w:val="00CC70A3"/>
    <w:rsid w:val="00CD16F5"/>
    <w:rsid w:val="00CD4442"/>
    <w:rsid w:val="00CD490C"/>
    <w:rsid w:val="00CD53C3"/>
    <w:rsid w:val="00CD5733"/>
    <w:rsid w:val="00CD574E"/>
    <w:rsid w:val="00CE4C22"/>
    <w:rsid w:val="00CE76E5"/>
    <w:rsid w:val="00CF054A"/>
    <w:rsid w:val="00CF41EC"/>
    <w:rsid w:val="00CF5158"/>
    <w:rsid w:val="00CF5D04"/>
    <w:rsid w:val="00D04DE4"/>
    <w:rsid w:val="00D063F1"/>
    <w:rsid w:val="00D11735"/>
    <w:rsid w:val="00D13B25"/>
    <w:rsid w:val="00D14F22"/>
    <w:rsid w:val="00D20B27"/>
    <w:rsid w:val="00D220F1"/>
    <w:rsid w:val="00D221BF"/>
    <w:rsid w:val="00D37821"/>
    <w:rsid w:val="00D437D9"/>
    <w:rsid w:val="00D4741C"/>
    <w:rsid w:val="00D51F57"/>
    <w:rsid w:val="00D560A1"/>
    <w:rsid w:val="00D57918"/>
    <w:rsid w:val="00D61C6F"/>
    <w:rsid w:val="00D70DE5"/>
    <w:rsid w:val="00D73D6B"/>
    <w:rsid w:val="00D73DC6"/>
    <w:rsid w:val="00D74C1A"/>
    <w:rsid w:val="00D754C1"/>
    <w:rsid w:val="00D75B55"/>
    <w:rsid w:val="00D77393"/>
    <w:rsid w:val="00D77A35"/>
    <w:rsid w:val="00D8029E"/>
    <w:rsid w:val="00D81B3E"/>
    <w:rsid w:val="00D90C70"/>
    <w:rsid w:val="00D90E49"/>
    <w:rsid w:val="00D935A2"/>
    <w:rsid w:val="00D96ADE"/>
    <w:rsid w:val="00DA0AA1"/>
    <w:rsid w:val="00DA0CE2"/>
    <w:rsid w:val="00DA2018"/>
    <w:rsid w:val="00DA2387"/>
    <w:rsid w:val="00DA259E"/>
    <w:rsid w:val="00DB0931"/>
    <w:rsid w:val="00DB58D6"/>
    <w:rsid w:val="00DB62ED"/>
    <w:rsid w:val="00DC6A10"/>
    <w:rsid w:val="00DD3DF5"/>
    <w:rsid w:val="00DE657E"/>
    <w:rsid w:val="00DF4704"/>
    <w:rsid w:val="00E00A2C"/>
    <w:rsid w:val="00E024AA"/>
    <w:rsid w:val="00E15C77"/>
    <w:rsid w:val="00E1693E"/>
    <w:rsid w:val="00E246E2"/>
    <w:rsid w:val="00E250F1"/>
    <w:rsid w:val="00E33A06"/>
    <w:rsid w:val="00E33FDF"/>
    <w:rsid w:val="00E350E2"/>
    <w:rsid w:val="00E3550D"/>
    <w:rsid w:val="00E37172"/>
    <w:rsid w:val="00E45A63"/>
    <w:rsid w:val="00E52838"/>
    <w:rsid w:val="00E56C0A"/>
    <w:rsid w:val="00E614E0"/>
    <w:rsid w:val="00E61885"/>
    <w:rsid w:val="00E61B95"/>
    <w:rsid w:val="00E73F7F"/>
    <w:rsid w:val="00E753E8"/>
    <w:rsid w:val="00E85409"/>
    <w:rsid w:val="00E9339B"/>
    <w:rsid w:val="00E957DA"/>
    <w:rsid w:val="00E97A5E"/>
    <w:rsid w:val="00EA0187"/>
    <w:rsid w:val="00EA429F"/>
    <w:rsid w:val="00EA4F9E"/>
    <w:rsid w:val="00EA51B8"/>
    <w:rsid w:val="00EA51F0"/>
    <w:rsid w:val="00EA54E9"/>
    <w:rsid w:val="00EA55CB"/>
    <w:rsid w:val="00EA63CA"/>
    <w:rsid w:val="00EA6D3B"/>
    <w:rsid w:val="00EB00AD"/>
    <w:rsid w:val="00EB0D3D"/>
    <w:rsid w:val="00EB136C"/>
    <w:rsid w:val="00EB1ED1"/>
    <w:rsid w:val="00EB480E"/>
    <w:rsid w:val="00EB5EC6"/>
    <w:rsid w:val="00EB7FC9"/>
    <w:rsid w:val="00EC5194"/>
    <w:rsid w:val="00EC6047"/>
    <w:rsid w:val="00ED27E8"/>
    <w:rsid w:val="00ED7137"/>
    <w:rsid w:val="00EE2C62"/>
    <w:rsid w:val="00EE2FA2"/>
    <w:rsid w:val="00EE501E"/>
    <w:rsid w:val="00EE73EA"/>
    <w:rsid w:val="00EF06EA"/>
    <w:rsid w:val="00F07604"/>
    <w:rsid w:val="00F21088"/>
    <w:rsid w:val="00F25F9F"/>
    <w:rsid w:val="00F326BF"/>
    <w:rsid w:val="00F327E7"/>
    <w:rsid w:val="00F33BC6"/>
    <w:rsid w:val="00F3481E"/>
    <w:rsid w:val="00F35746"/>
    <w:rsid w:val="00F44544"/>
    <w:rsid w:val="00F447C7"/>
    <w:rsid w:val="00F459B4"/>
    <w:rsid w:val="00F5211B"/>
    <w:rsid w:val="00F554A9"/>
    <w:rsid w:val="00F56D95"/>
    <w:rsid w:val="00F6790A"/>
    <w:rsid w:val="00F716FD"/>
    <w:rsid w:val="00F72030"/>
    <w:rsid w:val="00F80355"/>
    <w:rsid w:val="00F87C43"/>
    <w:rsid w:val="00F918DC"/>
    <w:rsid w:val="00FA468B"/>
    <w:rsid w:val="00FA5722"/>
    <w:rsid w:val="00FB0C81"/>
    <w:rsid w:val="00FB3BA8"/>
    <w:rsid w:val="00FB5F81"/>
    <w:rsid w:val="00FC2200"/>
    <w:rsid w:val="00FC2540"/>
    <w:rsid w:val="00FC2907"/>
    <w:rsid w:val="00FC3686"/>
    <w:rsid w:val="00FC3B1A"/>
    <w:rsid w:val="00FC6164"/>
    <w:rsid w:val="00FD03FD"/>
    <w:rsid w:val="00FD0E0A"/>
    <w:rsid w:val="00FD1B4C"/>
    <w:rsid w:val="00FE1FC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E7353CF"/>
  <w15:docId w15:val="{FADBC66D-6B10-4D92-845C-E289A0AA5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Title2">
    <w:name w:val="Title2"/>
    <w:rsid w:val="002423B5"/>
    <w:pPr>
      <w:jc w:val="center"/>
      <w:outlineLvl w:val="0"/>
    </w:pPr>
    <w:rPr>
      <w:b/>
      <w:caps/>
      <w:sz w:val="22"/>
      <w:szCs w:val="22"/>
      <w:lang w:val="en-GB"/>
    </w:rPr>
  </w:style>
  <w:style w:type="paragraph" w:customStyle="1" w:styleId="subhead">
    <w:name w:val="subhead"/>
    <w:basedOn w:val="Normal"/>
    <w:next w:val="Normal"/>
    <w:uiPriority w:val="99"/>
    <w:rsid w:val="002423B5"/>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ListParagraph">
    <w:name w:val="List Paragraph"/>
    <w:basedOn w:val="Normal"/>
    <w:uiPriority w:val="34"/>
    <w:qFormat/>
    <w:rsid w:val="002423B5"/>
    <w:pPr>
      <w:ind w:left="720"/>
      <w:contextualSpacing/>
    </w:pPr>
  </w:style>
  <w:style w:type="paragraph" w:styleId="Revision">
    <w:name w:val="Revision"/>
    <w:hidden/>
    <w:uiPriority w:val="99"/>
    <w:semiHidden/>
    <w:rsid w:val="007A57DA"/>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518531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321275979">
      <w:bodyDiv w:val="1"/>
      <w:marLeft w:val="0"/>
      <w:marRight w:val="0"/>
      <w:marTop w:val="0"/>
      <w:marBottom w:val="0"/>
      <w:divBdr>
        <w:top w:val="none" w:sz="0" w:space="0" w:color="auto"/>
        <w:left w:val="none" w:sz="0" w:space="0" w:color="auto"/>
        <w:bottom w:val="none" w:sz="0" w:space="0" w:color="auto"/>
        <w:right w:val="none" w:sz="0" w:space="0" w:color="auto"/>
      </w:divBdr>
    </w:div>
    <w:div w:id="14526753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8710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www.w3.org/XML/1998/namespace"/>
    <ds:schemaRef ds:uri="http://purl.org/dc/terms/"/>
    <ds:schemaRef ds:uri="http://purl.org/dc/elements/1.1/"/>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eb6c2e4c-3f1c-4103-a37b-37c984dbe58f"/>
    <ds:schemaRef ds:uri="b93c647f-d63b-431a-95c8-8e00048cff23"/>
    <ds:schemaRef ds:uri="http://schemas.microsoft.com/office/2006/metadata/propertie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15</TotalTime>
  <Pages>6</Pages>
  <Words>1682</Words>
  <Characters>9755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UNDP Business Plan for 2025–2027</vt:lpstr>
    </vt:vector>
  </TitlesOfParts>
  <Company/>
  <LinksUpToDate>false</LinksUpToDate>
  <CharactersWithSpaces>11415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UNDP Business Plan for 2025–2027</dc:title>
  <dc:creator/>
  <cp:lastModifiedBy>Muriel Aguiar</cp:lastModifiedBy>
  <cp:revision>12</cp:revision>
  <cp:lastPrinted>2001-05-26T16:40:00Z</cp:lastPrinted>
  <dcterms:created xsi:type="dcterms:W3CDTF">2024-11-10T18:18:00Z</dcterms:created>
  <dcterms:modified xsi:type="dcterms:W3CDTF">2024-11-10T19:11:00Z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UNEP/OzL.Pro/ExCom/95/27</vt:lpwstr>
  </property>
  <property fmtid="{D5CDD505-2E9C-101B-9397-08002B2CF9AE}" pid="3" name="Revision date">
    <vt:lpwstr>11/10/2024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