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317"/>
        <w:gridCol w:w="3978"/>
      </w:tblGrid>
      <w:tr w:rsidR="00D60F82" w:rsidRPr="00BF399C" w14:paraId="2B4CA028" w14:textId="77777777" w:rsidTr="00E87900">
        <w:trPr>
          <w:trHeight w:val="720"/>
        </w:trPr>
        <w:tc>
          <w:tcPr>
            <w:tcW w:w="5785" w:type="dxa"/>
            <w:gridSpan w:val="2"/>
            <w:tcBorders>
              <w:bottom w:val="single" w:sz="18" w:space="0" w:color="auto"/>
            </w:tcBorders>
          </w:tcPr>
          <w:p w14:paraId="0656ED53" w14:textId="7F149331" w:rsidR="00D60F82" w:rsidRPr="00BF399C" w:rsidRDefault="00D60F82" w:rsidP="00E879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eastAsia="SimSun"/>
                <w:snapToGrid w:val="0"/>
                <w:sz w:val="28"/>
                <w:szCs w:val="24"/>
                <w:lang w:eastAsia="zh-CN"/>
              </w:rPr>
            </w:pPr>
            <w:r w:rsidRPr="00BF399C">
              <w:rPr>
                <w:rFonts w:ascii="SimHei" w:eastAsia="SimHei" w:hint="eastAsia"/>
                <w:noProof/>
                <w:snapToGrid w:val="0"/>
                <w:color w:val="000000"/>
                <w:sz w:val="36"/>
                <w:szCs w:val="24"/>
                <w:lang w:eastAsia="zh-CN"/>
              </w:rPr>
              <w:t>联</w:t>
            </w:r>
            <w:r w:rsidRPr="00BF399C">
              <w:rPr>
                <w:rFonts w:ascii="SimHei" w:eastAsia="SimHei"/>
                <w:noProof/>
                <w:snapToGrid w:val="0"/>
                <w:color w:val="000000"/>
                <w:sz w:val="36"/>
                <w:szCs w:val="24"/>
                <w:lang w:eastAsia="zh-CN"/>
              </w:rPr>
              <w:t xml:space="preserve"> </w:t>
            </w:r>
            <w:r w:rsidRPr="00BF399C">
              <w:rPr>
                <w:rFonts w:ascii="SimHei" w:eastAsia="SimHei" w:hint="eastAsia"/>
                <w:noProof/>
                <w:snapToGrid w:val="0"/>
                <w:color w:val="000000"/>
                <w:sz w:val="36"/>
                <w:szCs w:val="24"/>
                <w:lang w:eastAsia="zh-CN"/>
              </w:rPr>
              <w:t>合</w:t>
            </w:r>
            <w:r w:rsidRPr="00BF399C">
              <w:rPr>
                <w:rFonts w:ascii="SimHei" w:eastAsia="SimHei"/>
                <w:noProof/>
                <w:snapToGrid w:val="0"/>
                <w:color w:val="000000"/>
                <w:sz w:val="36"/>
                <w:szCs w:val="24"/>
                <w:lang w:eastAsia="zh-CN"/>
              </w:rPr>
              <w:t xml:space="preserve"> </w:t>
            </w:r>
            <w:r w:rsidRPr="00BF399C">
              <w:rPr>
                <w:rFonts w:ascii="SimHei" w:eastAsia="SimHei" w:hint="eastAsia"/>
                <w:noProof/>
                <w:snapToGrid w:val="0"/>
                <w:color w:val="000000"/>
                <w:sz w:val="36"/>
                <w:szCs w:val="24"/>
                <w:lang w:eastAsia="zh-CN"/>
              </w:rPr>
              <w:t>国</w:t>
            </w:r>
          </w:p>
        </w:tc>
        <w:tc>
          <w:tcPr>
            <w:tcW w:w="4295" w:type="dxa"/>
            <w:gridSpan w:val="2"/>
            <w:tcBorders>
              <w:bottom w:val="single" w:sz="18" w:space="0" w:color="auto"/>
            </w:tcBorders>
          </w:tcPr>
          <w:p w14:paraId="4FDB4E03" w14:textId="77777777" w:rsidR="00D60F82" w:rsidRPr="00BF399C" w:rsidRDefault="00D60F82" w:rsidP="00E87900">
            <w:pPr>
              <w:ind w:left="324"/>
              <w:jc w:val="right"/>
              <w:rPr>
                <w:rFonts w:eastAsia="SimSun"/>
                <w:snapToGrid w:val="0"/>
                <w:sz w:val="52"/>
                <w:szCs w:val="24"/>
                <w:lang w:eastAsia="zh-CN"/>
              </w:rPr>
            </w:pPr>
            <w:r w:rsidRPr="00BF399C">
              <w:rPr>
                <w:rFonts w:ascii="Univers Bold" w:eastAsia="SimSun" w:hAnsi="Univers Bold"/>
                <w:b/>
                <w:noProof/>
                <w:snapToGrid w:val="0"/>
                <w:sz w:val="72"/>
                <w:szCs w:val="24"/>
                <w:lang w:eastAsia="zh-CN"/>
              </w:rPr>
              <w:t>EP</w:t>
            </w:r>
          </w:p>
        </w:tc>
      </w:tr>
      <w:tr w:rsidR="00D60F82" w:rsidRPr="00BF399C" w14:paraId="2CA9F035" w14:textId="77777777" w:rsidTr="00E879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35A8FAEB" w14:textId="77777777" w:rsidR="00D60F82" w:rsidRPr="00BF399C" w:rsidRDefault="00D60F82" w:rsidP="00E87900">
            <w:pPr>
              <w:spacing w:before="120"/>
              <w:ind w:left="324"/>
              <w:rPr>
                <w:rFonts w:eastAsia="SimSun"/>
                <w:snapToGrid w:val="0"/>
                <w:szCs w:val="24"/>
                <w:lang w:eastAsia="zh-CN"/>
              </w:rPr>
            </w:pPr>
            <w:r w:rsidRPr="00BF399C">
              <w:rPr>
                <w:rFonts w:eastAsia="SimSun"/>
                <w:noProof/>
                <w:lang w:val="en-US"/>
              </w:rPr>
              <w:drawing>
                <wp:anchor distT="0" distB="0" distL="114300" distR="114300" simplePos="0" relativeHeight="251662336" behindDoc="0" locked="0" layoutInCell="1" allowOverlap="1" wp14:anchorId="0E70E571" wp14:editId="1C1EDEC5">
                  <wp:simplePos x="0" y="0"/>
                  <wp:positionH relativeFrom="column">
                    <wp:posOffset>187633</wp:posOffset>
                  </wp:positionH>
                  <wp:positionV relativeFrom="paragraph">
                    <wp:posOffset>916833</wp:posOffset>
                  </wp:positionV>
                  <wp:extent cx="742950" cy="655093"/>
                  <wp:effectExtent l="0" t="0" r="0" b="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399C">
              <w:rPr>
                <w:rFonts w:eastAsia="SimSun"/>
                <w:noProof/>
                <w:lang w:val="en-US"/>
              </w:rPr>
              <w:drawing>
                <wp:anchor distT="0" distB="0" distL="114300" distR="114300" simplePos="0" relativeHeight="251663360" behindDoc="1" locked="0" layoutInCell="0" allowOverlap="1" wp14:anchorId="6754E050" wp14:editId="3E2E5878">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32" w:type="dxa"/>
            <w:gridSpan w:val="2"/>
            <w:tcBorders>
              <w:top w:val="nil"/>
              <w:left w:val="nil"/>
              <w:bottom w:val="single" w:sz="36" w:space="0" w:color="auto"/>
              <w:right w:val="nil"/>
            </w:tcBorders>
          </w:tcPr>
          <w:p w14:paraId="2EAEE1CA" w14:textId="77777777" w:rsidR="00D60F82" w:rsidRPr="00BF399C" w:rsidRDefault="00D60F82" w:rsidP="00E87900">
            <w:pPr>
              <w:ind w:left="324"/>
              <w:rPr>
                <w:rFonts w:ascii="SimHei" w:eastAsia="SimHei"/>
                <w:snapToGrid w:val="0"/>
                <w:color w:val="000000"/>
                <w:sz w:val="44"/>
                <w:szCs w:val="24"/>
                <w:lang w:eastAsia="zh-CN"/>
              </w:rPr>
            </w:pPr>
          </w:p>
          <w:p w14:paraId="0618C2C0" w14:textId="4055E9BD" w:rsidR="00D60F82" w:rsidRPr="00BF399C" w:rsidRDefault="00D60F82" w:rsidP="00E87900">
            <w:pPr>
              <w:ind w:left="324"/>
              <w:rPr>
                <w:rFonts w:ascii="SimHei" w:eastAsia="SimHei"/>
                <w:snapToGrid w:val="0"/>
                <w:color w:val="000000"/>
                <w:sz w:val="44"/>
                <w:szCs w:val="24"/>
                <w:lang w:eastAsia="zh-CN"/>
              </w:rPr>
            </w:pPr>
            <w:r w:rsidRPr="00BF399C">
              <w:rPr>
                <w:rFonts w:ascii="SimHei" w:eastAsia="SimHei" w:hint="eastAsia"/>
                <w:noProof/>
                <w:snapToGrid w:val="0"/>
                <w:color w:val="000000"/>
                <w:sz w:val="44"/>
                <w:szCs w:val="24"/>
                <w:lang w:eastAsia="zh-CN"/>
              </w:rPr>
              <w:t>联</w:t>
            </w:r>
            <w:r w:rsidR="00D636E8">
              <w:rPr>
                <w:rFonts w:ascii="SimHei" w:eastAsia="SimHei" w:hint="eastAsia"/>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合</w:t>
            </w:r>
            <w:r w:rsidRPr="00BF399C">
              <w:rPr>
                <w:rFonts w:ascii="SimHei" w:eastAsia="SimHei"/>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国</w:t>
            </w:r>
          </w:p>
          <w:p w14:paraId="7EF3F459" w14:textId="5F57B32D" w:rsidR="00D60F82" w:rsidRPr="00BF399C" w:rsidRDefault="00D60F82" w:rsidP="00E87900">
            <w:pPr>
              <w:spacing w:before="240"/>
              <w:ind w:left="324"/>
              <w:rPr>
                <w:rFonts w:eastAsia="SimSun"/>
                <w:snapToGrid w:val="0"/>
                <w:szCs w:val="24"/>
                <w:lang w:eastAsia="zh-CN"/>
              </w:rPr>
            </w:pPr>
            <w:r w:rsidRPr="00BF399C">
              <w:rPr>
                <w:rFonts w:ascii="SimHei" w:eastAsia="SimHei" w:hint="eastAsia"/>
                <w:noProof/>
                <w:snapToGrid w:val="0"/>
                <w:color w:val="000000"/>
                <w:sz w:val="44"/>
                <w:szCs w:val="24"/>
                <w:lang w:eastAsia="zh-CN"/>
              </w:rPr>
              <w:t>环</w:t>
            </w:r>
            <w:r w:rsidR="00D636E8">
              <w:rPr>
                <w:rFonts w:ascii="SimHei" w:eastAsia="SimHei" w:hint="eastAsia"/>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境</w:t>
            </w:r>
            <w:r w:rsidRPr="00BF399C">
              <w:rPr>
                <w:rFonts w:ascii="SimHei" w:eastAsia="SimHei"/>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规</w:t>
            </w:r>
            <w:r w:rsidR="00D636E8">
              <w:rPr>
                <w:rFonts w:ascii="SimHei" w:eastAsia="SimHei" w:hint="eastAsia"/>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划</w:t>
            </w:r>
            <w:r w:rsidRPr="00BF399C">
              <w:rPr>
                <w:rFonts w:ascii="SimHei" w:eastAsia="SimHei"/>
                <w:noProof/>
                <w:snapToGrid w:val="0"/>
                <w:color w:val="000000"/>
                <w:sz w:val="44"/>
                <w:szCs w:val="24"/>
                <w:lang w:eastAsia="zh-CN"/>
              </w:rPr>
              <w:t xml:space="preserve"> </w:t>
            </w:r>
            <w:r w:rsidRPr="00BF399C">
              <w:rPr>
                <w:rFonts w:ascii="SimHei" w:eastAsia="SimHei" w:hint="eastAsia"/>
                <w:noProof/>
                <w:snapToGrid w:val="0"/>
                <w:color w:val="000000"/>
                <w:sz w:val="44"/>
                <w:szCs w:val="24"/>
                <w:lang w:eastAsia="zh-CN"/>
              </w:rPr>
              <w:t>署</w:t>
            </w:r>
          </w:p>
        </w:tc>
        <w:tc>
          <w:tcPr>
            <w:tcW w:w="3978" w:type="dxa"/>
            <w:tcBorders>
              <w:top w:val="nil"/>
              <w:left w:val="nil"/>
              <w:bottom w:val="single" w:sz="36" w:space="0" w:color="auto"/>
              <w:right w:val="nil"/>
            </w:tcBorders>
          </w:tcPr>
          <w:p w14:paraId="6FF1E7CD" w14:textId="77777777" w:rsidR="00D60F82" w:rsidRPr="00BF399C" w:rsidRDefault="00D60F82" w:rsidP="00E87900">
            <w:pPr>
              <w:spacing w:before="120"/>
              <w:ind w:left="324"/>
              <w:rPr>
                <w:rFonts w:eastAsia="SimSun"/>
                <w:snapToGrid w:val="0"/>
                <w:sz w:val="24"/>
                <w:szCs w:val="24"/>
                <w:lang w:eastAsia="zh-CN"/>
              </w:rPr>
            </w:pPr>
            <w:r w:rsidRPr="00BF399C">
              <w:rPr>
                <w:rFonts w:eastAsia="SimSun"/>
                <w:noProof/>
                <w:snapToGrid w:val="0"/>
                <w:sz w:val="24"/>
                <w:szCs w:val="24"/>
                <w:lang w:eastAsia="zh-CN"/>
              </w:rPr>
              <w:t>Distr.</w:t>
            </w:r>
          </w:p>
          <w:p w14:paraId="2E568BD9" w14:textId="77777777" w:rsidR="00D60F82" w:rsidRPr="00BF399C" w:rsidRDefault="00D60F82" w:rsidP="00E87900">
            <w:pPr>
              <w:ind w:left="324"/>
              <w:rPr>
                <w:rFonts w:eastAsia="SimSun"/>
                <w:snapToGrid w:val="0"/>
                <w:sz w:val="24"/>
                <w:szCs w:val="24"/>
                <w:lang w:eastAsia="zh-CN"/>
              </w:rPr>
            </w:pPr>
            <w:r w:rsidRPr="00BF399C">
              <w:rPr>
                <w:rFonts w:eastAsia="SimSun"/>
                <w:noProof/>
                <w:snapToGrid w:val="0"/>
                <w:sz w:val="24"/>
                <w:szCs w:val="24"/>
                <w:lang w:eastAsia="zh-CN"/>
              </w:rPr>
              <w:t>GENERAL</w:t>
            </w:r>
          </w:p>
          <w:p w14:paraId="493FDEB8" w14:textId="77777777" w:rsidR="00D60F82" w:rsidRPr="00BF399C" w:rsidRDefault="00D60F82" w:rsidP="00E87900">
            <w:pPr>
              <w:ind w:left="324"/>
              <w:rPr>
                <w:rFonts w:eastAsia="SimSun"/>
                <w:snapToGrid w:val="0"/>
                <w:sz w:val="24"/>
                <w:szCs w:val="24"/>
                <w:lang w:eastAsia="zh-CN"/>
              </w:rPr>
            </w:pPr>
          </w:p>
          <w:p w14:paraId="715BDE26" w14:textId="77777777" w:rsidR="005A7166" w:rsidRPr="0088176B" w:rsidRDefault="005A7166" w:rsidP="005A7166">
            <w:pPr>
              <w:ind w:left="324"/>
            </w:pPr>
            <w:fldSimple w:instr=" DOCPROPERTY &quot;Document number&quot;  \* MERGEFORMAT ">
              <w:r>
                <w:t>UNEP/OzL.Pro/ExCom/87/56</w:t>
              </w:r>
            </w:fldSimple>
          </w:p>
          <w:p w14:paraId="1C8B52CD" w14:textId="2E8A8E41" w:rsidR="00D60F82" w:rsidRDefault="005A7166" w:rsidP="005A7166">
            <w:pPr>
              <w:ind w:left="324"/>
            </w:pPr>
            <w:r w:rsidRPr="0088176B">
              <w:fldChar w:fldCharType="begin"/>
            </w:r>
            <w:r w:rsidRPr="0088176B">
              <w:instrText xml:space="preserve"> DOCPROPERTY "Revision date" \@ "d MMMM YYYY"  \* MERGEFORMAT </w:instrText>
            </w:r>
            <w:r w:rsidRPr="0088176B">
              <w:fldChar w:fldCharType="separate"/>
            </w:r>
            <w:r>
              <w:t>27 June 2021</w:t>
            </w:r>
            <w:r w:rsidRPr="0088176B">
              <w:fldChar w:fldCharType="end"/>
            </w:r>
          </w:p>
          <w:p w14:paraId="14801E8B" w14:textId="77777777" w:rsidR="005A7166" w:rsidRPr="00BF399C" w:rsidRDefault="005A7166" w:rsidP="005A7166">
            <w:pPr>
              <w:ind w:left="324"/>
              <w:rPr>
                <w:rFonts w:eastAsia="SimSun"/>
                <w:caps/>
                <w:snapToGrid w:val="0"/>
                <w:sz w:val="24"/>
                <w:szCs w:val="24"/>
                <w:lang w:eastAsia="zh-CN"/>
              </w:rPr>
            </w:pPr>
          </w:p>
          <w:p w14:paraId="27F4434A" w14:textId="77777777" w:rsidR="00D60F82" w:rsidRPr="00BF399C" w:rsidRDefault="00D60F82" w:rsidP="00E87900">
            <w:pPr>
              <w:ind w:left="324"/>
              <w:rPr>
                <w:rFonts w:eastAsia="SimSun"/>
                <w:snapToGrid w:val="0"/>
                <w:sz w:val="24"/>
                <w:szCs w:val="24"/>
                <w:lang w:val="en-US" w:eastAsia="zh-CN"/>
              </w:rPr>
            </w:pPr>
            <w:r w:rsidRPr="00BF399C">
              <w:rPr>
                <w:rFonts w:eastAsia="SimSun"/>
                <w:noProof/>
                <w:snapToGrid w:val="0"/>
                <w:sz w:val="24"/>
                <w:szCs w:val="24"/>
                <w:lang w:val="en-US" w:eastAsia="zh-CN"/>
              </w:rPr>
              <w:t>CHINESE</w:t>
            </w:r>
          </w:p>
          <w:p w14:paraId="60C625ED" w14:textId="77777777" w:rsidR="00D60F82" w:rsidRPr="00BF399C" w:rsidRDefault="00D60F82" w:rsidP="00E87900">
            <w:pPr>
              <w:ind w:left="331"/>
              <w:rPr>
                <w:rFonts w:eastAsia="SimSun"/>
                <w:snapToGrid w:val="0"/>
                <w:szCs w:val="24"/>
                <w:lang w:eastAsia="zh-CN"/>
              </w:rPr>
            </w:pPr>
            <w:r w:rsidRPr="00BF399C">
              <w:rPr>
                <w:rFonts w:eastAsia="SimSun"/>
                <w:noProof/>
                <w:snapToGrid w:val="0"/>
                <w:sz w:val="24"/>
                <w:szCs w:val="24"/>
                <w:lang w:eastAsia="zh-CN"/>
              </w:rPr>
              <w:t>ORIGINAL:</w:t>
            </w:r>
            <w:r w:rsidRPr="00BF399C">
              <w:rPr>
                <w:rFonts w:eastAsia="SimSun"/>
                <w:snapToGrid w:val="0"/>
                <w:sz w:val="24"/>
                <w:szCs w:val="24"/>
                <w:lang w:eastAsia="zh-CN"/>
              </w:rPr>
              <w:t xml:space="preserve"> </w:t>
            </w:r>
            <w:r w:rsidRPr="00BF399C">
              <w:rPr>
                <w:rFonts w:eastAsia="SimSun"/>
                <w:noProof/>
                <w:snapToGrid w:val="0"/>
                <w:sz w:val="24"/>
                <w:szCs w:val="24"/>
                <w:lang w:eastAsia="zh-CN"/>
              </w:rPr>
              <w:t>ENGLISH</w:t>
            </w:r>
          </w:p>
        </w:tc>
      </w:tr>
    </w:tbl>
    <w:p w14:paraId="41A48CFB" w14:textId="12AA0A4D" w:rsidR="00D245B2" w:rsidRPr="006969F9" w:rsidRDefault="00D245B2" w:rsidP="007116CD">
      <w:pPr>
        <w:spacing w:before="60"/>
        <w:jc w:val="left"/>
        <w:rPr>
          <w:sz w:val="24"/>
          <w:szCs w:val="24"/>
          <w:lang w:eastAsia="zh-CN"/>
        </w:rPr>
      </w:pPr>
      <w:r w:rsidRPr="006969F9">
        <w:rPr>
          <w:rFonts w:hint="eastAsia"/>
          <w:sz w:val="24"/>
          <w:szCs w:val="24"/>
          <w:lang w:val="zh-CN" w:eastAsia="zh-CN"/>
        </w:rPr>
        <w:t>执行蒙特利尔议定书</w:t>
      </w:r>
      <w:r w:rsidR="00D60F82" w:rsidRPr="006969F9">
        <w:rPr>
          <w:noProof/>
          <w:sz w:val="24"/>
          <w:szCs w:val="24"/>
          <w:lang w:eastAsia="zh-CN"/>
        </w:rPr>
        <w:br/>
      </w:r>
      <w:r w:rsidR="00D60F82" w:rsidRPr="006969F9">
        <w:rPr>
          <w:rFonts w:hint="eastAsia"/>
          <w:sz w:val="24"/>
          <w:szCs w:val="24"/>
          <w:lang w:val="zh-CN" w:eastAsia="zh-CN"/>
        </w:rPr>
        <w:t>多</w:t>
      </w:r>
      <w:r w:rsidRPr="006969F9">
        <w:rPr>
          <w:rFonts w:hint="eastAsia"/>
          <w:sz w:val="24"/>
          <w:szCs w:val="24"/>
          <w:lang w:val="zh-CN" w:eastAsia="zh-CN"/>
        </w:rPr>
        <w:t>边基金执行委员会</w:t>
      </w:r>
      <w:r w:rsidRPr="006969F9">
        <w:rPr>
          <w:noProof/>
          <w:sz w:val="24"/>
          <w:szCs w:val="24"/>
          <w:lang w:eastAsia="zh-CN"/>
        </w:rPr>
        <w:br/>
      </w:r>
      <w:r w:rsidRPr="006969F9">
        <w:rPr>
          <w:rFonts w:hint="eastAsia"/>
          <w:sz w:val="24"/>
          <w:szCs w:val="24"/>
          <w:lang w:val="zh-CN" w:eastAsia="zh-CN"/>
        </w:rPr>
        <w:t>第八十七次会议</w:t>
      </w:r>
    </w:p>
    <w:p w14:paraId="4B32BF90" w14:textId="68F9216D" w:rsidR="00066CE8" w:rsidRPr="002E64F0" w:rsidRDefault="00D245B2" w:rsidP="00D245B2">
      <w:pPr>
        <w:jc w:val="left"/>
        <w:rPr>
          <w:lang w:eastAsia="zh-CN"/>
        </w:rPr>
      </w:pPr>
      <w:r w:rsidRPr="006969F9">
        <w:rPr>
          <w:noProof/>
          <w:sz w:val="24"/>
          <w:szCs w:val="24"/>
          <w:lang w:eastAsia="zh-CN"/>
        </w:rPr>
        <w:t>2021</w:t>
      </w:r>
      <w:r w:rsidRPr="006969F9">
        <w:rPr>
          <w:rFonts w:hint="eastAsia"/>
          <w:noProof/>
          <w:sz w:val="24"/>
          <w:szCs w:val="24"/>
          <w:lang w:eastAsia="zh-CN"/>
        </w:rPr>
        <w:t>年</w:t>
      </w:r>
      <w:r w:rsidRPr="006969F9">
        <w:rPr>
          <w:noProof/>
          <w:sz w:val="24"/>
          <w:szCs w:val="24"/>
          <w:lang w:eastAsia="zh-CN"/>
        </w:rPr>
        <w:t>6</w:t>
      </w:r>
      <w:r w:rsidRPr="006969F9">
        <w:rPr>
          <w:rFonts w:hint="eastAsia"/>
          <w:noProof/>
          <w:sz w:val="24"/>
          <w:szCs w:val="24"/>
          <w:lang w:eastAsia="zh-CN"/>
        </w:rPr>
        <w:t>月</w:t>
      </w:r>
      <w:r w:rsidR="00253B93" w:rsidRPr="006969F9">
        <w:rPr>
          <w:noProof/>
          <w:sz w:val="24"/>
          <w:szCs w:val="24"/>
          <w:lang w:eastAsia="zh-CN"/>
        </w:rPr>
        <w:t>2</w:t>
      </w:r>
      <w:r w:rsidR="00253B93">
        <w:rPr>
          <w:noProof/>
          <w:sz w:val="24"/>
          <w:szCs w:val="24"/>
          <w:lang w:eastAsia="zh-CN"/>
        </w:rPr>
        <w:t>5</w:t>
      </w:r>
      <w:r w:rsidRPr="006969F9">
        <w:rPr>
          <w:rFonts w:hint="eastAsia"/>
          <w:noProof/>
          <w:sz w:val="24"/>
          <w:szCs w:val="24"/>
          <w:lang w:eastAsia="zh-CN"/>
        </w:rPr>
        <w:t>日至</w:t>
      </w:r>
      <w:smartTag w:uri="urn:schemas-microsoft-com:office:smarttags" w:element="chsdate">
        <w:smartTagPr>
          <w:attr w:name="Year" w:val="2021"/>
          <w:attr w:name="Month" w:val="7"/>
          <w:attr w:name="Day" w:val="2"/>
          <w:attr w:name="IsLunarDate" w:val="False"/>
          <w:attr w:name="IsROCDate" w:val="False"/>
        </w:smartTagPr>
        <w:r w:rsidRPr="006969F9">
          <w:rPr>
            <w:noProof/>
            <w:sz w:val="24"/>
            <w:szCs w:val="24"/>
            <w:lang w:eastAsia="zh-CN"/>
          </w:rPr>
          <w:t>7</w:t>
        </w:r>
        <w:r w:rsidRPr="006969F9">
          <w:rPr>
            <w:rFonts w:hint="eastAsia"/>
            <w:noProof/>
            <w:sz w:val="24"/>
            <w:szCs w:val="24"/>
            <w:lang w:eastAsia="zh-CN"/>
          </w:rPr>
          <w:t>月</w:t>
        </w:r>
        <w:r w:rsidRPr="006969F9">
          <w:rPr>
            <w:noProof/>
            <w:sz w:val="24"/>
            <w:szCs w:val="24"/>
            <w:lang w:eastAsia="zh-CN"/>
          </w:rPr>
          <w:t>2</w:t>
        </w:r>
        <w:r w:rsidRPr="006969F9">
          <w:rPr>
            <w:rFonts w:hint="eastAsia"/>
            <w:noProof/>
            <w:sz w:val="24"/>
            <w:szCs w:val="24"/>
            <w:lang w:eastAsia="zh-CN"/>
          </w:rPr>
          <w:t>日</w:t>
        </w:r>
      </w:smartTag>
      <w:r w:rsidRPr="006969F9">
        <w:rPr>
          <w:rFonts w:hint="eastAsia"/>
          <w:noProof/>
          <w:sz w:val="24"/>
          <w:szCs w:val="24"/>
          <w:lang w:eastAsia="zh-CN"/>
        </w:rPr>
        <w:t>，蒙特利尔</w:t>
      </w:r>
      <w:r w:rsidR="00300400" w:rsidRPr="002E64F0">
        <w:rPr>
          <w:rStyle w:val="FootnoteReference"/>
        </w:rPr>
        <w:footnoteReference w:id="1"/>
      </w:r>
    </w:p>
    <w:p w14:paraId="74EBD9EA" w14:textId="7E0C26CA" w:rsidR="00C15867" w:rsidRDefault="00C15867" w:rsidP="00857077">
      <w:pPr>
        <w:jc w:val="left"/>
        <w:rPr>
          <w:lang w:eastAsia="zh-CN"/>
        </w:rPr>
      </w:pPr>
    </w:p>
    <w:p w14:paraId="333901AE" w14:textId="2D023213" w:rsidR="00564D56" w:rsidRDefault="00564D56" w:rsidP="00857077">
      <w:pPr>
        <w:jc w:val="left"/>
        <w:rPr>
          <w:lang w:eastAsia="zh-CN"/>
        </w:rPr>
      </w:pPr>
    </w:p>
    <w:p w14:paraId="6F87B144" w14:textId="633ADA39" w:rsidR="00EC123B" w:rsidRPr="00EC0FA1" w:rsidRDefault="00E85859" w:rsidP="007116CD">
      <w:pPr>
        <w:ind w:left="1440" w:right="1440"/>
        <w:jc w:val="center"/>
        <w:rPr>
          <w:b/>
          <w:lang w:eastAsia="zh-CN"/>
        </w:rPr>
      </w:pPr>
      <w:r w:rsidRPr="00EC0FA1">
        <w:rPr>
          <w:rFonts w:ascii="SimHei" w:eastAsia="SimHei" w:hAnsi="SimHei"/>
          <w:b/>
          <w:sz w:val="28"/>
          <w:szCs w:val="24"/>
          <w:lang w:val="en-US" w:eastAsia="zh-CN"/>
        </w:rPr>
        <w:t>执行蒙特利尔议定书多边基金执行委员会向缔约方</w:t>
      </w:r>
      <w:r w:rsidRPr="00EC0FA1">
        <w:rPr>
          <w:rFonts w:ascii="SimHei" w:eastAsia="SimHei" w:hAnsi="SimHei" w:hint="eastAsia"/>
          <w:b/>
          <w:sz w:val="28"/>
          <w:szCs w:val="24"/>
          <w:lang w:val="en-US" w:eastAsia="zh-CN"/>
        </w:rPr>
        <w:t>第三十三</w:t>
      </w:r>
      <w:r w:rsidRPr="00EC0FA1">
        <w:rPr>
          <w:rFonts w:ascii="SimHei" w:eastAsia="SimHei" w:hAnsi="SimHei"/>
          <w:b/>
          <w:sz w:val="28"/>
          <w:szCs w:val="24"/>
          <w:lang w:val="en-US" w:eastAsia="zh-CN"/>
        </w:rPr>
        <w:t>次会议提交的报告草案</w:t>
      </w:r>
    </w:p>
    <w:p w14:paraId="43A86E05" w14:textId="77777777" w:rsidR="00EC123B" w:rsidRPr="00EC0FA1" w:rsidRDefault="00EC123B" w:rsidP="00EC123B">
      <w:pPr>
        <w:jc w:val="center"/>
        <w:rPr>
          <w:b/>
          <w:lang w:eastAsia="zh-CN"/>
        </w:rPr>
      </w:pPr>
    </w:p>
    <w:p w14:paraId="2F919A72" w14:textId="389CCAEA" w:rsidR="00EC123B" w:rsidRPr="00EC0FA1" w:rsidRDefault="00A07A94" w:rsidP="00EC123B">
      <w:pPr>
        <w:pStyle w:val="Heading1"/>
        <w:numPr>
          <w:ilvl w:val="0"/>
          <w:numId w:val="0"/>
        </w:numPr>
        <w:jc w:val="center"/>
        <w:rPr>
          <w:b/>
        </w:rPr>
      </w:pPr>
      <w:r w:rsidRPr="00EC0FA1">
        <w:rPr>
          <w:rFonts w:eastAsia="SimHei"/>
          <w:b/>
          <w:sz w:val="24"/>
          <w:lang w:val="en-US" w:eastAsia="zh-CN"/>
        </w:rPr>
        <w:t>导言</w:t>
      </w:r>
    </w:p>
    <w:p w14:paraId="344CFC35" w14:textId="75417735" w:rsidR="00CD25D9" w:rsidRPr="00847238" w:rsidRDefault="00A07A94" w:rsidP="007E7DED">
      <w:pPr>
        <w:pStyle w:val="Heading1"/>
        <w:numPr>
          <w:ilvl w:val="0"/>
          <w:numId w:val="21"/>
        </w:numPr>
        <w:rPr>
          <w:rFonts w:eastAsia="SimSun"/>
          <w:sz w:val="24"/>
          <w:lang w:eastAsia="zh-CN"/>
        </w:rPr>
      </w:pPr>
      <w:r w:rsidRPr="00847238">
        <w:rPr>
          <w:rFonts w:eastAsia="SimSun"/>
          <w:sz w:val="24"/>
          <w:lang w:eastAsia="zh-CN"/>
        </w:rPr>
        <w:t>本报告述及自缔约方第三十二次会议</w:t>
      </w:r>
      <w:r w:rsidR="00EC123B" w:rsidRPr="00847238">
        <w:rPr>
          <w:rStyle w:val="FootnoteReference"/>
          <w:rFonts w:eastAsia="SimSun"/>
          <w:sz w:val="24"/>
        </w:rPr>
        <w:footnoteReference w:id="2"/>
      </w:r>
      <w:r w:rsidR="007116CD">
        <w:rPr>
          <w:rFonts w:eastAsia="SimSun" w:hint="eastAsia"/>
          <w:sz w:val="24"/>
          <w:lang w:eastAsia="zh-CN"/>
        </w:rPr>
        <w:t xml:space="preserve"> </w:t>
      </w:r>
      <w:r w:rsidRPr="00847238">
        <w:rPr>
          <w:rFonts w:eastAsia="SimSun"/>
          <w:sz w:val="24"/>
          <w:lang w:eastAsia="zh-CN"/>
        </w:rPr>
        <w:t>以来执行委员会开展的活动，</w:t>
      </w:r>
      <w:r w:rsidR="00452634" w:rsidRPr="00847238">
        <w:rPr>
          <w:rFonts w:eastAsia="SimSun"/>
          <w:sz w:val="24"/>
          <w:lang w:eastAsia="zh-CN"/>
        </w:rPr>
        <w:t>包括</w:t>
      </w:r>
      <w:r w:rsidRPr="00847238">
        <w:rPr>
          <w:rFonts w:eastAsia="SimSun"/>
          <w:sz w:val="24"/>
          <w:lang w:eastAsia="zh-CN"/>
        </w:rPr>
        <w:t>涉及以下方面的三部分：政策事项；项目、项目执行情况和监测；以及业务规划、行政和财务事项。</w:t>
      </w:r>
    </w:p>
    <w:p w14:paraId="0A3FC4FD" w14:textId="12A69311" w:rsidR="00356DA6" w:rsidRPr="00847238" w:rsidRDefault="00F024E5" w:rsidP="007E7DED">
      <w:pPr>
        <w:pStyle w:val="Heading1"/>
        <w:numPr>
          <w:ilvl w:val="0"/>
          <w:numId w:val="21"/>
        </w:numPr>
        <w:rPr>
          <w:rFonts w:eastAsia="SimSun"/>
          <w:sz w:val="24"/>
          <w:lang w:eastAsia="zh-CN"/>
        </w:rPr>
      </w:pPr>
      <w:r w:rsidRPr="00847238">
        <w:rPr>
          <w:rFonts w:eastAsia="SimSun"/>
          <w:sz w:val="24"/>
          <w:lang w:eastAsia="zh-CN"/>
        </w:rPr>
        <w:t>由于</w:t>
      </w:r>
      <w:r w:rsidRPr="00847238">
        <w:rPr>
          <w:rFonts w:eastAsia="SimSun"/>
          <w:sz w:val="24"/>
          <w:lang w:eastAsia="zh-CN"/>
        </w:rPr>
        <w:t>2019</w:t>
      </w:r>
      <w:r w:rsidRPr="00847238">
        <w:rPr>
          <w:rFonts w:eastAsia="SimSun"/>
          <w:sz w:val="24"/>
          <w:lang w:eastAsia="zh-CN"/>
        </w:rPr>
        <w:t>冠状病毒病（</w:t>
      </w:r>
      <w:r w:rsidRPr="00847238">
        <w:rPr>
          <w:rFonts w:eastAsia="SimSun"/>
          <w:sz w:val="24"/>
          <w:lang w:eastAsia="zh-CN"/>
        </w:rPr>
        <w:t>COVID-19</w:t>
      </w:r>
      <w:r w:rsidRPr="00847238">
        <w:rPr>
          <w:rFonts w:eastAsia="SimSun"/>
          <w:sz w:val="24"/>
          <w:lang w:eastAsia="zh-CN"/>
        </w:rPr>
        <w:t>）大流行，第八十五次、第八十六次</w:t>
      </w:r>
      <w:r w:rsidRPr="00847238">
        <w:rPr>
          <w:rFonts w:eastAsia="SimSun"/>
          <w:sz w:val="24"/>
          <w:lang w:eastAsia="zh-CN"/>
        </w:rPr>
        <w:t>[</w:t>
      </w:r>
      <w:r w:rsidRPr="00847238">
        <w:rPr>
          <w:rFonts w:eastAsia="SimSun"/>
          <w:sz w:val="24"/>
          <w:lang w:eastAsia="zh-CN"/>
        </w:rPr>
        <w:t>和第八十七次</w:t>
      </w:r>
      <w:r w:rsidRPr="00847238">
        <w:rPr>
          <w:rFonts w:eastAsia="SimSun"/>
          <w:sz w:val="24"/>
          <w:lang w:eastAsia="zh-CN"/>
        </w:rPr>
        <w:t>]</w:t>
      </w:r>
      <w:r w:rsidRPr="00847238">
        <w:rPr>
          <w:rFonts w:eastAsia="SimSun"/>
          <w:sz w:val="24"/>
          <w:lang w:eastAsia="zh-CN"/>
        </w:rPr>
        <w:t>会议在线上开展工作，</w:t>
      </w:r>
      <w:r w:rsidR="00452634" w:rsidRPr="00847238">
        <w:rPr>
          <w:rFonts w:eastAsia="SimSun"/>
          <w:sz w:val="24"/>
          <w:lang w:eastAsia="zh-CN"/>
        </w:rPr>
        <w:t>采用</w:t>
      </w:r>
      <w:r w:rsidRPr="00847238">
        <w:rPr>
          <w:rFonts w:eastAsia="SimSun"/>
          <w:sz w:val="24"/>
          <w:lang w:eastAsia="zh-CN"/>
        </w:rPr>
        <w:t>闭会期间核准程序、使用受密码保护的论坛和正式在线会议</w:t>
      </w:r>
      <w:r w:rsidR="00452634" w:rsidRPr="00847238">
        <w:rPr>
          <w:rFonts w:eastAsia="SimSun"/>
          <w:sz w:val="24"/>
          <w:lang w:eastAsia="zh-CN"/>
        </w:rPr>
        <w:t>三种方式</w:t>
      </w:r>
      <w:r w:rsidRPr="00847238">
        <w:rPr>
          <w:rFonts w:eastAsia="SimSun"/>
          <w:sz w:val="24"/>
          <w:lang w:eastAsia="zh-CN"/>
        </w:rPr>
        <w:t>结合进行，具体情况如下：</w:t>
      </w:r>
    </w:p>
    <w:p w14:paraId="5B5D7EC3" w14:textId="6B871A65" w:rsidR="002D6E84" w:rsidRPr="00847238" w:rsidRDefault="00F024E5" w:rsidP="007E7DED">
      <w:pPr>
        <w:pStyle w:val="Heading2"/>
        <w:numPr>
          <w:ilvl w:val="1"/>
          <w:numId w:val="21"/>
        </w:numPr>
        <w:rPr>
          <w:rFonts w:eastAsia="SimSun"/>
          <w:sz w:val="24"/>
          <w:lang w:eastAsia="zh-CN"/>
        </w:rPr>
      </w:pPr>
      <w:r w:rsidRPr="00847238">
        <w:rPr>
          <w:rFonts w:eastAsia="SimSun"/>
          <w:sz w:val="24"/>
          <w:lang w:eastAsia="zh-CN"/>
        </w:rPr>
        <w:t>第八十五次会议：闭会期间核准程序</w:t>
      </w:r>
      <w:r w:rsidR="00D60F82" w:rsidRPr="00847238">
        <w:rPr>
          <w:rFonts w:eastAsia="SimSun"/>
          <w:sz w:val="24"/>
          <w:lang w:eastAsia="zh-CN"/>
        </w:rPr>
        <w:t>于</w:t>
      </w:r>
      <w:r w:rsidR="00D60F82" w:rsidRPr="00847238">
        <w:rPr>
          <w:rFonts w:eastAsia="SimSun"/>
          <w:sz w:val="24"/>
          <w:lang w:eastAsia="zh-CN"/>
        </w:rPr>
        <w:t>2</w:t>
      </w:r>
      <w:r w:rsidRPr="00847238">
        <w:rPr>
          <w:rFonts w:eastAsia="SimSun"/>
          <w:sz w:val="24"/>
          <w:lang w:eastAsia="zh-CN"/>
        </w:rPr>
        <w:t>02</w:t>
      </w:r>
      <w:r w:rsidR="00D60F82" w:rsidRPr="00847238">
        <w:rPr>
          <w:rFonts w:eastAsia="SimSun"/>
          <w:sz w:val="24"/>
          <w:lang w:eastAsia="zh-CN"/>
        </w:rPr>
        <w:t>0</w:t>
      </w:r>
      <w:r w:rsidR="00D60F82" w:rsidRPr="00847238">
        <w:rPr>
          <w:rFonts w:eastAsia="SimSun"/>
          <w:sz w:val="24"/>
          <w:lang w:eastAsia="zh-CN"/>
        </w:rPr>
        <w:t>年</w:t>
      </w:r>
      <w:r w:rsidR="00D60F82" w:rsidRPr="00847238">
        <w:rPr>
          <w:rFonts w:eastAsia="SimSun"/>
          <w:sz w:val="24"/>
          <w:lang w:eastAsia="zh-CN"/>
        </w:rPr>
        <w:t>5</w:t>
      </w:r>
      <w:r w:rsidR="00D60F82" w:rsidRPr="00847238">
        <w:rPr>
          <w:rFonts w:eastAsia="SimSun"/>
          <w:sz w:val="24"/>
          <w:lang w:eastAsia="zh-CN"/>
        </w:rPr>
        <w:t>月</w:t>
      </w:r>
      <w:r w:rsidRPr="00847238">
        <w:rPr>
          <w:rFonts w:eastAsia="SimSun"/>
          <w:sz w:val="24"/>
          <w:lang w:eastAsia="zh-CN"/>
        </w:rPr>
        <w:t>2</w:t>
      </w:r>
      <w:r w:rsidR="00D60F82" w:rsidRPr="00847238">
        <w:rPr>
          <w:rFonts w:eastAsia="SimSun"/>
          <w:sz w:val="24"/>
          <w:lang w:eastAsia="zh-CN"/>
        </w:rPr>
        <w:t>1</w:t>
      </w:r>
      <w:r w:rsidR="00D60F82" w:rsidRPr="00847238">
        <w:rPr>
          <w:rFonts w:eastAsia="SimSun"/>
          <w:sz w:val="24"/>
          <w:lang w:eastAsia="zh-CN"/>
        </w:rPr>
        <w:t>日至</w:t>
      </w:r>
      <w:r w:rsidR="00D60F82" w:rsidRPr="00847238">
        <w:rPr>
          <w:rFonts w:eastAsia="SimSun"/>
          <w:sz w:val="24"/>
          <w:lang w:eastAsia="zh-CN"/>
        </w:rPr>
        <w:t>6</w:t>
      </w:r>
      <w:r w:rsidR="00D60F82" w:rsidRPr="00847238">
        <w:rPr>
          <w:rFonts w:eastAsia="SimSun"/>
          <w:sz w:val="24"/>
          <w:lang w:eastAsia="zh-CN"/>
        </w:rPr>
        <w:t>月</w:t>
      </w:r>
      <w:r w:rsidR="00D60F82" w:rsidRPr="00847238">
        <w:rPr>
          <w:rFonts w:eastAsia="SimSun"/>
          <w:sz w:val="24"/>
          <w:lang w:eastAsia="zh-CN"/>
        </w:rPr>
        <w:t>3</w:t>
      </w:r>
      <w:r w:rsidRPr="00847238">
        <w:rPr>
          <w:rFonts w:eastAsia="SimSun"/>
          <w:sz w:val="24"/>
          <w:lang w:eastAsia="zh-CN"/>
        </w:rPr>
        <w:t>日</w:t>
      </w:r>
      <w:r w:rsidR="004A54C7" w:rsidRPr="00847238">
        <w:rPr>
          <w:rFonts w:eastAsia="SimSun"/>
          <w:sz w:val="24"/>
          <w:lang w:eastAsia="zh-CN"/>
        </w:rPr>
        <w:t>举行</w:t>
      </w:r>
      <w:r w:rsidRPr="00847238">
        <w:rPr>
          <w:rFonts w:eastAsia="SimSun"/>
          <w:sz w:val="24"/>
          <w:lang w:eastAsia="zh-CN"/>
        </w:rPr>
        <w:t>，第八十五次会议正式在线会议</w:t>
      </w:r>
      <w:r w:rsidR="00D60F82" w:rsidRPr="00847238">
        <w:rPr>
          <w:rFonts w:eastAsia="SimSun"/>
          <w:sz w:val="24"/>
          <w:lang w:eastAsia="zh-CN"/>
        </w:rPr>
        <w:t>于</w:t>
      </w:r>
      <w:r w:rsidR="00D60F82" w:rsidRPr="00847238">
        <w:rPr>
          <w:rFonts w:eastAsia="SimSun"/>
          <w:sz w:val="24"/>
          <w:lang w:eastAsia="zh-CN"/>
        </w:rPr>
        <w:t>2</w:t>
      </w:r>
      <w:r w:rsidRPr="00847238">
        <w:rPr>
          <w:rFonts w:eastAsia="SimSun"/>
          <w:sz w:val="24"/>
          <w:lang w:eastAsia="zh-CN"/>
        </w:rPr>
        <w:t>02</w:t>
      </w:r>
      <w:r w:rsidR="00D60F82" w:rsidRPr="00847238">
        <w:rPr>
          <w:rFonts w:eastAsia="SimSun"/>
          <w:sz w:val="24"/>
          <w:lang w:eastAsia="zh-CN"/>
        </w:rPr>
        <w:t>1</w:t>
      </w:r>
      <w:r w:rsidR="00D60F82" w:rsidRPr="00847238">
        <w:rPr>
          <w:rFonts w:eastAsia="SimSun"/>
          <w:sz w:val="24"/>
          <w:lang w:eastAsia="zh-CN"/>
        </w:rPr>
        <w:t>年</w:t>
      </w:r>
      <w:r w:rsidR="00D60F82" w:rsidRPr="00847238">
        <w:rPr>
          <w:rFonts w:eastAsia="SimSun"/>
          <w:sz w:val="24"/>
          <w:lang w:eastAsia="zh-CN"/>
        </w:rPr>
        <w:t>4</w:t>
      </w:r>
      <w:r w:rsidR="00D60F82" w:rsidRPr="00847238">
        <w:rPr>
          <w:rFonts w:eastAsia="SimSun"/>
          <w:sz w:val="24"/>
          <w:lang w:eastAsia="zh-CN"/>
        </w:rPr>
        <w:t>月</w:t>
      </w:r>
      <w:r w:rsidR="00D60F82" w:rsidRPr="00847238">
        <w:rPr>
          <w:rFonts w:eastAsia="SimSun"/>
          <w:sz w:val="24"/>
          <w:lang w:eastAsia="zh-CN"/>
        </w:rPr>
        <w:t>9</w:t>
      </w:r>
      <w:r w:rsidR="00D60F82" w:rsidRPr="00847238">
        <w:rPr>
          <w:rFonts w:eastAsia="SimSun"/>
          <w:sz w:val="24"/>
          <w:lang w:eastAsia="zh-CN"/>
        </w:rPr>
        <w:t>日</w:t>
      </w:r>
      <w:r w:rsidRPr="00847238">
        <w:rPr>
          <w:rFonts w:eastAsia="SimSun"/>
          <w:sz w:val="24"/>
          <w:lang w:eastAsia="zh-CN"/>
        </w:rPr>
        <w:t>举行；</w:t>
      </w:r>
    </w:p>
    <w:p w14:paraId="5EAEF3DF" w14:textId="06EA795D" w:rsidR="00D50372" w:rsidRPr="00847238" w:rsidRDefault="00F024E5" w:rsidP="007E7DED">
      <w:pPr>
        <w:pStyle w:val="Heading2"/>
        <w:numPr>
          <w:ilvl w:val="1"/>
          <w:numId w:val="21"/>
        </w:numPr>
        <w:rPr>
          <w:rFonts w:eastAsia="SimSun"/>
          <w:sz w:val="24"/>
          <w:lang w:eastAsia="zh-CN"/>
        </w:rPr>
      </w:pPr>
      <w:r w:rsidRPr="00847238">
        <w:rPr>
          <w:rFonts w:eastAsia="SimSun"/>
          <w:sz w:val="24"/>
          <w:lang w:eastAsia="zh-CN"/>
        </w:rPr>
        <w:t>第</w:t>
      </w:r>
      <w:r w:rsidRPr="00847238">
        <w:rPr>
          <w:rFonts w:eastAsia="SimSun"/>
          <w:sz w:val="24"/>
          <w:lang w:val="en-US" w:eastAsia="zh-CN"/>
        </w:rPr>
        <w:t>八十六</w:t>
      </w:r>
      <w:r w:rsidRPr="00847238">
        <w:rPr>
          <w:rFonts w:eastAsia="SimSun"/>
          <w:sz w:val="24"/>
          <w:lang w:eastAsia="zh-CN"/>
        </w:rPr>
        <w:t>次会议：闭会期间核准程序</w:t>
      </w:r>
      <w:r w:rsidR="00D60F82" w:rsidRPr="00847238">
        <w:rPr>
          <w:rFonts w:eastAsia="SimSun"/>
          <w:sz w:val="24"/>
          <w:lang w:eastAsia="zh-CN"/>
        </w:rPr>
        <w:t>于</w:t>
      </w:r>
      <w:r w:rsidR="00D60F82" w:rsidRPr="00847238">
        <w:rPr>
          <w:rFonts w:eastAsia="SimSun"/>
          <w:sz w:val="24"/>
          <w:lang w:eastAsia="zh-CN"/>
        </w:rPr>
        <w:t>2</w:t>
      </w:r>
      <w:r w:rsidRPr="00847238">
        <w:rPr>
          <w:rFonts w:eastAsia="SimSun"/>
          <w:sz w:val="24"/>
          <w:lang w:eastAsia="zh-CN"/>
        </w:rPr>
        <w:t>02</w:t>
      </w:r>
      <w:r w:rsidR="00D60F82" w:rsidRPr="00847238">
        <w:rPr>
          <w:rFonts w:eastAsia="SimSun"/>
          <w:sz w:val="24"/>
          <w:lang w:eastAsia="zh-CN"/>
        </w:rPr>
        <w:t>0</w:t>
      </w:r>
      <w:r w:rsidR="00D60F82" w:rsidRPr="00847238">
        <w:rPr>
          <w:rFonts w:eastAsia="SimSun"/>
          <w:sz w:val="24"/>
          <w:lang w:eastAsia="zh-CN"/>
        </w:rPr>
        <w:t>年</w:t>
      </w:r>
      <w:r w:rsidRPr="00847238">
        <w:rPr>
          <w:rFonts w:eastAsia="SimSun"/>
          <w:sz w:val="24"/>
          <w:lang w:eastAsia="zh-CN"/>
        </w:rPr>
        <w:t>1</w:t>
      </w:r>
      <w:r w:rsidR="00D60F82" w:rsidRPr="00847238">
        <w:rPr>
          <w:rFonts w:eastAsia="SimSun"/>
          <w:sz w:val="24"/>
          <w:lang w:eastAsia="zh-CN"/>
        </w:rPr>
        <w:t>1</w:t>
      </w:r>
      <w:r w:rsidR="00D60F82" w:rsidRPr="00847238">
        <w:rPr>
          <w:rFonts w:eastAsia="SimSun"/>
          <w:sz w:val="24"/>
          <w:lang w:eastAsia="zh-CN"/>
        </w:rPr>
        <w:t>月</w:t>
      </w:r>
      <w:r w:rsidRPr="00847238">
        <w:rPr>
          <w:rFonts w:eastAsia="SimSun"/>
          <w:sz w:val="24"/>
          <w:lang w:eastAsia="zh-CN"/>
        </w:rPr>
        <w:t>1</w:t>
      </w:r>
      <w:r w:rsidR="00D60F82" w:rsidRPr="00847238">
        <w:rPr>
          <w:rFonts w:eastAsia="SimSun"/>
          <w:sz w:val="24"/>
          <w:lang w:eastAsia="zh-CN"/>
        </w:rPr>
        <w:t>6</w:t>
      </w:r>
      <w:r w:rsidR="00D60F82" w:rsidRPr="00847238">
        <w:rPr>
          <w:rFonts w:eastAsia="SimSun"/>
          <w:sz w:val="24"/>
          <w:lang w:eastAsia="zh-CN"/>
        </w:rPr>
        <w:t>日至</w:t>
      </w:r>
      <w:r w:rsidR="00D60F82" w:rsidRPr="00847238">
        <w:rPr>
          <w:rFonts w:eastAsia="SimSun"/>
          <w:sz w:val="24"/>
          <w:lang w:eastAsia="zh-CN"/>
        </w:rPr>
        <w:t>12</w:t>
      </w:r>
      <w:r w:rsidR="00D60F82" w:rsidRPr="00847238">
        <w:rPr>
          <w:rFonts w:eastAsia="SimSun"/>
          <w:sz w:val="24"/>
          <w:lang w:eastAsia="zh-CN"/>
        </w:rPr>
        <w:t>月</w:t>
      </w:r>
      <w:r w:rsidR="00D60F82" w:rsidRPr="00847238">
        <w:rPr>
          <w:rFonts w:eastAsia="SimSun"/>
          <w:sz w:val="24"/>
          <w:lang w:eastAsia="zh-CN"/>
        </w:rPr>
        <w:t>3</w:t>
      </w:r>
      <w:r w:rsidR="00D60F82" w:rsidRPr="00847238">
        <w:rPr>
          <w:rFonts w:eastAsia="SimSun"/>
          <w:sz w:val="24"/>
          <w:lang w:eastAsia="zh-CN"/>
        </w:rPr>
        <w:t>日</w:t>
      </w:r>
      <w:r w:rsidR="004A54C7" w:rsidRPr="00847238">
        <w:rPr>
          <w:rFonts w:eastAsia="SimSun"/>
          <w:sz w:val="24"/>
          <w:lang w:eastAsia="zh-CN"/>
        </w:rPr>
        <w:t>举行</w:t>
      </w:r>
      <w:r w:rsidRPr="00847238">
        <w:rPr>
          <w:rFonts w:eastAsia="SimSun"/>
          <w:sz w:val="24"/>
          <w:lang w:eastAsia="zh-CN"/>
        </w:rPr>
        <w:t>，延长的闭会期间核准程序</w:t>
      </w:r>
      <w:r w:rsidR="00D60F82" w:rsidRPr="00847238">
        <w:rPr>
          <w:rFonts w:eastAsia="SimSun"/>
          <w:sz w:val="24"/>
          <w:lang w:eastAsia="zh-CN"/>
        </w:rPr>
        <w:t>于</w:t>
      </w:r>
      <w:r w:rsidR="00D60F82" w:rsidRPr="00847238">
        <w:rPr>
          <w:rFonts w:eastAsia="SimSun"/>
          <w:sz w:val="24"/>
          <w:lang w:eastAsia="zh-CN"/>
        </w:rPr>
        <w:t>2</w:t>
      </w:r>
      <w:r w:rsidRPr="00847238">
        <w:rPr>
          <w:rFonts w:eastAsia="SimSun"/>
          <w:sz w:val="24"/>
          <w:lang w:eastAsia="zh-CN"/>
        </w:rPr>
        <w:t>02</w:t>
      </w:r>
      <w:r w:rsidR="00D60F82" w:rsidRPr="00847238">
        <w:rPr>
          <w:rFonts w:eastAsia="SimSun"/>
          <w:sz w:val="24"/>
          <w:lang w:eastAsia="zh-CN"/>
        </w:rPr>
        <w:t>1</w:t>
      </w:r>
      <w:r w:rsidR="00D60F82" w:rsidRPr="00847238">
        <w:rPr>
          <w:rFonts w:eastAsia="SimSun"/>
          <w:sz w:val="24"/>
          <w:lang w:eastAsia="zh-CN"/>
        </w:rPr>
        <w:t>年</w:t>
      </w:r>
      <w:r w:rsidR="00D60F82" w:rsidRPr="00847238">
        <w:rPr>
          <w:rFonts w:eastAsia="SimSun"/>
          <w:sz w:val="24"/>
          <w:lang w:eastAsia="zh-CN"/>
        </w:rPr>
        <w:t>3</w:t>
      </w:r>
      <w:r w:rsidR="00D60F82" w:rsidRPr="00847238">
        <w:rPr>
          <w:rFonts w:eastAsia="SimSun"/>
          <w:sz w:val="24"/>
          <w:lang w:eastAsia="zh-CN"/>
        </w:rPr>
        <w:t>月</w:t>
      </w:r>
      <w:r w:rsidRPr="00847238">
        <w:rPr>
          <w:rFonts w:eastAsia="SimSun"/>
          <w:sz w:val="24"/>
          <w:lang w:eastAsia="zh-CN"/>
        </w:rPr>
        <w:t>2</w:t>
      </w:r>
      <w:r w:rsidR="00D60F82" w:rsidRPr="00847238">
        <w:rPr>
          <w:rFonts w:eastAsia="SimSun"/>
          <w:sz w:val="24"/>
          <w:lang w:eastAsia="zh-CN"/>
        </w:rPr>
        <w:t>9</w:t>
      </w:r>
      <w:r w:rsidR="00D60F82" w:rsidRPr="00847238">
        <w:rPr>
          <w:rFonts w:eastAsia="SimSun"/>
          <w:sz w:val="24"/>
          <w:lang w:eastAsia="zh-CN"/>
        </w:rPr>
        <w:t>日至</w:t>
      </w:r>
      <w:r w:rsidR="00D60F82" w:rsidRPr="00847238">
        <w:rPr>
          <w:rFonts w:eastAsia="SimSun"/>
          <w:sz w:val="24"/>
          <w:lang w:eastAsia="zh-CN"/>
        </w:rPr>
        <w:t>5</w:t>
      </w:r>
      <w:r w:rsidR="00D60F82" w:rsidRPr="00847238">
        <w:rPr>
          <w:rFonts w:eastAsia="SimSun"/>
          <w:sz w:val="24"/>
          <w:lang w:eastAsia="zh-CN"/>
        </w:rPr>
        <w:t>月</w:t>
      </w:r>
      <w:r w:rsidR="00D60F82" w:rsidRPr="00847238">
        <w:rPr>
          <w:rFonts w:eastAsia="SimSun"/>
          <w:sz w:val="24"/>
          <w:lang w:eastAsia="zh-CN"/>
        </w:rPr>
        <w:t>7</w:t>
      </w:r>
      <w:r w:rsidRPr="00847238">
        <w:rPr>
          <w:rFonts w:eastAsia="SimSun"/>
          <w:sz w:val="24"/>
          <w:lang w:eastAsia="zh-CN"/>
        </w:rPr>
        <w:t>日</w:t>
      </w:r>
      <w:r w:rsidR="004A54C7" w:rsidRPr="00847238">
        <w:rPr>
          <w:rFonts w:eastAsia="SimSun"/>
          <w:sz w:val="24"/>
          <w:lang w:eastAsia="zh-CN"/>
        </w:rPr>
        <w:t>举行</w:t>
      </w:r>
      <w:r w:rsidRPr="00847238">
        <w:rPr>
          <w:rFonts w:eastAsia="SimSun"/>
          <w:sz w:val="24"/>
          <w:lang w:eastAsia="zh-CN"/>
        </w:rPr>
        <w:t>，正式在线会议</w:t>
      </w:r>
      <w:r w:rsidR="00D60F82" w:rsidRPr="00847238">
        <w:rPr>
          <w:rFonts w:eastAsia="SimSun"/>
          <w:sz w:val="24"/>
          <w:lang w:eastAsia="zh-CN"/>
        </w:rPr>
        <w:t>于</w:t>
      </w:r>
      <w:r w:rsidR="00D60F82" w:rsidRPr="00847238">
        <w:rPr>
          <w:rFonts w:eastAsia="SimSun"/>
          <w:sz w:val="24"/>
          <w:lang w:eastAsia="zh-CN"/>
        </w:rPr>
        <w:t>2</w:t>
      </w:r>
      <w:r w:rsidRPr="00847238">
        <w:rPr>
          <w:rFonts w:eastAsia="SimSun"/>
          <w:sz w:val="24"/>
          <w:lang w:eastAsia="zh-CN"/>
        </w:rPr>
        <w:t>02</w:t>
      </w:r>
      <w:r w:rsidR="00D60F82" w:rsidRPr="00847238">
        <w:rPr>
          <w:rFonts w:eastAsia="SimSun"/>
          <w:sz w:val="24"/>
          <w:lang w:eastAsia="zh-CN"/>
        </w:rPr>
        <w:t>1</w:t>
      </w:r>
      <w:r w:rsidR="00D60F82" w:rsidRPr="00847238">
        <w:rPr>
          <w:rFonts w:eastAsia="SimSun"/>
          <w:sz w:val="24"/>
          <w:lang w:eastAsia="zh-CN"/>
        </w:rPr>
        <w:t>年</w:t>
      </w:r>
      <w:r w:rsidR="00D60F82" w:rsidRPr="00847238">
        <w:rPr>
          <w:rFonts w:eastAsia="SimSun"/>
          <w:sz w:val="24"/>
          <w:lang w:eastAsia="zh-CN"/>
        </w:rPr>
        <w:t>4</w:t>
      </w:r>
      <w:r w:rsidR="00D60F82" w:rsidRPr="00847238">
        <w:rPr>
          <w:rFonts w:eastAsia="SimSun"/>
          <w:sz w:val="24"/>
          <w:lang w:eastAsia="zh-CN"/>
        </w:rPr>
        <w:t>月</w:t>
      </w:r>
      <w:r w:rsidRPr="00847238">
        <w:rPr>
          <w:rFonts w:eastAsia="SimSun"/>
          <w:sz w:val="24"/>
          <w:lang w:eastAsia="zh-CN"/>
        </w:rPr>
        <w:t>6</w:t>
      </w:r>
      <w:r w:rsidRPr="00847238">
        <w:rPr>
          <w:rFonts w:eastAsia="SimSun"/>
          <w:sz w:val="24"/>
          <w:lang w:eastAsia="zh-CN"/>
        </w:rPr>
        <w:t>日、</w:t>
      </w:r>
      <w:r w:rsidRPr="00847238">
        <w:rPr>
          <w:rFonts w:eastAsia="SimSun"/>
          <w:sz w:val="24"/>
          <w:lang w:eastAsia="zh-CN"/>
        </w:rPr>
        <w:t>9</w:t>
      </w:r>
      <w:r w:rsidRPr="00847238">
        <w:rPr>
          <w:rFonts w:eastAsia="SimSun"/>
          <w:sz w:val="24"/>
          <w:lang w:eastAsia="zh-CN"/>
        </w:rPr>
        <w:t>日、</w:t>
      </w:r>
      <w:r w:rsidRPr="00847238">
        <w:rPr>
          <w:rFonts w:eastAsia="SimSun"/>
          <w:sz w:val="24"/>
          <w:lang w:eastAsia="zh-CN"/>
        </w:rPr>
        <w:t>12</w:t>
      </w:r>
      <w:r w:rsidRPr="00847238">
        <w:rPr>
          <w:rFonts w:eastAsia="SimSun"/>
          <w:sz w:val="24"/>
          <w:lang w:eastAsia="zh-CN"/>
        </w:rPr>
        <w:t>日和</w:t>
      </w:r>
      <w:r w:rsidRPr="00847238">
        <w:rPr>
          <w:rFonts w:eastAsia="SimSun"/>
          <w:sz w:val="24"/>
          <w:lang w:eastAsia="zh-CN"/>
        </w:rPr>
        <w:t>1</w:t>
      </w:r>
      <w:r w:rsidR="00D60F82" w:rsidRPr="00847238">
        <w:rPr>
          <w:rFonts w:eastAsia="SimSun"/>
          <w:sz w:val="24"/>
          <w:lang w:eastAsia="zh-CN"/>
        </w:rPr>
        <w:t>6</w:t>
      </w:r>
      <w:r w:rsidR="00D60F82" w:rsidRPr="00847238">
        <w:rPr>
          <w:rFonts w:eastAsia="SimSun"/>
          <w:sz w:val="24"/>
          <w:lang w:eastAsia="zh-CN"/>
        </w:rPr>
        <w:t>日</w:t>
      </w:r>
      <w:r w:rsidR="008F5FDA" w:rsidRPr="00847238">
        <w:rPr>
          <w:rFonts w:eastAsia="SimSun"/>
          <w:sz w:val="24"/>
          <w:lang w:eastAsia="zh-CN"/>
        </w:rPr>
        <w:t>举行</w:t>
      </w:r>
      <w:r w:rsidRPr="00847238">
        <w:rPr>
          <w:rFonts w:eastAsia="SimSun"/>
          <w:sz w:val="24"/>
          <w:lang w:eastAsia="zh-CN"/>
        </w:rPr>
        <w:t>，同时举行了</w:t>
      </w:r>
      <w:r w:rsidR="0024541A">
        <w:rPr>
          <w:rFonts w:eastAsia="SimSun"/>
          <w:sz w:val="24"/>
          <w:lang w:eastAsia="zh-CN"/>
        </w:rPr>
        <w:t>联系小组</w:t>
      </w:r>
      <w:r w:rsidRPr="00847238">
        <w:rPr>
          <w:rFonts w:eastAsia="SimSun"/>
          <w:sz w:val="24"/>
          <w:lang w:eastAsia="zh-CN"/>
        </w:rPr>
        <w:t>/</w:t>
      </w:r>
      <w:r w:rsidRPr="00847238">
        <w:rPr>
          <w:rFonts w:eastAsia="SimSun"/>
          <w:sz w:val="24"/>
          <w:lang w:eastAsia="zh-CN"/>
        </w:rPr>
        <w:t>分组</w:t>
      </w:r>
      <w:r w:rsidR="009F4CD8" w:rsidRPr="00847238">
        <w:rPr>
          <w:rFonts w:eastAsia="SimSun"/>
          <w:sz w:val="24"/>
          <w:lang w:eastAsia="zh-CN"/>
        </w:rPr>
        <w:t>在线</w:t>
      </w:r>
      <w:r w:rsidRPr="00847238">
        <w:rPr>
          <w:rFonts w:eastAsia="SimSun"/>
          <w:sz w:val="24"/>
          <w:lang w:eastAsia="zh-CN"/>
        </w:rPr>
        <w:t>会议；</w:t>
      </w:r>
    </w:p>
    <w:p w14:paraId="5E14F6A6" w14:textId="4696A73F" w:rsidR="00D50372" w:rsidRPr="00847238" w:rsidRDefault="008F5FDA" w:rsidP="007E7DED">
      <w:pPr>
        <w:pStyle w:val="Heading2"/>
        <w:numPr>
          <w:ilvl w:val="1"/>
          <w:numId w:val="21"/>
        </w:numPr>
        <w:rPr>
          <w:rFonts w:eastAsia="SimSun"/>
          <w:sz w:val="24"/>
          <w:lang w:eastAsia="zh-CN"/>
        </w:rPr>
      </w:pPr>
      <w:r w:rsidRPr="00847238">
        <w:rPr>
          <w:rFonts w:eastAsia="SimSun"/>
          <w:sz w:val="24"/>
          <w:lang w:eastAsia="zh-CN"/>
        </w:rPr>
        <w:t>[</w:t>
      </w:r>
      <w:r w:rsidRPr="00847238">
        <w:rPr>
          <w:rFonts w:eastAsia="SimSun"/>
          <w:sz w:val="24"/>
          <w:lang w:eastAsia="zh-CN"/>
        </w:rPr>
        <w:t>第八十七次会议</w:t>
      </w:r>
      <w:r w:rsidR="00C46421">
        <w:rPr>
          <w:rFonts w:eastAsia="SimSun" w:hint="eastAsia"/>
          <w:sz w:val="24"/>
          <w:lang w:eastAsia="zh-CN"/>
        </w:rPr>
        <w:t>，</w:t>
      </w:r>
      <w:r w:rsidR="00C64ADE">
        <w:rPr>
          <w:rFonts w:eastAsia="SimSun" w:hint="eastAsia"/>
          <w:sz w:val="24"/>
          <w:lang w:eastAsia="zh-CN"/>
        </w:rPr>
        <w:t>……</w:t>
      </w:r>
      <w:r w:rsidRPr="00847238">
        <w:rPr>
          <w:rFonts w:eastAsia="SimSun"/>
          <w:sz w:val="24"/>
          <w:lang w:eastAsia="zh-CN"/>
        </w:rPr>
        <w:t>]</w:t>
      </w:r>
    </w:p>
    <w:p w14:paraId="2420F00A" w14:textId="13A75E5A" w:rsidR="00EC123B" w:rsidRPr="00847238" w:rsidRDefault="008F5FDA" w:rsidP="00D04D20">
      <w:pPr>
        <w:pStyle w:val="Heading1"/>
        <w:widowControl w:val="0"/>
        <w:numPr>
          <w:ilvl w:val="0"/>
          <w:numId w:val="10"/>
        </w:numPr>
        <w:rPr>
          <w:rFonts w:eastAsia="SimSun"/>
          <w:sz w:val="24"/>
          <w:lang w:eastAsia="zh-CN"/>
        </w:rPr>
      </w:pPr>
      <w:r w:rsidRPr="00847238">
        <w:rPr>
          <w:rFonts w:eastAsia="SimSun"/>
          <w:sz w:val="24"/>
          <w:lang w:eastAsia="zh-CN"/>
        </w:rPr>
        <w:t>上述会议的报告</w:t>
      </w:r>
      <w:r w:rsidR="00EC123B" w:rsidRPr="00847238">
        <w:rPr>
          <w:rStyle w:val="FootnoteReference"/>
          <w:rFonts w:eastAsia="SimSun"/>
          <w:sz w:val="24"/>
        </w:rPr>
        <w:footnoteReference w:id="3"/>
      </w:r>
      <w:r w:rsidR="0024541A">
        <w:rPr>
          <w:rFonts w:eastAsia="SimSun" w:hint="eastAsia"/>
          <w:sz w:val="24"/>
          <w:lang w:eastAsia="zh-CN"/>
        </w:rPr>
        <w:t xml:space="preserve"> </w:t>
      </w:r>
      <w:r w:rsidRPr="00847238">
        <w:rPr>
          <w:rFonts w:eastAsia="SimSun"/>
          <w:sz w:val="24"/>
          <w:lang w:eastAsia="zh-CN"/>
        </w:rPr>
        <w:t>可从多边基金网站（</w:t>
      </w:r>
      <w:r w:rsidRPr="00847238">
        <w:rPr>
          <w:rFonts w:eastAsia="SimSun"/>
          <w:sz w:val="24"/>
          <w:lang w:eastAsia="zh-CN"/>
        </w:rPr>
        <w:t>www.multilateralfund.org</w:t>
      </w:r>
      <w:r w:rsidRPr="00847238">
        <w:rPr>
          <w:rFonts w:eastAsia="SimSun"/>
          <w:sz w:val="24"/>
          <w:lang w:eastAsia="zh-CN"/>
        </w:rPr>
        <w:t>）上查阅。</w:t>
      </w:r>
    </w:p>
    <w:p w14:paraId="1EA56728" w14:textId="1BE11241" w:rsidR="00EC123B" w:rsidRPr="00EC0FA1" w:rsidRDefault="003736A2" w:rsidP="00EC0FA1">
      <w:pPr>
        <w:overflowPunct w:val="0"/>
        <w:spacing w:after="240"/>
        <w:jc w:val="center"/>
        <w:rPr>
          <w:b/>
          <w:sz w:val="24"/>
        </w:rPr>
      </w:pPr>
      <w:r w:rsidRPr="00EC0FA1">
        <w:rPr>
          <w:rFonts w:eastAsia="SimHei"/>
          <w:b/>
          <w:sz w:val="28"/>
          <w:lang w:val="en-US"/>
        </w:rPr>
        <w:lastRenderedPageBreak/>
        <w:t>与会情况</w:t>
      </w:r>
    </w:p>
    <w:p w14:paraId="43531B39" w14:textId="77777777" w:rsidR="00D60F82" w:rsidRPr="00847238" w:rsidRDefault="003736A2" w:rsidP="00EC0FA1">
      <w:pPr>
        <w:pStyle w:val="Heading1"/>
        <w:numPr>
          <w:ilvl w:val="0"/>
          <w:numId w:val="10"/>
        </w:numPr>
        <w:overflowPunct w:val="0"/>
        <w:rPr>
          <w:rFonts w:eastAsia="SimSun"/>
          <w:sz w:val="24"/>
          <w:lang w:eastAsia="zh-CN"/>
        </w:rPr>
      </w:pPr>
      <w:r w:rsidRPr="00847238">
        <w:rPr>
          <w:rFonts w:eastAsia="SimSun"/>
          <w:sz w:val="24"/>
          <w:lang w:eastAsia="zh-CN"/>
        </w:rPr>
        <w:t>第八十五次和第</w:t>
      </w:r>
      <w:r w:rsidRPr="00847238">
        <w:rPr>
          <w:rFonts w:eastAsia="SimSun"/>
          <w:sz w:val="24"/>
          <w:lang w:val="en-US" w:eastAsia="zh-CN"/>
        </w:rPr>
        <w:t>八十六</w:t>
      </w:r>
      <w:r w:rsidRPr="00847238">
        <w:rPr>
          <w:rFonts w:eastAsia="SimSun"/>
          <w:sz w:val="24"/>
          <w:lang w:eastAsia="zh-CN"/>
        </w:rPr>
        <w:t>次会议的闭会期间核准程序由</w:t>
      </w:r>
      <w:r w:rsidRPr="00847238">
        <w:rPr>
          <w:rFonts w:eastAsia="SimSun"/>
          <w:sz w:val="24"/>
          <w:lang w:eastAsia="zh-CN"/>
        </w:rPr>
        <w:t>2020</w:t>
      </w:r>
      <w:r w:rsidRPr="00847238">
        <w:rPr>
          <w:rFonts w:eastAsia="SimSun"/>
          <w:sz w:val="24"/>
          <w:lang w:eastAsia="zh-CN"/>
        </w:rPr>
        <w:t>年执行委员会的以下成员</w:t>
      </w:r>
      <w:r w:rsidR="0063491F" w:rsidRPr="00847238">
        <w:rPr>
          <w:rFonts w:eastAsia="SimSun"/>
          <w:sz w:val="24"/>
          <w:lang w:eastAsia="zh-CN"/>
        </w:rPr>
        <w:t>举行</w:t>
      </w:r>
      <w:r w:rsidRPr="00847238">
        <w:rPr>
          <w:rFonts w:eastAsia="SimSun"/>
          <w:sz w:val="24"/>
          <w:lang w:eastAsia="zh-CN"/>
        </w:rPr>
        <w:t>：</w:t>
      </w:r>
      <w:r w:rsidR="00D60F82" w:rsidRPr="00847238">
        <w:rPr>
          <w:rStyle w:val="FootnoteReference"/>
          <w:rFonts w:eastAsia="SimSun"/>
          <w:sz w:val="24"/>
        </w:rPr>
        <w:footnoteReference w:id="4"/>
      </w:r>
    </w:p>
    <w:p w14:paraId="3AA37499" w14:textId="71E50D0B" w:rsidR="00E578DA" w:rsidRPr="00847238" w:rsidRDefault="004A54C7" w:rsidP="00EC0FA1">
      <w:pPr>
        <w:pStyle w:val="Heading2"/>
        <w:numPr>
          <w:ilvl w:val="1"/>
          <w:numId w:val="21"/>
        </w:numPr>
        <w:overflowPunct w:val="0"/>
        <w:rPr>
          <w:rFonts w:eastAsia="SimSun"/>
          <w:sz w:val="24"/>
          <w:lang w:eastAsia="zh-CN"/>
        </w:rPr>
      </w:pPr>
      <w:r w:rsidRPr="00847238">
        <w:rPr>
          <w:rFonts w:eastAsia="SimSun"/>
          <w:sz w:val="24"/>
          <w:lang w:eastAsia="zh-CN"/>
        </w:rPr>
        <w:t>非按《议定书》</w:t>
      </w:r>
      <w:r w:rsidR="00D60F82" w:rsidRPr="00847238">
        <w:rPr>
          <w:rFonts w:eastAsia="SimSun"/>
          <w:sz w:val="24"/>
          <w:lang w:eastAsia="zh-CN"/>
        </w:rPr>
        <w:t>第</w:t>
      </w:r>
      <w:r w:rsidR="00D60F82" w:rsidRPr="00847238">
        <w:rPr>
          <w:rFonts w:eastAsia="SimSun"/>
          <w:sz w:val="24"/>
          <w:lang w:eastAsia="zh-CN"/>
        </w:rPr>
        <w:t>5</w:t>
      </w:r>
      <w:r w:rsidRPr="00847238">
        <w:rPr>
          <w:rFonts w:eastAsia="SimSun"/>
          <w:sz w:val="24"/>
          <w:lang w:eastAsia="zh-CN"/>
        </w:rPr>
        <w:t>条</w:t>
      </w:r>
      <w:r w:rsidR="00D60F82" w:rsidRPr="00847238">
        <w:rPr>
          <w:rFonts w:eastAsia="SimSun"/>
          <w:sz w:val="24"/>
          <w:lang w:eastAsia="zh-CN"/>
        </w:rPr>
        <w:t>第</w:t>
      </w:r>
      <w:r w:rsidR="00D60F82" w:rsidRPr="00847238">
        <w:rPr>
          <w:rFonts w:eastAsia="SimSun"/>
          <w:sz w:val="24"/>
          <w:lang w:eastAsia="zh-CN"/>
        </w:rPr>
        <w:t>1</w:t>
      </w:r>
      <w:r w:rsidRPr="00847238">
        <w:rPr>
          <w:rFonts w:eastAsia="SimSun"/>
          <w:sz w:val="24"/>
          <w:lang w:eastAsia="zh-CN"/>
        </w:rPr>
        <w:t>款行事的缔约方（非</w:t>
      </w:r>
      <w:r w:rsidR="00D60F82" w:rsidRPr="00847238">
        <w:rPr>
          <w:rFonts w:eastAsia="SimSun"/>
          <w:sz w:val="24"/>
          <w:lang w:eastAsia="zh-CN"/>
        </w:rPr>
        <w:t>第</w:t>
      </w:r>
      <w:r w:rsidR="00D60F82" w:rsidRPr="00847238">
        <w:rPr>
          <w:rFonts w:eastAsia="SimSun"/>
          <w:sz w:val="24"/>
          <w:lang w:eastAsia="zh-CN"/>
        </w:rPr>
        <w:t>5</w:t>
      </w:r>
      <w:r w:rsidRPr="00847238">
        <w:rPr>
          <w:rFonts w:eastAsia="SimSun"/>
          <w:sz w:val="24"/>
          <w:lang w:eastAsia="zh-CN"/>
        </w:rPr>
        <w:t>条缔约方）：澳大利亚、比利时（副主席：</w:t>
      </w:r>
      <w:r w:rsidR="00DC4534" w:rsidRPr="00847238">
        <w:rPr>
          <w:rFonts w:eastAsia="SimSun"/>
          <w:sz w:val="24"/>
          <w:lang w:eastAsia="zh-CN"/>
        </w:rPr>
        <w:t>Alain Wilmart</w:t>
      </w:r>
      <w:r w:rsidRPr="00847238">
        <w:rPr>
          <w:rFonts w:eastAsia="SimSun"/>
          <w:sz w:val="24"/>
          <w:lang w:eastAsia="zh-CN"/>
        </w:rPr>
        <w:t>先生）、捷克共和国、日本、瑞士、大不列颠及北爱尔兰联合王国和美利坚合众国</w:t>
      </w:r>
      <w:r w:rsidR="00D60F82" w:rsidRPr="00847238">
        <w:rPr>
          <w:rFonts w:eastAsia="SimSun"/>
          <w:sz w:val="24"/>
          <w:lang w:eastAsia="zh-CN"/>
        </w:rPr>
        <w:t>；以</w:t>
      </w:r>
      <w:r w:rsidRPr="00847238">
        <w:rPr>
          <w:rFonts w:eastAsia="SimSun"/>
          <w:sz w:val="24"/>
          <w:lang w:eastAsia="zh-CN"/>
        </w:rPr>
        <w:t>及</w:t>
      </w:r>
    </w:p>
    <w:p w14:paraId="2BBCE32E" w14:textId="45D5B0B1" w:rsidR="00E578DA" w:rsidRPr="00847238" w:rsidRDefault="004A54C7" w:rsidP="00EC0FA1">
      <w:pPr>
        <w:pStyle w:val="Heading2"/>
        <w:numPr>
          <w:ilvl w:val="1"/>
          <w:numId w:val="21"/>
        </w:numPr>
        <w:overflowPunct w:val="0"/>
        <w:rPr>
          <w:rFonts w:eastAsia="SimSun"/>
          <w:sz w:val="24"/>
          <w:lang w:eastAsia="zh-CN"/>
        </w:rPr>
      </w:pPr>
      <w:r w:rsidRPr="00847238">
        <w:rPr>
          <w:rFonts w:eastAsia="SimSun"/>
          <w:sz w:val="24"/>
          <w:lang w:eastAsia="zh-CN"/>
        </w:rPr>
        <w:t>按《议定书》</w:t>
      </w:r>
      <w:r w:rsidR="00D60F82" w:rsidRPr="00847238">
        <w:rPr>
          <w:rFonts w:eastAsia="SimSun"/>
          <w:sz w:val="24"/>
          <w:lang w:eastAsia="zh-CN"/>
        </w:rPr>
        <w:t>第</w:t>
      </w:r>
      <w:r w:rsidR="00D60F82" w:rsidRPr="00847238">
        <w:rPr>
          <w:rFonts w:eastAsia="SimSun"/>
          <w:sz w:val="24"/>
          <w:lang w:eastAsia="zh-CN"/>
        </w:rPr>
        <w:t>5</w:t>
      </w:r>
      <w:r w:rsidRPr="00847238">
        <w:rPr>
          <w:rFonts w:eastAsia="SimSun"/>
          <w:sz w:val="24"/>
          <w:lang w:eastAsia="zh-CN"/>
        </w:rPr>
        <w:t>条</w:t>
      </w:r>
      <w:r w:rsidR="00D60F82" w:rsidRPr="00847238">
        <w:rPr>
          <w:rFonts w:eastAsia="SimSun"/>
          <w:sz w:val="24"/>
          <w:lang w:eastAsia="zh-CN"/>
        </w:rPr>
        <w:t>第</w:t>
      </w:r>
      <w:r w:rsidR="00D60F82" w:rsidRPr="00847238">
        <w:rPr>
          <w:rFonts w:eastAsia="SimSun"/>
          <w:sz w:val="24"/>
          <w:lang w:eastAsia="zh-CN"/>
        </w:rPr>
        <w:t>1</w:t>
      </w:r>
      <w:r w:rsidRPr="00847238">
        <w:rPr>
          <w:rFonts w:eastAsia="SimSun"/>
          <w:sz w:val="24"/>
          <w:lang w:eastAsia="zh-CN"/>
        </w:rPr>
        <w:t>款行事的缔约方（</w:t>
      </w:r>
      <w:r w:rsidR="00D60F82" w:rsidRPr="00847238">
        <w:rPr>
          <w:rFonts w:eastAsia="SimSun"/>
          <w:sz w:val="24"/>
          <w:lang w:eastAsia="zh-CN"/>
        </w:rPr>
        <w:t>第</w:t>
      </w:r>
      <w:r w:rsidR="00D60F82" w:rsidRPr="00847238">
        <w:rPr>
          <w:rFonts w:eastAsia="SimSun"/>
          <w:sz w:val="24"/>
          <w:lang w:eastAsia="zh-CN"/>
        </w:rPr>
        <w:t>5</w:t>
      </w:r>
      <w:r w:rsidRPr="00847238">
        <w:rPr>
          <w:rFonts w:eastAsia="SimSun"/>
          <w:sz w:val="24"/>
          <w:lang w:eastAsia="zh-CN"/>
        </w:rPr>
        <w:t>条缔约方）：巴林、孟加拉国、智利、吉布提、印度、卢旺达（主席：</w:t>
      </w:r>
      <w:r w:rsidRPr="00847238">
        <w:rPr>
          <w:rFonts w:eastAsia="SimSun"/>
          <w:sz w:val="24"/>
          <w:lang w:eastAsia="zh-CN"/>
        </w:rPr>
        <w:t>Juliet Kabera</w:t>
      </w:r>
      <w:r w:rsidRPr="00847238">
        <w:rPr>
          <w:rFonts w:eastAsia="SimSun"/>
          <w:sz w:val="24"/>
          <w:lang w:eastAsia="zh-CN"/>
        </w:rPr>
        <w:t>女士）和苏里南。</w:t>
      </w:r>
    </w:p>
    <w:p w14:paraId="6ECB4B15" w14:textId="455CE38C" w:rsidR="00D60F82" w:rsidRPr="00847238" w:rsidRDefault="004A54C7" w:rsidP="00EC0FA1">
      <w:pPr>
        <w:pStyle w:val="Heading1"/>
        <w:numPr>
          <w:ilvl w:val="0"/>
          <w:numId w:val="10"/>
        </w:numPr>
        <w:overflowPunct w:val="0"/>
        <w:rPr>
          <w:rFonts w:eastAsia="SimSun"/>
          <w:sz w:val="24"/>
          <w:lang w:eastAsia="zh-CN"/>
        </w:rPr>
      </w:pPr>
      <w:r w:rsidRPr="00847238">
        <w:rPr>
          <w:rFonts w:eastAsia="SimSun"/>
          <w:sz w:val="24"/>
          <w:lang w:eastAsia="zh-CN"/>
        </w:rPr>
        <w:t>第八十五次会议正式在线会议、第八十六次会议延长的闭会期间核准程序、第</w:t>
      </w:r>
      <w:r w:rsidRPr="00847238">
        <w:rPr>
          <w:rFonts w:eastAsia="SimSun"/>
          <w:sz w:val="24"/>
          <w:lang w:val="en-US" w:eastAsia="zh-CN"/>
        </w:rPr>
        <w:t>八十六</w:t>
      </w:r>
      <w:r w:rsidRPr="00847238">
        <w:rPr>
          <w:rFonts w:eastAsia="SimSun"/>
          <w:sz w:val="24"/>
          <w:lang w:eastAsia="zh-CN"/>
        </w:rPr>
        <w:t>次会议正式在线会议、第八十七次会议闭会期间核准程序和第八十七次会议正式在线会议由</w:t>
      </w:r>
      <w:r w:rsidRPr="00847238">
        <w:rPr>
          <w:rFonts w:eastAsia="SimSun"/>
          <w:sz w:val="24"/>
          <w:lang w:eastAsia="zh-CN"/>
        </w:rPr>
        <w:t>2021</w:t>
      </w:r>
      <w:r w:rsidRPr="00847238">
        <w:rPr>
          <w:rFonts w:eastAsia="SimSun"/>
          <w:sz w:val="24"/>
          <w:lang w:eastAsia="zh-CN"/>
        </w:rPr>
        <w:t>年执行委员会的以下成员</w:t>
      </w:r>
      <w:r w:rsidR="0063491F" w:rsidRPr="00847238">
        <w:rPr>
          <w:rFonts w:eastAsia="SimSun"/>
          <w:sz w:val="24"/>
          <w:lang w:eastAsia="zh-CN"/>
        </w:rPr>
        <w:t>举行</w:t>
      </w:r>
      <w:r w:rsidRPr="00847238">
        <w:rPr>
          <w:rFonts w:eastAsia="SimSun"/>
          <w:sz w:val="24"/>
          <w:lang w:eastAsia="zh-CN"/>
        </w:rPr>
        <w:t>：</w:t>
      </w:r>
      <w:r w:rsidR="00D60F82" w:rsidRPr="00847238">
        <w:rPr>
          <w:rStyle w:val="FootnoteReference"/>
          <w:rFonts w:eastAsia="SimSun"/>
          <w:sz w:val="24"/>
        </w:rPr>
        <w:footnoteReference w:id="5"/>
      </w:r>
    </w:p>
    <w:p w14:paraId="2F28CEF8" w14:textId="39A64D48" w:rsidR="003558C4" w:rsidRPr="00847238" w:rsidRDefault="006E4241" w:rsidP="00EC0FA1">
      <w:pPr>
        <w:pStyle w:val="Heading2"/>
        <w:numPr>
          <w:ilvl w:val="1"/>
          <w:numId w:val="21"/>
        </w:numPr>
        <w:overflowPunct w:val="0"/>
        <w:rPr>
          <w:rFonts w:eastAsia="SimSun"/>
          <w:sz w:val="24"/>
          <w:lang w:eastAsia="zh-CN"/>
        </w:rPr>
      </w:pPr>
      <w:r w:rsidRPr="00847238">
        <w:rPr>
          <w:rFonts w:eastAsia="SimSun"/>
          <w:sz w:val="24"/>
          <w:lang w:eastAsia="zh-CN"/>
        </w:rPr>
        <w:t>非</w:t>
      </w:r>
      <w:r w:rsidR="00D60F82" w:rsidRPr="00847238">
        <w:rPr>
          <w:rFonts w:eastAsia="SimSun"/>
          <w:sz w:val="24"/>
          <w:lang w:eastAsia="zh-CN"/>
        </w:rPr>
        <w:t>第</w:t>
      </w:r>
      <w:r w:rsidR="00D60F82" w:rsidRPr="00847238">
        <w:rPr>
          <w:rFonts w:eastAsia="SimSun"/>
          <w:sz w:val="24"/>
          <w:lang w:eastAsia="zh-CN"/>
        </w:rPr>
        <w:t>5</w:t>
      </w:r>
      <w:r w:rsidRPr="00847238">
        <w:rPr>
          <w:rFonts w:eastAsia="SimSun"/>
          <w:sz w:val="24"/>
          <w:lang w:eastAsia="zh-CN"/>
        </w:rPr>
        <w:t>条缔约方：澳大利亚、比利时（副主席：</w:t>
      </w:r>
      <w:r w:rsidRPr="00847238">
        <w:rPr>
          <w:rFonts w:eastAsia="SimSun"/>
          <w:sz w:val="24"/>
          <w:lang w:eastAsia="zh-CN"/>
        </w:rPr>
        <w:t>Wilmart</w:t>
      </w:r>
      <w:r w:rsidRPr="00847238">
        <w:rPr>
          <w:rFonts w:eastAsia="SimSun"/>
          <w:sz w:val="24"/>
          <w:lang w:eastAsia="zh-CN"/>
        </w:rPr>
        <w:t>先生）、捷克、日本、瑞士、联合王国和美国；以及</w:t>
      </w:r>
    </w:p>
    <w:p w14:paraId="270E3C83" w14:textId="40DD9ADA" w:rsidR="00E578DA" w:rsidRPr="00847238" w:rsidRDefault="00D60F82" w:rsidP="00EC0FA1">
      <w:pPr>
        <w:pStyle w:val="Heading2"/>
        <w:numPr>
          <w:ilvl w:val="1"/>
          <w:numId w:val="21"/>
        </w:numPr>
        <w:overflowPunct w:val="0"/>
        <w:rPr>
          <w:rFonts w:eastAsia="SimSun"/>
          <w:sz w:val="24"/>
          <w:lang w:eastAsia="zh-CN"/>
        </w:rPr>
      </w:pPr>
      <w:r w:rsidRPr="00847238">
        <w:rPr>
          <w:rFonts w:eastAsia="SimSun"/>
          <w:sz w:val="24"/>
          <w:lang w:eastAsia="zh-CN"/>
        </w:rPr>
        <w:t>第</w:t>
      </w:r>
      <w:r w:rsidRPr="00847238">
        <w:rPr>
          <w:rFonts w:eastAsia="SimSun"/>
          <w:sz w:val="24"/>
          <w:lang w:eastAsia="zh-CN"/>
        </w:rPr>
        <w:t>5</w:t>
      </w:r>
      <w:r w:rsidR="006E4241" w:rsidRPr="00847238">
        <w:rPr>
          <w:rFonts w:eastAsia="SimSun"/>
          <w:sz w:val="24"/>
          <w:lang w:eastAsia="zh-CN"/>
        </w:rPr>
        <w:t>条缔约方：亚美尼亚、巴林（副主席：</w:t>
      </w:r>
      <w:r w:rsidR="006E4241" w:rsidRPr="00847238">
        <w:rPr>
          <w:rFonts w:eastAsia="SimSun"/>
          <w:sz w:val="24"/>
          <w:lang w:eastAsia="zh-CN"/>
        </w:rPr>
        <w:t>Hassan Mubarak</w:t>
      </w:r>
      <w:r w:rsidR="006E4241" w:rsidRPr="00847238">
        <w:rPr>
          <w:rFonts w:eastAsia="SimSun"/>
          <w:sz w:val="24"/>
          <w:lang w:eastAsia="zh-CN"/>
        </w:rPr>
        <w:t>先生）、中国、吉布提、巴拉圭、苏里南和津巴布韦。</w:t>
      </w:r>
    </w:p>
    <w:p w14:paraId="7FDDDE86" w14:textId="07E32EEB" w:rsidR="003A20C1" w:rsidRPr="00847238" w:rsidRDefault="006E4241" w:rsidP="00EC0FA1">
      <w:pPr>
        <w:pStyle w:val="Heading1"/>
        <w:numPr>
          <w:ilvl w:val="0"/>
          <w:numId w:val="10"/>
        </w:numPr>
        <w:overflowPunct w:val="0"/>
        <w:rPr>
          <w:rFonts w:eastAsia="SimSun"/>
          <w:sz w:val="24"/>
          <w:lang w:eastAsia="zh-CN"/>
        </w:rPr>
      </w:pPr>
      <w:r w:rsidRPr="00847238">
        <w:rPr>
          <w:rFonts w:eastAsia="SimSun"/>
          <w:sz w:val="24"/>
          <w:lang w:eastAsia="zh-CN"/>
        </w:rPr>
        <w:t>按照执行委员会第二次和第八次会议所做的决定：</w:t>
      </w:r>
    </w:p>
    <w:p w14:paraId="47167FA3" w14:textId="5B03F881" w:rsidR="003A20C1" w:rsidRPr="00847238" w:rsidRDefault="00224A2E" w:rsidP="00EC0FA1">
      <w:pPr>
        <w:pStyle w:val="Heading2"/>
        <w:numPr>
          <w:ilvl w:val="1"/>
          <w:numId w:val="21"/>
        </w:numPr>
        <w:overflowPunct w:val="0"/>
        <w:rPr>
          <w:rFonts w:eastAsia="SimSun"/>
          <w:sz w:val="24"/>
          <w:lang w:eastAsia="zh-CN"/>
        </w:rPr>
      </w:pPr>
      <w:r w:rsidRPr="00847238">
        <w:rPr>
          <w:rFonts w:eastAsia="SimSun"/>
          <w:sz w:val="24"/>
          <w:lang w:eastAsia="zh-CN"/>
        </w:rPr>
        <w:t>联合国开发计划署（开发计划署）、联合国环境规划署（环境规划署）（既作为执行机构又作为基金财务主任）、联合国工业发展组织（工发组织）和世界银行的代表作为观察员出席了第八十五</w:t>
      </w:r>
      <w:r w:rsidR="0024541A" w:rsidRPr="00847238">
        <w:rPr>
          <w:rFonts w:eastAsia="SimSun"/>
          <w:sz w:val="24"/>
          <w:lang w:eastAsia="zh-CN"/>
        </w:rPr>
        <w:t>次</w:t>
      </w:r>
      <w:r w:rsidRPr="00847238">
        <w:rPr>
          <w:rFonts w:eastAsia="SimSun"/>
          <w:sz w:val="24"/>
          <w:lang w:eastAsia="zh-CN"/>
        </w:rPr>
        <w:t>、</w:t>
      </w:r>
      <w:r w:rsidRPr="00847238">
        <w:rPr>
          <w:rFonts w:eastAsia="SimSun"/>
          <w:sz w:val="24"/>
          <w:lang w:val="en-US" w:eastAsia="zh-CN"/>
        </w:rPr>
        <w:t>第八十六</w:t>
      </w:r>
      <w:r w:rsidR="0024541A" w:rsidRPr="00847238">
        <w:rPr>
          <w:rFonts w:eastAsia="SimSun"/>
          <w:sz w:val="24"/>
          <w:lang w:eastAsia="zh-CN"/>
        </w:rPr>
        <w:t>次</w:t>
      </w:r>
      <w:r w:rsidRPr="00847238">
        <w:rPr>
          <w:rFonts w:eastAsia="SimSun"/>
          <w:sz w:val="24"/>
          <w:lang w:eastAsia="zh-CN"/>
        </w:rPr>
        <w:t>[</w:t>
      </w:r>
      <w:r w:rsidRPr="00847238">
        <w:rPr>
          <w:rFonts w:eastAsia="SimSun"/>
          <w:sz w:val="24"/>
          <w:lang w:eastAsia="zh-CN"/>
        </w:rPr>
        <w:t>和</w:t>
      </w:r>
      <w:r w:rsidRPr="00847238">
        <w:rPr>
          <w:rFonts w:eastAsia="SimSun"/>
          <w:sz w:val="24"/>
          <w:lang w:val="en-US" w:eastAsia="zh-CN"/>
        </w:rPr>
        <w:t>第八十七</w:t>
      </w:r>
      <w:r w:rsidR="0024541A" w:rsidRPr="00847238">
        <w:rPr>
          <w:rFonts w:eastAsia="SimSun"/>
          <w:sz w:val="24"/>
          <w:lang w:eastAsia="zh-CN"/>
        </w:rPr>
        <w:t>次</w:t>
      </w:r>
      <w:r w:rsidRPr="00847238">
        <w:rPr>
          <w:rFonts w:eastAsia="SimSun"/>
          <w:sz w:val="24"/>
          <w:lang w:eastAsia="zh-CN"/>
        </w:rPr>
        <w:t>]</w:t>
      </w:r>
      <w:r w:rsidRPr="00847238">
        <w:rPr>
          <w:rFonts w:eastAsia="SimSun"/>
          <w:sz w:val="24"/>
          <w:lang w:eastAsia="zh-CN"/>
        </w:rPr>
        <w:t>会议；</w:t>
      </w:r>
    </w:p>
    <w:p w14:paraId="2EFECF3E" w14:textId="3315715F" w:rsidR="00704A20" w:rsidRPr="00847238" w:rsidRDefault="00224A2E" w:rsidP="00EC0FA1">
      <w:pPr>
        <w:pStyle w:val="Heading2"/>
        <w:numPr>
          <w:ilvl w:val="1"/>
          <w:numId w:val="21"/>
        </w:numPr>
        <w:overflowPunct w:val="0"/>
        <w:rPr>
          <w:rFonts w:eastAsia="SimSun"/>
          <w:sz w:val="24"/>
          <w:lang w:eastAsia="zh-CN"/>
        </w:rPr>
      </w:pPr>
      <w:r w:rsidRPr="00847238">
        <w:rPr>
          <w:rFonts w:eastAsia="SimSun"/>
          <w:sz w:val="24"/>
          <w:lang w:eastAsia="zh-CN"/>
        </w:rPr>
        <w:t>臭氧秘书处的代表作为观察员参加了第八十五次、第八十六次</w:t>
      </w:r>
      <w:r w:rsidRPr="00847238">
        <w:rPr>
          <w:rFonts w:eastAsia="SimSun"/>
          <w:sz w:val="24"/>
          <w:lang w:eastAsia="zh-CN"/>
        </w:rPr>
        <w:t>[</w:t>
      </w:r>
      <w:r w:rsidRPr="00847238">
        <w:rPr>
          <w:rFonts w:eastAsia="SimSun"/>
          <w:sz w:val="24"/>
          <w:lang w:eastAsia="zh-CN"/>
        </w:rPr>
        <w:t>和第八十七次</w:t>
      </w:r>
      <w:r w:rsidRPr="00847238">
        <w:rPr>
          <w:rFonts w:eastAsia="SimSun"/>
          <w:sz w:val="24"/>
          <w:lang w:eastAsia="zh-CN"/>
        </w:rPr>
        <w:t>]</w:t>
      </w:r>
      <w:r w:rsidRPr="00847238">
        <w:rPr>
          <w:rFonts w:eastAsia="SimSun"/>
          <w:sz w:val="24"/>
          <w:lang w:eastAsia="zh-CN"/>
        </w:rPr>
        <w:t>会议的所有活动；</w:t>
      </w:r>
    </w:p>
    <w:p w14:paraId="5CDC25DD" w14:textId="127EAC78" w:rsidR="00704A20" w:rsidRPr="00847238" w:rsidRDefault="00224A2E" w:rsidP="00EC0FA1">
      <w:pPr>
        <w:pStyle w:val="Heading2"/>
        <w:numPr>
          <w:ilvl w:val="1"/>
          <w:numId w:val="21"/>
        </w:numPr>
        <w:overflowPunct w:val="0"/>
        <w:rPr>
          <w:rFonts w:eastAsia="SimSun"/>
          <w:sz w:val="24"/>
          <w:lang w:eastAsia="zh-CN"/>
        </w:rPr>
      </w:pPr>
      <w:r w:rsidRPr="00847238">
        <w:rPr>
          <w:rFonts w:eastAsia="SimSun"/>
          <w:sz w:val="24"/>
          <w:lang w:eastAsia="zh-CN"/>
        </w:rPr>
        <w:t>技术和经济评估小组多边基金</w:t>
      </w:r>
      <w:r w:rsidR="00B07C60" w:rsidRPr="00847238">
        <w:rPr>
          <w:rFonts w:eastAsia="SimSun"/>
          <w:sz w:val="24"/>
          <w:lang w:val="en-US" w:eastAsia="zh-CN"/>
        </w:rPr>
        <w:t>充</w:t>
      </w:r>
      <w:r w:rsidR="00B07C60" w:rsidRPr="00847238">
        <w:rPr>
          <w:rFonts w:eastAsia="SimSun"/>
          <w:sz w:val="24"/>
          <w:lang w:eastAsia="zh-CN"/>
        </w:rPr>
        <w:t>资工作队</w:t>
      </w:r>
      <w:r w:rsidRPr="00847238">
        <w:rPr>
          <w:rFonts w:eastAsia="SimSun"/>
          <w:sz w:val="24"/>
          <w:lang w:eastAsia="zh-CN"/>
        </w:rPr>
        <w:t>成员作为观察员出席了第</w:t>
      </w:r>
      <w:r w:rsidR="00B07C60" w:rsidRPr="00847238">
        <w:rPr>
          <w:rFonts w:eastAsia="SimSun"/>
          <w:sz w:val="24"/>
          <w:lang w:val="en-US" w:eastAsia="zh-CN"/>
        </w:rPr>
        <w:t>八十五</w:t>
      </w:r>
      <w:r w:rsidRPr="00847238">
        <w:rPr>
          <w:rFonts w:eastAsia="SimSun"/>
          <w:sz w:val="24"/>
          <w:lang w:eastAsia="zh-CN"/>
        </w:rPr>
        <w:t>次、第</w:t>
      </w:r>
      <w:r w:rsidR="00B07C60" w:rsidRPr="00847238">
        <w:rPr>
          <w:rFonts w:eastAsia="SimSun"/>
          <w:sz w:val="24"/>
          <w:lang w:eastAsia="zh-CN"/>
        </w:rPr>
        <w:t>八十六</w:t>
      </w:r>
      <w:r w:rsidRPr="00847238">
        <w:rPr>
          <w:rFonts w:eastAsia="SimSun"/>
          <w:sz w:val="24"/>
          <w:lang w:eastAsia="zh-CN"/>
        </w:rPr>
        <w:t>次</w:t>
      </w:r>
      <w:r w:rsidRPr="00847238">
        <w:rPr>
          <w:rFonts w:eastAsia="SimSun"/>
          <w:sz w:val="24"/>
          <w:lang w:eastAsia="zh-CN"/>
        </w:rPr>
        <w:t>[</w:t>
      </w:r>
      <w:r w:rsidRPr="00847238">
        <w:rPr>
          <w:rFonts w:eastAsia="SimSun"/>
          <w:sz w:val="24"/>
          <w:lang w:eastAsia="zh-CN"/>
        </w:rPr>
        <w:t>和第</w:t>
      </w:r>
      <w:r w:rsidR="00B07C60" w:rsidRPr="00847238">
        <w:rPr>
          <w:rFonts w:eastAsia="SimSun"/>
          <w:sz w:val="24"/>
          <w:lang w:eastAsia="zh-CN"/>
        </w:rPr>
        <w:t>八十七</w:t>
      </w:r>
      <w:r w:rsidRPr="00847238">
        <w:rPr>
          <w:rFonts w:eastAsia="SimSun"/>
          <w:sz w:val="24"/>
          <w:lang w:eastAsia="zh-CN"/>
        </w:rPr>
        <w:t>次</w:t>
      </w:r>
      <w:r w:rsidR="00D60F82" w:rsidRPr="00847238">
        <w:rPr>
          <w:rFonts w:eastAsia="SimSun"/>
          <w:sz w:val="24"/>
          <w:lang w:eastAsia="zh-CN"/>
        </w:rPr>
        <w:t>]</w:t>
      </w:r>
      <w:r w:rsidR="00D60F82" w:rsidRPr="00847238">
        <w:rPr>
          <w:rFonts w:eastAsia="SimSun"/>
          <w:sz w:val="24"/>
          <w:lang w:eastAsia="zh-CN"/>
        </w:rPr>
        <w:t>正</w:t>
      </w:r>
      <w:r w:rsidR="00B07C60" w:rsidRPr="00847238">
        <w:rPr>
          <w:rFonts w:eastAsia="SimSun"/>
          <w:sz w:val="24"/>
          <w:lang w:eastAsia="zh-CN"/>
        </w:rPr>
        <w:t>式</w:t>
      </w:r>
      <w:r w:rsidRPr="00847238">
        <w:rPr>
          <w:rFonts w:eastAsia="SimSun"/>
          <w:sz w:val="24"/>
          <w:lang w:eastAsia="zh-CN"/>
        </w:rPr>
        <w:t>在线会议；</w:t>
      </w:r>
    </w:p>
    <w:p w14:paraId="52806633" w14:textId="6A7DA5B8" w:rsidR="003A20C1" w:rsidRPr="00847238" w:rsidRDefault="00B07C60" w:rsidP="00EC0FA1">
      <w:pPr>
        <w:pStyle w:val="Heading2"/>
        <w:numPr>
          <w:ilvl w:val="1"/>
          <w:numId w:val="21"/>
        </w:numPr>
        <w:overflowPunct w:val="0"/>
        <w:rPr>
          <w:rFonts w:eastAsia="SimSun"/>
          <w:sz w:val="24"/>
          <w:lang w:eastAsia="zh-CN"/>
        </w:rPr>
      </w:pPr>
      <w:r w:rsidRPr="00847238">
        <w:rPr>
          <w:rFonts w:eastAsia="SimSun"/>
          <w:sz w:val="24"/>
          <w:lang w:eastAsia="zh-CN"/>
        </w:rPr>
        <w:t>负责任大气政策联盟、环境调查机构、治理</w:t>
      </w:r>
      <w:r w:rsidR="003C7B23" w:rsidRPr="00847238">
        <w:rPr>
          <w:rFonts w:eastAsia="SimSun"/>
          <w:sz w:val="24"/>
          <w:lang w:eastAsia="zh-CN"/>
        </w:rPr>
        <w:t>和</w:t>
      </w:r>
      <w:r w:rsidRPr="00847238">
        <w:rPr>
          <w:rFonts w:eastAsia="SimSun"/>
          <w:sz w:val="24"/>
          <w:lang w:eastAsia="zh-CN"/>
        </w:rPr>
        <w:t>可持续发展研究所</w:t>
      </w:r>
      <w:r w:rsidR="003C7B23" w:rsidRPr="00847238">
        <w:rPr>
          <w:rFonts w:eastAsia="SimSun"/>
          <w:sz w:val="24"/>
          <w:lang w:eastAsia="zh-CN"/>
        </w:rPr>
        <w:t>及私人机构</w:t>
      </w:r>
      <w:r w:rsidRPr="00847238">
        <w:rPr>
          <w:rFonts w:eastAsia="SimSun"/>
          <w:sz w:val="24"/>
          <w:lang w:eastAsia="zh-CN"/>
        </w:rPr>
        <w:t>墨西哥可持续发展研究委员会的代表也</w:t>
      </w:r>
      <w:r w:rsidR="003C7B23" w:rsidRPr="00847238">
        <w:rPr>
          <w:rFonts w:eastAsia="SimSun"/>
          <w:sz w:val="24"/>
          <w:lang w:eastAsia="zh-CN"/>
        </w:rPr>
        <w:t>作为观察员</w:t>
      </w:r>
      <w:r w:rsidRPr="00847238">
        <w:rPr>
          <w:rFonts w:eastAsia="SimSun"/>
          <w:sz w:val="24"/>
          <w:lang w:eastAsia="zh-CN"/>
        </w:rPr>
        <w:t>出席了第</w:t>
      </w:r>
      <w:r w:rsidR="003C7B23" w:rsidRPr="00847238">
        <w:rPr>
          <w:rFonts w:eastAsia="SimSun"/>
          <w:sz w:val="24"/>
          <w:lang w:eastAsia="zh-CN"/>
        </w:rPr>
        <w:t>八十五次</w:t>
      </w:r>
      <w:r w:rsidRPr="00847238">
        <w:rPr>
          <w:rFonts w:eastAsia="SimSun"/>
          <w:sz w:val="24"/>
          <w:lang w:eastAsia="zh-CN"/>
        </w:rPr>
        <w:t>、</w:t>
      </w:r>
      <w:r w:rsidR="003C7B23" w:rsidRPr="00847238">
        <w:rPr>
          <w:rFonts w:eastAsia="SimSun"/>
          <w:sz w:val="24"/>
          <w:lang w:eastAsia="zh-CN"/>
        </w:rPr>
        <w:t>第八十六次</w:t>
      </w:r>
      <w:r w:rsidRPr="00847238">
        <w:rPr>
          <w:rFonts w:eastAsia="SimSun"/>
          <w:sz w:val="24"/>
          <w:lang w:eastAsia="zh-CN"/>
        </w:rPr>
        <w:t>[</w:t>
      </w:r>
      <w:r w:rsidRPr="00847238">
        <w:rPr>
          <w:rFonts w:eastAsia="SimSun"/>
          <w:sz w:val="24"/>
          <w:lang w:eastAsia="zh-CN"/>
        </w:rPr>
        <w:t>和</w:t>
      </w:r>
      <w:r w:rsidR="003C7B23" w:rsidRPr="00847238">
        <w:rPr>
          <w:rFonts w:eastAsia="SimSun"/>
          <w:sz w:val="24"/>
          <w:lang w:eastAsia="zh-CN"/>
        </w:rPr>
        <w:t>第八十七次</w:t>
      </w:r>
      <w:r w:rsidRPr="00847238">
        <w:rPr>
          <w:rFonts w:eastAsia="SimSun"/>
          <w:sz w:val="24"/>
          <w:lang w:eastAsia="zh-CN"/>
        </w:rPr>
        <w:t>]</w:t>
      </w:r>
      <w:r w:rsidR="003C7B23" w:rsidRPr="00847238">
        <w:rPr>
          <w:rFonts w:eastAsia="SimSun"/>
          <w:sz w:val="24"/>
          <w:lang w:eastAsia="zh-CN"/>
        </w:rPr>
        <w:t>会议的</w:t>
      </w:r>
      <w:r w:rsidRPr="00847238">
        <w:rPr>
          <w:rFonts w:eastAsia="SimSun"/>
          <w:sz w:val="24"/>
          <w:lang w:eastAsia="zh-CN"/>
        </w:rPr>
        <w:t>正式在线会议。</w:t>
      </w:r>
    </w:p>
    <w:p w14:paraId="27A7EA7C" w14:textId="18CC453A" w:rsidR="00EC123B" w:rsidRPr="00847238" w:rsidRDefault="009346AC" w:rsidP="006A3E18">
      <w:pPr>
        <w:pStyle w:val="ListParagraph"/>
        <w:pageBreakBefore/>
        <w:numPr>
          <w:ilvl w:val="0"/>
          <w:numId w:val="13"/>
        </w:numPr>
        <w:overflowPunct w:val="0"/>
        <w:spacing w:after="0" w:line="240" w:lineRule="auto"/>
        <w:ind w:left="709"/>
        <w:contextualSpacing w:val="0"/>
        <w:jc w:val="center"/>
        <w:rPr>
          <w:rFonts w:ascii="Times New Roman" w:hAnsi="Times New Roman" w:cs="Times New Roman"/>
          <w:b/>
          <w:caps/>
          <w:sz w:val="24"/>
          <w:lang w:val="en-CA"/>
        </w:rPr>
      </w:pPr>
      <w:r w:rsidRPr="00847238">
        <w:rPr>
          <w:rFonts w:ascii="SimHei" w:eastAsia="SimHei" w:hAnsi="SimHei" w:cs="SimSun" w:hint="eastAsia"/>
          <w:b/>
          <w:bCs/>
          <w:caps/>
          <w:sz w:val="24"/>
          <w:lang w:val="en-CA" w:eastAsia="zh-CN"/>
        </w:rPr>
        <w:lastRenderedPageBreak/>
        <w:t>政策事项</w:t>
      </w:r>
    </w:p>
    <w:p w14:paraId="6FDB62DF" w14:textId="77777777" w:rsidR="00EC123B" w:rsidRPr="00D60F82" w:rsidRDefault="00EC123B" w:rsidP="00EC0FA1">
      <w:pPr>
        <w:overflowPunct w:val="0"/>
        <w:ind w:left="-11"/>
        <w:rPr>
          <w:caps/>
          <w:sz w:val="24"/>
        </w:rPr>
      </w:pPr>
    </w:p>
    <w:p w14:paraId="4E6CFE52" w14:textId="1103075A" w:rsidR="00EC123B" w:rsidRPr="00847238" w:rsidRDefault="00D131F1" w:rsidP="00EC0FA1">
      <w:pPr>
        <w:pStyle w:val="Heading1"/>
        <w:numPr>
          <w:ilvl w:val="0"/>
          <w:numId w:val="10"/>
        </w:numPr>
        <w:overflowPunct w:val="0"/>
        <w:rPr>
          <w:rFonts w:eastAsia="SimSun"/>
          <w:sz w:val="24"/>
          <w:lang w:eastAsia="zh-CN"/>
        </w:rPr>
      </w:pPr>
      <w:r w:rsidRPr="00847238">
        <w:rPr>
          <w:rFonts w:eastAsia="SimSun"/>
          <w:sz w:val="24"/>
          <w:lang w:eastAsia="zh-CN"/>
        </w:rPr>
        <w:t>第一部分</w:t>
      </w:r>
      <w:r w:rsidRPr="00721E64">
        <w:rPr>
          <w:rFonts w:ascii="SimSun" w:eastAsia="SimSun" w:hAnsi="SimSun"/>
          <w:sz w:val="24"/>
          <w:lang w:eastAsia="zh-CN"/>
        </w:rPr>
        <w:t>“</w:t>
      </w:r>
      <w:r w:rsidR="00AA379B" w:rsidRPr="00847238">
        <w:rPr>
          <w:rFonts w:eastAsia="SimSun"/>
          <w:sz w:val="24"/>
          <w:lang w:eastAsia="zh-CN"/>
        </w:rPr>
        <w:t>政策事项</w:t>
      </w:r>
      <w:r w:rsidRPr="00721E64">
        <w:rPr>
          <w:rFonts w:ascii="SimSun" w:eastAsia="SimSun" w:hAnsi="SimSun"/>
          <w:sz w:val="24"/>
          <w:lang w:eastAsia="zh-CN"/>
        </w:rPr>
        <w:t>”</w:t>
      </w:r>
      <w:r w:rsidR="00AA379B" w:rsidRPr="00847238">
        <w:rPr>
          <w:rFonts w:eastAsia="SimSun"/>
          <w:sz w:val="24"/>
          <w:lang w:eastAsia="zh-CN"/>
        </w:rPr>
        <w:t>包含以下各节：与氟氯烃有关的政策事项；与</w:t>
      </w:r>
      <w:r w:rsidR="00AA379B" w:rsidRPr="00847238">
        <w:rPr>
          <w:rFonts w:eastAsia="SimSun"/>
          <w:sz w:val="24"/>
          <w:lang w:eastAsia="zh-CN"/>
        </w:rPr>
        <w:t>CFC-11</w:t>
      </w:r>
      <w:r w:rsidR="00AA379B" w:rsidRPr="00847238">
        <w:rPr>
          <w:rFonts w:eastAsia="SimSun"/>
          <w:sz w:val="24"/>
          <w:lang w:eastAsia="zh-CN"/>
        </w:rPr>
        <w:t>全球排放有关的政策事项；与《基加利修正案》有关的政策事项。</w:t>
      </w:r>
    </w:p>
    <w:p w14:paraId="46656CA0" w14:textId="7690DBBF" w:rsidR="00EC123B" w:rsidRPr="00EC0FA1" w:rsidRDefault="00AA379B" w:rsidP="00EC0FA1">
      <w:pPr>
        <w:pStyle w:val="Heading2"/>
        <w:numPr>
          <w:ilvl w:val="0"/>
          <w:numId w:val="16"/>
        </w:numPr>
        <w:overflowPunct w:val="0"/>
        <w:ind w:hanging="720"/>
        <w:rPr>
          <w:rFonts w:eastAsia="SimHei"/>
          <w:sz w:val="24"/>
          <w:lang w:eastAsia="zh-CN"/>
        </w:rPr>
      </w:pPr>
      <w:r w:rsidRPr="00EC0FA1">
        <w:rPr>
          <w:rFonts w:eastAsia="SimHei"/>
          <w:b/>
          <w:bCs/>
          <w:sz w:val="24"/>
          <w:lang w:eastAsia="zh-CN"/>
        </w:rPr>
        <w:t>与氟氯烃有关的政策事项</w:t>
      </w:r>
    </w:p>
    <w:p w14:paraId="3C0511FD" w14:textId="7805D856" w:rsidR="00EC123B" w:rsidRPr="00847238" w:rsidRDefault="00125DD3" w:rsidP="00EC0FA1">
      <w:pPr>
        <w:pStyle w:val="Heading1"/>
        <w:numPr>
          <w:ilvl w:val="0"/>
          <w:numId w:val="10"/>
        </w:numPr>
        <w:overflowPunct w:val="0"/>
        <w:rPr>
          <w:rFonts w:eastAsia="SimSun"/>
          <w:sz w:val="24"/>
          <w:lang w:eastAsia="zh-CN"/>
        </w:rPr>
      </w:pPr>
      <w:r w:rsidRPr="00847238">
        <w:rPr>
          <w:rFonts w:eastAsia="SimSun"/>
          <w:sz w:val="24"/>
          <w:lang w:eastAsia="zh-CN"/>
        </w:rPr>
        <w:t>执行</w:t>
      </w:r>
      <w:r w:rsidR="00AA379B" w:rsidRPr="00847238">
        <w:rPr>
          <w:rFonts w:eastAsia="SimSun"/>
          <w:sz w:val="24"/>
          <w:lang w:eastAsia="zh-CN"/>
        </w:rPr>
        <w:t>氟氯烃淘汰管理计划和氟氯烃生产淘汰管理计划</w:t>
      </w:r>
      <w:r w:rsidR="00D131F1" w:rsidRPr="00847238">
        <w:rPr>
          <w:rFonts w:eastAsia="SimSun"/>
          <w:sz w:val="24"/>
          <w:lang w:eastAsia="zh-CN"/>
        </w:rPr>
        <w:t>，</w:t>
      </w:r>
      <w:r w:rsidR="00AA379B" w:rsidRPr="00847238">
        <w:rPr>
          <w:rFonts w:eastAsia="SimSun"/>
          <w:sz w:val="24"/>
          <w:lang w:eastAsia="zh-CN"/>
        </w:rPr>
        <w:t>仍然是</w:t>
      </w:r>
      <w:r w:rsidRPr="00847238">
        <w:rPr>
          <w:rFonts w:eastAsia="SimSun"/>
          <w:sz w:val="24"/>
          <w:lang w:eastAsia="zh-CN"/>
        </w:rPr>
        <w:t>本报告所述期间</w:t>
      </w:r>
      <w:r w:rsidR="00AA379B" w:rsidRPr="00847238">
        <w:rPr>
          <w:rFonts w:eastAsia="SimSun"/>
          <w:sz w:val="24"/>
          <w:lang w:eastAsia="zh-CN"/>
        </w:rPr>
        <w:t>工作的主要重点。随着阿拉伯叙利亚共和国</w:t>
      </w:r>
      <w:r w:rsidRPr="00847238">
        <w:rPr>
          <w:rFonts w:eastAsia="SimSun"/>
          <w:sz w:val="24"/>
          <w:lang w:eastAsia="zh-CN"/>
        </w:rPr>
        <w:t>的</w:t>
      </w:r>
      <w:r w:rsidR="00AA379B" w:rsidRPr="00847238">
        <w:rPr>
          <w:rFonts w:eastAsia="SimSun"/>
          <w:sz w:val="24"/>
          <w:lang w:eastAsia="zh-CN"/>
        </w:rPr>
        <w:t>氟氯烃淘汰管理计划第一阶段获得</w:t>
      </w:r>
      <w:r w:rsidRPr="00847238">
        <w:rPr>
          <w:rFonts w:eastAsia="SimSun"/>
          <w:sz w:val="24"/>
          <w:lang w:eastAsia="zh-CN"/>
        </w:rPr>
        <w:t>核</w:t>
      </w:r>
      <w:r w:rsidR="00AA379B" w:rsidRPr="00847238">
        <w:rPr>
          <w:rFonts w:eastAsia="SimSun"/>
          <w:sz w:val="24"/>
          <w:lang w:eastAsia="zh-CN"/>
        </w:rPr>
        <w:t>准（第</w:t>
      </w:r>
      <w:r w:rsidR="00AA379B" w:rsidRPr="00847238">
        <w:rPr>
          <w:rFonts w:eastAsia="SimSun"/>
          <w:sz w:val="24"/>
          <w:lang w:eastAsia="zh-CN"/>
        </w:rPr>
        <w:t>86/63</w:t>
      </w:r>
      <w:r w:rsidR="00AA379B" w:rsidRPr="00847238">
        <w:rPr>
          <w:rFonts w:eastAsia="SimSun"/>
          <w:sz w:val="24"/>
          <w:lang w:eastAsia="zh-CN"/>
        </w:rPr>
        <w:t>号决定），执行委员会</w:t>
      </w:r>
      <w:r w:rsidRPr="00847238">
        <w:rPr>
          <w:rFonts w:eastAsia="SimSun"/>
          <w:sz w:val="24"/>
          <w:lang w:eastAsia="zh-CN"/>
        </w:rPr>
        <w:t>核准了《</w:t>
      </w:r>
      <w:r w:rsidR="00AA379B" w:rsidRPr="00847238">
        <w:rPr>
          <w:rFonts w:eastAsia="SimSun"/>
          <w:sz w:val="24"/>
          <w:lang w:eastAsia="zh-CN"/>
        </w:rPr>
        <w:t>蒙特利尔议定书</w:t>
      </w:r>
      <w:r w:rsidRPr="00847238">
        <w:rPr>
          <w:rFonts w:eastAsia="SimSun"/>
          <w:sz w:val="24"/>
          <w:lang w:eastAsia="zh-CN"/>
        </w:rPr>
        <w:t>》</w:t>
      </w:r>
      <w:r w:rsidR="00AA379B" w:rsidRPr="00847238">
        <w:rPr>
          <w:rFonts w:eastAsia="SimSun"/>
          <w:sz w:val="24"/>
          <w:lang w:eastAsia="zh-CN"/>
        </w:rPr>
        <w:t>每个</w:t>
      </w:r>
      <w:r w:rsidR="00D60F82" w:rsidRPr="00847238">
        <w:rPr>
          <w:rFonts w:eastAsia="SimSun"/>
          <w:sz w:val="24"/>
          <w:lang w:eastAsia="zh-CN"/>
        </w:rPr>
        <w:t>第</w:t>
      </w:r>
      <w:r w:rsidR="00D60F82" w:rsidRPr="00847238">
        <w:rPr>
          <w:rFonts w:eastAsia="SimSun"/>
          <w:sz w:val="24"/>
          <w:lang w:eastAsia="zh-CN"/>
        </w:rPr>
        <w:t>5</w:t>
      </w:r>
      <w:r w:rsidR="00AA379B" w:rsidRPr="00847238">
        <w:rPr>
          <w:rFonts w:eastAsia="SimSun"/>
          <w:sz w:val="24"/>
          <w:lang w:eastAsia="zh-CN"/>
        </w:rPr>
        <w:t>条缔约方</w:t>
      </w:r>
      <w:r w:rsidRPr="00847238">
        <w:rPr>
          <w:rFonts w:eastAsia="SimSun"/>
          <w:sz w:val="24"/>
          <w:lang w:eastAsia="zh-CN"/>
        </w:rPr>
        <w:t>的</w:t>
      </w:r>
      <w:r w:rsidR="00AA379B" w:rsidRPr="00847238">
        <w:rPr>
          <w:rFonts w:eastAsia="SimSun"/>
          <w:sz w:val="24"/>
          <w:lang w:eastAsia="zh-CN"/>
        </w:rPr>
        <w:t>氟氯烃淘汰管理计划。</w:t>
      </w:r>
      <w:r w:rsidRPr="00847238">
        <w:rPr>
          <w:rFonts w:eastAsia="SimSun"/>
          <w:sz w:val="24"/>
          <w:lang w:eastAsia="zh-CN"/>
        </w:rPr>
        <w:t>获核</w:t>
      </w:r>
      <w:r w:rsidR="00AA379B" w:rsidRPr="00847238">
        <w:rPr>
          <w:rFonts w:eastAsia="SimSun"/>
          <w:sz w:val="24"/>
          <w:lang w:eastAsia="zh-CN"/>
        </w:rPr>
        <w:t>准的氟氯烃淘汰管理计划和氟氯烃</w:t>
      </w:r>
      <w:r w:rsidRPr="00847238">
        <w:rPr>
          <w:rFonts w:eastAsia="SimSun"/>
          <w:sz w:val="24"/>
          <w:lang w:eastAsia="zh-CN"/>
        </w:rPr>
        <w:t>生产</w:t>
      </w:r>
      <w:r w:rsidR="00AA379B" w:rsidRPr="00847238">
        <w:rPr>
          <w:rFonts w:eastAsia="SimSun"/>
          <w:sz w:val="24"/>
          <w:lang w:eastAsia="zh-CN"/>
        </w:rPr>
        <w:t>淘汰管理计划的完整清单载于本报告附件一。</w:t>
      </w:r>
    </w:p>
    <w:p w14:paraId="139F0935" w14:textId="5A836EC9" w:rsidR="0096106F" w:rsidRPr="00847238" w:rsidRDefault="004A2D05" w:rsidP="00EC0FA1">
      <w:pPr>
        <w:pStyle w:val="Heading1"/>
        <w:keepNext/>
        <w:numPr>
          <w:ilvl w:val="0"/>
          <w:numId w:val="0"/>
        </w:numPr>
        <w:overflowPunct w:val="0"/>
        <w:rPr>
          <w:rFonts w:eastAsia="SimSun"/>
          <w:sz w:val="24"/>
          <w:u w:val="single"/>
          <w:lang w:eastAsia="zh-CN"/>
        </w:rPr>
      </w:pPr>
      <w:r w:rsidRPr="00847238">
        <w:rPr>
          <w:rFonts w:eastAsia="SimSun"/>
          <w:sz w:val="24"/>
          <w:u w:val="single"/>
          <w:lang w:eastAsia="zh-CN"/>
        </w:rPr>
        <w:t>为全部淘汰氟氯烃而考虑氟氯烃淘汰管理计划下的结尾维修时期</w:t>
      </w:r>
    </w:p>
    <w:p w14:paraId="6F54AA7A" w14:textId="2994710C" w:rsidR="0096106F" w:rsidRPr="00847238" w:rsidRDefault="00D131F1" w:rsidP="00EC0FA1">
      <w:pPr>
        <w:pStyle w:val="Heading1"/>
        <w:overflowPunct w:val="0"/>
        <w:rPr>
          <w:rFonts w:eastAsia="SimSun"/>
          <w:sz w:val="24"/>
          <w:lang w:eastAsia="zh-CN"/>
        </w:rPr>
      </w:pPr>
      <w:r w:rsidRPr="00847238">
        <w:rPr>
          <w:rFonts w:eastAsia="SimSun"/>
          <w:sz w:val="24"/>
          <w:lang w:eastAsia="zh-CN"/>
        </w:rPr>
        <w:t>在第</w:t>
      </w:r>
      <w:r w:rsidRPr="00847238">
        <w:rPr>
          <w:rFonts w:eastAsia="SimSun"/>
          <w:sz w:val="24"/>
          <w:lang w:val="en-US" w:eastAsia="zh-CN"/>
        </w:rPr>
        <w:t>八十五</w:t>
      </w:r>
      <w:r w:rsidRPr="00847238">
        <w:rPr>
          <w:rFonts w:eastAsia="SimSun"/>
          <w:sz w:val="24"/>
          <w:lang w:eastAsia="zh-CN"/>
        </w:rPr>
        <w:t>次会议对此事项进行初步审议后，</w:t>
      </w:r>
      <w:r w:rsidR="00593025" w:rsidRPr="00847238">
        <w:rPr>
          <w:rStyle w:val="FootnoteReference"/>
          <w:rFonts w:eastAsia="SimSun"/>
          <w:sz w:val="24"/>
        </w:rPr>
        <w:footnoteReference w:id="6"/>
      </w:r>
      <w:r w:rsidR="0024541A">
        <w:rPr>
          <w:rFonts w:eastAsia="SimSun" w:hint="eastAsia"/>
          <w:sz w:val="24"/>
          <w:lang w:eastAsia="zh-CN"/>
        </w:rPr>
        <w:t xml:space="preserve"> </w:t>
      </w:r>
      <w:r w:rsidRPr="00847238">
        <w:rPr>
          <w:rFonts w:eastAsia="SimSun"/>
          <w:sz w:val="24"/>
          <w:lang w:eastAsia="zh-CN"/>
        </w:rPr>
        <w:t>在第八十六次会议上，</w:t>
      </w:r>
      <w:r w:rsidR="00593025" w:rsidRPr="00847238">
        <w:rPr>
          <w:rStyle w:val="FootnoteReference"/>
          <w:rFonts w:eastAsia="SimSun"/>
          <w:sz w:val="24"/>
        </w:rPr>
        <w:footnoteReference w:id="7"/>
      </w:r>
      <w:r w:rsidR="0024541A">
        <w:rPr>
          <w:rFonts w:eastAsia="SimSun" w:hint="eastAsia"/>
          <w:sz w:val="24"/>
          <w:lang w:eastAsia="zh-CN"/>
        </w:rPr>
        <w:t xml:space="preserve"> </w:t>
      </w:r>
      <w:r w:rsidR="000A53FB" w:rsidRPr="00847238">
        <w:rPr>
          <w:rFonts w:eastAsia="SimSun"/>
          <w:sz w:val="24"/>
          <w:lang w:eastAsia="zh-CN"/>
        </w:rPr>
        <w:t>执行委员会决定，为了</w:t>
      </w:r>
      <w:r w:rsidR="00A96A0E" w:rsidRPr="00847238">
        <w:rPr>
          <w:rFonts w:eastAsia="SimSun"/>
          <w:sz w:val="24"/>
          <w:lang w:eastAsia="zh-CN"/>
        </w:rPr>
        <w:t>便于</w:t>
      </w:r>
      <w:r w:rsidR="000A53FB" w:rsidRPr="00847238">
        <w:rPr>
          <w:rFonts w:eastAsia="SimSun"/>
          <w:sz w:val="24"/>
          <w:lang w:eastAsia="zh-CN"/>
        </w:rPr>
        <w:t>审议</w:t>
      </w:r>
      <w:r w:rsidR="00A96A0E" w:rsidRPr="00847238">
        <w:rPr>
          <w:rFonts w:eastAsia="SimSun"/>
          <w:sz w:val="24"/>
          <w:lang w:eastAsia="zh-CN"/>
        </w:rPr>
        <w:t>任何申请全部淘汰氟氯烃供资的低消费量国家</w:t>
      </w:r>
      <w:r w:rsidR="000A53FB" w:rsidRPr="00847238">
        <w:rPr>
          <w:rFonts w:eastAsia="SimSun"/>
          <w:sz w:val="24"/>
          <w:lang w:eastAsia="zh-CN"/>
        </w:rPr>
        <w:t>氟氯烃淘汰管理计划的最后</w:t>
      </w:r>
      <w:r w:rsidR="00A96A0E" w:rsidRPr="00847238">
        <w:rPr>
          <w:rFonts w:eastAsia="SimSun"/>
          <w:sz w:val="24"/>
          <w:lang w:eastAsia="zh-CN"/>
        </w:rPr>
        <w:t>一次</w:t>
      </w:r>
      <w:r w:rsidR="000A53FB" w:rsidRPr="00847238">
        <w:rPr>
          <w:rFonts w:eastAsia="SimSun"/>
          <w:sz w:val="24"/>
          <w:lang w:eastAsia="zh-CN"/>
        </w:rPr>
        <w:t>付款，</w:t>
      </w:r>
      <w:r w:rsidR="00A96A0E" w:rsidRPr="00847238">
        <w:rPr>
          <w:rFonts w:eastAsia="SimSun"/>
          <w:sz w:val="24"/>
          <w:lang w:eastAsia="zh-CN"/>
        </w:rPr>
        <w:t>有关国家政府</w:t>
      </w:r>
      <w:r w:rsidR="000A53FB" w:rsidRPr="00847238">
        <w:rPr>
          <w:rFonts w:eastAsia="SimSun"/>
          <w:sz w:val="24"/>
          <w:lang w:eastAsia="zh-CN"/>
        </w:rPr>
        <w:t>应提交</w:t>
      </w:r>
      <w:r w:rsidR="00A96A0E" w:rsidRPr="00847238">
        <w:rPr>
          <w:rFonts w:eastAsia="SimSun"/>
          <w:sz w:val="24"/>
          <w:lang w:val="en-US" w:eastAsia="zh-CN"/>
        </w:rPr>
        <w:t>关于已制定执行各项措施确</w:t>
      </w:r>
      <w:r w:rsidR="00D60F82" w:rsidRPr="00847238">
        <w:rPr>
          <w:rFonts w:eastAsia="SimSun"/>
          <w:sz w:val="24"/>
          <w:lang w:val="en-US" w:eastAsia="zh-CN"/>
        </w:rPr>
        <w:t>保</w:t>
      </w:r>
      <w:r w:rsidR="00D60F82" w:rsidRPr="00847238">
        <w:rPr>
          <w:rFonts w:eastAsia="SimSun"/>
          <w:sz w:val="24"/>
          <w:lang w:val="en-US" w:eastAsia="zh-CN"/>
        </w:rPr>
        <w:t>2</w:t>
      </w:r>
      <w:r w:rsidR="00A96A0E" w:rsidRPr="00847238">
        <w:rPr>
          <w:rFonts w:eastAsia="SimSun"/>
          <w:sz w:val="24"/>
          <w:lang w:val="en-US" w:eastAsia="zh-CN"/>
        </w:rPr>
        <w:t>030-204</w:t>
      </w:r>
      <w:r w:rsidR="00D60F82" w:rsidRPr="00847238">
        <w:rPr>
          <w:rFonts w:eastAsia="SimSun"/>
          <w:sz w:val="24"/>
          <w:lang w:val="en-US" w:eastAsia="zh-CN"/>
        </w:rPr>
        <w:t>0</w:t>
      </w:r>
      <w:r w:rsidR="00D60F82" w:rsidRPr="00847238">
        <w:rPr>
          <w:rFonts w:eastAsia="SimSun"/>
          <w:sz w:val="24"/>
          <w:lang w:val="en-US" w:eastAsia="zh-CN"/>
        </w:rPr>
        <w:t>年</w:t>
      </w:r>
      <w:r w:rsidR="00A96A0E" w:rsidRPr="00847238">
        <w:rPr>
          <w:rFonts w:eastAsia="SimSun"/>
          <w:sz w:val="24"/>
          <w:lang w:val="en-US" w:eastAsia="zh-CN"/>
        </w:rPr>
        <w:t>期间氟氯烃消费量符合《蒙特利尔议定书》</w:t>
      </w:r>
      <w:r w:rsidR="00D60F82" w:rsidRPr="00847238">
        <w:rPr>
          <w:rFonts w:eastAsia="SimSun"/>
          <w:sz w:val="24"/>
          <w:lang w:val="en-US" w:eastAsia="zh-CN"/>
        </w:rPr>
        <w:t>第</w:t>
      </w:r>
      <w:r w:rsidR="00D60F82" w:rsidRPr="00847238">
        <w:rPr>
          <w:rFonts w:eastAsia="SimSun"/>
          <w:sz w:val="24"/>
          <w:lang w:val="en-US" w:eastAsia="zh-CN"/>
        </w:rPr>
        <w:t>5</w:t>
      </w:r>
      <w:r w:rsidR="00A96A0E" w:rsidRPr="00847238">
        <w:rPr>
          <w:rFonts w:eastAsia="SimSun"/>
          <w:sz w:val="24"/>
          <w:lang w:val="en-US" w:eastAsia="zh-CN"/>
        </w:rPr>
        <w:t>条</w:t>
      </w:r>
      <w:r w:rsidR="00D60F82" w:rsidRPr="00847238">
        <w:rPr>
          <w:rFonts w:eastAsia="SimSun"/>
          <w:sz w:val="24"/>
          <w:lang w:val="en-US" w:eastAsia="zh-CN"/>
        </w:rPr>
        <w:t>第</w:t>
      </w:r>
      <w:r w:rsidR="00D60F82" w:rsidRPr="00847238">
        <w:rPr>
          <w:rFonts w:eastAsia="SimSun"/>
          <w:sz w:val="24"/>
          <w:lang w:val="en-US" w:eastAsia="zh-CN"/>
        </w:rPr>
        <w:t>8</w:t>
      </w:r>
      <w:r w:rsidR="00A96A0E" w:rsidRPr="00847238">
        <w:rPr>
          <w:rFonts w:eastAsia="SimSun"/>
          <w:sz w:val="24"/>
          <w:lang w:val="en-US" w:eastAsia="zh-CN"/>
        </w:rPr>
        <w:t>之三</w:t>
      </w:r>
      <w:r w:rsidR="00A96A0E" w:rsidRPr="00847238">
        <w:rPr>
          <w:rFonts w:eastAsia="SimSun"/>
          <w:sz w:val="24"/>
          <w:lang w:val="en-US" w:eastAsia="zh-CN"/>
        </w:rPr>
        <w:t>(e)(</w:t>
      </w:r>
      <w:r w:rsidR="00A96A0E" w:rsidRPr="00847238">
        <w:rPr>
          <w:rFonts w:eastAsia="SimSun"/>
          <w:sz w:val="24"/>
          <w:lang w:val="en-US" w:eastAsia="zh-CN"/>
        </w:rPr>
        <w:t>一</w:t>
      </w:r>
      <w:r w:rsidR="00A96A0E" w:rsidRPr="00847238">
        <w:rPr>
          <w:rFonts w:eastAsia="SimSun"/>
          <w:sz w:val="24"/>
          <w:lang w:val="en-US" w:eastAsia="zh-CN"/>
        </w:rPr>
        <w:t>)</w:t>
      </w:r>
      <w:r w:rsidR="00A96A0E" w:rsidRPr="00847238">
        <w:rPr>
          <w:rFonts w:eastAsia="SimSun"/>
          <w:sz w:val="24"/>
          <w:lang w:val="en-US" w:eastAsia="zh-CN"/>
        </w:rPr>
        <w:t>款规定的管制和政策框架的详细说明以及本</w:t>
      </w:r>
      <w:r w:rsidR="00D60F82" w:rsidRPr="00847238">
        <w:rPr>
          <w:rFonts w:eastAsia="SimSun"/>
          <w:sz w:val="24"/>
          <w:lang w:val="en-US" w:eastAsia="zh-CN"/>
        </w:rPr>
        <w:t>国</w:t>
      </w:r>
      <w:r w:rsidR="00D60F82" w:rsidRPr="00847238">
        <w:rPr>
          <w:rFonts w:eastAsia="SimSun"/>
          <w:sz w:val="24"/>
          <w:lang w:val="en-US" w:eastAsia="zh-CN"/>
        </w:rPr>
        <w:t>2</w:t>
      </w:r>
      <w:r w:rsidR="00A96A0E" w:rsidRPr="00847238">
        <w:rPr>
          <w:rFonts w:eastAsia="SimSun"/>
          <w:sz w:val="24"/>
          <w:lang w:val="en-US" w:eastAsia="zh-CN"/>
        </w:rPr>
        <w:t>030-204</w:t>
      </w:r>
      <w:r w:rsidR="00D60F82" w:rsidRPr="00847238">
        <w:rPr>
          <w:rFonts w:eastAsia="SimSun"/>
          <w:sz w:val="24"/>
          <w:lang w:val="en-US" w:eastAsia="zh-CN"/>
        </w:rPr>
        <w:t>0</w:t>
      </w:r>
      <w:r w:rsidR="00D60F82" w:rsidRPr="00847238">
        <w:rPr>
          <w:rFonts w:eastAsia="SimSun"/>
          <w:sz w:val="24"/>
          <w:lang w:val="en-US" w:eastAsia="zh-CN"/>
        </w:rPr>
        <w:t>年</w:t>
      </w:r>
      <w:r w:rsidR="00A96A0E" w:rsidRPr="00847238">
        <w:rPr>
          <w:rFonts w:eastAsia="SimSun"/>
          <w:sz w:val="24"/>
          <w:lang w:val="en-US" w:eastAsia="zh-CN"/>
        </w:rPr>
        <w:t>期间氟氯烃预计年消费量</w:t>
      </w:r>
      <w:r w:rsidR="000A53FB" w:rsidRPr="00847238">
        <w:rPr>
          <w:rFonts w:eastAsia="SimSun"/>
          <w:sz w:val="24"/>
          <w:lang w:eastAsia="zh-CN"/>
        </w:rPr>
        <w:t>。</w:t>
      </w:r>
      <w:r w:rsidR="007E5E8A" w:rsidRPr="00847238">
        <w:rPr>
          <w:rFonts w:eastAsia="SimSun"/>
          <w:sz w:val="24"/>
          <w:lang w:eastAsia="zh-CN"/>
        </w:rPr>
        <w:t>为同一目的，任何申请全部淘汰氟氯烃供资的非低消费量国家</w:t>
      </w:r>
      <w:r w:rsidR="003B1A34" w:rsidRPr="00847238">
        <w:rPr>
          <w:rFonts w:eastAsia="SimSun"/>
          <w:sz w:val="24"/>
          <w:lang w:eastAsia="zh-CN"/>
        </w:rPr>
        <w:t>政府也应</w:t>
      </w:r>
      <w:r w:rsidR="00A96A0E" w:rsidRPr="00847238">
        <w:rPr>
          <w:rFonts w:eastAsia="SimSun"/>
          <w:sz w:val="24"/>
          <w:lang w:eastAsia="zh-CN"/>
        </w:rPr>
        <w:t>提交一份</w:t>
      </w:r>
      <w:r w:rsidR="003B1A34" w:rsidRPr="00847238">
        <w:rPr>
          <w:rFonts w:eastAsia="SimSun"/>
          <w:sz w:val="24"/>
          <w:lang w:eastAsia="zh-CN"/>
        </w:rPr>
        <w:t>上述</w:t>
      </w:r>
      <w:r w:rsidR="003B1A34" w:rsidRPr="00847238">
        <w:rPr>
          <w:rFonts w:eastAsia="SimSun"/>
          <w:sz w:val="24"/>
          <w:lang w:val="en-US" w:eastAsia="zh-CN"/>
        </w:rPr>
        <w:t>管制和政策框架的详细说明，</w:t>
      </w:r>
      <w:r w:rsidR="004A2D05" w:rsidRPr="00847238">
        <w:rPr>
          <w:rFonts w:eastAsia="SimSun"/>
          <w:sz w:val="24"/>
          <w:lang w:val="en-US" w:eastAsia="zh-CN"/>
        </w:rPr>
        <w:t>如果本国打算</w:t>
      </w:r>
      <w:r w:rsidR="00D60F82" w:rsidRPr="00847238">
        <w:rPr>
          <w:rFonts w:eastAsia="SimSun"/>
          <w:sz w:val="24"/>
          <w:lang w:val="en-US" w:eastAsia="zh-CN"/>
        </w:rPr>
        <w:t>让</w:t>
      </w:r>
      <w:r w:rsidR="00D60F82" w:rsidRPr="00847238">
        <w:rPr>
          <w:rFonts w:eastAsia="SimSun"/>
          <w:sz w:val="24"/>
          <w:lang w:val="en-US" w:eastAsia="zh-CN"/>
        </w:rPr>
        <w:t>2</w:t>
      </w:r>
      <w:r w:rsidR="004A2D05" w:rsidRPr="00847238">
        <w:rPr>
          <w:rFonts w:eastAsia="SimSun"/>
          <w:sz w:val="24"/>
          <w:lang w:val="en-US" w:eastAsia="zh-CN"/>
        </w:rPr>
        <w:t>030-204</w:t>
      </w:r>
      <w:r w:rsidR="00D60F82" w:rsidRPr="00847238">
        <w:rPr>
          <w:rFonts w:eastAsia="SimSun"/>
          <w:sz w:val="24"/>
          <w:lang w:val="en-US" w:eastAsia="zh-CN"/>
        </w:rPr>
        <w:t>0</w:t>
      </w:r>
      <w:r w:rsidR="00D60F82" w:rsidRPr="00847238">
        <w:rPr>
          <w:rFonts w:eastAsia="SimSun"/>
          <w:sz w:val="24"/>
          <w:lang w:val="en-US" w:eastAsia="zh-CN"/>
        </w:rPr>
        <w:t>年</w:t>
      </w:r>
      <w:r w:rsidR="004A2D05" w:rsidRPr="00847238">
        <w:rPr>
          <w:rFonts w:eastAsia="SimSun"/>
          <w:sz w:val="24"/>
          <w:lang w:val="en-US" w:eastAsia="zh-CN"/>
        </w:rPr>
        <w:t>期间的消费量符合《蒙特利尔议定书》</w:t>
      </w:r>
      <w:r w:rsidR="00D60F82" w:rsidRPr="00847238">
        <w:rPr>
          <w:rFonts w:eastAsia="SimSun"/>
          <w:sz w:val="24"/>
          <w:lang w:val="en-US" w:eastAsia="zh-CN"/>
        </w:rPr>
        <w:t>第</w:t>
      </w:r>
      <w:r w:rsidR="00D60F82" w:rsidRPr="00847238">
        <w:rPr>
          <w:rFonts w:eastAsia="SimSun"/>
          <w:sz w:val="24"/>
          <w:lang w:val="en-US" w:eastAsia="zh-CN"/>
        </w:rPr>
        <w:t>5</w:t>
      </w:r>
      <w:r w:rsidR="004A2D05" w:rsidRPr="00847238">
        <w:rPr>
          <w:rFonts w:eastAsia="SimSun"/>
          <w:sz w:val="24"/>
          <w:lang w:val="en-US" w:eastAsia="zh-CN"/>
        </w:rPr>
        <w:t>条</w:t>
      </w:r>
      <w:r w:rsidR="00D60F82" w:rsidRPr="00847238">
        <w:rPr>
          <w:rFonts w:eastAsia="SimSun"/>
          <w:sz w:val="24"/>
          <w:lang w:val="en-US" w:eastAsia="zh-CN"/>
        </w:rPr>
        <w:t>第</w:t>
      </w:r>
      <w:r w:rsidR="00D60F82" w:rsidRPr="00847238">
        <w:rPr>
          <w:rFonts w:eastAsia="SimSun"/>
          <w:sz w:val="24"/>
          <w:lang w:val="en-US" w:eastAsia="zh-CN"/>
        </w:rPr>
        <w:t>8</w:t>
      </w:r>
      <w:r w:rsidR="004A2D05" w:rsidRPr="00847238">
        <w:rPr>
          <w:rFonts w:eastAsia="SimSun"/>
          <w:sz w:val="24"/>
          <w:lang w:val="en-US" w:eastAsia="zh-CN"/>
        </w:rPr>
        <w:t>之三</w:t>
      </w:r>
      <w:r w:rsidR="004A2D05" w:rsidRPr="00847238">
        <w:rPr>
          <w:rFonts w:eastAsia="SimSun"/>
          <w:sz w:val="24"/>
          <w:lang w:val="en-US" w:eastAsia="zh-CN"/>
        </w:rPr>
        <w:t>(e)(</w:t>
      </w:r>
      <w:r w:rsidR="004A2D05" w:rsidRPr="00847238">
        <w:rPr>
          <w:rFonts w:eastAsia="SimSun"/>
          <w:sz w:val="24"/>
          <w:lang w:val="en-US" w:eastAsia="zh-CN"/>
        </w:rPr>
        <w:t>一</w:t>
      </w:r>
      <w:r w:rsidR="004A2D05" w:rsidRPr="00847238">
        <w:rPr>
          <w:rFonts w:eastAsia="SimSun"/>
          <w:sz w:val="24"/>
          <w:lang w:val="en-US" w:eastAsia="zh-CN"/>
        </w:rPr>
        <w:t>)</w:t>
      </w:r>
      <w:r w:rsidR="004A2D05" w:rsidRPr="00847238">
        <w:rPr>
          <w:rFonts w:eastAsia="SimSun"/>
          <w:sz w:val="24"/>
          <w:lang w:val="en-US" w:eastAsia="zh-CN"/>
        </w:rPr>
        <w:t>款，则应提交对涉</w:t>
      </w:r>
      <w:r w:rsidR="00D60F82" w:rsidRPr="00847238">
        <w:rPr>
          <w:rFonts w:eastAsia="SimSun"/>
          <w:sz w:val="24"/>
          <w:lang w:val="en-US" w:eastAsia="zh-CN"/>
        </w:rPr>
        <w:t>及</w:t>
      </w:r>
      <w:r w:rsidR="00D60F82" w:rsidRPr="00847238">
        <w:rPr>
          <w:rFonts w:eastAsia="SimSun"/>
          <w:sz w:val="24"/>
          <w:lang w:val="en-US" w:eastAsia="zh-CN"/>
        </w:rPr>
        <w:t>2</w:t>
      </w:r>
      <w:r w:rsidR="004A2D05" w:rsidRPr="00847238">
        <w:rPr>
          <w:rFonts w:eastAsia="SimSun"/>
          <w:sz w:val="24"/>
          <w:lang w:val="en-US" w:eastAsia="zh-CN"/>
        </w:rPr>
        <w:t>03</w:t>
      </w:r>
      <w:r w:rsidR="00D60F82" w:rsidRPr="00847238">
        <w:rPr>
          <w:rFonts w:eastAsia="SimSun"/>
          <w:sz w:val="24"/>
          <w:lang w:val="en-US" w:eastAsia="zh-CN"/>
        </w:rPr>
        <w:t>0</w:t>
      </w:r>
      <w:r w:rsidR="00D60F82" w:rsidRPr="00847238">
        <w:rPr>
          <w:rFonts w:eastAsia="SimSun"/>
          <w:sz w:val="24"/>
          <w:lang w:val="en-US" w:eastAsia="zh-CN"/>
        </w:rPr>
        <w:t>年</w:t>
      </w:r>
      <w:r w:rsidR="004A2D05" w:rsidRPr="00847238">
        <w:rPr>
          <w:rFonts w:eastAsia="SimSun"/>
          <w:sz w:val="24"/>
          <w:lang w:val="en-US" w:eastAsia="zh-CN"/>
        </w:rPr>
        <w:t>之后其与执行委员会的《协定》的拟议修订</w:t>
      </w:r>
      <w:r w:rsidR="000A53FB" w:rsidRPr="00847238">
        <w:rPr>
          <w:rFonts w:eastAsia="SimSun"/>
          <w:sz w:val="24"/>
          <w:lang w:eastAsia="zh-CN"/>
        </w:rPr>
        <w:t>（</w:t>
      </w:r>
      <w:r w:rsidR="00D60F82" w:rsidRPr="00847238">
        <w:rPr>
          <w:rFonts w:eastAsia="SimSun"/>
          <w:sz w:val="24"/>
          <w:lang w:eastAsia="zh-CN"/>
        </w:rPr>
        <w:t>第</w:t>
      </w:r>
      <w:r w:rsidR="00D60F82" w:rsidRPr="00847238">
        <w:rPr>
          <w:rFonts w:eastAsia="SimSun"/>
          <w:sz w:val="24"/>
          <w:lang w:eastAsia="zh-CN"/>
        </w:rPr>
        <w:t>8</w:t>
      </w:r>
      <w:r w:rsidR="000A53FB" w:rsidRPr="00847238">
        <w:rPr>
          <w:rFonts w:eastAsia="SimSun"/>
          <w:sz w:val="24"/>
          <w:lang w:eastAsia="zh-CN"/>
        </w:rPr>
        <w:t>6/5</w:t>
      </w:r>
      <w:r w:rsidR="00D60F82" w:rsidRPr="00847238">
        <w:rPr>
          <w:rFonts w:eastAsia="SimSun"/>
          <w:sz w:val="24"/>
          <w:lang w:eastAsia="zh-CN"/>
        </w:rPr>
        <w:t>1</w:t>
      </w:r>
      <w:r w:rsidR="00D60F82" w:rsidRPr="00847238">
        <w:rPr>
          <w:rFonts w:eastAsia="SimSun"/>
          <w:sz w:val="24"/>
          <w:lang w:eastAsia="zh-CN"/>
        </w:rPr>
        <w:t>号</w:t>
      </w:r>
      <w:r w:rsidR="000A53FB" w:rsidRPr="00847238">
        <w:rPr>
          <w:rFonts w:eastAsia="SimSun"/>
          <w:sz w:val="24"/>
          <w:lang w:eastAsia="zh-CN"/>
        </w:rPr>
        <w:t>决定）。</w:t>
      </w:r>
    </w:p>
    <w:p w14:paraId="1E1CFCE3" w14:textId="6D2F269E" w:rsidR="0096106F" w:rsidRPr="00847238" w:rsidRDefault="002D3746" w:rsidP="00EC0FA1">
      <w:pPr>
        <w:pStyle w:val="Heading1"/>
        <w:keepNext/>
        <w:numPr>
          <w:ilvl w:val="0"/>
          <w:numId w:val="0"/>
        </w:numPr>
        <w:overflowPunct w:val="0"/>
        <w:rPr>
          <w:rFonts w:eastAsia="SimSun"/>
          <w:sz w:val="24"/>
          <w:u w:val="single"/>
          <w:lang w:eastAsia="zh-CN"/>
        </w:rPr>
      </w:pPr>
      <w:r w:rsidRPr="00847238">
        <w:rPr>
          <w:rFonts w:eastAsia="SimSun"/>
          <w:sz w:val="24"/>
          <w:u w:val="single"/>
          <w:lang w:eastAsia="zh-CN"/>
        </w:rPr>
        <w:t>提交项目的时限（</w:t>
      </w:r>
      <w:r w:rsidR="00D60F82" w:rsidRPr="00847238">
        <w:rPr>
          <w:rFonts w:eastAsia="SimSun"/>
          <w:sz w:val="24"/>
          <w:u w:val="single"/>
          <w:lang w:eastAsia="zh-CN"/>
        </w:rPr>
        <w:t>第</w:t>
      </w:r>
      <w:r w:rsidR="00D60F82" w:rsidRPr="00847238">
        <w:rPr>
          <w:rFonts w:eastAsia="SimSun"/>
          <w:sz w:val="24"/>
          <w:u w:val="single"/>
          <w:lang w:eastAsia="zh-CN"/>
        </w:rPr>
        <w:t>8</w:t>
      </w:r>
      <w:r w:rsidRPr="00847238">
        <w:rPr>
          <w:rFonts w:eastAsia="SimSun"/>
          <w:sz w:val="24"/>
          <w:u w:val="single"/>
          <w:lang w:eastAsia="zh-CN"/>
        </w:rPr>
        <w:t>1/3</w:t>
      </w:r>
      <w:r w:rsidR="00D60F82" w:rsidRPr="00847238">
        <w:rPr>
          <w:rFonts w:eastAsia="SimSun"/>
          <w:sz w:val="24"/>
          <w:u w:val="single"/>
          <w:lang w:eastAsia="zh-CN"/>
        </w:rPr>
        <w:t>0</w:t>
      </w:r>
      <w:r w:rsidR="00D60F82" w:rsidRPr="00847238">
        <w:rPr>
          <w:rFonts w:eastAsia="SimSun"/>
          <w:sz w:val="24"/>
          <w:u w:val="single"/>
          <w:lang w:eastAsia="zh-CN"/>
        </w:rPr>
        <w:t>号</w:t>
      </w:r>
      <w:r w:rsidRPr="00847238">
        <w:rPr>
          <w:rFonts w:eastAsia="SimSun"/>
          <w:sz w:val="24"/>
          <w:u w:val="single"/>
          <w:lang w:eastAsia="zh-CN"/>
        </w:rPr>
        <w:t>决定</w:t>
      </w:r>
      <w:r w:rsidRPr="00847238">
        <w:rPr>
          <w:rFonts w:eastAsia="SimSun"/>
          <w:sz w:val="24"/>
          <w:u w:val="single"/>
          <w:lang w:eastAsia="zh-CN"/>
        </w:rPr>
        <w:t>(c)(</w:t>
      </w:r>
      <w:r w:rsidRPr="00847238">
        <w:rPr>
          <w:rFonts w:eastAsia="SimSun"/>
          <w:sz w:val="24"/>
          <w:u w:val="single"/>
          <w:lang w:eastAsia="zh-CN"/>
        </w:rPr>
        <w:t>二</w:t>
      </w:r>
      <w:r w:rsidRPr="00847238">
        <w:rPr>
          <w:rFonts w:eastAsia="SimSun"/>
          <w:sz w:val="24"/>
          <w:u w:val="single"/>
          <w:lang w:eastAsia="zh-CN"/>
        </w:rPr>
        <w:t>)</w:t>
      </w:r>
      <w:r w:rsidRPr="00847238">
        <w:rPr>
          <w:rFonts w:eastAsia="SimSun"/>
          <w:sz w:val="24"/>
          <w:u w:val="single"/>
          <w:lang w:eastAsia="zh-CN"/>
        </w:rPr>
        <w:t>段和</w:t>
      </w:r>
      <w:r w:rsidR="00D60F82" w:rsidRPr="00847238">
        <w:rPr>
          <w:rFonts w:eastAsia="SimSun"/>
          <w:sz w:val="24"/>
          <w:u w:val="single"/>
          <w:lang w:eastAsia="zh-CN"/>
        </w:rPr>
        <w:t>第</w:t>
      </w:r>
      <w:r w:rsidR="00D60F82" w:rsidRPr="00847238">
        <w:rPr>
          <w:rFonts w:eastAsia="SimSun"/>
          <w:sz w:val="24"/>
          <w:u w:val="single"/>
          <w:lang w:eastAsia="zh-CN"/>
        </w:rPr>
        <w:t>8</w:t>
      </w:r>
      <w:r w:rsidRPr="00847238">
        <w:rPr>
          <w:rFonts w:eastAsia="SimSun"/>
          <w:sz w:val="24"/>
          <w:u w:val="single"/>
          <w:lang w:eastAsia="zh-CN"/>
        </w:rPr>
        <w:t>4/5</w:t>
      </w:r>
      <w:r w:rsidR="00D60F82" w:rsidRPr="00847238">
        <w:rPr>
          <w:rFonts w:eastAsia="SimSun"/>
          <w:sz w:val="24"/>
          <w:u w:val="single"/>
          <w:lang w:eastAsia="zh-CN"/>
        </w:rPr>
        <w:t>2</w:t>
      </w:r>
      <w:r w:rsidR="00D60F82" w:rsidRPr="00847238">
        <w:rPr>
          <w:rFonts w:eastAsia="SimSun"/>
          <w:sz w:val="24"/>
          <w:u w:val="single"/>
          <w:lang w:eastAsia="zh-CN"/>
        </w:rPr>
        <w:t>号</w:t>
      </w:r>
      <w:r w:rsidRPr="00847238">
        <w:rPr>
          <w:rFonts w:eastAsia="SimSun"/>
          <w:sz w:val="24"/>
          <w:u w:val="single"/>
          <w:lang w:eastAsia="zh-CN"/>
        </w:rPr>
        <w:t>决定）</w:t>
      </w:r>
    </w:p>
    <w:p w14:paraId="276E8535" w14:textId="0C38D4B1" w:rsidR="0096106F" w:rsidRPr="00847238" w:rsidRDefault="002D3746" w:rsidP="00EC0FA1">
      <w:pPr>
        <w:pStyle w:val="Heading1"/>
        <w:widowControl w:val="0"/>
        <w:numPr>
          <w:ilvl w:val="0"/>
          <w:numId w:val="10"/>
        </w:numPr>
        <w:overflowPunct w:val="0"/>
        <w:rPr>
          <w:rFonts w:eastAsia="SimSun"/>
          <w:b/>
          <w:sz w:val="24"/>
          <w:lang w:eastAsia="zh-CN"/>
        </w:rPr>
      </w:pPr>
      <w:r w:rsidRPr="00847238">
        <w:rPr>
          <w:rFonts w:eastAsia="SimSun"/>
          <w:sz w:val="24"/>
          <w:lang w:eastAsia="zh-CN"/>
        </w:rPr>
        <w:t>在第八十一次会议上，执行委员会通过了</w:t>
      </w:r>
      <w:r w:rsidR="003D6378" w:rsidRPr="00847238">
        <w:rPr>
          <w:rFonts w:eastAsia="SimSun"/>
          <w:sz w:val="24"/>
          <w:lang w:eastAsia="zh-CN"/>
        </w:rPr>
        <w:t>各</w:t>
      </w:r>
      <w:r w:rsidRPr="00847238">
        <w:rPr>
          <w:rFonts w:eastAsia="SimSun"/>
          <w:sz w:val="24"/>
          <w:lang w:eastAsia="zh-CN"/>
        </w:rPr>
        <w:t>双边和执行机构提交具有具体报告要求的项目提案和项目新的</w:t>
      </w:r>
      <w:r w:rsidR="00E50CAC" w:rsidRPr="00847238">
        <w:rPr>
          <w:rFonts w:eastAsia="SimSun"/>
          <w:sz w:val="24"/>
          <w:lang w:eastAsia="zh-CN"/>
        </w:rPr>
        <w:t>提交时限</w:t>
      </w:r>
      <w:r w:rsidRPr="00847238">
        <w:rPr>
          <w:rFonts w:eastAsia="SimSun"/>
          <w:sz w:val="24"/>
          <w:lang w:eastAsia="zh-CN"/>
        </w:rPr>
        <w:t>，并指出将</w:t>
      </w:r>
      <w:r w:rsidR="00D60F82" w:rsidRPr="00847238">
        <w:rPr>
          <w:rFonts w:eastAsia="SimSun"/>
          <w:sz w:val="24"/>
          <w:lang w:eastAsia="zh-CN"/>
        </w:rPr>
        <w:t>在</w:t>
      </w:r>
      <w:r w:rsidR="00D60F82" w:rsidRPr="00847238">
        <w:rPr>
          <w:rFonts w:eastAsia="SimSun"/>
          <w:sz w:val="24"/>
          <w:lang w:eastAsia="zh-CN"/>
        </w:rPr>
        <w:t>2</w:t>
      </w:r>
      <w:r w:rsidRPr="00847238">
        <w:rPr>
          <w:rFonts w:eastAsia="SimSun"/>
          <w:sz w:val="24"/>
          <w:lang w:eastAsia="zh-CN"/>
        </w:rPr>
        <w:t>01</w:t>
      </w:r>
      <w:r w:rsidR="00D60F82" w:rsidRPr="00847238">
        <w:rPr>
          <w:rFonts w:eastAsia="SimSun"/>
          <w:sz w:val="24"/>
          <w:lang w:eastAsia="zh-CN"/>
        </w:rPr>
        <w:t>9</w:t>
      </w:r>
      <w:r w:rsidR="00D60F82" w:rsidRPr="00847238">
        <w:rPr>
          <w:rFonts w:eastAsia="SimSun"/>
          <w:sz w:val="24"/>
          <w:lang w:eastAsia="zh-CN"/>
        </w:rPr>
        <w:t>年</w:t>
      </w:r>
      <w:r w:rsidRPr="00847238">
        <w:rPr>
          <w:rFonts w:eastAsia="SimSun"/>
          <w:sz w:val="24"/>
          <w:lang w:eastAsia="zh-CN"/>
        </w:rPr>
        <w:t>最后一次会议上审查新的提交</w:t>
      </w:r>
      <w:r w:rsidR="00E50CAC" w:rsidRPr="00847238">
        <w:rPr>
          <w:rFonts w:eastAsia="SimSun"/>
          <w:sz w:val="24"/>
          <w:lang w:eastAsia="zh-CN"/>
        </w:rPr>
        <w:t>时限</w:t>
      </w:r>
      <w:r w:rsidRPr="00847238">
        <w:rPr>
          <w:rFonts w:eastAsia="SimSun"/>
          <w:sz w:val="24"/>
          <w:lang w:eastAsia="zh-CN"/>
        </w:rPr>
        <w:t>。在第</w:t>
      </w:r>
      <w:r w:rsidR="00E50CAC" w:rsidRPr="00847238">
        <w:rPr>
          <w:rFonts w:eastAsia="SimSun"/>
          <w:sz w:val="24"/>
          <w:lang w:eastAsia="zh-CN"/>
        </w:rPr>
        <w:t>八十四</w:t>
      </w:r>
      <w:r w:rsidRPr="00847238">
        <w:rPr>
          <w:rFonts w:eastAsia="SimSun"/>
          <w:sz w:val="24"/>
          <w:lang w:eastAsia="zh-CN"/>
        </w:rPr>
        <w:t>次会议上</w:t>
      </w:r>
      <w:r w:rsidR="00E50CAC" w:rsidRPr="00847238">
        <w:rPr>
          <w:rFonts w:eastAsia="SimSun"/>
          <w:sz w:val="24"/>
          <w:lang w:eastAsia="zh-CN"/>
        </w:rPr>
        <w:t>，执行委员会</w:t>
      </w:r>
      <w:r w:rsidRPr="00847238">
        <w:rPr>
          <w:rFonts w:eastAsia="SimSun"/>
          <w:sz w:val="24"/>
          <w:lang w:eastAsia="zh-CN"/>
        </w:rPr>
        <w:t>决定，提交</w:t>
      </w:r>
      <w:r w:rsidR="00E50CAC" w:rsidRPr="00847238">
        <w:rPr>
          <w:rFonts w:eastAsia="SimSun"/>
          <w:sz w:val="24"/>
          <w:lang w:eastAsia="zh-CN"/>
        </w:rPr>
        <w:t>时限</w:t>
      </w:r>
      <w:r w:rsidRPr="00847238">
        <w:rPr>
          <w:rFonts w:eastAsia="SimSun"/>
          <w:sz w:val="24"/>
          <w:lang w:eastAsia="zh-CN"/>
        </w:rPr>
        <w:t>将在第</w:t>
      </w:r>
      <w:r w:rsidR="00E50CAC" w:rsidRPr="00847238">
        <w:rPr>
          <w:rFonts w:eastAsia="SimSun"/>
          <w:sz w:val="24"/>
          <w:lang w:eastAsia="zh-CN"/>
        </w:rPr>
        <w:t>八十</w:t>
      </w:r>
      <w:r w:rsidR="00253B93">
        <w:rPr>
          <w:rFonts w:eastAsia="SimSun" w:hint="eastAsia"/>
          <w:sz w:val="24"/>
          <w:lang w:eastAsia="zh-CN"/>
        </w:rPr>
        <w:t>六</w:t>
      </w:r>
      <w:r w:rsidRPr="00847238">
        <w:rPr>
          <w:rFonts w:eastAsia="SimSun"/>
          <w:sz w:val="24"/>
          <w:lang w:eastAsia="zh-CN"/>
        </w:rPr>
        <w:t>次会议上审议，而不是在该次会议上</w:t>
      </w:r>
      <w:r w:rsidR="00E50CAC" w:rsidRPr="00847238">
        <w:rPr>
          <w:rFonts w:eastAsia="SimSun"/>
          <w:sz w:val="24"/>
          <w:lang w:eastAsia="zh-CN"/>
        </w:rPr>
        <w:t>审议</w:t>
      </w:r>
      <w:r w:rsidRPr="00847238">
        <w:rPr>
          <w:rFonts w:eastAsia="SimSun"/>
          <w:sz w:val="24"/>
          <w:lang w:eastAsia="zh-CN"/>
        </w:rPr>
        <w:t>，</w:t>
      </w:r>
      <w:r w:rsidR="00C5768B" w:rsidRPr="00847238">
        <w:rPr>
          <w:rFonts w:eastAsia="SimSun"/>
          <w:sz w:val="24"/>
          <w:lang w:eastAsia="zh-CN"/>
        </w:rPr>
        <w:t>根</w:t>
      </w:r>
      <w:r w:rsidRPr="00847238">
        <w:rPr>
          <w:rFonts w:eastAsia="SimSun"/>
          <w:sz w:val="24"/>
          <w:lang w:eastAsia="zh-CN"/>
        </w:rPr>
        <w:t>据分析，</w:t>
      </w:r>
      <w:r w:rsidR="00E50CAC" w:rsidRPr="00847238">
        <w:rPr>
          <w:rFonts w:eastAsia="SimSun"/>
          <w:sz w:val="24"/>
          <w:lang w:eastAsia="zh-CN"/>
        </w:rPr>
        <w:t>将</w:t>
      </w:r>
      <w:r w:rsidR="00C5768B" w:rsidRPr="00847238">
        <w:rPr>
          <w:rFonts w:eastAsia="SimSun"/>
          <w:sz w:val="24"/>
          <w:lang w:eastAsia="zh-CN"/>
        </w:rPr>
        <w:t>在</w:t>
      </w:r>
      <w:r w:rsidRPr="00847238">
        <w:rPr>
          <w:rFonts w:eastAsia="SimSun"/>
          <w:sz w:val="24"/>
          <w:lang w:eastAsia="zh-CN"/>
        </w:rPr>
        <w:t>秘书处与</w:t>
      </w:r>
      <w:r w:rsidR="003D6378" w:rsidRPr="00847238">
        <w:rPr>
          <w:rFonts w:eastAsia="SimSun"/>
          <w:sz w:val="24"/>
          <w:lang w:eastAsia="zh-CN"/>
        </w:rPr>
        <w:t>各</w:t>
      </w:r>
      <w:r w:rsidRPr="00847238">
        <w:rPr>
          <w:rFonts w:eastAsia="SimSun"/>
          <w:sz w:val="24"/>
          <w:lang w:eastAsia="zh-CN"/>
        </w:rPr>
        <w:t>双边和执行机构协商修订</w:t>
      </w:r>
      <w:r w:rsidR="00C5768B" w:rsidRPr="00847238">
        <w:rPr>
          <w:rFonts w:eastAsia="SimSun"/>
          <w:sz w:val="24"/>
          <w:lang w:eastAsia="zh-CN"/>
        </w:rPr>
        <w:t>后</w:t>
      </w:r>
      <w:r w:rsidRPr="00847238">
        <w:rPr>
          <w:rFonts w:eastAsia="SimSun"/>
          <w:sz w:val="24"/>
          <w:lang w:eastAsia="zh-CN"/>
        </w:rPr>
        <w:t>提交</w:t>
      </w:r>
      <w:r w:rsidR="00E50CAC" w:rsidRPr="00847238">
        <w:rPr>
          <w:rFonts w:eastAsia="SimSun"/>
          <w:sz w:val="24"/>
          <w:lang w:eastAsia="zh-CN"/>
        </w:rPr>
        <w:t>时限</w:t>
      </w:r>
      <w:r w:rsidRPr="00847238">
        <w:rPr>
          <w:rFonts w:eastAsia="SimSun"/>
          <w:sz w:val="24"/>
          <w:lang w:eastAsia="zh-CN"/>
        </w:rPr>
        <w:t>如何</w:t>
      </w:r>
      <w:r w:rsidR="00E50CAC" w:rsidRPr="00847238">
        <w:rPr>
          <w:rFonts w:eastAsia="SimSun"/>
          <w:sz w:val="24"/>
          <w:lang w:eastAsia="zh-CN"/>
        </w:rPr>
        <w:t>适</w:t>
      </w:r>
      <w:r w:rsidRPr="00847238">
        <w:rPr>
          <w:rFonts w:eastAsia="SimSun"/>
          <w:sz w:val="24"/>
          <w:lang w:eastAsia="zh-CN"/>
        </w:rPr>
        <w:t>用以及它们是否影响了项目提交</w:t>
      </w:r>
      <w:r w:rsidR="00C5768B" w:rsidRPr="00847238">
        <w:rPr>
          <w:rFonts w:eastAsia="SimSun"/>
          <w:sz w:val="24"/>
          <w:lang w:eastAsia="zh-CN"/>
        </w:rPr>
        <w:t>之后起草</w:t>
      </w:r>
      <w:r w:rsidRPr="00847238">
        <w:rPr>
          <w:rFonts w:eastAsia="SimSun"/>
          <w:sz w:val="24"/>
          <w:lang w:eastAsia="zh-CN"/>
        </w:rPr>
        <w:t>。然而，鉴于</w:t>
      </w:r>
      <w:r w:rsidR="00D636E8" w:rsidRPr="00847238">
        <w:rPr>
          <w:rFonts w:eastAsia="SimSun"/>
          <w:sz w:val="24"/>
          <w:lang w:eastAsia="zh-CN"/>
        </w:rPr>
        <w:t>COVID</w:t>
      </w:r>
      <w:r w:rsidR="00D636E8">
        <w:rPr>
          <w:rFonts w:eastAsia="SimSun"/>
          <w:sz w:val="24"/>
          <w:lang w:eastAsia="zh-CN"/>
        </w:rPr>
        <w:t>-</w:t>
      </w:r>
      <w:r w:rsidRPr="00847238">
        <w:rPr>
          <w:rFonts w:eastAsia="SimSun"/>
          <w:sz w:val="24"/>
          <w:lang w:eastAsia="zh-CN"/>
        </w:rPr>
        <w:t>1</w:t>
      </w:r>
      <w:r w:rsidR="00D60F82" w:rsidRPr="00847238">
        <w:rPr>
          <w:rFonts w:eastAsia="SimSun"/>
          <w:sz w:val="24"/>
          <w:lang w:eastAsia="zh-CN"/>
        </w:rPr>
        <w:t>9</w:t>
      </w:r>
      <w:r w:rsidR="00D60F82" w:rsidRPr="00847238">
        <w:rPr>
          <w:rFonts w:eastAsia="SimSun"/>
          <w:sz w:val="24"/>
          <w:lang w:eastAsia="zh-CN"/>
        </w:rPr>
        <w:t>大</w:t>
      </w:r>
      <w:r w:rsidRPr="00847238">
        <w:rPr>
          <w:rFonts w:eastAsia="SimSun"/>
          <w:sz w:val="24"/>
          <w:lang w:eastAsia="zh-CN"/>
        </w:rPr>
        <w:t>流行</w:t>
      </w:r>
      <w:r w:rsidR="00E50CAC" w:rsidRPr="00847238">
        <w:rPr>
          <w:rFonts w:eastAsia="SimSun"/>
          <w:sz w:val="24"/>
          <w:lang w:eastAsia="zh-CN"/>
        </w:rPr>
        <w:t>造成</w:t>
      </w:r>
      <w:r w:rsidRPr="00847238">
        <w:rPr>
          <w:rFonts w:eastAsia="SimSun"/>
          <w:sz w:val="24"/>
          <w:lang w:eastAsia="zh-CN"/>
        </w:rPr>
        <w:t>的</w:t>
      </w:r>
      <w:r w:rsidR="00DD2D37">
        <w:rPr>
          <w:rFonts w:eastAsia="SimSun"/>
          <w:sz w:val="24"/>
          <w:lang w:eastAsia="zh-CN"/>
        </w:rPr>
        <w:t>约束和限制</w:t>
      </w:r>
      <w:r w:rsidRPr="00847238">
        <w:rPr>
          <w:rFonts w:eastAsia="SimSun"/>
          <w:sz w:val="24"/>
          <w:lang w:eastAsia="zh-CN"/>
        </w:rPr>
        <w:t>，在第</w:t>
      </w:r>
      <w:r w:rsidR="00E50CAC" w:rsidRPr="00847238">
        <w:rPr>
          <w:rFonts w:eastAsia="SimSun"/>
          <w:sz w:val="24"/>
          <w:lang w:eastAsia="zh-CN"/>
        </w:rPr>
        <w:t>八十五</w:t>
      </w:r>
      <w:r w:rsidRPr="00847238">
        <w:rPr>
          <w:rFonts w:eastAsia="SimSun"/>
          <w:sz w:val="24"/>
          <w:lang w:eastAsia="zh-CN"/>
        </w:rPr>
        <w:t>次和第</w:t>
      </w:r>
      <w:r w:rsidR="00E50CAC" w:rsidRPr="00847238">
        <w:rPr>
          <w:rFonts w:eastAsia="SimSun"/>
          <w:sz w:val="24"/>
          <w:lang w:eastAsia="zh-CN"/>
        </w:rPr>
        <w:t>八十六</w:t>
      </w:r>
      <w:r w:rsidRPr="00847238">
        <w:rPr>
          <w:rFonts w:eastAsia="SimSun"/>
          <w:sz w:val="24"/>
          <w:lang w:eastAsia="zh-CN"/>
        </w:rPr>
        <w:t>次会议期间在应用修订</w:t>
      </w:r>
      <w:r w:rsidR="00C5768B" w:rsidRPr="00847238">
        <w:rPr>
          <w:rFonts w:eastAsia="SimSun"/>
          <w:sz w:val="24"/>
          <w:lang w:eastAsia="zh-CN"/>
        </w:rPr>
        <w:t>后</w:t>
      </w:r>
      <w:r w:rsidR="00E50CAC" w:rsidRPr="00847238">
        <w:rPr>
          <w:rFonts w:eastAsia="SimSun"/>
          <w:sz w:val="24"/>
          <w:lang w:eastAsia="zh-CN"/>
        </w:rPr>
        <w:t>提交时限</w:t>
      </w:r>
      <w:r w:rsidRPr="00847238">
        <w:rPr>
          <w:rFonts w:eastAsia="SimSun"/>
          <w:sz w:val="24"/>
          <w:lang w:eastAsia="zh-CN"/>
        </w:rPr>
        <w:t>方面获得的额外经验不能归类为典型</w:t>
      </w:r>
      <w:r w:rsidR="00E50CAC" w:rsidRPr="00847238">
        <w:rPr>
          <w:rFonts w:eastAsia="SimSun"/>
          <w:sz w:val="24"/>
          <w:lang w:eastAsia="zh-CN"/>
        </w:rPr>
        <w:t>经验</w:t>
      </w:r>
      <w:r w:rsidRPr="00847238">
        <w:rPr>
          <w:rFonts w:eastAsia="SimSun"/>
          <w:sz w:val="24"/>
          <w:lang w:eastAsia="zh-CN"/>
        </w:rPr>
        <w:t>，</w:t>
      </w:r>
      <w:r w:rsidR="00EB44DE" w:rsidRPr="00847238">
        <w:rPr>
          <w:rFonts w:eastAsia="SimSun"/>
          <w:sz w:val="24"/>
          <w:lang w:eastAsia="zh-CN"/>
        </w:rPr>
        <w:t>而且，</w:t>
      </w:r>
      <w:r w:rsidRPr="00847238">
        <w:rPr>
          <w:rFonts w:eastAsia="SimSun"/>
          <w:sz w:val="24"/>
          <w:lang w:eastAsia="zh-CN"/>
        </w:rPr>
        <w:t>由于</w:t>
      </w:r>
      <w:r w:rsidR="00EB44DE" w:rsidRPr="00847238">
        <w:rPr>
          <w:rFonts w:eastAsia="SimSun"/>
          <w:sz w:val="24"/>
          <w:lang w:eastAsia="zh-CN"/>
        </w:rPr>
        <w:t>第八十六次会议的</w:t>
      </w:r>
      <w:r w:rsidRPr="00847238">
        <w:rPr>
          <w:rFonts w:eastAsia="SimSun"/>
          <w:sz w:val="24"/>
          <w:lang w:eastAsia="zh-CN"/>
        </w:rPr>
        <w:t>机构间协调</w:t>
      </w:r>
      <w:r w:rsidR="00EB44DE" w:rsidRPr="00847238">
        <w:rPr>
          <w:rFonts w:eastAsia="SimSun"/>
          <w:sz w:val="24"/>
          <w:lang w:eastAsia="zh-CN"/>
        </w:rPr>
        <w:t>会议不能举行</w:t>
      </w:r>
      <w:r w:rsidRPr="00847238">
        <w:rPr>
          <w:rFonts w:eastAsia="SimSun"/>
          <w:sz w:val="24"/>
          <w:lang w:eastAsia="zh-CN"/>
        </w:rPr>
        <w:t>，与</w:t>
      </w:r>
      <w:r w:rsidR="008F5C07" w:rsidRPr="00847238">
        <w:rPr>
          <w:rFonts w:eastAsia="SimSun"/>
          <w:sz w:val="24"/>
          <w:lang w:eastAsia="zh-CN"/>
        </w:rPr>
        <w:t>各</w:t>
      </w:r>
      <w:r w:rsidRPr="00847238">
        <w:rPr>
          <w:rFonts w:eastAsia="SimSun"/>
          <w:sz w:val="24"/>
          <w:lang w:eastAsia="zh-CN"/>
        </w:rPr>
        <w:t>机构的</w:t>
      </w:r>
      <w:r w:rsidR="00EB44DE" w:rsidRPr="00847238">
        <w:rPr>
          <w:rFonts w:eastAsia="SimSun"/>
          <w:sz w:val="24"/>
          <w:lang w:eastAsia="zh-CN"/>
        </w:rPr>
        <w:t>协</w:t>
      </w:r>
      <w:r w:rsidRPr="00847238">
        <w:rPr>
          <w:rFonts w:eastAsia="SimSun"/>
          <w:sz w:val="24"/>
          <w:lang w:eastAsia="zh-CN"/>
        </w:rPr>
        <w:t>商变得更加困难。因此，执行委员会决定</w:t>
      </w:r>
      <w:r w:rsidR="006424E0" w:rsidRPr="00847238">
        <w:rPr>
          <w:rFonts w:eastAsia="SimSun"/>
          <w:sz w:val="24"/>
          <w:lang w:eastAsia="zh-CN"/>
        </w:rPr>
        <w:t>将</w:t>
      </w:r>
      <w:r w:rsidRPr="00847238">
        <w:rPr>
          <w:rFonts w:eastAsia="SimSun"/>
          <w:sz w:val="24"/>
          <w:lang w:eastAsia="zh-CN"/>
        </w:rPr>
        <w:t>在</w:t>
      </w:r>
      <w:r w:rsidR="008F5C07" w:rsidRPr="00847238">
        <w:rPr>
          <w:rFonts w:eastAsia="SimSun"/>
          <w:sz w:val="24"/>
          <w:lang w:eastAsia="zh-CN"/>
        </w:rPr>
        <w:t>以后的某次</w:t>
      </w:r>
      <w:r w:rsidRPr="00847238">
        <w:rPr>
          <w:rFonts w:eastAsia="SimSun"/>
          <w:sz w:val="24"/>
          <w:lang w:eastAsia="zh-CN"/>
        </w:rPr>
        <w:t>会议</w:t>
      </w:r>
      <w:r w:rsidR="008F5C07" w:rsidRPr="00847238">
        <w:rPr>
          <w:rFonts w:eastAsia="SimSun"/>
          <w:sz w:val="24"/>
          <w:lang w:eastAsia="zh-CN"/>
        </w:rPr>
        <w:t>上</w:t>
      </w:r>
      <w:r w:rsidRPr="00847238">
        <w:rPr>
          <w:rFonts w:eastAsia="SimSun"/>
          <w:sz w:val="24"/>
          <w:lang w:eastAsia="zh-CN"/>
        </w:rPr>
        <w:t>审查提交截止</w:t>
      </w:r>
      <w:r w:rsidR="00EB44DE" w:rsidRPr="00847238">
        <w:rPr>
          <w:rFonts w:eastAsia="SimSun"/>
          <w:sz w:val="24"/>
          <w:lang w:eastAsia="zh-CN"/>
        </w:rPr>
        <w:t>时限</w:t>
      </w:r>
      <w:r w:rsidRPr="00847238">
        <w:rPr>
          <w:rFonts w:eastAsia="SimSun"/>
          <w:sz w:val="24"/>
          <w:lang w:eastAsia="zh-CN"/>
        </w:rPr>
        <w:t>或项目提案和具有具体报告要求的项目（</w:t>
      </w:r>
      <w:r w:rsidR="00D60F82" w:rsidRPr="00847238">
        <w:rPr>
          <w:rFonts w:eastAsia="SimSun"/>
          <w:sz w:val="24"/>
          <w:lang w:eastAsia="zh-CN"/>
        </w:rPr>
        <w:t>第</w:t>
      </w:r>
      <w:r w:rsidR="00D60F82" w:rsidRPr="00847238">
        <w:rPr>
          <w:rFonts w:eastAsia="SimSun"/>
          <w:sz w:val="24"/>
          <w:lang w:eastAsia="zh-CN"/>
        </w:rPr>
        <w:t>8</w:t>
      </w:r>
      <w:r w:rsidRPr="00847238">
        <w:rPr>
          <w:rFonts w:eastAsia="SimSun"/>
          <w:sz w:val="24"/>
          <w:lang w:eastAsia="zh-CN"/>
        </w:rPr>
        <w:t>6/5</w:t>
      </w:r>
      <w:r w:rsidR="00D60F82" w:rsidRPr="00847238">
        <w:rPr>
          <w:rFonts w:eastAsia="SimSun"/>
          <w:sz w:val="24"/>
          <w:lang w:eastAsia="zh-CN"/>
        </w:rPr>
        <w:t>2</w:t>
      </w:r>
      <w:r w:rsidR="00D60F82" w:rsidRPr="00847238">
        <w:rPr>
          <w:rFonts w:eastAsia="SimSun"/>
          <w:sz w:val="24"/>
          <w:lang w:eastAsia="zh-CN"/>
        </w:rPr>
        <w:t>号</w:t>
      </w:r>
      <w:r w:rsidRPr="00847238">
        <w:rPr>
          <w:rFonts w:eastAsia="SimSun"/>
          <w:sz w:val="24"/>
          <w:lang w:eastAsia="zh-CN"/>
        </w:rPr>
        <w:t>决定）。</w:t>
      </w:r>
    </w:p>
    <w:p w14:paraId="59702F25" w14:textId="70AEE15D" w:rsidR="00EC123B" w:rsidRPr="00847238" w:rsidRDefault="00EB44DE" w:rsidP="00EC0FA1">
      <w:pPr>
        <w:pStyle w:val="Heading2"/>
        <w:keepNext/>
        <w:keepLines/>
        <w:numPr>
          <w:ilvl w:val="0"/>
          <w:numId w:val="0"/>
        </w:numPr>
        <w:overflowPunct w:val="0"/>
        <w:rPr>
          <w:rFonts w:eastAsia="SimSun"/>
          <w:sz w:val="24"/>
          <w:u w:val="single"/>
          <w:lang w:eastAsia="ja-JP"/>
        </w:rPr>
      </w:pPr>
      <w:r w:rsidRPr="00253B93">
        <w:rPr>
          <w:rFonts w:eastAsia="SimSun"/>
          <w:sz w:val="24"/>
          <w:u w:val="single"/>
          <w:lang w:eastAsia="zh-CN"/>
        </w:rPr>
        <w:t>化工生产</w:t>
      </w:r>
      <w:r w:rsidR="00D131F1" w:rsidRPr="00253B93">
        <w:rPr>
          <w:rFonts w:eastAsia="SimSun"/>
          <w:sz w:val="24"/>
          <w:u w:val="single"/>
          <w:lang w:eastAsia="zh-CN"/>
        </w:rPr>
        <w:t>行</w:t>
      </w:r>
      <w:r w:rsidR="00D131F1" w:rsidRPr="00847238">
        <w:rPr>
          <w:rFonts w:eastAsia="SimSun"/>
          <w:sz w:val="24"/>
          <w:u w:val="single"/>
          <w:lang w:eastAsia="zh-CN"/>
        </w:rPr>
        <w:t>业</w:t>
      </w:r>
      <w:r w:rsidRPr="00847238">
        <w:rPr>
          <w:rFonts w:eastAsia="SimSun"/>
          <w:sz w:val="24"/>
          <w:u w:val="single"/>
          <w:lang w:eastAsia="zh-CN"/>
        </w:rPr>
        <w:t>分组</w:t>
      </w:r>
    </w:p>
    <w:p w14:paraId="37B6437B" w14:textId="7B44475D" w:rsidR="005A1447" w:rsidRPr="00847238" w:rsidRDefault="001B73FE" w:rsidP="00EC0FA1">
      <w:pPr>
        <w:pStyle w:val="Heading1"/>
        <w:numPr>
          <w:ilvl w:val="0"/>
          <w:numId w:val="10"/>
        </w:numPr>
        <w:overflowPunct w:val="0"/>
        <w:rPr>
          <w:rFonts w:eastAsia="SimSun"/>
          <w:sz w:val="24"/>
          <w:lang w:eastAsia="zh-CN"/>
        </w:rPr>
      </w:pPr>
      <w:r w:rsidRPr="00847238">
        <w:rPr>
          <w:rFonts w:eastAsia="SimSun"/>
          <w:sz w:val="24"/>
          <w:lang w:eastAsia="zh-CN"/>
        </w:rPr>
        <w:t>在本报告所述期间，化工生产</w:t>
      </w:r>
      <w:r w:rsidRPr="00847238">
        <w:rPr>
          <w:rFonts w:eastAsia="SimSun"/>
          <w:sz w:val="24"/>
          <w:lang w:val="en-US" w:eastAsia="zh-CN"/>
        </w:rPr>
        <w:t>行业</w:t>
      </w:r>
      <w:r w:rsidRPr="00847238">
        <w:rPr>
          <w:rFonts w:eastAsia="SimSun"/>
          <w:sz w:val="24"/>
          <w:lang w:eastAsia="zh-CN"/>
        </w:rPr>
        <w:t>分组举行了多次虚拟会议：</w:t>
      </w:r>
      <w:r w:rsidRPr="00847238">
        <w:rPr>
          <w:rFonts w:eastAsia="SimSun"/>
          <w:sz w:val="24"/>
          <w:lang w:eastAsia="zh-CN"/>
        </w:rPr>
        <w:t>202</w:t>
      </w:r>
      <w:r w:rsidR="00D60F82" w:rsidRPr="00847238">
        <w:rPr>
          <w:rFonts w:eastAsia="SimSun"/>
          <w:sz w:val="24"/>
          <w:lang w:eastAsia="zh-CN"/>
        </w:rPr>
        <w:t>0</w:t>
      </w:r>
      <w:r w:rsidR="00D60F82" w:rsidRPr="00847238">
        <w:rPr>
          <w:rFonts w:eastAsia="SimSun"/>
          <w:sz w:val="24"/>
          <w:lang w:eastAsia="zh-CN"/>
        </w:rPr>
        <w:t>年</w:t>
      </w:r>
      <w:r w:rsidRPr="00847238">
        <w:rPr>
          <w:rFonts w:eastAsia="SimSun"/>
          <w:sz w:val="24"/>
          <w:lang w:eastAsia="zh-CN"/>
        </w:rPr>
        <w:t>分组</w:t>
      </w:r>
      <w:r w:rsidR="00D60F82" w:rsidRPr="00847238">
        <w:rPr>
          <w:rFonts w:eastAsia="SimSun"/>
          <w:sz w:val="24"/>
          <w:lang w:eastAsia="zh-CN"/>
        </w:rPr>
        <w:t>于</w:t>
      </w:r>
      <w:r w:rsidR="00D60F82" w:rsidRPr="00847238">
        <w:rPr>
          <w:rFonts w:eastAsia="SimSun"/>
          <w:sz w:val="24"/>
          <w:lang w:eastAsia="zh-CN"/>
        </w:rPr>
        <w:t>2</w:t>
      </w:r>
      <w:r w:rsidRPr="00847238">
        <w:rPr>
          <w:rFonts w:eastAsia="SimSun"/>
          <w:sz w:val="24"/>
          <w:lang w:eastAsia="zh-CN"/>
        </w:rPr>
        <w:t>02</w:t>
      </w:r>
      <w:r w:rsidR="00D60F82" w:rsidRPr="00847238">
        <w:rPr>
          <w:rFonts w:eastAsia="SimSun"/>
          <w:sz w:val="24"/>
          <w:lang w:eastAsia="zh-CN"/>
        </w:rPr>
        <w:t>0</w:t>
      </w:r>
      <w:r w:rsidR="00D60F82" w:rsidRPr="00847238">
        <w:rPr>
          <w:rFonts w:eastAsia="SimSun"/>
          <w:sz w:val="24"/>
          <w:lang w:eastAsia="zh-CN"/>
        </w:rPr>
        <w:t>年</w:t>
      </w:r>
      <w:r w:rsidRPr="00847238">
        <w:rPr>
          <w:rFonts w:eastAsia="SimSun"/>
          <w:sz w:val="24"/>
          <w:lang w:eastAsia="zh-CN"/>
        </w:rPr>
        <w:t>1</w:t>
      </w:r>
      <w:r w:rsidR="00D60F82" w:rsidRPr="00847238">
        <w:rPr>
          <w:rFonts w:eastAsia="SimSun"/>
          <w:sz w:val="24"/>
          <w:lang w:eastAsia="zh-CN"/>
        </w:rPr>
        <w:t>2</w:t>
      </w:r>
      <w:r w:rsidR="00D60F82" w:rsidRPr="00847238">
        <w:rPr>
          <w:rFonts w:eastAsia="SimSun"/>
          <w:sz w:val="24"/>
          <w:lang w:eastAsia="zh-CN"/>
        </w:rPr>
        <w:t>月</w:t>
      </w:r>
      <w:r w:rsidRPr="00847238">
        <w:rPr>
          <w:rFonts w:eastAsia="SimSun"/>
          <w:sz w:val="24"/>
          <w:lang w:eastAsia="zh-CN"/>
        </w:rPr>
        <w:t>再次举行会议，</w:t>
      </w:r>
      <w:r w:rsidRPr="00847238">
        <w:rPr>
          <w:rFonts w:eastAsia="SimSun"/>
          <w:sz w:val="24"/>
          <w:lang w:eastAsia="zh-CN"/>
        </w:rPr>
        <w:t>202</w:t>
      </w:r>
      <w:r w:rsidR="00D60F82" w:rsidRPr="00847238">
        <w:rPr>
          <w:rFonts w:eastAsia="SimSun"/>
          <w:sz w:val="24"/>
          <w:lang w:eastAsia="zh-CN"/>
        </w:rPr>
        <w:t>1</w:t>
      </w:r>
      <w:r w:rsidR="00D60F82" w:rsidRPr="00847238">
        <w:rPr>
          <w:rFonts w:eastAsia="SimSun"/>
          <w:sz w:val="24"/>
          <w:lang w:eastAsia="zh-CN"/>
        </w:rPr>
        <w:t>年</w:t>
      </w:r>
      <w:r w:rsidRPr="00847238">
        <w:rPr>
          <w:rFonts w:eastAsia="SimSun"/>
          <w:sz w:val="24"/>
          <w:lang w:eastAsia="zh-CN"/>
        </w:rPr>
        <w:t>分组</w:t>
      </w:r>
      <w:r w:rsidR="00D60F82" w:rsidRPr="00847238">
        <w:rPr>
          <w:rFonts w:eastAsia="SimSun"/>
          <w:sz w:val="24"/>
          <w:lang w:eastAsia="zh-CN"/>
        </w:rPr>
        <w:t>在</w:t>
      </w:r>
      <w:r w:rsidR="00D60F82" w:rsidRPr="00847238">
        <w:rPr>
          <w:rFonts w:eastAsia="SimSun"/>
          <w:sz w:val="24"/>
          <w:lang w:eastAsia="zh-CN"/>
        </w:rPr>
        <w:t>2</w:t>
      </w:r>
      <w:r w:rsidRPr="00847238">
        <w:rPr>
          <w:rFonts w:eastAsia="SimSun"/>
          <w:sz w:val="24"/>
          <w:lang w:eastAsia="zh-CN"/>
        </w:rPr>
        <w:t>02</w:t>
      </w:r>
      <w:r w:rsidR="00D60F82" w:rsidRPr="00847238">
        <w:rPr>
          <w:rFonts w:eastAsia="SimSun"/>
          <w:sz w:val="24"/>
          <w:lang w:eastAsia="zh-CN"/>
        </w:rPr>
        <w:t>1</w:t>
      </w:r>
      <w:r w:rsidR="00D60F82" w:rsidRPr="00847238">
        <w:rPr>
          <w:rFonts w:eastAsia="SimSun"/>
          <w:sz w:val="24"/>
          <w:lang w:eastAsia="zh-CN"/>
        </w:rPr>
        <w:t>年</w:t>
      </w:r>
      <w:r w:rsidR="00D60F82" w:rsidRPr="00847238">
        <w:rPr>
          <w:rFonts w:eastAsia="SimSun"/>
          <w:sz w:val="24"/>
          <w:lang w:eastAsia="zh-CN"/>
        </w:rPr>
        <w:t>3</w:t>
      </w:r>
      <w:r w:rsidR="00D60F82" w:rsidRPr="00847238">
        <w:rPr>
          <w:rFonts w:eastAsia="SimSun"/>
          <w:sz w:val="24"/>
          <w:lang w:eastAsia="zh-CN"/>
        </w:rPr>
        <w:t>月</w:t>
      </w:r>
      <w:r w:rsidRPr="00847238">
        <w:rPr>
          <w:rFonts w:eastAsia="SimSun"/>
          <w:sz w:val="24"/>
          <w:lang w:eastAsia="zh-CN"/>
        </w:rPr>
        <w:t>举行了两次会议，为第八十六次会议编</w:t>
      </w:r>
      <w:r w:rsidRPr="00847238">
        <w:rPr>
          <w:rFonts w:eastAsia="SimSun"/>
          <w:sz w:val="24"/>
          <w:lang w:eastAsia="zh-CN"/>
        </w:rPr>
        <w:lastRenderedPageBreak/>
        <w:t>制一份涵盖所有这三次会议的报告。</w:t>
      </w:r>
      <w:r w:rsidR="00C779A3" w:rsidRPr="00847238">
        <w:rPr>
          <w:rStyle w:val="FootnoteReference"/>
          <w:rFonts w:eastAsia="SimSun"/>
          <w:sz w:val="24"/>
        </w:rPr>
        <w:footnoteReference w:id="8"/>
      </w:r>
      <w:r w:rsidR="00DD2D37">
        <w:rPr>
          <w:rFonts w:eastAsia="SimSun" w:hint="eastAsia"/>
          <w:sz w:val="24"/>
          <w:lang w:eastAsia="zh-CN"/>
        </w:rPr>
        <w:t xml:space="preserve"> </w:t>
      </w:r>
      <w:r w:rsidR="00EB44DE" w:rsidRPr="00847238">
        <w:rPr>
          <w:rFonts w:eastAsia="SimSun"/>
          <w:sz w:val="24"/>
          <w:lang w:eastAsia="zh-CN"/>
        </w:rPr>
        <w:t>[202</w:t>
      </w:r>
      <w:r w:rsidR="00D60F82" w:rsidRPr="00847238">
        <w:rPr>
          <w:rFonts w:eastAsia="SimSun"/>
          <w:sz w:val="24"/>
          <w:lang w:eastAsia="zh-CN"/>
        </w:rPr>
        <w:t>1</w:t>
      </w:r>
      <w:r w:rsidR="00D60F82" w:rsidRPr="00847238">
        <w:rPr>
          <w:rFonts w:eastAsia="SimSun"/>
          <w:sz w:val="24"/>
          <w:lang w:eastAsia="zh-CN"/>
        </w:rPr>
        <w:t>年</w:t>
      </w:r>
      <w:r w:rsidR="00EB44DE" w:rsidRPr="00847238">
        <w:rPr>
          <w:rFonts w:eastAsia="SimSun"/>
          <w:sz w:val="24"/>
          <w:lang w:eastAsia="zh-CN"/>
        </w:rPr>
        <w:t>分组随后</w:t>
      </w:r>
      <w:r w:rsidR="00C564BD" w:rsidRPr="00847238">
        <w:rPr>
          <w:rFonts w:eastAsia="SimSun"/>
          <w:sz w:val="24"/>
          <w:lang w:eastAsia="zh-CN"/>
        </w:rPr>
        <w:t>举行</w:t>
      </w:r>
      <w:r w:rsidR="00EB44DE" w:rsidRPr="00847238">
        <w:rPr>
          <w:rFonts w:eastAsia="SimSun"/>
          <w:sz w:val="24"/>
          <w:lang w:eastAsia="zh-CN"/>
        </w:rPr>
        <w:t>会</w:t>
      </w:r>
      <w:r w:rsidR="00C564BD" w:rsidRPr="00847238">
        <w:rPr>
          <w:rFonts w:eastAsia="SimSun"/>
          <w:sz w:val="24"/>
          <w:lang w:eastAsia="zh-CN"/>
        </w:rPr>
        <w:t>议</w:t>
      </w:r>
      <w:r w:rsidR="00EB44DE" w:rsidRPr="00721E64">
        <w:rPr>
          <w:rFonts w:ascii="SimSun" w:eastAsia="SimSun" w:hAnsi="SimSun"/>
          <w:sz w:val="24"/>
          <w:lang w:eastAsia="zh-CN"/>
        </w:rPr>
        <w:t>……</w:t>
      </w:r>
      <w:r w:rsidR="00EB44DE" w:rsidRPr="00847238">
        <w:rPr>
          <w:rFonts w:eastAsia="SimSun"/>
          <w:sz w:val="24"/>
          <w:lang w:eastAsia="zh-CN"/>
        </w:rPr>
        <w:t>为第</w:t>
      </w:r>
      <w:r w:rsidR="00C564BD" w:rsidRPr="00847238">
        <w:rPr>
          <w:rFonts w:eastAsia="SimSun"/>
          <w:sz w:val="24"/>
          <w:lang w:eastAsia="zh-CN"/>
        </w:rPr>
        <w:t>八十七</w:t>
      </w:r>
      <w:r w:rsidR="00EB44DE" w:rsidRPr="00847238">
        <w:rPr>
          <w:rFonts w:eastAsia="SimSun"/>
          <w:sz w:val="24"/>
          <w:lang w:eastAsia="zh-CN"/>
        </w:rPr>
        <w:t>次会议编写</w:t>
      </w:r>
      <w:r w:rsidRPr="00847238">
        <w:rPr>
          <w:rFonts w:eastAsia="SimSun"/>
          <w:sz w:val="24"/>
          <w:lang w:eastAsia="zh-CN"/>
        </w:rPr>
        <w:t>了</w:t>
      </w:r>
      <w:r w:rsidR="00C564BD" w:rsidRPr="00847238">
        <w:rPr>
          <w:rFonts w:eastAsia="SimSun"/>
          <w:sz w:val="24"/>
          <w:lang w:eastAsia="zh-CN"/>
        </w:rPr>
        <w:t>一份</w:t>
      </w:r>
      <w:r w:rsidR="00EB44DE" w:rsidRPr="00847238">
        <w:rPr>
          <w:rFonts w:eastAsia="SimSun"/>
          <w:sz w:val="24"/>
          <w:lang w:eastAsia="zh-CN"/>
        </w:rPr>
        <w:t>报告。</w:t>
      </w:r>
      <w:r w:rsidR="00EB44DE" w:rsidRPr="00847238">
        <w:rPr>
          <w:rFonts w:eastAsia="SimSun"/>
          <w:sz w:val="24"/>
          <w:lang w:eastAsia="zh-CN"/>
        </w:rPr>
        <w:t>]</w:t>
      </w:r>
    </w:p>
    <w:p w14:paraId="3B905D53" w14:textId="17FF906D" w:rsidR="002F7980" w:rsidRPr="00847238" w:rsidRDefault="00C564BD" w:rsidP="00EC0FA1">
      <w:pPr>
        <w:pStyle w:val="Heading1"/>
        <w:numPr>
          <w:ilvl w:val="0"/>
          <w:numId w:val="10"/>
        </w:numPr>
        <w:overflowPunct w:val="0"/>
        <w:rPr>
          <w:rFonts w:eastAsia="SimSun"/>
          <w:b/>
          <w:bCs/>
          <w:sz w:val="24"/>
          <w:lang w:eastAsia="zh-CN"/>
        </w:rPr>
      </w:pPr>
      <w:r w:rsidRPr="00847238">
        <w:rPr>
          <w:rFonts w:eastAsia="SimSun"/>
          <w:sz w:val="24"/>
          <w:lang w:eastAsia="zh-CN"/>
        </w:rPr>
        <w:t>在为第八十六次会议编写建议时，该分组重点讨论了与中国氟氯烃生产</w:t>
      </w:r>
      <w:r w:rsidR="001B73FE" w:rsidRPr="00847238">
        <w:rPr>
          <w:rFonts w:eastAsia="SimSun"/>
          <w:sz w:val="24"/>
          <w:lang w:eastAsia="zh-CN"/>
        </w:rPr>
        <w:t>淘汰</w:t>
      </w:r>
      <w:r w:rsidRPr="00847238">
        <w:rPr>
          <w:rFonts w:eastAsia="SimSun"/>
          <w:sz w:val="24"/>
          <w:lang w:eastAsia="zh-CN"/>
        </w:rPr>
        <w:t>有关的事项以及</w:t>
      </w:r>
      <w:r w:rsidR="00CC2015" w:rsidRPr="00847238">
        <w:rPr>
          <w:rFonts w:eastAsia="SimSun"/>
          <w:sz w:val="24"/>
          <w:lang w:eastAsia="zh-CN"/>
        </w:rPr>
        <w:t>授权对印度斯坦氟碳化合物有限公司氟氯烃生产设施进行技术审计的请求</w:t>
      </w:r>
      <w:r w:rsidRPr="00847238">
        <w:rPr>
          <w:rFonts w:eastAsia="SimSun"/>
          <w:sz w:val="24"/>
          <w:lang w:eastAsia="zh-CN"/>
        </w:rPr>
        <w:t>。执行委员会注意到由</w:t>
      </w:r>
      <w:r w:rsidR="00D60F82" w:rsidRPr="00847238">
        <w:rPr>
          <w:rFonts w:eastAsia="SimSun"/>
          <w:sz w:val="24"/>
          <w:lang w:eastAsia="zh-CN"/>
        </w:rPr>
        <w:t>第</w:t>
      </w:r>
      <w:r w:rsidR="00D60F82" w:rsidRPr="00847238">
        <w:rPr>
          <w:rFonts w:eastAsia="SimSun"/>
          <w:sz w:val="24"/>
          <w:lang w:eastAsia="zh-CN"/>
        </w:rPr>
        <w:t>8</w:t>
      </w:r>
      <w:r w:rsidRPr="00847238">
        <w:rPr>
          <w:rFonts w:eastAsia="SimSun"/>
          <w:sz w:val="24"/>
          <w:lang w:eastAsia="zh-CN"/>
        </w:rPr>
        <w:t>1/7</w:t>
      </w:r>
      <w:r w:rsidR="00D60F82" w:rsidRPr="00847238">
        <w:rPr>
          <w:rFonts w:eastAsia="SimSun"/>
          <w:sz w:val="24"/>
          <w:lang w:eastAsia="zh-CN"/>
        </w:rPr>
        <w:t>1</w:t>
      </w:r>
      <w:r w:rsidR="00D60F82" w:rsidRPr="00847238">
        <w:rPr>
          <w:rFonts w:eastAsia="SimSun"/>
          <w:sz w:val="24"/>
          <w:lang w:eastAsia="zh-CN"/>
        </w:rPr>
        <w:t>号</w:t>
      </w:r>
      <w:r w:rsidRPr="00847238">
        <w:rPr>
          <w:rFonts w:eastAsia="SimSun"/>
          <w:sz w:val="24"/>
          <w:lang w:eastAsia="zh-CN"/>
        </w:rPr>
        <w:t>决定</w:t>
      </w:r>
      <w:r w:rsidR="00721E64">
        <w:rPr>
          <w:rFonts w:eastAsia="SimSun" w:hint="eastAsia"/>
          <w:sz w:val="24"/>
          <w:lang w:eastAsia="zh-CN"/>
        </w:rPr>
        <w:t>(</w:t>
      </w:r>
      <w:r w:rsidRPr="00847238">
        <w:rPr>
          <w:rFonts w:eastAsia="SimSun"/>
          <w:sz w:val="24"/>
          <w:lang w:eastAsia="zh-CN"/>
        </w:rPr>
        <w:t>b</w:t>
      </w:r>
      <w:r w:rsidR="00721E64">
        <w:rPr>
          <w:rFonts w:eastAsia="SimSun" w:hint="eastAsia"/>
          <w:sz w:val="24"/>
          <w:lang w:eastAsia="zh-CN"/>
        </w:rPr>
        <w:t>)</w:t>
      </w:r>
      <w:r w:rsidRPr="00847238">
        <w:rPr>
          <w:rFonts w:eastAsia="SimSun"/>
          <w:sz w:val="24"/>
          <w:lang w:eastAsia="zh-CN"/>
        </w:rPr>
        <w:t>段核准</w:t>
      </w:r>
      <w:r w:rsidR="00D60F82" w:rsidRPr="00847238">
        <w:rPr>
          <w:rFonts w:eastAsia="SimSun"/>
          <w:sz w:val="24"/>
          <w:lang w:eastAsia="zh-CN"/>
        </w:rPr>
        <w:t>的</w:t>
      </w:r>
      <w:r w:rsidR="00D60F82" w:rsidRPr="00847238">
        <w:rPr>
          <w:rFonts w:eastAsia="SimSun"/>
          <w:sz w:val="24"/>
          <w:lang w:eastAsia="zh-CN"/>
        </w:rPr>
        <w:t>2</w:t>
      </w:r>
      <w:r w:rsidRPr="00847238">
        <w:rPr>
          <w:rFonts w:eastAsia="SimSun"/>
          <w:sz w:val="24"/>
          <w:lang w:eastAsia="zh-CN"/>
        </w:rPr>
        <w:t>,30</w:t>
      </w:r>
      <w:r w:rsidR="00D60F82" w:rsidRPr="00847238">
        <w:rPr>
          <w:rFonts w:eastAsia="SimSun"/>
          <w:sz w:val="24"/>
          <w:lang w:eastAsia="zh-CN"/>
        </w:rPr>
        <w:t>0</w:t>
      </w:r>
      <w:r w:rsidR="00D60F82" w:rsidRPr="00847238">
        <w:rPr>
          <w:rFonts w:eastAsia="SimSun"/>
          <w:sz w:val="24"/>
          <w:lang w:eastAsia="zh-CN"/>
        </w:rPr>
        <w:t>万</w:t>
      </w:r>
      <w:r w:rsidRPr="00847238">
        <w:rPr>
          <w:rFonts w:eastAsia="SimSun"/>
          <w:sz w:val="24"/>
          <w:lang w:eastAsia="zh-CN"/>
        </w:rPr>
        <w:t>美元供资的中国氟氯烃生产行业活动的实施进度报告；</w:t>
      </w:r>
      <w:r w:rsidRPr="00847238">
        <w:rPr>
          <w:rFonts w:eastAsia="SimSun"/>
          <w:sz w:val="24"/>
          <w:lang w:eastAsia="zh-CN"/>
        </w:rPr>
        <w:t>2020-2022</w:t>
      </w:r>
      <w:r w:rsidRPr="00847238">
        <w:rPr>
          <w:rFonts w:eastAsia="SimSun"/>
          <w:sz w:val="24"/>
          <w:lang w:eastAsia="zh-CN"/>
        </w:rPr>
        <w:t>年</w:t>
      </w:r>
      <w:r w:rsidR="009249D9" w:rsidRPr="00847238">
        <w:rPr>
          <w:rFonts w:eastAsia="SimSun"/>
          <w:sz w:val="24"/>
          <w:lang w:eastAsia="zh-CN"/>
        </w:rPr>
        <w:t>期间</w:t>
      </w:r>
      <w:r w:rsidRPr="00847238">
        <w:rPr>
          <w:rFonts w:eastAsia="SimSun"/>
          <w:sz w:val="24"/>
          <w:lang w:eastAsia="zh-CN"/>
        </w:rPr>
        <w:t>执行计划以及提交中国氟氯烃</w:t>
      </w:r>
      <w:r w:rsidRPr="00253B93">
        <w:rPr>
          <w:rFonts w:eastAsia="SimSun"/>
          <w:sz w:val="24"/>
          <w:lang w:eastAsia="zh-CN"/>
        </w:rPr>
        <w:t>生产淘汰</w:t>
      </w:r>
      <w:r w:rsidRPr="00847238">
        <w:rPr>
          <w:rFonts w:eastAsia="SimSun"/>
          <w:sz w:val="24"/>
          <w:lang w:eastAsia="zh-CN"/>
        </w:rPr>
        <w:t>管理计划第二阶段</w:t>
      </w:r>
      <w:r w:rsidR="009249D9" w:rsidRPr="00847238">
        <w:rPr>
          <w:rFonts w:eastAsia="SimSun"/>
          <w:sz w:val="24"/>
          <w:lang w:eastAsia="zh-CN"/>
        </w:rPr>
        <w:t>。执行委员会</w:t>
      </w:r>
      <w:r w:rsidRPr="00847238">
        <w:rPr>
          <w:rFonts w:eastAsia="SimSun"/>
          <w:sz w:val="24"/>
          <w:lang w:eastAsia="zh-CN"/>
        </w:rPr>
        <w:t>原则上</w:t>
      </w:r>
      <w:r w:rsidR="009249D9" w:rsidRPr="00847238">
        <w:rPr>
          <w:rFonts w:eastAsia="SimSun"/>
          <w:sz w:val="24"/>
          <w:lang w:eastAsia="zh-CN"/>
        </w:rPr>
        <w:t>核</w:t>
      </w:r>
      <w:r w:rsidRPr="00847238">
        <w:rPr>
          <w:rFonts w:eastAsia="SimSun"/>
          <w:sz w:val="24"/>
          <w:lang w:eastAsia="zh-CN"/>
        </w:rPr>
        <w:t>准中</w:t>
      </w:r>
      <w:r w:rsidR="00D60F82" w:rsidRPr="00847238">
        <w:rPr>
          <w:rFonts w:eastAsia="SimSun"/>
          <w:sz w:val="24"/>
          <w:lang w:eastAsia="zh-CN"/>
        </w:rPr>
        <w:t>国</w:t>
      </w:r>
      <w:r w:rsidR="00D60F82" w:rsidRPr="00847238">
        <w:rPr>
          <w:rFonts w:eastAsia="SimSun"/>
          <w:sz w:val="24"/>
          <w:lang w:eastAsia="zh-CN"/>
        </w:rPr>
        <w:t>2</w:t>
      </w:r>
      <w:r w:rsidRPr="00847238">
        <w:rPr>
          <w:rFonts w:eastAsia="SimSun"/>
          <w:sz w:val="24"/>
          <w:lang w:eastAsia="zh-CN"/>
        </w:rPr>
        <w:t>018-202</w:t>
      </w:r>
      <w:r w:rsidR="00D60F82" w:rsidRPr="00847238">
        <w:rPr>
          <w:rFonts w:eastAsia="SimSun"/>
          <w:sz w:val="24"/>
          <w:lang w:eastAsia="zh-CN"/>
        </w:rPr>
        <w:t>6</w:t>
      </w:r>
      <w:r w:rsidR="00D60F82" w:rsidRPr="00847238">
        <w:rPr>
          <w:rFonts w:eastAsia="SimSun"/>
          <w:sz w:val="24"/>
          <w:lang w:eastAsia="zh-CN"/>
        </w:rPr>
        <w:t>年</w:t>
      </w:r>
      <w:r w:rsidRPr="00847238">
        <w:rPr>
          <w:rFonts w:eastAsia="SimSun"/>
          <w:sz w:val="24"/>
          <w:lang w:eastAsia="zh-CN"/>
        </w:rPr>
        <w:t>期间氟氯烃生产淘汰管理计划第二阶段，到</w:t>
      </w:r>
      <w:r w:rsidRPr="00847238">
        <w:rPr>
          <w:rFonts w:eastAsia="SimSun"/>
          <w:sz w:val="24"/>
          <w:lang w:eastAsia="zh-CN"/>
        </w:rPr>
        <w:t>202</w:t>
      </w:r>
      <w:r w:rsidR="00D60F82" w:rsidRPr="00847238">
        <w:rPr>
          <w:rFonts w:eastAsia="SimSun"/>
          <w:sz w:val="24"/>
          <w:lang w:eastAsia="zh-CN"/>
        </w:rPr>
        <w:t>5</w:t>
      </w:r>
      <w:r w:rsidR="00D60F82" w:rsidRPr="00847238">
        <w:rPr>
          <w:rFonts w:eastAsia="SimSun"/>
          <w:sz w:val="24"/>
          <w:lang w:eastAsia="zh-CN"/>
        </w:rPr>
        <w:t>年和</w:t>
      </w:r>
      <w:r w:rsidR="00D60F82" w:rsidRPr="00847238">
        <w:rPr>
          <w:rFonts w:eastAsia="SimSun"/>
          <w:sz w:val="24"/>
          <w:lang w:eastAsia="zh-CN"/>
        </w:rPr>
        <w:t>2</w:t>
      </w:r>
      <w:r w:rsidRPr="00847238">
        <w:rPr>
          <w:rFonts w:eastAsia="SimSun"/>
          <w:sz w:val="24"/>
          <w:lang w:eastAsia="zh-CN"/>
        </w:rPr>
        <w:t>02</w:t>
      </w:r>
      <w:r w:rsidR="00D60F82" w:rsidRPr="00847238">
        <w:rPr>
          <w:rFonts w:eastAsia="SimSun"/>
          <w:sz w:val="24"/>
          <w:lang w:eastAsia="zh-CN"/>
        </w:rPr>
        <w:t>6</w:t>
      </w:r>
      <w:r w:rsidR="00D60F82" w:rsidRPr="00847238">
        <w:rPr>
          <w:rFonts w:eastAsia="SimSun"/>
          <w:sz w:val="24"/>
          <w:lang w:eastAsia="zh-CN"/>
        </w:rPr>
        <w:t>年</w:t>
      </w:r>
      <w:r w:rsidRPr="00847238">
        <w:rPr>
          <w:rFonts w:eastAsia="SimSun"/>
          <w:sz w:val="24"/>
          <w:lang w:eastAsia="zh-CN"/>
        </w:rPr>
        <w:t>将受控用途的氟氯烃生产分别减少基准量</w:t>
      </w:r>
      <w:r w:rsidR="00D60F82" w:rsidRPr="00847238">
        <w:rPr>
          <w:rFonts w:eastAsia="SimSun"/>
          <w:sz w:val="24"/>
          <w:lang w:eastAsia="zh-CN"/>
        </w:rPr>
        <w:t>的</w:t>
      </w:r>
      <w:r w:rsidR="00D60F82" w:rsidRPr="00847238">
        <w:rPr>
          <w:rFonts w:eastAsia="SimSun"/>
          <w:sz w:val="24"/>
          <w:lang w:eastAsia="zh-CN"/>
        </w:rPr>
        <w:t>6</w:t>
      </w:r>
      <w:r w:rsidRPr="00847238">
        <w:rPr>
          <w:rFonts w:eastAsia="SimSun"/>
          <w:sz w:val="24"/>
          <w:lang w:eastAsia="zh-CN"/>
        </w:rPr>
        <w:t>7.5%</w:t>
      </w:r>
      <w:r w:rsidRPr="00847238">
        <w:rPr>
          <w:rFonts w:eastAsia="SimSun"/>
          <w:sz w:val="24"/>
          <w:lang w:eastAsia="zh-CN"/>
        </w:rPr>
        <w:t>和</w:t>
      </w:r>
      <w:r w:rsidRPr="00847238">
        <w:rPr>
          <w:rFonts w:eastAsia="SimSun"/>
          <w:sz w:val="24"/>
          <w:lang w:eastAsia="zh-CN"/>
        </w:rPr>
        <w:t>71.5%</w:t>
      </w:r>
      <w:r w:rsidRPr="00847238">
        <w:rPr>
          <w:rFonts w:eastAsia="SimSun"/>
          <w:sz w:val="24"/>
          <w:lang w:eastAsia="zh-CN"/>
        </w:rPr>
        <w:t>，总额为</w:t>
      </w:r>
      <w:r w:rsidRPr="00847238">
        <w:rPr>
          <w:rFonts w:eastAsia="SimSun"/>
          <w:sz w:val="24"/>
          <w:lang w:eastAsia="zh-CN"/>
        </w:rPr>
        <w:t>70,752,000</w:t>
      </w:r>
      <w:r w:rsidRPr="00847238">
        <w:rPr>
          <w:rFonts w:eastAsia="SimSun"/>
          <w:sz w:val="24"/>
          <w:lang w:eastAsia="zh-CN"/>
        </w:rPr>
        <w:t>美元，包括</w:t>
      </w:r>
      <w:r w:rsidR="00D60F82" w:rsidRPr="00847238">
        <w:rPr>
          <w:rFonts w:eastAsia="SimSun"/>
          <w:sz w:val="24"/>
          <w:lang w:eastAsia="zh-CN"/>
        </w:rPr>
        <w:t>第</w:t>
      </w:r>
      <w:r w:rsidR="00D60F82" w:rsidRPr="00847238">
        <w:rPr>
          <w:rFonts w:eastAsia="SimSun"/>
          <w:sz w:val="24"/>
          <w:lang w:eastAsia="zh-CN"/>
        </w:rPr>
        <w:t>8</w:t>
      </w:r>
      <w:r w:rsidRPr="00847238">
        <w:rPr>
          <w:rFonts w:eastAsia="SimSun"/>
          <w:sz w:val="24"/>
          <w:lang w:eastAsia="zh-CN"/>
        </w:rPr>
        <w:t>1/7</w:t>
      </w:r>
      <w:r w:rsidR="00D60F82" w:rsidRPr="00847238">
        <w:rPr>
          <w:rFonts w:eastAsia="SimSun"/>
          <w:sz w:val="24"/>
          <w:lang w:eastAsia="zh-CN"/>
        </w:rPr>
        <w:t>1</w:t>
      </w:r>
      <w:r w:rsidR="00D60F82" w:rsidRPr="00847238">
        <w:rPr>
          <w:rFonts w:eastAsia="SimSun"/>
          <w:sz w:val="24"/>
          <w:lang w:eastAsia="zh-CN"/>
        </w:rPr>
        <w:t>号</w:t>
      </w:r>
      <w:r w:rsidRPr="00847238">
        <w:rPr>
          <w:rFonts w:eastAsia="SimSun"/>
          <w:sz w:val="24"/>
          <w:lang w:eastAsia="zh-CN"/>
        </w:rPr>
        <w:t>决定</w:t>
      </w:r>
      <w:r w:rsidR="00721E64">
        <w:rPr>
          <w:rFonts w:eastAsia="SimSun" w:hint="eastAsia"/>
          <w:sz w:val="24"/>
          <w:lang w:eastAsia="zh-CN"/>
        </w:rPr>
        <w:t>(</w:t>
      </w:r>
      <w:r w:rsidRPr="00847238">
        <w:rPr>
          <w:rFonts w:eastAsia="SimSun"/>
          <w:sz w:val="24"/>
          <w:lang w:eastAsia="zh-CN"/>
        </w:rPr>
        <w:t>b</w:t>
      </w:r>
      <w:r w:rsidR="00721E64">
        <w:rPr>
          <w:rFonts w:eastAsia="SimSun" w:hint="eastAsia"/>
          <w:sz w:val="24"/>
          <w:lang w:eastAsia="zh-CN"/>
        </w:rPr>
        <w:t>)</w:t>
      </w:r>
      <w:r w:rsidRPr="00847238">
        <w:rPr>
          <w:rFonts w:eastAsia="SimSun"/>
          <w:sz w:val="24"/>
          <w:lang w:eastAsia="zh-CN"/>
        </w:rPr>
        <w:t>段已核准的</w:t>
      </w:r>
      <w:r w:rsidRPr="00847238">
        <w:rPr>
          <w:rFonts w:eastAsia="SimSun"/>
          <w:sz w:val="24"/>
          <w:lang w:eastAsia="zh-CN"/>
        </w:rPr>
        <w:t>23,000,00</w:t>
      </w:r>
      <w:r w:rsidR="00D60F82" w:rsidRPr="00847238">
        <w:rPr>
          <w:rFonts w:eastAsia="SimSun"/>
          <w:sz w:val="24"/>
          <w:lang w:eastAsia="zh-CN"/>
        </w:rPr>
        <w:t>0</w:t>
      </w:r>
      <w:r w:rsidR="00D60F82" w:rsidRPr="00847238">
        <w:rPr>
          <w:rFonts w:eastAsia="SimSun"/>
          <w:sz w:val="24"/>
          <w:lang w:eastAsia="zh-CN"/>
        </w:rPr>
        <w:t>美</w:t>
      </w:r>
      <w:r w:rsidRPr="00847238">
        <w:rPr>
          <w:rFonts w:eastAsia="SimSun"/>
          <w:sz w:val="24"/>
          <w:lang w:eastAsia="zh-CN"/>
        </w:rPr>
        <w:t>元</w:t>
      </w:r>
      <w:r w:rsidR="009249D9" w:rsidRPr="00847238">
        <w:rPr>
          <w:rFonts w:eastAsia="SimSun"/>
          <w:sz w:val="24"/>
          <w:lang w:eastAsia="zh-CN"/>
        </w:rPr>
        <w:t>。委员会又</w:t>
      </w:r>
      <w:r w:rsidRPr="00847238">
        <w:rPr>
          <w:rFonts w:eastAsia="SimSun"/>
          <w:sz w:val="24"/>
          <w:lang w:eastAsia="zh-CN"/>
        </w:rPr>
        <w:t>注意</w:t>
      </w:r>
      <w:r w:rsidR="00D60F82" w:rsidRPr="00847238">
        <w:rPr>
          <w:rFonts w:eastAsia="SimSun"/>
          <w:sz w:val="24"/>
          <w:lang w:eastAsia="zh-CN"/>
        </w:rPr>
        <w:t>到</w:t>
      </w:r>
      <w:r w:rsidR="00D60F82" w:rsidRPr="00847238">
        <w:rPr>
          <w:rFonts w:eastAsia="SimSun"/>
          <w:sz w:val="24"/>
          <w:lang w:eastAsia="zh-CN"/>
        </w:rPr>
        <w:t>2</w:t>
      </w:r>
      <w:r w:rsidRPr="00847238">
        <w:rPr>
          <w:rFonts w:eastAsia="SimSun"/>
          <w:sz w:val="24"/>
          <w:lang w:eastAsia="zh-CN"/>
        </w:rPr>
        <w:t>01</w:t>
      </w:r>
      <w:r w:rsidR="00D60F82" w:rsidRPr="00847238">
        <w:rPr>
          <w:rFonts w:eastAsia="SimSun"/>
          <w:sz w:val="24"/>
          <w:lang w:eastAsia="zh-CN"/>
        </w:rPr>
        <w:t>5</w:t>
      </w:r>
      <w:r w:rsidR="00D60F82" w:rsidRPr="00847238">
        <w:rPr>
          <w:rFonts w:eastAsia="SimSun"/>
          <w:sz w:val="24"/>
          <w:lang w:eastAsia="zh-CN"/>
        </w:rPr>
        <w:t>至</w:t>
      </w:r>
      <w:r w:rsidRPr="00847238">
        <w:rPr>
          <w:rFonts w:eastAsia="SimSun"/>
          <w:sz w:val="24"/>
          <w:lang w:eastAsia="zh-CN"/>
        </w:rPr>
        <w:t>201</w:t>
      </w:r>
      <w:r w:rsidR="00D60F82" w:rsidRPr="00847238">
        <w:rPr>
          <w:rFonts w:eastAsia="SimSun"/>
          <w:sz w:val="24"/>
          <w:lang w:eastAsia="zh-CN"/>
        </w:rPr>
        <w:t>9</w:t>
      </w:r>
      <w:r w:rsidR="00D60F82" w:rsidRPr="00847238">
        <w:rPr>
          <w:rFonts w:eastAsia="SimSun"/>
          <w:sz w:val="24"/>
          <w:lang w:eastAsia="zh-CN"/>
        </w:rPr>
        <w:t>年</w:t>
      </w:r>
      <w:r w:rsidRPr="00847238">
        <w:rPr>
          <w:rFonts w:eastAsia="SimSun"/>
          <w:sz w:val="24"/>
          <w:lang w:eastAsia="zh-CN"/>
        </w:rPr>
        <w:t>氟氯烃生产淘汰管理计划第一阶段和第二阶段期间产生的累计利息</w:t>
      </w:r>
      <w:r w:rsidRPr="00847238">
        <w:rPr>
          <w:rFonts w:eastAsia="SimSun"/>
          <w:sz w:val="24"/>
          <w:lang w:eastAsia="zh-CN"/>
        </w:rPr>
        <w:t>45,143</w:t>
      </w:r>
      <w:r w:rsidRPr="00847238">
        <w:rPr>
          <w:rFonts w:eastAsia="SimSun"/>
          <w:sz w:val="24"/>
          <w:lang w:eastAsia="zh-CN"/>
        </w:rPr>
        <w:t>美元将在氟氯烃生产淘汰管理计划第二阶段获得核准后从其第二次付款中扣除</w:t>
      </w:r>
      <w:r w:rsidR="009249D9" w:rsidRPr="00847238">
        <w:rPr>
          <w:rFonts w:eastAsia="SimSun"/>
          <w:sz w:val="24"/>
          <w:lang w:eastAsia="zh-CN"/>
        </w:rPr>
        <w:t>。委员会还</w:t>
      </w:r>
      <w:r w:rsidRPr="00847238">
        <w:rPr>
          <w:rFonts w:eastAsia="SimSun"/>
          <w:sz w:val="24"/>
          <w:lang w:eastAsia="zh-CN"/>
        </w:rPr>
        <w:t>注意到世界银行将</w:t>
      </w:r>
      <w:r w:rsidR="00D60F82" w:rsidRPr="00847238">
        <w:rPr>
          <w:rFonts w:eastAsia="SimSun"/>
          <w:sz w:val="24"/>
          <w:lang w:eastAsia="zh-CN"/>
        </w:rPr>
        <w:t>于</w:t>
      </w:r>
      <w:r w:rsidR="00D60F82" w:rsidRPr="00847238">
        <w:rPr>
          <w:rFonts w:eastAsia="SimSun"/>
          <w:sz w:val="24"/>
          <w:lang w:eastAsia="zh-CN"/>
        </w:rPr>
        <w:t>2</w:t>
      </w:r>
      <w:r w:rsidRPr="00847238">
        <w:rPr>
          <w:rFonts w:eastAsia="SimSun"/>
          <w:sz w:val="24"/>
          <w:lang w:eastAsia="zh-CN"/>
        </w:rPr>
        <w:t>02</w:t>
      </w:r>
      <w:r w:rsidR="00D60F82" w:rsidRPr="00847238">
        <w:rPr>
          <w:rFonts w:eastAsia="SimSun"/>
          <w:sz w:val="24"/>
          <w:lang w:eastAsia="zh-CN"/>
        </w:rPr>
        <w:t>1</w:t>
      </w:r>
      <w:r w:rsidR="00D60F82" w:rsidRPr="00847238">
        <w:rPr>
          <w:rFonts w:eastAsia="SimSun"/>
          <w:sz w:val="24"/>
          <w:lang w:eastAsia="zh-CN"/>
        </w:rPr>
        <w:t>年</w:t>
      </w:r>
      <w:r w:rsidRPr="00847238">
        <w:rPr>
          <w:rFonts w:eastAsia="SimSun"/>
          <w:sz w:val="24"/>
          <w:lang w:eastAsia="zh-CN"/>
        </w:rPr>
        <w:t>在氟氯烃生产淘汰管理计划第二阶段下进行</w:t>
      </w:r>
      <w:r w:rsidRPr="00847238">
        <w:rPr>
          <w:rFonts w:eastAsia="SimSun"/>
          <w:sz w:val="24"/>
          <w:lang w:eastAsia="zh-CN"/>
        </w:rPr>
        <w:t>201</w:t>
      </w:r>
      <w:r w:rsidR="00D60F82" w:rsidRPr="00847238">
        <w:rPr>
          <w:rFonts w:eastAsia="SimSun"/>
          <w:sz w:val="24"/>
          <w:lang w:eastAsia="zh-CN"/>
        </w:rPr>
        <w:t>9</w:t>
      </w:r>
      <w:r w:rsidR="00D60F82" w:rsidRPr="00847238">
        <w:rPr>
          <w:rFonts w:eastAsia="SimSun"/>
          <w:sz w:val="24"/>
          <w:lang w:eastAsia="zh-CN"/>
        </w:rPr>
        <w:t>年和</w:t>
      </w:r>
      <w:r w:rsidR="00D60F82" w:rsidRPr="00847238">
        <w:rPr>
          <w:rFonts w:eastAsia="SimSun"/>
          <w:sz w:val="24"/>
          <w:lang w:eastAsia="zh-CN"/>
        </w:rPr>
        <w:t>2</w:t>
      </w:r>
      <w:r w:rsidRPr="00847238">
        <w:rPr>
          <w:rFonts w:eastAsia="SimSun"/>
          <w:sz w:val="24"/>
          <w:lang w:eastAsia="zh-CN"/>
        </w:rPr>
        <w:t>02</w:t>
      </w:r>
      <w:r w:rsidR="00D60F82" w:rsidRPr="00847238">
        <w:rPr>
          <w:rFonts w:eastAsia="SimSun"/>
          <w:sz w:val="24"/>
          <w:lang w:eastAsia="zh-CN"/>
        </w:rPr>
        <w:t>0</w:t>
      </w:r>
      <w:r w:rsidR="00D60F82" w:rsidRPr="00847238">
        <w:rPr>
          <w:rFonts w:eastAsia="SimSun"/>
          <w:sz w:val="24"/>
          <w:lang w:eastAsia="zh-CN"/>
        </w:rPr>
        <w:t>年</w:t>
      </w:r>
      <w:r w:rsidRPr="00847238">
        <w:rPr>
          <w:rFonts w:eastAsia="SimSun"/>
          <w:sz w:val="24"/>
          <w:lang w:eastAsia="zh-CN"/>
        </w:rPr>
        <w:t>氟氯烃生产核查，并就此向执行委员会</w:t>
      </w:r>
      <w:r w:rsidRPr="00847238">
        <w:rPr>
          <w:rFonts w:eastAsia="SimSun"/>
          <w:sz w:val="24"/>
          <w:lang w:eastAsia="zh-CN"/>
        </w:rPr>
        <w:t>2021</w:t>
      </w:r>
      <w:r w:rsidRPr="00847238">
        <w:rPr>
          <w:rFonts w:eastAsia="SimSun"/>
          <w:sz w:val="24"/>
          <w:lang w:eastAsia="zh-CN"/>
        </w:rPr>
        <w:t>年最后一次会议提交报告</w:t>
      </w:r>
      <w:r w:rsidR="009249D9" w:rsidRPr="00847238">
        <w:rPr>
          <w:rFonts w:eastAsia="SimSun"/>
          <w:sz w:val="24"/>
          <w:lang w:eastAsia="zh-CN"/>
        </w:rPr>
        <w:t>。委员会</w:t>
      </w:r>
      <w:r w:rsidRPr="00847238">
        <w:rPr>
          <w:rFonts w:eastAsia="SimSun"/>
          <w:sz w:val="24"/>
          <w:lang w:eastAsia="zh-CN"/>
        </w:rPr>
        <w:t>请世界银行作为</w:t>
      </w:r>
      <w:r w:rsidR="009249D9" w:rsidRPr="00847238">
        <w:rPr>
          <w:rFonts w:eastAsia="SimSun"/>
          <w:sz w:val="24"/>
          <w:lang w:eastAsia="zh-CN"/>
        </w:rPr>
        <w:t>此项</w:t>
      </w:r>
      <w:r w:rsidRPr="00847238">
        <w:rPr>
          <w:rFonts w:eastAsia="SimSun"/>
          <w:sz w:val="24"/>
          <w:lang w:eastAsia="zh-CN"/>
        </w:rPr>
        <w:t>工作的一部分，一次性核查</w:t>
      </w:r>
      <w:r w:rsidR="009249D9" w:rsidRPr="00847238">
        <w:rPr>
          <w:rFonts w:eastAsia="SimSun"/>
          <w:sz w:val="24"/>
          <w:lang w:eastAsia="zh-CN"/>
        </w:rPr>
        <w:t>若干具体</w:t>
      </w:r>
      <w:r w:rsidR="001B73FE" w:rsidRPr="00847238">
        <w:rPr>
          <w:rFonts w:eastAsia="SimSun"/>
          <w:sz w:val="24"/>
          <w:lang w:eastAsia="zh-CN"/>
        </w:rPr>
        <w:t>要点</w:t>
      </w:r>
      <w:r w:rsidR="009249D9" w:rsidRPr="00847238">
        <w:rPr>
          <w:rFonts w:eastAsia="SimSun"/>
          <w:sz w:val="24"/>
          <w:lang w:eastAsia="zh-CN"/>
        </w:rPr>
        <w:t>（第</w:t>
      </w:r>
      <w:r w:rsidR="009249D9" w:rsidRPr="00847238">
        <w:rPr>
          <w:rFonts w:eastAsia="SimSun"/>
          <w:sz w:val="24"/>
          <w:lang w:eastAsia="zh-CN"/>
        </w:rPr>
        <w:t>86/99</w:t>
      </w:r>
      <w:r w:rsidR="009249D9" w:rsidRPr="00847238">
        <w:rPr>
          <w:rFonts w:eastAsia="SimSun"/>
          <w:sz w:val="24"/>
          <w:lang w:eastAsia="zh-CN"/>
        </w:rPr>
        <w:t>号决定）</w:t>
      </w:r>
      <w:r w:rsidR="00760C8F">
        <w:rPr>
          <w:rFonts w:eastAsia="SimSun" w:hint="eastAsia"/>
          <w:sz w:val="24"/>
          <w:lang w:eastAsia="zh-CN"/>
        </w:rPr>
        <w:t>。</w:t>
      </w:r>
    </w:p>
    <w:p w14:paraId="5BCC4925" w14:textId="036FC968" w:rsidR="00C779A3" w:rsidRPr="00847238" w:rsidRDefault="00DD2D37" w:rsidP="00EC0FA1">
      <w:pPr>
        <w:pStyle w:val="Heading1"/>
        <w:numPr>
          <w:ilvl w:val="0"/>
          <w:numId w:val="10"/>
        </w:numPr>
        <w:overflowPunct w:val="0"/>
        <w:rPr>
          <w:rFonts w:eastAsia="SimSun"/>
          <w:b/>
          <w:bCs/>
          <w:sz w:val="24"/>
          <w:lang w:eastAsia="zh-CN"/>
        </w:rPr>
      </w:pPr>
      <w:r>
        <w:rPr>
          <w:rFonts w:eastAsia="SimSun" w:hint="eastAsia"/>
          <w:sz w:val="24"/>
          <w:lang w:eastAsia="zh-CN"/>
        </w:rPr>
        <w:t>关于</w:t>
      </w:r>
      <w:r w:rsidR="00600434" w:rsidRPr="00847238">
        <w:rPr>
          <w:rFonts w:eastAsia="SimSun"/>
          <w:sz w:val="24"/>
          <w:lang w:eastAsia="zh-CN"/>
        </w:rPr>
        <w:t>核查，委员会注意到</w:t>
      </w:r>
      <w:r>
        <w:rPr>
          <w:rFonts w:eastAsia="SimSun" w:hint="eastAsia"/>
          <w:sz w:val="24"/>
          <w:lang w:eastAsia="zh-CN"/>
        </w:rPr>
        <w:t>，因</w:t>
      </w:r>
      <w:r w:rsidR="00600434" w:rsidRPr="00847238">
        <w:rPr>
          <w:rFonts w:eastAsia="SimSun"/>
          <w:sz w:val="24"/>
          <w:lang w:eastAsia="zh-CN"/>
        </w:rPr>
        <w:t>COVID-19</w:t>
      </w:r>
      <w:r w:rsidR="00600434" w:rsidRPr="00847238">
        <w:rPr>
          <w:rFonts w:eastAsia="SimSun"/>
          <w:sz w:val="24"/>
          <w:lang w:eastAsia="zh-CN"/>
        </w:rPr>
        <w:t>大流行，世界银行不能按</w:t>
      </w:r>
      <w:r w:rsidR="00D60F82" w:rsidRPr="00847238">
        <w:rPr>
          <w:rFonts w:eastAsia="SimSun"/>
          <w:sz w:val="24"/>
          <w:lang w:eastAsia="zh-CN"/>
        </w:rPr>
        <w:t>第</w:t>
      </w:r>
      <w:r w:rsidR="00D60F82" w:rsidRPr="00847238">
        <w:rPr>
          <w:rFonts w:eastAsia="SimSun"/>
          <w:sz w:val="24"/>
          <w:lang w:eastAsia="zh-CN"/>
        </w:rPr>
        <w:t>8</w:t>
      </w:r>
      <w:r w:rsidR="00600434" w:rsidRPr="00847238">
        <w:rPr>
          <w:rFonts w:eastAsia="SimSun"/>
          <w:sz w:val="24"/>
          <w:lang w:eastAsia="zh-CN"/>
        </w:rPr>
        <w:t>4/9</w:t>
      </w:r>
      <w:r w:rsidR="00D60F82" w:rsidRPr="00847238">
        <w:rPr>
          <w:rFonts w:eastAsia="SimSun"/>
          <w:sz w:val="24"/>
          <w:lang w:eastAsia="zh-CN"/>
        </w:rPr>
        <w:t>3</w:t>
      </w:r>
      <w:r w:rsidR="00D60F82" w:rsidRPr="00847238">
        <w:rPr>
          <w:rFonts w:eastAsia="SimSun"/>
          <w:sz w:val="24"/>
          <w:lang w:eastAsia="zh-CN"/>
        </w:rPr>
        <w:t>号</w:t>
      </w:r>
      <w:r w:rsidR="00600434" w:rsidRPr="00847238">
        <w:rPr>
          <w:rFonts w:eastAsia="SimSun"/>
          <w:sz w:val="24"/>
          <w:lang w:eastAsia="zh-CN"/>
        </w:rPr>
        <w:t>决定</w:t>
      </w:r>
      <w:r w:rsidR="00721E64">
        <w:rPr>
          <w:rFonts w:eastAsia="SimSun" w:hint="eastAsia"/>
          <w:sz w:val="24"/>
          <w:lang w:eastAsia="zh-CN"/>
        </w:rPr>
        <w:t>(</w:t>
      </w:r>
      <w:r w:rsidR="00600434" w:rsidRPr="00847238">
        <w:rPr>
          <w:rFonts w:eastAsia="SimSun"/>
          <w:sz w:val="24"/>
          <w:lang w:eastAsia="zh-CN"/>
        </w:rPr>
        <w:t>b</w:t>
      </w:r>
      <w:r w:rsidR="00721E64">
        <w:rPr>
          <w:rFonts w:eastAsia="SimSun" w:hint="eastAsia"/>
          <w:sz w:val="24"/>
          <w:lang w:eastAsia="zh-CN"/>
        </w:rPr>
        <w:t>)</w:t>
      </w:r>
      <w:r w:rsidR="00600434" w:rsidRPr="00847238">
        <w:rPr>
          <w:rFonts w:eastAsia="SimSun"/>
          <w:sz w:val="24"/>
          <w:lang w:eastAsia="zh-CN"/>
        </w:rPr>
        <w:t>段的要求对中国氟氯烃生产行业进</w:t>
      </w:r>
      <w:r w:rsidR="00D60F82" w:rsidRPr="00847238">
        <w:rPr>
          <w:rFonts w:eastAsia="SimSun"/>
          <w:sz w:val="24"/>
          <w:lang w:eastAsia="zh-CN"/>
        </w:rPr>
        <w:t>行</w:t>
      </w:r>
      <w:r w:rsidR="00D60F82" w:rsidRPr="00847238">
        <w:rPr>
          <w:rFonts w:eastAsia="SimSun"/>
          <w:sz w:val="24"/>
          <w:lang w:eastAsia="zh-CN"/>
        </w:rPr>
        <w:t>2</w:t>
      </w:r>
      <w:r w:rsidR="00600434" w:rsidRPr="00847238">
        <w:rPr>
          <w:rFonts w:eastAsia="SimSun"/>
          <w:sz w:val="24"/>
          <w:lang w:eastAsia="zh-CN"/>
        </w:rPr>
        <w:t>01</w:t>
      </w:r>
      <w:r w:rsidR="00D60F82" w:rsidRPr="00847238">
        <w:rPr>
          <w:rFonts w:eastAsia="SimSun"/>
          <w:sz w:val="24"/>
          <w:lang w:eastAsia="zh-CN"/>
        </w:rPr>
        <w:t>8</w:t>
      </w:r>
      <w:r w:rsidR="00D60F82" w:rsidRPr="00847238">
        <w:rPr>
          <w:rFonts w:eastAsia="SimSun"/>
          <w:sz w:val="24"/>
          <w:lang w:eastAsia="zh-CN"/>
        </w:rPr>
        <w:t>年</w:t>
      </w:r>
      <w:r w:rsidR="00600434" w:rsidRPr="00847238">
        <w:rPr>
          <w:rFonts w:eastAsia="SimSun"/>
          <w:sz w:val="24"/>
          <w:lang w:eastAsia="zh-CN"/>
        </w:rPr>
        <w:t>最新核查，世界银行将开展上文提到的核查，作为中国氟氯烃生产行</w:t>
      </w:r>
      <w:r w:rsidR="00D60F82" w:rsidRPr="00847238">
        <w:rPr>
          <w:rFonts w:eastAsia="SimSun"/>
          <w:sz w:val="24"/>
          <w:lang w:eastAsia="zh-CN"/>
        </w:rPr>
        <w:t>业上</w:t>
      </w:r>
      <w:r w:rsidR="00600434" w:rsidRPr="00847238">
        <w:rPr>
          <w:rFonts w:eastAsia="SimSun"/>
          <w:sz w:val="24"/>
          <w:lang w:eastAsia="zh-CN"/>
        </w:rPr>
        <w:t>述</w:t>
      </w:r>
      <w:r w:rsidR="00600434" w:rsidRPr="00847238">
        <w:rPr>
          <w:rFonts w:eastAsia="SimSun"/>
          <w:sz w:val="24"/>
          <w:lang w:eastAsia="zh-CN"/>
        </w:rPr>
        <w:t>201</w:t>
      </w:r>
      <w:r w:rsidR="00D60F82" w:rsidRPr="00847238">
        <w:rPr>
          <w:rFonts w:eastAsia="SimSun"/>
          <w:sz w:val="24"/>
          <w:lang w:eastAsia="zh-CN"/>
        </w:rPr>
        <w:t>9</w:t>
      </w:r>
      <w:r w:rsidR="00D60F82" w:rsidRPr="00847238">
        <w:rPr>
          <w:rFonts w:eastAsia="SimSun"/>
          <w:sz w:val="24"/>
          <w:lang w:eastAsia="zh-CN"/>
        </w:rPr>
        <w:t>年和</w:t>
      </w:r>
      <w:r w:rsidR="00D60F82" w:rsidRPr="00847238">
        <w:rPr>
          <w:rFonts w:eastAsia="SimSun"/>
          <w:sz w:val="24"/>
          <w:lang w:eastAsia="zh-CN"/>
        </w:rPr>
        <w:t>2</w:t>
      </w:r>
      <w:r w:rsidR="00600434" w:rsidRPr="00847238">
        <w:rPr>
          <w:rFonts w:eastAsia="SimSun"/>
          <w:sz w:val="24"/>
          <w:lang w:eastAsia="zh-CN"/>
        </w:rPr>
        <w:t>02</w:t>
      </w:r>
      <w:r w:rsidR="00D60F82" w:rsidRPr="00847238">
        <w:rPr>
          <w:rFonts w:eastAsia="SimSun"/>
          <w:sz w:val="24"/>
          <w:lang w:eastAsia="zh-CN"/>
        </w:rPr>
        <w:t>0</w:t>
      </w:r>
      <w:r w:rsidR="00D60F82" w:rsidRPr="00847238">
        <w:rPr>
          <w:rFonts w:eastAsia="SimSun"/>
          <w:sz w:val="24"/>
          <w:lang w:eastAsia="zh-CN"/>
        </w:rPr>
        <w:t>年</w:t>
      </w:r>
      <w:r w:rsidR="00600434" w:rsidRPr="00847238">
        <w:rPr>
          <w:rFonts w:eastAsia="SimSun"/>
          <w:sz w:val="24"/>
          <w:lang w:eastAsia="zh-CN"/>
        </w:rPr>
        <w:t>核查的一部分（第</w:t>
      </w:r>
      <w:r w:rsidR="00600434" w:rsidRPr="00847238">
        <w:rPr>
          <w:rFonts w:eastAsia="SimSun"/>
          <w:sz w:val="24"/>
          <w:lang w:eastAsia="zh-CN"/>
        </w:rPr>
        <w:t>86/98</w:t>
      </w:r>
      <w:r w:rsidR="00600434" w:rsidRPr="00847238">
        <w:rPr>
          <w:rFonts w:eastAsia="SimSun"/>
          <w:sz w:val="24"/>
          <w:lang w:eastAsia="zh-CN"/>
        </w:rPr>
        <w:t>号决定）。</w:t>
      </w:r>
    </w:p>
    <w:p w14:paraId="1E7FB41F" w14:textId="1669497C" w:rsidR="00A02715" w:rsidRPr="00847238" w:rsidRDefault="00E60C47" w:rsidP="00EC0FA1">
      <w:pPr>
        <w:pStyle w:val="Heading1"/>
        <w:numPr>
          <w:ilvl w:val="0"/>
          <w:numId w:val="10"/>
        </w:numPr>
        <w:overflowPunct w:val="0"/>
        <w:rPr>
          <w:rFonts w:eastAsia="SimSun"/>
          <w:sz w:val="24"/>
          <w:lang w:eastAsia="zh-CN"/>
        </w:rPr>
      </w:pPr>
      <w:r w:rsidRPr="00847238">
        <w:rPr>
          <w:rFonts w:eastAsia="SimSun"/>
          <w:sz w:val="24"/>
          <w:lang w:eastAsia="zh-CN"/>
        </w:rPr>
        <w:t>该分组未能就核准中国氟氯烃生产淘汰管理计划第二阶段协定草案或秘书处</w:t>
      </w:r>
      <w:r w:rsidR="00943FFE" w:rsidRPr="00847238">
        <w:rPr>
          <w:rFonts w:eastAsia="SimSun"/>
          <w:sz w:val="24"/>
          <w:lang w:eastAsia="zh-CN"/>
        </w:rPr>
        <w:t>与</w:t>
      </w:r>
      <w:r w:rsidRPr="00847238">
        <w:rPr>
          <w:rFonts w:eastAsia="SimSun"/>
          <w:sz w:val="24"/>
          <w:lang w:eastAsia="zh-CN"/>
        </w:rPr>
        <w:t>调查中国的氟氯烃原料用途</w:t>
      </w:r>
      <w:r w:rsidR="00943FFE" w:rsidRPr="00847238">
        <w:rPr>
          <w:rFonts w:eastAsia="SimSun"/>
          <w:sz w:val="24"/>
          <w:lang w:eastAsia="zh-CN"/>
        </w:rPr>
        <w:t>有关</w:t>
      </w:r>
      <w:r w:rsidRPr="00847238">
        <w:rPr>
          <w:rFonts w:eastAsia="SimSun"/>
          <w:sz w:val="24"/>
          <w:lang w:eastAsia="zh-CN"/>
        </w:rPr>
        <w:t>的建议达成共识。此外，由于时间不够，它无法讨论氟氯烃生产行业准则草案或用于核查消耗臭氧层物质生产淘汰的准则草案和标准格式。因此，执行委员会决定将</w:t>
      </w:r>
      <w:r w:rsidR="00EF69B9" w:rsidRPr="00847238">
        <w:rPr>
          <w:rFonts w:eastAsia="SimSun"/>
          <w:sz w:val="24"/>
          <w:lang w:eastAsia="zh-CN"/>
        </w:rPr>
        <w:t>氟氯烃生产淘汰管理计划第二阶段协定草案</w:t>
      </w:r>
      <w:r w:rsidR="00492C7D">
        <w:rPr>
          <w:rFonts w:eastAsia="SimSun"/>
          <w:sz w:val="24"/>
          <w:lang w:eastAsia="zh-CN"/>
        </w:rPr>
        <w:t>推迟至</w:t>
      </w:r>
      <w:r w:rsidR="00EF69B9" w:rsidRPr="00847238">
        <w:rPr>
          <w:rFonts w:eastAsia="SimSun"/>
          <w:sz w:val="24"/>
          <w:lang w:eastAsia="zh-CN"/>
        </w:rPr>
        <w:t>第八十七</w:t>
      </w:r>
      <w:r w:rsidR="00A8295B" w:rsidRPr="00847238">
        <w:rPr>
          <w:rFonts w:eastAsia="SimSun"/>
          <w:sz w:val="24"/>
          <w:lang w:eastAsia="zh-CN"/>
        </w:rPr>
        <w:t>次</w:t>
      </w:r>
      <w:r w:rsidR="00EF69B9" w:rsidRPr="00847238">
        <w:rPr>
          <w:rFonts w:eastAsia="SimSun"/>
          <w:sz w:val="24"/>
          <w:lang w:eastAsia="zh-CN"/>
        </w:rPr>
        <w:t>会议</w:t>
      </w:r>
      <w:r w:rsidR="00A8295B" w:rsidRPr="00847238">
        <w:rPr>
          <w:rFonts w:eastAsia="SimSun"/>
          <w:sz w:val="24"/>
          <w:lang w:eastAsia="zh-CN"/>
        </w:rPr>
        <w:t>上</w:t>
      </w:r>
      <w:r w:rsidR="00EF69B9" w:rsidRPr="00847238">
        <w:rPr>
          <w:rFonts w:eastAsia="SimSun"/>
          <w:sz w:val="24"/>
          <w:lang w:eastAsia="zh-CN"/>
        </w:rPr>
        <w:t>审议并将所有其他事项</w:t>
      </w:r>
      <w:r w:rsidR="00492C7D">
        <w:rPr>
          <w:rFonts w:eastAsia="SimSun"/>
          <w:sz w:val="24"/>
          <w:lang w:eastAsia="zh-CN"/>
        </w:rPr>
        <w:t>推迟至</w:t>
      </w:r>
      <w:r w:rsidRPr="00847238">
        <w:rPr>
          <w:rFonts w:eastAsia="SimSun"/>
          <w:sz w:val="24"/>
          <w:lang w:eastAsia="zh-CN"/>
        </w:rPr>
        <w:t>今后的会议审议</w:t>
      </w:r>
      <w:r w:rsidR="00AB299C" w:rsidRPr="00847238">
        <w:rPr>
          <w:rFonts w:eastAsia="SimSun"/>
          <w:sz w:val="24"/>
          <w:lang w:eastAsia="zh-CN"/>
        </w:rPr>
        <w:t>（第</w:t>
      </w:r>
      <w:r w:rsidR="00AB299C" w:rsidRPr="00847238">
        <w:rPr>
          <w:rFonts w:eastAsia="SimSun"/>
          <w:sz w:val="24"/>
          <w:lang w:eastAsia="zh-CN"/>
        </w:rPr>
        <w:t>86/97</w:t>
      </w:r>
      <w:r w:rsidR="00AB299C" w:rsidRPr="00847238">
        <w:rPr>
          <w:rFonts w:eastAsia="SimSun"/>
          <w:sz w:val="24"/>
          <w:lang w:eastAsia="zh-CN"/>
        </w:rPr>
        <w:t>号至第</w:t>
      </w:r>
      <w:r w:rsidR="00AB299C" w:rsidRPr="00847238">
        <w:rPr>
          <w:rFonts w:eastAsia="SimSun"/>
          <w:sz w:val="24"/>
          <w:lang w:eastAsia="zh-CN"/>
        </w:rPr>
        <w:t>86/101</w:t>
      </w:r>
      <w:r w:rsidR="00AB299C" w:rsidRPr="00847238">
        <w:rPr>
          <w:rFonts w:eastAsia="SimSun"/>
          <w:sz w:val="24"/>
          <w:lang w:eastAsia="zh-CN"/>
        </w:rPr>
        <w:t>号决定）</w:t>
      </w:r>
      <w:r w:rsidRPr="00847238">
        <w:rPr>
          <w:rFonts w:eastAsia="SimSun"/>
          <w:sz w:val="24"/>
          <w:lang w:eastAsia="zh-CN"/>
        </w:rPr>
        <w:t>。</w:t>
      </w:r>
    </w:p>
    <w:p w14:paraId="554F1130" w14:textId="5A1A979A" w:rsidR="002F3142" w:rsidRPr="00847238" w:rsidRDefault="00CC2015" w:rsidP="00EC0FA1">
      <w:pPr>
        <w:pStyle w:val="Heading1"/>
        <w:numPr>
          <w:ilvl w:val="0"/>
          <w:numId w:val="10"/>
        </w:numPr>
        <w:overflowPunct w:val="0"/>
        <w:rPr>
          <w:rFonts w:eastAsia="SimSun"/>
          <w:sz w:val="24"/>
          <w:lang w:eastAsia="zh-CN"/>
        </w:rPr>
      </w:pPr>
      <w:r w:rsidRPr="00847238">
        <w:rPr>
          <w:rFonts w:eastAsia="SimSun"/>
          <w:sz w:val="24"/>
          <w:lang w:eastAsia="zh-CN"/>
        </w:rPr>
        <w:t>该分组也未能就授权对印度氟氯烃生产行业进行技术审计的请求达成一致意见。</w:t>
      </w:r>
      <w:r w:rsidR="00A02715" w:rsidRPr="00847238">
        <w:rPr>
          <w:rStyle w:val="FootnoteReference"/>
          <w:rFonts w:eastAsia="SimSun"/>
          <w:sz w:val="24"/>
        </w:rPr>
        <w:footnoteReference w:id="9"/>
      </w:r>
      <w:r w:rsidR="00DD2D37">
        <w:rPr>
          <w:rFonts w:eastAsia="SimSun" w:hint="eastAsia"/>
          <w:sz w:val="24"/>
          <w:lang w:eastAsia="zh-CN"/>
        </w:rPr>
        <w:t xml:space="preserve"> </w:t>
      </w:r>
      <w:r w:rsidR="00EF69B9" w:rsidRPr="00847238">
        <w:rPr>
          <w:rFonts w:eastAsia="SimSun"/>
          <w:sz w:val="24"/>
          <w:lang w:eastAsia="zh-CN"/>
        </w:rPr>
        <w:t>因此，执行委员会注意到提交的初步数据和该授权</w:t>
      </w:r>
      <w:r w:rsidRPr="00847238">
        <w:rPr>
          <w:rFonts w:eastAsia="SimSun"/>
          <w:sz w:val="24"/>
          <w:lang w:eastAsia="zh-CN"/>
        </w:rPr>
        <w:t>请求</w:t>
      </w:r>
      <w:r w:rsidR="00EF69B9" w:rsidRPr="00847238">
        <w:rPr>
          <w:rFonts w:eastAsia="SimSun"/>
          <w:sz w:val="24"/>
          <w:lang w:eastAsia="zh-CN"/>
        </w:rPr>
        <w:t>（第</w:t>
      </w:r>
      <w:r w:rsidR="00EF69B9" w:rsidRPr="00847238">
        <w:rPr>
          <w:rFonts w:eastAsia="SimSun"/>
          <w:sz w:val="24"/>
          <w:lang w:eastAsia="zh-CN"/>
        </w:rPr>
        <w:t>86/102</w:t>
      </w:r>
      <w:r w:rsidR="00EF69B9" w:rsidRPr="00847238">
        <w:rPr>
          <w:rFonts w:eastAsia="SimSun"/>
          <w:sz w:val="24"/>
          <w:lang w:eastAsia="zh-CN"/>
        </w:rPr>
        <w:t>号决定）。</w:t>
      </w:r>
    </w:p>
    <w:p w14:paraId="7D6A117B" w14:textId="0D6D2AB0" w:rsidR="004428F0" w:rsidRPr="00847238" w:rsidRDefault="00EF69B9" w:rsidP="00EC0FA1">
      <w:pPr>
        <w:pStyle w:val="Heading1"/>
        <w:overflowPunct w:val="0"/>
        <w:rPr>
          <w:rFonts w:eastAsia="SimSun"/>
          <w:sz w:val="24"/>
          <w:lang w:eastAsia="zh-CN"/>
        </w:rPr>
      </w:pPr>
      <w:r w:rsidRPr="00847238">
        <w:rPr>
          <w:rFonts w:eastAsia="SimSun"/>
          <w:sz w:val="24"/>
          <w:lang w:eastAsia="zh-CN"/>
        </w:rPr>
        <w:t>[</w:t>
      </w:r>
      <w:r w:rsidRPr="00847238">
        <w:rPr>
          <w:rFonts w:eastAsia="SimSun"/>
          <w:sz w:val="24"/>
          <w:lang w:eastAsia="zh-CN"/>
        </w:rPr>
        <w:t>在为第八十七次会议编制建议时，该分组</w:t>
      </w:r>
      <w:r w:rsidR="00721E64" w:rsidRPr="00847238">
        <w:rPr>
          <w:rFonts w:eastAsia="SimSun"/>
          <w:sz w:val="24"/>
          <w:szCs w:val="24"/>
          <w:lang w:eastAsia="zh-CN"/>
        </w:rPr>
        <w:t>，</w:t>
      </w:r>
      <w:r w:rsidRPr="00721E64">
        <w:rPr>
          <w:rFonts w:ascii="SimSun" w:eastAsia="SimSun" w:hAnsi="SimSun"/>
          <w:sz w:val="24"/>
          <w:lang w:eastAsia="zh-CN"/>
        </w:rPr>
        <w:t>……</w:t>
      </w:r>
      <w:r w:rsidRPr="00847238">
        <w:rPr>
          <w:rFonts w:eastAsia="SimSun"/>
          <w:sz w:val="24"/>
          <w:lang w:eastAsia="zh-CN"/>
        </w:rPr>
        <w:t>]</w:t>
      </w:r>
    </w:p>
    <w:p w14:paraId="3DFED33C" w14:textId="3C3DCCB4" w:rsidR="00EC123B" w:rsidRPr="00EC0FA1" w:rsidRDefault="00EF69B9" w:rsidP="00EC0FA1">
      <w:pPr>
        <w:pStyle w:val="Heading2"/>
        <w:numPr>
          <w:ilvl w:val="0"/>
          <w:numId w:val="16"/>
        </w:numPr>
        <w:tabs>
          <w:tab w:val="num" w:pos="720"/>
        </w:tabs>
        <w:overflowPunct w:val="0"/>
        <w:ind w:hanging="720"/>
        <w:rPr>
          <w:rFonts w:eastAsia="SimHei"/>
          <w:b/>
          <w:sz w:val="24"/>
          <w:lang w:eastAsia="ja-JP"/>
        </w:rPr>
      </w:pPr>
      <w:r w:rsidRPr="00EC0FA1">
        <w:rPr>
          <w:rFonts w:eastAsia="SimHei"/>
          <w:b/>
          <w:sz w:val="24"/>
          <w:lang w:eastAsia="zh-CN"/>
        </w:rPr>
        <w:t>与</w:t>
      </w:r>
      <w:r w:rsidRPr="00EC0FA1">
        <w:rPr>
          <w:rFonts w:eastAsia="SimHei"/>
          <w:b/>
          <w:sz w:val="24"/>
          <w:lang w:eastAsia="ja-JP"/>
        </w:rPr>
        <w:t>CFC</w:t>
      </w:r>
      <w:r w:rsidRPr="00EC0FA1">
        <w:rPr>
          <w:rFonts w:eastAsia="SimHei"/>
          <w:b/>
          <w:sz w:val="24"/>
          <w:lang w:eastAsia="ja-JP"/>
        </w:rPr>
        <w:noBreakHyphen/>
        <w:t>11</w:t>
      </w:r>
      <w:r w:rsidRPr="00EC0FA1">
        <w:rPr>
          <w:rFonts w:eastAsia="SimHei"/>
          <w:b/>
          <w:sz w:val="24"/>
          <w:lang w:eastAsia="zh-CN"/>
        </w:rPr>
        <w:t>全球排放有关的政策事项</w:t>
      </w:r>
    </w:p>
    <w:p w14:paraId="73FA7BA3" w14:textId="57B5C230" w:rsidR="00EC123B" w:rsidRPr="00847238" w:rsidRDefault="00EF69B9" w:rsidP="00EC0FA1">
      <w:pPr>
        <w:pStyle w:val="Heading1"/>
        <w:numPr>
          <w:ilvl w:val="0"/>
          <w:numId w:val="10"/>
        </w:numPr>
        <w:overflowPunct w:val="0"/>
        <w:rPr>
          <w:rFonts w:eastAsia="SimSun"/>
          <w:sz w:val="24"/>
          <w:lang w:eastAsia="zh-CN"/>
        </w:rPr>
      </w:pPr>
      <w:r w:rsidRPr="00847238">
        <w:rPr>
          <w:rFonts w:eastAsia="SimSun"/>
          <w:sz w:val="24"/>
          <w:lang w:eastAsia="zh-CN"/>
        </w:rPr>
        <w:t>在第</w:t>
      </w:r>
      <w:r w:rsidRPr="00847238">
        <w:rPr>
          <w:rFonts w:eastAsia="SimSun"/>
          <w:sz w:val="24"/>
          <w:lang w:val="en-US" w:eastAsia="zh-CN"/>
        </w:rPr>
        <w:t>八十一</w:t>
      </w:r>
      <w:r w:rsidRPr="00847238">
        <w:rPr>
          <w:rFonts w:eastAsia="SimSun"/>
          <w:sz w:val="24"/>
          <w:lang w:eastAsia="zh-CN"/>
        </w:rPr>
        <w:t>次会议上，</w:t>
      </w:r>
      <w:r w:rsidR="00DD2D37">
        <w:rPr>
          <w:rFonts w:eastAsia="SimSun" w:hint="eastAsia"/>
          <w:sz w:val="24"/>
          <w:lang w:eastAsia="zh-CN"/>
        </w:rPr>
        <w:t>执行</w:t>
      </w:r>
      <w:r w:rsidRPr="00847238">
        <w:rPr>
          <w:rFonts w:eastAsia="SimSun"/>
          <w:sz w:val="24"/>
          <w:lang w:eastAsia="zh-CN"/>
        </w:rPr>
        <w:t>委员会</w:t>
      </w:r>
      <w:r w:rsidR="00EE7895" w:rsidRPr="00847238">
        <w:rPr>
          <w:rFonts w:eastAsia="SimSun"/>
          <w:sz w:val="24"/>
          <w:lang w:eastAsia="zh-CN"/>
        </w:rPr>
        <w:t>一名</w:t>
      </w:r>
      <w:r w:rsidRPr="00847238">
        <w:rPr>
          <w:rFonts w:eastAsia="SimSun"/>
          <w:sz w:val="24"/>
          <w:lang w:eastAsia="zh-CN"/>
        </w:rPr>
        <w:t>成员在议程项目</w:t>
      </w:r>
      <w:r w:rsidRPr="00721E64">
        <w:rPr>
          <w:rFonts w:ascii="SimSun" w:eastAsia="SimSun" w:hAnsi="SimSun"/>
          <w:sz w:val="24"/>
          <w:lang w:eastAsia="zh-CN"/>
        </w:rPr>
        <w:t>“</w:t>
      </w:r>
      <w:r w:rsidRPr="00847238">
        <w:rPr>
          <w:rFonts w:eastAsia="SimSun"/>
          <w:sz w:val="24"/>
          <w:lang w:eastAsia="zh-CN"/>
        </w:rPr>
        <w:t>其他事项</w:t>
      </w:r>
      <w:r w:rsidRPr="00721E64">
        <w:rPr>
          <w:rFonts w:ascii="SimSun" w:eastAsia="SimSun" w:hAnsi="SimSun"/>
          <w:sz w:val="24"/>
          <w:lang w:eastAsia="zh-CN"/>
        </w:rPr>
        <w:t>”</w:t>
      </w:r>
      <w:r w:rsidRPr="00847238">
        <w:rPr>
          <w:rFonts w:eastAsia="SimSun"/>
          <w:sz w:val="24"/>
          <w:lang w:eastAsia="zh-CN"/>
        </w:rPr>
        <w:t>下对</w:t>
      </w:r>
      <w:r w:rsidRPr="00847238">
        <w:rPr>
          <w:rFonts w:eastAsia="SimSun"/>
          <w:sz w:val="24"/>
          <w:lang w:eastAsia="zh-CN"/>
        </w:rPr>
        <w:t>2018</w:t>
      </w:r>
      <w:r w:rsidRPr="00847238">
        <w:rPr>
          <w:rFonts w:eastAsia="SimSun"/>
          <w:sz w:val="24"/>
          <w:lang w:eastAsia="zh-CN"/>
        </w:rPr>
        <w:t>年</w:t>
      </w:r>
      <w:r w:rsidRPr="00847238">
        <w:rPr>
          <w:rFonts w:eastAsia="SimSun"/>
          <w:sz w:val="24"/>
          <w:lang w:eastAsia="zh-CN"/>
        </w:rPr>
        <w:t>5</w:t>
      </w:r>
      <w:r w:rsidRPr="00847238">
        <w:rPr>
          <w:rFonts w:eastAsia="SimSun"/>
          <w:sz w:val="24"/>
          <w:lang w:eastAsia="zh-CN"/>
        </w:rPr>
        <w:t>月</w:t>
      </w:r>
      <w:r w:rsidRPr="00847238">
        <w:rPr>
          <w:rFonts w:eastAsia="SimSun"/>
          <w:sz w:val="24"/>
          <w:lang w:eastAsia="zh-CN"/>
        </w:rPr>
        <w:t>16</w:t>
      </w:r>
      <w:r w:rsidRPr="00847238">
        <w:rPr>
          <w:rFonts w:eastAsia="SimSun"/>
          <w:sz w:val="24"/>
          <w:lang w:eastAsia="zh-CN"/>
        </w:rPr>
        <w:t>日刊登在《自然》杂志上的一</w:t>
      </w:r>
      <w:r w:rsidR="00EE7895" w:rsidRPr="00847238">
        <w:rPr>
          <w:rFonts w:eastAsia="SimSun"/>
          <w:sz w:val="24"/>
          <w:lang w:eastAsia="zh-CN"/>
        </w:rPr>
        <w:t>份</w:t>
      </w:r>
      <w:r w:rsidRPr="00847238">
        <w:rPr>
          <w:rFonts w:eastAsia="SimSun"/>
          <w:sz w:val="24"/>
          <w:lang w:eastAsia="zh-CN"/>
        </w:rPr>
        <w:t>科学研究报告中所描述</w:t>
      </w:r>
      <w:r w:rsidRPr="00847238">
        <w:rPr>
          <w:rFonts w:eastAsia="SimSun"/>
          <w:sz w:val="24"/>
          <w:lang w:eastAsia="zh-CN"/>
        </w:rPr>
        <w:t>CFC</w:t>
      </w:r>
      <w:r w:rsidRPr="00847238">
        <w:rPr>
          <w:rFonts w:eastAsia="SimSun"/>
          <w:sz w:val="24"/>
          <w:lang w:eastAsia="zh-CN"/>
        </w:rPr>
        <w:noBreakHyphen/>
        <w:t>11</w:t>
      </w:r>
      <w:r w:rsidRPr="00847238">
        <w:rPr>
          <w:rFonts w:eastAsia="SimSun"/>
          <w:sz w:val="24"/>
          <w:lang w:eastAsia="zh-CN"/>
        </w:rPr>
        <w:t>全球排放</w:t>
      </w:r>
      <w:r w:rsidR="00EE7895" w:rsidRPr="00847238">
        <w:rPr>
          <w:rFonts w:eastAsia="SimSun"/>
          <w:sz w:val="24"/>
          <w:lang w:eastAsia="zh-CN"/>
        </w:rPr>
        <w:t>出乎意料</w:t>
      </w:r>
      <w:r w:rsidRPr="00847238">
        <w:rPr>
          <w:rFonts w:eastAsia="SimSun"/>
          <w:sz w:val="24"/>
          <w:lang w:eastAsia="zh-CN"/>
        </w:rPr>
        <w:t>地持续增加表示关切，虽然据报</w:t>
      </w:r>
      <w:r w:rsidR="00EE7895" w:rsidRPr="00847238">
        <w:rPr>
          <w:rFonts w:eastAsia="SimSun"/>
          <w:sz w:val="24"/>
          <w:lang w:eastAsia="zh-CN"/>
        </w:rPr>
        <w:t>告</w:t>
      </w:r>
      <w:r w:rsidRPr="00847238">
        <w:rPr>
          <w:rFonts w:eastAsia="SimSun"/>
          <w:sz w:val="24"/>
          <w:lang w:eastAsia="zh-CN"/>
        </w:rPr>
        <w:t>根据《蒙特利尔议定书》已经消除了</w:t>
      </w:r>
      <w:r w:rsidRPr="00847238">
        <w:rPr>
          <w:rFonts w:eastAsia="SimSun"/>
          <w:sz w:val="24"/>
          <w:lang w:eastAsia="zh-CN"/>
        </w:rPr>
        <w:t>CFC</w:t>
      </w:r>
      <w:r w:rsidRPr="00847238">
        <w:rPr>
          <w:rFonts w:eastAsia="SimSun"/>
          <w:sz w:val="24"/>
          <w:lang w:eastAsia="zh-CN"/>
        </w:rPr>
        <w:noBreakHyphen/>
        <w:t>11</w:t>
      </w:r>
      <w:r w:rsidRPr="00847238">
        <w:rPr>
          <w:rFonts w:eastAsia="SimSun"/>
          <w:sz w:val="24"/>
          <w:lang w:eastAsia="zh-CN"/>
        </w:rPr>
        <w:t>生产。因此，执行委员会请秘书处按照多边基金</w:t>
      </w:r>
      <w:r w:rsidR="00492C38" w:rsidRPr="00847238">
        <w:rPr>
          <w:rFonts w:eastAsia="SimSun"/>
          <w:sz w:val="24"/>
          <w:lang w:eastAsia="zh-CN"/>
        </w:rPr>
        <w:t>的准则、程序、政策和决定及</w:t>
      </w:r>
      <w:r w:rsidRPr="00847238">
        <w:rPr>
          <w:rFonts w:eastAsia="SimSun"/>
          <w:sz w:val="24"/>
          <w:lang w:eastAsia="zh-CN"/>
        </w:rPr>
        <w:t>《蒙特利尔议定书》，</w:t>
      </w:r>
      <w:r w:rsidR="00492C38" w:rsidRPr="00847238">
        <w:rPr>
          <w:rFonts w:eastAsia="SimSun"/>
          <w:sz w:val="24"/>
          <w:lang w:eastAsia="zh-CN"/>
        </w:rPr>
        <w:t>在必要时</w:t>
      </w:r>
      <w:r w:rsidRPr="00847238">
        <w:rPr>
          <w:rFonts w:eastAsia="SimSun"/>
          <w:sz w:val="24"/>
          <w:lang w:eastAsia="zh-CN"/>
        </w:rPr>
        <w:t>向臭氧秘书处提供相关</w:t>
      </w:r>
      <w:r w:rsidR="0024707C" w:rsidRPr="00847238">
        <w:rPr>
          <w:rFonts w:eastAsia="SimSun"/>
          <w:sz w:val="24"/>
          <w:lang w:eastAsia="zh-CN"/>
        </w:rPr>
        <w:t>信息</w:t>
      </w:r>
      <w:r w:rsidR="00492C38" w:rsidRPr="00847238">
        <w:rPr>
          <w:rFonts w:eastAsia="SimSun"/>
          <w:sz w:val="24"/>
          <w:lang w:eastAsia="zh-CN"/>
        </w:rPr>
        <w:t>（</w:t>
      </w:r>
      <w:r w:rsidRPr="00847238">
        <w:rPr>
          <w:rFonts w:eastAsia="SimSun"/>
          <w:sz w:val="24"/>
          <w:lang w:eastAsia="zh-CN"/>
        </w:rPr>
        <w:t>第</w:t>
      </w:r>
      <w:r w:rsidRPr="00847238">
        <w:rPr>
          <w:rFonts w:eastAsia="SimSun"/>
          <w:sz w:val="24"/>
          <w:lang w:eastAsia="zh-CN"/>
        </w:rPr>
        <w:t>81/72</w:t>
      </w:r>
      <w:r w:rsidRPr="00847238">
        <w:rPr>
          <w:rFonts w:eastAsia="SimSun"/>
          <w:sz w:val="24"/>
          <w:lang w:eastAsia="zh-CN"/>
        </w:rPr>
        <w:t>号决定</w:t>
      </w:r>
      <w:r w:rsidR="00492C38" w:rsidRPr="00847238">
        <w:rPr>
          <w:rFonts w:eastAsia="SimSun"/>
          <w:sz w:val="24"/>
          <w:lang w:eastAsia="zh-CN"/>
        </w:rPr>
        <w:t>）</w:t>
      </w:r>
      <w:r w:rsidRPr="00847238">
        <w:rPr>
          <w:rFonts w:eastAsia="SimSun"/>
          <w:sz w:val="24"/>
          <w:lang w:eastAsia="zh-CN"/>
        </w:rPr>
        <w:t>。</w:t>
      </w:r>
    </w:p>
    <w:p w14:paraId="288D8859" w14:textId="6424D5EB" w:rsidR="00FF2EDD" w:rsidRPr="00847238" w:rsidRDefault="00DE676A" w:rsidP="00DD2D37">
      <w:pPr>
        <w:pStyle w:val="Heading1"/>
        <w:widowControl w:val="0"/>
        <w:overflowPunct w:val="0"/>
        <w:rPr>
          <w:rFonts w:eastAsia="SimSun"/>
          <w:sz w:val="24"/>
          <w:lang w:eastAsia="zh-CN"/>
        </w:rPr>
      </w:pPr>
      <w:r w:rsidRPr="00847238">
        <w:rPr>
          <w:rFonts w:eastAsia="SimSun"/>
          <w:sz w:val="24"/>
          <w:lang w:eastAsia="zh-CN"/>
        </w:rPr>
        <w:lastRenderedPageBreak/>
        <w:t>执行委员会在第八十二次会议</w:t>
      </w:r>
      <w:r w:rsidR="00EC123B" w:rsidRPr="00847238">
        <w:rPr>
          <w:rStyle w:val="FootnoteReference"/>
          <w:rFonts w:eastAsia="SimSun"/>
          <w:sz w:val="24"/>
        </w:rPr>
        <w:footnoteReference w:id="10"/>
      </w:r>
      <w:r w:rsidRPr="00847238">
        <w:rPr>
          <w:rFonts w:eastAsia="SimSun"/>
          <w:sz w:val="24"/>
          <w:lang w:eastAsia="zh-CN"/>
        </w:rPr>
        <w:t>（第</w:t>
      </w:r>
      <w:r w:rsidRPr="00847238">
        <w:rPr>
          <w:rFonts w:eastAsia="SimSun"/>
          <w:sz w:val="24"/>
          <w:lang w:eastAsia="zh-CN"/>
        </w:rPr>
        <w:t>82/86</w:t>
      </w:r>
      <w:r w:rsidRPr="00847238">
        <w:rPr>
          <w:rFonts w:eastAsia="SimSun"/>
          <w:sz w:val="24"/>
          <w:lang w:eastAsia="zh-CN"/>
        </w:rPr>
        <w:t>号决定）和第八十三次会议上</w:t>
      </w:r>
      <w:r w:rsidR="00EC123B" w:rsidRPr="00847238">
        <w:rPr>
          <w:rFonts w:eastAsia="SimSun"/>
          <w:sz w:val="24"/>
          <w:vertAlign w:val="superscript"/>
        </w:rPr>
        <w:footnoteReference w:id="11"/>
      </w:r>
      <w:r w:rsidR="00DD2D37">
        <w:rPr>
          <w:rFonts w:eastAsia="SimSun" w:hint="eastAsia"/>
          <w:sz w:val="24"/>
          <w:lang w:eastAsia="zh-CN"/>
        </w:rPr>
        <w:t xml:space="preserve"> </w:t>
      </w:r>
      <w:r w:rsidRPr="00847238">
        <w:rPr>
          <w:rFonts w:eastAsia="SimSun"/>
          <w:sz w:val="24"/>
          <w:lang w:eastAsia="zh-CN"/>
        </w:rPr>
        <w:t>再次审议了</w:t>
      </w:r>
      <w:r w:rsidRPr="00847238">
        <w:rPr>
          <w:rFonts w:eastAsia="SimSun"/>
          <w:sz w:val="24"/>
          <w:lang w:eastAsia="zh-CN"/>
        </w:rPr>
        <w:t>CFC</w:t>
      </w:r>
      <w:r w:rsidRPr="00847238">
        <w:rPr>
          <w:rFonts w:eastAsia="SimSun"/>
          <w:sz w:val="24"/>
          <w:lang w:eastAsia="zh-CN"/>
        </w:rPr>
        <w:noBreakHyphen/>
        <w:t>11</w:t>
      </w:r>
      <w:r w:rsidRPr="00847238">
        <w:rPr>
          <w:rFonts w:eastAsia="SimSun"/>
          <w:sz w:val="24"/>
          <w:lang w:eastAsia="zh-CN"/>
        </w:rPr>
        <w:t>全球排放增加问题，</w:t>
      </w:r>
      <w:r w:rsidR="0085745E" w:rsidRPr="00847238">
        <w:rPr>
          <w:rFonts w:eastAsia="SimSun"/>
          <w:sz w:val="24"/>
          <w:lang w:eastAsia="zh-CN"/>
        </w:rPr>
        <w:t>期间，委员会在审议一系列具有具体报告要求的项目报告时，对该问题进行了深入讨论，具体包括中国的监测、报告、核查和执法系统。</w:t>
      </w:r>
      <w:r w:rsidR="0098319C" w:rsidRPr="00847238">
        <w:rPr>
          <w:rFonts w:eastAsia="SimSun"/>
          <w:sz w:val="24"/>
          <w:vertAlign w:val="superscript"/>
        </w:rPr>
        <w:footnoteReference w:id="12"/>
      </w:r>
      <w:r w:rsidR="00DD2D37">
        <w:rPr>
          <w:rFonts w:eastAsia="SimSun" w:hint="eastAsia"/>
          <w:sz w:val="24"/>
          <w:lang w:eastAsia="zh-CN"/>
        </w:rPr>
        <w:t xml:space="preserve"> </w:t>
      </w:r>
      <w:r w:rsidRPr="00847238">
        <w:rPr>
          <w:rFonts w:eastAsia="SimSun"/>
          <w:sz w:val="24"/>
          <w:lang w:eastAsia="zh-CN"/>
        </w:rPr>
        <w:t>执行委员会欢迎中国政府将采取的一些行动，并注意到中国政府将考虑一些旨在补充</w:t>
      </w:r>
      <w:r w:rsidR="0085745E" w:rsidRPr="00847238">
        <w:rPr>
          <w:rFonts w:eastAsia="SimSun"/>
          <w:sz w:val="24"/>
          <w:lang w:eastAsia="zh-CN"/>
        </w:rPr>
        <w:t>并</w:t>
      </w:r>
      <w:r w:rsidR="00751051" w:rsidRPr="00847238">
        <w:rPr>
          <w:rFonts w:eastAsia="SimSun"/>
          <w:sz w:val="24"/>
          <w:lang w:eastAsia="zh-CN"/>
        </w:rPr>
        <w:t>增强</w:t>
      </w:r>
      <w:r w:rsidRPr="00847238">
        <w:rPr>
          <w:rFonts w:eastAsia="SimSun"/>
          <w:sz w:val="24"/>
          <w:lang w:eastAsia="zh-CN"/>
        </w:rPr>
        <w:t>其监管和执法行动的建议。中国政府承诺向执行委员会第</w:t>
      </w:r>
      <w:r w:rsidR="0085745E" w:rsidRPr="00847238">
        <w:rPr>
          <w:rFonts w:eastAsia="SimSun"/>
          <w:sz w:val="24"/>
          <w:lang w:eastAsia="zh-CN"/>
        </w:rPr>
        <w:t>八十四</w:t>
      </w:r>
      <w:r w:rsidRPr="00847238">
        <w:rPr>
          <w:rFonts w:eastAsia="SimSun"/>
          <w:sz w:val="24"/>
          <w:lang w:eastAsia="zh-CN"/>
        </w:rPr>
        <w:t>次会议</w:t>
      </w:r>
      <w:r w:rsidR="00751051" w:rsidRPr="00847238">
        <w:rPr>
          <w:rFonts w:eastAsia="SimSun"/>
          <w:sz w:val="24"/>
          <w:lang w:eastAsia="zh-CN"/>
        </w:rPr>
        <w:t>报告</w:t>
      </w:r>
      <w:r w:rsidR="0085745E" w:rsidRPr="00847238">
        <w:rPr>
          <w:rFonts w:eastAsia="SimSun"/>
          <w:sz w:val="24"/>
          <w:lang w:eastAsia="zh-CN"/>
        </w:rPr>
        <w:t>并再次向</w:t>
      </w:r>
      <w:r w:rsidRPr="00847238">
        <w:rPr>
          <w:rFonts w:eastAsia="SimSun"/>
          <w:sz w:val="24"/>
          <w:lang w:eastAsia="zh-CN"/>
        </w:rPr>
        <w:t>第</w:t>
      </w:r>
      <w:r w:rsidR="0085745E" w:rsidRPr="00847238">
        <w:rPr>
          <w:rFonts w:eastAsia="SimSun"/>
          <w:sz w:val="24"/>
          <w:lang w:eastAsia="zh-CN"/>
        </w:rPr>
        <w:t>八十六</w:t>
      </w:r>
      <w:r w:rsidRPr="00847238">
        <w:rPr>
          <w:rFonts w:eastAsia="SimSun"/>
          <w:sz w:val="24"/>
          <w:lang w:eastAsia="zh-CN"/>
        </w:rPr>
        <w:t>次会议报告其在</w:t>
      </w:r>
      <w:r w:rsidR="00EE7895" w:rsidRPr="00847238">
        <w:rPr>
          <w:rFonts w:eastAsia="SimSun"/>
          <w:sz w:val="24"/>
          <w:lang w:eastAsia="zh-CN"/>
        </w:rPr>
        <w:t>开展上述</w:t>
      </w:r>
      <w:r w:rsidRPr="00847238">
        <w:rPr>
          <w:rFonts w:eastAsia="SimSun"/>
          <w:sz w:val="24"/>
          <w:lang w:eastAsia="zh-CN"/>
        </w:rPr>
        <w:t>活动方面</w:t>
      </w:r>
      <w:r w:rsidR="0085745E" w:rsidRPr="00847238">
        <w:rPr>
          <w:rFonts w:eastAsia="SimSun"/>
          <w:sz w:val="24"/>
          <w:lang w:eastAsia="zh-CN"/>
        </w:rPr>
        <w:t>取得</w:t>
      </w:r>
      <w:r w:rsidRPr="00847238">
        <w:rPr>
          <w:rFonts w:eastAsia="SimSun"/>
          <w:sz w:val="24"/>
          <w:lang w:eastAsia="zh-CN"/>
        </w:rPr>
        <w:t>的进展。委员会还决定，在第</w:t>
      </w:r>
      <w:r w:rsidR="0085745E" w:rsidRPr="00847238">
        <w:rPr>
          <w:rFonts w:eastAsia="SimSun"/>
          <w:sz w:val="24"/>
          <w:lang w:eastAsia="zh-CN"/>
        </w:rPr>
        <w:t>八十四</w:t>
      </w:r>
      <w:r w:rsidRPr="00847238">
        <w:rPr>
          <w:rFonts w:eastAsia="SimSun"/>
          <w:sz w:val="24"/>
          <w:lang w:eastAsia="zh-CN"/>
        </w:rPr>
        <w:t>次会议上，它将审议</w:t>
      </w:r>
      <w:r w:rsidR="00EE7895" w:rsidRPr="00847238">
        <w:rPr>
          <w:rFonts w:eastAsia="SimSun"/>
          <w:sz w:val="24"/>
          <w:lang w:eastAsia="zh-CN"/>
        </w:rPr>
        <w:t>与</w:t>
      </w:r>
      <w:r w:rsidRPr="00847238">
        <w:rPr>
          <w:rFonts w:eastAsia="SimSun"/>
          <w:sz w:val="24"/>
          <w:lang w:eastAsia="zh-CN"/>
        </w:rPr>
        <w:t>2008</w:t>
      </w:r>
      <w:r w:rsidRPr="00847238">
        <w:rPr>
          <w:rFonts w:eastAsia="SimSun"/>
          <w:sz w:val="24"/>
          <w:lang w:eastAsia="zh-CN"/>
        </w:rPr>
        <w:t>年后中国非法生产和</w:t>
      </w:r>
      <w:r w:rsidRPr="00847238">
        <w:rPr>
          <w:rFonts w:eastAsia="SimSun"/>
          <w:sz w:val="24"/>
          <w:lang w:eastAsia="zh-CN"/>
        </w:rPr>
        <w:t>/</w:t>
      </w:r>
      <w:r w:rsidRPr="00847238">
        <w:rPr>
          <w:rFonts w:eastAsia="SimSun"/>
          <w:sz w:val="24"/>
          <w:lang w:eastAsia="zh-CN"/>
        </w:rPr>
        <w:t>或消费</w:t>
      </w:r>
      <w:r w:rsidR="0085745E" w:rsidRPr="00847238">
        <w:rPr>
          <w:rFonts w:eastAsia="SimSun"/>
          <w:sz w:val="24"/>
          <w:lang w:eastAsia="zh-CN"/>
        </w:rPr>
        <w:t>CFC</w:t>
      </w:r>
      <w:r w:rsidR="0085745E" w:rsidRPr="00847238">
        <w:rPr>
          <w:rFonts w:eastAsia="SimSun"/>
          <w:sz w:val="24"/>
          <w:lang w:eastAsia="zh-CN"/>
        </w:rPr>
        <w:noBreakHyphen/>
        <w:t>11</w:t>
      </w:r>
      <w:r w:rsidR="00EE7895" w:rsidRPr="00847238">
        <w:rPr>
          <w:rFonts w:eastAsia="SimSun"/>
          <w:sz w:val="24"/>
          <w:lang w:eastAsia="zh-CN"/>
        </w:rPr>
        <w:t>有关的</w:t>
      </w:r>
      <w:r w:rsidRPr="00847238">
        <w:rPr>
          <w:rFonts w:eastAsia="SimSun"/>
          <w:sz w:val="24"/>
          <w:lang w:eastAsia="zh-CN"/>
        </w:rPr>
        <w:t>可能</w:t>
      </w:r>
      <w:r w:rsidR="00EE7895" w:rsidRPr="00847238">
        <w:rPr>
          <w:rFonts w:eastAsia="SimSun"/>
          <w:sz w:val="24"/>
          <w:lang w:eastAsia="zh-CN"/>
        </w:rPr>
        <w:t>采取</w:t>
      </w:r>
      <w:r w:rsidR="0085745E" w:rsidRPr="00847238">
        <w:rPr>
          <w:rFonts w:eastAsia="SimSun"/>
          <w:sz w:val="24"/>
          <w:lang w:eastAsia="zh-CN"/>
        </w:rPr>
        <w:t>的</w:t>
      </w:r>
      <w:r w:rsidRPr="00847238">
        <w:rPr>
          <w:rFonts w:eastAsia="SimSun"/>
          <w:sz w:val="24"/>
          <w:lang w:eastAsia="zh-CN"/>
        </w:rPr>
        <w:t>补救形式</w:t>
      </w:r>
      <w:r w:rsidR="0085745E" w:rsidRPr="00847238">
        <w:rPr>
          <w:rFonts w:eastAsia="SimSun"/>
          <w:sz w:val="24"/>
          <w:lang w:eastAsia="zh-CN"/>
        </w:rPr>
        <w:t>（</w:t>
      </w:r>
      <w:r w:rsidRPr="00847238">
        <w:rPr>
          <w:rFonts w:eastAsia="SimSun"/>
          <w:sz w:val="24"/>
          <w:lang w:eastAsia="zh-CN"/>
        </w:rPr>
        <w:t>第</w:t>
      </w:r>
      <w:r w:rsidRPr="00847238">
        <w:rPr>
          <w:rFonts w:eastAsia="SimSun"/>
          <w:sz w:val="24"/>
          <w:lang w:eastAsia="zh-CN"/>
        </w:rPr>
        <w:t>83/41</w:t>
      </w:r>
      <w:r w:rsidRPr="00847238">
        <w:rPr>
          <w:rFonts w:eastAsia="SimSun"/>
          <w:sz w:val="24"/>
          <w:lang w:eastAsia="zh-CN"/>
        </w:rPr>
        <w:t>号决定</w:t>
      </w:r>
      <w:r w:rsidR="0085745E" w:rsidRPr="00847238">
        <w:rPr>
          <w:rFonts w:eastAsia="SimSun"/>
          <w:sz w:val="24"/>
          <w:lang w:eastAsia="zh-CN"/>
        </w:rPr>
        <w:t>）</w:t>
      </w:r>
      <w:r w:rsidRPr="00847238">
        <w:rPr>
          <w:rFonts w:eastAsia="SimSun"/>
          <w:sz w:val="24"/>
          <w:lang w:eastAsia="zh-CN"/>
        </w:rPr>
        <w:t>。在第</w:t>
      </w:r>
      <w:r w:rsidR="0085745E" w:rsidRPr="00847238">
        <w:rPr>
          <w:rFonts w:eastAsia="SimSun"/>
          <w:sz w:val="24"/>
          <w:lang w:eastAsia="zh-CN"/>
        </w:rPr>
        <w:t>八十四</w:t>
      </w:r>
      <w:r w:rsidRPr="00847238">
        <w:rPr>
          <w:rFonts w:eastAsia="SimSun"/>
          <w:sz w:val="24"/>
          <w:lang w:eastAsia="zh-CN"/>
        </w:rPr>
        <w:t>次会议上，中国政府根据第</w:t>
      </w:r>
      <w:r w:rsidRPr="00847238">
        <w:rPr>
          <w:rFonts w:eastAsia="SimSun"/>
          <w:sz w:val="24"/>
          <w:lang w:eastAsia="zh-CN"/>
        </w:rPr>
        <w:t>83/41</w:t>
      </w:r>
      <w:r w:rsidRPr="00847238">
        <w:rPr>
          <w:rFonts w:eastAsia="SimSun"/>
          <w:sz w:val="24"/>
          <w:lang w:eastAsia="zh-CN"/>
        </w:rPr>
        <w:t>号决定</w:t>
      </w:r>
      <w:r w:rsidR="00721E64">
        <w:rPr>
          <w:rFonts w:eastAsia="SimSun" w:hint="eastAsia"/>
          <w:sz w:val="24"/>
          <w:lang w:eastAsia="zh-CN"/>
        </w:rPr>
        <w:t>(</w:t>
      </w:r>
      <w:r w:rsidR="0085745E" w:rsidRPr="00847238">
        <w:rPr>
          <w:rFonts w:eastAsia="SimSun"/>
          <w:sz w:val="24"/>
          <w:lang w:eastAsia="zh-CN"/>
        </w:rPr>
        <w:t>e</w:t>
      </w:r>
      <w:r w:rsidR="00721E64">
        <w:rPr>
          <w:rFonts w:eastAsia="SimSun" w:hint="eastAsia"/>
          <w:sz w:val="24"/>
          <w:lang w:eastAsia="zh-CN"/>
        </w:rPr>
        <w:t>)</w:t>
      </w:r>
      <w:r w:rsidR="0085745E" w:rsidRPr="00847238">
        <w:rPr>
          <w:rFonts w:eastAsia="SimSun"/>
          <w:sz w:val="24"/>
          <w:lang w:eastAsia="zh-CN"/>
        </w:rPr>
        <w:t>段</w:t>
      </w:r>
      <w:r w:rsidRPr="00847238">
        <w:rPr>
          <w:rFonts w:eastAsia="SimSun"/>
          <w:sz w:val="24"/>
          <w:lang w:eastAsia="zh-CN"/>
        </w:rPr>
        <w:t>在</w:t>
      </w:r>
      <w:r w:rsidR="00252F50" w:rsidRPr="00847238">
        <w:rPr>
          <w:rFonts w:eastAsia="SimSun"/>
          <w:sz w:val="24"/>
          <w:lang w:eastAsia="zh-CN"/>
        </w:rPr>
        <w:t>向</w:t>
      </w:r>
      <w:r w:rsidRPr="00847238">
        <w:rPr>
          <w:rFonts w:eastAsia="SimSun"/>
          <w:sz w:val="24"/>
          <w:lang w:eastAsia="zh-CN"/>
        </w:rPr>
        <w:t>第</w:t>
      </w:r>
      <w:r w:rsidR="0085745E" w:rsidRPr="00847238">
        <w:rPr>
          <w:rFonts w:eastAsia="SimSun"/>
          <w:sz w:val="24"/>
          <w:lang w:eastAsia="zh-CN"/>
        </w:rPr>
        <w:t>八十六</w:t>
      </w:r>
      <w:r w:rsidRPr="00847238">
        <w:rPr>
          <w:rFonts w:eastAsia="SimSun"/>
          <w:sz w:val="24"/>
          <w:lang w:eastAsia="zh-CN"/>
        </w:rPr>
        <w:t>次会议</w:t>
      </w:r>
      <w:r w:rsidR="00252F50" w:rsidRPr="00847238">
        <w:rPr>
          <w:rFonts w:eastAsia="SimSun"/>
          <w:sz w:val="24"/>
          <w:lang w:eastAsia="zh-CN"/>
        </w:rPr>
        <w:t>提交</w:t>
      </w:r>
      <w:r w:rsidRPr="00847238">
        <w:rPr>
          <w:rFonts w:eastAsia="SimSun"/>
          <w:sz w:val="24"/>
          <w:lang w:eastAsia="zh-CN"/>
        </w:rPr>
        <w:t>最后报告之前提交了一份初步报告。委员会</w:t>
      </w:r>
      <w:r w:rsidR="00791F72" w:rsidRPr="00847238">
        <w:rPr>
          <w:rFonts w:eastAsia="SimSun"/>
          <w:sz w:val="24"/>
          <w:lang w:eastAsia="zh-CN"/>
        </w:rPr>
        <w:t>进行了一次深入讨论，随后</w:t>
      </w:r>
      <w:r w:rsidR="0085745E" w:rsidRPr="00847238">
        <w:rPr>
          <w:rFonts w:eastAsia="SimSun"/>
          <w:sz w:val="24"/>
          <w:lang w:eastAsia="zh-CN"/>
        </w:rPr>
        <w:t>表示</w:t>
      </w:r>
      <w:r w:rsidRPr="00847238">
        <w:rPr>
          <w:rFonts w:eastAsia="SimSun"/>
          <w:sz w:val="24"/>
          <w:lang w:eastAsia="zh-CN"/>
        </w:rPr>
        <w:t>注意到提供</w:t>
      </w:r>
      <w:r w:rsidR="00791F72" w:rsidRPr="00847238">
        <w:rPr>
          <w:rFonts w:eastAsia="SimSun"/>
          <w:sz w:val="24"/>
          <w:lang w:eastAsia="zh-CN"/>
        </w:rPr>
        <w:t>的</w:t>
      </w:r>
      <w:r w:rsidR="0024707C" w:rsidRPr="00847238">
        <w:rPr>
          <w:rFonts w:eastAsia="SimSun"/>
          <w:sz w:val="24"/>
          <w:lang w:eastAsia="zh-CN"/>
        </w:rPr>
        <w:t>信息</w:t>
      </w:r>
      <w:r w:rsidRPr="00847238">
        <w:rPr>
          <w:rFonts w:eastAsia="SimSun"/>
          <w:sz w:val="24"/>
          <w:lang w:eastAsia="zh-CN"/>
        </w:rPr>
        <w:t>。</w:t>
      </w:r>
    </w:p>
    <w:p w14:paraId="6622E64A" w14:textId="65BA53F8" w:rsidR="006F6B84" w:rsidRPr="00847238" w:rsidRDefault="00B85E5E" w:rsidP="00EC0FA1">
      <w:pPr>
        <w:pStyle w:val="Heading1"/>
        <w:overflowPunct w:val="0"/>
        <w:rPr>
          <w:rFonts w:eastAsia="SimSun"/>
          <w:sz w:val="24"/>
          <w:lang w:eastAsia="zh-CN"/>
        </w:rPr>
      </w:pPr>
      <w:r w:rsidRPr="00847238">
        <w:rPr>
          <w:rFonts w:eastAsia="SimSun"/>
          <w:sz w:val="24"/>
          <w:lang w:eastAsia="zh-CN"/>
        </w:rPr>
        <w:t>鉴于因</w:t>
      </w:r>
      <w:r w:rsidRPr="00847238">
        <w:rPr>
          <w:rFonts w:eastAsia="SimSun"/>
          <w:sz w:val="24"/>
          <w:lang w:eastAsia="zh-CN"/>
        </w:rPr>
        <w:t>COVID-19</w:t>
      </w:r>
      <w:r w:rsidRPr="00847238">
        <w:rPr>
          <w:rFonts w:eastAsia="SimSun"/>
          <w:sz w:val="24"/>
          <w:lang w:eastAsia="zh-CN"/>
        </w:rPr>
        <w:t>大流行实施限制，执行委员会在第八十六次会议上</w:t>
      </w:r>
      <w:r w:rsidRPr="00847238">
        <w:rPr>
          <w:rFonts w:eastAsia="SimSun"/>
          <w:sz w:val="24"/>
          <w:lang w:val="en-US" w:eastAsia="zh-CN"/>
        </w:rPr>
        <w:t>将关</w:t>
      </w:r>
      <w:r w:rsidRPr="00847238">
        <w:rPr>
          <w:rFonts w:eastAsia="SimSun"/>
          <w:sz w:val="24"/>
          <w:lang w:eastAsia="zh-CN"/>
        </w:rPr>
        <w:t>于第</w:t>
      </w:r>
      <w:r w:rsidRPr="00847238">
        <w:rPr>
          <w:rFonts w:eastAsia="SimSun"/>
          <w:sz w:val="24"/>
          <w:lang w:eastAsia="zh-CN"/>
        </w:rPr>
        <w:t>83/41</w:t>
      </w:r>
      <w:r w:rsidRPr="00847238">
        <w:rPr>
          <w:rFonts w:eastAsia="SimSun"/>
          <w:sz w:val="24"/>
          <w:lang w:eastAsia="zh-CN"/>
        </w:rPr>
        <w:t>号决定中所列活动的实施进度报告</w:t>
      </w:r>
      <w:r w:rsidR="0008315E" w:rsidRPr="00847238">
        <w:rPr>
          <w:rStyle w:val="FootnoteReference"/>
          <w:rFonts w:eastAsia="SimSun"/>
          <w:sz w:val="24"/>
        </w:rPr>
        <w:footnoteReference w:id="13"/>
      </w:r>
      <w:r w:rsidR="00DD2D37">
        <w:rPr>
          <w:rFonts w:eastAsia="SimSun" w:hint="eastAsia"/>
          <w:sz w:val="24"/>
          <w:lang w:eastAsia="zh-CN"/>
        </w:rPr>
        <w:t xml:space="preserve"> </w:t>
      </w:r>
      <w:r w:rsidR="00A836AE" w:rsidRPr="00847238">
        <w:rPr>
          <w:rFonts w:eastAsia="SimSun"/>
          <w:sz w:val="24"/>
          <w:lang w:eastAsia="zh-CN"/>
        </w:rPr>
        <w:t>以及一项确定可能导致</w:t>
      </w:r>
      <w:r w:rsidR="002501E6" w:rsidRPr="00847238">
        <w:rPr>
          <w:rFonts w:eastAsia="SimSun"/>
          <w:sz w:val="24"/>
          <w:lang w:eastAsia="zh-CN"/>
        </w:rPr>
        <w:t>CFC</w:t>
      </w:r>
      <w:r w:rsidR="002501E6" w:rsidRPr="00847238">
        <w:rPr>
          <w:rFonts w:eastAsia="SimSun"/>
          <w:sz w:val="24"/>
          <w:lang w:eastAsia="zh-CN"/>
        </w:rPr>
        <w:noBreakHyphen/>
        <w:t>11</w:t>
      </w:r>
      <w:r w:rsidR="002501E6" w:rsidRPr="00847238">
        <w:rPr>
          <w:rFonts w:eastAsia="SimSun"/>
          <w:sz w:val="24"/>
          <w:lang w:eastAsia="zh-CN"/>
        </w:rPr>
        <w:t>和</w:t>
      </w:r>
      <w:r w:rsidR="002501E6" w:rsidRPr="00847238">
        <w:rPr>
          <w:rFonts w:eastAsia="SimSun"/>
          <w:sz w:val="24"/>
          <w:lang w:eastAsia="zh-CN"/>
        </w:rPr>
        <w:t>CFC-12</w:t>
      </w:r>
      <w:r w:rsidR="00A836AE" w:rsidRPr="00847238">
        <w:rPr>
          <w:rFonts w:eastAsia="SimSun"/>
          <w:sz w:val="24"/>
          <w:lang w:eastAsia="zh-CN"/>
        </w:rPr>
        <w:t>非法生产和使用的监管、执法、政策或市场情况</w:t>
      </w:r>
      <w:r w:rsidR="002501E6" w:rsidRPr="00847238">
        <w:rPr>
          <w:rFonts w:eastAsia="SimSun"/>
          <w:sz w:val="24"/>
          <w:lang w:eastAsia="zh-CN"/>
        </w:rPr>
        <w:t>的</w:t>
      </w:r>
      <w:r w:rsidR="00A836AE" w:rsidRPr="00847238">
        <w:rPr>
          <w:rFonts w:eastAsia="SimSun"/>
          <w:sz w:val="24"/>
          <w:lang w:eastAsia="zh-CN"/>
        </w:rPr>
        <w:t>研究</w:t>
      </w:r>
      <w:r w:rsidR="00492C7D">
        <w:rPr>
          <w:rFonts w:eastAsia="SimSun"/>
          <w:sz w:val="24"/>
          <w:lang w:eastAsia="zh-CN"/>
        </w:rPr>
        <w:t>推迟至</w:t>
      </w:r>
      <w:r w:rsidR="00A836AE" w:rsidRPr="00847238">
        <w:rPr>
          <w:rFonts w:eastAsia="SimSun"/>
          <w:sz w:val="24"/>
          <w:lang w:eastAsia="zh-CN"/>
        </w:rPr>
        <w:t>以后的会议上审议。</w:t>
      </w:r>
      <w:r w:rsidR="0008315E" w:rsidRPr="00847238">
        <w:rPr>
          <w:rStyle w:val="FootnoteReference"/>
          <w:rFonts w:eastAsia="SimSun"/>
          <w:sz w:val="24"/>
        </w:rPr>
        <w:footnoteReference w:id="14"/>
      </w:r>
    </w:p>
    <w:p w14:paraId="10B0A724" w14:textId="218AFA60" w:rsidR="0098319C" w:rsidRPr="00847238" w:rsidRDefault="000552BC" w:rsidP="00EC0FA1">
      <w:pPr>
        <w:pStyle w:val="Heading1"/>
        <w:overflowPunct w:val="0"/>
        <w:rPr>
          <w:rFonts w:eastAsia="SimSun"/>
          <w:sz w:val="24"/>
          <w:lang w:eastAsia="zh-CN"/>
        </w:rPr>
      </w:pPr>
      <w:r w:rsidRPr="00847238">
        <w:rPr>
          <w:rFonts w:eastAsia="SimSun"/>
          <w:sz w:val="24"/>
          <w:lang w:eastAsia="zh-CN"/>
        </w:rPr>
        <w:t>[</w:t>
      </w:r>
      <w:r w:rsidRPr="00847238">
        <w:rPr>
          <w:rFonts w:eastAsia="SimSun"/>
          <w:sz w:val="24"/>
          <w:lang w:eastAsia="zh-CN"/>
        </w:rPr>
        <w:t>在第八十七次会议上</w:t>
      </w:r>
      <w:r w:rsidR="00721E64" w:rsidRPr="00847238">
        <w:rPr>
          <w:rFonts w:eastAsia="SimSun"/>
          <w:sz w:val="24"/>
          <w:szCs w:val="24"/>
          <w:lang w:eastAsia="zh-CN"/>
        </w:rPr>
        <w:t>，</w:t>
      </w:r>
      <w:r w:rsidRPr="00721E64">
        <w:rPr>
          <w:rFonts w:ascii="SimSun" w:eastAsia="SimSun" w:hAnsi="SimSun"/>
          <w:sz w:val="24"/>
          <w:lang w:eastAsia="zh-CN"/>
        </w:rPr>
        <w:t>……</w:t>
      </w:r>
      <w:r w:rsidRPr="00847238">
        <w:rPr>
          <w:rFonts w:eastAsia="SimSun"/>
          <w:sz w:val="24"/>
          <w:lang w:eastAsia="zh-CN"/>
        </w:rPr>
        <w:t>]</w:t>
      </w:r>
    </w:p>
    <w:p w14:paraId="740B3608" w14:textId="4D4768AE" w:rsidR="00EC123B" w:rsidRPr="00EC0FA1" w:rsidRDefault="00252212" w:rsidP="00EC0FA1">
      <w:pPr>
        <w:pStyle w:val="Heading2"/>
        <w:keepNext/>
        <w:widowControl/>
        <w:numPr>
          <w:ilvl w:val="0"/>
          <w:numId w:val="16"/>
        </w:numPr>
        <w:tabs>
          <w:tab w:val="num" w:pos="720"/>
        </w:tabs>
        <w:overflowPunct w:val="0"/>
        <w:ind w:hanging="720"/>
        <w:rPr>
          <w:rFonts w:eastAsia="SimHei"/>
          <w:b/>
          <w:sz w:val="24"/>
          <w:lang w:eastAsia="ja-JP"/>
        </w:rPr>
      </w:pPr>
      <w:r w:rsidRPr="00EC0FA1">
        <w:rPr>
          <w:rFonts w:eastAsia="SimHei"/>
          <w:b/>
          <w:sz w:val="24"/>
          <w:lang w:eastAsia="zh-CN"/>
        </w:rPr>
        <w:t>与</w:t>
      </w:r>
      <w:r w:rsidR="000552BC" w:rsidRPr="00EC0FA1">
        <w:rPr>
          <w:rFonts w:eastAsia="SimHei"/>
          <w:b/>
          <w:sz w:val="24"/>
          <w:lang w:eastAsia="zh-CN"/>
        </w:rPr>
        <w:t>《基加利修正案》</w:t>
      </w:r>
      <w:r w:rsidRPr="00EC0FA1">
        <w:rPr>
          <w:rFonts w:eastAsia="SimHei"/>
          <w:b/>
          <w:sz w:val="24"/>
          <w:lang w:eastAsia="zh-CN"/>
        </w:rPr>
        <w:t>有关</w:t>
      </w:r>
      <w:r w:rsidR="000552BC" w:rsidRPr="00EC0FA1">
        <w:rPr>
          <w:rFonts w:eastAsia="SimHei"/>
          <w:b/>
          <w:sz w:val="24"/>
          <w:lang w:eastAsia="zh-CN"/>
        </w:rPr>
        <w:t>的政策事项</w:t>
      </w:r>
    </w:p>
    <w:p w14:paraId="6D24CC3C" w14:textId="5DAA375A" w:rsidR="00EC123B" w:rsidRPr="00847238" w:rsidRDefault="00252212" w:rsidP="00EC0FA1">
      <w:pPr>
        <w:pStyle w:val="Heading1"/>
        <w:numPr>
          <w:ilvl w:val="0"/>
          <w:numId w:val="10"/>
        </w:numPr>
        <w:overflowPunct w:val="0"/>
        <w:rPr>
          <w:rFonts w:eastAsia="SimSun"/>
          <w:sz w:val="24"/>
          <w:lang w:eastAsia="zh-CN"/>
        </w:rPr>
      </w:pPr>
      <w:r w:rsidRPr="00847238">
        <w:rPr>
          <w:rFonts w:eastAsia="SimSun"/>
          <w:sz w:val="24"/>
          <w:lang w:eastAsia="zh-CN"/>
        </w:rPr>
        <w:t>根据已通过的《基加利修正案》和相关的第</w:t>
      </w:r>
      <w:r w:rsidRPr="00847238">
        <w:rPr>
          <w:rFonts w:eastAsia="SimSun"/>
          <w:sz w:val="24"/>
          <w:lang w:eastAsia="zh-CN"/>
        </w:rPr>
        <w:t>XXVIII/2</w:t>
      </w:r>
      <w:r w:rsidRPr="00847238">
        <w:rPr>
          <w:rFonts w:eastAsia="SimSun"/>
          <w:sz w:val="24"/>
          <w:lang w:eastAsia="zh-CN"/>
        </w:rPr>
        <w:t>号决定，执行委员会在第七十七次会议上讨论了由该《修正案》产生的与执行委员会相关的问题。</w:t>
      </w:r>
      <w:r w:rsidR="00EC123B" w:rsidRPr="00847238">
        <w:rPr>
          <w:rStyle w:val="FootnoteReference"/>
          <w:rFonts w:eastAsia="SimSun"/>
          <w:sz w:val="24"/>
        </w:rPr>
        <w:footnoteReference w:id="15"/>
      </w:r>
      <w:r w:rsidR="00DD2D37">
        <w:rPr>
          <w:rFonts w:eastAsia="SimSun" w:hint="eastAsia"/>
          <w:sz w:val="24"/>
          <w:lang w:eastAsia="zh-CN"/>
        </w:rPr>
        <w:t xml:space="preserve"> </w:t>
      </w:r>
      <w:r w:rsidR="000552BC" w:rsidRPr="00847238">
        <w:rPr>
          <w:rFonts w:eastAsia="SimSun"/>
          <w:sz w:val="24"/>
          <w:lang w:eastAsia="zh-CN"/>
        </w:rPr>
        <w:t>这些讨论导致决定举行一次为期</w:t>
      </w:r>
      <w:r w:rsidRPr="00847238">
        <w:rPr>
          <w:rFonts w:eastAsia="SimSun"/>
          <w:sz w:val="24"/>
          <w:lang w:eastAsia="zh-CN"/>
        </w:rPr>
        <w:t>4</w:t>
      </w:r>
      <w:r w:rsidR="000552BC" w:rsidRPr="00847238">
        <w:rPr>
          <w:rFonts w:eastAsia="SimSun"/>
          <w:sz w:val="24"/>
          <w:lang w:eastAsia="zh-CN"/>
        </w:rPr>
        <w:t>天的特别会议，即第七十八次会议，</w:t>
      </w:r>
      <w:r w:rsidRPr="00847238">
        <w:rPr>
          <w:rFonts w:eastAsia="SimSun"/>
          <w:sz w:val="24"/>
          <w:lang w:eastAsia="zh-CN"/>
        </w:rPr>
        <w:t>讨论由</w:t>
      </w:r>
      <w:r w:rsidR="000552BC" w:rsidRPr="00847238">
        <w:rPr>
          <w:rFonts w:eastAsia="SimSun"/>
          <w:sz w:val="24"/>
          <w:lang w:eastAsia="zh-CN"/>
        </w:rPr>
        <w:t>第</w:t>
      </w:r>
      <w:r w:rsidR="000552BC" w:rsidRPr="00847238">
        <w:rPr>
          <w:rFonts w:eastAsia="SimSun"/>
          <w:sz w:val="24"/>
          <w:lang w:eastAsia="zh-CN"/>
        </w:rPr>
        <w:t>XXVIII/2</w:t>
      </w:r>
      <w:r w:rsidR="000552BC" w:rsidRPr="00847238">
        <w:rPr>
          <w:rFonts w:eastAsia="SimSun"/>
          <w:sz w:val="24"/>
          <w:lang w:eastAsia="zh-CN"/>
        </w:rPr>
        <w:t>号决定产生的</w:t>
      </w:r>
      <w:r w:rsidRPr="00847238">
        <w:rPr>
          <w:rFonts w:eastAsia="SimSun"/>
          <w:sz w:val="24"/>
          <w:lang w:eastAsia="zh-CN"/>
        </w:rPr>
        <w:t>事项</w:t>
      </w:r>
      <w:r w:rsidR="000552BC" w:rsidRPr="00847238">
        <w:rPr>
          <w:rFonts w:eastAsia="SimSun"/>
          <w:sz w:val="24"/>
          <w:lang w:eastAsia="zh-CN"/>
        </w:rPr>
        <w:t>。随后</w:t>
      </w:r>
      <w:r w:rsidRPr="00847238">
        <w:rPr>
          <w:rFonts w:eastAsia="SimSun"/>
          <w:sz w:val="24"/>
          <w:lang w:eastAsia="zh-CN"/>
        </w:rPr>
        <w:t>各次</w:t>
      </w:r>
      <w:r w:rsidR="000552BC" w:rsidRPr="00847238">
        <w:rPr>
          <w:rFonts w:eastAsia="SimSun"/>
          <w:sz w:val="24"/>
          <w:lang w:eastAsia="zh-CN"/>
        </w:rPr>
        <w:t>会议继续讨论</w:t>
      </w:r>
      <w:r w:rsidRPr="00847238">
        <w:rPr>
          <w:rFonts w:eastAsia="SimSun"/>
          <w:sz w:val="24"/>
          <w:lang w:eastAsia="zh-CN"/>
        </w:rPr>
        <w:t>了这些问题</w:t>
      </w:r>
      <w:r w:rsidR="000552BC" w:rsidRPr="00847238">
        <w:rPr>
          <w:rFonts w:eastAsia="SimSun"/>
          <w:sz w:val="24"/>
          <w:lang w:eastAsia="zh-CN"/>
        </w:rPr>
        <w:t>。</w:t>
      </w:r>
    </w:p>
    <w:p w14:paraId="37BC1967" w14:textId="4096B1D7" w:rsidR="00EC123B" w:rsidRPr="00847238" w:rsidRDefault="008B3B80" w:rsidP="00EC0FA1">
      <w:pPr>
        <w:pStyle w:val="Heading1"/>
        <w:numPr>
          <w:ilvl w:val="0"/>
          <w:numId w:val="10"/>
        </w:numPr>
        <w:overflowPunct w:val="0"/>
        <w:rPr>
          <w:rFonts w:eastAsia="SimSun"/>
          <w:sz w:val="24"/>
          <w:lang w:eastAsia="zh-CN"/>
        </w:rPr>
      </w:pPr>
      <w:r w:rsidRPr="00847238">
        <w:rPr>
          <w:rFonts w:eastAsia="SimSun"/>
          <w:sz w:val="24"/>
          <w:lang w:eastAsia="zh-CN"/>
        </w:rPr>
        <w:t>在</w:t>
      </w:r>
      <w:r w:rsidR="000552BC" w:rsidRPr="00847238">
        <w:rPr>
          <w:rFonts w:eastAsia="SimSun"/>
          <w:sz w:val="24"/>
          <w:lang w:eastAsia="zh-CN"/>
        </w:rPr>
        <w:t>第</w:t>
      </w:r>
      <w:r w:rsidR="000552BC" w:rsidRPr="00847238">
        <w:rPr>
          <w:rFonts w:eastAsia="SimSun"/>
          <w:sz w:val="24"/>
          <w:lang w:eastAsia="zh-CN"/>
        </w:rPr>
        <w:t>XXVIII/2</w:t>
      </w:r>
      <w:r w:rsidR="000552BC" w:rsidRPr="00847238">
        <w:rPr>
          <w:rFonts w:eastAsia="SimSun"/>
          <w:sz w:val="24"/>
          <w:lang w:eastAsia="zh-CN"/>
        </w:rPr>
        <w:t>号决定第</w:t>
      </w:r>
      <w:r w:rsidR="000552BC" w:rsidRPr="00847238">
        <w:rPr>
          <w:rFonts w:eastAsia="SimSun"/>
          <w:sz w:val="24"/>
          <w:lang w:eastAsia="zh-CN"/>
        </w:rPr>
        <w:t>10</w:t>
      </w:r>
      <w:r w:rsidR="000552BC" w:rsidRPr="00847238">
        <w:rPr>
          <w:rFonts w:eastAsia="SimSun"/>
          <w:sz w:val="24"/>
          <w:lang w:eastAsia="zh-CN"/>
        </w:rPr>
        <w:t>和第</w:t>
      </w:r>
      <w:r w:rsidR="000552BC" w:rsidRPr="00847238">
        <w:rPr>
          <w:rFonts w:eastAsia="SimSun"/>
          <w:sz w:val="24"/>
          <w:lang w:eastAsia="zh-CN"/>
        </w:rPr>
        <w:t>11</w:t>
      </w:r>
      <w:r w:rsidR="000552BC" w:rsidRPr="00847238">
        <w:rPr>
          <w:rFonts w:eastAsia="SimSun"/>
          <w:sz w:val="24"/>
          <w:lang w:eastAsia="zh-CN"/>
        </w:rPr>
        <w:t>段</w:t>
      </w:r>
      <w:r w:rsidR="00190F66" w:rsidRPr="00847238">
        <w:rPr>
          <w:rFonts w:eastAsia="SimSun"/>
          <w:sz w:val="24"/>
          <w:lang w:eastAsia="zh-CN"/>
        </w:rPr>
        <w:t>中</w:t>
      </w:r>
      <w:r w:rsidR="000552BC" w:rsidRPr="00847238">
        <w:rPr>
          <w:rFonts w:eastAsia="SimSun"/>
          <w:sz w:val="24"/>
          <w:lang w:eastAsia="zh-CN"/>
        </w:rPr>
        <w:t>，</w:t>
      </w:r>
      <w:r w:rsidR="00190F66" w:rsidRPr="00847238">
        <w:rPr>
          <w:rFonts w:eastAsia="SimSun"/>
          <w:sz w:val="24"/>
          <w:lang w:eastAsia="zh-CN"/>
        </w:rPr>
        <w:t>缔约方</w:t>
      </w:r>
      <w:r w:rsidR="000552BC" w:rsidRPr="00847238">
        <w:rPr>
          <w:rFonts w:eastAsia="SimSun"/>
          <w:sz w:val="24"/>
          <w:lang w:eastAsia="zh-CN"/>
        </w:rPr>
        <w:t>请执行委员会在《基加利修正案》通过后两年内制定逐步减少氢氟碳化物生产和消费准则，并就</w:t>
      </w:r>
      <w:r w:rsidR="00190F66" w:rsidRPr="00847238">
        <w:rPr>
          <w:rFonts w:eastAsia="SimSun"/>
          <w:sz w:val="24"/>
          <w:lang w:eastAsia="zh-CN"/>
        </w:rPr>
        <w:t>此作出汇</w:t>
      </w:r>
      <w:r w:rsidR="000552BC" w:rsidRPr="00847238">
        <w:rPr>
          <w:rFonts w:eastAsia="SimSun"/>
          <w:sz w:val="24"/>
          <w:lang w:eastAsia="zh-CN"/>
        </w:rPr>
        <w:t>报，</w:t>
      </w:r>
      <w:r w:rsidRPr="00847238">
        <w:rPr>
          <w:rFonts w:eastAsia="SimSun"/>
          <w:sz w:val="24"/>
          <w:lang w:eastAsia="zh-CN"/>
        </w:rPr>
        <w:t>据</w:t>
      </w:r>
      <w:r w:rsidR="00190F66" w:rsidRPr="00847238">
        <w:rPr>
          <w:rFonts w:eastAsia="SimSun"/>
          <w:sz w:val="24"/>
          <w:lang w:val="en-US" w:eastAsia="zh-CN"/>
        </w:rPr>
        <w:t>此</w:t>
      </w:r>
      <w:r w:rsidRPr="00847238">
        <w:rPr>
          <w:rFonts w:eastAsia="SimSun"/>
          <w:sz w:val="24"/>
          <w:lang w:eastAsia="zh-CN"/>
        </w:rPr>
        <w:t>，向缔约方第三十次会议提交了</w:t>
      </w:r>
      <w:r w:rsidR="000552BC" w:rsidRPr="00847238">
        <w:rPr>
          <w:rFonts w:eastAsia="SimSun"/>
          <w:sz w:val="24"/>
          <w:lang w:eastAsia="zh-CN"/>
        </w:rPr>
        <w:t>一份</w:t>
      </w:r>
      <w:r w:rsidR="00190F66" w:rsidRPr="00847238">
        <w:rPr>
          <w:rFonts w:eastAsia="SimSun"/>
          <w:sz w:val="24"/>
          <w:lang w:val="en-US" w:eastAsia="zh-CN"/>
        </w:rPr>
        <w:t>全面的</w:t>
      </w:r>
      <w:r w:rsidR="000552BC" w:rsidRPr="00847238">
        <w:rPr>
          <w:rFonts w:eastAsia="SimSun"/>
          <w:sz w:val="24"/>
          <w:lang w:eastAsia="zh-CN"/>
        </w:rPr>
        <w:t>进度报告并附有</w:t>
      </w:r>
      <w:r w:rsidRPr="00847238">
        <w:rPr>
          <w:rFonts w:eastAsia="SimSun"/>
          <w:sz w:val="24"/>
          <w:lang w:eastAsia="zh-CN"/>
        </w:rPr>
        <w:t>关于</w:t>
      </w:r>
      <w:r w:rsidR="000552BC" w:rsidRPr="00847238">
        <w:rPr>
          <w:rFonts w:eastAsia="SimSun"/>
          <w:sz w:val="24"/>
          <w:lang w:eastAsia="zh-CN"/>
        </w:rPr>
        <w:t>执行委员会</w:t>
      </w:r>
      <w:r w:rsidR="000552BC" w:rsidRPr="00847238">
        <w:rPr>
          <w:rFonts w:eastAsia="SimSun"/>
          <w:sz w:val="24"/>
          <w:lang w:eastAsia="zh-CN"/>
        </w:rPr>
        <w:t>2018</w:t>
      </w:r>
      <w:r w:rsidR="000552BC" w:rsidRPr="00847238">
        <w:rPr>
          <w:rFonts w:eastAsia="SimSun"/>
          <w:sz w:val="24"/>
          <w:lang w:eastAsia="zh-CN"/>
        </w:rPr>
        <w:t>年主席和</w:t>
      </w:r>
      <w:r w:rsidRPr="00847238">
        <w:rPr>
          <w:rFonts w:eastAsia="SimSun"/>
          <w:sz w:val="24"/>
          <w:lang w:eastAsia="zh-CN"/>
        </w:rPr>
        <w:t>主任</w:t>
      </w:r>
      <w:r w:rsidR="00190F66" w:rsidRPr="00847238">
        <w:rPr>
          <w:rFonts w:eastAsia="SimSun"/>
          <w:sz w:val="24"/>
          <w:lang w:eastAsia="zh-CN"/>
        </w:rPr>
        <w:t>所作</w:t>
      </w:r>
      <w:r w:rsidR="000552BC" w:rsidRPr="00847238">
        <w:rPr>
          <w:rFonts w:eastAsia="SimSun"/>
          <w:sz w:val="24"/>
          <w:lang w:eastAsia="zh-CN"/>
        </w:rPr>
        <w:t>的介绍。作为回应，缔约方请执行委员会继续开展工作，制定准则</w:t>
      </w:r>
      <w:r w:rsidR="00190F66" w:rsidRPr="00847238">
        <w:rPr>
          <w:rFonts w:eastAsia="SimSun"/>
          <w:sz w:val="24"/>
          <w:lang w:eastAsia="zh-CN"/>
        </w:rPr>
        <w:t>，</w:t>
      </w:r>
      <w:r w:rsidR="000552BC" w:rsidRPr="00847238">
        <w:rPr>
          <w:rFonts w:eastAsia="SimSun"/>
          <w:sz w:val="24"/>
          <w:lang w:eastAsia="zh-CN"/>
        </w:rPr>
        <w:t>并</w:t>
      </w:r>
      <w:r w:rsidR="00190F66" w:rsidRPr="00847238">
        <w:rPr>
          <w:rFonts w:eastAsia="SimSun"/>
          <w:sz w:val="24"/>
          <w:lang w:eastAsia="zh-CN"/>
        </w:rPr>
        <w:t>就各项要点的</w:t>
      </w:r>
      <w:r w:rsidR="000552BC" w:rsidRPr="00847238">
        <w:rPr>
          <w:rFonts w:eastAsia="SimSun"/>
          <w:sz w:val="24"/>
          <w:lang w:eastAsia="zh-CN"/>
        </w:rPr>
        <w:t>进展</w:t>
      </w:r>
      <w:r w:rsidR="00190F66" w:rsidRPr="00847238">
        <w:rPr>
          <w:rFonts w:eastAsia="SimSun"/>
          <w:sz w:val="24"/>
          <w:lang w:eastAsia="zh-CN"/>
        </w:rPr>
        <w:t>提供最新</w:t>
      </w:r>
      <w:r w:rsidR="000552BC" w:rsidRPr="00847238">
        <w:rPr>
          <w:rFonts w:eastAsia="SimSun"/>
          <w:sz w:val="24"/>
          <w:lang w:eastAsia="zh-CN"/>
        </w:rPr>
        <w:t>情况</w:t>
      </w:r>
      <w:r w:rsidR="00190F66" w:rsidRPr="00847238">
        <w:rPr>
          <w:rFonts w:eastAsia="SimSun"/>
          <w:sz w:val="24"/>
          <w:lang w:eastAsia="zh-CN"/>
        </w:rPr>
        <w:t>，作为</w:t>
      </w:r>
      <w:r w:rsidR="00CE4FA3" w:rsidRPr="00847238">
        <w:rPr>
          <w:rFonts w:eastAsia="SimSun"/>
          <w:sz w:val="24"/>
          <w:lang w:eastAsia="zh-CN"/>
        </w:rPr>
        <w:t>向</w:t>
      </w:r>
      <w:r w:rsidR="00190F66" w:rsidRPr="00847238">
        <w:rPr>
          <w:rFonts w:eastAsia="SimSun"/>
          <w:sz w:val="24"/>
          <w:lang w:eastAsia="zh-CN"/>
        </w:rPr>
        <w:t>缔约方会议</w:t>
      </w:r>
      <w:r w:rsidR="00CE4FA3" w:rsidRPr="00847238">
        <w:rPr>
          <w:rFonts w:eastAsia="SimSun"/>
          <w:sz w:val="24"/>
          <w:lang w:eastAsia="zh-CN"/>
        </w:rPr>
        <w:t>提交</w:t>
      </w:r>
      <w:r w:rsidR="00190F66" w:rsidRPr="00847238">
        <w:rPr>
          <w:rFonts w:eastAsia="SimSun"/>
          <w:sz w:val="24"/>
          <w:lang w:eastAsia="zh-CN"/>
        </w:rPr>
        <w:t>的年度报告的一部分</w:t>
      </w:r>
      <w:r w:rsidR="000552BC" w:rsidRPr="00847238">
        <w:rPr>
          <w:rFonts w:eastAsia="SimSun"/>
          <w:sz w:val="24"/>
          <w:lang w:eastAsia="zh-CN"/>
        </w:rPr>
        <w:t>。</w:t>
      </w:r>
      <w:r w:rsidR="00EC123B" w:rsidRPr="00847238">
        <w:rPr>
          <w:rStyle w:val="FootnoteReference"/>
          <w:rFonts w:eastAsia="SimSun"/>
          <w:sz w:val="24"/>
        </w:rPr>
        <w:footnoteReference w:id="16"/>
      </w:r>
    </w:p>
    <w:p w14:paraId="462744C8" w14:textId="0E80091A" w:rsidR="00EC123B" w:rsidRPr="00847238" w:rsidRDefault="008B3B80" w:rsidP="00EC0FA1">
      <w:pPr>
        <w:pStyle w:val="Heading1"/>
        <w:numPr>
          <w:ilvl w:val="0"/>
          <w:numId w:val="10"/>
        </w:numPr>
        <w:overflowPunct w:val="0"/>
        <w:rPr>
          <w:rFonts w:eastAsia="SimSun"/>
          <w:sz w:val="24"/>
          <w:lang w:eastAsia="zh-CN"/>
        </w:rPr>
      </w:pPr>
      <w:r w:rsidRPr="00847238">
        <w:rPr>
          <w:rFonts w:eastAsia="SimSun"/>
          <w:sz w:val="24"/>
          <w:lang w:eastAsia="zh-CN"/>
        </w:rPr>
        <w:t>本报告下一节概述了与《基加利修正案》有关的</w:t>
      </w:r>
      <w:r w:rsidR="00CE4FA3" w:rsidRPr="00847238">
        <w:rPr>
          <w:rFonts w:eastAsia="SimSun"/>
          <w:sz w:val="24"/>
          <w:lang w:eastAsia="zh-CN"/>
        </w:rPr>
        <w:t>以</w:t>
      </w:r>
      <w:r w:rsidRPr="00847238">
        <w:rPr>
          <w:rFonts w:eastAsia="SimSun"/>
          <w:sz w:val="24"/>
          <w:lang w:eastAsia="zh-CN"/>
        </w:rPr>
        <w:t>下事项的讨论情况：</w:t>
      </w:r>
    </w:p>
    <w:p w14:paraId="6B86879E" w14:textId="5296F49F" w:rsidR="00EC123B" w:rsidRPr="00847238" w:rsidRDefault="00CE4FA3" w:rsidP="00EC0FA1">
      <w:pPr>
        <w:pStyle w:val="Heading1"/>
        <w:numPr>
          <w:ilvl w:val="0"/>
          <w:numId w:val="19"/>
        </w:numPr>
        <w:overflowPunct w:val="0"/>
        <w:spacing w:after="0"/>
        <w:ind w:left="1440" w:hanging="720"/>
        <w:rPr>
          <w:rFonts w:eastAsia="SimSun"/>
          <w:sz w:val="24"/>
          <w:lang w:eastAsia="zh-CN"/>
        </w:rPr>
      </w:pPr>
      <w:r w:rsidRPr="00847238">
        <w:rPr>
          <w:rFonts w:eastAsia="SimSun"/>
          <w:sz w:val="24"/>
          <w:lang w:eastAsia="zh-CN"/>
        </w:rPr>
        <w:t>向</w:t>
      </w:r>
      <w:r w:rsidR="008B3B80" w:rsidRPr="00847238">
        <w:rPr>
          <w:rFonts w:eastAsia="SimSun"/>
          <w:sz w:val="24"/>
          <w:lang w:eastAsia="zh-CN"/>
        </w:rPr>
        <w:t>多边基金</w:t>
      </w:r>
      <w:r w:rsidRPr="00847238">
        <w:rPr>
          <w:rFonts w:eastAsia="SimSun"/>
          <w:sz w:val="24"/>
          <w:lang w:eastAsia="zh-CN"/>
        </w:rPr>
        <w:t>提供</w:t>
      </w:r>
      <w:r w:rsidR="008B3B80" w:rsidRPr="00847238">
        <w:rPr>
          <w:rFonts w:eastAsia="SimSun"/>
          <w:sz w:val="24"/>
          <w:lang w:eastAsia="zh-CN"/>
        </w:rPr>
        <w:t>的</w:t>
      </w:r>
      <w:r w:rsidRPr="00847238">
        <w:rPr>
          <w:rFonts w:eastAsia="SimSun"/>
          <w:sz w:val="24"/>
          <w:lang w:eastAsia="zh-CN"/>
        </w:rPr>
        <w:t>额外捐款</w:t>
      </w:r>
    </w:p>
    <w:p w14:paraId="230DA5DF" w14:textId="32AD2178" w:rsidR="00EC123B" w:rsidRPr="00847238" w:rsidRDefault="008B3B80" w:rsidP="00EC0FA1">
      <w:pPr>
        <w:pStyle w:val="ListParagraph"/>
        <w:numPr>
          <w:ilvl w:val="0"/>
          <w:numId w:val="19"/>
        </w:numPr>
        <w:overflowPunct w:val="0"/>
        <w:spacing w:after="0" w:line="240" w:lineRule="auto"/>
        <w:ind w:left="1440" w:hanging="720"/>
        <w:rPr>
          <w:rFonts w:ascii="Times New Roman" w:eastAsia="SimSun" w:hAnsi="Times New Roman" w:cs="Times New Roman"/>
          <w:sz w:val="24"/>
          <w:lang w:val="en-CA"/>
        </w:rPr>
      </w:pPr>
      <w:r w:rsidRPr="00847238">
        <w:rPr>
          <w:rFonts w:ascii="Times New Roman" w:eastAsia="SimSun" w:hAnsi="Times New Roman" w:cs="Times New Roman"/>
          <w:sz w:val="24"/>
          <w:lang w:val="en-CA" w:eastAsia="zh-CN"/>
        </w:rPr>
        <w:t>扶持活动和体制强化</w:t>
      </w:r>
    </w:p>
    <w:p w14:paraId="5DA11E06" w14:textId="49CE3AAD" w:rsidR="00EC123B" w:rsidRPr="00847238" w:rsidRDefault="00CE4FA3" w:rsidP="00EC0FA1">
      <w:pPr>
        <w:pStyle w:val="ListParagraph"/>
        <w:numPr>
          <w:ilvl w:val="0"/>
          <w:numId w:val="19"/>
        </w:numPr>
        <w:overflowPunct w:val="0"/>
        <w:spacing w:line="240" w:lineRule="auto"/>
        <w:ind w:left="1440" w:hanging="720"/>
        <w:rPr>
          <w:rFonts w:ascii="Times New Roman" w:eastAsia="SimSun" w:hAnsi="Times New Roman" w:cs="Times New Roman"/>
          <w:sz w:val="24"/>
          <w:lang w:val="en-CA" w:eastAsia="zh-CN"/>
        </w:rPr>
      </w:pPr>
      <w:r w:rsidRPr="00847238">
        <w:rPr>
          <w:rFonts w:ascii="Times New Roman" w:eastAsia="SimSun" w:hAnsi="Times New Roman" w:cs="Times New Roman"/>
          <w:sz w:val="24"/>
          <w:lang w:val="en-CA" w:eastAsia="zh-CN"/>
        </w:rPr>
        <w:t>为</w:t>
      </w:r>
      <w:r w:rsidR="008B3B80" w:rsidRPr="00847238">
        <w:rPr>
          <w:rFonts w:ascii="Times New Roman" w:eastAsia="SimSun" w:hAnsi="Times New Roman" w:cs="Times New Roman"/>
          <w:sz w:val="24"/>
          <w:lang w:eastAsia="zh-CN"/>
        </w:rPr>
        <w:t>逐步减少氢氟碳化物</w:t>
      </w:r>
      <w:r w:rsidR="00C21FC8" w:rsidRPr="00847238">
        <w:rPr>
          <w:rFonts w:ascii="Times New Roman" w:eastAsia="SimSun" w:hAnsi="Times New Roman" w:cs="Times New Roman"/>
          <w:sz w:val="24"/>
          <w:lang w:eastAsia="zh-CN"/>
        </w:rPr>
        <w:t>供资</w:t>
      </w:r>
      <w:r w:rsidRPr="00847238">
        <w:rPr>
          <w:rFonts w:ascii="Times New Roman" w:eastAsia="SimSun" w:hAnsi="Times New Roman" w:cs="Times New Roman"/>
          <w:sz w:val="24"/>
          <w:lang w:eastAsia="zh-CN"/>
        </w:rPr>
        <w:t>费用</w:t>
      </w:r>
      <w:r w:rsidR="008B3B80" w:rsidRPr="00847238">
        <w:rPr>
          <w:rFonts w:ascii="Times New Roman" w:eastAsia="SimSun" w:hAnsi="Times New Roman" w:cs="Times New Roman"/>
          <w:sz w:val="24"/>
          <w:lang w:eastAsia="zh-CN"/>
        </w:rPr>
        <w:t>准则</w:t>
      </w:r>
      <w:r w:rsidR="00C21FC8" w:rsidRPr="00847238">
        <w:rPr>
          <w:rFonts w:ascii="Times New Roman" w:eastAsia="SimSun" w:hAnsi="Times New Roman" w:cs="Times New Roman"/>
          <w:sz w:val="24"/>
          <w:lang w:eastAsia="zh-CN"/>
        </w:rPr>
        <w:t>草案</w:t>
      </w:r>
    </w:p>
    <w:p w14:paraId="4F614D56" w14:textId="327D2FB3" w:rsidR="002F2ED3" w:rsidRPr="00847238" w:rsidRDefault="00CE4FA3" w:rsidP="00EC0FA1">
      <w:pPr>
        <w:pStyle w:val="ListParagraph"/>
        <w:numPr>
          <w:ilvl w:val="0"/>
          <w:numId w:val="19"/>
        </w:numPr>
        <w:overflowPunct w:val="0"/>
        <w:spacing w:line="240" w:lineRule="auto"/>
        <w:ind w:left="1440" w:hanging="720"/>
        <w:rPr>
          <w:rFonts w:ascii="Times New Roman" w:eastAsia="SimSun" w:hAnsi="Times New Roman" w:cs="Times New Roman"/>
          <w:sz w:val="24"/>
          <w:lang w:val="en-CA" w:eastAsia="zh-CN"/>
        </w:rPr>
      </w:pPr>
      <w:r w:rsidRPr="00847238">
        <w:rPr>
          <w:rFonts w:ascii="Times New Roman" w:eastAsia="SimSun" w:hAnsi="Times New Roman" w:cs="Times New Roman"/>
          <w:sz w:val="24"/>
          <w:lang w:val="en-CA" w:eastAsia="zh-CN"/>
        </w:rPr>
        <w:t>为编制</w:t>
      </w:r>
      <w:r w:rsidRPr="00847238">
        <w:rPr>
          <w:rFonts w:ascii="Times New Roman" w:eastAsia="SimSun" w:hAnsi="Times New Roman" w:cs="Times New Roman"/>
          <w:sz w:val="24"/>
          <w:lang w:eastAsia="zh-CN"/>
        </w:rPr>
        <w:t>逐步减少氢氟碳化物计划供资准则草案</w:t>
      </w:r>
    </w:p>
    <w:p w14:paraId="0909A6FF" w14:textId="3BA3BD02" w:rsidR="00EC123B" w:rsidRPr="00847238" w:rsidRDefault="00CE4FA3" w:rsidP="00EC0FA1">
      <w:pPr>
        <w:pStyle w:val="ListParagraph"/>
        <w:numPr>
          <w:ilvl w:val="0"/>
          <w:numId w:val="19"/>
        </w:numPr>
        <w:overflowPunct w:val="0"/>
        <w:spacing w:line="240" w:lineRule="auto"/>
        <w:ind w:left="1440" w:hanging="720"/>
        <w:rPr>
          <w:rFonts w:ascii="Times New Roman" w:eastAsia="SimSun" w:hAnsi="Times New Roman" w:cs="Times New Roman"/>
          <w:sz w:val="24"/>
          <w:lang w:val="en-CA" w:eastAsia="zh-CN"/>
        </w:rPr>
      </w:pPr>
      <w:r w:rsidRPr="00847238">
        <w:rPr>
          <w:rFonts w:ascii="Times New Roman" w:eastAsia="SimSun" w:hAnsi="Times New Roman" w:cs="Times New Roman"/>
          <w:sz w:val="24"/>
          <w:lang w:val="en-CA" w:eastAsia="zh-CN"/>
        </w:rPr>
        <w:lastRenderedPageBreak/>
        <w:t>与副产品</w:t>
      </w:r>
      <w:r w:rsidR="00495690" w:rsidRPr="00847238">
        <w:rPr>
          <w:rFonts w:ascii="Times New Roman" w:eastAsia="SimSun" w:hAnsi="Times New Roman" w:cs="Times New Roman"/>
          <w:sz w:val="24"/>
          <w:lang w:val="en-CA" w:eastAsia="zh-CN"/>
        </w:rPr>
        <w:t>三氟甲烷（</w:t>
      </w:r>
      <w:r w:rsidRPr="00847238">
        <w:rPr>
          <w:rFonts w:ascii="Times New Roman" w:eastAsia="SimSun" w:hAnsi="Times New Roman" w:cs="Times New Roman"/>
          <w:sz w:val="24"/>
          <w:lang w:val="en-CA" w:eastAsia="zh-CN"/>
        </w:rPr>
        <w:t>HFC-23</w:t>
      </w:r>
      <w:r w:rsidR="00495690" w:rsidRPr="00847238">
        <w:rPr>
          <w:rFonts w:ascii="Times New Roman" w:eastAsia="SimSun" w:hAnsi="Times New Roman" w:cs="Times New Roman"/>
          <w:sz w:val="24"/>
          <w:lang w:val="en-CA" w:eastAsia="zh-CN"/>
        </w:rPr>
        <w:t>）</w:t>
      </w:r>
      <w:r w:rsidRPr="00847238">
        <w:rPr>
          <w:rFonts w:ascii="Times New Roman" w:eastAsia="SimSun" w:hAnsi="Times New Roman" w:cs="Times New Roman"/>
          <w:sz w:val="24"/>
          <w:lang w:val="en-CA" w:eastAsia="zh-CN"/>
        </w:rPr>
        <w:t>控制技术</w:t>
      </w:r>
      <w:r w:rsidR="00495690" w:rsidRPr="00847238">
        <w:rPr>
          <w:rFonts w:ascii="Times New Roman" w:eastAsia="SimSun" w:hAnsi="Times New Roman" w:cs="Times New Roman"/>
          <w:sz w:val="24"/>
          <w:lang w:val="en-CA" w:eastAsia="zh-CN"/>
        </w:rPr>
        <w:t>相</w:t>
      </w:r>
      <w:r w:rsidRPr="00847238">
        <w:rPr>
          <w:rFonts w:ascii="Times New Roman" w:eastAsia="SimSun" w:hAnsi="Times New Roman" w:cs="Times New Roman"/>
          <w:sz w:val="24"/>
          <w:lang w:val="en-CA" w:eastAsia="zh-CN"/>
        </w:rPr>
        <w:t>关的主要问题</w:t>
      </w:r>
    </w:p>
    <w:p w14:paraId="46549BDB" w14:textId="21CCA3ED" w:rsidR="00E75633" w:rsidRPr="00847238" w:rsidRDefault="001C4296" w:rsidP="00EC0FA1">
      <w:pPr>
        <w:pStyle w:val="ListParagraph"/>
        <w:numPr>
          <w:ilvl w:val="0"/>
          <w:numId w:val="19"/>
        </w:numPr>
        <w:overflowPunct w:val="0"/>
        <w:spacing w:after="0" w:line="240" w:lineRule="auto"/>
        <w:ind w:left="1440" w:hanging="720"/>
        <w:rPr>
          <w:rFonts w:ascii="Times New Roman" w:eastAsia="SimSun" w:hAnsi="Times New Roman" w:cs="Times New Roman"/>
          <w:sz w:val="24"/>
          <w:lang w:val="en-CA" w:eastAsia="zh-CN"/>
        </w:rPr>
      </w:pPr>
      <w:r w:rsidRPr="00847238">
        <w:rPr>
          <w:rFonts w:ascii="Times New Roman" w:eastAsia="SimSun" w:hAnsi="Times New Roman" w:cs="Times New Roman"/>
          <w:sz w:val="24"/>
          <w:lang w:val="en-CA" w:eastAsia="zh-CN"/>
        </w:rPr>
        <w:t>平行或统筹实施</w:t>
      </w:r>
      <w:r w:rsidR="00BA3778" w:rsidRPr="00847238">
        <w:rPr>
          <w:rFonts w:ascii="Times New Roman" w:eastAsia="SimSun" w:hAnsi="Times New Roman" w:cs="Times New Roman"/>
          <w:sz w:val="24"/>
          <w:lang w:val="en-CA" w:eastAsia="zh-CN"/>
        </w:rPr>
        <w:t>氟氯烃淘汰和逐步减少氢氟碳化物活动</w:t>
      </w:r>
    </w:p>
    <w:p w14:paraId="2E0F7D40" w14:textId="28409848" w:rsidR="00E75633" w:rsidRPr="00847238" w:rsidRDefault="00A8295B" w:rsidP="00EC0FA1">
      <w:pPr>
        <w:pStyle w:val="ListParagraph"/>
        <w:numPr>
          <w:ilvl w:val="0"/>
          <w:numId w:val="19"/>
        </w:numPr>
        <w:overflowPunct w:val="0"/>
        <w:spacing w:after="0" w:line="240" w:lineRule="auto"/>
        <w:ind w:left="1440" w:hanging="720"/>
        <w:rPr>
          <w:rFonts w:ascii="Times New Roman" w:eastAsia="SimSun" w:hAnsi="Times New Roman" w:cs="Times New Roman"/>
          <w:iCs/>
          <w:sz w:val="24"/>
          <w:u w:val="single"/>
          <w:lang w:eastAsia="zh-CN"/>
        </w:rPr>
      </w:pPr>
      <w:r w:rsidRPr="00847238">
        <w:rPr>
          <w:rFonts w:ascii="Times New Roman" w:eastAsia="SimSun" w:hAnsi="Times New Roman" w:cs="Times New Roman"/>
          <w:sz w:val="24"/>
          <w:lang w:val="en-CA" w:eastAsia="zh-CN"/>
        </w:rPr>
        <w:t>实施具</w:t>
      </w:r>
      <w:r w:rsidR="00BA3778" w:rsidRPr="00847238">
        <w:rPr>
          <w:rFonts w:ascii="Times New Roman" w:eastAsia="SimSun" w:hAnsi="Times New Roman" w:cs="Times New Roman"/>
          <w:sz w:val="24"/>
          <w:lang w:val="en-CA" w:eastAsia="zh-CN"/>
        </w:rPr>
        <w:t>有时间敏感性的氢氟碳化物相关活动</w:t>
      </w:r>
      <w:r w:rsidRPr="00847238">
        <w:rPr>
          <w:rFonts w:ascii="Times New Roman" w:eastAsia="SimSun" w:hAnsi="Times New Roman" w:cs="Times New Roman"/>
          <w:sz w:val="24"/>
          <w:lang w:val="en-CA" w:eastAsia="zh-CN"/>
        </w:rPr>
        <w:t>的</w:t>
      </w:r>
      <w:r w:rsidR="00392183" w:rsidRPr="00847238">
        <w:rPr>
          <w:rFonts w:ascii="Times New Roman" w:eastAsia="SimSun" w:hAnsi="Times New Roman" w:cs="Times New Roman"/>
          <w:sz w:val="24"/>
          <w:lang w:val="en-CA" w:eastAsia="zh-CN"/>
        </w:rPr>
        <w:t>可能</w:t>
      </w:r>
      <w:r w:rsidRPr="00847238">
        <w:rPr>
          <w:rFonts w:ascii="Times New Roman" w:eastAsia="SimSun" w:hAnsi="Times New Roman" w:cs="Times New Roman"/>
          <w:sz w:val="24"/>
          <w:lang w:val="en-CA" w:eastAsia="zh-CN"/>
        </w:rPr>
        <w:t>拖</w:t>
      </w:r>
      <w:r w:rsidR="00BA3778" w:rsidRPr="00847238">
        <w:rPr>
          <w:rFonts w:ascii="Times New Roman" w:eastAsia="SimSun" w:hAnsi="Times New Roman" w:cs="Times New Roman"/>
          <w:sz w:val="24"/>
          <w:lang w:val="en-CA" w:eastAsia="zh-CN"/>
        </w:rPr>
        <w:t>延</w:t>
      </w:r>
    </w:p>
    <w:p w14:paraId="78D60013" w14:textId="0F57101C" w:rsidR="00E75633" w:rsidRPr="00847238" w:rsidRDefault="00E75633" w:rsidP="00EC0FA1">
      <w:pPr>
        <w:overflowPunct w:val="0"/>
        <w:ind w:left="720"/>
        <w:rPr>
          <w:rFonts w:eastAsia="SimSun"/>
          <w:sz w:val="24"/>
          <w:lang w:eastAsia="zh-CN"/>
        </w:rPr>
      </w:pPr>
    </w:p>
    <w:p w14:paraId="52583DCE" w14:textId="58F97FFF" w:rsidR="00EC123B" w:rsidRPr="00847238" w:rsidRDefault="00BA3778" w:rsidP="00EC0FA1">
      <w:pPr>
        <w:pStyle w:val="Heading1"/>
        <w:numPr>
          <w:ilvl w:val="0"/>
          <w:numId w:val="10"/>
        </w:numPr>
        <w:overflowPunct w:val="0"/>
        <w:rPr>
          <w:rFonts w:eastAsia="SimSun"/>
          <w:sz w:val="24"/>
          <w:lang w:eastAsia="zh-CN"/>
        </w:rPr>
      </w:pPr>
      <w:r w:rsidRPr="00847238">
        <w:rPr>
          <w:rFonts w:eastAsia="SimSun"/>
          <w:sz w:val="24"/>
          <w:lang w:eastAsia="zh-CN"/>
        </w:rPr>
        <w:t>所审议文件清单和执行委员会所做决定可查阅本报告附件二。</w:t>
      </w:r>
    </w:p>
    <w:p w14:paraId="1E47F861" w14:textId="63A62405" w:rsidR="00EC123B" w:rsidRPr="00847238" w:rsidRDefault="00BA3778" w:rsidP="00EC0FA1">
      <w:pPr>
        <w:pStyle w:val="Heading2"/>
        <w:numPr>
          <w:ilvl w:val="0"/>
          <w:numId w:val="0"/>
        </w:numPr>
        <w:overflowPunct w:val="0"/>
        <w:rPr>
          <w:rFonts w:eastAsia="SimSun"/>
          <w:sz w:val="24"/>
          <w:u w:val="single"/>
          <w:lang w:eastAsia="zh-CN"/>
        </w:rPr>
      </w:pPr>
      <w:r w:rsidRPr="00847238">
        <w:rPr>
          <w:rFonts w:eastAsia="SimSun"/>
          <w:sz w:val="24"/>
          <w:u w:val="single"/>
          <w:lang w:eastAsia="zh-CN"/>
        </w:rPr>
        <w:t>向多边基金提供的额外捐款</w:t>
      </w:r>
    </w:p>
    <w:p w14:paraId="4237E2F0" w14:textId="1F401232" w:rsidR="00C61714" w:rsidRPr="00847238" w:rsidRDefault="0043675F" w:rsidP="00EC0FA1">
      <w:pPr>
        <w:pStyle w:val="Heading1"/>
        <w:numPr>
          <w:ilvl w:val="0"/>
          <w:numId w:val="21"/>
        </w:numPr>
        <w:overflowPunct w:val="0"/>
        <w:rPr>
          <w:rFonts w:eastAsia="SimSun"/>
          <w:sz w:val="24"/>
          <w:lang w:val="en-GB" w:eastAsia="zh-CN"/>
        </w:rPr>
      </w:pPr>
      <w:r w:rsidRPr="00847238">
        <w:rPr>
          <w:rFonts w:eastAsia="SimSun"/>
          <w:sz w:val="24"/>
          <w:lang w:eastAsia="zh-CN"/>
        </w:rPr>
        <w:t>在第七十七次会议上，执行委员会赞赏地接受了</w:t>
      </w:r>
      <w:r w:rsidRPr="00847238">
        <w:rPr>
          <w:rFonts w:eastAsia="SimSun"/>
          <w:sz w:val="24"/>
          <w:lang w:eastAsia="zh-CN"/>
        </w:rPr>
        <w:t>17</w:t>
      </w:r>
      <w:r w:rsidRPr="00847238">
        <w:rPr>
          <w:rFonts w:eastAsia="SimSun"/>
          <w:sz w:val="24"/>
          <w:lang w:eastAsia="zh-CN"/>
        </w:rPr>
        <w:t>个非第</w:t>
      </w:r>
      <w:r w:rsidRPr="00847238">
        <w:rPr>
          <w:rFonts w:eastAsia="SimSun"/>
          <w:sz w:val="24"/>
          <w:lang w:eastAsia="zh-CN"/>
        </w:rPr>
        <w:t>5</w:t>
      </w:r>
      <w:r w:rsidRPr="00847238">
        <w:rPr>
          <w:rFonts w:eastAsia="SimSun"/>
          <w:sz w:val="24"/>
          <w:lang w:eastAsia="zh-CN"/>
        </w:rPr>
        <w:t>条缔约方</w:t>
      </w:r>
      <w:r w:rsidR="00EC123B" w:rsidRPr="00847238">
        <w:rPr>
          <w:rStyle w:val="FootnoteReference"/>
          <w:rFonts w:eastAsia="SimSun"/>
          <w:sz w:val="24"/>
        </w:rPr>
        <w:footnoteReference w:id="17"/>
      </w:r>
      <w:r w:rsidR="00DD2D37">
        <w:rPr>
          <w:rFonts w:eastAsia="SimSun" w:hint="eastAsia"/>
          <w:sz w:val="24"/>
          <w:lang w:eastAsia="zh-CN"/>
        </w:rPr>
        <w:t xml:space="preserve"> </w:t>
      </w:r>
      <w:r w:rsidR="001827FC" w:rsidRPr="00847238">
        <w:rPr>
          <w:rFonts w:eastAsia="SimSun"/>
          <w:sz w:val="24"/>
          <w:lang w:eastAsia="zh-CN"/>
        </w:rPr>
        <w:t>宣布的为执行《基加利修正案》提供快速启动支助而向多边基金的额外捐款，指出这些都是一次性供资，不会取代捐助方捐款。在第八十一次会议上，执行委员会决定第</w:t>
      </w:r>
      <w:r w:rsidR="001827FC" w:rsidRPr="00847238">
        <w:rPr>
          <w:rFonts w:eastAsia="SimSun"/>
          <w:sz w:val="24"/>
          <w:lang w:eastAsia="zh-CN"/>
        </w:rPr>
        <w:t>5</w:t>
      </w:r>
      <w:r w:rsidR="001827FC" w:rsidRPr="00847238">
        <w:rPr>
          <w:rFonts w:eastAsia="SimSun"/>
          <w:sz w:val="24"/>
          <w:lang w:eastAsia="zh-CN"/>
        </w:rPr>
        <w:t>条第</w:t>
      </w:r>
      <w:r w:rsidR="001827FC" w:rsidRPr="00847238">
        <w:rPr>
          <w:rFonts w:eastAsia="SimSun"/>
          <w:sz w:val="24"/>
          <w:lang w:eastAsia="zh-CN"/>
        </w:rPr>
        <w:t>1</w:t>
      </w:r>
      <w:r w:rsidR="001827FC" w:rsidRPr="00847238">
        <w:rPr>
          <w:rFonts w:eastAsia="SimSun"/>
          <w:sz w:val="24"/>
          <w:lang w:eastAsia="zh-CN"/>
        </w:rPr>
        <w:t>组国家扶持活动申请将从额外自愿捐款的余额中供资，为扶持活动供资后剩余额外自愿捐款的任何余额，均可用于资助单独的氢氟碳化物相关投资项目。</w:t>
      </w:r>
      <w:r w:rsidR="00392183" w:rsidRPr="00847238">
        <w:rPr>
          <w:rFonts w:eastAsia="SimSun"/>
          <w:sz w:val="24"/>
          <w:lang w:val="en-GB" w:eastAsia="zh-CN"/>
        </w:rPr>
        <w:t>在第八十二次会议上，财务主任报告称，</w:t>
      </w:r>
      <w:r w:rsidR="00EC123B" w:rsidRPr="00847238">
        <w:rPr>
          <w:rStyle w:val="FootnoteReference"/>
          <w:rFonts w:eastAsia="SimSun"/>
          <w:sz w:val="24"/>
        </w:rPr>
        <w:footnoteReference w:id="18"/>
      </w:r>
      <w:r w:rsidR="00DD2D37">
        <w:rPr>
          <w:rFonts w:eastAsia="SimSun" w:hint="eastAsia"/>
          <w:sz w:val="24"/>
          <w:lang w:val="en-GB" w:eastAsia="zh-CN"/>
        </w:rPr>
        <w:t xml:space="preserve"> </w:t>
      </w:r>
      <w:r w:rsidR="001827FC" w:rsidRPr="00847238">
        <w:rPr>
          <w:rFonts w:eastAsia="SimSun"/>
          <w:sz w:val="24"/>
          <w:lang w:val="en-GB" w:eastAsia="zh-CN"/>
        </w:rPr>
        <w:t>所有</w:t>
      </w:r>
      <w:r w:rsidR="001827FC" w:rsidRPr="00847238">
        <w:rPr>
          <w:rFonts w:eastAsia="SimSun"/>
          <w:sz w:val="24"/>
          <w:lang w:val="en-GB" w:eastAsia="zh-CN"/>
        </w:rPr>
        <w:t>17</w:t>
      </w:r>
      <w:r w:rsidR="001827FC" w:rsidRPr="00847238">
        <w:rPr>
          <w:rFonts w:eastAsia="SimSun"/>
          <w:sz w:val="24"/>
          <w:lang w:val="en-GB" w:eastAsia="zh-CN"/>
        </w:rPr>
        <w:t>个非第</w:t>
      </w:r>
      <w:r w:rsidR="001827FC" w:rsidRPr="00847238">
        <w:rPr>
          <w:rFonts w:eastAsia="SimSun"/>
          <w:sz w:val="24"/>
          <w:lang w:val="en-GB" w:eastAsia="zh-CN"/>
        </w:rPr>
        <w:t>5</w:t>
      </w:r>
      <w:r w:rsidR="001827FC" w:rsidRPr="00847238">
        <w:rPr>
          <w:rFonts w:eastAsia="SimSun"/>
          <w:sz w:val="24"/>
          <w:lang w:val="en-GB" w:eastAsia="zh-CN"/>
        </w:rPr>
        <w:t>条国家都向基金支付了额外的自愿捐款，总</w:t>
      </w:r>
      <w:r w:rsidR="007B3F05" w:rsidRPr="00847238">
        <w:rPr>
          <w:rFonts w:eastAsia="SimSun"/>
          <w:sz w:val="24"/>
          <w:lang w:val="en-GB" w:eastAsia="zh-CN"/>
        </w:rPr>
        <w:t>计</w:t>
      </w:r>
      <w:r w:rsidR="00090044" w:rsidRPr="00847238">
        <w:rPr>
          <w:rFonts w:eastAsia="SimSun"/>
          <w:sz w:val="24"/>
          <w:lang w:eastAsia="zh-CN"/>
        </w:rPr>
        <w:t>25,513,071</w:t>
      </w:r>
      <w:r w:rsidR="001827FC" w:rsidRPr="00847238">
        <w:rPr>
          <w:rFonts w:eastAsia="SimSun"/>
          <w:sz w:val="24"/>
          <w:lang w:val="en-GB" w:eastAsia="zh-CN"/>
        </w:rPr>
        <w:t>美元。</w:t>
      </w:r>
      <w:r w:rsidR="00392183" w:rsidRPr="00847238">
        <w:rPr>
          <w:rFonts w:eastAsia="SimSun"/>
          <w:sz w:val="24"/>
          <w:lang w:val="en-GB" w:eastAsia="zh-CN"/>
        </w:rPr>
        <w:t>已</w:t>
      </w:r>
      <w:r w:rsidR="001827FC" w:rsidRPr="00847238">
        <w:rPr>
          <w:rFonts w:eastAsia="SimSun"/>
          <w:sz w:val="24"/>
          <w:lang w:val="en-GB" w:eastAsia="zh-CN"/>
        </w:rPr>
        <w:t>收到额外收入</w:t>
      </w:r>
      <w:r w:rsidR="007B3F05" w:rsidRPr="00847238">
        <w:rPr>
          <w:rFonts w:eastAsia="SimSun"/>
          <w:sz w:val="24"/>
          <w:lang w:eastAsia="zh-CN"/>
        </w:rPr>
        <w:t>253,304</w:t>
      </w:r>
      <w:r w:rsidR="001827FC" w:rsidRPr="00847238">
        <w:rPr>
          <w:rFonts w:eastAsia="SimSun"/>
          <w:sz w:val="24"/>
          <w:lang w:val="en-GB" w:eastAsia="zh-CN"/>
        </w:rPr>
        <w:t>美元，作为额外捐款的应计利息，因此用于方案编制的总额为</w:t>
      </w:r>
      <w:r w:rsidR="00090044" w:rsidRPr="00847238">
        <w:rPr>
          <w:rFonts w:eastAsia="SimSun"/>
          <w:sz w:val="24"/>
          <w:lang w:eastAsia="zh-CN"/>
        </w:rPr>
        <w:t>25,766,375</w:t>
      </w:r>
      <w:r w:rsidR="001827FC" w:rsidRPr="00847238">
        <w:rPr>
          <w:rFonts w:eastAsia="SimSun"/>
          <w:sz w:val="24"/>
          <w:lang w:val="en-GB" w:eastAsia="zh-CN"/>
        </w:rPr>
        <w:t>美元。</w:t>
      </w:r>
    </w:p>
    <w:p w14:paraId="744BCB93" w14:textId="7806D244" w:rsidR="00EC123B" w:rsidRPr="00847238" w:rsidRDefault="0045317A" w:rsidP="00EC0FA1">
      <w:pPr>
        <w:pStyle w:val="Heading1"/>
        <w:numPr>
          <w:ilvl w:val="0"/>
          <w:numId w:val="10"/>
        </w:numPr>
        <w:overflowPunct w:val="0"/>
        <w:rPr>
          <w:rFonts w:eastAsia="SimSun"/>
          <w:sz w:val="24"/>
          <w:lang w:eastAsia="zh-CN"/>
        </w:rPr>
      </w:pPr>
      <w:r w:rsidRPr="00847238">
        <w:rPr>
          <w:rFonts w:eastAsia="SimSun"/>
          <w:sz w:val="24"/>
          <w:lang w:eastAsia="zh-CN" w:bidi="hi-IN"/>
        </w:rPr>
        <w:t>在第</w:t>
      </w:r>
      <w:r w:rsidRPr="00847238">
        <w:rPr>
          <w:rFonts w:eastAsia="SimSun"/>
          <w:sz w:val="24"/>
          <w:lang w:val="en-US" w:eastAsia="zh-CN" w:bidi="hi-IN"/>
        </w:rPr>
        <w:t>七十九</w:t>
      </w:r>
      <w:r w:rsidRPr="00847238">
        <w:rPr>
          <w:rFonts w:eastAsia="SimSun"/>
          <w:sz w:val="24"/>
          <w:lang w:eastAsia="zh-CN" w:bidi="hi-IN"/>
        </w:rPr>
        <w:t>次至第八十三次会议之间，执行委员会核准了</w:t>
      </w:r>
      <w:r w:rsidR="003D6378" w:rsidRPr="00847238">
        <w:rPr>
          <w:rFonts w:eastAsia="SimSun"/>
          <w:sz w:val="24"/>
          <w:lang w:eastAsia="zh-CN" w:bidi="hi-IN"/>
        </w:rPr>
        <w:t>各</w:t>
      </w:r>
      <w:r w:rsidRPr="00847238">
        <w:rPr>
          <w:rFonts w:eastAsia="SimSun"/>
          <w:sz w:val="24"/>
          <w:lang w:eastAsia="zh-CN" w:bidi="hi-IN"/>
        </w:rPr>
        <w:t>双边和执行机构的供资</w:t>
      </w:r>
      <w:r w:rsidRPr="00847238">
        <w:rPr>
          <w:rFonts w:eastAsia="SimSun"/>
          <w:sz w:val="24"/>
          <w:lang w:eastAsia="zh-CN" w:bidi="hi-IN"/>
        </w:rPr>
        <w:t>25,670,680</w:t>
      </w:r>
      <w:r w:rsidRPr="00847238">
        <w:rPr>
          <w:rFonts w:eastAsia="SimSun"/>
          <w:sz w:val="24"/>
          <w:lang w:eastAsia="zh-CN" w:bidi="hi-IN"/>
        </w:rPr>
        <w:t>美元，</w:t>
      </w:r>
      <w:r w:rsidR="00250A4D" w:rsidRPr="00847238">
        <w:rPr>
          <w:rStyle w:val="FootnoteReference"/>
          <w:rFonts w:eastAsia="SimSun"/>
          <w:sz w:val="24"/>
          <w:szCs w:val="20"/>
        </w:rPr>
        <w:footnoteReference w:id="19"/>
      </w:r>
      <w:r w:rsidR="00DD2D37">
        <w:rPr>
          <w:rFonts w:eastAsia="SimSun" w:hint="eastAsia"/>
          <w:sz w:val="24"/>
          <w:lang w:eastAsia="zh-CN" w:bidi="hi-IN"/>
        </w:rPr>
        <w:t xml:space="preserve"> </w:t>
      </w:r>
      <w:r w:rsidRPr="00847238">
        <w:rPr>
          <w:rFonts w:eastAsia="SimSun"/>
          <w:sz w:val="24"/>
          <w:lang w:eastAsia="zh-CN" w:bidi="hi-IN"/>
        </w:rPr>
        <w:t>其中</w:t>
      </w:r>
      <w:r w:rsidR="008C2922" w:rsidRPr="00847238">
        <w:rPr>
          <w:rFonts w:eastAsia="SimSun"/>
          <w:sz w:val="24"/>
          <w:lang w:val="en-US" w:eastAsia="zh-CN" w:bidi="hi-IN"/>
        </w:rPr>
        <w:t>包括</w:t>
      </w:r>
      <w:r w:rsidR="007953F0" w:rsidRPr="00847238">
        <w:rPr>
          <w:rFonts w:eastAsia="SimSun"/>
          <w:sz w:val="24"/>
          <w:lang w:val="en-US" w:eastAsia="zh-CN" w:bidi="hi-IN"/>
        </w:rPr>
        <w:t>：</w:t>
      </w:r>
      <w:r w:rsidR="008C2922" w:rsidRPr="00847238">
        <w:rPr>
          <w:rFonts w:eastAsia="SimSun"/>
          <w:sz w:val="24"/>
          <w:lang w:eastAsia="zh-CN" w:bidi="hi-IN"/>
        </w:rPr>
        <w:t>16,247,950</w:t>
      </w:r>
      <w:r w:rsidR="008C2922" w:rsidRPr="00847238">
        <w:rPr>
          <w:rFonts w:eastAsia="SimSun"/>
          <w:sz w:val="24"/>
          <w:lang w:eastAsia="zh-CN" w:bidi="hi-IN"/>
        </w:rPr>
        <w:t>美元用于</w:t>
      </w:r>
      <w:r w:rsidR="008C2922" w:rsidRPr="00847238">
        <w:rPr>
          <w:rFonts w:eastAsia="SimSun"/>
          <w:sz w:val="24"/>
          <w:lang w:eastAsia="zh-CN" w:bidi="hi-IN"/>
        </w:rPr>
        <w:t>116</w:t>
      </w:r>
      <w:r w:rsidR="008C2922" w:rsidRPr="00847238">
        <w:rPr>
          <w:rFonts w:eastAsia="SimSun"/>
          <w:sz w:val="24"/>
          <w:lang w:eastAsia="zh-CN" w:bidi="hi-IN"/>
        </w:rPr>
        <w:t>个国家的扶持活动；</w:t>
      </w:r>
      <w:r w:rsidR="008C2922" w:rsidRPr="00847238">
        <w:rPr>
          <w:rFonts w:eastAsia="SimSun"/>
          <w:sz w:val="24"/>
          <w:lang w:eastAsia="zh-CN" w:bidi="hi-IN"/>
        </w:rPr>
        <w:t>321,000</w:t>
      </w:r>
      <w:r w:rsidR="008C2922" w:rsidRPr="00847238">
        <w:rPr>
          <w:rFonts w:eastAsia="SimSun"/>
          <w:sz w:val="24"/>
          <w:lang w:eastAsia="zh-CN" w:bidi="hi-IN"/>
        </w:rPr>
        <w:t>美元用于</w:t>
      </w:r>
      <w:r w:rsidR="007953F0" w:rsidRPr="00847238">
        <w:rPr>
          <w:rFonts w:eastAsia="SimSun"/>
          <w:sz w:val="24"/>
          <w:lang w:eastAsia="zh-CN" w:bidi="hi-IN"/>
        </w:rPr>
        <w:t>8</w:t>
      </w:r>
      <w:r w:rsidR="008C2922" w:rsidRPr="00847238">
        <w:rPr>
          <w:rFonts w:eastAsia="SimSun"/>
          <w:sz w:val="24"/>
          <w:lang w:eastAsia="zh-CN" w:bidi="hi-IN"/>
        </w:rPr>
        <w:t>个国家</w:t>
      </w:r>
      <w:r w:rsidR="007953F0" w:rsidRPr="00847238">
        <w:rPr>
          <w:rFonts w:eastAsia="SimSun"/>
          <w:sz w:val="24"/>
          <w:lang w:eastAsia="zh-CN" w:bidi="hi-IN"/>
        </w:rPr>
        <w:t>的</w:t>
      </w:r>
      <w:r w:rsidR="008C2922" w:rsidRPr="00847238">
        <w:rPr>
          <w:rFonts w:eastAsia="SimSun"/>
          <w:sz w:val="24"/>
          <w:lang w:eastAsia="zh-CN" w:bidi="hi-IN"/>
        </w:rPr>
        <w:t>投资项目</w:t>
      </w:r>
      <w:r w:rsidR="007953F0" w:rsidRPr="00847238">
        <w:rPr>
          <w:rFonts w:eastAsia="SimSun"/>
          <w:sz w:val="24"/>
          <w:lang w:eastAsia="zh-CN" w:bidi="hi-IN"/>
        </w:rPr>
        <w:t>编制工作</w:t>
      </w:r>
      <w:r w:rsidR="008C2922" w:rsidRPr="00847238">
        <w:rPr>
          <w:rFonts w:eastAsia="SimSun"/>
          <w:sz w:val="24"/>
          <w:lang w:eastAsia="zh-CN" w:bidi="hi-IN"/>
        </w:rPr>
        <w:t>；</w:t>
      </w:r>
      <w:r w:rsidR="008C2922" w:rsidRPr="00847238">
        <w:rPr>
          <w:rFonts w:eastAsia="SimSun"/>
          <w:sz w:val="24"/>
          <w:lang w:eastAsia="zh-CN" w:bidi="hi-IN"/>
        </w:rPr>
        <w:t>9,101,730</w:t>
      </w:r>
      <w:r w:rsidR="008C2922" w:rsidRPr="00847238">
        <w:rPr>
          <w:rFonts w:eastAsia="SimSun"/>
          <w:sz w:val="24"/>
          <w:lang w:eastAsia="zh-CN" w:bidi="hi-IN"/>
        </w:rPr>
        <w:t>美元用于</w:t>
      </w:r>
      <w:r w:rsidR="008C2922" w:rsidRPr="00847238">
        <w:rPr>
          <w:rFonts w:eastAsia="SimSun"/>
          <w:sz w:val="24"/>
          <w:lang w:eastAsia="zh-CN" w:bidi="hi-IN"/>
        </w:rPr>
        <w:t>6</w:t>
      </w:r>
      <w:r w:rsidR="008C2922" w:rsidRPr="00847238">
        <w:rPr>
          <w:rFonts w:eastAsia="SimSun"/>
          <w:sz w:val="24"/>
          <w:lang w:eastAsia="zh-CN" w:bidi="hi-IN"/>
        </w:rPr>
        <w:t>个第</w:t>
      </w:r>
      <w:r w:rsidR="008C2922" w:rsidRPr="00847238">
        <w:rPr>
          <w:rFonts w:eastAsia="SimSun"/>
          <w:sz w:val="24"/>
          <w:lang w:eastAsia="zh-CN" w:bidi="hi-IN"/>
        </w:rPr>
        <w:t>5</w:t>
      </w:r>
      <w:r w:rsidR="008C2922" w:rsidRPr="00847238">
        <w:rPr>
          <w:rFonts w:eastAsia="SimSun"/>
          <w:sz w:val="24"/>
          <w:lang w:eastAsia="zh-CN" w:bidi="hi-IN"/>
        </w:rPr>
        <w:t>条国家淘汰</w:t>
      </w:r>
      <w:r w:rsidR="008C2922" w:rsidRPr="00847238">
        <w:rPr>
          <w:rFonts w:eastAsia="SimSun"/>
          <w:sz w:val="24"/>
          <w:lang w:eastAsia="zh-CN" w:bidi="hi-IN"/>
        </w:rPr>
        <w:t>775.37</w:t>
      </w:r>
      <w:r w:rsidR="008C2922" w:rsidRPr="00847238">
        <w:rPr>
          <w:rFonts w:eastAsia="SimSun"/>
          <w:sz w:val="24"/>
          <w:lang w:eastAsia="zh-CN" w:bidi="hi-IN"/>
        </w:rPr>
        <w:t>公吨</w:t>
      </w:r>
      <w:r w:rsidR="007953F0" w:rsidRPr="00847238">
        <w:rPr>
          <w:rFonts w:eastAsia="SimSun"/>
          <w:sz w:val="24"/>
          <w:lang w:eastAsia="zh-CN" w:bidi="hi-IN"/>
        </w:rPr>
        <w:t>（</w:t>
      </w:r>
      <w:r w:rsidR="008C2922" w:rsidRPr="00847238">
        <w:rPr>
          <w:rFonts w:eastAsia="SimSun"/>
          <w:sz w:val="24"/>
          <w:lang w:eastAsia="zh-CN" w:bidi="hi-IN"/>
        </w:rPr>
        <w:t>1,108,442</w:t>
      </w:r>
      <w:r w:rsidR="007953F0" w:rsidRPr="00847238">
        <w:rPr>
          <w:rFonts w:eastAsia="SimSun"/>
          <w:sz w:val="24"/>
          <w:lang w:eastAsia="zh-CN" w:bidi="hi-IN"/>
        </w:rPr>
        <w:t>吨</w:t>
      </w:r>
      <w:r w:rsidR="008C2922" w:rsidRPr="00847238">
        <w:rPr>
          <w:rFonts w:eastAsia="SimSun"/>
          <w:sz w:val="24"/>
          <w:lang w:eastAsia="zh-CN" w:bidi="hi-IN"/>
        </w:rPr>
        <w:t>二氧化碳当量</w:t>
      </w:r>
      <w:r w:rsidR="007953F0" w:rsidRPr="00847238">
        <w:rPr>
          <w:rFonts w:eastAsia="SimSun"/>
          <w:sz w:val="24"/>
          <w:lang w:eastAsia="zh-CN" w:bidi="hi-IN"/>
        </w:rPr>
        <w:t>）</w:t>
      </w:r>
      <w:r w:rsidR="008C2922" w:rsidRPr="00847238">
        <w:rPr>
          <w:rFonts w:eastAsia="SimSun"/>
          <w:sz w:val="24"/>
          <w:lang w:eastAsia="zh-CN" w:bidi="hi-IN"/>
        </w:rPr>
        <w:t>氢氟碳化物的投资项目；外加</w:t>
      </w:r>
      <w:r w:rsidRPr="00847238">
        <w:rPr>
          <w:rFonts w:eastAsia="SimSun"/>
          <w:sz w:val="24"/>
          <w:lang w:eastAsia="zh-CN" w:bidi="hi-IN"/>
        </w:rPr>
        <w:t>不超过</w:t>
      </w:r>
      <w:r w:rsidR="008C2922" w:rsidRPr="00847238">
        <w:rPr>
          <w:rFonts w:eastAsia="SimSun"/>
          <w:sz w:val="24"/>
          <w:lang w:eastAsia="zh-CN" w:bidi="hi-IN"/>
        </w:rPr>
        <w:t>100,000</w:t>
      </w:r>
      <w:r w:rsidR="008C2922" w:rsidRPr="00847238">
        <w:rPr>
          <w:rFonts w:eastAsia="SimSun"/>
          <w:sz w:val="24"/>
          <w:lang w:eastAsia="zh-CN" w:bidi="hi-IN"/>
        </w:rPr>
        <w:t>美元用于</w:t>
      </w:r>
      <w:r w:rsidRPr="00847238">
        <w:rPr>
          <w:rFonts w:eastAsia="SimSun"/>
          <w:sz w:val="24"/>
          <w:lang w:eastAsia="zh-CN" w:bidi="hi-IN"/>
        </w:rPr>
        <w:t>对销毁</w:t>
      </w:r>
      <w:r w:rsidRPr="00847238">
        <w:rPr>
          <w:rFonts w:eastAsia="SimSun"/>
          <w:sz w:val="24"/>
          <w:lang w:eastAsia="zh-CN"/>
        </w:rPr>
        <w:t>HCFC-22</w:t>
      </w:r>
      <w:r w:rsidR="008C2922" w:rsidRPr="00847238">
        <w:rPr>
          <w:rFonts w:eastAsia="SimSun"/>
          <w:sz w:val="24"/>
          <w:lang w:eastAsia="zh-CN" w:bidi="hi-IN"/>
        </w:rPr>
        <w:t>生产设施</w:t>
      </w:r>
      <w:r w:rsidRPr="00847238">
        <w:rPr>
          <w:rFonts w:eastAsia="SimSun"/>
          <w:sz w:val="24"/>
          <w:lang w:eastAsia="zh-CN" w:bidi="hi-IN"/>
        </w:rPr>
        <w:t>所产生</w:t>
      </w:r>
      <w:r w:rsidR="006352E4" w:rsidRPr="00847238">
        <w:rPr>
          <w:rFonts w:eastAsia="SimSun"/>
          <w:sz w:val="24"/>
          <w:lang w:eastAsia="zh-CN"/>
        </w:rPr>
        <w:t>三氟甲烷（</w:t>
      </w:r>
      <w:r w:rsidR="006352E4" w:rsidRPr="00847238">
        <w:rPr>
          <w:rFonts w:eastAsia="SimSun"/>
          <w:sz w:val="24"/>
          <w:lang w:eastAsia="zh-CN"/>
        </w:rPr>
        <w:t>HFC-23</w:t>
      </w:r>
      <w:r w:rsidR="006352E4" w:rsidRPr="00847238">
        <w:rPr>
          <w:rFonts w:eastAsia="SimSun"/>
          <w:sz w:val="24"/>
          <w:lang w:eastAsia="zh-CN"/>
        </w:rPr>
        <w:t>）</w:t>
      </w:r>
      <w:r w:rsidR="008C2922" w:rsidRPr="00847238">
        <w:rPr>
          <w:rFonts w:eastAsia="SimSun"/>
          <w:sz w:val="24"/>
          <w:lang w:eastAsia="zh-CN" w:bidi="hi-IN"/>
        </w:rPr>
        <w:t>的</w:t>
      </w:r>
      <w:r w:rsidRPr="00847238">
        <w:rPr>
          <w:rFonts w:eastAsia="SimSun"/>
          <w:sz w:val="24"/>
          <w:lang w:eastAsia="zh-CN" w:bidi="hi-IN"/>
        </w:rPr>
        <w:t>高</w:t>
      </w:r>
      <w:r w:rsidR="008C2922" w:rsidRPr="00847238">
        <w:rPr>
          <w:rFonts w:eastAsia="SimSun"/>
          <w:sz w:val="24"/>
          <w:lang w:eastAsia="zh-CN" w:bidi="hi-IN"/>
        </w:rPr>
        <w:t>成本效益和环境可持续</w:t>
      </w:r>
      <w:r w:rsidRPr="00847238">
        <w:rPr>
          <w:rFonts w:eastAsia="SimSun"/>
          <w:sz w:val="24"/>
          <w:lang w:eastAsia="zh-CN" w:bidi="hi-IN"/>
        </w:rPr>
        <w:t>的</w:t>
      </w:r>
      <w:r w:rsidR="008C2922" w:rsidRPr="00847238">
        <w:rPr>
          <w:rFonts w:eastAsia="SimSun"/>
          <w:sz w:val="24"/>
          <w:lang w:eastAsia="zh-CN" w:bidi="hi-IN"/>
        </w:rPr>
        <w:t>备选方案</w:t>
      </w:r>
      <w:r w:rsidRPr="00847238">
        <w:rPr>
          <w:rFonts w:eastAsia="SimSun"/>
          <w:sz w:val="24"/>
          <w:lang w:eastAsia="zh-CN" w:bidi="hi-IN"/>
        </w:rPr>
        <w:t>的评价</w:t>
      </w:r>
      <w:r w:rsidR="008C2922" w:rsidRPr="00847238">
        <w:rPr>
          <w:rFonts w:eastAsia="SimSun"/>
          <w:sz w:val="24"/>
          <w:lang w:eastAsia="zh-CN" w:bidi="hi-IN"/>
        </w:rPr>
        <w:t>。在第</w:t>
      </w:r>
      <w:r w:rsidRPr="00847238">
        <w:rPr>
          <w:rFonts w:eastAsia="SimSun"/>
          <w:sz w:val="24"/>
          <w:lang w:eastAsia="zh-CN" w:bidi="hi-IN"/>
        </w:rPr>
        <w:t>八十三</w:t>
      </w:r>
      <w:r w:rsidR="008C2922" w:rsidRPr="00847238">
        <w:rPr>
          <w:rFonts w:eastAsia="SimSun"/>
          <w:sz w:val="24"/>
          <w:lang w:eastAsia="zh-CN" w:bidi="hi-IN"/>
        </w:rPr>
        <w:t>次会议上，财务主任报告</w:t>
      </w:r>
      <w:r w:rsidRPr="00847238">
        <w:rPr>
          <w:rFonts w:eastAsia="SimSun"/>
          <w:sz w:val="24"/>
          <w:lang w:eastAsia="zh-CN" w:bidi="hi-IN"/>
        </w:rPr>
        <w:t>称</w:t>
      </w:r>
      <w:r w:rsidR="008C2922" w:rsidRPr="00847238">
        <w:rPr>
          <w:rFonts w:eastAsia="SimSun"/>
          <w:sz w:val="24"/>
          <w:lang w:eastAsia="zh-CN" w:bidi="hi-IN"/>
        </w:rPr>
        <w:t>，评价</w:t>
      </w:r>
      <w:r w:rsidRPr="00847238">
        <w:rPr>
          <w:rFonts w:eastAsia="SimSun"/>
          <w:sz w:val="24"/>
          <w:lang w:eastAsia="zh-CN" w:bidi="hi-IN"/>
        </w:rPr>
        <w:t>供</w:t>
      </w:r>
      <w:r w:rsidR="008C2922" w:rsidRPr="00847238">
        <w:rPr>
          <w:rFonts w:eastAsia="SimSun"/>
          <w:sz w:val="24"/>
          <w:lang w:eastAsia="zh-CN" w:bidi="hi-IN"/>
        </w:rPr>
        <w:t>资</w:t>
      </w:r>
      <w:r w:rsidRPr="00847238">
        <w:rPr>
          <w:rFonts w:eastAsia="SimSun"/>
          <w:sz w:val="24"/>
          <w:lang w:eastAsia="zh-CN" w:bidi="hi-IN"/>
        </w:rPr>
        <w:t>产生的</w:t>
      </w:r>
      <w:r w:rsidR="008C2922" w:rsidRPr="00847238">
        <w:rPr>
          <w:rFonts w:eastAsia="SimSun"/>
          <w:sz w:val="24"/>
          <w:lang w:eastAsia="zh-CN" w:bidi="hi-IN"/>
        </w:rPr>
        <w:t>节</w:t>
      </w:r>
      <w:r w:rsidRPr="00847238">
        <w:rPr>
          <w:rFonts w:eastAsia="SimSun"/>
          <w:sz w:val="24"/>
          <w:lang w:eastAsia="zh-CN" w:bidi="hi-IN"/>
        </w:rPr>
        <w:t>余</w:t>
      </w:r>
      <w:r w:rsidR="008C2922" w:rsidRPr="00847238">
        <w:rPr>
          <w:rFonts w:eastAsia="SimSun"/>
          <w:sz w:val="24"/>
          <w:lang w:eastAsia="zh-CN" w:bidi="hi-IN"/>
        </w:rPr>
        <w:t>18,003</w:t>
      </w:r>
      <w:r w:rsidR="008C2922" w:rsidRPr="00847238">
        <w:rPr>
          <w:rFonts w:eastAsia="SimSun"/>
          <w:sz w:val="24"/>
          <w:lang w:eastAsia="zh-CN" w:bidi="hi-IN"/>
        </w:rPr>
        <w:t>美元已退还基金。</w:t>
      </w:r>
    </w:p>
    <w:p w14:paraId="1ACDB96B" w14:textId="38BD6D32" w:rsidR="00EC123B" w:rsidRPr="00847238" w:rsidRDefault="00707F89" w:rsidP="00EC0FA1">
      <w:pPr>
        <w:pStyle w:val="Heading1"/>
        <w:numPr>
          <w:ilvl w:val="0"/>
          <w:numId w:val="10"/>
        </w:numPr>
        <w:overflowPunct w:val="0"/>
        <w:rPr>
          <w:rFonts w:eastAsia="SimSun"/>
          <w:sz w:val="24"/>
          <w:lang w:eastAsia="zh-CN"/>
        </w:rPr>
      </w:pPr>
      <w:bookmarkStart w:id="1" w:name="OLE_LINK2"/>
      <w:r w:rsidRPr="00847238">
        <w:rPr>
          <w:rFonts w:eastAsia="SimSun"/>
          <w:sz w:val="24"/>
          <w:lang w:eastAsia="zh-CN" w:bidi="hi-IN"/>
        </w:rPr>
        <w:t>在第八十三次会议上，</w:t>
      </w:r>
      <w:r w:rsidR="0045317A" w:rsidRPr="00847238">
        <w:rPr>
          <w:rFonts w:eastAsia="SimSun"/>
          <w:sz w:val="24"/>
          <w:lang w:eastAsia="zh-CN"/>
        </w:rPr>
        <w:t>执行委员会注意到财务主任关于额外捐款现况和可用资金情况的报告，</w:t>
      </w:r>
      <w:r w:rsidR="00EC123B" w:rsidRPr="00847238">
        <w:rPr>
          <w:rStyle w:val="FootnoteReference"/>
          <w:rFonts w:eastAsia="SimSun"/>
          <w:sz w:val="24"/>
          <w:lang w:bidi="hi-IN"/>
        </w:rPr>
        <w:footnoteReference w:id="20"/>
      </w:r>
      <w:bookmarkEnd w:id="1"/>
      <w:r w:rsidR="00DD2D37">
        <w:rPr>
          <w:rFonts w:eastAsia="SimSun" w:hint="eastAsia"/>
          <w:sz w:val="24"/>
          <w:lang w:eastAsia="zh-CN"/>
        </w:rPr>
        <w:t xml:space="preserve"> </w:t>
      </w:r>
      <w:r w:rsidR="0045317A" w:rsidRPr="00847238">
        <w:rPr>
          <w:rFonts w:eastAsia="SimSun"/>
          <w:sz w:val="24"/>
          <w:lang w:eastAsia="zh-CN"/>
        </w:rPr>
        <w:t>决定请财务主任作为多边基</w:t>
      </w:r>
      <w:r w:rsidR="00D60F82" w:rsidRPr="00847238">
        <w:rPr>
          <w:rFonts w:eastAsia="SimSun"/>
          <w:sz w:val="24"/>
          <w:lang w:eastAsia="zh-CN"/>
        </w:rPr>
        <w:t>金</w:t>
      </w:r>
      <w:r w:rsidR="00D60F82" w:rsidRPr="00847238">
        <w:rPr>
          <w:rFonts w:eastAsia="SimSun"/>
          <w:sz w:val="24"/>
          <w:lang w:eastAsia="zh-CN"/>
        </w:rPr>
        <w:t>2</w:t>
      </w:r>
      <w:r w:rsidR="0045317A" w:rsidRPr="00847238">
        <w:rPr>
          <w:rFonts w:eastAsia="SimSun"/>
          <w:sz w:val="24"/>
          <w:lang w:eastAsia="zh-CN"/>
        </w:rPr>
        <w:t>01</w:t>
      </w:r>
      <w:r w:rsidR="00D60F82" w:rsidRPr="00847238">
        <w:rPr>
          <w:rFonts w:eastAsia="SimSun"/>
          <w:sz w:val="24"/>
          <w:lang w:eastAsia="zh-CN"/>
        </w:rPr>
        <w:t>8</w:t>
      </w:r>
      <w:r w:rsidR="00D60F82" w:rsidRPr="00847238">
        <w:rPr>
          <w:rFonts w:eastAsia="SimSun"/>
          <w:sz w:val="24"/>
          <w:lang w:eastAsia="zh-CN"/>
        </w:rPr>
        <w:t>年</w:t>
      </w:r>
      <w:r w:rsidR="0045317A" w:rsidRPr="00847238">
        <w:rPr>
          <w:rFonts w:eastAsia="SimSun"/>
          <w:sz w:val="24"/>
          <w:lang w:eastAsia="zh-CN"/>
        </w:rPr>
        <w:t>账户的一部分，向第八十四次会议提交关于执行逐步减少氢氟碳化物快速启动支助的额外捐款收入</w:t>
      </w:r>
      <w:r w:rsidRPr="00847238">
        <w:rPr>
          <w:rFonts w:eastAsia="SimSun"/>
          <w:sz w:val="24"/>
          <w:lang w:eastAsia="zh-CN"/>
        </w:rPr>
        <w:t>和</w:t>
      </w:r>
      <w:r w:rsidR="0045317A" w:rsidRPr="00847238">
        <w:rPr>
          <w:rFonts w:eastAsia="SimSun"/>
          <w:sz w:val="24"/>
          <w:lang w:eastAsia="zh-CN"/>
        </w:rPr>
        <w:t>资金发放的经核证的声明，并将其与多边基金经常捐款分开</w:t>
      </w:r>
      <w:r w:rsidRPr="00847238">
        <w:rPr>
          <w:rFonts w:eastAsia="SimSun"/>
          <w:sz w:val="24"/>
          <w:lang w:eastAsia="zh-CN"/>
        </w:rPr>
        <w:t>，并</w:t>
      </w:r>
      <w:r w:rsidR="0045317A" w:rsidRPr="00847238">
        <w:rPr>
          <w:rFonts w:eastAsia="SimSun"/>
          <w:sz w:val="24"/>
          <w:lang w:eastAsia="zh-CN"/>
        </w:rPr>
        <w:t>在第八十四次会议上审议如何使用</w:t>
      </w:r>
      <w:r w:rsidRPr="00847238">
        <w:rPr>
          <w:rFonts w:eastAsia="SimSun"/>
          <w:sz w:val="24"/>
          <w:lang w:eastAsia="zh-CN"/>
        </w:rPr>
        <w:t>任何</w:t>
      </w:r>
      <w:r w:rsidR="0045317A" w:rsidRPr="00847238">
        <w:rPr>
          <w:rFonts w:eastAsia="SimSun"/>
          <w:sz w:val="24"/>
          <w:lang w:eastAsia="zh-CN"/>
        </w:rPr>
        <w:t>所剩余额，同时顾及</w:t>
      </w:r>
      <w:r w:rsidRPr="00847238">
        <w:rPr>
          <w:rFonts w:eastAsia="SimSun"/>
          <w:sz w:val="24"/>
          <w:lang w:eastAsia="zh-CN"/>
        </w:rPr>
        <w:t>该会议之前</w:t>
      </w:r>
      <w:r w:rsidR="0045317A" w:rsidRPr="00847238">
        <w:rPr>
          <w:rFonts w:eastAsia="SimSun"/>
          <w:sz w:val="24"/>
          <w:lang w:eastAsia="zh-CN"/>
        </w:rPr>
        <w:t>主任</w:t>
      </w:r>
      <w:r w:rsidR="00D60F82" w:rsidRPr="00847238">
        <w:rPr>
          <w:rFonts w:eastAsia="SimSun"/>
          <w:sz w:val="24"/>
          <w:lang w:eastAsia="zh-CN"/>
        </w:rPr>
        <w:t>与</w:t>
      </w:r>
      <w:r w:rsidR="00D60F82" w:rsidRPr="00847238">
        <w:rPr>
          <w:rFonts w:eastAsia="SimSun"/>
          <w:sz w:val="24"/>
          <w:lang w:eastAsia="zh-CN"/>
        </w:rPr>
        <w:t>17</w:t>
      </w:r>
      <w:r w:rsidR="00D60F82" w:rsidRPr="00847238">
        <w:rPr>
          <w:rFonts w:eastAsia="SimSun"/>
          <w:sz w:val="24"/>
          <w:lang w:eastAsia="zh-CN"/>
        </w:rPr>
        <w:t>个</w:t>
      </w:r>
      <w:r w:rsidR="0045317A" w:rsidRPr="00847238">
        <w:rPr>
          <w:rFonts w:eastAsia="SimSun"/>
          <w:sz w:val="24"/>
          <w:lang w:eastAsia="zh-CN"/>
        </w:rPr>
        <w:t>向多边基金提供额外捐款的捐款国之间就此问题进行的</w:t>
      </w:r>
      <w:r w:rsidRPr="00847238">
        <w:rPr>
          <w:rFonts w:eastAsia="SimSun"/>
          <w:sz w:val="24"/>
          <w:lang w:eastAsia="zh-CN"/>
        </w:rPr>
        <w:t>协</w:t>
      </w:r>
      <w:r w:rsidR="0045317A" w:rsidRPr="00847238">
        <w:rPr>
          <w:rFonts w:eastAsia="SimSun"/>
          <w:sz w:val="24"/>
          <w:lang w:eastAsia="zh-CN"/>
        </w:rPr>
        <w:t>商</w:t>
      </w:r>
      <w:r w:rsidRPr="00847238">
        <w:rPr>
          <w:rFonts w:eastAsia="SimSun"/>
          <w:sz w:val="24"/>
          <w:lang w:eastAsia="zh-CN"/>
        </w:rPr>
        <w:t>（第</w:t>
      </w:r>
      <w:r w:rsidRPr="00847238">
        <w:rPr>
          <w:rFonts w:eastAsia="SimSun"/>
          <w:sz w:val="24"/>
          <w:lang w:eastAsia="zh-CN"/>
        </w:rPr>
        <w:t>83/4</w:t>
      </w:r>
      <w:r w:rsidRPr="00847238">
        <w:rPr>
          <w:rFonts w:eastAsia="SimSun"/>
          <w:sz w:val="24"/>
          <w:lang w:eastAsia="zh-CN"/>
        </w:rPr>
        <w:t>号决定）</w:t>
      </w:r>
      <w:r w:rsidR="0045317A" w:rsidRPr="00847238">
        <w:rPr>
          <w:rFonts w:eastAsia="SimSun"/>
          <w:sz w:val="24"/>
          <w:lang w:eastAsia="zh-CN"/>
        </w:rPr>
        <w:t>。</w:t>
      </w:r>
    </w:p>
    <w:p w14:paraId="4DA994DF" w14:textId="5612DF9E" w:rsidR="00C31192" w:rsidRPr="00847238" w:rsidRDefault="006C36F9" w:rsidP="00EC0FA1">
      <w:pPr>
        <w:pStyle w:val="Heading1"/>
        <w:numPr>
          <w:ilvl w:val="0"/>
          <w:numId w:val="10"/>
        </w:numPr>
        <w:overflowPunct w:val="0"/>
        <w:rPr>
          <w:rFonts w:eastAsia="SimSun"/>
          <w:sz w:val="24"/>
          <w:lang w:eastAsia="zh-CN"/>
        </w:rPr>
      </w:pPr>
      <w:r w:rsidRPr="00847238">
        <w:rPr>
          <w:rFonts w:eastAsia="SimSun"/>
          <w:sz w:val="24"/>
          <w:lang w:eastAsia="zh-CN"/>
        </w:rPr>
        <w:t>在第八十四次会议上，执行委员会注意到财务主任关于向多边基金提供额外捐款的现况和资金供应情况的报告，</w:t>
      </w:r>
      <w:r w:rsidR="00C31192" w:rsidRPr="00847238">
        <w:rPr>
          <w:rStyle w:val="FootnoteReference"/>
          <w:rFonts w:eastAsia="SimSun"/>
          <w:sz w:val="24"/>
        </w:rPr>
        <w:footnoteReference w:id="21"/>
      </w:r>
      <w:r w:rsidR="00DD2D37">
        <w:rPr>
          <w:rFonts w:eastAsia="SimSun" w:hint="eastAsia"/>
          <w:sz w:val="24"/>
          <w:lang w:eastAsia="zh-CN"/>
        </w:rPr>
        <w:t xml:space="preserve"> </w:t>
      </w:r>
      <w:r w:rsidR="0063602B" w:rsidRPr="00847238">
        <w:rPr>
          <w:rFonts w:eastAsia="SimSun"/>
          <w:sz w:val="24"/>
          <w:lang w:eastAsia="zh-CN"/>
        </w:rPr>
        <w:t>请财务主任将额外捐款中剩余的</w:t>
      </w:r>
      <w:r w:rsidR="0063602B" w:rsidRPr="00847238">
        <w:rPr>
          <w:rFonts w:eastAsia="SimSun"/>
          <w:sz w:val="24"/>
          <w:lang w:eastAsia="zh-CN"/>
        </w:rPr>
        <w:t>13,698</w:t>
      </w:r>
      <w:r w:rsidR="0063602B" w:rsidRPr="00847238">
        <w:rPr>
          <w:rFonts w:eastAsia="SimSun"/>
          <w:sz w:val="24"/>
          <w:lang w:eastAsia="zh-CN"/>
        </w:rPr>
        <w:t>美元余额作为额外收入增列入多边基金的经常捐款</w:t>
      </w:r>
      <w:r w:rsidR="00721F9C" w:rsidRPr="00847238">
        <w:rPr>
          <w:rFonts w:eastAsia="SimSun"/>
          <w:sz w:val="24"/>
          <w:lang w:eastAsia="zh-CN"/>
        </w:rPr>
        <w:t>，并</w:t>
      </w:r>
      <w:r w:rsidR="0063602B" w:rsidRPr="00847238">
        <w:rPr>
          <w:rFonts w:eastAsia="SimSun"/>
          <w:sz w:val="24"/>
          <w:lang w:eastAsia="zh-CN"/>
        </w:rPr>
        <w:t>将已在第八十四次会议上退还或在今后会议上将退还的已完成项目</w:t>
      </w:r>
      <w:r w:rsidR="0063602B" w:rsidRPr="00D636E8">
        <w:rPr>
          <w:rFonts w:ascii="SimSun" w:eastAsia="SimSun" w:hAnsi="SimSun"/>
          <w:sz w:val="24"/>
          <w:lang w:eastAsia="zh-CN"/>
        </w:rPr>
        <w:t>和</w:t>
      </w:r>
      <w:r w:rsidR="0063602B" w:rsidRPr="00721E64">
        <w:rPr>
          <w:rFonts w:ascii="SimSun" w:eastAsia="SimSun" w:hAnsi="SimSun"/>
          <w:sz w:val="24"/>
          <w:lang w:eastAsia="zh-CN"/>
        </w:rPr>
        <w:t>“</w:t>
      </w:r>
      <w:r w:rsidR="0063602B" w:rsidRPr="00D636E8">
        <w:rPr>
          <w:rFonts w:ascii="SimSun" w:eastAsia="SimSun" w:hAnsi="SimSun"/>
          <w:sz w:val="24"/>
          <w:lang w:eastAsia="zh-CN"/>
        </w:rPr>
        <w:t>根据执行委员会决定</w:t>
      </w:r>
      <w:r w:rsidR="0063602B" w:rsidRPr="00721E64">
        <w:rPr>
          <w:rFonts w:ascii="SimSun" w:eastAsia="SimSun" w:hAnsi="SimSun"/>
          <w:sz w:val="24"/>
          <w:lang w:eastAsia="zh-CN"/>
        </w:rPr>
        <w:t>”</w:t>
      </w:r>
      <w:r w:rsidR="0063602B" w:rsidRPr="00847238">
        <w:rPr>
          <w:rFonts w:eastAsia="SimSun"/>
          <w:sz w:val="24"/>
          <w:lang w:eastAsia="zh-CN"/>
        </w:rPr>
        <w:t>已完成项目的额外捐款的余额作为额外收入增列</w:t>
      </w:r>
      <w:r w:rsidR="0063602B" w:rsidRPr="00847238">
        <w:rPr>
          <w:rFonts w:eastAsia="SimSun"/>
          <w:sz w:val="24"/>
          <w:lang w:eastAsia="zh-CN"/>
        </w:rPr>
        <w:lastRenderedPageBreak/>
        <w:t>入多边基金的经常捐款</w:t>
      </w:r>
      <w:r w:rsidR="00721F9C" w:rsidRPr="00847238">
        <w:rPr>
          <w:rFonts w:eastAsia="SimSun"/>
          <w:sz w:val="24"/>
          <w:lang w:eastAsia="zh-CN"/>
        </w:rPr>
        <w:t>。委员会同意，</w:t>
      </w:r>
      <w:r w:rsidR="0063602B" w:rsidRPr="00847238">
        <w:rPr>
          <w:rFonts w:eastAsia="SimSun"/>
          <w:sz w:val="24"/>
          <w:lang w:eastAsia="zh-CN"/>
        </w:rPr>
        <w:t>自第八十五次会议起，不再把</w:t>
      </w:r>
      <w:r w:rsidR="00721F9C" w:rsidRPr="00847238">
        <w:rPr>
          <w:rFonts w:eastAsia="SimSun"/>
          <w:sz w:val="24"/>
          <w:lang w:eastAsia="zh-CN"/>
        </w:rPr>
        <w:t>多边基金</w:t>
      </w:r>
      <w:r w:rsidR="0063602B" w:rsidRPr="00847238">
        <w:rPr>
          <w:rFonts w:eastAsia="SimSun"/>
          <w:sz w:val="24"/>
          <w:lang w:eastAsia="zh-CN"/>
        </w:rPr>
        <w:t>额外捐款的</w:t>
      </w:r>
      <w:r w:rsidR="00721F9C" w:rsidRPr="00847238">
        <w:rPr>
          <w:rFonts w:eastAsia="SimSun"/>
          <w:sz w:val="24"/>
          <w:lang w:eastAsia="zh-CN"/>
        </w:rPr>
        <w:t>现</w:t>
      </w:r>
      <w:r w:rsidR="0063602B" w:rsidRPr="00847238">
        <w:rPr>
          <w:rFonts w:eastAsia="SimSun"/>
          <w:sz w:val="24"/>
          <w:lang w:eastAsia="zh-CN"/>
        </w:rPr>
        <w:t>况与多边基金经常捐款分开报告执行委员会</w:t>
      </w:r>
      <w:r w:rsidR="00721F9C" w:rsidRPr="00847238">
        <w:rPr>
          <w:rFonts w:eastAsia="SimSun"/>
          <w:sz w:val="24"/>
          <w:lang w:eastAsia="zh-CN"/>
        </w:rPr>
        <w:t>（第</w:t>
      </w:r>
      <w:r w:rsidR="00721F9C" w:rsidRPr="00847238">
        <w:rPr>
          <w:rFonts w:eastAsia="SimSun"/>
          <w:sz w:val="24"/>
          <w:lang w:eastAsia="zh-CN"/>
        </w:rPr>
        <w:t>84/3</w:t>
      </w:r>
      <w:r w:rsidR="00721F9C" w:rsidRPr="00847238">
        <w:rPr>
          <w:rFonts w:eastAsia="SimSun"/>
          <w:sz w:val="24"/>
          <w:lang w:eastAsia="zh-CN"/>
        </w:rPr>
        <w:t>号决定）</w:t>
      </w:r>
      <w:r w:rsidR="0063602B" w:rsidRPr="00847238">
        <w:rPr>
          <w:rFonts w:eastAsia="SimSun"/>
          <w:sz w:val="24"/>
          <w:lang w:eastAsia="zh-CN"/>
        </w:rPr>
        <w:t>。</w:t>
      </w:r>
    </w:p>
    <w:p w14:paraId="62FB65A9" w14:textId="665FFF5E" w:rsidR="00D60F82" w:rsidRPr="00847238" w:rsidRDefault="00392183" w:rsidP="00EC0FA1">
      <w:pPr>
        <w:pStyle w:val="Heading1"/>
        <w:numPr>
          <w:ilvl w:val="0"/>
          <w:numId w:val="10"/>
        </w:numPr>
        <w:overflowPunct w:val="0"/>
        <w:rPr>
          <w:rFonts w:eastAsia="SimSun"/>
          <w:sz w:val="24"/>
          <w:lang w:eastAsia="zh-CN"/>
        </w:rPr>
      </w:pPr>
      <w:r w:rsidRPr="00847238">
        <w:rPr>
          <w:rFonts w:eastAsia="SimSun"/>
          <w:sz w:val="24"/>
          <w:lang w:eastAsia="zh-CN"/>
        </w:rPr>
        <w:t>另外，在第八十四次会议上，执行委员会请秘书处向第八十五次会议提交一份关于额外捐款所资助氢氟碳化物相关投资项目和扶持活动的补充报告，指明项目获准的国家，并概述各项目标、执行情况、主要结论和所吸取经验教训、所淘汰氢氟碳化物的数量（如适用）、所核准和发放的资金数额以及完成这些项目和活动的潜在挑战，但有一项谅解，即将在氢氟碳化物相关投资项目的个别基础上以及氢氟碳化物扶持活动的综合基础上提供这些信息（第</w:t>
      </w:r>
      <w:r w:rsidRPr="00847238">
        <w:rPr>
          <w:rFonts w:eastAsia="SimSun"/>
          <w:sz w:val="24"/>
          <w:lang w:eastAsia="zh-CN"/>
        </w:rPr>
        <w:t>84/12</w:t>
      </w:r>
      <w:r w:rsidR="00801036">
        <w:rPr>
          <w:rFonts w:eastAsia="SimSun"/>
          <w:sz w:val="24"/>
          <w:lang w:eastAsia="zh-CN"/>
        </w:rPr>
        <w:t>号决定</w:t>
      </w:r>
      <w:r w:rsidR="00801036">
        <w:rPr>
          <w:rFonts w:eastAsia="SimSun"/>
          <w:sz w:val="24"/>
          <w:lang w:eastAsia="zh-CN"/>
        </w:rPr>
        <w:t>(</w:t>
      </w:r>
      <w:r w:rsidRPr="00847238">
        <w:rPr>
          <w:rFonts w:eastAsia="SimSun"/>
          <w:sz w:val="24"/>
          <w:lang w:eastAsia="zh-CN"/>
        </w:rPr>
        <w:t>b</w:t>
      </w:r>
      <w:r w:rsidR="00801036">
        <w:rPr>
          <w:rFonts w:eastAsia="SimSun" w:hint="eastAsia"/>
          <w:sz w:val="24"/>
          <w:lang w:eastAsia="zh-CN"/>
        </w:rPr>
        <w:t>)</w:t>
      </w:r>
      <w:r w:rsidRPr="00847238">
        <w:rPr>
          <w:rFonts w:eastAsia="SimSun"/>
          <w:sz w:val="24"/>
          <w:lang w:eastAsia="zh-CN"/>
        </w:rPr>
        <w:t>段）。委员会还请秘书处及</w:t>
      </w:r>
      <w:r w:rsidR="003D6378" w:rsidRPr="00847238">
        <w:rPr>
          <w:rFonts w:eastAsia="SimSun"/>
          <w:sz w:val="24"/>
          <w:lang w:eastAsia="zh-CN"/>
        </w:rPr>
        <w:t>各</w:t>
      </w:r>
      <w:r w:rsidRPr="00847238">
        <w:rPr>
          <w:rFonts w:eastAsia="SimSun"/>
          <w:sz w:val="24"/>
          <w:lang w:eastAsia="zh-CN"/>
        </w:rPr>
        <w:t>双边和执行机构将此类信息分别纳入今后所有综合进度报告和单项进度报告，直至所有氢氟碳化物相关投资项目和扶持活动完成（第</w:t>
      </w:r>
      <w:r w:rsidRPr="00847238">
        <w:rPr>
          <w:rFonts w:eastAsia="SimSun"/>
          <w:sz w:val="24"/>
          <w:lang w:eastAsia="zh-CN"/>
        </w:rPr>
        <w:t>84/12</w:t>
      </w:r>
      <w:r w:rsidRPr="00847238">
        <w:rPr>
          <w:rFonts w:eastAsia="SimSun"/>
          <w:sz w:val="24"/>
          <w:lang w:eastAsia="zh-CN"/>
        </w:rPr>
        <w:t>号决定</w:t>
      </w:r>
      <w:r w:rsidR="00801036">
        <w:rPr>
          <w:rFonts w:eastAsia="SimSun" w:hint="eastAsia"/>
          <w:sz w:val="24"/>
          <w:lang w:eastAsia="zh-CN"/>
        </w:rPr>
        <w:t>(</w:t>
      </w:r>
      <w:r w:rsidRPr="00847238">
        <w:rPr>
          <w:rFonts w:eastAsia="SimSun"/>
          <w:sz w:val="24"/>
          <w:lang w:eastAsia="zh-CN"/>
        </w:rPr>
        <w:t>c</w:t>
      </w:r>
      <w:r w:rsidR="00801036">
        <w:rPr>
          <w:rFonts w:eastAsia="SimSun" w:hint="eastAsia"/>
          <w:sz w:val="24"/>
          <w:lang w:eastAsia="zh-CN"/>
        </w:rPr>
        <w:t>)</w:t>
      </w:r>
      <w:r w:rsidRPr="00847238">
        <w:rPr>
          <w:rFonts w:eastAsia="SimSun"/>
          <w:sz w:val="24"/>
          <w:lang w:eastAsia="zh-CN"/>
        </w:rPr>
        <w:t>段）。在第八十五次会议上，执行委员会表示注意到</w:t>
      </w:r>
      <w:r w:rsidR="003D6378" w:rsidRPr="00847238">
        <w:rPr>
          <w:rFonts w:eastAsia="SimSun"/>
          <w:sz w:val="24"/>
          <w:lang w:eastAsia="zh-CN"/>
        </w:rPr>
        <w:t>各</w:t>
      </w:r>
      <w:r w:rsidRPr="00847238">
        <w:rPr>
          <w:rFonts w:eastAsia="SimSun"/>
          <w:sz w:val="24"/>
          <w:lang w:eastAsia="zh-CN"/>
        </w:rPr>
        <w:t>双边和执行机构按照第</w:t>
      </w:r>
      <w:r w:rsidRPr="00847238">
        <w:rPr>
          <w:rFonts w:eastAsia="SimSun"/>
          <w:sz w:val="24"/>
          <w:lang w:eastAsia="zh-CN"/>
        </w:rPr>
        <w:t>84/12</w:t>
      </w:r>
      <w:r w:rsidRPr="00847238">
        <w:rPr>
          <w:rFonts w:eastAsia="SimSun"/>
          <w:sz w:val="24"/>
          <w:lang w:eastAsia="zh-CN"/>
        </w:rPr>
        <w:t>号决定</w:t>
      </w:r>
      <w:r w:rsidR="00801036">
        <w:rPr>
          <w:rFonts w:eastAsia="SimSun" w:hint="eastAsia"/>
          <w:sz w:val="24"/>
          <w:lang w:eastAsia="zh-CN"/>
        </w:rPr>
        <w:t>(</w:t>
      </w:r>
      <w:r w:rsidRPr="00847238">
        <w:rPr>
          <w:rFonts w:eastAsia="SimSun"/>
          <w:sz w:val="24"/>
          <w:lang w:eastAsia="zh-CN"/>
        </w:rPr>
        <w:t>b</w:t>
      </w:r>
      <w:r w:rsidR="00801036">
        <w:rPr>
          <w:rFonts w:eastAsia="SimSun" w:hint="eastAsia"/>
          <w:sz w:val="24"/>
          <w:lang w:eastAsia="zh-CN"/>
        </w:rPr>
        <w:t>)</w:t>
      </w:r>
      <w:r w:rsidRPr="00847238">
        <w:rPr>
          <w:rFonts w:eastAsia="SimSun"/>
          <w:sz w:val="24"/>
          <w:lang w:eastAsia="zh-CN"/>
        </w:rPr>
        <w:t>段提交的关于氢氟碳化物相关投资项目和扶持活动的</w:t>
      </w:r>
      <w:r w:rsidR="0024707C" w:rsidRPr="00847238">
        <w:rPr>
          <w:rFonts w:eastAsia="SimSun"/>
          <w:sz w:val="24"/>
          <w:lang w:eastAsia="zh-CN"/>
        </w:rPr>
        <w:t>信息</w:t>
      </w:r>
      <w:r w:rsidRPr="00847238">
        <w:rPr>
          <w:rFonts w:eastAsia="SimSun"/>
          <w:sz w:val="24"/>
          <w:lang w:eastAsia="zh-CN"/>
        </w:rPr>
        <w:t>。</w:t>
      </w:r>
      <w:r w:rsidR="00D60F82" w:rsidRPr="00847238">
        <w:rPr>
          <w:rStyle w:val="FootnoteReference"/>
          <w:rFonts w:eastAsia="SimSun"/>
          <w:sz w:val="24"/>
        </w:rPr>
        <w:footnoteReference w:id="22"/>
      </w:r>
    </w:p>
    <w:p w14:paraId="63F54D4B" w14:textId="0AD76D4B" w:rsidR="00CE0F98" w:rsidRPr="00847238" w:rsidRDefault="00CE0F98" w:rsidP="00EC0FA1">
      <w:pPr>
        <w:pStyle w:val="Heading2"/>
        <w:numPr>
          <w:ilvl w:val="0"/>
          <w:numId w:val="0"/>
        </w:numPr>
        <w:overflowPunct w:val="0"/>
        <w:rPr>
          <w:rFonts w:eastAsia="SimSun"/>
          <w:sz w:val="24"/>
          <w:szCs w:val="24"/>
          <w:u w:val="single"/>
          <w:lang w:eastAsia="ja-JP"/>
        </w:rPr>
      </w:pPr>
      <w:r w:rsidRPr="00847238">
        <w:rPr>
          <w:rFonts w:eastAsia="SimSun"/>
          <w:sz w:val="24"/>
          <w:szCs w:val="24"/>
          <w:u w:val="single"/>
          <w:lang w:eastAsia="ja-JP"/>
        </w:rPr>
        <w:t>扶持活动和体制强化</w:t>
      </w:r>
    </w:p>
    <w:p w14:paraId="54A32E94" w14:textId="77777777"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在第七十九次会议上审议关于为逐步减少氢氟碳化物扶持活动供资的第</w:t>
      </w:r>
      <w:r w:rsidRPr="00847238">
        <w:rPr>
          <w:rFonts w:eastAsia="SimSun"/>
          <w:sz w:val="24"/>
          <w:szCs w:val="24"/>
          <w:lang w:eastAsia="zh-CN"/>
        </w:rPr>
        <w:t>XXVIII/2</w:t>
      </w:r>
      <w:r w:rsidRPr="00847238">
        <w:rPr>
          <w:rFonts w:eastAsia="SimSun"/>
          <w:sz w:val="24"/>
          <w:szCs w:val="24"/>
          <w:lang w:eastAsia="zh-CN"/>
        </w:rPr>
        <w:t>号决定第</w:t>
      </w:r>
      <w:r w:rsidRPr="00847238">
        <w:rPr>
          <w:rFonts w:eastAsia="SimSun"/>
          <w:sz w:val="24"/>
          <w:szCs w:val="24"/>
          <w:lang w:eastAsia="zh-CN"/>
        </w:rPr>
        <w:t>20</w:t>
      </w:r>
      <w:r w:rsidRPr="00847238">
        <w:rPr>
          <w:rFonts w:eastAsia="SimSun"/>
          <w:sz w:val="24"/>
          <w:szCs w:val="24"/>
          <w:lang w:eastAsia="zh-CN"/>
        </w:rPr>
        <w:t>段时，执行委员会就扶持活动供资申请提交原则和这些活动的最高可允许供资金额（包括数项要求）作出了决定。执行委员会还决定，一旦国家批准《基加利修正案》，根据待核准准则，即可最早在有关义务之前五年为编制实现逐步减少氢氟碳化物的初步削减义务的国家实施计划提供资金（第</w:t>
      </w:r>
      <w:r w:rsidRPr="00847238">
        <w:rPr>
          <w:rFonts w:eastAsia="SimSun"/>
          <w:sz w:val="24"/>
          <w:szCs w:val="24"/>
          <w:lang w:eastAsia="zh-CN"/>
        </w:rPr>
        <w:t>79/46</w:t>
      </w:r>
      <w:r w:rsidRPr="00847238">
        <w:rPr>
          <w:rFonts w:eastAsia="SimSun"/>
          <w:sz w:val="24"/>
          <w:szCs w:val="24"/>
          <w:lang w:eastAsia="zh-CN"/>
        </w:rPr>
        <w:t>号决定）。关于项目执行期，委员会后来决定原来的</w:t>
      </w:r>
      <w:r w:rsidRPr="00847238">
        <w:rPr>
          <w:rFonts w:eastAsia="SimSun"/>
          <w:sz w:val="24"/>
          <w:szCs w:val="24"/>
          <w:lang w:eastAsia="zh-CN"/>
        </w:rPr>
        <w:t>18</w:t>
      </w:r>
      <w:r w:rsidRPr="00847238">
        <w:rPr>
          <w:rFonts w:eastAsia="SimSun"/>
          <w:sz w:val="24"/>
          <w:szCs w:val="24"/>
          <w:lang w:eastAsia="zh-CN"/>
        </w:rPr>
        <w:t>个月期限将予以保留，但若有需要，如果秘书处收到正式的延期申请，可以最多延长</w:t>
      </w:r>
      <w:r w:rsidRPr="00847238">
        <w:rPr>
          <w:rFonts w:eastAsia="SimSun"/>
          <w:sz w:val="24"/>
          <w:szCs w:val="24"/>
          <w:lang w:eastAsia="zh-CN"/>
        </w:rPr>
        <w:t>12</w:t>
      </w:r>
      <w:r w:rsidRPr="00847238">
        <w:rPr>
          <w:rFonts w:eastAsia="SimSun"/>
          <w:sz w:val="24"/>
          <w:szCs w:val="24"/>
          <w:lang w:eastAsia="zh-CN"/>
        </w:rPr>
        <w:t>个月（从项目核准起总共</w:t>
      </w:r>
      <w:r w:rsidRPr="00847238">
        <w:rPr>
          <w:rFonts w:eastAsia="SimSun"/>
          <w:sz w:val="24"/>
          <w:szCs w:val="24"/>
          <w:lang w:eastAsia="zh-CN"/>
        </w:rPr>
        <w:t>30</w:t>
      </w:r>
      <w:r w:rsidRPr="00847238">
        <w:rPr>
          <w:rFonts w:eastAsia="SimSun"/>
          <w:sz w:val="24"/>
          <w:szCs w:val="24"/>
          <w:lang w:eastAsia="zh-CN"/>
        </w:rPr>
        <w:t>个月）。执行委员会请各双边和执行机构在项目完成日期起</w:t>
      </w:r>
      <w:r w:rsidRPr="00847238">
        <w:rPr>
          <w:rFonts w:eastAsia="SimSun"/>
          <w:sz w:val="24"/>
          <w:szCs w:val="24"/>
          <w:lang w:eastAsia="zh-CN"/>
        </w:rPr>
        <w:t>6</w:t>
      </w:r>
      <w:r w:rsidRPr="00847238">
        <w:rPr>
          <w:rFonts w:eastAsia="SimSun"/>
          <w:sz w:val="24"/>
          <w:szCs w:val="24"/>
          <w:lang w:eastAsia="zh-CN"/>
        </w:rPr>
        <w:t>个月内提交关于扶持活动的最后报告，着重说明快速启动活动怎样支持执行《基加利修正案》的早期行动方面的经验教训（第</w:t>
      </w:r>
      <w:r w:rsidRPr="00847238">
        <w:rPr>
          <w:rFonts w:eastAsia="SimSun"/>
          <w:sz w:val="24"/>
          <w:szCs w:val="24"/>
          <w:lang w:eastAsia="zh-CN"/>
        </w:rPr>
        <w:t>81/32</w:t>
      </w:r>
      <w:r w:rsidRPr="00847238">
        <w:rPr>
          <w:rFonts w:eastAsia="SimSun"/>
          <w:sz w:val="24"/>
          <w:szCs w:val="24"/>
          <w:lang w:eastAsia="zh-CN"/>
        </w:rPr>
        <w:t>号决定）。</w:t>
      </w:r>
    </w:p>
    <w:p w14:paraId="133ED908" w14:textId="77777777" w:rsidR="00CE0F98" w:rsidRPr="00847238" w:rsidRDefault="00CE0F98" w:rsidP="00EC0FA1">
      <w:pPr>
        <w:pStyle w:val="Heading1"/>
        <w:overflowPunct w:val="0"/>
        <w:rPr>
          <w:rFonts w:eastAsia="SimSun"/>
          <w:sz w:val="24"/>
          <w:szCs w:val="24"/>
          <w:lang w:eastAsia="zh-CN"/>
        </w:rPr>
      </w:pPr>
      <w:r w:rsidRPr="00847238">
        <w:rPr>
          <w:rFonts w:eastAsia="SimSun"/>
          <w:sz w:val="24"/>
          <w:szCs w:val="24"/>
          <w:lang w:eastAsia="zh-CN"/>
        </w:rPr>
        <w:t>在报告所述期间，执行委员会在第八十五次会议上核准了四个国家的被列入供一揽子核准项目清单的逐步减少氢氟碳化物扶持活动（第</w:t>
      </w:r>
      <w:r w:rsidRPr="00847238">
        <w:rPr>
          <w:rFonts w:eastAsia="SimSun"/>
          <w:sz w:val="24"/>
          <w:szCs w:val="24"/>
          <w:lang w:eastAsia="zh-CN"/>
        </w:rPr>
        <w:t>85/22</w:t>
      </w:r>
      <w:r w:rsidRPr="00847238">
        <w:rPr>
          <w:rFonts w:eastAsia="SimSun"/>
          <w:sz w:val="24"/>
          <w:szCs w:val="24"/>
          <w:lang w:eastAsia="zh-CN"/>
        </w:rPr>
        <w:t>号决定）。</w:t>
      </w:r>
    </w:p>
    <w:p w14:paraId="6D18C5A5" w14:textId="77777777" w:rsidR="00CE0F98" w:rsidRPr="00847238" w:rsidRDefault="00CE0F98" w:rsidP="00EC0FA1">
      <w:pPr>
        <w:pStyle w:val="Heading1"/>
        <w:widowControl w:val="0"/>
        <w:numPr>
          <w:ilvl w:val="0"/>
          <w:numId w:val="10"/>
        </w:numPr>
        <w:overflowPunct w:val="0"/>
        <w:rPr>
          <w:rFonts w:eastAsia="SimSun"/>
          <w:sz w:val="24"/>
          <w:szCs w:val="24"/>
          <w:lang w:eastAsia="zh-CN"/>
        </w:rPr>
      </w:pPr>
      <w:r w:rsidRPr="00847238">
        <w:rPr>
          <w:rFonts w:eastAsia="SimSun"/>
          <w:sz w:val="24"/>
          <w:szCs w:val="24"/>
          <w:lang w:eastAsia="zh-CN"/>
        </w:rPr>
        <w:t>截至第八十七次会议，执行委员会核准了总共</w:t>
      </w:r>
      <w:r w:rsidRPr="00847238">
        <w:rPr>
          <w:rFonts w:eastAsia="SimSun"/>
          <w:sz w:val="24"/>
          <w:szCs w:val="24"/>
          <w:lang w:eastAsia="zh-CN"/>
        </w:rPr>
        <w:t>??</w:t>
      </w:r>
      <w:r w:rsidRPr="00847238">
        <w:rPr>
          <w:rFonts w:eastAsia="SimSun"/>
          <w:sz w:val="24"/>
          <w:szCs w:val="24"/>
          <w:lang w:eastAsia="zh-CN"/>
        </w:rPr>
        <w:t>美元用于</w:t>
      </w:r>
      <w:r w:rsidRPr="00847238">
        <w:rPr>
          <w:rFonts w:eastAsia="SimSun"/>
          <w:sz w:val="24"/>
          <w:szCs w:val="24"/>
          <w:lang w:eastAsia="zh-CN"/>
        </w:rPr>
        <w:t>??</w:t>
      </w:r>
      <w:r w:rsidRPr="00847238">
        <w:rPr>
          <w:rFonts w:eastAsia="SimSun"/>
          <w:sz w:val="24"/>
          <w:szCs w:val="24"/>
          <w:lang w:eastAsia="zh-CN"/>
        </w:rPr>
        <w:t>个第</w:t>
      </w:r>
      <w:r w:rsidRPr="00847238">
        <w:rPr>
          <w:rFonts w:eastAsia="SimSun"/>
          <w:sz w:val="24"/>
          <w:szCs w:val="24"/>
          <w:lang w:eastAsia="zh-CN"/>
        </w:rPr>
        <w:t>5</w:t>
      </w:r>
      <w:r w:rsidRPr="00847238">
        <w:rPr>
          <w:rFonts w:eastAsia="SimSun"/>
          <w:sz w:val="24"/>
          <w:szCs w:val="24"/>
          <w:lang w:eastAsia="zh-CN"/>
        </w:rPr>
        <w:t>条国家的扶持活动，由额外自愿捐款和经常捐款共同供资。</w:t>
      </w:r>
    </w:p>
    <w:p w14:paraId="6A633E8E" w14:textId="77777777"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关于体制强化，在第七十八次会议上，执行委员会在审议第</w:t>
      </w:r>
      <w:r w:rsidRPr="00847238">
        <w:rPr>
          <w:rFonts w:eastAsia="SimSun"/>
          <w:sz w:val="24"/>
          <w:szCs w:val="24"/>
          <w:lang w:eastAsia="zh-CN"/>
        </w:rPr>
        <w:t>XXVIII/2</w:t>
      </w:r>
      <w:r w:rsidRPr="00847238">
        <w:rPr>
          <w:rFonts w:eastAsia="SimSun"/>
          <w:sz w:val="24"/>
          <w:szCs w:val="24"/>
          <w:lang w:eastAsia="zh-CN"/>
        </w:rPr>
        <w:t>号决定第</w:t>
      </w:r>
      <w:r w:rsidRPr="00847238">
        <w:rPr>
          <w:rFonts w:eastAsia="SimSun"/>
          <w:sz w:val="24"/>
          <w:szCs w:val="24"/>
          <w:lang w:eastAsia="zh-CN"/>
        </w:rPr>
        <w:t>21</w:t>
      </w:r>
      <w:r w:rsidRPr="00847238">
        <w:rPr>
          <w:rFonts w:eastAsia="SimSun"/>
          <w:sz w:val="24"/>
          <w:szCs w:val="24"/>
          <w:lang w:eastAsia="zh-CN"/>
        </w:rPr>
        <w:t>段时，决定在今后一次会议上审议增加对体制强化供资的问题（第</w:t>
      </w:r>
      <w:r w:rsidRPr="00847238">
        <w:rPr>
          <w:rFonts w:eastAsia="SimSun"/>
          <w:sz w:val="24"/>
          <w:szCs w:val="24"/>
          <w:lang w:eastAsia="zh-CN"/>
        </w:rPr>
        <w:t>78/4</w:t>
      </w:r>
      <w:r w:rsidRPr="00847238">
        <w:rPr>
          <w:rFonts w:eastAsia="SimSun"/>
          <w:sz w:val="24"/>
          <w:szCs w:val="24"/>
          <w:lang w:eastAsia="zh-CN"/>
        </w:rPr>
        <w:t>号决定）。</w:t>
      </w:r>
    </w:p>
    <w:p w14:paraId="7C63B1E9" w14:textId="47738110" w:rsidR="00CE0F98" w:rsidRPr="00847238" w:rsidRDefault="00CE0F98" w:rsidP="00EC0FA1">
      <w:pPr>
        <w:pStyle w:val="Heading1"/>
        <w:overflowPunct w:val="0"/>
        <w:rPr>
          <w:rFonts w:eastAsia="SimSun"/>
          <w:sz w:val="24"/>
          <w:szCs w:val="24"/>
          <w:lang w:eastAsia="zh-CN"/>
        </w:rPr>
      </w:pPr>
      <w:r w:rsidRPr="00847238">
        <w:rPr>
          <w:rFonts w:eastAsia="SimSun"/>
          <w:sz w:val="24"/>
          <w:szCs w:val="24"/>
          <w:lang w:eastAsia="zh-CN"/>
        </w:rPr>
        <w:t>在第八十六次会议上，执行委员会将体制强化项目（包括供资金额）审查结果（</w:t>
      </w:r>
      <w:r w:rsidR="00D60F82" w:rsidRPr="00847238">
        <w:rPr>
          <w:rFonts w:eastAsia="SimSun"/>
          <w:sz w:val="24"/>
          <w:szCs w:val="24"/>
          <w:lang w:eastAsia="zh-CN"/>
        </w:rPr>
        <w:t>第</w:t>
      </w:r>
      <w:r w:rsidR="00D60F82" w:rsidRPr="00847238">
        <w:rPr>
          <w:rFonts w:eastAsia="SimSun"/>
          <w:sz w:val="24"/>
          <w:szCs w:val="24"/>
          <w:lang w:eastAsia="zh-CN"/>
        </w:rPr>
        <w:t>7</w:t>
      </w:r>
      <w:r w:rsidRPr="00847238">
        <w:rPr>
          <w:rFonts w:eastAsia="SimSun"/>
          <w:sz w:val="24"/>
          <w:szCs w:val="24"/>
          <w:lang w:eastAsia="zh-CN"/>
        </w:rPr>
        <w:t>4/5</w:t>
      </w:r>
      <w:r w:rsidR="00D60F82" w:rsidRPr="00847238">
        <w:rPr>
          <w:rFonts w:eastAsia="SimSun"/>
          <w:sz w:val="24"/>
          <w:szCs w:val="24"/>
          <w:lang w:eastAsia="zh-CN"/>
        </w:rPr>
        <w:t>1</w:t>
      </w:r>
      <w:r w:rsidR="00D60F82" w:rsidRPr="00847238">
        <w:rPr>
          <w:rFonts w:eastAsia="SimSun"/>
          <w:sz w:val="24"/>
          <w:szCs w:val="24"/>
          <w:lang w:eastAsia="zh-CN"/>
        </w:rPr>
        <w:t>号</w:t>
      </w:r>
      <w:r w:rsidRPr="00847238">
        <w:rPr>
          <w:rFonts w:eastAsia="SimSun"/>
          <w:sz w:val="24"/>
          <w:szCs w:val="24"/>
          <w:lang w:eastAsia="zh-CN"/>
        </w:rPr>
        <w:t>决定</w:t>
      </w:r>
      <w:r w:rsidR="00801036">
        <w:rPr>
          <w:rFonts w:eastAsia="SimSun" w:hint="eastAsia"/>
          <w:sz w:val="24"/>
          <w:szCs w:val="24"/>
          <w:lang w:eastAsia="zh-CN"/>
        </w:rPr>
        <w:t>(</w:t>
      </w:r>
      <w:r w:rsidRPr="00847238">
        <w:rPr>
          <w:rFonts w:eastAsia="SimSun"/>
          <w:sz w:val="24"/>
          <w:szCs w:val="24"/>
          <w:lang w:eastAsia="zh-CN"/>
        </w:rPr>
        <w:t>d</w:t>
      </w:r>
      <w:r w:rsidR="00801036">
        <w:rPr>
          <w:rFonts w:eastAsia="SimSun" w:hint="eastAsia"/>
          <w:sz w:val="24"/>
          <w:szCs w:val="24"/>
          <w:lang w:eastAsia="zh-CN"/>
        </w:rPr>
        <w:t>)</w:t>
      </w:r>
      <w:r w:rsidRPr="00847238">
        <w:rPr>
          <w:rFonts w:eastAsia="SimSun"/>
          <w:sz w:val="24"/>
          <w:szCs w:val="24"/>
          <w:lang w:eastAsia="zh-CN"/>
        </w:rPr>
        <w:t>段）</w:t>
      </w:r>
      <w:r w:rsidR="00D60F82" w:rsidRPr="00847238">
        <w:rPr>
          <w:rStyle w:val="FootnoteReference"/>
          <w:rFonts w:eastAsia="SimSun"/>
          <w:sz w:val="24"/>
          <w:szCs w:val="24"/>
        </w:rPr>
        <w:footnoteReference w:id="23"/>
      </w:r>
      <w:r w:rsidR="007116CD">
        <w:rPr>
          <w:rFonts w:eastAsia="SimSun" w:hint="eastAsia"/>
          <w:sz w:val="24"/>
          <w:szCs w:val="24"/>
          <w:lang w:eastAsia="zh-CN"/>
        </w:rPr>
        <w:t xml:space="preserve"> </w:t>
      </w:r>
      <w:r w:rsidR="00492C7D">
        <w:rPr>
          <w:rFonts w:eastAsia="SimSun"/>
          <w:sz w:val="24"/>
          <w:szCs w:val="24"/>
          <w:lang w:eastAsia="zh-CN"/>
        </w:rPr>
        <w:t>推迟至</w:t>
      </w:r>
      <w:r w:rsidRPr="00847238">
        <w:rPr>
          <w:rFonts w:eastAsia="SimSun"/>
          <w:sz w:val="24"/>
          <w:szCs w:val="24"/>
          <w:lang w:eastAsia="zh-CN"/>
        </w:rPr>
        <w:t>第八十七次会议上审议。</w:t>
      </w:r>
    </w:p>
    <w:p w14:paraId="17AD402B" w14:textId="1F167268" w:rsidR="00CE0F98" w:rsidRPr="00847238" w:rsidRDefault="00CE0F98" w:rsidP="00EC0FA1">
      <w:pPr>
        <w:pStyle w:val="Heading1"/>
        <w:overflowPunct w:val="0"/>
        <w:rPr>
          <w:rFonts w:eastAsia="SimSun"/>
          <w:sz w:val="24"/>
          <w:szCs w:val="24"/>
          <w:lang w:eastAsia="zh-CN"/>
        </w:rPr>
      </w:pPr>
      <w:r w:rsidRPr="00847238">
        <w:rPr>
          <w:rFonts w:eastAsia="SimSun"/>
          <w:sz w:val="24"/>
          <w:szCs w:val="24"/>
          <w:lang w:eastAsia="zh-CN"/>
        </w:rPr>
        <w:t>[</w:t>
      </w:r>
      <w:r w:rsidR="00721E64">
        <w:rPr>
          <w:rFonts w:eastAsia="SimSun"/>
          <w:sz w:val="24"/>
          <w:szCs w:val="24"/>
          <w:lang w:eastAsia="zh-CN"/>
        </w:rPr>
        <w:t>在第八十七次会议上</w:t>
      </w:r>
      <w:r w:rsidR="00721E64" w:rsidRPr="00847238">
        <w:rPr>
          <w:rFonts w:eastAsia="SimSun"/>
          <w:sz w:val="24"/>
          <w:szCs w:val="24"/>
          <w:lang w:eastAsia="zh-CN"/>
        </w:rPr>
        <w:t>，</w:t>
      </w:r>
      <w:r w:rsidRPr="00721E64">
        <w:rPr>
          <w:rFonts w:ascii="SimSun" w:eastAsia="SimSun" w:hAnsi="SimSun"/>
          <w:sz w:val="24"/>
          <w:szCs w:val="24"/>
          <w:lang w:eastAsia="zh-CN"/>
        </w:rPr>
        <w:t>……</w:t>
      </w:r>
      <w:r w:rsidRPr="00847238">
        <w:rPr>
          <w:rFonts w:eastAsia="SimSun"/>
          <w:sz w:val="24"/>
          <w:szCs w:val="24"/>
          <w:lang w:eastAsia="zh-CN"/>
        </w:rPr>
        <w:t>]</w:t>
      </w:r>
    </w:p>
    <w:p w14:paraId="5ED361BA" w14:textId="77777777" w:rsidR="00721E64" w:rsidRDefault="00721E64">
      <w:pPr>
        <w:jc w:val="left"/>
        <w:rPr>
          <w:rFonts w:eastAsia="SimSun"/>
          <w:sz w:val="24"/>
          <w:szCs w:val="24"/>
          <w:u w:val="single"/>
          <w:lang w:eastAsia="ja-JP"/>
        </w:rPr>
      </w:pPr>
      <w:r>
        <w:rPr>
          <w:rFonts w:eastAsia="SimSun"/>
          <w:sz w:val="24"/>
          <w:szCs w:val="24"/>
          <w:u w:val="single"/>
          <w:lang w:eastAsia="ja-JP"/>
        </w:rPr>
        <w:br w:type="page"/>
      </w:r>
    </w:p>
    <w:p w14:paraId="6C83634C" w14:textId="4E81A63D" w:rsidR="00CE0F98" w:rsidRPr="00847238" w:rsidRDefault="00CE0F98" w:rsidP="00492C7D">
      <w:pPr>
        <w:pStyle w:val="Heading2"/>
        <w:numPr>
          <w:ilvl w:val="0"/>
          <w:numId w:val="0"/>
        </w:numPr>
        <w:overflowPunct w:val="0"/>
        <w:rPr>
          <w:rFonts w:eastAsia="SimSun"/>
          <w:sz w:val="24"/>
          <w:szCs w:val="24"/>
          <w:u w:val="single"/>
          <w:lang w:eastAsia="ja-JP"/>
        </w:rPr>
      </w:pPr>
      <w:r w:rsidRPr="00847238">
        <w:rPr>
          <w:rFonts w:eastAsia="SimSun"/>
          <w:sz w:val="24"/>
          <w:szCs w:val="24"/>
          <w:u w:val="single"/>
          <w:lang w:eastAsia="ja-JP"/>
        </w:rPr>
        <w:lastRenderedPageBreak/>
        <w:t>为逐步减少氢氟碳化物供资费用准则草案</w:t>
      </w:r>
    </w:p>
    <w:p w14:paraId="078544DD" w14:textId="43C6A02F" w:rsidR="00CE0F98" w:rsidRPr="00847238" w:rsidRDefault="00CE0F98" w:rsidP="00492C7D">
      <w:pPr>
        <w:pStyle w:val="Heading1"/>
        <w:widowControl w:val="0"/>
        <w:numPr>
          <w:ilvl w:val="0"/>
          <w:numId w:val="10"/>
        </w:numPr>
        <w:overflowPunct w:val="0"/>
        <w:rPr>
          <w:rFonts w:eastAsia="SimSun"/>
          <w:sz w:val="24"/>
          <w:szCs w:val="24"/>
          <w:lang w:eastAsia="zh-CN"/>
        </w:rPr>
      </w:pPr>
      <w:r w:rsidRPr="00847238">
        <w:rPr>
          <w:rFonts w:eastAsia="SimSun"/>
          <w:sz w:val="24"/>
          <w:szCs w:val="24"/>
          <w:lang w:eastAsia="zh-CN"/>
        </w:rPr>
        <w:t>在第七十八次、</w:t>
      </w:r>
      <w:r w:rsidR="00D60F82" w:rsidRPr="00847238">
        <w:rPr>
          <w:rFonts w:eastAsia="SimSun"/>
          <w:sz w:val="24"/>
          <w:szCs w:val="24"/>
          <w:vertAlign w:val="superscript"/>
        </w:rPr>
        <w:footnoteReference w:id="24"/>
      </w:r>
      <w:r w:rsidR="00492C7D">
        <w:rPr>
          <w:rFonts w:eastAsia="SimSun" w:hint="eastAsia"/>
          <w:sz w:val="24"/>
          <w:szCs w:val="24"/>
          <w:lang w:eastAsia="zh-CN"/>
        </w:rPr>
        <w:t xml:space="preserve"> </w:t>
      </w:r>
      <w:r w:rsidR="00D60F82" w:rsidRPr="00847238">
        <w:rPr>
          <w:rFonts w:eastAsia="SimSun"/>
          <w:sz w:val="24"/>
          <w:szCs w:val="24"/>
          <w:lang w:eastAsia="zh-CN"/>
        </w:rPr>
        <w:t>第</w:t>
      </w:r>
      <w:r w:rsidRPr="00847238">
        <w:rPr>
          <w:rFonts w:eastAsia="SimSun"/>
          <w:sz w:val="24"/>
          <w:szCs w:val="24"/>
          <w:lang w:eastAsia="zh-CN"/>
        </w:rPr>
        <w:t>七十九次、</w:t>
      </w:r>
      <w:r w:rsidR="00D60F82" w:rsidRPr="00847238">
        <w:rPr>
          <w:rFonts w:eastAsia="SimSun"/>
          <w:sz w:val="24"/>
          <w:szCs w:val="24"/>
          <w:vertAlign w:val="superscript"/>
        </w:rPr>
        <w:footnoteReference w:id="25"/>
      </w:r>
      <w:r w:rsidR="00492C7D">
        <w:rPr>
          <w:rFonts w:eastAsia="SimSun" w:hint="eastAsia"/>
          <w:sz w:val="24"/>
          <w:szCs w:val="24"/>
          <w:lang w:eastAsia="zh-CN"/>
        </w:rPr>
        <w:t xml:space="preserve"> </w:t>
      </w:r>
      <w:r w:rsidR="00D60F82" w:rsidRPr="00847238">
        <w:rPr>
          <w:rFonts w:eastAsia="SimSun"/>
          <w:sz w:val="24"/>
          <w:szCs w:val="24"/>
          <w:lang w:eastAsia="zh-CN"/>
        </w:rPr>
        <w:t>第</w:t>
      </w:r>
      <w:r w:rsidRPr="00847238">
        <w:rPr>
          <w:rFonts w:eastAsia="SimSun"/>
          <w:sz w:val="24"/>
          <w:szCs w:val="24"/>
          <w:lang w:eastAsia="zh-CN"/>
        </w:rPr>
        <w:t>八十次</w:t>
      </w:r>
      <w:r w:rsidR="00D60F82" w:rsidRPr="00847238">
        <w:rPr>
          <w:rStyle w:val="FootnoteReference"/>
          <w:rFonts w:eastAsia="SimSun"/>
          <w:sz w:val="24"/>
          <w:szCs w:val="24"/>
        </w:rPr>
        <w:footnoteReference w:id="26"/>
      </w:r>
      <w:r w:rsidR="00492C7D">
        <w:rPr>
          <w:rFonts w:eastAsia="SimSun" w:hint="eastAsia"/>
          <w:sz w:val="24"/>
          <w:szCs w:val="24"/>
          <w:lang w:eastAsia="zh-CN"/>
        </w:rPr>
        <w:t xml:space="preserve"> </w:t>
      </w:r>
      <w:r w:rsidR="00D60F82" w:rsidRPr="00847238">
        <w:rPr>
          <w:rFonts w:eastAsia="SimSun"/>
          <w:sz w:val="24"/>
          <w:szCs w:val="24"/>
          <w:lang w:eastAsia="zh-CN"/>
        </w:rPr>
        <w:t>和</w:t>
      </w:r>
      <w:r w:rsidRPr="00847238">
        <w:rPr>
          <w:rFonts w:eastAsia="SimSun"/>
          <w:sz w:val="24"/>
          <w:szCs w:val="24"/>
          <w:lang w:eastAsia="zh-CN"/>
        </w:rPr>
        <w:t>第八十一次</w:t>
      </w:r>
      <w:r w:rsidR="00D60F82" w:rsidRPr="00847238">
        <w:rPr>
          <w:rStyle w:val="FootnoteReference"/>
          <w:rFonts w:eastAsia="SimSun"/>
          <w:sz w:val="24"/>
          <w:szCs w:val="24"/>
        </w:rPr>
        <w:footnoteReference w:id="27"/>
      </w:r>
      <w:r w:rsidR="00492C7D">
        <w:rPr>
          <w:rFonts w:eastAsia="SimSun" w:hint="eastAsia"/>
          <w:sz w:val="24"/>
          <w:szCs w:val="24"/>
          <w:lang w:eastAsia="zh-CN"/>
        </w:rPr>
        <w:t xml:space="preserve"> </w:t>
      </w:r>
      <w:r w:rsidR="00D60F82" w:rsidRPr="00847238">
        <w:rPr>
          <w:rFonts w:eastAsia="SimSun"/>
          <w:sz w:val="24"/>
          <w:szCs w:val="24"/>
          <w:lang w:eastAsia="zh-CN"/>
        </w:rPr>
        <w:t>会</w:t>
      </w:r>
      <w:r w:rsidRPr="00847238">
        <w:rPr>
          <w:rFonts w:eastAsia="SimSun"/>
          <w:sz w:val="24"/>
          <w:szCs w:val="24"/>
          <w:lang w:eastAsia="zh-CN"/>
        </w:rPr>
        <w:t>议</w:t>
      </w:r>
      <w:r w:rsidR="00D60F82" w:rsidRPr="00847238">
        <w:rPr>
          <w:rFonts w:eastAsia="SimSun"/>
          <w:sz w:val="24"/>
          <w:szCs w:val="24"/>
          <w:lang w:eastAsia="zh-CN"/>
        </w:rPr>
        <w:t>上，</w:t>
      </w:r>
      <w:r w:rsidRPr="00847238">
        <w:rPr>
          <w:rFonts w:eastAsia="SimSun"/>
          <w:sz w:val="24"/>
          <w:szCs w:val="24"/>
          <w:lang w:eastAsia="zh-CN"/>
        </w:rPr>
        <w:t>执行委员会讨论了制定</w:t>
      </w:r>
      <w:r w:rsidRPr="00847238">
        <w:rPr>
          <w:rFonts w:eastAsia="SimSun"/>
          <w:sz w:val="24"/>
          <w:szCs w:val="24"/>
          <w:lang w:eastAsia="ja-JP"/>
        </w:rPr>
        <w:t>为逐步减少氢氟碳化物供资费用准则</w:t>
      </w:r>
      <w:r w:rsidRPr="00847238">
        <w:rPr>
          <w:rFonts w:eastAsia="SimSun"/>
          <w:sz w:val="24"/>
          <w:szCs w:val="24"/>
          <w:lang w:eastAsia="zh-CN"/>
        </w:rPr>
        <w:t>问题，决定将与第</w:t>
      </w:r>
      <w:r w:rsidRPr="00847238">
        <w:rPr>
          <w:rFonts w:eastAsia="SimSun"/>
          <w:sz w:val="24"/>
          <w:szCs w:val="24"/>
          <w:lang w:eastAsia="zh-CN"/>
        </w:rPr>
        <w:t>XXVIII/2</w:t>
      </w:r>
      <w:r w:rsidRPr="00847238">
        <w:rPr>
          <w:rFonts w:eastAsia="SimSun"/>
          <w:sz w:val="24"/>
          <w:szCs w:val="24"/>
          <w:lang w:eastAsia="zh-CN"/>
        </w:rPr>
        <w:t>号决定的以下要点有关的案文纳入准则，这些要点与执行委员会的工作有关：</w:t>
      </w:r>
    </w:p>
    <w:p w14:paraId="1EAF7547" w14:textId="77777777" w:rsidR="00CE0F98" w:rsidRPr="00847238" w:rsidRDefault="00CE0F98" w:rsidP="00EC0FA1">
      <w:pPr>
        <w:pStyle w:val="Heading1"/>
        <w:numPr>
          <w:ilvl w:val="0"/>
          <w:numId w:val="19"/>
        </w:numPr>
        <w:overflowPunct w:val="0"/>
        <w:spacing w:after="0"/>
        <w:ind w:left="1440" w:hanging="720"/>
        <w:rPr>
          <w:rFonts w:eastAsia="SimSun"/>
          <w:sz w:val="24"/>
          <w:szCs w:val="24"/>
          <w:lang w:eastAsia="zh-CN"/>
        </w:rPr>
      </w:pPr>
      <w:r w:rsidRPr="00847238">
        <w:rPr>
          <w:rFonts w:eastAsia="SimSun"/>
          <w:sz w:val="24"/>
          <w:szCs w:val="24"/>
          <w:lang w:eastAsia="zh-CN"/>
        </w:rPr>
        <w:t>能让各缔约方选择本国行业和技术战略和优先事项的实施灵活性</w:t>
      </w:r>
      <w:r w:rsidRPr="00847238">
        <w:rPr>
          <w:rFonts w:eastAsia="SimSun"/>
          <w:sz w:val="24"/>
          <w:szCs w:val="24"/>
          <w:lang w:eastAsia="zh-CN"/>
        </w:rPr>
        <w:t>——</w:t>
      </w:r>
      <w:r w:rsidRPr="00847238">
        <w:rPr>
          <w:rFonts w:eastAsia="SimSun"/>
          <w:sz w:val="24"/>
          <w:szCs w:val="24"/>
          <w:lang w:eastAsia="zh-CN"/>
        </w:rPr>
        <w:t>根据第</w:t>
      </w:r>
      <w:r w:rsidRPr="00847238">
        <w:rPr>
          <w:rFonts w:eastAsia="SimSun"/>
          <w:sz w:val="24"/>
          <w:szCs w:val="24"/>
          <w:lang w:eastAsia="zh-CN"/>
        </w:rPr>
        <w:t>XXVIII/2</w:t>
      </w:r>
      <w:r w:rsidRPr="00847238">
        <w:rPr>
          <w:rFonts w:eastAsia="SimSun"/>
          <w:sz w:val="24"/>
          <w:szCs w:val="24"/>
          <w:lang w:eastAsia="zh-CN"/>
        </w:rPr>
        <w:t>号决定第</w:t>
      </w:r>
      <w:r w:rsidRPr="00847238">
        <w:rPr>
          <w:rFonts w:eastAsia="SimSun"/>
          <w:sz w:val="24"/>
          <w:szCs w:val="24"/>
          <w:lang w:eastAsia="zh-CN"/>
        </w:rPr>
        <w:t>13</w:t>
      </w:r>
      <w:r w:rsidRPr="00847238">
        <w:rPr>
          <w:rFonts w:eastAsia="SimSun"/>
          <w:sz w:val="24"/>
          <w:szCs w:val="24"/>
          <w:lang w:eastAsia="zh-CN"/>
        </w:rPr>
        <w:t>段</w:t>
      </w:r>
    </w:p>
    <w:p w14:paraId="4C32F7F7" w14:textId="77777777" w:rsidR="00CE0F98" w:rsidRPr="00847238" w:rsidRDefault="00CE0F98" w:rsidP="00EC0FA1">
      <w:pPr>
        <w:pStyle w:val="Heading1"/>
        <w:numPr>
          <w:ilvl w:val="0"/>
          <w:numId w:val="20"/>
        </w:numPr>
        <w:overflowPunct w:val="0"/>
        <w:spacing w:after="0"/>
        <w:ind w:left="1440" w:hanging="720"/>
        <w:rPr>
          <w:rFonts w:eastAsia="SimSun"/>
          <w:sz w:val="24"/>
          <w:szCs w:val="24"/>
          <w:lang w:eastAsia="zh-CN"/>
        </w:rPr>
      </w:pPr>
      <w:r w:rsidRPr="00847238">
        <w:rPr>
          <w:rFonts w:eastAsia="SimSun"/>
          <w:sz w:val="24"/>
          <w:szCs w:val="24"/>
          <w:lang w:eastAsia="zh-CN"/>
        </w:rPr>
        <w:t>符合资助条件的产能的截至日期</w:t>
      </w:r>
      <w:r w:rsidRPr="00847238">
        <w:rPr>
          <w:rFonts w:eastAsia="SimSun"/>
          <w:sz w:val="24"/>
          <w:szCs w:val="24"/>
          <w:lang w:eastAsia="zh-CN"/>
        </w:rPr>
        <w:t>——</w:t>
      </w:r>
      <w:r w:rsidRPr="00847238">
        <w:rPr>
          <w:rFonts w:eastAsia="SimSun"/>
          <w:sz w:val="24"/>
          <w:szCs w:val="24"/>
          <w:lang w:eastAsia="zh-CN"/>
        </w:rPr>
        <w:t>根据第</w:t>
      </w:r>
      <w:r w:rsidRPr="00847238">
        <w:rPr>
          <w:rFonts w:eastAsia="SimSun"/>
          <w:sz w:val="24"/>
          <w:szCs w:val="24"/>
          <w:lang w:eastAsia="zh-CN"/>
        </w:rPr>
        <w:t>17</w:t>
      </w:r>
      <w:r w:rsidRPr="00847238">
        <w:rPr>
          <w:rFonts w:eastAsia="SimSun"/>
          <w:sz w:val="24"/>
          <w:szCs w:val="24"/>
          <w:lang w:eastAsia="zh-CN"/>
        </w:rPr>
        <w:t>段</w:t>
      </w:r>
    </w:p>
    <w:p w14:paraId="5A5F8A08" w14:textId="77777777" w:rsidR="00CE0F98" w:rsidRPr="00847238" w:rsidRDefault="00CE0F98" w:rsidP="00EC0FA1">
      <w:pPr>
        <w:pStyle w:val="Heading1"/>
        <w:numPr>
          <w:ilvl w:val="0"/>
          <w:numId w:val="20"/>
        </w:numPr>
        <w:overflowPunct w:val="0"/>
        <w:spacing w:after="0"/>
        <w:ind w:left="1440" w:hanging="720"/>
        <w:rPr>
          <w:rFonts w:eastAsia="SimSun"/>
          <w:sz w:val="24"/>
          <w:szCs w:val="24"/>
          <w:lang w:eastAsia="zh-CN"/>
        </w:rPr>
      </w:pPr>
      <w:r w:rsidRPr="00847238">
        <w:rPr>
          <w:rFonts w:eastAsia="SimSun"/>
          <w:sz w:val="24"/>
          <w:szCs w:val="24"/>
          <w:lang w:eastAsia="zh-CN"/>
        </w:rPr>
        <w:t>第二次和第三次转型</w:t>
      </w:r>
      <w:r w:rsidRPr="00847238">
        <w:rPr>
          <w:rFonts w:eastAsia="SimSun"/>
          <w:sz w:val="24"/>
          <w:szCs w:val="24"/>
          <w:lang w:eastAsia="zh-CN"/>
        </w:rPr>
        <w:t>——</w:t>
      </w:r>
      <w:r w:rsidRPr="00847238">
        <w:rPr>
          <w:rFonts w:eastAsia="SimSun"/>
          <w:sz w:val="24"/>
          <w:szCs w:val="24"/>
          <w:lang w:eastAsia="zh-CN"/>
        </w:rPr>
        <w:t>根据第</w:t>
      </w:r>
      <w:r w:rsidRPr="00847238">
        <w:rPr>
          <w:rFonts w:eastAsia="SimSun"/>
          <w:sz w:val="24"/>
          <w:szCs w:val="24"/>
          <w:lang w:eastAsia="zh-CN"/>
        </w:rPr>
        <w:t>18</w:t>
      </w:r>
      <w:r w:rsidRPr="00847238">
        <w:rPr>
          <w:rFonts w:eastAsia="SimSun"/>
          <w:sz w:val="24"/>
          <w:szCs w:val="24"/>
          <w:lang w:eastAsia="zh-CN"/>
        </w:rPr>
        <w:t>段</w:t>
      </w:r>
    </w:p>
    <w:p w14:paraId="1E3F43CD" w14:textId="77777777" w:rsidR="00CE0F98" w:rsidRPr="00847238" w:rsidRDefault="00CE0F98" w:rsidP="00EC0FA1">
      <w:pPr>
        <w:pStyle w:val="Heading1"/>
        <w:numPr>
          <w:ilvl w:val="0"/>
          <w:numId w:val="20"/>
        </w:numPr>
        <w:overflowPunct w:val="0"/>
        <w:spacing w:after="0"/>
        <w:ind w:left="1440" w:hanging="720"/>
        <w:rPr>
          <w:rFonts w:eastAsia="SimSun"/>
          <w:sz w:val="24"/>
          <w:szCs w:val="24"/>
          <w:lang w:eastAsia="zh-CN"/>
        </w:rPr>
      </w:pPr>
      <w:r w:rsidRPr="00847238">
        <w:rPr>
          <w:rFonts w:eastAsia="SimSun"/>
          <w:sz w:val="24"/>
          <w:szCs w:val="24"/>
          <w:lang w:eastAsia="zh-CN"/>
        </w:rPr>
        <w:t>持续总体削减</w:t>
      </w:r>
      <w:r w:rsidRPr="00847238">
        <w:rPr>
          <w:rFonts w:eastAsia="SimSun"/>
          <w:sz w:val="24"/>
          <w:szCs w:val="24"/>
          <w:lang w:eastAsia="zh-CN"/>
        </w:rPr>
        <w:t>——</w:t>
      </w:r>
      <w:r w:rsidRPr="00847238">
        <w:rPr>
          <w:rFonts w:eastAsia="SimSun"/>
          <w:sz w:val="24"/>
          <w:szCs w:val="24"/>
          <w:lang w:eastAsia="zh-CN"/>
        </w:rPr>
        <w:t>根据第</w:t>
      </w:r>
      <w:r w:rsidRPr="00847238">
        <w:rPr>
          <w:rFonts w:eastAsia="SimSun"/>
          <w:sz w:val="24"/>
          <w:szCs w:val="24"/>
          <w:lang w:eastAsia="zh-CN"/>
        </w:rPr>
        <w:t>19</w:t>
      </w:r>
      <w:r w:rsidRPr="00847238">
        <w:rPr>
          <w:rFonts w:eastAsia="SimSun"/>
          <w:sz w:val="24"/>
          <w:szCs w:val="24"/>
          <w:lang w:eastAsia="zh-CN"/>
        </w:rPr>
        <w:t>段</w:t>
      </w:r>
    </w:p>
    <w:p w14:paraId="7C18E2B7" w14:textId="745B1C28" w:rsidR="00CE0F98" w:rsidRPr="00847238" w:rsidRDefault="00CE0F98" w:rsidP="00EC0FA1">
      <w:pPr>
        <w:pStyle w:val="Heading1"/>
        <w:numPr>
          <w:ilvl w:val="0"/>
          <w:numId w:val="20"/>
        </w:numPr>
        <w:overflowPunct w:val="0"/>
        <w:spacing w:after="0"/>
        <w:ind w:left="1440" w:hanging="720"/>
        <w:rPr>
          <w:rFonts w:eastAsia="SimSun"/>
          <w:sz w:val="24"/>
          <w:szCs w:val="24"/>
          <w:lang w:eastAsia="zh-CN"/>
        </w:rPr>
      </w:pPr>
      <w:r w:rsidRPr="00847238">
        <w:rPr>
          <w:rFonts w:eastAsia="SimSun"/>
          <w:sz w:val="24"/>
          <w:szCs w:val="24"/>
          <w:lang w:eastAsia="zh-CN"/>
        </w:rPr>
        <w:t>消费制造业符合资助条件的增支费用类别</w:t>
      </w:r>
      <w:r w:rsidRPr="00847238">
        <w:rPr>
          <w:rFonts w:eastAsia="SimSun"/>
          <w:sz w:val="24"/>
          <w:szCs w:val="24"/>
          <w:lang w:eastAsia="zh-CN"/>
        </w:rPr>
        <w:t>——</w:t>
      </w:r>
      <w:r w:rsidRPr="00847238">
        <w:rPr>
          <w:rFonts w:eastAsia="SimSun"/>
          <w:sz w:val="24"/>
          <w:szCs w:val="24"/>
          <w:lang w:eastAsia="zh-CN"/>
        </w:rPr>
        <w:t>根据第</w:t>
      </w:r>
      <w:r w:rsidRPr="00847238">
        <w:rPr>
          <w:rFonts w:eastAsia="SimSun"/>
          <w:sz w:val="24"/>
          <w:szCs w:val="24"/>
          <w:lang w:eastAsia="zh-CN"/>
        </w:rPr>
        <w:t>1</w:t>
      </w:r>
      <w:r w:rsidR="00D60F82" w:rsidRPr="00847238">
        <w:rPr>
          <w:rFonts w:eastAsia="SimSun"/>
          <w:sz w:val="24"/>
          <w:szCs w:val="24"/>
          <w:lang w:eastAsia="zh-CN"/>
        </w:rPr>
        <w:t>5(</w:t>
      </w:r>
      <w:r w:rsidRPr="00847238">
        <w:rPr>
          <w:rFonts w:eastAsia="SimSun"/>
          <w:sz w:val="24"/>
          <w:szCs w:val="24"/>
          <w:lang w:eastAsia="zh-CN"/>
        </w:rPr>
        <w:t>a)</w:t>
      </w:r>
      <w:r w:rsidRPr="00847238">
        <w:rPr>
          <w:rFonts w:eastAsia="SimSun"/>
          <w:sz w:val="24"/>
          <w:szCs w:val="24"/>
          <w:lang w:eastAsia="zh-CN"/>
        </w:rPr>
        <w:t>段</w:t>
      </w:r>
    </w:p>
    <w:p w14:paraId="61BE7F1D" w14:textId="2259E35B" w:rsidR="00CE0F98" w:rsidRPr="00847238" w:rsidRDefault="00CE0F98" w:rsidP="00EC0FA1">
      <w:pPr>
        <w:pStyle w:val="Heading1"/>
        <w:numPr>
          <w:ilvl w:val="0"/>
          <w:numId w:val="20"/>
        </w:numPr>
        <w:overflowPunct w:val="0"/>
        <w:spacing w:after="0"/>
        <w:ind w:left="1440" w:hanging="720"/>
        <w:rPr>
          <w:rFonts w:eastAsia="SimSun"/>
          <w:sz w:val="24"/>
          <w:szCs w:val="24"/>
          <w:lang w:eastAsia="zh-CN"/>
        </w:rPr>
      </w:pPr>
      <w:r w:rsidRPr="00847238">
        <w:rPr>
          <w:rFonts w:eastAsia="SimSun"/>
          <w:sz w:val="24"/>
          <w:szCs w:val="24"/>
          <w:lang w:eastAsia="zh-CN"/>
        </w:rPr>
        <w:t>化工生产行业符合资助条件的增支费用类别</w:t>
      </w:r>
      <w:r w:rsidRPr="00847238">
        <w:rPr>
          <w:rFonts w:eastAsia="SimSun"/>
          <w:sz w:val="24"/>
          <w:szCs w:val="24"/>
          <w:lang w:eastAsia="zh-CN"/>
        </w:rPr>
        <w:t>——</w:t>
      </w:r>
      <w:r w:rsidRPr="00847238">
        <w:rPr>
          <w:rFonts w:eastAsia="SimSun"/>
          <w:sz w:val="24"/>
          <w:szCs w:val="24"/>
          <w:lang w:eastAsia="zh-CN"/>
        </w:rPr>
        <w:t>根据第</w:t>
      </w:r>
      <w:r w:rsidRPr="00847238">
        <w:rPr>
          <w:rFonts w:eastAsia="SimSun"/>
          <w:sz w:val="24"/>
          <w:szCs w:val="24"/>
          <w:lang w:eastAsia="zh-CN"/>
        </w:rPr>
        <w:t>1</w:t>
      </w:r>
      <w:r w:rsidR="00D60F82" w:rsidRPr="00847238">
        <w:rPr>
          <w:rFonts w:eastAsia="SimSun"/>
          <w:sz w:val="24"/>
          <w:szCs w:val="24"/>
          <w:lang w:eastAsia="zh-CN"/>
        </w:rPr>
        <w:t>5(</w:t>
      </w:r>
      <w:r w:rsidRPr="00847238">
        <w:rPr>
          <w:rFonts w:eastAsia="SimSun"/>
          <w:sz w:val="24"/>
          <w:szCs w:val="24"/>
          <w:lang w:eastAsia="zh-CN"/>
        </w:rPr>
        <w:t>b)</w:t>
      </w:r>
      <w:r w:rsidRPr="00847238">
        <w:rPr>
          <w:rFonts w:eastAsia="SimSun"/>
          <w:sz w:val="24"/>
          <w:szCs w:val="24"/>
          <w:lang w:eastAsia="zh-CN"/>
        </w:rPr>
        <w:t>段</w:t>
      </w:r>
    </w:p>
    <w:p w14:paraId="641F6675" w14:textId="35F9D2C9" w:rsidR="00CE0F98" w:rsidRPr="00847238" w:rsidRDefault="00CE0F98" w:rsidP="00EC0FA1">
      <w:pPr>
        <w:pStyle w:val="Heading1"/>
        <w:numPr>
          <w:ilvl w:val="0"/>
          <w:numId w:val="20"/>
        </w:numPr>
        <w:overflowPunct w:val="0"/>
        <w:spacing w:after="0"/>
        <w:ind w:left="1440" w:hanging="720"/>
        <w:rPr>
          <w:rFonts w:eastAsia="SimSun"/>
          <w:sz w:val="24"/>
          <w:szCs w:val="24"/>
          <w:lang w:eastAsia="zh-CN"/>
        </w:rPr>
      </w:pPr>
      <w:r w:rsidRPr="00847238">
        <w:rPr>
          <w:rFonts w:eastAsia="SimSun"/>
          <w:sz w:val="24"/>
          <w:szCs w:val="24"/>
          <w:lang w:eastAsia="zh-CN"/>
        </w:rPr>
        <w:t>制冷维修行业符合资助条件的增支费用类别</w:t>
      </w:r>
      <w:r w:rsidRPr="00847238">
        <w:rPr>
          <w:rFonts w:eastAsia="SimSun"/>
          <w:sz w:val="24"/>
          <w:szCs w:val="24"/>
          <w:lang w:eastAsia="zh-CN"/>
        </w:rPr>
        <w:t>——</w:t>
      </w:r>
      <w:r w:rsidRPr="00847238">
        <w:rPr>
          <w:rFonts w:eastAsia="SimSun"/>
          <w:sz w:val="24"/>
          <w:szCs w:val="24"/>
          <w:lang w:eastAsia="zh-CN"/>
        </w:rPr>
        <w:t>根据第</w:t>
      </w:r>
      <w:r w:rsidRPr="00847238">
        <w:rPr>
          <w:rFonts w:eastAsia="SimSun"/>
          <w:sz w:val="24"/>
          <w:szCs w:val="24"/>
          <w:lang w:eastAsia="zh-CN"/>
        </w:rPr>
        <w:t>1</w:t>
      </w:r>
      <w:r w:rsidR="00D60F82" w:rsidRPr="00847238">
        <w:rPr>
          <w:rFonts w:eastAsia="SimSun"/>
          <w:sz w:val="24"/>
          <w:szCs w:val="24"/>
          <w:lang w:eastAsia="zh-CN"/>
        </w:rPr>
        <w:t>5(</w:t>
      </w:r>
      <w:r w:rsidRPr="00847238">
        <w:rPr>
          <w:rFonts w:eastAsia="SimSun"/>
          <w:sz w:val="24"/>
          <w:szCs w:val="24"/>
          <w:lang w:eastAsia="zh-CN"/>
        </w:rPr>
        <w:t>c)</w:t>
      </w:r>
      <w:r w:rsidRPr="00847238">
        <w:rPr>
          <w:rFonts w:eastAsia="SimSun"/>
          <w:sz w:val="24"/>
          <w:szCs w:val="24"/>
          <w:lang w:eastAsia="zh-CN"/>
        </w:rPr>
        <w:t>段</w:t>
      </w:r>
    </w:p>
    <w:p w14:paraId="23AA7810" w14:textId="77777777" w:rsidR="00CE0F98" w:rsidRPr="00847238" w:rsidRDefault="00CE0F98" w:rsidP="00EC0FA1">
      <w:pPr>
        <w:pStyle w:val="Heading1"/>
        <w:numPr>
          <w:ilvl w:val="0"/>
          <w:numId w:val="20"/>
        </w:numPr>
        <w:overflowPunct w:val="0"/>
        <w:spacing w:after="0"/>
        <w:ind w:left="1440" w:hanging="720"/>
        <w:rPr>
          <w:rFonts w:eastAsia="SimSun"/>
          <w:sz w:val="24"/>
          <w:szCs w:val="24"/>
          <w:lang w:eastAsia="zh-CN"/>
        </w:rPr>
      </w:pPr>
      <w:r w:rsidRPr="00847238">
        <w:rPr>
          <w:rFonts w:eastAsia="SimSun"/>
          <w:sz w:val="24"/>
          <w:szCs w:val="24"/>
          <w:lang w:eastAsia="zh-CN"/>
        </w:rPr>
        <w:t>受高环境温度豁免约束的附件</w:t>
      </w:r>
      <w:r w:rsidRPr="00847238">
        <w:rPr>
          <w:rFonts w:eastAsia="SimSun"/>
          <w:sz w:val="24"/>
          <w:szCs w:val="24"/>
          <w:lang w:eastAsia="zh-CN"/>
        </w:rPr>
        <w:t>F</w:t>
      </w:r>
      <w:r w:rsidRPr="00847238">
        <w:rPr>
          <w:rFonts w:eastAsia="SimSun"/>
          <w:sz w:val="24"/>
          <w:szCs w:val="24"/>
          <w:lang w:eastAsia="zh-CN"/>
        </w:rPr>
        <w:t>物质获得资助的资格</w:t>
      </w:r>
      <w:r w:rsidRPr="00847238">
        <w:rPr>
          <w:rFonts w:eastAsia="SimSun"/>
          <w:sz w:val="24"/>
          <w:szCs w:val="24"/>
          <w:lang w:eastAsia="zh-CN"/>
        </w:rPr>
        <w:t>——</w:t>
      </w:r>
      <w:r w:rsidRPr="00847238">
        <w:rPr>
          <w:rFonts w:eastAsia="SimSun"/>
          <w:sz w:val="24"/>
          <w:szCs w:val="24"/>
          <w:lang w:eastAsia="zh-CN"/>
        </w:rPr>
        <w:t>根据第</w:t>
      </w:r>
      <w:r w:rsidRPr="00847238">
        <w:rPr>
          <w:rFonts w:eastAsia="SimSun"/>
          <w:sz w:val="24"/>
          <w:szCs w:val="24"/>
          <w:lang w:eastAsia="zh-CN"/>
        </w:rPr>
        <w:t>35</w:t>
      </w:r>
      <w:r w:rsidRPr="00847238">
        <w:rPr>
          <w:rFonts w:eastAsia="SimSun"/>
          <w:sz w:val="24"/>
          <w:szCs w:val="24"/>
          <w:lang w:eastAsia="zh-CN"/>
        </w:rPr>
        <w:t>段</w:t>
      </w:r>
    </w:p>
    <w:p w14:paraId="5DCCC452" w14:textId="77777777" w:rsidR="00CE0F98" w:rsidRPr="00847238" w:rsidRDefault="00CE0F98" w:rsidP="00EC0FA1">
      <w:pPr>
        <w:pStyle w:val="Heading1"/>
        <w:numPr>
          <w:ilvl w:val="0"/>
          <w:numId w:val="0"/>
        </w:numPr>
        <w:overflowPunct w:val="0"/>
        <w:spacing w:after="0"/>
        <w:ind w:left="720"/>
        <w:rPr>
          <w:rFonts w:eastAsia="SimSun"/>
          <w:sz w:val="24"/>
          <w:szCs w:val="24"/>
          <w:lang w:eastAsia="zh-CN"/>
        </w:rPr>
      </w:pPr>
    </w:p>
    <w:p w14:paraId="139454B5" w14:textId="35FC0B35"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在第八十二次会议上，执行委员会继续进行审议。</w:t>
      </w:r>
      <w:r w:rsidR="00D60F82" w:rsidRPr="00847238">
        <w:rPr>
          <w:rStyle w:val="FootnoteReference"/>
          <w:rFonts w:eastAsia="SimSun"/>
          <w:sz w:val="24"/>
          <w:szCs w:val="24"/>
        </w:rPr>
        <w:footnoteReference w:id="28"/>
      </w:r>
      <w:r w:rsidR="00492C7D">
        <w:rPr>
          <w:rFonts w:eastAsia="SimSun" w:hint="eastAsia"/>
          <w:sz w:val="24"/>
          <w:szCs w:val="24"/>
          <w:lang w:eastAsia="zh-CN"/>
        </w:rPr>
        <w:t xml:space="preserve"> </w:t>
      </w:r>
      <w:r w:rsidR="00D60F82" w:rsidRPr="00847238">
        <w:rPr>
          <w:rFonts w:eastAsia="SimSun"/>
          <w:sz w:val="24"/>
          <w:szCs w:val="24"/>
          <w:lang w:eastAsia="zh-CN"/>
        </w:rPr>
        <w:t>执</w:t>
      </w:r>
      <w:r w:rsidRPr="00847238">
        <w:rPr>
          <w:rFonts w:eastAsia="SimSun"/>
          <w:sz w:val="24"/>
          <w:szCs w:val="24"/>
          <w:lang w:eastAsia="zh-CN"/>
        </w:rPr>
        <w:t>行委员会还审议并表示注意到一份初步信息文件，</w:t>
      </w:r>
      <w:r w:rsidR="00D60F82" w:rsidRPr="00847238">
        <w:rPr>
          <w:rStyle w:val="FootnoteReference"/>
          <w:rFonts w:eastAsia="SimSun"/>
          <w:sz w:val="24"/>
          <w:szCs w:val="24"/>
        </w:rPr>
        <w:footnoteReference w:id="29"/>
      </w:r>
      <w:r w:rsidR="007116CD">
        <w:rPr>
          <w:rFonts w:eastAsia="SimSun" w:hint="eastAsia"/>
          <w:sz w:val="24"/>
          <w:szCs w:val="24"/>
          <w:lang w:eastAsia="zh-CN"/>
        </w:rPr>
        <w:t xml:space="preserve"> </w:t>
      </w:r>
      <w:r w:rsidR="00D60F82" w:rsidRPr="00847238">
        <w:rPr>
          <w:rFonts w:eastAsia="SimSun"/>
          <w:sz w:val="24"/>
          <w:szCs w:val="24"/>
          <w:lang w:eastAsia="zh-CN"/>
        </w:rPr>
        <w:t>其</w:t>
      </w:r>
      <w:r w:rsidRPr="00847238">
        <w:rPr>
          <w:rFonts w:eastAsia="SimSun"/>
          <w:sz w:val="24"/>
          <w:szCs w:val="24"/>
          <w:lang w:eastAsia="zh-CN"/>
        </w:rPr>
        <w:t>中载有制定办法确定持续总体削减的起点的主要考虑因素。执行委员会还决定在制定费用准则期间，将审议在国家的氢氟碳化物消费量持续总体削减起点问题上，应如何对待某一企业临时使用高全球升温潜能值的技术，而不是核准的低全球升温潜能值技术问题（第</w:t>
      </w:r>
      <w:r w:rsidRPr="00847238">
        <w:rPr>
          <w:rFonts w:eastAsia="SimSun"/>
          <w:sz w:val="24"/>
          <w:szCs w:val="24"/>
          <w:lang w:eastAsia="zh-CN"/>
        </w:rPr>
        <w:t>82/55</w:t>
      </w:r>
      <w:r w:rsidRPr="00847238">
        <w:rPr>
          <w:rFonts w:eastAsia="SimSun"/>
          <w:sz w:val="24"/>
          <w:szCs w:val="24"/>
          <w:lang w:eastAsia="zh-CN"/>
        </w:rPr>
        <w:t>号决定）。</w:t>
      </w:r>
    </w:p>
    <w:p w14:paraId="3C827234" w14:textId="3405E96B" w:rsidR="00CE0F98" w:rsidRPr="00847238" w:rsidRDefault="00CE0F98" w:rsidP="00EC0FA1">
      <w:pPr>
        <w:pStyle w:val="Heading1"/>
        <w:numPr>
          <w:ilvl w:val="0"/>
          <w:numId w:val="10"/>
        </w:numPr>
        <w:overflowPunct w:val="0"/>
        <w:rPr>
          <w:rFonts w:eastAsia="SimSun"/>
          <w:b/>
          <w:bCs/>
          <w:sz w:val="24"/>
          <w:szCs w:val="24"/>
          <w:lang w:eastAsia="zh-CN"/>
        </w:rPr>
      </w:pPr>
      <w:r w:rsidRPr="00847238">
        <w:rPr>
          <w:rFonts w:eastAsia="SimSun"/>
          <w:sz w:val="24"/>
          <w:szCs w:val="24"/>
          <w:lang w:eastAsia="zh-CN"/>
        </w:rPr>
        <w:t>在第八十三次会议上，执行委员会进一步审议了制定费用准则问题，</w:t>
      </w:r>
      <w:r w:rsidR="00D60F82" w:rsidRPr="00847238">
        <w:rPr>
          <w:rStyle w:val="FootnoteReference"/>
          <w:rFonts w:eastAsia="SimSun"/>
          <w:sz w:val="24"/>
          <w:szCs w:val="24"/>
        </w:rPr>
        <w:footnoteReference w:id="30"/>
      </w:r>
      <w:r w:rsidR="00492C7D">
        <w:rPr>
          <w:rFonts w:eastAsia="SimSun" w:hint="eastAsia"/>
          <w:sz w:val="24"/>
          <w:szCs w:val="24"/>
          <w:lang w:eastAsia="zh-CN"/>
        </w:rPr>
        <w:t xml:space="preserve"> </w:t>
      </w:r>
      <w:r w:rsidR="00D60F82" w:rsidRPr="00847238">
        <w:rPr>
          <w:rFonts w:eastAsia="SimSun"/>
          <w:sz w:val="24"/>
          <w:szCs w:val="24"/>
          <w:lang w:eastAsia="zh-CN"/>
        </w:rPr>
        <w:t>并</w:t>
      </w:r>
      <w:r w:rsidRPr="00847238">
        <w:rPr>
          <w:rFonts w:eastAsia="SimSun"/>
          <w:sz w:val="24"/>
          <w:szCs w:val="24"/>
          <w:lang w:eastAsia="zh-CN"/>
        </w:rPr>
        <w:t>寻求在第八十四次会议上进行讨论。</w:t>
      </w:r>
      <w:r w:rsidR="00D60F82" w:rsidRPr="00847238">
        <w:rPr>
          <w:rStyle w:val="FootnoteReference"/>
          <w:rFonts w:eastAsia="SimSun"/>
          <w:sz w:val="24"/>
          <w:szCs w:val="24"/>
        </w:rPr>
        <w:footnoteReference w:id="31"/>
      </w:r>
      <w:r w:rsidR="00492C7D">
        <w:rPr>
          <w:rFonts w:eastAsia="SimSun" w:hint="eastAsia"/>
          <w:sz w:val="24"/>
          <w:szCs w:val="24"/>
          <w:lang w:eastAsia="zh-CN"/>
        </w:rPr>
        <w:t xml:space="preserve"> </w:t>
      </w:r>
      <w:r w:rsidR="00D60F82" w:rsidRPr="00847238">
        <w:rPr>
          <w:rFonts w:eastAsia="SimSun"/>
          <w:sz w:val="24"/>
          <w:szCs w:val="24"/>
          <w:lang w:eastAsia="zh-CN"/>
        </w:rPr>
        <w:t>关</w:t>
      </w:r>
      <w:r w:rsidRPr="00847238">
        <w:rPr>
          <w:rFonts w:eastAsia="SimSun"/>
          <w:sz w:val="24"/>
          <w:szCs w:val="24"/>
          <w:lang w:eastAsia="zh-CN"/>
        </w:rPr>
        <w:t>于消费制造行业符合资助条件的增支费用，委员会请秘书处为第八十六次会议编制一份文件，以列表方式提供分析和信息，包括汇总信息，说明增支资本费用和增支经营费用及其期限，以及相关制造行业和次级行业所有已核准投资项目的成本效益，包括已淘汰的受控物质和已采用的替代物质。关于处置，委员会请秘书处为第八十五次会议编制一份综合报告，说明执行委员会考虑执行第</w:t>
      </w:r>
      <w:r w:rsidRPr="00847238">
        <w:rPr>
          <w:rFonts w:eastAsia="SimSun"/>
          <w:sz w:val="24"/>
          <w:szCs w:val="24"/>
          <w:lang w:eastAsia="zh-CN"/>
        </w:rPr>
        <w:t>XXVIII/</w:t>
      </w:r>
      <w:r w:rsidR="00D60F82" w:rsidRPr="00847238">
        <w:rPr>
          <w:rFonts w:eastAsia="SimSun"/>
          <w:sz w:val="24"/>
          <w:szCs w:val="24"/>
          <w:lang w:eastAsia="zh-CN"/>
        </w:rPr>
        <w:t>2</w:t>
      </w:r>
      <w:r w:rsidR="00D60F82" w:rsidRPr="00847238">
        <w:rPr>
          <w:rFonts w:eastAsia="SimSun"/>
          <w:sz w:val="24"/>
          <w:szCs w:val="24"/>
          <w:lang w:eastAsia="zh-CN"/>
        </w:rPr>
        <w:t>号</w:t>
      </w:r>
      <w:r w:rsidRPr="00847238">
        <w:rPr>
          <w:rFonts w:eastAsia="SimSun"/>
          <w:sz w:val="24"/>
          <w:szCs w:val="24"/>
          <w:lang w:eastAsia="zh-CN"/>
        </w:rPr>
        <w:t>决定</w:t>
      </w:r>
      <w:r w:rsidR="00D60F82" w:rsidRPr="00847238">
        <w:rPr>
          <w:rFonts w:eastAsia="SimSun"/>
          <w:sz w:val="24"/>
          <w:szCs w:val="24"/>
          <w:lang w:eastAsia="zh-CN"/>
        </w:rPr>
        <w:t>第</w:t>
      </w:r>
      <w:r w:rsidR="00D60F82" w:rsidRPr="00847238">
        <w:rPr>
          <w:rFonts w:eastAsia="SimSun"/>
          <w:sz w:val="24"/>
          <w:szCs w:val="24"/>
          <w:lang w:eastAsia="zh-CN"/>
        </w:rPr>
        <w:t>2</w:t>
      </w:r>
      <w:r w:rsidRPr="00847238">
        <w:rPr>
          <w:rFonts w:eastAsia="SimSun"/>
          <w:sz w:val="24"/>
          <w:szCs w:val="24"/>
          <w:lang w:eastAsia="zh-CN"/>
        </w:rPr>
        <w:t>4</w:t>
      </w:r>
      <w:r w:rsidRPr="00847238">
        <w:rPr>
          <w:rFonts w:eastAsia="SimSun"/>
          <w:sz w:val="24"/>
          <w:szCs w:val="24"/>
          <w:lang w:eastAsia="zh-CN"/>
        </w:rPr>
        <w:t>段的最佳做法和方式，同时考虑到：关于评价消耗臭氧层物质处置和销毁试行示范项目的最后报告；</w:t>
      </w:r>
      <w:r w:rsidRPr="00847238">
        <w:rPr>
          <w:rStyle w:val="FootnoteReference"/>
          <w:rFonts w:eastAsia="SimSun"/>
          <w:sz w:val="24"/>
          <w:szCs w:val="24"/>
        </w:rPr>
        <w:footnoteReference w:id="32"/>
      </w:r>
      <w:r w:rsidR="007116CD">
        <w:rPr>
          <w:rFonts w:eastAsia="SimSun" w:hint="eastAsia"/>
          <w:sz w:val="24"/>
          <w:szCs w:val="24"/>
          <w:lang w:eastAsia="zh-CN"/>
        </w:rPr>
        <w:t xml:space="preserve"> </w:t>
      </w:r>
      <w:r w:rsidRPr="00847238">
        <w:rPr>
          <w:rFonts w:eastAsia="SimSun"/>
          <w:sz w:val="24"/>
          <w:szCs w:val="24"/>
          <w:lang w:eastAsia="zh-CN"/>
        </w:rPr>
        <w:t>消耗臭氧层物质处置试行项目综合报告；</w:t>
      </w:r>
      <w:r w:rsidRPr="00847238">
        <w:rPr>
          <w:rStyle w:val="FootnoteReference"/>
          <w:rFonts w:eastAsia="SimSun"/>
          <w:sz w:val="24"/>
          <w:szCs w:val="24"/>
        </w:rPr>
        <w:footnoteReference w:id="33"/>
      </w:r>
      <w:r w:rsidR="007116CD">
        <w:rPr>
          <w:rFonts w:eastAsia="SimSun" w:hint="eastAsia"/>
          <w:sz w:val="24"/>
          <w:szCs w:val="24"/>
          <w:lang w:eastAsia="zh-CN"/>
        </w:rPr>
        <w:t xml:space="preserve"> </w:t>
      </w:r>
      <w:r w:rsidRPr="00847238">
        <w:rPr>
          <w:rFonts w:eastAsia="SimSun"/>
          <w:sz w:val="24"/>
          <w:szCs w:val="24"/>
          <w:lang w:eastAsia="zh-CN"/>
        </w:rPr>
        <w:t>氟氯烃淘汰管理计划中实施的其他相关项目；从现有基础设施和政策中吸取的可用于建立对废旧或不需要的受控物质库存进</w:t>
      </w:r>
      <w:r w:rsidRPr="00847238">
        <w:rPr>
          <w:rFonts w:eastAsia="SimSun"/>
          <w:sz w:val="24"/>
          <w:szCs w:val="24"/>
          <w:lang w:eastAsia="zh-CN"/>
        </w:rPr>
        <w:lastRenderedPageBreak/>
        <w:t>行具有成本效益的管理的经验教训；以及外部融资机会和现有处置方案和伙伴关系（</w:t>
      </w:r>
      <w:r w:rsidR="00D60F82" w:rsidRPr="00847238">
        <w:rPr>
          <w:rFonts w:eastAsia="SimSun"/>
          <w:sz w:val="24"/>
          <w:szCs w:val="24"/>
          <w:lang w:eastAsia="zh-CN"/>
        </w:rPr>
        <w:t>第</w:t>
      </w:r>
      <w:r w:rsidR="00D60F82" w:rsidRPr="00847238">
        <w:rPr>
          <w:rFonts w:eastAsia="SimSun"/>
          <w:sz w:val="24"/>
          <w:szCs w:val="24"/>
          <w:lang w:eastAsia="zh-CN"/>
        </w:rPr>
        <w:t>8</w:t>
      </w:r>
      <w:r w:rsidRPr="00847238">
        <w:rPr>
          <w:rFonts w:eastAsia="SimSun"/>
          <w:sz w:val="24"/>
          <w:szCs w:val="24"/>
          <w:lang w:eastAsia="zh-CN"/>
        </w:rPr>
        <w:t>4/87</w:t>
      </w:r>
      <w:r w:rsidRPr="00847238">
        <w:rPr>
          <w:rFonts w:eastAsia="SimSun"/>
          <w:sz w:val="24"/>
          <w:szCs w:val="24"/>
          <w:lang w:eastAsia="zh-CN"/>
        </w:rPr>
        <w:t>号决定）。</w:t>
      </w:r>
    </w:p>
    <w:p w14:paraId="7364158C" w14:textId="4F67A1D3"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随后，执行委员会将以下事项</w:t>
      </w:r>
      <w:r w:rsidR="00492C7D">
        <w:rPr>
          <w:rFonts w:eastAsia="SimSun"/>
          <w:sz w:val="24"/>
          <w:szCs w:val="24"/>
          <w:lang w:eastAsia="zh-CN"/>
        </w:rPr>
        <w:t>推迟至</w:t>
      </w:r>
      <w:r w:rsidRPr="00847238">
        <w:rPr>
          <w:rFonts w:eastAsia="SimSun"/>
          <w:sz w:val="24"/>
          <w:szCs w:val="24"/>
          <w:lang w:eastAsia="zh-CN"/>
        </w:rPr>
        <w:t>第八十七次会议上审议：第</w:t>
      </w:r>
      <w:r w:rsidRPr="00847238">
        <w:rPr>
          <w:rFonts w:eastAsia="SimSun"/>
          <w:sz w:val="24"/>
          <w:szCs w:val="24"/>
          <w:lang w:eastAsia="zh-CN"/>
        </w:rPr>
        <w:t>5</w:t>
      </w:r>
      <w:r w:rsidRPr="00847238">
        <w:rPr>
          <w:rFonts w:eastAsia="SimSun"/>
          <w:sz w:val="24"/>
          <w:szCs w:val="24"/>
          <w:lang w:eastAsia="zh-CN"/>
        </w:rPr>
        <w:t>条国家逐步减少氢氟碳化物费用准则的制定、</w:t>
      </w:r>
      <w:r w:rsidR="00D60F82" w:rsidRPr="00847238">
        <w:rPr>
          <w:rStyle w:val="FootnoteReference"/>
          <w:rFonts w:eastAsia="SimSun"/>
          <w:sz w:val="24"/>
          <w:szCs w:val="24"/>
        </w:rPr>
        <w:footnoteReference w:id="34"/>
      </w:r>
      <w:r w:rsidR="00492C7D">
        <w:rPr>
          <w:rFonts w:eastAsia="SimSun" w:hint="eastAsia"/>
          <w:sz w:val="24"/>
          <w:szCs w:val="24"/>
          <w:lang w:eastAsia="zh-CN"/>
        </w:rPr>
        <w:t xml:space="preserve"> </w:t>
      </w:r>
      <w:r w:rsidR="00D60F82" w:rsidRPr="00847238">
        <w:rPr>
          <w:rFonts w:eastAsia="SimSun"/>
          <w:sz w:val="24"/>
          <w:szCs w:val="24"/>
          <w:lang w:eastAsia="zh-CN"/>
        </w:rPr>
        <w:t>关</w:t>
      </w:r>
      <w:r w:rsidRPr="00847238">
        <w:rPr>
          <w:rFonts w:eastAsia="SimSun"/>
          <w:sz w:val="24"/>
          <w:szCs w:val="24"/>
          <w:lang w:eastAsia="zh-CN"/>
        </w:rPr>
        <w:t>于增支费用及其期限以及相关制造行业和次级行业所有已核准投资项目的成本效益的分析和信息</w:t>
      </w:r>
      <w:r w:rsidR="00D60F82" w:rsidRPr="00847238">
        <w:rPr>
          <w:rStyle w:val="FootnoteReference"/>
          <w:rFonts w:eastAsia="SimSun"/>
          <w:sz w:val="24"/>
          <w:szCs w:val="24"/>
        </w:rPr>
        <w:footnoteReference w:id="35"/>
      </w:r>
      <w:r w:rsidR="00D60F82" w:rsidRPr="00847238">
        <w:rPr>
          <w:rFonts w:eastAsia="SimSun"/>
          <w:sz w:val="24"/>
          <w:szCs w:val="24"/>
          <w:lang w:eastAsia="zh-CN"/>
        </w:rPr>
        <w:t>以</w:t>
      </w:r>
      <w:r w:rsidRPr="00847238">
        <w:rPr>
          <w:rFonts w:eastAsia="SimSun"/>
          <w:sz w:val="24"/>
          <w:szCs w:val="24"/>
          <w:lang w:eastAsia="zh-CN"/>
        </w:rPr>
        <w:t>及说明执行委员会考虑执行第</w:t>
      </w:r>
      <w:r w:rsidRPr="00847238">
        <w:rPr>
          <w:rFonts w:eastAsia="SimSun"/>
          <w:sz w:val="24"/>
          <w:szCs w:val="24"/>
          <w:lang w:eastAsia="zh-CN"/>
        </w:rPr>
        <w:t>XXVIII/</w:t>
      </w:r>
      <w:r w:rsidR="00D60F82" w:rsidRPr="00847238">
        <w:rPr>
          <w:rFonts w:eastAsia="SimSun"/>
          <w:sz w:val="24"/>
          <w:szCs w:val="24"/>
          <w:lang w:eastAsia="zh-CN"/>
        </w:rPr>
        <w:t>2</w:t>
      </w:r>
      <w:r w:rsidR="00D60F82" w:rsidRPr="00847238">
        <w:rPr>
          <w:rFonts w:eastAsia="SimSun"/>
          <w:sz w:val="24"/>
          <w:szCs w:val="24"/>
          <w:lang w:eastAsia="zh-CN"/>
        </w:rPr>
        <w:t>号</w:t>
      </w:r>
      <w:r w:rsidRPr="00847238">
        <w:rPr>
          <w:rFonts w:eastAsia="SimSun"/>
          <w:sz w:val="24"/>
          <w:szCs w:val="24"/>
          <w:lang w:eastAsia="zh-CN"/>
        </w:rPr>
        <w:t>决定</w:t>
      </w:r>
      <w:r w:rsidR="00D60F82" w:rsidRPr="00847238">
        <w:rPr>
          <w:rFonts w:eastAsia="SimSun"/>
          <w:sz w:val="24"/>
          <w:szCs w:val="24"/>
          <w:lang w:eastAsia="zh-CN"/>
        </w:rPr>
        <w:t>第</w:t>
      </w:r>
      <w:r w:rsidR="00D60F82" w:rsidRPr="00847238">
        <w:rPr>
          <w:rFonts w:eastAsia="SimSun"/>
          <w:sz w:val="24"/>
          <w:szCs w:val="24"/>
          <w:lang w:eastAsia="zh-CN"/>
        </w:rPr>
        <w:t>2</w:t>
      </w:r>
      <w:r w:rsidRPr="00847238">
        <w:rPr>
          <w:rFonts w:eastAsia="SimSun"/>
          <w:sz w:val="24"/>
          <w:szCs w:val="24"/>
          <w:lang w:eastAsia="zh-CN"/>
        </w:rPr>
        <w:t>4</w:t>
      </w:r>
      <w:r w:rsidRPr="00847238">
        <w:rPr>
          <w:rFonts w:eastAsia="SimSun"/>
          <w:sz w:val="24"/>
          <w:szCs w:val="24"/>
          <w:lang w:eastAsia="zh-CN"/>
        </w:rPr>
        <w:t>段的最佳做法和方式的综合报告。</w:t>
      </w:r>
      <w:r w:rsidRPr="00847238">
        <w:rPr>
          <w:rStyle w:val="FootnoteReference"/>
          <w:rFonts w:eastAsia="SimSun"/>
          <w:sz w:val="24"/>
          <w:szCs w:val="24"/>
        </w:rPr>
        <w:footnoteReference w:id="36"/>
      </w:r>
    </w:p>
    <w:p w14:paraId="619B81D6" w14:textId="38F45AB2"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w:t>
      </w:r>
      <w:r w:rsidRPr="00847238">
        <w:rPr>
          <w:rFonts w:eastAsia="SimSun"/>
          <w:sz w:val="24"/>
          <w:szCs w:val="24"/>
          <w:lang w:eastAsia="zh-CN"/>
        </w:rPr>
        <w:t>在第八十七次会议上</w:t>
      </w:r>
      <w:r w:rsidR="00721E64" w:rsidRPr="00847238">
        <w:rPr>
          <w:rFonts w:eastAsia="SimSun"/>
          <w:sz w:val="24"/>
          <w:szCs w:val="24"/>
          <w:lang w:eastAsia="zh-CN"/>
        </w:rPr>
        <w:t>，</w:t>
      </w:r>
      <w:r w:rsidRPr="00215AAD">
        <w:rPr>
          <w:rFonts w:ascii="SimSun" w:eastAsia="SimSun" w:hAnsi="SimSun"/>
          <w:sz w:val="24"/>
          <w:szCs w:val="24"/>
          <w:lang w:eastAsia="zh-CN"/>
        </w:rPr>
        <w:t>……</w:t>
      </w:r>
      <w:r w:rsidRPr="00847238">
        <w:rPr>
          <w:rFonts w:eastAsia="SimSun"/>
          <w:sz w:val="24"/>
          <w:szCs w:val="24"/>
          <w:lang w:eastAsia="zh-CN"/>
        </w:rPr>
        <w:t>]</w:t>
      </w:r>
    </w:p>
    <w:p w14:paraId="25D0D0D3" w14:textId="77777777" w:rsidR="00CE0F98" w:rsidRPr="00847238" w:rsidRDefault="00CE0F98" w:rsidP="00EC0FA1">
      <w:pPr>
        <w:pStyle w:val="Heading2"/>
        <w:keepNext/>
        <w:keepLines/>
        <w:widowControl/>
        <w:numPr>
          <w:ilvl w:val="0"/>
          <w:numId w:val="0"/>
        </w:numPr>
        <w:overflowPunct w:val="0"/>
        <w:rPr>
          <w:rFonts w:eastAsia="KaiTi_GB2312"/>
          <w:iCs/>
          <w:sz w:val="24"/>
          <w:szCs w:val="24"/>
          <w:lang w:eastAsia="zh-CN"/>
        </w:rPr>
      </w:pPr>
      <w:r w:rsidRPr="00847238">
        <w:rPr>
          <w:rFonts w:eastAsia="KaiTi_GB2312"/>
          <w:iCs/>
          <w:sz w:val="24"/>
          <w:szCs w:val="24"/>
          <w:lang w:eastAsia="zh-CN"/>
        </w:rPr>
        <w:t>逐步减少氢氟碳化物过程中的能效</w:t>
      </w:r>
    </w:p>
    <w:p w14:paraId="56E7FF93" w14:textId="6DE24DC7"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在第八十二次会议上，执行委员会重点讨论了总结不限成员名额工作组第四十次会议和缔约方第三十次会议就技术和经济评估小组关于能效相关问题的报告的审议情况的文件，</w:t>
      </w:r>
      <w:r w:rsidR="00D60F82" w:rsidRPr="00847238">
        <w:rPr>
          <w:rStyle w:val="FootnoteReference"/>
          <w:rFonts w:eastAsia="SimSun"/>
          <w:sz w:val="24"/>
          <w:szCs w:val="24"/>
        </w:rPr>
        <w:footnoteReference w:id="37"/>
      </w:r>
      <w:r w:rsidR="00492C7D">
        <w:rPr>
          <w:rFonts w:eastAsia="SimSun" w:hint="eastAsia"/>
          <w:sz w:val="24"/>
          <w:szCs w:val="24"/>
          <w:lang w:eastAsia="zh-CN"/>
        </w:rPr>
        <w:t xml:space="preserve"> </w:t>
      </w:r>
      <w:r w:rsidR="00D60F82" w:rsidRPr="00847238">
        <w:rPr>
          <w:rFonts w:eastAsia="SimSun"/>
          <w:sz w:val="24"/>
          <w:szCs w:val="24"/>
          <w:lang w:eastAsia="zh-CN"/>
        </w:rPr>
        <w:t>并</w:t>
      </w:r>
      <w:r w:rsidRPr="00847238">
        <w:rPr>
          <w:rFonts w:eastAsia="SimSun"/>
          <w:sz w:val="24"/>
          <w:szCs w:val="24"/>
          <w:lang w:eastAsia="zh-CN"/>
        </w:rPr>
        <w:t>决定，如果参与执行《基加利修正案》扶持活动的第</w:t>
      </w:r>
      <w:r w:rsidRPr="00847238">
        <w:rPr>
          <w:rFonts w:eastAsia="SimSun"/>
          <w:sz w:val="24"/>
          <w:szCs w:val="24"/>
          <w:lang w:eastAsia="zh-CN"/>
        </w:rPr>
        <w:t>5</w:t>
      </w:r>
      <w:r w:rsidRPr="00847238">
        <w:rPr>
          <w:rFonts w:eastAsia="SimSun"/>
          <w:sz w:val="24"/>
          <w:szCs w:val="24"/>
          <w:lang w:eastAsia="zh-CN"/>
        </w:rPr>
        <w:t>条缔约方希望，将为其利用已核准资金开展一系列活动提供灵活性。这些活动包括：制定和执行避免低能效制冷、空调和热泵设备市场渗透的政策和规定；推动这些行业获得高能效技术；以及开展旨在维持和提高能效的认证、安全和标准、提高认识和能力建设的定向培训（第</w:t>
      </w:r>
      <w:r w:rsidRPr="00847238">
        <w:rPr>
          <w:rFonts w:eastAsia="SimSun"/>
          <w:sz w:val="24"/>
          <w:szCs w:val="24"/>
          <w:lang w:eastAsia="zh-CN"/>
        </w:rPr>
        <w:t>82/83</w:t>
      </w:r>
      <w:r w:rsidRPr="00847238">
        <w:rPr>
          <w:rFonts w:eastAsia="SimSun"/>
          <w:sz w:val="24"/>
          <w:szCs w:val="24"/>
          <w:lang w:eastAsia="zh-CN"/>
        </w:rPr>
        <w:t>号决定）。在同一次会议上，一个非第</w:t>
      </w:r>
      <w:r w:rsidRPr="00847238">
        <w:rPr>
          <w:rFonts w:eastAsia="SimSun"/>
          <w:sz w:val="24"/>
          <w:szCs w:val="24"/>
          <w:lang w:eastAsia="zh-CN"/>
        </w:rPr>
        <w:t>5</w:t>
      </w:r>
      <w:r w:rsidRPr="00847238">
        <w:rPr>
          <w:rFonts w:eastAsia="SimSun"/>
          <w:sz w:val="24"/>
          <w:szCs w:val="24"/>
          <w:lang w:eastAsia="zh-CN"/>
        </w:rPr>
        <w:t>条国家提出</w:t>
      </w:r>
      <w:r w:rsidR="00D60F82" w:rsidRPr="00847238">
        <w:rPr>
          <w:rStyle w:val="FootnoteReference"/>
          <w:rFonts w:eastAsia="SimSun"/>
          <w:sz w:val="24"/>
          <w:szCs w:val="24"/>
        </w:rPr>
        <w:footnoteReference w:id="38"/>
      </w:r>
      <w:r w:rsidR="00492C7D">
        <w:rPr>
          <w:rFonts w:eastAsia="SimSun" w:hint="eastAsia"/>
          <w:sz w:val="24"/>
          <w:szCs w:val="24"/>
          <w:lang w:eastAsia="zh-CN"/>
        </w:rPr>
        <w:t xml:space="preserve"> </w:t>
      </w:r>
      <w:r w:rsidR="00D60F82" w:rsidRPr="00847238">
        <w:rPr>
          <w:rFonts w:eastAsia="SimSun"/>
          <w:sz w:val="24"/>
          <w:szCs w:val="24"/>
          <w:lang w:eastAsia="zh-CN"/>
        </w:rPr>
        <w:t>向</w:t>
      </w:r>
      <w:r w:rsidRPr="00847238">
        <w:rPr>
          <w:rFonts w:eastAsia="SimSun"/>
          <w:sz w:val="24"/>
          <w:szCs w:val="24"/>
          <w:lang w:eastAsia="zh-CN"/>
        </w:rPr>
        <w:t>多边基金再提供一笔额外自愿捐款，用于示范如何实施第</w:t>
      </w:r>
      <w:r w:rsidRPr="00847238">
        <w:rPr>
          <w:rFonts w:eastAsia="SimSun"/>
          <w:sz w:val="24"/>
          <w:szCs w:val="24"/>
          <w:lang w:eastAsia="zh-CN"/>
        </w:rPr>
        <w:t>XXX/5</w:t>
      </w:r>
      <w:r w:rsidRPr="00847238">
        <w:rPr>
          <w:rFonts w:eastAsia="SimSun"/>
          <w:sz w:val="24"/>
          <w:szCs w:val="24"/>
          <w:lang w:eastAsia="zh-CN"/>
        </w:rPr>
        <w:t>号决定。经过深入讨论，执行委员会表示注意到这一意愿。</w:t>
      </w:r>
    </w:p>
    <w:p w14:paraId="024D0D00" w14:textId="1014D4A2" w:rsidR="00D60F82"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在第八十三次会议上，执行委员会审议了在第八十二次会议上要求提交的关于能效问题的三份文件：关于缔约方执行第</w:t>
      </w:r>
      <w:r w:rsidRPr="00847238">
        <w:rPr>
          <w:rFonts w:eastAsia="SimSun"/>
          <w:sz w:val="24"/>
          <w:szCs w:val="24"/>
          <w:lang w:eastAsia="zh-CN"/>
        </w:rPr>
        <w:t>XXVIII/2</w:t>
      </w:r>
      <w:r w:rsidRPr="00847238">
        <w:rPr>
          <w:rFonts w:eastAsia="SimSun"/>
          <w:sz w:val="24"/>
          <w:szCs w:val="24"/>
          <w:lang w:eastAsia="zh-CN"/>
        </w:rPr>
        <w:t>号决定第</w:t>
      </w:r>
      <w:r w:rsidRPr="00847238">
        <w:rPr>
          <w:rFonts w:eastAsia="SimSun"/>
          <w:sz w:val="24"/>
          <w:szCs w:val="24"/>
          <w:lang w:eastAsia="zh-CN"/>
        </w:rPr>
        <w:t>16</w:t>
      </w:r>
      <w:r w:rsidRPr="00847238">
        <w:rPr>
          <w:rFonts w:eastAsia="SimSun"/>
          <w:sz w:val="24"/>
          <w:szCs w:val="24"/>
          <w:lang w:eastAsia="zh-CN"/>
        </w:rPr>
        <w:t>段和第</w:t>
      </w:r>
      <w:r w:rsidRPr="00847238">
        <w:rPr>
          <w:rFonts w:eastAsia="SimSun"/>
          <w:sz w:val="24"/>
          <w:szCs w:val="24"/>
          <w:lang w:eastAsia="zh-CN"/>
        </w:rPr>
        <w:t>XXX/5</w:t>
      </w:r>
      <w:r w:rsidRPr="00847238">
        <w:rPr>
          <w:rFonts w:eastAsia="SimSun"/>
          <w:sz w:val="24"/>
          <w:szCs w:val="24"/>
          <w:lang w:eastAsia="zh-CN"/>
        </w:rPr>
        <w:t>号决定第</w:t>
      </w:r>
      <w:r w:rsidRPr="00847238">
        <w:rPr>
          <w:rFonts w:eastAsia="SimSun"/>
          <w:sz w:val="24"/>
          <w:szCs w:val="24"/>
          <w:lang w:eastAsia="zh-CN"/>
        </w:rPr>
        <w:t>2</w:t>
      </w:r>
      <w:r w:rsidRPr="00847238">
        <w:rPr>
          <w:rFonts w:eastAsia="SimSun"/>
          <w:sz w:val="24"/>
          <w:szCs w:val="24"/>
          <w:lang w:eastAsia="zh-CN"/>
        </w:rPr>
        <w:t>段的方式的文件、</w:t>
      </w:r>
      <w:r w:rsidRPr="00847238">
        <w:rPr>
          <w:rStyle w:val="FootnoteReference"/>
          <w:rFonts w:eastAsia="SimSun"/>
          <w:sz w:val="24"/>
          <w:szCs w:val="24"/>
        </w:rPr>
        <w:footnoteReference w:id="39"/>
      </w:r>
      <w:r w:rsidR="00492C7D">
        <w:rPr>
          <w:rFonts w:eastAsia="SimSun" w:hint="eastAsia"/>
          <w:sz w:val="24"/>
          <w:szCs w:val="24"/>
          <w:lang w:eastAsia="zh-CN"/>
        </w:rPr>
        <w:t xml:space="preserve"> </w:t>
      </w:r>
      <w:r w:rsidRPr="00847238">
        <w:rPr>
          <w:rFonts w:eastAsia="SimSun"/>
          <w:sz w:val="24"/>
          <w:szCs w:val="24"/>
          <w:lang w:eastAsia="zh-CN"/>
        </w:rPr>
        <w:t>关于在逐步减少氢氟碳化物时可以利用的为能效调动资源的相关基金和金融机构的信息文件</w:t>
      </w:r>
      <w:r w:rsidRPr="00847238">
        <w:rPr>
          <w:rStyle w:val="FootnoteReference"/>
          <w:rFonts w:eastAsia="SimSun"/>
          <w:color w:val="000000"/>
          <w:sz w:val="24"/>
          <w:szCs w:val="24"/>
        </w:rPr>
        <w:footnoteReference w:id="40"/>
      </w:r>
      <w:r w:rsidR="00492C7D">
        <w:rPr>
          <w:rFonts w:eastAsia="SimSun" w:hint="eastAsia"/>
          <w:sz w:val="24"/>
          <w:szCs w:val="24"/>
          <w:lang w:eastAsia="zh-CN"/>
        </w:rPr>
        <w:t xml:space="preserve"> </w:t>
      </w:r>
      <w:r w:rsidRPr="00847238">
        <w:rPr>
          <w:rFonts w:eastAsia="SimSun"/>
          <w:color w:val="000000"/>
          <w:sz w:val="24"/>
          <w:szCs w:val="24"/>
          <w:lang w:eastAsia="zh-CN"/>
        </w:rPr>
        <w:t>及</w:t>
      </w:r>
      <w:r w:rsidRPr="00847238">
        <w:rPr>
          <w:rFonts w:eastAsia="SimSun"/>
          <w:sz w:val="24"/>
          <w:szCs w:val="24"/>
          <w:lang w:eastAsia="zh-CN"/>
        </w:rPr>
        <w:t>技术和经济评估小组关于与第</w:t>
      </w:r>
      <w:r w:rsidRPr="00847238">
        <w:rPr>
          <w:rFonts w:eastAsia="SimSun"/>
          <w:sz w:val="24"/>
          <w:szCs w:val="24"/>
          <w:lang w:eastAsia="zh-CN"/>
        </w:rPr>
        <w:t>82/83</w:t>
      </w:r>
      <w:r w:rsidRPr="00847238">
        <w:rPr>
          <w:rFonts w:eastAsia="SimSun"/>
          <w:sz w:val="24"/>
          <w:szCs w:val="24"/>
          <w:lang w:eastAsia="zh-CN"/>
        </w:rPr>
        <w:t>号决定</w:t>
      </w:r>
      <w:r w:rsidR="00801036">
        <w:rPr>
          <w:rFonts w:eastAsia="SimSun" w:hint="eastAsia"/>
          <w:sz w:val="24"/>
          <w:szCs w:val="24"/>
          <w:lang w:eastAsia="zh-CN"/>
        </w:rPr>
        <w:t>(</w:t>
      </w:r>
      <w:r w:rsidRPr="00847238">
        <w:rPr>
          <w:rFonts w:eastAsia="SimSun"/>
          <w:sz w:val="24"/>
          <w:szCs w:val="24"/>
          <w:lang w:eastAsia="zh-CN"/>
        </w:rPr>
        <w:t>e</w:t>
      </w:r>
      <w:r w:rsidR="00801036">
        <w:rPr>
          <w:rFonts w:eastAsia="SimSun" w:hint="eastAsia"/>
          <w:sz w:val="24"/>
          <w:szCs w:val="24"/>
          <w:lang w:eastAsia="zh-CN"/>
        </w:rPr>
        <w:t>)</w:t>
      </w:r>
      <w:r w:rsidRPr="00847238">
        <w:rPr>
          <w:rFonts w:eastAsia="SimSun"/>
          <w:sz w:val="24"/>
          <w:szCs w:val="24"/>
          <w:lang w:eastAsia="zh-CN"/>
        </w:rPr>
        <w:t>段所确定问题有关的能效相关事项的报告摘要。</w:t>
      </w:r>
      <w:r w:rsidRPr="00847238">
        <w:rPr>
          <w:rStyle w:val="FootnoteReference"/>
          <w:rFonts w:eastAsia="SimSun"/>
          <w:sz w:val="24"/>
          <w:szCs w:val="24"/>
        </w:rPr>
        <w:footnoteReference w:id="41"/>
      </w:r>
      <w:r w:rsidR="00492C7D">
        <w:rPr>
          <w:rFonts w:eastAsia="SimSun" w:hint="eastAsia"/>
          <w:sz w:val="24"/>
          <w:szCs w:val="24"/>
          <w:lang w:eastAsia="zh-CN"/>
        </w:rPr>
        <w:t xml:space="preserve"> </w:t>
      </w:r>
      <w:r w:rsidRPr="00847238">
        <w:rPr>
          <w:rFonts w:eastAsia="SimSun"/>
          <w:sz w:val="24"/>
          <w:szCs w:val="24"/>
          <w:lang w:eastAsia="zh-CN"/>
        </w:rPr>
        <w:t>全体会议就所有三个事项进行了大量讨论，并设立了一个</w:t>
      </w:r>
      <w:r w:rsidR="0024541A">
        <w:rPr>
          <w:rFonts w:eastAsia="SimSun"/>
          <w:sz w:val="24"/>
          <w:szCs w:val="24"/>
          <w:lang w:eastAsia="zh-CN"/>
        </w:rPr>
        <w:t>联系小组</w:t>
      </w:r>
      <w:r w:rsidRPr="00847238">
        <w:rPr>
          <w:rFonts w:eastAsia="SimSun"/>
          <w:sz w:val="24"/>
          <w:szCs w:val="24"/>
          <w:lang w:eastAsia="zh-CN"/>
        </w:rPr>
        <w:t>以进一步审议这些事项。在规定时间内，</w:t>
      </w:r>
      <w:r w:rsidR="0024541A">
        <w:rPr>
          <w:rFonts w:eastAsia="SimSun"/>
          <w:sz w:val="24"/>
          <w:szCs w:val="24"/>
          <w:lang w:eastAsia="zh-CN"/>
        </w:rPr>
        <w:t>联系小组</w:t>
      </w:r>
      <w:r w:rsidRPr="00847238">
        <w:rPr>
          <w:rFonts w:eastAsia="SimSun"/>
          <w:sz w:val="24"/>
          <w:szCs w:val="24"/>
          <w:lang w:eastAsia="zh-CN"/>
        </w:rPr>
        <w:t>只能讨论第</w:t>
      </w:r>
      <w:r w:rsidRPr="00847238">
        <w:rPr>
          <w:rFonts w:eastAsia="SimSun"/>
          <w:sz w:val="24"/>
          <w:szCs w:val="24"/>
          <w:lang w:eastAsia="zh-CN"/>
        </w:rPr>
        <w:t>XXVIII/2</w:t>
      </w:r>
      <w:r w:rsidRPr="00847238">
        <w:rPr>
          <w:rFonts w:eastAsia="SimSun"/>
          <w:sz w:val="24"/>
          <w:szCs w:val="24"/>
          <w:lang w:eastAsia="zh-CN"/>
        </w:rPr>
        <w:t>号决定</w:t>
      </w:r>
      <w:r w:rsidR="00D60F82" w:rsidRPr="00847238">
        <w:rPr>
          <w:rFonts w:eastAsia="SimSun"/>
          <w:sz w:val="24"/>
          <w:szCs w:val="24"/>
          <w:lang w:eastAsia="zh-CN"/>
        </w:rPr>
        <w:t>第</w:t>
      </w:r>
      <w:r w:rsidR="00D60F82" w:rsidRPr="00847238">
        <w:rPr>
          <w:rFonts w:eastAsia="SimSun"/>
          <w:sz w:val="24"/>
          <w:szCs w:val="24"/>
          <w:lang w:eastAsia="zh-CN"/>
        </w:rPr>
        <w:t>16</w:t>
      </w:r>
      <w:r w:rsidR="00D60F82" w:rsidRPr="00847238">
        <w:rPr>
          <w:rFonts w:eastAsia="SimSun"/>
          <w:sz w:val="24"/>
          <w:szCs w:val="24"/>
          <w:lang w:eastAsia="zh-CN"/>
        </w:rPr>
        <w:t>段</w:t>
      </w:r>
      <w:r w:rsidRPr="00847238">
        <w:rPr>
          <w:rFonts w:eastAsia="SimSun"/>
          <w:sz w:val="24"/>
          <w:szCs w:val="24"/>
          <w:lang w:eastAsia="zh-CN"/>
        </w:rPr>
        <w:t>和第</w:t>
      </w:r>
      <w:r w:rsidRPr="00847238">
        <w:rPr>
          <w:rFonts w:eastAsia="SimSun"/>
          <w:sz w:val="24"/>
          <w:szCs w:val="24"/>
          <w:lang w:eastAsia="zh-CN"/>
        </w:rPr>
        <w:t>XXX/5</w:t>
      </w:r>
      <w:r w:rsidRPr="00847238">
        <w:rPr>
          <w:rFonts w:eastAsia="SimSun"/>
          <w:sz w:val="24"/>
          <w:szCs w:val="24"/>
          <w:lang w:eastAsia="zh-CN"/>
        </w:rPr>
        <w:t>号决定第</w:t>
      </w:r>
      <w:r w:rsidRPr="00847238">
        <w:rPr>
          <w:rFonts w:eastAsia="SimSun"/>
          <w:sz w:val="24"/>
          <w:szCs w:val="24"/>
          <w:lang w:eastAsia="zh-CN"/>
        </w:rPr>
        <w:t>2</w:t>
      </w:r>
      <w:r w:rsidRPr="00847238">
        <w:rPr>
          <w:rFonts w:eastAsia="SimSun"/>
          <w:sz w:val="24"/>
          <w:szCs w:val="24"/>
          <w:lang w:eastAsia="zh-CN"/>
        </w:rPr>
        <w:t>段的执行方法。因此，执行委员会决定应</w:t>
      </w:r>
      <w:r w:rsidR="0024541A">
        <w:rPr>
          <w:rFonts w:eastAsia="SimSun"/>
          <w:sz w:val="24"/>
          <w:szCs w:val="24"/>
          <w:lang w:eastAsia="zh-CN"/>
        </w:rPr>
        <w:t>联系小组</w:t>
      </w:r>
      <w:r w:rsidRPr="00847238">
        <w:rPr>
          <w:rFonts w:eastAsia="SimSun"/>
          <w:sz w:val="24"/>
          <w:szCs w:val="24"/>
          <w:lang w:eastAsia="zh-CN"/>
        </w:rPr>
        <w:t>的要求在第八十四次会议上根据秘书处提供的案文继续讨论该事项，以协助该小组进行审议，并将其他两份文件提出的问题</w:t>
      </w:r>
      <w:r w:rsidR="00492C7D">
        <w:rPr>
          <w:rFonts w:eastAsia="SimSun"/>
          <w:sz w:val="24"/>
          <w:szCs w:val="24"/>
          <w:lang w:eastAsia="zh-CN"/>
        </w:rPr>
        <w:t>推迟至</w:t>
      </w:r>
      <w:r w:rsidRPr="00847238">
        <w:rPr>
          <w:rFonts w:eastAsia="SimSun"/>
          <w:sz w:val="24"/>
          <w:szCs w:val="24"/>
          <w:lang w:eastAsia="zh-CN"/>
        </w:rPr>
        <w:t>第八十四次会议上审议</w:t>
      </w:r>
      <w:r w:rsidR="00D60F82" w:rsidRPr="00847238">
        <w:rPr>
          <w:rFonts w:eastAsia="SimSun"/>
          <w:sz w:val="24"/>
          <w:szCs w:val="24"/>
          <w:lang w:eastAsia="zh-CN"/>
        </w:rPr>
        <w:t>。</w:t>
      </w:r>
    </w:p>
    <w:p w14:paraId="698F04D0" w14:textId="4AC0F188" w:rsidR="00CE0F98" w:rsidRPr="00847238" w:rsidRDefault="00CE0F98" w:rsidP="00EC0FA1">
      <w:pPr>
        <w:pStyle w:val="Heading1"/>
        <w:overflowPunct w:val="0"/>
        <w:rPr>
          <w:rFonts w:eastAsia="SimSun"/>
          <w:b/>
          <w:bCs/>
          <w:sz w:val="24"/>
          <w:szCs w:val="24"/>
          <w:lang w:eastAsia="zh-CN"/>
        </w:rPr>
      </w:pPr>
      <w:r w:rsidRPr="00847238">
        <w:rPr>
          <w:rFonts w:eastAsia="SimSun"/>
          <w:sz w:val="24"/>
          <w:szCs w:val="24"/>
          <w:lang w:eastAsia="zh-CN"/>
        </w:rPr>
        <w:t>在第八十四次会议上，执行委员会重组了在第八十三次会议上设立的能效问题</w:t>
      </w:r>
      <w:r w:rsidR="0024541A">
        <w:rPr>
          <w:rFonts w:eastAsia="SimSun"/>
          <w:sz w:val="24"/>
          <w:szCs w:val="24"/>
          <w:lang w:eastAsia="zh-CN"/>
        </w:rPr>
        <w:t>联系小组</w:t>
      </w:r>
      <w:r w:rsidRPr="00847238">
        <w:rPr>
          <w:rFonts w:eastAsia="SimSun"/>
          <w:sz w:val="24"/>
          <w:szCs w:val="24"/>
          <w:lang w:eastAsia="zh-CN"/>
        </w:rPr>
        <w:t>。在</w:t>
      </w:r>
      <w:r w:rsidR="0024541A">
        <w:rPr>
          <w:rFonts w:eastAsia="SimSun"/>
          <w:sz w:val="24"/>
          <w:szCs w:val="24"/>
          <w:lang w:eastAsia="zh-CN"/>
        </w:rPr>
        <w:t>联系小组</w:t>
      </w:r>
      <w:r w:rsidRPr="00847238">
        <w:rPr>
          <w:rFonts w:eastAsia="SimSun"/>
          <w:sz w:val="24"/>
          <w:szCs w:val="24"/>
          <w:lang w:eastAsia="zh-CN"/>
        </w:rPr>
        <w:t>讨论之后，执行委员会注意到关于在逐步减少氢氟碳化物时可以利用的为能效调动资源的相关基金和金融机构的信息，</w:t>
      </w:r>
      <w:r w:rsidRPr="00847238">
        <w:rPr>
          <w:rStyle w:val="FootnoteReference"/>
          <w:rFonts w:eastAsia="SimSun"/>
          <w:sz w:val="24"/>
          <w:szCs w:val="24"/>
        </w:rPr>
        <w:footnoteReference w:id="42"/>
      </w:r>
      <w:r w:rsidR="00492C7D">
        <w:rPr>
          <w:rFonts w:eastAsia="SimSun" w:hint="eastAsia"/>
          <w:sz w:val="24"/>
          <w:szCs w:val="24"/>
          <w:lang w:eastAsia="zh-CN"/>
        </w:rPr>
        <w:t xml:space="preserve"> </w:t>
      </w:r>
      <w:r w:rsidRPr="00847238">
        <w:rPr>
          <w:rFonts w:eastAsia="SimSun"/>
          <w:sz w:val="24"/>
          <w:szCs w:val="24"/>
          <w:lang w:eastAsia="zh-CN"/>
        </w:rPr>
        <w:t>并请秘书处与执行机构协商，为第八十</w:t>
      </w:r>
      <w:r w:rsidRPr="00847238">
        <w:rPr>
          <w:rFonts w:eastAsia="SimSun"/>
          <w:sz w:val="24"/>
          <w:szCs w:val="24"/>
          <w:lang w:eastAsia="zh-CN"/>
        </w:rPr>
        <w:lastRenderedPageBreak/>
        <w:t>五次会议编制一份文件，为与相关基金和金融机构协商提供一个框架，以便在管理和业务层面上探讨多边基金提供的资金以外的财政资源的调动问题，使制冷和空调行业在用低全球升温潜能值制冷剂替代氢氟碳化物时维持或提高能效。执行委员会还请秘书处继续与相关基金和金融机构进行非正式信息交流，包括在该文件的编制方面（第</w:t>
      </w:r>
      <w:r w:rsidRPr="00847238">
        <w:rPr>
          <w:rFonts w:eastAsia="SimSun"/>
          <w:sz w:val="24"/>
          <w:szCs w:val="24"/>
          <w:lang w:eastAsia="zh-CN"/>
        </w:rPr>
        <w:t>84/89</w:t>
      </w:r>
      <w:r w:rsidRPr="00847238">
        <w:rPr>
          <w:rFonts w:eastAsia="SimSun"/>
          <w:sz w:val="24"/>
          <w:szCs w:val="24"/>
          <w:lang w:eastAsia="zh-CN"/>
        </w:rPr>
        <w:t>号决定）。委员会表示注意到技术和经济评估小组关于与第</w:t>
      </w:r>
      <w:r w:rsidRPr="00847238">
        <w:rPr>
          <w:rFonts w:eastAsia="SimSun"/>
          <w:sz w:val="24"/>
          <w:szCs w:val="24"/>
          <w:lang w:eastAsia="zh-CN"/>
        </w:rPr>
        <w:t>82/83</w:t>
      </w:r>
      <w:r w:rsidR="00801036">
        <w:rPr>
          <w:rFonts w:eastAsia="SimSun"/>
          <w:sz w:val="24"/>
          <w:szCs w:val="24"/>
          <w:lang w:eastAsia="zh-CN"/>
        </w:rPr>
        <w:t>号决定</w:t>
      </w:r>
      <w:r w:rsidR="00801036">
        <w:rPr>
          <w:rFonts w:eastAsia="SimSun"/>
          <w:sz w:val="24"/>
          <w:szCs w:val="24"/>
          <w:lang w:eastAsia="zh-CN"/>
        </w:rPr>
        <w:t>(</w:t>
      </w:r>
      <w:r w:rsidRPr="00847238">
        <w:rPr>
          <w:rFonts w:eastAsia="SimSun"/>
          <w:sz w:val="24"/>
          <w:szCs w:val="24"/>
          <w:lang w:eastAsia="zh-CN"/>
        </w:rPr>
        <w:t>e</w:t>
      </w:r>
      <w:r w:rsidR="00801036">
        <w:rPr>
          <w:rFonts w:eastAsia="SimSun" w:hint="eastAsia"/>
          <w:sz w:val="24"/>
          <w:szCs w:val="24"/>
          <w:lang w:eastAsia="zh-CN"/>
        </w:rPr>
        <w:t>)</w:t>
      </w:r>
      <w:r w:rsidRPr="00847238">
        <w:rPr>
          <w:rFonts w:eastAsia="SimSun"/>
          <w:sz w:val="24"/>
          <w:szCs w:val="24"/>
          <w:lang w:eastAsia="zh-CN"/>
        </w:rPr>
        <w:t>段所确定问题有关的能效相关事项的最新摘要，</w:t>
      </w:r>
      <w:r w:rsidRPr="00847238">
        <w:rPr>
          <w:rStyle w:val="FootnoteReference"/>
          <w:rFonts w:eastAsia="SimSun"/>
          <w:sz w:val="24"/>
          <w:szCs w:val="24"/>
        </w:rPr>
        <w:footnoteReference w:id="43"/>
      </w:r>
      <w:r w:rsidR="00492C7D">
        <w:rPr>
          <w:rFonts w:eastAsia="SimSun" w:hint="eastAsia"/>
          <w:sz w:val="24"/>
          <w:szCs w:val="24"/>
          <w:lang w:eastAsia="zh-CN"/>
        </w:rPr>
        <w:t xml:space="preserve"> </w:t>
      </w:r>
      <w:r w:rsidRPr="00847238">
        <w:rPr>
          <w:rFonts w:eastAsia="SimSun"/>
          <w:sz w:val="24"/>
          <w:szCs w:val="24"/>
          <w:lang w:eastAsia="zh-CN"/>
        </w:rPr>
        <w:t>认为秘书处不需要对该摘要作进一步更新，并决定在第八十五次会议上继续讨论缔约方执行第</w:t>
      </w:r>
      <w:r w:rsidRPr="00847238">
        <w:rPr>
          <w:rFonts w:eastAsia="SimSun"/>
          <w:sz w:val="24"/>
          <w:szCs w:val="24"/>
          <w:lang w:eastAsia="zh-CN"/>
        </w:rPr>
        <w:t>XXVIII/2</w:t>
      </w:r>
      <w:r w:rsidRPr="00847238">
        <w:rPr>
          <w:rFonts w:eastAsia="SimSun"/>
          <w:sz w:val="24"/>
          <w:szCs w:val="24"/>
          <w:lang w:eastAsia="zh-CN"/>
        </w:rPr>
        <w:t>号决定第</w:t>
      </w:r>
      <w:r w:rsidRPr="00847238">
        <w:rPr>
          <w:rFonts w:eastAsia="SimSun"/>
          <w:sz w:val="24"/>
          <w:szCs w:val="24"/>
          <w:lang w:eastAsia="zh-CN"/>
        </w:rPr>
        <w:t>16</w:t>
      </w:r>
      <w:r w:rsidRPr="00847238">
        <w:rPr>
          <w:rFonts w:eastAsia="SimSun"/>
          <w:sz w:val="24"/>
          <w:szCs w:val="24"/>
          <w:lang w:eastAsia="zh-CN"/>
        </w:rPr>
        <w:t>段和第</w:t>
      </w:r>
      <w:r w:rsidRPr="00847238">
        <w:rPr>
          <w:rFonts w:eastAsia="SimSun"/>
          <w:sz w:val="24"/>
          <w:szCs w:val="24"/>
          <w:lang w:eastAsia="zh-CN"/>
        </w:rPr>
        <w:t>XXX/5</w:t>
      </w:r>
      <w:r w:rsidRPr="00847238">
        <w:rPr>
          <w:rFonts w:eastAsia="SimSun"/>
          <w:sz w:val="24"/>
          <w:szCs w:val="24"/>
          <w:lang w:eastAsia="zh-CN"/>
        </w:rPr>
        <w:t>号决定第</w:t>
      </w:r>
      <w:r w:rsidRPr="00847238">
        <w:rPr>
          <w:rFonts w:eastAsia="SimSun"/>
          <w:sz w:val="24"/>
          <w:szCs w:val="24"/>
          <w:lang w:eastAsia="zh-CN"/>
        </w:rPr>
        <w:t>2</w:t>
      </w:r>
      <w:r w:rsidRPr="00847238">
        <w:rPr>
          <w:rFonts w:eastAsia="SimSun"/>
          <w:sz w:val="24"/>
          <w:szCs w:val="24"/>
          <w:lang w:eastAsia="zh-CN"/>
        </w:rPr>
        <w:t>段的方式</w:t>
      </w:r>
      <w:r w:rsidRPr="00847238">
        <w:rPr>
          <w:rStyle w:val="FootnoteReference"/>
          <w:rFonts w:eastAsia="SimSun"/>
          <w:sz w:val="24"/>
          <w:szCs w:val="24"/>
        </w:rPr>
        <w:footnoteReference w:id="44"/>
      </w:r>
      <w:r w:rsidRPr="00847238">
        <w:rPr>
          <w:rFonts w:eastAsia="SimSun"/>
          <w:sz w:val="24"/>
          <w:szCs w:val="24"/>
          <w:lang w:eastAsia="zh-CN"/>
        </w:rPr>
        <w:t>（第</w:t>
      </w:r>
      <w:r w:rsidRPr="00847238">
        <w:rPr>
          <w:rFonts w:eastAsia="SimSun"/>
          <w:sz w:val="24"/>
          <w:szCs w:val="24"/>
          <w:lang w:eastAsia="zh-CN"/>
        </w:rPr>
        <w:t>84/88</w:t>
      </w:r>
      <w:r w:rsidRPr="00847238">
        <w:rPr>
          <w:rFonts w:eastAsia="SimSun"/>
          <w:sz w:val="24"/>
          <w:szCs w:val="24"/>
          <w:lang w:eastAsia="zh-CN"/>
        </w:rPr>
        <w:t>号决定）。</w:t>
      </w:r>
    </w:p>
    <w:p w14:paraId="2EB88DEF" w14:textId="12C03BCD" w:rsidR="00CE0F98" w:rsidRPr="00847238" w:rsidRDefault="00CE0F98" w:rsidP="00EC0FA1">
      <w:pPr>
        <w:pStyle w:val="Heading1"/>
        <w:overflowPunct w:val="0"/>
        <w:rPr>
          <w:rFonts w:eastAsia="SimSun"/>
          <w:sz w:val="24"/>
          <w:szCs w:val="24"/>
          <w:lang w:eastAsia="zh-CN"/>
        </w:rPr>
      </w:pPr>
      <w:r w:rsidRPr="00847238">
        <w:rPr>
          <w:rFonts w:eastAsia="SimSun"/>
          <w:sz w:val="24"/>
          <w:szCs w:val="24"/>
          <w:lang w:eastAsia="zh-CN"/>
        </w:rPr>
        <w:t>在第八十六次会议上，重组后的</w:t>
      </w:r>
      <w:r w:rsidR="0024541A">
        <w:rPr>
          <w:rFonts w:eastAsia="SimSun"/>
          <w:sz w:val="24"/>
          <w:szCs w:val="24"/>
          <w:lang w:eastAsia="zh-CN"/>
        </w:rPr>
        <w:t>联系小组</w:t>
      </w:r>
      <w:r w:rsidRPr="00847238">
        <w:rPr>
          <w:rFonts w:eastAsia="SimSun"/>
          <w:sz w:val="24"/>
          <w:szCs w:val="24"/>
          <w:lang w:eastAsia="zh-CN"/>
        </w:rPr>
        <w:t>审议了秘书处编写的关于为探讨调动额外财政资源以便制冷和空调行业在用低全球升温潜能值制冷剂替代氢氟碳化物时维持或提高能效问题与相关基金和金融机构协商的框架的文件</w:t>
      </w:r>
      <w:r w:rsidR="00D60F82" w:rsidRPr="00847238">
        <w:rPr>
          <w:rStyle w:val="FootnoteReference"/>
          <w:rFonts w:eastAsia="SimSun"/>
          <w:sz w:val="24"/>
          <w:szCs w:val="24"/>
        </w:rPr>
        <w:footnoteReference w:id="45"/>
      </w:r>
      <w:r w:rsidR="00D60F82" w:rsidRPr="00847238">
        <w:rPr>
          <w:rFonts w:eastAsia="SimSun"/>
          <w:sz w:val="24"/>
          <w:szCs w:val="24"/>
          <w:lang w:eastAsia="zh-CN"/>
        </w:rPr>
        <w:t>（</w:t>
      </w:r>
      <w:r w:rsidRPr="00847238">
        <w:rPr>
          <w:rFonts w:eastAsia="SimSun"/>
          <w:sz w:val="24"/>
          <w:szCs w:val="24"/>
          <w:lang w:eastAsia="zh-CN"/>
        </w:rPr>
        <w:t>第</w:t>
      </w:r>
      <w:r w:rsidRPr="00847238">
        <w:rPr>
          <w:rFonts w:eastAsia="SimSun"/>
          <w:sz w:val="24"/>
          <w:szCs w:val="24"/>
          <w:lang w:eastAsia="zh-CN"/>
        </w:rPr>
        <w:t>84/89</w:t>
      </w:r>
      <w:r w:rsidRPr="00847238">
        <w:rPr>
          <w:rFonts w:eastAsia="SimSun"/>
          <w:sz w:val="24"/>
          <w:szCs w:val="24"/>
          <w:lang w:eastAsia="zh-CN"/>
        </w:rPr>
        <w:t>号决定）。经过讨论，执行委员会决定在第八十七次会议上根据</w:t>
      </w:r>
      <w:r w:rsidR="0024541A">
        <w:rPr>
          <w:rFonts w:eastAsia="SimSun"/>
          <w:sz w:val="24"/>
          <w:szCs w:val="24"/>
          <w:lang w:eastAsia="zh-CN"/>
        </w:rPr>
        <w:t>联系小组</w:t>
      </w:r>
      <w:r w:rsidRPr="00847238">
        <w:rPr>
          <w:rFonts w:eastAsia="SimSun"/>
          <w:sz w:val="24"/>
          <w:szCs w:val="24"/>
          <w:lang w:eastAsia="zh-CN"/>
        </w:rPr>
        <w:t>在第八十六次会议上编制的工作文件继续审议该框架（第</w:t>
      </w:r>
      <w:r w:rsidRPr="00847238">
        <w:rPr>
          <w:rFonts w:eastAsia="SimSun"/>
          <w:sz w:val="24"/>
          <w:szCs w:val="24"/>
          <w:lang w:eastAsia="zh-CN"/>
        </w:rPr>
        <w:t>86/94</w:t>
      </w:r>
      <w:r w:rsidRPr="00847238">
        <w:rPr>
          <w:rFonts w:eastAsia="SimSun"/>
          <w:sz w:val="24"/>
          <w:szCs w:val="24"/>
          <w:lang w:eastAsia="zh-CN"/>
        </w:rPr>
        <w:t>号决定）。</w:t>
      </w:r>
    </w:p>
    <w:p w14:paraId="7929D2A7" w14:textId="1678DB28" w:rsidR="00CE0F98" w:rsidRPr="00847238" w:rsidRDefault="00CE0F98" w:rsidP="00EC0FA1">
      <w:pPr>
        <w:pStyle w:val="Heading1"/>
        <w:overflowPunct w:val="0"/>
        <w:rPr>
          <w:rFonts w:eastAsia="SimSun"/>
          <w:sz w:val="24"/>
          <w:szCs w:val="24"/>
          <w:lang w:eastAsia="zh-CN"/>
        </w:rPr>
      </w:pPr>
      <w:r w:rsidRPr="00847238">
        <w:rPr>
          <w:rFonts w:eastAsia="SimSun"/>
          <w:sz w:val="24"/>
          <w:szCs w:val="24"/>
          <w:lang w:eastAsia="zh-CN"/>
        </w:rPr>
        <w:t>同样，在第八十六次会议上，执行委员会将关于缔约方执行第</w:t>
      </w:r>
      <w:r w:rsidRPr="00847238">
        <w:rPr>
          <w:rFonts w:eastAsia="SimSun"/>
          <w:sz w:val="24"/>
          <w:szCs w:val="24"/>
          <w:lang w:eastAsia="zh-CN"/>
        </w:rPr>
        <w:t>XXVIII/2</w:t>
      </w:r>
      <w:r w:rsidRPr="00847238">
        <w:rPr>
          <w:rFonts w:eastAsia="SimSun"/>
          <w:sz w:val="24"/>
          <w:szCs w:val="24"/>
          <w:lang w:eastAsia="zh-CN"/>
        </w:rPr>
        <w:t>号决定第</w:t>
      </w:r>
      <w:r w:rsidRPr="00847238">
        <w:rPr>
          <w:rFonts w:eastAsia="SimSun"/>
          <w:sz w:val="24"/>
          <w:szCs w:val="24"/>
          <w:lang w:eastAsia="zh-CN"/>
        </w:rPr>
        <w:t>16</w:t>
      </w:r>
      <w:r w:rsidRPr="00847238">
        <w:rPr>
          <w:rFonts w:eastAsia="SimSun"/>
          <w:sz w:val="24"/>
          <w:szCs w:val="24"/>
          <w:lang w:eastAsia="zh-CN"/>
        </w:rPr>
        <w:t>段和第</w:t>
      </w:r>
      <w:r w:rsidRPr="00847238">
        <w:rPr>
          <w:rFonts w:eastAsia="SimSun"/>
          <w:sz w:val="24"/>
          <w:szCs w:val="24"/>
          <w:lang w:eastAsia="zh-CN"/>
        </w:rPr>
        <w:t>XXX/5</w:t>
      </w:r>
      <w:r w:rsidRPr="00847238">
        <w:rPr>
          <w:rFonts w:eastAsia="SimSun"/>
          <w:sz w:val="24"/>
          <w:szCs w:val="24"/>
          <w:lang w:eastAsia="zh-CN"/>
        </w:rPr>
        <w:t>号决定第</w:t>
      </w:r>
      <w:r w:rsidRPr="00847238">
        <w:rPr>
          <w:rFonts w:eastAsia="SimSun"/>
          <w:sz w:val="24"/>
          <w:szCs w:val="24"/>
          <w:lang w:eastAsia="zh-CN"/>
        </w:rPr>
        <w:t>2</w:t>
      </w:r>
      <w:r w:rsidRPr="00847238">
        <w:rPr>
          <w:rFonts w:eastAsia="SimSun"/>
          <w:sz w:val="24"/>
          <w:szCs w:val="24"/>
          <w:lang w:eastAsia="zh-CN"/>
        </w:rPr>
        <w:t>段的方式的文件</w:t>
      </w:r>
      <w:r w:rsidR="00D60F82" w:rsidRPr="00847238">
        <w:rPr>
          <w:rStyle w:val="FootnoteReference"/>
          <w:rFonts w:eastAsia="SimSun"/>
          <w:sz w:val="24"/>
          <w:szCs w:val="24"/>
        </w:rPr>
        <w:footnoteReference w:id="46"/>
      </w:r>
      <w:r w:rsidR="00492C7D">
        <w:rPr>
          <w:rFonts w:eastAsia="SimSun" w:hint="eastAsia"/>
          <w:sz w:val="24"/>
          <w:szCs w:val="24"/>
          <w:lang w:eastAsia="zh-CN"/>
        </w:rPr>
        <w:t xml:space="preserve"> </w:t>
      </w:r>
      <w:r w:rsidR="00492C7D">
        <w:rPr>
          <w:rFonts w:eastAsia="SimSun"/>
          <w:sz w:val="24"/>
          <w:szCs w:val="24"/>
          <w:lang w:eastAsia="zh-CN"/>
        </w:rPr>
        <w:t>推迟至</w:t>
      </w:r>
      <w:r w:rsidRPr="00847238">
        <w:rPr>
          <w:rFonts w:eastAsia="SimSun"/>
          <w:sz w:val="24"/>
          <w:szCs w:val="24"/>
          <w:lang w:eastAsia="zh-CN"/>
        </w:rPr>
        <w:t>第八十七次会议审议。</w:t>
      </w:r>
    </w:p>
    <w:p w14:paraId="54833FC9" w14:textId="74608D26" w:rsidR="00CE0F98" w:rsidRPr="00847238" w:rsidRDefault="00CE0F98" w:rsidP="00EC0FA1">
      <w:pPr>
        <w:pStyle w:val="Heading1"/>
        <w:overflowPunct w:val="0"/>
        <w:rPr>
          <w:rFonts w:eastAsia="SimSun"/>
          <w:sz w:val="24"/>
          <w:szCs w:val="24"/>
          <w:lang w:eastAsia="zh-CN"/>
        </w:rPr>
      </w:pPr>
      <w:r w:rsidRPr="00847238">
        <w:rPr>
          <w:rFonts w:eastAsia="SimSun"/>
          <w:sz w:val="24"/>
          <w:szCs w:val="24"/>
          <w:lang w:eastAsia="zh-CN"/>
        </w:rPr>
        <w:t>[</w:t>
      </w:r>
      <w:r w:rsidRPr="00847238">
        <w:rPr>
          <w:rFonts w:eastAsia="SimSun"/>
          <w:sz w:val="24"/>
          <w:szCs w:val="24"/>
          <w:lang w:eastAsia="zh-CN"/>
        </w:rPr>
        <w:t>在第八十七次会议上</w:t>
      </w:r>
      <w:r w:rsidR="00721E64" w:rsidRPr="00847238">
        <w:rPr>
          <w:rFonts w:eastAsia="SimSun"/>
          <w:sz w:val="24"/>
          <w:szCs w:val="24"/>
          <w:lang w:eastAsia="zh-CN"/>
        </w:rPr>
        <w:t>，</w:t>
      </w:r>
      <w:r w:rsidRPr="002A0583">
        <w:rPr>
          <w:rFonts w:ascii="SimSun" w:eastAsia="SimSun" w:hAnsi="SimSun"/>
          <w:sz w:val="24"/>
          <w:szCs w:val="24"/>
          <w:lang w:eastAsia="zh-CN"/>
        </w:rPr>
        <w:t>……</w:t>
      </w:r>
      <w:r w:rsidRPr="00847238">
        <w:rPr>
          <w:rFonts w:eastAsia="SimSun"/>
          <w:sz w:val="24"/>
          <w:szCs w:val="24"/>
          <w:lang w:eastAsia="zh-CN"/>
        </w:rPr>
        <w:t>]</w:t>
      </w:r>
    </w:p>
    <w:p w14:paraId="4A32EA3F" w14:textId="77777777" w:rsidR="00CE0F98" w:rsidRPr="00847238" w:rsidRDefault="00CE0F98" w:rsidP="00EC0FA1">
      <w:pPr>
        <w:pStyle w:val="Heading2"/>
        <w:numPr>
          <w:ilvl w:val="0"/>
          <w:numId w:val="0"/>
        </w:numPr>
        <w:overflowPunct w:val="0"/>
        <w:rPr>
          <w:rFonts w:eastAsia="KaiTi_GB2312"/>
          <w:iCs/>
          <w:sz w:val="24"/>
          <w:szCs w:val="24"/>
          <w:lang w:eastAsia="zh-CN"/>
        </w:rPr>
      </w:pPr>
      <w:r w:rsidRPr="00847238">
        <w:rPr>
          <w:rFonts w:eastAsia="KaiTi_GB2312"/>
          <w:iCs/>
          <w:sz w:val="24"/>
          <w:szCs w:val="24"/>
          <w:lang w:eastAsia="zh-CN"/>
        </w:rPr>
        <w:t>与消费制造行业有关的正在进行的活动</w:t>
      </w:r>
    </w:p>
    <w:p w14:paraId="1E513FC4" w14:textId="0A2E13E9"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关于消费制造行业符合资助条件的增支费用问题，除了商定第</w:t>
      </w:r>
      <w:r w:rsidRPr="00847238">
        <w:rPr>
          <w:rFonts w:eastAsia="SimSun"/>
          <w:sz w:val="24"/>
          <w:szCs w:val="24"/>
          <w:lang w:eastAsia="zh-CN"/>
        </w:rPr>
        <w:t>XXVIII/2</w:t>
      </w:r>
      <w:r w:rsidRPr="00847238">
        <w:rPr>
          <w:rFonts w:eastAsia="SimSun"/>
          <w:sz w:val="24"/>
          <w:szCs w:val="24"/>
          <w:lang w:eastAsia="zh-CN"/>
        </w:rPr>
        <w:t>号决定中建议的符合资助条件的增支费用类别外，执行委员会还讨论了成本效益阈值，认为它需要进一步信息才能就符合资助条件的增支费用问题作出决定，以及在与逐步减少氢氟碳化物相关的增支资本费用和增支经营费用方面有必要获得经验。因此，执行委员会在第</w:t>
      </w:r>
      <w:r w:rsidRPr="00847238">
        <w:rPr>
          <w:rFonts w:eastAsia="SimSun"/>
          <w:sz w:val="24"/>
          <w:szCs w:val="24"/>
          <w:lang w:eastAsia="zh-CN"/>
        </w:rPr>
        <w:t>78/3</w:t>
      </w:r>
      <w:r w:rsidRPr="00847238">
        <w:rPr>
          <w:rFonts w:eastAsia="SimSun"/>
          <w:sz w:val="24"/>
          <w:szCs w:val="24"/>
          <w:lang w:eastAsia="zh-CN"/>
        </w:rPr>
        <w:t>号和第</w:t>
      </w:r>
      <w:r w:rsidRPr="00847238">
        <w:rPr>
          <w:rFonts w:eastAsia="SimSun"/>
          <w:sz w:val="24"/>
          <w:szCs w:val="24"/>
          <w:lang w:eastAsia="zh-CN"/>
        </w:rPr>
        <w:t>79/45</w:t>
      </w:r>
      <w:r w:rsidRPr="00847238">
        <w:rPr>
          <w:rFonts w:eastAsia="SimSun"/>
          <w:sz w:val="24"/>
          <w:szCs w:val="24"/>
          <w:lang w:eastAsia="zh-CN"/>
        </w:rPr>
        <w:t>号决定中同意在第八十四次会议之前考虑</w:t>
      </w:r>
      <w:r w:rsidR="00D60F82" w:rsidRPr="00847238">
        <w:rPr>
          <w:rStyle w:val="FootnoteReference"/>
          <w:rFonts w:eastAsia="SimSun"/>
          <w:sz w:val="24"/>
          <w:szCs w:val="24"/>
        </w:rPr>
        <w:footnoteReference w:id="47"/>
      </w:r>
      <w:r w:rsidR="00492C7D">
        <w:rPr>
          <w:rFonts w:eastAsia="SimSun" w:hint="eastAsia"/>
          <w:sz w:val="24"/>
          <w:szCs w:val="24"/>
          <w:lang w:eastAsia="zh-CN"/>
        </w:rPr>
        <w:t xml:space="preserve"> </w:t>
      </w:r>
      <w:r w:rsidR="00D60F82" w:rsidRPr="00847238">
        <w:rPr>
          <w:rFonts w:eastAsia="SimSun"/>
          <w:sz w:val="24"/>
          <w:szCs w:val="24"/>
          <w:lang w:eastAsia="zh-CN"/>
        </w:rPr>
        <w:t>核</w:t>
      </w:r>
      <w:r w:rsidRPr="00847238">
        <w:rPr>
          <w:rFonts w:eastAsia="SimSun"/>
          <w:sz w:val="24"/>
          <w:szCs w:val="24"/>
          <w:lang w:eastAsia="zh-CN"/>
        </w:rPr>
        <w:t>准满足某些前提条件的数量有限的单独的氢氟碳化物投资项目，从技术成熟度、可复制性和地域分配三方面逐个进行审议。委员会同意，相关的项目完成情况报告应包括关于符合资助条件的增支费用、任何可能出现的节省以及促进其实施的相关因素的详细信息。</w:t>
      </w:r>
    </w:p>
    <w:p w14:paraId="2E08039E" w14:textId="473C106A"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在第八十四次会议上，执行委员会决定根据第</w:t>
      </w:r>
      <w:r w:rsidRPr="00847238">
        <w:rPr>
          <w:rFonts w:eastAsia="SimSun"/>
          <w:sz w:val="24"/>
          <w:szCs w:val="24"/>
          <w:lang w:eastAsia="zh-CN"/>
        </w:rPr>
        <w:t>78/3</w:t>
      </w:r>
      <w:r w:rsidR="00801036">
        <w:rPr>
          <w:rFonts w:eastAsia="SimSun"/>
          <w:sz w:val="24"/>
          <w:szCs w:val="24"/>
          <w:lang w:eastAsia="zh-CN"/>
        </w:rPr>
        <w:t>号决定</w:t>
      </w:r>
      <w:r w:rsidR="00801036">
        <w:rPr>
          <w:rFonts w:eastAsia="SimSun"/>
          <w:sz w:val="24"/>
          <w:szCs w:val="24"/>
          <w:lang w:eastAsia="zh-CN"/>
        </w:rPr>
        <w:t>(</w:t>
      </w:r>
      <w:r w:rsidRPr="00847238">
        <w:rPr>
          <w:rFonts w:eastAsia="SimSun"/>
          <w:sz w:val="24"/>
          <w:szCs w:val="24"/>
          <w:lang w:eastAsia="zh-CN"/>
        </w:rPr>
        <w:t>g</w:t>
      </w:r>
      <w:r w:rsidR="00801036">
        <w:rPr>
          <w:rFonts w:eastAsia="SimSun" w:hint="eastAsia"/>
          <w:sz w:val="24"/>
          <w:szCs w:val="24"/>
          <w:lang w:eastAsia="zh-CN"/>
        </w:rPr>
        <w:t>)</w:t>
      </w:r>
      <w:r w:rsidRPr="00847238">
        <w:rPr>
          <w:rFonts w:eastAsia="SimSun"/>
          <w:sz w:val="24"/>
          <w:szCs w:val="24"/>
          <w:lang w:eastAsia="zh-CN"/>
        </w:rPr>
        <w:t>段、第</w:t>
      </w:r>
      <w:r w:rsidRPr="00847238">
        <w:rPr>
          <w:rFonts w:eastAsia="SimSun"/>
          <w:sz w:val="24"/>
          <w:szCs w:val="24"/>
          <w:lang w:eastAsia="zh-CN"/>
        </w:rPr>
        <w:t>79/4</w:t>
      </w:r>
      <w:r w:rsidR="00D60F82" w:rsidRPr="00847238">
        <w:rPr>
          <w:rFonts w:eastAsia="SimSun"/>
          <w:sz w:val="24"/>
          <w:szCs w:val="24"/>
          <w:lang w:eastAsia="zh-CN"/>
        </w:rPr>
        <w:t>5</w:t>
      </w:r>
      <w:r w:rsidR="00D60F82" w:rsidRPr="00847238">
        <w:rPr>
          <w:rFonts w:eastAsia="SimSun"/>
          <w:sz w:val="24"/>
          <w:szCs w:val="24"/>
          <w:lang w:eastAsia="zh-CN"/>
        </w:rPr>
        <w:t>号</w:t>
      </w:r>
      <w:r w:rsidRPr="00847238">
        <w:rPr>
          <w:rFonts w:eastAsia="SimSun"/>
          <w:sz w:val="24"/>
          <w:szCs w:val="24"/>
          <w:lang w:eastAsia="zh-CN"/>
        </w:rPr>
        <w:t>和第</w:t>
      </w:r>
      <w:r w:rsidRPr="00847238">
        <w:rPr>
          <w:rFonts w:eastAsia="SimSun"/>
          <w:sz w:val="24"/>
          <w:szCs w:val="24"/>
          <w:lang w:eastAsia="zh-CN"/>
        </w:rPr>
        <w:t>81/5</w:t>
      </w:r>
      <w:r w:rsidR="00D60F82" w:rsidRPr="00847238">
        <w:rPr>
          <w:rFonts w:eastAsia="SimSun"/>
          <w:sz w:val="24"/>
          <w:szCs w:val="24"/>
          <w:lang w:eastAsia="zh-CN"/>
        </w:rPr>
        <w:t>3</w:t>
      </w:r>
      <w:r w:rsidR="00D60F82" w:rsidRPr="00847238">
        <w:rPr>
          <w:rFonts w:eastAsia="SimSun"/>
          <w:sz w:val="24"/>
          <w:szCs w:val="24"/>
          <w:lang w:eastAsia="zh-CN"/>
        </w:rPr>
        <w:t>号</w:t>
      </w:r>
      <w:r w:rsidRPr="00847238">
        <w:rPr>
          <w:rFonts w:eastAsia="SimSun"/>
          <w:sz w:val="24"/>
          <w:szCs w:val="24"/>
          <w:lang w:eastAsia="zh-CN"/>
        </w:rPr>
        <w:t>决定阐述的标准，在第八十七次会议之前审议与氢氟碳化物有关的独立投资项目的提案，并优先考虑固定式空调、商用制冷和移动空调行业的项目（第</w:t>
      </w:r>
      <w:r w:rsidR="002A0583" w:rsidRPr="00847238">
        <w:rPr>
          <w:rFonts w:eastAsia="SimSun"/>
          <w:sz w:val="24"/>
          <w:szCs w:val="24"/>
          <w:lang w:eastAsia="zh-CN"/>
        </w:rPr>
        <w:t>8</w:t>
      </w:r>
      <w:r w:rsidR="002A0583">
        <w:rPr>
          <w:rFonts w:eastAsia="SimSun"/>
          <w:sz w:val="24"/>
          <w:szCs w:val="24"/>
          <w:lang w:eastAsia="zh-CN"/>
        </w:rPr>
        <w:t>4</w:t>
      </w:r>
      <w:r w:rsidRPr="00847238">
        <w:rPr>
          <w:rFonts w:eastAsia="SimSun"/>
          <w:sz w:val="24"/>
          <w:szCs w:val="24"/>
          <w:lang w:eastAsia="zh-CN"/>
        </w:rPr>
        <w:t>/53</w:t>
      </w:r>
      <w:r w:rsidRPr="00847238">
        <w:rPr>
          <w:rFonts w:eastAsia="SimSun"/>
          <w:sz w:val="24"/>
          <w:szCs w:val="24"/>
          <w:lang w:eastAsia="zh-CN"/>
        </w:rPr>
        <w:t>号决定）。</w:t>
      </w:r>
    </w:p>
    <w:p w14:paraId="047F8DD5" w14:textId="77777777"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lastRenderedPageBreak/>
        <w:t>截至第八十七次会议，执行委员会总共核准了</w:t>
      </w:r>
      <w:r w:rsidRPr="00847238">
        <w:rPr>
          <w:rFonts w:eastAsia="SimSun"/>
          <w:sz w:val="24"/>
          <w:szCs w:val="24"/>
          <w:lang w:eastAsia="zh-CN"/>
        </w:rPr>
        <w:t>??</w:t>
      </w:r>
      <w:r w:rsidRPr="00847238">
        <w:rPr>
          <w:rFonts w:eastAsia="SimSun"/>
          <w:sz w:val="24"/>
          <w:szCs w:val="24"/>
          <w:lang w:eastAsia="zh-CN"/>
        </w:rPr>
        <w:t>美元，用于</w:t>
      </w:r>
      <w:r w:rsidRPr="00847238">
        <w:rPr>
          <w:rFonts w:eastAsia="SimSun"/>
          <w:sz w:val="24"/>
          <w:szCs w:val="24"/>
          <w:lang w:eastAsia="zh-CN"/>
        </w:rPr>
        <w:t>??</w:t>
      </w:r>
      <w:r w:rsidRPr="00847238">
        <w:rPr>
          <w:rFonts w:eastAsia="SimSun"/>
          <w:sz w:val="24"/>
          <w:szCs w:val="24"/>
          <w:lang w:eastAsia="zh-CN"/>
        </w:rPr>
        <w:t>个第</w:t>
      </w:r>
      <w:r w:rsidRPr="00847238">
        <w:rPr>
          <w:rFonts w:eastAsia="SimSun"/>
          <w:sz w:val="24"/>
          <w:szCs w:val="24"/>
          <w:lang w:eastAsia="zh-CN"/>
        </w:rPr>
        <w:t>5</w:t>
      </w:r>
      <w:r w:rsidRPr="00847238">
        <w:rPr>
          <w:rFonts w:eastAsia="SimSun"/>
          <w:sz w:val="24"/>
          <w:szCs w:val="24"/>
          <w:lang w:eastAsia="zh-CN"/>
        </w:rPr>
        <w:t>条国家淘汰</w:t>
      </w:r>
      <w:r w:rsidRPr="00847238">
        <w:rPr>
          <w:rFonts w:eastAsia="SimSun"/>
          <w:sz w:val="24"/>
          <w:szCs w:val="24"/>
          <w:lang w:eastAsia="zh-CN"/>
        </w:rPr>
        <w:t>??</w:t>
      </w:r>
      <w:r w:rsidRPr="00847238">
        <w:rPr>
          <w:rFonts w:eastAsia="SimSun"/>
          <w:sz w:val="24"/>
          <w:szCs w:val="24"/>
          <w:lang w:eastAsia="zh-CN"/>
        </w:rPr>
        <w:t>公吨（</w:t>
      </w:r>
      <w:r w:rsidRPr="00847238">
        <w:rPr>
          <w:rFonts w:eastAsia="SimSun"/>
          <w:sz w:val="24"/>
          <w:szCs w:val="24"/>
          <w:lang w:eastAsia="zh-CN"/>
        </w:rPr>
        <w:t>??</w:t>
      </w:r>
      <w:r w:rsidRPr="00847238">
        <w:rPr>
          <w:rFonts w:eastAsia="SimSun"/>
          <w:sz w:val="24"/>
          <w:szCs w:val="24"/>
          <w:lang w:eastAsia="zh-CN"/>
        </w:rPr>
        <w:t>吨二氧化碳当量）的</w:t>
      </w:r>
      <w:r w:rsidRPr="00847238">
        <w:rPr>
          <w:rFonts w:eastAsia="SimSun"/>
          <w:sz w:val="24"/>
          <w:szCs w:val="24"/>
          <w:lang w:eastAsia="zh-CN"/>
        </w:rPr>
        <w:t>??</w:t>
      </w:r>
      <w:r w:rsidRPr="00847238">
        <w:rPr>
          <w:rFonts w:eastAsia="SimSun"/>
          <w:sz w:val="24"/>
          <w:szCs w:val="24"/>
          <w:lang w:eastAsia="zh-CN"/>
        </w:rPr>
        <w:t>个氢氟碳化物相关投资项目，由额外自愿捐款和经常捐款共同供资。</w:t>
      </w:r>
    </w:p>
    <w:p w14:paraId="2BCE90F3" w14:textId="77777777" w:rsidR="00D60F82" w:rsidRPr="00847238" w:rsidRDefault="00CE0F98" w:rsidP="00EC0FA1">
      <w:pPr>
        <w:pStyle w:val="Heading2"/>
        <w:numPr>
          <w:ilvl w:val="0"/>
          <w:numId w:val="0"/>
        </w:numPr>
        <w:overflowPunct w:val="0"/>
        <w:rPr>
          <w:rFonts w:eastAsia="KaiTi_GB2312"/>
          <w:iCs/>
          <w:sz w:val="24"/>
          <w:szCs w:val="24"/>
          <w:lang w:eastAsia="zh-CN"/>
        </w:rPr>
      </w:pPr>
      <w:r w:rsidRPr="00847238">
        <w:rPr>
          <w:rFonts w:eastAsia="KaiTi_GB2312"/>
          <w:iCs/>
          <w:sz w:val="24"/>
          <w:szCs w:val="24"/>
          <w:lang w:eastAsia="zh-CN"/>
        </w:rPr>
        <w:t>与制冷维修行业有关的正在进行的活</w:t>
      </w:r>
      <w:r w:rsidR="00D60F82" w:rsidRPr="00847238">
        <w:rPr>
          <w:rFonts w:eastAsia="KaiTi_GB2312"/>
          <w:iCs/>
          <w:sz w:val="24"/>
          <w:szCs w:val="24"/>
          <w:lang w:eastAsia="zh-CN"/>
        </w:rPr>
        <w:t>动</w:t>
      </w:r>
    </w:p>
    <w:p w14:paraId="00213DB8" w14:textId="049D14FB"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关于制冷维修行业，除了商定第</w:t>
      </w:r>
      <w:r w:rsidRPr="00847238">
        <w:rPr>
          <w:rFonts w:eastAsia="SimSun"/>
          <w:sz w:val="24"/>
          <w:szCs w:val="24"/>
          <w:lang w:eastAsia="zh-CN"/>
        </w:rPr>
        <w:t>XXVIII/2</w:t>
      </w:r>
      <w:r w:rsidRPr="00847238">
        <w:rPr>
          <w:rFonts w:eastAsia="SimSun"/>
          <w:sz w:val="24"/>
          <w:szCs w:val="24"/>
          <w:lang w:eastAsia="zh-CN"/>
        </w:rPr>
        <w:t>号决定中建议的符合资助条件的增支费用类别外，执行委员会根据第</w:t>
      </w:r>
      <w:r w:rsidRPr="00847238">
        <w:rPr>
          <w:rFonts w:eastAsia="SimSun"/>
          <w:sz w:val="24"/>
          <w:szCs w:val="24"/>
          <w:lang w:eastAsia="zh-CN"/>
        </w:rPr>
        <w:t>XXVIII/2</w:t>
      </w:r>
      <w:r w:rsidRPr="00847238">
        <w:rPr>
          <w:rFonts w:eastAsia="SimSun"/>
          <w:sz w:val="24"/>
          <w:szCs w:val="24"/>
          <w:lang w:eastAsia="zh-CN"/>
        </w:rPr>
        <w:t>号决定第</w:t>
      </w:r>
      <w:r w:rsidRPr="00847238">
        <w:rPr>
          <w:rFonts w:eastAsia="SimSun"/>
          <w:sz w:val="24"/>
          <w:szCs w:val="24"/>
          <w:lang w:eastAsia="zh-CN"/>
        </w:rPr>
        <w:t>1</w:t>
      </w:r>
      <w:r w:rsidR="00D60F82" w:rsidRPr="00847238">
        <w:rPr>
          <w:rFonts w:eastAsia="SimSun"/>
          <w:sz w:val="24"/>
          <w:szCs w:val="24"/>
          <w:lang w:eastAsia="zh-CN"/>
        </w:rPr>
        <w:t>5(</w:t>
      </w:r>
      <w:r w:rsidRPr="00847238">
        <w:rPr>
          <w:rFonts w:eastAsia="SimSun"/>
          <w:sz w:val="24"/>
          <w:szCs w:val="24"/>
          <w:lang w:eastAsia="zh-CN"/>
        </w:rPr>
        <w:t>c)</w:t>
      </w:r>
      <w:r w:rsidRPr="00847238">
        <w:rPr>
          <w:rFonts w:eastAsia="SimSun"/>
          <w:sz w:val="24"/>
          <w:szCs w:val="24"/>
          <w:lang w:eastAsia="zh-CN"/>
        </w:rPr>
        <w:t>段和第</w:t>
      </w:r>
      <w:r w:rsidRPr="00847238">
        <w:rPr>
          <w:rFonts w:eastAsia="SimSun"/>
          <w:sz w:val="24"/>
          <w:szCs w:val="24"/>
          <w:lang w:eastAsia="zh-CN"/>
        </w:rPr>
        <w:t>16</w:t>
      </w:r>
      <w:r w:rsidRPr="00847238">
        <w:rPr>
          <w:rFonts w:eastAsia="SimSun"/>
          <w:sz w:val="24"/>
          <w:szCs w:val="24"/>
          <w:lang w:eastAsia="zh-CN"/>
        </w:rPr>
        <w:t>段，在第八十次会议上，请秘书处与各双边和执行机构合作，编制一份关于与该行业支持逐步减少氢氟碳化物相关的方方面面问题的初步报告，提交第八十二次会议审议。</w:t>
      </w:r>
      <w:r w:rsidRPr="00847238">
        <w:rPr>
          <w:rStyle w:val="FootnoteReference"/>
          <w:rFonts w:eastAsia="SimSun"/>
          <w:sz w:val="24"/>
          <w:szCs w:val="24"/>
        </w:rPr>
        <w:footnoteReference w:id="48"/>
      </w:r>
    </w:p>
    <w:p w14:paraId="16495E63" w14:textId="24BE88F2"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在第八十二次会议上，执行委员会审议了这样一份文件，</w:t>
      </w:r>
      <w:r w:rsidR="00D60F82" w:rsidRPr="00847238">
        <w:rPr>
          <w:rStyle w:val="FootnoteReference"/>
          <w:rFonts w:eastAsia="SimSun"/>
          <w:sz w:val="24"/>
          <w:szCs w:val="24"/>
        </w:rPr>
        <w:footnoteReference w:id="49"/>
      </w:r>
      <w:r w:rsidR="00492C7D">
        <w:rPr>
          <w:rFonts w:eastAsia="SimSun" w:hint="eastAsia"/>
          <w:sz w:val="24"/>
          <w:szCs w:val="24"/>
          <w:lang w:eastAsia="zh-CN"/>
        </w:rPr>
        <w:t xml:space="preserve"> </w:t>
      </w:r>
      <w:r w:rsidR="00D60F82" w:rsidRPr="00847238">
        <w:rPr>
          <w:rFonts w:eastAsia="SimSun"/>
          <w:sz w:val="24"/>
          <w:szCs w:val="24"/>
          <w:lang w:eastAsia="zh-CN"/>
        </w:rPr>
        <w:t>并</w:t>
      </w:r>
      <w:r w:rsidRPr="00847238">
        <w:rPr>
          <w:rFonts w:eastAsia="SimSun"/>
          <w:sz w:val="24"/>
          <w:szCs w:val="24"/>
          <w:lang w:eastAsia="zh-CN"/>
        </w:rPr>
        <w:t>在表示注意到该文件之前，讨论了其中的一些问题，包括：制冷维修行业的能效；制冷维修行业内氟氯烃淘汰和逐步减少氢氟碳化物活动之间的协同作用；国家机构及其所有权水平，包括在技师培训方面；以及低全球升温潜能值替代技术的市场渗透。</w:t>
      </w:r>
    </w:p>
    <w:p w14:paraId="17B6CBB1" w14:textId="7D2CA07F"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执行委员会在第八十三次会议上讨论费用准则时，请秘书处根据第八十二次会议文件提供的信息和委员会提供的指导，包括第</w:t>
      </w:r>
      <w:r w:rsidRPr="00847238">
        <w:rPr>
          <w:rFonts w:eastAsia="SimSun"/>
          <w:sz w:val="24"/>
          <w:szCs w:val="24"/>
          <w:lang w:eastAsia="zh-CN"/>
        </w:rPr>
        <w:t>5</w:t>
      </w:r>
      <w:r w:rsidRPr="00847238">
        <w:rPr>
          <w:rFonts w:eastAsia="SimSun"/>
          <w:sz w:val="24"/>
          <w:szCs w:val="24"/>
          <w:lang w:eastAsia="zh-CN"/>
        </w:rPr>
        <w:t>条国家在根据本国国情及其氟氯烃淘汰管理计划中计划的和正在进行的活动开展维修行业活动的灵活程度，为第八十五次会议编制一份文件，分析制冷维修行业逐步减少氢氟碳化物的供资金额和模式（第</w:t>
      </w:r>
      <w:r w:rsidRPr="00847238">
        <w:rPr>
          <w:rFonts w:eastAsia="SimSun"/>
          <w:sz w:val="24"/>
          <w:szCs w:val="24"/>
          <w:lang w:eastAsia="zh-CN"/>
        </w:rPr>
        <w:t>83/65</w:t>
      </w:r>
      <w:r w:rsidRPr="00847238">
        <w:rPr>
          <w:rFonts w:eastAsia="SimSun"/>
          <w:sz w:val="24"/>
          <w:szCs w:val="24"/>
          <w:lang w:eastAsia="zh-CN"/>
        </w:rPr>
        <w:t>号决定）。在第八十六次会议上，执行委员会将该文件</w:t>
      </w:r>
      <w:r w:rsidR="00D60F82" w:rsidRPr="00847238">
        <w:rPr>
          <w:rStyle w:val="FootnoteReference"/>
          <w:rFonts w:eastAsia="SimSun"/>
          <w:sz w:val="24"/>
          <w:szCs w:val="24"/>
        </w:rPr>
        <w:footnoteReference w:id="50"/>
      </w:r>
      <w:r w:rsidR="00492C7D">
        <w:rPr>
          <w:rFonts w:eastAsia="SimSun"/>
          <w:sz w:val="24"/>
          <w:szCs w:val="24"/>
          <w:lang w:eastAsia="zh-CN"/>
        </w:rPr>
        <w:t>推迟至</w:t>
      </w:r>
      <w:r w:rsidRPr="00847238">
        <w:rPr>
          <w:rFonts w:eastAsia="SimSun"/>
          <w:sz w:val="24"/>
          <w:szCs w:val="24"/>
          <w:lang w:eastAsia="zh-CN"/>
        </w:rPr>
        <w:t>第八十七次会议上审议。</w:t>
      </w:r>
    </w:p>
    <w:p w14:paraId="5AB11155" w14:textId="77777777"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w:t>
      </w:r>
      <w:r w:rsidRPr="00847238">
        <w:rPr>
          <w:rFonts w:eastAsia="SimSun"/>
          <w:sz w:val="24"/>
          <w:szCs w:val="24"/>
          <w:lang w:eastAsia="zh-CN"/>
        </w:rPr>
        <w:t>在第八十七次会议上，</w:t>
      </w:r>
      <w:r w:rsidRPr="001378EE">
        <w:rPr>
          <w:rFonts w:ascii="SimSun" w:eastAsia="SimSun" w:hAnsi="SimSun"/>
          <w:sz w:val="24"/>
          <w:szCs w:val="24"/>
          <w:lang w:eastAsia="zh-CN"/>
        </w:rPr>
        <w:t>……</w:t>
      </w:r>
      <w:r w:rsidRPr="00847238">
        <w:rPr>
          <w:rFonts w:eastAsia="SimSun"/>
          <w:sz w:val="24"/>
          <w:szCs w:val="24"/>
          <w:lang w:eastAsia="zh-CN"/>
        </w:rPr>
        <w:t>]</w:t>
      </w:r>
    </w:p>
    <w:p w14:paraId="55F2D994" w14:textId="77777777" w:rsidR="00CE0F98" w:rsidRPr="00847238" w:rsidRDefault="00CE0F98" w:rsidP="00EC0FA1">
      <w:pPr>
        <w:overflowPunct w:val="0"/>
        <w:spacing w:after="240"/>
        <w:rPr>
          <w:rFonts w:eastAsia="SimSun"/>
          <w:sz w:val="24"/>
          <w:szCs w:val="24"/>
          <w:u w:val="single"/>
          <w:lang w:eastAsia="zh-CN"/>
        </w:rPr>
      </w:pPr>
      <w:r w:rsidRPr="00847238">
        <w:rPr>
          <w:rFonts w:eastAsia="SimSun"/>
          <w:sz w:val="24"/>
          <w:szCs w:val="24"/>
          <w:u w:val="single"/>
          <w:lang w:eastAsia="zh-CN"/>
        </w:rPr>
        <w:t>为编制逐步减少氢氟碳化物计划供资准则草案</w:t>
      </w:r>
    </w:p>
    <w:p w14:paraId="554433CB" w14:textId="77777777" w:rsidR="00D60F82" w:rsidRPr="00847238" w:rsidRDefault="00CE0F98" w:rsidP="00EC0FA1">
      <w:pPr>
        <w:pStyle w:val="Heading1"/>
        <w:numPr>
          <w:ilvl w:val="0"/>
          <w:numId w:val="10"/>
        </w:numPr>
        <w:overflowPunct w:val="0"/>
        <w:rPr>
          <w:rFonts w:eastAsia="SimSun"/>
          <w:iCs/>
          <w:sz w:val="24"/>
          <w:szCs w:val="24"/>
          <w:lang w:eastAsia="zh-CN"/>
        </w:rPr>
      </w:pPr>
      <w:r w:rsidRPr="00847238">
        <w:rPr>
          <w:rFonts w:eastAsia="SimSun"/>
          <w:sz w:val="24"/>
          <w:szCs w:val="24"/>
          <w:lang w:eastAsia="zh-CN"/>
        </w:rPr>
        <w:t>在第八十四次会议上，执行委员会讨论了在逐步减少氢氟碳化物费用准则定稿之前找到资助编制逐步减少氢氟碳化物计划的办法的可能性。委员会决定请秘书处为第八十五次会议编制第</w:t>
      </w:r>
      <w:r w:rsidRPr="00847238">
        <w:rPr>
          <w:rFonts w:eastAsia="SimSun"/>
          <w:sz w:val="24"/>
          <w:szCs w:val="24"/>
          <w:lang w:eastAsia="zh-CN"/>
        </w:rPr>
        <w:t>5</w:t>
      </w:r>
      <w:r w:rsidRPr="00847238">
        <w:rPr>
          <w:rFonts w:eastAsia="SimSun"/>
          <w:sz w:val="24"/>
          <w:szCs w:val="24"/>
          <w:lang w:eastAsia="zh-CN"/>
        </w:rPr>
        <w:t>条国家逐步减少氢氟碳化物计划编制准则草案，其中包括实现消费量冻结和</w:t>
      </w:r>
      <w:r w:rsidRPr="00847238">
        <w:rPr>
          <w:rFonts w:eastAsia="SimSun"/>
          <w:sz w:val="24"/>
          <w:szCs w:val="24"/>
          <w:lang w:eastAsia="zh-CN"/>
        </w:rPr>
        <w:t>10%</w:t>
      </w:r>
      <w:r w:rsidRPr="00847238">
        <w:rPr>
          <w:rFonts w:eastAsia="SimSun"/>
          <w:sz w:val="24"/>
          <w:szCs w:val="24"/>
          <w:lang w:eastAsia="zh-CN"/>
        </w:rPr>
        <w:t>削减的总体战略和第一阶段，同时考虑到在编制氟氯烃淘汰管理计划项目编制准则期间吸取的经验教训，包括第</w:t>
      </w:r>
      <w:r w:rsidRPr="00847238">
        <w:rPr>
          <w:rFonts w:eastAsia="SimSun"/>
          <w:sz w:val="24"/>
          <w:szCs w:val="24"/>
          <w:lang w:eastAsia="zh-CN"/>
        </w:rPr>
        <w:t>56/16</w:t>
      </w:r>
      <w:r w:rsidRPr="00847238">
        <w:rPr>
          <w:rFonts w:eastAsia="SimSun"/>
          <w:sz w:val="24"/>
          <w:szCs w:val="24"/>
          <w:lang w:eastAsia="zh-CN"/>
        </w:rPr>
        <w:t>号决定规定的各行业。但有一项谅解，即准则草案将满足第</w:t>
      </w:r>
      <w:r w:rsidRPr="00847238">
        <w:rPr>
          <w:rFonts w:eastAsia="SimSun"/>
          <w:sz w:val="24"/>
          <w:szCs w:val="24"/>
          <w:lang w:eastAsia="zh-CN"/>
        </w:rPr>
        <w:t>5</w:t>
      </w:r>
      <w:r w:rsidRPr="00847238">
        <w:rPr>
          <w:rFonts w:eastAsia="SimSun"/>
          <w:sz w:val="24"/>
          <w:szCs w:val="24"/>
          <w:lang w:eastAsia="zh-CN"/>
        </w:rPr>
        <w:t>条缔约方的政策和承诺需要，确保对氢氟碳化物消费量增长的限制或削减在长时间内是可持续的；准则草案包括逐步减少氢氟碳化物计划第一阶段编制的拟议供资数额；以及在执行委员会同意准则草案后逐步减少氢氟碳化物计划第一阶段编制工作的供资申请立即获得审议</w:t>
      </w:r>
      <w:r w:rsidR="00D60F82" w:rsidRPr="00847238">
        <w:rPr>
          <w:rFonts w:eastAsia="SimSun"/>
          <w:sz w:val="24"/>
          <w:szCs w:val="24"/>
          <w:lang w:eastAsia="zh-CN"/>
        </w:rPr>
        <w:t>。</w:t>
      </w:r>
    </w:p>
    <w:p w14:paraId="56F6F5E9" w14:textId="7435F6A6" w:rsidR="00CE0F98" w:rsidRPr="00847238" w:rsidRDefault="00CE0F98" w:rsidP="00EC0FA1">
      <w:pPr>
        <w:pStyle w:val="Heading1"/>
        <w:numPr>
          <w:ilvl w:val="0"/>
          <w:numId w:val="10"/>
        </w:numPr>
        <w:overflowPunct w:val="0"/>
        <w:rPr>
          <w:rFonts w:eastAsia="SimSun"/>
          <w:iCs/>
          <w:sz w:val="24"/>
          <w:szCs w:val="24"/>
          <w:u w:val="single"/>
          <w:lang w:eastAsia="zh-CN"/>
        </w:rPr>
      </w:pPr>
      <w:r w:rsidRPr="00847238">
        <w:rPr>
          <w:rFonts w:eastAsia="SimSun"/>
          <w:sz w:val="24"/>
          <w:szCs w:val="24"/>
          <w:lang w:eastAsia="zh-CN"/>
        </w:rPr>
        <w:t>执行委员会还请秘书处编制</w:t>
      </w:r>
      <w:r w:rsidRPr="00847238">
        <w:rPr>
          <w:rFonts w:eastAsia="SimSun"/>
          <w:iCs/>
          <w:sz w:val="24"/>
          <w:szCs w:val="24"/>
          <w:lang w:eastAsia="zh-CN"/>
        </w:rPr>
        <w:t>一份文件，讨论潜在战略、政策措施和承诺，以及可以纳入第</w:t>
      </w:r>
      <w:r w:rsidRPr="00847238">
        <w:rPr>
          <w:rFonts w:eastAsia="SimSun"/>
          <w:iCs/>
          <w:sz w:val="24"/>
          <w:szCs w:val="24"/>
          <w:lang w:eastAsia="zh-CN"/>
        </w:rPr>
        <w:t>5</w:t>
      </w:r>
      <w:r w:rsidRPr="00847238">
        <w:rPr>
          <w:rFonts w:eastAsia="SimSun"/>
          <w:iCs/>
          <w:sz w:val="24"/>
          <w:szCs w:val="24"/>
          <w:lang w:eastAsia="zh-CN"/>
        </w:rPr>
        <w:t>条国家逐步减少氢氟碳化物计划第一阶段的项目和活动，以确保对氢氟碳化物消费量增长的限制或削减在长时间内是可持续的，并酌情考虑到氟氯烃淘汰和逐步减少氢氟</w:t>
      </w:r>
      <w:r w:rsidRPr="00847238">
        <w:rPr>
          <w:rFonts w:eastAsia="SimSun"/>
          <w:iCs/>
          <w:sz w:val="24"/>
          <w:szCs w:val="24"/>
          <w:lang w:eastAsia="zh-CN"/>
        </w:rPr>
        <w:lastRenderedPageBreak/>
        <w:t>碳化物活动的平行或统筹实施（第</w:t>
      </w:r>
      <w:r w:rsidRPr="00847238">
        <w:rPr>
          <w:rFonts w:eastAsia="SimSun"/>
          <w:iCs/>
          <w:sz w:val="24"/>
          <w:szCs w:val="24"/>
          <w:lang w:eastAsia="zh-CN"/>
        </w:rPr>
        <w:t>84/54</w:t>
      </w:r>
      <w:r w:rsidRPr="00847238">
        <w:rPr>
          <w:rFonts w:eastAsia="SimSun"/>
          <w:iCs/>
          <w:sz w:val="24"/>
          <w:szCs w:val="24"/>
          <w:lang w:eastAsia="zh-CN"/>
        </w:rPr>
        <w:t>号决定）（见下文</w:t>
      </w:r>
      <w:r w:rsidRPr="00721E64">
        <w:rPr>
          <w:rFonts w:ascii="SimSun" w:eastAsia="SimSun" w:hAnsi="SimSun"/>
          <w:iCs/>
          <w:sz w:val="24"/>
          <w:szCs w:val="24"/>
          <w:lang w:eastAsia="zh-CN"/>
        </w:rPr>
        <w:t>“</w:t>
      </w:r>
      <w:r w:rsidRPr="007116CD">
        <w:rPr>
          <w:rFonts w:ascii="KaiTi" w:eastAsia="KaiTi" w:hAnsi="KaiTi"/>
          <w:iCs/>
          <w:sz w:val="24"/>
          <w:szCs w:val="24"/>
          <w:lang w:eastAsia="zh-CN"/>
        </w:rPr>
        <w:t>平行或统筹实施氟氯烃淘汰和逐步减少氢氟碳化物活动</w:t>
      </w:r>
      <w:r w:rsidRPr="00721E64">
        <w:rPr>
          <w:rFonts w:ascii="SimSun" w:eastAsia="SimSun" w:hAnsi="SimSun"/>
          <w:iCs/>
          <w:sz w:val="24"/>
          <w:szCs w:val="24"/>
          <w:lang w:eastAsia="zh-CN"/>
        </w:rPr>
        <w:t>”</w:t>
      </w:r>
      <w:r w:rsidRPr="00847238">
        <w:rPr>
          <w:rFonts w:eastAsia="SimSun"/>
          <w:iCs/>
          <w:sz w:val="24"/>
          <w:szCs w:val="24"/>
          <w:lang w:eastAsia="zh-CN"/>
        </w:rPr>
        <w:t>）。</w:t>
      </w:r>
    </w:p>
    <w:p w14:paraId="5B44CFD3" w14:textId="23451D07"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val="en-US" w:eastAsia="zh-CN"/>
        </w:rPr>
        <w:t>在第八十六次会议上，执行委员会审议了</w:t>
      </w:r>
      <w:r w:rsidRPr="00847238">
        <w:rPr>
          <w:rFonts w:eastAsia="SimSun"/>
          <w:sz w:val="24"/>
          <w:szCs w:val="24"/>
          <w:lang w:eastAsia="zh-CN"/>
        </w:rPr>
        <w:t>第</w:t>
      </w:r>
      <w:r w:rsidRPr="00847238">
        <w:rPr>
          <w:rFonts w:eastAsia="SimSun"/>
          <w:sz w:val="24"/>
          <w:szCs w:val="24"/>
          <w:lang w:eastAsia="zh-CN"/>
        </w:rPr>
        <w:t>5</w:t>
      </w:r>
      <w:r w:rsidRPr="00847238">
        <w:rPr>
          <w:rFonts w:eastAsia="SimSun"/>
          <w:sz w:val="24"/>
          <w:szCs w:val="24"/>
          <w:lang w:eastAsia="zh-CN"/>
        </w:rPr>
        <w:t>条国家逐步减少氢氟碳化物计划编制准则草案，</w:t>
      </w:r>
      <w:r w:rsidR="00D60F82" w:rsidRPr="00847238">
        <w:rPr>
          <w:rStyle w:val="FootnoteReference"/>
          <w:rFonts w:eastAsia="SimSun"/>
          <w:sz w:val="24"/>
          <w:szCs w:val="24"/>
        </w:rPr>
        <w:footnoteReference w:id="51"/>
      </w:r>
      <w:r w:rsidR="00492C7D">
        <w:rPr>
          <w:rFonts w:eastAsia="SimSun" w:hint="eastAsia"/>
          <w:sz w:val="24"/>
          <w:szCs w:val="24"/>
          <w:lang w:eastAsia="zh-CN"/>
        </w:rPr>
        <w:t xml:space="preserve"> </w:t>
      </w:r>
      <w:r w:rsidR="00D60F82" w:rsidRPr="00847238">
        <w:rPr>
          <w:rFonts w:eastAsia="SimSun"/>
          <w:iCs/>
          <w:sz w:val="24"/>
          <w:szCs w:val="24"/>
          <w:lang w:eastAsia="zh-CN"/>
        </w:rPr>
        <w:t>但</w:t>
      </w:r>
      <w:r w:rsidRPr="00847238">
        <w:rPr>
          <w:rFonts w:eastAsia="SimSun"/>
          <w:iCs/>
          <w:sz w:val="24"/>
          <w:szCs w:val="24"/>
          <w:lang w:eastAsia="zh-CN"/>
        </w:rPr>
        <w:t>讨论潜在战略、政策措施和承诺以及可以纳入第</w:t>
      </w:r>
      <w:r w:rsidRPr="00847238">
        <w:rPr>
          <w:rFonts w:eastAsia="SimSun"/>
          <w:iCs/>
          <w:sz w:val="24"/>
          <w:szCs w:val="24"/>
          <w:lang w:eastAsia="zh-CN"/>
        </w:rPr>
        <w:t>5</w:t>
      </w:r>
      <w:r w:rsidRPr="00847238">
        <w:rPr>
          <w:rFonts w:eastAsia="SimSun"/>
          <w:iCs/>
          <w:sz w:val="24"/>
          <w:szCs w:val="24"/>
          <w:lang w:eastAsia="zh-CN"/>
        </w:rPr>
        <w:t>条国家逐步减少氢氟碳化物计划第一阶段的项目和活动的文件</w:t>
      </w:r>
      <w:r w:rsidRPr="00847238">
        <w:rPr>
          <w:rStyle w:val="FootnoteReference"/>
          <w:rFonts w:eastAsia="SimSun"/>
          <w:sz w:val="24"/>
          <w:szCs w:val="24"/>
          <w:lang w:val="en-US"/>
        </w:rPr>
        <w:footnoteReference w:id="52"/>
      </w:r>
      <w:r w:rsidR="00492C7D">
        <w:rPr>
          <w:rFonts w:eastAsia="SimSun" w:hint="eastAsia"/>
          <w:iCs/>
          <w:sz w:val="24"/>
          <w:szCs w:val="24"/>
          <w:lang w:eastAsia="zh-CN"/>
        </w:rPr>
        <w:t xml:space="preserve"> </w:t>
      </w:r>
      <w:r w:rsidR="00492C7D">
        <w:rPr>
          <w:rFonts w:eastAsia="SimSun"/>
          <w:iCs/>
          <w:sz w:val="24"/>
          <w:szCs w:val="24"/>
          <w:lang w:eastAsia="zh-CN"/>
        </w:rPr>
        <w:t>推迟至</w:t>
      </w:r>
      <w:r w:rsidRPr="00847238">
        <w:rPr>
          <w:rFonts w:eastAsia="SimSun"/>
          <w:iCs/>
          <w:sz w:val="24"/>
          <w:szCs w:val="24"/>
          <w:lang w:eastAsia="zh-CN"/>
        </w:rPr>
        <w:t>第八十七次会议上审议。</w:t>
      </w:r>
      <w:r w:rsidRPr="00847238">
        <w:rPr>
          <w:rFonts w:eastAsia="SimSun"/>
          <w:sz w:val="24"/>
          <w:szCs w:val="24"/>
          <w:lang w:eastAsia="zh-CN"/>
        </w:rPr>
        <w:t>执行委员会决定在第八十七次会议上根据在第八十六次会议上设立的</w:t>
      </w:r>
      <w:r w:rsidR="0024541A">
        <w:rPr>
          <w:rFonts w:eastAsia="SimSun"/>
          <w:sz w:val="24"/>
          <w:szCs w:val="24"/>
          <w:lang w:eastAsia="zh-CN"/>
        </w:rPr>
        <w:t>联系小组</w:t>
      </w:r>
      <w:r w:rsidRPr="00847238">
        <w:rPr>
          <w:rFonts w:eastAsia="SimSun"/>
          <w:sz w:val="24"/>
          <w:szCs w:val="24"/>
          <w:lang w:eastAsia="zh-CN"/>
        </w:rPr>
        <w:t>编制的工作文件继续审议第</w:t>
      </w:r>
      <w:r w:rsidRPr="00847238">
        <w:rPr>
          <w:rFonts w:eastAsia="SimSun"/>
          <w:sz w:val="24"/>
          <w:szCs w:val="24"/>
          <w:lang w:eastAsia="zh-CN"/>
        </w:rPr>
        <w:t>5</w:t>
      </w:r>
      <w:r w:rsidRPr="00847238">
        <w:rPr>
          <w:rFonts w:eastAsia="SimSun"/>
          <w:sz w:val="24"/>
          <w:szCs w:val="24"/>
          <w:lang w:eastAsia="zh-CN"/>
        </w:rPr>
        <w:t>条国家逐步减少氢氟碳化物计划编制准则草案（第</w:t>
      </w:r>
      <w:r w:rsidRPr="00847238">
        <w:rPr>
          <w:rFonts w:eastAsia="SimSun"/>
          <w:sz w:val="24"/>
          <w:szCs w:val="24"/>
          <w:lang w:eastAsia="zh-CN"/>
        </w:rPr>
        <w:t>86/9</w:t>
      </w:r>
      <w:r w:rsidR="001378EE">
        <w:rPr>
          <w:rFonts w:eastAsia="SimSun"/>
          <w:sz w:val="24"/>
          <w:szCs w:val="24"/>
          <w:lang w:eastAsia="zh-CN"/>
        </w:rPr>
        <w:t>3</w:t>
      </w:r>
      <w:r w:rsidRPr="00847238">
        <w:rPr>
          <w:rFonts w:eastAsia="SimSun"/>
          <w:sz w:val="24"/>
          <w:szCs w:val="24"/>
          <w:lang w:eastAsia="zh-CN"/>
        </w:rPr>
        <w:t>号决定）。根据该决定，开发计划署、</w:t>
      </w:r>
      <w:r w:rsidR="00D60F82" w:rsidRPr="00847238">
        <w:rPr>
          <w:rStyle w:val="FootnoteReference"/>
          <w:rFonts w:eastAsia="SimSun"/>
          <w:sz w:val="24"/>
          <w:szCs w:val="24"/>
        </w:rPr>
        <w:footnoteReference w:id="53"/>
      </w:r>
      <w:r w:rsidR="00492C7D">
        <w:rPr>
          <w:rFonts w:eastAsia="SimSun" w:hint="eastAsia"/>
          <w:sz w:val="24"/>
          <w:szCs w:val="24"/>
          <w:lang w:eastAsia="zh-CN"/>
        </w:rPr>
        <w:t xml:space="preserve"> </w:t>
      </w:r>
      <w:r w:rsidR="00D60F82" w:rsidRPr="00847238">
        <w:rPr>
          <w:rFonts w:eastAsia="SimSun"/>
          <w:sz w:val="24"/>
          <w:szCs w:val="24"/>
          <w:lang w:eastAsia="zh-CN"/>
        </w:rPr>
        <w:t>环</w:t>
      </w:r>
      <w:r w:rsidRPr="00847238">
        <w:rPr>
          <w:rFonts w:eastAsia="SimSun"/>
          <w:sz w:val="24"/>
          <w:szCs w:val="24"/>
          <w:lang w:eastAsia="zh-CN"/>
        </w:rPr>
        <w:t>境规划署、</w:t>
      </w:r>
      <w:r w:rsidR="00D60F82" w:rsidRPr="00847238">
        <w:rPr>
          <w:rStyle w:val="FootnoteReference"/>
          <w:rFonts w:eastAsia="SimSun"/>
          <w:sz w:val="24"/>
          <w:szCs w:val="24"/>
        </w:rPr>
        <w:footnoteReference w:id="54"/>
      </w:r>
      <w:r w:rsidR="00492C7D">
        <w:rPr>
          <w:rFonts w:eastAsia="SimSun" w:hint="eastAsia"/>
          <w:sz w:val="24"/>
          <w:szCs w:val="24"/>
          <w:lang w:eastAsia="zh-CN"/>
        </w:rPr>
        <w:t xml:space="preserve"> </w:t>
      </w:r>
      <w:r w:rsidR="00D60F82" w:rsidRPr="00847238">
        <w:rPr>
          <w:rFonts w:eastAsia="SimSun"/>
          <w:sz w:val="24"/>
          <w:szCs w:val="24"/>
          <w:lang w:eastAsia="zh-CN"/>
        </w:rPr>
        <w:t>工</w:t>
      </w:r>
      <w:r w:rsidRPr="00847238">
        <w:rPr>
          <w:rFonts w:eastAsia="SimSun"/>
          <w:sz w:val="24"/>
          <w:szCs w:val="24"/>
          <w:lang w:eastAsia="zh-CN"/>
        </w:rPr>
        <w:t>发组织</w:t>
      </w:r>
      <w:r w:rsidR="00D60F82" w:rsidRPr="00847238">
        <w:rPr>
          <w:rStyle w:val="FootnoteReference"/>
          <w:rFonts w:eastAsia="SimSun"/>
          <w:sz w:val="24"/>
          <w:szCs w:val="24"/>
        </w:rPr>
        <w:footnoteReference w:id="55"/>
      </w:r>
      <w:r w:rsidR="00492C7D">
        <w:rPr>
          <w:rFonts w:eastAsia="SimSun" w:hint="eastAsia"/>
          <w:sz w:val="24"/>
          <w:szCs w:val="24"/>
          <w:lang w:eastAsia="zh-CN"/>
        </w:rPr>
        <w:t xml:space="preserve"> </w:t>
      </w:r>
      <w:r w:rsidR="00D60F82" w:rsidRPr="00847238">
        <w:rPr>
          <w:rFonts w:eastAsia="SimSun"/>
          <w:sz w:val="24"/>
          <w:szCs w:val="24"/>
          <w:lang w:eastAsia="zh-CN"/>
        </w:rPr>
        <w:t>和</w:t>
      </w:r>
      <w:r w:rsidRPr="00847238">
        <w:rPr>
          <w:rFonts w:eastAsia="SimSun"/>
          <w:sz w:val="24"/>
          <w:szCs w:val="24"/>
          <w:lang w:eastAsia="zh-CN"/>
        </w:rPr>
        <w:t>世界银行</w:t>
      </w:r>
      <w:r w:rsidR="00D60F82" w:rsidRPr="00847238">
        <w:rPr>
          <w:rStyle w:val="FootnoteReference"/>
          <w:rFonts w:eastAsia="SimSun"/>
          <w:sz w:val="24"/>
          <w:szCs w:val="24"/>
        </w:rPr>
        <w:footnoteReference w:id="56"/>
      </w:r>
      <w:r w:rsidR="00492C7D">
        <w:rPr>
          <w:rFonts w:eastAsia="SimSun" w:hint="eastAsia"/>
          <w:sz w:val="24"/>
          <w:szCs w:val="24"/>
          <w:lang w:eastAsia="zh-CN"/>
        </w:rPr>
        <w:t xml:space="preserve"> </w:t>
      </w:r>
      <w:r w:rsidR="00D60F82" w:rsidRPr="00847238">
        <w:rPr>
          <w:rFonts w:eastAsia="SimSun"/>
          <w:sz w:val="24"/>
          <w:szCs w:val="24"/>
          <w:lang w:eastAsia="zh-CN"/>
        </w:rPr>
        <w:t>的</w:t>
      </w:r>
      <w:r w:rsidRPr="00847238">
        <w:rPr>
          <w:rFonts w:eastAsia="SimSun"/>
          <w:sz w:val="24"/>
          <w:szCs w:val="24"/>
          <w:lang w:eastAsia="zh-CN"/>
        </w:rPr>
        <w:t>工作方案修正案中所载的以及德国政府在双边合作文件</w:t>
      </w:r>
      <w:r w:rsidR="00D60F82" w:rsidRPr="00847238">
        <w:rPr>
          <w:rStyle w:val="FootnoteReference"/>
          <w:rFonts w:eastAsia="SimSun"/>
          <w:sz w:val="24"/>
          <w:szCs w:val="24"/>
        </w:rPr>
        <w:footnoteReference w:id="57"/>
      </w:r>
      <w:r w:rsidR="00492C7D">
        <w:rPr>
          <w:rFonts w:eastAsia="SimSun" w:hint="eastAsia"/>
          <w:sz w:val="24"/>
          <w:szCs w:val="24"/>
          <w:lang w:eastAsia="zh-CN"/>
        </w:rPr>
        <w:t xml:space="preserve"> </w:t>
      </w:r>
      <w:r w:rsidR="00D60F82" w:rsidRPr="00847238">
        <w:rPr>
          <w:rFonts w:eastAsia="SimSun"/>
          <w:sz w:val="24"/>
          <w:szCs w:val="24"/>
          <w:lang w:eastAsia="zh-CN"/>
        </w:rPr>
        <w:t>中</w:t>
      </w:r>
      <w:r w:rsidRPr="00847238">
        <w:rPr>
          <w:rFonts w:eastAsia="SimSun"/>
          <w:sz w:val="24"/>
          <w:szCs w:val="24"/>
          <w:lang w:eastAsia="zh-CN"/>
        </w:rPr>
        <w:t>提出的编制逐步减少氢氟碳化物计划的所有经费申请，包括提交给第八十五次会议但被</w:t>
      </w:r>
      <w:r w:rsidR="00492C7D">
        <w:rPr>
          <w:rFonts w:eastAsia="SimSun"/>
          <w:sz w:val="24"/>
          <w:szCs w:val="24"/>
          <w:lang w:eastAsia="zh-CN"/>
        </w:rPr>
        <w:t>推迟至</w:t>
      </w:r>
      <w:r w:rsidRPr="00847238">
        <w:rPr>
          <w:rFonts w:eastAsia="SimSun"/>
          <w:sz w:val="24"/>
          <w:szCs w:val="24"/>
          <w:lang w:eastAsia="zh-CN"/>
        </w:rPr>
        <w:t>第八十六次会议审议的提案，均</w:t>
      </w:r>
      <w:r w:rsidR="00492C7D">
        <w:rPr>
          <w:rFonts w:eastAsia="SimSun"/>
          <w:sz w:val="24"/>
          <w:szCs w:val="24"/>
          <w:lang w:eastAsia="zh-CN"/>
        </w:rPr>
        <w:t>推迟至</w:t>
      </w:r>
      <w:r w:rsidRPr="00847238">
        <w:rPr>
          <w:rFonts w:eastAsia="SimSun"/>
          <w:sz w:val="24"/>
          <w:szCs w:val="24"/>
          <w:lang w:eastAsia="zh-CN"/>
        </w:rPr>
        <w:t>第八十七次会议上审议（第</w:t>
      </w:r>
      <w:r w:rsidRPr="00847238">
        <w:rPr>
          <w:rFonts w:eastAsia="SimSun"/>
          <w:sz w:val="24"/>
          <w:szCs w:val="24"/>
          <w:lang w:eastAsia="zh-CN"/>
        </w:rPr>
        <w:t>86/55</w:t>
      </w:r>
      <w:r w:rsidRPr="00847238">
        <w:rPr>
          <w:rFonts w:eastAsia="SimSun"/>
          <w:sz w:val="24"/>
          <w:szCs w:val="24"/>
          <w:lang w:eastAsia="zh-CN"/>
        </w:rPr>
        <w:t>至</w:t>
      </w:r>
      <w:r w:rsidRPr="00847238">
        <w:rPr>
          <w:rFonts w:eastAsia="SimSun"/>
          <w:sz w:val="24"/>
          <w:szCs w:val="24"/>
          <w:lang w:eastAsia="zh-CN"/>
        </w:rPr>
        <w:t>86/57</w:t>
      </w:r>
      <w:r w:rsidRPr="00847238">
        <w:rPr>
          <w:rFonts w:eastAsia="SimSun"/>
          <w:sz w:val="24"/>
          <w:szCs w:val="24"/>
          <w:lang w:eastAsia="zh-CN"/>
        </w:rPr>
        <w:t>号、第</w:t>
      </w:r>
      <w:r w:rsidRPr="00847238">
        <w:rPr>
          <w:rFonts w:eastAsia="SimSun"/>
          <w:sz w:val="24"/>
          <w:szCs w:val="24"/>
          <w:lang w:eastAsia="zh-CN"/>
        </w:rPr>
        <w:t>86/59</w:t>
      </w:r>
      <w:r w:rsidRPr="00847238">
        <w:rPr>
          <w:rFonts w:eastAsia="SimSun"/>
          <w:sz w:val="24"/>
          <w:szCs w:val="24"/>
          <w:lang w:eastAsia="zh-CN"/>
        </w:rPr>
        <w:t>号和第</w:t>
      </w:r>
      <w:r w:rsidRPr="00847238">
        <w:rPr>
          <w:rFonts w:eastAsia="SimSun"/>
          <w:sz w:val="24"/>
          <w:szCs w:val="24"/>
          <w:lang w:eastAsia="zh-CN"/>
        </w:rPr>
        <w:t>86/60</w:t>
      </w:r>
      <w:r w:rsidRPr="00847238">
        <w:rPr>
          <w:rFonts w:eastAsia="SimSun"/>
          <w:sz w:val="24"/>
          <w:szCs w:val="24"/>
          <w:lang w:eastAsia="zh-CN"/>
        </w:rPr>
        <w:t>号决定）。</w:t>
      </w:r>
    </w:p>
    <w:p w14:paraId="79E5A5DE" w14:textId="77777777"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w:t>
      </w:r>
      <w:r w:rsidRPr="00847238">
        <w:rPr>
          <w:rFonts w:eastAsia="SimSun"/>
          <w:sz w:val="24"/>
          <w:szCs w:val="24"/>
          <w:lang w:eastAsia="zh-CN"/>
        </w:rPr>
        <w:t>在第八十七次会议上，</w:t>
      </w:r>
      <w:r w:rsidRPr="001378EE">
        <w:rPr>
          <w:rFonts w:ascii="SimSun" w:eastAsia="SimSun" w:hAnsi="SimSun"/>
          <w:sz w:val="24"/>
          <w:szCs w:val="24"/>
          <w:lang w:eastAsia="zh-CN"/>
        </w:rPr>
        <w:t>……</w:t>
      </w:r>
      <w:r w:rsidRPr="00847238">
        <w:rPr>
          <w:rFonts w:eastAsia="SimSun"/>
          <w:sz w:val="24"/>
          <w:szCs w:val="24"/>
          <w:lang w:eastAsia="zh-CN"/>
        </w:rPr>
        <w:t>]</w:t>
      </w:r>
    </w:p>
    <w:p w14:paraId="7A193C24" w14:textId="77777777" w:rsidR="00CE0F98" w:rsidRPr="00847238" w:rsidRDefault="00CE0F98" w:rsidP="00EC0FA1">
      <w:pPr>
        <w:pStyle w:val="Heading2"/>
        <w:numPr>
          <w:ilvl w:val="0"/>
          <w:numId w:val="0"/>
        </w:numPr>
        <w:overflowPunct w:val="0"/>
        <w:rPr>
          <w:rFonts w:eastAsia="SimSun"/>
          <w:sz w:val="24"/>
          <w:szCs w:val="24"/>
          <w:u w:val="single"/>
          <w:lang w:eastAsia="ja-JP"/>
        </w:rPr>
      </w:pPr>
      <w:r w:rsidRPr="00847238">
        <w:rPr>
          <w:rFonts w:eastAsia="SimSun"/>
          <w:sz w:val="24"/>
          <w:szCs w:val="24"/>
          <w:u w:val="single"/>
          <w:lang w:eastAsia="ja-JP"/>
        </w:rPr>
        <w:t>与副产品</w:t>
      </w:r>
      <w:bookmarkStart w:id="2" w:name="_Hlk82418829"/>
      <w:r w:rsidRPr="00847238">
        <w:rPr>
          <w:rFonts w:eastAsia="SimSun"/>
          <w:sz w:val="24"/>
          <w:szCs w:val="24"/>
          <w:u w:val="single"/>
          <w:lang w:eastAsia="ja-JP"/>
        </w:rPr>
        <w:t>三氟甲烷</w:t>
      </w:r>
      <w:bookmarkEnd w:id="2"/>
      <w:r w:rsidRPr="00847238">
        <w:rPr>
          <w:rFonts w:eastAsia="SimSun"/>
          <w:sz w:val="24"/>
          <w:szCs w:val="24"/>
          <w:u w:val="single"/>
          <w:lang w:eastAsia="ja-JP"/>
        </w:rPr>
        <w:t>（</w:t>
      </w:r>
      <w:r w:rsidRPr="00847238">
        <w:rPr>
          <w:rFonts w:eastAsia="SimSun"/>
          <w:sz w:val="24"/>
          <w:szCs w:val="24"/>
          <w:u w:val="single"/>
          <w:lang w:eastAsia="ja-JP"/>
        </w:rPr>
        <w:t>HFC-23</w:t>
      </w:r>
      <w:r w:rsidRPr="00847238">
        <w:rPr>
          <w:rFonts w:eastAsia="SimSun"/>
          <w:sz w:val="24"/>
          <w:szCs w:val="24"/>
          <w:u w:val="single"/>
          <w:lang w:eastAsia="ja-JP"/>
        </w:rPr>
        <w:t>）控制技术相关的主要问题</w:t>
      </w:r>
    </w:p>
    <w:p w14:paraId="35253314" w14:textId="12F4A22D"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在第七十八次、</w:t>
      </w:r>
      <w:r w:rsidR="00D60F82" w:rsidRPr="00847238">
        <w:rPr>
          <w:rFonts w:eastAsia="SimSun"/>
          <w:sz w:val="24"/>
          <w:szCs w:val="24"/>
          <w:vertAlign w:val="superscript"/>
        </w:rPr>
        <w:footnoteReference w:id="58"/>
      </w:r>
      <w:r w:rsidR="00492C7D">
        <w:rPr>
          <w:rFonts w:eastAsia="SimSun" w:hint="eastAsia"/>
          <w:sz w:val="24"/>
          <w:szCs w:val="24"/>
          <w:lang w:eastAsia="zh-CN"/>
        </w:rPr>
        <w:t xml:space="preserve"> </w:t>
      </w:r>
      <w:r w:rsidR="00D60F82" w:rsidRPr="00847238">
        <w:rPr>
          <w:rFonts w:eastAsia="SimSun"/>
          <w:sz w:val="24"/>
          <w:szCs w:val="24"/>
          <w:lang w:eastAsia="zh-CN"/>
        </w:rPr>
        <w:t>第</w:t>
      </w:r>
      <w:r w:rsidRPr="00847238">
        <w:rPr>
          <w:rFonts w:eastAsia="SimSun"/>
          <w:sz w:val="24"/>
          <w:szCs w:val="24"/>
          <w:lang w:eastAsia="zh-CN"/>
        </w:rPr>
        <w:t>七十九次、</w:t>
      </w:r>
      <w:r w:rsidR="00D60F82" w:rsidRPr="00847238">
        <w:rPr>
          <w:rStyle w:val="FootnoteReference"/>
          <w:rFonts w:eastAsia="SimSun"/>
          <w:sz w:val="24"/>
          <w:szCs w:val="24"/>
        </w:rPr>
        <w:footnoteReference w:id="59"/>
      </w:r>
      <w:r w:rsidR="00492C7D">
        <w:rPr>
          <w:rFonts w:eastAsia="SimSun" w:hint="eastAsia"/>
          <w:sz w:val="24"/>
          <w:szCs w:val="24"/>
          <w:lang w:eastAsia="zh-CN"/>
        </w:rPr>
        <w:t xml:space="preserve"> </w:t>
      </w:r>
      <w:r w:rsidR="00D60F82" w:rsidRPr="00847238">
        <w:rPr>
          <w:rFonts w:eastAsia="SimSun"/>
          <w:sz w:val="24"/>
          <w:szCs w:val="24"/>
          <w:lang w:eastAsia="zh-CN"/>
        </w:rPr>
        <w:t>第</w:t>
      </w:r>
      <w:r w:rsidRPr="00847238">
        <w:rPr>
          <w:rFonts w:eastAsia="SimSun"/>
          <w:sz w:val="24"/>
          <w:szCs w:val="24"/>
          <w:lang w:eastAsia="zh-CN"/>
        </w:rPr>
        <w:t>八十次</w:t>
      </w:r>
      <w:r w:rsidR="00D60F82" w:rsidRPr="00847238">
        <w:rPr>
          <w:rStyle w:val="FootnoteReference"/>
          <w:rFonts w:eastAsia="SimSun"/>
          <w:sz w:val="24"/>
          <w:szCs w:val="24"/>
        </w:rPr>
        <w:footnoteReference w:id="60"/>
      </w:r>
      <w:r w:rsidR="00492C7D">
        <w:rPr>
          <w:rFonts w:eastAsia="SimSun" w:hint="eastAsia"/>
          <w:sz w:val="24"/>
          <w:szCs w:val="24"/>
          <w:lang w:eastAsia="zh-CN"/>
        </w:rPr>
        <w:t xml:space="preserve"> </w:t>
      </w:r>
      <w:r w:rsidR="00D60F82" w:rsidRPr="00847238">
        <w:rPr>
          <w:rFonts w:eastAsia="SimSun"/>
          <w:sz w:val="24"/>
          <w:szCs w:val="24"/>
          <w:lang w:eastAsia="zh-CN"/>
        </w:rPr>
        <w:t>和</w:t>
      </w:r>
      <w:r w:rsidRPr="00847238">
        <w:rPr>
          <w:rFonts w:eastAsia="SimSun"/>
          <w:sz w:val="24"/>
          <w:szCs w:val="24"/>
          <w:lang w:eastAsia="zh-CN"/>
        </w:rPr>
        <w:t>第八十一次</w:t>
      </w:r>
      <w:r w:rsidR="00D60F82" w:rsidRPr="00847238">
        <w:rPr>
          <w:rStyle w:val="FootnoteReference"/>
          <w:rFonts w:eastAsia="SimSun"/>
          <w:sz w:val="24"/>
          <w:szCs w:val="24"/>
        </w:rPr>
        <w:footnoteReference w:id="61"/>
      </w:r>
      <w:r w:rsidR="00492C7D">
        <w:rPr>
          <w:rFonts w:eastAsia="SimSun" w:hint="eastAsia"/>
          <w:sz w:val="24"/>
          <w:szCs w:val="24"/>
          <w:lang w:eastAsia="zh-CN"/>
        </w:rPr>
        <w:t xml:space="preserve"> </w:t>
      </w:r>
      <w:r w:rsidR="00D60F82" w:rsidRPr="00847238">
        <w:rPr>
          <w:rFonts w:eastAsia="SimSun"/>
          <w:sz w:val="24"/>
          <w:szCs w:val="24"/>
          <w:lang w:eastAsia="zh-CN"/>
        </w:rPr>
        <w:t>会</w:t>
      </w:r>
      <w:r w:rsidRPr="00847238">
        <w:rPr>
          <w:rFonts w:eastAsia="SimSun"/>
          <w:sz w:val="24"/>
          <w:szCs w:val="24"/>
          <w:lang w:eastAsia="zh-CN"/>
        </w:rPr>
        <w:t>议上，执行委员会审议了关于与副产品三氟甲烷（</w:t>
      </w:r>
      <w:r w:rsidRPr="00847238">
        <w:rPr>
          <w:rFonts w:eastAsia="SimSun"/>
          <w:sz w:val="24"/>
          <w:szCs w:val="24"/>
          <w:lang w:eastAsia="zh-CN"/>
        </w:rPr>
        <w:t>HFC-23</w:t>
      </w:r>
      <w:r w:rsidRPr="00847238">
        <w:rPr>
          <w:rFonts w:eastAsia="SimSun"/>
          <w:sz w:val="24"/>
          <w:szCs w:val="24"/>
          <w:lang w:eastAsia="zh-CN"/>
        </w:rPr>
        <w:t>）控制技术相关的主要问题；在第八十二次会议上，执行委员会审议了关于副产品三氟甲烷（</w:t>
      </w:r>
      <w:r w:rsidRPr="00847238">
        <w:rPr>
          <w:rFonts w:eastAsia="SimSun"/>
          <w:sz w:val="24"/>
          <w:szCs w:val="24"/>
          <w:lang w:eastAsia="zh-CN"/>
        </w:rPr>
        <w:t>HFC-23</w:t>
      </w:r>
      <w:r w:rsidRPr="00847238">
        <w:rPr>
          <w:rFonts w:eastAsia="SimSun"/>
          <w:sz w:val="24"/>
          <w:szCs w:val="24"/>
          <w:lang w:eastAsia="zh-CN"/>
        </w:rPr>
        <w:t>）排放控制的成本效益备选方案的文件</w:t>
      </w:r>
      <w:r w:rsidR="00D60F82" w:rsidRPr="00847238">
        <w:rPr>
          <w:rStyle w:val="FootnoteReference"/>
          <w:rFonts w:eastAsia="SimSun"/>
          <w:sz w:val="24"/>
          <w:szCs w:val="24"/>
        </w:rPr>
        <w:footnoteReference w:id="62"/>
      </w:r>
      <w:r w:rsidR="00492C7D">
        <w:rPr>
          <w:rFonts w:eastAsia="SimSun" w:hint="eastAsia"/>
          <w:sz w:val="24"/>
          <w:szCs w:val="24"/>
          <w:lang w:eastAsia="zh-CN"/>
        </w:rPr>
        <w:t xml:space="preserve"> </w:t>
      </w:r>
      <w:r w:rsidR="00D60F82" w:rsidRPr="00847238">
        <w:rPr>
          <w:rFonts w:eastAsia="SimSun"/>
          <w:sz w:val="24"/>
          <w:szCs w:val="24"/>
          <w:lang w:eastAsia="zh-CN"/>
        </w:rPr>
        <w:t>以</w:t>
      </w:r>
      <w:r w:rsidRPr="00847238">
        <w:rPr>
          <w:rFonts w:eastAsia="SimSun"/>
          <w:sz w:val="24"/>
          <w:szCs w:val="24"/>
          <w:lang w:eastAsia="zh-CN"/>
        </w:rPr>
        <w:t>及关于阿根廷副产品三氟甲烷（</w:t>
      </w:r>
      <w:r w:rsidRPr="00847238">
        <w:rPr>
          <w:rFonts w:eastAsia="SimSun"/>
          <w:sz w:val="24"/>
          <w:szCs w:val="24"/>
          <w:lang w:eastAsia="zh-CN"/>
        </w:rPr>
        <w:t>HFC-23</w:t>
      </w:r>
      <w:r w:rsidRPr="00847238">
        <w:rPr>
          <w:rFonts w:eastAsia="SimSun"/>
          <w:sz w:val="24"/>
          <w:szCs w:val="24"/>
          <w:lang w:eastAsia="zh-CN"/>
        </w:rPr>
        <w:t>）排放控制备选方案的报告，</w:t>
      </w:r>
      <w:r w:rsidR="00D60F82" w:rsidRPr="00847238">
        <w:rPr>
          <w:rStyle w:val="FootnoteReference"/>
          <w:rFonts w:eastAsia="SimSun"/>
          <w:sz w:val="24"/>
          <w:szCs w:val="24"/>
        </w:rPr>
        <w:footnoteReference w:id="63"/>
      </w:r>
      <w:r w:rsidR="00492C7D">
        <w:rPr>
          <w:rFonts w:eastAsia="SimSun" w:hint="eastAsia"/>
          <w:sz w:val="24"/>
          <w:szCs w:val="24"/>
          <w:lang w:eastAsia="zh-CN"/>
        </w:rPr>
        <w:t xml:space="preserve"> </w:t>
      </w:r>
      <w:r w:rsidR="00D60F82" w:rsidRPr="00847238">
        <w:rPr>
          <w:rFonts w:eastAsia="SimSun"/>
          <w:sz w:val="24"/>
          <w:szCs w:val="24"/>
          <w:lang w:eastAsia="zh-CN"/>
        </w:rPr>
        <w:t>这</w:t>
      </w:r>
      <w:r w:rsidRPr="00847238">
        <w:rPr>
          <w:rFonts w:eastAsia="SimSun"/>
          <w:sz w:val="24"/>
          <w:szCs w:val="24"/>
          <w:lang w:eastAsia="zh-CN"/>
        </w:rPr>
        <w:t>些文件均根据第</w:t>
      </w:r>
      <w:r w:rsidRPr="00847238">
        <w:rPr>
          <w:rFonts w:eastAsia="SimSun"/>
          <w:sz w:val="24"/>
          <w:szCs w:val="24"/>
          <w:lang w:eastAsia="zh-CN"/>
        </w:rPr>
        <w:t>81/68</w:t>
      </w:r>
      <w:r w:rsidRPr="00847238">
        <w:rPr>
          <w:rFonts w:eastAsia="SimSun"/>
          <w:sz w:val="24"/>
          <w:szCs w:val="24"/>
          <w:lang w:eastAsia="zh-CN"/>
        </w:rPr>
        <w:t>号决定编制。</w:t>
      </w:r>
    </w:p>
    <w:p w14:paraId="6F2565CC" w14:textId="77777777"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委员会注意到这两份文件，并为工发组织核准了</w:t>
      </w:r>
      <w:r w:rsidRPr="00847238">
        <w:rPr>
          <w:rFonts w:eastAsia="SimSun"/>
          <w:sz w:val="24"/>
          <w:szCs w:val="24"/>
          <w:lang w:eastAsia="zh-CN"/>
        </w:rPr>
        <w:t>75,000</w:t>
      </w:r>
      <w:r w:rsidRPr="00847238">
        <w:rPr>
          <w:rFonts w:eastAsia="SimSun"/>
          <w:sz w:val="24"/>
          <w:szCs w:val="24"/>
          <w:lang w:eastAsia="zh-CN"/>
        </w:rPr>
        <w:t>美元，以确保该机构能在第八十三次会议上代表阿根廷政府提交项目提案备选方案，让阿根廷政府能够履行《基加利修正案》规定的副产品三氟甲烷（</w:t>
      </w:r>
      <w:r w:rsidRPr="00847238">
        <w:rPr>
          <w:rFonts w:eastAsia="SimSun"/>
          <w:sz w:val="24"/>
          <w:szCs w:val="24"/>
          <w:lang w:eastAsia="zh-CN"/>
        </w:rPr>
        <w:t>HFC-23</w:t>
      </w:r>
      <w:r w:rsidRPr="00847238">
        <w:rPr>
          <w:rFonts w:eastAsia="SimSun"/>
          <w:sz w:val="24"/>
          <w:szCs w:val="24"/>
          <w:lang w:eastAsia="zh-CN"/>
        </w:rPr>
        <w:t>）控制义务。委员会将审议每一个项目提案备选方案，并讨论与第</w:t>
      </w:r>
      <w:r w:rsidRPr="00847238">
        <w:rPr>
          <w:rFonts w:eastAsia="SimSun"/>
          <w:sz w:val="24"/>
          <w:szCs w:val="24"/>
          <w:lang w:eastAsia="zh-CN"/>
        </w:rPr>
        <w:t>5</w:t>
      </w:r>
      <w:r w:rsidRPr="00847238">
        <w:rPr>
          <w:rFonts w:eastAsia="SimSun"/>
          <w:sz w:val="24"/>
          <w:szCs w:val="24"/>
          <w:lang w:eastAsia="zh-CN"/>
        </w:rPr>
        <w:t>条缔约方履约义务相关的活动供资标准。在这方面，委员会请秘</w:t>
      </w:r>
      <w:r w:rsidRPr="00847238">
        <w:rPr>
          <w:rFonts w:eastAsia="SimSun"/>
          <w:sz w:val="24"/>
          <w:szCs w:val="24"/>
          <w:lang w:eastAsia="zh-CN"/>
        </w:rPr>
        <w:lastRenderedPageBreak/>
        <w:t>书处</w:t>
      </w:r>
      <w:r w:rsidRPr="009977C1">
        <w:rPr>
          <w:rFonts w:eastAsia="SimSun" w:hint="eastAsia"/>
          <w:sz w:val="24"/>
          <w:szCs w:val="24"/>
          <w:lang w:eastAsia="zh-CN"/>
        </w:rPr>
        <w:t>约</w:t>
      </w:r>
      <w:r w:rsidRPr="00847238">
        <w:rPr>
          <w:rFonts w:eastAsia="SimSun"/>
          <w:sz w:val="24"/>
          <w:szCs w:val="24"/>
          <w:lang w:eastAsia="zh-CN"/>
        </w:rPr>
        <w:t>聘一名独立顾问对阿根廷的</w:t>
      </w:r>
      <w:r w:rsidRPr="00847238">
        <w:rPr>
          <w:rFonts w:eastAsia="SimSun"/>
          <w:sz w:val="24"/>
          <w:szCs w:val="24"/>
          <w:lang w:eastAsia="zh-CN"/>
        </w:rPr>
        <w:t>HCFC-22</w:t>
      </w:r>
      <w:r w:rsidRPr="00847238">
        <w:rPr>
          <w:rFonts w:eastAsia="SimSun"/>
          <w:sz w:val="24"/>
          <w:szCs w:val="24"/>
          <w:lang w:eastAsia="zh-CN"/>
        </w:rPr>
        <w:t>周期生产工厂进行一次技术审计，确定关闭该厂所需的费用（第</w:t>
      </w:r>
      <w:r w:rsidRPr="00847238">
        <w:rPr>
          <w:rFonts w:eastAsia="SimSun"/>
          <w:sz w:val="24"/>
          <w:szCs w:val="24"/>
          <w:lang w:eastAsia="zh-CN"/>
        </w:rPr>
        <w:t>82/85</w:t>
      </w:r>
      <w:r w:rsidRPr="00847238">
        <w:rPr>
          <w:rFonts w:eastAsia="SimSun"/>
          <w:sz w:val="24"/>
          <w:szCs w:val="24"/>
          <w:lang w:eastAsia="zh-CN"/>
        </w:rPr>
        <w:t>号决定）。</w:t>
      </w:r>
    </w:p>
    <w:p w14:paraId="08BF33A8" w14:textId="31F075F9"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在第八十三次会议上，执行委员会审议了根据第</w:t>
      </w:r>
      <w:r w:rsidRPr="00847238">
        <w:rPr>
          <w:rFonts w:eastAsia="SimSun"/>
          <w:sz w:val="24"/>
          <w:szCs w:val="24"/>
          <w:lang w:eastAsia="zh-CN"/>
        </w:rPr>
        <w:t>82/85</w:t>
      </w:r>
      <w:r w:rsidRPr="00847238">
        <w:rPr>
          <w:rFonts w:eastAsia="SimSun"/>
          <w:sz w:val="24"/>
          <w:szCs w:val="24"/>
          <w:lang w:eastAsia="zh-CN"/>
        </w:rPr>
        <w:t>号决定编制的一份文件，</w:t>
      </w:r>
      <w:r w:rsidR="00D60F82" w:rsidRPr="00847238">
        <w:rPr>
          <w:rStyle w:val="FootnoteReference"/>
          <w:rFonts w:eastAsia="SimSun"/>
          <w:sz w:val="24"/>
          <w:szCs w:val="24"/>
        </w:rPr>
        <w:footnoteReference w:id="64"/>
      </w:r>
      <w:r w:rsidR="00D60F82" w:rsidRPr="00847238">
        <w:rPr>
          <w:rFonts w:eastAsia="SimSun"/>
          <w:sz w:val="24"/>
          <w:szCs w:val="24"/>
          <w:lang w:eastAsia="zh-CN"/>
        </w:rPr>
        <w:t>该</w:t>
      </w:r>
      <w:r w:rsidRPr="00847238">
        <w:rPr>
          <w:rFonts w:eastAsia="SimSun"/>
          <w:sz w:val="24"/>
          <w:szCs w:val="24"/>
          <w:lang w:eastAsia="zh-CN"/>
        </w:rPr>
        <w:t>文件包括两个部分：第一部分详细介绍了阿根廷控制副产品三氟甲烷（</w:t>
      </w:r>
      <w:r w:rsidRPr="00847238">
        <w:rPr>
          <w:rFonts w:eastAsia="SimSun"/>
          <w:sz w:val="24"/>
          <w:szCs w:val="24"/>
          <w:lang w:eastAsia="zh-CN"/>
        </w:rPr>
        <w:t>HFC-23</w:t>
      </w:r>
      <w:r w:rsidRPr="00847238">
        <w:rPr>
          <w:rFonts w:eastAsia="SimSun"/>
          <w:sz w:val="24"/>
          <w:szCs w:val="24"/>
          <w:lang w:eastAsia="zh-CN"/>
        </w:rPr>
        <w:t>）的提案，以及独立顾问进行的技术审计的摘要及秘书处的相关评论；第二部分确定了秘书处寻求得到执行委员会指导的与第</w:t>
      </w:r>
      <w:r w:rsidRPr="00847238">
        <w:rPr>
          <w:rFonts w:eastAsia="SimSun"/>
          <w:sz w:val="24"/>
          <w:szCs w:val="24"/>
          <w:lang w:eastAsia="zh-CN"/>
        </w:rPr>
        <w:t>5</w:t>
      </w:r>
      <w:r w:rsidRPr="00847238">
        <w:rPr>
          <w:rFonts w:eastAsia="SimSun"/>
          <w:sz w:val="24"/>
          <w:szCs w:val="24"/>
          <w:lang w:eastAsia="zh-CN"/>
        </w:rPr>
        <w:t>条缔约方副产品三氟甲烷（</w:t>
      </w:r>
      <w:r w:rsidRPr="00847238">
        <w:rPr>
          <w:rFonts w:eastAsia="SimSun"/>
          <w:sz w:val="24"/>
          <w:szCs w:val="24"/>
          <w:lang w:eastAsia="zh-CN"/>
        </w:rPr>
        <w:t>HFC-23</w:t>
      </w:r>
      <w:r w:rsidRPr="00847238">
        <w:rPr>
          <w:rFonts w:eastAsia="SimSun"/>
          <w:sz w:val="24"/>
          <w:szCs w:val="24"/>
          <w:lang w:eastAsia="zh-CN"/>
        </w:rPr>
        <w:t>）排放控制相关的政策问题。执行委员会注意到该文件，并决定将阿根廷副产品三氟甲烷（</w:t>
      </w:r>
      <w:r w:rsidRPr="00847238">
        <w:rPr>
          <w:rFonts w:eastAsia="SimSun"/>
          <w:sz w:val="24"/>
          <w:szCs w:val="24"/>
          <w:lang w:eastAsia="zh-CN"/>
        </w:rPr>
        <w:t>HFC-23</w:t>
      </w:r>
      <w:r w:rsidRPr="00847238">
        <w:rPr>
          <w:rFonts w:eastAsia="SimSun"/>
          <w:sz w:val="24"/>
          <w:szCs w:val="24"/>
          <w:lang w:eastAsia="zh-CN"/>
        </w:rPr>
        <w:t>）排放控制的项目提案以及秘书处提出的相关政策问题</w:t>
      </w:r>
      <w:r w:rsidR="00492C7D">
        <w:rPr>
          <w:rFonts w:eastAsia="SimSun"/>
          <w:sz w:val="24"/>
          <w:szCs w:val="24"/>
          <w:lang w:eastAsia="zh-CN"/>
        </w:rPr>
        <w:t>推迟至</w:t>
      </w:r>
      <w:r w:rsidRPr="00847238">
        <w:rPr>
          <w:rFonts w:eastAsia="SimSun"/>
          <w:sz w:val="24"/>
          <w:szCs w:val="24"/>
          <w:lang w:eastAsia="zh-CN"/>
        </w:rPr>
        <w:t>第八十四次会议上进一步审议（</w:t>
      </w:r>
      <w:r w:rsidR="00D60F82" w:rsidRPr="00847238">
        <w:rPr>
          <w:rFonts w:eastAsia="SimSun"/>
          <w:sz w:val="24"/>
          <w:szCs w:val="24"/>
          <w:lang w:eastAsia="zh-CN"/>
        </w:rPr>
        <w:t>第</w:t>
      </w:r>
      <w:r w:rsidR="00D60F82" w:rsidRPr="00847238">
        <w:rPr>
          <w:rFonts w:eastAsia="SimSun"/>
          <w:sz w:val="24"/>
          <w:szCs w:val="24"/>
          <w:lang w:eastAsia="zh-CN"/>
        </w:rPr>
        <w:t>8</w:t>
      </w:r>
      <w:r w:rsidRPr="00847238">
        <w:rPr>
          <w:rFonts w:eastAsia="SimSun"/>
          <w:sz w:val="24"/>
          <w:szCs w:val="24"/>
          <w:lang w:eastAsia="zh-CN"/>
        </w:rPr>
        <w:t>3/6</w:t>
      </w:r>
      <w:r w:rsidR="00D60F82" w:rsidRPr="00847238">
        <w:rPr>
          <w:rFonts w:eastAsia="SimSun"/>
          <w:sz w:val="24"/>
          <w:szCs w:val="24"/>
          <w:lang w:eastAsia="zh-CN"/>
        </w:rPr>
        <w:t>6</w:t>
      </w:r>
      <w:r w:rsidR="00D60F82" w:rsidRPr="00847238">
        <w:rPr>
          <w:rFonts w:eastAsia="SimSun"/>
          <w:sz w:val="24"/>
          <w:szCs w:val="24"/>
          <w:lang w:eastAsia="zh-CN"/>
        </w:rPr>
        <w:t>号</w:t>
      </w:r>
      <w:r w:rsidRPr="00847238">
        <w:rPr>
          <w:rFonts w:eastAsia="SimSun"/>
          <w:sz w:val="24"/>
          <w:szCs w:val="24"/>
          <w:lang w:eastAsia="zh-CN"/>
        </w:rPr>
        <w:t>决定）。</w:t>
      </w:r>
    </w:p>
    <w:p w14:paraId="2A2D60EA" w14:textId="4DFE6320" w:rsidR="00CE0F98" w:rsidRPr="00847238"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在同一次会议上，执行委员会还审议了墨西哥氟氯烃生产行业中的副产品三氟甲烷（</w:t>
      </w:r>
      <w:r w:rsidRPr="00847238">
        <w:rPr>
          <w:rFonts w:eastAsia="SimSun"/>
          <w:sz w:val="24"/>
          <w:szCs w:val="24"/>
          <w:lang w:eastAsia="zh-CN"/>
        </w:rPr>
        <w:t>HFC-23</w:t>
      </w:r>
      <w:r w:rsidRPr="00847238">
        <w:rPr>
          <w:rFonts w:eastAsia="SimSun"/>
          <w:sz w:val="24"/>
          <w:szCs w:val="24"/>
          <w:lang w:eastAsia="zh-CN"/>
        </w:rPr>
        <w:t>）排放控制项目编制申请，该申请作为工发组织</w:t>
      </w:r>
      <w:r w:rsidRPr="00847238">
        <w:rPr>
          <w:rFonts w:eastAsia="SimSun"/>
          <w:sz w:val="24"/>
          <w:szCs w:val="24"/>
          <w:lang w:eastAsia="zh-CN"/>
        </w:rPr>
        <w:t>2019</w:t>
      </w:r>
      <w:r w:rsidRPr="00847238">
        <w:rPr>
          <w:rFonts w:eastAsia="SimSun"/>
          <w:sz w:val="24"/>
          <w:szCs w:val="24"/>
          <w:lang w:eastAsia="zh-CN"/>
        </w:rPr>
        <w:t>年工作方案的一部分提交。</w:t>
      </w:r>
      <w:r w:rsidR="00D60F82" w:rsidRPr="00847238">
        <w:rPr>
          <w:rStyle w:val="FootnoteReference"/>
          <w:rFonts w:eastAsia="SimSun"/>
          <w:sz w:val="24"/>
          <w:szCs w:val="24"/>
        </w:rPr>
        <w:footnoteReference w:id="65"/>
      </w:r>
      <w:r w:rsidR="00492C7D">
        <w:rPr>
          <w:rFonts w:eastAsia="SimSun" w:hint="eastAsia"/>
          <w:sz w:val="24"/>
          <w:szCs w:val="24"/>
          <w:lang w:eastAsia="zh-CN"/>
        </w:rPr>
        <w:t xml:space="preserve"> </w:t>
      </w:r>
      <w:r w:rsidR="00D60F82" w:rsidRPr="00847238">
        <w:rPr>
          <w:rFonts w:eastAsia="SimSun"/>
          <w:sz w:val="24"/>
          <w:szCs w:val="24"/>
          <w:lang w:eastAsia="zh-CN"/>
        </w:rPr>
        <w:t>委</w:t>
      </w:r>
      <w:r w:rsidRPr="00847238">
        <w:rPr>
          <w:rFonts w:eastAsia="SimSun"/>
          <w:sz w:val="24"/>
          <w:szCs w:val="24"/>
          <w:lang w:eastAsia="zh-CN"/>
        </w:rPr>
        <w:t>员会为工发组织核准了</w:t>
      </w:r>
      <w:r w:rsidRPr="00847238">
        <w:rPr>
          <w:rFonts w:eastAsia="SimSun"/>
          <w:sz w:val="24"/>
          <w:szCs w:val="24"/>
          <w:lang w:eastAsia="zh-CN"/>
        </w:rPr>
        <w:t>55,000</w:t>
      </w:r>
      <w:r w:rsidRPr="00847238">
        <w:rPr>
          <w:rFonts w:eastAsia="SimSun"/>
          <w:sz w:val="24"/>
          <w:szCs w:val="24"/>
          <w:lang w:eastAsia="zh-CN"/>
        </w:rPr>
        <w:t>美元，以使该机构能够代表墨西哥政府向第八十四次会议提交项目提案备选方案，让墨西哥政府能够履行《基加利修正案》规定的副产品三氟甲烷（</w:t>
      </w:r>
      <w:r w:rsidRPr="00847238">
        <w:rPr>
          <w:rFonts w:eastAsia="SimSun"/>
          <w:sz w:val="24"/>
          <w:szCs w:val="24"/>
          <w:lang w:eastAsia="zh-CN"/>
        </w:rPr>
        <w:t>HFC-23</w:t>
      </w:r>
      <w:r w:rsidRPr="00847238">
        <w:rPr>
          <w:rFonts w:eastAsia="SimSun"/>
          <w:sz w:val="24"/>
          <w:szCs w:val="24"/>
          <w:lang w:eastAsia="zh-CN"/>
        </w:rPr>
        <w:t>）控制义务。委员会请工发组织在提交第八十四次会议的文件中列入关于国家对副产品三氟甲烷（</w:t>
      </w:r>
      <w:r w:rsidRPr="00847238">
        <w:rPr>
          <w:rFonts w:eastAsia="SimSun"/>
          <w:sz w:val="24"/>
          <w:szCs w:val="24"/>
          <w:lang w:eastAsia="zh-CN"/>
        </w:rPr>
        <w:t>HFC-23</w:t>
      </w:r>
      <w:r w:rsidRPr="00847238">
        <w:rPr>
          <w:rFonts w:eastAsia="SimSun"/>
          <w:sz w:val="24"/>
          <w:szCs w:val="24"/>
          <w:lang w:eastAsia="zh-CN"/>
        </w:rPr>
        <w:t>）的控制和《巴黎协定》规定的墨西哥政府的国家自主贡献之间关系的信息。委员会请秘书处编制一份文件，审查所提交的各项目提案备选方案，供第八十四次会议审议。执行委员会决定在第八十四次会议上讨论</w:t>
      </w:r>
      <w:r w:rsidRPr="009977C1">
        <w:rPr>
          <w:rFonts w:eastAsia="SimSun" w:hint="eastAsia"/>
          <w:sz w:val="24"/>
          <w:szCs w:val="24"/>
          <w:lang w:eastAsia="zh-CN"/>
        </w:rPr>
        <w:t>为</w:t>
      </w:r>
      <w:r w:rsidRPr="00847238">
        <w:rPr>
          <w:rFonts w:eastAsia="SimSun"/>
          <w:sz w:val="24"/>
          <w:szCs w:val="24"/>
          <w:lang w:eastAsia="zh-CN"/>
        </w:rPr>
        <w:t>与第</w:t>
      </w:r>
      <w:r w:rsidRPr="00847238">
        <w:rPr>
          <w:rFonts w:eastAsia="SimSun"/>
          <w:sz w:val="24"/>
          <w:szCs w:val="24"/>
          <w:lang w:eastAsia="zh-CN"/>
        </w:rPr>
        <w:t>5</w:t>
      </w:r>
      <w:r w:rsidRPr="00847238">
        <w:rPr>
          <w:rFonts w:eastAsia="SimSun"/>
          <w:sz w:val="24"/>
          <w:szCs w:val="24"/>
          <w:lang w:eastAsia="zh-CN"/>
        </w:rPr>
        <w:t>条国家在副产品三氟甲烷（</w:t>
      </w:r>
      <w:r w:rsidRPr="00847238">
        <w:rPr>
          <w:rFonts w:eastAsia="SimSun"/>
          <w:sz w:val="24"/>
          <w:szCs w:val="24"/>
          <w:lang w:eastAsia="zh-CN"/>
        </w:rPr>
        <w:t>HFC-23</w:t>
      </w:r>
      <w:r w:rsidRPr="00847238">
        <w:rPr>
          <w:rFonts w:eastAsia="SimSun"/>
          <w:sz w:val="24"/>
          <w:szCs w:val="24"/>
          <w:lang w:eastAsia="zh-CN"/>
        </w:rPr>
        <w:t>）排放控制方面的履约义务相关的活动供资的标准（第</w:t>
      </w:r>
      <w:r w:rsidRPr="00847238">
        <w:rPr>
          <w:rFonts w:eastAsia="SimSun"/>
          <w:sz w:val="24"/>
          <w:szCs w:val="24"/>
          <w:lang w:eastAsia="zh-CN"/>
        </w:rPr>
        <w:t>83/67</w:t>
      </w:r>
      <w:r w:rsidRPr="00847238">
        <w:rPr>
          <w:rFonts w:eastAsia="SimSun"/>
          <w:sz w:val="24"/>
          <w:szCs w:val="24"/>
          <w:lang w:eastAsia="zh-CN"/>
        </w:rPr>
        <w:t>号决定）。</w:t>
      </w:r>
    </w:p>
    <w:p w14:paraId="29EBC348" w14:textId="621F4331" w:rsidR="00CE0F98" w:rsidRPr="00847238" w:rsidRDefault="00CE0F98" w:rsidP="00EC0FA1">
      <w:pPr>
        <w:pStyle w:val="Heading1"/>
        <w:overflowPunct w:val="0"/>
        <w:rPr>
          <w:rFonts w:eastAsia="SimSun"/>
          <w:sz w:val="24"/>
          <w:szCs w:val="24"/>
          <w:lang w:eastAsia="zh-CN"/>
        </w:rPr>
      </w:pPr>
      <w:r w:rsidRPr="00847238">
        <w:rPr>
          <w:rFonts w:eastAsia="SimSun"/>
          <w:sz w:val="24"/>
          <w:szCs w:val="24"/>
          <w:lang w:eastAsia="zh-CN"/>
        </w:rPr>
        <w:t>在第八十四次会议上，执行委员会审议了由阿根廷和墨西哥项目中出现的政策问题、阿根廷项目中出现的政策问题和墨西哥项目中出现的政策问题三部分组成的文件</w:t>
      </w:r>
      <w:r w:rsidR="00D60F82" w:rsidRPr="00847238">
        <w:rPr>
          <w:rStyle w:val="FootnoteReference"/>
          <w:rFonts w:eastAsia="SimSun"/>
          <w:sz w:val="24"/>
          <w:szCs w:val="24"/>
        </w:rPr>
        <w:footnoteReference w:id="66"/>
      </w:r>
      <w:r w:rsidR="00492C7D">
        <w:rPr>
          <w:rFonts w:eastAsia="SimSun" w:hint="eastAsia"/>
          <w:sz w:val="24"/>
          <w:szCs w:val="24"/>
          <w:lang w:eastAsia="zh-CN"/>
        </w:rPr>
        <w:t xml:space="preserve"> </w:t>
      </w:r>
      <w:r w:rsidR="00D60F82" w:rsidRPr="00847238">
        <w:rPr>
          <w:rFonts w:eastAsia="SimSun"/>
          <w:sz w:val="24"/>
          <w:szCs w:val="24"/>
          <w:lang w:eastAsia="zh-CN"/>
        </w:rPr>
        <w:t>以</w:t>
      </w:r>
      <w:r w:rsidRPr="00847238">
        <w:rPr>
          <w:rFonts w:eastAsia="SimSun"/>
          <w:sz w:val="24"/>
          <w:szCs w:val="24"/>
          <w:lang w:eastAsia="zh-CN"/>
        </w:rPr>
        <w:t>及关于阿根廷项目</w:t>
      </w:r>
      <w:r w:rsidR="00D60F82" w:rsidRPr="00847238">
        <w:rPr>
          <w:rStyle w:val="FootnoteReference"/>
          <w:rFonts w:eastAsia="SimSun"/>
          <w:sz w:val="24"/>
          <w:szCs w:val="24"/>
        </w:rPr>
        <w:footnoteReference w:id="67"/>
      </w:r>
      <w:r w:rsidR="00492C7D">
        <w:rPr>
          <w:rFonts w:eastAsia="SimSun" w:hint="eastAsia"/>
          <w:sz w:val="24"/>
          <w:szCs w:val="24"/>
          <w:lang w:eastAsia="zh-CN"/>
        </w:rPr>
        <w:t xml:space="preserve"> </w:t>
      </w:r>
      <w:r w:rsidR="00D60F82" w:rsidRPr="00847238">
        <w:rPr>
          <w:rFonts w:eastAsia="SimSun"/>
          <w:sz w:val="24"/>
          <w:szCs w:val="24"/>
          <w:lang w:eastAsia="zh-CN"/>
        </w:rPr>
        <w:t>和</w:t>
      </w:r>
      <w:r w:rsidRPr="00847238">
        <w:rPr>
          <w:rFonts w:eastAsia="SimSun"/>
          <w:sz w:val="24"/>
          <w:szCs w:val="24"/>
          <w:lang w:eastAsia="zh-CN"/>
        </w:rPr>
        <w:t>墨西哥项目</w:t>
      </w:r>
      <w:r w:rsidR="00D60F82" w:rsidRPr="00847238">
        <w:rPr>
          <w:rStyle w:val="FootnoteReference"/>
          <w:rFonts w:eastAsia="SimSun"/>
          <w:sz w:val="24"/>
          <w:szCs w:val="24"/>
        </w:rPr>
        <w:footnoteReference w:id="68"/>
      </w:r>
      <w:r w:rsidR="00492C7D">
        <w:rPr>
          <w:rFonts w:eastAsia="SimSun" w:hint="eastAsia"/>
          <w:sz w:val="24"/>
          <w:szCs w:val="24"/>
          <w:lang w:eastAsia="zh-CN"/>
        </w:rPr>
        <w:t xml:space="preserve"> </w:t>
      </w:r>
      <w:r w:rsidR="00D60F82" w:rsidRPr="00847238">
        <w:rPr>
          <w:rFonts w:eastAsia="SimSun"/>
          <w:sz w:val="24"/>
          <w:szCs w:val="24"/>
          <w:lang w:eastAsia="zh-CN"/>
        </w:rPr>
        <w:t>的</w:t>
      </w:r>
      <w:r w:rsidRPr="00847238">
        <w:rPr>
          <w:rFonts w:eastAsia="SimSun"/>
          <w:sz w:val="24"/>
          <w:szCs w:val="24"/>
          <w:lang w:eastAsia="zh-CN"/>
        </w:rPr>
        <w:t>单独文件。</w:t>
      </w:r>
    </w:p>
    <w:p w14:paraId="54AF6591" w14:textId="73071A6C" w:rsidR="00CE0F98" w:rsidRPr="00847238" w:rsidRDefault="00CE0F98" w:rsidP="00EC0FA1">
      <w:pPr>
        <w:pStyle w:val="Heading1"/>
        <w:overflowPunct w:val="0"/>
        <w:rPr>
          <w:rFonts w:eastAsia="SimSun"/>
          <w:b/>
          <w:sz w:val="24"/>
          <w:szCs w:val="24"/>
          <w:lang w:eastAsia="zh-CN"/>
        </w:rPr>
      </w:pPr>
      <w:r w:rsidRPr="00847238">
        <w:rPr>
          <w:rFonts w:eastAsia="SimSun"/>
          <w:sz w:val="24"/>
          <w:szCs w:val="24"/>
          <w:lang w:val="en-US" w:eastAsia="zh-CN"/>
        </w:rPr>
        <w:t>在</w:t>
      </w:r>
      <w:r w:rsidR="0024541A">
        <w:rPr>
          <w:rFonts w:eastAsia="SimSun"/>
          <w:sz w:val="24"/>
          <w:szCs w:val="24"/>
          <w:lang w:val="en-US" w:eastAsia="zh-CN"/>
        </w:rPr>
        <w:t>联系小组</w:t>
      </w:r>
      <w:r w:rsidRPr="00847238">
        <w:rPr>
          <w:rFonts w:eastAsia="SimSun"/>
          <w:sz w:val="24"/>
          <w:szCs w:val="24"/>
          <w:lang w:val="en-US" w:eastAsia="zh-CN"/>
        </w:rPr>
        <w:t>讨论之后，执行委员会将阿根廷和墨西哥</w:t>
      </w:r>
      <w:r w:rsidRPr="00847238">
        <w:rPr>
          <w:rFonts w:eastAsia="SimSun"/>
          <w:sz w:val="24"/>
          <w:szCs w:val="24"/>
          <w:lang w:eastAsia="zh-CN"/>
        </w:rPr>
        <w:t>副产品三氟甲烷（</w:t>
      </w:r>
      <w:r w:rsidRPr="00847238">
        <w:rPr>
          <w:rFonts w:eastAsia="SimSun"/>
          <w:sz w:val="24"/>
          <w:szCs w:val="24"/>
          <w:lang w:eastAsia="zh-CN"/>
        </w:rPr>
        <w:t>HFC-23</w:t>
      </w:r>
      <w:r w:rsidRPr="00847238">
        <w:rPr>
          <w:rFonts w:eastAsia="SimSun"/>
          <w:sz w:val="24"/>
          <w:szCs w:val="24"/>
          <w:lang w:eastAsia="zh-CN"/>
        </w:rPr>
        <w:t>）排放控制项目</w:t>
      </w:r>
      <w:r w:rsidR="00492C7D">
        <w:rPr>
          <w:rFonts w:eastAsia="SimSun"/>
          <w:sz w:val="24"/>
          <w:szCs w:val="24"/>
          <w:lang w:val="en-US" w:eastAsia="zh-CN"/>
        </w:rPr>
        <w:t>推迟至</w:t>
      </w:r>
      <w:r w:rsidRPr="00847238">
        <w:rPr>
          <w:rFonts w:eastAsia="SimSun"/>
          <w:sz w:val="24"/>
          <w:szCs w:val="24"/>
          <w:lang w:val="en-US" w:eastAsia="zh-CN"/>
        </w:rPr>
        <w:t>第八十五次会议上审议，并请秘书处在第八十五次会议上根据阿根廷政府通过工发组织提供的任何补充信息对阿根廷的项目作进一步分析（</w:t>
      </w:r>
      <w:r w:rsidR="00D60F82" w:rsidRPr="00847238">
        <w:rPr>
          <w:rFonts w:eastAsia="SimSun"/>
          <w:sz w:val="24"/>
          <w:szCs w:val="24"/>
          <w:lang w:val="en-US" w:eastAsia="zh-CN"/>
        </w:rPr>
        <w:t>第</w:t>
      </w:r>
      <w:r w:rsidR="00D60F82" w:rsidRPr="00847238">
        <w:rPr>
          <w:rFonts w:eastAsia="SimSun"/>
          <w:sz w:val="24"/>
          <w:szCs w:val="24"/>
          <w:lang w:val="en-US" w:eastAsia="zh-CN"/>
        </w:rPr>
        <w:t>8</w:t>
      </w:r>
      <w:r w:rsidRPr="00847238">
        <w:rPr>
          <w:rFonts w:eastAsia="SimSun"/>
          <w:sz w:val="24"/>
          <w:szCs w:val="24"/>
          <w:lang w:val="en-US" w:eastAsia="zh-CN"/>
        </w:rPr>
        <w:t>4/90</w:t>
      </w:r>
      <w:r w:rsidRPr="00847238">
        <w:rPr>
          <w:rFonts w:eastAsia="SimSun"/>
          <w:sz w:val="24"/>
          <w:szCs w:val="24"/>
          <w:lang w:val="en-US" w:eastAsia="zh-CN"/>
        </w:rPr>
        <w:t>号和第</w:t>
      </w:r>
      <w:r w:rsidRPr="00847238">
        <w:rPr>
          <w:rFonts w:eastAsia="SimSun"/>
          <w:sz w:val="24"/>
          <w:szCs w:val="24"/>
          <w:lang w:val="en-US" w:eastAsia="zh-CN"/>
        </w:rPr>
        <w:t>84/91</w:t>
      </w:r>
      <w:r w:rsidRPr="00847238">
        <w:rPr>
          <w:rFonts w:eastAsia="SimSun"/>
          <w:sz w:val="24"/>
          <w:szCs w:val="24"/>
          <w:lang w:val="en-US" w:eastAsia="zh-CN"/>
        </w:rPr>
        <w:t>号决定）。根据为该次会议设定的闭会期间核准程序，执行委员会决定在第八十六次会议上审议这两个项目提案和相关政策事项，并将其他政策事项</w:t>
      </w:r>
      <w:r w:rsidR="00492C7D">
        <w:rPr>
          <w:rFonts w:eastAsia="SimSun"/>
          <w:sz w:val="24"/>
          <w:szCs w:val="24"/>
          <w:lang w:val="en-US" w:eastAsia="zh-CN"/>
        </w:rPr>
        <w:t>推迟至</w:t>
      </w:r>
      <w:r w:rsidRPr="00847238">
        <w:rPr>
          <w:rFonts w:eastAsia="SimSun"/>
          <w:sz w:val="24"/>
          <w:szCs w:val="24"/>
          <w:lang w:val="en-US" w:eastAsia="zh-CN"/>
        </w:rPr>
        <w:t>第八十七次会议上审议。</w:t>
      </w:r>
    </w:p>
    <w:p w14:paraId="67D83F4B" w14:textId="7B50E20C" w:rsidR="00CE0F98" w:rsidRPr="00847238" w:rsidRDefault="00CE0F98" w:rsidP="00EC0FA1">
      <w:pPr>
        <w:pStyle w:val="Heading1"/>
        <w:overflowPunct w:val="0"/>
        <w:rPr>
          <w:rFonts w:eastAsia="SimSun"/>
          <w:sz w:val="24"/>
          <w:szCs w:val="24"/>
          <w:lang w:eastAsia="zh-CN"/>
        </w:rPr>
      </w:pPr>
      <w:r w:rsidRPr="00847238">
        <w:rPr>
          <w:rFonts w:eastAsia="SimSun"/>
          <w:sz w:val="24"/>
          <w:szCs w:val="24"/>
          <w:lang w:eastAsia="zh-CN"/>
        </w:rPr>
        <w:t>在第八十六次会议上审议墨西哥提案</w:t>
      </w:r>
      <w:r w:rsidRPr="00847238">
        <w:rPr>
          <w:rStyle w:val="FootnoteReference"/>
          <w:rFonts w:eastAsia="SimSun"/>
          <w:sz w:val="24"/>
          <w:szCs w:val="24"/>
        </w:rPr>
        <w:footnoteReference w:id="69"/>
      </w:r>
      <w:r w:rsidR="000E0DF1">
        <w:rPr>
          <w:rFonts w:eastAsia="SimSun" w:hint="eastAsia"/>
          <w:sz w:val="24"/>
          <w:szCs w:val="24"/>
          <w:lang w:eastAsia="zh-CN"/>
        </w:rPr>
        <w:t xml:space="preserve"> </w:t>
      </w:r>
      <w:r w:rsidRPr="00847238">
        <w:rPr>
          <w:rFonts w:eastAsia="SimSun"/>
          <w:sz w:val="24"/>
          <w:szCs w:val="24"/>
          <w:lang w:eastAsia="zh-CN"/>
        </w:rPr>
        <w:t>后，执行委员会注意到墨西哥政府所作的一些承诺，原则上核准了</w:t>
      </w:r>
      <w:r w:rsidRPr="00847238">
        <w:rPr>
          <w:rFonts w:eastAsia="SimSun"/>
          <w:sz w:val="24"/>
          <w:szCs w:val="24"/>
          <w:lang w:val="en-US" w:eastAsia="zh-CN"/>
        </w:rPr>
        <w:t>3,833,384</w:t>
      </w:r>
      <w:r w:rsidRPr="00847238">
        <w:rPr>
          <w:rFonts w:eastAsia="SimSun"/>
          <w:sz w:val="24"/>
          <w:szCs w:val="24"/>
          <w:lang w:eastAsia="zh-CN"/>
        </w:rPr>
        <w:t>美元，外加机构支助费用，以使墨西哥政府能够履行《基加利修正案》规定的副产品三氟甲烷（</w:t>
      </w:r>
      <w:r w:rsidRPr="00847238">
        <w:rPr>
          <w:rFonts w:eastAsia="SimSun"/>
          <w:sz w:val="24"/>
          <w:szCs w:val="24"/>
          <w:lang w:eastAsia="zh-CN"/>
        </w:rPr>
        <w:t>HFC-23</w:t>
      </w:r>
      <w:r w:rsidRPr="00847238">
        <w:rPr>
          <w:rFonts w:eastAsia="SimSun"/>
          <w:sz w:val="24"/>
          <w:szCs w:val="24"/>
          <w:lang w:eastAsia="zh-CN"/>
        </w:rPr>
        <w:t>）排放控制义务，以及核准墨西哥基莫巴西科斯副产品三氟甲烷（</w:t>
      </w:r>
      <w:r w:rsidRPr="00847238">
        <w:rPr>
          <w:rFonts w:eastAsia="SimSun"/>
          <w:sz w:val="24"/>
          <w:szCs w:val="24"/>
          <w:lang w:eastAsia="zh-CN"/>
        </w:rPr>
        <w:t>HFC-23</w:t>
      </w:r>
      <w:r w:rsidRPr="00847238">
        <w:rPr>
          <w:rFonts w:eastAsia="SimSun"/>
          <w:sz w:val="24"/>
          <w:szCs w:val="24"/>
          <w:lang w:eastAsia="zh-CN"/>
        </w:rPr>
        <w:t>）排放控制和淘汰项目的第一次付款和相应</w:t>
      </w:r>
      <w:r w:rsidR="00D60F82" w:rsidRPr="00847238">
        <w:rPr>
          <w:rFonts w:eastAsia="SimSun"/>
          <w:sz w:val="24"/>
          <w:szCs w:val="24"/>
          <w:lang w:eastAsia="zh-CN"/>
        </w:rPr>
        <w:t>的</w:t>
      </w:r>
      <w:r w:rsidR="00D60F82" w:rsidRPr="00847238">
        <w:rPr>
          <w:rFonts w:eastAsia="SimSun"/>
          <w:sz w:val="24"/>
          <w:szCs w:val="24"/>
          <w:lang w:eastAsia="zh-CN"/>
        </w:rPr>
        <w:t>2</w:t>
      </w:r>
      <w:r w:rsidRPr="00847238">
        <w:rPr>
          <w:rFonts w:eastAsia="SimSun"/>
          <w:sz w:val="24"/>
          <w:szCs w:val="24"/>
          <w:lang w:eastAsia="zh-CN"/>
        </w:rPr>
        <w:t>021-</w:t>
      </w:r>
      <w:r w:rsidRPr="00847238">
        <w:rPr>
          <w:rFonts w:eastAsia="SimSun"/>
          <w:sz w:val="24"/>
          <w:szCs w:val="24"/>
          <w:lang w:eastAsia="zh-CN"/>
        </w:rPr>
        <w:lastRenderedPageBreak/>
        <w:t>2022</w:t>
      </w:r>
      <w:r w:rsidRPr="00847238">
        <w:rPr>
          <w:rFonts w:eastAsia="SimSun"/>
          <w:sz w:val="24"/>
          <w:szCs w:val="24"/>
          <w:lang w:eastAsia="zh-CN"/>
        </w:rPr>
        <w:t>年执行计划。</w:t>
      </w:r>
      <w:r w:rsidR="000E0DF1">
        <w:rPr>
          <w:rFonts w:eastAsia="SimSun" w:hint="eastAsia"/>
          <w:sz w:val="24"/>
          <w:szCs w:val="24"/>
          <w:lang w:eastAsia="zh-CN"/>
        </w:rPr>
        <w:t>执行委员会</w:t>
      </w:r>
      <w:r w:rsidRPr="00847238">
        <w:rPr>
          <w:rFonts w:eastAsia="SimSun"/>
          <w:sz w:val="24"/>
          <w:szCs w:val="24"/>
          <w:lang w:eastAsia="zh-CN"/>
        </w:rPr>
        <w:t>请秘书处与工发组织合作，根据执行委员会在第八十六次会议上提供的指导，编制墨西哥政府和执行委员会之间的协定草案，供第八十七次会议审议，并邀请墨西哥政府在项目完成后考虑申请额外供资，用于在其氟氯烃淘汰管理计划后续阶段对产生、销毁、销售、储存和排放的副产品三氟甲烷（</w:t>
      </w:r>
      <w:r w:rsidRPr="00847238">
        <w:rPr>
          <w:rFonts w:eastAsia="SimSun"/>
          <w:sz w:val="24"/>
          <w:szCs w:val="24"/>
          <w:lang w:eastAsia="zh-CN"/>
        </w:rPr>
        <w:t>HFC-23</w:t>
      </w:r>
      <w:r w:rsidRPr="00847238">
        <w:rPr>
          <w:rFonts w:eastAsia="SimSun"/>
          <w:sz w:val="24"/>
          <w:szCs w:val="24"/>
          <w:lang w:eastAsia="zh-CN"/>
        </w:rPr>
        <w:t>）进行独立核查，直至该国的逐步减少氢氟碳化物计划获得核准，届时将继续按照该计划进行核查（第</w:t>
      </w:r>
      <w:r w:rsidRPr="00847238">
        <w:rPr>
          <w:rFonts w:eastAsia="SimSun"/>
          <w:sz w:val="24"/>
          <w:szCs w:val="24"/>
          <w:lang w:eastAsia="zh-CN"/>
        </w:rPr>
        <w:t>86/96</w:t>
      </w:r>
      <w:r w:rsidRPr="00847238">
        <w:rPr>
          <w:rFonts w:eastAsia="SimSun"/>
          <w:sz w:val="24"/>
          <w:szCs w:val="24"/>
          <w:lang w:eastAsia="zh-CN"/>
        </w:rPr>
        <w:t>号决定）。</w:t>
      </w:r>
    </w:p>
    <w:p w14:paraId="6E01155B" w14:textId="06C3BD44" w:rsidR="00CE0F98" w:rsidRPr="00847238" w:rsidRDefault="00CE0F98" w:rsidP="000E0DF1">
      <w:pPr>
        <w:pStyle w:val="Heading1"/>
        <w:widowControl w:val="0"/>
        <w:overflowPunct w:val="0"/>
        <w:rPr>
          <w:rFonts w:eastAsia="SimSun"/>
          <w:sz w:val="24"/>
          <w:szCs w:val="24"/>
          <w:lang w:eastAsia="zh-CN"/>
        </w:rPr>
      </w:pPr>
      <w:r w:rsidRPr="00847238">
        <w:rPr>
          <w:rFonts w:eastAsia="SimSun"/>
          <w:sz w:val="24"/>
          <w:szCs w:val="24"/>
          <w:lang w:eastAsia="zh-CN"/>
        </w:rPr>
        <w:t>执行委员会决定在第八十七次会议上继续审议阿根廷副产品三氟甲烷（</w:t>
      </w:r>
      <w:r w:rsidRPr="00847238">
        <w:rPr>
          <w:rFonts w:eastAsia="SimSun"/>
          <w:sz w:val="24"/>
          <w:szCs w:val="24"/>
          <w:lang w:eastAsia="zh-CN"/>
        </w:rPr>
        <w:t>HFC-23</w:t>
      </w:r>
      <w:r w:rsidRPr="00847238">
        <w:rPr>
          <w:rFonts w:eastAsia="SimSun"/>
          <w:sz w:val="24"/>
          <w:szCs w:val="24"/>
          <w:lang w:eastAsia="zh-CN"/>
        </w:rPr>
        <w:t>）排放控制项目，</w:t>
      </w:r>
      <w:r w:rsidRPr="00847238">
        <w:rPr>
          <w:rStyle w:val="FootnoteReference"/>
          <w:rFonts w:eastAsia="SimSun"/>
          <w:sz w:val="24"/>
          <w:szCs w:val="24"/>
        </w:rPr>
        <w:footnoteReference w:id="70"/>
      </w:r>
      <w:r w:rsidR="000E0DF1">
        <w:rPr>
          <w:rFonts w:eastAsia="SimSun" w:hint="eastAsia"/>
          <w:sz w:val="24"/>
          <w:szCs w:val="24"/>
          <w:lang w:eastAsia="zh-CN"/>
        </w:rPr>
        <w:t xml:space="preserve"> </w:t>
      </w:r>
      <w:r w:rsidRPr="00847238">
        <w:rPr>
          <w:rFonts w:eastAsia="SimSun"/>
          <w:sz w:val="24"/>
          <w:szCs w:val="24"/>
          <w:lang w:eastAsia="zh-CN"/>
        </w:rPr>
        <w:t>并注意到载有</w:t>
      </w:r>
      <w:r w:rsidR="0024541A">
        <w:rPr>
          <w:rFonts w:eastAsia="SimSun"/>
          <w:sz w:val="24"/>
          <w:szCs w:val="24"/>
          <w:lang w:eastAsia="zh-CN"/>
        </w:rPr>
        <w:t>联系小组</w:t>
      </w:r>
      <w:r w:rsidRPr="00847238">
        <w:rPr>
          <w:rFonts w:eastAsia="SimSun"/>
          <w:sz w:val="24"/>
          <w:szCs w:val="24"/>
          <w:lang w:eastAsia="zh-CN"/>
        </w:rPr>
        <w:t>在第八十六次会议上审议的该项目的决定草案的工作文件，阿根廷政府将通过工发组织提交反提案供第八十七次会议审议（第</w:t>
      </w:r>
      <w:r w:rsidRPr="00847238">
        <w:rPr>
          <w:rFonts w:eastAsia="SimSun"/>
          <w:sz w:val="24"/>
          <w:szCs w:val="24"/>
          <w:lang w:eastAsia="zh-CN"/>
        </w:rPr>
        <w:t>86/95</w:t>
      </w:r>
      <w:r w:rsidRPr="00847238">
        <w:rPr>
          <w:rFonts w:eastAsia="SimSun"/>
          <w:sz w:val="24"/>
          <w:szCs w:val="24"/>
          <w:lang w:eastAsia="zh-CN"/>
        </w:rPr>
        <w:t>号决定）。</w:t>
      </w:r>
    </w:p>
    <w:p w14:paraId="3A9D4097" w14:textId="77777777" w:rsidR="00CE0F98" w:rsidRPr="00847238" w:rsidRDefault="00CE0F98" w:rsidP="00EC0FA1">
      <w:pPr>
        <w:pStyle w:val="Heading1"/>
        <w:numPr>
          <w:ilvl w:val="0"/>
          <w:numId w:val="10"/>
        </w:numPr>
        <w:overflowPunct w:val="0"/>
        <w:rPr>
          <w:rFonts w:eastAsia="SimSun"/>
          <w:bCs/>
          <w:sz w:val="24"/>
          <w:szCs w:val="24"/>
          <w:lang w:eastAsia="zh-CN"/>
        </w:rPr>
      </w:pPr>
      <w:r w:rsidRPr="00847238">
        <w:rPr>
          <w:rFonts w:eastAsia="SimSun"/>
          <w:bCs/>
          <w:sz w:val="24"/>
          <w:szCs w:val="24"/>
          <w:lang w:eastAsia="zh-CN"/>
        </w:rPr>
        <w:t>[</w:t>
      </w:r>
      <w:r w:rsidRPr="00847238">
        <w:rPr>
          <w:rFonts w:eastAsia="SimSun"/>
          <w:bCs/>
          <w:sz w:val="24"/>
          <w:szCs w:val="24"/>
          <w:lang w:eastAsia="zh-CN"/>
        </w:rPr>
        <w:t>在第八十七次会议上，</w:t>
      </w:r>
      <w:r w:rsidRPr="00D5135C">
        <w:rPr>
          <w:rFonts w:ascii="SimSun" w:eastAsia="SimSun" w:hAnsi="SimSun"/>
          <w:bCs/>
          <w:sz w:val="24"/>
          <w:szCs w:val="24"/>
          <w:lang w:eastAsia="zh-CN"/>
        </w:rPr>
        <w:t>……</w:t>
      </w:r>
      <w:r w:rsidRPr="00847238">
        <w:rPr>
          <w:rFonts w:eastAsia="SimSun"/>
          <w:bCs/>
          <w:sz w:val="24"/>
          <w:szCs w:val="24"/>
          <w:lang w:eastAsia="zh-CN"/>
        </w:rPr>
        <w:t>]</w:t>
      </w:r>
    </w:p>
    <w:p w14:paraId="3DC3B680" w14:textId="77777777" w:rsidR="00CE0F98" w:rsidRPr="00847238" w:rsidRDefault="00CE0F98" w:rsidP="00EC0FA1">
      <w:pPr>
        <w:overflowPunct w:val="0"/>
        <w:rPr>
          <w:rFonts w:eastAsia="SimSun"/>
          <w:iCs/>
          <w:sz w:val="24"/>
          <w:szCs w:val="24"/>
          <w:u w:val="single"/>
          <w:lang w:eastAsia="zh-CN"/>
        </w:rPr>
      </w:pPr>
      <w:bookmarkStart w:id="3" w:name="_Hlk74065117"/>
      <w:r w:rsidRPr="00847238">
        <w:rPr>
          <w:rFonts w:eastAsia="SimSun"/>
          <w:iCs/>
          <w:sz w:val="24"/>
          <w:szCs w:val="24"/>
          <w:u w:val="single"/>
          <w:lang w:eastAsia="zh-CN"/>
        </w:rPr>
        <w:t>平行或统筹实施氟氯烃淘汰和逐步减少氢氟碳化物活动</w:t>
      </w:r>
    </w:p>
    <w:p w14:paraId="183D1795" w14:textId="77777777" w:rsidR="00CE0F98" w:rsidRPr="00847238" w:rsidRDefault="00CE0F98" w:rsidP="00EC0FA1">
      <w:pPr>
        <w:overflowPunct w:val="0"/>
        <w:rPr>
          <w:rFonts w:eastAsia="SimSun"/>
          <w:iCs/>
          <w:sz w:val="24"/>
          <w:szCs w:val="24"/>
          <w:u w:val="single"/>
          <w:lang w:eastAsia="zh-CN"/>
        </w:rPr>
      </w:pPr>
    </w:p>
    <w:p w14:paraId="62C22CC2" w14:textId="1E4091D4" w:rsidR="00D60F82" w:rsidRPr="00847238" w:rsidRDefault="00CE0F98" w:rsidP="00EC0FA1">
      <w:pPr>
        <w:pStyle w:val="Heading1"/>
        <w:numPr>
          <w:ilvl w:val="0"/>
          <w:numId w:val="10"/>
        </w:numPr>
        <w:overflowPunct w:val="0"/>
        <w:rPr>
          <w:rFonts w:eastAsia="SimSun"/>
          <w:iCs/>
          <w:sz w:val="24"/>
          <w:szCs w:val="24"/>
          <w:lang w:eastAsia="zh-CN"/>
        </w:rPr>
      </w:pPr>
      <w:r w:rsidRPr="00847238">
        <w:rPr>
          <w:rFonts w:eastAsia="SimSun"/>
          <w:iCs/>
          <w:sz w:val="24"/>
          <w:szCs w:val="24"/>
          <w:lang w:eastAsia="zh-CN"/>
        </w:rPr>
        <w:t>在第八十一次会议上，执行委员会请秘书处向第八十四次会议提交与各双边和执行机构协商后进行的关于平行或统筹实施氟氯烃淘汰和逐步减少氢氟碳化物活动的影响的分析报告，其中尤其考虑到资源可用性和成本效益以及基金机构和第</w:t>
      </w:r>
      <w:r w:rsidRPr="00847238">
        <w:rPr>
          <w:rFonts w:eastAsia="SimSun"/>
          <w:iCs/>
          <w:sz w:val="24"/>
          <w:szCs w:val="24"/>
          <w:lang w:eastAsia="zh-CN"/>
        </w:rPr>
        <w:t>5</w:t>
      </w:r>
      <w:r w:rsidRPr="00847238">
        <w:rPr>
          <w:rFonts w:eastAsia="SimSun"/>
          <w:iCs/>
          <w:sz w:val="24"/>
          <w:szCs w:val="24"/>
          <w:lang w:eastAsia="zh-CN"/>
        </w:rPr>
        <w:t>条国家的能力，特别是国家臭氧机构和方案管理机构的能力。在第八十四次会议上审议该文件</w:t>
      </w:r>
      <w:r w:rsidRPr="00847238">
        <w:rPr>
          <w:rStyle w:val="FootnoteReference"/>
          <w:rFonts w:eastAsia="SimSun"/>
          <w:iCs/>
          <w:sz w:val="24"/>
          <w:szCs w:val="24"/>
        </w:rPr>
        <w:footnoteReference w:id="71"/>
      </w:r>
      <w:r w:rsidR="000E0DF1">
        <w:rPr>
          <w:rFonts w:eastAsia="SimSun" w:hint="eastAsia"/>
          <w:iCs/>
          <w:sz w:val="24"/>
          <w:szCs w:val="24"/>
          <w:lang w:eastAsia="zh-CN"/>
        </w:rPr>
        <w:t xml:space="preserve"> </w:t>
      </w:r>
      <w:r w:rsidRPr="00847238">
        <w:rPr>
          <w:rFonts w:eastAsia="SimSun"/>
          <w:iCs/>
          <w:sz w:val="24"/>
          <w:szCs w:val="24"/>
          <w:lang w:eastAsia="zh-CN"/>
        </w:rPr>
        <w:t>之后，执行委员会请秘书处为第八十七次会议编制一份最新分析报告并在制定第</w:t>
      </w:r>
      <w:r w:rsidRPr="00847238">
        <w:rPr>
          <w:rFonts w:eastAsia="SimSun"/>
          <w:iCs/>
          <w:sz w:val="24"/>
          <w:szCs w:val="24"/>
          <w:lang w:eastAsia="zh-CN"/>
        </w:rPr>
        <w:t>83/65</w:t>
      </w:r>
      <w:r w:rsidRPr="00847238">
        <w:rPr>
          <w:rFonts w:eastAsia="SimSun"/>
          <w:iCs/>
          <w:sz w:val="24"/>
          <w:szCs w:val="24"/>
          <w:lang w:eastAsia="zh-CN"/>
        </w:rPr>
        <w:t>号决定要求提交的制冷维修行业逐步减少氢氟碳化物供资数额和方式的分析文件时考虑到制冷维修行业平行或统筹实施氟氯烃淘汰和逐步减少氢氟碳化物活动的机会（第</w:t>
      </w:r>
      <w:r w:rsidRPr="00847238">
        <w:rPr>
          <w:rFonts w:eastAsia="SimSun"/>
          <w:iCs/>
          <w:sz w:val="24"/>
          <w:szCs w:val="24"/>
          <w:lang w:eastAsia="zh-CN"/>
        </w:rPr>
        <w:t>84/86</w:t>
      </w:r>
      <w:r w:rsidRPr="00847238">
        <w:rPr>
          <w:rFonts w:eastAsia="SimSun"/>
          <w:iCs/>
          <w:sz w:val="24"/>
          <w:szCs w:val="24"/>
          <w:lang w:eastAsia="zh-CN"/>
        </w:rPr>
        <w:t>号决定）（见上文</w:t>
      </w:r>
      <w:r w:rsidRPr="00721E64">
        <w:rPr>
          <w:rFonts w:ascii="SimSun" w:eastAsia="SimSun" w:hAnsi="SimSun"/>
          <w:iCs/>
          <w:sz w:val="24"/>
          <w:szCs w:val="24"/>
          <w:lang w:eastAsia="zh-CN"/>
        </w:rPr>
        <w:t>“</w:t>
      </w:r>
      <w:r w:rsidRPr="007116CD">
        <w:rPr>
          <w:rFonts w:ascii="KaiTi" w:eastAsia="KaiTi" w:hAnsi="KaiTi"/>
          <w:sz w:val="24"/>
          <w:szCs w:val="24"/>
          <w:lang w:eastAsia="zh-CN"/>
        </w:rPr>
        <w:t>与制冷维修行业有关的正在进行的活动</w:t>
      </w:r>
      <w:r w:rsidRPr="00721E64">
        <w:rPr>
          <w:rFonts w:ascii="SimSun" w:eastAsia="SimSun" w:hAnsi="SimSun"/>
          <w:iCs/>
          <w:sz w:val="24"/>
          <w:szCs w:val="24"/>
          <w:lang w:eastAsia="zh-CN"/>
        </w:rPr>
        <w:t>”</w:t>
      </w:r>
      <w:r w:rsidRPr="00847238">
        <w:rPr>
          <w:rFonts w:eastAsia="SimSun"/>
          <w:iCs/>
          <w:sz w:val="24"/>
          <w:szCs w:val="24"/>
          <w:lang w:eastAsia="zh-CN"/>
        </w:rPr>
        <w:t>）</w:t>
      </w:r>
      <w:r w:rsidR="00D60F82" w:rsidRPr="00847238">
        <w:rPr>
          <w:rFonts w:eastAsia="SimSun"/>
          <w:iCs/>
          <w:sz w:val="24"/>
          <w:szCs w:val="24"/>
          <w:lang w:eastAsia="zh-CN"/>
        </w:rPr>
        <w:t>。</w:t>
      </w:r>
    </w:p>
    <w:p w14:paraId="74DF65B8" w14:textId="38D8730B" w:rsidR="00CE0F98" w:rsidRPr="00847238" w:rsidRDefault="00CE0F98" w:rsidP="00EC0FA1">
      <w:pPr>
        <w:pStyle w:val="Heading1"/>
        <w:numPr>
          <w:ilvl w:val="0"/>
          <w:numId w:val="10"/>
        </w:numPr>
        <w:overflowPunct w:val="0"/>
        <w:rPr>
          <w:rFonts w:eastAsia="SimSun"/>
          <w:bCs/>
          <w:sz w:val="24"/>
          <w:szCs w:val="24"/>
          <w:lang w:eastAsia="zh-CN"/>
        </w:rPr>
      </w:pPr>
      <w:r w:rsidRPr="00847238">
        <w:rPr>
          <w:rFonts w:eastAsia="SimSun"/>
          <w:bCs/>
          <w:sz w:val="24"/>
          <w:szCs w:val="24"/>
          <w:lang w:eastAsia="zh-CN"/>
        </w:rPr>
        <w:t>[</w:t>
      </w:r>
      <w:r w:rsidRPr="00847238">
        <w:rPr>
          <w:rFonts w:eastAsia="SimSun"/>
          <w:bCs/>
          <w:sz w:val="24"/>
          <w:szCs w:val="24"/>
          <w:lang w:eastAsia="zh-CN"/>
        </w:rPr>
        <w:t>在第八十七次会议上，</w:t>
      </w:r>
      <w:r w:rsidRPr="00766B42">
        <w:rPr>
          <w:rFonts w:ascii="SimSun" w:eastAsia="SimSun" w:hAnsi="SimSun"/>
          <w:bCs/>
          <w:sz w:val="24"/>
          <w:szCs w:val="24"/>
          <w:lang w:eastAsia="zh-CN"/>
        </w:rPr>
        <w:t>……</w:t>
      </w:r>
      <w:r w:rsidRPr="00847238">
        <w:rPr>
          <w:rFonts w:eastAsia="SimSun"/>
          <w:bCs/>
          <w:sz w:val="24"/>
          <w:szCs w:val="24"/>
          <w:lang w:eastAsia="zh-CN"/>
        </w:rPr>
        <w:t>]</w:t>
      </w:r>
    </w:p>
    <w:bookmarkEnd w:id="3"/>
    <w:p w14:paraId="394E3B5B" w14:textId="77777777" w:rsidR="00CE0F98" w:rsidRPr="00847238" w:rsidRDefault="00CE0F98" w:rsidP="00EC0FA1">
      <w:pPr>
        <w:overflowPunct w:val="0"/>
        <w:rPr>
          <w:rFonts w:eastAsia="SimSun"/>
          <w:iCs/>
          <w:sz w:val="24"/>
          <w:szCs w:val="24"/>
          <w:u w:val="single"/>
          <w:lang w:eastAsia="zh-CN"/>
        </w:rPr>
      </w:pPr>
      <w:r w:rsidRPr="00847238">
        <w:rPr>
          <w:rFonts w:eastAsia="SimSun"/>
          <w:iCs/>
          <w:sz w:val="24"/>
          <w:szCs w:val="24"/>
          <w:u w:val="single"/>
          <w:lang w:eastAsia="zh-CN"/>
        </w:rPr>
        <w:t>实施具有时间敏感性的氢氟碳化物相关活动的可能拖延</w:t>
      </w:r>
    </w:p>
    <w:p w14:paraId="0947E11D" w14:textId="77777777" w:rsidR="00CE0F98" w:rsidRPr="00847238" w:rsidRDefault="00CE0F98" w:rsidP="00EC0FA1">
      <w:pPr>
        <w:overflowPunct w:val="0"/>
        <w:rPr>
          <w:rFonts w:eastAsia="SimSun"/>
          <w:sz w:val="24"/>
          <w:szCs w:val="24"/>
          <w:lang w:eastAsia="zh-CN"/>
        </w:rPr>
      </w:pPr>
    </w:p>
    <w:p w14:paraId="47F3F021" w14:textId="2E6EABCB" w:rsidR="00D60F82" w:rsidRDefault="00CE0F98" w:rsidP="00EC0FA1">
      <w:pPr>
        <w:pStyle w:val="Heading1"/>
        <w:numPr>
          <w:ilvl w:val="0"/>
          <w:numId w:val="10"/>
        </w:numPr>
        <w:overflowPunct w:val="0"/>
        <w:rPr>
          <w:rFonts w:eastAsia="SimSun"/>
          <w:sz w:val="24"/>
          <w:szCs w:val="24"/>
          <w:lang w:eastAsia="zh-CN"/>
        </w:rPr>
      </w:pPr>
      <w:r w:rsidRPr="00847238">
        <w:rPr>
          <w:rFonts w:eastAsia="SimSun"/>
          <w:sz w:val="24"/>
          <w:szCs w:val="24"/>
          <w:lang w:eastAsia="zh-CN"/>
        </w:rPr>
        <w:t>在第八十五次、第八十六次</w:t>
      </w:r>
      <w:r w:rsidRPr="00847238">
        <w:rPr>
          <w:rFonts w:eastAsia="SimSun"/>
          <w:sz w:val="24"/>
          <w:szCs w:val="24"/>
          <w:lang w:eastAsia="zh-CN"/>
        </w:rPr>
        <w:t>[</w:t>
      </w:r>
      <w:r w:rsidRPr="00847238">
        <w:rPr>
          <w:rFonts w:eastAsia="SimSun"/>
          <w:sz w:val="24"/>
          <w:szCs w:val="24"/>
          <w:lang w:eastAsia="zh-CN"/>
        </w:rPr>
        <w:t>和第八十七次会议</w:t>
      </w:r>
      <w:r w:rsidRPr="00847238">
        <w:rPr>
          <w:rFonts w:eastAsia="SimSun"/>
          <w:sz w:val="24"/>
          <w:szCs w:val="24"/>
          <w:lang w:eastAsia="zh-CN"/>
        </w:rPr>
        <w:t>]</w:t>
      </w:r>
      <w:r w:rsidRPr="00847238">
        <w:rPr>
          <w:rFonts w:eastAsia="SimSun"/>
          <w:sz w:val="24"/>
          <w:szCs w:val="24"/>
          <w:lang w:eastAsia="zh-CN"/>
        </w:rPr>
        <w:t>上，考虑到因</w:t>
      </w:r>
      <w:r w:rsidRPr="00847238">
        <w:rPr>
          <w:rFonts w:eastAsia="SimSun"/>
          <w:sz w:val="24"/>
          <w:szCs w:val="24"/>
          <w:lang w:eastAsia="zh-CN"/>
        </w:rPr>
        <w:t>COVID</w:t>
      </w:r>
      <w:r w:rsidRPr="00847238">
        <w:rPr>
          <w:rFonts w:eastAsia="SimSun"/>
          <w:sz w:val="24"/>
          <w:szCs w:val="24"/>
          <w:lang w:eastAsia="zh-CN"/>
        </w:rPr>
        <w:noBreakHyphen/>
        <w:t>19</w:t>
      </w:r>
      <w:r w:rsidRPr="00847238">
        <w:rPr>
          <w:rFonts w:eastAsia="SimSun"/>
          <w:sz w:val="24"/>
          <w:szCs w:val="24"/>
          <w:lang w:eastAsia="zh-CN"/>
        </w:rPr>
        <w:t>大流行</w:t>
      </w:r>
      <w:r w:rsidR="000E0DF1">
        <w:rPr>
          <w:rFonts w:eastAsia="SimSun" w:hint="eastAsia"/>
          <w:sz w:val="24"/>
          <w:szCs w:val="24"/>
          <w:lang w:eastAsia="zh-CN"/>
        </w:rPr>
        <w:t>造成的约束</w:t>
      </w:r>
      <w:r w:rsidRPr="00847238">
        <w:rPr>
          <w:rFonts w:eastAsia="SimSun"/>
          <w:sz w:val="24"/>
          <w:szCs w:val="24"/>
          <w:lang w:eastAsia="zh-CN"/>
        </w:rPr>
        <w:t>，执行委员会建议各双边和执行机构继续协助所有第</w:t>
      </w:r>
      <w:r w:rsidRPr="00847238">
        <w:rPr>
          <w:rFonts w:eastAsia="SimSun"/>
          <w:sz w:val="24"/>
          <w:szCs w:val="24"/>
          <w:lang w:eastAsia="zh-CN"/>
        </w:rPr>
        <w:t>5</w:t>
      </w:r>
      <w:r w:rsidRPr="00847238">
        <w:rPr>
          <w:rFonts w:eastAsia="SimSun"/>
          <w:sz w:val="24"/>
          <w:szCs w:val="24"/>
          <w:lang w:eastAsia="zh-CN"/>
        </w:rPr>
        <w:t>条国家实施现行活动，而不论其完成日期，并向</w:t>
      </w:r>
      <w:r w:rsidR="000E0DF1">
        <w:rPr>
          <w:rFonts w:eastAsia="SimSun" w:hint="eastAsia"/>
          <w:sz w:val="24"/>
          <w:szCs w:val="24"/>
          <w:lang w:eastAsia="zh-CN"/>
        </w:rPr>
        <w:t>嗣后</w:t>
      </w:r>
      <w:r w:rsidRPr="00847238">
        <w:rPr>
          <w:rFonts w:eastAsia="SimSun"/>
          <w:sz w:val="24"/>
          <w:szCs w:val="24"/>
          <w:lang w:eastAsia="zh-CN"/>
        </w:rPr>
        <w:t>的会议汇报需要延长其完成日期的具体活动（第</w:t>
      </w:r>
      <w:r w:rsidRPr="00847238">
        <w:rPr>
          <w:rFonts w:eastAsia="SimSun"/>
          <w:sz w:val="24"/>
          <w:szCs w:val="24"/>
          <w:lang w:eastAsia="zh-CN"/>
        </w:rPr>
        <w:t>85/20</w:t>
      </w:r>
      <w:r w:rsidRPr="00847238">
        <w:rPr>
          <w:rFonts w:eastAsia="SimSun"/>
          <w:sz w:val="24"/>
          <w:szCs w:val="24"/>
          <w:lang w:eastAsia="zh-CN"/>
        </w:rPr>
        <w:t>、第</w:t>
      </w:r>
      <w:r w:rsidRPr="00847238">
        <w:rPr>
          <w:rFonts w:eastAsia="SimSun"/>
          <w:sz w:val="24"/>
          <w:szCs w:val="24"/>
          <w:lang w:eastAsia="zh-CN"/>
        </w:rPr>
        <w:t>86/50[</w:t>
      </w:r>
      <w:r w:rsidRPr="00847238">
        <w:rPr>
          <w:rFonts w:eastAsia="SimSun"/>
          <w:sz w:val="24"/>
          <w:szCs w:val="24"/>
          <w:lang w:eastAsia="zh-CN"/>
        </w:rPr>
        <w:t>和第</w:t>
      </w:r>
      <w:r w:rsidRPr="00847238">
        <w:rPr>
          <w:rFonts w:eastAsia="SimSun"/>
          <w:sz w:val="24"/>
          <w:szCs w:val="24"/>
          <w:lang w:eastAsia="zh-CN"/>
        </w:rPr>
        <w:t>87/??]</w:t>
      </w:r>
      <w:r w:rsidRPr="00847238">
        <w:rPr>
          <w:rFonts w:eastAsia="SimSun"/>
          <w:sz w:val="24"/>
          <w:szCs w:val="24"/>
          <w:lang w:eastAsia="zh-CN"/>
        </w:rPr>
        <w:t>号决定）</w:t>
      </w:r>
      <w:r w:rsidR="00D60F82" w:rsidRPr="00847238">
        <w:rPr>
          <w:rFonts w:eastAsia="SimSun"/>
          <w:sz w:val="24"/>
          <w:szCs w:val="24"/>
          <w:lang w:eastAsia="zh-CN"/>
        </w:rPr>
        <w:t>。</w:t>
      </w:r>
    </w:p>
    <w:p w14:paraId="67962817" w14:textId="77777777" w:rsidR="0067538C" w:rsidRPr="00AB2202" w:rsidRDefault="0067538C" w:rsidP="0067538C">
      <w:pPr>
        <w:pStyle w:val="ListParagraph"/>
        <w:keepNext/>
        <w:numPr>
          <w:ilvl w:val="0"/>
          <w:numId w:val="13"/>
        </w:numPr>
        <w:spacing w:after="120" w:line="240" w:lineRule="auto"/>
        <w:ind w:left="2200" w:hanging="440"/>
        <w:contextualSpacing w:val="0"/>
        <w:jc w:val="center"/>
        <w:rPr>
          <w:rFonts w:ascii="Times New Roman" w:hAnsi="Times New Roman" w:cs="Times New Roman"/>
          <w:sz w:val="24"/>
          <w:szCs w:val="24"/>
          <w:lang w:val="en-CA"/>
        </w:rPr>
      </w:pPr>
      <w:r w:rsidRPr="00AB2202">
        <w:rPr>
          <w:rFonts w:ascii="SimSun" w:hAnsi="Times New Roman" w:cs="Times New Roman" w:hint="eastAsia"/>
          <w:b/>
          <w:sz w:val="24"/>
          <w:szCs w:val="24"/>
          <w:lang w:val="zh-CN"/>
        </w:rPr>
        <w:t>项目及其执行和监测</w:t>
      </w:r>
    </w:p>
    <w:p w14:paraId="068CE955" w14:textId="77777777" w:rsidR="0067538C" w:rsidRPr="00AB2202" w:rsidRDefault="0067538C" w:rsidP="0067538C">
      <w:pPr>
        <w:pStyle w:val="Heading2"/>
        <w:numPr>
          <w:ilvl w:val="0"/>
          <w:numId w:val="17"/>
        </w:numPr>
        <w:tabs>
          <w:tab w:val="num" w:pos="720"/>
        </w:tabs>
        <w:ind w:left="440" w:hanging="440"/>
        <w:rPr>
          <w:b/>
          <w:smallCaps/>
          <w:sz w:val="24"/>
          <w:szCs w:val="24"/>
        </w:rPr>
      </w:pPr>
      <w:r w:rsidRPr="00AB2202">
        <w:rPr>
          <w:rFonts w:ascii="SimSun" w:hint="eastAsia"/>
          <w:b/>
          <w:sz w:val="24"/>
          <w:szCs w:val="24"/>
          <w:lang w:val="zh-CN"/>
        </w:rPr>
        <w:t>基金自成立以来取得的成就</w:t>
      </w:r>
      <w:r w:rsidRPr="00AB2202">
        <w:rPr>
          <w:rStyle w:val="FootnoteReference"/>
          <w:sz w:val="24"/>
          <w:szCs w:val="24"/>
          <w:lang w:val="zh-CN"/>
        </w:rPr>
        <w:footnoteReference w:id="72"/>
      </w:r>
    </w:p>
    <w:p w14:paraId="66E0065E" w14:textId="77777777" w:rsidR="0067538C" w:rsidRPr="00AB2202" w:rsidRDefault="0067538C" w:rsidP="0067538C">
      <w:pPr>
        <w:pStyle w:val="Heading1"/>
        <w:numPr>
          <w:ilvl w:val="0"/>
          <w:numId w:val="10"/>
        </w:numPr>
        <w:rPr>
          <w:sz w:val="24"/>
          <w:szCs w:val="24"/>
        </w:rPr>
      </w:pPr>
      <w:r w:rsidRPr="00AB2202">
        <w:rPr>
          <w:rFonts w:ascii="SimSun" w:hint="eastAsia"/>
          <w:sz w:val="24"/>
          <w:szCs w:val="24"/>
          <w:lang w:val="zh-CN"/>
        </w:rPr>
        <w:t>自</w:t>
      </w:r>
      <w:r w:rsidRPr="00AB2202">
        <w:rPr>
          <w:sz w:val="24"/>
          <w:szCs w:val="24"/>
        </w:rPr>
        <w:t>1991</w:t>
      </w:r>
      <w:r w:rsidRPr="00AB2202">
        <w:rPr>
          <w:rFonts w:ascii="SimSun" w:hint="eastAsia"/>
          <w:sz w:val="24"/>
          <w:szCs w:val="24"/>
          <w:lang w:val="zh-CN"/>
        </w:rPr>
        <w:t>年以来</w:t>
      </w:r>
      <w:r w:rsidRPr="00AB2202">
        <w:rPr>
          <w:rFonts w:ascii="SimSun" w:hint="eastAsia"/>
          <w:sz w:val="24"/>
          <w:szCs w:val="24"/>
        </w:rPr>
        <w:t>，</w:t>
      </w:r>
      <w:r w:rsidRPr="00AB2202">
        <w:rPr>
          <w:rFonts w:ascii="SimSun" w:hint="eastAsia"/>
          <w:sz w:val="24"/>
          <w:szCs w:val="24"/>
          <w:lang w:val="zh-CN"/>
        </w:rPr>
        <w:t>第八十七次会议已经核准</w:t>
      </w:r>
      <w:r w:rsidRPr="00AB2202">
        <w:rPr>
          <w:rFonts w:ascii="SimSun"/>
          <w:sz w:val="24"/>
          <w:szCs w:val="24"/>
        </w:rPr>
        <w:t>??</w:t>
      </w:r>
      <w:r w:rsidRPr="00AB2202">
        <w:rPr>
          <w:rFonts w:ascii="SimSun" w:hint="eastAsia"/>
          <w:sz w:val="24"/>
          <w:szCs w:val="24"/>
          <w:lang w:val="zh-CN"/>
        </w:rPr>
        <w:t>个项目和活动</w:t>
      </w:r>
      <w:r w:rsidRPr="00AB2202">
        <w:rPr>
          <w:rFonts w:ascii="SimSun" w:hint="eastAsia"/>
          <w:sz w:val="24"/>
          <w:szCs w:val="24"/>
        </w:rPr>
        <w:t>（</w:t>
      </w:r>
      <w:r w:rsidRPr="00AB2202">
        <w:rPr>
          <w:rFonts w:ascii="SimSun" w:hint="eastAsia"/>
          <w:sz w:val="24"/>
          <w:szCs w:val="24"/>
          <w:lang w:val="zh-CN"/>
        </w:rPr>
        <w:t>取消和改变执行机构的项目不包括在内</w:t>
      </w:r>
      <w:r w:rsidRPr="00AB2202">
        <w:rPr>
          <w:rFonts w:ascii="SimSun" w:hint="eastAsia"/>
          <w:sz w:val="24"/>
          <w:szCs w:val="24"/>
        </w:rPr>
        <w:t>）</w:t>
      </w:r>
      <w:r w:rsidRPr="00AB2202">
        <w:rPr>
          <w:rFonts w:ascii="SimSun" w:hint="eastAsia"/>
          <w:sz w:val="24"/>
          <w:szCs w:val="24"/>
          <w:lang w:val="zh-CN"/>
        </w:rPr>
        <w:t>。通过实施这些项目消除的消耗臭氧层物质总量达</w:t>
      </w:r>
      <w:r w:rsidRPr="00AB2202">
        <w:rPr>
          <w:sz w:val="24"/>
          <w:szCs w:val="24"/>
          <w:lang w:val="en-US"/>
        </w:rPr>
        <w:t xml:space="preserve">?? </w:t>
      </w:r>
      <w:r w:rsidRPr="00AB2202">
        <w:rPr>
          <w:sz w:val="24"/>
          <w:szCs w:val="24"/>
          <w:lang w:val="zh-CN"/>
        </w:rPr>
        <w:t>ODP</w:t>
      </w:r>
      <w:r w:rsidRPr="00AB2202">
        <w:rPr>
          <w:rFonts w:ascii="SimSun" w:hint="eastAsia"/>
          <w:sz w:val="24"/>
          <w:szCs w:val="24"/>
          <w:lang w:val="zh-CN"/>
        </w:rPr>
        <w:t>吨，其中</w:t>
      </w:r>
      <w:r w:rsidRPr="00AB2202">
        <w:rPr>
          <w:rFonts w:ascii="SimSun" w:hint="eastAsia"/>
          <w:sz w:val="24"/>
          <w:szCs w:val="24"/>
          <w:lang w:val="zh-CN"/>
        </w:rPr>
        <w:lastRenderedPageBreak/>
        <w:t>共有</w:t>
      </w:r>
      <w:r w:rsidRPr="00AB2202">
        <w:rPr>
          <w:sz w:val="24"/>
          <w:szCs w:val="24"/>
          <w:lang w:val="zh-CN"/>
        </w:rPr>
        <w:t>?? ODP</w:t>
      </w:r>
      <w:r w:rsidRPr="00AB2202">
        <w:rPr>
          <w:rFonts w:ascii="SimSun" w:hint="eastAsia"/>
          <w:sz w:val="24"/>
          <w:szCs w:val="24"/>
          <w:lang w:val="zh-CN"/>
        </w:rPr>
        <w:t>吨已被淘汰（涉及消费量和生产量）。下表列出自基金成立以来所有核准的项目和活动淘汰的消耗臭氧层物质的地理和行业分布情况和核准的资金。</w:t>
      </w:r>
    </w:p>
    <w:tbl>
      <w:tblPr>
        <w:tblW w:w="945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65"/>
        <w:gridCol w:w="1350"/>
        <w:gridCol w:w="1372"/>
        <w:gridCol w:w="1372"/>
        <w:gridCol w:w="1367"/>
        <w:gridCol w:w="1389"/>
        <w:gridCol w:w="1340"/>
      </w:tblGrid>
      <w:tr w:rsidR="0067538C" w14:paraId="789946DE" w14:textId="77777777" w:rsidTr="009E4E57">
        <w:trPr>
          <w:cantSplit/>
          <w:tblHeader/>
        </w:trPr>
        <w:tc>
          <w:tcPr>
            <w:tcW w:w="1265" w:type="dxa"/>
            <w:tcMar>
              <w:left w:w="29" w:type="dxa"/>
            </w:tcMar>
            <w:vAlign w:val="center"/>
          </w:tcPr>
          <w:p w14:paraId="3B612F99" w14:textId="77777777" w:rsidR="0067538C" w:rsidRDefault="0067538C" w:rsidP="009E4E57">
            <w:pPr>
              <w:jc w:val="center"/>
              <w:rPr>
                <w:szCs w:val="24"/>
              </w:rPr>
            </w:pPr>
            <w:r>
              <w:rPr>
                <w:rFonts w:ascii="SimSun" w:hint="eastAsia"/>
                <w:b/>
                <w:sz w:val="19"/>
                <w:szCs w:val="24"/>
                <w:lang w:val="zh-CN"/>
              </w:rPr>
              <w:t>说明</w:t>
            </w:r>
          </w:p>
        </w:tc>
        <w:tc>
          <w:tcPr>
            <w:tcW w:w="1350" w:type="dxa"/>
            <w:vAlign w:val="center"/>
          </w:tcPr>
          <w:p w14:paraId="1A6BC631" w14:textId="77777777" w:rsidR="0067538C" w:rsidRDefault="0067538C" w:rsidP="009E4E57">
            <w:pPr>
              <w:ind w:left="-104" w:right="-110"/>
              <w:jc w:val="center"/>
              <w:rPr>
                <w:szCs w:val="24"/>
              </w:rPr>
            </w:pPr>
            <w:r>
              <w:rPr>
                <w:rFonts w:ascii="SimSun" w:hint="eastAsia"/>
                <w:b/>
                <w:sz w:val="19"/>
                <w:szCs w:val="24"/>
                <w:lang w:val="zh-CN"/>
              </w:rPr>
              <w:t>项目数目</w:t>
            </w:r>
          </w:p>
        </w:tc>
        <w:tc>
          <w:tcPr>
            <w:tcW w:w="1372" w:type="dxa"/>
            <w:vAlign w:val="center"/>
          </w:tcPr>
          <w:p w14:paraId="339F15D3" w14:textId="77777777" w:rsidR="0067538C" w:rsidRDefault="0067538C" w:rsidP="009E4E57">
            <w:pPr>
              <w:jc w:val="center"/>
              <w:rPr>
                <w:szCs w:val="24"/>
              </w:rPr>
            </w:pPr>
            <w:r>
              <w:rPr>
                <w:rFonts w:ascii="SimSun" w:hint="eastAsia"/>
                <w:b/>
                <w:sz w:val="19"/>
                <w:szCs w:val="24"/>
                <w:lang w:val="zh-CN"/>
              </w:rPr>
              <w:t>核准的消费量（</w:t>
            </w:r>
            <w:r>
              <w:rPr>
                <w:rFonts w:ascii="SimSun"/>
                <w:b/>
                <w:sz w:val="19"/>
                <w:szCs w:val="24"/>
                <w:lang w:val="zh-CN"/>
              </w:rPr>
              <w:t>ODP</w:t>
            </w:r>
            <w:r>
              <w:rPr>
                <w:rFonts w:ascii="SimSun" w:hint="eastAsia"/>
                <w:b/>
                <w:sz w:val="19"/>
                <w:szCs w:val="24"/>
                <w:lang w:val="zh-CN"/>
              </w:rPr>
              <w:t>吨）</w:t>
            </w:r>
            <w:r>
              <w:rPr>
                <w:b/>
                <w:sz w:val="19"/>
                <w:szCs w:val="24"/>
                <w:lang w:val="zh-CN"/>
              </w:rPr>
              <w:t>*</w:t>
            </w:r>
          </w:p>
        </w:tc>
        <w:tc>
          <w:tcPr>
            <w:tcW w:w="1372" w:type="dxa"/>
            <w:vAlign w:val="center"/>
          </w:tcPr>
          <w:p w14:paraId="79151930" w14:textId="77777777" w:rsidR="0067538C" w:rsidRDefault="0067538C" w:rsidP="009E4E57">
            <w:pPr>
              <w:jc w:val="center"/>
              <w:rPr>
                <w:szCs w:val="24"/>
              </w:rPr>
            </w:pPr>
            <w:r>
              <w:rPr>
                <w:rFonts w:ascii="SimSun" w:hint="eastAsia"/>
                <w:b/>
                <w:sz w:val="19"/>
                <w:szCs w:val="24"/>
                <w:lang w:val="zh-CN"/>
              </w:rPr>
              <w:t>淘汰的消费量（</w:t>
            </w:r>
            <w:r>
              <w:rPr>
                <w:rFonts w:ascii="SimSun"/>
                <w:b/>
                <w:sz w:val="19"/>
                <w:szCs w:val="24"/>
                <w:lang w:val="zh-CN"/>
              </w:rPr>
              <w:t>ODP</w:t>
            </w:r>
            <w:r>
              <w:rPr>
                <w:rFonts w:ascii="SimSun" w:hint="eastAsia"/>
                <w:b/>
                <w:sz w:val="19"/>
                <w:szCs w:val="24"/>
                <w:lang w:val="zh-CN"/>
              </w:rPr>
              <w:t>吨）</w:t>
            </w:r>
            <w:r>
              <w:rPr>
                <w:b/>
                <w:sz w:val="19"/>
                <w:szCs w:val="24"/>
                <w:lang w:val="zh-CN"/>
              </w:rPr>
              <w:t>*</w:t>
            </w:r>
          </w:p>
        </w:tc>
        <w:tc>
          <w:tcPr>
            <w:tcW w:w="1367" w:type="dxa"/>
            <w:vAlign w:val="center"/>
          </w:tcPr>
          <w:p w14:paraId="397448F7" w14:textId="77777777" w:rsidR="0067538C" w:rsidRDefault="0067538C" w:rsidP="009E4E57">
            <w:pPr>
              <w:jc w:val="center"/>
              <w:rPr>
                <w:szCs w:val="24"/>
              </w:rPr>
            </w:pPr>
            <w:r>
              <w:rPr>
                <w:rFonts w:ascii="SimSun" w:hint="eastAsia"/>
                <w:b/>
                <w:sz w:val="19"/>
                <w:szCs w:val="24"/>
                <w:lang w:val="zh-CN"/>
              </w:rPr>
              <w:t>核准的生产量（</w:t>
            </w:r>
            <w:r>
              <w:rPr>
                <w:rFonts w:ascii="SimSun"/>
                <w:b/>
                <w:sz w:val="19"/>
                <w:szCs w:val="24"/>
                <w:lang w:val="zh-CN"/>
              </w:rPr>
              <w:t>ODP</w:t>
            </w:r>
            <w:r>
              <w:rPr>
                <w:rFonts w:ascii="SimSun" w:hint="eastAsia"/>
                <w:b/>
                <w:sz w:val="19"/>
                <w:szCs w:val="24"/>
                <w:lang w:val="zh-CN"/>
              </w:rPr>
              <w:t>吨）</w:t>
            </w:r>
            <w:r>
              <w:rPr>
                <w:b/>
                <w:sz w:val="19"/>
                <w:szCs w:val="24"/>
                <w:lang w:val="zh-CN"/>
              </w:rPr>
              <w:t>*</w:t>
            </w:r>
          </w:p>
        </w:tc>
        <w:tc>
          <w:tcPr>
            <w:tcW w:w="1389" w:type="dxa"/>
            <w:vAlign w:val="center"/>
          </w:tcPr>
          <w:p w14:paraId="3D1FEF64" w14:textId="77777777" w:rsidR="0067538C" w:rsidRDefault="0067538C" w:rsidP="009E4E57">
            <w:pPr>
              <w:jc w:val="center"/>
              <w:rPr>
                <w:szCs w:val="24"/>
              </w:rPr>
            </w:pPr>
            <w:r>
              <w:rPr>
                <w:rFonts w:ascii="SimSun" w:hint="eastAsia"/>
                <w:b/>
                <w:sz w:val="19"/>
                <w:szCs w:val="24"/>
                <w:lang w:val="zh-CN"/>
              </w:rPr>
              <w:t>淘汰的生产量（</w:t>
            </w:r>
            <w:r>
              <w:rPr>
                <w:rFonts w:ascii="SimSun"/>
                <w:b/>
                <w:sz w:val="19"/>
                <w:szCs w:val="24"/>
                <w:lang w:val="zh-CN"/>
              </w:rPr>
              <w:t>ODP</w:t>
            </w:r>
            <w:r>
              <w:rPr>
                <w:rFonts w:ascii="SimSun" w:hint="eastAsia"/>
                <w:b/>
                <w:sz w:val="19"/>
                <w:szCs w:val="24"/>
                <w:lang w:val="zh-CN"/>
              </w:rPr>
              <w:t>吨）</w:t>
            </w:r>
            <w:r>
              <w:rPr>
                <w:b/>
                <w:sz w:val="19"/>
                <w:szCs w:val="24"/>
                <w:lang w:val="zh-CN"/>
              </w:rPr>
              <w:t>*</w:t>
            </w:r>
          </w:p>
        </w:tc>
        <w:tc>
          <w:tcPr>
            <w:tcW w:w="1340" w:type="dxa"/>
            <w:vAlign w:val="center"/>
          </w:tcPr>
          <w:p w14:paraId="0D2FA9FF" w14:textId="77777777" w:rsidR="0067538C" w:rsidRDefault="0067538C" w:rsidP="009E4E57">
            <w:pPr>
              <w:jc w:val="center"/>
              <w:rPr>
                <w:szCs w:val="24"/>
              </w:rPr>
            </w:pPr>
            <w:r>
              <w:rPr>
                <w:rFonts w:ascii="SimSun" w:hint="eastAsia"/>
                <w:b/>
                <w:sz w:val="19"/>
                <w:szCs w:val="24"/>
                <w:lang w:val="zh-CN"/>
              </w:rPr>
              <w:t>核准的资金</w:t>
            </w:r>
            <w:r>
              <w:rPr>
                <w:b/>
                <w:sz w:val="19"/>
                <w:szCs w:val="24"/>
                <w:lang w:val="zh-CN"/>
              </w:rPr>
              <w:t>*</w:t>
            </w:r>
            <w:r>
              <w:rPr>
                <w:rFonts w:ascii="SimSun"/>
                <w:b/>
                <w:sz w:val="19"/>
                <w:szCs w:val="24"/>
                <w:lang w:val="zh-CN"/>
              </w:rPr>
              <w:br/>
              <w:t>(</w:t>
            </w:r>
            <w:r>
              <w:rPr>
                <w:rFonts w:ascii="SimSun" w:hint="eastAsia"/>
                <w:b/>
                <w:sz w:val="19"/>
                <w:szCs w:val="24"/>
                <w:lang w:val="zh-CN"/>
              </w:rPr>
              <w:t>美元</w:t>
            </w:r>
            <w:r>
              <w:rPr>
                <w:rFonts w:ascii="SimSun"/>
                <w:b/>
                <w:sz w:val="19"/>
                <w:szCs w:val="24"/>
                <w:lang w:val="zh-CN"/>
              </w:rPr>
              <w:t>)</w:t>
            </w:r>
          </w:p>
        </w:tc>
      </w:tr>
      <w:tr w:rsidR="0067538C" w14:paraId="6AFD93AB" w14:textId="77777777" w:rsidTr="009E4E57">
        <w:trPr>
          <w:cantSplit/>
        </w:trPr>
        <w:tc>
          <w:tcPr>
            <w:tcW w:w="9455" w:type="dxa"/>
            <w:gridSpan w:val="7"/>
            <w:noWrap/>
            <w:tcMar>
              <w:left w:w="29" w:type="dxa"/>
            </w:tcMar>
            <w:vAlign w:val="center"/>
          </w:tcPr>
          <w:p w14:paraId="2B40AB6F" w14:textId="77777777" w:rsidR="0067538C" w:rsidRDefault="0067538C" w:rsidP="009E4E57">
            <w:pPr>
              <w:jc w:val="left"/>
              <w:rPr>
                <w:szCs w:val="24"/>
              </w:rPr>
            </w:pPr>
            <w:r>
              <w:rPr>
                <w:rFonts w:ascii="SimSun" w:hint="eastAsia"/>
                <w:b/>
                <w:sz w:val="19"/>
                <w:szCs w:val="24"/>
                <w:lang w:val="zh-CN"/>
              </w:rPr>
              <w:t>区域</w:t>
            </w:r>
          </w:p>
        </w:tc>
      </w:tr>
      <w:tr w:rsidR="0067538C" w14:paraId="2BEE865E" w14:textId="77777777" w:rsidTr="009E4E57">
        <w:trPr>
          <w:cantSplit/>
        </w:trPr>
        <w:tc>
          <w:tcPr>
            <w:tcW w:w="1265" w:type="dxa"/>
            <w:noWrap/>
            <w:tcMar>
              <w:left w:w="29" w:type="dxa"/>
            </w:tcMar>
            <w:vAlign w:val="center"/>
          </w:tcPr>
          <w:p w14:paraId="1D16F8DD" w14:textId="77777777" w:rsidR="0067538C" w:rsidRDefault="0067538C" w:rsidP="009E4E57">
            <w:pPr>
              <w:jc w:val="left"/>
              <w:rPr>
                <w:szCs w:val="24"/>
              </w:rPr>
            </w:pPr>
            <w:r>
              <w:rPr>
                <w:rFonts w:ascii="SimSun" w:hint="eastAsia"/>
                <w:sz w:val="19"/>
                <w:szCs w:val="24"/>
                <w:lang w:val="zh-CN"/>
              </w:rPr>
              <w:t>非洲</w:t>
            </w:r>
          </w:p>
        </w:tc>
        <w:tc>
          <w:tcPr>
            <w:tcW w:w="1350" w:type="dxa"/>
            <w:tcMar>
              <w:left w:w="29" w:type="dxa"/>
              <w:right w:w="29" w:type="dxa"/>
            </w:tcMar>
          </w:tcPr>
          <w:p w14:paraId="155605F0"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72" w:type="dxa"/>
            <w:noWrap/>
            <w:tcMar>
              <w:left w:w="29" w:type="dxa"/>
              <w:right w:w="29" w:type="dxa"/>
            </w:tcMar>
          </w:tcPr>
          <w:p w14:paraId="202E7EE3"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72" w:type="dxa"/>
            <w:noWrap/>
            <w:tcMar>
              <w:left w:w="29" w:type="dxa"/>
              <w:right w:w="29" w:type="dxa"/>
            </w:tcMar>
          </w:tcPr>
          <w:p w14:paraId="32C694DF"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67" w:type="dxa"/>
            <w:tcMar>
              <w:left w:w="29" w:type="dxa"/>
              <w:right w:w="29" w:type="dxa"/>
            </w:tcMar>
          </w:tcPr>
          <w:p w14:paraId="0749F0A7"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89" w:type="dxa"/>
            <w:tcMar>
              <w:left w:w="29" w:type="dxa"/>
              <w:right w:w="29" w:type="dxa"/>
            </w:tcMar>
          </w:tcPr>
          <w:p w14:paraId="3AA1EEA4"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40" w:type="dxa"/>
            <w:tcMar>
              <w:left w:w="29" w:type="dxa"/>
              <w:right w:w="29" w:type="dxa"/>
            </w:tcMar>
          </w:tcPr>
          <w:p w14:paraId="714CD75A"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r>
      <w:tr w:rsidR="0067538C" w14:paraId="788CA56B" w14:textId="77777777" w:rsidTr="009E4E57">
        <w:trPr>
          <w:cantSplit/>
        </w:trPr>
        <w:tc>
          <w:tcPr>
            <w:tcW w:w="1265" w:type="dxa"/>
            <w:noWrap/>
            <w:tcMar>
              <w:left w:w="29" w:type="dxa"/>
            </w:tcMar>
            <w:vAlign w:val="center"/>
          </w:tcPr>
          <w:p w14:paraId="78A58290" w14:textId="77777777" w:rsidR="0067538C" w:rsidRDefault="0067538C" w:rsidP="009E4E57">
            <w:pPr>
              <w:jc w:val="left"/>
              <w:rPr>
                <w:szCs w:val="24"/>
              </w:rPr>
            </w:pPr>
            <w:r>
              <w:rPr>
                <w:rFonts w:ascii="SimSun" w:hint="eastAsia"/>
                <w:sz w:val="19"/>
                <w:szCs w:val="24"/>
                <w:lang w:val="zh-CN"/>
              </w:rPr>
              <w:t>亚洲和太平洋</w:t>
            </w:r>
          </w:p>
        </w:tc>
        <w:tc>
          <w:tcPr>
            <w:tcW w:w="1350" w:type="dxa"/>
            <w:tcMar>
              <w:left w:w="29" w:type="dxa"/>
              <w:right w:w="29" w:type="dxa"/>
            </w:tcMar>
          </w:tcPr>
          <w:p w14:paraId="008EB3EB"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72" w:type="dxa"/>
            <w:noWrap/>
            <w:tcMar>
              <w:left w:w="29" w:type="dxa"/>
              <w:right w:w="29" w:type="dxa"/>
            </w:tcMar>
          </w:tcPr>
          <w:p w14:paraId="7D98FD88"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72" w:type="dxa"/>
            <w:noWrap/>
            <w:tcMar>
              <w:left w:w="29" w:type="dxa"/>
              <w:right w:w="29" w:type="dxa"/>
            </w:tcMar>
          </w:tcPr>
          <w:p w14:paraId="71434F54"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67" w:type="dxa"/>
            <w:tcMar>
              <w:left w:w="29" w:type="dxa"/>
              <w:right w:w="29" w:type="dxa"/>
            </w:tcMar>
          </w:tcPr>
          <w:p w14:paraId="3E4737BC"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89" w:type="dxa"/>
            <w:tcMar>
              <w:left w:w="29" w:type="dxa"/>
              <w:right w:w="29" w:type="dxa"/>
            </w:tcMar>
          </w:tcPr>
          <w:p w14:paraId="4D3208A1"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40" w:type="dxa"/>
            <w:tcMar>
              <w:left w:w="29" w:type="dxa"/>
              <w:right w:w="29" w:type="dxa"/>
            </w:tcMar>
          </w:tcPr>
          <w:p w14:paraId="1381E075"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r>
      <w:tr w:rsidR="0067538C" w14:paraId="025D1003" w14:textId="77777777" w:rsidTr="009E4E57">
        <w:trPr>
          <w:cantSplit/>
        </w:trPr>
        <w:tc>
          <w:tcPr>
            <w:tcW w:w="1265" w:type="dxa"/>
            <w:noWrap/>
            <w:tcMar>
              <w:left w:w="29" w:type="dxa"/>
            </w:tcMar>
            <w:vAlign w:val="center"/>
          </w:tcPr>
          <w:p w14:paraId="46B2ED8F" w14:textId="77777777" w:rsidR="0067538C" w:rsidRDefault="0067538C" w:rsidP="009E4E57">
            <w:pPr>
              <w:jc w:val="left"/>
              <w:rPr>
                <w:szCs w:val="24"/>
              </w:rPr>
            </w:pPr>
            <w:r>
              <w:rPr>
                <w:rFonts w:ascii="SimSun" w:hint="eastAsia"/>
                <w:sz w:val="19"/>
                <w:szCs w:val="24"/>
                <w:lang w:val="zh-CN"/>
              </w:rPr>
              <w:t>欧洲</w:t>
            </w:r>
          </w:p>
        </w:tc>
        <w:tc>
          <w:tcPr>
            <w:tcW w:w="1350" w:type="dxa"/>
            <w:tcMar>
              <w:left w:w="29" w:type="dxa"/>
              <w:right w:w="29" w:type="dxa"/>
            </w:tcMar>
          </w:tcPr>
          <w:p w14:paraId="5950722C"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72" w:type="dxa"/>
            <w:noWrap/>
            <w:tcMar>
              <w:left w:w="29" w:type="dxa"/>
              <w:right w:w="29" w:type="dxa"/>
            </w:tcMar>
          </w:tcPr>
          <w:p w14:paraId="7E38D90C"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72" w:type="dxa"/>
            <w:noWrap/>
            <w:tcMar>
              <w:left w:w="29" w:type="dxa"/>
              <w:right w:w="29" w:type="dxa"/>
            </w:tcMar>
          </w:tcPr>
          <w:p w14:paraId="65EBA41B"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67" w:type="dxa"/>
            <w:tcMar>
              <w:left w:w="29" w:type="dxa"/>
              <w:right w:w="29" w:type="dxa"/>
            </w:tcMar>
          </w:tcPr>
          <w:p w14:paraId="1C039EAA"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89" w:type="dxa"/>
            <w:tcMar>
              <w:left w:w="29" w:type="dxa"/>
              <w:right w:w="29" w:type="dxa"/>
            </w:tcMar>
          </w:tcPr>
          <w:p w14:paraId="51EAA717"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40" w:type="dxa"/>
            <w:tcMar>
              <w:left w:w="29" w:type="dxa"/>
              <w:right w:w="29" w:type="dxa"/>
            </w:tcMar>
          </w:tcPr>
          <w:p w14:paraId="3218F433"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r>
      <w:tr w:rsidR="0067538C" w14:paraId="56050180" w14:textId="77777777" w:rsidTr="009E4E57">
        <w:trPr>
          <w:cantSplit/>
        </w:trPr>
        <w:tc>
          <w:tcPr>
            <w:tcW w:w="1265" w:type="dxa"/>
            <w:noWrap/>
            <w:tcMar>
              <w:left w:w="29" w:type="dxa"/>
            </w:tcMar>
            <w:vAlign w:val="center"/>
          </w:tcPr>
          <w:p w14:paraId="473C0181" w14:textId="77777777" w:rsidR="0067538C" w:rsidRDefault="0067538C" w:rsidP="009E4E57">
            <w:pPr>
              <w:jc w:val="left"/>
              <w:rPr>
                <w:szCs w:val="24"/>
              </w:rPr>
            </w:pPr>
            <w:r>
              <w:rPr>
                <w:rFonts w:ascii="SimSun" w:hint="eastAsia"/>
                <w:sz w:val="19"/>
                <w:szCs w:val="24"/>
                <w:lang w:val="zh-CN"/>
              </w:rPr>
              <w:t>拉丁美洲和加勒比</w:t>
            </w:r>
          </w:p>
        </w:tc>
        <w:tc>
          <w:tcPr>
            <w:tcW w:w="1350" w:type="dxa"/>
            <w:tcMar>
              <w:left w:w="29" w:type="dxa"/>
              <w:right w:w="29" w:type="dxa"/>
            </w:tcMar>
          </w:tcPr>
          <w:p w14:paraId="64129777"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72" w:type="dxa"/>
            <w:noWrap/>
            <w:tcMar>
              <w:left w:w="29" w:type="dxa"/>
              <w:right w:w="29" w:type="dxa"/>
            </w:tcMar>
          </w:tcPr>
          <w:p w14:paraId="3849ACC3"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72" w:type="dxa"/>
            <w:noWrap/>
            <w:tcMar>
              <w:left w:w="29" w:type="dxa"/>
              <w:right w:w="29" w:type="dxa"/>
            </w:tcMar>
          </w:tcPr>
          <w:p w14:paraId="7D758A54"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67" w:type="dxa"/>
            <w:tcMar>
              <w:left w:w="29" w:type="dxa"/>
              <w:right w:w="29" w:type="dxa"/>
            </w:tcMar>
          </w:tcPr>
          <w:p w14:paraId="2148C263"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89" w:type="dxa"/>
            <w:tcMar>
              <w:left w:w="29" w:type="dxa"/>
              <w:right w:w="29" w:type="dxa"/>
            </w:tcMar>
          </w:tcPr>
          <w:p w14:paraId="7F560BD4"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40" w:type="dxa"/>
            <w:tcMar>
              <w:left w:w="29" w:type="dxa"/>
              <w:right w:w="29" w:type="dxa"/>
            </w:tcMar>
          </w:tcPr>
          <w:p w14:paraId="2310C93D"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r>
      <w:tr w:rsidR="0067538C" w14:paraId="6577B377" w14:textId="77777777" w:rsidTr="009E4E57">
        <w:trPr>
          <w:cantSplit/>
        </w:trPr>
        <w:tc>
          <w:tcPr>
            <w:tcW w:w="1265" w:type="dxa"/>
            <w:noWrap/>
            <w:tcMar>
              <w:left w:w="29" w:type="dxa"/>
            </w:tcMar>
            <w:vAlign w:val="center"/>
          </w:tcPr>
          <w:p w14:paraId="19176B43" w14:textId="77777777" w:rsidR="0067538C" w:rsidRDefault="0067538C" w:rsidP="009E4E57">
            <w:pPr>
              <w:jc w:val="left"/>
              <w:rPr>
                <w:szCs w:val="24"/>
              </w:rPr>
            </w:pPr>
            <w:r>
              <w:rPr>
                <w:rFonts w:ascii="SimSun" w:hint="eastAsia"/>
                <w:sz w:val="19"/>
                <w:szCs w:val="24"/>
                <w:lang w:val="zh-CN"/>
              </w:rPr>
              <w:t>全球</w:t>
            </w:r>
          </w:p>
        </w:tc>
        <w:tc>
          <w:tcPr>
            <w:tcW w:w="1350" w:type="dxa"/>
            <w:tcMar>
              <w:left w:w="29" w:type="dxa"/>
              <w:right w:w="29" w:type="dxa"/>
            </w:tcMar>
          </w:tcPr>
          <w:p w14:paraId="327AA210"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72" w:type="dxa"/>
            <w:noWrap/>
            <w:tcMar>
              <w:left w:w="29" w:type="dxa"/>
              <w:right w:w="29" w:type="dxa"/>
            </w:tcMar>
          </w:tcPr>
          <w:p w14:paraId="25A8068C"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72" w:type="dxa"/>
            <w:noWrap/>
            <w:tcMar>
              <w:left w:w="29" w:type="dxa"/>
              <w:right w:w="29" w:type="dxa"/>
            </w:tcMar>
          </w:tcPr>
          <w:p w14:paraId="3A0FEE52"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67" w:type="dxa"/>
            <w:tcMar>
              <w:left w:w="29" w:type="dxa"/>
              <w:right w:w="29" w:type="dxa"/>
            </w:tcMar>
          </w:tcPr>
          <w:p w14:paraId="103681E1"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89" w:type="dxa"/>
            <w:tcMar>
              <w:left w:w="29" w:type="dxa"/>
              <w:right w:w="29" w:type="dxa"/>
            </w:tcMar>
          </w:tcPr>
          <w:p w14:paraId="16215029"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c>
          <w:tcPr>
            <w:tcW w:w="1340" w:type="dxa"/>
            <w:tcMar>
              <w:left w:w="29" w:type="dxa"/>
              <w:right w:w="29" w:type="dxa"/>
            </w:tcMar>
          </w:tcPr>
          <w:p w14:paraId="170CE9F2"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19"/>
                <w:szCs w:val="24"/>
                <w:lang w:val="zh-CN"/>
              </w:rPr>
              <w:t>（待补）</w:t>
            </w:r>
          </w:p>
        </w:tc>
      </w:tr>
      <w:tr w:rsidR="0067538C" w14:paraId="1E8791B7" w14:textId="77777777" w:rsidTr="009E4E57">
        <w:trPr>
          <w:cantSplit/>
        </w:trPr>
        <w:tc>
          <w:tcPr>
            <w:tcW w:w="9455" w:type="dxa"/>
            <w:gridSpan w:val="7"/>
            <w:noWrap/>
            <w:tcMar>
              <w:left w:w="29" w:type="dxa"/>
              <w:right w:w="29" w:type="dxa"/>
            </w:tcMar>
            <w:vAlign w:val="center"/>
          </w:tcPr>
          <w:p w14:paraId="3C2CD22B" w14:textId="77777777" w:rsidR="0067538C" w:rsidRDefault="0067538C" w:rsidP="009E4E57">
            <w:pPr>
              <w:jc w:val="left"/>
              <w:rPr>
                <w:szCs w:val="24"/>
              </w:rPr>
            </w:pPr>
            <w:r>
              <w:rPr>
                <w:rFonts w:ascii="SimSun" w:hint="eastAsia"/>
                <w:b/>
                <w:sz w:val="19"/>
                <w:szCs w:val="24"/>
                <w:lang w:val="zh-CN"/>
              </w:rPr>
              <w:t>行业</w:t>
            </w:r>
          </w:p>
        </w:tc>
      </w:tr>
      <w:tr w:rsidR="0067538C" w14:paraId="0898C206" w14:textId="77777777" w:rsidTr="009E4E57">
        <w:trPr>
          <w:cantSplit/>
        </w:trPr>
        <w:tc>
          <w:tcPr>
            <w:tcW w:w="1265" w:type="dxa"/>
            <w:noWrap/>
            <w:tcMar>
              <w:left w:w="29" w:type="dxa"/>
            </w:tcMar>
            <w:vAlign w:val="center"/>
          </w:tcPr>
          <w:p w14:paraId="51EDE801" w14:textId="77777777" w:rsidR="0067538C" w:rsidRDefault="0067538C" w:rsidP="009E4E57">
            <w:pPr>
              <w:jc w:val="left"/>
              <w:rPr>
                <w:szCs w:val="24"/>
              </w:rPr>
            </w:pPr>
            <w:r>
              <w:rPr>
                <w:rFonts w:ascii="SimSun" w:hint="eastAsia"/>
                <w:sz w:val="19"/>
                <w:szCs w:val="24"/>
                <w:lang w:val="zh-CN"/>
              </w:rPr>
              <w:t>气雾剂</w:t>
            </w:r>
          </w:p>
        </w:tc>
        <w:tc>
          <w:tcPr>
            <w:tcW w:w="1350" w:type="dxa"/>
            <w:tcMar>
              <w:left w:w="29" w:type="dxa"/>
              <w:right w:w="29" w:type="dxa"/>
            </w:tcMar>
          </w:tcPr>
          <w:p w14:paraId="2EEA55FE"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6EF1ACC4"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487DBD95"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67" w:type="dxa"/>
            <w:tcMar>
              <w:left w:w="29" w:type="dxa"/>
              <w:right w:w="29" w:type="dxa"/>
            </w:tcMar>
          </w:tcPr>
          <w:p w14:paraId="1ADEEA01"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89" w:type="dxa"/>
            <w:tcMar>
              <w:left w:w="29" w:type="dxa"/>
              <w:right w:w="29" w:type="dxa"/>
            </w:tcMar>
          </w:tcPr>
          <w:p w14:paraId="74C3D8EA"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40" w:type="dxa"/>
            <w:tcMar>
              <w:left w:w="29" w:type="dxa"/>
              <w:right w:w="29" w:type="dxa"/>
            </w:tcMar>
          </w:tcPr>
          <w:p w14:paraId="18657DD3"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r>
      <w:tr w:rsidR="0067538C" w14:paraId="02D7E195" w14:textId="77777777" w:rsidTr="009E4E57">
        <w:trPr>
          <w:cantSplit/>
        </w:trPr>
        <w:tc>
          <w:tcPr>
            <w:tcW w:w="1265" w:type="dxa"/>
            <w:noWrap/>
            <w:tcMar>
              <w:left w:w="29" w:type="dxa"/>
            </w:tcMar>
            <w:vAlign w:val="center"/>
          </w:tcPr>
          <w:p w14:paraId="675826C3" w14:textId="77777777" w:rsidR="0067538C" w:rsidRDefault="0067538C" w:rsidP="009E4E57">
            <w:pPr>
              <w:jc w:val="left"/>
              <w:rPr>
                <w:szCs w:val="24"/>
              </w:rPr>
            </w:pPr>
            <w:r>
              <w:rPr>
                <w:rFonts w:ascii="SimSun" w:hint="eastAsia"/>
                <w:sz w:val="19"/>
                <w:szCs w:val="24"/>
                <w:lang w:val="zh-CN"/>
              </w:rPr>
              <w:t>销毁</w:t>
            </w:r>
          </w:p>
        </w:tc>
        <w:tc>
          <w:tcPr>
            <w:tcW w:w="1350" w:type="dxa"/>
            <w:tcMar>
              <w:left w:w="29" w:type="dxa"/>
              <w:right w:w="29" w:type="dxa"/>
            </w:tcMar>
          </w:tcPr>
          <w:p w14:paraId="3BD3E4BA"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4AFA7DE6"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06BCC197"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67" w:type="dxa"/>
            <w:tcMar>
              <w:left w:w="29" w:type="dxa"/>
              <w:right w:w="29" w:type="dxa"/>
            </w:tcMar>
          </w:tcPr>
          <w:p w14:paraId="125B79F3"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89" w:type="dxa"/>
            <w:tcMar>
              <w:left w:w="29" w:type="dxa"/>
              <w:right w:w="29" w:type="dxa"/>
            </w:tcMar>
          </w:tcPr>
          <w:p w14:paraId="5A622CAD"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40" w:type="dxa"/>
            <w:tcMar>
              <w:left w:w="29" w:type="dxa"/>
              <w:right w:w="29" w:type="dxa"/>
            </w:tcMar>
          </w:tcPr>
          <w:p w14:paraId="0358DB0B"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r>
      <w:tr w:rsidR="0067538C" w14:paraId="6E4ACE66" w14:textId="77777777" w:rsidTr="009E4E57">
        <w:trPr>
          <w:cantSplit/>
        </w:trPr>
        <w:tc>
          <w:tcPr>
            <w:tcW w:w="1265" w:type="dxa"/>
            <w:noWrap/>
            <w:tcMar>
              <w:left w:w="29" w:type="dxa"/>
            </w:tcMar>
            <w:vAlign w:val="center"/>
          </w:tcPr>
          <w:p w14:paraId="2EF5C787" w14:textId="77777777" w:rsidR="0067538C" w:rsidRDefault="0067538C" w:rsidP="009E4E57">
            <w:pPr>
              <w:jc w:val="left"/>
              <w:rPr>
                <w:szCs w:val="24"/>
              </w:rPr>
            </w:pPr>
            <w:r>
              <w:rPr>
                <w:rFonts w:ascii="SimSun" w:hint="eastAsia"/>
                <w:sz w:val="19"/>
                <w:szCs w:val="24"/>
                <w:lang w:val="zh-CN"/>
              </w:rPr>
              <w:t>消防</w:t>
            </w:r>
          </w:p>
        </w:tc>
        <w:tc>
          <w:tcPr>
            <w:tcW w:w="1350" w:type="dxa"/>
            <w:tcMar>
              <w:left w:w="29" w:type="dxa"/>
              <w:right w:w="29" w:type="dxa"/>
            </w:tcMar>
          </w:tcPr>
          <w:p w14:paraId="25F45AF1"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2A519250"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1666DAD6"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67" w:type="dxa"/>
            <w:tcMar>
              <w:left w:w="29" w:type="dxa"/>
              <w:right w:w="29" w:type="dxa"/>
            </w:tcMar>
          </w:tcPr>
          <w:p w14:paraId="02E5FA12"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89" w:type="dxa"/>
            <w:tcMar>
              <w:left w:w="29" w:type="dxa"/>
              <w:right w:w="29" w:type="dxa"/>
            </w:tcMar>
          </w:tcPr>
          <w:p w14:paraId="4BB72C1A"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40" w:type="dxa"/>
            <w:tcMar>
              <w:left w:w="29" w:type="dxa"/>
              <w:right w:w="29" w:type="dxa"/>
            </w:tcMar>
          </w:tcPr>
          <w:p w14:paraId="4D23B7B1"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r>
      <w:tr w:rsidR="0067538C" w14:paraId="51DB3C4E" w14:textId="77777777" w:rsidTr="009E4E57">
        <w:trPr>
          <w:cantSplit/>
        </w:trPr>
        <w:tc>
          <w:tcPr>
            <w:tcW w:w="1265" w:type="dxa"/>
            <w:noWrap/>
            <w:tcMar>
              <w:left w:w="29" w:type="dxa"/>
            </w:tcMar>
            <w:vAlign w:val="center"/>
          </w:tcPr>
          <w:p w14:paraId="46DD1BBC" w14:textId="77777777" w:rsidR="0067538C" w:rsidRDefault="0067538C" w:rsidP="009E4E57">
            <w:pPr>
              <w:jc w:val="left"/>
              <w:rPr>
                <w:szCs w:val="24"/>
              </w:rPr>
            </w:pPr>
            <w:r>
              <w:rPr>
                <w:rFonts w:ascii="SimSun" w:hint="eastAsia"/>
                <w:sz w:val="19"/>
                <w:szCs w:val="24"/>
                <w:lang w:val="zh-CN"/>
              </w:rPr>
              <w:t>泡沫塑料</w:t>
            </w:r>
          </w:p>
        </w:tc>
        <w:tc>
          <w:tcPr>
            <w:tcW w:w="1350" w:type="dxa"/>
            <w:tcMar>
              <w:left w:w="29" w:type="dxa"/>
              <w:right w:w="29" w:type="dxa"/>
            </w:tcMar>
          </w:tcPr>
          <w:p w14:paraId="2B7DDEBA"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16D660D6"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394DAE5C"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67" w:type="dxa"/>
            <w:tcMar>
              <w:left w:w="29" w:type="dxa"/>
              <w:right w:w="29" w:type="dxa"/>
            </w:tcMar>
          </w:tcPr>
          <w:p w14:paraId="7426D73C"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89" w:type="dxa"/>
            <w:tcMar>
              <w:left w:w="29" w:type="dxa"/>
              <w:right w:w="29" w:type="dxa"/>
            </w:tcMar>
          </w:tcPr>
          <w:p w14:paraId="111C1482"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40" w:type="dxa"/>
            <w:tcMar>
              <w:left w:w="29" w:type="dxa"/>
              <w:right w:w="29" w:type="dxa"/>
            </w:tcMar>
          </w:tcPr>
          <w:p w14:paraId="7D4B6E81"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r>
      <w:tr w:rsidR="0067538C" w14:paraId="7577AD28" w14:textId="77777777" w:rsidTr="009E4E57">
        <w:trPr>
          <w:cantSplit/>
        </w:trPr>
        <w:tc>
          <w:tcPr>
            <w:tcW w:w="1265" w:type="dxa"/>
            <w:noWrap/>
            <w:tcMar>
              <w:left w:w="29" w:type="dxa"/>
            </w:tcMar>
            <w:vAlign w:val="center"/>
          </w:tcPr>
          <w:p w14:paraId="62A55679" w14:textId="77777777" w:rsidR="0067538C" w:rsidRDefault="0067538C" w:rsidP="009E4E57">
            <w:pPr>
              <w:jc w:val="left"/>
              <w:rPr>
                <w:szCs w:val="24"/>
              </w:rPr>
            </w:pPr>
            <w:r>
              <w:rPr>
                <w:rFonts w:ascii="SimSun" w:hint="eastAsia"/>
                <w:sz w:val="19"/>
                <w:szCs w:val="24"/>
                <w:lang w:val="zh-CN"/>
              </w:rPr>
              <w:t>熏蒸剂</w:t>
            </w:r>
          </w:p>
        </w:tc>
        <w:tc>
          <w:tcPr>
            <w:tcW w:w="1350" w:type="dxa"/>
            <w:tcMar>
              <w:left w:w="29" w:type="dxa"/>
              <w:right w:w="29" w:type="dxa"/>
            </w:tcMar>
          </w:tcPr>
          <w:p w14:paraId="7BF34D80"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3FF116C5"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1F03535E"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67" w:type="dxa"/>
            <w:tcMar>
              <w:left w:w="29" w:type="dxa"/>
              <w:right w:w="29" w:type="dxa"/>
            </w:tcMar>
          </w:tcPr>
          <w:p w14:paraId="5DA201C8"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89" w:type="dxa"/>
            <w:tcMar>
              <w:left w:w="29" w:type="dxa"/>
              <w:right w:w="29" w:type="dxa"/>
            </w:tcMar>
          </w:tcPr>
          <w:p w14:paraId="2B2B3E2F"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40" w:type="dxa"/>
            <w:tcMar>
              <w:left w:w="29" w:type="dxa"/>
              <w:right w:w="29" w:type="dxa"/>
            </w:tcMar>
          </w:tcPr>
          <w:p w14:paraId="34FD5376"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r>
      <w:tr w:rsidR="0067538C" w14:paraId="2E616649" w14:textId="77777777" w:rsidTr="009E4E57">
        <w:trPr>
          <w:cantSplit/>
        </w:trPr>
        <w:tc>
          <w:tcPr>
            <w:tcW w:w="1265" w:type="dxa"/>
            <w:noWrap/>
            <w:tcMar>
              <w:left w:w="29" w:type="dxa"/>
            </w:tcMar>
            <w:vAlign w:val="center"/>
          </w:tcPr>
          <w:p w14:paraId="0B3AC8D4" w14:textId="77777777" w:rsidR="0067538C" w:rsidRDefault="0067538C" w:rsidP="009E4E57">
            <w:pPr>
              <w:jc w:val="left"/>
              <w:rPr>
                <w:szCs w:val="24"/>
              </w:rPr>
            </w:pPr>
            <w:r>
              <w:rPr>
                <w:rFonts w:ascii="SimSun" w:hint="eastAsia"/>
                <w:sz w:val="19"/>
                <w:szCs w:val="24"/>
                <w:lang w:val="zh-CN"/>
              </w:rPr>
              <w:t>哈龙</w:t>
            </w:r>
          </w:p>
        </w:tc>
        <w:tc>
          <w:tcPr>
            <w:tcW w:w="1350" w:type="dxa"/>
            <w:tcMar>
              <w:left w:w="29" w:type="dxa"/>
              <w:right w:w="29" w:type="dxa"/>
            </w:tcMar>
          </w:tcPr>
          <w:p w14:paraId="693712B4"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00D56B3F"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167FF9ED"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67" w:type="dxa"/>
            <w:tcMar>
              <w:left w:w="29" w:type="dxa"/>
              <w:right w:w="29" w:type="dxa"/>
            </w:tcMar>
          </w:tcPr>
          <w:p w14:paraId="46A3A8C1"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89" w:type="dxa"/>
            <w:tcMar>
              <w:left w:w="29" w:type="dxa"/>
              <w:right w:w="29" w:type="dxa"/>
            </w:tcMar>
          </w:tcPr>
          <w:p w14:paraId="0F8DC72D"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40" w:type="dxa"/>
            <w:tcMar>
              <w:left w:w="29" w:type="dxa"/>
              <w:right w:w="29" w:type="dxa"/>
            </w:tcMar>
          </w:tcPr>
          <w:p w14:paraId="4D1EB70E"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r>
      <w:tr w:rsidR="0067538C" w14:paraId="03724F1A" w14:textId="77777777" w:rsidTr="009E4E57">
        <w:trPr>
          <w:cantSplit/>
        </w:trPr>
        <w:tc>
          <w:tcPr>
            <w:tcW w:w="1265" w:type="dxa"/>
            <w:noWrap/>
            <w:tcMar>
              <w:left w:w="29" w:type="dxa"/>
            </w:tcMar>
            <w:vAlign w:val="center"/>
          </w:tcPr>
          <w:p w14:paraId="699DBBF5" w14:textId="77777777" w:rsidR="0067538C" w:rsidRDefault="0067538C" w:rsidP="009E4E57">
            <w:pPr>
              <w:jc w:val="left"/>
              <w:rPr>
                <w:szCs w:val="24"/>
              </w:rPr>
            </w:pPr>
            <w:r>
              <w:rPr>
                <w:rFonts w:ascii="SimSun" w:hint="eastAsia"/>
                <w:sz w:val="19"/>
                <w:szCs w:val="24"/>
                <w:lang w:val="zh-CN"/>
              </w:rPr>
              <w:t>多行业</w:t>
            </w:r>
          </w:p>
        </w:tc>
        <w:tc>
          <w:tcPr>
            <w:tcW w:w="1350" w:type="dxa"/>
            <w:tcMar>
              <w:left w:w="29" w:type="dxa"/>
              <w:right w:w="29" w:type="dxa"/>
            </w:tcMar>
          </w:tcPr>
          <w:p w14:paraId="6340A41B"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41E4948C"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7923988C"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67" w:type="dxa"/>
            <w:tcMar>
              <w:left w:w="29" w:type="dxa"/>
              <w:right w:w="29" w:type="dxa"/>
            </w:tcMar>
          </w:tcPr>
          <w:p w14:paraId="65A01CF5"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89" w:type="dxa"/>
            <w:tcMar>
              <w:left w:w="29" w:type="dxa"/>
              <w:right w:w="29" w:type="dxa"/>
            </w:tcMar>
          </w:tcPr>
          <w:p w14:paraId="4A83C4A3"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40" w:type="dxa"/>
            <w:tcMar>
              <w:left w:w="29" w:type="dxa"/>
              <w:right w:w="29" w:type="dxa"/>
            </w:tcMar>
          </w:tcPr>
          <w:p w14:paraId="3C1B6EB1"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r>
      <w:tr w:rsidR="0067538C" w14:paraId="7B4A9ECE" w14:textId="77777777" w:rsidTr="009E4E57">
        <w:trPr>
          <w:cantSplit/>
        </w:trPr>
        <w:tc>
          <w:tcPr>
            <w:tcW w:w="1265" w:type="dxa"/>
            <w:noWrap/>
            <w:tcMar>
              <w:left w:w="29" w:type="dxa"/>
            </w:tcMar>
            <w:vAlign w:val="center"/>
          </w:tcPr>
          <w:p w14:paraId="535140E8" w14:textId="77777777" w:rsidR="0067538C" w:rsidRDefault="0067538C" w:rsidP="009E4E57">
            <w:pPr>
              <w:jc w:val="left"/>
              <w:rPr>
                <w:szCs w:val="24"/>
              </w:rPr>
            </w:pPr>
            <w:r>
              <w:rPr>
                <w:rFonts w:ascii="SimSun" w:hint="eastAsia"/>
                <w:sz w:val="19"/>
                <w:szCs w:val="24"/>
                <w:lang w:val="zh-CN"/>
              </w:rPr>
              <w:t>其他</w:t>
            </w:r>
          </w:p>
        </w:tc>
        <w:tc>
          <w:tcPr>
            <w:tcW w:w="1350" w:type="dxa"/>
            <w:tcMar>
              <w:left w:w="29" w:type="dxa"/>
              <w:right w:w="29" w:type="dxa"/>
            </w:tcMar>
          </w:tcPr>
          <w:p w14:paraId="6F33E16A"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345B973F"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38C6098E"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67" w:type="dxa"/>
            <w:tcMar>
              <w:left w:w="29" w:type="dxa"/>
              <w:right w:w="29" w:type="dxa"/>
            </w:tcMar>
          </w:tcPr>
          <w:p w14:paraId="206952DF"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89" w:type="dxa"/>
            <w:tcMar>
              <w:left w:w="29" w:type="dxa"/>
              <w:right w:w="29" w:type="dxa"/>
            </w:tcMar>
          </w:tcPr>
          <w:p w14:paraId="039CF707"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40" w:type="dxa"/>
            <w:tcMar>
              <w:left w:w="29" w:type="dxa"/>
              <w:right w:w="29" w:type="dxa"/>
            </w:tcMar>
          </w:tcPr>
          <w:p w14:paraId="37BD7BFE"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r>
      <w:tr w:rsidR="0067538C" w14:paraId="215E8384" w14:textId="77777777" w:rsidTr="009E4E57">
        <w:trPr>
          <w:cantSplit/>
        </w:trPr>
        <w:tc>
          <w:tcPr>
            <w:tcW w:w="1265" w:type="dxa"/>
            <w:noWrap/>
            <w:tcMar>
              <w:left w:w="29" w:type="dxa"/>
            </w:tcMar>
            <w:vAlign w:val="center"/>
          </w:tcPr>
          <w:p w14:paraId="78BB3560" w14:textId="77777777" w:rsidR="0067538C" w:rsidRDefault="0067538C" w:rsidP="009E4E57">
            <w:pPr>
              <w:jc w:val="left"/>
              <w:rPr>
                <w:szCs w:val="24"/>
              </w:rPr>
            </w:pPr>
            <w:r>
              <w:rPr>
                <w:rFonts w:ascii="SimSun" w:hint="eastAsia"/>
                <w:sz w:val="19"/>
                <w:szCs w:val="24"/>
                <w:lang w:val="zh-CN"/>
              </w:rPr>
              <w:t>加工剂</w:t>
            </w:r>
          </w:p>
        </w:tc>
        <w:tc>
          <w:tcPr>
            <w:tcW w:w="1350" w:type="dxa"/>
            <w:tcMar>
              <w:left w:w="29" w:type="dxa"/>
              <w:right w:w="29" w:type="dxa"/>
            </w:tcMar>
          </w:tcPr>
          <w:p w14:paraId="40FB9D7C"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0FD57065"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0A459E13"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67" w:type="dxa"/>
            <w:tcMar>
              <w:left w:w="29" w:type="dxa"/>
              <w:right w:w="29" w:type="dxa"/>
            </w:tcMar>
          </w:tcPr>
          <w:p w14:paraId="2BCDE80A"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89" w:type="dxa"/>
            <w:tcMar>
              <w:left w:w="29" w:type="dxa"/>
              <w:right w:w="29" w:type="dxa"/>
            </w:tcMar>
          </w:tcPr>
          <w:p w14:paraId="154B96C3"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40" w:type="dxa"/>
            <w:tcMar>
              <w:left w:w="29" w:type="dxa"/>
              <w:right w:w="29" w:type="dxa"/>
            </w:tcMar>
          </w:tcPr>
          <w:p w14:paraId="0FE36320"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r>
      <w:tr w:rsidR="0067538C" w14:paraId="4D7CF4A8" w14:textId="77777777" w:rsidTr="009E4E57">
        <w:trPr>
          <w:cantSplit/>
        </w:trPr>
        <w:tc>
          <w:tcPr>
            <w:tcW w:w="1265" w:type="dxa"/>
            <w:noWrap/>
            <w:tcMar>
              <w:left w:w="29" w:type="dxa"/>
            </w:tcMar>
            <w:vAlign w:val="center"/>
          </w:tcPr>
          <w:p w14:paraId="41E81DF8" w14:textId="77777777" w:rsidR="0067538C" w:rsidRDefault="0067538C" w:rsidP="009E4E57">
            <w:pPr>
              <w:jc w:val="left"/>
              <w:rPr>
                <w:szCs w:val="24"/>
              </w:rPr>
            </w:pPr>
            <w:r>
              <w:rPr>
                <w:rFonts w:ascii="SimSun" w:hint="eastAsia"/>
                <w:sz w:val="19"/>
                <w:szCs w:val="24"/>
                <w:lang w:val="zh-CN"/>
              </w:rPr>
              <w:t>淘汰计划</w:t>
            </w:r>
          </w:p>
        </w:tc>
        <w:tc>
          <w:tcPr>
            <w:tcW w:w="1350" w:type="dxa"/>
            <w:tcMar>
              <w:left w:w="29" w:type="dxa"/>
              <w:right w:w="29" w:type="dxa"/>
            </w:tcMar>
          </w:tcPr>
          <w:p w14:paraId="00D283B9"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2713EE68"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42ADC6FA"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67" w:type="dxa"/>
            <w:tcMar>
              <w:left w:w="29" w:type="dxa"/>
              <w:right w:w="29" w:type="dxa"/>
            </w:tcMar>
          </w:tcPr>
          <w:p w14:paraId="1FB736D5"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89" w:type="dxa"/>
            <w:tcMar>
              <w:left w:w="29" w:type="dxa"/>
              <w:right w:w="29" w:type="dxa"/>
            </w:tcMar>
          </w:tcPr>
          <w:p w14:paraId="52BF489E"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40" w:type="dxa"/>
            <w:tcMar>
              <w:left w:w="29" w:type="dxa"/>
              <w:right w:w="29" w:type="dxa"/>
            </w:tcMar>
          </w:tcPr>
          <w:p w14:paraId="0F51BAEE"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r>
      <w:tr w:rsidR="0067538C" w14:paraId="0D5CB7B4" w14:textId="77777777" w:rsidTr="009E4E57">
        <w:trPr>
          <w:cantSplit/>
        </w:trPr>
        <w:tc>
          <w:tcPr>
            <w:tcW w:w="1265" w:type="dxa"/>
            <w:noWrap/>
            <w:tcMar>
              <w:left w:w="29" w:type="dxa"/>
            </w:tcMar>
            <w:vAlign w:val="center"/>
          </w:tcPr>
          <w:p w14:paraId="4DC2B3B6" w14:textId="77777777" w:rsidR="0067538C" w:rsidRDefault="0067538C" w:rsidP="009E4E57">
            <w:pPr>
              <w:jc w:val="left"/>
              <w:rPr>
                <w:szCs w:val="24"/>
              </w:rPr>
            </w:pPr>
            <w:r>
              <w:rPr>
                <w:rFonts w:ascii="SimSun" w:hint="eastAsia"/>
                <w:sz w:val="19"/>
                <w:szCs w:val="24"/>
                <w:lang w:val="zh-CN"/>
              </w:rPr>
              <w:t>生产量</w:t>
            </w:r>
          </w:p>
        </w:tc>
        <w:tc>
          <w:tcPr>
            <w:tcW w:w="1350" w:type="dxa"/>
            <w:tcMar>
              <w:left w:w="29" w:type="dxa"/>
              <w:right w:w="29" w:type="dxa"/>
            </w:tcMar>
          </w:tcPr>
          <w:p w14:paraId="41752F6C"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47A92810"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3F72C1E2"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67" w:type="dxa"/>
            <w:tcMar>
              <w:left w:w="29" w:type="dxa"/>
              <w:right w:w="29" w:type="dxa"/>
            </w:tcMar>
          </w:tcPr>
          <w:p w14:paraId="3084CD4D"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89" w:type="dxa"/>
            <w:tcMar>
              <w:left w:w="29" w:type="dxa"/>
              <w:right w:w="29" w:type="dxa"/>
            </w:tcMar>
          </w:tcPr>
          <w:p w14:paraId="71C4C069"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40" w:type="dxa"/>
            <w:tcMar>
              <w:left w:w="29" w:type="dxa"/>
              <w:right w:w="29" w:type="dxa"/>
            </w:tcMar>
          </w:tcPr>
          <w:p w14:paraId="24167A40"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r>
      <w:tr w:rsidR="0067538C" w14:paraId="4592351E" w14:textId="77777777" w:rsidTr="009E4E57">
        <w:trPr>
          <w:cantSplit/>
        </w:trPr>
        <w:tc>
          <w:tcPr>
            <w:tcW w:w="1265" w:type="dxa"/>
            <w:noWrap/>
            <w:tcMar>
              <w:left w:w="29" w:type="dxa"/>
            </w:tcMar>
            <w:vAlign w:val="center"/>
          </w:tcPr>
          <w:p w14:paraId="39002EB0" w14:textId="77777777" w:rsidR="0067538C" w:rsidRDefault="0067538C" w:rsidP="009E4E57">
            <w:pPr>
              <w:jc w:val="left"/>
              <w:rPr>
                <w:szCs w:val="24"/>
              </w:rPr>
            </w:pPr>
            <w:r>
              <w:rPr>
                <w:rFonts w:ascii="SimSun" w:hint="eastAsia"/>
                <w:sz w:val="19"/>
                <w:szCs w:val="24"/>
                <w:lang w:val="zh-CN"/>
              </w:rPr>
              <w:t>制冷</w:t>
            </w:r>
          </w:p>
        </w:tc>
        <w:tc>
          <w:tcPr>
            <w:tcW w:w="1350" w:type="dxa"/>
            <w:tcMar>
              <w:left w:w="29" w:type="dxa"/>
              <w:right w:w="29" w:type="dxa"/>
            </w:tcMar>
          </w:tcPr>
          <w:p w14:paraId="570BD58D"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7C0C643A"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026DF564"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67" w:type="dxa"/>
            <w:tcMar>
              <w:left w:w="29" w:type="dxa"/>
              <w:right w:w="29" w:type="dxa"/>
            </w:tcMar>
          </w:tcPr>
          <w:p w14:paraId="4F6BBB98"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89" w:type="dxa"/>
            <w:tcMar>
              <w:left w:w="29" w:type="dxa"/>
              <w:right w:w="29" w:type="dxa"/>
            </w:tcMar>
          </w:tcPr>
          <w:p w14:paraId="73088DE2"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40" w:type="dxa"/>
            <w:tcMar>
              <w:left w:w="29" w:type="dxa"/>
              <w:right w:w="29" w:type="dxa"/>
            </w:tcMar>
          </w:tcPr>
          <w:p w14:paraId="2A381BE0"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r>
      <w:tr w:rsidR="0067538C" w14:paraId="7D949EA1" w14:textId="77777777" w:rsidTr="009E4E57">
        <w:trPr>
          <w:cantSplit/>
        </w:trPr>
        <w:tc>
          <w:tcPr>
            <w:tcW w:w="1265" w:type="dxa"/>
            <w:noWrap/>
            <w:tcMar>
              <w:left w:w="29" w:type="dxa"/>
            </w:tcMar>
            <w:vAlign w:val="center"/>
          </w:tcPr>
          <w:p w14:paraId="150CAA73" w14:textId="77777777" w:rsidR="0067538C" w:rsidRDefault="0067538C" w:rsidP="009E4E57">
            <w:pPr>
              <w:jc w:val="left"/>
              <w:rPr>
                <w:szCs w:val="24"/>
              </w:rPr>
            </w:pPr>
            <w:r>
              <w:rPr>
                <w:rFonts w:ascii="SimSun" w:hint="eastAsia"/>
                <w:sz w:val="19"/>
                <w:szCs w:val="24"/>
                <w:lang w:val="zh-CN"/>
              </w:rPr>
              <w:t>若干行业</w:t>
            </w:r>
          </w:p>
        </w:tc>
        <w:tc>
          <w:tcPr>
            <w:tcW w:w="1350" w:type="dxa"/>
            <w:tcMar>
              <w:left w:w="29" w:type="dxa"/>
              <w:right w:w="29" w:type="dxa"/>
            </w:tcMar>
          </w:tcPr>
          <w:p w14:paraId="21F3BC7F"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1E9308E3"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09C8C183"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67" w:type="dxa"/>
            <w:tcMar>
              <w:left w:w="29" w:type="dxa"/>
              <w:right w:w="29" w:type="dxa"/>
            </w:tcMar>
          </w:tcPr>
          <w:p w14:paraId="75B47848"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89" w:type="dxa"/>
            <w:tcMar>
              <w:left w:w="29" w:type="dxa"/>
              <w:right w:w="29" w:type="dxa"/>
            </w:tcMar>
          </w:tcPr>
          <w:p w14:paraId="27775D1E"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40" w:type="dxa"/>
            <w:tcMar>
              <w:left w:w="29" w:type="dxa"/>
              <w:right w:w="29" w:type="dxa"/>
            </w:tcMar>
          </w:tcPr>
          <w:p w14:paraId="293BFE39"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r>
      <w:tr w:rsidR="0067538C" w14:paraId="707E2CEB" w14:textId="77777777" w:rsidTr="009E4E57">
        <w:trPr>
          <w:cantSplit/>
        </w:trPr>
        <w:tc>
          <w:tcPr>
            <w:tcW w:w="1265" w:type="dxa"/>
            <w:noWrap/>
            <w:tcMar>
              <w:left w:w="29" w:type="dxa"/>
            </w:tcMar>
            <w:vAlign w:val="center"/>
          </w:tcPr>
          <w:p w14:paraId="49968318" w14:textId="77777777" w:rsidR="0067538C" w:rsidRDefault="0067538C" w:rsidP="009E4E57">
            <w:pPr>
              <w:jc w:val="left"/>
              <w:rPr>
                <w:szCs w:val="24"/>
              </w:rPr>
            </w:pPr>
            <w:r>
              <w:rPr>
                <w:rFonts w:ascii="SimSun" w:hint="eastAsia"/>
                <w:sz w:val="19"/>
                <w:szCs w:val="24"/>
                <w:lang w:val="zh-CN"/>
              </w:rPr>
              <w:t>溶剂</w:t>
            </w:r>
          </w:p>
        </w:tc>
        <w:tc>
          <w:tcPr>
            <w:tcW w:w="1350" w:type="dxa"/>
            <w:tcMar>
              <w:left w:w="29" w:type="dxa"/>
              <w:right w:w="29" w:type="dxa"/>
            </w:tcMar>
          </w:tcPr>
          <w:p w14:paraId="2E300C42"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0452FFF8"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7F328536"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67" w:type="dxa"/>
            <w:tcMar>
              <w:left w:w="29" w:type="dxa"/>
              <w:right w:w="29" w:type="dxa"/>
            </w:tcMar>
          </w:tcPr>
          <w:p w14:paraId="502D6AB1"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89" w:type="dxa"/>
            <w:tcMar>
              <w:left w:w="29" w:type="dxa"/>
              <w:right w:w="29" w:type="dxa"/>
            </w:tcMar>
          </w:tcPr>
          <w:p w14:paraId="7962EEB9"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40" w:type="dxa"/>
            <w:tcMar>
              <w:left w:w="29" w:type="dxa"/>
              <w:right w:w="29" w:type="dxa"/>
            </w:tcMar>
          </w:tcPr>
          <w:p w14:paraId="636D3B05"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r>
      <w:tr w:rsidR="0067538C" w14:paraId="7211B244" w14:textId="77777777" w:rsidTr="009E4E57">
        <w:trPr>
          <w:cantSplit/>
        </w:trPr>
        <w:tc>
          <w:tcPr>
            <w:tcW w:w="1265" w:type="dxa"/>
            <w:noWrap/>
            <w:tcMar>
              <w:left w:w="29" w:type="dxa"/>
            </w:tcMar>
            <w:vAlign w:val="center"/>
          </w:tcPr>
          <w:p w14:paraId="338E281C" w14:textId="77777777" w:rsidR="0067538C" w:rsidRDefault="0067538C" w:rsidP="009E4E57">
            <w:pPr>
              <w:jc w:val="left"/>
              <w:rPr>
                <w:szCs w:val="24"/>
              </w:rPr>
            </w:pPr>
            <w:r>
              <w:rPr>
                <w:rFonts w:ascii="SimSun" w:hint="eastAsia"/>
                <w:sz w:val="19"/>
                <w:szCs w:val="24"/>
                <w:lang w:val="zh-CN"/>
              </w:rPr>
              <w:t>消毒剂</w:t>
            </w:r>
          </w:p>
        </w:tc>
        <w:tc>
          <w:tcPr>
            <w:tcW w:w="1350" w:type="dxa"/>
            <w:tcMar>
              <w:left w:w="29" w:type="dxa"/>
              <w:right w:w="29" w:type="dxa"/>
            </w:tcMar>
          </w:tcPr>
          <w:p w14:paraId="6FA59402"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3E2C08C3"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3A58FA61"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67" w:type="dxa"/>
            <w:tcMar>
              <w:left w:w="29" w:type="dxa"/>
              <w:right w:w="29" w:type="dxa"/>
            </w:tcMar>
          </w:tcPr>
          <w:p w14:paraId="028A3767"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89" w:type="dxa"/>
            <w:tcMar>
              <w:left w:w="29" w:type="dxa"/>
              <w:right w:w="29" w:type="dxa"/>
            </w:tcMar>
          </w:tcPr>
          <w:p w14:paraId="0B7C2DEF"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40" w:type="dxa"/>
            <w:tcMar>
              <w:left w:w="29" w:type="dxa"/>
              <w:right w:w="29" w:type="dxa"/>
            </w:tcMar>
          </w:tcPr>
          <w:p w14:paraId="35FAD031"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r>
      <w:tr w:rsidR="0067538C" w14:paraId="3E1B3618" w14:textId="77777777" w:rsidTr="009E4E57">
        <w:trPr>
          <w:cantSplit/>
        </w:trPr>
        <w:tc>
          <w:tcPr>
            <w:tcW w:w="1265" w:type="dxa"/>
            <w:noWrap/>
            <w:tcMar>
              <w:left w:w="29" w:type="dxa"/>
            </w:tcMar>
            <w:vAlign w:val="center"/>
          </w:tcPr>
          <w:p w14:paraId="2BF0E0C0" w14:textId="77777777" w:rsidR="0067538C" w:rsidRDefault="0067538C" w:rsidP="009E4E57">
            <w:pPr>
              <w:jc w:val="left"/>
              <w:rPr>
                <w:szCs w:val="24"/>
              </w:rPr>
            </w:pPr>
            <w:r>
              <w:rPr>
                <w:rFonts w:ascii="SimSun" w:hint="eastAsia"/>
                <w:b/>
                <w:sz w:val="19"/>
                <w:szCs w:val="24"/>
                <w:lang w:val="zh-CN"/>
              </w:rPr>
              <w:t>共计</w:t>
            </w:r>
          </w:p>
        </w:tc>
        <w:tc>
          <w:tcPr>
            <w:tcW w:w="1350" w:type="dxa"/>
            <w:tcMar>
              <w:left w:w="29" w:type="dxa"/>
              <w:right w:w="29" w:type="dxa"/>
            </w:tcMar>
          </w:tcPr>
          <w:p w14:paraId="52EAFDF1"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1C1CD860"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72" w:type="dxa"/>
            <w:noWrap/>
            <w:tcMar>
              <w:left w:w="29" w:type="dxa"/>
              <w:right w:w="29" w:type="dxa"/>
            </w:tcMar>
          </w:tcPr>
          <w:p w14:paraId="19A59BD7"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67" w:type="dxa"/>
            <w:tcMar>
              <w:left w:w="29" w:type="dxa"/>
              <w:right w:w="29" w:type="dxa"/>
            </w:tcMar>
          </w:tcPr>
          <w:p w14:paraId="01584D18"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89" w:type="dxa"/>
            <w:tcMar>
              <w:left w:w="29" w:type="dxa"/>
              <w:right w:w="29" w:type="dxa"/>
            </w:tcMar>
          </w:tcPr>
          <w:p w14:paraId="339237DC"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c>
          <w:tcPr>
            <w:tcW w:w="1340" w:type="dxa"/>
            <w:tcMar>
              <w:left w:w="29" w:type="dxa"/>
              <w:right w:w="29" w:type="dxa"/>
            </w:tcMar>
          </w:tcPr>
          <w:p w14:paraId="0B75B7DC" w14:textId="77777777" w:rsidR="0067538C" w:rsidRPr="00A86D11" w:rsidRDefault="0067538C" w:rsidP="009E4E57">
            <w:pPr>
              <w:jc w:val="right"/>
              <w:rPr>
                <w:rFonts w:ascii="楷体" w:eastAsia="楷体" w:hAnsi="楷体"/>
                <w:sz w:val="19"/>
                <w:szCs w:val="19"/>
              </w:rPr>
            </w:pPr>
            <w:r w:rsidRPr="00A86D11">
              <w:rPr>
                <w:rFonts w:ascii="楷体" w:eastAsia="楷体" w:hAnsi="楷体" w:hint="eastAsia"/>
                <w:sz w:val="19"/>
                <w:szCs w:val="19"/>
                <w:lang w:val="zh-CN"/>
              </w:rPr>
              <w:t>（待补）</w:t>
            </w:r>
          </w:p>
        </w:tc>
      </w:tr>
    </w:tbl>
    <w:p w14:paraId="34F71DA2" w14:textId="77777777" w:rsidR="0067538C" w:rsidRDefault="0067538C" w:rsidP="0067538C">
      <w:pPr>
        <w:rPr>
          <w:sz w:val="20"/>
          <w:szCs w:val="24"/>
        </w:rPr>
      </w:pPr>
      <w:r>
        <w:rPr>
          <w:szCs w:val="24"/>
          <w:lang w:val="zh-CN"/>
        </w:rPr>
        <w:t xml:space="preserve">*    </w:t>
      </w:r>
      <w:r>
        <w:rPr>
          <w:rFonts w:ascii="SimSun" w:hint="eastAsia"/>
          <w:szCs w:val="24"/>
          <w:lang w:val="zh-CN"/>
        </w:rPr>
        <w:t>未列入取消和移交的项目和酌情包括机构支助费用。</w:t>
      </w:r>
    </w:p>
    <w:p w14:paraId="0738A905" w14:textId="77777777" w:rsidR="0067538C" w:rsidRDefault="0067538C" w:rsidP="0067538C">
      <w:pPr>
        <w:rPr>
          <w:szCs w:val="24"/>
        </w:rPr>
      </w:pPr>
    </w:p>
    <w:p w14:paraId="23B8DE23" w14:textId="77777777" w:rsidR="0067538C" w:rsidRPr="00AB2202" w:rsidRDefault="0067538C" w:rsidP="0067538C">
      <w:pPr>
        <w:pStyle w:val="Heading1"/>
        <w:numPr>
          <w:ilvl w:val="0"/>
          <w:numId w:val="10"/>
        </w:numPr>
        <w:rPr>
          <w:sz w:val="24"/>
          <w:szCs w:val="24"/>
        </w:rPr>
      </w:pPr>
      <w:r w:rsidRPr="00AB2202">
        <w:rPr>
          <w:rFonts w:ascii="SimSun" w:hint="eastAsia"/>
          <w:sz w:val="24"/>
          <w:szCs w:val="24"/>
          <w:lang w:val="zh-CN"/>
        </w:rPr>
        <w:t>自</w:t>
      </w:r>
      <w:r w:rsidRPr="00AB2202">
        <w:rPr>
          <w:sz w:val="24"/>
          <w:szCs w:val="24"/>
        </w:rPr>
        <w:t>1991</w:t>
      </w:r>
      <w:r w:rsidRPr="00AB2202">
        <w:rPr>
          <w:rFonts w:ascii="SimSun" w:hint="eastAsia"/>
          <w:sz w:val="24"/>
          <w:szCs w:val="24"/>
          <w:lang w:val="zh-CN"/>
        </w:rPr>
        <w:t>年以来执行委员会批准的用于实现淘汰消耗臭氧层物质的资金总额为</w:t>
      </w:r>
      <w:r w:rsidRPr="00AB2202">
        <w:rPr>
          <w:sz w:val="24"/>
          <w:szCs w:val="24"/>
        </w:rPr>
        <w:t>??</w:t>
      </w:r>
      <w:r w:rsidRPr="00AB2202">
        <w:rPr>
          <w:rFonts w:ascii="SimSun" w:hint="eastAsia"/>
          <w:sz w:val="24"/>
          <w:szCs w:val="24"/>
          <w:lang w:val="zh-CN"/>
        </w:rPr>
        <w:t>美元</w:t>
      </w:r>
      <w:r w:rsidRPr="00AB2202">
        <w:rPr>
          <w:rFonts w:ascii="SimSun" w:hint="eastAsia"/>
          <w:sz w:val="24"/>
          <w:szCs w:val="24"/>
        </w:rPr>
        <w:t>，</w:t>
      </w:r>
      <w:r w:rsidRPr="00AB2202">
        <w:rPr>
          <w:rFonts w:ascii="SimSun" w:hint="eastAsia"/>
          <w:sz w:val="24"/>
          <w:szCs w:val="24"/>
          <w:lang w:val="zh-CN"/>
        </w:rPr>
        <w:t>包括机构支助费用</w:t>
      </w:r>
      <w:r w:rsidRPr="00AB2202">
        <w:rPr>
          <w:sz w:val="24"/>
          <w:szCs w:val="24"/>
        </w:rPr>
        <w:t>??</w:t>
      </w:r>
      <w:r w:rsidRPr="00AB2202">
        <w:rPr>
          <w:rFonts w:ascii="SimSun" w:hint="eastAsia"/>
          <w:sz w:val="24"/>
          <w:szCs w:val="24"/>
          <w:lang w:val="zh-CN"/>
        </w:rPr>
        <w:t>美元</w:t>
      </w:r>
      <w:r w:rsidRPr="00AB2202">
        <w:rPr>
          <w:rFonts w:ascii="SimSun" w:hint="eastAsia"/>
          <w:sz w:val="24"/>
          <w:szCs w:val="24"/>
        </w:rPr>
        <w:t>（</w:t>
      </w:r>
      <w:r w:rsidRPr="00AB2202">
        <w:rPr>
          <w:rFonts w:ascii="SimSun" w:hint="eastAsia"/>
          <w:sz w:val="24"/>
          <w:szCs w:val="24"/>
          <w:lang w:val="zh-CN"/>
        </w:rPr>
        <w:t>不包括取消和移交的项目</w:t>
      </w:r>
      <w:r w:rsidRPr="00AB2202">
        <w:rPr>
          <w:rFonts w:ascii="SimSun" w:hint="eastAsia"/>
          <w:sz w:val="24"/>
          <w:szCs w:val="24"/>
        </w:rPr>
        <w:t>）</w:t>
      </w:r>
      <w:r w:rsidRPr="00AB2202">
        <w:rPr>
          <w:rFonts w:ascii="SimSun" w:hint="eastAsia"/>
          <w:sz w:val="24"/>
          <w:szCs w:val="24"/>
          <w:lang w:val="zh-CN"/>
        </w:rPr>
        <w:t>。在核准的项目资金总额中</w:t>
      </w:r>
      <w:r w:rsidRPr="00AB2202">
        <w:rPr>
          <w:rFonts w:ascii="SimSun" w:hint="eastAsia"/>
          <w:sz w:val="24"/>
          <w:szCs w:val="24"/>
          <w:lang w:val="en-US"/>
        </w:rPr>
        <w:t>，</w:t>
      </w:r>
      <w:r w:rsidRPr="00AB2202">
        <w:rPr>
          <w:rFonts w:ascii="SimSun" w:hint="eastAsia"/>
          <w:sz w:val="24"/>
          <w:szCs w:val="24"/>
          <w:lang w:val="zh-CN"/>
        </w:rPr>
        <w:t>分配给双边机构和每一执行机构以及由其发放的资金如下表所示。</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00"/>
        <w:gridCol w:w="2520"/>
        <w:gridCol w:w="2520"/>
        <w:gridCol w:w="2520"/>
      </w:tblGrid>
      <w:tr w:rsidR="0067538C" w14:paraId="4B75A924" w14:textId="77777777" w:rsidTr="009E4E57">
        <w:trPr>
          <w:cantSplit/>
        </w:trPr>
        <w:tc>
          <w:tcPr>
            <w:tcW w:w="1800" w:type="dxa"/>
            <w:noWrap/>
            <w:vAlign w:val="center"/>
          </w:tcPr>
          <w:p w14:paraId="062EBCD6" w14:textId="77777777" w:rsidR="0067538C" w:rsidRDefault="0067538C" w:rsidP="009E4E57">
            <w:pPr>
              <w:jc w:val="left"/>
              <w:rPr>
                <w:szCs w:val="24"/>
              </w:rPr>
            </w:pPr>
            <w:r>
              <w:rPr>
                <w:rFonts w:ascii="SimSun" w:hint="eastAsia"/>
                <w:b/>
                <w:sz w:val="20"/>
                <w:szCs w:val="24"/>
                <w:lang w:val="zh-CN"/>
              </w:rPr>
              <w:t>机构</w:t>
            </w:r>
          </w:p>
        </w:tc>
        <w:tc>
          <w:tcPr>
            <w:tcW w:w="2520" w:type="dxa"/>
            <w:noWrap/>
            <w:tcMar>
              <w:left w:w="0" w:type="dxa"/>
              <w:right w:w="0" w:type="dxa"/>
            </w:tcMar>
            <w:vAlign w:val="center"/>
          </w:tcPr>
          <w:p w14:paraId="4A0F023B" w14:textId="77777777" w:rsidR="0067538C" w:rsidRDefault="0067538C" w:rsidP="009E4E57">
            <w:pPr>
              <w:jc w:val="center"/>
              <w:rPr>
                <w:szCs w:val="24"/>
              </w:rPr>
            </w:pPr>
            <w:r>
              <w:rPr>
                <w:rFonts w:ascii="SimSun" w:hint="eastAsia"/>
                <w:b/>
                <w:sz w:val="20"/>
                <w:szCs w:val="24"/>
                <w:lang w:val="zh-CN"/>
              </w:rPr>
              <w:t>核准的资金</w:t>
            </w:r>
            <w:r>
              <w:rPr>
                <w:b/>
                <w:sz w:val="20"/>
                <w:szCs w:val="24"/>
                <w:lang w:val="zh-CN"/>
              </w:rPr>
              <w:t>*</w:t>
            </w:r>
            <w:r>
              <w:rPr>
                <w:rFonts w:ascii="SimSun"/>
                <w:b/>
                <w:sz w:val="20"/>
                <w:szCs w:val="24"/>
                <w:lang w:val="zh-CN"/>
              </w:rPr>
              <w:br/>
              <w:t>(</w:t>
            </w:r>
            <w:r>
              <w:rPr>
                <w:rFonts w:ascii="SimSun" w:hint="eastAsia"/>
                <w:b/>
                <w:sz w:val="20"/>
                <w:szCs w:val="24"/>
                <w:lang w:val="zh-CN"/>
              </w:rPr>
              <w:t>美元</w:t>
            </w:r>
            <w:r>
              <w:rPr>
                <w:rFonts w:ascii="SimSun"/>
                <w:b/>
                <w:sz w:val="20"/>
                <w:szCs w:val="24"/>
                <w:lang w:val="zh-CN"/>
              </w:rPr>
              <w:t>)</w:t>
            </w:r>
          </w:p>
        </w:tc>
        <w:tc>
          <w:tcPr>
            <w:tcW w:w="2520" w:type="dxa"/>
            <w:tcMar>
              <w:left w:w="0" w:type="dxa"/>
              <w:right w:w="0" w:type="dxa"/>
            </w:tcMar>
            <w:vAlign w:val="center"/>
          </w:tcPr>
          <w:p w14:paraId="3CD57CE2" w14:textId="77777777" w:rsidR="0067538C" w:rsidRDefault="0067538C" w:rsidP="009E4E57">
            <w:pPr>
              <w:jc w:val="center"/>
              <w:rPr>
                <w:szCs w:val="24"/>
              </w:rPr>
            </w:pPr>
            <w:r>
              <w:rPr>
                <w:rFonts w:ascii="SimSun" w:hint="eastAsia"/>
                <w:b/>
                <w:sz w:val="20"/>
                <w:szCs w:val="24"/>
                <w:lang w:val="zh-CN"/>
              </w:rPr>
              <w:t>机构支助费用</w:t>
            </w:r>
            <w:r>
              <w:rPr>
                <w:b/>
                <w:sz w:val="20"/>
                <w:szCs w:val="24"/>
                <w:lang w:val="zh-CN"/>
              </w:rPr>
              <w:t>*</w:t>
            </w:r>
            <w:r>
              <w:rPr>
                <w:rFonts w:ascii="SimSun" w:hint="eastAsia"/>
                <w:b/>
                <w:sz w:val="20"/>
                <w:szCs w:val="24"/>
                <w:lang w:val="zh-CN"/>
              </w:rPr>
              <w:t>（美元）</w:t>
            </w:r>
          </w:p>
        </w:tc>
        <w:tc>
          <w:tcPr>
            <w:tcW w:w="2520" w:type="dxa"/>
            <w:noWrap/>
            <w:tcMar>
              <w:left w:w="0" w:type="dxa"/>
              <w:right w:w="0" w:type="dxa"/>
            </w:tcMar>
            <w:vAlign w:val="center"/>
          </w:tcPr>
          <w:p w14:paraId="6524AFB5" w14:textId="77777777" w:rsidR="0067538C" w:rsidRDefault="0067538C" w:rsidP="009E4E57">
            <w:pPr>
              <w:jc w:val="center"/>
              <w:rPr>
                <w:szCs w:val="24"/>
              </w:rPr>
            </w:pPr>
            <w:r>
              <w:rPr>
                <w:rFonts w:ascii="SimSun" w:hint="eastAsia"/>
                <w:b/>
                <w:sz w:val="20"/>
                <w:szCs w:val="24"/>
                <w:lang w:val="zh-CN"/>
              </w:rPr>
              <w:t>发放的资金</w:t>
            </w:r>
            <w:r>
              <w:rPr>
                <w:b/>
                <w:sz w:val="20"/>
                <w:szCs w:val="24"/>
                <w:lang w:val="zh-CN"/>
              </w:rPr>
              <w:t>**</w:t>
            </w:r>
            <w:r>
              <w:rPr>
                <w:rFonts w:ascii="SimSun"/>
                <w:b/>
                <w:sz w:val="20"/>
                <w:szCs w:val="24"/>
                <w:lang w:val="zh-CN"/>
              </w:rPr>
              <w:br/>
            </w:r>
            <w:r>
              <w:rPr>
                <w:rFonts w:ascii="SimSun" w:hint="eastAsia"/>
                <w:b/>
                <w:sz w:val="20"/>
                <w:szCs w:val="24"/>
                <w:lang w:val="zh-CN"/>
              </w:rPr>
              <w:t>（美元）</w:t>
            </w:r>
          </w:p>
        </w:tc>
      </w:tr>
      <w:tr w:rsidR="0067538C" w14:paraId="507D24DC" w14:textId="77777777" w:rsidTr="009E4E57">
        <w:trPr>
          <w:cantSplit/>
        </w:trPr>
        <w:tc>
          <w:tcPr>
            <w:tcW w:w="1800" w:type="dxa"/>
            <w:noWrap/>
            <w:vAlign w:val="center"/>
          </w:tcPr>
          <w:p w14:paraId="7BE6A39D" w14:textId="77777777" w:rsidR="0067538C" w:rsidRDefault="0067538C" w:rsidP="009E4E57">
            <w:pPr>
              <w:rPr>
                <w:szCs w:val="24"/>
              </w:rPr>
            </w:pPr>
            <w:r>
              <w:rPr>
                <w:rFonts w:ascii="SimSun" w:hint="eastAsia"/>
                <w:sz w:val="20"/>
                <w:szCs w:val="24"/>
                <w:lang w:val="zh-CN"/>
              </w:rPr>
              <w:t>双边机构</w:t>
            </w:r>
          </w:p>
        </w:tc>
        <w:tc>
          <w:tcPr>
            <w:tcW w:w="2520" w:type="dxa"/>
            <w:noWrap/>
          </w:tcPr>
          <w:p w14:paraId="5A1FC08F"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c>
          <w:tcPr>
            <w:tcW w:w="2520" w:type="dxa"/>
          </w:tcPr>
          <w:p w14:paraId="0F2B17FA"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c>
          <w:tcPr>
            <w:tcW w:w="2520" w:type="dxa"/>
            <w:noWrap/>
          </w:tcPr>
          <w:p w14:paraId="03438620"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r>
      <w:tr w:rsidR="0067538C" w14:paraId="452A1066" w14:textId="77777777" w:rsidTr="009E4E57">
        <w:trPr>
          <w:cantSplit/>
        </w:trPr>
        <w:tc>
          <w:tcPr>
            <w:tcW w:w="1800" w:type="dxa"/>
            <w:noWrap/>
            <w:vAlign w:val="center"/>
          </w:tcPr>
          <w:p w14:paraId="6BFBDE58" w14:textId="77777777" w:rsidR="0067538C" w:rsidRDefault="0067538C" w:rsidP="009E4E57">
            <w:pPr>
              <w:rPr>
                <w:szCs w:val="24"/>
              </w:rPr>
            </w:pPr>
            <w:r>
              <w:rPr>
                <w:rFonts w:ascii="SimSun" w:hint="eastAsia"/>
                <w:sz w:val="20"/>
                <w:szCs w:val="24"/>
                <w:lang w:val="zh-CN"/>
              </w:rPr>
              <w:t>开发署</w:t>
            </w:r>
          </w:p>
        </w:tc>
        <w:tc>
          <w:tcPr>
            <w:tcW w:w="2520" w:type="dxa"/>
            <w:noWrap/>
          </w:tcPr>
          <w:p w14:paraId="388DBF52"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c>
          <w:tcPr>
            <w:tcW w:w="2520" w:type="dxa"/>
          </w:tcPr>
          <w:p w14:paraId="30F16F40"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c>
          <w:tcPr>
            <w:tcW w:w="2520" w:type="dxa"/>
            <w:noWrap/>
          </w:tcPr>
          <w:p w14:paraId="3945C883"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r>
      <w:tr w:rsidR="0067538C" w14:paraId="72FA715D" w14:textId="77777777" w:rsidTr="009E4E57">
        <w:trPr>
          <w:cantSplit/>
        </w:trPr>
        <w:tc>
          <w:tcPr>
            <w:tcW w:w="1800" w:type="dxa"/>
            <w:noWrap/>
            <w:vAlign w:val="center"/>
          </w:tcPr>
          <w:p w14:paraId="79C3E57A" w14:textId="77777777" w:rsidR="0067538C" w:rsidRDefault="0067538C" w:rsidP="009E4E57">
            <w:pPr>
              <w:rPr>
                <w:szCs w:val="24"/>
              </w:rPr>
            </w:pPr>
            <w:r>
              <w:rPr>
                <w:rFonts w:ascii="SimSun" w:hint="eastAsia"/>
                <w:sz w:val="20"/>
                <w:szCs w:val="24"/>
                <w:lang w:val="zh-CN"/>
              </w:rPr>
              <w:t>环境署</w:t>
            </w:r>
          </w:p>
        </w:tc>
        <w:tc>
          <w:tcPr>
            <w:tcW w:w="2520" w:type="dxa"/>
            <w:noWrap/>
          </w:tcPr>
          <w:p w14:paraId="6B478403"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c>
          <w:tcPr>
            <w:tcW w:w="2520" w:type="dxa"/>
          </w:tcPr>
          <w:p w14:paraId="31A04952"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c>
          <w:tcPr>
            <w:tcW w:w="2520" w:type="dxa"/>
            <w:noWrap/>
          </w:tcPr>
          <w:p w14:paraId="6D29ADB9"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r>
      <w:tr w:rsidR="0067538C" w14:paraId="57A31927" w14:textId="77777777" w:rsidTr="009E4E57">
        <w:trPr>
          <w:cantSplit/>
        </w:trPr>
        <w:tc>
          <w:tcPr>
            <w:tcW w:w="1800" w:type="dxa"/>
            <w:noWrap/>
            <w:vAlign w:val="center"/>
          </w:tcPr>
          <w:p w14:paraId="0CDBF101" w14:textId="77777777" w:rsidR="0067538C" w:rsidRDefault="0067538C" w:rsidP="009E4E57">
            <w:pPr>
              <w:rPr>
                <w:szCs w:val="24"/>
              </w:rPr>
            </w:pPr>
            <w:r>
              <w:rPr>
                <w:rFonts w:ascii="SimSun" w:hint="eastAsia"/>
                <w:sz w:val="20"/>
                <w:szCs w:val="24"/>
                <w:lang w:val="zh-CN"/>
              </w:rPr>
              <w:t>工发组织</w:t>
            </w:r>
          </w:p>
        </w:tc>
        <w:tc>
          <w:tcPr>
            <w:tcW w:w="2520" w:type="dxa"/>
            <w:noWrap/>
          </w:tcPr>
          <w:p w14:paraId="6CB95C59"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c>
          <w:tcPr>
            <w:tcW w:w="2520" w:type="dxa"/>
          </w:tcPr>
          <w:p w14:paraId="1E18A9E3"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c>
          <w:tcPr>
            <w:tcW w:w="2520" w:type="dxa"/>
            <w:noWrap/>
          </w:tcPr>
          <w:p w14:paraId="333A1E24"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r>
      <w:tr w:rsidR="0067538C" w14:paraId="2A84AE67" w14:textId="77777777" w:rsidTr="009E4E57">
        <w:trPr>
          <w:cantSplit/>
        </w:trPr>
        <w:tc>
          <w:tcPr>
            <w:tcW w:w="1800" w:type="dxa"/>
            <w:noWrap/>
            <w:vAlign w:val="center"/>
          </w:tcPr>
          <w:p w14:paraId="2708D159" w14:textId="77777777" w:rsidR="0067538C" w:rsidRDefault="0067538C" w:rsidP="009E4E57">
            <w:pPr>
              <w:rPr>
                <w:szCs w:val="24"/>
              </w:rPr>
            </w:pPr>
            <w:r>
              <w:rPr>
                <w:rFonts w:ascii="SimSun" w:hint="eastAsia"/>
                <w:sz w:val="20"/>
                <w:szCs w:val="24"/>
                <w:lang w:val="zh-CN"/>
              </w:rPr>
              <w:t>世界银行</w:t>
            </w:r>
          </w:p>
        </w:tc>
        <w:tc>
          <w:tcPr>
            <w:tcW w:w="2520" w:type="dxa"/>
            <w:noWrap/>
          </w:tcPr>
          <w:p w14:paraId="1854178E"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c>
          <w:tcPr>
            <w:tcW w:w="2520" w:type="dxa"/>
          </w:tcPr>
          <w:p w14:paraId="6D185C5A"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c>
          <w:tcPr>
            <w:tcW w:w="2520" w:type="dxa"/>
            <w:noWrap/>
          </w:tcPr>
          <w:p w14:paraId="5A9BEA9F"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r>
      <w:tr w:rsidR="0067538C" w14:paraId="196F7013" w14:textId="77777777" w:rsidTr="009E4E57">
        <w:trPr>
          <w:cantSplit/>
        </w:trPr>
        <w:tc>
          <w:tcPr>
            <w:tcW w:w="1800" w:type="dxa"/>
            <w:noWrap/>
            <w:vAlign w:val="center"/>
          </w:tcPr>
          <w:p w14:paraId="3F237AB0" w14:textId="77777777" w:rsidR="0067538C" w:rsidRDefault="0067538C" w:rsidP="009E4E57">
            <w:pPr>
              <w:rPr>
                <w:szCs w:val="24"/>
              </w:rPr>
            </w:pPr>
            <w:r>
              <w:rPr>
                <w:rFonts w:ascii="SimSun" w:hint="eastAsia"/>
                <w:b/>
                <w:sz w:val="20"/>
                <w:szCs w:val="24"/>
                <w:lang w:val="zh-CN"/>
              </w:rPr>
              <w:lastRenderedPageBreak/>
              <w:t>共计</w:t>
            </w:r>
          </w:p>
        </w:tc>
        <w:tc>
          <w:tcPr>
            <w:tcW w:w="2520" w:type="dxa"/>
            <w:noWrap/>
          </w:tcPr>
          <w:p w14:paraId="4F268089"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c>
          <w:tcPr>
            <w:tcW w:w="2520" w:type="dxa"/>
            <w:noWrap/>
          </w:tcPr>
          <w:p w14:paraId="131DF65E"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c>
          <w:tcPr>
            <w:tcW w:w="2520" w:type="dxa"/>
            <w:noWrap/>
          </w:tcPr>
          <w:p w14:paraId="7F812B84"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r>
    </w:tbl>
    <w:p w14:paraId="632B4BF6" w14:textId="77777777" w:rsidR="0067538C" w:rsidRDefault="0067538C" w:rsidP="0067538C">
      <w:pPr>
        <w:pStyle w:val="CM28"/>
        <w:spacing w:after="0"/>
        <w:rPr>
          <w:lang w:val="en-CA"/>
        </w:rPr>
      </w:pPr>
      <w:r>
        <w:rPr>
          <w:rFonts w:ascii="SimSun"/>
          <w:sz w:val="22"/>
          <w:lang w:val="zh-CN"/>
        </w:rPr>
        <w:t xml:space="preserve">* </w:t>
      </w:r>
      <w:r>
        <w:rPr>
          <w:rFonts w:ascii="SimSun" w:hint="eastAsia"/>
          <w:sz w:val="22"/>
          <w:lang w:val="zh-CN"/>
        </w:rPr>
        <w:t>截至</w:t>
      </w:r>
      <w:r>
        <w:rPr>
          <w:rFonts w:ascii="SimSun"/>
          <w:sz w:val="22"/>
          <w:lang w:val="zh-CN"/>
        </w:rPr>
        <w:t>2021</w:t>
      </w:r>
      <w:r>
        <w:rPr>
          <w:rFonts w:ascii="SimSun" w:hint="eastAsia"/>
          <w:sz w:val="22"/>
          <w:lang w:val="zh-CN"/>
        </w:rPr>
        <w:t>年</w:t>
      </w:r>
      <w:r>
        <w:rPr>
          <w:rFonts w:ascii="SimSun"/>
          <w:sz w:val="22"/>
          <w:lang w:val="zh-CN"/>
        </w:rPr>
        <w:t>7</w:t>
      </w:r>
      <w:r>
        <w:rPr>
          <w:rFonts w:ascii="SimSun" w:hint="eastAsia"/>
          <w:sz w:val="22"/>
          <w:lang w:val="zh-CN"/>
        </w:rPr>
        <w:t>月</w:t>
      </w:r>
      <w:r>
        <w:rPr>
          <w:rFonts w:ascii="SimSun"/>
          <w:sz w:val="22"/>
          <w:lang w:val="zh-CN"/>
        </w:rPr>
        <w:t>??</w:t>
      </w:r>
      <w:r>
        <w:rPr>
          <w:rFonts w:ascii="SimSun" w:hint="eastAsia"/>
          <w:sz w:val="22"/>
          <w:lang w:val="zh-CN"/>
        </w:rPr>
        <w:t>日（不包括取消和移交的项目）</w:t>
      </w:r>
    </w:p>
    <w:p w14:paraId="0F0E0C03" w14:textId="77777777" w:rsidR="0067538C" w:rsidRDefault="0067538C" w:rsidP="0067538C">
      <w:pPr>
        <w:pStyle w:val="CM28"/>
        <w:spacing w:after="240"/>
        <w:ind w:left="1134" w:hanging="1134"/>
        <w:rPr>
          <w:lang w:val="en-CA"/>
        </w:rPr>
      </w:pPr>
      <w:r>
        <w:rPr>
          <w:rFonts w:ascii="SimSun"/>
          <w:sz w:val="22"/>
          <w:lang w:val="zh-CN"/>
        </w:rPr>
        <w:t xml:space="preserve">** </w:t>
      </w:r>
      <w:r>
        <w:rPr>
          <w:rFonts w:ascii="SimSun" w:hint="eastAsia"/>
          <w:sz w:val="22"/>
          <w:lang w:val="zh-CN"/>
        </w:rPr>
        <w:t>截至</w:t>
      </w:r>
      <w:r>
        <w:rPr>
          <w:rFonts w:ascii="SimSun"/>
          <w:sz w:val="22"/>
          <w:lang w:val="zh-CN"/>
        </w:rPr>
        <w:t>??</w:t>
      </w:r>
      <w:r>
        <w:rPr>
          <w:rFonts w:ascii="SimSun" w:hint="eastAsia"/>
          <w:sz w:val="22"/>
          <w:lang w:val="zh-CN"/>
        </w:rPr>
        <w:t>（不包括取消和移交的项目）</w:t>
      </w:r>
    </w:p>
    <w:p w14:paraId="28EF9B4B" w14:textId="77777777" w:rsidR="0067538C" w:rsidRPr="00AB2202" w:rsidRDefault="0067538C" w:rsidP="0067538C">
      <w:pPr>
        <w:pStyle w:val="Heading2"/>
        <w:numPr>
          <w:ilvl w:val="0"/>
          <w:numId w:val="17"/>
        </w:numPr>
        <w:tabs>
          <w:tab w:val="num" w:pos="720"/>
        </w:tabs>
        <w:ind w:left="440" w:hanging="440"/>
        <w:rPr>
          <w:b/>
          <w:sz w:val="24"/>
          <w:szCs w:val="24"/>
        </w:rPr>
      </w:pPr>
      <w:r w:rsidRPr="00AB2202">
        <w:rPr>
          <w:rFonts w:hint="eastAsia"/>
          <w:b/>
          <w:sz w:val="24"/>
          <w:szCs w:val="24"/>
          <w:lang w:val="zh-CN"/>
        </w:rPr>
        <w:t>在报告所述期间核准的项目和活动</w:t>
      </w:r>
    </w:p>
    <w:p w14:paraId="0B255BAC"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在报告所述期间</w:t>
      </w:r>
      <w:r w:rsidRPr="00AB2202">
        <w:rPr>
          <w:rFonts w:hint="eastAsia"/>
          <w:sz w:val="24"/>
          <w:szCs w:val="24"/>
          <w:lang w:val="en-US"/>
        </w:rPr>
        <w:t>，</w:t>
      </w:r>
      <w:r w:rsidRPr="00AB2202">
        <w:rPr>
          <w:rFonts w:hint="eastAsia"/>
          <w:sz w:val="24"/>
          <w:szCs w:val="24"/>
          <w:lang w:val="zh-CN"/>
        </w:rPr>
        <w:t>如下表所列</w:t>
      </w:r>
      <w:r w:rsidRPr="00AB2202">
        <w:rPr>
          <w:rFonts w:hint="eastAsia"/>
          <w:sz w:val="24"/>
          <w:szCs w:val="24"/>
          <w:lang w:val="en-US"/>
        </w:rPr>
        <w:t>，</w:t>
      </w:r>
      <w:r w:rsidRPr="00AB2202">
        <w:rPr>
          <w:rFonts w:hint="eastAsia"/>
          <w:sz w:val="24"/>
          <w:szCs w:val="24"/>
          <w:lang w:val="zh-CN"/>
        </w:rPr>
        <w:t>执行委员会还核准了总共</w:t>
      </w:r>
      <w:r w:rsidRPr="00AB2202">
        <w:rPr>
          <w:sz w:val="24"/>
          <w:szCs w:val="24"/>
          <w:lang w:val="en-US"/>
        </w:rPr>
        <w:t>??</w:t>
      </w:r>
      <w:r w:rsidRPr="00AB2202">
        <w:rPr>
          <w:rFonts w:hint="eastAsia"/>
          <w:sz w:val="24"/>
          <w:szCs w:val="24"/>
          <w:lang w:val="zh-CN"/>
        </w:rPr>
        <w:t>个项目和活动</w:t>
      </w:r>
      <w:r w:rsidRPr="00AB2202">
        <w:rPr>
          <w:rFonts w:hint="eastAsia"/>
          <w:sz w:val="24"/>
          <w:szCs w:val="24"/>
          <w:lang w:val="en-US"/>
        </w:rPr>
        <w:t>，</w:t>
      </w:r>
      <w:r w:rsidRPr="00AB2202">
        <w:rPr>
          <w:rFonts w:hint="eastAsia"/>
          <w:sz w:val="24"/>
          <w:szCs w:val="24"/>
          <w:lang w:val="zh-CN"/>
        </w:rPr>
        <w:t>计划淘汰氟氯烃的生产量和消费量</w:t>
      </w:r>
      <w:r w:rsidRPr="00AB2202">
        <w:rPr>
          <w:sz w:val="24"/>
          <w:szCs w:val="24"/>
          <w:lang w:val="en-US"/>
        </w:rPr>
        <w:t xml:space="preserve">?? </w:t>
      </w:r>
      <w:r w:rsidRPr="00AB2202">
        <w:rPr>
          <w:sz w:val="24"/>
          <w:szCs w:val="24"/>
          <w:lang w:val="zh-CN"/>
        </w:rPr>
        <w:t>ODP</w:t>
      </w:r>
      <w:r w:rsidRPr="00AB2202">
        <w:rPr>
          <w:rFonts w:hint="eastAsia"/>
          <w:sz w:val="24"/>
          <w:szCs w:val="24"/>
          <w:lang w:val="zh-CN"/>
        </w:rPr>
        <w:t>吨和氢氟碳化物</w:t>
      </w:r>
      <w:r w:rsidRPr="00AB2202">
        <w:rPr>
          <w:sz w:val="24"/>
          <w:szCs w:val="24"/>
          <w:lang w:val="zh-CN"/>
        </w:rPr>
        <w:t>??</w:t>
      </w:r>
      <w:r w:rsidRPr="00AB2202">
        <w:rPr>
          <w:rFonts w:hint="eastAsia"/>
          <w:sz w:val="24"/>
          <w:szCs w:val="24"/>
          <w:lang w:val="zh-CN"/>
        </w:rPr>
        <w:t>公吨，总值</w:t>
      </w:r>
      <w:r w:rsidRPr="00AB2202">
        <w:rPr>
          <w:sz w:val="24"/>
          <w:szCs w:val="24"/>
          <w:lang w:val="zh-CN"/>
        </w:rPr>
        <w:t>??</w:t>
      </w:r>
      <w:r w:rsidRPr="00AB2202">
        <w:rPr>
          <w:rFonts w:hint="eastAsia"/>
          <w:sz w:val="24"/>
          <w:szCs w:val="24"/>
          <w:lang w:val="zh-CN"/>
        </w:rPr>
        <w:t>美元，包括机构支助费用</w:t>
      </w:r>
      <w:r w:rsidRPr="00AB2202">
        <w:rPr>
          <w:sz w:val="24"/>
          <w:szCs w:val="24"/>
          <w:lang w:val="zh-CN"/>
        </w:rPr>
        <w:t>??</w:t>
      </w:r>
      <w:r w:rsidRPr="00AB2202">
        <w:rPr>
          <w:rFonts w:hint="eastAsia"/>
          <w:sz w:val="24"/>
          <w:szCs w:val="24"/>
          <w:lang w:val="zh-CN"/>
        </w:rPr>
        <w:t>美元。</w:t>
      </w:r>
    </w:p>
    <w:tbl>
      <w:tblPr>
        <w:tblW w:w="9450" w:type="dxa"/>
        <w:tblInd w:w="-5" w:type="dxa"/>
        <w:tblLayout w:type="fixed"/>
        <w:tblLook w:val="00A0" w:firstRow="1" w:lastRow="0" w:firstColumn="1" w:lastColumn="0" w:noHBand="0" w:noVBand="0"/>
      </w:tblPr>
      <w:tblGrid>
        <w:gridCol w:w="1540"/>
        <w:gridCol w:w="2606"/>
        <w:gridCol w:w="2694"/>
        <w:gridCol w:w="2610"/>
      </w:tblGrid>
      <w:tr w:rsidR="0067538C" w14:paraId="4F614B60" w14:textId="77777777" w:rsidTr="009E4E57">
        <w:trPr>
          <w:tblHeader/>
        </w:trPr>
        <w:tc>
          <w:tcPr>
            <w:tcW w:w="1540" w:type="dxa"/>
            <w:tcBorders>
              <w:top w:val="single" w:sz="4" w:space="0" w:color="auto"/>
              <w:left w:val="single" w:sz="4" w:space="0" w:color="auto"/>
              <w:bottom w:val="single" w:sz="4" w:space="0" w:color="auto"/>
              <w:right w:val="single" w:sz="4" w:space="0" w:color="auto"/>
            </w:tcBorders>
            <w:noWrap/>
          </w:tcPr>
          <w:p w14:paraId="333A9DA4" w14:textId="77777777" w:rsidR="0067538C" w:rsidRDefault="0067538C" w:rsidP="009E4E57">
            <w:pPr>
              <w:widowControl w:val="0"/>
              <w:jc w:val="center"/>
              <w:rPr>
                <w:szCs w:val="24"/>
              </w:rPr>
            </w:pPr>
            <w:r>
              <w:rPr>
                <w:rFonts w:ascii="SimSun" w:hint="eastAsia"/>
                <w:b/>
                <w:sz w:val="20"/>
                <w:szCs w:val="24"/>
                <w:lang w:val="zh-CN"/>
              </w:rPr>
              <w:t>机构</w:t>
            </w:r>
          </w:p>
        </w:tc>
        <w:tc>
          <w:tcPr>
            <w:tcW w:w="2606" w:type="dxa"/>
            <w:tcBorders>
              <w:top w:val="single" w:sz="4" w:space="0" w:color="auto"/>
              <w:left w:val="nil"/>
              <w:bottom w:val="single" w:sz="4" w:space="0" w:color="auto"/>
              <w:right w:val="single" w:sz="4" w:space="0" w:color="auto"/>
            </w:tcBorders>
            <w:noWrap/>
            <w:tcMar>
              <w:left w:w="0" w:type="dxa"/>
              <w:right w:w="0" w:type="dxa"/>
            </w:tcMar>
          </w:tcPr>
          <w:p w14:paraId="6ABE7358" w14:textId="77777777" w:rsidR="0067538C" w:rsidRDefault="0067538C" w:rsidP="009E4E57">
            <w:pPr>
              <w:widowControl w:val="0"/>
              <w:jc w:val="center"/>
              <w:rPr>
                <w:szCs w:val="24"/>
              </w:rPr>
            </w:pPr>
            <w:r>
              <w:rPr>
                <w:rFonts w:ascii="SimSun" w:hint="eastAsia"/>
                <w:b/>
                <w:sz w:val="20"/>
                <w:szCs w:val="24"/>
                <w:lang w:val="zh-CN"/>
              </w:rPr>
              <w:t>核准的资金</w:t>
            </w:r>
            <w:r>
              <w:rPr>
                <w:rFonts w:ascii="SimSun"/>
                <w:b/>
                <w:sz w:val="20"/>
                <w:szCs w:val="24"/>
                <w:lang w:val="zh-CN"/>
              </w:rPr>
              <w:br/>
              <w:t>(</w:t>
            </w:r>
            <w:r>
              <w:rPr>
                <w:rFonts w:ascii="SimSun" w:hint="eastAsia"/>
                <w:b/>
                <w:sz w:val="20"/>
                <w:szCs w:val="24"/>
                <w:lang w:val="zh-CN"/>
              </w:rPr>
              <w:t>美元</w:t>
            </w:r>
            <w:r>
              <w:rPr>
                <w:rFonts w:ascii="SimSun"/>
                <w:b/>
                <w:sz w:val="20"/>
                <w:szCs w:val="24"/>
                <w:lang w:val="zh-CN"/>
              </w:rPr>
              <w:t>)</w:t>
            </w:r>
          </w:p>
        </w:tc>
        <w:tc>
          <w:tcPr>
            <w:tcW w:w="2694" w:type="dxa"/>
            <w:tcBorders>
              <w:top w:val="single" w:sz="4" w:space="0" w:color="auto"/>
              <w:left w:val="nil"/>
              <w:bottom w:val="single" w:sz="4" w:space="0" w:color="auto"/>
              <w:right w:val="single" w:sz="4" w:space="0" w:color="auto"/>
            </w:tcBorders>
            <w:noWrap/>
            <w:tcMar>
              <w:left w:w="0" w:type="dxa"/>
              <w:right w:w="0" w:type="dxa"/>
            </w:tcMar>
          </w:tcPr>
          <w:p w14:paraId="275BDDD9" w14:textId="77777777" w:rsidR="0067538C" w:rsidRDefault="0067538C" w:rsidP="009E4E57">
            <w:pPr>
              <w:widowControl w:val="0"/>
              <w:jc w:val="center"/>
              <w:rPr>
                <w:szCs w:val="24"/>
              </w:rPr>
            </w:pPr>
            <w:r>
              <w:rPr>
                <w:rFonts w:ascii="SimSun" w:hint="eastAsia"/>
                <w:b/>
                <w:sz w:val="20"/>
                <w:szCs w:val="24"/>
                <w:lang w:val="zh-CN"/>
              </w:rPr>
              <w:t>机构支助费用（美元）</w:t>
            </w:r>
          </w:p>
        </w:tc>
        <w:tc>
          <w:tcPr>
            <w:tcW w:w="2610" w:type="dxa"/>
            <w:tcBorders>
              <w:top w:val="single" w:sz="4" w:space="0" w:color="auto"/>
              <w:left w:val="nil"/>
              <w:bottom w:val="single" w:sz="4" w:space="0" w:color="auto"/>
              <w:right w:val="single" w:sz="4" w:space="0" w:color="auto"/>
            </w:tcBorders>
            <w:tcMar>
              <w:left w:w="0" w:type="dxa"/>
              <w:right w:w="0" w:type="dxa"/>
            </w:tcMar>
          </w:tcPr>
          <w:p w14:paraId="0A5A905F" w14:textId="77777777" w:rsidR="0067538C" w:rsidRDefault="0067538C" w:rsidP="009E4E57">
            <w:pPr>
              <w:widowControl w:val="0"/>
              <w:jc w:val="center"/>
              <w:rPr>
                <w:szCs w:val="24"/>
              </w:rPr>
            </w:pPr>
            <w:r>
              <w:rPr>
                <w:rFonts w:ascii="SimSun" w:hint="eastAsia"/>
                <w:b/>
                <w:sz w:val="20"/>
                <w:szCs w:val="24"/>
                <w:lang w:val="zh-CN"/>
              </w:rPr>
              <w:t>共计</w:t>
            </w:r>
            <w:r>
              <w:rPr>
                <w:rFonts w:ascii="SimSun"/>
                <w:b/>
                <w:sz w:val="20"/>
                <w:szCs w:val="24"/>
                <w:lang w:val="zh-CN"/>
              </w:rPr>
              <w:t xml:space="preserve"> (</w:t>
            </w:r>
            <w:r>
              <w:rPr>
                <w:rFonts w:ascii="SimSun" w:hint="eastAsia"/>
                <w:b/>
                <w:sz w:val="20"/>
                <w:szCs w:val="24"/>
                <w:lang w:val="zh-CN"/>
              </w:rPr>
              <w:t>美元</w:t>
            </w:r>
            <w:r>
              <w:rPr>
                <w:rFonts w:ascii="SimSun"/>
                <w:b/>
                <w:sz w:val="20"/>
                <w:szCs w:val="24"/>
                <w:lang w:val="zh-CN"/>
              </w:rPr>
              <w:t>)</w:t>
            </w:r>
          </w:p>
        </w:tc>
      </w:tr>
      <w:tr w:rsidR="0067538C" w14:paraId="7D0FB814" w14:textId="77777777" w:rsidTr="009E4E57">
        <w:tc>
          <w:tcPr>
            <w:tcW w:w="1540" w:type="dxa"/>
            <w:tcBorders>
              <w:top w:val="nil"/>
              <w:left w:val="single" w:sz="4" w:space="0" w:color="auto"/>
              <w:bottom w:val="single" w:sz="4" w:space="0" w:color="auto"/>
              <w:right w:val="single" w:sz="4" w:space="0" w:color="auto"/>
            </w:tcBorders>
            <w:noWrap/>
          </w:tcPr>
          <w:p w14:paraId="62958AEC" w14:textId="77777777" w:rsidR="0067538C" w:rsidRDefault="0067538C" w:rsidP="009E4E57">
            <w:pPr>
              <w:widowControl w:val="0"/>
              <w:rPr>
                <w:szCs w:val="24"/>
              </w:rPr>
            </w:pPr>
            <w:r>
              <w:rPr>
                <w:rFonts w:ascii="SimSun" w:hint="eastAsia"/>
                <w:sz w:val="20"/>
                <w:szCs w:val="24"/>
                <w:lang w:val="zh-CN"/>
              </w:rPr>
              <w:t>双边机构</w:t>
            </w:r>
          </w:p>
        </w:tc>
        <w:tc>
          <w:tcPr>
            <w:tcW w:w="2606" w:type="dxa"/>
            <w:tcBorders>
              <w:top w:val="nil"/>
              <w:left w:val="nil"/>
              <w:bottom w:val="single" w:sz="4" w:space="0" w:color="auto"/>
              <w:right w:val="single" w:sz="4" w:space="0" w:color="auto"/>
            </w:tcBorders>
            <w:noWrap/>
            <w:tcMar>
              <w:left w:w="115" w:type="dxa"/>
              <w:right w:w="288" w:type="dxa"/>
            </w:tcMar>
          </w:tcPr>
          <w:p w14:paraId="1DFF72E7"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c>
          <w:tcPr>
            <w:tcW w:w="2694" w:type="dxa"/>
            <w:tcBorders>
              <w:top w:val="nil"/>
              <w:left w:val="nil"/>
              <w:bottom w:val="single" w:sz="4" w:space="0" w:color="auto"/>
              <w:right w:val="single" w:sz="4" w:space="0" w:color="auto"/>
            </w:tcBorders>
            <w:noWrap/>
            <w:tcMar>
              <w:left w:w="115" w:type="dxa"/>
              <w:right w:w="288" w:type="dxa"/>
            </w:tcMar>
          </w:tcPr>
          <w:p w14:paraId="6BE7C25C"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c>
          <w:tcPr>
            <w:tcW w:w="2610" w:type="dxa"/>
            <w:tcBorders>
              <w:top w:val="nil"/>
              <w:left w:val="nil"/>
              <w:bottom w:val="single" w:sz="4" w:space="0" w:color="auto"/>
              <w:right w:val="single" w:sz="4" w:space="0" w:color="auto"/>
            </w:tcBorders>
            <w:tcMar>
              <w:left w:w="115" w:type="dxa"/>
              <w:right w:w="288" w:type="dxa"/>
            </w:tcMar>
          </w:tcPr>
          <w:p w14:paraId="35183756"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r>
      <w:tr w:rsidR="0067538C" w14:paraId="29F76CDA" w14:textId="77777777" w:rsidTr="009E4E57">
        <w:tc>
          <w:tcPr>
            <w:tcW w:w="1540" w:type="dxa"/>
            <w:tcBorders>
              <w:top w:val="nil"/>
              <w:left w:val="single" w:sz="4" w:space="0" w:color="auto"/>
              <w:bottom w:val="single" w:sz="4" w:space="0" w:color="auto"/>
              <w:right w:val="single" w:sz="4" w:space="0" w:color="auto"/>
            </w:tcBorders>
            <w:noWrap/>
          </w:tcPr>
          <w:p w14:paraId="5F15CF4D" w14:textId="77777777" w:rsidR="0067538C" w:rsidRDefault="0067538C" w:rsidP="009E4E57">
            <w:pPr>
              <w:widowControl w:val="0"/>
              <w:rPr>
                <w:szCs w:val="24"/>
              </w:rPr>
            </w:pPr>
            <w:r>
              <w:rPr>
                <w:rFonts w:ascii="SimSun" w:hint="eastAsia"/>
                <w:sz w:val="20"/>
                <w:szCs w:val="24"/>
                <w:lang w:val="zh-CN"/>
              </w:rPr>
              <w:t>开发署</w:t>
            </w:r>
          </w:p>
        </w:tc>
        <w:tc>
          <w:tcPr>
            <w:tcW w:w="2606" w:type="dxa"/>
            <w:tcBorders>
              <w:top w:val="nil"/>
              <w:left w:val="nil"/>
              <w:bottom w:val="single" w:sz="4" w:space="0" w:color="auto"/>
              <w:right w:val="single" w:sz="4" w:space="0" w:color="auto"/>
            </w:tcBorders>
            <w:noWrap/>
            <w:tcMar>
              <w:left w:w="115" w:type="dxa"/>
              <w:right w:w="288" w:type="dxa"/>
            </w:tcMar>
          </w:tcPr>
          <w:p w14:paraId="62BE9683"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c>
          <w:tcPr>
            <w:tcW w:w="2694" w:type="dxa"/>
            <w:tcBorders>
              <w:top w:val="nil"/>
              <w:left w:val="nil"/>
              <w:bottom w:val="single" w:sz="4" w:space="0" w:color="auto"/>
              <w:right w:val="single" w:sz="4" w:space="0" w:color="auto"/>
            </w:tcBorders>
            <w:noWrap/>
            <w:tcMar>
              <w:left w:w="115" w:type="dxa"/>
              <w:right w:w="288" w:type="dxa"/>
            </w:tcMar>
          </w:tcPr>
          <w:p w14:paraId="44A0FBC0"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c>
          <w:tcPr>
            <w:tcW w:w="2610" w:type="dxa"/>
            <w:tcBorders>
              <w:top w:val="nil"/>
              <w:left w:val="nil"/>
              <w:bottom w:val="single" w:sz="4" w:space="0" w:color="auto"/>
              <w:right w:val="single" w:sz="4" w:space="0" w:color="auto"/>
            </w:tcBorders>
            <w:tcMar>
              <w:left w:w="115" w:type="dxa"/>
              <w:right w:w="288" w:type="dxa"/>
            </w:tcMar>
          </w:tcPr>
          <w:p w14:paraId="6EE6DE9F"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r>
      <w:tr w:rsidR="0067538C" w14:paraId="140665EB" w14:textId="77777777" w:rsidTr="009E4E57">
        <w:tc>
          <w:tcPr>
            <w:tcW w:w="1540" w:type="dxa"/>
            <w:tcBorders>
              <w:top w:val="nil"/>
              <w:left w:val="single" w:sz="4" w:space="0" w:color="auto"/>
              <w:bottom w:val="single" w:sz="4" w:space="0" w:color="auto"/>
              <w:right w:val="single" w:sz="4" w:space="0" w:color="auto"/>
            </w:tcBorders>
            <w:noWrap/>
          </w:tcPr>
          <w:p w14:paraId="1417C10A" w14:textId="77777777" w:rsidR="0067538C" w:rsidRDefault="0067538C" w:rsidP="009E4E57">
            <w:pPr>
              <w:widowControl w:val="0"/>
              <w:rPr>
                <w:szCs w:val="24"/>
              </w:rPr>
            </w:pPr>
            <w:r>
              <w:rPr>
                <w:rFonts w:ascii="SimSun" w:hint="eastAsia"/>
                <w:sz w:val="20"/>
                <w:szCs w:val="24"/>
                <w:lang w:val="zh-CN"/>
              </w:rPr>
              <w:t>环境署</w:t>
            </w:r>
          </w:p>
        </w:tc>
        <w:tc>
          <w:tcPr>
            <w:tcW w:w="2606" w:type="dxa"/>
            <w:tcBorders>
              <w:top w:val="nil"/>
              <w:left w:val="nil"/>
              <w:bottom w:val="single" w:sz="4" w:space="0" w:color="auto"/>
              <w:right w:val="single" w:sz="4" w:space="0" w:color="auto"/>
            </w:tcBorders>
            <w:noWrap/>
            <w:tcMar>
              <w:left w:w="115" w:type="dxa"/>
              <w:right w:w="288" w:type="dxa"/>
            </w:tcMar>
          </w:tcPr>
          <w:p w14:paraId="6E5547F0"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c>
          <w:tcPr>
            <w:tcW w:w="2694" w:type="dxa"/>
            <w:tcBorders>
              <w:top w:val="nil"/>
              <w:left w:val="nil"/>
              <w:bottom w:val="single" w:sz="4" w:space="0" w:color="auto"/>
              <w:right w:val="single" w:sz="4" w:space="0" w:color="auto"/>
            </w:tcBorders>
            <w:noWrap/>
            <w:tcMar>
              <w:left w:w="115" w:type="dxa"/>
              <w:right w:w="288" w:type="dxa"/>
            </w:tcMar>
          </w:tcPr>
          <w:p w14:paraId="58B5C1F0"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c>
          <w:tcPr>
            <w:tcW w:w="2610" w:type="dxa"/>
            <w:tcBorders>
              <w:top w:val="nil"/>
              <w:left w:val="nil"/>
              <w:bottom w:val="single" w:sz="4" w:space="0" w:color="auto"/>
              <w:right w:val="single" w:sz="4" w:space="0" w:color="auto"/>
            </w:tcBorders>
            <w:tcMar>
              <w:left w:w="115" w:type="dxa"/>
              <w:right w:w="288" w:type="dxa"/>
            </w:tcMar>
          </w:tcPr>
          <w:p w14:paraId="4FDE08DA"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r>
      <w:tr w:rsidR="0067538C" w14:paraId="268CAE3A" w14:textId="77777777" w:rsidTr="009E4E57">
        <w:tc>
          <w:tcPr>
            <w:tcW w:w="1540" w:type="dxa"/>
            <w:tcBorders>
              <w:top w:val="nil"/>
              <w:left w:val="single" w:sz="4" w:space="0" w:color="auto"/>
              <w:bottom w:val="single" w:sz="4" w:space="0" w:color="auto"/>
              <w:right w:val="single" w:sz="4" w:space="0" w:color="auto"/>
            </w:tcBorders>
            <w:noWrap/>
          </w:tcPr>
          <w:p w14:paraId="5480B03A" w14:textId="77777777" w:rsidR="0067538C" w:rsidRDefault="0067538C" w:rsidP="009E4E57">
            <w:pPr>
              <w:widowControl w:val="0"/>
              <w:rPr>
                <w:szCs w:val="24"/>
              </w:rPr>
            </w:pPr>
            <w:r>
              <w:rPr>
                <w:rFonts w:ascii="SimSun" w:hint="eastAsia"/>
                <w:sz w:val="20"/>
                <w:szCs w:val="24"/>
                <w:lang w:val="zh-CN"/>
              </w:rPr>
              <w:t>工发组织</w:t>
            </w:r>
          </w:p>
        </w:tc>
        <w:tc>
          <w:tcPr>
            <w:tcW w:w="2606" w:type="dxa"/>
            <w:tcBorders>
              <w:top w:val="nil"/>
              <w:left w:val="nil"/>
              <w:bottom w:val="single" w:sz="4" w:space="0" w:color="auto"/>
              <w:right w:val="single" w:sz="4" w:space="0" w:color="auto"/>
            </w:tcBorders>
            <w:noWrap/>
            <w:tcMar>
              <w:left w:w="115" w:type="dxa"/>
              <w:right w:w="288" w:type="dxa"/>
            </w:tcMar>
          </w:tcPr>
          <w:p w14:paraId="67F58253"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c>
          <w:tcPr>
            <w:tcW w:w="2694" w:type="dxa"/>
            <w:tcBorders>
              <w:top w:val="nil"/>
              <w:left w:val="nil"/>
              <w:bottom w:val="single" w:sz="4" w:space="0" w:color="auto"/>
              <w:right w:val="single" w:sz="4" w:space="0" w:color="auto"/>
            </w:tcBorders>
            <w:noWrap/>
            <w:tcMar>
              <w:left w:w="115" w:type="dxa"/>
              <w:right w:w="288" w:type="dxa"/>
            </w:tcMar>
          </w:tcPr>
          <w:p w14:paraId="5095A183"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c>
          <w:tcPr>
            <w:tcW w:w="2610" w:type="dxa"/>
            <w:tcBorders>
              <w:top w:val="nil"/>
              <w:left w:val="nil"/>
              <w:bottom w:val="single" w:sz="4" w:space="0" w:color="auto"/>
              <w:right w:val="single" w:sz="4" w:space="0" w:color="auto"/>
            </w:tcBorders>
            <w:tcMar>
              <w:left w:w="115" w:type="dxa"/>
              <w:right w:w="288" w:type="dxa"/>
            </w:tcMar>
          </w:tcPr>
          <w:p w14:paraId="176205FE"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r>
      <w:tr w:rsidR="0067538C" w14:paraId="3B55F0D6" w14:textId="77777777" w:rsidTr="009E4E57">
        <w:tc>
          <w:tcPr>
            <w:tcW w:w="1540" w:type="dxa"/>
            <w:tcBorders>
              <w:top w:val="nil"/>
              <w:left w:val="single" w:sz="4" w:space="0" w:color="auto"/>
              <w:bottom w:val="single" w:sz="4" w:space="0" w:color="auto"/>
              <w:right w:val="single" w:sz="4" w:space="0" w:color="auto"/>
            </w:tcBorders>
            <w:noWrap/>
          </w:tcPr>
          <w:p w14:paraId="7E04AF73" w14:textId="77777777" w:rsidR="0067538C" w:rsidRDefault="0067538C" w:rsidP="009E4E57">
            <w:pPr>
              <w:widowControl w:val="0"/>
              <w:rPr>
                <w:szCs w:val="24"/>
              </w:rPr>
            </w:pPr>
            <w:r>
              <w:rPr>
                <w:rFonts w:ascii="SimSun" w:hint="eastAsia"/>
                <w:sz w:val="20"/>
                <w:szCs w:val="24"/>
                <w:lang w:val="zh-CN"/>
              </w:rPr>
              <w:t>世界银行</w:t>
            </w:r>
          </w:p>
        </w:tc>
        <w:tc>
          <w:tcPr>
            <w:tcW w:w="2606" w:type="dxa"/>
            <w:tcBorders>
              <w:top w:val="nil"/>
              <w:left w:val="nil"/>
              <w:bottom w:val="single" w:sz="4" w:space="0" w:color="auto"/>
              <w:right w:val="single" w:sz="4" w:space="0" w:color="auto"/>
            </w:tcBorders>
            <w:noWrap/>
            <w:tcMar>
              <w:left w:w="115" w:type="dxa"/>
              <w:right w:w="288" w:type="dxa"/>
            </w:tcMar>
          </w:tcPr>
          <w:p w14:paraId="14CBBA74"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c>
          <w:tcPr>
            <w:tcW w:w="2694" w:type="dxa"/>
            <w:tcBorders>
              <w:top w:val="nil"/>
              <w:left w:val="nil"/>
              <w:bottom w:val="single" w:sz="4" w:space="0" w:color="auto"/>
              <w:right w:val="single" w:sz="4" w:space="0" w:color="auto"/>
            </w:tcBorders>
            <w:noWrap/>
            <w:tcMar>
              <w:left w:w="115" w:type="dxa"/>
              <w:right w:w="288" w:type="dxa"/>
            </w:tcMar>
          </w:tcPr>
          <w:p w14:paraId="66BCA85D"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c>
          <w:tcPr>
            <w:tcW w:w="2610" w:type="dxa"/>
            <w:tcBorders>
              <w:top w:val="nil"/>
              <w:left w:val="nil"/>
              <w:bottom w:val="single" w:sz="4" w:space="0" w:color="auto"/>
              <w:right w:val="single" w:sz="4" w:space="0" w:color="auto"/>
            </w:tcBorders>
            <w:tcMar>
              <w:left w:w="115" w:type="dxa"/>
              <w:right w:w="288" w:type="dxa"/>
            </w:tcMar>
          </w:tcPr>
          <w:p w14:paraId="6E93E8C6"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r>
      <w:tr w:rsidR="0067538C" w14:paraId="6DEE1BBF" w14:textId="77777777" w:rsidTr="009E4E57">
        <w:tc>
          <w:tcPr>
            <w:tcW w:w="1540" w:type="dxa"/>
            <w:tcBorders>
              <w:top w:val="nil"/>
              <w:left w:val="single" w:sz="4" w:space="0" w:color="auto"/>
              <w:bottom w:val="single" w:sz="4" w:space="0" w:color="auto"/>
              <w:right w:val="single" w:sz="4" w:space="0" w:color="auto"/>
            </w:tcBorders>
            <w:noWrap/>
          </w:tcPr>
          <w:p w14:paraId="6B0513C9" w14:textId="77777777" w:rsidR="0067538C" w:rsidRDefault="0067538C" w:rsidP="009E4E57">
            <w:pPr>
              <w:widowControl w:val="0"/>
              <w:rPr>
                <w:szCs w:val="24"/>
              </w:rPr>
            </w:pPr>
            <w:r>
              <w:rPr>
                <w:rFonts w:ascii="SimSun" w:hint="eastAsia"/>
                <w:b/>
                <w:sz w:val="20"/>
                <w:szCs w:val="24"/>
                <w:lang w:val="zh-CN"/>
              </w:rPr>
              <w:t>共计</w:t>
            </w:r>
          </w:p>
        </w:tc>
        <w:tc>
          <w:tcPr>
            <w:tcW w:w="2606" w:type="dxa"/>
            <w:tcBorders>
              <w:top w:val="nil"/>
              <w:left w:val="nil"/>
              <w:bottom w:val="single" w:sz="4" w:space="0" w:color="auto"/>
              <w:right w:val="single" w:sz="4" w:space="0" w:color="auto"/>
            </w:tcBorders>
            <w:noWrap/>
            <w:tcMar>
              <w:left w:w="115" w:type="dxa"/>
              <w:right w:w="288" w:type="dxa"/>
            </w:tcMar>
          </w:tcPr>
          <w:p w14:paraId="3CD50240"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c>
          <w:tcPr>
            <w:tcW w:w="2694" w:type="dxa"/>
            <w:tcBorders>
              <w:top w:val="nil"/>
              <w:left w:val="nil"/>
              <w:bottom w:val="single" w:sz="4" w:space="0" w:color="auto"/>
              <w:right w:val="single" w:sz="4" w:space="0" w:color="auto"/>
            </w:tcBorders>
            <w:noWrap/>
            <w:tcMar>
              <w:left w:w="115" w:type="dxa"/>
              <w:right w:w="288" w:type="dxa"/>
            </w:tcMar>
          </w:tcPr>
          <w:p w14:paraId="52C43162"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c>
          <w:tcPr>
            <w:tcW w:w="2610" w:type="dxa"/>
            <w:tcBorders>
              <w:top w:val="nil"/>
              <w:left w:val="nil"/>
              <w:bottom w:val="single" w:sz="4" w:space="0" w:color="auto"/>
              <w:right w:val="single" w:sz="4" w:space="0" w:color="auto"/>
            </w:tcBorders>
            <w:tcMar>
              <w:left w:w="115" w:type="dxa"/>
              <w:right w:w="288" w:type="dxa"/>
            </w:tcMar>
          </w:tcPr>
          <w:p w14:paraId="4BA7582A" w14:textId="77777777" w:rsidR="0067538C" w:rsidRPr="00C460FF" w:rsidRDefault="0067538C" w:rsidP="009E4E57">
            <w:pPr>
              <w:widowControl w:val="0"/>
              <w:jc w:val="right"/>
              <w:rPr>
                <w:rFonts w:ascii="楷体" w:eastAsia="楷体" w:hAnsi="楷体"/>
                <w:szCs w:val="24"/>
              </w:rPr>
            </w:pPr>
            <w:r w:rsidRPr="00C460FF">
              <w:rPr>
                <w:rFonts w:ascii="楷体" w:eastAsia="楷体" w:hAnsi="楷体" w:hint="eastAsia"/>
                <w:sz w:val="20"/>
                <w:szCs w:val="24"/>
                <w:lang w:val="zh-CN"/>
              </w:rPr>
              <w:t>（待补）</w:t>
            </w:r>
          </w:p>
        </w:tc>
      </w:tr>
    </w:tbl>
    <w:p w14:paraId="62AB5C14" w14:textId="77777777" w:rsidR="0067538C" w:rsidRDefault="0067538C" w:rsidP="0067538C">
      <w:pPr>
        <w:rPr>
          <w:szCs w:val="24"/>
        </w:rPr>
      </w:pPr>
    </w:p>
    <w:p w14:paraId="62F86878" w14:textId="77777777" w:rsidR="0067538C" w:rsidRPr="00AB2202" w:rsidRDefault="0067538C" w:rsidP="0067538C">
      <w:pPr>
        <w:keepNext/>
        <w:autoSpaceDE w:val="0"/>
        <w:autoSpaceDN w:val="0"/>
        <w:adjustRightInd w:val="0"/>
        <w:spacing w:after="240"/>
        <w:rPr>
          <w:sz w:val="24"/>
          <w:szCs w:val="24"/>
          <w:u w:val="single"/>
        </w:rPr>
      </w:pPr>
      <w:r w:rsidRPr="00AB2202">
        <w:rPr>
          <w:rFonts w:hint="eastAsia"/>
          <w:sz w:val="24"/>
          <w:szCs w:val="24"/>
          <w:u w:val="single"/>
          <w:lang w:val="zh-CN"/>
        </w:rPr>
        <w:t>投资项目</w:t>
      </w:r>
    </w:p>
    <w:p w14:paraId="6ECCB170" w14:textId="77777777" w:rsidR="0067538C" w:rsidRPr="00AB2202" w:rsidRDefault="0067538C" w:rsidP="0067538C">
      <w:pPr>
        <w:rPr>
          <w:i/>
          <w:sz w:val="24"/>
          <w:szCs w:val="24"/>
        </w:rPr>
      </w:pPr>
      <w:r w:rsidRPr="00AB2202">
        <w:rPr>
          <w:rFonts w:eastAsia="楷体" w:hint="eastAsia"/>
          <w:sz w:val="24"/>
          <w:szCs w:val="24"/>
          <w:lang w:val="zh-CN"/>
        </w:rPr>
        <w:t>氟氯烃淘汰管理计划和氟氯烃生产淘汰管理计划</w:t>
      </w:r>
    </w:p>
    <w:p w14:paraId="3DBFFA77" w14:textId="77777777" w:rsidR="0067538C" w:rsidRPr="00AB2202" w:rsidRDefault="0067538C" w:rsidP="0067538C">
      <w:pPr>
        <w:rPr>
          <w:i/>
          <w:sz w:val="24"/>
          <w:szCs w:val="24"/>
        </w:rPr>
      </w:pPr>
    </w:p>
    <w:p w14:paraId="08F88CE9"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在第八十五次会议上</w:t>
      </w:r>
      <w:r w:rsidRPr="00AB2202">
        <w:rPr>
          <w:rFonts w:hint="eastAsia"/>
          <w:sz w:val="24"/>
          <w:szCs w:val="24"/>
        </w:rPr>
        <w:t>，</w:t>
      </w:r>
      <w:r w:rsidRPr="00AB2202">
        <w:rPr>
          <w:rFonts w:hint="eastAsia"/>
          <w:sz w:val="24"/>
          <w:szCs w:val="24"/>
          <w:lang w:val="zh-CN"/>
        </w:rPr>
        <w:t>执行委员会批准了</w:t>
      </w:r>
      <w:r w:rsidRPr="00AB2202">
        <w:rPr>
          <w:sz w:val="24"/>
          <w:szCs w:val="24"/>
        </w:rPr>
        <w:t>8</w:t>
      </w:r>
      <w:r w:rsidRPr="00AB2202">
        <w:rPr>
          <w:rFonts w:hint="eastAsia"/>
          <w:sz w:val="24"/>
          <w:szCs w:val="24"/>
          <w:lang w:val="zh-CN"/>
        </w:rPr>
        <w:t>个国家的氟氯烃淘汰管理计划第一阶段和第二阶段的付款</w:t>
      </w:r>
      <w:r w:rsidRPr="00AB2202">
        <w:rPr>
          <w:rFonts w:hint="eastAsia"/>
          <w:sz w:val="24"/>
          <w:szCs w:val="24"/>
        </w:rPr>
        <w:t>，</w:t>
      </w:r>
      <w:r w:rsidRPr="00AB2202">
        <w:rPr>
          <w:rFonts w:hint="eastAsia"/>
          <w:sz w:val="24"/>
          <w:szCs w:val="24"/>
          <w:lang w:val="zh-CN"/>
        </w:rPr>
        <w:t>包括五个国家氟氯烃淘汰管理计划第二阶段的第一次付款和一个国家氟氯烃淘汰管理计划第二阶段下的行业计划的付款</w:t>
      </w:r>
      <w:r w:rsidRPr="00AB2202">
        <w:rPr>
          <w:rFonts w:hint="eastAsia"/>
          <w:sz w:val="24"/>
          <w:szCs w:val="24"/>
        </w:rPr>
        <w:t>（</w:t>
      </w:r>
      <w:r w:rsidRPr="00AB2202">
        <w:rPr>
          <w:rFonts w:hint="eastAsia"/>
          <w:sz w:val="24"/>
          <w:szCs w:val="24"/>
          <w:lang w:val="zh-CN"/>
        </w:rPr>
        <w:t>第</w:t>
      </w:r>
      <w:r w:rsidRPr="00AB2202">
        <w:rPr>
          <w:sz w:val="24"/>
          <w:szCs w:val="24"/>
        </w:rPr>
        <w:t>85/24</w:t>
      </w:r>
      <w:r w:rsidRPr="00AB2202">
        <w:rPr>
          <w:rFonts w:hint="eastAsia"/>
          <w:sz w:val="24"/>
          <w:szCs w:val="24"/>
          <w:lang w:val="zh-CN"/>
        </w:rPr>
        <w:t>至</w:t>
      </w:r>
      <w:r w:rsidRPr="00AB2202">
        <w:rPr>
          <w:sz w:val="24"/>
          <w:szCs w:val="24"/>
        </w:rPr>
        <w:t>85/28</w:t>
      </w:r>
      <w:r w:rsidRPr="00AB2202">
        <w:rPr>
          <w:rFonts w:hint="eastAsia"/>
          <w:sz w:val="24"/>
          <w:szCs w:val="24"/>
          <w:lang w:val="zh-CN"/>
        </w:rPr>
        <w:t>和</w:t>
      </w:r>
      <w:r w:rsidRPr="00AB2202">
        <w:rPr>
          <w:sz w:val="24"/>
          <w:szCs w:val="24"/>
        </w:rPr>
        <w:t>85/30</w:t>
      </w:r>
      <w:r w:rsidRPr="00AB2202">
        <w:rPr>
          <w:rFonts w:hint="eastAsia"/>
          <w:sz w:val="24"/>
          <w:szCs w:val="24"/>
          <w:lang w:val="zh-CN"/>
        </w:rPr>
        <w:t>至</w:t>
      </w:r>
      <w:r w:rsidRPr="00AB2202">
        <w:rPr>
          <w:sz w:val="24"/>
          <w:szCs w:val="24"/>
        </w:rPr>
        <w:t>85/36</w:t>
      </w:r>
      <w:r w:rsidRPr="00AB2202">
        <w:rPr>
          <w:rFonts w:hint="eastAsia"/>
          <w:sz w:val="24"/>
          <w:szCs w:val="24"/>
          <w:lang w:val="zh-CN"/>
        </w:rPr>
        <w:t>号决定</w:t>
      </w:r>
      <w:r w:rsidRPr="00AB2202">
        <w:rPr>
          <w:rFonts w:hint="eastAsia"/>
          <w:sz w:val="24"/>
          <w:szCs w:val="24"/>
        </w:rPr>
        <w:t>）</w:t>
      </w:r>
      <w:r w:rsidRPr="00AB2202">
        <w:rPr>
          <w:rFonts w:hint="eastAsia"/>
          <w:sz w:val="24"/>
          <w:szCs w:val="24"/>
          <w:lang w:val="zh-CN"/>
        </w:rPr>
        <w:t>。</w:t>
      </w:r>
      <w:r w:rsidRPr="00AB2202">
        <w:rPr>
          <w:sz w:val="24"/>
          <w:szCs w:val="24"/>
        </w:rPr>
        <w:t xml:space="preserve"> </w:t>
      </w:r>
    </w:p>
    <w:p w14:paraId="42428CC7"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在第八十六次会议上</w:t>
      </w:r>
      <w:r w:rsidRPr="00AB2202">
        <w:rPr>
          <w:rFonts w:hint="eastAsia"/>
          <w:sz w:val="24"/>
          <w:szCs w:val="24"/>
        </w:rPr>
        <w:t>，</w:t>
      </w:r>
      <w:r w:rsidRPr="00AB2202">
        <w:rPr>
          <w:rFonts w:hint="eastAsia"/>
          <w:sz w:val="24"/>
          <w:szCs w:val="24"/>
          <w:lang w:val="zh-CN"/>
        </w:rPr>
        <w:t>执行委员会批准了</w:t>
      </w:r>
      <w:r w:rsidRPr="00AB2202">
        <w:rPr>
          <w:sz w:val="24"/>
          <w:szCs w:val="24"/>
        </w:rPr>
        <w:t>24</w:t>
      </w:r>
      <w:r w:rsidRPr="00AB2202">
        <w:rPr>
          <w:rFonts w:hint="eastAsia"/>
          <w:sz w:val="24"/>
          <w:szCs w:val="24"/>
          <w:lang w:val="zh-CN"/>
        </w:rPr>
        <w:t>个国家氟氯烃淘汰管理计划第一阶段和第二阶段的付款</w:t>
      </w:r>
      <w:r w:rsidRPr="00AB2202">
        <w:rPr>
          <w:rFonts w:hint="eastAsia"/>
          <w:sz w:val="24"/>
          <w:szCs w:val="24"/>
        </w:rPr>
        <w:t>，</w:t>
      </w:r>
      <w:r w:rsidRPr="00AB2202">
        <w:rPr>
          <w:rFonts w:hint="eastAsia"/>
          <w:sz w:val="24"/>
          <w:szCs w:val="24"/>
          <w:lang w:val="zh-CN"/>
        </w:rPr>
        <w:t>包括一个国家</w:t>
      </w:r>
      <w:r w:rsidRPr="00AB2202">
        <w:rPr>
          <w:rFonts w:hint="eastAsia"/>
          <w:sz w:val="24"/>
          <w:szCs w:val="24"/>
        </w:rPr>
        <w:t>（</w:t>
      </w:r>
      <w:r w:rsidRPr="00AB2202">
        <w:rPr>
          <w:rFonts w:hint="eastAsia"/>
          <w:sz w:val="24"/>
          <w:szCs w:val="24"/>
          <w:lang w:val="zh-CN"/>
        </w:rPr>
        <w:t>阿拉伯叙利亚共和国</w:t>
      </w:r>
      <w:r w:rsidRPr="00AB2202">
        <w:rPr>
          <w:rFonts w:hint="eastAsia"/>
          <w:sz w:val="24"/>
          <w:szCs w:val="24"/>
        </w:rPr>
        <w:t>）</w:t>
      </w:r>
      <w:r w:rsidRPr="00AB2202">
        <w:rPr>
          <w:rFonts w:hint="eastAsia"/>
          <w:sz w:val="24"/>
          <w:szCs w:val="24"/>
          <w:lang w:val="zh-CN"/>
        </w:rPr>
        <w:t>氟氯烃淘汰管理计划第一阶段的第一次付款</w:t>
      </w:r>
      <w:r w:rsidRPr="00AB2202">
        <w:rPr>
          <w:rFonts w:hint="eastAsia"/>
          <w:sz w:val="24"/>
          <w:szCs w:val="24"/>
        </w:rPr>
        <w:t>，</w:t>
      </w:r>
      <w:r w:rsidRPr="00AB2202">
        <w:rPr>
          <w:sz w:val="24"/>
          <w:szCs w:val="24"/>
        </w:rPr>
        <w:t>20</w:t>
      </w:r>
      <w:r w:rsidRPr="00AB2202">
        <w:rPr>
          <w:rFonts w:hint="eastAsia"/>
          <w:sz w:val="24"/>
          <w:szCs w:val="24"/>
          <w:lang w:val="zh-CN"/>
        </w:rPr>
        <w:t>个国家氟氯烃淘汰管理计划第二阶段的第一次付款和三个国家氟氯烃淘汰管理计划第二阶段的其他各次付款以及</w:t>
      </w:r>
      <w:r w:rsidRPr="00AB2202">
        <w:rPr>
          <w:sz w:val="24"/>
          <w:szCs w:val="24"/>
        </w:rPr>
        <w:t>12</w:t>
      </w:r>
      <w:r w:rsidRPr="00AB2202">
        <w:rPr>
          <w:rFonts w:hint="eastAsia"/>
          <w:sz w:val="24"/>
          <w:szCs w:val="24"/>
          <w:lang w:val="zh-CN"/>
        </w:rPr>
        <w:t>个国家的区域氟氯烃淘汰管理计划第二阶段的第一次付款</w:t>
      </w:r>
      <w:r w:rsidRPr="00AB2202">
        <w:rPr>
          <w:rFonts w:hint="eastAsia"/>
          <w:sz w:val="24"/>
          <w:szCs w:val="24"/>
        </w:rPr>
        <w:t>（</w:t>
      </w:r>
      <w:r w:rsidRPr="00AB2202">
        <w:rPr>
          <w:rFonts w:hint="eastAsia"/>
          <w:sz w:val="24"/>
          <w:szCs w:val="24"/>
          <w:lang w:val="zh-CN"/>
        </w:rPr>
        <w:t>第</w:t>
      </w:r>
      <w:r w:rsidRPr="00AB2202">
        <w:rPr>
          <w:sz w:val="24"/>
          <w:szCs w:val="24"/>
        </w:rPr>
        <w:t>86/63</w:t>
      </w:r>
      <w:r w:rsidRPr="00AB2202">
        <w:rPr>
          <w:rFonts w:hint="eastAsia"/>
          <w:sz w:val="24"/>
          <w:szCs w:val="24"/>
          <w:lang w:val="zh-CN"/>
        </w:rPr>
        <w:t>至</w:t>
      </w:r>
      <w:r w:rsidRPr="00AB2202">
        <w:rPr>
          <w:sz w:val="24"/>
          <w:szCs w:val="24"/>
        </w:rPr>
        <w:t>86/77</w:t>
      </w:r>
      <w:r w:rsidRPr="00AB2202">
        <w:rPr>
          <w:rFonts w:hint="eastAsia"/>
          <w:sz w:val="24"/>
          <w:szCs w:val="24"/>
          <w:lang w:val="zh-CN"/>
        </w:rPr>
        <w:t>、</w:t>
      </w:r>
      <w:r w:rsidRPr="00AB2202">
        <w:rPr>
          <w:sz w:val="24"/>
          <w:szCs w:val="24"/>
        </w:rPr>
        <w:t>86/79</w:t>
      </w:r>
      <w:r w:rsidRPr="00AB2202">
        <w:rPr>
          <w:rFonts w:hint="eastAsia"/>
          <w:sz w:val="24"/>
          <w:szCs w:val="24"/>
          <w:lang w:val="zh-CN"/>
        </w:rPr>
        <w:t>至</w:t>
      </w:r>
      <w:r w:rsidRPr="00AB2202">
        <w:rPr>
          <w:sz w:val="24"/>
          <w:szCs w:val="24"/>
        </w:rPr>
        <w:t>86/85</w:t>
      </w:r>
      <w:r w:rsidRPr="00AB2202">
        <w:rPr>
          <w:rFonts w:hint="eastAsia"/>
          <w:sz w:val="24"/>
          <w:szCs w:val="24"/>
          <w:lang w:val="zh-CN"/>
        </w:rPr>
        <w:t>和</w:t>
      </w:r>
      <w:r w:rsidRPr="00AB2202">
        <w:rPr>
          <w:sz w:val="24"/>
          <w:szCs w:val="24"/>
        </w:rPr>
        <w:t>86/89</w:t>
      </w:r>
      <w:r w:rsidRPr="00AB2202">
        <w:rPr>
          <w:rFonts w:hint="eastAsia"/>
          <w:sz w:val="24"/>
          <w:szCs w:val="24"/>
          <w:lang w:val="zh-CN"/>
        </w:rPr>
        <w:t>至</w:t>
      </w:r>
      <w:r w:rsidRPr="00AB2202">
        <w:rPr>
          <w:sz w:val="24"/>
          <w:szCs w:val="24"/>
        </w:rPr>
        <w:t>86/91</w:t>
      </w:r>
      <w:r w:rsidRPr="00AB2202">
        <w:rPr>
          <w:rFonts w:hint="eastAsia"/>
          <w:sz w:val="24"/>
          <w:szCs w:val="24"/>
          <w:lang w:val="zh-CN"/>
        </w:rPr>
        <w:t>号决定</w:t>
      </w:r>
      <w:r w:rsidRPr="00AB2202">
        <w:rPr>
          <w:rFonts w:hint="eastAsia"/>
          <w:sz w:val="24"/>
          <w:szCs w:val="24"/>
        </w:rPr>
        <w:t>）</w:t>
      </w:r>
      <w:r w:rsidRPr="00AB2202">
        <w:rPr>
          <w:rFonts w:hint="eastAsia"/>
          <w:sz w:val="24"/>
          <w:szCs w:val="24"/>
          <w:lang w:val="zh-CN"/>
        </w:rPr>
        <w:t>。委员会还批准了三个国家</w:t>
      </w:r>
      <w:r w:rsidRPr="00AB2202">
        <w:rPr>
          <w:rFonts w:hint="eastAsia"/>
          <w:sz w:val="24"/>
          <w:szCs w:val="24"/>
          <w:lang w:val="en-US"/>
        </w:rPr>
        <w:t>（</w:t>
      </w:r>
      <w:r w:rsidRPr="00AB2202">
        <w:rPr>
          <w:rFonts w:hint="eastAsia"/>
          <w:sz w:val="24"/>
          <w:szCs w:val="24"/>
          <w:lang w:val="zh-CN"/>
        </w:rPr>
        <w:t>多米尼加共和国、巴拿马和乌拉圭</w:t>
      </w:r>
      <w:r w:rsidRPr="00AB2202">
        <w:rPr>
          <w:rFonts w:hint="eastAsia"/>
          <w:sz w:val="24"/>
          <w:szCs w:val="24"/>
          <w:lang w:val="en-US"/>
        </w:rPr>
        <w:t>）</w:t>
      </w:r>
      <w:r w:rsidRPr="00AB2202">
        <w:rPr>
          <w:rFonts w:hint="eastAsia"/>
          <w:sz w:val="24"/>
          <w:szCs w:val="24"/>
          <w:lang w:val="zh-CN"/>
        </w:rPr>
        <w:t>氟氯烃淘汰管理计划第三阶段的第一次付款</w:t>
      </w:r>
      <w:r w:rsidRPr="00AB2202">
        <w:rPr>
          <w:rFonts w:hint="eastAsia"/>
          <w:sz w:val="24"/>
          <w:szCs w:val="24"/>
          <w:lang w:val="en-US"/>
        </w:rPr>
        <w:t>（</w:t>
      </w:r>
      <w:r w:rsidRPr="00AB2202">
        <w:rPr>
          <w:rFonts w:hint="eastAsia"/>
          <w:sz w:val="24"/>
          <w:szCs w:val="24"/>
          <w:lang w:val="zh-CN"/>
        </w:rPr>
        <w:t>第</w:t>
      </w:r>
      <w:r w:rsidRPr="00AB2202">
        <w:rPr>
          <w:sz w:val="24"/>
          <w:szCs w:val="24"/>
          <w:lang w:val="en-US"/>
        </w:rPr>
        <w:t>86/86</w:t>
      </w:r>
      <w:r w:rsidRPr="00AB2202">
        <w:rPr>
          <w:rFonts w:hint="eastAsia"/>
          <w:sz w:val="24"/>
          <w:szCs w:val="24"/>
          <w:lang w:val="zh-CN"/>
        </w:rPr>
        <w:t>至</w:t>
      </w:r>
      <w:r w:rsidRPr="00AB2202">
        <w:rPr>
          <w:sz w:val="24"/>
          <w:szCs w:val="24"/>
          <w:lang w:val="en-US"/>
        </w:rPr>
        <w:t>86/88</w:t>
      </w:r>
      <w:r w:rsidRPr="00AB2202">
        <w:rPr>
          <w:rFonts w:hint="eastAsia"/>
          <w:sz w:val="24"/>
          <w:szCs w:val="24"/>
          <w:lang w:val="zh-CN"/>
        </w:rPr>
        <w:t>号决定</w:t>
      </w:r>
      <w:r w:rsidRPr="00AB2202">
        <w:rPr>
          <w:rFonts w:hint="eastAsia"/>
          <w:sz w:val="24"/>
          <w:szCs w:val="24"/>
          <w:lang w:val="en-US"/>
        </w:rPr>
        <w:t>）</w:t>
      </w:r>
      <w:r w:rsidRPr="00AB2202">
        <w:rPr>
          <w:rFonts w:hint="eastAsia"/>
          <w:sz w:val="24"/>
          <w:szCs w:val="24"/>
          <w:lang w:val="zh-CN"/>
        </w:rPr>
        <w:t>。</w:t>
      </w:r>
    </w:p>
    <w:p w14:paraId="0E1F88BC" w14:textId="77777777" w:rsidR="0067538C" w:rsidRPr="00AB2202" w:rsidRDefault="0067538C" w:rsidP="0067538C">
      <w:pPr>
        <w:pStyle w:val="Heading1"/>
        <w:numPr>
          <w:ilvl w:val="0"/>
          <w:numId w:val="10"/>
        </w:numPr>
        <w:rPr>
          <w:sz w:val="24"/>
          <w:szCs w:val="24"/>
        </w:rPr>
      </w:pPr>
      <w:r w:rsidRPr="00AB2202">
        <w:rPr>
          <w:sz w:val="24"/>
          <w:szCs w:val="24"/>
          <w:lang w:val="zh-CN"/>
        </w:rPr>
        <w:t>[</w:t>
      </w:r>
      <w:r w:rsidRPr="00AB2202">
        <w:rPr>
          <w:rFonts w:hint="eastAsia"/>
          <w:sz w:val="24"/>
          <w:szCs w:val="24"/>
          <w:lang w:val="zh-CN"/>
        </w:rPr>
        <w:t>在第八十七次会议上，</w:t>
      </w:r>
      <w:r w:rsidRPr="00AB2202">
        <w:rPr>
          <w:sz w:val="24"/>
          <w:szCs w:val="24"/>
          <w:lang w:val="zh-CN"/>
        </w:rPr>
        <w:t>…]</w:t>
      </w:r>
    </w:p>
    <w:p w14:paraId="6ACD50FD"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到第八十七次会议结束时</w:t>
      </w:r>
      <w:r w:rsidRPr="00AB2202">
        <w:rPr>
          <w:rFonts w:hint="eastAsia"/>
          <w:sz w:val="24"/>
          <w:szCs w:val="24"/>
        </w:rPr>
        <w:t>，</w:t>
      </w:r>
      <w:r w:rsidRPr="00AB2202">
        <w:rPr>
          <w:rFonts w:hint="eastAsia"/>
          <w:sz w:val="24"/>
          <w:szCs w:val="24"/>
          <w:lang w:val="zh-CN"/>
        </w:rPr>
        <w:t>自基金成立以来原则上批准的氟氯烃淘汰管理计划第一、第二和第三阶段的相关承付款共计</w:t>
      </w:r>
      <w:r w:rsidRPr="00AB2202">
        <w:rPr>
          <w:sz w:val="24"/>
          <w:szCs w:val="24"/>
        </w:rPr>
        <w:t>??</w:t>
      </w:r>
      <w:r w:rsidRPr="00AB2202">
        <w:rPr>
          <w:rFonts w:hint="eastAsia"/>
          <w:sz w:val="24"/>
          <w:szCs w:val="24"/>
          <w:lang w:val="zh-CN"/>
        </w:rPr>
        <w:t>美元</w:t>
      </w:r>
      <w:r w:rsidRPr="00AB2202">
        <w:rPr>
          <w:rFonts w:hint="eastAsia"/>
          <w:sz w:val="24"/>
          <w:szCs w:val="24"/>
        </w:rPr>
        <w:t>，</w:t>
      </w:r>
      <w:r w:rsidRPr="00AB2202">
        <w:rPr>
          <w:rFonts w:hint="eastAsia"/>
          <w:sz w:val="24"/>
          <w:szCs w:val="24"/>
          <w:lang w:val="zh-CN"/>
        </w:rPr>
        <w:t>包括机构支助费用。</w:t>
      </w:r>
      <w:r w:rsidRPr="00AB2202">
        <w:rPr>
          <w:sz w:val="24"/>
          <w:szCs w:val="24"/>
        </w:rPr>
        <w:t xml:space="preserve"> </w:t>
      </w:r>
    </w:p>
    <w:p w14:paraId="61A8D8B1" w14:textId="77777777" w:rsidR="0067538C" w:rsidRPr="00AB2202" w:rsidRDefault="0067538C" w:rsidP="0067538C">
      <w:pPr>
        <w:keepNext/>
        <w:rPr>
          <w:i/>
          <w:sz w:val="24"/>
          <w:szCs w:val="24"/>
        </w:rPr>
      </w:pPr>
      <w:r w:rsidRPr="00AB2202">
        <w:rPr>
          <w:rFonts w:eastAsia="楷体" w:hint="eastAsia"/>
          <w:sz w:val="24"/>
          <w:szCs w:val="24"/>
          <w:lang w:val="zh-CN"/>
        </w:rPr>
        <w:lastRenderedPageBreak/>
        <w:t>氢氟碳化物相关项目</w:t>
      </w:r>
    </w:p>
    <w:p w14:paraId="258DF5F7" w14:textId="77777777" w:rsidR="0067538C" w:rsidRPr="00AB2202" w:rsidRDefault="0067538C" w:rsidP="0067538C">
      <w:pPr>
        <w:keepNext/>
        <w:ind w:left="284" w:hanging="142"/>
        <w:rPr>
          <w:i/>
          <w:sz w:val="24"/>
          <w:szCs w:val="24"/>
        </w:rPr>
      </w:pPr>
    </w:p>
    <w:p w14:paraId="5221BB47"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在第八十六次会议上</w:t>
      </w:r>
      <w:r w:rsidRPr="00AB2202">
        <w:rPr>
          <w:rFonts w:hint="eastAsia"/>
          <w:sz w:val="24"/>
          <w:szCs w:val="24"/>
        </w:rPr>
        <w:t>，</w:t>
      </w:r>
      <w:r w:rsidRPr="00AB2202">
        <w:rPr>
          <w:rFonts w:hint="eastAsia"/>
          <w:sz w:val="24"/>
          <w:szCs w:val="24"/>
          <w:lang w:val="zh-CN"/>
        </w:rPr>
        <w:t>执行委员会批准了第八十五次会议推迟审议的供资申请</w:t>
      </w:r>
      <w:r w:rsidRPr="00AB2202">
        <w:rPr>
          <w:rFonts w:hint="eastAsia"/>
          <w:sz w:val="24"/>
          <w:szCs w:val="24"/>
        </w:rPr>
        <w:t>，</w:t>
      </w:r>
      <w:r w:rsidRPr="00AB2202">
        <w:rPr>
          <w:rFonts w:hint="eastAsia"/>
          <w:sz w:val="24"/>
          <w:szCs w:val="24"/>
          <w:lang w:val="zh-CN"/>
        </w:rPr>
        <w:t>用于编制一个国家独立的氢氟碳化物投资项目</w:t>
      </w:r>
      <w:r w:rsidRPr="00AB2202">
        <w:rPr>
          <w:rFonts w:hint="eastAsia"/>
          <w:sz w:val="24"/>
          <w:szCs w:val="24"/>
        </w:rPr>
        <w:t>，</w:t>
      </w:r>
      <w:r w:rsidRPr="00AB2202">
        <w:rPr>
          <w:rFonts w:hint="eastAsia"/>
          <w:sz w:val="24"/>
          <w:szCs w:val="24"/>
          <w:lang w:val="zh-CN"/>
        </w:rPr>
        <w:t>金额为</w:t>
      </w:r>
      <w:r w:rsidRPr="00AB2202">
        <w:rPr>
          <w:sz w:val="24"/>
          <w:szCs w:val="24"/>
        </w:rPr>
        <w:t>30,000</w:t>
      </w:r>
      <w:r w:rsidRPr="00AB2202">
        <w:rPr>
          <w:rFonts w:hint="eastAsia"/>
          <w:sz w:val="24"/>
          <w:szCs w:val="24"/>
          <w:lang w:val="zh-CN"/>
        </w:rPr>
        <w:t>美元</w:t>
      </w:r>
      <w:r w:rsidRPr="00AB2202">
        <w:rPr>
          <w:rFonts w:hint="eastAsia"/>
          <w:sz w:val="24"/>
          <w:szCs w:val="24"/>
        </w:rPr>
        <w:t>，</w:t>
      </w:r>
      <w:r w:rsidRPr="00AB2202">
        <w:rPr>
          <w:rFonts w:hint="eastAsia"/>
          <w:sz w:val="24"/>
          <w:szCs w:val="24"/>
          <w:lang w:val="zh-CN"/>
        </w:rPr>
        <w:t>外加机构支助费用。由于项目提案无法在第</w:t>
      </w:r>
      <w:r w:rsidRPr="00AB2202">
        <w:rPr>
          <w:sz w:val="24"/>
          <w:szCs w:val="24"/>
          <w:lang w:val="en-US"/>
        </w:rPr>
        <w:t>84/53</w:t>
      </w:r>
      <w:r w:rsidRPr="00AB2202">
        <w:rPr>
          <w:rFonts w:hint="eastAsia"/>
          <w:sz w:val="24"/>
          <w:szCs w:val="24"/>
          <w:lang w:val="zh-CN"/>
        </w:rPr>
        <w:t>号决定</w:t>
      </w:r>
      <w:r w:rsidRPr="00AB2202">
        <w:rPr>
          <w:rFonts w:hint="eastAsia"/>
          <w:sz w:val="24"/>
          <w:szCs w:val="24"/>
          <w:lang w:val="en-US"/>
        </w:rPr>
        <w:t>（</w:t>
      </w:r>
      <w:r w:rsidRPr="00AB2202">
        <w:rPr>
          <w:rFonts w:hint="eastAsia"/>
          <w:sz w:val="24"/>
          <w:szCs w:val="24"/>
          <w:lang w:val="zh-CN"/>
        </w:rPr>
        <w:t>第</w:t>
      </w:r>
      <w:r w:rsidRPr="00AB2202">
        <w:rPr>
          <w:sz w:val="24"/>
          <w:szCs w:val="24"/>
          <w:lang w:val="en-US"/>
        </w:rPr>
        <w:t>86/58</w:t>
      </w:r>
      <w:r w:rsidRPr="00AB2202">
        <w:rPr>
          <w:rFonts w:hint="eastAsia"/>
          <w:sz w:val="24"/>
          <w:szCs w:val="24"/>
          <w:lang w:val="zh-CN"/>
        </w:rPr>
        <w:t>号决定</w:t>
      </w:r>
      <w:r w:rsidRPr="00AB2202">
        <w:rPr>
          <w:rFonts w:hint="eastAsia"/>
          <w:sz w:val="24"/>
          <w:szCs w:val="24"/>
          <w:lang w:val="en-US"/>
        </w:rPr>
        <w:t>）</w:t>
      </w:r>
      <w:r w:rsidRPr="00AB2202">
        <w:rPr>
          <w:rFonts w:hint="eastAsia"/>
          <w:sz w:val="24"/>
          <w:szCs w:val="24"/>
          <w:lang w:val="zh-CN"/>
        </w:rPr>
        <w:t>规定的提交截止日期之前提交</w:t>
      </w:r>
      <w:r w:rsidRPr="00AB2202">
        <w:rPr>
          <w:rFonts w:hint="eastAsia"/>
          <w:sz w:val="24"/>
          <w:szCs w:val="24"/>
          <w:lang w:val="en-US"/>
        </w:rPr>
        <w:t>，</w:t>
      </w:r>
      <w:r w:rsidRPr="00AB2202">
        <w:rPr>
          <w:rFonts w:hint="eastAsia"/>
          <w:sz w:val="24"/>
          <w:szCs w:val="24"/>
          <w:lang w:val="zh-CN"/>
        </w:rPr>
        <w:t>作为例外情况</w:t>
      </w:r>
      <w:r w:rsidRPr="00AB2202">
        <w:rPr>
          <w:rFonts w:hint="eastAsia"/>
          <w:sz w:val="24"/>
          <w:szCs w:val="24"/>
          <w:lang w:val="en-US"/>
        </w:rPr>
        <w:t>，</w:t>
      </w:r>
      <w:r w:rsidRPr="00AB2202">
        <w:rPr>
          <w:rFonts w:hint="eastAsia"/>
          <w:sz w:val="24"/>
          <w:szCs w:val="24"/>
          <w:lang w:val="zh-CN"/>
        </w:rPr>
        <w:t>它还批准了向第八十八次会议提交该项目完整提案的截止日期。</w:t>
      </w:r>
    </w:p>
    <w:p w14:paraId="731A759F" w14:textId="77777777" w:rsidR="0067538C" w:rsidRPr="00AB2202" w:rsidRDefault="0067538C" w:rsidP="0067538C">
      <w:pPr>
        <w:pStyle w:val="Heading1"/>
        <w:numPr>
          <w:ilvl w:val="0"/>
          <w:numId w:val="10"/>
        </w:numPr>
        <w:rPr>
          <w:sz w:val="24"/>
          <w:szCs w:val="24"/>
        </w:rPr>
      </w:pPr>
      <w:r w:rsidRPr="00AB2202">
        <w:rPr>
          <w:sz w:val="24"/>
          <w:szCs w:val="24"/>
          <w:lang w:val="zh-CN"/>
        </w:rPr>
        <w:t>[</w:t>
      </w:r>
      <w:r w:rsidRPr="00AB2202">
        <w:rPr>
          <w:rFonts w:hint="eastAsia"/>
          <w:sz w:val="24"/>
          <w:szCs w:val="24"/>
          <w:lang w:val="zh-CN"/>
        </w:rPr>
        <w:t>在第八十七次会议上，</w:t>
      </w:r>
      <w:r w:rsidRPr="00AB2202">
        <w:rPr>
          <w:sz w:val="24"/>
          <w:szCs w:val="24"/>
          <w:lang w:val="zh-CN"/>
        </w:rPr>
        <w:t>…]</w:t>
      </w:r>
    </w:p>
    <w:p w14:paraId="591F4501" w14:textId="77777777" w:rsidR="0067538C" w:rsidRPr="00AB2202" w:rsidRDefault="0067538C" w:rsidP="0067538C">
      <w:pPr>
        <w:widowControl w:val="0"/>
        <w:autoSpaceDE w:val="0"/>
        <w:autoSpaceDN w:val="0"/>
        <w:adjustRightInd w:val="0"/>
        <w:spacing w:after="240"/>
        <w:rPr>
          <w:sz w:val="24"/>
          <w:szCs w:val="24"/>
          <w:u w:val="single"/>
        </w:rPr>
      </w:pPr>
      <w:r w:rsidRPr="00AB2202">
        <w:rPr>
          <w:rFonts w:hint="eastAsia"/>
          <w:sz w:val="24"/>
          <w:szCs w:val="24"/>
          <w:u w:val="single"/>
          <w:lang w:val="zh-CN"/>
        </w:rPr>
        <w:t>非投资活动</w:t>
      </w:r>
    </w:p>
    <w:p w14:paraId="1FA7151A"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在第</w:t>
      </w:r>
      <w:r w:rsidRPr="00AB2202">
        <w:rPr>
          <w:sz w:val="24"/>
          <w:szCs w:val="24"/>
        </w:rPr>
        <w:t xml:space="preserve"> </w:t>
      </w:r>
      <w:r w:rsidRPr="00AB2202">
        <w:rPr>
          <w:rFonts w:hint="eastAsia"/>
          <w:sz w:val="24"/>
          <w:szCs w:val="24"/>
          <w:lang w:val="zh-CN"/>
        </w:rPr>
        <w:t>八十五次会议上</w:t>
      </w:r>
      <w:r w:rsidRPr="00AB2202">
        <w:rPr>
          <w:rFonts w:hint="eastAsia"/>
          <w:sz w:val="24"/>
          <w:szCs w:val="24"/>
        </w:rPr>
        <w:t>，</w:t>
      </w:r>
      <w:r w:rsidRPr="00AB2202">
        <w:rPr>
          <w:rFonts w:hint="eastAsia"/>
          <w:sz w:val="24"/>
          <w:szCs w:val="24"/>
          <w:lang w:val="zh-CN"/>
        </w:rPr>
        <w:t>执行委员会审议了开发署、</w:t>
      </w:r>
      <w:r w:rsidRPr="00AB2202">
        <w:rPr>
          <w:rStyle w:val="FootnoteReference"/>
          <w:sz w:val="24"/>
          <w:szCs w:val="24"/>
          <w:lang w:val="zh-CN"/>
        </w:rPr>
        <w:footnoteReference w:id="73"/>
      </w:r>
      <w:r w:rsidRPr="00AB2202">
        <w:rPr>
          <w:rFonts w:hint="eastAsia"/>
          <w:sz w:val="24"/>
          <w:szCs w:val="24"/>
          <w:lang w:val="zh-CN"/>
        </w:rPr>
        <w:t>环境署</w:t>
      </w:r>
      <w:r w:rsidRPr="00AB2202">
        <w:rPr>
          <w:rStyle w:val="FootnoteReference"/>
          <w:sz w:val="24"/>
          <w:szCs w:val="24"/>
          <w:lang w:val="zh-CN"/>
        </w:rPr>
        <w:footnoteReference w:id="74"/>
      </w:r>
      <w:r w:rsidRPr="00AB2202">
        <w:rPr>
          <w:rFonts w:hint="eastAsia"/>
          <w:sz w:val="24"/>
          <w:szCs w:val="24"/>
          <w:lang w:val="zh-CN"/>
        </w:rPr>
        <w:t>和工发组织</w:t>
      </w:r>
      <w:r w:rsidRPr="00AB2202">
        <w:rPr>
          <w:rStyle w:val="FootnoteReference"/>
          <w:sz w:val="24"/>
          <w:szCs w:val="24"/>
          <w:lang w:val="zh-CN"/>
        </w:rPr>
        <w:footnoteReference w:id="75"/>
      </w:r>
      <w:r w:rsidRPr="00AB2202">
        <w:rPr>
          <w:sz w:val="24"/>
          <w:szCs w:val="24"/>
        </w:rPr>
        <w:t>2020</w:t>
      </w:r>
      <w:r w:rsidRPr="00AB2202">
        <w:rPr>
          <w:rFonts w:hint="eastAsia"/>
          <w:sz w:val="24"/>
          <w:szCs w:val="24"/>
          <w:lang w:val="zh-CN"/>
        </w:rPr>
        <w:t>年的工作方案。关于延长体制强化的项目、编制氟氯烃淘汰管理计划第二阶段和第三阶段的项目以及依照第</w:t>
      </w:r>
      <w:r w:rsidRPr="00AB2202">
        <w:rPr>
          <w:sz w:val="24"/>
          <w:szCs w:val="24"/>
          <w:lang w:val="en-US"/>
        </w:rPr>
        <w:t>79/46</w:t>
      </w:r>
      <w:r w:rsidRPr="00AB2202">
        <w:rPr>
          <w:rFonts w:hint="eastAsia"/>
          <w:sz w:val="24"/>
          <w:szCs w:val="24"/>
          <w:lang w:val="zh-CN"/>
        </w:rPr>
        <w:t>号决定为扶持活动提供技术援助的项目的申请都作为提交供一揽子批准的项目清单的一部分获得批准</w:t>
      </w:r>
      <w:r w:rsidRPr="00AB2202">
        <w:rPr>
          <w:rFonts w:hint="eastAsia"/>
          <w:sz w:val="24"/>
          <w:szCs w:val="24"/>
          <w:lang w:val="en-US"/>
        </w:rPr>
        <w:t>（</w:t>
      </w:r>
      <w:r w:rsidRPr="00AB2202">
        <w:rPr>
          <w:rFonts w:hint="eastAsia"/>
          <w:sz w:val="24"/>
          <w:szCs w:val="24"/>
          <w:lang w:val="zh-CN"/>
        </w:rPr>
        <w:t>第</w:t>
      </w:r>
      <w:r w:rsidRPr="00AB2202">
        <w:rPr>
          <w:sz w:val="24"/>
          <w:szCs w:val="24"/>
          <w:lang w:val="en-US"/>
        </w:rPr>
        <w:t xml:space="preserve"> 85/22 </w:t>
      </w:r>
      <w:r w:rsidRPr="00AB2202">
        <w:rPr>
          <w:rFonts w:hint="eastAsia"/>
          <w:sz w:val="24"/>
          <w:szCs w:val="24"/>
          <w:lang w:val="zh-CN"/>
        </w:rPr>
        <w:t>号决定</w:t>
      </w:r>
      <w:r w:rsidRPr="00AB2202">
        <w:rPr>
          <w:rFonts w:hint="eastAsia"/>
          <w:sz w:val="24"/>
          <w:szCs w:val="24"/>
          <w:lang w:val="en-US"/>
        </w:rPr>
        <w:t>）</w:t>
      </w:r>
      <w:r w:rsidRPr="00AB2202">
        <w:rPr>
          <w:rFonts w:hint="eastAsia"/>
          <w:sz w:val="24"/>
          <w:szCs w:val="24"/>
          <w:lang w:val="zh-CN"/>
        </w:rPr>
        <w:t>。委员会同意推迟到第八十六次会议审议为编制逐步减少氢氟碳化物计划的项目和编制苏丹</w:t>
      </w:r>
      <w:r w:rsidRPr="00AB2202">
        <w:rPr>
          <w:sz w:val="24"/>
          <w:szCs w:val="24"/>
          <w:lang w:val="en-US"/>
        </w:rPr>
        <w:t>J.M. Group/Mina</w:t>
      </w:r>
      <w:r w:rsidRPr="00AB2202">
        <w:rPr>
          <w:rFonts w:hint="eastAsia"/>
          <w:sz w:val="24"/>
          <w:szCs w:val="24"/>
          <w:lang w:val="zh-CN"/>
        </w:rPr>
        <w:t>工厂制造空调的部分将使用</w:t>
      </w:r>
      <w:r w:rsidRPr="00AB2202">
        <w:rPr>
          <w:sz w:val="24"/>
          <w:szCs w:val="24"/>
          <w:lang w:val="en-US"/>
        </w:rPr>
        <w:t>R</w:t>
      </w:r>
      <w:r w:rsidRPr="00AB2202">
        <w:rPr>
          <w:sz w:val="24"/>
          <w:szCs w:val="24"/>
          <w:lang w:val="en-US"/>
        </w:rPr>
        <w:noBreakHyphen/>
        <w:t>410A</w:t>
      </w:r>
      <w:r w:rsidRPr="00AB2202">
        <w:rPr>
          <w:rFonts w:hint="eastAsia"/>
          <w:sz w:val="24"/>
          <w:szCs w:val="24"/>
          <w:lang w:val="zh-CN"/>
        </w:rPr>
        <w:t>转换为使用</w:t>
      </w:r>
      <w:r w:rsidRPr="00AB2202">
        <w:rPr>
          <w:sz w:val="24"/>
          <w:szCs w:val="24"/>
          <w:lang w:val="en-US"/>
        </w:rPr>
        <w:t>R-290</w:t>
      </w:r>
      <w:r w:rsidRPr="00AB2202">
        <w:rPr>
          <w:rFonts w:hint="eastAsia"/>
          <w:sz w:val="24"/>
          <w:szCs w:val="24"/>
          <w:lang w:val="zh-CN"/>
        </w:rPr>
        <w:t>的项目提出的申请。</w:t>
      </w:r>
    </w:p>
    <w:p w14:paraId="67E142D6"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在第八十五次会议上，执行委员会请相关双边和执行机构将其应提交第八十六次会议的申请列入各自工作方案的修正案，供资</w:t>
      </w:r>
      <w:r w:rsidRPr="00AB2202">
        <w:rPr>
          <w:sz w:val="24"/>
          <w:szCs w:val="24"/>
          <w:lang w:val="zh-CN"/>
        </w:rPr>
        <w:t>30,000</w:t>
      </w:r>
      <w:r w:rsidRPr="00AB2202">
        <w:rPr>
          <w:rFonts w:hint="eastAsia"/>
          <w:sz w:val="24"/>
          <w:szCs w:val="24"/>
          <w:lang w:val="zh-CN"/>
        </w:rPr>
        <w:t>美元，外加机构支助费用，供</w:t>
      </w:r>
      <w:r w:rsidRPr="00AB2202">
        <w:rPr>
          <w:sz w:val="24"/>
          <w:szCs w:val="24"/>
          <w:lang w:val="zh-CN"/>
        </w:rPr>
        <w:t>16</w:t>
      </w:r>
      <w:r w:rsidRPr="00AB2202">
        <w:rPr>
          <w:rFonts w:hint="eastAsia"/>
          <w:sz w:val="24"/>
          <w:szCs w:val="24"/>
          <w:lang w:val="zh-CN"/>
        </w:rPr>
        <w:t>个低消费量国家编制氟氯烃淘汰管理计划第二阶段或第三阶段的核查报告之用（第</w:t>
      </w:r>
      <w:r w:rsidRPr="00AB2202">
        <w:rPr>
          <w:sz w:val="24"/>
          <w:szCs w:val="24"/>
          <w:lang w:val="zh-CN"/>
        </w:rPr>
        <w:t>85/21</w:t>
      </w:r>
      <w:r w:rsidRPr="00AB2202">
        <w:rPr>
          <w:rFonts w:hint="eastAsia"/>
          <w:sz w:val="24"/>
          <w:szCs w:val="24"/>
          <w:lang w:val="zh-CN"/>
        </w:rPr>
        <w:t>号决定）。</w:t>
      </w:r>
    </w:p>
    <w:p w14:paraId="47CDF504"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在第八十六次会议上</w:t>
      </w:r>
      <w:r w:rsidRPr="00AB2202">
        <w:rPr>
          <w:rFonts w:hint="eastAsia"/>
          <w:sz w:val="24"/>
          <w:szCs w:val="24"/>
        </w:rPr>
        <w:t>，</w:t>
      </w:r>
      <w:r w:rsidRPr="00AB2202">
        <w:rPr>
          <w:rFonts w:hint="eastAsia"/>
          <w:spacing w:val="-20"/>
          <w:sz w:val="24"/>
          <w:szCs w:val="24"/>
          <w:lang w:val="zh-CN"/>
        </w:rPr>
        <w:t>作为提交供一揽子核准项目的一部分</w:t>
      </w:r>
      <w:r w:rsidRPr="00AB2202">
        <w:rPr>
          <w:rFonts w:hint="eastAsia"/>
          <w:spacing w:val="-20"/>
          <w:sz w:val="24"/>
          <w:szCs w:val="24"/>
        </w:rPr>
        <w:t>，</w:t>
      </w:r>
      <w:r w:rsidRPr="00AB2202">
        <w:rPr>
          <w:rFonts w:hint="eastAsia"/>
          <w:spacing w:val="-20"/>
          <w:sz w:val="24"/>
          <w:szCs w:val="24"/>
          <w:lang w:val="zh-CN"/>
        </w:rPr>
        <w:t>开发署、</w:t>
      </w:r>
      <w:r w:rsidRPr="00AB2202">
        <w:rPr>
          <w:rStyle w:val="FootnoteReference"/>
          <w:sz w:val="24"/>
          <w:szCs w:val="24"/>
          <w:lang w:val="zh-CN"/>
        </w:rPr>
        <w:footnoteReference w:id="76"/>
      </w:r>
      <w:r w:rsidRPr="00AB2202">
        <w:rPr>
          <w:spacing w:val="-20"/>
          <w:sz w:val="24"/>
          <w:szCs w:val="24"/>
          <w:vertAlign w:val="superscript"/>
        </w:rPr>
        <w:t xml:space="preserve"> </w:t>
      </w:r>
      <w:r w:rsidRPr="00AB2202">
        <w:rPr>
          <w:rFonts w:hint="eastAsia"/>
          <w:spacing w:val="-20"/>
          <w:sz w:val="24"/>
          <w:szCs w:val="24"/>
          <w:lang w:val="zh-CN"/>
        </w:rPr>
        <w:t>环境署、</w:t>
      </w:r>
      <w:r w:rsidRPr="00AB2202">
        <w:rPr>
          <w:rStyle w:val="FootnoteReference"/>
          <w:sz w:val="24"/>
          <w:szCs w:val="24"/>
          <w:lang w:val="zh-CN"/>
        </w:rPr>
        <w:footnoteReference w:id="77"/>
      </w:r>
      <w:r w:rsidRPr="00AB2202">
        <w:rPr>
          <w:sz w:val="24"/>
          <w:szCs w:val="24"/>
          <w:vertAlign w:val="superscript"/>
        </w:rPr>
        <w:t xml:space="preserve"> </w:t>
      </w:r>
      <w:r w:rsidRPr="00AB2202">
        <w:rPr>
          <w:rFonts w:hint="eastAsia"/>
          <w:sz w:val="24"/>
          <w:szCs w:val="24"/>
          <w:lang w:val="zh-CN"/>
        </w:rPr>
        <w:t>和工发组织</w:t>
      </w:r>
      <w:r w:rsidRPr="00AB2202">
        <w:rPr>
          <w:rStyle w:val="FootnoteReference"/>
          <w:sz w:val="24"/>
          <w:szCs w:val="24"/>
          <w:lang w:val="zh-CN"/>
        </w:rPr>
        <w:footnoteReference w:id="78"/>
      </w:r>
      <w:r w:rsidRPr="00AB2202">
        <w:rPr>
          <w:sz w:val="24"/>
          <w:szCs w:val="24"/>
          <w:vertAlign w:val="superscript"/>
        </w:rPr>
        <w:t xml:space="preserve"> </w:t>
      </w:r>
      <w:r w:rsidRPr="00AB2202">
        <w:rPr>
          <w:sz w:val="24"/>
          <w:szCs w:val="24"/>
        </w:rPr>
        <w:t>2020</w:t>
      </w:r>
      <w:r w:rsidRPr="00AB2202">
        <w:rPr>
          <w:rFonts w:hint="eastAsia"/>
          <w:sz w:val="24"/>
          <w:szCs w:val="24"/>
          <w:lang w:val="zh-CN"/>
        </w:rPr>
        <w:t>年工作方案的大部分修正案都获得核准</w:t>
      </w:r>
      <w:r w:rsidRPr="00AB2202">
        <w:rPr>
          <w:rFonts w:hint="eastAsia"/>
          <w:sz w:val="24"/>
          <w:szCs w:val="24"/>
        </w:rPr>
        <w:t>（</w:t>
      </w:r>
      <w:r w:rsidRPr="00AB2202">
        <w:rPr>
          <w:rFonts w:hint="eastAsia"/>
          <w:sz w:val="24"/>
          <w:szCs w:val="24"/>
          <w:lang w:val="zh-CN"/>
        </w:rPr>
        <w:t>第</w:t>
      </w:r>
      <w:r w:rsidRPr="00AB2202">
        <w:rPr>
          <w:sz w:val="24"/>
          <w:szCs w:val="24"/>
        </w:rPr>
        <w:t>86/53</w:t>
      </w:r>
      <w:r w:rsidRPr="00AB2202">
        <w:rPr>
          <w:rFonts w:hint="eastAsia"/>
          <w:sz w:val="24"/>
          <w:szCs w:val="24"/>
          <w:lang w:val="zh-CN"/>
        </w:rPr>
        <w:t>号决定</w:t>
      </w:r>
      <w:r w:rsidRPr="00AB2202">
        <w:rPr>
          <w:rFonts w:hint="eastAsia"/>
          <w:sz w:val="24"/>
          <w:szCs w:val="24"/>
        </w:rPr>
        <w:t>）</w:t>
      </w:r>
      <w:r w:rsidRPr="00AB2202">
        <w:rPr>
          <w:rFonts w:hint="eastAsia"/>
          <w:sz w:val="24"/>
          <w:szCs w:val="24"/>
          <w:lang w:val="zh-CN"/>
        </w:rPr>
        <w:t>。它们包括</w:t>
      </w:r>
      <w:r w:rsidRPr="00AB2202">
        <w:rPr>
          <w:rFonts w:hint="eastAsia"/>
          <w:sz w:val="24"/>
          <w:szCs w:val="24"/>
          <w:lang w:val="en-US"/>
        </w:rPr>
        <w:t>：</w:t>
      </w:r>
      <w:r w:rsidRPr="00AB2202">
        <w:rPr>
          <w:rFonts w:hint="eastAsia"/>
          <w:sz w:val="24"/>
          <w:szCs w:val="24"/>
          <w:lang w:val="zh-CN"/>
        </w:rPr>
        <w:t>延长体制强化项目</w:t>
      </w:r>
      <w:r w:rsidRPr="00AB2202">
        <w:rPr>
          <w:rFonts w:hint="eastAsia"/>
          <w:sz w:val="24"/>
          <w:szCs w:val="24"/>
          <w:lang w:val="en-US"/>
        </w:rPr>
        <w:t>；</w:t>
      </w:r>
      <w:r w:rsidRPr="00AB2202">
        <w:rPr>
          <w:rFonts w:hint="eastAsia"/>
          <w:sz w:val="24"/>
          <w:szCs w:val="24"/>
          <w:lang w:val="zh-CN"/>
        </w:rPr>
        <w:t>编制氟氯烃消费量的核查报告</w:t>
      </w:r>
      <w:r w:rsidRPr="00AB2202">
        <w:rPr>
          <w:rFonts w:hint="eastAsia"/>
          <w:sz w:val="24"/>
          <w:szCs w:val="24"/>
          <w:lang w:val="en-US"/>
        </w:rPr>
        <w:t>；</w:t>
      </w:r>
      <w:r w:rsidRPr="00AB2202">
        <w:rPr>
          <w:rFonts w:hint="eastAsia"/>
          <w:sz w:val="24"/>
          <w:szCs w:val="24"/>
          <w:lang w:val="zh-CN"/>
        </w:rPr>
        <w:t>编制氟氯烃淘汰管理计划第二阶段或第三阶段。</w:t>
      </w:r>
    </w:p>
    <w:p w14:paraId="433D7C29"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世界银行提交第八十六次会议的工作方案修正案不是为闭会期间批准程序</w:t>
      </w:r>
      <w:r w:rsidRPr="00AB2202">
        <w:rPr>
          <w:rStyle w:val="FootnoteReference"/>
          <w:sz w:val="24"/>
          <w:szCs w:val="24"/>
          <w:lang w:val="zh-CN"/>
        </w:rPr>
        <w:footnoteReference w:id="79"/>
      </w:r>
      <w:r w:rsidRPr="00AB2202">
        <w:rPr>
          <w:rFonts w:hint="eastAsia"/>
          <w:sz w:val="24"/>
          <w:szCs w:val="24"/>
          <w:lang w:val="zh-CN"/>
        </w:rPr>
        <w:t>提交的</w:t>
      </w:r>
      <w:r w:rsidRPr="00AB2202">
        <w:rPr>
          <w:rFonts w:hint="eastAsia"/>
          <w:sz w:val="24"/>
          <w:szCs w:val="24"/>
        </w:rPr>
        <w:t>，</w:t>
      </w:r>
      <w:r w:rsidRPr="00AB2202">
        <w:rPr>
          <w:rFonts w:hint="eastAsia"/>
          <w:sz w:val="24"/>
          <w:szCs w:val="24"/>
          <w:lang w:val="zh-CN"/>
        </w:rPr>
        <w:t>而是为延长的闭会期间批准程序提交的。</w:t>
      </w:r>
    </w:p>
    <w:p w14:paraId="28D10557"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依照执行委员会第八十六次会议的决定</w:t>
      </w:r>
      <w:r w:rsidRPr="00AB2202">
        <w:rPr>
          <w:rFonts w:hint="eastAsia"/>
          <w:sz w:val="24"/>
          <w:szCs w:val="24"/>
        </w:rPr>
        <w:t>，</w:t>
      </w:r>
      <w:r w:rsidRPr="00AB2202">
        <w:rPr>
          <w:rFonts w:hint="eastAsia"/>
          <w:sz w:val="24"/>
          <w:szCs w:val="24"/>
          <w:lang w:val="zh-CN"/>
        </w:rPr>
        <w:t>进一步推迟到第八十七次会议审议编制第</w:t>
      </w:r>
      <w:r w:rsidRPr="00AB2202">
        <w:rPr>
          <w:sz w:val="24"/>
          <w:szCs w:val="24"/>
        </w:rPr>
        <w:t>5</w:t>
      </w:r>
      <w:r w:rsidRPr="00AB2202">
        <w:rPr>
          <w:rFonts w:hint="eastAsia"/>
          <w:sz w:val="24"/>
          <w:szCs w:val="24"/>
          <w:lang w:val="zh-CN"/>
        </w:rPr>
        <w:t>条国家逐步减少氢氟碳化物计划的准则草案</w:t>
      </w:r>
      <w:r w:rsidRPr="00AB2202">
        <w:rPr>
          <w:rFonts w:hint="eastAsia"/>
          <w:sz w:val="24"/>
          <w:szCs w:val="24"/>
        </w:rPr>
        <w:t>（</w:t>
      </w:r>
      <w:r w:rsidRPr="00AB2202">
        <w:rPr>
          <w:rFonts w:hint="eastAsia"/>
          <w:sz w:val="24"/>
          <w:szCs w:val="24"/>
          <w:lang w:val="zh-CN"/>
        </w:rPr>
        <w:t>见第</w:t>
      </w:r>
      <w:r w:rsidRPr="00AB2202">
        <w:rPr>
          <w:sz w:val="24"/>
          <w:szCs w:val="24"/>
        </w:rPr>
        <w:t>86/93</w:t>
      </w:r>
      <w:r w:rsidRPr="00AB2202">
        <w:rPr>
          <w:rFonts w:hint="eastAsia"/>
          <w:sz w:val="24"/>
          <w:szCs w:val="24"/>
          <w:lang w:val="zh-CN"/>
        </w:rPr>
        <w:t>号决定</w:t>
      </w:r>
      <w:r w:rsidRPr="00AB2202">
        <w:rPr>
          <w:rFonts w:hint="eastAsia"/>
          <w:sz w:val="24"/>
          <w:szCs w:val="24"/>
        </w:rPr>
        <w:t>）</w:t>
      </w:r>
      <w:r w:rsidRPr="00AB2202">
        <w:rPr>
          <w:rFonts w:hint="eastAsia"/>
          <w:sz w:val="24"/>
          <w:szCs w:val="24"/>
          <w:lang w:val="zh-CN"/>
        </w:rPr>
        <w:t>。列入开发署、环境署、工发组织和世界银行工作方案修正案以及德国政府在双边合作文件</w:t>
      </w:r>
      <w:r w:rsidRPr="00AB2202">
        <w:rPr>
          <w:rStyle w:val="FootnoteReference"/>
          <w:sz w:val="24"/>
          <w:szCs w:val="24"/>
          <w:lang w:val="zh-CN"/>
        </w:rPr>
        <w:footnoteReference w:id="80"/>
      </w:r>
      <w:r w:rsidRPr="00AB2202">
        <w:rPr>
          <w:rFonts w:hint="eastAsia"/>
          <w:sz w:val="24"/>
          <w:szCs w:val="24"/>
          <w:lang w:val="zh-CN"/>
        </w:rPr>
        <w:t>提出为编制逐步减少氢氟碳化物计划供资的所有申请也都推迟到同一会议</w:t>
      </w:r>
      <w:r w:rsidRPr="00AB2202">
        <w:rPr>
          <w:rFonts w:hint="eastAsia"/>
          <w:sz w:val="24"/>
          <w:szCs w:val="24"/>
          <w:lang w:val="en-US"/>
        </w:rPr>
        <w:t>（</w:t>
      </w:r>
      <w:r w:rsidRPr="00AB2202">
        <w:rPr>
          <w:rFonts w:hint="eastAsia"/>
          <w:sz w:val="24"/>
          <w:szCs w:val="24"/>
          <w:lang w:val="zh-CN"/>
        </w:rPr>
        <w:t>见第</w:t>
      </w:r>
      <w:r w:rsidRPr="00AB2202">
        <w:rPr>
          <w:sz w:val="24"/>
          <w:szCs w:val="24"/>
          <w:lang w:val="en-US"/>
        </w:rPr>
        <w:t>86/55</w:t>
      </w:r>
      <w:r w:rsidRPr="00AB2202">
        <w:rPr>
          <w:rFonts w:hint="eastAsia"/>
          <w:sz w:val="24"/>
          <w:szCs w:val="24"/>
          <w:lang w:val="zh-CN"/>
        </w:rPr>
        <w:t>、</w:t>
      </w:r>
      <w:r w:rsidRPr="00AB2202">
        <w:rPr>
          <w:sz w:val="24"/>
          <w:szCs w:val="24"/>
          <w:lang w:val="en-US"/>
        </w:rPr>
        <w:t>86/56</w:t>
      </w:r>
      <w:r w:rsidRPr="00AB2202">
        <w:rPr>
          <w:rFonts w:hint="eastAsia"/>
          <w:sz w:val="24"/>
          <w:szCs w:val="24"/>
          <w:lang w:val="zh-CN"/>
        </w:rPr>
        <w:t>、</w:t>
      </w:r>
      <w:r w:rsidRPr="00AB2202">
        <w:rPr>
          <w:sz w:val="24"/>
          <w:szCs w:val="24"/>
          <w:lang w:val="en-US"/>
        </w:rPr>
        <w:t>86/57</w:t>
      </w:r>
      <w:r w:rsidRPr="00AB2202">
        <w:rPr>
          <w:rFonts w:hint="eastAsia"/>
          <w:sz w:val="24"/>
          <w:szCs w:val="24"/>
          <w:lang w:val="zh-CN"/>
        </w:rPr>
        <w:t>、</w:t>
      </w:r>
      <w:r w:rsidRPr="00AB2202">
        <w:rPr>
          <w:sz w:val="24"/>
          <w:szCs w:val="24"/>
          <w:lang w:val="en-US"/>
        </w:rPr>
        <w:lastRenderedPageBreak/>
        <w:t>86/59</w:t>
      </w:r>
      <w:r w:rsidRPr="00AB2202">
        <w:rPr>
          <w:rFonts w:hint="eastAsia"/>
          <w:sz w:val="24"/>
          <w:szCs w:val="24"/>
          <w:lang w:val="zh-CN"/>
        </w:rPr>
        <w:t>和</w:t>
      </w:r>
      <w:r w:rsidRPr="00AB2202">
        <w:rPr>
          <w:sz w:val="24"/>
          <w:szCs w:val="24"/>
          <w:lang w:val="en-US"/>
        </w:rPr>
        <w:t>86/60</w:t>
      </w:r>
      <w:r w:rsidRPr="00AB2202">
        <w:rPr>
          <w:rFonts w:hint="eastAsia"/>
          <w:sz w:val="24"/>
          <w:szCs w:val="24"/>
          <w:lang w:val="zh-CN"/>
        </w:rPr>
        <w:t>号决定</w:t>
      </w:r>
      <w:r w:rsidRPr="00AB2202">
        <w:rPr>
          <w:rFonts w:hint="eastAsia"/>
          <w:sz w:val="24"/>
          <w:szCs w:val="24"/>
          <w:lang w:val="en-US"/>
        </w:rPr>
        <w:t>）（</w:t>
      </w:r>
      <w:r w:rsidRPr="00AB2202">
        <w:rPr>
          <w:rFonts w:hint="eastAsia"/>
          <w:sz w:val="24"/>
          <w:szCs w:val="24"/>
          <w:lang w:val="zh-CN"/>
        </w:rPr>
        <w:t>见上文</w:t>
      </w:r>
      <w:r w:rsidRPr="00AB2202">
        <w:rPr>
          <w:rFonts w:eastAsia="楷体" w:hint="eastAsia"/>
          <w:sz w:val="24"/>
          <w:szCs w:val="24"/>
          <w:lang w:val="zh-CN"/>
        </w:rPr>
        <w:t>为编制逐步减少氢氟碳化物计划供资的准则草案第一部分</w:t>
      </w:r>
      <w:r w:rsidRPr="00AB2202">
        <w:rPr>
          <w:rFonts w:eastAsia="楷体" w:hint="eastAsia"/>
          <w:sz w:val="24"/>
          <w:szCs w:val="24"/>
          <w:lang w:val="en-US"/>
        </w:rPr>
        <w:t>（</w:t>
      </w:r>
      <w:r w:rsidRPr="00AB2202">
        <w:rPr>
          <w:rFonts w:eastAsia="楷体" w:hint="eastAsia"/>
          <w:sz w:val="24"/>
          <w:szCs w:val="24"/>
          <w:lang w:val="zh-CN"/>
        </w:rPr>
        <w:t>三</w:t>
      </w:r>
      <w:r w:rsidRPr="00AB2202">
        <w:rPr>
          <w:rFonts w:eastAsia="楷体" w:hint="eastAsia"/>
          <w:sz w:val="24"/>
          <w:szCs w:val="24"/>
          <w:lang w:val="en-US"/>
        </w:rPr>
        <w:t>）</w:t>
      </w:r>
      <w:r w:rsidRPr="00AB2202">
        <w:rPr>
          <w:rFonts w:hint="eastAsia"/>
          <w:sz w:val="24"/>
          <w:szCs w:val="24"/>
          <w:lang w:val="en-US"/>
        </w:rPr>
        <w:t>）</w:t>
      </w:r>
      <w:r w:rsidRPr="00AB2202">
        <w:rPr>
          <w:rFonts w:hint="eastAsia"/>
          <w:sz w:val="24"/>
          <w:szCs w:val="24"/>
          <w:lang w:val="zh-CN"/>
        </w:rPr>
        <w:t>。</w:t>
      </w:r>
    </w:p>
    <w:p w14:paraId="75C6A947" w14:textId="77777777" w:rsidR="0067538C" w:rsidRPr="00AB2202" w:rsidRDefault="0067538C" w:rsidP="0067538C">
      <w:pPr>
        <w:pStyle w:val="Heading1"/>
        <w:numPr>
          <w:ilvl w:val="0"/>
          <w:numId w:val="10"/>
        </w:numPr>
        <w:rPr>
          <w:b/>
          <w:sz w:val="24"/>
          <w:szCs w:val="24"/>
        </w:rPr>
      </w:pPr>
      <w:r w:rsidRPr="00AB2202">
        <w:rPr>
          <w:sz w:val="24"/>
          <w:szCs w:val="24"/>
        </w:rPr>
        <w:t>[</w:t>
      </w:r>
      <w:r w:rsidRPr="00AB2202">
        <w:rPr>
          <w:rFonts w:hint="eastAsia"/>
          <w:sz w:val="24"/>
          <w:szCs w:val="24"/>
          <w:lang w:val="zh-CN"/>
        </w:rPr>
        <w:t>开发署、</w:t>
      </w:r>
      <w:r w:rsidRPr="00AB2202">
        <w:rPr>
          <w:rStyle w:val="FootnoteReference"/>
          <w:sz w:val="24"/>
          <w:szCs w:val="24"/>
          <w:lang w:val="zh-CN"/>
        </w:rPr>
        <w:footnoteReference w:id="81"/>
      </w:r>
      <w:r w:rsidRPr="00AB2202">
        <w:rPr>
          <w:sz w:val="24"/>
          <w:szCs w:val="24"/>
          <w:vertAlign w:val="superscript"/>
        </w:rPr>
        <w:t xml:space="preserve"> </w:t>
      </w:r>
      <w:r w:rsidRPr="00AB2202">
        <w:rPr>
          <w:rFonts w:hint="eastAsia"/>
          <w:sz w:val="24"/>
          <w:szCs w:val="24"/>
          <w:lang w:val="zh-CN"/>
        </w:rPr>
        <w:t>环境署、</w:t>
      </w:r>
      <w:r w:rsidRPr="00AB2202">
        <w:rPr>
          <w:rStyle w:val="FootnoteReference"/>
          <w:sz w:val="24"/>
          <w:szCs w:val="24"/>
          <w:lang w:val="zh-CN"/>
        </w:rPr>
        <w:footnoteReference w:id="82"/>
      </w:r>
      <w:r w:rsidRPr="00AB2202">
        <w:rPr>
          <w:sz w:val="24"/>
          <w:szCs w:val="24"/>
          <w:vertAlign w:val="superscript"/>
        </w:rPr>
        <w:t xml:space="preserve"> </w:t>
      </w:r>
      <w:r w:rsidRPr="00AB2202">
        <w:rPr>
          <w:rFonts w:hint="eastAsia"/>
          <w:sz w:val="24"/>
          <w:szCs w:val="24"/>
          <w:lang w:val="zh-CN"/>
        </w:rPr>
        <w:t>、工发组织</w:t>
      </w:r>
      <w:r w:rsidRPr="00AB2202">
        <w:rPr>
          <w:rStyle w:val="FootnoteReference"/>
          <w:sz w:val="24"/>
          <w:szCs w:val="24"/>
          <w:lang w:val="zh-CN"/>
        </w:rPr>
        <w:footnoteReference w:id="83"/>
      </w:r>
      <w:r w:rsidRPr="00AB2202">
        <w:rPr>
          <w:sz w:val="24"/>
          <w:szCs w:val="24"/>
          <w:vertAlign w:val="superscript"/>
        </w:rPr>
        <w:t xml:space="preserve"> </w:t>
      </w:r>
      <w:r w:rsidRPr="00AB2202">
        <w:rPr>
          <w:rFonts w:hint="eastAsia"/>
          <w:sz w:val="24"/>
          <w:szCs w:val="24"/>
          <w:lang w:val="zh-CN"/>
        </w:rPr>
        <w:t>和世界银行</w:t>
      </w:r>
      <w:r w:rsidRPr="00AB2202">
        <w:rPr>
          <w:rStyle w:val="FootnoteReference"/>
          <w:sz w:val="24"/>
          <w:szCs w:val="24"/>
          <w:lang w:val="zh-CN"/>
        </w:rPr>
        <w:footnoteReference w:id="84"/>
      </w:r>
      <w:r w:rsidRPr="00AB2202">
        <w:rPr>
          <w:rFonts w:hint="eastAsia"/>
          <w:sz w:val="24"/>
          <w:szCs w:val="24"/>
          <w:lang w:val="zh-CN"/>
        </w:rPr>
        <w:t>的工作方案将在第八十七次会议审议。</w:t>
      </w:r>
      <w:r w:rsidRPr="00AB2202">
        <w:rPr>
          <w:sz w:val="24"/>
          <w:szCs w:val="24"/>
          <w:lang w:val="zh-CN"/>
        </w:rPr>
        <w:t>]</w:t>
      </w:r>
      <w:r w:rsidRPr="00AB2202">
        <w:rPr>
          <w:sz w:val="24"/>
          <w:szCs w:val="24"/>
        </w:rPr>
        <w:t xml:space="preserve"> </w:t>
      </w:r>
    </w:p>
    <w:p w14:paraId="6158FE5B" w14:textId="77777777" w:rsidR="0067538C" w:rsidRPr="00AB2202" w:rsidRDefault="0067538C" w:rsidP="0067538C">
      <w:pPr>
        <w:pStyle w:val="Heading2"/>
        <w:keepNext/>
        <w:numPr>
          <w:ilvl w:val="0"/>
          <w:numId w:val="17"/>
        </w:numPr>
        <w:tabs>
          <w:tab w:val="num" w:pos="720"/>
        </w:tabs>
        <w:ind w:left="0" w:firstLine="0"/>
        <w:rPr>
          <w:b/>
          <w:sz w:val="24"/>
          <w:szCs w:val="24"/>
        </w:rPr>
      </w:pPr>
      <w:r w:rsidRPr="00AB2202">
        <w:rPr>
          <w:rFonts w:hint="eastAsia"/>
          <w:b/>
          <w:sz w:val="24"/>
          <w:szCs w:val="24"/>
          <w:lang w:val="zh-CN"/>
        </w:rPr>
        <w:t>国家方案数据和履约前景</w:t>
      </w:r>
    </w:p>
    <w:p w14:paraId="2E22C2C0"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在第八十六次</w:t>
      </w:r>
      <w:r w:rsidRPr="00AB2202">
        <w:rPr>
          <w:sz w:val="24"/>
          <w:szCs w:val="24"/>
        </w:rPr>
        <w:t>[</w:t>
      </w:r>
      <w:r w:rsidRPr="00AB2202">
        <w:rPr>
          <w:rFonts w:hint="eastAsia"/>
          <w:sz w:val="24"/>
          <w:szCs w:val="24"/>
          <w:lang w:val="zh-CN"/>
        </w:rPr>
        <w:t>和第八十七次</w:t>
      </w:r>
      <w:r w:rsidRPr="00AB2202">
        <w:rPr>
          <w:sz w:val="24"/>
          <w:szCs w:val="24"/>
        </w:rPr>
        <w:t>]</w:t>
      </w:r>
      <w:r w:rsidRPr="00AB2202">
        <w:rPr>
          <w:rFonts w:hint="eastAsia"/>
          <w:sz w:val="24"/>
          <w:szCs w:val="24"/>
          <w:lang w:val="zh-CN"/>
        </w:rPr>
        <w:t>会议上</w:t>
      </w:r>
      <w:r w:rsidRPr="00AB2202">
        <w:rPr>
          <w:rFonts w:hint="eastAsia"/>
          <w:sz w:val="24"/>
          <w:szCs w:val="24"/>
        </w:rPr>
        <w:t>，</w:t>
      </w:r>
      <w:r w:rsidRPr="00AB2202">
        <w:rPr>
          <w:rFonts w:hint="eastAsia"/>
          <w:sz w:val="24"/>
          <w:szCs w:val="24"/>
          <w:lang w:val="zh-CN"/>
        </w:rPr>
        <w:t>执行委员会审议了关于国家方案数据和履约前景的文件。</w:t>
      </w:r>
      <w:r w:rsidRPr="00AB2202">
        <w:rPr>
          <w:rStyle w:val="FootnoteReference"/>
          <w:sz w:val="24"/>
          <w:szCs w:val="24"/>
          <w:lang w:val="zh-CN"/>
        </w:rPr>
        <w:footnoteReference w:id="85"/>
      </w:r>
    </w:p>
    <w:p w14:paraId="0696037D"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在第八十六次会议上</w:t>
      </w:r>
      <w:r w:rsidRPr="00AB2202">
        <w:rPr>
          <w:rFonts w:hint="eastAsia"/>
          <w:sz w:val="24"/>
          <w:szCs w:val="24"/>
        </w:rPr>
        <w:t>，</w:t>
      </w:r>
      <w:r w:rsidRPr="00AB2202">
        <w:rPr>
          <w:rFonts w:hint="eastAsia"/>
          <w:sz w:val="24"/>
          <w:szCs w:val="24"/>
          <w:lang w:val="zh-CN"/>
        </w:rPr>
        <w:t>委员会除其他外注意到有</w:t>
      </w:r>
      <w:r w:rsidRPr="00AB2202">
        <w:rPr>
          <w:sz w:val="24"/>
          <w:szCs w:val="24"/>
        </w:rPr>
        <w:t>142</w:t>
      </w:r>
      <w:r w:rsidRPr="00AB2202">
        <w:rPr>
          <w:rFonts w:hint="eastAsia"/>
          <w:sz w:val="24"/>
          <w:szCs w:val="24"/>
          <w:lang w:val="zh-CN"/>
        </w:rPr>
        <w:t>个缔约方提交了</w:t>
      </w:r>
      <w:r w:rsidRPr="00AB2202">
        <w:rPr>
          <w:sz w:val="24"/>
          <w:szCs w:val="24"/>
        </w:rPr>
        <w:t>2019</w:t>
      </w:r>
      <w:r w:rsidRPr="00AB2202">
        <w:rPr>
          <w:rFonts w:hint="eastAsia"/>
          <w:sz w:val="24"/>
          <w:szCs w:val="24"/>
          <w:lang w:val="zh-CN"/>
        </w:rPr>
        <w:t>年国家方案数据</w:t>
      </w:r>
      <w:r w:rsidRPr="00AB2202">
        <w:rPr>
          <w:rFonts w:hint="eastAsia"/>
          <w:sz w:val="24"/>
          <w:szCs w:val="24"/>
        </w:rPr>
        <w:t>，</w:t>
      </w:r>
      <w:r w:rsidRPr="00AB2202">
        <w:rPr>
          <w:rFonts w:hint="eastAsia"/>
          <w:sz w:val="24"/>
          <w:szCs w:val="24"/>
          <w:lang w:val="zh-CN"/>
        </w:rPr>
        <w:t>并请秘书处致函两个未交国家方案数据报告的国家政府</w:t>
      </w:r>
      <w:r w:rsidRPr="00AB2202">
        <w:rPr>
          <w:rFonts w:hint="eastAsia"/>
          <w:sz w:val="24"/>
          <w:szCs w:val="24"/>
        </w:rPr>
        <w:t>，</w:t>
      </w:r>
      <w:r w:rsidRPr="00AB2202">
        <w:rPr>
          <w:rFonts w:hint="eastAsia"/>
          <w:sz w:val="24"/>
          <w:szCs w:val="24"/>
          <w:lang w:val="zh-CN"/>
        </w:rPr>
        <w:t>敦促它们尽早提交报告。执行委员会将国家方案数据报告</w:t>
      </w:r>
      <w:r w:rsidRPr="00AB2202">
        <w:rPr>
          <w:sz w:val="24"/>
          <w:szCs w:val="24"/>
          <w:lang w:val="en-US"/>
        </w:rPr>
        <w:t>B1</w:t>
      </w:r>
      <w:r w:rsidRPr="00AB2202">
        <w:rPr>
          <w:rFonts w:hint="eastAsia"/>
          <w:sz w:val="24"/>
          <w:szCs w:val="24"/>
          <w:lang w:val="zh-CN"/>
        </w:rPr>
        <w:t>节最新的修订格式草案的审议推迟到未来面对面的会议审议</w:t>
      </w:r>
      <w:r w:rsidRPr="00AB2202">
        <w:rPr>
          <w:rFonts w:hint="eastAsia"/>
          <w:sz w:val="24"/>
          <w:szCs w:val="24"/>
          <w:lang w:val="en-US"/>
        </w:rPr>
        <w:t>（</w:t>
      </w:r>
      <w:r w:rsidRPr="00AB2202">
        <w:rPr>
          <w:rFonts w:hint="eastAsia"/>
          <w:sz w:val="24"/>
          <w:szCs w:val="24"/>
          <w:lang w:val="zh-CN"/>
        </w:rPr>
        <w:t>第</w:t>
      </w:r>
      <w:r w:rsidRPr="00AB2202">
        <w:rPr>
          <w:sz w:val="24"/>
          <w:szCs w:val="24"/>
          <w:lang w:val="en-US"/>
        </w:rPr>
        <w:t>86/7</w:t>
      </w:r>
      <w:r w:rsidRPr="00AB2202">
        <w:rPr>
          <w:rFonts w:hint="eastAsia"/>
          <w:sz w:val="24"/>
          <w:szCs w:val="24"/>
          <w:lang w:val="zh-CN"/>
        </w:rPr>
        <w:t>号决定</w:t>
      </w:r>
      <w:r w:rsidRPr="00AB2202">
        <w:rPr>
          <w:rFonts w:hint="eastAsia"/>
          <w:sz w:val="24"/>
          <w:szCs w:val="24"/>
          <w:lang w:val="en-US"/>
        </w:rPr>
        <w:t>）</w:t>
      </w:r>
      <w:r w:rsidRPr="00AB2202">
        <w:rPr>
          <w:rFonts w:hint="eastAsia"/>
          <w:sz w:val="24"/>
          <w:szCs w:val="24"/>
          <w:lang w:val="zh-CN"/>
        </w:rPr>
        <w:t>。</w:t>
      </w:r>
    </w:p>
    <w:p w14:paraId="44108DAE" w14:textId="77777777" w:rsidR="0067538C" w:rsidRPr="00AB2202" w:rsidRDefault="0067538C" w:rsidP="0067538C">
      <w:pPr>
        <w:pStyle w:val="Heading1"/>
        <w:numPr>
          <w:ilvl w:val="0"/>
          <w:numId w:val="10"/>
        </w:numPr>
        <w:rPr>
          <w:sz w:val="24"/>
          <w:szCs w:val="24"/>
        </w:rPr>
      </w:pPr>
      <w:r w:rsidRPr="00AB2202">
        <w:rPr>
          <w:sz w:val="24"/>
          <w:szCs w:val="24"/>
          <w:lang w:val="zh-CN"/>
        </w:rPr>
        <w:t>[</w:t>
      </w:r>
      <w:r w:rsidRPr="00AB2202">
        <w:rPr>
          <w:rFonts w:hint="eastAsia"/>
          <w:sz w:val="24"/>
          <w:szCs w:val="24"/>
          <w:lang w:val="zh-CN"/>
        </w:rPr>
        <w:t>在第八十七次会议上，</w:t>
      </w:r>
      <w:r w:rsidRPr="00AB2202">
        <w:rPr>
          <w:sz w:val="24"/>
          <w:szCs w:val="24"/>
          <w:lang w:val="zh-CN"/>
        </w:rPr>
        <w:t>…]</w:t>
      </w:r>
    </w:p>
    <w:p w14:paraId="4A1819B0" w14:textId="77777777" w:rsidR="0067538C" w:rsidRPr="00AB2202" w:rsidRDefault="0067538C" w:rsidP="0067538C">
      <w:pPr>
        <w:pStyle w:val="Heading2"/>
        <w:keepNext/>
        <w:numPr>
          <w:ilvl w:val="0"/>
          <w:numId w:val="17"/>
        </w:numPr>
        <w:tabs>
          <w:tab w:val="num" w:pos="720"/>
        </w:tabs>
        <w:ind w:left="440" w:hanging="440"/>
        <w:rPr>
          <w:b/>
          <w:sz w:val="24"/>
          <w:szCs w:val="24"/>
        </w:rPr>
      </w:pPr>
      <w:r w:rsidRPr="00AB2202">
        <w:rPr>
          <w:rFonts w:hint="eastAsia"/>
          <w:b/>
          <w:sz w:val="24"/>
          <w:szCs w:val="24"/>
          <w:lang w:val="zh-CN"/>
        </w:rPr>
        <w:t>评价</w:t>
      </w:r>
    </w:p>
    <w:p w14:paraId="199E47BC" w14:textId="56DA48E7" w:rsidR="0067538C" w:rsidRPr="00AB2202" w:rsidRDefault="0067538C" w:rsidP="0067538C">
      <w:pPr>
        <w:pStyle w:val="Heading1"/>
        <w:numPr>
          <w:ilvl w:val="0"/>
          <w:numId w:val="10"/>
        </w:numPr>
        <w:rPr>
          <w:sz w:val="24"/>
          <w:szCs w:val="24"/>
        </w:rPr>
      </w:pPr>
      <w:r w:rsidRPr="00AB2202">
        <w:rPr>
          <w:rFonts w:hint="eastAsia"/>
          <w:sz w:val="24"/>
          <w:szCs w:val="24"/>
          <w:lang w:val="zh-CN"/>
        </w:rPr>
        <w:t>在第八十六次会议上</w:t>
      </w:r>
      <w:r w:rsidRPr="00AB2202">
        <w:rPr>
          <w:rFonts w:hint="eastAsia"/>
          <w:sz w:val="24"/>
          <w:szCs w:val="24"/>
          <w:lang w:val="en-US"/>
        </w:rPr>
        <w:t>，</w:t>
      </w:r>
      <w:r w:rsidRPr="00AB2202">
        <w:rPr>
          <w:rFonts w:hint="eastAsia"/>
          <w:sz w:val="24"/>
          <w:szCs w:val="24"/>
          <w:lang w:val="zh-CN"/>
        </w:rPr>
        <w:t>执行委员会注意到参照</w:t>
      </w:r>
      <w:r w:rsidRPr="00AB2202">
        <w:rPr>
          <w:sz w:val="24"/>
          <w:szCs w:val="24"/>
          <w:lang w:val="en-US"/>
        </w:rPr>
        <w:t>2019</w:t>
      </w:r>
      <w:r w:rsidRPr="00AB2202">
        <w:rPr>
          <w:rFonts w:hint="eastAsia"/>
          <w:sz w:val="24"/>
          <w:szCs w:val="24"/>
          <w:lang w:val="zh-CN"/>
        </w:rPr>
        <w:t>年业务计划</w:t>
      </w:r>
      <w:r w:rsidRPr="00AB2202">
        <w:rPr>
          <w:rStyle w:val="FootnoteReference"/>
          <w:sz w:val="24"/>
          <w:szCs w:val="24"/>
          <w:lang w:val="zh-CN"/>
        </w:rPr>
        <w:footnoteReference w:id="86"/>
      </w:r>
      <w:r w:rsidRPr="00AB2202">
        <w:rPr>
          <w:sz w:val="24"/>
          <w:szCs w:val="24"/>
          <w:vertAlign w:val="superscript"/>
          <w:lang w:val="en-US"/>
        </w:rPr>
        <w:t xml:space="preserve"> </w:t>
      </w:r>
      <w:r w:rsidRPr="00AB2202">
        <w:rPr>
          <w:rFonts w:hint="eastAsia"/>
          <w:sz w:val="24"/>
          <w:szCs w:val="24"/>
          <w:lang w:val="zh-CN"/>
        </w:rPr>
        <w:t>对各执行机构的绩效进行的评价以及在总分</w:t>
      </w:r>
      <w:r w:rsidRPr="00AB2202">
        <w:rPr>
          <w:sz w:val="24"/>
          <w:szCs w:val="24"/>
          <w:lang w:val="en-US"/>
        </w:rPr>
        <w:t>100</w:t>
      </w:r>
      <w:r w:rsidRPr="00AB2202">
        <w:rPr>
          <w:rFonts w:hint="eastAsia"/>
          <w:sz w:val="24"/>
          <w:szCs w:val="24"/>
          <w:lang w:val="zh-CN"/>
        </w:rPr>
        <w:t>分中所有机构</w:t>
      </w:r>
      <w:r w:rsidRPr="00AB2202">
        <w:rPr>
          <w:sz w:val="24"/>
          <w:szCs w:val="24"/>
          <w:lang w:val="en-US"/>
        </w:rPr>
        <w:t>2019</w:t>
      </w:r>
      <w:r w:rsidRPr="00AB2202">
        <w:rPr>
          <w:rFonts w:hint="eastAsia"/>
          <w:sz w:val="24"/>
          <w:szCs w:val="24"/>
          <w:lang w:val="zh-CN"/>
        </w:rPr>
        <w:t>年的绩效量化评估至少得到</w:t>
      </w:r>
      <w:r w:rsidRPr="00AB2202">
        <w:rPr>
          <w:sz w:val="24"/>
          <w:szCs w:val="24"/>
          <w:lang w:val="en-US"/>
        </w:rPr>
        <w:t>83</w:t>
      </w:r>
      <w:r w:rsidRPr="00AB2202">
        <w:rPr>
          <w:rFonts w:hint="eastAsia"/>
          <w:sz w:val="24"/>
          <w:szCs w:val="24"/>
          <w:lang w:val="zh-CN"/>
        </w:rPr>
        <w:t>分的这一情况。但趋势分析显示，各执行机构</w:t>
      </w:r>
      <w:r w:rsidRPr="00AB2202">
        <w:rPr>
          <w:sz w:val="24"/>
          <w:szCs w:val="24"/>
          <w:lang w:val="zh-CN"/>
        </w:rPr>
        <w:t>2019</w:t>
      </w:r>
      <w:r w:rsidRPr="00AB2202">
        <w:rPr>
          <w:rFonts w:hint="eastAsia"/>
          <w:sz w:val="24"/>
          <w:szCs w:val="24"/>
          <w:lang w:val="zh-CN"/>
        </w:rPr>
        <w:t>年绩效的一些指标相比</w:t>
      </w:r>
      <w:r w:rsidRPr="00AB2202">
        <w:rPr>
          <w:sz w:val="24"/>
          <w:szCs w:val="24"/>
          <w:lang w:val="zh-CN"/>
        </w:rPr>
        <w:t>2018</w:t>
      </w:r>
      <w:r w:rsidRPr="00AB2202">
        <w:rPr>
          <w:rFonts w:hint="eastAsia"/>
          <w:sz w:val="24"/>
          <w:szCs w:val="24"/>
          <w:lang w:val="zh-CN"/>
        </w:rPr>
        <w:t>年没有提高。执行委员会请工发组织同伊拉克的国家臭氧机构进行坦诚和有建设性的讨论，设法解决在评价其绩效时提出的问题并向第八十七次会议报告讨论结果。执行委员会鼓励各国家臭氧机构每年及时提交对协助其政府的双边和执行机构的绩效进行的定性评估（</w:t>
      </w:r>
      <w:r w:rsidR="006A3E18">
        <w:rPr>
          <w:rFonts w:hint="eastAsia"/>
          <w:sz w:val="24"/>
          <w:szCs w:val="24"/>
          <w:lang w:val="zh-CN"/>
        </w:rPr>
        <w:t> </w:t>
      </w:r>
      <w:r w:rsidRPr="00AB2202">
        <w:rPr>
          <w:rFonts w:hint="eastAsia"/>
          <w:sz w:val="24"/>
          <w:szCs w:val="24"/>
          <w:lang w:val="zh-CN"/>
        </w:rPr>
        <w:t>第</w:t>
      </w:r>
      <w:r w:rsidR="006A3E18">
        <w:rPr>
          <w:rFonts w:hint="eastAsia"/>
          <w:sz w:val="24"/>
          <w:szCs w:val="24"/>
          <w:lang w:val="zh-CN"/>
        </w:rPr>
        <w:t> </w:t>
      </w:r>
      <w:r w:rsidRPr="00AB2202">
        <w:rPr>
          <w:sz w:val="24"/>
          <w:szCs w:val="24"/>
          <w:lang w:val="zh-CN"/>
        </w:rPr>
        <w:t>86/8</w:t>
      </w:r>
      <w:r w:rsidR="006A3E18">
        <w:rPr>
          <w:sz w:val="24"/>
          <w:szCs w:val="24"/>
          <w:lang w:val="en-US"/>
        </w:rPr>
        <w:t> </w:t>
      </w:r>
      <w:r w:rsidRPr="00AB2202">
        <w:rPr>
          <w:rFonts w:hint="eastAsia"/>
          <w:sz w:val="24"/>
          <w:szCs w:val="24"/>
          <w:lang w:val="zh-CN"/>
        </w:rPr>
        <w:t>号</w:t>
      </w:r>
      <w:r w:rsidR="006A3E18">
        <w:rPr>
          <w:rFonts w:hint="eastAsia"/>
          <w:sz w:val="24"/>
          <w:szCs w:val="24"/>
          <w:lang w:val="zh-CN"/>
        </w:rPr>
        <w:t> </w:t>
      </w:r>
      <w:r w:rsidRPr="00AB2202">
        <w:rPr>
          <w:rFonts w:hint="eastAsia"/>
          <w:sz w:val="24"/>
          <w:szCs w:val="24"/>
          <w:lang w:val="zh-CN"/>
        </w:rPr>
        <w:t>决</w:t>
      </w:r>
      <w:r w:rsidR="006A3E18">
        <w:rPr>
          <w:rFonts w:hint="eastAsia"/>
          <w:sz w:val="24"/>
          <w:szCs w:val="24"/>
          <w:lang w:val="zh-CN"/>
        </w:rPr>
        <w:t> </w:t>
      </w:r>
      <w:r w:rsidRPr="00AB2202">
        <w:rPr>
          <w:rFonts w:hint="eastAsia"/>
          <w:sz w:val="24"/>
          <w:szCs w:val="24"/>
          <w:lang w:val="zh-CN"/>
        </w:rPr>
        <w:t>定</w:t>
      </w:r>
      <w:r w:rsidR="006A3E18">
        <w:rPr>
          <w:rFonts w:hint="eastAsia"/>
          <w:sz w:val="24"/>
          <w:szCs w:val="24"/>
          <w:lang w:val="zh-CN"/>
        </w:rPr>
        <w:t> </w:t>
      </w:r>
      <w:r w:rsidRPr="00AB2202">
        <w:rPr>
          <w:rFonts w:hint="eastAsia"/>
          <w:sz w:val="24"/>
          <w:szCs w:val="24"/>
          <w:lang w:val="zh-CN"/>
        </w:rPr>
        <w:t>）。</w:t>
      </w:r>
    </w:p>
    <w:p w14:paraId="6832C61F"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在第八十六次会议上</w:t>
      </w:r>
      <w:r w:rsidRPr="00AB2202">
        <w:rPr>
          <w:rFonts w:hint="eastAsia"/>
          <w:sz w:val="24"/>
          <w:szCs w:val="24"/>
        </w:rPr>
        <w:t>，</w:t>
      </w:r>
      <w:r w:rsidRPr="00AB2202">
        <w:rPr>
          <w:rFonts w:hint="eastAsia"/>
          <w:sz w:val="24"/>
          <w:szCs w:val="24"/>
          <w:lang w:val="zh-CN"/>
        </w:rPr>
        <w:t>执行委员会注意到关于评价《蒙特利尔议定书》的成就的可持续性的修订案头研究</w:t>
      </w:r>
      <w:r w:rsidRPr="00AB2202">
        <w:rPr>
          <w:rFonts w:hint="eastAsia"/>
          <w:sz w:val="24"/>
          <w:szCs w:val="24"/>
        </w:rPr>
        <w:t>，</w:t>
      </w:r>
      <w:r w:rsidRPr="00AB2202">
        <w:rPr>
          <w:rStyle w:val="FootnoteReference"/>
          <w:sz w:val="24"/>
          <w:szCs w:val="24"/>
          <w:lang w:val="zh-CN"/>
        </w:rPr>
        <w:footnoteReference w:id="87"/>
      </w:r>
      <w:r w:rsidRPr="00AB2202">
        <w:rPr>
          <w:rFonts w:hint="eastAsia"/>
          <w:sz w:val="24"/>
          <w:szCs w:val="24"/>
          <w:lang w:val="zh-CN"/>
        </w:rPr>
        <w:t>请双边和执行机构在协助第</w:t>
      </w:r>
      <w:r w:rsidRPr="00AB2202">
        <w:rPr>
          <w:sz w:val="24"/>
          <w:szCs w:val="24"/>
        </w:rPr>
        <w:t>5</w:t>
      </w:r>
      <w:r w:rsidRPr="00AB2202">
        <w:rPr>
          <w:rFonts w:hint="eastAsia"/>
          <w:sz w:val="24"/>
          <w:szCs w:val="24"/>
          <w:lang w:val="zh-CN"/>
        </w:rPr>
        <w:t>条国家编制和实施多边基金支持的项目时</w:t>
      </w:r>
      <w:r w:rsidRPr="00AB2202">
        <w:rPr>
          <w:rFonts w:hint="eastAsia"/>
          <w:sz w:val="24"/>
          <w:szCs w:val="24"/>
        </w:rPr>
        <w:t>，</w:t>
      </w:r>
      <w:r w:rsidRPr="00AB2202">
        <w:rPr>
          <w:rFonts w:hint="eastAsia"/>
          <w:sz w:val="24"/>
          <w:szCs w:val="24"/>
          <w:lang w:val="zh-CN"/>
        </w:rPr>
        <w:t>酌情考虑案头研究的结果和建议</w:t>
      </w:r>
      <w:r w:rsidRPr="00AB2202">
        <w:rPr>
          <w:rFonts w:hint="eastAsia"/>
          <w:sz w:val="24"/>
          <w:szCs w:val="24"/>
        </w:rPr>
        <w:t>（</w:t>
      </w:r>
      <w:r w:rsidRPr="00AB2202">
        <w:rPr>
          <w:rFonts w:hint="eastAsia"/>
          <w:sz w:val="24"/>
          <w:szCs w:val="24"/>
          <w:lang w:val="zh-CN"/>
        </w:rPr>
        <w:t>第</w:t>
      </w:r>
      <w:r w:rsidRPr="00AB2202">
        <w:rPr>
          <w:sz w:val="24"/>
          <w:szCs w:val="24"/>
        </w:rPr>
        <w:t>86/9</w:t>
      </w:r>
      <w:r w:rsidRPr="00AB2202">
        <w:rPr>
          <w:rFonts w:hint="eastAsia"/>
          <w:sz w:val="24"/>
          <w:szCs w:val="24"/>
          <w:lang w:val="zh-CN"/>
        </w:rPr>
        <w:t>号决定</w:t>
      </w:r>
      <w:r w:rsidRPr="00AB2202">
        <w:rPr>
          <w:rFonts w:hint="eastAsia"/>
          <w:sz w:val="24"/>
          <w:szCs w:val="24"/>
        </w:rPr>
        <w:t>）</w:t>
      </w:r>
      <w:r w:rsidRPr="00AB2202">
        <w:rPr>
          <w:rFonts w:hint="eastAsia"/>
          <w:sz w:val="24"/>
          <w:szCs w:val="24"/>
          <w:lang w:val="zh-CN"/>
        </w:rPr>
        <w:t>。委员会还注意到关于评价国家臭氧官员区域网络的案头研究和第二阶段评价的职权范围</w:t>
      </w:r>
      <w:r w:rsidRPr="00AB2202">
        <w:rPr>
          <w:rFonts w:hint="eastAsia"/>
          <w:sz w:val="24"/>
          <w:szCs w:val="24"/>
          <w:lang w:val="en-US"/>
        </w:rPr>
        <w:t>；</w:t>
      </w:r>
      <w:r w:rsidRPr="00AB2202">
        <w:rPr>
          <w:rStyle w:val="FootnoteReference"/>
          <w:sz w:val="24"/>
          <w:szCs w:val="24"/>
          <w:lang w:val="zh-CN"/>
        </w:rPr>
        <w:footnoteReference w:id="88"/>
      </w:r>
      <w:r w:rsidRPr="00AB2202">
        <w:rPr>
          <w:rFonts w:hint="eastAsia"/>
          <w:sz w:val="24"/>
          <w:szCs w:val="24"/>
          <w:lang w:val="zh-CN"/>
        </w:rPr>
        <w:t>并请双边和执行机构酌情采用评价的结果和建议</w:t>
      </w:r>
      <w:r w:rsidRPr="00AB2202">
        <w:rPr>
          <w:rFonts w:hint="eastAsia"/>
          <w:sz w:val="24"/>
          <w:szCs w:val="24"/>
          <w:lang w:val="en-US"/>
        </w:rPr>
        <w:t>；</w:t>
      </w:r>
      <w:r w:rsidRPr="00AB2202">
        <w:rPr>
          <w:rFonts w:hint="eastAsia"/>
          <w:sz w:val="24"/>
          <w:szCs w:val="24"/>
          <w:lang w:val="zh-CN"/>
        </w:rPr>
        <w:t>并批准第二阶段的职权范围</w:t>
      </w:r>
      <w:r w:rsidRPr="00AB2202">
        <w:rPr>
          <w:rFonts w:hint="eastAsia"/>
          <w:sz w:val="24"/>
          <w:szCs w:val="24"/>
          <w:lang w:val="en-US"/>
        </w:rPr>
        <w:t>（</w:t>
      </w:r>
      <w:r w:rsidRPr="00AB2202">
        <w:rPr>
          <w:rFonts w:hint="eastAsia"/>
          <w:sz w:val="24"/>
          <w:szCs w:val="24"/>
          <w:lang w:val="zh-CN"/>
        </w:rPr>
        <w:t>第</w:t>
      </w:r>
      <w:r w:rsidRPr="00AB2202">
        <w:rPr>
          <w:sz w:val="24"/>
          <w:szCs w:val="24"/>
          <w:lang w:val="en-US"/>
        </w:rPr>
        <w:t>86/10</w:t>
      </w:r>
      <w:r w:rsidRPr="00AB2202">
        <w:rPr>
          <w:rFonts w:hint="eastAsia"/>
          <w:sz w:val="24"/>
          <w:szCs w:val="24"/>
          <w:lang w:val="zh-CN"/>
        </w:rPr>
        <w:t>号决定</w:t>
      </w:r>
      <w:r w:rsidRPr="00AB2202">
        <w:rPr>
          <w:rFonts w:hint="eastAsia"/>
          <w:sz w:val="24"/>
          <w:szCs w:val="24"/>
          <w:lang w:val="en-US"/>
        </w:rPr>
        <w:t>）</w:t>
      </w:r>
      <w:r w:rsidRPr="00AB2202">
        <w:rPr>
          <w:rFonts w:hint="eastAsia"/>
          <w:sz w:val="24"/>
          <w:szCs w:val="24"/>
          <w:lang w:val="zh-CN"/>
        </w:rPr>
        <w:t>。此外</w:t>
      </w:r>
      <w:r w:rsidRPr="00AB2202">
        <w:rPr>
          <w:rFonts w:hint="eastAsia"/>
          <w:sz w:val="24"/>
          <w:szCs w:val="24"/>
          <w:lang w:val="en-US"/>
        </w:rPr>
        <w:t>，</w:t>
      </w:r>
      <w:r w:rsidRPr="00AB2202">
        <w:rPr>
          <w:rFonts w:hint="eastAsia"/>
          <w:sz w:val="24"/>
          <w:szCs w:val="24"/>
          <w:lang w:val="zh-CN"/>
        </w:rPr>
        <w:t>委员会批准了评价低全球升温潜能值氟氯烃替代品示范项目的案头研究的职权范围</w:t>
      </w:r>
      <w:r w:rsidRPr="00AB2202">
        <w:rPr>
          <w:rStyle w:val="FootnoteReference"/>
          <w:sz w:val="24"/>
          <w:szCs w:val="24"/>
          <w:lang w:val="zh-CN"/>
        </w:rPr>
        <w:footnoteReference w:id="89"/>
      </w:r>
      <w:r w:rsidRPr="00AB2202">
        <w:rPr>
          <w:rFonts w:hint="eastAsia"/>
          <w:sz w:val="24"/>
          <w:szCs w:val="24"/>
          <w:lang w:val="en-US"/>
        </w:rPr>
        <w:t>（</w:t>
      </w:r>
      <w:r w:rsidRPr="00AB2202">
        <w:rPr>
          <w:rFonts w:hint="eastAsia"/>
          <w:sz w:val="24"/>
          <w:szCs w:val="24"/>
          <w:lang w:val="zh-CN"/>
        </w:rPr>
        <w:t>第</w:t>
      </w:r>
      <w:r w:rsidRPr="00AB2202">
        <w:rPr>
          <w:sz w:val="24"/>
          <w:szCs w:val="24"/>
          <w:lang w:val="en-US"/>
        </w:rPr>
        <w:lastRenderedPageBreak/>
        <w:t>86/11</w:t>
      </w:r>
      <w:r w:rsidRPr="00AB2202">
        <w:rPr>
          <w:rFonts w:hint="eastAsia"/>
          <w:sz w:val="24"/>
          <w:szCs w:val="24"/>
          <w:lang w:val="zh-CN"/>
        </w:rPr>
        <w:t>号决定</w:t>
      </w:r>
      <w:r w:rsidRPr="00AB2202">
        <w:rPr>
          <w:rFonts w:hint="eastAsia"/>
          <w:sz w:val="24"/>
          <w:szCs w:val="24"/>
          <w:lang w:val="en-US"/>
        </w:rPr>
        <w:t>）</w:t>
      </w:r>
      <w:r w:rsidRPr="00AB2202">
        <w:rPr>
          <w:rFonts w:hint="eastAsia"/>
          <w:sz w:val="24"/>
          <w:szCs w:val="24"/>
          <w:lang w:val="zh-CN"/>
        </w:rPr>
        <w:t>。它推迟到第八十七次会议审议评价维修行业能效的案头研究</w:t>
      </w:r>
      <w:r w:rsidRPr="00AB2202">
        <w:rPr>
          <w:rStyle w:val="FootnoteReference"/>
          <w:sz w:val="24"/>
          <w:szCs w:val="24"/>
          <w:lang w:val="zh-CN"/>
        </w:rPr>
        <w:footnoteReference w:id="90"/>
      </w:r>
      <w:r w:rsidRPr="00AB2202">
        <w:rPr>
          <w:rFonts w:hint="eastAsia"/>
          <w:sz w:val="24"/>
          <w:szCs w:val="24"/>
          <w:lang w:val="en-US"/>
        </w:rPr>
        <w:t>（</w:t>
      </w:r>
      <w:r w:rsidRPr="00AB2202">
        <w:rPr>
          <w:rFonts w:hint="eastAsia"/>
          <w:sz w:val="24"/>
          <w:szCs w:val="24"/>
          <w:lang w:val="zh-CN"/>
        </w:rPr>
        <w:t>第</w:t>
      </w:r>
      <w:r w:rsidRPr="00AB2202">
        <w:rPr>
          <w:sz w:val="24"/>
          <w:szCs w:val="24"/>
          <w:lang w:val="en-US"/>
        </w:rPr>
        <w:t>86/12</w:t>
      </w:r>
      <w:r w:rsidRPr="00AB2202">
        <w:rPr>
          <w:rFonts w:hint="eastAsia"/>
          <w:sz w:val="24"/>
          <w:szCs w:val="24"/>
          <w:lang w:val="zh-CN"/>
        </w:rPr>
        <w:t>号决定</w:t>
      </w:r>
      <w:r w:rsidRPr="00AB2202">
        <w:rPr>
          <w:rFonts w:hint="eastAsia"/>
          <w:sz w:val="24"/>
          <w:szCs w:val="24"/>
          <w:lang w:val="en-US"/>
        </w:rPr>
        <w:t>）</w:t>
      </w:r>
      <w:r w:rsidRPr="00AB2202">
        <w:rPr>
          <w:rFonts w:hint="eastAsia"/>
          <w:sz w:val="24"/>
          <w:szCs w:val="24"/>
          <w:lang w:val="zh-CN"/>
        </w:rPr>
        <w:t>和监测和评价</w:t>
      </w:r>
      <w:r w:rsidRPr="00AB2202">
        <w:rPr>
          <w:sz w:val="24"/>
          <w:szCs w:val="24"/>
          <w:lang w:val="en-US"/>
        </w:rPr>
        <w:t>2021</w:t>
      </w:r>
      <w:r w:rsidRPr="00AB2202">
        <w:rPr>
          <w:rFonts w:hint="eastAsia"/>
          <w:sz w:val="24"/>
          <w:szCs w:val="24"/>
          <w:lang w:val="zh-CN"/>
        </w:rPr>
        <w:t>年工作方案草案。</w:t>
      </w:r>
    </w:p>
    <w:p w14:paraId="7EE77065" w14:textId="77777777" w:rsidR="0067538C" w:rsidRPr="00AB2202" w:rsidRDefault="0067538C" w:rsidP="0067538C">
      <w:pPr>
        <w:pStyle w:val="Heading1"/>
        <w:numPr>
          <w:ilvl w:val="0"/>
          <w:numId w:val="10"/>
        </w:numPr>
        <w:rPr>
          <w:sz w:val="24"/>
          <w:szCs w:val="24"/>
        </w:rPr>
      </w:pPr>
      <w:r w:rsidRPr="00AB2202">
        <w:rPr>
          <w:sz w:val="24"/>
          <w:szCs w:val="24"/>
          <w:lang w:val="zh-CN"/>
        </w:rPr>
        <w:t>[</w:t>
      </w:r>
      <w:r w:rsidRPr="00AB2202">
        <w:rPr>
          <w:rFonts w:hint="eastAsia"/>
          <w:sz w:val="24"/>
          <w:szCs w:val="24"/>
          <w:lang w:val="zh-CN"/>
        </w:rPr>
        <w:t>在第八十七次会议上，</w:t>
      </w:r>
      <w:r w:rsidRPr="00AB2202">
        <w:rPr>
          <w:sz w:val="24"/>
          <w:szCs w:val="24"/>
          <w:lang w:val="zh-CN"/>
        </w:rPr>
        <w:t>…]</w:t>
      </w:r>
    </w:p>
    <w:p w14:paraId="0FCFCA6E" w14:textId="77777777" w:rsidR="0067538C" w:rsidRPr="00AB2202" w:rsidRDefault="0067538C" w:rsidP="0067538C">
      <w:pPr>
        <w:pStyle w:val="Heading2"/>
        <w:keepNext/>
        <w:numPr>
          <w:ilvl w:val="0"/>
          <w:numId w:val="17"/>
        </w:numPr>
        <w:tabs>
          <w:tab w:val="num" w:pos="720"/>
        </w:tabs>
        <w:ind w:left="440" w:hanging="440"/>
        <w:rPr>
          <w:b/>
          <w:sz w:val="24"/>
          <w:szCs w:val="24"/>
        </w:rPr>
      </w:pPr>
      <w:r w:rsidRPr="00AB2202">
        <w:rPr>
          <w:rFonts w:eastAsia="SimHei" w:hint="eastAsia"/>
          <w:b/>
          <w:sz w:val="24"/>
          <w:szCs w:val="24"/>
          <w:lang w:val="zh-CN"/>
        </w:rPr>
        <w:t>截至</w:t>
      </w:r>
      <w:r w:rsidRPr="00AB2202">
        <w:rPr>
          <w:b/>
          <w:sz w:val="24"/>
          <w:szCs w:val="24"/>
          <w:lang w:val="zh-CN"/>
        </w:rPr>
        <w:t>2019</w:t>
      </w:r>
      <w:r w:rsidRPr="00AB2202">
        <w:rPr>
          <w:rFonts w:hint="eastAsia"/>
          <w:b/>
          <w:sz w:val="24"/>
          <w:szCs w:val="24"/>
          <w:lang w:val="zh-CN"/>
        </w:rPr>
        <w:t>年</w:t>
      </w:r>
      <w:r w:rsidRPr="00AB2202">
        <w:rPr>
          <w:b/>
          <w:sz w:val="24"/>
          <w:szCs w:val="24"/>
          <w:lang w:val="zh-CN"/>
        </w:rPr>
        <w:t>12</w:t>
      </w:r>
      <w:r w:rsidRPr="00AB2202">
        <w:rPr>
          <w:rFonts w:hint="eastAsia"/>
          <w:b/>
          <w:sz w:val="24"/>
          <w:szCs w:val="24"/>
          <w:lang w:val="zh-CN"/>
        </w:rPr>
        <w:t>月</w:t>
      </w:r>
      <w:r w:rsidRPr="00AB2202">
        <w:rPr>
          <w:b/>
          <w:sz w:val="24"/>
          <w:szCs w:val="24"/>
          <w:lang w:val="zh-CN"/>
        </w:rPr>
        <w:t>31</w:t>
      </w:r>
      <w:r w:rsidRPr="00AB2202">
        <w:rPr>
          <w:rFonts w:hint="eastAsia"/>
          <w:b/>
          <w:sz w:val="24"/>
          <w:szCs w:val="24"/>
          <w:lang w:val="zh-CN"/>
        </w:rPr>
        <w:t>日</w:t>
      </w:r>
      <w:r w:rsidRPr="00AB2202">
        <w:rPr>
          <w:rFonts w:eastAsia="SimHei" w:hint="eastAsia"/>
          <w:b/>
          <w:sz w:val="24"/>
          <w:szCs w:val="24"/>
          <w:lang w:val="zh-CN"/>
        </w:rPr>
        <w:t>的进度报告</w:t>
      </w:r>
    </w:p>
    <w:p w14:paraId="31959BA1" w14:textId="77777777" w:rsidR="0067538C" w:rsidRPr="00AB2202" w:rsidRDefault="0067538C" w:rsidP="0067538C">
      <w:pPr>
        <w:pStyle w:val="Heading1"/>
        <w:numPr>
          <w:ilvl w:val="0"/>
          <w:numId w:val="10"/>
        </w:numPr>
        <w:rPr>
          <w:b/>
          <w:sz w:val="24"/>
          <w:szCs w:val="24"/>
        </w:rPr>
      </w:pPr>
      <w:r w:rsidRPr="00AB2202">
        <w:rPr>
          <w:rFonts w:hint="eastAsia"/>
          <w:sz w:val="24"/>
          <w:szCs w:val="24"/>
          <w:lang w:val="zh-CN"/>
        </w:rPr>
        <w:t>在第八十六次会议上</w:t>
      </w:r>
      <w:r w:rsidRPr="00AB2202">
        <w:rPr>
          <w:rFonts w:hint="eastAsia"/>
          <w:sz w:val="24"/>
          <w:szCs w:val="24"/>
        </w:rPr>
        <w:t>，</w:t>
      </w:r>
      <w:r w:rsidRPr="00AB2202">
        <w:rPr>
          <w:rFonts w:hint="eastAsia"/>
          <w:sz w:val="24"/>
          <w:szCs w:val="24"/>
          <w:lang w:val="zh-CN"/>
        </w:rPr>
        <w:t>执行委员会注意到多边基金截至</w:t>
      </w:r>
      <w:r w:rsidRPr="00AB2202">
        <w:rPr>
          <w:sz w:val="24"/>
          <w:szCs w:val="24"/>
        </w:rPr>
        <w:t>2019</w:t>
      </w:r>
      <w:r w:rsidRPr="00AB2202">
        <w:rPr>
          <w:rFonts w:hint="eastAsia"/>
          <w:sz w:val="24"/>
          <w:szCs w:val="24"/>
          <w:lang w:val="zh-CN"/>
        </w:rPr>
        <w:t>年</w:t>
      </w:r>
      <w:r w:rsidRPr="00AB2202">
        <w:rPr>
          <w:sz w:val="24"/>
          <w:szCs w:val="24"/>
        </w:rPr>
        <w:t>12</w:t>
      </w:r>
      <w:r w:rsidRPr="00AB2202">
        <w:rPr>
          <w:rFonts w:hint="eastAsia"/>
          <w:sz w:val="24"/>
          <w:szCs w:val="24"/>
          <w:lang w:val="zh-CN"/>
        </w:rPr>
        <w:t>月</w:t>
      </w:r>
      <w:r w:rsidRPr="00AB2202">
        <w:rPr>
          <w:sz w:val="24"/>
          <w:szCs w:val="24"/>
        </w:rPr>
        <w:t>31</w:t>
      </w:r>
      <w:r w:rsidRPr="00AB2202">
        <w:rPr>
          <w:rFonts w:hint="eastAsia"/>
          <w:sz w:val="24"/>
          <w:szCs w:val="24"/>
          <w:lang w:val="zh-CN"/>
        </w:rPr>
        <w:t>日的综合进展报告</w:t>
      </w:r>
      <w:r w:rsidRPr="00AB2202">
        <w:rPr>
          <w:rStyle w:val="FootnoteReference"/>
          <w:sz w:val="24"/>
          <w:szCs w:val="24"/>
          <w:lang w:val="zh-CN"/>
        </w:rPr>
        <w:footnoteReference w:id="91"/>
      </w:r>
      <w:r w:rsidRPr="00AB2202">
        <w:rPr>
          <w:rFonts w:hint="eastAsia"/>
          <w:sz w:val="24"/>
          <w:szCs w:val="24"/>
          <w:lang w:val="zh-CN"/>
        </w:rPr>
        <w:t>以及双边和执行机构在报告它们</w:t>
      </w:r>
      <w:r w:rsidRPr="00AB2202">
        <w:rPr>
          <w:sz w:val="24"/>
          <w:szCs w:val="24"/>
        </w:rPr>
        <w:t>2019</w:t>
      </w:r>
      <w:r w:rsidRPr="00AB2202">
        <w:rPr>
          <w:rFonts w:hint="eastAsia"/>
          <w:sz w:val="24"/>
          <w:szCs w:val="24"/>
          <w:lang w:val="zh-CN"/>
        </w:rPr>
        <w:t>年活动方面所做的努力。它指出</w:t>
      </w:r>
      <w:r w:rsidRPr="00AB2202">
        <w:rPr>
          <w:rFonts w:hint="eastAsia"/>
          <w:sz w:val="24"/>
          <w:szCs w:val="24"/>
          <w:lang w:val="en-US"/>
        </w:rPr>
        <w:t>，</w:t>
      </w:r>
      <w:r w:rsidRPr="00AB2202">
        <w:rPr>
          <w:rFonts w:hint="eastAsia"/>
          <w:sz w:val="24"/>
          <w:szCs w:val="24"/>
          <w:lang w:val="zh-CN"/>
        </w:rPr>
        <w:t>双边和执行机构将在第八十七次会议报告</w:t>
      </w:r>
      <w:r w:rsidRPr="00AB2202">
        <w:rPr>
          <w:sz w:val="24"/>
          <w:szCs w:val="24"/>
          <w:lang w:val="en-US"/>
        </w:rPr>
        <w:t>94</w:t>
      </w:r>
      <w:r w:rsidRPr="00AB2202">
        <w:rPr>
          <w:rFonts w:hint="eastAsia"/>
          <w:sz w:val="24"/>
          <w:szCs w:val="24"/>
          <w:lang w:val="zh-CN"/>
        </w:rPr>
        <w:t>个关于执行延迟的项目和</w:t>
      </w:r>
      <w:r w:rsidRPr="00AB2202">
        <w:rPr>
          <w:sz w:val="24"/>
          <w:szCs w:val="24"/>
          <w:lang w:val="en-US"/>
        </w:rPr>
        <w:t>55</w:t>
      </w:r>
      <w:r w:rsidRPr="00AB2202">
        <w:rPr>
          <w:rFonts w:hint="eastAsia"/>
          <w:sz w:val="24"/>
          <w:szCs w:val="24"/>
          <w:lang w:val="zh-CN"/>
        </w:rPr>
        <w:t>个建议提交补充进度报告的多年期协定的项目或付款</w:t>
      </w:r>
      <w:r w:rsidRPr="00AB2202">
        <w:rPr>
          <w:rFonts w:hint="eastAsia"/>
          <w:sz w:val="24"/>
          <w:szCs w:val="24"/>
          <w:lang w:val="en-US"/>
        </w:rPr>
        <w:t>（</w:t>
      </w:r>
      <w:r w:rsidRPr="00AB2202">
        <w:rPr>
          <w:rFonts w:hint="eastAsia"/>
          <w:sz w:val="24"/>
          <w:szCs w:val="24"/>
          <w:lang w:val="zh-CN"/>
        </w:rPr>
        <w:t>第</w:t>
      </w:r>
      <w:r w:rsidRPr="00AB2202">
        <w:rPr>
          <w:sz w:val="24"/>
          <w:szCs w:val="24"/>
          <w:lang w:val="en-US"/>
        </w:rPr>
        <w:t>86/13</w:t>
      </w:r>
      <w:r w:rsidRPr="00AB2202">
        <w:rPr>
          <w:rFonts w:hint="eastAsia"/>
          <w:sz w:val="24"/>
          <w:szCs w:val="24"/>
          <w:lang w:val="zh-CN"/>
        </w:rPr>
        <w:t>号决定</w:t>
      </w:r>
      <w:r w:rsidRPr="00AB2202">
        <w:rPr>
          <w:rFonts w:hint="eastAsia"/>
          <w:sz w:val="24"/>
          <w:szCs w:val="24"/>
          <w:lang w:val="en-US"/>
        </w:rPr>
        <w:t>）</w:t>
      </w:r>
      <w:r w:rsidRPr="00AB2202">
        <w:rPr>
          <w:rFonts w:hint="eastAsia"/>
          <w:sz w:val="24"/>
          <w:szCs w:val="24"/>
          <w:lang w:val="zh-CN"/>
        </w:rPr>
        <w:t>。</w:t>
      </w:r>
    </w:p>
    <w:p w14:paraId="538035C5" w14:textId="77777777" w:rsidR="0067538C" w:rsidRPr="00AB2202" w:rsidRDefault="0067538C" w:rsidP="0067538C">
      <w:pPr>
        <w:pStyle w:val="Heading1"/>
        <w:numPr>
          <w:ilvl w:val="0"/>
          <w:numId w:val="10"/>
        </w:numPr>
        <w:rPr>
          <w:sz w:val="24"/>
          <w:szCs w:val="24"/>
          <w:lang w:val="en-US"/>
        </w:rPr>
      </w:pPr>
      <w:r w:rsidRPr="00AB2202">
        <w:rPr>
          <w:rFonts w:hint="eastAsia"/>
          <w:sz w:val="24"/>
          <w:szCs w:val="24"/>
          <w:lang w:val="zh-CN"/>
        </w:rPr>
        <w:t>在同次会议上</w:t>
      </w:r>
      <w:r w:rsidRPr="00AB2202">
        <w:rPr>
          <w:rFonts w:hint="eastAsia"/>
          <w:sz w:val="24"/>
          <w:szCs w:val="24"/>
        </w:rPr>
        <w:t>，</w:t>
      </w:r>
      <w:r w:rsidRPr="00AB2202">
        <w:rPr>
          <w:rFonts w:hint="eastAsia"/>
          <w:sz w:val="24"/>
          <w:szCs w:val="24"/>
          <w:lang w:val="zh-CN"/>
        </w:rPr>
        <w:t>委员会注意到双边和执行机构的进度报告。</w:t>
      </w:r>
      <w:r w:rsidRPr="00AB2202">
        <w:rPr>
          <w:rStyle w:val="FootnoteReference"/>
          <w:sz w:val="24"/>
          <w:szCs w:val="24"/>
          <w:lang w:val="zh-CN"/>
        </w:rPr>
        <w:footnoteReference w:id="92"/>
      </w:r>
      <w:r w:rsidRPr="00AB2202">
        <w:rPr>
          <w:rFonts w:hint="eastAsia"/>
          <w:sz w:val="24"/>
          <w:szCs w:val="24"/>
          <w:lang w:val="zh-CN"/>
        </w:rPr>
        <w:t>它批准延长</w:t>
      </w:r>
      <w:r w:rsidRPr="00AB2202">
        <w:rPr>
          <w:sz w:val="24"/>
          <w:szCs w:val="24"/>
          <w:lang w:val="zh-CN"/>
        </w:rPr>
        <w:t>12</w:t>
      </w:r>
      <w:r w:rsidRPr="00AB2202">
        <w:rPr>
          <w:rFonts w:hint="eastAsia"/>
          <w:sz w:val="24"/>
          <w:szCs w:val="24"/>
          <w:lang w:val="zh-CN"/>
        </w:rPr>
        <w:t>个项目的完成日期，取消氟氯烃淘汰管理计划第一阶段的四次付款，要求退还取消的付款和一个体制强化项目的结余，并要求提交执行一些项目的剩余活动的年度进度报告。此外，它还批准目前正在进行的具有特定问题的项目相关的各种行动</w:t>
      </w:r>
      <w:r w:rsidRPr="00AB2202">
        <w:rPr>
          <w:rStyle w:val="FootnoteReference"/>
          <w:sz w:val="24"/>
          <w:szCs w:val="24"/>
          <w:lang w:val="zh-CN"/>
        </w:rPr>
        <w:footnoteReference w:id="93"/>
      </w:r>
      <w:r w:rsidRPr="00AB2202">
        <w:rPr>
          <w:rFonts w:hint="eastAsia"/>
          <w:sz w:val="24"/>
          <w:szCs w:val="24"/>
          <w:lang w:val="zh-CN"/>
        </w:rPr>
        <w:t>（第</w:t>
      </w:r>
      <w:r w:rsidRPr="00AB2202">
        <w:rPr>
          <w:sz w:val="24"/>
          <w:szCs w:val="24"/>
          <w:lang w:val="zh-CN"/>
        </w:rPr>
        <w:t>86/14</w:t>
      </w:r>
      <w:r w:rsidRPr="00AB2202">
        <w:rPr>
          <w:rFonts w:hint="eastAsia"/>
          <w:sz w:val="24"/>
          <w:szCs w:val="24"/>
          <w:lang w:val="zh-CN"/>
        </w:rPr>
        <w:t>至</w:t>
      </w:r>
      <w:r w:rsidRPr="00AB2202">
        <w:rPr>
          <w:sz w:val="24"/>
          <w:szCs w:val="24"/>
          <w:lang w:val="zh-CN"/>
        </w:rPr>
        <w:t>86/18</w:t>
      </w:r>
      <w:r w:rsidRPr="00AB2202">
        <w:rPr>
          <w:rFonts w:hint="eastAsia"/>
          <w:sz w:val="24"/>
          <w:szCs w:val="24"/>
          <w:lang w:val="zh-CN"/>
        </w:rPr>
        <w:t>号决定）。</w:t>
      </w:r>
    </w:p>
    <w:p w14:paraId="789BAEF0" w14:textId="77777777" w:rsidR="0067538C" w:rsidRPr="00AB2202" w:rsidRDefault="0067538C" w:rsidP="0067538C">
      <w:pPr>
        <w:pStyle w:val="Heading2"/>
        <w:keepNext/>
        <w:numPr>
          <w:ilvl w:val="0"/>
          <w:numId w:val="17"/>
        </w:numPr>
        <w:tabs>
          <w:tab w:val="num" w:pos="720"/>
        </w:tabs>
        <w:ind w:left="440" w:hanging="440"/>
        <w:rPr>
          <w:b/>
          <w:sz w:val="24"/>
          <w:szCs w:val="24"/>
        </w:rPr>
      </w:pPr>
      <w:r w:rsidRPr="00AB2202">
        <w:rPr>
          <w:rFonts w:hint="eastAsia"/>
          <w:b/>
          <w:sz w:val="24"/>
          <w:szCs w:val="24"/>
          <w:lang w:val="zh-CN"/>
        </w:rPr>
        <w:t>付款申请提交的拖延</w:t>
      </w:r>
    </w:p>
    <w:p w14:paraId="07932E5E"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在第八十六次会议上</w:t>
      </w:r>
      <w:r w:rsidRPr="00AB2202">
        <w:rPr>
          <w:rFonts w:hint="eastAsia"/>
          <w:sz w:val="24"/>
          <w:szCs w:val="24"/>
        </w:rPr>
        <w:t>，</w:t>
      </w:r>
      <w:r w:rsidRPr="00AB2202">
        <w:rPr>
          <w:rFonts w:hint="eastAsia"/>
          <w:sz w:val="24"/>
          <w:szCs w:val="24"/>
          <w:lang w:val="zh-CN"/>
        </w:rPr>
        <w:t>执行委员会审议了关于拖延提交付款申请的报告</w:t>
      </w:r>
      <w:r w:rsidRPr="00AB2202">
        <w:rPr>
          <w:rFonts w:hint="eastAsia"/>
          <w:sz w:val="24"/>
          <w:szCs w:val="24"/>
        </w:rPr>
        <w:t>，</w:t>
      </w:r>
      <w:r w:rsidRPr="00AB2202">
        <w:rPr>
          <w:sz w:val="24"/>
          <w:szCs w:val="24"/>
          <w:vertAlign w:val="superscript"/>
          <w:lang w:val="zh-CN"/>
        </w:rPr>
        <w:footnoteReference w:id="94"/>
      </w:r>
      <w:r w:rsidRPr="00AB2202">
        <w:rPr>
          <w:sz w:val="24"/>
          <w:szCs w:val="24"/>
          <w:vertAlign w:val="superscript"/>
        </w:rPr>
        <w:t xml:space="preserve"> </w:t>
      </w:r>
      <w:r w:rsidRPr="00AB2202">
        <w:rPr>
          <w:rFonts w:hint="eastAsia"/>
          <w:sz w:val="24"/>
          <w:szCs w:val="24"/>
          <w:lang w:val="zh-CN"/>
        </w:rPr>
        <w:t>注意到在应提交的有关氟氯烃淘汰管理计划付款申请的</w:t>
      </w:r>
      <w:r w:rsidRPr="00AB2202">
        <w:rPr>
          <w:sz w:val="24"/>
          <w:szCs w:val="24"/>
        </w:rPr>
        <w:t>89</w:t>
      </w:r>
      <w:r w:rsidRPr="00AB2202">
        <w:rPr>
          <w:rFonts w:hint="eastAsia"/>
          <w:sz w:val="24"/>
          <w:szCs w:val="24"/>
          <w:lang w:val="zh-CN"/>
        </w:rPr>
        <w:t>项活动中</w:t>
      </w:r>
      <w:r w:rsidRPr="00AB2202">
        <w:rPr>
          <w:rFonts w:hint="eastAsia"/>
          <w:sz w:val="24"/>
          <w:szCs w:val="24"/>
        </w:rPr>
        <w:t>，</w:t>
      </w:r>
      <w:r w:rsidRPr="00AB2202">
        <w:rPr>
          <w:sz w:val="24"/>
          <w:szCs w:val="24"/>
        </w:rPr>
        <w:t>42</w:t>
      </w:r>
      <w:r w:rsidRPr="00AB2202">
        <w:rPr>
          <w:rFonts w:hint="eastAsia"/>
          <w:sz w:val="24"/>
          <w:szCs w:val="24"/>
          <w:lang w:val="zh-CN"/>
        </w:rPr>
        <w:t>项活动</w:t>
      </w:r>
      <w:r w:rsidRPr="00AB2202">
        <w:rPr>
          <w:rFonts w:hint="eastAsia"/>
          <w:sz w:val="24"/>
          <w:szCs w:val="24"/>
        </w:rPr>
        <w:t>（</w:t>
      </w:r>
      <w:r w:rsidRPr="00AB2202">
        <w:rPr>
          <w:sz w:val="24"/>
          <w:szCs w:val="24"/>
        </w:rPr>
        <w:t>66</w:t>
      </w:r>
      <w:r w:rsidRPr="00AB2202">
        <w:rPr>
          <w:rFonts w:hint="eastAsia"/>
          <w:sz w:val="24"/>
          <w:szCs w:val="24"/>
          <w:lang w:val="zh-CN"/>
        </w:rPr>
        <w:t>个国家中的</w:t>
      </w:r>
      <w:r w:rsidRPr="00AB2202">
        <w:rPr>
          <w:sz w:val="24"/>
          <w:szCs w:val="24"/>
        </w:rPr>
        <w:t>29</w:t>
      </w:r>
      <w:r w:rsidRPr="00AB2202">
        <w:rPr>
          <w:rFonts w:hint="eastAsia"/>
          <w:sz w:val="24"/>
          <w:szCs w:val="24"/>
          <w:lang w:val="zh-CN"/>
        </w:rPr>
        <w:t>个国家</w:t>
      </w:r>
      <w:r w:rsidRPr="00AB2202">
        <w:rPr>
          <w:rFonts w:hint="eastAsia"/>
          <w:sz w:val="24"/>
          <w:szCs w:val="24"/>
        </w:rPr>
        <w:t>）</w:t>
      </w:r>
      <w:r w:rsidRPr="00AB2202">
        <w:rPr>
          <w:rFonts w:hint="eastAsia"/>
          <w:sz w:val="24"/>
          <w:szCs w:val="24"/>
          <w:lang w:val="zh-CN"/>
        </w:rPr>
        <w:t>已按时提交</w:t>
      </w:r>
      <w:r w:rsidRPr="00AB2202">
        <w:rPr>
          <w:rFonts w:hint="eastAsia"/>
          <w:sz w:val="24"/>
          <w:szCs w:val="24"/>
        </w:rPr>
        <w:t>，</w:t>
      </w:r>
      <w:r w:rsidRPr="00AB2202">
        <w:rPr>
          <w:rFonts w:hint="eastAsia"/>
          <w:sz w:val="24"/>
          <w:szCs w:val="24"/>
          <w:lang w:val="zh-CN"/>
        </w:rPr>
        <w:t>同时</w:t>
      </w:r>
      <w:r w:rsidRPr="00AB2202">
        <w:rPr>
          <w:rFonts w:hint="eastAsia"/>
          <w:sz w:val="24"/>
          <w:szCs w:val="24"/>
        </w:rPr>
        <w:t>，</w:t>
      </w:r>
      <w:r w:rsidRPr="00AB2202">
        <w:rPr>
          <w:rFonts w:hint="eastAsia"/>
          <w:sz w:val="24"/>
          <w:szCs w:val="24"/>
          <w:lang w:val="zh-CN"/>
        </w:rPr>
        <w:t>各双边和执行机构表示</w:t>
      </w:r>
      <w:r w:rsidRPr="00AB2202">
        <w:rPr>
          <w:rFonts w:hint="eastAsia"/>
          <w:sz w:val="24"/>
          <w:szCs w:val="24"/>
        </w:rPr>
        <w:t>，</w:t>
      </w:r>
      <w:r w:rsidRPr="00AB2202">
        <w:rPr>
          <w:rFonts w:hint="eastAsia"/>
          <w:sz w:val="24"/>
          <w:szCs w:val="24"/>
          <w:lang w:val="zh-CN"/>
        </w:rPr>
        <w:t>应该提交</w:t>
      </w:r>
      <w:r w:rsidRPr="00AB2202">
        <w:rPr>
          <w:sz w:val="24"/>
          <w:szCs w:val="24"/>
        </w:rPr>
        <w:t>2020</w:t>
      </w:r>
      <w:r w:rsidRPr="00AB2202">
        <w:rPr>
          <w:rFonts w:hint="eastAsia"/>
          <w:sz w:val="24"/>
          <w:szCs w:val="24"/>
          <w:lang w:val="zh-CN"/>
        </w:rPr>
        <w:t>年第二次会议的氟氯烃淘汰管理计划付款申请的延迟提交没有影响或不可能影响履约</w:t>
      </w:r>
      <w:r w:rsidRPr="00AB2202">
        <w:rPr>
          <w:rFonts w:hint="eastAsia"/>
          <w:sz w:val="24"/>
          <w:szCs w:val="24"/>
        </w:rPr>
        <w:t>，</w:t>
      </w:r>
      <w:r w:rsidRPr="00AB2202">
        <w:rPr>
          <w:rFonts w:hint="eastAsia"/>
          <w:sz w:val="24"/>
          <w:szCs w:val="24"/>
          <w:lang w:val="zh-CN"/>
        </w:rPr>
        <w:t>也没有迹象说明任何有关国家在不遵守《蒙特利尔议定书》的管制措施。执行委员会请秘书处致函有关国家政府</w:t>
      </w:r>
      <w:r w:rsidRPr="00AB2202">
        <w:rPr>
          <w:rFonts w:hint="eastAsia"/>
          <w:sz w:val="24"/>
          <w:szCs w:val="24"/>
          <w:lang w:val="en-US"/>
        </w:rPr>
        <w:t>，</w:t>
      </w:r>
      <w:r w:rsidRPr="00AB2202">
        <w:rPr>
          <w:rFonts w:hint="eastAsia"/>
          <w:sz w:val="24"/>
          <w:szCs w:val="24"/>
          <w:lang w:val="zh-CN"/>
        </w:rPr>
        <w:t>告知执行委员会关于延迟提交付款申请的决定</w:t>
      </w:r>
      <w:r w:rsidRPr="00AB2202">
        <w:rPr>
          <w:rStyle w:val="FootnoteReference"/>
          <w:sz w:val="24"/>
          <w:szCs w:val="24"/>
          <w:lang w:val="zh-CN"/>
        </w:rPr>
        <w:footnoteReference w:id="95"/>
      </w:r>
      <w:r w:rsidRPr="00AB2202">
        <w:rPr>
          <w:rFonts w:hint="eastAsia"/>
          <w:sz w:val="24"/>
          <w:szCs w:val="24"/>
          <w:lang w:val="en-US"/>
        </w:rPr>
        <w:t>（</w:t>
      </w:r>
      <w:r w:rsidRPr="00AB2202">
        <w:rPr>
          <w:rFonts w:hint="eastAsia"/>
          <w:sz w:val="24"/>
          <w:szCs w:val="24"/>
          <w:lang w:val="zh-CN"/>
        </w:rPr>
        <w:t>第</w:t>
      </w:r>
      <w:r w:rsidRPr="00AB2202">
        <w:rPr>
          <w:sz w:val="24"/>
          <w:szCs w:val="24"/>
          <w:lang w:val="en-US"/>
        </w:rPr>
        <w:t>86/44</w:t>
      </w:r>
      <w:r w:rsidRPr="00AB2202">
        <w:rPr>
          <w:rFonts w:hint="eastAsia"/>
          <w:sz w:val="24"/>
          <w:szCs w:val="24"/>
          <w:lang w:val="zh-CN"/>
        </w:rPr>
        <w:t>号决定</w:t>
      </w:r>
      <w:r w:rsidRPr="00AB2202">
        <w:rPr>
          <w:rFonts w:hint="eastAsia"/>
          <w:sz w:val="24"/>
          <w:szCs w:val="24"/>
          <w:lang w:val="en-US"/>
        </w:rPr>
        <w:t>）</w:t>
      </w:r>
      <w:r w:rsidRPr="00AB2202">
        <w:rPr>
          <w:rFonts w:hint="eastAsia"/>
          <w:sz w:val="24"/>
          <w:szCs w:val="24"/>
          <w:lang w:val="zh-CN"/>
        </w:rPr>
        <w:t>。</w:t>
      </w:r>
    </w:p>
    <w:p w14:paraId="34668552" w14:textId="77777777" w:rsidR="0067538C" w:rsidRPr="00AB2202" w:rsidRDefault="0067538C" w:rsidP="0067538C">
      <w:pPr>
        <w:pStyle w:val="Heading1"/>
        <w:numPr>
          <w:ilvl w:val="0"/>
          <w:numId w:val="10"/>
        </w:numPr>
        <w:rPr>
          <w:sz w:val="24"/>
          <w:szCs w:val="24"/>
        </w:rPr>
      </w:pPr>
      <w:r w:rsidRPr="00AB2202">
        <w:rPr>
          <w:sz w:val="24"/>
          <w:szCs w:val="24"/>
          <w:lang w:val="zh-CN"/>
        </w:rPr>
        <w:t>[</w:t>
      </w:r>
      <w:r w:rsidRPr="00AB2202">
        <w:rPr>
          <w:rFonts w:hint="eastAsia"/>
          <w:sz w:val="24"/>
          <w:szCs w:val="24"/>
          <w:lang w:val="zh-CN"/>
        </w:rPr>
        <w:t>在第八十七次会议上，</w:t>
      </w:r>
      <w:r w:rsidRPr="00AB2202">
        <w:rPr>
          <w:sz w:val="24"/>
          <w:szCs w:val="24"/>
          <w:lang w:val="zh-CN"/>
        </w:rPr>
        <w:t>…]</w:t>
      </w:r>
    </w:p>
    <w:p w14:paraId="5C1564F7" w14:textId="77777777" w:rsidR="0067538C" w:rsidRPr="00AB2202" w:rsidRDefault="0067538C" w:rsidP="0067538C">
      <w:pPr>
        <w:pStyle w:val="Heading2"/>
        <w:keepNext/>
        <w:numPr>
          <w:ilvl w:val="0"/>
          <w:numId w:val="17"/>
        </w:numPr>
        <w:tabs>
          <w:tab w:val="num" w:pos="720"/>
        </w:tabs>
        <w:ind w:left="440" w:hanging="440"/>
        <w:rPr>
          <w:b/>
          <w:sz w:val="24"/>
          <w:szCs w:val="24"/>
        </w:rPr>
      </w:pPr>
      <w:r w:rsidRPr="00AB2202">
        <w:rPr>
          <w:rFonts w:hint="eastAsia"/>
          <w:b/>
          <w:sz w:val="24"/>
          <w:szCs w:val="24"/>
          <w:lang w:val="zh-CN"/>
        </w:rPr>
        <w:t>情况报告和关于有具体要求的项目的报告</w:t>
      </w:r>
    </w:p>
    <w:p w14:paraId="3BCF5131"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在第八十五次会议上</w:t>
      </w:r>
      <w:r w:rsidRPr="00AB2202">
        <w:rPr>
          <w:rFonts w:hint="eastAsia"/>
          <w:sz w:val="24"/>
          <w:szCs w:val="24"/>
        </w:rPr>
        <w:t>，</w:t>
      </w:r>
      <w:r w:rsidRPr="00AB2202">
        <w:rPr>
          <w:rFonts w:hint="eastAsia"/>
          <w:sz w:val="24"/>
          <w:szCs w:val="24"/>
          <w:lang w:val="zh-CN"/>
        </w:rPr>
        <w:t>执行委员会审议了关于状况报告的文件中的所有章节和有具体报告要求的项目报告</w:t>
      </w:r>
      <w:r w:rsidRPr="00AB2202">
        <w:rPr>
          <w:rFonts w:hint="eastAsia"/>
          <w:sz w:val="24"/>
          <w:szCs w:val="24"/>
        </w:rPr>
        <w:t>，</w:t>
      </w:r>
      <w:r w:rsidRPr="00AB2202">
        <w:rPr>
          <w:rStyle w:val="FootnoteReference"/>
          <w:sz w:val="24"/>
          <w:szCs w:val="24"/>
          <w:lang w:val="zh-CN"/>
        </w:rPr>
        <w:footnoteReference w:id="96"/>
      </w:r>
      <w:r w:rsidRPr="00AB2202">
        <w:rPr>
          <w:rFonts w:hint="eastAsia"/>
          <w:sz w:val="24"/>
          <w:szCs w:val="24"/>
          <w:lang w:val="zh-CN"/>
        </w:rPr>
        <w:t>但关于供个别审议的报告的第三部分除外</w:t>
      </w:r>
      <w:r w:rsidRPr="00AB2202">
        <w:rPr>
          <w:rFonts w:hint="eastAsia"/>
          <w:sz w:val="24"/>
          <w:szCs w:val="24"/>
        </w:rPr>
        <w:t>，</w:t>
      </w:r>
      <w:r w:rsidRPr="00AB2202">
        <w:rPr>
          <w:rFonts w:hint="eastAsia"/>
          <w:sz w:val="24"/>
          <w:szCs w:val="24"/>
          <w:lang w:val="zh-CN"/>
        </w:rPr>
        <w:t>包括朝鲜民主主义人民共和国氟氯烃淘汰管理计划第一阶段执行进度报告和将在第八十六次会议审议的中国氟氯化碳生产、哈龙、聚氨酯泡沫塑料、第二类加工剂、制冷维修和溶剂行业的财务审计报告。</w:t>
      </w:r>
      <w:r w:rsidRPr="00AB2202">
        <w:rPr>
          <w:sz w:val="24"/>
          <w:szCs w:val="24"/>
        </w:rPr>
        <w:t xml:space="preserve"> </w:t>
      </w:r>
    </w:p>
    <w:p w14:paraId="1B6A8923" w14:textId="77777777" w:rsidR="0067538C" w:rsidRPr="00AB2202" w:rsidRDefault="0067538C" w:rsidP="0067538C">
      <w:pPr>
        <w:pStyle w:val="Heading1"/>
        <w:numPr>
          <w:ilvl w:val="0"/>
          <w:numId w:val="10"/>
        </w:numPr>
        <w:rPr>
          <w:sz w:val="24"/>
          <w:szCs w:val="24"/>
        </w:rPr>
      </w:pPr>
      <w:bookmarkStart w:id="4" w:name="_Hlk73713863"/>
      <w:r w:rsidRPr="00AB2202">
        <w:rPr>
          <w:rFonts w:hint="eastAsia"/>
          <w:sz w:val="24"/>
          <w:szCs w:val="24"/>
          <w:lang w:val="zh-CN"/>
        </w:rPr>
        <w:lastRenderedPageBreak/>
        <w:t>委员会审议了已要求提交特别状况报告的实施遭到延误的项目和有具体报告要求的项目。后者涉及</w:t>
      </w:r>
      <w:r w:rsidRPr="00AB2202">
        <w:rPr>
          <w:rFonts w:hint="eastAsia"/>
          <w:sz w:val="24"/>
          <w:szCs w:val="24"/>
          <w:lang w:val="en-US"/>
        </w:rPr>
        <w:t>：</w:t>
      </w:r>
      <w:r w:rsidRPr="00AB2202">
        <w:rPr>
          <w:rFonts w:hint="eastAsia"/>
          <w:sz w:val="24"/>
          <w:szCs w:val="24"/>
          <w:lang w:val="zh-CN"/>
        </w:rPr>
        <w:t>阿根廷、巴西、哥斯达黎加、洪都拉斯、印度、印度尼西亚、马来西亚、摩洛哥和摩尔多瓦共和国的氟氯烃淘汰管理计划</w:t>
      </w:r>
      <w:r w:rsidRPr="00AB2202">
        <w:rPr>
          <w:rFonts w:hint="eastAsia"/>
          <w:sz w:val="24"/>
          <w:szCs w:val="24"/>
          <w:lang w:val="en-US"/>
        </w:rPr>
        <w:t>；</w:t>
      </w:r>
      <w:r w:rsidRPr="00AB2202">
        <w:rPr>
          <w:rFonts w:hint="eastAsia"/>
          <w:sz w:val="24"/>
          <w:szCs w:val="24"/>
          <w:lang w:val="zh-CN"/>
        </w:rPr>
        <w:t>黎巴嫩一个批准的项目临时使用高全球升温潜能值技术</w:t>
      </w:r>
      <w:r w:rsidRPr="00AB2202">
        <w:rPr>
          <w:rFonts w:hint="eastAsia"/>
          <w:sz w:val="24"/>
          <w:szCs w:val="24"/>
          <w:lang w:val="en-US"/>
        </w:rPr>
        <w:t>；</w:t>
      </w:r>
      <w:r w:rsidRPr="00AB2202">
        <w:rPr>
          <w:rFonts w:hint="eastAsia"/>
          <w:sz w:val="24"/>
          <w:szCs w:val="24"/>
          <w:lang w:val="zh-CN"/>
        </w:rPr>
        <w:t>阿根廷和突尼斯、沙特阿拉伯、东非和加勒比地区、欧洲和中亚地区以及西亚地区使用低全球升温潜能值氟氯烃替代品的示范项目</w:t>
      </w:r>
      <w:r w:rsidRPr="00AB2202">
        <w:rPr>
          <w:rFonts w:hint="eastAsia"/>
          <w:sz w:val="24"/>
          <w:szCs w:val="24"/>
          <w:lang w:val="en-US"/>
        </w:rPr>
        <w:t>；</w:t>
      </w:r>
      <w:r w:rsidRPr="00AB2202">
        <w:rPr>
          <w:rFonts w:hint="eastAsia"/>
          <w:sz w:val="24"/>
          <w:szCs w:val="24"/>
          <w:lang w:val="zh-CN"/>
        </w:rPr>
        <w:t>中国六个行业的财务审计报告</w:t>
      </w:r>
      <w:r w:rsidRPr="00AB2202">
        <w:rPr>
          <w:rFonts w:hint="eastAsia"/>
          <w:sz w:val="24"/>
          <w:szCs w:val="24"/>
          <w:lang w:val="en-US"/>
        </w:rPr>
        <w:t>；</w:t>
      </w:r>
      <w:r w:rsidRPr="00AB2202">
        <w:rPr>
          <w:rFonts w:hint="eastAsia"/>
          <w:sz w:val="24"/>
          <w:szCs w:val="24"/>
          <w:lang w:val="zh-CN"/>
        </w:rPr>
        <w:t>黎巴嫩消耗臭氧层物质废物处置项目</w:t>
      </w:r>
      <w:r w:rsidRPr="00AB2202">
        <w:rPr>
          <w:rFonts w:hint="eastAsia"/>
          <w:sz w:val="24"/>
          <w:szCs w:val="24"/>
          <w:lang w:val="en-US"/>
        </w:rPr>
        <w:t>；</w:t>
      </w:r>
      <w:r w:rsidRPr="00AB2202">
        <w:rPr>
          <w:rFonts w:hint="eastAsia"/>
          <w:sz w:val="24"/>
          <w:szCs w:val="24"/>
          <w:lang w:val="zh-CN"/>
        </w:rPr>
        <w:t>延长逐步减少氢氟碳化物扶持活动完成日期的申请。委员会根据第</w:t>
      </w:r>
      <w:r w:rsidRPr="00AB2202">
        <w:rPr>
          <w:sz w:val="24"/>
          <w:szCs w:val="24"/>
          <w:lang w:val="en-US"/>
        </w:rPr>
        <w:t>84/27</w:t>
      </w:r>
      <w:r w:rsidRPr="00AB2202">
        <w:rPr>
          <w:rFonts w:hint="eastAsia"/>
          <w:sz w:val="24"/>
          <w:szCs w:val="24"/>
          <w:lang w:val="zh-CN"/>
        </w:rPr>
        <w:t>和</w:t>
      </w:r>
      <w:r w:rsidRPr="00AB2202">
        <w:rPr>
          <w:sz w:val="24"/>
          <w:szCs w:val="24"/>
          <w:lang w:val="en-US"/>
        </w:rPr>
        <w:t>84/42</w:t>
      </w:r>
      <w:r w:rsidRPr="00AB2202">
        <w:rPr>
          <w:rFonts w:hint="eastAsia"/>
          <w:sz w:val="24"/>
          <w:szCs w:val="24"/>
          <w:lang w:val="zh-CN"/>
        </w:rPr>
        <w:t>号决定</w:t>
      </w:r>
      <w:r w:rsidRPr="00AB2202">
        <w:rPr>
          <w:rFonts w:hint="eastAsia"/>
          <w:sz w:val="24"/>
          <w:szCs w:val="24"/>
          <w:lang w:val="en-US"/>
        </w:rPr>
        <w:t>，</w:t>
      </w:r>
      <w:r w:rsidRPr="00AB2202">
        <w:rPr>
          <w:rFonts w:hint="eastAsia"/>
          <w:sz w:val="24"/>
          <w:szCs w:val="24"/>
          <w:lang w:val="zh-CN"/>
        </w:rPr>
        <w:t>还审议了由氟氯烃淘汰管理计划资助但实施计划有拖延和</w:t>
      </w:r>
      <w:r w:rsidRPr="00AB2202">
        <w:rPr>
          <w:sz w:val="24"/>
          <w:szCs w:val="24"/>
          <w:lang w:val="en-US"/>
        </w:rPr>
        <w:t>/</w:t>
      </w:r>
      <w:r w:rsidRPr="00AB2202">
        <w:rPr>
          <w:rFonts w:hint="eastAsia"/>
          <w:sz w:val="24"/>
          <w:szCs w:val="24"/>
          <w:lang w:val="zh-CN"/>
        </w:rPr>
        <w:t>或改变的企业名单</w:t>
      </w:r>
      <w:r w:rsidRPr="00AB2202">
        <w:rPr>
          <w:rFonts w:hint="eastAsia"/>
          <w:sz w:val="24"/>
          <w:szCs w:val="24"/>
          <w:lang w:val="en-US"/>
        </w:rPr>
        <w:t>，</w:t>
      </w:r>
      <w:r w:rsidRPr="00AB2202">
        <w:rPr>
          <w:rFonts w:hint="eastAsia"/>
          <w:sz w:val="24"/>
          <w:szCs w:val="24"/>
          <w:lang w:val="zh-CN"/>
        </w:rPr>
        <w:t>以及由于本地市场提供低全球升温潜能值技术的问题和</w:t>
      </w:r>
      <w:r w:rsidRPr="00AB2202">
        <w:rPr>
          <w:sz w:val="24"/>
          <w:szCs w:val="24"/>
          <w:lang w:val="en-US"/>
        </w:rPr>
        <w:t>/</w:t>
      </w:r>
      <w:r w:rsidRPr="00AB2202">
        <w:rPr>
          <w:rFonts w:hint="eastAsia"/>
          <w:sz w:val="24"/>
          <w:szCs w:val="24"/>
          <w:lang w:val="zh-CN"/>
        </w:rPr>
        <w:t>或价格昂贵的问题而延迟转用这种技术的企业名单</w:t>
      </w:r>
      <w:r w:rsidRPr="00AB2202">
        <w:rPr>
          <w:rFonts w:hint="eastAsia"/>
          <w:sz w:val="24"/>
          <w:szCs w:val="24"/>
          <w:lang w:val="en-US"/>
        </w:rPr>
        <w:t>；</w:t>
      </w:r>
      <w:r w:rsidRPr="00AB2202">
        <w:rPr>
          <w:rFonts w:hint="eastAsia"/>
          <w:sz w:val="24"/>
          <w:szCs w:val="24"/>
          <w:lang w:val="zh-CN"/>
        </w:rPr>
        <w:t>根据第</w:t>
      </w:r>
      <w:r w:rsidRPr="00AB2202">
        <w:rPr>
          <w:sz w:val="24"/>
          <w:szCs w:val="24"/>
          <w:lang w:val="en-US"/>
        </w:rPr>
        <w:t>84/12</w:t>
      </w:r>
      <w:r w:rsidRPr="00AB2202">
        <w:rPr>
          <w:rFonts w:hint="eastAsia"/>
          <w:sz w:val="24"/>
          <w:szCs w:val="24"/>
          <w:lang w:val="zh-CN"/>
        </w:rPr>
        <w:t>号决定</w:t>
      </w:r>
      <w:r w:rsidRPr="00AB2202">
        <w:rPr>
          <w:sz w:val="24"/>
          <w:szCs w:val="24"/>
          <w:lang w:val="en-US"/>
        </w:rPr>
        <w:t>(b)</w:t>
      </w:r>
      <w:r w:rsidRPr="00AB2202">
        <w:rPr>
          <w:rFonts w:hint="eastAsia"/>
          <w:sz w:val="24"/>
          <w:szCs w:val="24"/>
          <w:lang w:val="zh-CN"/>
        </w:rPr>
        <w:t>段</w:t>
      </w:r>
      <w:r w:rsidRPr="00AB2202">
        <w:rPr>
          <w:rFonts w:hint="eastAsia"/>
          <w:sz w:val="24"/>
          <w:szCs w:val="24"/>
          <w:lang w:val="en-US"/>
        </w:rPr>
        <w:t>，</w:t>
      </w:r>
      <w:r w:rsidRPr="00AB2202">
        <w:rPr>
          <w:rFonts w:hint="eastAsia"/>
          <w:sz w:val="24"/>
          <w:szCs w:val="24"/>
          <w:lang w:val="zh-CN"/>
        </w:rPr>
        <w:t>使用由</w:t>
      </w:r>
      <w:r w:rsidRPr="00AB2202">
        <w:rPr>
          <w:sz w:val="24"/>
          <w:szCs w:val="24"/>
          <w:lang w:val="en-US"/>
        </w:rPr>
        <w:t>17</w:t>
      </w:r>
      <w:r w:rsidRPr="00AB2202">
        <w:rPr>
          <w:rFonts w:hint="eastAsia"/>
          <w:sz w:val="24"/>
          <w:szCs w:val="24"/>
          <w:lang w:val="zh-CN"/>
        </w:rPr>
        <w:t>个非第</w:t>
      </w:r>
      <w:r w:rsidRPr="00AB2202">
        <w:rPr>
          <w:sz w:val="24"/>
          <w:szCs w:val="24"/>
          <w:lang w:val="en-US"/>
        </w:rPr>
        <w:t>5</w:t>
      </w:r>
      <w:r w:rsidRPr="00AB2202">
        <w:rPr>
          <w:rFonts w:hint="eastAsia"/>
          <w:sz w:val="24"/>
          <w:szCs w:val="24"/>
          <w:lang w:val="zh-CN"/>
        </w:rPr>
        <w:t>条缔约方组成的集团提供的额外捐款资助的与氢氟碳化物相关的投资项目和扶持活动。</w:t>
      </w:r>
    </w:p>
    <w:bookmarkEnd w:id="4"/>
    <w:p w14:paraId="611BD05D"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委员会注意到提交的报告和信息</w:t>
      </w:r>
      <w:r w:rsidRPr="00AB2202">
        <w:rPr>
          <w:rFonts w:hint="eastAsia"/>
          <w:sz w:val="24"/>
          <w:szCs w:val="24"/>
        </w:rPr>
        <w:t>，</w:t>
      </w:r>
      <w:r w:rsidRPr="00AB2202">
        <w:rPr>
          <w:rFonts w:hint="eastAsia"/>
          <w:sz w:val="24"/>
          <w:szCs w:val="24"/>
          <w:lang w:val="zh-CN"/>
        </w:rPr>
        <w:t>批准了有关目前正在进行的有具体问题的项目的建议</w:t>
      </w:r>
      <w:r w:rsidRPr="00AB2202">
        <w:rPr>
          <w:rFonts w:hint="eastAsia"/>
          <w:sz w:val="24"/>
          <w:szCs w:val="24"/>
        </w:rPr>
        <w:t>，</w:t>
      </w:r>
      <w:r w:rsidRPr="00AB2202">
        <w:rPr>
          <w:rFonts w:hint="eastAsia"/>
          <w:sz w:val="24"/>
          <w:szCs w:val="24"/>
          <w:lang w:val="zh-CN"/>
        </w:rPr>
        <w:t>商定了一些行动</w:t>
      </w:r>
      <w:r w:rsidRPr="00AB2202">
        <w:rPr>
          <w:rFonts w:hint="eastAsia"/>
          <w:sz w:val="24"/>
          <w:szCs w:val="24"/>
        </w:rPr>
        <w:t>，</w:t>
      </w:r>
      <w:r w:rsidRPr="00AB2202">
        <w:rPr>
          <w:rFonts w:hint="eastAsia"/>
          <w:sz w:val="24"/>
          <w:szCs w:val="24"/>
          <w:lang w:val="zh-CN"/>
        </w:rPr>
        <w:t>并要求各国、双边和执行机构以及秘书处采取其他行动</w:t>
      </w:r>
      <w:r w:rsidRPr="00AB2202">
        <w:rPr>
          <w:rFonts w:hint="eastAsia"/>
          <w:sz w:val="24"/>
          <w:szCs w:val="24"/>
        </w:rPr>
        <w:t>（</w:t>
      </w:r>
      <w:r w:rsidRPr="00AB2202">
        <w:rPr>
          <w:rFonts w:hint="eastAsia"/>
          <w:sz w:val="24"/>
          <w:szCs w:val="24"/>
          <w:lang w:val="zh-CN"/>
        </w:rPr>
        <w:t>第</w:t>
      </w:r>
      <w:r w:rsidRPr="00AB2202">
        <w:rPr>
          <w:sz w:val="24"/>
          <w:szCs w:val="24"/>
        </w:rPr>
        <w:t>85/2</w:t>
      </w:r>
      <w:r w:rsidRPr="00AB2202">
        <w:rPr>
          <w:rFonts w:hint="eastAsia"/>
          <w:sz w:val="24"/>
          <w:szCs w:val="24"/>
          <w:lang w:val="zh-CN"/>
        </w:rPr>
        <w:t>号至第</w:t>
      </w:r>
      <w:r w:rsidRPr="00AB2202">
        <w:rPr>
          <w:sz w:val="24"/>
          <w:szCs w:val="24"/>
        </w:rPr>
        <w:t>85/19</w:t>
      </w:r>
      <w:r w:rsidRPr="00AB2202">
        <w:rPr>
          <w:rFonts w:hint="eastAsia"/>
          <w:sz w:val="24"/>
          <w:szCs w:val="24"/>
          <w:lang w:val="zh-CN"/>
        </w:rPr>
        <w:t>号决定</w:t>
      </w:r>
      <w:r w:rsidRPr="00AB2202">
        <w:rPr>
          <w:rFonts w:hint="eastAsia"/>
          <w:sz w:val="24"/>
          <w:szCs w:val="24"/>
        </w:rPr>
        <w:t>）</w:t>
      </w:r>
      <w:r w:rsidRPr="00AB2202">
        <w:rPr>
          <w:rFonts w:hint="eastAsia"/>
          <w:sz w:val="24"/>
          <w:szCs w:val="24"/>
          <w:lang w:val="zh-CN"/>
        </w:rPr>
        <w:t>。</w:t>
      </w:r>
      <w:r w:rsidRPr="00AB2202">
        <w:rPr>
          <w:sz w:val="24"/>
          <w:szCs w:val="24"/>
        </w:rPr>
        <w:t xml:space="preserve"> </w:t>
      </w:r>
    </w:p>
    <w:p w14:paraId="03157906"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在第八十六次会议上</w:t>
      </w:r>
      <w:r w:rsidRPr="00AB2202">
        <w:rPr>
          <w:rFonts w:hint="eastAsia"/>
          <w:sz w:val="24"/>
          <w:szCs w:val="24"/>
        </w:rPr>
        <w:t>，</w:t>
      </w:r>
      <w:r w:rsidRPr="00AB2202">
        <w:rPr>
          <w:rFonts w:hint="eastAsia"/>
          <w:sz w:val="24"/>
          <w:szCs w:val="24"/>
          <w:lang w:val="zh-CN"/>
        </w:rPr>
        <w:t>执行委员会审议了关于有具体报告要求的项目报告的文件第一节</w:t>
      </w:r>
      <w:r w:rsidRPr="00AB2202">
        <w:rPr>
          <w:rFonts w:hint="eastAsia"/>
          <w:sz w:val="24"/>
          <w:szCs w:val="24"/>
        </w:rPr>
        <w:t>，</w:t>
      </w:r>
      <w:r w:rsidRPr="00AB2202">
        <w:rPr>
          <w:rStyle w:val="FootnoteReference"/>
          <w:sz w:val="24"/>
          <w:szCs w:val="24"/>
          <w:lang w:val="zh-CN"/>
        </w:rPr>
        <w:footnoteReference w:id="97"/>
      </w:r>
      <w:r w:rsidRPr="00AB2202">
        <w:rPr>
          <w:rFonts w:hint="eastAsia"/>
          <w:sz w:val="24"/>
          <w:szCs w:val="24"/>
          <w:lang w:val="zh-CN"/>
        </w:rPr>
        <w:t>关于没有未决政策、费用或其他问题的项目的报告。它推迟到未来的会议审议关于供个别审议的项目的第二节</w:t>
      </w:r>
      <w:r w:rsidRPr="00AB2202">
        <w:rPr>
          <w:rFonts w:hint="eastAsia"/>
          <w:sz w:val="24"/>
          <w:szCs w:val="24"/>
          <w:lang w:val="en-US"/>
        </w:rPr>
        <w:t>，</w:t>
      </w:r>
      <w:r w:rsidRPr="00AB2202">
        <w:rPr>
          <w:rFonts w:hint="eastAsia"/>
          <w:sz w:val="24"/>
          <w:szCs w:val="24"/>
          <w:lang w:val="zh-CN"/>
        </w:rPr>
        <w:t>该节涉及朝鲜民主主义人民共和国氟氯烃淘汰管理计划第一阶段的执行进度报告。执行委员会还审议了与中国有关的报告的文件增编</w:t>
      </w:r>
      <w:r w:rsidRPr="00AB2202">
        <w:rPr>
          <w:sz w:val="24"/>
          <w:szCs w:val="24"/>
          <w:lang w:val="en-US"/>
        </w:rPr>
        <w:t>1</w:t>
      </w:r>
      <w:r w:rsidRPr="00AB2202">
        <w:rPr>
          <w:rFonts w:hint="eastAsia"/>
          <w:sz w:val="24"/>
          <w:szCs w:val="24"/>
          <w:lang w:val="zh-CN"/>
        </w:rPr>
        <w:t>的所有部分</w:t>
      </w:r>
      <w:r w:rsidRPr="00AB2202">
        <w:rPr>
          <w:rFonts w:hint="eastAsia"/>
          <w:sz w:val="24"/>
          <w:szCs w:val="24"/>
          <w:lang w:val="en-US"/>
        </w:rPr>
        <w:t>，</w:t>
      </w:r>
      <w:r w:rsidRPr="00AB2202">
        <w:rPr>
          <w:rStyle w:val="FootnoteReference"/>
          <w:sz w:val="24"/>
          <w:szCs w:val="24"/>
          <w:lang w:val="zh-CN"/>
        </w:rPr>
        <w:footnoteReference w:id="98"/>
      </w:r>
      <w:r w:rsidRPr="00AB2202">
        <w:rPr>
          <w:rFonts w:hint="eastAsia"/>
          <w:sz w:val="24"/>
          <w:szCs w:val="24"/>
          <w:lang w:val="zh-CN"/>
        </w:rPr>
        <w:t>除第四部分</w:t>
      </w:r>
      <w:r w:rsidRPr="00AB2202">
        <w:rPr>
          <w:rFonts w:hint="eastAsia"/>
          <w:sz w:val="24"/>
          <w:szCs w:val="24"/>
          <w:lang w:val="en-US"/>
        </w:rPr>
        <w:t>，</w:t>
      </w:r>
      <w:r w:rsidRPr="00AB2202">
        <w:rPr>
          <w:rFonts w:hint="eastAsia"/>
          <w:sz w:val="24"/>
          <w:szCs w:val="24"/>
          <w:lang w:val="zh-CN"/>
        </w:rPr>
        <w:t>报告第</w:t>
      </w:r>
      <w:r w:rsidRPr="00AB2202">
        <w:rPr>
          <w:sz w:val="24"/>
          <w:szCs w:val="24"/>
          <w:lang w:val="en-US"/>
        </w:rPr>
        <w:t>83/41</w:t>
      </w:r>
      <w:r w:rsidRPr="00AB2202">
        <w:rPr>
          <w:rFonts w:hint="eastAsia"/>
          <w:sz w:val="24"/>
          <w:szCs w:val="24"/>
          <w:lang w:val="zh-CN"/>
        </w:rPr>
        <w:t>号决定所列活动的实施进展情况</w:t>
      </w:r>
      <w:r w:rsidRPr="00AB2202">
        <w:rPr>
          <w:rFonts w:hint="eastAsia"/>
          <w:sz w:val="24"/>
          <w:szCs w:val="24"/>
          <w:lang w:val="en-US"/>
        </w:rPr>
        <w:t>，</w:t>
      </w:r>
      <w:r w:rsidRPr="00AB2202">
        <w:rPr>
          <w:rFonts w:hint="eastAsia"/>
          <w:sz w:val="24"/>
          <w:szCs w:val="24"/>
          <w:lang w:val="zh-CN"/>
        </w:rPr>
        <w:t>以及第五部分</w:t>
      </w:r>
      <w:r w:rsidRPr="00AB2202">
        <w:rPr>
          <w:rFonts w:hint="eastAsia"/>
          <w:sz w:val="24"/>
          <w:szCs w:val="24"/>
          <w:lang w:val="en-US"/>
        </w:rPr>
        <w:t>，</w:t>
      </w:r>
      <w:r w:rsidRPr="00AB2202">
        <w:rPr>
          <w:rFonts w:hint="eastAsia"/>
          <w:sz w:val="24"/>
          <w:szCs w:val="24"/>
          <w:lang w:val="zh-CN"/>
        </w:rPr>
        <w:t>研究确定监管、执法、可能导致非法生产和使用</w:t>
      </w:r>
      <w:r w:rsidRPr="00AB2202">
        <w:rPr>
          <w:sz w:val="24"/>
          <w:szCs w:val="24"/>
          <w:lang w:val="en-US"/>
        </w:rPr>
        <w:t>CFC-11</w:t>
      </w:r>
      <w:r w:rsidRPr="00AB2202">
        <w:rPr>
          <w:rFonts w:hint="eastAsia"/>
          <w:sz w:val="24"/>
          <w:szCs w:val="24"/>
          <w:lang w:val="zh-CN"/>
        </w:rPr>
        <w:t>和</w:t>
      </w:r>
      <w:r w:rsidRPr="00AB2202">
        <w:rPr>
          <w:sz w:val="24"/>
          <w:szCs w:val="24"/>
          <w:lang w:val="en-US"/>
        </w:rPr>
        <w:t>CFC-12</w:t>
      </w:r>
      <w:r w:rsidRPr="00AB2202">
        <w:rPr>
          <w:rFonts w:hint="eastAsia"/>
          <w:sz w:val="24"/>
          <w:szCs w:val="24"/>
          <w:lang w:val="zh-CN"/>
        </w:rPr>
        <w:t>的政策或市场情况</w:t>
      </w:r>
      <w:r w:rsidRPr="00AB2202">
        <w:rPr>
          <w:rFonts w:hint="eastAsia"/>
          <w:sz w:val="24"/>
          <w:szCs w:val="24"/>
          <w:lang w:val="en-US"/>
        </w:rPr>
        <w:t>（</w:t>
      </w:r>
      <w:r w:rsidRPr="00AB2202">
        <w:rPr>
          <w:rFonts w:hint="eastAsia"/>
          <w:sz w:val="24"/>
          <w:szCs w:val="24"/>
          <w:lang w:val="zh-CN"/>
        </w:rPr>
        <w:t>第</w:t>
      </w:r>
      <w:r w:rsidRPr="00AB2202">
        <w:rPr>
          <w:sz w:val="24"/>
          <w:szCs w:val="24"/>
          <w:lang w:val="en-US"/>
        </w:rPr>
        <w:t>83/41</w:t>
      </w:r>
      <w:r w:rsidRPr="00AB2202">
        <w:rPr>
          <w:rFonts w:hint="eastAsia"/>
          <w:sz w:val="24"/>
          <w:szCs w:val="24"/>
          <w:lang w:val="zh-CN"/>
        </w:rPr>
        <w:t>号决定</w:t>
      </w:r>
      <w:r w:rsidRPr="00AB2202">
        <w:rPr>
          <w:sz w:val="24"/>
          <w:szCs w:val="24"/>
          <w:lang w:val="en-US"/>
        </w:rPr>
        <w:t>(d)</w:t>
      </w:r>
      <w:r w:rsidRPr="00AB2202">
        <w:rPr>
          <w:rFonts w:hint="eastAsia"/>
          <w:sz w:val="24"/>
          <w:szCs w:val="24"/>
          <w:lang w:val="zh-CN"/>
        </w:rPr>
        <w:t>段</w:t>
      </w:r>
      <w:r w:rsidRPr="00AB2202">
        <w:rPr>
          <w:rFonts w:hint="eastAsia"/>
          <w:sz w:val="24"/>
          <w:szCs w:val="24"/>
          <w:lang w:val="en-US"/>
        </w:rPr>
        <w:t>），</w:t>
      </w:r>
      <w:r w:rsidRPr="00AB2202">
        <w:rPr>
          <w:rFonts w:hint="eastAsia"/>
          <w:sz w:val="24"/>
          <w:szCs w:val="24"/>
          <w:lang w:val="zh-CN"/>
        </w:rPr>
        <w:t>它同意将这些情况推迟到未来的会议审议。它还审议了斯里兰卡一个项目的增编</w:t>
      </w:r>
      <w:r w:rsidRPr="00AB2202">
        <w:rPr>
          <w:sz w:val="24"/>
          <w:szCs w:val="24"/>
          <w:lang w:val="zh-CN"/>
        </w:rPr>
        <w:t>2</w:t>
      </w:r>
      <w:r w:rsidRPr="00AB2202">
        <w:rPr>
          <w:rFonts w:hint="eastAsia"/>
          <w:sz w:val="24"/>
          <w:szCs w:val="24"/>
          <w:lang w:val="zh-CN"/>
        </w:rPr>
        <w:t>。</w:t>
      </w:r>
      <w:r w:rsidRPr="00AB2202">
        <w:rPr>
          <w:rStyle w:val="FootnoteReference"/>
          <w:sz w:val="24"/>
          <w:szCs w:val="24"/>
          <w:lang w:val="zh-CN"/>
        </w:rPr>
        <w:footnoteReference w:id="99"/>
      </w:r>
    </w:p>
    <w:p w14:paraId="69D08A9B"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关于有具体报告要求且没有悬而未决的政策、费用或其他问题的项目的报告有</w:t>
      </w:r>
      <w:r w:rsidRPr="00AB2202">
        <w:rPr>
          <w:rFonts w:hint="eastAsia"/>
          <w:sz w:val="24"/>
          <w:szCs w:val="24"/>
        </w:rPr>
        <w:t>：</w:t>
      </w:r>
      <w:r w:rsidRPr="00AB2202">
        <w:rPr>
          <w:rFonts w:hint="eastAsia"/>
          <w:sz w:val="24"/>
          <w:szCs w:val="24"/>
          <w:lang w:val="zh-CN"/>
        </w:rPr>
        <w:t>阿根廷、科特迪瓦、埃及、加纳、约旦、利比亚、马来西亚、马尔代夫、摩洛哥、卡塔尔和突尼斯的氟氯烃淘汰管理计划</w:t>
      </w:r>
      <w:r w:rsidRPr="00AB2202">
        <w:rPr>
          <w:rFonts w:hint="eastAsia"/>
          <w:sz w:val="24"/>
          <w:szCs w:val="24"/>
        </w:rPr>
        <w:t>；</w:t>
      </w:r>
      <w:r w:rsidRPr="00AB2202">
        <w:rPr>
          <w:rFonts w:hint="eastAsia"/>
          <w:sz w:val="24"/>
          <w:szCs w:val="24"/>
          <w:lang w:val="zh-CN"/>
        </w:rPr>
        <w:t>巴西、古巴和黎巴嫩处理消耗臭氧层物质废物的项目</w:t>
      </w:r>
      <w:r w:rsidRPr="00AB2202">
        <w:rPr>
          <w:rFonts w:hint="eastAsia"/>
          <w:sz w:val="24"/>
          <w:szCs w:val="24"/>
        </w:rPr>
        <w:t>；</w:t>
      </w:r>
      <w:r w:rsidRPr="00AB2202">
        <w:rPr>
          <w:rFonts w:hint="eastAsia"/>
          <w:sz w:val="24"/>
          <w:szCs w:val="24"/>
          <w:lang w:val="zh-CN"/>
        </w:rPr>
        <w:t>阿根廷的甲基溴淘汰计划</w:t>
      </w:r>
      <w:r w:rsidRPr="00AB2202">
        <w:rPr>
          <w:rFonts w:hint="eastAsia"/>
          <w:sz w:val="24"/>
          <w:szCs w:val="24"/>
        </w:rPr>
        <w:t>；</w:t>
      </w:r>
      <w:r w:rsidRPr="00AB2202">
        <w:rPr>
          <w:rFonts w:hint="eastAsia"/>
          <w:sz w:val="24"/>
          <w:szCs w:val="24"/>
          <w:lang w:val="zh-CN"/>
        </w:rPr>
        <w:t>阿拉伯叙利亚共和国延长逐步减少氢氟碳化物扶持活动完成日期的申请。</w:t>
      </w:r>
      <w:r w:rsidRPr="00AB2202">
        <w:rPr>
          <w:sz w:val="24"/>
          <w:szCs w:val="24"/>
        </w:rPr>
        <w:t xml:space="preserve"> </w:t>
      </w:r>
    </w:p>
    <w:p w14:paraId="00625BB1"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执行委员会注意到提交的报告和信息</w:t>
      </w:r>
      <w:r w:rsidRPr="00AB2202">
        <w:rPr>
          <w:rFonts w:hint="eastAsia"/>
          <w:sz w:val="24"/>
          <w:szCs w:val="24"/>
        </w:rPr>
        <w:t>，商定了</w:t>
      </w:r>
      <w:r w:rsidRPr="00AB2202">
        <w:rPr>
          <w:rFonts w:hint="eastAsia"/>
          <w:sz w:val="24"/>
          <w:szCs w:val="24"/>
          <w:lang w:val="zh-CN"/>
        </w:rPr>
        <w:t>一些行动并要求国家、双边和执行机构及秘书处采取其他行动</w:t>
      </w:r>
      <w:r w:rsidRPr="00AB2202">
        <w:rPr>
          <w:rFonts w:hint="eastAsia"/>
          <w:sz w:val="24"/>
          <w:szCs w:val="24"/>
        </w:rPr>
        <w:t>（</w:t>
      </w:r>
      <w:r w:rsidRPr="00AB2202">
        <w:rPr>
          <w:rFonts w:hint="eastAsia"/>
          <w:sz w:val="24"/>
          <w:szCs w:val="24"/>
          <w:lang w:val="zh-CN"/>
        </w:rPr>
        <w:t>第</w:t>
      </w:r>
      <w:r w:rsidRPr="00AB2202">
        <w:rPr>
          <w:sz w:val="24"/>
          <w:szCs w:val="24"/>
        </w:rPr>
        <w:t>86/19</w:t>
      </w:r>
      <w:r w:rsidRPr="00AB2202">
        <w:rPr>
          <w:rFonts w:hint="eastAsia"/>
          <w:sz w:val="24"/>
          <w:szCs w:val="24"/>
          <w:lang w:val="zh-CN"/>
        </w:rPr>
        <w:t>至</w:t>
      </w:r>
      <w:r w:rsidRPr="00AB2202">
        <w:rPr>
          <w:sz w:val="24"/>
          <w:szCs w:val="24"/>
        </w:rPr>
        <w:t>86/31</w:t>
      </w:r>
      <w:r w:rsidRPr="00AB2202">
        <w:rPr>
          <w:rFonts w:hint="eastAsia"/>
          <w:sz w:val="24"/>
          <w:szCs w:val="24"/>
          <w:lang w:val="zh-CN"/>
        </w:rPr>
        <w:t>号决定</w:t>
      </w:r>
      <w:r w:rsidRPr="00AB2202">
        <w:rPr>
          <w:rFonts w:hint="eastAsia"/>
          <w:sz w:val="24"/>
          <w:szCs w:val="24"/>
        </w:rPr>
        <w:t>）</w:t>
      </w:r>
      <w:r w:rsidRPr="00AB2202">
        <w:rPr>
          <w:rFonts w:hint="eastAsia"/>
          <w:sz w:val="24"/>
          <w:szCs w:val="24"/>
          <w:lang w:val="zh-CN"/>
        </w:rPr>
        <w:t>。</w:t>
      </w:r>
    </w:p>
    <w:p w14:paraId="586457B0"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关于具有具体报告要求的项目报告文件增编</w:t>
      </w:r>
      <w:r w:rsidRPr="00AB2202">
        <w:rPr>
          <w:sz w:val="24"/>
          <w:szCs w:val="24"/>
        </w:rPr>
        <w:t>1</w:t>
      </w:r>
      <w:r w:rsidRPr="00AB2202">
        <w:rPr>
          <w:rFonts w:hint="eastAsia"/>
          <w:sz w:val="24"/>
          <w:szCs w:val="24"/>
          <w:lang w:val="zh-CN"/>
        </w:rPr>
        <w:t>中与中国有关的报告</w:t>
      </w:r>
      <w:r w:rsidRPr="00AB2202">
        <w:rPr>
          <w:rFonts w:hint="eastAsia"/>
          <w:sz w:val="24"/>
          <w:szCs w:val="24"/>
        </w:rPr>
        <w:t>，</w:t>
      </w:r>
      <w:r w:rsidRPr="00AB2202">
        <w:rPr>
          <w:rFonts w:hint="eastAsia"/>
          <w:sz w:val="24"/>
          <w:szCs w:val="24"/>
          <w:lang w:val="zh-CN"/>
        </w:rPr>
        <w:t>执行委员会注意到所提供的信息</w:t>
      </w:r>
      <w:r w:rsidRPr="00AB2202">
        <w:rPr>
          <w:rFonts w:hint="eastAsia"/>
          <w:sz w:val="24"/>
          <w:szCs w:val="24"/>
        </w:rPr>
        <w:t>，</w:t>
      </w:r>
      <w:r w:rsidRPr="00AB2202">
        <w:rPr>
          <w:rFonts w:hint="eastAsia"/>
          <w:sz w:val="24"/>
          <w:szCs w:val="24"/>
          <w:lang w:val="zh-CN"/>
        </w:rPr>
        <w:t>商定了一些行动</w:t>
      </w:r>
      <w:r w:rsidRPr="00AB2202">
        <w:rPr>
          <w:rFonts w:hint="eastAsia"/>
          <w:sz w:val="24"/>
          <w:szCs w:val="24"/>
        </w:rPr>
        <w:t>，</w:t>
      </w:r>
      <w:r w:rsidRPr="00AB2202">
        <w:rPr>
          <w:rFonts w:hint="eastAsia"/>
          <w:sz w:val="24"/>
          <w:szCs w:val="24"/>
          <w:lang w:val="zh-CN"/>
        </w:rPr>
        <w:t>并要求执行机构和秘书处采取一些其他行动</w:t>
      </w:r>
      <w:r w:rsidRPr="00AB2202">
        <w:rPr>
          <w:rFonts w:hint="eastAsia"/>
          <w:sz w:val="24"/>
          <w:szCs w:val="24"/>
        </w:rPr>
        <w:t>（</w:t>
      </w:r>
      <w:r w:rsidRPr="00AB2202">
        <w:rPr>
          <w:rFonts w:hint="eastAsia"/>
          <w:sz w:val="24"/>
          <w:szCs w:val="24"/>
          <w:lang w:val="zh-CN"/>
        </w:rPr>
        <w:t>第</w:t>
      </w:r>
      <w:r w:rsidRPr="00AB2202">
        <w:rPr>
          <w:sz w:val="24"/>
          <w:szCs w:val="24"/>
        </w:rPr>
        <w:t>86/32</w:t>
      </w:r>
      <w:r w:rsidRPr="00AB2202">
        <w:rPr>
          <w:rFonts w:hint="eastAsia"/>
          <w:sz w:val="24"/>
          <w:szCs w:val="24"/>
          <w:lang w:val="zh-CN"/>
        </w:rPr>
        <w:t>至</w:t>
      </w:r>
      <w:r w:rsidRPr="00AB2202">
        <w:rPr>
          <w:sz w:val="24"/>
          <w:szCs w:val="24"/>
        </w:rPr>
        <w:t>86/41</w:t>
      </w:r>
      <w:r w:rsidRPr="00AB2202">
        <w:rPr>
          <w:rFonts w:hint="eastAsia"/>
          <w:sz w:val="24"/>
          <w:szCs w:val="24"/>
          <w:lang w:val="zh-CN"/>
        </w:rPr>
        <w:t>号决定</w:t>
      </w:r>
      <w:r w:rsidRPr="00AB2202">
        <w:rPr>
          <w:rFonts w:hint="eastAsia"/>
          <w:sz w:val="24"/>
          <w:szCs w:val="24"/>
        </w:rPr>
        <w:t>）</w:t>
      </w:r>
      <w:r w:rsidRPr="00AB2202">
        <w:rPr>
          <w:rFonts w:hint="eastAsia"/>
          <w:sz w:val="24"/>
          <w:szCs w:val="24"/>
          <w:lang w:val="zh-CN"/>
        </w:rPr>
        <w:t>。</w:t>
      </w:r>
      <w:r w:rsidRPr="00AB2202">
        <w:rPr>
          <w:sz w:val="24"/>
          <w:szCs w:val="24"/>
        </w:rPr>
        <w:t xml:space="preserve"> </w:t>
      </w:r>
    </w:p>
    <w:p w14:paraId="1C84D23C"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批准将中国氟氯烃淘汰管理计划第一阶段室内空调行业计划的执行期限作为例外情况延长至</w:t>
      </w:r>
      <w:r w:rsidRPr="00AB2202">
        <w:rPr>
          <w:sz w:val="24"/>
          <w:szCs w:val="24"/>
        </w:rPr>
        <w:t>2021</w:t>
      </w:r>
      <w:r w:rsidRPr="00AB2202">
        <w:rPr>
          <w:rFonts w:hint="eastAsia"/>
          <w:sz w:val="24"/>
          <w:szCs w:val="24"/>
          <w:lang w:val="zh-CN"/>
        </w:rPr>
        <w:t>年</w:t>
      </w:r>
      <w:r w:rsidRPr="00AB2202">
        <w:rPr>
          <w:sz w:val="24"/>
          <w:szCs w:val="24"/>
        </w:rPr>
        <w:t>12</w:t>
      </w:r>
      <w:r w:rsidRPr="00AB2202">
        <w:rPr>
          <w:rFonts w:hint="eastAsia"/>
          <w:sz w:val="24"/>
          <w:szCs w:val="24"/>
          <w:lang w:val="zh-CN"/>
        </w:rPr>
        <w:t>月</w:t>
      </w:r>
      <w:r w:rsidRPr="00AB2202">
        <w:rPr>
          <w:sz w:val="24"/>
          <w:szCs w:val="24"/>
        </w:rPr>
        <w:t>31</w:t>
      </w:r>
      <w:r w:rsidRPr="00AB2202">
        <w:rPr>
          <w:rFonts w:hint="eastAsia"/>
          <w:sz w:val="24"/>
          <w:szCs w:val="24"/>
          <w:lang w:val="zh-CN"/>
        </w:rPr>
        <w:t>日</w:t>
      </w:r>
      <w:r w:rsidRPr="00AB2202">
        <w:rPr>
          <w:rFonts w:hint="eastAsia"/>
          <w:sz w:val="24"/>
          <w:szCs w:val="24"/>
        </w:rPr>
        <w:t>，</w:t>
      </w:r>
      <w:r w:rsidRPr="00AB2202">
        <w:rPr>
          <w:rFonts w:hint="eastAsia"/>
          <w:sz w:val="24"/>
          <w:szCs w:val="24"/>
          <w:lang w:val="zh-CN"/>
        </w:rPr>
        <w:t>指出</w:t>
      </w:r>
      <w:r w:rsidRPr="00AB2202">
        <w:rPr>
          <w:sz w:val="24"/>
          <w:szCs w:val="24"/>
        </w:rPr>
        <w:t>COVID-19</w:t>
      </w:r>
      <w:r w:rsidRPr="00AB2202">
        <w:rPr>
          <w:rFonts w:hint="eastAsia"/>
          <w:sz w:val="24"/>
          <w:szCs w:val="24"/>
          <w:lang w:val="zh-CN"/>
        </w:rPr>
        <w:t>大流行已影响到使用</w:t>
      </w:r>
      <w:r w:rsidRPr="00AB2202">
        <w:rPr>
          <w:sz w:val="24"/>
          <w:szCs w:val="24"/>
        </w:rPr>
        <w:t>R-290</w:t>
      </w:r>
      <w:r w:rsidRPr="00AB2202">
        <w:rPr>
          <w:rFonts w:hint="eastAsia"/>
          <w:sz w:val="24"/>
          <w:szCs w:val="24"/>
          <w:lang w:val="zh-CN"/>
        </w:rPr>
        <w:t>的设备的制造和销售</w:t>
      </w:r>
      <w:r w:rsidRPr="00AB2202">
        <w:rPr>
          <w:rFonts w:hint="eastAsia"/>
          <w:sz w:val="24"/>
          <w:szCs w:val="24"/>
        </w:rPr>
        <w:t>，</w:t>
      </w:r>
      <w:r w:rsidRPr="00AB2202">
        <w:rPr>
          <w:rFonts w:hint="eastAsia"/>
          <w:sz w:val="24"/>
          <w:szCs w:val="24"/>
          <w:lang w:val="zh-CN"/>
        </w:rPr>
        <w:t>要求中国政府和工发组织每年提交与行业计划最后一次付款相关的工作方案的执</w:t>
      </w:r>
      <w:r w:rsidRPr="00AB2202">
        <w:rPr>
          <w:rFonts w:hint="eastAsia"/>
          <w:sz w:val="24"/>
          <w:szCs w:val="24"/>
          <w:lang w:val="zh-CN"/>
        </w:rPr>
        <w:lastRenderedPageBreak/>
        <w:t>行进度报告</w:t>
      </w:r>
      <w:r w:rsidRPr="00AB2202">
        <w:rPr>
          <w:rFonts w:hint="eastAsia"/>
          <w:sz w:val="24"/>
          <w:szCs w:val="24"/>
        </w:rPr>
        <w:t>，</w:t>
      </w:r>
      <w:r w:rsidRPr="00AB2202">
        <w:rPr>
          <w:rFonts w:hint="eastAsia"/>
          <w:sz w:val="24"/>
          <w:szCs w:val="24"/>
          <w:lang w:val="zh-CN"/>
        </w:rPr>
        <w:t>直至项目完成</w:t>
      </w:r>
      <w:r w:rsidRPr="00AB2202">
        <w:rPr>
          <w:rFonts w:hint="eastAsia"/>
          <w:sz w:val="24"/>
          <w:szCs w:val="24"/>
        </w:rPr>
        <w:t>，</w:t>
      </w:r>
      <w:r w:rsidRPr="00AB2202">
        <w:rPr>
          <w:rFonts w:hint="eastAsia"/>
          <w:sz w:val="24"/>
          <w:szCs w:val="24"/>
          <w:lang w:val="zh-CN"/>
        </w:rPr>
        <w:t>并在</w:t>
      </w:r>
      <w:r w:rsidRPr="00AB2202">
        <w:rPr>
          <w:sz w:val="24"/>
          <w:szCs w:val="24"/>
        </w:rPr>
        <w:t>2022</w:t>
      </w:r>
      <w:r w:rsidRPr="00AB2202">
        <w:rPr>
          <w:rFonts w:hint="eastAsia"/>
          <w:sz w:val="24"/>
          <w:szCs w:val="24"/>
          <w:lang w:val="zh-CN"/>
        </w:rPr>
        <w:t>年</w:t>
      </w:r>
      <w:r w:rsidRPr="00AB2202">
        <w:rPr>
          <w:sz w:val="24"/>
          <w:szCs w:val="24"/>
        </w:rPr>
        <w:t>6</w:t>
      </w:r>
      <w:r w:rsidRPr="00AB2202">
        <w:rPr>
          <w:rFonts w:hint="eastAsia"/>
          <w:sz w:val="24"/>
          <w:szCs w:val="24"/>
          <w:lang w:val="zh-CN"/>
        </w:rPr>
        <w:t>月</w:t>
      </w:r>
      <w:r w:rsidRPr="00AB2202">
        <w:rPr>
          <w:sz w:val="24"/>
          <w:szCs w:val="24"/>
        </w:rPr>
        <w:t>30</w:t>
      </w:r>
      <w:r w:rsidRPr="00AB2202">
        <w:rPr>
          <w:rFonts w:hint="eastAsia"/>
          <w:sz w:val="24"/>
          <w:szCs w:val="24"/>
          <w:lang w:val="zh-CN"/>
        </w:rPr>
        <w:t>日以前提交项目完成报告和在</w:t>
      </w:r>
      <w:r w:rsidRPr="00AB2202">
        <w:rPr>
          <w:sz w:val="24"/>
          <w:szCs w:val="24"/>
        </w:rPr>
        <w:t>2022</w:t>
      </w:r>
      <w:r w:rsidRPr="00AB2202">
        <w:rPr>
          <w:rFonts w:hint="eastAsia"/>
          <w:sz w:val="24"/>
          <w:szCs w:val="24"/>
          <w:lang w:val="zh-CN"/>
        </w:rPr>
        <w:t>年</w:t>
      </w:r>
      <w:r w:rsidRPr="00AB2202">
        <w:rPr>
          <w:sz w:val="24"/>
          <w:szCs w:val="24"/>
        </w:rPr>
        <w:t>12</w:t>
      </w:r>
      <w:r w:rsidRPr="00AB2202">
        <w:rPr>
          <w:rFonts w:hint="eastAsia"/>
          <w:sz w:val="24"/>
          <w:szCs w:val="24"/>
          <w:lang w:val="zh-CN"/>
        </w:rPr>
        <w:t>月</w:t>
      </w:r>
      <w:r w:rsidRPr="00AB2202">
        <w:rPr>
          <w:sz w:val="24"/>
          <w:szCs w:val="24"/>
        </w:rPr>
        <w:t>31</w:t>
      </w:r>
      <w:r w:rsidRPr="00AB2202">
        <w:rPr>
          <w:rFonts w:hint="eastAsia"/>
          <w:sz w:val="24"/>
          <w:szCs w:val="24"/>
          <w:lang w:val="zh-CN"/>
        </w:rPr>
        <w:t>日以前退还任何余额。</w:t>
      </w:r>
    </w:p>
    <w:p w14:paraId="2E81FAC0"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关于该国氟氯烃淘汰管理计划第二阶段</w:t>
      </w:r>
      <w:r w:rsidRPr="00AB2202">
        <w:rPr>
          <w:rFonts w:hint="eastAsia"/>
          <w:sz w:val="24"/>
          <w:szCs w:val="24"/>
        </w:rPr>
        <w:t>，</w:t>
      </w:r>
      <w:r w:rsidRPr="00AB2202">
        <w:rPr>
          <w:rFonts w:hint="eastAsia"/>
          <w:sz w:val="24"/>
          <w:szCs w:val="24"/>
          <w:lang w:val="zh-CN"/>
        </w:rPr>
        <w:t>它批准了</w:t>
      </w:r>
      <w:r w:rsidRPr="00AB2202">
        <w:rPr>
          <w:rFonts w:hint="eastAsia"/>
          <w:sz w:val="24"/>
          <w:szCs w:val="24"/>
        </w:rPr>
        <w:t>：</w:t>
      </w:r>
      <w:r w:rsidRPr="00AB2202">
        <w:rPr>
          <w:rFonts w:hint="eastAsia"/>
          <w:sz w:val="24"/>
          <w:szCs w:val="24"/>
          <w:lang w:val="zh-CN"/>
        </w:rPr>
        <w:t>中国政府与执行委员会之间的订正协定</w:t>
      </w:r>
      <w:r w:rsidRPr="00AB2202">
        <w:rPr>
          <w:rFonts w:hint="eastAsia"/>
          <w:sz w:val="24"/>
          <w:szCs w:val="24"/>
        </w:rPr>
        <w:t>；</w:t>
      </w:r>
      <w:r w:rsidRPr="00AB2202">
        <w:rPr>
          <w:rFonts w:hint="eastAsia"/>
          <w:sz w:val="24"/>
          <w:szCs w:val="24"/>
          <w:lang w:val="zh-CN"/>
        </w:rPr>
        <w:t>将工业和商用制冷和空调行业计划和室内空调制造和热泵热水热器行业计划第二阶段延长至</w:t>
      </w:r>
      <w:r w:rsidRPr="00AB2202">
        <w:rPr>
          <w:sz w:val="24"/>
          <w:szCs w:val="24"/>
        </w:rPr>
        <w:t>2026</w:t>
      </w:r>
      <w:r w:rsidRPr="00AB2202">
        <w:rPr>
          <w:rFonts w:hint="eastAsia"/>
          <w:sz w:val="24"/>
          <w:szCs w:val="24"/>
          <w:lang w:val="zh-CN"/>
        </w:rPr>
        <w:t>年的订正行动计划</w:t>
      </w:r>
      <w:r w:rsidRPr="00AB2202">
        <w:rPr>
          <w:rFonts w:hint="eastAsia"/>
          <w:sz w:val="24"/>
          <w:szCs w:val="24"/>
        </w:rPr>
        <w:t>，</w:t>
      </w:r>
      <w:r w:rsidRPr="00AB2202">
        <w:rPr>
          <w:rFonts w:hint="eastAsia"/>
          <w:sz w:val="24"/>
          <w:szCs w:val="24"/>
          <w:lang w:val="zh-CN"/>
        </w:rPr>
        <w:t>以及氟氯烃的最大允许行业消费量</w:t>
      </w:r>
      <w:r w:rsidRPr="00AB2202">
        <w:rPr>
          <w:rFonts w:hint="eastAsia"/>
          <w:sz w:val="24"/>
          <w:szCs w:val="24"/>
        </w:rPr>
        <w:t>；</w:t>
      </w:r>
      <w:r w:rsidRPr="00AB2202">
        <w:rPr>
          <w:rFonts w:hint="eastAsia"/>
          <w:sz w:val="24"/>
          <w:szCs w:val="24"/>
          <w:lang w:val="zh-CN"/>
        </w:rPr>
        <w:t>制冷维修行业和国家扶持方案行业计划的第二阶段</w:t>
      </w:r>
      <w:r w:rsidRPr="00AB2202">
        <w:rPr>
          <w:rFonts w:hint="eastAsia"/>
          <w:sz w:val="24"/>
          <w:szCs w:val="24"/>
        </w:rPr>
        <w:t>；</w:t>
      </w:r>
      <w:r w:rsidRPr="00AB2202">
        <w:rPr>
          <w:rFonts w:hint="eastAsia"/>
          <w:sz w:val="24"/>
          <w:szCs w:val="24"/>
          <w:lang w:val="zh-CN"/>
        </w:rPr>
        <w:t>挤塑聚苯乙烯泡沫塑料行业行业计划第二阶段、聚氨酯泡沫塑料行业计划第二阶段和溶剂行业计划第二阶段的订正行动计划。</w:t>
      </w:r>
    </w:p>
    <w:p w14:paraId="4B7D5F02"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它还要求工发组织在</w:t>
      </w:r>
      <w:r w:rsidRPr="00AB2202">
        <w:rPr>
          <w:sz w:val="24"/>
          <w:szCs w:val="24"/>
        </w:rPr>
        <w:t>2021</w:t>
      </w:r>
      <w:r w:rsidRPr="00AB2202">
        <w:rPr>
          <w:rFonts w:hint="eastAsia"/>
          <w:sz w:val="24"/>
          <w:szCs w:val="24"/>
          <w:lang w:val="zh-CN"/>
        </w:rPr>
        <w:t>年最后一次会议提交的经修订的扩大的室内空调制造和热泵热水器行业计划第三次付款的申请中列入使用</w:t>
      </w:r>
      <w:r w:rsidRPr="00AB2202">
        <w:rPr>
          <w:sz w:val="24"/>
          <w:szCs w:val="24"/>
        </w:rPr>
        <w:t>R-290</w:t>
      </w:r>
      <w:r w:rsidRPr="00AB2202">
        <w:rPr>
          <w:rFonts w:hint="eastAsia"/>
          <w:sz w:val="24"/>
          <w:szCs w:val="24"/>
          <w:lang w:val="zh-CN"/>
        </w:rPr>
        <w:t>的分离式室内空调组件的销售数量信息</w:t>
      </w:r>
      <w:r w:rsidRPr="00AB2202">
        <w:rPr>
          <w:rFonts w:hint="eastAsia"/>
          <w:sz w:val="24"/>
          <w:szCs w:val="24"/>
        </w:rPr>
        <w:t>；</w:t>
      </w:r>
      <w:r w:rsidRPr="00AB2202">
        <w:rPr>
          <w:rFonts w:hint="eastAsia"/>
          <w:sz w:val="24"/>
          <w:szCs w:val="24"/>
          <w:lang w:val="zh-CN"/>
        </w:rPr>
        <w:t>并请世界银行在第八十七次会议提交将于</w:t>
      </w:r>
      <w:r w:rsidRPr="00AB2202">
        <w:rPr>
          <w:sz w:val="24"/>
          <w:szCs w:val="24"/>
        </w:rPr>
        <w:t>2020</w:t>
      </w:r>
      <w:r w:rsidRPr="00AB2202">
        <w:rPr>
          <w:rFonts w:hint="eastAsia"/>
          <w:sz w:val="24"/>
          <w:szCs w:val="24"/>
          <w:lang w:val="zh-CN"/>
        </w:rPr>
        <w:t>年</w:t>
      </w:r>
      <w:r w:rsidRPr="00AB2202">
        <w:rPr>
          <w:sz w:val="24"/>
          <w:szCs w:val="24"/>
        </w:rPr>
        <w:t>12</w:t>
      </w:r>
      <w:r w:rsidRPr="00AB2202">
        <w:rPr>
          <w:rFonts w:hint="eastAsia"/>
          <w:sz w:val="24"/>
          <w:szCs w:val="24"/>
          <w:lang w:val="zh-CN"/>
        </w:rPr>
        <w:t>月</w:t>
      </w:r>
      <w:r w:rsidRPr="00AB2202">
        <w:rPr>
          <w:sz w:val="24"/>
          <w:szCs w:val="24"/>
        </w:rPr>
        <w:t>31</w:t>
      </w:r>
      <w:r w:rsidRPr="00AB2202">
        <w:rPr>
          <w:rFonts w:hint="eastAsia"/>
          <w:sz w:val="24"/>
          <w:szCs w:val="24"/>
          <w:lang w:val="zh-CN"/>
        </w:rPr>
        <w:t>日之前完成的哈龙和第二类加工剂行业计划的财务审计报告以及相应的项目完成报告和截至</w:t>
      </w:r>
      <w:r w:rsidRPr="00AB2202">
        <w:rPr>
          <w:sz w:val="24"/>
          <w:szCs w:val="24"/>
        </w:rPr>
        <w:t>2020</w:t>
      </w:r>
      <w:r w:rsidRPr="00AB2202">
        <w:rPr>
          <w:rFonts w:hint="eastAsia"/>
          <w:sz w:val="24"/>
          <w:szCs w:val="24"/>
          <w:lang w:val="zh-CN"/>
        </w:rPr>
        <w:t>年</w:t>
      </w:r>
      <w:r w:rsidRPr="00AB2202">
        <w:rPr>
          <w:sz w:val="24"/>
          <w:szCs w:val="24"/>
        </w:rPr>
        <w:t>12</w:t>
      </w:r>
      <w:r w:rsidRPr="00AB2202">
        <w:rPr>
          <w:rFonts w:hint="eastAsia"/>
          <w:sz w:val="24"/>
          <w:szCs w:val="24"/>
          <w:lang w:val="zh-CN"/>
        </w:rPr>
        <w:t>月</w:t>
      </w:r>
      <w:r w:rsidRPr="00AB2202">
        <w:rPr>
          <w:sz w:val="24"/>
          <w:szCs w:val="24"/>
        </w:rPr>
        <w:t>31</w:t>
      </w:r>
      <w:r w:rsidRPr="00AB2202">
        <w:rPr>
          <w:rFonts w:hint="eastAsia"/>
          <w:sz w:val="24"/>
          <w:szCs w:val="24"/>
          <w:lang w:val="zh-CN"/>
        </w:rPr>
        <w:t>日的任何余额。要求高级监测和评价干事与相关执行机构合作</w:t>
      </w:r>
      <w:r w:rsidRPr="00AB2202">
        <w:rPr>
          <w:rFonts w:hint="eastAsia"/>
          <w:sz w:val="24"/>
          <w:szCs w:val="24"/>
          <w:lang w:val="en-US"/>
        </w:rPr>
        <w:t>，</w:t>
      </w:r>
      <w:r w:rsidRPr="00AB2202">
        <w:rPr>
          <w:rFonts w:hint="eastAsia"/>
          <w:sz w:val="24"/>
          <w:szCs w:val="24"/>
          <w:lang w:val="zh-CN"/>
        </w:rPr>
        <w:t>确保为氟氯化碳生产、聚氨酯泡沫塑料、制冷维修和溶剂行业计划提交的项目完成报告内列入发放给最终受益人的款项</w:t>
      </w:r>
      <w:r w:rsidRPr="00AB2202">
        <w:rPr>
          <w:rFonts w:hint="eastAsia"/>
          <w:sz w:val="24"/>
          <w:szCs w:val="24"/>
          <w:lang w:val="en-US"/>
        </w:rPr>
        <w:t>，</w:t>
      </w:r>
      <w:r w:rsidRPr="00AB2202">
        <w:rPr>
          <w:rFonts w:hint="eastAsia"/>
          <w:sz w:val="24"/>
          <w:szCs w:val="24"/>
          <w:lang w:val="zh-CN"/>
        </w:rPr>
        <w:t>它应与提交第八十六次会议财务审计报告的信息一致。</w:t>
      </w:r>
    </w:p>
    <w:p w14:paraId="23B29F9A"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关于增编</w:t>
      </w:r>
      <w:r w:rsidRPr="00AB2202">
        <w:rPr>
          <w:sz w:val="24"/>
          <w:szCs w:val="24"/>
        </w:rPr>
        <w:t>2</w:t>
      </w:r>
      <w:r w:rsidRPr="00AB2202">
        <w:rPr>
          <w:rFonts w:hint="eastAsia"/>
          <w:sz w:val="24"/>
          <w:szCs w:val="24"/>
          <w:lang w:val="zh-CN"/>
        </w:rPr>
        <w:t>中斯里兰卡的项目</w:t>
      </w:r>
      <w:r w:rsidRPr="00AB2202">
        <w:rPr>
          <w:rFonts w:hint="eastAsia"/>
          <w:sz w:val="24"/>
          <w:szCs w:val="24"/>
        </w:rPr>
        <w:t>，</w:t>
      </w:r>
      <w:r w:rsidRPr="00AB2202">
        <w:rPr>
          <w:rFonts w:hint="eastAsia"/>
          <w:sz w:val="24"/>
          <w:szCs w:val="24"/>
          <w:lang w:val="zh-CN"/>
        </w:rPr>
        <w:t>执行委员会除其他外决定根据斯里兰卡与执行委员会的氟氯烃淘汰管理计划第一阶段的协定的第</w:t>
      </w:r>
      <w:r w:rsidRPr="00AB2202">
        <w:rPr>
          <w:sz w:val="24"/>
          <w:szCs w:val="24"/>
        </w:rPr>
        <w:t>11</w:t>
      </w:r>
      <w:r w:rsidRPr="00AB2202">
        <w:rPr>
          <w:rFonts w:hint="eastAsia"/>
          <w:sz w:val="24"/>
          <w:szCs w:val="24"/>
          <w:lang w:val="zh-CN"/>
        </w:rPr>
        <w:t>段和附录</w:t>
      </w:r>
      <w:r w:rsidRPr="00AB2202">
        <w:rPr>
          <w:sz w:val="24"/>
          <w:szCs w:val="24"/>
        </w:rPr>
        <w:t>7-A</w:t>
      </w:r>
      <w:r w:rsidRPr="00AB2202">
        <w:rPr>
          <w:rFonts w:hint="eastAsia"/>
          <w:sz w:val="24"/>
          <w:szCs w:val="24"/>
          <w:lang w:val="zh-CN"/>
        </w:rPr>
        <w:t>的规定</w:t>
      </w:r>
      <w:r w:rsidRPr="00AB2202">
        <w:rPr>
          <w:rFonts w:hint="eastAsia"/>
          <w:sz w:val="24"/>
          <w:szCs w:val="24"/>
        </w:rPr>
        <w:t>，</w:t>
      </w:r>
      <w:r w:rsidRPr="00AB2202">
        <w:rPr>
          <w:rFonts w:hint="eastAsia"/>
          <w:sz w:val="24"/>
          <w:szCs w:val="24"/>
          <w:lang w:val="zh-CN"/>
        </w:rPr>
        <w:t>作为罚款对斯里兰卡氟氯烃淘汰管理计划第二阶段第一次付款减少供资</w:t>
      </w:r>
      <w:r w:rsidRPr="00AB2202">
        <w:rPr>
          <w:sz w:val="24"/>
          <w:szCs w:val="24"/>
        </w:rPr>
        <w:t>11,463</w:t>
      </w:r>
      <w:r w:rsidRPr="00AB2202">
        <w:rPr>
          <w:rFonts w:hint="eastAsia"/>
          <w:sz w:val="24"/>
          <w:szCs w:val="24"/>
          <w:lang w:val="zh-CN"/>
        </w:rPr>
        <w:t>美元</w:t>
      </w:r>
      <w:r w:rsidRPr="00AB2202">
        <w:rPr>
          <w:rFonts w:hint="eastAsia"/>
          <w:sz w:val="24"/>
          <w:szCs w:val="24"/>
        </w:rPr>
        <w:t>（</w:t>
      </w:r>
      <w:r w:rsidRPr="00AB2202">
        <w:rPr>
          <w:rFonts w:hint="eastAsia"/>
          <w:sz w:val="24"/>
          <w:szCs w:val="24"/>
          <w:lang w:val="zh-CN"/>
        </w:rPr>
        <w:t>第</w:t>
      </w:r>
      <w:r w:rsidRPr="00AB2202">
        <w:rPr>
          <w:sz w:val="24"/>
          <w:szCs w:val="24"/>
        </w:rPr>
        <w:t>86/42</w:t>
      </w:r>
      <w:r w:rsidRPr="00AB2202">
        <w:rPr>
          <w:rFonts w:hint="eastAsia"/>
          <w:sz w:val="24"/>
          <w:szCs w:val="24"/>
          <w:lang w:val="zh-CN"/>
        </w:rPr>
        <w:t>号决定</w:t>
      </w:r>
      <w:r w:rsidRPr="00AB2202">
        <w:rPr>
          <w:rFonts w:hint="eastAsia"/>
          <w:sz w:val="24"/>
          <w:szCs w:val="24"/>
        </w:rPr>
        <w:t>）</w:t>
      </w:r>
      <w:r w:rsidRPr="00AB2202">
        <w:rPr>
          <w:rFonts w:hint="eastAsia"/>
          <w:sz w:val="24"/>
          <w:szCs w:val="24"/>
          <w:lang w:val="zh-CN"/>
        </w:rPr>
        <w:t>。</w:t>
      </w:r>
    </w:p>
    <w:p w14:paraId="16A1A28D" w14:textId="77777777" w:rsidR="0067538C" w:rsidRPr="00AB2202" w:rsidRDefault="0067538C" w:rsidP="0067538C">
      <w:pPr>
        <w:pStyle w:val="Heading1"/>
        <w:numPr>
          <w:ilvl w:val="0"/>
          <w:numId w:val="10"/>
        </w:numPr>
        <w:rPr>
          <w:sz w:val="24"/>
          <w:szCs w:val="24"/>
        </w:rPr>
      </w:pPr>
      <w:r w:rsidRPr="00AB2202">
        <w:rPr>
          <w:sz w:val="24"/>
          <w:szCs w:val="24"/>
          <w:lang w:val="zh-CN"/>
        </w:rPr>
        <w:t>[</w:t>
      </w:r>
      <w:r w:rsidRPr="00AB2202">
        <w:rPr>
          <w:rFonts w:hint="eastAsia"/>
          <w:sz w:val="24"/>
          <w:szCs w:val="24"/>
          <w:lang w:val="zh-CN"/>
        </w:rPr>
        <w:t>在第八十七次会议上，</w:t>
      </w:r>
      <w:r w:rsidRPr="00AB2202">
        <w:rPr>
          <w:sz w:val="24"/>
          <w:szCs w:val="24"/>
          <w:lang w:val="zh-CN"/>
        </w:rPr>
        <w:t>…]</w:t>
      </w:r>
    </w:p>
    <w:p w14:paraId="51E5B943" w14:textId="77777777" w:rsidR="0067538C" w:rsidRPr="00AB2202" w:rsidRDefault="0067538C" w:rsidP="0067538C">
      <w:pPr>
        <w:pStyle w:val="Heading2"/>
        <w:keepNext/>
        <w:keepLines/>
        <w:numPr>
          <w:ilvl w:val="0"/>
          <w:numId w:val="17"/>
        </w:numPr>
        <w:tabs>
          <w:tab w:val="num" w:pos="720"/>
        </w:tabs>
        <w:ind w:left="0" w:firstLine="0"/>
        <w:rPr>
          <w:b/>
          <w:sz w:val="24"/>
          <w:szCs w:val="24"/>
        </w:rPr>
      </w:pPr>
      <w:r w:rsidRPr="00AB2202">
        <w:rPr>
          <w:rFonts w:hint="eastAsia"/>
          <w:b/>
          <w:sz w:val="24"/>
          <w:szCs w:val="24"/>
          <w:lang w:val="zh-CN"/>
        </w:rPr>
        <w:t>项目完成情况报告</w:t>
      </w:r>
    </w:p>
    <w:p w14:paraId="75012876"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在第八十六次会议上</w:t>
      </w:r>
      <w:r w:rsidRPr="00AB2202">
        <w:rPr>
          <w:rFonts w:hint="eastAsia"/>
          <w:sz w:val="24"/>
          <w:szCs w:val="24"/>
        </w:rPr>
        <w:t>，</w:t>
      </w:r>
      <w:r w:rsidRPr="00AB2202">
        <w:rPr>
          <w:rFonts w:hint="eastAsia"/>
          <w:sz w:val="24"/>
          <w:szCs w:val="24"/>
          <w:lang w:val="zh-CN"/>
        </w:rPr>
        <w:t>执行委员会注意到</w:t>
      </w:r>
      <w:r w:rsidRPr="00AB2202">
        <w:rPr>
          <w:sz w:val="24"/>
          <w:szCs w:val="24"/>
        </w:rPr>
        <w:t>2020</w:t>
      </w:r>
      <w:r w:rsidRPr="00AB2202">
        <w:rPr>
          <w:rFonts w:hint="eastAsia"/>
          <w:sz w:val="24"/>
          <w:szCs w:val="24"/>
          <w:lang w:val="zh-CN"/>
        </w:rPr>
        <w:t>年综合项目完成情况报告。</w:t>
      </w:r>
      <w:r w:rsidRPr="00AB2202">
        <w:rPr>
          <w:rStyle w:val="FootnoteReference"/>
          <w:sz w:val="24"/>
          <w:szCs w:val="24"/>
          <w:lang w:val="zh-CN"/>
        </w:rPr>
        <w:footnoteReference w:id="100"/>
      </w:r>
      <w:r w:rsidRPr="00AB2202">
        <w:rPr>
          <w:rFonts w:hint="eastAsia"/>
          <w:sz w:val="24"/>
          <w:szCs w:val="24"/>
          <w:lang w:val="zh-CN" w:eastAsia="zh-CN"/>
        </w:rPr>
        <w:t>它敦促双边和执行机构向第八十七次会议提交多年期协定和个别项目未提交的完成报告</w:t>
      </w:r>
      <w:r w:rsidRPr="00AB2202">
        <w:rPr>
          <w:rFonts w:hint="eastAsia"/>
          <w:sz w:val="24"/>
          <w:szCs w:val="24"/>
          <w:lang w:eastAsia="zh-CN"/>
        </w:rPr>
        <w:t>，</w:t>
      </w:r>
      <w:r w:rsidRPr="00AB2202">
        <w:rPr>
          <w:rFonts w:hint="eastAsia"/>
          <w:sz w:val="24"/>
          <w:szCs w:val="24"/>
          <w:lang w:val="zh-CN" w:eastAsia="zh-CN"/>
        </w:rPr>
        <w:t>或说明未提交的原因。它还敦促牵头和合作执行机构密切协调它们的工作</w:t>
      </w:r>
      <w:r w:rsidRPr="00AB2202">
        <w:rPr>
          <w:rFonts w:hint="eastAsia"/>
          <w:sz w:val="24"/>
          <w:szCs w:val="24"/>
          <w:lang w:val="en-US" w:eastAsia="zh-CN"/>
        </w:rPr>
        <w:t>，</w:t>
      </w:r>
      <w:r w:rsidRPr="00AB2202">
        <w:rPr>
          <w:rFonts w:hint="eastAsia"/>
          <w:sz w:val="24"/>
          <w:szCs w:val="24"/>
          <w:lang w:val="zh-CN" w:eastAsia="zh-CN"/>
        </w:rPr>
        <w:t>完成项目完成报告中的各自部分</w:t>
      </w:r>
      <w:r w:rsidRPr="00AB2202">
        <w:rPr>
          <w:rFonts w:hint="eastAsia"/>
          <w:sz w:val="24"/>
          <w:szCs w:val="24"/>
          <w:lang w:val="en-US" w:eastAsia="zh-CN"/>
        </w:rPr>
        <w:t>，</w:t>
      </w:r>
      <w:r w:rsidRPr="00AB2202">
        <w:rPr>
          <w:rFonts w:hint="eastAsia"/>
          <w:sz w:val="24"/>
          <w:szCs w:val="24"/>
          <w:lang w:val="zh-CN" w:eastAsia="zh-CN"/>
        </w:rPr>
        <w:t>使牵头执行机构能按时提交编制完成的报告</w:t>
      </w:r>
      <w:r w:rsidRPr="00AB2202">
        <w:rPr>
          <w:rFonts w:hint="eastAsia"/>
          <w:sz w:val="24"/>
          <w:szCs w:val="24"/>
          <w:lang w:val="en-US" w:eastAsia="zh-CN"/>
        </w:rPr>
        <w:t>，</w:t>
      </w:r>
      <w:r w:rsidRPr="00AB2202">
        <w:rPr>
          <w:rFonts w:hint="eastAsia"/>
          <w:sz w:val="24"/>
          <w:szCs w:val="24"/>
          <w:lang w:val="zh-CN" w:eastAsia="zh-CN"/>
        </w:rPr>
        <w:t>并敦促双边和执行机构在提交报告时</w:t>
      </w:r>
      <w:r w:rsidRPr="00AB2202">
        <w:rPr>
          <w:rFonts w:hint="eastAsia"/>
          <w:sz w:val="24"/>
          <w:szCs w:val="24"/>
          <w:lang w:val="en-US" w:eastAsia="zh-CN"/>
        </w:rPr>
        <w:t>，</w:t>
      </w:r>
      <w:r w:rsidRPr="00AB2202">
        <w:rPr>
          <w:rFonts w:hint="eastAsia"/>
          <w:sz w:val="24"/>
          <w:szCs w:val="24"/>
          <w:lang w:val="zh-CN" w:eastAsia="zh-CN"/>
        </w:rPr>
        <w:t>纳入清晰、明确和充分的经验教训。</w:t>
      </w:r>
      <w:r w:rsidRPr="00AB2202">
        <w:rPr>
          <w:rFonts w:hint="eastAsia"/>
          <w:sz w:val="24"/>
          <w:szCs w:val="24"/>
          <w:lang w:val="zh-CN"/>
        </w:rPr>
        <w:t>执行委员会还请参与编制和实施多年期协定和单独项目的所有方面在编制和执行未来项目时</w:t>
      </w:r>
      <w:r w:rsidRPr="00AB2202">
        <w:rPr>
          <w:rFonts w:hint="eastAsia"/>
          <w:sz w:val="24"/>
          <w:szCs w:val="24"/>
          <w:lang w:val="en-US"/>
        </w:rPr>
        <w:t>，</w:t>
      </w:r>
      <w:r w:rsidRPr="00AB2202">
        <w:rPr>
          <w:rFonts w:hint="eastAsia"/>
          <w:sz w:val="24"/>
          <w:szCs w:val="24"/>
          <w:lang w:val="zh-CN"/>
        </w:rPr>
        <w:t>考虑从这些项目完成报告吸取经验教训</w:t>
      </w:r>
      <w:r w:rsidRPr="00AB2202">
        <w:rPr>
          <w:rFonts w:hint="eastAsia"/>
          <w:sz w:val="24"/>
          <w:szCs w:val="24"/>
          <w:lang w:val="en-US"/>
        </w:rPr>
        <w:t>（</w:t>
      </w:r>
      <w:r w:rsidRPr="00AB2202">
        <w:rPr>
          <w:rFonts w:hint="eastAsia"/>
          <w:sz w:val="24"/>
          <w:szCs w:val="24"/>
          <w:lang w:val="zh-CN"/>
        </w:rPr>
        <w:t>第</w:t>
      </w:r>
      <w:r w:rsidRPr="00AB2202">
        <w:rPr>
          <w:sz w:val="24"/>
          <w:szCs w:val="24"/>
          <w:lang w:val="en-US"/>
        </w:rPr>
        <w:t>86/43</w:t>
      </w:r>
      <w:r w:rsidRPr="00AB2202">
        <w:rPr>
          <w:rFonts w:hint="eastAsia"/>
          <w:sz w:val="24"/>
          <w:szCs w:val="24"/>
          <w:lang w:val="zh-CN"/>
        </w:rPr>
        <w:t>号决定</w:t>
      </w:r>
      <w:r w:rsidRPr="00AB2202">
        <w:rPr>
          <w:rFonts w:hint="eastAsia"/>
          <w:sz w:val="24"/>
          <w:szCs w:val="24"/>
          <w:lang w:val="en-US"/>
        </w:rPr>
        <w:t>）</w:t>
      </w:r>
      <w:r w:rsidRPr="00AB2202">
        <w:rPr>
          <w:rFonts w:hint="eastAsia"/>
          <w:sz w:val="24"/>
          <w:szCs w:val="24"/>
          <w:lang w:val="zh-CN"/>
        </w:rPr>
        <w:t>。</w:t>
      </w:r>
      <w:r w:rsidRPr="00AB2202">
        <w:rPr>
          <w:sz w:val="24"/>
          <w:szCs w:val="24"/>
        </w:rPr>
        <w:t xml:space="preserve"> </w:t>
      </w:r>
    </w:p>
    <w:p w14:paraId="487A3100" w14:textId="77777777" w:rsidR="0067538C" w:rsidRPr="00AB2202" w:rsidRDefault="0067538C" w:rsidP="0067538C">
      <w:pPr>
        <w:pStyle w:val="Heading1"/>
        <w:numPr>
          <w:ilvl w:val="0"/>
          <w:numId w:val="10"/>
        </w:numPr>
        <w:rPr>
          <w:sz w:val="24"/>
          <w:szCs w:val="24"/>
        </w:rPr>
      </w:pPr>
      <w:r w:rsidRPr="00AB2202">
        <w:rPr>
          <w:sz w:val="24"/>
          <w:szCs w:val="24"/>
          <w:lang w:val="zh-CN"/>
        </w:rPr>
        <w:t>[</w:t>
      </w:r>
      <w:r w:rsidRPr="00AB2202">
        <w:rPr>
          <w:rFonts w:hint="eastAsia"/>
          <w:sz w:val="24"/>
          <w:szCs w:val="24"/>
          <w:lang w:val="zh-CN"/>
        </w:rPr>
        <w:t>在第八十七次会议上，</w:t>
      </w:r>
      <w:r w:rsidRPr="00AB2202">
        <w:rPr>
          <w:sz w:val="24"/>
          <w:szCs w:val="24"/>
          <w:lang w:val="zh-CN"/>
        </w:rPr>
        <w:t>…]</w:t>
      </w:r>
    </w:p>
    <w:p w14:paraId="12B6A9D7" w14:textId="77777777" w:rsidR="0067538C" w:rsidRPr="00AB2202" w:rsidRDefault="0067538C" w:rsidP="0067538C">
      <w:pPr>
        <w:pStyle w:val="ListParagraph"/>
        <w:widowControl w:val="0"/>
        <w:numPr>
          <w:ilvl w:val="0"/>
          <w:numId w:val="13"/>
        </w:numPr>
        <w:spacing w:after="0" w:line="240" w:lineRule="auto"/>
        <w:ind w:left="2200" w:hanging="440"/>
        <w:contextualSpacing w:val="0"/>
        <w:jc w:val="center"/>
        <w:rPr>
          <w:rFonts w:ascii="Times New Roman" w:hAnsi="Times New Roman" w:cs="Times New Roman"/>
          <w:b/>
          <w:sz w:val="24"/>
          <w:szCs w:val="24"/>
          <w:lang w:val="en-CA"/>
        </w:rPr>
      </w:pPr>
      <w:r w:rsidRPr="00AB2202">
        <w:rPr>
          <w:rFonts w:ascii="Times New Roman" w:hAnsi="Times New Roman" w:cs="Times New Roman" w:hint="eastAsia"/>
          <w:b/>
          <w:sz w:val="24"/>
          <w:szCs w:val="24"/>
          <w:lang w:val="zh-CN"/>
        </w:rPr>
        <w:t>业务规划、财务和行政事项</w:t>
      </w:r>
    </w:p>
    <w:p w14:paraId="049E529C" w14:textId="77777777" w:rsidR="0067538C" w:rsidRPr="00AB2202" w:rsidRDefault="0067538C" w:rsidP="0067538C">
      <w:pPr>
        <w:pStyle w:val="ListParagraph"/>
        <w:spacing w:after="0" w:line="240" w:lineRule="auto"/>
        <w:ind w:left="0"/>
        <w:rPr>
          <w:rFonts w:ascii="Times New Roman" w:hAnsi="Times New Roman" w:cs="Times New Roman"/>
          <w:sz w:val="24"/>
          <w:szCs w:val="24"/>
          <w:lang w:val="en-CA"/>
        </w:rPr>
      </w:pPr>
    </w:p>
    <w:p w14:paraId="48D3D24F" w14:textId="77777777" w:rsidR="0067538C" w:rsidRPr="00AB2202" w:rsidRDefault="0067538C" w:rsidP="006A3E18">
      <w:pPr>
        <w:pStyle w:val="Heading2"/>
        <w:keepNext/>
        <w:keepLines/>
        <w:numPr>
          <w:ilvl w:val="0"/>
          <w:numId w:val="40"/>
        </w:numPr>
        <w:ind w:hanging="720"/>
        <w:rPr>
          <w:b/>
          <w:sz w:val="24"/>
          <w:szCs w:val="24"/>
        </w:rPr>
      </w:pPr>
      <w:r w:rsidRPr="00AB2202">
        <w:rPr>
          <w:rFonts w:hint="eastAsia"/>
          <w:b/>
          <w:sz w:val="24"/>
          <w:szCs w:val="24"/>
          <w:lang w:val="zh-CN"/>
        </w:rPr>
        <w:t>收支情况</w:t>
      </w:r>
    </w:p>
    <w:p w14:paraId="0137FDEA"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截至</w:t>
      </w:r>
      <w:r w:rsidRPr="00AB2202">
        <w:rPr>
          <w:sz w:val="24"/>
          <w:szCs w:val="24"/>
        </w:rPr>
        <w:t>?? ???</w:t>
      </w:r>
      <w:r w:rsidRPr="00AB2202">
        <w:rPr>
          <w:rFonts w:hint="eastAsia"/>
          <w:sz w:val="24"/>
          <w:szCs w:val="24"/>
        </w:rPr>
        <w:t>，</w:t>
      </w:r>
      <w:r w:rsidRPr="00AB2202">
        <w:rPr>
          <w:rFonts w:hint="eastAsia"/>
          <w:sz w:val="24"/>
          <w:szCs w:val="24"/>
          <w:lang w:val="zh-CN"/>
        </w:rPr>
        <w:t>多边基金的总收入</w:t>
      </w:r>
      <w:r w:rsidRPr="00AB2202">
        <w:rPr>
          <w:rFonts w:hint="eastAsia"/>
          <w:sz w:val="24"/>
          <w:szCs w:val="24"/>
        </w:rPr>
        <w:t>，</w:t>
      </w:r>
      <w:r w:rsidRPr="00AB2202">
        <w:rPr>
          <w:rFonts w:hint="eastAsia"/>
          <w:sz w:val="24"/>
          <w:szCs w:val="24"/>
          <w:lang w:val="zh-CN"/>
        </w:rPr>
        <w:t>包括现金付款、所持本票、双边捐款、赚取的利息和杂项收入</w:t>
      </w:r>
      <w:r w:rsidRPr="00AB2202">
        <w:rPr>
          <w:rFonts w:hint="eastAsia"/>
          <w:sz w:val="24"/>
          <w:szCs w:val="24"/>
        </w:rPr>
        <w:t>，</w:t>
      </w:r>
      <w:r w:rsidRPr="00AB2202">
        <w:rPr>
          <w:rFonts w:hint="eastAsia"/>
          <w:sz w:val="24"/>
          <w:szCs w:val="24"/>
          <w:lang w:val="zh-CN"/>
        </w:rPr>
        <w:t>为</w:t>
      </w:r>
      <w:r w:rsidRPr="00AB2202">
        <w:rPr>
          <w:sz w:val="24"/>
          <w:szCs w:val="24"/>
        </w:rPr>
        <w:t>??</w:t>
      </w:r>
      <w:r w:rsidRPr="00AB2202">
        <w:rPr>
          <w:rFonts w:hint="eastAsia"/>
          <w:sz w:val="24"/>
          <w:szCs w:val="24"/>
          <w:lang w:val="zh-CN"/>
        </w:rPr>
        <w:t>美元</w:t>
      </w:r>
      <w:r w:rsidRPr="00AB2202">
        <w:rPr>
          <w:rFonts w:hint="eastAsia"/>
          <w:sz w:val="24"/>
          <w:szCs w:val="24"/>
        </w:rPr>
        <w:t>，</w:t>
      </w:r>
      <w:r w:rsidRPr="00AB2202">
        <w:rPr>
          <w:rFonts w:hint="eastAsia"/>
          <w:sz w:val="24"/>
          <w:szCs w:val="24"/>
          <w:lang w:val="zh-CN"/>
        </w:rPr>
        <w:t>拨款总额</w:t>
      </w:r>
      <w:r w:rsidRPr="00AB2202">
        <w:rPr>
          <w:rFonts w:hint="eastAsia"/>
          <w:sz w:val="24"/>
          <w:szCs w:val="24"/>
        </w:rPr>
        <w:t>，</w:t>
      </w:r>
      <w:r w:rsidRPr="00AB2202">
        <w:rPr>
          <w:rFonts w:hint="eastAsia"/>
          <w:sz w:val="24"/>
          <w:szCs w:val="24"/>
          <w:lang w:val="zh-CN"/>
        </w:rPr>
        <w:t>包括准备金</w:t>
      </w:r>
      <w:r w:rsidRPr="00AB2202">
        <w:rPr>
          <w:rFonts w:hint="eastAsia"/>
          <w:sz w:val="24"/>
          <w:szCs w:val="24"/>
        </w:rPr>
        <w:t>，</w:t>
      </w:r>
      <w:r w:rsidRPr="00AB2202">
        <w:rPr>
          <w:rFonts w:hint="eastAsia"/>
          <w:sz w:val="24"/>
          <w:szCs w:val="24"/>
          <w:lang w:val="zh-CN"/>
        </w:rPr>
        <w:t>为</w:t>
      </w:r>
      <w:r w:rsidRPr="00AB2202">
        <w:rPr>
          <w:sz w:val="24"/>
          <w:szCs w:val="24"/>
        </w:rPr>
        <w:t>??</w:t>
      </w:r>
      <w:r w:rsidRPr="00AB2202">
        <w:rPr>
          <w:rFonts w:hint="eastAsia"/>
          <w:sz w:val="24"/>
          <w:szCs w:val="24"/>
          <w:lang w:val="zh-CN"/>
        </w:rPr>
        <w:t>美元。因此</w:t>
      </w:r>
      <w:r w:rsidRPr="00AB2202">
        <w:rPr>
          <w:rFonts w:hint="eastAsia"/>
          <w:sz w:val="24"/>
          <w:szCs w:val="24"/>
          <w:lang w:val="en-US"/>
        </w:rPr>
        <w:t>，</w:t>
      </w:r>
      <w:r w:rsidRPr="00AB2202">
        <w:rPr>
          <w:rFonts w:hint="eastAsia"/>
          <w:sz w:val="24"/>
          <w:szCs w:val="24"/>
          <w:lang w:val="zh-CN"/>
        </w:rPr>
        <w:t>截至</w:t>
      </w:r>
      <w:r w:rsidRPr="00AB2202">
        <w:rPr>
          <w:sz w:val="24"/>
          <w:szCs w:val="24"/>
          <w:lang w:val="en-US"/>
        </w:rPr>
        <w:t>2021</w:t>
      </w:r>
      <w:r w:rsidRPr="00AB2202">
        <w:rPr>
          <w:rFonts w:hint="eastAsia"/>
          <w:sz w:val="24"/>
          <w:szCs w:val="24"/>
          <w:lang w:val="zh-CN"/>
        </w:rPr>
        <w:t>年</w:t>
      </w:r>
      <w:r w:rsidRPr="00AB2202">
        <w:rPr>
          <w:sz w:val="24"/>
          <w:szCs w:val="24"/>
          <w:lang w:val="en-US"/>
        </w:rPr>
        <w:t>?? ???</w:t>
      </w:r>
      <w:r w:rsidRPr="00AB2202">
        <w:rPr>
          <w:rFonts w:hint="eastAsia"/>
          <w:sz w:val="24"/>
          <w:szCs w:val="24"/>
          <w:lang w:val="zh-CN"/>
        </w:rPr>
        <w:t>可用余额为</w:t>
      </w:r>
      <w:r w:rsidRPr="00AB2202">
        <w:rPr>
          <w:sz w:val="24"/>
          <w:szCs w:val="24"/>
          <w:lang w:val="zh-CN"/>
        </w:rPr>
        <w:t>??</w:t>
      </w:r>
      <w:r w:rsidRPr="00AB2202">
        <w:rPr>
          <w:rFonts w:hint="eastAsia"/>
          <w:sz w:val="24"/>
          <w:szCs w:val="24"/>
          <w:lang w:val="zh-CN"/>
        </w:rPr>
        <w:t>美元。</w:t>
      </w:r>
    </w:p>
    <w:p w14:paraId="5C14ABFC" w14:textId="77777777" w:rsidR="0067538C" w:rsidRPr="00AB2202" w:rsidRDefault="0067538C" w:rsidP="0067538C">
      <w:pPr>
        <w:pStyle w:val="Heading1"/>
        <w:keepNext/>
        <w:numPr>
          <w:ilvl w:val="0"/>
          <w:numId w:val="10"/>
        </w:numPr>
        <w:rPr>
          <w:sz w:val="24"/>
          <w:szCs w:val="24"/>
        </w:rPr>
      </w:pPr>
      <w:r w:rsidRPr="00AB2202">
        <w:rPr>
          <w:rFonts w:hint="eastAsia"/>
          <w:sz w:val="24"/>
          <w:szCs w:val="24"/>
          <w:lang w:val="zh-CN"/>
        </w:rPr>
        <w:lastRenderedPageBreak/>
        <w:t>每年的认捐情况见下表：</w:t>
      </w:r>
      <w:r w:rsidRPr="00AB2202">
        <w:rPr>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56"/>
        <w:gridCol w:w="2698"/>
        <w:gridCol w:w="2698"/>
        <w:gridCol w:w="2698"/>
      </w:tblGrid>
      <w:tr w:rsidR="0067538C" w14:paraId="02CE55B3" w14:textId="77777777" w:rsidTr="009E4E57">
        <w:trPr>
          <w:tblHeader/>
        </w:trPr>
        <w:tc>
          <w:tcPr>
            <w:tcW w:w="671" w:type="pct"/>
          </w:tcPr>
          <w:p w14:paraId="2016C24F" w14:textId="77777777" w:rsidR="0067538C" w:rsidRDefault="0067538C" w:rsidP="009E4E57">
            <w:pPr>
              <w:pStyle w:val="Default"/>
            </w:pPr>
            <w:r>
              <w:rPr>
                <w:rFonts w:ascii="SimSun" w:hint="eastAsia"/>
                <w:b/>
                <w:sz w:val="20"/>
                <w:lang w:val="zh-CN"/>
              </w:rPr>
              <w:t>年份</w:t>
            </w:r>
          </w:p>
        </w:tc>
        <w:tc>
          <w:tcPr>
            <w:tcW w:w="1443" w:type="pct"/>
            <w:tcMar>
              <w:left w:w="0" w:type="dxa"/>
              <w:right w:w="0" w:type="dxa"/>
            </w:tcMar>
          </w:tcPr>
          <w:p w14:paraId="242914E3" w14:textId="77777777" w:rsidR="0067538C" w:rsidRDefault="0067538C" w:rsidP="009E4E57">
            <w:pPr>
              <w:pStyle w:val="Default"/>
              <w:jc w:val="center"/>
            </w:pPr>
            <w:r>
              <w:rPr>
                <w:rFonts w:ascii="SimSun" w:hint="eastAsia"/>
                <w:b/>
                <w:sz w:val="20"/>
                <w:lang w:val="zh-CN"/>
              </w:rPr>
              <w:t>认捐捐款（美元）</w:t>
            </w:r>
          </w:p>
        </w:tc>
        <w:tc>
          <w:tcPr>
            <w:tcW w:w="1443" w:type="pct"/>
            <w:tcMar>
              <w:left w:w="0" w:type="dxa"/>
              <w:right w:w="0" w:type="dxa"/>
            </w:tcMar>
          </w:tcPr>
          <w:p w14:paraId="5713072E" w14:textId="77777777" w:rsidR="0067538C" w:rsidRDefault="0067538C" w:rsidP="009E4E57">
            <w:pPr>
              <w:pStyle w:val="Default"/>
              <w:jc w:val="center"/>
            </w:pPr>
            <w:r>
              <w:rPr>
                <w:rFonts w:ascii="SimSun" w:hint="eastAsia"/>
                <w:b/>
                <w:sz w:val="20"/>
                <w:lang w:val="zh-CN"/>
              </w:rPr>
              <w:t>支付总额（美元）</w:t>
            </w:r>
          </w:p>
        </w:tc>
        <w:tc>
          <w:tcPr>
            <w:tcW w:w="1443" w:type="pct"/>
            <w:tcMar>
              <w:left w:w="0" w:type="dxa"/>
              <w:right w:w="0" w:type="dxa"/>
            </w:tcMar>
          </w:tcPr>
          <w:p w14:paraId="10074AD4" w14:textId="77777777" w:rsidR="0067538C" w:rsidRDefault="0067538C" w:rsidP="009E4E57">
            <w:pPr>
              <w:pStyle w:val="Default"/>
              <w:jc w:val="center"/>
            </w:pPr>
            <w:r>
              <w:rPr>
                <w:rFonts w:ascii="SimSun" w:hint="eastAsia"/>
                <w:b/>
                <w:sz w:val="20"/>
                <w:lang w:val="zh-CN"/>
              </w:rPr>
              <w:t>欠款</w:t>
            </w:r>
            <w:r>
              <w:rPr>
                <w:rFonts w:ascii="SimSun"/>
                <w:b/>
                <w:sz w:val="20"/>
                <w:lang w:val="zh-CN"/>
              </w:rPr>
              <w:t>/</w:t>
            </w:r>
            <w:r>
              <w:rPr>
                <w:rFonts w:ascii="SimSun" w:hint="eastAsia"/>
                <w:b/>
                <w:sz w:val="20"/>
                <w:lang w:val="zh-CN"/>
              </w:rPr>
              <w:t>待缴认捐款（美元）</w:t>
            </w:r>
          </w:p>
        </w:tc>
      </w:tr>
      <w:tr w:rsidR="0067538C" w14:paraId="255E8614" w14:textId="77777777" w:rsidTr="009E4E57">
        <w:tc>
          <w:tcPr>
            <w:tcW w:w="671" w:type="pct"/>
          </w:tcPr>
          <w:p w14:paraId="40BA6DB9" w14:textId="77777777" w:rsidR="0067538C" w:rsidRDefault="0067538C" w:rsidP="009E4E57">
            <w:pPr>
              <w:widowControl w:val="0"/>
              <w:rPr>
                <w:szCs w:val="24"/>
              </w:rPr>
            </w:pPr>
            <w:r>
              <w:rPr>
                <w:sz w:val="20"/>
                <w:szCs w:val="24"/>
              </w:rPr>
              <w:t>1991–1993</w:t>
            </w:r>
          </w:p>
        </w:tc>
        <w:tc>
          <w:tcPr>
            <w:tcW w:w="1443" w:type="pct"/>
            <w:tcMar>
              <w:left w:w="115" w:type="dxa"/>
              <w:right w:w="360" w:type="dxa"/>
            </w:tcMar>
          </w:tcPr>
          <w:p w14:paraId="4B1026CE"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45AD7A16"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2B31823F"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r>
      <w:tr w:rsidR="0067538C" w14:paraId="66F22184" w14:textId="77777777" w:rsidTr="009E4E57">
        <w:tc>
          <w:tcPr>
            <w:tcW w:w="671" w:type="pct"/>
          </w:tcPr>
          <w:p w14:paraId="364A62EA" w14:textId="77777777" w:rsidR="0067538C" w:rsidRDefault="0067538C" w:rsidP="009E4E57">
            <w:pPr>
              <w:widowControl w:val="0"/>
              <w:rPr>
                <w:szCs w:val="24"/>
              </w:rPr>
            </w:pPr>
            <w:r>
              <w:rPr>
                <w:sz w:val="20"/>
                <w:szCs w:val="24"/>
              </w:rPr>
              <w:t>1994–1996</w:t>
            </w:r>
          </w:p>
        </w:tc>
        <w:tc>
          <w:tcPr>
            <w:tcW w:w="1443" w:type="pct"/>
            <w:tcMar>
              <w:left w:w="115" w:type="dxa"/>
              <w:right w:w="360" w:type="dxa"/>
            </w:tcMar>
          </w:tcPr>
          <w:p w14:paraId="5EC186F1"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4162C6E2"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0574A532"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r>
      <w:tr w:rsidR="0067538C" w14:paraId="4AFD5F04" w14:textId="77777777" w:rsidTr="009E4E57">
        <w:tc>
          <w:tcPr>
            <w:tcW w:w="671" w:type="pct"/>
          </w:tcPr>
          <w:p w14:paraId="71FCA130" w14:textId="77777777" w:rsidR="0067538C" w:rsidRDefault="0067538C" w:rsidP="009E4E57">
            <w:pPr>
              <w:widowControl w:val="0"/>
              <w:rPr>
                <w:szCs w:val="24"/>
              </w:rPr>
            </w:pPr>
            <w:r>
              <w:rPr>
                <w:sz w:val="20"/>
                <w:szCs w:val="24"/>
              </w:rPr>
              <w:t>1997–1999</w:t>
            </w:r>
          </w:p>
        </w:tc>
        <w:tc>
          <w:tcPr>
            <w:tcW w:w="1443" w:type="pct"/>
            <w:tcMar>
              <w:left w:w="115" w:type="dxa"/>
              <w:right w:w="360" w:type="dxa"/>
            </w:tcMar>
          </w:tcPr>
          <w:p w14:paraId="03C09F49"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0FAB55EA"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3B0BB3CC"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r>
      <w:tr w:rsidR="0067538C" w14:paraId="7298B8BF" w14:textId="77777777" w:rsidTr="009E4E57">
        <w:tc>
          <w:tcPr>
            <w:tcW w:w="671" w:type="pct"/>
          </w:tcPr>
          <w:p w14:paraId="75330859" w14:textId="77777777" w:rsidR="0067538C" w:rsidRDefault="0067538C" w:rsidP="009E4E57">
            <w:pPr>
              <w:widowControl w:val="0"/>
              <w:rPr>
                <w:szCs w:val="24"/>
              </w:rPr>
            </w:pPr>
            <w:r>
              <w:rPr>
                <w:sz w:val="20"/>
                <w:szCs w:val="24"/>
              </w:rPr>
              <w:t>2000–2002</w:t>
            </w:r>
          </w:p>
        </w:tc>
        <w:tc>
          <w:tcPr>
            <w:tcW w:w="1443" w:type="pct"/>
            <w:tcMar>
              <w:left w:w="115" w:type="dxa"/>
              <w:right w:w="360" w:type="dxa"/>
            </w:tcMar>
          </w:tcPr>
          <w:p w14:paraId="41D42DC0"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03EBFC7D"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0F4203CE"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r>
      <w:tr w:rsidR="0067538C" w14:paraId="37B14ACB" w14:textId="77777777" w:rsidTr="009E4E57">
        <w:tc>
          <w:tcPr>
            <w:tcW w:w="671" w:type="pct"/>
          </w:tcPr>
          <w:p w14:paraId="67F45917" w14:textId="77777777" w:rsidR="0067538C" w:rsidRDefault="0067538C" w:rsidP="009E4E57">
            <w:pPr>
              <w:widowControl w:val="0"/>
              <w:rPr>
                <w:szCs w:val="24"/>
              </w:rPr>
            </w:pPr>
            <w:r>
              <w:rPr>
                <w:sz w:val="20"/>
                <w:szCs w:val="24"/>
              </w:rPr>
              <w:t>2003–2005</w:t>
            </w:r>
          </w:p>
        </w:tc>
        <w:tc>
          <w:tcPr>
            <w:tcW w:w="1443" w:type="pct"/>
            <w:tcMar>
              <w:left w:w="115" w:type="dxa"/>
              <w:right w:w="360" w:type="dxa"/>
            </w:tcMar>
          </w:tcPr>
          <w:p w14:paraId="240AC22A"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4BC793EF"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42830706"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r>
      <w:tr w:rsidR="0067538C" w14:paraId="08C94BEB" w14:textId="77777777" w:rsidTr="009E4E57">
        <w:tc>
          <w:tcPr>
            <w:tcW w:w="671" w:type="pct"/>
          </w:tcPr>
          <w:p w14:paraId="278F30E1" w14:textId="77777777" w:rsidR="0067538C" w:rsidRDefault="0067538C" w:rsidP="009E4E57">
            <w:pPr>
              <w:widowControl w:val="0"/>
              <w:rPr>
                <w:szCs w:val="24"/>
              </w:rPr>
            </w:pPr>
            <w:r>
              <w:rPr>
                <w:sz w:val="20"/>
                <w:szCs w:val="24"/>
              </w:rPr>
              <w:t>2006–2008</w:t>
            </w:r>
          </w:p>
        </w:tc>
        <w:tc>
          <w:tcPr>
            <w:tcW w:w="1443" w:type="pct"/>
            <w:tcMar>
              <w:left w:w="115" w:type="dxa"/>
              <w:right w:w="360" w:type="dxa"/>
            </w:tcMar>
          </w:tcPr>
          <w:p w14:paraId="3B52E721"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7679AA16"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347F0AAD"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r>
      <w:tr w:rsidR="0067538C" w14:paraId="26EEC3F2" w14:textId="77777777" w:rsidTr="009E4E57">
        <w:tc>
          <w:tcPr>
            <w:tcW w:w="671" w:type="pct"/>
          </w:tcPr>
          <w:p w14:paraId="2D722B46" w14:textId="77777777" w:rsidR="0067538C" w:rsidRDefault="0067538C" w:rsidP="009E4E57">
            <w:pPr>
              <w:widowControl w:val="0"/>
              <w:rPr>
                <w:szCs w:val="24"/>
              </w:rPr>
            </w:pPr>
            <w:r>
              <w:rPr>
                <w:sz w:val="20"/>
                <w:szCs w:val="24"/>
              </w:rPr>
              <w:t>2009–2011</w:t>
            </w:r>
          </w:p>
        </w:tc>
        <w:tc>
          <w:tcPr>
            <w:tcW w:w="1443" w:type="pct"/>
            <w:tcMar>
              <w:left w:w="115" w:type="dxa"/>
              <w:right w:w="360" w:type="dxa"/>
            </w:tcMar>
          </w:tcPr>
          <w:p w14:paraId="0FF2D90D"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727D792C"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529E88B1"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r>
      <w:tr w:rsidR="0067538C" w14:paraId="197F0B93" w14:textId="77777777" w:rsidTr="009E4E57">
        <w:tc>
          <w:tcPr>
            <w:tcW w:w="671" w:type="pct"/>
          </w:tcPr>
          <w:p w14:paraId="30DFE5FE" w14:textId="77777777" w:rsidR="0067538C" w:rsidRDefault="0067538C" w:rsidP="009E4E57">
            <w:pPr>
              <w:widowControl w:val="0"/>
              <w:rPr>
                <w:szCs w:val="24"/>
              </w:rPr>
            </w:pPr>
            <w:r>
              <w:rPr>
                <w:sz w:val="20"/>
                <w:szCs w:val="24"/>
              </w:rPr>
              <w:t>2012–2014</w:t>
            </w:r>
          </w:p>
        </w:tc>
        <w:tc>
          <w:tcPr>
            <w:tcW w:w="1443" w:type="pct"/>
            <w:tcMar>
              <w:left w:w="115" w:type="dxa"/>
              <w:right w:w="360" w:type="dxa"/>
            </w:tcMar>
          </w:tcPr>
          <w:p w14:paraId="18871B44"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122DB8F4"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7F1D136C"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r>
      <w:tr w:rsidR="0067538C" w14:paraId="07F3C400" w14:textId="77777777" w:rsidTr="009E4E57">
        <w:tc>
          <w:tcPr>
            <w:tcW w:w="671" w:type="pct"/>
          </w:tcPr>
          <w:p w14:paraId="39EBCB43" w14:textId="77777777" w:rsidR="0067538C" w:rsidRDefault="0067538C" w:rsidP="009E4E57">
            <w:pPr>
              <w:widowControl w:val="0"/>
              <w:rPr>
                <w:szCs w:val="24"/>
              </w:rPr>
            </w:pPr>
            <w:r>
              <w:rPr>
                <w:sz w:val="20"/>
                <w:szCs w:val="24"/>
              </w:rPr>
              <w:t>2015–2017</w:t>
            </w:r>
          </w:p>
        </w:tc>
        <w:tc>
          <w:tcPr>
            <w:tcW w:w="1443" w:type="pct"/>
            <w:tcMar>
              <w:left w:w="115" w:type="dxa"/>
              <w:right w:w="360" w:type="dxa"/>
            </w:tcMar>
          </w:tcPr>
          <w:p w14:paraId="25E1A069"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5BD3922B"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c>
          <w:tcPr>
            <w:tcW w:w="1443" w:type="pct"/>
            <w:tcMar>
              <w:left w:w="115" w:type="dxa"/>
              <w:right w:w="360" w:type="dxa"/>
            </w:tcMar>
          </w:tcPr>
          <w:p w14:paraId="5E9B5409"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r>
      <w:tr w:rsidR="0067538C" w14:paraId="6A31FDD5" w14:textId="77777777" w:rsidTr="009E4E57">
        <w:tc>
          <w:tcPr>
            <w:tcW w:w="671" w:type="pct"/>
          </w:tcPr>
          <w:p w14:paraId="2DB2E89A" w14:textId="77777777" w:rsidR="0067538C" w:rsidRDefault="0067538C" w:rsidP="009E4E57">
            <w:pPr>
              <w:widowControl w:val="0"/>
              <w:rPr>
                <w:szCs w:val="24"/>
              </w:rPr>
            </w:pPr>
            <w:r>
              <w:rPr>
                <w:sz w:val="20"/>
                <w:szCs w:val="24"/>
              </w:rPr>
              <w:t>2018–2020</w:t>
            </w:r>
          </w:p>
        </w:tc>
        <w:tc>
          <w:tcPr>
            <w:tcW w:w="1443" w:type="pct"/>
            <w:tcMar>
              <w:left w:w="115" w:type="dxa"/>
              <w:right w:w="360" w:type="dxa"/>
            </w:tcMar>
          </w:tcPr>
          <w:p w14:paraId="4392230D"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c>
          <w:tcPr>
            <w:tcW w:w="1443" w:type="pct"/>
            <w:tcMar>
              <w:left w:w="115" w:type="dxa"/>
              <w:right w:w="360" w:type="dxa"/>
            </w:tcMar>
          </w:tcPr>
          <w:p w14:paraId="58579206"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c>
          <w:tcPr>
            <w:tcW w:w="1443" w:type="pct"/>
            <w:tcMar>
              <w:left w:w="115" w:type="dxa"/>
              <w:right w:w="360" w:type="dxa"/>
            </w:tcMar>
          </w:tcPr>
          <w:p w14:paraId="3289C407"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r>
      <w:tr w:rsidR="0067538C" w14:paraId="0988C688" w14:textId="77777777" w:rsidTr="009E4E57">
        <w:tc>
          <w:tcPr>
            <w:tcW w:w="671" w:type="pct"/>
          </w:tcPr>
          <w:p w14:paraId="1AE3C48D" w14:textId="77777777" w:rsidR="0067538C" w:rsidRDefault="0067538C" w:rsidP="009E4E57">
            <w:pPr>
              <w:widowControl w:val="0"/>
              <w:rPr>
                <w:sz w:val="20"/>
                <w:szCs w:val="24"/>
              </w:rPr>
            </w:pPr>
            <w:r>
              <w:rPr>
                <w:sz w:val="20"/>
                <w:szCs w:val="24"/>
              </w:rPr>
              <w:t>2021-2023</w:t>
            </w:r>
          </w:p>
        </w:tc>
        <w:tc>
          <w:tcPr>
            <w:tcW w:w="1443" w:type="pct"/>
            <w:tcMar>
              <w:left w:w="115" w:type="dxa"/>
              <w:right w:w="360" w:type="dxa"/>
            </w:tcMar>
          </w:tcPr>
          <w:p w14:paraId="2EF8057A"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c>
          <w:tcPr>
            <w:tcW w:w="1443" w:type="pct"/>
            <w:tcMar>
              <w:left w:w="115" w:type="dxa"/>
              <w:right w:w="360" w:type="dxa"/>
            </w:tcMar>
          </w:tcPr>
          <w:p w14:paraId="7BF6F242"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c>
          <w:tcPr>
            <w:tcW w:w="1443" w:type="pct"/>
            <w:tcMar>
              <w:left w:w="115" w:type="dxa"/>
              <w:right w:w="360" w:type="dxa"/>
            </w:tcMar>
          </w:tcPr>
          <w:p w14:paraId="4BB8BF1E" w14:textId="77777777" w:rsidR="0067538C" w:rsidRPr="00C460FF" w:rsidRDefault="0067538C" w:rsidP="009E4E57">
            <w:pPr>
              <w:jc w:val="right"/>
              <w:rPr>
                <w:rFonts w:ascii="楷体" w:eastAsia="楷体" w:hAnsi="楷体"/>
                <w:szCs w:val="24"/>
              </w:rPr>
            </w:pPr>
            <w:r w:rsidRPr="00C460FF">
              <w:rPr>
                <w:rFonts w:ascii="楷体" w:eastAsia="楷体" w:hAnsi="楷体" w:hint="eastAsia"/>
                <w:sz w:val="20"/>
                <w:szCs w:val="24"/>
                <w:lang w:val="zh-CN"/>
              </w:rPr>
              <w:t>（待补）</w:t>
            </w:r>
          </w:p>
        </w:tc>
      </w:tr>
      <w:tr w:rsidR="0067538C" w14:paraId="6BCC3181" w14:textId="77777777" w:rsidTr="009E4E57">
        <w:tc>
          <w:tcPr>
            <w:tcW w:w="671" w:type="pct"/>
          </w:tcPr>
          <w:p w14:paraId="5F3500B5" w14:textId="77777777" w:rsidR="0067538C" w:rsidRDefault="0067538C" w:rsidP="009E4E57">
            <w:pPr>
              <w:widowControl w:val="0"/>
              <w:rPr>
                <w:szCs w:val="24"/>
              </w:rPr>
            </w:pPr>
            <w:r>
              <w:rPr>
                <w:rFonts w:ascii="SimSun" w:hint="eastAsia"/>
                <w:b/>
                <w:sz w:val="20"/>
                <w:szCs w:val="24"/>
                <w:lang w:val="zh-CN"/>
              </w:rPr>
              <w:t>共计</w:t>
            </w:r>
          </w:p>
        </w:tc>
        <w:tc>
          <w:tcPr>
            <w:tcW w:w="1443" w:type="pct"/>
            <w:tcMar>
              <w:left w:w="115" w:type="dxa"/>
              <w:right w:w="360" w:type="dxa"/>
            </w:tcMar>
          </w:tcPr>
          <w:p w14:paraId="0F690D87"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4C38AB7D"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c>
          <w:tcPr>
            <w:tcW w:w="1443" w:type="pct"/>
            <w:tcMar>
              <w:left w:w="115" w:type="dxa"/>
              <w:right w:w="360" w:type="dxa"/>
            </w:tcMar>
          </w:tcPr>
          <w:p w14:paraId="3517C423" w14:textId="77777777" w:rsidR="0067538C" w:rsidRPr="00C460FF" w:rsidRDefault="0067538C" w:rsidP="009E4E57">
            <w:pPr>
              <w:pStyle w:val="Default"/>
              <w:jc w:val="right"/>
              <w:rPr>
                <w:rFonts w:ascii="楷体" w:eastAsia="楷体" w:hAnsi="楷体"/>
              </w:rPr>
            </w:pPr>
            <w:r w:rsidRPr="00C460FF">
              <w:rPr>
                <w:rFonts w:ascii="楷体" w:eastAsia="楷体" w:hAnsi="楷体" w:hint="eastAsia"/>
                <w:sz w:val="20"/>
                <w:lang w:val="zh-CN"/>
              </w:rPr>
              <w:t>（待补）</w:t>
            </w:r>
          </w:p>
        </w:tc>
      </w:tr>
    </w:tbl>
    <w:p w14:paraId="139403F3" w14:textId="77777777" w:rsidR="0067538C" w:rsidRDefault="0067538C" w:rsidP="0067538C">
      <w:pPr>
        <w:pStyle w:val="CM33"/>
        <w:spacing w:after="0"/>
        <w:jc w:val="both"/>
        <w:rPr>
          <w:lang w:val="en-CA"/>
        </w:rPr>
      </w:pPr>
      <w:r>
        <w:rPr>
          <w:rFonts w:ascii="SimSun" w:hint="eastAsia"/>
          <w:sz w:val="18"/>
          <w:lang w:val="zh-CN"/>
        </w:rPr>
        <w:t>注：不包括有争议的捐款</w:t>
      </w:r>
      <w:r>
        <w:rPr>
          <w:rFonts w:ascii="SimSun"/>
          <w:sz w:val="18"/>
          <w:lang w:val="zh-CN"/>
        </w:rPr>
        <w:t>??</w:t>
      </w:r>
      <w:r>
        <w:rPr>
          <w:rFonts w:ascii="SimSun" w:hint="eastAsia"/>
          <w:sz w:val="18"/>
          <w:lang w:val="zh-CN"/>
        </w:rPr>
        <w:t>美元。</w:t>
      </w:r>
    </w:p>
    <w:p w14:paraId="30682BEA" w14:textId="77777777" w:rsidR="0067538C" w:rsidRDefault="0067538C" w:rsidP="0067538C">
      <w:pPr>
        <w:rPr>
          <w:szCs w:val="24"/>
        </w:rPr>
      </w:pPr>
    </w:p>
    <w:p w14:paraId="2769710C"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如上文第</w:t>
      </w:r>
      <w:r w:rsidRPr="00AB2202">
        <w:rPr>
          <w:sz w:val="24"/>
          <w:szCs w:val="24"/>
          <w:lang w:val="zh-CN"/>
        </w:rPr>
        <w:t>??</w:t>
      </w:r>
      <w:r w:rsidRPr="00AB2202">
        <w:rPr>
          <w:rFonts w:hint="eastAsia"/>
          <w:sz w:val="24"/>
          <w:szCs w:val="24"/>
          <w:lang w:val="zh-CN"/>
        </w:rPr>
        <w:t>段所述，来自额外捐款的总收入为</w:t>
      </w:r>
      <w:r w:rsidRPr="00AB2202">
        <w:rPr>
          <w:sz w:val="24"/>
          <w:szCs w:val="24"/>
          <w:lang w:val="zh-CN"/>
        </w:rPr>
        <w:t>25,513,071</w:t>
      </w:r>
      <w:r w:rsidRPr="00AB2202">
        <w:rPr>
          <w:rFonts w:hint="eastAsia"/>
          <w:sz w:val="24"/>
          <w:szCs w:val="24"/>
          <w:lang w:val="zh-CN"/>
        </w:rPr>
        <w:t>美元。</w:t>
      </w:r>
    </w:p>
    <w:p w14:paraId="1322A650" w14:textId="77777777" w:rsidR="0067538C" w:rsidRPr="00AB2202" w:rsidRDefault="0067538C" w:rsidP="0067538C">
      <w:pPr>
        <w:pStyle w:val="Heading7"/>
        <w:keepNext/>
        <w:numPr>
          <w:ilvl w:val="0"/>
          <w:numId w:val="0"/>
        </w:numPr>
        <w:spacing w:before="0" w:after="240"/>
        <w:rPr>
          <w:rFonts w:ascii="Times New Roman" w:hAnsi="Times New Roman"/>
          <w:b/>
          <w:sz w:val="24"/>
          <w:szCs w:val="24"/>
          <w:u w:val="single"/>
        </w:rPr>
      </w:pPr>
      <w:r w:rsidRPr="00AB2202">
        <w:rPr>
          <w:rFonts w:ascii="Times New Roman" w:hAnsi="Times New Roman" w:hint="eastAsia"/>
          <w:b/>
          <w:sz w:val="24"/>
          <w:szCs w:val="24"/>
          <w:u w:val="single"/>
          <w:lang w:val="zh-CN"/>
        </w:rPr>
        <w:t>收取的利息</w:t>
      </w:r>
    </w:p>
    <w:p w14:paraId="33531372" w14:textId="77777777" w:rsidR="0067538C" w:rsidRPr="00AB2202" w:rsidRDefault="0067538C" w:rsidP="0067538C">
      <w:pPr>
        <w:pStyle w:val="Heading1"/>
        <w:numPr>
          <w:ilvl w:val="0"/>
          <w:numId w:val="10"/>
        </w:numPr>
        <w:rPr>
          <w:sz w:val="24"/>
          <w:szCs w:val="24"/>
        </w:rPr>
      </w:pPr>
      <w:r w:rsidRPr="00AB2202">
        <w:rPr>
          <w:sz w:val="24"/>
          <w:szCs w:val="24"/>
          <w:lang w:val="zh-CN"/>
        </w:rPr>
        <w:t>2018-2020</w:t>
      </w:r>
      <w:r w:rsidRPr="00AB2202">
        <w:rPr>
          <w:rFonts w:hint="eastAsia"/>
          <w:sz w:val="24"/>
          <w:szCs w:val="24"/>
          <w:lang w:val="zh-CN"/>
        </w:rPr>
        <w:t>三年期记入财务主任账户的利息总额为美元</w:t>
      </w:r>
      <w:r w:rsidRPr="00AB2202">
        <w:rPr>
          <w:sz w:val="24"/>
          <w:szCs w:val="24"/>
          <w:lang w:val="zh-CN"/>
        </w:rPr>
        <w:t>??</w:t>
      </w:r>
      <w:r w:rsidRPr="00AB2202">
        <w:rPr>
          <w:rFonts w:hint="eastAsia"/>
          <w:sz w:val="24"/>
          <w:szCs w:val="24"/>
          <w:lang w:val="zh-CN"/>
        </w:rPr>
        <w:t>。</w:t>
      </w:r>
    </w:p>
    <w:p w14:paraId="151DC1BA" w14:textId="1E605046" w:rsidR="0067538C" w:rsidRPr="00AB2202" w:rsidRDefault="0067538C" w:rsidP="006A3E18">
      <w:pPr>
        <w:pStyle w:val="Heading1"/>
        <w:numPr>
          <w:ilvl w:val="0"/>
          <w:numId w:val="10"/>
        </w:numPr>
        <w:rPr>
          <w:sz w:val="24"/>
          <w:szCs w:val="24"/>
        </w:rPr>
      </w:pPr>
      <w:r w:rsidRPr="00AB2202">
        <w:rPr>
          <w:rFonts w:hint="eastAsia"/>
          <w:sz w:val="24"/>
          <w:szCs w:val="24"/>
          <w:lang w:val="zh-CN"/>
        </w:rPr>
        <w:t>截至</w:t>
      </w:r>
      <w:r w:rsidRPr="00AB2202">
        <w:rPr>
          <w:sz w:val="24"/>
          <w:szCs w:val="24"/>
        </w:rPr>
        <w:t>2021</w:t>
      </w:r>
      <w:r w:rsidRPr="00AB2202">
        <w:rPr>
          <w:rFonts w:hint="eastAsia"/>
          <w:sz w:val="24"/>
          <w:szCs w:val="24"/>
          <w:lang w:val="zh-CN"/>
        </w:rPr>
        <w:t>年</w:t>
      </w:r>
      <w:r w:rsidRPr="00AB2202">
        <w:rPr>
          <w:sz w:val="24"/>
          <w:szCs w:val="24"/>
        </w:rPr>
        <w:t>?? ???</w:t>
      </w:r>
      <w:r w:rsidRPr="00AB2202">
        <w:rPr>
          <w:rFonts w:hint="eastAsia"/>
          <w:sz w:val="24"/>
          <w:szCs w:val="24"/>
        </w:rPr>
        <w:t>，</w:t>
      </w:r>
      <w:r w:rsidRPr="00AB2202">
        <w:rPr>
          <w:sz w:val="24"/>
          <w:szCs w:val="24"/>
        </w:rPr>
        <w:t>2021–2023</w:t>
      </w:r>
      <w:proofErr w:type="gramStart"/>
      <w:r w:rsidRPr="00AB2202">
        <w:rPr>
          <w:rFonts w:hint="eastAsia"/>
          <w:sz w:val="24"/>
          <w:szCs w:val="24"/>
          <w:lang w:val="zh-CN"/>
        </w:rPr>
        <w:t>三年期至今记入财务主任账户的利息数额为美</w:t>
      </w:r>
      <w:r w:rsidR="006A3E18">
        <w:rPr>
          <w:rFonts w:hint="eastAsia"/>
          <w:sz w:val="24"/>
          <w:szCs w:val="24"/>
          <w:lang w:val="zh-CN"/>
        </w:rPr>
        <w:t xml:space="preserve"> </w:t>
      </w:r>
      <w:r w:rsidR="006A3E18">
        <w:rPr>
          <w:sz w:val="24"/>
          <w:szCs w:val="24"/>
          <w:lang w:val="en-US"/>
        </w:rPr>
        <w:t xml:space="preserve"> </w:t>
      </w:r>
      <w:r w:rsidRPr="00AB2202">
        <w:rPr>
          <w:rFonts w:hint="eastAsia"/>
          <w:sz w:val="24"/>
          <w:szCs w:val="24"/>
          <w:lang w:val="zh-CN"/>
        </w:rPr>
        <w:t>元</w:t>
      </w:r>
      <w:proofErr w:type="gramEnd"/>
      <w:r w:rsidR="006A3E18">
        <w:rPr>
          <w:rFonts w:hint="eastAsia"/>
          <w:sz w:val="24"/>
          <w:szCs w:val="24"/>
          <w:lang w:val="zh-CN"/>
        </w:rPr>
        <w:t> </w:t>
      </w:r>
      <w:r w:rsidRPr="00AB2202">
        <w:rPr>
          <w:sz w:val="24"/>
          <w:szCs w:val="24"/>
        </w:rPr>
        <w:t>??</w:t>
      </w:r>
      <w:r w:rsidR="006A3E18">
        <w:rPr>
          <w:sz w:val="24"/>
          <w:szCs w:val="24"/>
        </w:rPr>
        <w:t> </w:t>
      </w:r>
      <w:r w:rsidRPr="00AB2202">
        <w:rPr>
          <w:rFonts w:hint="eastAsia"/>
          <w:sz w:val="24"/>
          <w:szCs w:val="24"/>
          <w:lang w:val="zh-CN"/>
        </w:rPr>
        <w:t>。</w:t>
      </w:r>
    </w:p>
    <w:p w14:paraId="319DB0B9" w14:textId="77777777" w:rsidR="0067538C" w:rsidRPr="00AB2202" w:rsidRDefault="0067538C" w:rsidP="0067538C">
      <w:pPr>
        <w:pStyle w:val="Heading7"/>
        <w:keepLines/>
        <w:numPr>
          <w:ilvl w:val="0"/>
          <w:numId w:val="0"/>
        </w:numPr>
        <w:spacing w:before="0" w:after="240"/>
        <w:rPr>
          <w:rFonts w:ascii="Times New Roman" w:hAnsi="Times New Roman"/>
          <w:b/>
          <w:sz w:val="24"/>
          <w:szCs w:val="24"/>
          <w:u w:val="single"/>
        </w:rPr>
      </w:pPr>
      <w:r w:rsidRPr="00AB2202">
        <w:rPr>
          <w:rFonts w:ascii="Times New Roman" w:hAnsi="Times New Roman" w:hint="eastAsia"/>
          <w:b/>
          <w:sz w:val="24"/>
          <w:szCs w:val="24"/>
          <w:u w:val="single"/>
          <w:lang w:val="zh-CN"/>
        </w:rPr>
        <w:t>固定汇率机制</w:t>
      </w:r>
    </w:p>
    <w:p w14:paraId="09916CDF"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截至</w:t>
      </w:r>
      <w:r w:rsidRPr="00AB2202">
        <w:rPr>
          <w:sz w:val="24"/>
          <w:szCs w:val="24"/>
        </w:rPr>
        <w:t>2021</w:t>
      </w:r>
      <w:r w:rsidRPr="00AB2202">
        <w:rPr>
          <w:rFonts w:hint="eastAsia"/>
          <w:sz w:val="24"/>
          <w:szCs w:val="24"/>
          <w:lang w:val="zh-CN"/>
        </w:rPr>
        <w:t>年</w:t>
      </w:r>
      <w:r w:rsidRPr="00AB2202">
        <w:rPr>
          <w:sz w:val="24"/>
          <w:szCs w:val="24"/>
        </w:rPr>
        <w:t>?? ???</w:t>
      </w:r>
      <w:r w:rsidRPr="00AB2202">
        <w:rPr>
          <w:rFonts w:hint="eastAsia"/>
          <w:sz w:val="24"/>
          <w:szCs w:val="24"/>
        </w:rPr>
        <w:t>，</w:t>
      </w:r>
      <w:r w:rsidRPr="00AB2202">
        <w:rPr>
          <w:rFonts w:hint="eastAsia"/>
          <w:sz w:val="24"/>
          <w:szCs w:val="24"/>
          <w:lang w:val="zh-CN"/>
        </w:rPr>
        <w:t>自采用固定汇率机制以来因汇率变化损失的总额达</w:t>
      </w:r>
      <w:r w:rsidRPr="00AB2202">
        <w:rPr>
          <w:sz w:val="24"/>
          <w:szCs w:val="24"/>
        </w:rPr>
        <w:t>??</w:t>
      </w:r>
      <w:r w:rsidRPr="00AB2202">
        <w:rPr>
          <w:rFonts w:hint="eastAsia"/>
          <w:sz w:val="24"/>
          <w:szCs w:val="24"/>
          <w:lang w:val="zh-CN"/>
        </w:rPr>
        <w:t>美元。</w:t>
      </w:r>
    </w:p>
    <w:p w14:paraId="2B0A5B50" w14:textId="77777777" w:rsidR="0067538C" w:rsidRPr="00AB2202" w:rsidRDefault="0067538C" w:rsidP="0067538C">
      <w:pPr>
        <w:pStyle w:val="Heading7"/>
        <w:keepLines/>
        <w:numPr>
          <w:ilvl w:val="0"/>
          <w:numId w:val="0"/>
        </w:numPr>
        <w:spacing w:after="240"/>
        <w:rPr>
          <w:rFonts w:ascii="Times New Roman" w:hAnsi="Times New Roman"/>
          <w:b/>
          <w:sz w:val="24"/>
          <w:szCs w:val="24"/>
          <w:u w:val="single"/>
        </w:rPr>
      </w:pPr>
      <w:r w:rsidRPr="00AB2202">
        <w:rPr>
          <w:rFonts w:ascii="Times New Roman" w:hAnsi="Times New Roman" w:hint="eastAsia"/>
          <w:b/>
          <w:sz w:val="24"/>
          <w:szCs w:val="24"/>
          <w:u w:val="single"/>
          <w:lang w:val="zh-CN"/>
        </w:rPr>
        <w:t>未缴纳捐款和退还余额</w:t>
      </w:r>
    </w:p>
    <w:p w14:paraId="475DDDA9"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在第八十五次、第八十六次</w:t>
      </w:r>
      <w:r w:rsidRPr="00AB2202">
        <w:rPr>
          <w:sz w:val="24"/>
          <w:szCs w:val="24"/>
        </w:rPr>
        <w:t>[</w:t>
      </w:r>
      <w:r w:rsidRPr="00AB2202">
        <w:rPr>
          <w:rFonts w:hint="eastAsia"/>
          <w:sz w:val="24"/>
          <w:szCs w:val="24"/>
          <w:lang w:val="zh-CN"/>
        </w:rPr>
        <w:t>和第八十七次</w:t>
      </w:r>
      <w:r w:rsidRPr="00AB2202">
        <w:rPr>
          <w:sz w:val="24"/>
          <w:szCs w:val="24"/>
        </w:rPr>
        <w:t>]</w:t>
      </w:r>
      <w:r w:rsidRPr="00AB2202">
        <w:rPr>
          <w:rFonts w:hint="eastAsia"/>
          <w:sz w:val="24"/>
          <w:szCs w:val="24"/>
          <w:lang w:val="zh-CN"/>
        </w:rPr>
        <w:t>会议上</w:t>
      </w:r>
      <w:r w:rsidRPr="00AB2202">
        <w:rPr>
          <w:rFonts w:hint="eastAsia"/>
          <w:sz w:val="24"/>
          <w:szCs w:val="24"/>
        </w:rPr>
        <w:t>，</w:t>
      </w:r>
      <w:r w:rsidRPr="00AB2202">
        <w:rPr>
          <w:rFonts w:hint="eastAsia"/>
          <w:sz w:val="24"/>
          <w:szCs w:val="24"/>
          <w:lang w:val="zh-CN"/>
        </w:rPr>
        <w:t>执行委员会敦促所有缔约方尽早向多边基金全额缴纳捐款</w:t>
      </w:r>
      <w:r w:rsidRPr="00AB2202">
        <w:rPr>
          <w:rFonts w:hint="eastAsia"/>
          <w:sz w:val="24"/>
          <w:szCs w:val="24"/>
        </w:rPr>
        <w:t>，</w:t>
      </w:r>
      <w:r w:rsidRPr="00AB2202">
        <w:rPr>
          <w:rFonts w:hint="eastAsia"/>
          <w:sz w:val="24"/>
          <w:szCs w:val="24"/>
          <w:lang w:val="zh-CN"/>
        </w:rPr>
        <w:t>请主任和财务主任继续跟进三年期内或更长时间未缴纳捐款的国家</w:t>
      </w:r>
      <w:r w:rsidRPr="00AB2202">
        <w:rPr>
          <w:rFonts w:hint="eastAsia"/>
          <w:sz w:val="24"/>
          <w:szCs w:val="24"/>
        </w:rPr>
        <w:t>，</w:t>
      </w:r>
      <w:r w:rsidRPr="00AB2202">
        <w:rPr>
          <w:rFonts w:hint="eastAsia"/>
          <w:sz w:val="24"/>
          <w:szCs w:val="24"/>
          <w:lang w:val="zh-CN"/>
        </w:rPr>
        <w:t>并向执行委员会随之举行的会议提出报告</w:t>
      </w:r>
      <w:r w:rsidRPr="00AB2202">
        <w:rPr>
          <w:sz w:val="24"/>
          <w:szCs w:val="24"/>
        </w:rPr>
        <w:t xml:space="preserve"> </w:t>
      </w:r>
      <w:r w:rsidRPr="00AB2202">
        <w:rPr>
          <w:rFonts w:hint="eastAsia"/>
          <w:sz w:val="24"/>
          <w:szCs w:val="24"/>
        </w:rPr>
        <w:t>（</w:t>
      </w:r>
      <w:r w:rsidRPr="00AB2202">
        <w:rPr>
          <w:rFonts w:hint="eastAsia"/>
          <w:sz w:val="24"/>
          <w:szCs w:val="24"/>
          <w:lang w:val="zh-CN"/>
        </w:rPr>
        <w:t>第</w:t>
      </w:r>
      <w:r w:rsidRPr="00AB2202">
        <w:rPr>
          <w:sz w:val="24"/>
          <w:szCs w:val="24"/>
        </w:rPr>
        <w:t>85/1</w:t>
      </w:r>
      <w:r w:rsidRPr="00AB2202">
        <w:rPr>
          <w:rFonts w:hint="eastAsia"/>
          <w:sz w:val="24"/>
          <w:szCs w:val="24"/>
          <w:lang w:val="zh-CN"/>
        </w:rPr>
        <w:t>号、</w:t>
      </w:r>
      <w:r w:rsidRPr="00AB2202">
        <w:rPr>
          <w:sz w:val="24"/>
          <w:szCs w:val="24"/>
        </w:rPr>
        <w:t>86/3 [</w:t>
      </w:r>
      <w:r w:rsidRPr="00AB2202">
        <w:rPr>
          <w:rFonts w:hint="eastAsia"/>
          <w:sz w:val="24"/>
          <w:szCs w:val="24"/>
          <w:lang w:val="zh-CN"/>
        </w:rPr>
        <w:t>和第</w:t>
      </w:r>
      <w:r w:rsidRPr="00AB2202">
        <w:rPr>
          <w:sz w:val="24"/>
          <w:szCs w:val="24"/>
        </w:rPr>
        <w:t>87/??]</w:t>
      </w:r>
      <w:r w:rsidRPr="00AB2202">
        <w:rPr>
          <w:rFonts w:hint="eastAsia"/>
          <w:sz w:val="24"/>
          <w:szCs w:val="24"/>
          <w:lang w:val="zh-CN"/>
        </w:rPr>
        <w:t>号决定</w:t>
      </w:r>
      <w:r w:rsidRPr="00AB2202">
        <w:rPr>
          <w:rFonts w:hint="eastAsia"/>
          <w:sz w:val="24"/>
          <w:szCs w:val="24"/>
        </w:rPr>
        <w:t>）</w:t>
      </w:r>
      <w:r w:rsidRPr="00AB2202">
        <w:rPr>
          <w:rFonts w:hint="eastAsia"/>
          <w:sz w:val="24"/>
          <w:szCs w:val="24"/>
          <w:lang w:val="zh-CN"/>
        </w:rPr>
        <w:t>。在第八十六次会议上</w:t>
      </w:r>
      <w:r w:rsidRPr="00AB2202">
        <w:rPr>
          <w:rFonts w:hint="eastAsia"/>
          <w:sz w:val="24"/>
          <w:szCs w:val="24"/>
          <w:lang w:val="en-US"/>
        </w:rPr>
        <w:t>，</w:t>
      </w:r>
      <w:r w:rsidRPr="00AB2202">
        <w:rPr>
          <w:rFonts w:hint="eastAsia"/>
          <w:sz w:val="24"/>
          <w:szCs w:val="24"/>
          <w:lang w:val="zh-CN"/>
        </w:rPr>
        <w:t>委员会还注意到捷克、德国、日本和瑞典的双边捐款因发票、现金付款和信息之间的对账所作的票据调整</w:t>
      </w:r>
      <w:r w:rsidRPr="00AB2202">
        <w:rPr>
          <w:rFonts w:hint="eastAsia"/>
          <w:sz w:val="24"/>
          <w:szCs w:val="24"/>
          <w:lang w:val="en-US"/>
        </w:rPr>
        <w:t>，</w:t>
      </w:r>
      <w:r w:rsidRPr="00AB2202">
        <w:rPr>
          <w:rFonts w:hint="eastAsia"/>
          <w:sz w:val="24"/>
          <w:szCs w:val="24"/>
          <w:lang w:val="zh-CN"/>
        </w:rPr>
        <w:t>请财务主任与秘书处合作完成对加拿大、芬兰、法国、葡萄牙和西班牙的双边捐款进行对账</w:t>
      </w:r>
      <w:r w:rsidRPr="00AB2202">
        <w:rPr>
          <w:rFonts w:hint="eastAsia"/>
          <w:sz w:val="24"/>
          <w:szCs w:val="24"/>
          <w:lang w:val="en-US"/>
        </w:rPr>
        <w:t>，</w:t>
      </w:r>
      <w:r w:rsidRPr="00AB2202">
        <w:rPr>
          <w:rFonts w:hint="eastAsia"/>
          <w:sz w:val="24"/>
          <w:szCs w:val="24"/>
          <w:lang w:val="zh-CN"/>
        </w:rPr>
        <w:t>并在第八十七次会议提出报告。</w:t>
      </w:r>
    </w:p>
    <w:p w14:paraId="770D6ED0" w14:textId="67614D05" w:rsidR="0067538C" w:rsidRPr="00AB2202" w:rsidRDefault="0067538C" w:rsidP="0067538C">
      <w:pPr>
        <w:pStyle w:val="Heading1"/>
        <w:numPr>
          <w:ilvl w:val="0"/>
          <w:numId w:val="10"/>
        </w:numPr>
        <w:rPr>
          <w:sz w:val="24"/>
          <w:szCs w:val="24"/>
        </w:rPr>
      </w:pPr>
      <w:r w:rsidRPr="00AB2202">
        <w:rPr>
          <w:rFonts w:hint="eastAsia"/>
          <w:sz w:val="24"/>
          <w:szCs w:val="24"/>
          <w:lang w:val="zh-CN"/>
        </w:rPr>
        <w:t>执行委员会注意到退还第八十六次</w:t>
      </w:r>
      <w:r w:rsidRPr="00AB2202">
        <w:rPr>
          <w:sz w:val="24"/>
          <w:szCs w:val="24"/>
        </w:rPr>
        <w:t>[</w:t>
      </w:r>
      <w:r w:rsidRPr="00AB2202">
        <w:rPr>
          <w:rFonts w:hint="eastAsia"/>
          <w:sz w:val="24"/>
          <w:szCs w:val="24"/>
          <w:lang w:val="zh-CN"/>
        </w:rPr>
        <w:t>和第八十七次</w:t>
      </w:r>
      <w:r w:rsidRPr="00AB2202">
        <w:rPr>
          <w:sz w:val="24"/>
          <w:szCs w:val="24"/>
        </w:rPr>
        <w:t>]</w:t>
      </w:r>
      <w:r w:rsidRPr="00AB2202">
        <w:rPr>
          <w:rFonts w:hint="eastAsia"/>
          <w:sz w:val="24"/>
          <w:szCs w:val="24"/>
          <w:lang w:val="zh-CN"/>
        </w:rPr>
        <w:t>会议的资金</w:t>
      </w:r>
      <w:r w:rsidRPr="00AB2202">
        <w:rPr>
          <w:rFonts w:hint="eastAsia"/>
          <w:sz w:val="24"/>
          <w:szCs w:val="24"/>
        </w:rPr>
        <w:t>，</w:t>
      </w:r>
      <w:r w:rsidRPr="00AB2202">
        <w:rPr>
          <w:rFonts w:hint="eastAsia"/>
          <w:sz w:val="24"/>
          <w:szCs w:val="24"/>
          <w:lang w:val="zh-CN"/>
        </w:rPr>
        <w:t>要求</w:t>
      </w:r>
      <w:r w:rsidRPr="00AB2202">
        <w:rPr>
          <w:rFonts w:hint="eastAsia"/>
          <w:sz w:val="24"/>
          <w:szCs w:val="24"/>
        </w:rPr>
        <w:t>：</w:t>
      </w:r>
      <w:proofErr w:type="gramStart"/>
      <w:r w:rsidRPr="00AB2202">
        <w:rPr>
          <w:rFonts w:hint="eastAsia"/>
          <w:sz w:val="24"/>
          <w:szCs w:val="24"/>
          <w:lang w:val="zh-CN"/>
        </w:rPr>
        <w:t>双边和执行机构开始发放或取消已完成的项目和根据执行委员会的</w:t>
      </w:r>
      <w:r w:rsidRPr="00AB2202">
        <w:rPr>
          <w:sz w:val="24"/>
          <w:szCs w:val="24"/>
        </w:rPr>
        <w:t>“</w:t>
      </w:r>
      <w:proofErr w:type="gramEnd"/>
      <w:r w:rsidRPr="00AB2202">
        <w:rPr>
          <w:rFonts w:hint="eastAsia"/>
          <w:sz w:val="24"/>
          <w:szCs w:val="24"/>
          <w:lang w:val="zh-CN"/>
        </w:rPr>
        <w:t>次级决定</w:t>
      </w:r>
      <w:r w:rsidRPr="00AB2202">
        <w:rPr>
          <w:sz w:val="24"/>
          <w:szCs w:val="24"/>
        </w:rPr>
        <w:t>”</w:t>
      </w:r>
      <w:r w:rsidRPr="00AB2202">
        <w:rPr>
          <w:rFonts w:hint="eastAsia"/>
          <w:sz w:val="24"/>
          <w:szCs w:val="24"/>
          <w:lang w:val="zh-CN"/>
        </w:rPr>
        <w:t>已完成的项目而不需要的承付款和非承付款</w:t>
      </w:r>
      <w:r w:rsidRPr="00AB2202">
        <w:rPr>
          <w:rFonts w:hint="eastAsia"/>
          <w:sz w:val="24"/>
          <w:szCs w:val="24"/>
        </w:rPr>
        <w:t>，</w:t>
      </w:r>
      <w:r w:rsidRPr="00AB2202">
        <w:rPr>
          <w:rFonts w:hint="eastAsia"/>
          <w:sz w:val="24"/>
          <w:szCs w:val="24"/>
          <w:lang w:val="zh-CN"/>
        </w:rPr>
        <w:t>以便将相关结余退还给下次举行的会议</w:t>
      </w:r>
      <w:r w:rsidRPr="00AB2202">
        <w:rPr>
          <w:rFonts w:hint="eastAsia"/>
          <w:sz w:val="24"/>
          <w:szCs w:val="24"/>
        </w:rPr>
        <w:t>（</w:t>
      </w:r>
      <w:r w:rsidRPr="00AB2202">
        <w:rPr>
          <w:rFonts w:hint="eastAsia"/>
          <w:sz w:val="24"/>
          <w:szCs w:val="24"/>
          <w:lang w:val="zh-CN"/>
        </w:rPr>
        <w:t>第</w:t>
      </w:r>
      <w:r w:rsidRPr="00AB2202">
        <w:rPr>
          <w:sz w:val="24"/>
          <w:szCs w:val="24"/>
        </w:rPr>
        <w:t>86/4[</w:t>
      </w:r>
      <w:r w:rsidRPr="00AB2202">
        <w:rPr>
          <w:rFonts w:hint="eastAsia"/>
          <w:sz w:val="24"/>
          <w:szCs w:val="24"/>
          <w:lang w:val="zh-CN"/>
        </w:rPr>
        <w:t>和第</w:t>
      </w:r>
      <w:r w:rsidRPr="00AB2202">
        <w:rPr>
          <w:sz w:val="24"/>
          <w:szCs w:val="24"/>
        </w:rPr>
        <w:t>87/??]</w:t>
      </w:r>
      <w:r w:rsidRPr="00AB2202">
        <w:rPr>
          <w:rFonts w:hint="eastAsia"/>
          <w:sz w:val="24"/>
          <w:szCs w:val="24"/>
          <w:lang w:val="zh-CN"/>
        </w:rPr>
        <w:t>号决定</w:t>
      </w:r>
      <w:r w:rsidR="006A3E18">
        <w:rPr>
          <w:rFonts w:hint="eastAsia"/>
          <w:sz w:val="24"/>
          <w:szCs w:val="24"/>
          <w:lang w:val="zh-CN"/>
        </w:rPr>
        <w:t> </w:t>
      </w:r>
      <w:r w:rsidRPr="00AB2202">
        <w:rPr>
          <w:rFonts w:hint="eastAsia"/>
          <w:sz w:val="24"/>
          <w:szCs w:val="24"/>
        </w:rPr>
        <w:t>）</w:t>
      </w:r>
      <w:r w:rsidRPr="00AB2202">
        <w:rPr>
          <w:rFonts w:hint="eastAsia"/>
          <w:sz w:val="24"/>
          <w:szCs w:val="24"/>
          <w:lang w:val="zh-CN"/>
        </w:rPr>
        <w:t>。</w:t>
      </w:r>
      <w:r w:rsidRPr="00AB2202">
        <w:rPr>
          <w:sz w:val="24"/>
          <w:szCs w:val="24"/>
        </w:rPr>
        <w:t xml:space="preserve"> </w:t>
      </w:r>
    </w:p>
    <w:p w14:paraId="59611A45"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lastRenderedPageBreak/>
        <w:t>在第八十六次会议上</w:t>
      </w:r>
      <w:r w:rsidRPr="00AB2202">
        <w:rPr>
          <w:rFonts w:hint="eastAsia"/>
          <w:sz w:val="24"/>
          <w:szCs w:val="24"/>
        </w:rPr>
        <w:t>，</w:t>
      </w:r>
      <w:r w:rsidRPr="00AB2202">
        <w:rPr>
          <w:rFonts w:hint="eastAsia"/>
          <w:sz w:val="24"/>
          <w:szCs w:val="24"/>
          <w:lang w:val="zh-CN"/>
        </w:rPr>
        <w:t>它请工发组织向第八十七次会议退还两个已完成项目的结余</w:t>
      </w:r>
      <w:r w:rsidRPr="00AB2202">
        <w:rPr>
          <w:rFonts w:hint="eastAsia"/>
          <w:sz w:val="24"/>
          <w:szCs w:val="24"/>
        </w:rPr>
        <w:t>，</w:t>
      </w:r>
      <w:r w:rsidRPr="00AB2202">
        <w:rPr>
          <w:rFonts w:hint="eastAsia"/>
          <w:sz w:val="24"/>
          <w:szCs w:val="24"/>
          <w:lang w:val="zh-CN"/>
        </w:rPr>
        <w:t>这些项目一直使用额外自愿捐款供资</w:t>
      </w:r>
      <w:r w:rsidRPr="00AB2202">
        <w:rPr>
          <w:rFonts w:hint="eastAsia"/>
          <w:sz w:val="24"/>
          <w:szCs w:val="24"/>
        </w:rPr>
        <w:t>，</w:t>
      </w:r>
      <w:r w:rsidRPr="00AB2202">
        <w:rPr>
          <w:rFonts w:hint="eastAsia"/>
          <w:sz w:val="24"/>
          <w:szCs w:val="24"/>
          <w:lang w:val="zh-CN"/>
        </w:rPr>
        <w:t>用于实施逐步减少氢氟碳化物的快速启动活动</w:t>
      </w:r>
      <w:r w:rsidRPr="00AB2202">
        <w:rPr>
          <w:rFonts w:hint="eastAsia"/>
          <w:sz w:val="24"/>
          <w:szCs w:val="24"/>
        </w:rPr>
        <w:t>，</w:t>
      </w:r>
      <w:r w:rsidRPr="00AB2202">
        <w:rPr>
          <w:rFonts w:hint="eastAsia"/>
          <w:sz w:val="24"/>
          <w:szCs w:val="24"/>
          <w:lang w:val="zh-CN"/>
        </w:rPr>
        <w:t>并开始发放和取消两年前完成的一个项目的承付款</w:t>
      </w:r>
      <w:r w:rsidRPr="00AB2202">
        <w:rPr>
          <w:rFonts w:hint="eastAsia"/>
          <w:sz w:val="24"/>
          <w:szCs w:val="24"/>
        </w:rPr>
        <w:t>，</w:t>
      </w:r>
      <w:r w:rsidRPr="00AB2202">
        <w:rPr>
          <w:rFonts w:hint="eastAsia"/>
          <w:sz w:val="24"/>
          <w:szCs w:val="24"/>
          <w:lang w:val="zh-CN"/>
        </w:rPr>
        <w:t>并将结余退还给第八十七次会议。要求意大利政府将使用额外自愿捐款供资的一个已完成的项目的结余退还给第八十七次会议</w:t>
      </w:r>
      <w:r w:rsidRPr="00AB2202">
        <w:rPr>
          <w:rFonts w:hint="eastAsia"/>
          <w:sz w:val="24"/>
          <w:szCs w:val="24"/>
          <w:lang w:val="en-US"/>
        </w:rPr>
        <w:t>，</w:t>
      </w:r>
      <w:r w:rsidRPr="00AB2202">
        <w:rPr>
          <w:rFonts w:hint="eastAsia"/>
          <w:sz w:val="24"/>
          <w:szCs w:val="24"/>
          <w:lang w:val="zh-CN"/>
        </w:rPr>
        <w:t>并请财务主任将退还第八十六次会议的资金告知日本政府。</w:t>
      </w:r>
    </w:p>
    <w:p w14:paraId="7D39BAE1" w14:textId="77777777" w:rsidR="0067538C" w:rsidRPr="00AB2202" w:rsidRDefault="0067538C" w:rsidP="0067538C">
      <w:pPr>
        <w:pStyle w:val="Heading1"/>
        <w:numPr>
          <w:ilvl w:val="0"/>
          <w:numId w:val="10"/>
        </w:numPr>
        <w:rPr>
          <w:sz w:val="24"/>
          <w:szCs w:val="24"/>
        </w:rPr>
      </w:pPr>
      <w:r w:rsidRPr="00AB2202">
        <w:rPr>
          <w:sz w:val="24"/>
          <w:szCs w:val="24"/>
          <w:lang w:val="zh-CN"/>
        </w:rPr>
        <w:t>[</w:t>
      </w:r>
      <w:r w:rsidRPr="00AB2202">
        <w:rPr>
          <w:rFonts w:hint="eastAsia"/>
          <w:sz w:val="24"/>
          <w:szCs w:val="24"/>
          <w:lang w:val="zh-CN"/>
        </w:rPr>
        <w:t>在第八十七次会议上，</w:t>
      </w:r>
      <w:r w:rsidRPr="00AB2202">
        <w:rPr>
          <w:sz w:val="24"/>
          <w:szCs w:val="24"/>
          <w:lang w:val="zh-CN"/>
        </w:rPr>
        <w:t>…]</w:t>
      </w:r>
    </w:p>
    <w:p w14:paraId="2AC34692" w14:textId="77777777" w:rsidR="0067538C" w:rsidRPr="00AB2202" w:rsidRDefault="0067538C" w:rsidP="006A3E18">
      <w:pPr>
        <w:pStyle w:val="Heading7"/>
        <w:keepNext/>
        <w:numPr>
          <w:ilvl w:val="5"/>
          <w:numId w:val="12"/>
        </w:numPr>
        <w:spacing w:before="0" w:after="160"/>
        <w:rPr>
          <w:rFonts w:ascii="Times New Roman" w:hAnsi="Times New Roman"/>
          <w:sz w:val="24"/>
          <w:szCs w:val="24"/>
        </w:rPr>
      </w:pPr>
      <w:r w:rsidRPr="00AB2202">
        <w:rPr>
          <w:rFonts w:ascii="Times New Roman" w:hAnsi="Times New Roman" w:hint="eastAsia"/>
          <w:b/>
          <w:sz w:val="24"/>
          <w:szCs w:val="24"/>
          <w:lang w:val="zh-CN"/>
        </w:rPr>
        <w:t>双边合作</w:t>
      </w:r>
    </w:p>
    <w:p w14:paraId="20771A32"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在第八十五次、第八十六次</w:t>
      </w:r>
      <w:r w:rsidRPr="00AB2202">
        <w:rPr>
          <w:sz w:val="24"/>
          <w:szCs w:val="24"/>
          <w:lang w:val="zh-CN"/>
        </w:rPr>
        <w:t>[</w:t>
      </w:r>
      <w:r w:rsidRPr="00AB2202">
        <w:rPr>
          <w:rFonts w:hint="eastAsia"/>
          <w:sz w:val="24"/>
          <w:szCs w:val="24"/>
          <w:lang w:val="zh-CN"/>
        </w:rPr>
        <w:t>和第八十七次</w:t>
      </w:r>
      <w:r w:rsidRPr="00AB2202">
        <w:rPr>
          <w:sz w:val="24"/>
          <w:szCs w:val="24"/>
          <w:lang w:val="zh-CN"/>
        </w:rPr>
        <w:t>]</w:t>
      </w:r>
      <w:r w:rsidRPr="00AB2202">
        <w:rPr>
          <w:rFonts w:hint="eastAsia"/>
          <w:sz w:val="24"/>
          <w:szCs w:val="24"/>
          <w:lang w:val="zh-CN"/>
        </w:rPr>
        <w:t>会议上，批准了澳大利亚、加拿大、法国、德国和日本政府提出的为双边项目冲抵资金的要求，金额为</w:t>
      </w:r>
      <w:r w:rsidRPr="00AB2202">
        <w:rPr>
          <w:sz w:val="24"/>
          <w:szCs w:val="24"/>
          <w:lang w:val="zh-CN"/>
        </w:rPr>
        <w:t>??</w:t>
      </w:r>
      <w:r w:rsidRPr="00AB2202">
        <w:rPr>
          <w:rFonts w:hint="eastAsia"/>
          <w:sz w:val="24"/>
          <w:szCs w:val="24"/>
          <w:lang w:val="zh-CN"/>
        </w:rPr>
        <w:t>美元（第</w:t>
      </w:r>
      <w:r w:rsidRPr="00AB2202">
        <w:rPr>
          <w:sz w:val="24"/>
          <w:szCs w:val="24"/>
          <w:lang w:val="zh-CN"/>
        </w:rPr>
        <w:t>85/23</w:t>
      </w:r>
      <w:r w:rsidRPr="00AB2202">
        <w:rPr>
          <w:rFonts w:hint="eastAsia"/>
          <w:sz w:val="24"/>
          <w:szCs w:val="24"/>
          <w:lang w:val="zh-CN"/>
        </w:rPr>
        <w:t>、第</w:t>
      </w:r>
      <w:r w:rsidRPr="00AB2202">
        <w:rPr>
          <w:sz w:val="24"/>
          <w:szCs w:val="24"/>
          <w:lang w:val="zh-CN"/>
        </w:rPr>
        <w:t>86/54[</w:t>
      </w:r>
      <w:r w:rsidRPr="00AB2202">
        <w:rPr>
          <w:rFonts w:hint="eastAsia"/>
          <w:sz w:val="24"/>
          <w:szCs w:val="24"/>
          <w:lang w:val="zh-CN"/>
        </w:rPr>
        <w:t>和第</w:t>
      </w:r>
      <w:r w:rsidRPr="00AB2202">
        <w:rPr>
          <w:sz w:val="24"/>
          <w:szCs w:val="24"/>
          <w:lang w:val="zh-CN"/>
        </w:rPr>
        <w:t>87/</w:t>
      </w:r>
      <w:proofErr w:type="gramStart"/>
      <w:r w:rsidRPr="00AB2202">
        <w:rPr>
          <w:sz w:val="24"/>
          <w:szCs w:val="24"/>
          <w:lang w:val="zh-CN"/>
        </w:rPr>
        <w:t>??]</w:t>
      </w:r>
      <w:r w:rsidRPr="00AB2202">
        <w:rPr>
          <w:rFonts w:hint="eastAsia"/>
          <w:sz w:val="24"/>
          <w:szCs w:val="24"/>
          <w:lang w:val="zh-CN"/>
        </w:rPr>
        <w:t>号决定</w:t>
      </w:r>
      <w:proofErr w:type="gramEnd"/>
      <w:r w:rsidRPr="00AB2202">
        <w:rPr>
          <w:rFonts w:hint="eastAsia"/>
          <w:sz w:val="24"/>
          <w:szCs w:val="24"/>
          <w:lang w:val="zh-CN"/>
        </w:rPr>
        <w:t>）。</w:t>
      </w:r>
    </w:p>
    <w:p w14:paraId="1434AAC3"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自多边基金成立以来</w:t>
      </w:r>
      <w:r w:rsidRPr="00AB2202">
        <w:rPr>
          <w:rFonts w:hint="eastAsia"/>
          <w:sz w:val="24"/>
          <w:szCs w:val="24"/>
          <w:lang w:val="en-US"/>
        </w:rPr>
        <w:t>，</w:t>
      </w:r>
      <w:r w:rsidRPr="00AB2202">
        <w:rPr>
          <w:rFonts w:hint="eastAsia"/>
          <w:sz w:val="24"/>
          <w:szCs w:val="24"/>
          <w:lang w:val="zh-CN"/>
        </w:rPr>
        <w:t>分配给双边合作项目的资金总额为</w:t>
      </w:r>
      <w:r w:rsidRPr="00AB2202">
        <w:rPr>
          <w:sz w:val="24"/>
          <w:szCs w:val="24"/>
          <w:lang w:val="en-US"/>
        </w:rPr>
        <w:t>??</w:t>
      </w:r>
      <w:r w:rsidRPr="00AB2202">
        <w:rPr>
          <w:rFonts w:hint="eastAsia"/>
          <w:sz w:val="24"/>
          <w:szCs w:val="24"/>
          <w:lang w:val="zh-CN"/>
        </w:rPr>
        <w:t>美元</w:t>
      </w:r>
      <w:r w:rsidRPr="00AB2202">
        <w:rPr>
          <w:rFonts w:hint="eastAsia"/>
          <w:sz w:val="24"/>
          <w:szCs w:val="24"/>
          <w:lang w:val="en-US"/>
        </w:rPr>
        <w:t>（</w:t>
      </w:r>
      <w:r w:rsidRPr="00AB2202">
        <w:rPr>
          <w:rFonts w:hint="eastAsia"/>
          <w:sz w:val="24"/>
          <w:szCs w:val="24"/>
          <w:lang w:val="zh-CN"/>
        </w:rPr>
        <w:t>包括机构支助费用</w:t>
      </w:r>
      <w:r w:rsidRPr="00AB2202">
        <w:rPr>
          <w:rFonts w:hint="eastAsia"/>
          <w:sz w:val="24"/>
          <w:szCs w:val="24"/>
          <w:lang w:val="en-US"/>
        </w:rPr>
        <w:t>，</w:t>
      </w:r>
      <w:r w:rsidRPr="00AB2202">
        <w:rPr>
          <w:rFonts w:hint="eastAsia"/>
          <w:sz w:val="24"/>
          <w:szCs w:val="24"/>
          <w:lang w:val="zh-CN"/>
        </w:rPr>
        <w:t>但不包括取消和转移的项目</w:t>
      </w:r>
      <w:r w:rsidRPr="00AB2202">
        <w:rPr>
          <w:rFonts w:hint="eastAsia"/>
          <w:sz w:val="24"/>
          <w:szCs w:val="24"/>
          <w:lang w:val="en-US"/>
        </w:rPr>
        <w:t>），</w:t>
      </w:r>
      <w:r w:rsidRPr="00AB2202">
        <w:rPr>
          <w:rFonts w:hint="eastAsia"/>
          <w:sz w:val="24"/>
          <w:szCs w:val="24"/>
          <w:lang w:val="zh-CN"/>
        </w:rPr>
        <w:t>这大约占批准的资金的</w:t>
      </w:r>
      <w:r w:rsidRPr="00AB2202">
        <w:rPr>
          <w:sz w:val="24"/>
          <w:szCs w:val="24"/>
          <w:lang w:val="en-US"/>
        </w:rPr>
        <w:t xml:space="preserve">?? </w:t>
      </w:r>
      <w:r w:rsidRPr="00AB2202">
        <w:rPr>
          <w:sz w:val="24"/>
          <w:szCs w:val="24"/>
          <w:lang w:val="zh-CN"/>
        </w:rPr>
        <w:t>%</w:t>
      </w:r>
      <w:r w:rsidRPr="00AB2202">
        <w:rPr>
          <w:rFonts w:hint="eastAsia"/>
          <w:sz w:val="24"/>
          <w:szCs w:val="24"/>
          <w:lang w:val="zh-CN"/>
        </w:rPr>
        <w:t>。</w:t>
      </w:r>
    </w:p>
    <w:p w14:paraId="4387AFF7" w14:textId="77777777" w:rsidR="0067538C" w:rsidRPr="00AB2202" w:rsidRDefault="0067538C" w:rsidP="0067538C">
      <w:pPr>
        <w:pStyle w:val="Heading7"/>
        <w:keepNext/>
        <w:numPr>
          <w:ilvl w:val="5"/>
          <w:numId w:val="12"/>
        </w:numPr>
        <w:tabs>
          <w:tab w:val="num" w:pos="1800"/>
        </w:tabs>
        <w:spacing w:before="0" w:after="160"/>
        <w:ind w:left="440" w:hanging="440"/>
        <w:rPr>
          <w:rFonts w:ascii="Times New Roman" w:hAnsi="Times New Roman"/>
          <w:sz w:val="24"/>
          <w:szCs w:val="24"/>
        </w:rPr>
      </w:pPr>
      <w:r w:rsidRPr="00AB2202">
        <w:rPr>
          <w:rFonts w:ascii="Times New Roman" w:hAnsi="Times New Roman"/>
          <w:b/>
          <w:sz w:val="24"/>
          <w:szCs w:val="24"/>
          <w:lang w:val="zh-CN"/>
        </w:rPr>
        <w:t>2020</w:t>
      </w:r>
      <w:r w:rsidRPr="00AB2202">
        <w:rPr>
          <w:rFonts w:ascii="Times New Roman" w:hAnsi="Times New Roman" w:hint="eastAsia"/>
          <w:b/>
          <w:sz w:val="24"/>
          <w:szCs w:val="24"/>
          <w:lang w:val="zh-CN"/>
        </w:rPr>
        <w:t>－</w:t>
      </w:r>
      <w:r w:rsidRPr="00AB2202">
        <w:rPr>
          <w:rFonts w:ascii="Times New Roman" w:hAnsi="Times New Roman"/>
          <w:b/>
          <w:sz w:val="24"/>
          <w:szCs w:val="24"/>
          <w:lang w:val="zh-CN"/>
        </w:rPr>
        <w:t>2010</w:t>
      </w:r>
      <w:r w:rsidRPr="00AB2202">
        <w:rPr>
          <w:rFonts w:ascii="Times New Roman" w:hAnsi="Times New Roman" w:hint="eastAsia"/>
          <w:b/>
          <w:sz w:val="24"/>
          <w:szCs w:val="24"/>
          <w:lang w:val="zh-CN"/>
        </w:rPr>
        <w:t>年业务计划</w:t>
      </w:r>
    </w:p>
    <w:p w14:paraId="47766841" w14:textId="66AFDBC8" w:rsidR="0067538C" w:rsidRPr="00AB2202" w:rsidRDefault="0067538C" w:rsidP="0067538C">
      <w:pPr>
        <w:pStyle w:val="Heading1"/>
        <w:numPr>
          <w:ilvl w:val="0"/>
          <w:numId w:val="10"/>
        </w:numPr>
        <w:rPr>
          <w:sz w:val="24"/>
          <w:szCs w:val="24"/>
        </w:rPr>
      </w:pPr>
      <w:r w:rsidRPr="00AB2202">
        <w:rPr>
          <w:rFonts w:hint="eastAsia"/>
          <w:sz w:val="24"/>
          <w:szCs w:val="24"/>
          <w:lang w:val="zh-CN"/>
        </w:rPr>
        <w:t>在第八十六次会议上</w:t>
      </w:r>
      <w:r w:rsidRPr="00AB2202">
        <w:rPr>
          <w:rFonts w:hint="eastAsia"/>
          <w:sz w:val="24"/>
          <w:szCs w:val="24"/>
        </w:rPr>
        <w:t>，</w:t>
      </w:r>
      <w:r w:rsidRPr="00AB2202">
        <w:rPr>
          <w:rFonts w:hint="eastAsia"/>
          <w:sz w:val="24"/>
          <w:szCs w:val="24"/>
          <w:lang w:val="zh-CN"/>
        </w:rPr>
        <w:t>执行委员会注意到多边基金</w:t>
      </w:r>
      <w:r w:rsidRPr="00AB2202">
        <w:rPr>
          <w:sz w:val="24"/>
          <w:szCs w:val="24"/>
        </w:rPr>
        <w:t>2020-2022</w:t>
      </w:r>
      <w:r w:rsidRPr="00AB2202">
        <w:rPr>
          <w:rFonts w:hint="eastAsia"/>
          <w:sz w:val="24"/>
          <w:szCs w:val="24"/>
          <w:lang w:val="zh-CN"/>
        </w:rPr>
        <w:t>年综合业务计划</w:t>
      </w:r>
      <w:r w:rsidRPr="00AB2202">
        <w:rPr>
          <w:rStyle w:val="FootnoteReference"/>
          <w:sz w:val="24"/>
          <w:szCs w:val="24"/>
          <w:lang w:val="zh-CN"/>
        </w:rPr>
        <w:footnoteReference w:id="101"/>
      </w:r>
      <w:r w:rsidRPr="00AB2202">
        <w:rPr>
          <w:rFonts w:hint="eastAsia"/>
          <w:sz w:val="24"/>
          <w:szCs w:val="24"/>
          <w:lang w:val="zh-CN"/>
        </w:rPr>
        <w:t>的最新执行情况报告和提交该会议的活动总价值为</w:t>
      </w:r>
      <w:r w:rsidRPr="00AB2202">
        <w:rPr>
          <w:sz w:val="24"/>
          <w:szCs w:val="24"/>
        </w:rPr>
        <w:t>20,751,570</w:t>
      </w:r>
      <w:r w:rsidRPr="00AB2202">
        <w:rPr>
          <w:rFonts w:hint="eastAsia"/>
          <w:sz w:val="24"/>
          <w:szCs w:val="24"/>
          <w:lang w:val="zh-CN"/>
        </w:rPr>
        <w:t>美元</w:t>
      </w:r>
      <w:r w:rsidRPr="00AB2202">
        <w:rPr>
          <w:rFonts w:hint="eastAsia"/>
          <w:sz w:val="24"/>
          <w:szCs w:val="24"/>
        </w:rPr>
        <w:t>（</w:t>
      </w:r>
      <w:r w:rsidRPr="00AB2202">
        <w:rPr>
          <w:rFonts w:hint="eastAsia"/>
          <w:sz w:val="24"/>
          <w:szCs w:val="24"/>
          <w:lang w:val="zh-CN"/>
        </w:rPr>
        <w:t>包括用于氢氟碳化物项目的</w:t>
      </w:r>
      <w:r w:rsidRPr="00AB2202">
        <w:rPr>
          <w:sz w:val="24"/>
          <w:szCs w:val="24"/>
        </w:rPr>
        <w:t>20,374,686</w:t>
      </w:r>
      <w:r w:rsidRPr="00AB2202">
        <w:rPr>
          <w:rFonts w:hint="eastAsia"/>
          <w:sz w:val="24"/>
          <w:szCs w:val="24"/>
          <w:lang w:val="zh-CN"/>
        </w:rPr>
        <w:t>美元</w:t>
      </w:r>
      <w:r w:rsidRPr="00AB2202">
        <w:rPr>
          <w:rFonts w:hint="eastAsia"/>
          <w:sz w:val="24"/>
          <w:szCs w:val="24"/>
        </w:rPr>
        <w:t>），</w:t>
      </w:r>
      <w:r w:rsidRPr="00AB2202">
        <w:rPr>
          <w:rFonts w:hint="eastAsia"/>
          <w:sz w:val="24"/>
          <w:szCs w:val="24"/>
          <w:lang w:val="zh-CN"/>
        </w:rPr>
        <w:t>其中</w:t>
      </w:r>
      <w:r w:rsidRPr="00AB2202">
        <w:rPr>
          <w:sz w:val="24"/>
          <w:szCs w:val="24"/>
        </w:rPr>
        <w:t>17,453,416</w:t>
      </w:r>
      <w:r w:rsidRPr="00AB2202">
        <w:rPr>
          <w:rFonts w:hint="eastAsia"/>
          <w:sz w:val="24"/>
          <w:szCs w:val="24"/>
          <w:lang w:val="zh-CN"/>
        </w:rPr>
        <w:t>美元与未列入</w:t>
      </w:r>
      <w:r w:rsidRPr="00AB2202">
        <w:rPr>
          <w:sz w:val="24"/>
          <w:szCs w:val="24"/>
        </w:rPr>
        <w:t>2020</w:t>
      </w:r>
      <w:r w:rsidRPr="00AB2202">
        <w:rPr>
          <w:rFonts w:hint="eastAsia"/>
          <w:sz w:val="24"/>
          <w:szCs w:val="24"/>
          <w:lang w:val="zh-CN"/>
        </w:rPr>
        <w:t>年业务计划的项目提案有关</w:t>
      </w:r>
      <w:r w:rsidR="006A3E18">
        <w:rPr>
          <w:rFonts w:hint="eastAsia"/>
          <w:sz w:val="24"/>
          <w:szCs w:val="24"/>
          <w:lang w:val="zh-CN"/>
        </w:rPr>
        <w:t> </w:t>
      </w:r>
      <w:r w:rsidRPr="00AB2202">
        <w:rPr>
          <w:rFonts w:hint="eastAsia"/>
          <w:sz w:val="24"/>
          <w:szCs w:val="24"/>
          <w:lang w:val="zh-CN"/>
        </w:rPr>
        <w:t>。</w:t>
      </w:r>
    </w:p>
    <w:p w14:paraId="248A5111" w14:textId="77777777" w:rsidR="0067538C" w:rsidRPr="00AB2202" w:rsidRDefault="0067538C" w:rsidP="0067538C">
      <w:pPr>
        <w:pStyle w:val="Heading1"/>
        <w:numPr>
          <w:ilvl w:val="0"/>
          <w:numId w:val="10"/>
        </w:numPr>
        <w:rPr>
          <w:sz w:val="24"/>
          <w:szCs w:val="24"/>
        </w:rPr>
      </w:pPr>
      <w:r w:rsidRPr="00AB2202">
        <w:rPr>
          <w:sz w:val="24"/>
          <w:szCs w:val="24"/>
          <w:lang w:val="zh-CN"/>
        </w:rPr>
        <w:t>[</w:t>
      </w:r>
      <w:r w:rsidRPr="00AB2202">
        <w:rPr>
          <w:rFonts w:hint="eastAsia"/>
          <w:sz w:val="24"/>
          <w:szCs w:val="24"/>
          <w:lang w:val="zh-CN"/>
        </w:rPr>
        <w:t>在第八十七次会议上，</w:t>
      </w:r>
      <w:r w:rsidRPr="00AB2202">
        <w:rPr>
          <w:sz w:val="24"/>
          <w:szCs w:val="24"/>
          <w:lang w:val="zh-CN"/>
        </w:rPr>
        <w:t>…]</w:t>
      </w:r>
    </w:p>
    <w:p w14:paraId="6954CFA4" w14:textId="77777777" w:rsidR="0067538C" w:rsidRPr="00AB2202" w:rsidRDefault="0067538C" w:rsidP="0067538C">
      <w:pPr>
        <w:pStyle w:val="Heading7"/>
        <w:keepNext/>
        <w:numPr>
          <w:ilvl w:val="5"/>
          <w:numId w:val="12"/>
        </w:numPr>
        <w:tabs>
          <w:tab w:val="num" w:pos="1800"/>
        </w:tabs>
        <w:spacing w:before="0" w:after="160"/>
        <w:ind w:left="440" w:hanging="440"/>
        <w:rPr>
          <w:rFonts w:ascii="Times New Roman" w:hAnsi="Times New Roman"/>
          <w:b/>
          <w:sz w:val="24"/>
          <w:szCs w:val="24"/>
        </w:rPr>
      </w:pPr>
      <w:r w:rsidRPr="00AB2202">
        <w:rPr>
          <w:rFonts w:ascii="Times New Roman" w:hAnsi="Times New Roman"/>
          <w:b/>
          <w:sz w:val="24"/>
          <w:szCs w:val="24"/>
          <w:lang w:val="zh-CN"/>
        </w:rPr>
        <w:t>2021</w:t>
      </w:r>
      <w:r w:rsidRPr="00AB2202">
        <w:rPr>
          <w:rFonts w:ascii="Times New Roman" w:hAnsi="Times New Roman" w:hint="eastAsia"/>
          <w:b/>
          <w:sz w:val="24"/>
          <w:szCs w:val="24"/>
          <w:lang w:val="zh-CN"/>
        </w:rPr>
        <w:t>－</w:t>
      </w:r>
      <w:r w:rsidRPr="00AB2202">
        <w:rPr>
          <w:rFonts w:ascii="Times New Roman" w:hAnsi="Times New Roman"/>
          <w:b/>
          <w:sz w:val="24"/>
          <w:szCs w:val="24"/>
          <w:lang w:val="zh-CN"/>
        </w:rPr>
        <w:t>2023</w:t>
      </w:r>
      <w:r w:rsidRPr="00AB2202">
        <w:rPr>
          <w:rFonts w:ascii="Times New Roman" w:hAnsi="Times New Roman" w:hint="eastAsia"/>
          <w:b/>
          <w:sz w:val="24"/>
          <w:szCs w:val="24"/>
          <w:lang w:val="zh-CN"/>
        </w:rPr>
        <w:t>年业务计划</w:t>
      </w:r>
    </w:p>
    <w:p w14:paraId="75AEB7F1" w14:textId="77777777" w:rsidR="0067538C" w:rsidRPr="00AB2202" w:rsidRDefault="0067538C" w:rsidP="0067538C">
      <w:pPr>
        <w:pStyle w:val="Heading1"/>
        <w:numPr>
          <w:ilvl w:val="0"/>
          <w:numId w:val="10"/>
        </w:numPr>
        <w:rPr>
          <w:b/>
          <w:sz w:val="24"/>
          <w:szCs w:val="24"/>
        </w:rPr>
      </w:pPr>
      <w:r w:rsidRPr="00AB2202">
        <w:rPr>
          <w:rFonts w:hint="eastAsia"/>
          <w:sz w:val="24"/>
          <w:szCs w:val="24"/>
          <w:lang w:val="zh-CN"/>
        </w:rPr>
        <w:t>在第八十六次会议上</w:t>
      </w:r>
      <w:r w:rsidRPr="00AB2202">
        <w:rPr>
          <w:rFonts w:hint="eastAsia"/>
          <w:sz w:val="24"/>
          <w:szCs w:val="24"/>
        </w:rPr>
        <w:t>，</w:t>
      </w:r>
      <w:r w:rsidRPr="00AB2202">
        <w:rPr>
          <w:rFonts w:hint="eastAsia"/>
          <w:sz w:val="24"/>
          <w:szCs w:val="24"/>
          <w:lang w:val="zh-CN"/>
        </w:rPr>
        <w:t>执行委员会认可了多边基金</w:t>
      </w:r>
      <w:r w:rsidRPr="00AB2202">
        <w:rPr>
          <w:sz w:val="24"/>
          <w:szCs w:val="24"/>
        </w:rPr>
        <w:t>2021-2023</w:t>
      </w:r>
      <w:r w:rsidRPr="00AB2202">
        <w:rPr>
          <w:rFonts w:hint="eastAsia"/>
          <w:sz w:val="24"/>
          <w:szCs w:val="24"/>
          <w:lang w:val="zh-CN"/>
        </w:rPr>
        <w:t>年综合业务计划</w:t>
      </w:r>
      <w:r w:rsidRPr="00AB2202">
        <w:rPr>
          <w:rFonts w:hint="eastAsia"/>
          <w:sz w:val="24"/>
          <w:szCs w:val="24"/>
        </w:rPr>
        <w:t>，</w:t>
      </w:r>
      <w:r w:rsidRPr="00AB2202">
        <w:rPr>
          <w:rStyle w:val="FootnoteReference"/>
          <w:sz w:val="24"/>
          <w:szCs w:val="24"/>
          <w:lang w:val="zh-CN"/>
        </w:rPr>
        <w:footnoteReference w:id="102"/>
      </w:r>
      <w:r w:rsidRPr="00AB2202">
        <w:rPr>
          <w:sz w:val="24"/>
          <w:szCs w:val="24"/>
          <w:vertAlign w:val="superscript"/>
        </w:rPr>
        <w:t xml:space="preserve"> </w:t>
      </w:r>
      <w:r w:rsidRPr="00AB2202">
        <w:rPr>
          <w:rFonts w:hint="eastAsia"/>
          <w:sz w:val="24"/>
          <w:szCs w:val="24"/>
          <w:lang w:val="zh-CN"/>
        </w:rPr>
        <w:t>经秘书处根据提案所做调整</w:t>
      </w:r>
      <w:r w:rsidRPr="00AB2202">
        <w:rPr>
          <w:rFonts w:hint="eastAsia"/>
          <w:sz w:val="24"/>
          <w:szCs w:val="24"/>
        </w:rPr>
        <w:t>，</w:t>
      </w:r>
      <w:r w:rsidRPr="00AB2202">
        <w:rPr>
          <w:rFonts w:hint="eastAsia"/>
          <w:sz w:val="24"/>
          <w:szCs w:val="24"/>
          <w:lang w:val="zh-CN"/>
        </w:rPr>
        <w:t>将第八十六次会议推迟的编制逐步减少氢氟碳化物计划和副产品</w:t>
      </w:r>
      <w:r w:rsidRPr="00AB2202">
        <w:rPr>
          <w:sz w:val="24"/>
          <w:szCs w:val="24"/>
        </w:rPr>
        <w:t>HFC-23</w:t>
      </w:r>
      <w:r w:rsidRPr="00AB2202">
        <w:rPr>
          <w:rFonts w:hint="eastAsia"/>
          <w:sz w:val="24"/>
          <w:szCs w:val="24"/>
          <w:lang w:val="zh-CN"/>
        </w:rPr>
        <w:t>控制项目添加到</w:t>
      </w:r>
      <w:r w:rsidRPr="00AB2202">
        <w:rPr>
          <w:sz w:val="24"/>
          <w:szCs w:val="24"/>
        </w:rPr>
        <w:t>2021</w:t>
      </w:r>
      <w:r w:rsidRPr="00AB2202">
        <w:rPr>
          <w:rFonts w:hint="eastAsia"/>
          <w:sz w:val="24"/>
          <w:szCs w:val="24"/>
          <w:lang w:val="zh-CN"/>
        </w:rPr>
        <w:t>年业务计划</w:t>
      </w:r>
      <w:r w:rsidRPr="00AB2202">
        <w:rPr>
          <w:rFonts w:hint="eastAsia"/>
          <w:sz w:val="24"/>
          <w:szCs w:val="24"/>
        </w:rPr>
        <w:t>，</w:t>
      </w:r>
      <w:r w:rsidRPr="00AB2202">
        <w:rPr>
          <w:rFonts w:hint="eastAsia"/>
          <w:sz w:val="24"/>
          <w:szCs w:val="24"/>
          <w:lang w:val="zh-CN"/>
        </w:rPr>
        <w:t>同时考虑到一旦获得缔约方会议核可关于</w:t>
      </w:r>
      <w:r w:rsidRPr="00AB2202">
        <w:rPr>
          <w:sz w:val="24"/>
          <w:szCs w:val="24"/>
        </w:rPr>
        <w:t>2021–2023</w:t>
      </w:r>
      <w:r w:rsidRPr="00AB2202">
        <w:rPr>
          <w:rFonts w:hint="eastAsia"/>
          <w:sz w:val="24"/>
          <w:szCs w:val="24"/>
          <w:lang w:val="zh-CN"/>
        </w:rPr>
        <w:t>三年期多边基金充资的数额</w:t>
      </w:r>
      <w:r w:rsidRPr="00AB2202">
        <w:rPr>
          <w:rFonts w:hint="eastAsia"/>
          <w:sz w:val="24"/>
          <w:szCs w:val="24"/>
        </w:rPr>
        <w:t>（</w:t>
      </w:r>
      <w:r w:rsidRPr="00AB2202">
        <w:rPr>
          <w:rFonts w:hint="eastAsia"/>
          <w:sz w:val="24"/>
          <w:szCs w:val="24"/>
          <w:lang w:val="zh-CN"/>
        </w:rPr>
        <w:t>第</w:t>
      </w:r>
      <w:r w:rsidRPr="00AB2202">
        <w:rPr>
          <w:sz w:val="24"/>
          <w:szCs w:val="24"/>
        </w:rPr>
        <w:t>86/45</w:t>
      </w:r>
      <w:r w:rsidRPr="00AB2202">
        <w:rPr>
          <w:rFonts w:hint="eastAsia"/>
          <w:sz w:val="24"/>
          <w:szCs w:val="24"/>
          <w:lang w:val="zh-CN"/>
        </w:rPr>
        <w:t>号决定</w:t>
      </w:r>
      <w:r w:rsidRPr="00AB2202">
        <w:rPr>
          <w:rFonts w:hint="eastAsia"/>
          <w:sz w:val="24"/>
          <w:szCs w:val="24"/>
        </w:rPr>
        <w:t>）</w:t>
      </w:r>
      <w:r w:rsidRPr="00AB2202">
        <w:rPr>
          <w:rFonts w:hint="eastAsia"/>
          <w:sz w:val="24"/>
          <w:szCs w:val="24"/>
          <w:lang w:val="zh-CN"/>
        </w:rPr>
        <w:t>。</w:t>
      </w:r>
      <w:r w:rsidRPr="00AB2202">
        <w:rPr>
          <w:sz w:val="24"/>
          <w:szCs w:val="24"/>
        </w:rPr>
        <w:t xml:space="preserve"> </w:t>
      </w:r>
    </w:p>
    <w:p w14:paraId="4AD391EF"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执行委员会还注意到双边机构和执行机构的业务计划</w:t>
      </w:r>
      <w:r w:rsidRPr="00AB2202">
        <w:rPr>
          <w:rFonts w:hint="eastAsia"/>
          <w:sz w:val="24"/>
          <w:szCs w:val="24"/>
        </w:rPr>
        <w:t>，</w:t>
      </w:r>
      <w:r w:rsidRPr="00AB2202">
        <w:rPr>
          <w:rStyle w:val="FootnoteReference"/>
          <w:sz w:val="24"/>
          <w:szCs w:val="24"/>
          <w:lang w:val="zh-CN"/>
        </w:rPr>
        <w:footnoteReference w:id="103"/>
      </w:r>
      <w:r w:rsidRPr="00AB2202">
        <w:rPr>
          <w:sz w:val="24"/>
          <w:szCs w:val="24"/>
          <w:vertAlign w:val="superscript"/>
        </w:rPr>
        <w:t xml:space="preserve"> </w:t>
      </w:r>
      <w:r w:rsidRPr="00AB2202">
        <w:rPr>
          <w:rFonts w:hint="eastAsia"/>
          <w:sz w:val="24"/>
          <w:szCs w:val="24"/>
          <w:lang w:val="zh-CN"/>
        </w:rPr>
        <w:t>并核准了执行机构的绩效指标</w:t>
      </w:r>
      <w:r w:rsidRPr="00AB2202">
        <w:rPr>
          <w:rFonts w:hint="eastAsia"/>
          <w:sz w:val="24"/>
          <w:szCs w:val="24"/>
        </w:rPr>
        <w:t>（</w:t>
      </w:r>
      <w:r w:rsidRPr="00AB2202">
        <w:rPr>
          <w:rFonts w:hint="eastAsia"/>
          <w:sz w:val="24"/>
          <w:szCs w:val="24"/>
          <w:lang w:val="zh-CN"/>
        </w:rPr>
        <w:t>第</w:t>
      </w:r>
      <w:r w:rsidRPr="00AB2202">
        <w:rPr>
          <w:sz w:val="24"/>
          <w:szCs w:val="24"/>
        </w:rPr>
        <w:t>86/46</w:t>
      </w:r>
      <w:r w:rsidRPr="00AB2202">
        <w:rPr>
          <w:rFonts w:hint="eastAsia"/>
          <w:sz w:val="24"/>
          <w:szCs w:val="24"/>
          <w:lang w:val="zh-CN"/>
        </w:rPr>
        <w:t>至</w:t>
      </w:r>
      <w:r w:rsidRPr="00AB2202">
        <w:rPr>
          <w:sz w:val="24"/>
          <w:szCs w:val="24"/>
        </w:rPr>
        <w:t>86/49</w:t>
      </w:r>
      <w:r w:rsidRPr="00AB2202">
        <w:rPr>
          <w:rFonts w:hint="eastAsia"/>
          <w:sz w:val="24"/>
          <w:szCs w:val="24"/>
          <w:lang w:val="zh-CN"/>
        </w:rPr>
        <w:t>号决定</w:t>
      </w:r>
      <w:r w:rsidRPr="00AB2202">
        <w:rPr>
          <w:rFonts w:hint="eastAsia"/>
          <w:sz w:val="24"/>
          <w:szCs w:val="24"/>
        </w:rPr>
        <w:t>）</w:t>
      </w:r>
      <w:r w:rsidRPr="00AB2202">
        <w:rPr>
          <w:rFonts w:hint="eastAsia"/>
          <w:sz w:val="24"/>
          <w:szCs w:val="24"/>
          <w:lang w:val="zh-CN"/>
        </w:rPr>
        <w:t>。</w:t>
      </w:r>
    </w:p>
    <w:p w14:paraId="3192618E" w14:textId="77777777" w:rsidR="0067538C" w:rsidRPr="00AB2202" w:rsidRDefault="0067538C" w:rsidP="0067538C">
      <w:pPr>
        <w:pStyle w:val="Heading7"/>
        <w:numPr>
          <w:ilvl w:val="5"/>
          <w:numId w:val="12"/>
        </w:numPr>
        <w:tabs>
          <w:tab w:val="num" w:pos="1800"/>
        </w:tabs>
        <w:spacing w:before="0" w:after="160"/>
        <w:ind w:left="440" w:hanging="440"/>
        <w:rPr>
          <w:rFonts w:ascii="Times New Roman" w:hAnsi="Times New Roman"/>
          <w:sz w:val="24"/>
          <w:szCs w:val="24"/>
        </w:rPr>
      </w:pPr>
      <w:r w:rsidRPr="00AB2202">
        <w:rPr>
          <w:rFonts w:ascii="Times New Roman" w:hAnsi="Times New Roman" w:hint="eastAsia"/>
          <w:b/>
          <w:sz w:val="24"/>
          <w:szCs w:val="24"/>
          <w:lang w:val="zh-CN"/>
        </w:rPr>
        <w:t>履约援助方案</w:t>
      </w:r>
    </w:p>
    <w:p w14:paraId="57B5555C" w14:textId="32AE9C7E" w:rsidR="0067538C" w:rsidRPr="00AB2202" w:rsidRDefault="0067538C" w:rsidP="006A3E18">
      <w:pPr>
        <w:pStyle w:val="Heading1"/>
        <w:numPr>
          <w:ilvl w:val="0"/>
          <w:numId w:val="10"/>
        </w:numPr>
        <w:rPr>
          <w:sz w:val="24"/>
          <w:szCs w:val="24"/>
        </w:rPr>
      </w:pPr>
      <w:r w:rsidRPr="00AB2202">
        <w:rPr>
          <w:rFonts w:hint="eastAsia"/>
          <w:sz w:val="24"/>
          <w:szCs w:val="24"/>
          <w:lang w:val="zh-CN"/>
        </w:rPr>
        <w:t>在第八十六次会议上</w:t>
      </w:r>
      <w:r w:rsidRPr="00AB2202">
        <w:rPr>
          <w:rFonts w:hint="eastAsia"/>
          <w:sz w:val="24"/>
          <w:szCs w:val="24"/>
          <w:lang w:val="en-US"/>
        </w:rPr>
        <w:t>，</w:t>
      </w:r>
      <w:r w:rsidRPr="00AB2202">
        <w:rPr>
          <w:rFonts w:hint="eastAsia"/>
          <w:sz w:val="24"/>
          <w:szCs w:val="24"/>
          <w:lang w:val="zh-CN"/>
        </w:rPr>
        <w:t>执行委员会审议了</w:t>
      </w:r>
      <w:r w:rsidRPr="00AB2202">
        <w:rPr>
          <w:sz w:val="24"/>
          <w:szCs w:val="24"/>
          <w:lang w:val="en-US"/>
        </w:rPr>
        <w:t>2021-2023</w:t>
      </w:r>
      <w:r w:rsidRPr="00AB2202">
        <w:rPr>
          <w:rFonts w:hint="eastAsia"/>
          <w:sz w:val="24"/>
          <w:szCs w:val="24"/>
          <w:lang w:val="zh-CN"/>
        </w:rPr>
        <w:t>年期间的拟议三年战略和环境署履约援助方案的</w:t>
      </w:r>
      <w:r w:rsidRPr="00AB2202">
        <w:rPr>
          <w:sz w:val="24"/>
          <w:szCs w:val="24"/>
          <w:lang w:val="en-US"/>
        </w:rPr>
        <w:t>2021</w:t>
      </w:r>
      <w:r w:rsidRPr="00AB2202">
        <w:rPr>
          <w:rFonts w:hint="eastAsia"/>
          <w:sz w:val="24"/>
          <w:szCs w:val="24"/>
          <w:lang w:val="zh-CN"/>
        </w:rPr>
        <w:t>年工作计划和预算</w:t>
      </w:r>
      <w:r w:rsidRPr="00AB2202">
        <w:rPr>
          <w:rFonts w:hint="eastAsia"/>
          <w:sz w:val="24"/>
          <w:szCs w:val="24"/>
          <w:lang w:val="en-US"/>
        </w:rPr>
        <w:t>，</w:t>
      </w:r>
      <w:r w:rsidRPr="00AB2202">
        <w:rPr>
          <w:rStyle w:val="FootnoteReference"/>
          <w:sz w:val="24"/>
          <w:szCs w:val="24"/>
          <w:lang w:val="zh-CN"/>
        </w:rPr>
        <w:footnoteReference w:id="104"/>
      </w:r>
      <w:r w:rsidRPr="00AB2202">
        <w:rPr>
          <w:sz w:val="24"/>
          <w:szCs w:val="24"/>
          <w:vertAlign w:val="superscript"/>
          <w:lang w:val="en-US"/>
        </w:rPr>
        <w:t xml:space="preserve"> </w:t>
      </w:r>
      <w:r w:rsidRPr="00AB2202">
        <w:rPr>
          <w:rFonts w:hint="eastAsia"/>
          <w:sz w:val="24"/>
          <w:szCs w:val="24"/>
          <w:lang w:val="zh-CN"/>
        </w:rPr>
        <w:t>随后核准了经调整的版本</w:t>
      </w:r>
      <w:r w:rsidRPr="00AB2202">
        <w:rPr>
          <w:rFonts w:hint="eastAsia"/>
          <w:sz w:val="24"/>
          <w:szCs w:val="24"/>
          <w:lang w:val="en-US"/>
        </w:rPr>
        <w:t>，</w:t>
      </w:r>
      <w:r w:rsidRPr="00AB2202">
        <w:rPr>
          <w:rStyle w:val="FootnoteReference"/>
          <w:sz w:val="24"/>
          <w:szCs w:val="24"/>
          <w:lang w:val="zh-CN"/>
        </w:rPr>
        <w:footnoteReference w:id="105"/>
      </w:r>
      <w:r w:rsidRPr="00AB2202">
        <w:rPr>
          <w:sz w:val="24"/>
          <w:szCs w:val="24"/>
          <w:vertAlign w:val="superscript"/>
          <w:lang w:val="en-US"/>
        </w:rPr>
        <w:t xml:space="preserve"> </w:t>
      </w:r>
      <w:r w:rsidRPr="00AB2202">
        <w:rPr>
          <w:rFonts w:hint="eastAsia"/>
          <w:sz w:val="24"/>
          <w:szCs w:val="24"/>
          <w:lang w:val="zh-CN"/>
        </w:rPr>
        <w:t>金额为</w:t>
      </w:r>
      <w:r w:rsidRPr="00AB2202">
        <w:rPr>
          <w:sz w:val="24"/>
          <w:szCs w:val="24"/>
          <w:lang w:val="en-US"/>
        </w:rPr>
        <w:t>9,974,000</w:t>
      </w:r>
      <w:r w:rsidRPr="00AB2202">
        <w:rPr>
          <w:rFonts w:hint="eastAsia"/>
          <w:sz w:val="24"/>
          <w:szCs w:val="24"/>
          <w:lang w:val="zh-CN"/>
        </w:rPr>
        <w:t>美元</w:t>
      </w:r>
      <w:r w:rsidRPr="00AB2202">
        <w:rPr>
          <w:rFonts w:hint="eastAsia"/>
          <w:sz w:val="24"/>
          <w:szCs w:val="24"/>
          <w:lang w:val="en-US"/>
        </w:rPr>
        <w:t>，</w:t>
      </w:r>
      <w:r w:rsidRPr="00AB2202">
        <w:rPr>
          <w:rFonts w:hint="eastAsia"/>
          <w:sz w:val="24"/>
          <w:szCs w:val="24"/>
          <w:lang w:val="zh-CN"/>
        </w:rPr>
        <w:t>外加</w:t>
      </w:r>
      <w:r w:rsidRPr="00AB2202">
        <w:rPr>
          <w:sz w:val="24"/>
          <w:szCs w:val="24"/>
          <w:lang w:val="en-US"/>
        </w:rPr>
        <w:t>8%</w:t>
      </w:r>
      <w:r w:rsidRPr="00AB2202">
        <w:rPr>
          <w:rFonts w:hint="eastAsia"/>
          <w:sz w:val="24"/>
          <w:szCs w:val="24"/>
          <w:lang w:val="zh-CN"/>
        </w:rPr>
        <w:t>的机构支助费用</w:t>
      </w:r>
      <w:r w:rsidRPr="00AB2202">
        <w:rPr>
          <w:rFonts w:hint="eastAsia"/>
          <w:sz w:val="24"/>
          <w:szCs w:val="24"/>
          <w:lang w:val="en-US"/>
        </w:rPr>
        <w:t>，</w:t>
      </w:r>
      <w:r w:rsidRPr="00AB2202">
        <w:rPr>
          <w:rFonts w:hint="eastAsia"/>
          <w:sz w:val="24"/>
          <w:szCs w:val="24"/>
          <w:lang w:val="zh-CN"/>
        </w:rPr>
        <w:t>金额为</w:t>
      </w:r>
      <w:r w:rsidRPr="00AB2202">
        <w:rPr>
          <w:sz w:val="24"/>
          <w:szCs w:val="24"/>
          <w:lang w:val="en-US"/>
        </w:rPr>
        <w:t>797,920</w:t>
      </w:r>
      <w:r w:rsidRPr="00AB2202">
        <w:rPr>
          <w:rFonts w:hint="eastAsia"/>
          <w:sz w:val="24"/>
          <w:szCs w:val="24"/>
          <w:lang w:val="zh-CN"/>
        </w:rPr>
        <w:t>美元。执行委员会还请环境署在今后提交的履约协助方案预算的申请中，继续提供以下方面的详细信息：将要动用全球</w:t>
      </w:r>
      <w:r w:rsidRPr="00AB2202">
        <w:rPr>
          <w:rFonts w:hint="eastAsia"/>
          <w:sz w:val="24"/>
          <w:szCs w:val="24"/>
          <w:lang w:val="zh-CN"/>
        </w:rPr>
        <w:lastRenderedPageBreak/>
        <w:t>资金的活动；扩大履约援助方案各预算项目之间的供资优先次序，以便适应不断变化的优先事项和并依照第</w:t>
      </w:r>
      <w:r w:rsidRPr="00AB2202">
        <w:rPr>
          <w:sz w:val="24"/>
          <w:szCs w:val="24"/>
          <w:lang w:val="zh-CN"/>
        </w:rPr>
        <w:t>47/24</w:t>
      </w:r>
      <w:r w:rsidRPr="00AB2202">
        <w:rPr>
          <w:rFonts w:hint="eastAsia"/>
          <w:sz w:val="24"/>
          <w:szCs w:val="24"/>
          <w:lang w:val="zh-CN"/>
        </w:rPr>
        <w:t>号和第</w:t>
      </w:r>
      <w:r w:rsidRPr="00AB2202">
        <w:rPr>
          <w:sz w:val="24"/>
          <w:szCs w:val="24"/>
          <w:lang w:val="zh-CN"/>
        </w:rPr>
        <w:t>50/26</w:t>
      </w:r>
      <w:r w:rsidRPr="00AB2202">
        <w:rPr>
          <w:rFonts w:hint="eastAsia"/>
          <w:sz w:val="24"/>
          <w:szCs w:val="24"/>
          <w:lang w:val="zh-CN"/>
        </w:rPr>
        <w:t>号决定提供关于所作重新分配的详细信息；报告现有工作人员员额总数，并向执行委员会通报其中的任何变化，特别是与任何预算拨款增加有关的变化；并提供有关年份的预算和关于之前一年支出费用的报告（</w:t>
      </w:r>
      <w:r w:rsidR="006A3E18">
        <w:rPr>
          <w:rFonts w:hint="eastAsia"/>
          <w:sz w:val="24"/>
          <w:szCs w:val="24"/>
          <w:lang w:val="zh-CN"/>
        </w:rPr>
        <w:t> </w:t>
      </w:r>
      <w:r w:rsidRPr="00AB2202">
        <w:rPr>
          <w:rFonts w:hint="eastAsia"/>
          <w:sz w:val="24"/>
          <w:szCs w:val="24"/>
          <w:lang w:val="zh-CN"/>
        </w:rPr>
        <w:t>第</w:t>
      </w:r>
      <w:r w:rsidR="006A3E18">
        <w:rPr>
          <w:rFonts w:hint="eastAsia"/>
          <w:sz w:val="24"/>
          <w:szCs w:val="24"/>
          <w:lang w:val="zh-CN"/>
        </w:rPr>
        <w:t> </w:t>
      </w:r>
      <w:r w:rsidRPr="00AB2202">
        <w:rPr>
          <w:sz w:val="24"/>
          <w:szCs w:val="24"/>
          <w:lang w:val="zh-CN"/>
        </w:rPr>
        <w:t>86/61</w:t>
      </w:r>
      <w:r w:rsidR="006A3E18">
        <w:rPr>
          <w:sz w:val="24"/>
          <w:szCs w:val="24"/>
          <w:lang w:val="en-US"/>
        </w:rPr>
        <w:t> </w:t>
      </w:r>
      <w:r w:rsidRPr="00AB2202">
        <w:rPr>
          <w:rFonts w:hint="eastAsia"/>
          <w:sz w:val="24"/>
          <w:szCs w:val="24"/>
          <w:lang w:val="zh-CN"/>
        </w:rPr>
        <w:t>号</w:t>
      </w:r>
      <w:r w:rsidR="006A3E18">
        <w:rPr>
          <w:rFonts w:hint="eastAsia"/>
          <w:sz w:val="24"/>
          <w:szCs w:val="24"/>
          <w:lang w:val="zh-CN"/>
        </w:rPr>
        <w:t> </w:t>
      </w:r>
      <w:r w:rsidRPr="00AB2202">
        <w:rPr>
          <w:rFonts w:hint="eastAsia"/>
          <w:sz w:val="24"/>
          <w:szCs w:val="24"/>
          <w:lang w:val="zh-CN"/>
        </w:rPr>
        <w:t>决</w:t>
      </w:r>
      <w:r w:rsidR="006A3E18">
        <w:rPr>
          <w:rFonts w:hint="eastAsia"/>
          <w:sz w:val="24"/>
          <w:szCs w:val="24"/>
          <w:lang w:val="zh-CN"/>
        </w:rPr>
        <w:t> </w:t>
      </w:r>
      <w:r w:rsidRPr="00AB2202">
        <w:rPr>
          <w:rFonts w:hint="eastAsia"/>
          <w:sz w:val="24"/>
          <w:szCs w:val="24"/>
          <w:lang w:val="zh-CN"/>
        </w:rPr>
        <w:t>定</w:t>
      </w:r>
      <w:r w:rsidR="006A3E18">
        <w:rPr>
          <w:rFonts w:hint="eastAsia"/>
          <w:sz w:val="24"/>
          <w:szCs w:val="24"/>
          <w:lang w:val="zh-CN"/>
        </w:rPr>
        <w:t> </w:t>
      </w:r>
      <w:r w:rsidRPr="00AB2202">
        <w:rPr>
          <w:rFonts w:hint="eastAsia"/>
          <w:sz w:val="24"/>
          <w:szCs w:val="24"/>
          <w:lang w:val="zh-CN"/>
        </w:rPr>
        <w:t>）</w:t>
      </w:r>
      <w:r w:rsidR="006A3E18">
        <w:rPr>
          <w:rFonts w:hint="eastAsia"/>
          <w:sz w:val="24"/>
          <w:szCs w:val="24"/>
          <w:lang w:val="zh-CN"/>
        </w:rPr>
        <w:t> </w:t>
      </w:r>
      <w:r w:rsidR="006A3E18" w:rsidRPr="00AB2202">
        <w:rPr>
          <w:rFonts w:hint="eastAsia"/>
          <w:sz w:val="24"/>
          <w:szCs w:val="24"/>
          <w:lang w:val="zh-CN"/>
        </w:rPr>
        <w:t>。</w:t>
      </w:r>
    </w:p>
    <w:p w14:paraId="62987CEB" w14:textId="77777777" w:rsidR="0067538C" w:rsidRPr="00AB2202" w:rsidRDefault="0067538C" w:rsidP="0067538C">
      <w:pPr>
        <w:pStyle w:val="Heading7"/>
        <w:numPr>
          <w:ilvl w:val="5"/>
          <w:numId w:val="12"/>
        </w:numPr>
        <w:tabs>
          <w:tab w:val="num" w:pos="1800"/>
        </w:tabs>
        <w:spacing w:before="0" w:after="160"/>
        <w:ind w:left="440" w:hanging="440"/>
        <w:rPr>
          <w:rFonts w:ascii="Times New Roman" w:hAnsi="Times New Roman"/>
          <w:b/>
          <w:sz w:val="24"/>
          <w:szCs w:val="24"/>
        </w:rPr>
      </w:pPr>
      <w:r w:rsidRPr="00AB2202">
        <w:rPr>
          <w:rFonts w:ascii="Times New Roman" w:hAnsi="Times New Roman" w:hint="eastAsia"/>
          <w:b/>
          <w:sz w:val="24"/>
          <w:szCs w:val="24"/>
          <w:lang w:val="zh-CN"/>
        </w:rPr>
        <w:t>开发署、工发组织和世界银行的核心单位成本</w:t>
      </w:r>
    </w:p>
    <w:p w14:paraId="0EFD1CB0"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在第八十六次会议上</w:t>
      </w:r>
      <w:r w:rsidRPr="00AB2202">
        <w:rPr>
          <w:rFonts w:hint="eastAsia"/>
          <w:sz w:val="24"/>
          <w:szCs w:val="24"/>
        </w:rPr>
        <w:t>，</w:t>
      </w:r>
      <w:r w:rsidRPr="00AB2202">
        <w:rPr>
          <w:rFonts w:hint="eastAsia"/>
          <w:sz w:val="24"/>
          <w:szCs w:val="24"/>
          <w:lang w:val="zh-CN"/>
        </w:rPr>
        <w:t>执行委员会核准</w:t>
      </w:r>
      <w:r w:rsidRPr="00AB2202">
        <w:rPr>
          <w:sz w:val="24"/>
          <w:szCs w:val="24"/>
        </w:rPr>
        <w:t>2021</w:t>
      </w:r>
      <w:r w:rsidRPr="00AB2202">
        <w:rPr>
          <w:rFonts w:hint="eastAsia"/>
          <w:sz w:val="24"/>
          <w:szCs w:val="24"/>
          <w:lang w:val="zh-CN"/>
        </w:rPr>
        <w:t>年</w:t>
      </w:r>
      <w:r w:rsidRPr="00AB2202">
        <w:rPr>
          <w:sz w:val="24"/>
          <w:szCs w:val="24"/>
          <w:vertAlign w:val="superscript"/>
          <w:lang w:val="zh-CN"/>
        </w:rPr>
        <w:footnoteReference w:id="106"/>
      </w:r>
      <w:r w:rsidRPr="00AB2202">
        <w:rPr>
          <w:sz w:val="24"/>
          <w:szCs w:val="24"/>
        </w:rPr>
        <w:t xml:space="preserve"> </w:t>
      </w:r>
      <w:r w:rsidRPr="00AB2202">
        <w:rPr>
          <w:rFonts w:hint="eastAsia"/>
          <w:sz w:val="24"/>
          <w:szCs w:val="24"/>
          <w:lang w:val="zh-CN"/>
        </w:rPr>
        <w:t>开发署</w:t>
      </w:r>
      <w:r w:rsidRPr="00AB2202">
        <w:rPr>
          <w:sz w:val="24"/>
          <w:szCs w:val="24"/>
        </w:rPr>
        <w:t>2,113,148</w:t>
      </w:r>
      <w:r w:rsidRPr="00AB2202">
        <w:rPr>
          <w:rFonts w:hint="eastAsia"/>
          <w:sz w:val="24"/>
          <w:szCs w:val="24"/>
          <w:lang w:val="zh-CN"/>
        </w:rPr>
        <w:t>美元、工发组织</w:t>
      </w:r>
      <w:r w:rsidRPr="00AB2202">
        <w:rPr>
          <w:sz w:val="24"/>
          <w:szCs w:val="24"/>
        </w:rPr>
        <w:t>2,022,000</w:t>
      </w:r>
      <w:r w:rsidRPr="00AB2202">
        <w:rPr>
          <w:rFonts w:hint="eastAsia"/>
          <w:sz w:val="24"/>
          <w:szCs w:val="24"/>
          <w:lang w:val="zh-CN"/>
        </w:rPr>
        <w:t>美元和世界银行</w:t>
      </w:r>
      <w:r w:rsidRPr="00AB2202">
        <w:rPr>
          <w:sz w:val="24"/>
          <w:szCs w:val="24"/>
        </w:rPr>
        <w:t>1,735,000</w:t>
      </w:r>
      <w:r w:rsidRPr="00AB2202">
        <w:rPr>
          <w:rFonts w:hint="eastAsia"/>
          <w:sz w:val="24"/>
          <w:szCs w:val="24"/>
          <w:lang w:val="zh-CN"/>
        </w:rPr>
        <w:t>美元的核心单位供资</w:t>
      </w:r>
      <w:r w:rsidRPr="00AB2202">
        <w:rPr>
          <w:rFonts w:hint="eastAsia"/>
          <w:sz w:val="24"/>
          <w:szCs w:val="24"/>
        </w:rPr>
        <w:t>，</w:t>
      </w:r>
      <w:r w:rsidRPr="00AB2202">
        <w:rPr>
          <w:rFonts w:hint="eastAsia"/>
          <w:sz w:val="24"/>
          <w:szCs w:val="24"/>
          <w:lang w:val="zh-CN"/>
        </w:rPr>
        <w:t>同时注意到世界银行的核心单位的运作再次低于其预算水平</w:t>
      </w:r>
      <w:r w:rsidRPr="00AB2202">
        <w:rPr>
          <w:rFonts w:hint="eastAsia"/>
          <w:sz w:val="24"/>
          <w:szCs w:val="24"/>
        </w:rPr>
        <w:t>，</w:t>
      </w:r>
      <w:r w:rsidRPr="00AB2202">
        <w:rPr>
          <w:rFonts w:hint="eastAsia"/>
          <w:sz w:val="24"/>
          <w:szCs w:val="24"/>
          <w:lang w:val="zh-CN"/>
        </w:rPr>
        <w:t>因此</w:t>
      </w:r>
      <w:r w:rsidRPr="00AB2202">
        <w:rPr>
          <w:rFonts w:hint="eastAsia"/>
          <w:sz w:val="24"/>
          <w:szCs w:val="24"/>
        </w:rPr>
        <w:t>，</w:t>
      </w:r>
      <w:r w:rsidRPr="00AB2202">
        <w:rPr>
          <w:rFonts w:hint="eastAsia"/>
          <w:sz w:val="24"/>
          <w:szCs w:val="24"/>
          <w:lang w:val="zh-CN"/>
        </w:rPr>
        <w:t>世界银行应在第八十六次会议将未使用的余额退还多边基金</w:t>
      </w:r>
      <w:r w:rsidRPr="00AB2202">
        <w:rPr>
          <w:rFonts w:hint="eastAsia"/>
          <w:sz w:val="24"/>
          <w:szCs w:val="24"/>
        </w:rPr>
        <w:t>（</w:t>
      </w:r>
      <w:r w:rsidRPr="00AB2202">
        <w:rPr>
          <w:rFonts w:hint="eastAsia"/>
          <w:sz w:val="24"/>
          <w:szCs w:val="24"/>
          <w:lang w:val="zh-CN"/>
        </w:rPr>
        <w:t>第</w:t>
      </w:r>
      <w:r w:rsidRPr="00AB2202">
        <w:rPr>
          <w:sz w:val="24"/>
          <w:szCs w:val="24"/>
        </w:rPr>
        <w:t>86/62</w:t>
      </w:r>
      <w:r w:rsidRPr="00AB2202">
        <w:rPr>
          <w:rFonts w:hint="eastAsia"/>
          <w:sz w:val="24"/>
          <w:szCs w:val="24"/>
          <w:lang w:val="zh-CN"/>
        </w:rPr>
        <w:t>号决定</w:t>
      </w:r>
      <w:r w:rsidRPr="00AB2202">
        <w:rPr>
          <w:rFonts w:hint="eastAsia"/>
          <w:sz w:val="24"/>
          <w:szCs w:val="24"/>
        </w:rPr>
        <w:t>）</w:t>
      </w:r>
      <w:r w:rsidRPr="00AB2202">
        <w:rPr>
          <w:rFonts w:hint="eastAsia"/>
          <w:sz w:val="24"/>
          <w:szCs w:val="24"/>
          <w:lang w:val="zh-CN"/>
        </w:rPr>
        <w:t>。</w:t>
      </w:r>
    </w:p>
    <w:p w14:paraId="1F425332" w14:textId="77777777" w:rsidR="0067538C" w:rsidRPr="00AB2202" w:rsidRDefault="0067538C" w:rsidP="0067538C">
      <w:pPr>
        <w:pStyle w:val="Heading7"/>
        <w:numPr>
          <w:ilvl w:val="5"/>
          <w:numId w:val="12"/>
        </w:numPr>
        <w:tabs>
          <w:tab w:val="num" w:pos="1800"/>
        </w:tabs>
        <w:spacing w:before="0" w:after="160"/>
        <w:ind w:left="440" w:hanging="440"/>
        <w:rPr>
          <w:rFonts w:ascii="Times New Roman" w:hAnsi="Times New Roman"/>
          <w:b/>
          <w:sz w:val="24"/>
          <w:szCs w:val="24"/>
        </w:rPr>
      </w:pPr>
      <w:r w:rsidRPr="00AB2202">
        <w:rPr>
          <w:rFonts w:ascii="Times New Roman" w:hAnsi="Times New Roman" w:hint="eastAsia"/>
          <w:b/>
          <w:sz w:val="24"/>
          <w:szCs w:val="24"/>
          <w:lang w:val="zh-CN"/>
        </w:rPr>
        <w:t>行政费用机制和核心单位供资的分析</w:t>
      </w:r>
    </w:p>
    <w:p w14:paraId="4E7E7509" w14:textId="77777777" w:rsidR="0067538C" w:rsidRPr="00AB2202" w:rsidRDefault="0067538C" w:rsidP="0067538C">
      <w:pPr>
        <w:pStyle w:val="Heading1"/>
        <w:numPr>
          <w:ilvl w:val="0"/>
          <w:numId w:val="10"/>
        </w:numPr>
        <w:rPr>
          <w:sz w:val="24"/>
          <w:szCs w:val="24"/>
          <w:lang w:eastAsia="zh-CN"/>
        </w:rPr>
      </w:pPr>
      <w:r w:rsidRPr="00AB2202">
        <w:rPr>
          <w:rFonts w:hint="eastAsia"/>
          <w:sz w:val="24"/>
          <w:szCs w:val="24"/>
          <w:lang w:val="zh-CN"/>
        </w:rPr>
        <w:t>根据第</w:t>
      </w:r>
      <w:r w:rsidRPr="00AB2202">
        <w:rPr>
          <w:sz w:val="24"/>
          <w:szCs w:val="24"/>
        </w:rPr>
        <w:t>84/61</w:t>
      </w:r>
      <w:r w:rsidRPr="00AB2202">
        <w:rPr>
          <w:rFonts w:hint="eastAsia"/>
          <w:sz w:val="24"/>
          <w:szCs w:val="24"/>
          <w:lang w:val="zh-CN"/>
        </w:rPr>
        <w:t>号决定</w:t>
      </w:r>
      <w:r w:rsidRPr="00AB2202">
        <w:rPr>
          <w:rFonts w:hint="eastAsia"/>
          <w:sz w:val="24"/>
          <w:szCs w:val="24"/>
        </w:rPr>
        <w:t>，</w:t>
      </w:r>
      <w:r w:rsidRPr="00AB2202">
        <w:rPr>
          <w:rFonts w:hint="eastAsia"/>
          <w:sz w:val="24"/>
          <w:szCs w:val="24"/>
          <w:lang w:val="zh-CN"/>
        </w:rPr>
        <w:t>在第八十六次会议上</w:t>
      </w:r>
      <w:r w:rsidRPr="00AB2202">
        <w:rPr>
          <w:rFonts w:hint="eastAsia"/>
          <w:sz w:val="24"/>
          <w:szCs w:val="24"/>
        </w:rPr>
        <w:t>，</w:t>
      </w:r>
      <w:r w:rsidRPr="00AB2202">
        <w:rPr>
          <w:rFonts w:hint="eastAsia"/>
          <w:sz w:val="24"/>
          <w:szCs w:val="24"/>
          <w:lang w:val="zh-CN"/>
        </w:rPr>
        <w:t>执行委员会审议了分析行政费用机制和核心单位供资的信息。</w:t>
      </w:r>
      <w:r w:rsidRPr="00AB2202">
        <w:rPr>
          <w:rStyle w:val="FootnoteReference"/>
          <w:sz w:val="24"/>
          <w:szCs w:val="24"/>
          <w:lang w:val="zh-CN"/>
        </w:rPr>
        <w:footnoteReference w:id="107"/>
      </w:r>
      <w:r w:rsidRPr="00AB2202">
        <w:rPr>
          <w:rFonts w:hint="eastAsia"/>
          <w:sz w:val="24"/>
          <w:szCs w:val="24"/>
          <w:lang w:val="zh-CN" w:eastAsia="zh-CN"/>
        </w:rPr>
        <w:t>注意到其中所载的信息</w:t>
      </w:r>
      <w:r w:rsidRPr="00AB2202">
        <w:rPr>
          <w:rFonts w:hint="eastAsia"/>
          <w:sz w:val="24"/>
          <w:szCs w:val="24"/>
          <w:lang w:val="en-US" w:eastAsia="zh-CN"/>
        </w:rPr>
        <w:t>，</w:t>
      </w:r>
      <w:r w:rsidRPr="00AB2202">
        <w:rPr>
          <w:rFonts w:hint="eastAsia"/>
          <w:sz w:val="24"/>
          <w:szCs w:val="24"/>
          <w:lang w:val="zh-CN" w:eastAsia="zh-CN"/>
        </w:rPr>
        <w:t>执行委员会决定允许双边和执行机构作为例外情况并且不作为先例</w:t>
      </w:r>
      <w:r w:rsidRPr="00AB2202">
        <w:rPr>
          <w:rFonts w:hint="eastAsia"/>
          <w:sz w:val="24"/>
          <w:szCs w:val="24"/>
          <w:lang w:val="en-US" w:eastAsia="zh-CN"/>
        </w:rPr>
        <w:t>，</w:t>
      </w:r>
      <w:r w:rsidRPr="00AB2202">
        <w:rPr>
          <w:rFonts w:hint="eastAsia"/>
          <w:sz w:val="24"/>
          <w:szCs w:val="24"/>
          <w:lang w:val="zh-CN" w:eastAsia="zh-CN"/>
        </w:rPr>
        <w:t>继续对</w:t>
      </w:r>
      <w:r w:rsidRPr="00AB2202">
        <w:rPr>
          <w:sz w:val="24"/>
          <w:szCs w:val="24"/>
          <w:lang w:val="en-US" w:eastAsia="zh-CN"/>
        </w:rPr>
        <w:t>2021</w:t>
      </w:r>
      <w:r w:rsidRPr="00AB2202">
        <w:rPr>
          <w:rFonts w:hint="eastAsia"/>
          <w:sz w:val="24"/>
          <w:szCs w:val="24"/>
          <w:lang w:val="zh-CN" w:eastAsia="zh-CN"/>
        </w:rPr>
        <w:t>年提交的项目采用现有行政费用机制</w:t>
      </w:r>
      <w:r w:rsidRPr="00AB2202">
        <w:rPr>
          <w:rFonts w:hint="eastAsia"/>
          <w:sz w:val="24"/>
          <w:szCs w:val="24"/>
          <w:lang w:val="en-US" w:eastAsia="zh-CN"/>
        </w:rPr>
        <w:t>；</w:t>
      </w:r>
      <w:r w:rsidRPr="00AB2202">
        <w:rPr>
          <w:rFonts w:hint="eastAsia"/>
          <w:sz w:val="24"/>
          <w:szCs w:val="24"/>
          <w:lang w:val="zh-CN" w:eastAsia="zh-CN"/>
        </w:rPr>
        <w:t>要求秘书处在第八十八次会议提交行政费用机制和核心单位供资的分析结果</w:t>
      </w:r>
      <w:r w:rsidRPr="00AB2202">
        <w:rPr>
          <w:rFonts w:hint="eastAsia"/>
          <w:sz w:val="24"/>
          <w:szCs w:val="24"/>
          <w:lang w:val="en-US" w:eastAsia="zh-CN"/>
        </w:rPr>
        <w:t>，</w:t>
      </w:r>
      <w:r w:rsidRPr="00AB2202">
        <w:rPr>
          <w:rFonts w:hint="eastAsia"/>
          <w:sz w:val="24"/>
          <w:szCs w:val="24"/>
          <w:lang w:val="zh-CN" w:eastAsia="zh-CN"/>
        </w:rPr>
        <w:t>同时考虑到执行委员会的相关决定</w:t>
      </w:r>
      <w:r w:rsidRPr="00AB2202">
        <w:rPr>
          <w:rFonts w:hint="eastAsia"/>
          <w:sz w:val="24"/>
          <w:szCs w:val="24"/>
          <w:lang w:val="en-US" w:eastAsia="zh-CN"/>
        </w:rPr>
        <w:t>，</w:t>
      </w:r>
      <w:r w:rsidRPr="00AB2202">
        <w:rPr>
          <w:rFonts w:hint="eastAsia"/>
          <w:sz w:val="24"/>
          <w:szCs w:val="24"/>
          <w:lang w:val="zh-CN" w:eastAsia="zh-CN"/>
        </w:rPr>
        <w:t>包括第八十四次至第八十七次会议的决定和缔约方关于</w:t>
      </w:r>
      <w:r w:rsidRPr="00AB2202">
        <w:rPr>
          <w:sz w:val="24"/>
          <w:szCs w:val="24"/>
          <w:lang w:val="en-US" w:eastAsia="zh-CN"/>
        </w:rPr>
        <w:t>2021-2023</w:t>
      </w:r>
      <w:r w:rsidRPr="00AB2202">
        <w:rPr>
          <w:rFonts w:hint="eastAsia"/>
          <w:sz w:val="24"/>
          <w:szCs w:val="24"/>
          <w:lang w:val="zh-CN" w:eastAsia="zh-CN"/>
        </w:rPr>
        <w:t>三年期多边基金充资讨论的相关结果</w:t>
      </w:r>
      <w:r w:rsidRPr="00AB2202">
        <w:rPr>
          <w:rFonts w:hint="eastAsia"/>
          <w:sz w:val="24"/>
          <w:szCs w:val="24"/>
          <w:lang w:val="en-US" w:eastAsia="zh-CN"/>
        </w:rPr>
        <w:t>，</w:t>
      </w:r>
      <w:r w:rsidRPr="00AB2202">
        <w:rPr>
          <w:rFonts w:hint="eastAsia"/>
          <w:sz w:val="24"/>
          <w:szCs w:val="24"/>
          <w:lang w:val="zh-CN" w:eastAsia="zh-CN"/>
        </w:rPr>
        <w:t>委员会将在此基础上决定是否在</w:t>
      </w:r>
      <w:r w:rsidRPr="00AB2202">
        <w:rPr>
          <w:sz w:val="24"/>
          <w:szCs w:val="24"/>
          <w:lang w:val="en-US" w:eastAsia="zh-CN"/>
        </w:rPr>
        <w:t>2021-2023</w:t>
      </w:r>
      <w:r w:rsidRPr="00AB2202">
        <w:rPr>
          <w:rFonts w:hint="eastAsia"/>
          <w:sz w:val="24"/>
          <w:szCs w:val="24"/>
          <w:lang w:val="zh-CN" w:eastAsia="zh-CN"/>
        </w:rPr>
        <w:t>三年期继续使用</w:t>
      </w:r>
      <w:r w:rsidRPr="00AB2202">
        <w:rPr>
          <w:sz w:val="24"/>
          <w:szCs w:val="24"/>
          <w:lang w:val="en-US" w:eastAsia="zh-CN"/>
        </w:rPr>
        <w:t>2018-2020</w:t>
      </w:r>
      <w:r w:rsidRPr="00AB2202">
        <w:rPr>
          <w:rFonts w:hint="eastAsia"/>
          <w:sz w:val="24"/>
          <w:szCs w:val="24"/>
          <w:lang w:val="zh-CN" w:eastAsia="zh-CN"/>
        </w:rPr>
        <w:t>三年期多边基金的行政费用机制</w:t>
      </w:r>
      <w:r w:rsidRPr="00AB2202">
        <w:rPr>
          <w:rFonts w:hint="eastAsia"/>
          <w:sz w:val="24"/>
          <w:szCs w:val="24"/>
          <w:lang w:val="en-US" w:eastAsia="zh-CN"/>
        </w:rPr>
        <w:t>（</w:t>
      </w:r>
      <w:r w:rsidRPr="00AB2202">
        <w:rPr>
          <w:rFonts w:hint="eastAsia"/>
          <w:sz w:val="24"/>
          <w:szCs w:val="24"/>
          <w:lang w:val="zh-CN" w:eastAsia="zh-CN"/>
        </w:rPr>
        <w:t>第</w:t>
      </w:r>
      <w:r w:rsidRPr="00AB2202">
        <w:rPr>
          <w:sz w:val="24"/>
          <w:szCs w:val="24"/>
          <w:lang w:val="en-US" w:eastAsia="zh-CN"/>
        </w:rPr>
        <w:t>86/92</w:t>
      </w:r>
      <w:r w:rsidRPr="00AB2202">
        <w:rPr>
          <w:rFonts w:hint="eastAsia"/>
          <w:sz w:val="24"/>
          <w:szCs w:val="24"/>
          <w:lang w:val="zh-CN" w:eastAsia="zh-CN"/>
        </w:rPr>
        <w:t>号决定</w:t>
      </w:r>
      <w:r w:rsidRPr="00AB2202">
        <w:rPr>
          <w:rFonts w:hint="eastAsia"/>
          <w:sz w:val="24"/>
          <w:szCs w:val="24"/>
          <w:lang w:val="en-US" w:eastAsia="zh-CN"/>
        </w:rPr>
        <w:t>）</w:t>
      </w:r>
      <w:r w:rsidRPr="00AB2202">
        <w:rPr>
          <w:rFonts w:hint="eastAsia"/>
          <w:sz w:val="24"/>
          <w:szCs w:val="24"/>
          <w:lang w:val="zh-CN" w:eastAsia="zh-CN"/>
        </w:rPr>
        <w:t>。</w:t>
      </w:r>
    </w:p>
    <w:p w14:paraId="645CCC3C" w14:textId="77777777" w:rsidR="0067538C" w:rsidRPr="00AB2202" w:rsidRDefault="0067538C" w:rsidP="0067538C">
      <w:pPr>
        <w:pStyle w:val="Heading7"/>
        <w:numPr>
          <w:ilvl w:val="5"/>
          <w:numId w:val="12"/>
        </w:numPr>
        <w:tabs>
          <w:tab w:val="num" w:pos="1800"/>
        </w:tabs>
        <w:spacing w:before="0" w:after="160"/>
        <w:ind w:left="440" w:hanging="440"/>
        <w:rPr>
          <w:rFonts w:ascii="Times New Roman" w:hAnsi="Times New Roman"/>
          <w:b/>
          <w:sz w:val="24"/>
          <w:szCs w:val="24"/>
        </w:rPr>
      </w:pPr>
      <w:r w:rsidRPr="00AB2202">
        <w:rPr>
          <w:rFonts w:ascii="Times New Roman" w:hAnsi="Times New Roman" w:hint="eastAsia"/>
          <w:b/>
          <w:sz w:val="24"/>
          <w:szCs w:val="24"/>
          <w:lang w:val="zh-CN"/>
        </w:rPr>
        <w:t>多边基金的账户</w:t>
      </w:r>
    </w:p>
    <w:p w14:paraId="5713FE33" w14:textId="77777777" w:rsidR="0067538C" w:rsidRPr="00AB2202" w:rsidRDefault="0067538C" w:rsidP="0067538C">
      <w:pPr>
        <w:pStyle w:val="Heading1"/>
        <w:numPr>
          <w:ilvl w:val="0"/>
          <w:numId w:val="10"/>
        </w:numPr>
        <w:rPr>
          <w:sz w:val="24"/>
          <w:szCs w:val="24"/>
          <w:lang w:eastAsia="zh-CN"/>
        </w:rPr>
      </w:pPr>
      <w:r w:rsidRPr="00AB2202">
        <w:rPr>
          <w:rFonts w:hint="eastAsia"/>
          <w:sz w:val="24"/>
          <w:szCs w:val="24"/>
          <w:lang w:val="zh-CN"/>
        </w:rPr>
        <w:t>在第八十六次会议上</w:t>
      </w:r>
      <w:r w:rsidRPr="00AB2202">
        <w:rPr>
          <w:rFonts w:hint="eastAsia"/>
          <w:sz w:val="24"/>
          <w:szCs w:val="24"/>
        </w:rPr>
        <w:t>，</w:t>
      </w:r>
      <w:r w:rsidRPr="00AB2202">
        <w:rPr>
          <w:rFonts w:hint="eastAsia"/>
          <w:sz w:val="24"/>
          <w:szCs w:val="24"/>
          <w:lang w:val="zh-CN"/>
        </w:rPr>
        <w:t>执行委员会注意到根据《国际公共部门会计准则》编制的截至</w:t>
      </w:r>
      <w:r w:rsidRPr="00AB2202">
        <w:rPr>
          <w:sz w:val="24"/>
          <w:szCs w:val="24"/>
        </w:rPr>
        <w:t>2019</w:t>
      </w:r>
      <w:r w:rsidRPr="00AB2202">
        <w:rPr>
          <w:rFonts w:hint="eastAsia"/>
          <w:sz w:val="24"/>
          <w:szCs w:val="24"/>
          <w:lang w:val="zh-CN"/>
        </w:rPr>
        <w:t>年</w:t>
      </w:r>
      <w:r w:rsidRPr="00AB2202">
        <w:rPr>
          <w:sz w:val="24"/>
          <w:szCs w:val="24"/>
        </w:rPr>
        <w:t>12</w:t>
      </w:r>
      <w:r w:rsidRPr="00AB2202">
        <w:rPr>
          <w:rFonts w:hint="eastAsia"/>
          <w:sz w:val="24"/>
          <w:szCs w:val="24"/>
          <w:lang w:val="zh-CN"/>
        </w:rPr>
        <w:t>月</w:t>
      </w:r>
      <w:r w:rsidRPr="00AB2202">
        <w:rPr>
          <w:sz w:val="24"/>
          <w:szCs w:val="24"/>
        </w:rPr>
        <w:t>31</w:t>
      </w:r>
      <w:r w:rsidRPr="00AB2202">
        <w:rPr>
          <w:rFonts w:hint="eastAsia"/>
          <w:sz w:val="24"/>
          <w:szCs w:val="24"/>
          <w:lang w:val="zh-CN"/>
        </w:rPr>
        <w:t>日的多边基金最后财务审计报表。</w:t>
      </w:r>
      <w:r w:rsidRPr="00AB2202">
        <w:rPr>
          <w:rStyle w:val="FootnoteReference"/>
          <w:sz w:val="24"/>
          <w:szCs w:val="24"/>
          <w:lang w:val="zh-CN"/>
        </w:rPr>
        <w:footnoteReference w:id="108"/>
      </w:r>
      <w:r w:rsidRPr="00AB2202">
        <w:rPr>
          <w:rFonts w:hint="eastAsia"/>
          <w:sz w:val="24"/>
          <w:szCs w:val="24"/>
          <w:lang w:val="zh-CN" w:eastAsia="zh-CN"/>
        </w:rPr>
        <w:t>执行委员会请财务主任将各执行机构</w:t>
      </w:r>
      <w:r w:rsidRPr="00AB2202">
        <w:rPr>
          <w:sz w:val="24"/>
          <w:szCs w:val="24"/>
          <w:lang w:val="en-US" w:eastAsia="zh-CN"/>
        </w:rPr>
        <w:t>2020</w:t>
      </w:r>
      <w:r w:rsidRPr="00AB2202">
        <w:rPr>
          <w:rFonts w:hint="eastAsia"/>
          <w:sz w:val="24"/>
          <w:szCs w:val="24"/>
          <w:lang w:val="zh-CN" w:eastAsia="zh-CN"/>
        </w:rPr>
        <w:t>年临时财务报表与其</w:t>
      </w:r>
      <w:r w:rsidRPr="00AB2202">
        <w:rPr>
          <w:sz w:val="24"/>
          <w:szCs w:val="24"/>
          <w:lang w:val="en-US" w:eastAsia="zh-CN"/>
        </w:rPr>
        <w:t>2019</w:t>
      </w:r>
      <w:r w:rsidRPr="00AB2202">
        <w:rPr>
          <w:rFonts w:hint="eastAsia"/>
          <w:sz w:val="24"/>
          <w:szCs w:val="24"/>
          <w:lang w:val="zh-CN" w:eastAsia="zh-CN"/>
        </w:rPr>
        <w:t>年最终报表之间的差异记入多边基金</w:t>
      </w:r>
      <w:r w:rsidRPr="00AB2202">
        <w:rPr>
          <w:sz w:val="24"/>
          <w:szCs w:val="24"/>
          <w:lang w:val="en-US" w:eastAsia="zh-CN"/>
        </w:rPr>
        <w:t>2019</w:t>
      </w:r>
      <w:r w:rsidRPr="00AB2202">
        <w:rPr>
          <w:rFonts w:hint="eastAsia"/>
          <w:sz w:val="24"/>
          <w:szCs w:val="24"/>
          <w:lang w:val="zh-CN" w:eastAsia="zh-CN"/>
        </w:rPr>
        <w:t>年账户</w:t>
      </w:r>
      <w:r w:rsidRPr="00AB2202">
        <w:rPr>
          <w:rFonts w:hint="eastAsia"/>
          <w:sz w:val="24"/>
          <w:szCs w:val="24"/>
          <w:lang w:val="en-US" w:eastAsia="zh-CN"/>
        </w:rPr>
        <w:t>（</w:t>
      </w:r>
      <w:r w:rsidRPr="00AB2202">
        <w:rPr>
          <w:rFonts w:hint="eastAsia"/>
          <w:sz w:val="24"/>
          <w:szCs w:val="24"/>
          <w:lang w:val="zh-CN" w:eastAsia="zh-CN"/>
        </w:rPr>
        <w:t>第</w:t>
      </w:r>
      <w:r w:rsidRPr="00AB2202">
        <w:rPr>
          <w:sz w:val="24"/>
          <w:szCs w:val="24"/>
          <w:lang w:val="en-US" w:eastAsia="zh-CN"/>
        </w:rPr>
        <w:t>86/5</w:t>
      </w:r>
      <w:r w:rsidRPr="00AB2202">
        <w:rPr>
          <w:rFonts w:hint="eastAsia"/>
          <w:sz w:val="24"/>
          <w:szCs w:val="24"/>
          <w:lang w:val="zh-CN" w:eastAsia="zh-CN"/>
        </w:rPr>
        <w:t>号决定</w:t>
      </w:r>
      <w:r w:rsidRPr="00AB2202">
        <w:rPr>
          <w:rFonts w:hint="eastAsia"/>
          <w:sz w:val="24"/>
          <w:szCs w:val="24"/>
          <w:lang w:val="en-US" w:eastAsia="zh-CN"/>
        </w:rPr>
        <w:t>）</w:t>
      </w:r>
      <w:r w:rsidRPr="00AB2202">
        <w:rPr>
          <w:rFonts w:hint="eastAsia"/>
          <w:sz w:val="24"/>
          <w:szCs w:val="24"/>
          <w:lang w:val="zh-CN" w:eastAsia="zh-CN"/>
        </w:rPr>
        <w:t>。</w:t>
      </w:r>
      <w:r w:rsidRPr="00AB2202">
        <w:rPr>
          <w:sz w:val="24"/>
          <w:szCs w:val="24"/>
          <w:lang w:eastAsia="zh-CN"/>
        </w:rPr>
        <w:t xml:space="preserve"> </w:t>
      </w:r>
    </w:p>
    <w:p w14:paraId="350BD3A7"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执行委员会还注意到</w:t>
      </w:r>
      <w:r w:rsidRPr="00AB2202">
        <w:rPr>
          <w:sz w:val="24"/>
          <w:szCs w:val="24"/>
        </w:rPr>
        <w:t>2019</w:t>
      </w:r>
      <w:r w:rsidRPr="00AB2202">
        <w:rPr>
          <w:rFonts w:hint="eastAsia"/>
          <w:sz w:val="24"/>
          <w:szCs w:val="24"/>
          <w:lang w:val="zh-CN"/>
        </w:rPr>
        <w:t>年账户对账</w:t>
      </w:r>
      <w:r w:rsidRPr="00AB2202">
        <w:rPr>
          <w:rFonts w:hint="eastAsia"/>
          <w:sz w:val="24"/>
          <w:szCs w:val="24"/>
        </w:rPr>
        <w:t>，</w:t>
      </w:r>
      <w:r w:rsidRPr="00AB2202">
        <w:rPr>
          <w:rStyle w:val="FootnoteReference"/>
          <w:sz w:val="24"/>
          <w:szCs w:val="24"/>
          <w:lang w:val="zh-CN"/>
        </w:rPr>
        <w:footnoteReference w:id="109"/>
      </w:r>
      <w:r w:rsidRPr="00AB2202">
        <w:rPr>
          <w:sz w:val="24"/>
          <w:szCs w:val="24"/>
          <w:vertAlign w:val="superscript"/>
        </w:rPr>
        <w:t xml:space="preserve"> </w:t>
      </w:r>
      <w:r w:rsidRPr="00AB2202">
        <w:rPr>
          <w:sz w:val="24"/>
          <w:szCs w:val="24"/>
        </w:rPr>
        <w:t>2019</w:t>
      </w:r>
      <w:r w:rsidRPr="00AB2202">
        <w:rPr>
          <w:rFonts w:hint="eastAsia"/>
          <w:sz w:val="24"/>
          <w:szCs w:val="24"/>
          <w:lang w:val="zh-CN"/>
        </w:rPr>
        <w:t>年尚未解决的对账项目</w:t>
      </w:r>
      <w:r w:rsidRPr="00AB2202">
        <w:rPr>
          <w:rFonts w:hint="eastAsia"/>
          <w:sz w:val="24"/>
          <w:szCs w:val="24"/>
        </w:rPr>
        <w:t>，</w:t>
      </w:r>
      <w:r w:rsidRPr="00AB2202">
        <w:rPr>
          <w:rFonts w:hint="eastAsia"/>
          <w:sz w:val="24"/>
          <w:szCs w:val="24"/>
          <w:lang w:val="zh-CN"/>
        </w:rPr>
        <w:t>以及若干固定对账项目</w:t>
      </w:r>
      <w:r w:rsidRPr="00AB2202">
        <w:rPr>
          <w:rFonts w:hint="eastAsia"/>
          <w:sz w:val="24"/>
          <w:szCs w:val="24"/>
        </w:rPr>
        <w:t>，</w:t>
      </w:r>
      <w:r w:rsidRPr="00AB2202">
        <w:rPr>
          <w:rFonts w:hint="eastAsia"/>
          <w:sz w:val="24"/>
          <w:szCs w:val="24"/>
          <w:lang w:val="zh-CN"/>
        </w:rPr>
        <w:t>请财务主任和相关执行机构进行若干调整和开展若干相关行动</w:t>
      </w:r>
      <w:r w:rsidRPr="00AB2202">
        <w:rPr>
          <w:rFonts w:hint="eastAsia"/>
          <w:sz w:val="24"/>
          <w:szCs w:val="24"/>
        </w:rPr>
        <w:t>（</w:t>
      </w:r>
      <w:r w:rsidRPr="00AB2202">
        <w:rPr>
          <w:rFonts w:hint="eastAsia"/>
          <w:sz w:val="24"/>
          <w:szCs w:val="24"/>
          <w:lang w:val="zh-CN"/>
        </w:rPr>
        <w:t>第</w:t>
      </w:r>
      <w:r w:rsidRPr="00AB2202">
        <w:rPr>
          <w:sz w:val="24"/>
          <w:szCs w:val="24"/>
        </w:rPr>
        <w:t>86/6</w:t>
      </w:r>
      <w:r w:rsidRPr="00AB2202">
        <w:rPr>
          <w:rFonts w:hint="eastAsia"/>
          <w:sz w:val="24"/>
          <w:szCs w:val="24"/>
          <w:lang w:val="zh-CN"/>
        </w:rPr>
        <w:t>号决定</w:t>
      </w:r>
      <w:r w:rsidRPr="00AB2202">
        <w:rPr>
          <w:rFonts w:hint="eastAsia"/>
          <w:sz w:val="24"/>
          <w:szCs w:val="24"/>
        </w:rPr>
        <w:t>）</w:t>
      </w:r>
      <w:r w:rsidRPr="00AB2202">
        <w:rPr>
          <w:rFonts w:hint="eastAsia"/>
          <w:sz w:val="24"/>
          <w:szCs w:val="24"/>
          <w:lang w:val="zh-CN"/>
        </w:rPr>
        <w:t>。</w:t>
      </w:r>
    </w:p>
    <w:p w14:paraId="21C38171" w14:textId="77777777" w:rsidR="0067538C" w:rsidRPr="00AB2202" w:rsidRDefault="0067538C" w:rsidP="0067538C">
      <w:pPr>
        <w:pStyle w:val="Heading7"/>
        <w:numPr>
          <w:ilvl w:val="5"/>
          <w:numId w:val="12"/>
        </w:numPr>
        <w:tabs>
          <w:tab w:val="num" w:pos="1800"/>
        </w:tabs>
        <w:spacing w:before="0" w:after="160"/>
        <w:ind w:left="440" w:hanging="440"/>
        <w:rPr>
          <w:rFonts w:ascii="Times New Roman" w:hAnsi="Times New Roman"/>
          <w:b/>
          <w:sz w:val="24"/>
          <w:szCs w:val="24"/>
        </w:rPr>
      </w:pPr>
      <w:r w:rsidRPr="00AB2202">
        <w:rPr>
          <w:rFonts w:ascii="Times New Roman" w:hAnsi="Times New Roman" w:hint="eastAsia"/>
          <w:b/>
          <w:sz w:val="24"/>
          <w:szCs w:val="24"/>
          <w:lang w:val="zh-CN"/>
        </w:rPr>
        <w:t>基金秘书处的预算</w:t>
      </w:r>
    </w:p>
    <w:p w14:paraId="6449825F" w14:textId="77777777" w:rsidR="0067538C" w:rsidRPr="00AB2202" w:rsidRDefault="0067538C" w:rsidP="0067538C">
      <w:pPr>
        <w:pStyle w:val="Heading1"/>
        <w:numPr>
          <w:ilvl w:val="0"/>
          <w:numId w:val="10"/>
        </w:numPr>
        <w:rPr>
          <w:sz w:val="24"/>
          <w:szCs w:val="24"/>
        </w:rPr>
      </w:pPr>
      <w:r w:rsidRPr="00AB2202">
        <w:rPr>
          <w:sz w:val="24"/>
          <w:szCs w:val="24"/>
        </w:rPr>
        <w:t>[</w:t>
      </w:r>
      <w:r w:rsidRPr="00AB2202">
        <w:rPr>
          <w:rFonts w:hint="eastAsia"/>
          <w:sz w:val="24"/>
          <w:szCs w:val="24"/>
          <w:lang w:val="zh-CN"/>
        </w:rPr>
        <w:t>将审议基金秘书处核准的</w:t>
      </w:r>
      <w:r w:rsidRPr="00AB2202">
        <w:rPr>
          <w:sz w:val="24"/>
          <w:szCs w:val="24"/>
        </w:rPr>
        <w:t>2021</w:t>
      </w:r>
      <w:r w:rsidRPr="00AB2202">
        <w:rPr>
          <w:rFonts w:hint="eastAsia"/>
          <w:sz w:val="24"/>
          <w:szCs w:val="24"/>
          <w:lang w:val="zh-CN"/>
        </w:rPr>
        <w:t>年和</w:t>
      </w:r>
      <w:r w:rsidRPr="00AB2202">
        <w:rPr>
          <w:sz w:val="24"/>
          <w:szCs w:val="24"/>
        </w:rPr>
        <w:t>2022</w:t>
      </w:r>
      <w:r w:rsidRPr="00AB2202">
        <w:rPr>
          <w:rFonts w:hint="eastAsia"/>
          <w:sz w:val="24"/>
          <w:szCs w:val="24"/>
          <w:lang w:val="zh-CN"/>
        </w:rPr>
        <w:t>年预算和拟议的</w:t>
      </w:r>
      <w:r w:rsidRPr="00AB2202">
        <w:rPr>
          <w:sz w:val="24"/>
          <w:szCs w:val="24"/>
        </w:rPr>
        <w:t>2023</w:t>
      </w:r>
      <w:r w:rsidRPr="00AB2202">
        <w:rPr>
          <w:rFonts w:hint="eastAsia"/>
          <w:sz w:val="24"/>
          <w:szCs w:val="24"/>
          <w:lang w:val="zh-CN"/>
        </w:rPr>
        <w:t>年预算的工作从第八十六次会议推迟到第八十七次会议</w:t>
      </w:r>
      <w:r w:rsidRPr="00AB2202">
        <w:rPr>
          <w:sz w:val="24"/>
          <w:szCs w:val="24"/>
        </w:rPr>
        <w:t>…]</w:t>
      </w:r>
    </w:p>
    <w:p w14:paraId="731B6ACC" w14:textId="77777777" w:rsidR="0067538C" w:rsidRPr="00AB2202" w:rsidRDefault="0067538C" w:rsidP="006A3E18">
      <w:pPr>
        <w:pStyle w:val="Heading7"/>
        <w:keepNext/>
        <w:keepLines/>
        <w:numPr>
          <w:ilvl w:val="5"/>
          <w:numId w:val="12"/>
        </w:numPr>
        <w:tabs>
          <w:tab w:val="num" w:pos="1800"/>
        </w:tabs>
        <w:spacing w:before="0" w:after="160"/>
        <w:ind w:left="440" w:hanging="440"/>
        <w:rPr>
          <w:rFonts w:ascii="Times New Roman" w:hAnsi="Times New Roman"/>
          <w:sz w:val="24"/>
          <w:szCs w:val="24"/>
        </w:rPr>
      </w:pPr>
      <w:bookmarkStart w:id="5" w:name="_GoBack"/>
      <w:r w:rsidRPr="00AB2202">
        <w:rPr>
          <w:rFonts w:ascii="Times New Roman" w:hAnsi="Times New Roman" w:hint="eastAsia"/>
          <w:b/>
          <w:sz w:val="24"/>
          <w:szCs w:val="24"/>
          <w:lang w:val="zh-CN"/>
        </w:rPr>
        <w:lastRenderedPageBreak/>
        <w:t>基金秘书处的活动</w:t>
      </w:r>
    </w:p>
    <w:p w14:paraId="7DDD10B6" w14:textId="77777777" w:rsidR="0067538C" w:rsidRPr="00AB2202" w:rsidRDefault="0067538C" w:rsidP="006A3E18">
      <w:pPr>
        <w:pStyle w:val="Heading1"/>
        <w:keepNext/>
        <w:keepLines/>
        <w:numPr>
          <w:ilvl w:val="0"/>
          <w:numId w:val="10"/>
        </w:numPr>
        <w:rPr>
          <w:sz w:val="24"/>
          <w:szCs w:val="24"/>
        </w:rPr>
      </w:pPr>
      <w:r w:rsidRPr="00AB2202">
        <w:rPr>
          <w:rFonts w:hint="eastAsia"/>
          <w:sz w:val="24"/>
          <w:szCs w:val="24"/>
          <w:lang w:val="zh-CN"/>
        </w:rPr>
        <w:t>在审查期间</w:t>
      </w:r>
      <w:r w:rsidRPr="00AB2202">
        <w:rPr>
          <w:rFonts w:hint="eastAsia"/>
          <w:sz w:val="24"/>
          <w:szCs w:val="24"/>
        </w:rPr>
        <w:t>，</w:t>
      </w:r>
      <w:r w:rsidRPr="00AB2202">
        <w:rPr>
          <w:rFonts w:hint="eastAsia"/>
          <w:sz w:val="24"/>
          <w:szCs w:val="24"/>
          <w:lang w:val="zh-CN"/>
        </w:rPr>
        <w:t>基金秘书处根据执行委员会在之前会议所做决定采取了行动</w:t>
      </w:r>
      <w:r w:rsidRPr="00AB2202">
        <w:rPr>
          <w:rFonts w:hint="eastAsia"/>
          <w:sz w:val="24"/>
          <w:szCs w:val="24"/>
        </w:rPr>
        <w:t>；</w:t>
      </w:r>
      <w:r w:rsidRPr="00AB2202">
        <w:rPr>
          <w:rStyle w:val="FootnoteReference"/>
          <w:sz w:val="24"/>
          <w:szCs w:val="24"/>
          <w:lang w:val="zh-CN"/>
        </w:rPr>
        <w:footnoteReference w:id="110"/>
      </w:r>
      <w:r w:rsidRPr="00AB2202">
        <w:rPr>
          <w:sz w:val="24"/>
          <w:szCs w:val="24"/>
          <w:vertAlign w:val="superscript"/>
        </w:rPr>
        <w:t xml:space="preserve">  </w:t>
      </w:r>
      <w:r w:rsidRPr="00AB2202">
        <w:rPr>
          <w:rFonts w:hint="eastAsia"/>
          <w:sz w:val="24"/>
          <w:szCs w:val="24"/>
          <w:lang w:val="zh-CN"/>
        </w:rPr>
        <w:t>编制了文件和提供了会议服务</w:t>
      </w:r>
      <w:r w:rsidRPr="00AB2202">
        <w:rPr>
          <w:rFonts w:hint="eastAsia"/>
          <w:sz w:val="24"/>
          <w:szCs w:val="24"/>
        </w:rPr>
        <w:t>；</w:t>
      </w:r>
      <w:r w:rsidRPr="00AB2202">
        <w:rPr>
          <w:rFonts w:hint="eastAsia"/>
          <w:sz w:val="24"/>
          <w:szCs w:val="24"/>
          <w:lang w:val="zh-CN"/>
        </w:rPr>
        <w:t>并持续与其他多边环境协定和相关组织进行互动</w:t>
      </w:r>
      <w:r w:rsidRPr="00AB2202">
        <w:rPr>
          <w:rFonts w:hint="eastAsia"/>
          <w:sz w:val="24"/>
          <w:szCs w:val="24"/>
        </w:rPr>
        <w:t>，</w:t>
      </w:r>
      <w:r w:rsidRPr="00AB2202">
        <w:rPr>
          <w:rFonts w:hint="eastAsia"/>
          <w:sz w:val="24"/>
          <w:szCs w:val="24"/>
          <w:lang w:val="zh-CN"/>
        </w:rPr>
        <w:t>包括多边组织绩效评估网</w:t>
      </w:r>
      <w:r w:rsidRPr="00AB2202">
        <w:rPr>
          <w:rFonts w:hint="eastAsia"/>
          <w:b/>
          <w:sz w:val="24"/>
          <w:szCs w:val="24"/>
        </w:rPr>
        <w:t>（</w:t>
      </w:r>
      <w:r w:rsidRPr="00AB2202">
        <w:rPr>
          <w:sz w:val="24"/>
          <w:szCs w:val="24"/>
        </w:rPr>
        <w:t>MOPAN</w:t>
      </w:r>
      <w:r w:rsidRPr="00AB2202">
        <w:rPr>
          <w:rFonts w:hint="eastAsia"/>
          <w:b/>
          <w:sz w:val="24"/>
          <w:szCs w:val="24"/>
        </w:rPr>
        <w:t>）</w:t>
      </w:r>
      <w:r w:rsidRPr="00AB2202">
        <w:rPr>
          <w:rFonts w:hint="eastAsia"/>
          <w:sz w:val="24"/>
          <w:szCs w:val="24"/>
          <w:lang w:val="zh-CN"/>
        </w:rPr>
        <w:t>。除了按照惯例为执行委员会会议编制文件外</w:t>
      </w:r>
      <w:r w:rsidRPr="00AB2202">
        <w:rPr>
          <w:rFonts w:hint="eastAsia"/>
          <w:sz w:val="24"/>
          <w:szCs w:val="24"/>
          <w:lang w:val="en-US"/>
        </w:rPr>
        <w:t>，</w:t>
      </w:r>
      <w:r w:rsidRPr="00AB2202">
        <w:rPr>
          <w:rFonts w:hint="eastAsia"/>
          <w:sz w:val="24"/>
          <w:szCs w:val="24"/>
          <w:lang w:val="zh-CN"/>
        </w:rPr>
        <w:t>秘书处还特别编制了关于上文所提政策事项的文件</w:t>
      </w:r>
      <w:bookmarkEnd w:id="5"/>
      <w:r w:rsidRPr="00AB2202">
        <w:rPr>
          <w:rFonts w:hint="eastAsia"/>
          <w:sz w:val="24"/>
          <w:szCs w:val="24"/>
          <w:lang w:val="zh-CN"/>
        </w:rPr>
        <w:t>。</w:t>
      </w:r>
      <w:r w:rsidRPr="00AB2202">
        <w:rPr>
          <w:sz w:val="24"/>
          <w:szCs w:val="24"/>
        </w:rPr>
        <w:t xml:space="preserve"> </w:t>
      </w:r>
    </w:p>
    <w:p w14:paraId="24D71905"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在审查期间</w:t>
      </w:r>
      <w:r w:rsidRPr="00AB2202">
        <w:rPr>
          <w:rFonts w:hint="eastAsia"/>
          <w:sz w:val="24"/>
          <w:szCs w:val="24"/>
        </w:rPr>
        <w:t>，</w:t>
      </w:r>
      <w:r w:rsidRPr="00AB2202">
        <w:rPr>
          <w:rFonts w:hint="eastAsia"/>
          <w:sz w:val="24"/>
          <w:szCs w:val="24"/>
          <w:lang w:val="zh-CN"/>
        </w:rPr>
        <w:t>秘书处分析和审查了</w:t>
      </w:r>
      <w:r w:rsidRPr="00AB2202">
        <w:rPr>
          <w:sz w:val="24"/>
          <w:szCs w:val="24"/>
        </w:rPr>
        <w:t>??</w:t>
      </w:r>
      <w:r w:rsidRPr="00AB2202">
        <w:rPr>
          <w:rFonts w:hint="eastAsia"/>
          <w:sz w:val="24"/>
          <w:szCs w:val="24"/>
          <w:lang w:val="zh-CN"/>
        </w:rPr>
        <w:t>份供资申请</w:t>
      </w:r>
      <w:r w:rsidRPr="00AB2202">
        <w:rPr>
          <w:rFonts w:hint="eastAsia"/>
          <w:sz w:val="24"/>
          <w:szCs w:val="24"/>
        </w:rPr>
        <w:t>，</w:t>
      </w:r>
      <w:r w:rsidRPr="00AB2202">
        <w:rPr>
          <w:rFonts w:hint="eastAsia"/>
          <w:sz w:val="24"/>
          <w:szCs w:val="24"/>
          <w:lang w:val="zh-CN"/>
        </w:rPr>
        <w:t>并提供了评论和建议供执行委员会审议。待核准的供资申请额为</w:t>
      </w:r>
      <w:r w:rsidRPr="00AB2202">
        <w:rPr>
          <w:sz w:val="24"/>
          <w:szCs w:val="24"/>
          <w:lang w:val="en-US"/>
        </w:rPr>
        <w:t>??</w:t>
      </w:r>
      <w:r w:rsidRPr="00AB2202">
        <w:rPr>
          <w:rFonts w:hint="eastAsia"/>
          <w:sz w:val="24"/>
          <w:szCs w:val="24"/>
          <w:lang w:val="zh-CN"/>
        </w:rPr>
        <w:t>美元</w:t>
      </w:r>
      <w:r w:rsidRPr="00AB2202">
        <w:rPr>
          <w:rFonts w:hint="eastAsia"/>
          <w:sz w:val="24"/>
          <w:szCs w:val="24"/>
          <w:lang w:val="en-US"/>
        </w:rPr>
        <w:t>，</w:t>
      </w:r>
      <w:r w:rsidRPr="00AB2202">
        <w:rPr>
          <w:rFonts w:hint="eastAsia"/>
          <w:sz w:val="24"/>
          <w:szCs w:val="24"/>
          <w:lang w:val="zh-CN"/>
        </w:rPr>
        <w:t>经项目审查后为</w:t>
      </w:r>
      <w:r w:rsidRPr="00AB2202">
        <w:rPr>
          <w:sz w:val="24"/>
          <w:szCs w:val="24"/>
          <w:lang w:val="en-US"/>
        </w:rPr>
        <w:t>??</w:t>
      </w:r>
      <w:r w:rsidRPr="00AB2202">
        <w:rPr>
          <w:rFonts w:hint="eastAsia"/>
          <w:sz w:val="24"/>
          <w:szCs w:val="24"/>
          <w:lang w:val="zh-CN"/>
        </w:rPr>
        <w:t>美元。</w:t>
      </w:r>
    </w:p>
    <w:p w14:paraId="6AE794E1" w14:textId="77777777" w:rsidR="0067538C" w:rsidRPr="00AB2202" w:rsidRDefault="0067538C" w:rsidP="0067538C">
      <w:pPr>
        <w:pStyle w:val="Heading1"/>
        <w:numPr>
          <w:ilvl w:val="0"/>
          <w:numId w:val="10"/>
        </w:numPr>
        <w:rPr>
          <w:sz w:val="24"/>
          <w:szCs w:val="24"/>
          <w:lang w:eastAsia="zh-CN"/>
        </w:rPr>
      </w:pPr>
      <w:r w:rsidRPr="00AB2202">
        <w:rPr>
          <w:rFonts w:hint="eastAsia"/>
          <w:sz w:val="24"/>
          <w:szCs w:val="24"/>
          <w:lang w:val="zh-CN"/>
        </w:rPr>
        <w:t>在第八十六次会议上</w:t>
      </w:r>
      <w:r w:rsidRPr="00AB2202">
        <w:rPr>
          <w:rFonts w:hint="eastAsia"/>
          <w:sz w:val="24"/>
          <w:szCs w:val="24"/>
        </w:rPr>
        <w:t>，</w:t>
      </w:r>
      <w:r w:rsidRPr="00AB2202">
        <w:rPr>
          <w:rFonts w:hint="eastAsia"/>
          <w:sz w:val="24"/>
          <w:szCs w:val="24"/>
          <w:lang w:val="zh-CN"/>
        </w:rPr>
        <w:t>执行委员会审议了多边组织绩效评估网提交的</w:t>
      </w:r>
      <w:r w:rsidRPr="00AB2202">
        <w:rPr>
          <w:sz w:val="24"/>
          <w:szCs w:val="24"/>
        </w:rPr>
        <w:t>2019</w:t>
      </w:r>
      <w:r w:rsidRPr="00AB2202">
        <w:rPr>
          <w:rFonts w:hint="eastAsia"/>
          <w:sz w:val="24"/>
          <w:szCs w:val="24"/>
          <w:lang w:val="zh-CN"/>
        </w:rPr>
        <w:t>年多边基金评估报告。</w:t>
      </w:r>
      <w:r w:rsidRPr="00AB2202">
        <w:rPr>
          <w:rStyle w:val="FootnoteReference"/>
          <w:sz w:val="24"/>
          <w:szCs w:val="24"/>
          <w:lang w:val="zh-CN"/>
        </w:rPr>
        <w:footnoteReference w:id="111"/>
      </w:r>
      <w:r w:rsidRPr="00AB2202">
        <w:rPr>
          <w:rFonts w:hint="eastAsia"/>
          <w:sz w:val="24"/>
          <w:szCs w:val="24"/>
          <w:lang w:val="zh-CN" w:eastAsia="zh-CN"/>
        </w:rPr>
        <w:t>它要求基金秘书处编制一份执行委员会对多边组织绩效评估网秘书处关于评估的管理层回应草案和一份报告</w:t>
      </w:r>
      <w:r w:rsidRPr="00AB2202">
        <w:rPr>
          <w:rFonts w:hint="eastAsia"/>
          <w:sz w:val="24"/>
          <w:szCs w:val="24"/>
          <w:lang w:val="en-US" w:eastAsia="zh-CN"/>
        </w:rPr>
        <w:t>，</w:t>
      </w:r>
      <w:r w:rsidRPr="00AB2202">
        <w:rPr>
          <w:rFonts w:hint="eastAsia"/>
          <w:sz w:val="24"/>
          <w:szCs w:val="24"/>
          <w:lang w:val="zh-CN" w:eastAsia="zh-CN"/>
        </w:rPr>
        <w:t>供执行委员会第八十八次会议审议</w:t>
      </w:r>
      <w:r w:rsidRPr="00AB2202">
        <w:rPr>
          <w:rFonts w:hint="eastAsia"/>
          <w:sz w:val="24"/>
          <w:szCs w:val="24"/>
          <w:lang w:val="en-US" w:eastAsia="zh-CN"/>
        </w:rPr>
        <w:t>，</w:t>
      </w:r>
      <w:r w:rsidRPr="00AB2202">
        <w:rPr>
          <w:rFonts w:hint="eastAsia"/>
          <w:sz w:val="24"/>
          <w:szCs w:val="24"/>
          <w:lang w:val="zh-CN" w:eastAsia="zh-CN"/>
        </w:rPr>
        <w:t>这份报告应对评估中确定的需要改进的五个关键领域做出回应</w:t>
      </w:r>
      <w:r w:rsidRPr="00AB2202">
        <w:rPr>
          <w:rFonts w:hint="eastAsia"/>
          <w:sz w:val="24"/>
          <w:szCs w:val="24"/>
          <w:lang w:val="en-US" w:eastAsia="zh-CN"/>
        </w:rPr>
        <w:t>，</w:t>
      </w:r>
      <w:r w:rsidRPr="00AB2202">
        <w:rPr>
          <w:rFonts w:hint="eastAsia"/>
          <w:sz w:val="24"/>
          <w:szCs w:val="24"/>
          <w:lang w:val="zh-CN" w:eastAsia="zh-CN"/>
        </w:rPr>
        <w:t>提供有关这些改进领域的信息和建议草案</w:t>
      </w:r>
      <w:r w:rsidRPr="00AB2202">
        <w:rPr>
          <w:rFonts w:hint="eastAsia"/>
          <w:sz w:val="24"/>
          <w:szCs w:val="24"/>
          <w:lang w:val="en-US" w:eastAsia="zh-CN"/>
        </w:rPr>
        <w:t>，</w:t>
      </w:r>
      <w:r w:rsidRPr="00AB2202">
        <w:rPr>
          <w:rFonts w:hint="eastAsia"/>
          <w:sz w:val="24"/>
          <w:szCs w:val="24"/>
          <w:lang w:val="zh-CN" w:eastAsia="zh-CN"/>
        </w:rPr>
        <w:t>包括估计解决这些问题所需的资源</w:t>
      </w:r>
      <w:r w:rsidRPr="00AB2202">
        <w:rPr>
          <w:rFonts w:hint="eastAsia"/>
          <w:sz w:val="24"/>
          <w:szCs w:val="24"/>
          <w:lang w:val="en-US" w:eastAsia="zh-CN"/>
        </w:rPr>
        <w:t>（</w:t>
      </w:r>
      <w:r w:rsidRPr="00AB2202">
        <w:rPr>
          <w:rFonts w:hint="eastAsia"/>
          <w:sz w:val="24"/>
          <w:szCs w:val="24"/>
          <w:lang w:val="zh-CN" w:eastAsia="zh-CN"/>
        </w:rPr>
        <w:t>第</w:t>
      </w:r>
      <w:r w:rsidRPr="00AB2202">
        <w:rPr>
          <w:sz w:val="24"/>
          <w:szCs w:val="24"/>
          <w:lang w:val="en-US" w:eastAsia="zh-CN"/>
        </w:rPr>
        <w:t>86/2</w:t>
      </w:r>
      <w:r w:rsidRPr="00AB2202">
        <w:rPr>
          <w:rFonts w:hint="eastAsia"/>
          <w:sz w:val="24"/>
          <w:szCs w:val="24"/>
          <w:lang w:val="zh-CN" w:eastAsia="zh-CN"/>
        </w:rPr>
        <w:t>号决定</w:t>
      </w:r>
      <w:r w:rsidRPr="00AB2202">
        <w:rPr>
          <w:rFonts w:hint="eastAsia"/>
          <w:sz w:val="24"/>
          <w:szCs w:val="24"/>
          <w:lang w:val="en-US" w:eastAsia="zh-CN"/>
        </w:rPr>
        <w:t>）</w:t>
      </w:r>
      <w:r w:rsidRPr="00AB2202">
        <w:rPr>
          <w:rFonts w:hint="eastAsia"/>
          <w:sz w:val="24"/>
          <w:szCs w:val="24"/>
          <w:lang w:val="zh-CN" w:eastAsia="zh-CN"/>
        </w:rPr>
        <w:t>。</w:t>
      </w:r>
    </w:p>
    <w:p w14:paraId="51476131" w14:textId="77777777" w:rsidR="0067538C" w:rsidRPr="00AB2202" w:rsidRDefault="0067538C" w:rsidP="0067538C">
      <w:pPr>
        <w:pStyle w:val="Heading1"/>
        <w:numPr>
          <w:ilvl w:val="0"/>
          <w:numId w:val="10"/>
        </w:numPr>
        <w:rPr>
          <w:sz w:val="24"/>
          <w:szCs w:val="24"/>
        </w:rPr>
      </w:pPr>
      <w:r w:rsidRPr="00AB2202">
        <w:rPr>
          <w:rFonts w:hint="eastAsia"/>
          <w:sz w:val="24"/>
          <w:szCs w:val="24"/>
          <w:lang w:val="zh-CN"/>
        </w:rPr>
        <w:t>也在第八十六次会议上</w:t>
      </w:r>
      <w:r w:rsidRPr="00AB2202">
        <w:rPr>
          <w:rFonts w:hint="eastAsia"/>
          <w:sz w:val="24"/>
          <w:szCs w:val="24"/>
        </w:rPr>
        <w:t>，</w:t>
      </w:r>
      <w:r w:rsidRPr="00AB2202">
        <w:rPr>
          <w:rFonts w:hint="eastAsia"/>
          <w:sz w:val="24"/>
          <w:szCs w:val="24"/>
          <w:lang w:val="zh-CN"/>
        </w:rPr>
        <w:t>委员会批准了第四任主任职位出缺的通知</w:t>
      </w:r>
      <w:r w:rsidRPr="00AB2202">
        <w:rPr>
          <w:rFonts w:hint="eastAsia"/>
          <w:sz w:val="24"/>
          <w:szCs w:val="24"/>
        </w:rPr>
        <w:t>，</w:t>
      </w:r>
      <w:r w:rsidRPr="00AB2202">
        <w:rPr>
          <w:rStyle w:val="FootnoteReference"/>
          <w:sz w:val="24"/>
          <w:szCs w:val="24"/>
          <w:lang w:val="zh-CN"/>
        </w:rPr>
        <w:footnoteReference w:id="112"/>
      </w:r>
      <w:r w:rsidRPr="00AB2202">
        <w:rPr>
          <w:rFonts w:hint="eastAsia"/>
          <w:sz w:val="24"/>
          <w:szCs w:val="24"/>
          <w:lang w:val="zh-CN"/>
        </w:rPr>
        <w:t>请环境署在联合国人力资源门户网站</w:t>
      </w:r>
      <w:r w:rsidRPr="00AB2202">
        <w:rPr>
          <w:sz w:val="24"/>
          <w:szCs w:val="24"/>
        </w:rPr>
        <w:t>Inspira</w:t>
      </w:r>
      <w:r w:rsidRPr="00AB2202">
        <w:rPr>
          <w:rFonts w:hint="eastAsia"/>
          <w:sz w:val="24"/>
          <w:szCs w:val="24"/>
          <w:lang w:val="zh-CN"/>
        </w:rPr>
        <w:t>公布这项通知</w:t>
      </w:r>
      <w:r w:rsidRPr="00AB2202">
        <w:rPr>
          <w:rFonts w:hint="eastAsia"/>
          <w:sz w:val="24"/>
          <w:szCs w:val="24"/>
        </w:rPr>
        <w:t>，以利</w:t>
      </w:r>
      <w:r w:rsidRPr="00AB2202">
        <w:rPr>
          <w:rFonts w:hint="eastAsia"/>
          <w:sz w:val="24"/>
          <w:szCs w:val="24"/>
          <w:lang w:val="zh-CN"/>
        </w:rPr>
        <w:t>遴选过程。它同意设立一个遴选小组</w:t>
      </w:r>
      <w:r w:rsidRPr="00AB2202">
        <w:rPr>
          <w:rFonts w:hint="eastAsia"/>
          <w:sz w:val="24"/>
          <w:szCs w:val="24"/>
          <w:lang w:val="en-US"/>
        </w:rPr>
        <w:t>，</w:t>
      </w:r>
      <w:r w:rsidRPr="00AB2202">
        <w:rPr>
          <w:rFonts w:hint="eastAsia"/>
          <w:sz w:val="24"/>
          <w:szCs w:val="24"/>
          <w:lang w:val="zh-CN"/>
        </w:rPr>
        <w:t>由代表第</w:t>
      </w:r>
      <w:r w:rsidRPr="00AB2202">
        <w:rPr>
          <w:sz w:val="24"/>
          <w:szCs w:val="24"/>
          <w:lang w:val="en-US"/>
        </w:rPr>
        <w:t>5</w:t>
      </w:r>
      <w:r w:rsidRPr="00AB2202">
        <w:rPr>
          <w:rFonts w:hint="eastAsia"/>
          <w:sz w:val="24"/>
          <w:szCs w:val="24"/>
          <w:lang w:val="zh-CN"/>
        </w:rPr>
        <w:t>条缔约方的三名成员、代表非第</w:t>
      </w:r>
      <w:r w:rsidRPr="00AB2202">
        <w:rPr>
          <w:sz w:val="24"/>
          <w:szCs w:val="24"/>
          <w:lang w:val="en-US"/>
        </w:rPr>
        <w:t>5</w:t>
      </w:r>
      <w:r w:rsidRPr="00AB2202">
        <w:rPr>
          <w:rFonts w:hint="eastAsia"/>
          <w:sz w:val="24"/>
          <w:szCs w:val="24"/>
          <w:lang w:val="zh-CN"/>
        </w:rPr>
        <w:t>条缔约方的三名成员和包括臭氧秘书处执行秘书在内的环境署两名代表组成</w:t>
      </w:r>
      <w:r w:rsidRPr="00AB2202">
        <w:rPr>
          <w:rFonts w:hint="eastAsia"/>
          <w:sz w:val="24"/>
          <w:szCs w:val="24"/>
          <w:lang w:val="en-US"/>
        </w:rPr>
        <w:t>，</w:t>
      </w:r>
      <w:r w:rsidRPr="00AB2202">
        <w:rPr>
          <w:rFonts w:hint="eastAsia"/>
          <w:sz w:val="24"/>
          <w:szCs w:val="24"/>
          <w:lang w:val="zh-CN"/>
        </w:rPr>
        <w:t>该小组将审查所有申请、面试主要候选人和提出建议</w:t>
      </w:r>
      <w:r w:rsidRPr="00AB2202">
        <w:rPr>
          <w:rFonts w:hint="eastAsia"/>
          <w:sz w:val="24"/>
          <w:szCs w:val="24"/>
          <w:lang w:val="en-US"/>
        </w:rPr>
        <w:t>，</w:t>
      </w:r>
      <w:r w:rsidRPr="00AB2202">
        <w:rPr>
          <w:rFonts w:hint="eastAsia"/>
          <w:sz w:val="24"/>
          <w:szCs w:val="24"/>
          <w:lang w:val="zh-CN"/>
        </w:rPr>
        <w:t>但有一项谅解</w:t>
      </w:r>
      <w:r w:rsidRPr="00AB2202">
        <w:rPr>
          <w:rFonts w:hint="eastAsia"/>
          <w:sz w:val="24"/>
          <w:szCs w:val="24"/>
          <w:lang w:val="en-US"/>
        </w:rPr>
        <w:t>，</w:t>
      </w:r>
      <w:r w:rsidRPr="00AB2202">
        <w:rPr>
          <w:rFonts w:hint="eastAsia"/>
          <w:sz w:val="24"/>
          <w:szCs w:val="24"/>
          <w:lang w:val="zh-CN"/>
        </w:rPr>
        <w:t>即秘书处将在闭会期间与执行委员会成员合作</w:t>
      </w:r>
      <w:r w:rsidRPr="00AB2202">
        <w:rPr>
          <w:rFonts w:hint="eastAsia"/>
          <w:sz w:val="24"/>
          <w:szCs w:val="24"/>
          <w:lang w:val="en-US"/>
        </w:rPr>
        <w:t>，</w:t>
      </w:r>
      <w:r w:rsidRPr="00AB2202">
        <w:rPr>
          <w:rFonts w:hint="eastAsia"/>
          <w:sz w:val="24"/>
          <w:szCs w:val="24"/>
          <w:lang w:val="zh-CN"/>
        </w:rPr>
        <w:t>以确定遴选小组的成员</w:t>
      </w:r>
      <w:r w:rsidRPr="00AB2202">
        <w:rPr>
          <w:rFonts w:hint="eastAsia"/>
          <w:sz w:val="24"/>
          <w:szCs w:val="24"/>
          <w:lang w:val="en-US"/>
        </w:rPr>
        <w:t>，</w:t>
      </w:r>
      <w:r w:rsidRPr="00AB2202">
        <w:rPr>
          <w:rFonts w:hint="eastAsia"/>
          <w:sz w:val="24"/>
          <w:szCs w:val="24"/>
          <w:lang w:val="zh-CN"/>
        </w:rPr>
        <w:t>使委员会可以在第八十七次会议决定其组成。委员会同意</w:t>
      </w:r>
      <w:r w:rsidRPr="00AB2202">
        <w:rPr>
          <w:rFonts w:hint="eastAsia"/>
          <w:sz w:val="24"/>
          <w:szCs w:val="24"/>
          <w:lang w:val="en-US"/>
        </w:rPr>
        <w:t>，</w:t>
      </w:r>
      <w:r w:rsidRPr="00AB2202">
        <w:rPr>
          <w:rFonts w:hint="eastAsia"/>
          <w:sz w:val="24"/>
          <w:szCs w:val="24"/>
          <w:lang w:val="zh-CN"/>
        </w:rPr>
        <w:t>遴选小组将由环境署的一名代表和执行委员会</w:t>
      </w:r>
      <w:r w:rsidRPr="00AB2202">
        <w:rPr>
          <w:sz w:val="24"/>
          <w:szCs w:val="24"/>
          <w:lang w:val="en-US"/>
        </w:rPr>
        <w:t>2021</w:t>
      </w:r>
      <w:r w:rsidRPr="00AB2202">
        <w:rPr>
          <w:rFonts w:hint="eastAsia"/>
          <w:sz w:val="24"/>
          <w:szCs w:val="24"/>
          <w:lang w:val="zh-CN"/>
        </w:rPr>
        <w:t>年主席以报告员的身份共同主持</w:t>
      </w:r>
      <w:r w:rsidRPr="00AB2202">
        <w:rPr>
          <w:rFonts w:hint="eastAsia"/>
          <w:sz w:val="24"/>
          <w:szCs w:val="24"/>
          <w:lang w:val="en-US"/>
        </w:rPr>
        <w:t>，</w:t>
      </w:r>
      <w:r w:rsidRPr="00AB2202">
        <w:rPr>
          <w:rFonts w:hint="eastAsia"/>
          <w:sz w:val="24"/>
          <w:szCs w:val="24"/>
          <w:lang w:val="zh-CN"/>
        </w:rPr>
        <w:t>环境署将在整个遴选过程对其提供协助</w:t>
      </w:r>
      <w:r w:rsidRPr="00AB2202">
        <w:rPr>
          <w:rFonts w:hint="eastAsia"/>
          <w:sz w:val="24"/>
          <w:szCs w:val="24"/>
          <w:lang w:val="en-US"/>
        </w:rPr>
        <w:t>，</w:t>
      </w:r>
      <w:r w:rsidRPr="00AB2202">
        <w:rPr>
          <w:rFonts w:hint="eastAsia"/>
          <w:sz w:val="24"/>
          <w:szCs w:val="24"/>
          <w:lang w:val="zh-CN"/>
        </w:rPr>
        <w:t>并通报联合国规定的约谈方法</w:t>
      </w:r>
      <w:r w:rsidRPr="00AB2202">
        <w:rPr>
          <w:rFonts w:hint="eastAsia"/>
          <w:sz w:val="24"/>
          <w:szCs w:val="24"/>
          <w:lang w:val="en-US"/>
        </w:rPr>
        <w:t>（</w:t>
      </w:r>
      <w:r w:rsidRPr="00AB2202">
        <w:rPr>
          <w:rFonts w:hint="eastAsia"/>
          <w:sz w:val="24"/>
          <w:szCs w:val="24"/>
          <w:lang w:val="zh-CN"/>
        </w:rPr>
        <w:t>第</w:t>
      </w:r>
      <w:r w:rsidRPr="00AB2202">
        <w:rPr>
          <w:sz w:val="24"/>
          <w:szCs w:val="24"/>
          <w:lang w:val="en-US"/>
        </w:rPr>
        <w:t>86/2</w:t>
      </w:r>
      <w:r w:rsidRPr="00AB2202">
        <w:rPr>
          <w:rFonts w:hint="eastAsia"/>
          <w:sz w:val="24"/>
          <w:szCs w:val="24"/>
          <w:lang w:val="zh-CN"/>
        </w:rPr>
        <w:t>号决定</w:t>
      </w:r>
      <w:r w:rsidRPr="00AB2202">
        <w:rPr>
          <w:rFonts w:hint="eastAsia"/>
          <w:sz w:val="24"/>
          <w:szCs w:val="24"/>
          <w:lang w:val="en-US"/>
        </w:rPr>
        <w:t>）</w:t>
      </w:r>
      <w:r w:rsidRPr="00AB2202">
        <w:rPr>
          <w:rFonts w:hint="eastAsia"/>
          <w:sz w:val="24"/>
          <w:szCs w:val="24"/>
          <w:lang w:val="zh-CN"/>
        </w:rPr>
        <w:t>。</w:t>
      </w:r>
    </w:p>
    <w:p w14:paraId="3A686C8B" w14:textId="77777777" w:rsidR="0067538C" w:rsidRPr="00AB2202" w:rsidRDefault="0067538C" w:rsidP="0067538C">
      <w:pPr>
        <w:pStyle w:val="Heading1"/>
        <w:numPr>
          <w:ilvl w:val="0"/>
          <w:numId w:val="10"/>
        </w:numPr>
        <w:rPr>
          <w:sz w:val="24"/>
          <w:szCs w:val="24"/>
        </w:rPr>
      </w:pPr>
      <w:r w:rsidRPr="00AB2202">
        <w:rPr>
          <w:sz w:val="24"/>
          <w:szCs w:val="24"/>
          <w:lang w:val="zh-CN"/>
        </w:rPr>
        <w:t>[</w:t>
      </w:r>
      <w:r w:rsidRPr="00AB2202">
        <w:rPr>
          <w:rFonts w:hint="eastAsia"/>
          <w:sz w:val="24"/>
          <w:szCs w:val="24"/>
          <w:lang w:val="zh-CN"/>
        </w:rPr>
        <w:t>在第八十七次会议上，</w:t>
      </w:r>
      <w:r w:rsidRPr="00AB2202">
        <w:rPr>
          <w:sz w:val="24"/>
          <w:szCs w:val="24"/>
          <w:lang w:val="zh-CN"/>
        </w:rPr>
        <w:t>…]</w:t>
      </w:r>
    </w:p>
    <w:p w14:paraId="5318DEDF" w14:textId="77777777" w:rsidR="0067538C" w:rsidRPr="00AB2202" w:rsidRDefault="0067538C" w:rsidP="0067538C">
      <w:pPr>
        <w:rPr>
          <w:sz w:val="24"/>
          <w:szCs w:val="24"/>
        </w:rPr>
      </w:pPr>
    </w:p>
    <w:p w14:paraId="7C2AEAB3" w14:textId="77777777" w:rsidR="0067538C" w:rsidRPr="00AB2202" w:rsidRDefault="0067538C" w:rsidP="0067538C">
      <w:pPr>
        <w:rPr>
          <w:sz w:val="24"/>
          <w:szCs w:val="24"/>
        </w:rPr>
      </w:pPr>
      <w:r w:rsidRPr="00AB2202">
        <w:rPr>
          <w:rFonts w:hint="eastAsia"/>
          <w:sz w:val="24"/>
          <w:szCs w:val="24"/>
          <w:lang w:val="zh-CN"/>
        </w:rPr>
        <w:t>注</w:t>
      </w:r>
      <w:r w:rsidRPr="00AB2202">
        <w:rPr>
          <w:rFonts w:hint="eastAsia"/>
          <w:sz w:val="24"/>
          <w:szCs w:val="24"/>
          <w:lang w:val="en-US"/>
        </w:rPr>
        <w:t>：</w:t>
      </w:r>
      <w:r w:rsidRPr="00AB2202">
        <w:rPr>
          <w:rFonts w:hint="eastAsia"/>
          <w:sz w:val="24"/>
          <w:szCs w:val="24"/>
          <w:lang w:val="zh-CN"/>
        </w:rPr>
        <w:t>各份附件将纳入最后定本</w:t>
      </w:r>
      <w:r w:rsidRPr="00AB2202">
        <w:rPr>
          <w:sz w:val="24"/>
          <w:szCs w:val="24"/>
          <w:lang w:val="zh-CN"/>
        </w:rPr>
        <w:t>]</w:t>
      </w:r>
    </w:p>
    <w:p w14:paraId="157ABF21" w14:textId="77777777" w:rsidR="0067538C" w:rsidRDefault="0067538C" w:rsidP="0067538C">
      <w:pPr>
        <w:rPr>
          <w:szCs w:val="24"/>
        </w:rPr>
      </w:pPr>
    </w:p>
    <w:tbl>
      <w:tblPr>
        <w:tblW w:w="0" w:type="auto"/>
        <w:tblLayout w:type="fixed"/>
        <w:tblLook w:val="00A0" w:firstRow="1" w:lastRow="0" w:firstColumn="1" w:lastColumn="0" w:noHBand="0" w:noVBand="0"/>
      </w:tblPr>
      <w:tblGrid>
        <w:gridCol w:w="1871"/>
        <w:gridCol w:w="1872"/>
        <w:gridCol w:w="1872"/>
        <w:gridCol w:w="1872"/>
        <w:gridCol w:w="1873"/>
      </w:tblGrid>
      <w:tr w:rsidR="0067538C" w14:paraId="08CF5D72" w14:textId="77777777" w:rsidTr="009E4E57">
        <w:tc>
          <w:tcPr>
            <w:tcW w:w="1871" w:type="dxa"/>
          </w:tcPr>
          <w:p w14:paraId="21031042" w14:textId="77777777" w:rsidR="0067538C" w:rsidRDefault="0067538C" w:rsidP="009E4E57">
            <w:pPr>
              <w:rPr>
                <w:szCs w:val="24"/>
              </w:rPr>
            </w:pPr>
          </w:p>
        </w:tc>
        <w:tc>
          <w:tcPr>
            <w:tcW w:w="1872" w:type="dxa"/>
          </w:tcPr>
          <w:p w14:paraId="0D938175" w14:textId="77777777" w:rsidR="0067538C" w:rsidRDefault="0067538C" w:rsidP="009E4E57">
            <w:pPr>
              <w:rPr>
                <w:szCs w:val="24"/>
              </w:rPr>
            </w:pPr>
          </w:p>
        </w:tc>
        <w:tc>
          <w:tcPr>
            <w:tcW w:w="1872" w:type="dxa"/>
            <w:tcBorders>
              <w:bottom w:val="single" w:sz="4" w:space="0" w:color="auto"/>
            </w:tcBorders>
          </w:tcPr>
          <w:p w14:paraId="6EDA11EF" w14:textId="77777777" w:rsidR="0067538C" w:rsidRDefault="0067538C" w:rsidP="009E4E57">
            <w:pPr>
              <w:rPr>
                <w:szCs w:val="24"/>
              </w:rPr>
            </w:pPr>
          </w:p>
        </w:tc>
        <w:tc>
          <w:tcPr>
            <w:tcW w:w="1872" w:type="dxa"/>
          </w:tcPr>
          <w:p w14:paraId="3EEEF303" w14:textId="77777777" w:rsidR="0067538C" w:rsidRDefault="0067538C" w:rsidP="009E4E57">
            <w:pPr>
              <w:rPr>
                <w:szCs w:val="24"/>
              </w:rPr>
            </w:pPr>
          </w:p>
        </w:tc>
        <w:tc>
          <w:tcPr>
            <w:tcW w:w="1873" w:type="dxa"/>
          </w:tcPr>
          <w:p w14:paraId="6FED9739" w14:textId="77777777" w:rsidR="0067538C" w:rsidRDefault="0067538C" w:rsidP="009E4E57">
            <w:pPr>
              <w:rPr>
                <w:szCs w:val="24"/>
              </w:rPr>
            </w:pPr>
          </w:p>
        </w:tc>
      </w:tr>
    </w:tbl>
    <w:p w14:paraId="16409C15" w14:textId="77777777" w:rsidR="0067538C" w:rsidRDefault="0067538C" w:rsidP="0067538C">
      <w:pPr>
        <w:rPr>
          <w:szCs w:val="24"/>
        </w:rPr>
      </w:pPr>
    </w:p>
    <w:p w14:paraId="47B097E9" w14:textId="77777777" w:rsidR="0067538C" w:rsidRDefault="0067538C" w:rsidP="0067538C">
      <w:pPr>
        <w:rPr>
          <w:szCs w:val="24"/>
        </w:rPr>
      </w:pPr>
    </w:p>
    <w:p w14:paraId="66C152E6" w14:textId="77777777" w:rsidR="0067538C" w:rsidRPr="0067538C" w:rsidRDefault="0067538C" w:rsidP="0067538C">
      <w:pPr>
        <w:rPr>
          <w:lang w:eastAsia="zh-CN"/>
        </w:rPr>
      </w:pPr>
    </w:p>
    <w:sectPr w:rsidR="0067538C" w:rsidRPr="0067538C" w:rsidSect="006A3E18">
      <w:headerReference w:type="even" r:id="rId10"/>
      <w:headerReference w:type="default" r:id="rId11"/>
      <w:footerReference w:type="even" r:id="rId12"/>
      <w:footerReference w:type="default" r:id="rId13"/>
      <w:footerReference w:type="first" r:id="rId14"/>
      <w:pgSz w:w="12240" w:h="15840" w:code="1"/>
      <w:pgMar w:top="54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C1F08F" w14:textId="77777777" w:rsidR="005F0154" w:rsidRDefault="005F0154" w:rsidP="004A504B">
      <w:r>
        <w:separator/>
      </w:r>
    </w:p>
  </w:endnote>
  <w:endnote w:type="continuationSeparator" w:id="0">
    <w:p w14:paraId="0FE0C61A" w14:textId="77777777" w:rsidR="005F0154" w:rsidRDefault="005F015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SimHei">
    <w:altName w:val="Malgun Gothic Semilight"/>
    <w:panose1 w:val="02010600030101010101"/>
    <w:charset w:val="86"/>
    <w:family w:val="auto"/>
    <w:pitch w:val="variable"/>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ourier">
    <w:panose1 w:val="02070409020205020404"/>
    <w:charset w:val="00"/>
    <w:family w:val="auto"/>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KaiTi_GB2312">
    <w:altName w:val="Malgun Gothic Semilight"/>
    <w:charset w:val="86"/>
    <w:family w:val="modern"/>
    <w:pitch w:val="fixed"/>
    <w:sig w:usb0="00000000" w:usb1="080E0000" w:usb2="00000010" w:usb3="00000000" w:csb0="00040000" w:csb1="00000000"/>
  </w:font>
  <w:font w:name="KaiTi">
    <w:altName w:val="Malgun Gothic Semilight"/>
    <w:charset w:val="86"/>
    <w:family w:val="modern"/>
    <w:pitch w:val="fixed"/>
    <w:sig w:usb0="00000000" w:usb1="38CF7CFA" w:usb2="00000016" w:usb3="00000000" w:csb0="00040001" w:csb1="00000000"/>
  </w:font>
  <w:font w:name="楷体">
    <w:altName w:val="Malgun Gothic Semilight"/>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ED4D5" w14:textId="7CECED73" w:rsidR="00941D59" w:rsidRPr="0033525D" w:rsidRDefault="00941D59">
    <w:pPr>
      <w:jc w:val="center"/>
    </w:pPr>
    <w:r>
      <w:fldChar w:fldCharType="begin"/>
    </w:r>
    <w:r>
      <w:instrText xml:space="preserve"> PAGE </w:instrText>
    </w:r>
    <w:r>
      <w:fldChar w:fldCharType="separate"/>
    </w:r>
    <w:r w:rsidR="006A3E18">
      <w:rPr>
        <w:noProof/>
      </w:rPr>
      <w:t>24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4EA35" w14:textId="452B7BB9" w:rsidR="00941D59" w:rsidRPr="0033525D" w:rsidRDefault="00941D59">
    <w:pPr>
      <w:jc w:val="center"/>
    </w:pPr>
    <w:r>
      <w:fldChar w:fldCharType="begin"/>
    </w:r>
    <w:r>
      <w:instrText xml:space="preserve"> PAGE </w:instrText>
    </w:r>
    <w:r>
      <w:fldChar w:fldCharType="separate"/>
    </w:r>
    <w:r w:rsidR="006A3E18">
      <w:rPr>
        <w:noProof/>
      </w:rPr>
      <w:t>25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27B63" w14:textId="742F7D80" w:rsidR="00941D59" w:rsidRDefault="00A07A94" w:rsidP="006A3E18">
    <w:pPr>
      <w:pBdr>
        <w:top w:val="single" w:sz="4" w:space="1" w:color="auto"/>
        <w:left w:val="single" w:sz="4" w:space="4" w:color="auto"/>
        <w:bottom w:val="single" w:sz="4" w:space="1" w:color="auto"/>
        <w:right w:val="single" w:sz="4" w:space="4" w:color="auto"/>
      </w:pBdr>
      <w:jc w:val="center"/>
      <w:rPr>
        <w:sz w:val="18"/>
        <w:szCs w:val="18"/>
        <w:lang w:eastAsia="zh-CN"/>
      </w:rPr>
    </w:pPr>
    <w:r w:rsidRPr="00662195">
      <w:rPr>
        <w:rFonts w:asciiTheme="minorEastAsia" w:hAnsiTheme="minorEastAsia"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FE0AD8" w14:textId="77777777" w:rsidR="005F0154" w:rsidRDefault="005F0154" w:rsidP="004A504B">
      <w:r>
        <w:separator/>
      </w:r>
    </w:p>
  </w:footnote>
  <w:footnote w:type="continuationSeparator" w:id="0">
    <w:p w14:paraId="18DF71B7" w14:textId="77777777" w:rsidR="005F0154" w:rsidRDefault="005F0154" w:rsidP="004A504B">
      <w:r>
        <w:continuationSeparator/>
      </w:r>
    </w:p>
  </w:footnote>
  <w:footnote w:id="1">
    <w:p w14:paraId="001C4284" w14:textId="38843235" w:rsidR="00941D59" w:rsidRPr="007116CD" w:rsidRDefault="00D60F82" w:rsidP="007116CD">
      <w:pPr>
        <w:pStyle w:val="FootnoteText"/>
        <w:spacing w:after="60"/>
        <w:rPr>
          <w:lang w:val="en-US" w:eastAsia="zh-CN"/>
        </w:rPr>
      </w:pPr>
      <w:r w:rsidRPr="007116CD">
        <w:rPr>
          <w:rStyle w:val="FootnoteReference"/>
        </w:rPr>
        <w:footnoteRef/>
      </w:r>
      <w:r w:rsidRPr="007116CD">
        <w:rPr>
          <w:rFonts w:hint="eastAsia"/>
          <w:noProof/>
          <w:lang w:eastAsia="zh-CN"/>
        </w:rPr>
        <w:t>由</w:t>
      </w:r>
      <w:r w:rsidR="00D245B2" w:rsidRPr="007116CD">
        <w:rPr>
          <w:rFonts w:hint="eastAsia"/>
          <w:noProof/>
          <w:lang w:eastAsia="zh-CN"/>
        </w:rPr>
        <w:t>于</w:t>
      </w:r>
      <w:r w:rsidR="00D245B2" w:rsidRPr="007116CD">
        <w:rPr>
          <w:noProof/>
          <w:lang w:eastAsia="zh-CN"/>
        </w:rPr>
        <w:t>2019</w:t>
      </w:r>
      <w:r w:rsidR="00D245B2" w:rsidRPr="007116CD">
        <w:rPr>
          <w:rFonts w:hint="eastAsia"/>
          <w:noProof/>
          <w:lang w:eastAsia="zh-CN"/>
        </w:rPr>
        <w:t>冠状病毒病（</w:t>
      </w:r>
      <w:r w:rsidR="00D245B2" w:rsidRPr="007116CD">
        <w:rPr>
          <w:noProof/>
          <w:lang w:eastAsia="zh-CN"/>
        </w:rPr>
        <w:t>COVID-19</w:t>
      </w:r>
      <w:r w:rsidR="00D245B2" w:rsidRPr="007116CD">
        <w:rPr>
          <w:rFonts w:hint="eastAsia"/>
          <w:noProof/>
          <w:lang w:eastAsia="zh-CN"/>
        </w:rPr>
        <w:t>），将于</w:t>
      </w:r>
      <w:r w:rsidR="00D245B2" w:rsidRPr="007116CD">
        <w:rPr>
          <w:noProof/>
          <w:lang w:eastAsia="zh-CN"/>
        </w:rPr>
        <w:t>2021</w:t>
      </w:r>
      <w:r w:rsidR="00D245B2" w:rsidRPr="007116CD">
        <w:rPr>
          <w:rFonts w:hint="eastAsia"/>
          <w:noProof/>
          <w:lang w:eastAsia="zh-CN"/>
        </w:rPr>
        <w:t>年</w:t>
      </w:r>
      <w:r w:rsidR="00D245B2" w:rsidRPr="007116CD">
        <w:rPr>
          <w:noProof/>
          <w:lang w:eastAsia="zh-CN"/>
        </w:rPr>
        <w:t>6</w:t>
      </w:r>
      <w:r w:rsidR="00D245B2" w:rsidRPr="007116CD">
        <w:rPr>
          <w:rFonts w:hint="eastAsia"/>
          <w:noProof/>
          <w:lang w:eastAsia="zh-CN"/>
        </w:rPr>
        <w:t>月和</w:t>
      </w:r>
      <w:r w:rsidR="00D245B2" w:rsidRPr="007116CD">
        <w:rPr>
          <w:noProof/>
          <w:lang w:eastAsia="zh-CN"/>
        </w:rPr>
        <w:t>7</w:t>
      </w:r>
      <w:r w:rsidR="00D245B2" w:rsidRPr="007116CD">
        <w:rPr>
          <w:rFonts w:hint="eastAsia"/>
          <w:noProof/>
          <w:lang w:eastAsia="zh-CN"/>
        </w:rPr>
        <w:t>月举行在线会议和</w:t>
      </w:r>
      <w:bookmarkStart w:id="0" w:name="_Hlk81914737"/>
      <w:r w:rsidR="00D245B2" w:rsidRPr="007116CD">
        <w:rPr>
          <w:rFonts w:hint="eastAsia"/>
          <w:noProof/>
          <w:lang w:eastAsia="zh-CN"/>
        </w:rPr>
        <w:t>闭会期间核准程序</w:t>
      </w:r>
      <w:bookmarkEnd w:id="0"/>
      <w:r w:rsidR="00D245B2" w:rsidRPr="007116CD">
        <w:rPr>
          <w:rFonts w:hint="eastAsia"/>
          <w:noProof/>
          <w:lang w:eastAsia="zh-CN"/>
        </w:rPr>
        <w:t>。</w:t>
      </w:r>
    </w:p>
  </w:footnote>
  <w:footnote w:id="2">
    <w:p w14:paraId="68878B36" w14:textId="491C8B41" w:rsidR="006A3E18" w:rsidRPr="006A3E18" w:rsidRDefault="00941D59" w:rsidP="006A3E18">
      <w:pPr>
        <w:pStyle w:val="FootnoteText"/>
        <w:tabs>
          <w:tab w:val="left" w:pos="5670"/>
        </w:tabs>
        <w:spacing w:after="60"/>
        <w:rPr>
          <w:rStyle w:val="FootnoteReference"/>
          <w:rFonts w:hint="eastAsia"/>
          <w:vertAlign w:val="baseline"/>
          <w:lang w:eastAsia="zh-CN"/>
        </w:rPr>
      </w:pPr>
      <w:r w:rsidRPr="007116CD">
        <w:rPr>
          <w:rStyle w:val="FootnoteReference"/>
        </w:rPr>
        <w:footnoteRef/>
      </w:r>
      <w:r w:rsidRPr="007116CD">
        <w:rPr>
          <w:rStyle w:val="FootnoteReference"/>
          <w:lang w:eastAsia="zh-CN"/>
        </w:rPr>
        <w:t> </w:t>
      </w:r>
      <w:r w:rsidR="00A07A94" w:rsidRPr="007116CD">
        <w:rPr>
          <w:lang w:eastAsia="zh-CN"/>
        </w:rPr>
        <w:t>执行蒙特利尔议定书多边基金执行委员会的职权范围（</w:t>
      </w:r>
      <w:r w:rsidR="00A07A94" w:rsidRPr="007116CD">
        <w:rPr>
          <w:lang w:eastAsia="zh-CN"/>
        </w:rPr>
        <w:t>UNEP/OzL.Pro.9/12</w:t>
      </w:r>
      <w:r w:rsidR="00A07A94" w:rsidRPr="007116CD">
        <w:rPr>
          <w:lang w:eastAsia="zh-CN"/>
        </w:rPr>
        <w:t>，附件五）要求执行委员会每年向缔约方会议作出报告。</w:t>
      </w:r>
    </w:p>
  </w:footnote>
  <w:footnote w:id="3">
    <w:p w14:paraId="3AD3515A" w14:textId="6D3C9EB8" w:rsidR="00941D59" w:rsidRPr="007116CD" w:rsidRDefault="00941D59" w:rsidP="007116CD">
      <w:pPr>
        <w:pStyle w:val="FootnoteText"/>
        <w:tabs>
          <w:tab w:val="left" w:pos="5670"/>
        </w:tabs>
        <w:spacing w:after="60"/>
        <w:rPr>
          <w:rStyle w:val="FootnoteReference"/>
        </w:rPr>
      </w:pPr>
      <w:r w:rsidRPr="007116CD">
        <w:rPr>
          <w:rStyle w:val="FootnoteReference"/>
        </w:rPr>
        <w:footnoteRef/>
      </w:r>
      <w:r w:rsidRPr="007116CD">
        <w:t> UNEP/OzL.Pro/ExCom/85/67</w:t>
      </w:r>
      <w:r w:rsidR="00A07A94" w:rsidRPr="007116CD">
        <w:rPr>
          <w:rFonts w:hint="eastAsia"/>
          <w:lang w:eastAsia="zh-CN"/>
        </w:rPr>
        <w:t>、</w:t>
      </w:r>
      <w:r w:rsidRPr="007116CD">
        <w:t>UNEP/OzL.Pro/ExCom/86/100</w:t>
      </w:r>
      <w:r w:rsidR="00A07A94" w:rsidRPr="007116CD">
        <w:rPr>
          <w:rFonts w:hint="eastAsia"/>
          <w:lang w:eastAsia="zh-CN"/>
        </w:rPr>
        <w:t>和</w:t>
      </w:r>
      <w:r w:rsidRPr="007116CD">
        <w:t>[UNEP/OzL.Pro/ExCom/87/??]</w:t>
      </w:r>
      <w:r w:rsidR="00A07A94" w:rsidRPr="007116CD">
        <w:rPr>
          <w:rFonts w:hint="eastAsia"/>
          <w:lang w:eastAsia="zh-CN"/>
        </w:rPr>
        <w:t>。</w:t>
      </w:r>
    </w:p>
  </w:footnote>
  <w:footnote w:id="4">
    <w:p w14:paraId="75972AD5" w14:textId="77777777" w:rsidR="00D60F82" w:rsidRPr="007116CD" w:rsidRDefault="00D60F82" w:rsidP="007116CD">
      <w:pPr>
        <w:pStyle w:val="FootnoteText"/>
        <w:tabs>
          <w:tab w:val="left" w:pos="5670"/>
        </w:tabs>
        <w:spacing w:after="60"/>
        <w:rPr>
          <w:lang w:eastAsia="zh-CN"/>
        </w:rPr>
      </w:pPr>
      <w:r w:rsidRPr="007116CD">
        <w:rPr>
          <w:rStyle w:val="FootnoteReference"/>
        </w:rPr>
        <w:footnoteRef/>
      </w:r>
      <w:r w:rsidRPr="007116CD">
        <w:rPr>
          <w:rStyle w:val="FootnoteReference"/>
          <w:lang w:eastAsia="zh-CN"/>
        </w:rPr>
        <w:t> </w:t>
      </w:r>
      <w:r w:rsidRPr="007116CD">
        <w:rPr>
          <w:rFonts w:hint="eastAsia"/>
          <w:lang w:eastAsia="zh-CN"/>
        </w:rPr>
        <w:t>按照缔约方第三十一次会议第</w:t>
      </w:r>
      <w:r w:rsidRPr="007116CD">
        <w:rPr>
          <w:rFonts w:hint="eastAsia"/>
          <w:lang w:eastAsia="zh-CN"/>
        </w:rPr>
        <w:t xml:space="preserve"> XXXI/14</w:t>
      </w:r>
      <w:r w:rsidRPr="007116CD">
        <w:rPr>
          <w:rFonts w:hint="eastAsia"/>
          <w:lang w:eastAsia="zh-CN"/>
        </w:rPr>
        <w:t>号决定。</w:t>
      </w:r>
    </w:p>
  </w:footnote>
  <w:footnote w:id="5">
    <w:p w14:paraId="599FF81A" w14:textId="25D3FDF4" w:rsidR="00D60F82" w:rsidRPr="007116CD" w:rsidRDefault="00D60F82" w:rsidP="007116CD">
      <w:pPr>
        <w:pStyle w:val="FootnoteText"/>
        <w:tabs>
          <w:tab w:val="left" w:pos="5670"/>
        </w:tabs>
        <w:spacing w:after="60"/>
        <w:rPr>
          <w:lang w:eastAsia="zh-CN"/>
        </w:rPr>
      </w:pPr>
      <w:r w:rsidRPr="007116CD">
        <w:rPr>
          <w:rStyle w:val="FootnoteReference"/>
        </w:rPr>
        <w:footnoteRef/>
      </w:r>
      <w:r w:rsidRPr="007116CD">
        <w:rPr>
          <w:rFonts w:hint="eastAsia"/>
          <w:lang w:eastAsia="zh-CN"/>
        </w:rPr>
        <w:t>按照缔约方第三十二次会议第</w:t>
      </w:r>
      <w:r w:rsidRPr="007116CD">
        <w:rPr>
          <w:rFonts w:hint="eastAsia"/>
          <w:lang w:eastAsia="zh-CN"/>
        </w:rPr>
        <w:t xml:space="preserve"> XXXI</w:t>
      </w:r>
      <w:r w:rsidRPr="007116CD">
        <w:rPr>
          <w:lang w:eastAsia="zh-CN"/>
        </w:rPr>
        <w:t>I</w:t>
      </w:r>
      <w:r w:rsidRPr="007116CD">
        <w:rPr>
          <w:rFonts w:hint="eastAsia"/>
          <w:lang w:eastAsia="zh-CN"/>
        </w:rPr>
        <w:t>/</w:t>
      </w:r>
      <w:r w:rsidRPr="007116CD">
        <w:rPr>
          <w:lang w:eastAsia="zh-CN"/>
        </w:rPr>
        <w:t>9</w:t>
      </w:r>
      <w:r w:rsidRPr="007116CD">
        <w:rPr>
          <w:rFonts w:hint="eastAsia"/>
          <w:lang w:eastAsia="zh-CN"/>
        </w:rPr>
        <w:t>号决定。</w:t>
      </w:r>
    </w:p>
    <w:p w14:paraId="68FDE1C6" w14:textId="77777777" w:rsidR="00D60F82" w:rsidRPr="007116CD" w:rsidRDefault="00D60F82" w:rsidP="007116CD">
      <w:pPr>
        <w:pStyle w:val="FootnoteText"/>
        <w:spacing w:after="60"/>
        <w:rPr>
          <w:lang w:val="en-GB" w:eastAsia="zh-CN"/>
        </w:rPr>
      </w:pPr>
    </w:p>
  </w:footnote>
  <w:footnote w:id="6">
    <w:p w14:paraId="6C4615C5" w14:textId="0DB51387" w:rsidR="00941D59" w:rsidRPr="007116CD" w:rsidRDefault="00941D59" w:rsidP="007116CD">
      <w:pPr>
        <w:pStyle w:val="FootnoteText"/>
        <w:spacing w:after="60"/>
        <w:rPr>
          <w:lang w:eastAsia="zh-CN"/>
        </w:rPr>
      </w:pPr>
      <w:r w:rsidRPr="007116CD">
        <w:rPr>
          <w:rStyle w:val="FootnoteReference"/>
        </w:rPr>
        <w:footnoteRef/>
      </w:r>
      <w:r w:rsidRPr="007116CD">
        <w:t xml:space="preserve"> UNEP/OzL.Pro/ExCom/85/13</w:t>
      </w:r>
      <w:r w:rsidR="00125DD3" w:rsidRPr="007116CD">
        <w:rPr>
          <w:rFonts w:hint="eastAsia"/>
          <w:lang w:eastAsia="zh-CN"/>
        </w:rPr>
        <w:t>号文件第</w:t>
      </w:r>
      <w:r w:rsidR="00125DD3" w:rsidRPr="007116CD">
        <w:rPr>
          <w:rFonts w:hint="eastAsia"/>
          <w:lang w:eastAsia="zh-CN"/>
        </w:rPr>
        <w:t>2</w:t>
      </w:r>
      <w:r w:rsidR="00125DD3" w:rsidRPr="007116CD">
        <w:rPr>
          <w:lang w:eastAsia="zh-CN"/>
        </w:rPr>
        <w:t>9</w:t>
      </w:r>
      <w:r w:rsidR="00125DD3" w:rsidRPr="007116CD">
        <w:rPr>
          <w:rFonts w:hint="eastAsia"/>
          <w:lang w:eastAsia="zh-CN"/>
        </w:rPr>
        <w:t>至第</w:t>
      </w:r>
      <w:r w:rsidR="00125DD3" w:rsidRPr="007116CD">
        <w:rPr>
          <w:rFonts w:hint="eastAsia"/>
          <w:lang w:eastAsia="zh-CN"/>
        </w:rPr>
        <w:t>3</w:t>
      </w:r>
      <w:r w:rsidR="00125DD3" w:rsidRPr="007116CD">
        <w:rPr>
          <w:lang w:eastAsia="zh-CN"/>
        </w:rPr>
        <w:t>4</w:t>
      </w:r>
      <w:r w:rsidR="00125DD3" w:rsidRPr="007116CD">
        <w:rPr>
          <w:rFonts w:hint="eastAsia"/>
          <w:lang w:eastAsia="zh-CN"/>
        </w:rPr>
        <w:t>段。</w:t>
      </w:r>
    </w:p>
  </w:footnote>
  <w:footnote w:id="7">
    <w:p w14:paraId="5F26041D" w14:textId="50D78A57" w:rsidR="00941D59" w:rsidRPr="007116CD" w:rsidRDefault="00941D59" w:rsidP="007116CD">
      <w:pPr>
        <w:pStyle w:val="FootnoteText"/>
        <w:spacing w:after="60"/>
        <w:rPr>
          <w:lang w:val="en-GB" w:eastAsia="zh-CN"/>
        </w:rPr>
      </w:pPr>
      <w:r w:rsidRPr="007116CD">
        <w:rPr>
          <w:rStyle w:val="FootnoteReference"/>
        </w:rPr>
        <w:footnoteRef/>
      </w:r>
      <w:r w:rsidRPr="007116CD">
        <w:t xml:space="preserve"> UNEP/OzL.Pro/ExCom/86/31</w:t>
      </w:r>
      <w:r w:rsidR="00125DD3" w:rsidRPr="007116CD">
        <w:rPr>
          <w:rFonts w:hint="eastAsia"/>
          <w:lang w:eastAsia="zh-CN"/>
        </w:rPr>
        <w:t>号文件第</w:t>
      </w:r>
      <w:r w:rsidR="00125DD3" w:rsidRPr="007116CD">
        <w:rPr>
          <w:rFonts w:hint="eastAsia"/>
          <w:lang w:eastAsia="zh-CN"/>
        </w:rPr>
        <w:t>2</w:t>
      </w:r>
      <w:r w:rsidR="00125DD3" w:rsidRPr="007116CD">
        <w:rPr>
          <w:lang w:eastAsia="zh-CN"/>
        </w:rPr>
        <w:t>8</w:t>
      </w:r>
      <w:r w:rsidR="00125DD3" w:rsidRPr="007116CD">
        <w:rPr>
          <w:rFonts w:hint="eastAsia"/>
          <w:lang w:eastAsia="zh-CN"/>
        </w:rPr>
        <w:t>至第</w:t>
      </w:r>
      <w:r w:rsidR="00125DD3" w:rsidRPr="007116CD">
        <w:rPr>
          <w:rFonts w:hint="eastAsia"/>
          <w:lang w:eastAsia="zh-CN"/>
        </w:rPr>
        <w:t>3</w:t>
      </w:r>
      <w:r w:rsidR="00125DD3" w:rsidRPr="007116CD">
        <w:rPr>
          <w:lang w:eastAsia="zh-CN"/>
        </w:rPr>
        <w:t>3</w:t>
      </w:r>
      <w:r w:rsidR="00125DD3" w:rsidRPr="007116CD">
        <w:rPr>
          <w:rFonts w:hint="eastAsia"/>
          <w:lang w:eastAsia="zh-CN"/>
        </w:rPr>
        <w:t>段。</w:t>
      </w:r>
    </w:p>
  </w:footnote>
  <w:footnote w:id="8">
    <w:p w14:paraId="5FCD4E6C" w14:textId="67AB067C" w:rsidR="00941D59" w:rsidRPr="007116CD" w:rsidRDefault="00941D59" w:rsidP="007116CD">
      <w:pPr>
        <w:pStyle w:val="FootnoteText"/>
        <w:spacing w:after="60"/>
        <w:rPr>
          <w:lang w:val="en-GB"/>
        </w:rPr>
      </w:pPr>
      <w:r w:rsidRPr="007116CD">
        <w:rPr>
          <w:rStyle w:val="FootnoteReference"/>
        </w:rPr>
        <w:footnoteRef/>
      </w:r>
      <w:r w:rsidRPr="007116CD">
        <w:t xml:space="preserve"> UNEP/OzL.Pro/ExCom/86/98</w:t>
      </w:r>
      <w:r w:rsidR="00EF69B9" w:rsidRPr="007116CD">
        <w:rPr>
          <w:rFonts w:hint="eastAsia"/>
          <w:lang w:eastAsia="zh-CN"/>
        </w:rPr>
        <w:t>。</w:t>
      </w:r>
    </w:p>
  </w:footnote>
  <w:footnote w:id="9">
    <w:p w14:paraId="288D8DCD" w14:textId="49D221A7" w:rsidR="00941D59" w:rsidRPr="007116CD" w:rsidRDefault="00941D59" w:rsidP="007116CD">
      <w:pPr>
        <w:pStyle w:val="FootnoteText"/>
        <w:spacing w:after="60"/>
        <w:rPr>
          <w:lang w:val="en-GB"/>
        </w:rPr>
      </w:pPr>
      <w:r w:rsidRPr="007116CD">
        <w:rPr>
          <w:rStyle w:val="FootnoteReference"/>
        </w:rPr>
        <w:footnoteRef/>
      </w:r>
      <w:r w:rsidRPr="007116CD">
        <w:t xml:space="preserve"> UNEP/OzL.Pro/ExCom/86/SGP/7</w:t>
      </w:r>
      <w:r w:rsidR="00EF69B9" w:rsidRPr="007116CD">
        <w:rPr>
          <w:rFonts w:hint="eastAsia"/>
          <w:lang w:eastAsia="zh-CN"/>
        </w:rPr>
        <w:t>。</w:t>
      </w:r>
    </w:p>
  </w:footnote>
  <w:footnote w:id="10">
    <w:p w14:paraId="642C2592" w14:textId="1D61F1BD" w:rsidR="00941D59" w:rsidRPr="007116CD" w:rsidRDefault="00941D59" w:rsidP="007116CD">
      <w:pPr>
        <w:pStyle w:val="FootnoteText"/>
        <w:spacing w:after="60"/>
        <w:rPr>
          <w:lang w:val="en-GB"/>
        </w:rPr>
      </w:pPr>
      <w:r w:rsidRPr="007116CD">
        <w:rPr>
          <w:rStyle w:val="FootnoteReference"/>
        </w:rPr>
        <w:footnoteRef/>
      </w:r>
      <w:r w:rsidRPr="007116CD">
        <w:t> UNEP/OzL.Pro/ExCom/82/70</w:t>
      </w:r>
      <w:r w:rsidR="00EF69B9" w:rsidRPr="007116CD">
        <w:rPr>
          <w:rFonts w:hint="eastAsia"/>
          <w:lang w:eastAsia="zh-CN"/>
        </w:rPr>
        <w:t>。</w:t>
      </w:r>
    </w:p>
  </w:footnote>
  <w:footnote w:id="11">
    <w:p w14:paraId="0CAA3DF0" w14:textId="5183B2FB" w:rsidR="00941D59" w:rsidRPr="007116CD" w:rsidRDefault="00941D59" w:rsidP="007116CD">
      <w:pPr>
        <w:pStyle w:val="FootnoteText"/>
        <w:spacing w:after="60"/>
        <w:rPr>
          <w:lang w:val="en-GB"/>
        </w:rPr>
      </w:pPr>
      <w:r w:rsidRPr="007116CD">
        <w:rPr>
          <w:rStyle w:val="FootnoteReference"/>
        </w:rPr>
        <w:footnoteRef/>
      </w:r>
      <w:r w:rsidRPr="007116CD">
        <w:t> UNEP/OzL.Pro/ExCom/83/38</w:t>
      </w:r>
      <w:r w:rsidR="00EF69B9" w:rsidRPr="007116CD">
        <w:rPr>
          <w:rFonts w:hint="eastAsia"/>
          <w:lang w:eastAsia="zh-CN"/>
        </w:rPr>
        <w:t>。</w:t>
      </w:r>
    </w:p>
  </w:footnote>
  <w:footnote w:id="12">
    <w:p w14:paraId="1B5440B4" w14:textId="1C3C9976" w:rsidR="00941D59" w:rsidRPr="007116CD" w:rsidRDefault="00941D59" w:rsidP="007116CD">
      <w:pPr>
        <w:pStyle w:val="FootnoteText"/>
        <w:spacing w:after="60"/>
        <w:rPr>
          <w:lang w:val="en-GB"/>
        </w:rPr>
      </w:pPr>
      <w:r w:rsidRPr="007116CD">
        <w:rPr>
          <w:rStyle w:val="FootnoteReference"/>
        </w:rPr>
        <w:footnoteRef/>
      </w:r>
      <w:r w:rsidRPr="007116CD">
        <w:rPr>
          <w:lang w:val="en-US"/>
        </w:rPr>
        <w:t> UNEP/OzL.Pro/ExCom/83/11/Add.1</w:t>
      </w:r>
      <w:r w:rsidR="00EF69B9" w:rsidRPr="007116CD">
        <w:rPr>
          <w:rFonts w:hint="eastAsia"/>
          <w:lang w:val="en-US" w:eastAsia="zh-CN"/>
        </w:rPr>
        <w:t>和</w:t>
      </w:r>
      <w:r w:rsidRPr="007116CD">
        <w:rPr>
          <w:lang w:val="en-US"/>
        </w:rPr>
        <w:t>Add.2</w:t>
      </w:r>
      <w:r w:rsidR="00EF69B9" w:rsidRPr="007116CD">
        <w:rPr>
          <w:rFonts w:hint="eastAsia"/>
          <w:lang w:val="en-US" w:eastAsia="zh-CN"/>
        </w:rPr>
        <w:t>。</w:t>
      </w:r>
    </w:p>
  </w:footnote>
  <w:footnote w:id="13">
    <w:p w14:paraId="031CFE29" w14:textId="279C32A0" w:rsidR="00941D59" w:rsidRPr="007116CD" w:rsidRDefault="00941D59" w:rsidP="007116CD">
      <w:pPr>
        <w:pStyle w:val="FootnoteText"/>
        <w:spacing w:after="60"/>
        <w:rPr>
          <w:lang w:val="en-GB"/>
        </w:rPr>
      </w:pPr>
      <w:r w:rsidRPr="007116CD">
        <w:rPr>
          <w:rStyle w:val="FootnoteReference"/>
        </w:rPr>
        <w:footnoteRef/>
      </w:r>
      <w:r w:rsidRPr="007116CD">
        <w:t xml:space="preserve"> UNEP/OzL.Pro/ExCom/86/21/Add.1</w:t>
      </w:r>
      <w:r w:rsidR="00E408B0" w:rsidRPr="007116CD">
        <w:rPr>
          <w:rFonts w:hint="eastAsia"/>
          <w:lang w:eastAsia="zh-CN"/>
        </w:rPr>
        <w:t>和</w:t>
      </w:r>
      <w:r w:rsidRPr="007116CD">
        <w:t>Corr.1</w:t>
      </w:r>
      <w:r w:rsidR="0085745E" w:rsidRPr="007116CD">
        <w:rPr>
          <w:rFonts w:hint="eastAsia"/>
          <w:lang w:eastAsia="zh-CN"/>
        </w:rPr>
        <w:t>，第四部分。</w:t>
      </w:r>
    </w:p>
  </w:footnote>
  <w:footnote w:id="14">
    <w:p w14:paraId="177DBC2A" w14:textId="2B3D787D" w:rsidR="00941D59" w:rsidRPr="007116CD" w:rsidRDefault="00941D59" w:rsidP="007116CD">
      <w:pPr>
        <w:pStyle w:val="FootnoteText"/>
        <w:spacing w:after="60"/>
        <w:rPr>
          <w:lang w:val="en-GB"/>
        </w:rPr>
      </w:pPr>
      <w:r w:rsidRPr="007116CD">
        <w:rPr>
          <w:rStyle w:val="FootnoteReference"/>
        </w:rPr>
        <w:footnoteRef/>
      </w:r>
      <w:r w:rsidRPr="007116CD">
        <w:t xml:space="preserve"> UNEP/OzL.Pro/ExCom/86/21/Add.1</w:t>
      </w:r>
      <w:r w:rsidR="00D65516" w:rsidRPr="007116CD">
        <w:rPr>
          <w:rFonts w:hint="eastAsia"/>
          <w:lang w:eastAsia="zh-CN"/>
        </w:rPr>
        <w:t>和</w:t>
      </w:r>
      <w:r w:rsidRPr="007116CD">
        <w:t>Corr.1</w:t>
      </w:r>
      <w:r w:rsidR="0085745E" w:rsidRPr="007116CD">
        <w:rPr>
          <w:rFonts w:hint="eastAsia"/>
          <w:lang w:eastAsia="zh-CN"/>
        </w:rPr>
        <w:t>，第</w:t>
      </w:r>
      <w:r w:rsidR="00D65516" w:rsidRPr="007116CD">
        <w:rPr>
          <w:rFonts w:hint="eastAsia"/>
          <w:lang w:eastAsia="zh-CN"/>
        </w:rPr>
        <w:t>五</w:t>
      </w:r>
      <w:r w:rsidR="0085745E" w:rsidRPr="007116CD">
        <w:rPr>
          <w:rFonts w:hint="eastAsia"/>
          <w:lang w:eastAsia="zh-CN"/>
        </w:rPr>
        <w:t>部分。</w:t>
      </w:r>
    </w:p>
  </w:footnote>
  <w:footnote w:id="15">
    <w:p w14:paraId="5BFECD2F" w14:textId="3EAF5D8C" w:rsidR="00941D59" w:rsidRPr="007116CD" w:rsidRDefault="00941D59" w:rsidP="007116CD">
      <w:pPr>
        <w:pStyle w:val="FootnoteText"/>
        <w:tabs>
          <w:tab w:val="left" w:pos="5670"/>
        </w:tabs>
        <w:spacing w:after="60"/>
        <w:rPr>
          <w:rStyle w:val="FootnoteReference"/>
          <w:vertAlign w:val="baseline"/>
        </w:rPr>
      </w:pPr>
      <w:r w:rsidRPr="007116CD">
        <w:rPr>
          <w:rStyle w:val="FootnoteReference"/>
        </w:rPr>
        <w:footnoteRef/>
      </w:r>
      <w:r w:rsidRPr="007116CD">
        <w:rPr>
          <w:rStyle w:val="FootnoteReference"/>
        </w:rPr>
        <w:t> </w:t>
      </w:r>
      <w:r w:rsidRPr="007116CD">
        <w:rPr>
          <w:rStyle w:val="FootnoteReference"/>
          <w:vertAlign w:val="baseline"/>
        </w:rPr>
        <w:t>UNEP/OzL.Pro/ExCom/77/70/Rev.1</w:t>
      </w:r>
      <w:r w:rsidR="0085745E" w:rsidRPr="007116CD">
        <w:rPr>
          <w:rStyle w:val="FootnoteReference"/>
          <w:rFonts w:hint="eastAsia"/>
          <w:vertAlign w:val="baseline"/>
          <w:lang w:eastAsia="zh-CN"/>
        </w:rPr>
        <w:t>。</w:t>
      </w:r>
    </w:p>
  </w:footnote>
  <w:footnote w:id="16">
    <w:p w14:paraId="59126003" w14:textId="508990AA" w:rsidR="00941D59" w:rsidRPr="007116CD" w:rsidRDefault="00D60F82" w:rsidP="007116CD">
      <w:pPr>
        <w:pStyle w:val="FootnoteText"/>
        <w:tabs>
          <w:tab w:val="left" w:pos="5670"/>
        </w:tabs>
        <w:spacing w:after="60"/>
        <w:rPr>
          <w:lang w:eastAsia="zh-CN"/>
        </w:rPr>
      </w:pPr>
      <w:r w:rsidRPr="007116CD">
        <w:rPr>
          <w:rStyle w:val="FootnoteReference"/>
        </w:rPr>
        <w:footnoteRef/>
      </w:r>
      <w:r w:rsidRPr="007116CD">
        <w:rPr>
          <w:rFonts w:hint="eastAsia"/>
          <w:lang w:eastAsia="zh-CN"/>
        </w:rPr>
        <w:t>第</w:t>
      </w:r>
      <w:r w:rsidR="00941D59" w:rsidRPr="007116CD">
        <w:rPr>
          <w:rStyle w:val="FootnoteReference"/>
          <w:vertAlign w:val="baseline"/>
          <w:lang w:eastAsia="zh-CN"/>
        </w:rPr>
        <w:t>XXX/4</w:t>
      </w:r>
      <w:r w:rsidR="0085745E" w:rsidRPr="007116CD">
        <w:rPr>
          <w:rStyle w:val="FootnoteReference"/>
          <w:rFonts w:hint="eastAsia"/>
          <w:vertAlign w:val="baseline"/>
          <w:lang w:eastAsia="zh-CN"/>
        </w:rPr>
        <w:t>号</w:t>
      </w:r>
      <w:r w:rsidR="0085745E" w:rsidRPr="007116CD">
        <w:rPr>
          <w:rFonts w:hint="eastAsia"/>
          <w:lang w:eastAsia="zh-CN"/>
        </w:rPr>
        <w:t>决定。</w:t>
      </w:r>
    </w:p>
  </w:footnote>
  <w:footnote w:id="17">
    <w:p w14:paraId="30FA280F" w14:textId="7DEA3B9B" w:rsidR="00941D59" w:rsidRPr="007116CD" w:rsidRDefault="00941D59" w:rsidP="007116CD">
      <w:pPr>
        <w:pStyle w:val="FootnoteText"/>
        <w:tabs>
          <w:tab w:val="left" w:pos="720"/>
          <w:tab w:val="left" w:pos="5670"/>
        </w:tabs>
        <w:spacing w:after="60"/>
        <w:rPr>
          <w:rStyle w:val="FootnoteReference"/>
          <w:rFonts w:eastAsiaTheme="majorEastAsia"/>
          <w:vertAlign w:val="baseline"/>
          <w:lang w:eastAsia="zh-CN"/>
        </w:rPr>
      </w:pPr>
      <w:r w:rsidRPr="007116CD">
        <w:rPr>
          <w:rStyle w:val="FootnoteReference"/>
          <w:rFonts w:eastAsiaTheme="majorEastAsia"/>
        </w:rPr>
        <w:footnoteRef/>
      </w:r>
      <w:r w:rsidRPr="007116CD">
        <w:rPr>
          <w:lang w:eastAsia="zh-CN"/>
        </w:rPr>
        <w:t> </w:t>
      </w:r>
      <w:r w:rsidR="00BA3778" w:rsidRPr="007116CD">
        <w:rPr>
          <w:rFonts w:hint="eastAsia"/>
          <w:lang w:eastAsia="zh-CN"/>
        </w:rPr>
        <w:t>澳大利亚、加拿大、丹麦、芬兰、法国、德国、爱尔兰、意大利、日本、卢森堡、荷兰、新西兰、挪威、瑞典、瑞士、大不列颠及北爱尔兰联合王国和美利坚合众国。</w:t>
      </w:r>
    </w:p>
  </w:footnote>
  <w:footnote w:id="18">
    <w:p w14:paraId="07DFA08B" w14:textId="2E184EDB" w:rsidR="00941D59" w:rsidRPr="007116CD" w:rsidRDefault="00941D59" w:rsidP="007116CD">
      <w:pPr>
        <w:pStyle w:val="FootnoteText"/>
        <w:tabs>
          <w:tab w:val="left" w:pos="5670"/>
        </w:tabs>
        <w:spacing w:after="60"/>
        <w:rPr>
          <w:lang w:eastAsia="zh-CN"/>
        </w:rPr>
      </w:pPr>
      <w:r w:rsidRPr="007116CD">
        <w:rPr>
          <w:rStyle w:val="FootnoteReference"/>
          <w:rFonts w:eastAsiaTheme="majorEastAsia"/>
        </w:rPr>
        <w:footnoteRef/>
      </w:r>
      <w:r w:rsidRPr="007116CD">
        <w:rPr>
          <w:rStyle w:val="FootnoteReference"/>
          <w:rFonts w:eastAsiaTheme="majorEastAsia"/>
          <w:lang w:eastAsia="zh-CN"/>
        </w:rPr>
        <w:t xml:space="preserve"> </w:t>
      </w:r>
      <w:r w:rsidRPr="007116CD">
        <w:rPr>
          <w:lang w:eastAsia="zh-CN"/>
        </w:rPr>
        <w:t>UNEP/OzL.Pro/ExCom/82/5</w:t>
      </w:r>
      <w:r w:rsidR="00BA3778" w:rsidRPr="007116CD">
        <w:rPr>
          <w:rFonts w:hint="eastAsia"/>
          <w:lang w:eastAsia="zh-CN"/>
        </w:rPr>
        <w:t>。</w:t>
      </w:r>
    </w:p>
  </w:footnote>
  <w:footnote w:id="19">
    <w:p w14:paraId="6D254DE9" w14:textId="65B5E638" w:rsidR="00941D59" w:rsidRPr="007116CD" w:rsidRDefault="00941D59" w:rsidP="007116CD">
      <w:pPr>
        <w:pStyle w:val="FootnoteText"/>
        <w:tabs>
          <w:tab w:val="left" w:pos="5670"/>
        </w:tabs>
        <w:spacing w:after="60"/>
        <w:rPr>
          <w:lang w:eastAsia="zh-CN"/>
        </w:rPr>
      </w:pPr>
      <w:r w:rsidRPr="007116CD">
        <w:rPr>
          <w:rStyle w:val="FootnoteReference"/>
        </w:rPr>
        <w:footnoteRef/>
      </w:r>
      <w:r w:rsidRPr="007116CD">
        <w:rPr>
          <w:lang w:eastAsia="zh-CN"/>
        </w:rPr>
        <w:t> </w:t>
      </w:r>
      <w:r w:rsidR="008C2922" w:rsidRPr="007116CD">
        <w:rPr>
          <w:rFonts w:hint="eastAsia"/>
          <w:lang w:eastAsia="zh-CN"/>
        </w:rPr>
        <w:t>自第八十次会议以来，执行委员会为氢氟碳化物相关活动核准了</w:t>
      </w:r>
      <w:r w:rsidR="008C2922" w:rsidRPr="007116CD">
        <w:rPr>
          <w:rFonts w:hint="eastAsia"/>
          <w:lang w:eastAsia="zh-CN"/>
        </w:rPr>
        <w:t>??</w:t>
      </w:r>
      <w:r w:rsidR="008C2922" w:rsidRPr="007116CD">
        <w:rPr>
          <w:rFonts w:hint="eastAsia"/>
          <w:lang w:eastAsia="zh-CN"/>
        </w:rPr>
        <w:t>美元，其中包括来自额外自愿捐款的</w:t>
      </w:r>
      <w:r w:rsidR="008C2922" w:rsidRPr="007116CD">
        <w:rPr>
          <w:rFonts w:hint="eastAsia"/>
          <w:lang w:eastAsia="zh-CN"/>
        </w:rPr>
        <w:t>??</w:t>
      </w:r>
      <w:r w:rsidR="008C2922" w:rsidRPr="007116CD">
        <w:rPr>
          <w:rFonts w:hint="eastAsia"/>
          <w:lang w:eastAsia="zh-CN"/>
        </w:rPr>
        <w:t>美元和来自经常预算的</w:t>
      </w:r>
      <w:r w:rsidR="008C2922" w:rsidRPr="007116CD">
        <w:rPr>
          <w:rFonts w:hint="eastAsia"/>
          <w:lang w:eastAsia="zh-CN"/>
        </w:rPr>
        <w:t>??</w:t>
      </w:r>
      <w:r w:rsidR="008C2922" w:rsidRPr="007116CD">
        <w:rPr>
          <w:rFonts w:hint="eastAsia"/>
          <w:lang w:eastAsia="zh-CN"/>
        </w:rPr>
        <w:t>美元，包括：</w:t>
      </w:r>
      <w:r w:rsidR="008C2922" w:rsidRPr="007116CD">
        <w:rPr>
          <w:rFonts w:hint="eastAsia"/>
          <w:lang w:eastAsia="zh-CN"/>
        </w:rPr>
        <w:t>??</w:t>
      </w:r>
      <w:r w:rsidR="008C2922" w:rsidRPr="007116CD">
        <w:rPr>
          <w:rFonts w:hint="eastAsia"/>
          <w:lang w:eastAsia="zh-CN"/>
        </w:rPr>
        <w:t>美元用于</w:t>
      </w:r>
      <w:r w:rsidR="008C2922" w:rsidRPr="007116CD">
        <w:rPr>
          <w:rFonts w:hint="eastAsia"/>
          <w:lang w:eastAsia="zh-CN"/>
        </w:rPr>
        <w:t>??</w:t>
      </w:r>
      <w:r w:rsidR="008C2922" w:rsidRPr="007116CD">
        <w:rPr>
          <w:rFonts w:hint="eastAsia"/>
          <w:lang w:eastAsia="zh-CN"/>
        </w:rPr>
        <w:t>个国家的扶持活动；</w:t>
      </w:r>
      <w:r w:rsidR="008C2922" w:rsidRPr="007116CD">
        <w:rPr>
          <w:rFonts w:hint="eastAsia"/>
          <w:lang w:eastAsia="zh-CN"/>
        </w:rPr>
        <w:t>??</w:t>
      </w:r>
      <w:r w:rsidR="008C2922" w:rsidRPr="007116CD">
        <w:rPr>
          <w:rFonts w:hint="eastAsia"/>
          <w:lang w:eastAsia="zh-CN"/>
        </w:rPr>
        <w:t>美元用于</w:t>
      </w:r>
      <w:r w:rsidR="008C2922" w:rsidRPr="007116CD">
        <w:rPr>
          <w:rFonts w:hint="eastAsia"/>
          <w:lang w:eastAsia="zh-CN"/>
        </w:rPr>
        <w:t>??</w:t>
      </w:r>
      <w:r w:rsidR="008C2922" w:rsidRPr="007116CD">
        <w:rPr>
          <w:rFonts w:hint="eastAsia"/>
          <w:lang w:eastAsia="zh-CN"/>
        </w:rPr>
        <w:t>个国家的投资项目编制工作；以及</w:t>
      </w:r>
      <w:r w:rsidR="008C2922" w:rsidRPr="007116CD">
        <w:rPr>
          <w:rFonts w:hint="eastAsia"/>
          <w:lang w:eastAsia="zh-CN"/>
        </w:rPr>
        <w:t>??</w:t>
      </w:r>
      <w:r w:rsidR="008C2922" w:rsidRPr="007116CD">
        <w:rPr>
          <w:rFonts w:hint="eastAsia"/>
          <w:lang w:eastAsia="zh-CN"/>
        </w:rPr>
        <w:t>美元用于</w:t>
      </w:r>
      <w:r w:rsidR="008C2922" w:rsidRPr="007116CD">
        <w:rPr>
          <w:rFonts w:hint="eastAsia"/>
          <w:lang w:eastAsia="zh-CN"/>
        </w:rPr>
        <w:t>??</w:t>
      </w:r>
      <w:r w:rsidR="008C2922" w:rsidRPr="007116CD">
        <w:rPr>
          <w:rFonts w:hint="eastAsia"/>
          <w:lang w:eastAsia="zh-CN"/>
        </w:rPr>
        <w:t>个国家淘汰</w:t>
      </w:r>
      <w:r w:rsidR="008C2922" w:rsidRPr="007116CD">
        <w:rPr>
          <w:lang w:eastAsia="zh-CN"/>
        </w:rPr>
        <w:t>?</w:t>
      </w:r>
      <w:r w:rsidR="00D60F82" w:rsidRPr="007116CD">
        <w:rPr>
          <w:lang w:eastAsia="zh-CN"/>
        </w:rPr>
        <w:t>?</w:t>
      </w:r>
      <w:r w:rsidR="00D60F82" w:rsidRPr="007116CD">
        <w:rPr>
          <w:rFonts w:hint="eastAsia"/>
          <w:lang w:eastAsia="zh-CN"/>
        </w:rPr>
        <w:t>公</w:t>
      </w:r>
      <w:r w:rsidR="008C2922" w:rsidRPr="007116CD">
        <w:rPr>
          <w:rFonts w:hint="eastAsia"/>
          <w:lang w:eastAsia="zh-CN"/>
        </w:rPr>
        <w:t>吨（</w:t>
      </w:r>
      <w:r w:rsidR="008C2922" w:rsidRPr="007116CD">
        <w:rPr>
          <w:lang w:eastAsia="zh-CN"/>
        </w:rPr>
        <w:t>?</w:t>
      </w:r>
      <w:r w:rsidR="00D60F82" w:rsidRPr="007116CD">
        <w:rPr>
          <w:lang w:eastAsia="zh-CN"/>
        </w:rPr>
        <w:t>?</w:t>
      </w:r>
      <w:r w:rsidR="00D60F82" w:rsidRPr="007116CD">
        <w:rPr>
          <w:rFonts w:hint="eastAsia"/>
          <w:lang w:eastAsia="zh-CN"/>
        </w:rPr>
        <w:t>吨</w:t>
      </w:r>
      <w:r w:rsidR="008C2922" w:rsidRPr="007116CD">
        <w:rPr>
          <w:rFonts w:hint="eastAsia"/>
          <w:lang w:eastAsia="zh-CN"/>
        </w:rPr>
        <w:t>二氧化碳当量）的投资项目。</w:t>
      </w:r>
    </w:p>
  </w:footnote>
  <w:footnote w:id="20">
    <w:p w14:paraId="17F3AF12" w14:textId="03B3BED9" w:rsidR="00941D59" w:rsidRPr="007116CD" w:rsidRDefault="00941D59" w:rsidP="007116CD">
      <w:pPr>
        <w:pStyle w:val="FootnoteText"/>
        <w:tabs>
          <w:tab w:val="left" w:pos="720"/>
          <w:tab w:val="left" w:pos="5670"/>
        </w:tabs>
        <w:spacing w:after="60"/>
        <w:rPr>
          <w:lang w:val="en-GB"/>
        </w:rPr>
      </w:pPr>
      <w:r w:rsidRPr="007116CD">
        <w:rPr>
          <w:rStyle w:val="FootnoteReference"/>
          <w:rFonts w:eastAsiaTheme="majorEastAsia"/>
        </w:rPr>
        <w:footnoteRef/>
      </w:r>
      <w:r w:rsidRPr="007116CD">
        <w:rPr>
          <w:rStyle w:val="FootnoteReference"/>
          <w:rFonts w:eastAsiaTheme="majorEastAsia"/>
        </w:rPr>
        <w:t xml:space="preserve"> </w:t>
      </w:r>
      <w:r w:rsidRPr="007116CD">
        <w:t>UNEP/OzL.Pro/ExCom/83/5</w:t>
      </w:r>
      <w:r w:rsidR="00CC2195" w:rsidRPr="007116CD">
        <w:rPr>
          <w:rFonts w:hint="eastAsia"/>
          <w:lang w:eastAsia="zh-CN"/>
        </w:rPr>
        <w:t>。</w:t>
      </w:r>
    </w:p>
  </w:footnote>
  <w:footnote w:id="21">
    <w:p w14:paraId="07363AAE" w14:textId="21AD3BC3" w:rsidR="00941D59" w:rsidRPr="007116CD" w:rsidRDefault="00941D59" w:rsidP="007116CD">
      <w:pPr>
        <w:pStyle w:val="FootnoteText"/>
        <w:spacing w:after="60"/>
        <w:rPr>
          <w:lang w:val="en-GB"/>
        </w:rPr>
      </w:pPr>
      <w:r w:rsidRPr="007116CD">
        <w:rPr>
          <w:rStyle w:val="FootnoteReference"/>
        </w:rPr>
        <w:footnoteRef/>
      </w:r>
      <w:r w:rsidR="00CC2195" w:rsidRPr="007116CD">
        <w:t xml:space="preserve"> </w:t>
      </w:r>
      <w:r w:rsidRPr="007116CD">
        <w:t>UNEP/OzL.Pro/ExCom/84/5</w:t>
      </w:r>
      <w:r w:rsidR="00707F89" w:rsidRPr="007116CD">
        <w:rPr>
          <w:rFonts w:hint="eastAsia"/>
          <w:lang w:eastAsia="zh-CN"/>
        </w:rPr>
        <w:t>。</w:t>
      </w:r>
    </w:p>
  </w:footnote>
  <w:footnote w:id="22">
    <w:p w14:paraId="05888FA5" w14:textId="77777777" w:rsidR="00D60F82" w:rsidRPr="007116CD" w:rsidRDefault="00D60F82" w:rsidP="007116CD">
      <w:pPr>
        <w:pStyle w:val="FootnoteText"/>
        <w:spacing w:after="60"/>
        <w:rPr>
          <w:lang w:val="en-GB"/>
        </w:rPr>
      </w:pPr>
      <w:r w:rsidRPr="007116CD">
        <w:rPr>
          <w:rStyle w:val="FootnoteReference"/>
        </w:rPr>
        <w:footnoteRef/>
      </w:r>
      <w:r w:rsidRPr="007116CD">
        <w:t xml:space="preserve"> UNEP/OzL.Pro/ExCom/85/9</w:t>
      </w:r>
      <w:r w:rsidRPr="007116CD">
        <w:rPr>
          <w:rFonts w:hint="eastAsia"/>
          <w:lang w:eastAsia="zh-CN"/>
        </w:rPr>
        <w:t>，第五节。</w:t>
      </w:r>
    </w:p>
  </w:footnote>
  <w:footnote w:id="23">
    <w:p w14:paraId="66195AD0" w14:textId="77777777" w:rsidR="00D60F82" w:rsidRPr="007116CD" w:rsidRDefault="00D60F82" w:rsidP="007116CD">
      <w:pPr>
        <w:pStyle w:val="FootnoteText"/>
        <w:spacing w:after="60"/>
        <w:rPr>
          <w:lang w:val="en-US" w:eastAsia="zh-CN"/>
        </w:rPr>
      </w:pPr>
      <w:r w:rsidRPr="007116CD">
        <w:rPr>
          <w:rStyle w:val="FootnoteReference"/>
        </w:rPr>
        <w:footnoteRef/>
      </w:r>
      <w:r w:rsidRPr="007116CD">
        <w:t xml:space="preserve"> UNEP/OzL.Pro/ExCom/86/84</w:t>
      </w:r>
      <w:r w:rsidRPr="007116CD">
        <w:rPr>
          <w:lang w:eastAsia="zh-CN"/>
        </w:rPr>
        <w:t>。</w:t>
      </w:r>
    </w:p>
  </w:footnote>
  <w:footnote w:id="24">
    <w:p w14:paraId="09473D83" w14:textId="77777777" w:rsidR="00D60F82" w:rsidRPr="007116CD" w:rsidRDefault="00D60F82" w:rsidP="007116CD">
      <w:pPr>
        <w:pStyle w:val="FootnoteText"/>
        <w:tabs>
          <w:tab w:val="left" w:pos="5670"/>
        </w:tabs>
        <w:spacing w:after="60"/>
        <w:rPr>
          <w:rStyle w:val="FootnoteReference"/>
          <w:vertAlign w:val="baseline"/>
          <w:lang w:eastAsia="zh-CN"/>
        </w:rPr>
      </w:pPr>
      <w:r w:rsidRPr="007116CD">
        <w:rPr>
          <w:rStyle w:val="FootnoteReference"/>
        </w:rPr>
        <w:footnoteRef/>
      </w:r>
      <w:r w:rsidRPr="007116CD">
        <w:t> </w:t>
      </w:r>
      <w:r w:rsidRPr="007116CD">
        <w:rPr>
          <w:rStyle w:val="FootnoteReference"/>
          <w:vertAlign w:val="baseline"/>
        </w:rPr>
        <w:t>UNEP/OzL.Pro/ExCom/78/5</w:t>
      </w:r>
      <w:r w:rsidRPr="007116CD">
        <w:rPr>
          <w:rStyle w:val="FootnoteReference"/>
          <w:vertAlign w:val="baseline"/>
          <w:lang w:eastAsia="zh-CN"/>
        </w:rPr>
        <w:t>和</w:t>
      </w:r>
      <w:r w:rsidRPr="007116CD">
        <w:rPr>
          <w:rStyle w:val="FootnoteReference"/>
          <w:vertAlign w:val="baseline"/>
        </w:rPr>
        <w:t>Corr.1</w:t>
      </w:r>
      <w:r w:rsidRPr="007116CD">
        <w:rPr>
          <w:rStyle w:val="FootnoteReference"/>
          <w:vertAlign w:val="baseline"/>
          <w:lang w:eastAsia="zh-CN"/>
        </w:rPr>
        <w:t>。</w:t>
      </w:r>
    </w:p>
  </w:footnote>
  <w:footnote w:id="25">
    <w:p w14:paraId="217EC764" w14:textId="77777777" w:rsidR="00D60F82" w:rsidRPr="007116CD" w:rsidRDefault="00D60F82" w:rsidP="007116CD">
      <w:pPr>
        <w:pStyle w:val="FootnoteText"/>
        <w:tabs>
          <w:tab w:val="left" w:pos="5670"/>
        </w:tabs>
        <w:spacing w:after="60"/>
        <w:rPr>
          <w:rStyle w:val="FootnoteReference"/>
          <w:vertAlign w:val="baseline"/>
          <w:lang w:eastAsia="zh-CN"/>
        </w:rPr>
      </w:pPr>
      <w:r w:rsidRPr="007116CD">
        <w:rPr>
          <w:rStyle w:val="FootnoteReference"/>
        </w:rPr>
        <w:footnoteRef/>
      </w:r>
      <w:r w:rsidRPr="007116CD">
        <w:rPr>
          <w:vertAlign w:val="superscript"/>
        </w:rPr>
        <w:t> </w:t>
      </w:r>
      <w:r w:rsidRPr="007116CD">
        <w:rPr>
          <w:rStyle w:val="FootnoteReference"/>
          <w:vertAlign w:val="baseline"/>
        </w:rPr>
        <w:t>UNEP/OzL.Pro/ExCom/79/46</w:t>
      </w:r>
      <w:r w:rsidRPr="007116CD">
        <w:rPr>
          <w:rStyle w:val="FootnoteReference"/>
          <w:vertAlign w:val="baseline"/>
          <w:lang w:eastAsia="zh-CN"/>
        </w:rPr>
        <w:t>，</w:t>
      </w:r>
      <w:r w:rsidRPr="007116CD">
        <w:rPr>
          <w:lang w:eastAsia="zh-CN"/>
        </w:rPr>
        <w:t>根据第</w:t>
      </w:r>
      <w:r w:rsidRPr="007116CD">
        <w:rPr>
          <w:rStyle w:val="FootnoteReference"/>
          <w:vertAlign w:val="baseline"/>
        </w:rPr>
        <w:t>78/3</w:t>
      </w:r>
      <w:r w:rsidRPr="007116CD">
        <w:rPr>
          <w:rStyle w:val="FootnoteReference"/>
          <w:vertAlign w:val="baseline"/>
          <w:lang w:eastAsia="zh-CN"/>
        </w:rPr>
        <w:t>号决定</w:t>
      </w:r>
      <w:r w:rsidRPr="007116CD">
        <w:rPr>
          <w:lang w:eastAsia="zh-CN"/>
        </w:rPr>
        <w:t>。</w:t>
      </w:r>
    </w:p>
  </w:footnote>
  <w:footnote w:id="26">
    <w:p w14:paraId="5D5BD688" w14:textId="77777777" w:rsidR="00D60F82" w:rsidRPr="007116CD" w:rsidRDefault="00D60F82" w:rsidP="007116CD">
      <w:pPr>
        <w:pStyle w:val="FootnoteText"/>
        <w:tabs>
          <w:tab w:val="left" w:pos="5670"/>
        </w:tabs>
        <w:spacing w:after="60"/>
        <w:rPr>
          <w:rStyle w:val="FootnoteReference"/>
          <w:vertAlign w:val="baseline"/>
          <w:lang w:eastAsia="zh-CN"/>
        </w:rPr>
      </w:pPr>
      <w:r w:rsidRPr="007116CD">
        <w:rPr>
          <w:rStyle w:val="FootnoteReference"/>
        </w:rPr>
        <w:footnoteRef/>
      </w:r>
      <w:r w:rsidRPr="007116CD">
        <w:rPr>
          <w:lang w:eastAsia="zh-CN"/>
        </w:rPr>
        <w:t> </w:t>
      </w:r>
      <w:r w:rsidRPr="007116CD">
        <w:rPr>
          <w:rStyle w:val="FootnoteReference"/>
          <w:vertAlign w:val="baseline"/>
          <w:lang w:eastAsia="zh-CN"/>
        </w:rPr>
        <w:t>UNEP/OzL.Pro/ExCom/80/55</w:t>
      </w:r>
      <w:r w:rsidRPr="007116CD">
        <w:rPr>
          <w:rStyle w:val="FootnoteReference"/>
          <w:vertAlign w:val="baseline"/>
          <w:lang w:eastAsia="zh-CN"/>
        </w:rPr>
        <w:t>，</w:t>
      </w:r>
      <w:r w:rsidRPr="007116CD">
        <w:rPr>
          <w:lang w:eastAsia="zh-CN"/>
        </w:rPr>
        <w:t>根据第</w:t>
      </w:r>
      <w:r w:rsidRPr="007116CD">
        <w:rPr>
          <w:lang w:eastAsia="zh-CN"/>
        </w:rPr>
        <w:t>79/44</w:t>
      </w:r>
      <w:r w:rsidRPr="007116CD">
        <w:rPr>
          <w:lang w:eastAsia="zh-CN"/>
        </w:rPr>
        <w:t>号决定。</w:t>
      </w:r>
    </w:p>
  </w:footnote>
  <w:footnote w:id="27">
    <w:p w14:paraId="74F8122D" w14:textId="77777777" w:rsidR="00D60F82" w:rsidRPr="007116CD" w:rsidRDefault="00D60F82" w:rsidP="007116CD">
      <w:pPr>
        <w:pStyle w:val="FootnoteText"/>
        <w:spacing w:after="60"/>
        <w:rPr>
          <w:lang w:eastAsia="zh-CN"/>
        </w:rPr>
      </w:pPr>
      <w:r w:rsidRPr="007116CD">
        <w:rPr>
          <w:rStyle w:val="FootnoteReference"/>
        </w:rPr>
        <w:footnoteRef/>
      </w:r>
      <w:r w:rsidRPr="007116CD">
        <w:rPr>
          <w:lang w:eastAsia="zh-CN"/>
        </w:rPr>
        <w:t xml:space="preserve"> </w:t>
      </w:r>
      <w:r w:rsidRPr="007116CD">
        <w:rPr>
          <w:rStyle w:val="FootnoteReference"/>
          <w:vertAlign w:val="baseline"/>
          <w:lang w:eastAsia="zh-CN"/>
        </w:rPr>
        <w:t>UNEP/OzL.Pro/ExCom/81/53</w:t>
      </w:r>
      <w:r w:rsidRPr="007116CD">
        <w:rPr>
          <w:rStyle w:val="FootnoteReference"/>
          <w:vertAlign w:val="baseline"/>
          <w:lang w:eastAsia="zh-CN"/>
        </w:rPr>
        <w:t>，</w:t>
      </w:r>
      <w:r w:rsidRPr="007116CD">
        <w:rPr>
          <w:lang w:eastAsia="zh-CN"/>
        </w:rPr>
        <w:t>根据第</w:t>
      </w:r>
      <w:r w:rsidRPr="007116CD">
        <w:rPr>
          <w:lang w:eastAsia="zh-CN"/>
        </w:rPr>
        <w:t>80/76</w:t>
      </w:r>
      <w:r w:rsidRPr="007116CD">
        <w:rPr>
          <w:lang w:eastAsia="zh-CN"/>
        </w:rPr>
        <w:t>号决定。</w:t>
      </w:r>
    </w:p>
  </w:footnote>
  <w:footnote w:id="28">
    <w:p w14:paraId="3564C848" w14:textId="35A27E0B" w:rsidR="00D60F82" w:rsidRPr="007116CD" w:rsidRDefault="00D60F82" w:rsidP="007116CD">
      <w:pPr>
        <w:pStyle w:val="FootnoteText"/>
        <w:spacing w:after="60"/>
        <w:rPr>
          <w:lang w:val="en-GB"/>
        </w:rPr>
      </w:pPr>
      <w:r w:rsidRPr="007116CD">
        <w:rPr>
          <w:rStyle w:val="FootnoteReference"/>
        </w:rPr>
        <w:footnoteRef/>
      </w:r>
      <w:r w:rsidRPr="007116CD">
        <w:t> UNEP/OzL.Pro/ExCom/82/67</w:t>
      </w:r>
      <w:r w:rsidRPr="007116CD">
        <w:rPr>
          <w:lang w:eastAsia="zh-CN"/>
        </w:rPr>
        <w:t>和</w:t>
      </w:r>
      <w:r w:rsidRPr="007116CD">
        <w:t>Add.1</w:t>
      </w:r>
      <w:r w:rsidR="00CC2195" w:rsidRPr="007116CD">
        <w:rPr>
          <w:rFonts w:hint="eastAsia"/>
          <w:lang w:eastAsia="zh-CN"/>
        </w:rPr>
        <w:t>及</w:t>
      </w:r>
      <w:r w:rsidRPr="007116CD">
        <w:t>UNEP/OzL.Pro/ExCom/82/65</w:t>
      </w:r>
      <w:r w:rsidRPr="007116CD">
        <w:rPr>
          <w:lang w:eastAsia="zh-CN"/>
        </w:rPr>
        <w:t>和</w:t>
      </w:r>
      <w:r w:rsidRPr="007116CD">
        <w:t>Add.1</w:t>
      </w:r>
      <w:r w:rsidRPr="007116CD">
        <w:rPr>
          <w:lang w:eastAsia="zh-CN"/>
        </w:rPr>
        <w:t>。</w:t>
      </w:r>
      <w:r w:rsidRPr="007116CD">
        <w:t xml:space="preserve"> </w:t>
      </w:r>
    </w:p>
  </w:footnote>
  <w:footnote w:id="29">
    <w:p w14:paraId="13883E8F" w14:textId="77777777" w:rsidR="00D60F82" w:rsidRPr="007116CD" w:rsidRDefault="00D60F82" w:rsidP="007116CD">
      <w:pPr>
        <w:pStyle w:val="FootnoteText"/>
        <w:tabs>
          <w:tab w:val="left" w:pos="5670"/>
        </w:tabs>
        <w:spacing w:after="60"/>
        <w:rPr>
          <w:lang w:eastAsia="zh-CN"/>
        </w:rPr>
      </w:pPr>
      <w:r w:rsidRPr="007116CD">
        <w:rPr>
          <w:rStyle w:val="FootnoteReference"/>
        </w:rPr>
        <w:footnoteRef/>
      </w:r>
      <w:r w:rsidRPr="007116CD">
        <w:t> UNEP/OzL.Pro/ExCom/82/66</w:t>
      </w:r>
      <w:r w:rsidRPr="007116CD">
        <w:rPr>
          <w:lang w:eastAsia="zh-CN"/>
        </w:rPr>
        <w:t>。</w:t>
      </w:r>
    </w:p>
  </w:footnote>
  <w:footnote w:id="30">
    <w:p w14:paraId="51F199D5" w14:textId="77777777" w:rsidR="00D60F82" w:rsidRPr="007116CD" w:rsidRDefault="00D60F82" w:rsidP="007116CD">
      <w:pPr>
        <w:pStyle w:val="FootnoteText"/>
        <w:tabs>
          <w:tab w:val="left" w:pos="5670"/>
        </w:tabs>
        <w:spacing w:after="60"/>
        <w:rPr>
          <w:lang w:val="en-GB" w:eastAsia="zh-CN"/>
        </w:rPr>
      </w:pPr>
      <w:r w:rsidRPr="007116CD">
        <w:rPr>
          <w:rStyle w:val="FootnoteReference"/>
        </w:rPr>
        <w:footnoteRef/>
      </w:r>
      <w:r w:rsidRPr="007116CD">
        <w:rPr>
          <w:vertAlign w:val="superscript"/>
          <w:lang w:val="en-GB"/>
        </w:rPr>
        <w:t> </w:t>
      </w:r>
      <w:r w:rsidRPr="007116CD">
        <w:t>UNEP/OzL.Pro/ExCom/83/43</w:t>
      </w:r>
      <w:r w:rsidRPr="007116CD">
        <w:rPr>
          <w:lang w:eastAsia="zh-CN"/>
        </w:rPr>
        <w:t>。</w:t>
      </w:r>
    </w:p>
  </w:footnote>
  <w:footnote w:id="31">
    <w:p w14:paraId="3CD59653" w14:textId="77777777" w:rsidR="00D60F82" w:rsidRPr="007116CD" w:rsidRDefault="00D60F82" w:rsidP="007116CD">
      <w:pPr>
        <w:pStyle w:val="FootnoteText"/>
        <w:spacing w:after="60"/>
        <w:rPr>
          <w:lang w:val="en-GB" w:eastAsia="zh-CN"/>
        </w:rPr>
      </w:pPr>
      <w:r w:rsidRPr="007116CD">
        <w:rPr>
          <w:rStyle w:val="FootnoteReference"/>
        </w:rPr>
        <w:footnoteRef/>
      </w:r>
      <w:r w:rsidRPr="007116CD">
        <w:t xml:space="preserve"> UNEP/OzL.Pro/ExCom/84/66</w:t>
      </w:r>
      <w:r w:rsidRPr="007116CD">
        <w:rPr>
          <w:lang w:eastAsia="zh-CN"/>
        </w:rPr>
        <w:t>。</w:t>
      </w:r>
    </w:p>
  </w:footnote>
  <w:footnote w:id="32">
    <w:p w14:paraId="09B4AC61" w14:textId="77777777" w:rsidR="00CE0F98" w:rsidRPr="007116CD" w:rsidRDefault="00CE0F98" w:rsidP="007116CD">
      <w:pPr>
        <w:pStyle w:val="FootnoteText"/>
        <w:spacing w:after="60"/>
        <w:rPr>
          <w:lang w:val="en-GB" w:eastAsia="zh-CN"/>
        </w:rPr>
      </w:pPr>
      <w:r w:rsidRPr="007116CD">
        <w:rPr>
          <w:rStyle w:val="FootnoteReference"/>
        </w:rPr>
        <w:footnoteRef/>
      </w:r>
      <w:r w:rsidRPr="007116CD">
        <w:t xml:space="preserve"> UNEP/OzL.Pro/ExCom/84/11</w:t>
      </w:r>
      <w:r w:rsidRPr="007116CD">
        <w:rPr>
          <w:lang w:eastAsia="zh-CN"/>
        </w:rPr>
        <w:t>。</w:t>
      </w:r>
    </w:p>
  </w:footnote>
  <w:footnote w:id="33">
    <w:p w14:paraId="7345CAFE" w14:textId="77777777" w:rsidR="00CE0F98" w:rsidRPr="007116CD" w:rsidRDefault="00CE0F98" w:rsidP="007116CD">
      <w:pPr>
        <w:pStyle w:val="FootnoteText"/>
        <w:spacing w:after="60"/>
        <w:rPr>
          <w:lang w:val="en-GB" w:eastAsia="zh-CN"/>
        </w:rPr>
      </w:pPr>
      <w:r w:rsidRPr="007116CD">
        <w:rPr>
          <w:rStyle w:val="FootnoteReference"/>
        </w:rPr>
        <w:footnoteRef/>
      </w:r>
      <w:r w:rsidRPr="007116CD">
        <w:t xml:space="preserve"> UNEP/OzL.Pro/ExCom/82/21</w:t>
      </w:r>
      <w:r w:rsidRPr="007116CD">
        <w:rPr>
          <w:lang w:eastAsia="zh-CN"/>
        </w:rPr>
        <w:t>。</w:t>
      </w:r>
    </w:p>
  </w:footnote>
  <w:footnote w:id="34">
    <w:p w14:paraId="21F0BBEC" w14:textId="77777777" w:rsidR="00D60F82" w:rsidRPr="007116CD" w:rsidRDefault="00D60F82" w:rsidP="007116CD">
      <w:pPr>
        <w:pStyle w:val="FootnoteText"/>
        <w:spacing w:after="60"/>
        <w:rPr>
          <w:lang w:val="en-GB" w:eastAsia="zh-CN"/>
        </w:rPr>
      </w:pPr>
      <w:r w:rsidRPr="007116CD">
        <w:rPr>
          <w:rStyle w:val="FootnoteReference"/>
        </w:rPr>
        <w:footnoteRef/>
      </w:r>
      <w:r w:rsidRPr="007116CD">
        <w:t xml:space="preserve"> UNEP/OzL.Pro/ExCom/86/86</w:t>
      </w:r>
      <w:r w:rsidRPr="007116CD">
        <w:rPr>
          <w:lang w:eastAsia="zh-CN"/>
        </w:rPr>
        <w:t>。</w:t>
      </w:r>
    </w:p>
  </w:footnote>
  <w:footnote w:id="35">
    <w:p w14:paraId="4DB6440C" w14:textId="77777777" w:rsidR="00D60F82" w:rsidRPr="007116CD" w:rsidRDefault="00D60F82" w:rsidP="007116CD">
      <w:pPr>
        <w:pStyle w:val="FootnoteText"/>
        <w:spacing w:after="60"/>
        <w:rPr>
          <w:lang w:val="en-GB" w:eastAsia="zh-CN"/>
        </w:rPr>
      </w:pPr>
      <w:r w:rsidRPr="007116CD">
        <w:rPr>
          <w:rStyle w:val="FootnoteReference"/>
        </w:rPr>
        <w:footnoteRef/>
      </w:r>
      <w:r w:rsidRPr="007116CD">
        <w:t xml:space="preserve"> UNEP/OzL.Pro/ExCom/86/91</w:t>
      </w:r>
      <w:r w:rsidRPr="007116CD">
        <w:rPr>
          <w:lang w:eastAsia="zh-CN"/>
        </w:rPr>
        <w:t>。</w:t>
      </w:r>
    </w:p>
  </w:footnote>
  <w:footnote w:id="36">
    <w:p w14:paraId="06700065" w14:textId="77777777" w:rsidR="00CE0F98" w:rsidRPr="007116CD" w:rsidRDefault="00CE0F98" w:rsidP="007116CD">
      <w:pPr>
        <w:pStyle w:val="FootnoteText"/>
        <w:spacing w:after="60"/>
        <w:rPr>
          <w:lang w:val="en-GB" w:eastAsia="zh-CN"/>
        </w:rPr>
      </w:pPr>
      <w:r w:rsidRPr="007116CD">
        <w:rPr>
          <w:rStyle w:val="FootnoteReference"/>
        </w:rPr>
        <w:footnoteRef/>
      </w:r>
      <w:r w:rsidRPr="007116CD">
        <w:t xml:space="preserve"> UNEP/OzL.Pro/ExCom/86/90</w:t>
      </w:r>
      <w:r w:rsidRPr="007116CD">
        <w:rPr>
          <w:lang w:eastAsia="zh-CN"/>
        </w:rPr>
        <w:t>。</w:t>
      </w:r>
    </w:p>
  </w:footnote>
  <w:footnote w:id="37">
    <w:p w14:paraId="127E5714" w14:textId="77777777" w:rsidR="00D60F82" w:rsidRPr="007116CD" w:rsidRDefault="00D60F82" w:rsidP="007116CD">
      <w:pPr>
        <w:pStyle w:val="FootnoteText"/>
        <w:tabs>
          <w:tab w:val="left" w:pos="5670"/>
        </w:tabs>
        <w:spacing w:after="60"/>
        <w:rPr>
          <w:lang w:eastAsia="zh-CN"/>
        </w:rPr>
      </w:pPr>
      <w:r w:rsidRPr="007116CD">
        <w:rPr>
          <w:vertAlign w:val="superscript"/>
        </w:rPr>
        <w:footnoteRef/>
      </w:r>
      <w:r w:rsidRPr="007116CD">
        <w:t> UNEP/OzL.Pro/ExCom/82/65</w:t>
      </w:r>
      <w:r w:rsidRPr="007116CD">
        <w:rPr>
          <w:lang w:eastAsia="zh-CN"/>
        </w:rPr>
        <w:t>和</w:t>
      </w:r>
      <w:r w:rsidRPr="007116CD">
        <w:t>Add.1</w:t>
      </w:r>
      <w:r w:rsidRPr="007116CD">
        <w:rPr>
          <w:lang w:eastAsia="zh-CN"/>
        </w:rPr>
        <w:t>。</w:t>
      </w:r>
    </w:p>
  </w:footnote>
  <w:footnote w:id="38">
    <w:p w14:paraId="79B78348" w14:textId="77777777" w:rsidR="00D60F82" w:rsidRPr="007116CD" w:rsidRDefault="00D60F82" w:rsidP="007116CD">
      <w:pPr>
        <w:pStyle w:val="FootnoteText"/>
        <w:spacing w:after="60"/>
        <w:rPr>
          <w:highlight w:val="green"/>
          <w:lang w:eastAsia="zh-CN"/>
        </w:rPr>
      </w:pPr>
      <w:r w:rsidRPr="007116CD">
        <w:rPr>
          <w:rStyle w:val="FootnoteReference"/>
        </w:rPr>
        <w:footnoteRef/>
      </w:r>
      <w:r w:rsidRPr="007116CD">
        <w:t xml:space="preserve"> UNEP/OzL.Pro/ExCom/82/Inf.3</w:t>
      </w:r>
      <w:r w:rsidRPr="007116CD">
        <w:rPr>
          <w:lang w:eastAsia="zh-CN"/>
        </w:rPr>
        <w:t>。</w:t>
      </w:r>
    </w:p>
  </w:footnote>
  <w:footnote w:id="39">
    <w:p w14:paraId="3BD2968B" w14:textId="77777777" w:rsidR="00CE0F98" w:rsidRPr="007116CD" w:rsidRDefault="00CE0F98" w:rsidP="007116CD">
      <w:pPr>
        <w:pStyle w:val="FootnoteText"/>
        <w:spacing w:after="60"/>
        <w:rPr>
          <w:lang w:val="en-GB" w:eastAsia="zh-CN"/>
        </w:rPr>
      </w:pPr>
      <w:r w:rsidRPr="007116CD">
        <w:rPr>
          <w:rStyle w:val="FootnoteReference"/>
        </w:rPr>
        <w:footnoteRef/>
      </w:r>
      <w:r w:rsidRPr="007116CD">
        <w:t xml:space="preserve"> UNEP/OzL.Pro/ExCom/83/40</w:t>
      </w:r>
      <w:r w:rsidRPr="007116CD">
        <w:rPr>
          <w:lang w:eastAsia="zh-CN"/>
        </w:rPr>
        <w:t>。</w:t>
      </w:r>
    </w:p>
  </w:footnote>
  <w:footnote w:id="40">
    <w:p w14:paraId="18E62478" w14:textId="77777777" w:rsidR="00CE0F98" w:rsidRPr="007116CD" w:rsidRDefault="00CE0F98" w:rsidP="007116CD">
      <w:pPr>
        <w:pStyle w:val="FootnoteText"/>
        <w:spacing w:after="60"/>
        <w:rPr>
          <w:lang w:val="en-GB" w:eastAsia="zh-CN"/>
        </w:rPr>
      </w:pPr>
      <w:r w:rsidRPr="007116CD">
        <w:rPr>
          <w:rStyle w:val="FootnoteReference"/>
        </w:rPr>
        <w:footnoteRef/>
      </w:r>
      <w:r w:rsidRPr="007116CD">
        <w:t xml:space="preserve"> UNEP/OzL.Pro/ExCom/83/41</w:t>
      </w:r>
      <w:r w:rsidRPr="007116CD">
        <w:rPr>
          <w:lang w:eastAsia="zh-CN"/>
        </w:rPr>
        <w:t>。</w:t>
      </w:r>
    </w:p>
  </w:footnote>
  <w:footnote w:id="41">
    <w:p w14:paraId="5011DE7E" w14:textId="77777777" w:rsidR="00CE0F98" w:rsidRPr="007116CD" w:rsidRDefault="00CE0F98" w:rsidP="007116CD">
      <w:pPr>
        <w:pStyle w:val="FootnoteText"/>
        <w:spacing w:after="60"/>
        <w:rPr>
          <w:lang w:val="en-GB" w:eastAsia="zh-CN"/>
        </w:rPr>
      </w:pPr>
      <w:r w:rsidRPr="007116CD">
        <w:rPr>
          <w:rStyle w:val="FootnoteReference"/>
        </w:rPr>
        <w:footnoteRef/>
      </w:r>
      <w:r w:rsidRPr="007116CD">
        <w:t xml:space="preserve"> UNEP/OzL.Pro/ExCom/83/42</w:t>
      </w:r>
      <w:r w:rsidRPr="007116CD">
        <w:rPr>
          <w:lang w:eastAsia="zh-CN"/>
        </w:rPr>
        <w:t>。</w:t>
      </w:r>
    </w:p>
  </w:footnote>
  <w:footnote w:id="42">
    <w:p w14:paraId="58916BE0" w14:textId="77777777" w:rsidR="00CE0F98" w:rsidRPr="007116CD" w:rsidRDefault="00CE0F98" w:rsidP="007116CD">
      <w:pPr>
        <w:pStyle w:val="FootnoteText"/>
        <w:spacing w:after="60"/>
        <w:rPr>
          <w:lang w:val="en-GB" w:eastAsia="zh-CN"/>
        </w:rPr>
      </w:pPr>
      <w:r w:rsidRPr="007116CD">
        <w:rPr>
          <w:rStyle w:val="FootnoteReference"/>
        </w:rPr>
        <w:footnoteRef/>
      </w:r>
      <w:r w:rsidRPr="007116CD">
        <w:t xml:space="preserve"> UNEP/OzL.Pro/ExCom/84/68</w:t>
      </w:r>
      <w:r w:rsidRPr="007116CD">
        <w:rPr>
          <w:lang w:eastAsia="zh-CN"/>
        </w:rPr>
        <w:t>。</w:t>
      </w:r>
    </w:p>
  </w:footnote>
  <w:footnote w:id="43">
    <w:p w14:paraId="5DE463FD" w14:textId="77777777" w:rsidR="00CE0F98" w:rsidRPr="007116CD" w:rsidRDefault="00CE0F98" w:rsidP="007116CD">
      <w:pPr>
        <w:pStyle w:val="FootnoteText"/>
        <w:spacing w:after="60"/>
        <w:rPr>
          <w:lang w:val="en-GB" w:eastAsia="zh-CN"/>
        </w:rPr>
      </w:pPr>
      <w:r w:rsidRPr="007116CD">
        <w:rPr>
          <w:rStyle w:val="FootnoteReference"/>
        </w:rPr>
        <w:footnoteRef/>
      </w:r>
      <w:r w:rsidRPr="007116CD">
        <w:t xml:space="preserve"> UNEP/OzL.Pro/ExCom/84/69</w:t>
      </w:r>
      <w:r w:rsidRPr="007116CD">
        <w:rPr>
          <w:lang w:eastAsia="zh-CN"/>
        </w:rPr>
        <w:t>。</w:t>
      </w:r>
    </w:p>
  </w:footnote>
  <w:footnote w:id="44">
    <w:p w14:paraId="1DDCC52B" w14:textId="77777777" w:rsidR="00CE0F98" w:rsidRPr="007116CD" w:rsidRDefault="00CE0F98" w:rsidP="007116CD">
      <w:pPr>
        <w:pStyle w:val="FootnoteText"/>
        <w:spacing w:after="60"/>
        <w:rPr>
          <w:lang w:val="en-GB" w:eastAsia="zh-CN"/>
        </w:rPr>
      </w:pPr>
      <w:r w:rsidRPr="007116CD">
        <w:rPr>
          <w:rStyle w:val="FootnoteReference"/>
        </w:rPr>
        <w:footnoteRef/>
      </w:r>
      <w:r w:rsidRPr="007116CD">
        <w:t xml:space="preserve"> UNEP/OzL.Pro/ExCom/84/67</w:t>
      </w:r>
      <w:r w:rsidRPr="007116CD">
        <w:rPr>
          <w:lang w:eastAsia="zh-CN"/>
        </w:rPr>
        <w:t>。</w:t>
      </w:r>
    </w:p>
  </w:footnote>
  <w:footnote w:id="45">
    <w:p w14:paraId="682DAAB2" w14:textId="77777777" w:rsidR="00D60F82" w:rsidRPr="007116CD" w:rsidRDefault="00D60F82" w:rsidP="007116CD">
      <w:pPr>
        <w:pStyle w:val="FootnoteText"/>
        <w:spacing w:after="60"/>
        <w:rPr>
          <w:lang w:val="en-GB" w:eastAsia="zh-CN"/>
        </w:rPr>
      </w:pPr>
      <w:r w:rsidRPr="007116CD">
        <w:rPr>
          <w:rStyle w:val="FootnoteReference"/>
        </w:rPr>
        <w:footnoteRef/>
      </w:r>
      <w:r w:rsidRPr="007116CD">
        <w:t xml:space="preserve"> </w:t>
      </w:r>
      <w:r w:rsidRPr="007116CD">
        <w:rPr>
          <w:lang w:val="en-US"/>
        </w:rPr>
        <w:t>UNEP/OzL.Pro/ExCom/86/93</w:t>
      </w:r>
      <w:r w:rsidRPr="007116CD">
        <w:rPr>
          <w:lang w:val="en-US" w:eastAsia="zh-CN"/>
        </w:rPr>
        <w:t>。</w:t>
      </w:r>
    </w:p>
  </w:footnote>
  <w:footnote w:id="46">
    <w:p w14:paraId="72E3A385" w14:textId="77777777" w:rsidR="00D60F82" w:rsidRPr="007116CD" w:rsidRDefault="00D60F82" w:rsidP="007116CD">
      <w:pPr>
        <w:pStyle w:val="FootnoteText"/>
        <w:spacing w:after="60"/>
        <w:rPr>
          <w:lang w:val="en-GB" w:eastAsia="zh-CN"/>
        </w:rPr>
      </w:pPr>
      <w:r w:rsidRPr="007116CD">
        <w:rPr>
          <w:rStyle w:val="FootnoteReference"/>
        </w:rPr>
        <w:footnoteRef/>
      </w:r>
      <w:r w:rsidRPr="007116CD">
        <w:t xml:space="preserve"> UNEP/OzL.Pro/ExCom/86/92</w:t>
      </w:r>
      <w:r w:rsidRPr="007116CD">
        <w:rPr>
          <w:lang w:eastAsia="zh-CN"/>
        </w:rPr>
        <w:t>。</w:t>
      </w:r>
    </w:p>
  </w:footnote>
  <w:footnote w:id="47">
    <w:p w14:paraId="4F035715" w14:textId="77777777" w:rsidR="00D60F82" w:rsidRPr="007116CD" w:rsidRDefault="00D60F82" w:rsidP="007116CD">
      <w:pPr>
        <w:pStyle w:val="FootnoteText"/>
        <w:spacing w:after="60"/>
        <w:rPr>
          <w:lang w:eastAsia="zh-CN"/>
        </w:rPr>
      </w:pPr>
      <w:r w:rsidRPr="007116CD">
        <w:rPr>
          <w:rStyle w:val="FootnoteReference"/>
        </w:rPr>
        <w:footnoteRef/>
      </w:r>
      <w:r w:rsidRPr="007116CD">
        <w:t> </w:t>
      </w:r>
      <w:r w:rsidRPr="007116CD">
        <w:rPr>
          <w:rFonts w:hint="eastAsia"/>
          <w:lang w:eastAsia="zh-CN"/>
        </w:rPr>
        <w:t>第</w:t>
      </w:r>
      <w:r w:rsidRPr="007116CD">
        <w:t>81/53</w:t>
      </w:r>
      <w:r w:rsidRPr="007116CD">
        <w:rPr>
          <w:rFonts w:hint="eastAsia"/>
          <w:lang w:eastAsia="zh-CN"/>
        </w:rPr>
        <w:t>号决定</w:t>
      </w:r>
      <w:r w:rsidRPr="007116CD">
        <w:rPr>
          <w:lang w:eastAsia="zh-CN"/>
        </w:rPr>
        <w:t>。</w:t>
      </w:r>
    </w:p>
  </w:footnote>
  <w:footnote w:id="48">
    <w:p w14:paraId="2200F5BE" w14:textId="77777777" w:rsidR="00CE0F98" w:rsidRPr="007116CD" w:rsidRDefault="00CE0F98" w:rsidP="007116CD">
      <w:pPr>
        <w:pStyle w:val="FootnoteText"/>
        <w:tabs>
          <w:tab w:val="left" w:pos="5670"/>
        </w:tabs>
        <w:spacing w:after="60"/>
        <w:rPr>
          <w:lang w:eastAsia="zh-CN"/>
        </w:rPr>
      </w:pPr>
      <w:r w:rsidRPr="007116CD">
        <w:rPr>
          <w:rStyle w:val="FootnoteReference"/>
        </w:rPr>
        <w:footnoteRef/>
      </w:r>
      <w:r w:rsidRPr="007116CD">
        <w:t> </w:t>
      </w:r>
      <w:r w:rsidRPr="007116CD">
        <w:rPr>
          <w:rFonts w:hint="eastAsia"/>
          <w:lang w:eastAsia="zh-CN"/>
        </w:rPr>
        <w:t>第</w:t>
      </w:r>
      <w:r w:rsidRPr="007116CD">
        <w:t>80/76</w:t>
      </w:r>
      <w:r w:rsidRPr="007116CD">
        <w:rPr>
          <w:rFonts w:hint="eastAsia"/>
          <w:lang w:eastAsia="zh-CN"/>
        </w:rPr>
        <w:t>号决定</w:t>
      </w:r>
      <w:r w:rsidRPr="007116CD">
        <w:rPr>
          <w:lang w:eastAsia="zh-CN"/>
        </w:rPr>
        <w:t>。</w:t>
      </w:r>
    </w:p>
  </w:footnote>
  <w:footnote w:id="49">
    <w:p w14:paraId="7962A664" w14:textId="77777777" w:rsidR="00D60F82" w:rsidRPr="007116CD" w:rsidRDefault="00D60F82" w:rsidP="007116CD">
      <w:pPr>
        <w:pStyle w:val="FootnoteText"/>
        <w:tabs>
          <w:tab w:val="left" w:pos="5670"/>
        </w:tabs>
        <w:spacing w:after="60"/>
        <w:rPr>
          <w:lang w:val="en-GB" w:eastAsia="zh-CN"/>
        </w:rPr>
      </w:pPr>
      <w:r w:rsidRPr="007116CD">
        <w:rPr>
          <w:rStyle w:val="FootnoteReference"/>
        </w:rPr>
        <w:footnoteRef/>
      </w:r>
      <w:r w:rsidRPr="007116CD">
        <w:t> UNEP/OzL.Pro/ExCom/82/64</w:t>
      </w:r>
      <w:r w:rsidRPr="007116CD">
        <w:rPr>
          <w:lang w:eastAsia="zh-CN"/>
        </w:rPr>
        <w:t>。</w:t>
      </w:r>
    </w:p>
  </w:footnote>
  <w:footnote w:id="50">
    <w:p w14:paraId="3D382094" w14:textId="77777777" w:rsidR="00D60F82" w:rsidRPr="007116CD" w:rsidRDefault="00D60F82" w:rsidP="007116CD">
      <w:pPr>
        <w:pStyle w:val="FootnoteText"/>
        <w:spacing w:after="60"/>
        <w:rPr>
          <w:lang w:val="en-GB" w:eastAsia="zh-CN"/>
        </w:rPr>
      </w:pPr>
      <w:r w:rsidRPr="007116CD">
        <w:rPr>
          <w:rStyle w:val="FootnoteReference"/>
        </w:rPr>
        <w:footnoteRef/>
      </w:r>
      <w:r w:rsidRPr="007116CD">
        <w:t xml:space="preserve"> UNEP/OzL.Pro/ExCom/86/89</w:t>
      </w:r>
      <w:r w:rsidRPr="007116CD">
        <w:rPr>
          <w:lang w:eastAsia="zh-CN"/>
        </w:rPr>
        <w:t>。</w:t>
      </w:r>
    </w:p>
  </w:footnote>
  <w:footnote w:id="51">
    <w:p w14:paraId="78ADEBBB" w14:textId="77777777" w:rsidR="00D60F82" w:rsidRPr="007116CD" w:rsidRDefault="00D60F82" w:rsidP="007116CD">
      <w:pPr>
        <w:pStyle w:val="FootnoteText"/>
        <w:spacing w:after="60"/>
        <w:rPr>
          <w:lang w:val="en-GB" w:eastAsia="zh-CN"/>
        </w:rPr>
      </w:pPr>
      <w:r w:rsidRPr="007116CD">
        <w:rPr>
          <w:rStyle w:val="FootnoteReference"/>
        </w:rPr>
        <w:footnoteRef/>
      </w:r>
      <w:r w:rsidRPr="007116CD">
        <w:t xml:space="preserve"> </w:t>
      </w:r>
      <w:r w:rsidRPr="007116CD">
        <w:rPr>
          <w:lang w:val="en-US"/>
        </w:rPr>
        <w:t>UNEP/OzL.Pro/ExCom/86/88</w:t>
      </w:r>
      <w:r w:rsidRPr="007116CD">
        <w:rPr>
          <w:lang w:val="en-US" w:eastAsia="zh-CN"/>
        </w:rPr>
        <w:t>。</w:t>
      </w:r>
    </w:p>
  </w:footnote>
  <w:footnote w:id="52">
    <w:p w14:paraId="5A9EFD12" w14:textId="77777777" w:rsidR="00CE0F98" w:rsidRPr="007116CD" w:rsidRDefault="00CE0F98" w:rsidP="007116CD">
      <w:pPr>
        <w:pStyle w:val="FootnoteText"/>
        <w:spacing w:after="60"/>
        <w:rPr>
          <w:lang w:val="en-GB" w:eastAsia="zh-CN"/>
        </w:rPr>
      </w:pPr>
      <w:r w:rsidRPr="007116CD">
        <w:rPr>
          <w:rStyle w:val="FootnoteReference"/>
        </w:rPr>
        <w:footnoteRef/>
      </w:r>
      <w:r w:rsidRPr="007116CD">
        <w:t xml:space="preserve"> </w:t>
      </w:r>
      <w:r w:rsidRPr="007116CD">
        <w:rPr>
          <w:lang w:val="en-US"/>
        </w:rPr>
        <w:t>UNEP/OzL.Pro/ExCom/86/87</w:t>
      </w:r>
      <w:r w:rsidRPr="007116CD">
        <w:rPr>
          <w:lang w:val="en-US" w:eastAsia="zh-CN"/>
        </w:rPr>
        <w:t>。</w:t>
      </w:r>
    </w:p>
  </w:footnote>
  <w:footnote w:id="53">
    <w:p w14:paraId="65FA56D9" w14:textId="77777777" w:rsidR="00D60F82" w:rsidRPr="007116CD" w:rsidRDefault="00D60F82" w:rsidP="007116CD">
      <w:pPr>
        <w:pStyle w:val="FootnoteText"/>
        <w:spacing w:after="60"/>
        <w:rPr>
          <w:lang w:val="en-GB" w:eastAsia="zh-CN"/>
        </w:rPr>
      </w:pPr>
      <w:r w:rsidRPr="007116CD">
        <w:rPr>
          <w:rStyle w:val="FootnoteReference"/>
        </w:rPr>
        <w:footnoteRef/>
      </w:r>
      <w:r w:rsidRPr="007116CD">
        <w:t xml:space="preserve"> UNEP/OzL.Pro/ExCom/86/33</w:t>
      </w:r>
      <w:r w:rsidRPr="007116CD">
        <w:rPr>
          <w:lang w:eastAsia="zh-CN"/>
        </w:rPr>
        <w:t>和</w:t>
      </w:r>
      <w:r w:rsidRPr="007116CD">
        <w:t>Corr.1</w:t>
      </w:r>
      <w:r w:rsidRPr="007116CD">
        <w:rPr>
          <w:lang w:eastAsia="zh-CN"/>
        </w:rPr>
        <w:t>。</w:t>
      </w:r>
    </w:p>
  </w:footnote>
  <w:footnote w:id="54">
    <w:p w14:paraId="3F1F368D" w14:textId="77777777" w:rsidR="00D60F82" w:rsidRPr="007116CD" w:rsidRDefault="00D60F82" w:rsidP="007116CD">
      <w:pPr>
        <w:pStyle w:val="FootnoteText"/>
        <w:spacing w:after="60"/>
        <w:rPr>
          <w:lang w:val="en-GB" w:eastAsia="zh-CN"/>
        </w:rPr>
      </w:pPr>
      <w:r w:rsidRPr="007116CD">
        <w:rPr>
          <w:rStyle w:val="FootnoteReference"/>
        </w:rPr>
        <w:footnoteRef/>
      </w:r>
      <w:r w:rsidRPr="007116CD">
        <w:t xml:space="preserve"> UNEP/OzL.Pro/ExCom/86/34</w:t>
      </w:r>
      <w:r w:rsidRPr="007116CD">
        <w:rPr>
          <w:lang w:eastAsia="zh-CN"/>
        </w:rPr>
        <w:t>。</w:t>
      </w:r>
    </w:p>
  </w:footnote>
  <w:footnote w:id="55">
    <w:p w14:paraId="3059CC79" w14:textId="77777777" w:rsidR="00D60F82" w:rsidRPr="007116CD" w:rsidRDefault="00D60F82" w:rsidP="007116CD">
      <w:pPr>
        <w:pStyle w:val="FootnoteText"/>
        <w:spacing w:after="60"/>
        <w:rPr>
          <w:lang w:val="en-GB"/>
        </w:rPr>
      </w:pPr>
      <w:r w:rsidRPr="007116CD">
        <w:rPr>
          <w:rStyle w:val="FootnoteReference"/>
        </w:rPr>
        <w:footnoteRef/>
      </w:r>
      <w:r w:rsidRPr="007116CD">
        <w:t xml:space="preserve"> UNEP/OzL.Pro/ExCom/86/35</w:t>
      </w:r>
      <w:r w:rsidRPr="007116CD">
        <w:rPr>
          <w:lang w:eastAsia="zh-CN"/>
        </w:rPr>
        <w:t>和</w:t>
      </w:r>
      <w:r w:rsidRPr="007116CD">
        <w:t>Corr.1</w:t>
      </w:r>
    </w:p>
  </w:footnote>
  <w:footnote w:id="56">
    <w:p w14:paraId="46D93696" w14:textId="1EEBD345" w:rsidR="00D60F82" w:rsidRPr="007116CD" w:rsidRDefault="00D60F82" w:rsidP="007116CD">
      <w:pPr>
        <w:pStyle w:val="FootnoteText"/>
        <w:spacing w:after="60"/>
        <w:rPr>
          <w:lang w:val="en-GB"/>
        </w:rPr>
      </w:pPr>
      <w:r w:rsidRPr="007116CD">
        <w:rPr>
          <w:rStyle w:val="FootnoteReference"/>
        </w:rPr>
        <w:footnoteRef/>
      </w:r>
      <w:r w:rsidRPr="007116CD">
        <w:t xml:space="preserve"> UNEP/OzL.Pro/ExCom/86/31</w:t>
      </w:r>
      <w:r w:rsidR="00CF64DC" w:rsidRPr="007116CD">
        <w:rPr>
          <w:rFonts w:hint="eastAsia"/>
          <w:lang w:eastAsia="zh-CN"/>
        </w:rPr>
        <w:t>号</w:t>
      </w:r>
      <w:r w:rsidR="00CF64DC" w:rsidRPr="007116CD">
        <w:rPr>
          <w:lang w:eastAsia="zh-CN"/>
        </w:rPr>
        <w:t>文件</w:t>
      </w:r>
      <w:r w:rsidRPr="007116CD">
        <w:rPr>
          <w:lang w:eastAsia="zh-CN"/>
        </w:rPr>
        <w:t>第</w:t>
      </w:r>
      <w:r w:rsidRPr="007116CD">
        <w:rPr>
          <w:lang w:eastAsia="zh-CN"/>
        </w:rPr>
        <w:t>7</w:t>
      </w:r>
      <w:r w:rsidRPr="007116CD">
        <w:rPr>
          <w:lang w:eastAsia="zh-CN"/>
        </w:rPr>
        <w:t>至</w:t>
      </w:r>
      <w:r w:rsidR="009977C1" w:rsidRPr="007116CD">
        <w:rPr>
          <w:rFonts w:hint="eastAsia"/>
          <w:lang w:eastAsia="zh-CN"/>
        </w:rPr>
        <w:t>第</w:t>
      </w:r>
      <w:r w:rsidRPr="007116CD">
        <w:rPr>
          <w:lang w:eastAsia="zh-CN"/>
        </w:rPr>
        <w:t>9</w:t>
      </w:r>
      <w:r w:rsidRPr="007116CD">
        <w:rPr>
          <w:lang w:eastAsia="zh-CN"/>
        </w:rPr>
        <w:t>段。</w:t>
      </w:r>
      <w:r w:rsidRPr="007116CD">
        <w:t xml:space="preserve"> </w:t>
      </w:r>
    </w:p>
  </w:footnote>
  <w:footnote w:id="57">
    <w:p w14:paraId="48A61BB9" w14:textId="77777777" w:rsidR="00D60F82" w:rsidRPr="007116CD" w:rsidRDefault="00D60F82" w:rsidP="007116CD">
      <w:pPr>
        <w:pStyle w:val="FootnoteText"/>
        <w:spacing w:after="60"/>
        <w:rPr>
          <w:lang w:val="en-GB" w:eastAsia="zh-CN"/>
        </w:rPr>
      </w:pPr>
      <w:r w:rsidRPr="007116CD">
        <w:rPr>
          <w:rStyle w:val="FootnoteReference"/>
        </w:rPr>
        <w:footnoteRef/>
      </w:r>
      <w:r w:rsidRPr="007116CD">
        <w:t xml:space="preserve"> UNEP/OzL.Pro/ExCom/86/32</w:t>
      </w:r>
      <w:r w:rsidRPr="007116CD">
        <w:rPr>
          <w:lang w:eastAsia="zh-CN"/>
        </w:rPr>
        <w:t>。</w:t>
      </w:r>
    </w:p>
  </w:footnote>
  <w:footnote w:id="58">
    <w:p w14:paraId="01665F21" w14:textId="77777777" w:rsidR="00D60F82" w:rsidRPr="007116CD" w:rsidRDefault="00D60F82" w:rsidP="007116CD">
      <w:pPr>
        <w:pStyle w:val="FootnoteText"/>
        <w:tabs>
          <w:tab w:val="left" w:pos="5670"/>
        </w:tabs>
        <w:spacing w:after="60"/>
        <w:rPr>
          <w:rStyle w:val="FootnoteReference"/>
        </w:rPr>
      </w:pPr>
      <w:r w:rsidRPr="007116CD">
        <w:rPr>
          <w:rStyle w:val="FootnoteReference"/>
        </w:rPr>
        <w:footnoteRef/>
      </w:r>
      <w:r w:rsidRPr="007116CD">
        <w:rPr>
          <w:rStyle w:val="FootnoteReference"/>
          <w:vertAlign w:val="baseline"/>
        </w:rPr>
        <w:t> UNEP/OzL.Pro/ExCom/78/9</w:t>
      </w:r>
      <w:r w:rsidRPr="007116CD">
        <w:rPr>
          <w:rStyle w:val="FootnoteReference"/>
          <w:vertAlign w:val="baseline"/>
          <w:lang w:eastAsia="zh-CN"/>
        </w:rPr>
        <w:t>和</w:t>
      </w:r>
      <w:r w:rsidRPr="007116CD">
        <w:rPr>
          <w:rStyle w:val="FootnoteReference"/>
          <w:vertAlign w:val="baseline"/>
        </w:rPr>
        <w:t>Corr.1</w:t>
      </w:r>
      <w:r w:rsidRPr="007116CD">
        <w:rPr>
          <w:rFonts w:hint="eastAsia"/>
          <w:lang w:eastAsia="zh-CN"/>
        </w:rPr>
        <w:t>。</w:t>
      </w:r>
    </w:p>
  </w:footnote>
  <w:footnote w:id="59">
    <w:p w14:paraId="21401720" w14:textId="77777777" w:rsidR="00D60F82" w:rsidRPr="007116CD" w:rsidRDefault="00D60F82" w:rsidP="007116CD">
      <w:pPr>
        <w:pStyle w:val="FootnoteText"/>
        <w:tabs>
          <w:tab w:val="left" w:pos="5670"/>
        </w:tabs>
        <w:spacing w:after="60"/>
        <w:rPr>
          <w:rStyle w:val="FootnoteReference"/>
          <w:lang w:eastAsia="zh-CN"/>
        </w:rPr>
      </w:pPr>
      <w:r w:rsidRPr="007116CD">
        <w:rPr>
          <w:rStyle w:val="FootnoteReference"/>
        </w:rPr>
        <w:footnoteRef/>
      </w:r>
      <w:r w:rsidRPr="007116CD">
        <w:rPr>
          <w:rStyle w:val="FootnoteReference"/>
          <w:vertAlign w:val="baseline"/>
          <w:lang w:eastAsia="zh-CN"/>
        </w:rPr>
        <w:t> UNEP/OzL.Pro/ExCom/79/48</w:t>
      </w:r>
      <w:r w:rsidRPr="007116CD">
        <w:rPr>
          <w:rStyle w:val="FootnoteReference"/>
          <w:vertAlign w:val="baseline"/>
          <w:lang w:eastAsia="zh-CN"/>
        </w:rPr>
        <w:t>、</w:t>
      </w:r>
      <w:r w:rsidRPr="007116CD">
        <w:rPr>
          <w:rStyle w:val="FootnoteReference"/>
          <w:vertAlign w:val="baseline"/>
          <w:lang w:eastAsia="zh-CN"/>
        </w:rPr>
        <w:t>Corr.1</w:t>
      </w:r>
      <w:r w:rsidRPr="007116CD">
        <w:rPr>
          <w:rStyle w:val="FootnoteReference"/>
          <w:vertAlign w:val="baseline"/>
          <w:lang w:eastAsia="zh-CN"/>
        </w:rPr>
        <w:t>、</w:t>
      </w:r>
      <w:r w:rsidRPr="007116CD">
        <w:rPr>
          <w:rStyle w:val="FootnoteReference"/>
          <w:vertAlign w:val="baseline"/>
          <w:lang w:eastAsia="zh-CN"/>
        </w:rPr>
        <w:t>Corr.2</w:t>
      </w:r>
      <w:r w:rsidRPr="007116CD">
        <w:rPr>
          <w:rStyle w:val="FootnoteReference"/>
          <w:vertAlign w:val="baseline"/>
          <w:lang w:eastAsia="zh-CN"/>
        </w:rPr>
        <w:t>和</w:t>
      </w:r>
      <w:r w:rsidRPr="007116CD">
        <w:rPr>
          <w:rStyle w:val="FootnoteReference"/>
          <w:vertAlign w:val="baseline"/>
          <w:lang w:eastAsia="zh-CN"/>
        </w:rPr>
        <w:t>Add.1</w:t>
      </w:r>
      <w:r w:rsidRPr="007116CD">
        <w:rPr>
          <w:lang w:eastAsia="zh-CN"/>
        </w:rPr>
        <w:t>，根据第</w:t>
      </w:r>
      <w:r w:rsidRPr="007116CD">
        <w:rPr>
          <w:lang w:eastAsia="zh-CN"/>
        </w:rPr>
        <w:t>78/5</w:t>
      </w:r>
      <w:r w:rsidRPr="007116CD">
        <w:rPr>
          <w:lang w:eastAsia="zh-CN"/>
        </w:rPr>
        <w:t>号决定。</w:t>
      </w:r>
    </w:p>
  </w:footnote>
  <w:footnote w:id="60">
    <w:p w14:paraId="5856700C" w14:textId="77777777" w:rsidR="00D60F82" w:rsidRPr="007116CD" w:rsidRDefault="00D60F82" w:rsidP="007116CD">
      <w:pPr>
        <w:pStyle w:val="FootnoteText"/>
        <w:tabs>
          <w:tab w:val="left" w:pos="5670"/>
        </w:tabs>
        <w:spacing w:after="60"/>
        <w:rPr>
          <w:lang w:eastAsia="zh-CN"/>
        </w:rPr>
      </w:pPr>
      <w:r w:rsidRPr="007116CD">
        <w:rPr>
          <w:rStyle w:val="FootnoteReference"/>
        </w:rPr>
        <w:footnoteRef/>
      </w:r>
      <w:r w:rsidRPr="007116CD">
        <w:rPr>
          <w:lang w:eastAsia="zh-CN"/>
        </w:rPr>
        <w:t> </w:t>
      </w:r>
      <w:r w:rsidRPr="007116CD">
        <w:rPr>
          <w:rStyle w:val="FootnoteReference"/>
          <w:vertAlign w:val="baseline"/>
          <w:lang w:eastAsia="zh-CN"/>
        </w:rPr>
        <w:t>UNEP/OzL.Pro/ExCom/</w:t>
      </w:r>
      <w:r w:rsidRPr="007116CD">
        <w:rPr>
          <w:lang w:eastAsia="zh-CN"/>
        </w:rPr>
        <w:t>80</w:t>
      </w:r>
      <w:r w:rsidRPr="007116CD">
        <w:rPr>
          <w:rStyle w:val="FootnoteReference"/>
          <w:vertAlign w:val="baseline"/>
          <w:lang w:eastAsia="zh-CN"/>
        </w:rPr>
        <w:t>/</w:t>
      </w:r>
      <w:r w:rsidRPr="007116CD">
        <w:rPr>
          <w:lang w:eastAsia="zh-CN"/>
        </w:rPr>
        <w:t>56</w:t>
      </w:r>
      <w:r w:rsidRPr="007116CD">
        <w:rPr>
          <w:rStyle w:val="FootnoteReference"/>
          <w:vertAlign w:val="baseline"/>
          <w:lang w:eastAsia="zh-CN"/>
        </w:rPr>
        <w:t>和</w:t>
      </w:r>
      <w:r w:rsidRPr="007116CD">
        <w:rPr>
          <w:rStyle w:val="FootnoteReference"/>
          <w:vertAlign w:val="baseline"/>
          <w:lang w:eastAsia="zh-CN"/>
        </w:rPr>
        <w:t>Add.1</w:t>
      </w:r>
      <w:r w:rsidRPr="007116CD">
        <w:rPr>
          <w:lang w:eastAsia="zh-CN"/>
        </w:rPr>
        <w:t>，根据第</w:t>
      </w:r>
      <w:r w:rsidRPr="007116CD">
        <w:rPr>
          <w:rStyle w:val="FootnoteReference"/>
          <w:vertAlign w:val="baseline"/>
          <w:lang w:eastAsia="zh-CN"/>
        </w:rPr>
        <w:t>79/47</w:t>
      </w:r>
      <w:r w:rsidRPr="007116CD">
        <w:rPr>
          <w:lang w:eastAsia="zh-CN"/>
        </w:rPr>
        <w:t>号决定。</w:t>
      </w:r>
    </w:p>
  </w:footnote>
  <w:footnote w:id="61">
    <w:p w14:paraId="6835339B" w14:textId="77777777" w:rsidR="00D60F82" w:rsidRPr="007116CD" w:rsidRDefault="00D60F82" w:rsidP="007116CD">
      <w:pPr>
        <w:pStyle w:val="FootnoteText"/>
        <w:spacing w:after="60"/>
        <w:rPr>
          <w:lang w:val="en-GB" w:eastAsia="zh-CN"/>
        </w:rPr>
      </w:pPr>
      <w:r w:rsidRPr="007116CD">
        <w:rPr>
          <w:rStyle w:val="FootnoteReference"/>
        </w:rPr>
        <w:footnoteRef/>
      </w:r>
      <w:r w:rsidRPr="007116CD">
        <w:rPr>
          <w:lang w:eastAsia="zh-CN"/>
        </w:rPr>
        <w:t> </w:t>
      </w:r>
      <w:r w:rsidRPr="007116CD">
        <w:rPr>
          <w:rStyle w:val="FootnoteReference"/>
          <w:vertAlign w:val="baseline"/>
          <w:lang w:eastAsia="zh-CN"/>
        </w:rPr>
        <w:t>UNEP/OzL.Pro/ExCom/81/54</w:t>
      </w:r>
      <w:r w:rsidRPr="007116CD">
        <w:rPr>
          <w:lang w:eastAsia="zh-CN"/>
        </w:rPr>
        <w:t>，根据第</w:t>
      </w:r>
      <w:r w:rsidRPr="007116CD">
        <w:rPr>
          <w:lang w:eastAsia="zh-CN"/>
        </w:rPr>
        <w:t>80/77</w:t>
      </w:r>
      <w:r w:rsidRPr="007116CD">
        <w:rPr>
          <w:lang w:eastAsia="zh-CN"/>
        </w:rPr>
        <w:t>号决定。</w:t>
      </w:r>
    </w:p>
  </w:footnote>
  <w:footnote w:id="62">
    <w:p w14:paraId="41CFE535" w14:textId="77777777" w:rsidR="00D60F82" w:rsidRPr="007116CD" w:rsidRDefault="00D60F82" w:rsidP="007116CD">
      <w:pPr>
        <w:pStyle w:val="FootnoteText"/>
        <w:tabs>
          <w:tab w:val="left" w:pos="5670"/>
        </w:tabs>
        <w:spacing w:after="60"/>
        <w:rPr>
          <w:lang w:eastAsia="zh-CN"/>
        </w:rPr>
      </w:pPr>
      <w:r w:rsidRPr="007116CD">
        <w:rPr>
          <w:rStyle w:val="FootnoteReference"/>
        </w:rPr>
        <w:footnoteRef/>
      </w:r>
      <w:r w:rsidRPr="007116CD">
        <w:t> UNEP/OzL.Pro/ExCom/82/68</w:t>
      </w:r>
      <w:r w:rsidRPr="007116CD">
        <w:rPr>
          <w:lang w:eastAsia="zh-CN"/>
        </w:rPr>
        <w:t>和</w:t>
      </w:r>
      <w:r w:rsidRPr="007116CD">
        <w:t>Corr.1</w:t>
      </w:r>
      <w:r w:rsidRPr="007116CD">
        <w:rPr>
          <w:lang w:eastAsia="zh-CN"/>
        </w:rPr>
        <w:t>。</w:t>
      </w:r>
    </w:p>
  </w:footnote>
  <w:footnote w:id="63">
    <w:p w14:paraId="2C5AB47E" w14:textId="77777777" w:rsidR="00D60F82" w:rsidRPr="007116CD" w:rsidRDefault="00D60F82" w:rsidP="007116CD">
      <w:pPr>
        <w:pStyle w:val="FootnoteText"/>
        <w:spacing w:after="60"/>
        <w:rPr>
          <w:lang w:eastAsia="zh-CN"/>
        </w:rPr>
      </w:pPr>
      <w:r w:rsidRPr="007116CD">
        <w:rPr>
          <w:rStyle w:val="FootnoteReference"/>
        </w:rPr>
        <w:footnoteRef/>
      </w:r>
      <w:r w:rsidRPr="007116CD">
        <w:t> UNEP/OzL.Pro/ExCom/82/69</w:t>
      </w:r>
      <w:r w:rsidRPr="007116CD">
        <w:rPr>
          <w:lang w:eastAsia="zh-CN"/>
        </w:rPr>
        <w:t>。</w:t>
      </w:r>
    </w:p>
  </w:footnote>
  <w:footnote w:id="64">
    <w:p w14:paraId="3659CB35" w14:textId="77777777" w:rsidR="00D60F82" w:rsidRPr="007116CD" w:rsidRDefault="00D60F82" w:rsidP="007116CD">
      <w:pPr>
        <w:pStyle w:val="FootnoteText"/>
        <w:spacing w:after="60"/>
        <w:rPr>
          <w:lang w:val="en-GB" w:eastAsia="zh-CN"/>
        </w:rPr>
      </w:pPr>
      <w:r w:rsidRPr="007116CD">
        <w:rPr>
          <w:rStyle w:val="FootnoteReference"/>
        </w:rPr>
        <w:footnoteRef/>
      </w:r>
      <w:r w:rsidRPr="007116CD">
        <w:t> UNEP/OzL.Pro/ExCom/83/44</w:t>
      </w:r>
      <w:r w:rsidRPr="007116CD">
        <w:rPr>
          <w:lang w:eastAsia="zh-CN"/>
        </w:rPr>
        <w:t>。</w:t>
      </w:r>
    </w:p>
  </w:footnote>
  <w:footnote w:id="65">
    <w:p w14:paraId="3B33E0D0" w14:textId="77777777" w:rsidR="00D60F82" w:rsidRPr="007116CD" w:rsidRDefault="00D60F82" w:rsidP="007116CD">
      <w:pPr>
        <w:pStyle w:val="FootnoteText"/>
        <w:spacing w:after="60"/>
        <w:rPr>
          <w:lang w:val="en-GB" w:eastAsia="zh-CN"/>
        </w:rPr>
      </w:pPr>
      <w:r w:rsidRPr="007116CD">
        <w:rPr>
          <w:rStyle w:val="FootnoteReference"/>
        </w:rPr>
        <w:footnoteRef/>
      </w:r>
      <w:r w:rsidRPr="007116CD">
        <w:rPr>
          <w:lang w:val="en-US"/>
        </w:rPr>
        <w:t> UNEP/OzL.Pro/ExCom/</w:t>
      </w:r>
      <w:r w:rsidRPr="007116CD">
        <w:rPr>
          <w:lang w:val="en-GB"/>
        </w:rPr>
        <w:t>83/19</w:t>
      </w:r>
      <w:r w:rsidRPr="007116CD">
        <w:rPr>
          <w:lang w:val="en-GB" w:eastAsia="zh-CN"/>
        </w:rPr>
        <w:t>。</w:t>
      </w:r>
    </w:p>
  </w:footnote>
  <w:footnote w:id="66">
    <w:p w14:paraId="35F2721D" w14:textId="77777777" w:rsidR="00D60F82" w:rsidRPr="007116CD" w:rsidRDefault="00D60F82" w:rsidP="007116CD">
      <w:pPr>
        <w:pStyle w:val="FootnoteText"/>
        <w:spacing w:after="60"/>
        <w:rPr>
          <w:lang w:val="en-GB" w:eastAsia="zh-CN"/>
        </w:rPr>
      </w:pPr>
      <w:r w:rsidRPr="007116CD">
        <w:rPr>
          <w:rStyle w:val="FootnoteReference"/>
        </w:rPr>
        <w:footnoteRef/>
      </w:r>
      <w:r w:rsidRPr="007116CD">
        <w:t xml:space="preserve"> UNEP/OzL.Pro/ExCom/84/70</w:t>
      </w:r>
      <w:r w:rsidRPr="007116CD">
        <w:rPr>
          <w:lang w:eastAsia="zh-CN"/>
        </w:rPr>
        <w:t>。</w:t>
      </w:r>
    </w:p>
  </w:footnote>
  <w:footnote w:id="67">
    <w:p w14:paraId="2F3740BD" w14:textId="77777777" w:rsidR="00D60F82" w:rsidRPr="007116CD" w:rsidRDefault="00D60F82" w:rsidP="007116CD">
      <w:pPr>
        <w:pStyle w:val="FootnoteText"/>
        <w:spacing w:after="60"/>
        <w:rPr>
          <w:lang w:val="en-GB" w:eastAsia="zh-CN"/>
        </w:rPr>
      </w:pPr>
      <w:r w:rsidRPr="007116CD">
        <w:rPr>
          <w:rStyle w:val="FootnoteReference"/>
        </w:rPr>
        <w:footnoteRef/>
      </w:r>
      <w:r w:rsidRPr="007116CD">
        <w:t xml:space="preserve"> UNEP/OzL.Pro/ExCom/84/71</w:t>
      </w:r>
      <w:r w:rsidRPr="007116CD">
        <w:rPr>
          <w:lang w:eastAsia="zh-CN"/>
        </w:rPr>
        <w:t>。</w:t>
      </w:r>
    </w:p>
  </w:footnote>
  <w:footnote w:id="68">
    <w:p w14:paraId="377C288F" w14:textId="77777777" w:rsidR="00D60F82" w:rsidRPr="007116CD" w:rsidRDefault="00D60F82" w:rsidP="007116CD">
      <w:pPr>
        <w:pStyle w:val="FootnoteText"/>
        <w:spacing w:after="60"/>
        <w:rPr>
          <w:lang w:val="en-GB" w:eastAsia="zh-CN"/>
        </w:rPr>
      </w:pPr>
      <w:r w:rsidRPr="007116CD">
        <w:rPr>
          <w:rStyle w:val="FootnoteReference"/>
        </w:rPr>
        <w:footnoteRef/>
      </w:r>
      <w:r w:rsidRPr="007116CD">
        <w:t xml:space="preserve"> UNEP/OzL.Pro/ExCom/84/72</w:t>
      </w:r>
      <w:r w:rsidRPr="007116CD">
        <w:rPr>
          <w:lang w:eastAsia="zh-CN"/>
        </w:rPr>
        <w:t>。</w:t>
      </w:r>
    </w:p>
  </w:footnote>
  <w:footnote w:id="69">
    <w:p w14:paraId="5909F0CC" w14:textId="77777777" w:rsidR="00CE0F98" w:rsidRPr="007116CD" w:rsidRDefault="00CE0F98" w:rsidP="007116CD">
      <w:pPr>
        <w:pStyle w:val="FootnoteText"/>
        <w:spacing w:after="60"/>
        <w:rPr>
          <w:lang w:val="en-GB" w:eastAsia="zh-CN"/>
        </w:rPr>
      </w:pPr>
      <w:r w:rsidRPr="007116CD">
        <w:rPr>
          <w:rStyle w:val="FootnoteReference"/>
        </w:rPr>
        <w:footnoteRef/>
      </w:r>
      <w:r w:rsidRPr="007116CD">
        <w:t xml:space="preserve"> UNEP/OzL.Pro/ExCom/86/96</w:t>
      </w:r>
      <w:r w:rsidRPr="007116CD">
        <w:rPr>
          <w:lang w:eastAsia="zh-CN"/>
        </w:rPr>
        <w:t>。</w:t>
      </w:r>
    </w:p>
  </w:footnote>
  <w:footnote w:id="70">
    <w:p w14:paraId="6D67B45F" w14:textId="77777777" w:rsidR="00CE0F98" w:rsidRPr="007116CD" w:rsidRDefault="00CE0F98" w:rsidP="007116CD">
      <w:pPr>
        <w:pStyle w:val="FootnoteText"/>
        <w:spacing w:after="60"/>
        <w:rPr>
          <w:lang w:val="en-GB" w:eastAsia="zh-CN"/>
        </w:rPr>
      </w:pPr>
      <w:r w:rsidRPr="007116CD">
        <w:rPr>
          <w:rStyle w:val="FootnoteReference"/>
        </w:rPr>
        <w:footnoteRef/>
      </w:r>
      <w:r w:rsidRPr="007116CD">
        <w:t xml:space="preserve"> UNEP/OzL.Pro/ExCom/86/95</w:t>
      </w:r>
      <w:r w:rsidRPr="007116CD">
        <w:rPr>
          <w:lang w:eastAsia="zh-CN"/>
        </w:rPr>
        <w:t>。</w:t>
      </w:r>
    </w:p>
  </w:footnote>
  <w:footnote w:id="71">
    <w:p w14:paraId="3E7FA0CA" w14:textId="77777777" w:rsidR="00CE0F98" w:rsidRPr="007116CD" w:rsidRDefault="00CE0F98" w:rsidP="007116CD">
      <w:pPr>
        <w:pStyle w:val="FootnoteText"/>
        <w:spacing w:after="60"/>
        <w:rPr>
          <w:lang w:val="en-GB" w:eastAsia="zh-CN"/>
        </w:rPr>
      </w:pPr>
      <w:r w:rsidRPr="007116CD">
        <w:rPr>
          <w:rStyle w:val="FootnoteReference"/>
        </w:rPr>
        <w:footnoteRef/>
      </w:r>
      <w:r w:rsidRPr="007116CD">
        <w:t xml:space="preserve"> UNEP/OzL.Pro/ExCom/84/65</w:t>
      </w:r>
      <w:r w:rsidRPr="007116CD">
        <w:rPr>
          <w:lang w:eastAsia="zh-CN"/>
        </w:rPr>
        <w:t>。</w:t>
      </w:r>
    </w:p>
  </w:footnote>
  <w:footnote w:id="72">
    <w:p w14:paraId="5CC0AE05" w14:textId="77777777" w:rsidR="0067538C" w:rsidRDefault="0067538C" w:rsidP="0067538C">
      <w:pPr>
        <w:pStyle w:val="FootnoteText"/>
      </w:pPr>
      <w:r>
        <w:rPr>
          <w:rStyle w:val="FootnoteReference"/>
          <w:szCs w:val="24"/>
        </w:rPr>
        <w:footnoteRef/>
      </w:r>
      <w:r>
        <w:rPr>
          <w:rFonts w:ascii="SimSun" w:hint="eastAsia"/>
          <w:szCs w:val="24"/>
          <w:lang w:val="zh-CN"/>
        </w:rPr>
        <w:t>只指按定期捐款批准的项目。</w:t>
      </w:r>
    </w:p>
  </w:footnote>
  <w:footnote w:id="73">
    <w:p w14:paraId="66E0D0A1" w14:textId="77777777" w:rsidR="0067538C" w:rsidRDefault="0067538C" w:rsidP="0067538C">
      <w:pPr>
        <w:pStyle w:val="FootnoteText"/>
      </w:pPr>
      <w:r>
        <w:rPr>
          <w:rStyle w:val="FootnoteReference"/>
          <w:szCs w:val="24"/>
        </w:rPr>
        <w:footnoteRef/>
      </w:r>
      <w:r>
        <w:rPr>
          <w:szCs w:val="24"/>
        </w:rPr>
        <w:t xml:space="preserve"> </w:t>
      </w:r>
      <w:r w:rsidRPr="000F6DA1">
        <w:rPr>
          <w:rFonts w:ascii="SimSun"/>
          <w:szCs w:val="24"/>
        </w:rPr>
        <w:t>UNEP/OzL.Pro/ExCom/85/15</w:t>
      </w:r>
      <w:r>
        <w:rPr>
          <w:rFonts w:ascii="SimSun" w:hint="eastAsia"/>
          <w:szCs w:val="24"/>
          <w:lang w:val="zh-CN"/>
        </w:rPr>
        <w:t>。</w:t>
      </w:r>
    </w:p>
  </w:footnote>
  <w:footnote w:id="74">
    <w:p w14:paraId="59B09005" w14:textId="77777777" w:rsidR="0067538C" w:rsidRDefault="0067538C" w:rsidP="0067538C">
      <w:pPr>
        <w:pStyle w:val="FootnoteText"/>
      </w:pPr>
      <w:r>
        <w:rPr>
          <w:rStyle w:val="FootnoteReference"/>
          <w:szCs w:val="24"/>
        </w:rPr>
        <w:footnoteRef/>
      </w:r>
      <w:r>
        <w:rPr>
          <w:szCs w:val="24"/>
        </w:rPr>
        <w:t xml:space="preserve"> </w:t>
      </w:r>
      <w:r w:rsidRPr="000F6DA1">
        <w:rPr>
          <w:rFonts w:ascii="SimSun"/>
          <w:szCs w:val="24"/>
        </w:rPr>
        <w:t>UNEP/OzL.Pro/ExCom/85/16</w:t>
      </w:r>
      <w:r>
        <w:rPr>
          <w:rFonts w:ascii="SimSun" w:hint="eastAsia"/>
          <w:szCs w:val="24"/>
          <w:lang w:val="zh-CN"/>
        </w:rPr>
        <w:t>。</w:t>
      </w:r>
    </w:p>
  </w:footnote>
  <w:footnote w:id="75">
    <w:p w14:paraId="6592005B" w14:textId="77777777" w:rsidR="0067538C" w:rsidRDefault="0067538C" w:rsidP="0067538C">
      <w:pPr>
        <w:pStyle w:val="FootnoteText"/>
      </w:pPr>
      <w:r>
        <w:rPr>
          <w:rStyle w:val="FootnoteReference"/>
          <w:szCs w:val="24"/>
        </w:rPr>
        <w:footnoteRef/>
      </w:r>
      <w:r>
        <w:rPr>
          <w:szCs w:val="24"/>
        </w:rPr>
        <w:t xml:space="preserve"> </w:t>
      </w:r>
      <w:r w:rsidRPr="000F6DA1">
        <w:rPr>
          <w:rFonts w:ascii="SimSun"/>
          <w:szCs w:val="24"/>
        </w:rPr>
        <w:t>UNEP/OzL.Pro/ExCom/85/17</w:t>
      </w:r>
      <w:r>
        <w:rPr>
          <w:rFonts w:ascii="SimSun" w:hint="eastAsia"/>
          <w:szCs w:val="24"/>
          <w:lang w:val="zh-CN"/>
        </w:rPr>
        <w:t>。</w:t>
      </w:r>
    </w:p>
  </w:footnote>
  <w:footnote w:id="76">
    <w:p w14:paraId="2D249C85" w14:textId="77777777" w:rsidR="0067538C" w:rsidRDefault="0067538C" w:rsidP="0067538C">
      <w:pPr>
        <w:pStyle w:val="FootnoteText"/>
      </w:pPr>
      <w:r>
        <w:rPr>
          <w:rStyle w:val="FootnoteReference"/>
          <w:szCs w:val="24"/>
        </w:rPr>
        <w:footnoteRef/>
      </w:r>
      <w:r>
        <w:rPr>
          <w:szCs w:val="24"/>
          <w:lang w:val="en-US"/>
        </w:rPr>
        <w:t>UNEP/OzL.Pro/ExCom/86/33</w:t>
      </w:r>
      <w:r>
        <w:rPr>
          <w:rFonts w:ascii="SimSun" w:hint="eastAsia"/>
          <w:szCs w:val="24"/>
          <w:lang w:val="zh-CN"/>
        </w:rPr>
        <w:t>和</w:t>
      </w:r>
      <w:r>
        <w:rPr>
          <w:szCs w:val="24"/>
          <w:lang w:val="en-US"/>
        </w:rPr>
        <w:t>Corr.1</w:t>
      </w:r>
      <w:r>
        <w:rPr>
          <w:rFonts w:ascii="SimSun" w:hint="eastAsia"/>
          <w:szCs w:val="24"/>
          <w:lang w:val="zh-CN"/>
        </w:rPr>
        <w:t>。</w:t>
      </w:r>
    </w:p>
  </w:footnote>
  <w:footnote w:id="77">
    <w:p w14:paraId="70955EA6" w14:textId="77777777" w:rsidR="0067538C" w:rsidRDefault="0067538C" w:rsidP="0067538C">
      <w:pPr>
        <w:pStyle w:val="FootnoteText"/>
      </w:pPr>
      <w:r>
        <w:rPr>
          <w:rStyle w:val="FootnoteReference"/>
          <w:szCs w:val="24"/>
        </w:rPr>
        <w:footnoteRef/>
      </w:r>
      <w:r>
        <w:rPr>
          <w:rFonts w:ascii="SimSun"/>
          <w:szCs w:val="24"/>
          <w:lang w:val="en-US"/>
        </w:rPr>
        <w:t>UNEP/OzL.Pro/ExCom/86/34</w:t>
      </w:r>
      <w:r>
        <w:rPr>
          <w:rFonts w:ascii="SimSun" w:hint="eastAsia"/>
          <w:szCs w:val="24"/>
          <w:lang w:val="zh-CN"/>
        </w:rPr>
        <w:t>。</w:t>
      </w:r>
    </w:p>
  </w:footnote>
  <w:footnote w:id="78">
    <w:p w14:paraId="2D5CF952" w14:textId="77777777" w:rsidR="0067538C" w:rsidRDefault="0067538C" w:rsidP="0067538C">
      <w:pPr>
        <w:pStyle w:val="FootnoteText"/>
      </w:pPr>
      <w:r>
        <w:rPr>
          <w:rStyle w:val="FootnoteReference"/>
          <w:szCs w:val="24"/>
        </w:rPr>
        <w:footnoteRef/>
      </w:r>
      <w:r>
        <w:rPr>
          <w:szCs w:val="24"/>
          <w:lang w:val="en-US"/>
        </w:rPr>
        <w:t>UNEP/OzL.Pro/ExCom/86/35</w:t>
      </w:r>
      <w:r>
        <w:rPr>
          <w:rFonts w:ascii="SimSun" w:hint="eastAsia"/>
          <w:szCs w:val="24"/>
          <w:lang w:val="zh-CN"/>
        </w:rPr>
        <w:t>和</w:t>
      </w:r>
      <w:r>
        <w:rPr>
          <w:szCs w:val="24"/>
          <w:lang w:val="en-US"/>
        </w:rPr>
        <w:t>Corr.1</w:t>
      </w:r>
      <w:r>
        <w:rPr>
          <w:rFonts w:ascii="SimSun" w:hint="eastAsia"/>
          <w:szCs w:val="24"/>
          <w:lang w:val="zh-CN"/>
        </w:rPr>
        <w:t>。</w:t>
      </w:r>
    </w:p>
  </w:footnote>
  <w:footnote w:id="79">
    <w:p w14:paraId="62D591BC" w14:textId="77777777" w:rsidR="0067538C" w:rsidRDefault="0067538C" w:rsidP="0067538C">
      <w:pPr>
        <w:pStyle w:val="FootnoteText"/>
      </w:pPr>
      <w:r>
        <w:rPr>
          <w:rStyle w:val="FootnoteReference"/>
          <w:szCs w:val="24"/>
        </w:rPr>
        <w:footnoteRef/>
      </w:r>
      <w:r w:rsidRPr="00C1375B">
        <w:rPr>
          <w:szCs w:val="24"/>
        </w:rPr>
        <w:t xml:space="preserve"> </w:t>
      </w:r>
      <w:r w:rsidRPr="000F6DA1">
        <w:rPr>
          <w:szCs w:val="24"/>
        </w:rPr>
        <w:t>UNEP/OzL.Pro/ExCom/86/31</w:t>
      </w:r>
      <w:r>
        <w:rPr>
          <w:rFonts w:ascii="SimSun" w:hint="eastAsia"/>
          <w:szCs w:val="24"/>
          <w:lang w:val="zh-CN"/>
        </w:rPr>
        <w:t>号文件</w:t>
      </w:r>
      <w:r w:rsidRPr="000F6DA1">
        <w:rPr>
          <w:rFonts w:ascii="SimSun" w:hint="eastAsia"/>
          <w:szCs w:val="24"/>
        </w:rPr>
        <w:t>，</w:t>
      </w:r>
      <w:r>
        <w:rPr>
          <w:rFonts w:ascii="SimSun" w:hint="eastAsia"/>
          <w:szCs w:val="24"/>
          <w:lang w:val="zh-CN"/>
        </w:rPr>
        <w:t>第</w:t>
      </w:r>
      <w:r w:rsidRPr="000F6DA1">
        <w:rPr>
          <w:szCs w:val="24"/>
        </w:rPr>
        <w:t>7</w:t>
      </w:r>
      <w:r>
        <w:rPr>
          <w:rFonts w:ascii="SimSun" w:hint="eastAsia"/>
          <w:szCs w:val="24"/>
          <w:lang w:val="zh-CN"/>
        </w:rPr>
        <w:t>段至第</w:t>
      </w:r>
      <w:r w:rsidRPr="000F6DA1">
        <w:rPr>
          <w:szCs w:val="24"/>
        </w:rPr>
        <w:t>9</w:t>
      </w:r>
      <w:r>
        <w:rPr>
          <w:rFonts w:ascii="SimSun" w:hint="eastAsia"/>
          <w:szCs w:val="24"/>
          <w:lang w:val="zh-CN"/>
        </w:rPr>
        <w:t>段。</w:t>
      </w:r>
    </w:p>
  </w:footnote>
  <w:footnote w:id="80">
    <w:p w14:paraId="3644B60F" w14:textId="77777777" w:rsidR="0067538C" w:rsidRDefault="0067538C" w:rsidP="0067538C">
      <w:pPr>
        <w:pStyle w:val="FootnoteText"/>
      </w:pPr>
      <w:r>
        <w:rPr>
          <w:rStyle w:val="FootnoteReference"/>
          <w:szCs w:val="24"/>
        </w:rPr>
        <w:footnoteRef/>
      </w:r>
      <w:r>
        <w:rPr>
          <w:szCs w:val="24"/>
        </w:rPr>
        <w:t xml:space="preserve"> </w:t>
      </w:r>
      <w:r w:rsidRPr="000F6DA1">
        <w:rPr>
          <w:rFonts w:ascii="SimSun"/>
          <w:szCs w:val="24"/>
        </w:rPr>
        <w:t>UNEP/OzL.Pro/ExCom/86/32</w:t>
      </w:r>
      <w:r>
        <w:rPr>
          <w:rFonts w:ascii="SimSun" w:hint="eastAsia"/>
          <w:szCs w:val="24"/>
          <w:lang w:val="zh-CN"/>
        </w:rPr>
        <w:t>。</w:t>
      </w:r>
    </w:p>
  </w:footnote>
  <w:footnote w:id="81">
    <w:p w14:paraId="05093259" w14:textId="77777777" w:rsidR="0067538C" w:rsidRDefault="0067538C" w:rsidP="0067538C">
      <w:pPr>
        <w:pStyle w:val="FootnoteText"/>
      </w:pPr>
      <w:r>
        <w:rPr>
          <w:rStyle w:val="FootnoteReference"/>
          <w:szCs w:val="24"/>
        </w:rPr>
        <w:footnoteRef/>
      </w:r>
      <w:r>
        <w:rPr>
          <w:szCs w:val="24"/>
          <w:lang w:val="en-US"/>
        </w:rPr>
        <w:t> UNEP/OzL.Pro/ExCom/87</w:t>
      </w:r>
      <w:proofErr w:type="gramStart"/>
      <w:r>
        <w:rPr>
          <w:szCs w:val="24"/>
          <w:lang w:val="en-US"/>
        </w:rPr>
        <w:t>/??</w:t>
      </w:r>
      <w:proofErr w:type="gramEnd"/>
      <w:r>
        <w:rPr>
          <w:rFonts w:ascii="SimSun" w:hint="eastAsia"/>
          <w:szCs w:val="24"/>
          <w:lang w:val="zh-CN"/>
        </w:rPr>
        <w:t>。</w:t>
      </w:r>
    </w:p>
  </w:footnote>
  <w:footnote w:id="82">
    <w:p w14:paraId="4CDD2C17" w14:textId="77777777" w:rsidR="0067538C" w:rsidRDefault="0067538C" w:rsidP="0067538C">
      <w:pPr>
        <w:pStyle w:val="FootnoteText"/>
      </w:pPr>
      <w:r>
        <w:rPr>
          <w:rStyle w:val="FootnoteReference"/>
          <w:szCs w:val="24"/>
        </w:rPr>
        <w:footnoteRef/>
      </w:r>
      <w:r>
        <w:rPr>
          <w:szCs w:val="24"/>
          <w:lang w:val="en-US"/>
        </w:rPr>
        <w:t> UNEP/OzL.Pro/ExCom/87</w:t>
      </w:r>
      <w:proofErr w:type="gramStart"/>
      <w:r>
        <w:rPr>
          <w:szCs w:val="24"/>
          <w:lang w:val="en-US"/>
        </w:rPr>
        <w:t>/??</w:t>
      </w:r>
      <w:proofErr w:type="gramEnd"/>
      <w:r>
        <w:rPr>
          <w:rFonts w:ascii="SimSun" w:hint="eastAsia"/>
          <w:szCs w:val="24"/>
          <w:lang w:val="zh-CN"/>
        </w:rPr>
        <w:t>。</w:t>
      </w:r>
    </w:p>
  </w:footnote>
  <w:footnote w:id="83">
    <w:p w14:paraId="5BF14B31" w14:textId="77777777" w:rsidR="0067538C" w:rsidRDefault="0067538C" w:rsidP="0067538C">
      <w:pPr>
        <w:pStyle w:val="FootnoteText"/>
      </w:pPr>
      <w:r>
        <w:rPr>
          <w:rStyle w:val="FootnoteReference"/>
          <w:szCs w:val="24"/>
        </w:rPr>
        <w:footnoteRef/>
      </w:r>
      <w:r>
        <w:rPr>
          <w:szCs w:val="24"/>
          <w:lang w:val="en-US"/>
        </w:rPr>
        <w:t xml:space="preserve"> </w:t>
      </w:r>
      <w:r w:rsidRPr="000F6DA1">
        <w:rPr>
          <w:szCs w:val="24"/>
        </w:rPr>
        <w:t> UNEP/OzL.Pro/ExCom/87</w:t>
      </w:r>
      <w:proofErr w:type="gramStart"/>
      <w:r w:rsidRPr="000F6DA1">
        <w:rPr>
          <w:szCs w:val="24"/>
        </w:rPr>
        <w:t>/??</w:t>
      </w:r>
      <w:proofErr w:type="gramEnd"/>
      <w:r>
        <w:rPr>
          <w:rFonts w:ascii="SimSun" w:hint="eastAsia"/>
          <w:szCs w:val="24"/>
          <w:lang w:val="zh-CN"/>
        </w:rPr>
        <w:t>。</w:t>
      </w:r>
    </w:p>
  </w:footnote>
  <w:footnote w:id="84">
    <w:p w14:paraId="52DE72A9" w14:textId="77777777" w:rsidR="0067538C" w:rsidRDefault="0067538C" w:rsidP="0067538C">
      <w:pPr>
        <w:pStyle w:val="FootnoteText"/>
      </w:pPr>
      <w:r>
        <w:rPr>
          <w:rStyle w:val="FootnoteReference"/>
          <w:szCs w:val="24"/>
        </w:rPr>
        <w:footnoteRef/>
      </w:r>
      <w:r>
        <w:rPr>
          <w:szCs w:val="24"/>
        </w:rPr>
        <w:t xml:space="preserve"> </w:t>
      </w:r>
      <w:r w:rsidRPr="000F6DA1">
        <w:rPr>
          <w:szCs w:val="24"/>
        </w:rPr>
        <w:t> UNEP/OzL.Pro/ExCom/87</w:t>
      </w:r>
      <w:proofErr w:type="gramStart"/>
      <w:r w:rsidRPr="000F6DA1">
        <w:rPr>
          <w:szCs w:val="24"/>
        </w:rPr>
        <w:t>/??</w:t>
      </w:r>
      <w:proofErr w:type="gramEnd"/>
      <w:r>
        <w:rPr>
          <w:rFonts w:ascii="SimSun" w:hint="eastAsia"/>
          <w:szCs w:val="24"/>
          <w:lang w:val="zh-CN"/>
        </w:rPr>
        <w:t>。</w:t>
      </w:r>
    </w:p>
  </w:footnote>
  <w:footnote w:id="85">
    <w:p w14:paraId="3AE1B1C2" w14:textId="77777777" w:rsidR="0067538C" w:rsidRDefault="0067538C" w:rsidP="0067538C">
      <w:pPr>
        <w:pStyle w:val="FootnoteText"/>
      </w:pPr>
      <w:r>
        <w:rPr>
          <w:rStyle w:val="FootnoteReference"/>
          <w:szCs w:val="24"/>
        </w:rPr>
        <w:footnoteRef/>
      </w:r>
      <w:r w:rsidRPr="000F6DA1">
        <w:rPr>
          <w:szCs w:val="24"/>
        </w:rPr>
        <w:t> UNEP/OzL.Pro/ExCom/86/8 [</w:t>
      </w:r>
      <w:r>
        <w:rPr>
          <w:rFonts w:ascii="SimSun" w:hint="eastAsia"/>
          <w:szCs w:val="24"/>
          <w:lang w:val="zh-CN"/>
        </w:rPr>
        <w:t>和</w:t>
      </w:r>
      <w:r w:rsidRPr="000F6DA1">
        <w:rPr>
          <w:szCs w:val="24"/>
        </w:rPr>
        <w:t>UNEP/OzL.Pro/ExCom/87/</w:t>
      </w:r>
      <w:proofErr w:type="gramStart"/>
      <w:r w:rsidRPr="000F6DA1">
        <w:rPr>
          <w:szCs w:val="24"/>
        </w:rPr>
        <w:t>??]</w:t>
      </w:r>
      <w:r>
        <w:rPr>
          <w:rFonts w:ascii="SimSun" w:hint="eastAsia"/>
          <w:szCs w:val="24"/>
          <w:lang w:val="zh-CN"/>
        </w:rPr>
        <w:t>。</w:t>
      </w:r>
      <w:proofErr w:type="gramEnd"/>
    </w:p>
  </w:footnote>
  <w:footnote w:id="86">
    <w:p w14:paraId="7F6D3CAF" w14:textId="77777777" w:rsidR="0067538C" w:rsidRDefault="0067538C" w:rsidP="0067538C">
      <w:pPr>
        <w:pStyle w:val="FootnoteText"/>
      </w:pPr>
      <w:r>
        <w:rPr>
          <w:rStyle w:val="FootnoteReference"/>
          <w:szCs w:val="24"/>
        </w:rPr>
        <w:footnoteRef/>
      </w:r>
      <w:r>
        <w:rPr>
          <w:rFonts w:ascii="SimSun"/>
          <w:szCs w:val="24"/>
          <w:lang w:val="en-US"/>
        </w:rPr>
        <w:t>UNEP/OzL.Pro/ExCom/86/9</w:t>
      </w:r>
      <w:r>
        <w:rPr>
          <w:rFonts w:ascii="SimSun" w:hint="eastAsia"/>
          <w:szCs w:val="24"/>
          <w:lang w:val="zh-CN"/>
        </w:rPr>
        <w:t>。</w:t>
      </w:r>
    </w:p>
  </w:footnote>
  <w:footnote w:id="87">
    <w:p w14:paraId="1CBE0448" w14:textId="77777777" w:rsidR="0067538C" w:rsidRDefault="0067538C" w:rsidP="0067538C">
      <w:pPr>
        <w:pStyle w:val="FootnoteText"/>
      </w:pPr>
      <w:r>
        <w:rPr>
          <w:rStyle w:val="FootnoteReference"/>
          <w:szCs w:val="24"/>
        </w:rPr>
        <w:footnoteRef/>
      </w:r>
      <w:r w:rsidRPr="000F6DA1">
        <w:rPr>
          <w:rFonts w:ascii="SimSun"/>
          <w:szCs w:val="24"/>
        </w:rPr>
        <w:t>UNEP/OzL.Pro/ExCom/86/10</w:t>
      </w:r>
      <w:r>
        <w:rPr>
          <w:rFonts w:ascii="SimSun" w:hint="eastAsia"/>
          <w:szCs w:val="24"/>
          <w:lang w:val="zh-CN"/>
        </w:rPr>
        <w:t>。</w:t>
      </w:r>
    </w:p>
  </w:footnote>
  <w:footnote w:id="88">
    <w:p w14:paraId="40B6F7A0" w14:textId="77777777" w:rsidR="0067538C" w:rsidRDefault="0067538C" w:rsidP="0067538C">
      <w:pPr>
        <w:pStyle w:val="FootnoteText"/>
      </w:pPr>
      <w:r>
        <w:rPr>
          <w:rStyle w:val="FootnoteReference"/>
          <w:szCs w:val="24"/>
        </w:rPr>
        <w:footnoteRef/>
      </w:r>
      <w:r>
        <w:rPr>
          <w:szCs w:val="24"/>
          <w:lang w:val="en-US"/>
        </w:rPr>
        <w:t xml:space="preserve"> UNEP/OzL.Pro/ExCom/86/11</w:t>
      </w:r>
      <w:r>
        <w:rPr>
          <w:rFonts w:ascii="SimSun" w:hint="eastAsia"/>
          <w:szCs w:val="24"/>
          <w:lang w:val="zh-CN"/>
        </w:rPr>
        <w:t>和</w:t>
      </w:r>
      <w:r>
        <w:rPr>
          <w:szCs w:val="24"/>
          <w:lang w:val="en-US"/>
        </w:rPr>
        <w:t>Corr.1</w:t>
      </w:r>
      <w:r>
        <w:rPr>
          <w:rFonts w:ascii="SimSun" w:hint="eastAsia"/>
          <w:szCs w:val="24"/>
          <w:lang w:val="zh-CN"/>
        </w:rPr>
        <w:t>。</w:t>
      </w:r>
    </w:p>
  </w:footnote>
  <w:footnote w:id="89">
    <w:p w14:paraId="46469B2D" w14:textId="77777777" w:rsidR="0067538C" w:rsidRDefault="0067538C" w:rsidP="0067538C">
      <w:pPr>
        <w:pStyle w:val="FootnoteText"/>
      </w:pPr>
      <w:r>
        <w:rPr>
          <w:rStyle w:val="FootnoteReference"/>
          <w:szCs w:val="24"/>
        </w:rPr>
        <w:footnoteRef/>
      </w:r>
      <w:r>
        <w:rPr>
          <w:szCs w:val="24"/>
          <w:lang w:val="en-US"/>
        </w:rPr>
        <w:t>UNEP/OzL.Pro/ExCom/86/12/Rev.1</w:t>
      </w:r>
      <w:r>
        <w:rPr>
          <w:rFonts w:ascii="SimSun" w:hint="eastAsia"/>
          <w:szCs w:val="24"/>
          <w:lang w:val="zh-CN"/>
        </w:rPr>
        <w:t>。</w:t>
      </w:r>
    </w:p>
  </w:footnote>
  <w:footnote w:id="90">
    <w:p w14:paraId="1DBBF653" w14:textId="77777777" w:rsidR="0067538C" w:rsidRDefault="0067538C" w:rsidP="0067538C">
      <w:pPr>
        <w:pStyle w:val="FootnoteText"/>
      </w:pPr>
      <w:r>
        <w:rPr>
          <w:rStyle w:val="FootnoteReference"/>
          <w:szCs w:val="24"/>
        </w:rPr>
        <w:footnoteRef/>
      </w:r>
      <w:r>
        <w:rPr>
          <w:szCs w:val="24"/>
          <w:lang w:val="en-US"/>
        </w:rPr>
        <w:t>UNEP/OzL.Pro/ExCom/86/13</w:t>
      </w:r>
      <w:r>
        <w:rPr>
          <w:rFonts w:ascii="SimSun" w:hint="eastAsia"/>
          <w:szCs w:val="24"/>
          <w:lang w:val="zh-CN"/>
        </w:rPr>
        <w:t>和</w:t>
      </w:r>
      <w:r>
        <w:rPr>
          <w:szCs w:val="24"/>
          <w:lang w:val="en-US"/>
        </w:rPr>
        <w:t>Corr.1</w:t>
      </w:r>
      <w:r>
        <w:rPr>
          <w:rFonts w:ascii="SimSun" w:hint="eastAsia"/>
          <w:szCs w:val="24"/>
          <w:lang w:val="zh-CN"/>
        </w:rPr>
        <w:t>。</w:t>
      </w:r>
    </w:p>
  </w:footnote>
  <w:footnote w:id="91">
    <w:p w14:paraId="4EE593FC" w14:textId="77777777" w:rsidR="0067538C" w:rsidRDefault="0067538C" w:rsidP="0067538C">
      <w:pPr>
        <w:pStyle w:val="FootnoteText"/>
      </w:pPr>
      <w:r>
        <w:rPr>
          <w:szCs w:val="24"/>
          <w:vertAlign w:val="superscript"/>
        </w:rPr>
        <w:footnoteRef/>
      </w:r>
      <w:r w:rsidRPr="000F6DA1">
        <w:rPr>
          <w:rFonts w:ascii="SimSun"/>
          <w:szCs w:val="24"/>
        </w:rPr>
        <w:t>UNEP/OzL.Pro/ExCom/86/15</w:t>
      </w:r>
      <w:r>
        <w:rPr>
          <w:rFonts w:ascii="SimSun" w:hint="eastAsia"/>
          <w:szCs w:val="24"/>
          <w:lang w:val="zh-CN"/>
        </w:rPr>
        <w:t>。</w:t>
      </w:r>
    </w:p>
  </w:footnote>
  <w:footnote w:id="92">
    <w:p w14:paraId="586B0F79" w14:textId="77777777" w:rsidR="0067538C" w:rsidRDefault="0067538C" w:rsidP="0067538C">
      <w:pPr>
        <w:pStyle w:val="FootnoteText"/>
      </w:pPr>
      <w:r>
        <w:rPr>
          <w:szCs w:val="24"/>
          <w:vertAlign w:val="superscript"/>
        </w:rPr>
        <w:footnoteRef/>
      </w:r>
      <w:r w:rsidRPr="000F6DA1">
        <w:rPr>
          <w:szCs w:val="24"/>
        </w:rPr>
        <w:t> UNEP/OzL.Pro/ExCom/86/16</w:t>
      </w:r>
      <w:r>
        <w:rPr>
          <w:rFonts w:ascii="SimSun" w:hint="eastAsia"/>
          <w:szCs w:val="24"/>
          <w:lang w:val="zh-CN"/>
        </w:rPr>
        <w:t>、</w:t>
      </w:r>
      <w:r w:rsidRPr="000F6DA1">
        <w:rPr>
          <w:szCs w:val="24"/>
        </w:rPr>
        <w:t>UNEP/OzL.Pro/ExCom/86/17</w:t>
      </w:r>
      <w:r>
        <w:rPr>
          <w:rFonts w:ascii="SimSun" w:hint="eastAsia"/>
          <w:szCs w:val="24"/>
          <w:lang w:val="zh-CN"/>
        </w:rPr>
        <w:t>、</w:t>
      </w:r>
      <w:r w:rsidRPr="000F6DA1">
        <w:rPr>
          <w:szCs w:val="24"/>
        </w:rPr>
        <w:t>UNEP/OzL.Pro/ExCom/86/18</w:t>
      </w:r>
      <w:r>
        <w:rPr>
          <w:rFonts w:ascii="SimSun" w:hint="eastAsia"/>
          <w:szCs w:val="24"/>
          <w:lang w:val="zh-CN"/>
        </w:rPr>
        <w:t>和</w:t>
      </w:r>
      <w:r w:rsidRPr="000F6DA1">
        <w:rPr>
          <w:szCs w:val="24"/>
        </w:rPr>
        <w:t>Corr.1</w:t>
      </w:r>
      <w:r>
        <w:rPr>
          <w:rFonts w:ascii="SimSun" w:hint="eastAsia"/>
          <w:szCs w:val="24"/>
          <w:lang w:val="zh-CN"/>
        </w:rPr>
        <w:t>、</w:t>
      </w:r>
      <w:r w:rsidRPr="000F6DA1">
        <w:rPr>
          <w:szCs w:val="24"/>
        </w:rPr>
        <w:t>UNEP/OzL.Pro/ExCom/86/19</w:t>
      </w:r>
      <w:r>
        <w:rPr>
          <w:rFonts w:ascii="SimSun" w:hint="eastAsia"/>
          <w:szCs w:val="24"/>
          <w:lang w:val="zh-CN"/>
        </w:rPr>
        <w:t>和</w:t>
      </w:r>
      <w:r w:rsidRPr="000F6DA1">
        <w:rPr>
          <w:szCs w:val="24"/>
        </w:rPr>
        <w:t>UNEP/OzL.Pro/ExCom/86/20</w:t>
      </w:r>
      <w:r>
        <w:rPr>
          <w:rFonts w:ascii="SimSun" w:hint="eastAsia"/>
          <w:szCs w:val="24"/>
          <w:lang w:val="zh-CN"/>
        </w:rPr>
        <w:t>。</w:t>
      </w:r>
    </w:p>
  </w:footnote>
  <w:footnote w:id="93">
    <w:p w14:paraId="1E3D8880" w14:textId="77777777" w:rsidR="0067538C" w:rsidRDefault="0067538C" w:rsidP="0067538C">
      <w:pPr>
        <w:pStyle w:val="FootnoteText"/>
      </w:pPr>
      <w:r>
        <w:rPr>
          <w:szCs w:val="24"/>
          <w:vertAlign w:val="superscript"/>
        </w:rPr>
        <w:footnoteRef/>
      </w:r>
      <w:r>
        <w:rPr>
          <w:szCs w:val="24"/>
          <w:lang w:val="en-US"/>
        </w:rPr>
        <w:t> UNEP/OzL.Pro/ExCom/86/100</w:t>
      </w:r>
      <w:r>
        <w:rPr>
          <w:rFonts w:ascii="SimSun" w:hint="eastAsia"/>
          <w:szCs w:val="24"/>
          <w:lang w:val="en-US"/>
        </w:rPr>
        <w:t>，</w:t>
      </w:r>
      <w:r>
        <w:rPr>
          <w:rFonts w:ascii="SimSun" w:hint="eastAsia"/>
          <w:szCs w:val="24"/>
          <w:lang w:val="zh-CN"/>
        </w:rPr>
        <w:t>附件三至七。</w:t>
      </w:r>
    </w:p>
  </w:footnote>
  <w:footnote w:id="94">
    <w:p w14:paraId="39AA4D6C" w14:textId="77777777" w:rsidR="0067538C" w:rsidRDefault="0067538C" w:rsidP="0067538C">
      <w:pPr>
        <w:pStyle w:val="FootnoteText"/>
      </w:pPr>
      <w:r>
        <w:rPr>
          <w:szCs w:val="24"/>
          <w:vertAlign w:val="superscript"/>
        </w:rPr>
        <w:footnoteRef/>
      </w:r>
      <w:r w:rsidRPr="000F6DA1">
        <w:rPr>
          <w:rFonts w:ascii="SimSun"/>
          <w:szCs w:val="24"/>
        </w:rPr>
        <w:t>UNEP/OzL.Pro/ExCom/86/24</w:t>
      </w:r>
      <w:r>
        <w:rPr>
          <w:rFonts w:ascii="SimSun" w:hint="eastAsia"/>
          <w:szCs w:val="24"/>
          <w:lang w:val="zh-CN"/>
        </w:rPr>
        <w:t>。</w:t>
      </w:r>
    </w:p>
  </w:footnote>
  <w:footnote w:id="95">
    <w:p w14:paraId="5569078B" w14:textId="77777777" w:rsidR="0067538C" w:rsidRDefault="0067538C" w:rsidP="0067538C">
      <w:pPr>
        <w:pStyle w:val="FootnoteText"/>
      </w:pPr>
      <w:r>
        <w:rPr>
          <w:rStyle w:val="FootnoteReference"/>
          <w:szCs w:val="24"/>
        </w:rPr>
        <w:footnoteRef/>
      </w:r>
      <w:r>
        <w:rPr>
          <w:szCs w:val="24"/>
        </w:rPr>
        <w:t xml:space="preserve"> </w:t>
      </w:r>
      <w:r w:rsidRPr="000F6DA1">
        <w:rPr>
          <w:szCs w:val="24"/>
        </w:rPr>
        <w:t>UNEP/OzL.Pro/ExCom/86/100</w:t>
      </w:r>
      <w:r w:rsidRPr="000F6DA1">
        <w:rPr>
          <w:rFonts w:ascii="SimSun" w:hint="eastAsia"/>
          <w:szCs w:val="24"/>
        </w:rPr>
        <w:t>，</w:t>
      </w:r>
      <w:r>
        <w:rPr>
          <w:rFonts w:ascii="SimSun" w:hint="eastAsia"/>
          <w:szCs w:val="24"/>
          <w:lang w:val="zh-CN"/>
        </w:rPr>
        <w:t>附件十。</w:t>
      </w:r>
    </w:p>
  </w:footnote>
  <w:footnote w:id="96">
    <w:p w14:paraId="39533B22" w14:textId="77777777" w:rsidR="0067538C" w:rsidRDefault="0067538C" w:rsidP="0067538C">
      <w:pPr>
        <w:pStyle w:val="FootnoteText"/>
      </w:pPr>
      <w:r>
        <w:rPr>
          <w:szCs w:val="24"/>
          <w:vertAlign w:val="superscript"/>
        </w:rPr>
        <w:footnoteRef/>
      </w:r>
      <w:r>
        <w:rPr>
          <w:rFonts w:ascii="SimSun"/>
          <w:szCs w:val="24"/>
          <w:lang w:val="en-US"/>
        </w:rPr>
        <w:t>UNEP/OzL.Pro/ExCom/85/9</w:t>
      </w:r>
      <w:r>
        <w:rPr>
          <w:rFonts w:ascii="SimSun" w:hint="eastAsia"/>
          <w:szCs w:val="24"/>
          <w:lang w:val="zh-CN"/>
        </w:rPr>
        <w:t>。</w:t>
      </w:r>
    </w:p>
  </w:footnote>
  <w:footnote w:id="97">
    <w:p w14:paraId="491066CF" w14:textId="77777777" w:rsidR="0067538C" w:rsidRDefault="0067538C" w:rsidP="0067538C">
      <w:pPr>
        <w:pStyle w:val="FootnoteText"/>
      </w:pPr>
      <w:r>
        <w:rPr>
          <w:rStyle w:val="FootnoteReference"/>
          <w:szCs w:val="24"/>
        </w:rPr>
        <w:footnoteRef/>
      </w:r>
      <w:r w:rsidRPr="000F6DA1">
        <w:rPr>
          <w:rFonts w:ascii="SimSun"/>
          <w:szCs w:val="24"/>
        </w:rPr>
        <w:t>UNEP/OzL.Pro/ExCom/86/21</w:t>
      </w:r>
      <w:r>
        <w:rPr>
          <w:rFonts w:ascii="SimSun" w:hint="eastAsia"/>
          <w:szCs w:val="24"/>
          <w:lang w:val="zh-CN"/>
        </w:rPr>
        <w:t>。</w:t>
      </w:r>
    </w:p>
  </w:footnote>
  <w:footnote w:id="98">
    <w:p w14:paraId="1544FCC7" w14:textId="77777777" w:rsidR="0067538C" w:rsidRDefault="0067538C" w:rsidP="0067538C">
      <w:pPr>
        <w:pStyle w:val="FootnoteText"/>
      </w:pPr>
      <w:r>
        <w:rPr>
          <w:rStyle w:val="FootnoteReference"/>
          <w:szCs w:val="24"/>
        </w:rPr>
        <w:footnoteRef/>
      </w:r>
      <w:r w:rsidRPr="000F6DA1">
        <w:rPr>
          <w:szCs w:val="24"/>
          <w:lang w:val="en-US"/>
        </w:rPr>
        <w:t>UNEP/OzL.Pro/ExCom/86/21/Add.1</w:t>
      </w:r>
      <w:r>
        <w:rPr>
          <w:rFonts w:ascii="SimSun" w:hint="eastAsia"/>
          <w:szCs w:val="24"/>
          <w:lang w:val="zh-CN"/>
        </w:rPr>
        <w:t>和</w:t>
      </w:r>
      <w:r w:rsidRPr="000F6DA1">
        <w:rPr>
          <w:szCs w:val="24"/>
          <w:lang w:val="en-US"/>
        </w:rPr>
        <w:t>Corr.1</w:t>
      </w:r>
      <w:r>
        <w:rPr>
          <w:rFonts w:ascii="SimSun" w:hint="eastAsia"/>
          <w:szCs w:val="24"/>
          <w:lang w:val="zh-CN"/>
        </w:rPr>
        <w:t>。</w:t>
      </w:r>
    </w:p>
  </w:footnote>
  <w:footnote w:id="99">
    <w:p w14:paraId="12A20F26" w14:textId="77777777" w:rsidR="0067538C" w:rsidRDefault="0067538C" w:rsidP="0067538C">
      <w:pPr>
        <w:pStyle w:val="FootnoteText"/>
      </w:pPr>
      <w:r>
        <w:rPr>
          <w:rStyle w:val="FootnoteReference"/>
          <w:szCs w:val="24"/>
        </w:rPr>
        <w:footnoteRef/>
      </w:r>
      <w:r>
        <w:rPr>
          <w:szCs w:val="24"/>
          <w:lang w:val="en-US"/>
        </w:rPr>
        <w:t>UNEP/OzL.Pro/ExCom/86/21/Add.2</w:t>
      </w:r>
      <w:r>
        <w:rPr>
          <w:rFonts w:ascii="SimSun" w:hint="eastAsia"/>
          <w:szCs w:val="24"/>
          <w:lang w:val="zh-CN"/>
        </w:rPr>
        <w:t>。</w:t>
      </w:r>
      <w:r>
        <w:rPr>
          <w:szCs w:val="24"/>
          <w:lang w:val="en-US"/>
        </w:rPr>
        <w:t xml:space="preserve"> </w:t>
      </w:r>
    </w:p>
  </w:footnote>
  <w:footnote w:id="100">
    <w:p w14:paraId="6E2BE8C3" w14:textId="77777777" w:rsidR="0067538C" w:rsidRDefault="0067538C" w:rsidP="0067538C">
      <w:pPr>
        <w:pStyle w:val="FootnoteText"/>
        <w:tabs>
          <w:tab w:val="left" w:pos="5670"/>
        </w:tabs>
      </w:pPr>
      <w:r>
        <w:rPr>
          <w:rStyle w:val="FootnoteReference"/>
          <w:szCs w:val="24"/>
        </w:rPr>
        <w:footnoteRef/>
      </w:r>
      <w:r>
        <w:rPr>
          <w:szCs w:val="24"/>
        </w:rPr>
        <w:t xml:space="preserve"> </w:t>
      </w:r>
      <w:r>
        <w:rPr>
          <w:rFonts w:ascii="SimSun"/>
          <w:szCs w:val="24"/>
          <w:lang w:val="en-US"/>
        </w:rPr>
        <w:t>UNEP/OzL.Pro/ExCom/86/22</w:t>
      </w:r>
      <w:r>
        <w:rPr>
          <w:rFonts w:ascii="SimSun" w:hint="eastAsia"/>
          <w:szCs w:val="24"/>
          <w:lang w:val="zh-CN"/>
        </w:rPr>
        <w:t>。</w:t>
      </w:r>
    </w:p>
  </w:footnote>
  <w:footnote w:id="101">
    <w:p w14:paraId="258D7761" w14:textId="77777777" w:rsidR="0067538C" w:rsidRDefault="0067538C" w:rsidP="0067538C">
      <w:pPr>
        <w:pStyle w:val="FootnoteText"/>
        <w:tabs>
          <w:tab w:val="left" w:pos="5670"/>
        </w:tabs>
      </w:pPr>
      <w:r>
        <w:rPr>
          <w:rStyle w:val="FootnoteReference"/>
          <w:szCs w:val="24"/>
        </w:rPr>
        <w:footnoteRef/>
      </w:r>
      <w:r w:rsidRPr="000F6DA1">
        <w:rPr>
          <w:rFonts w:ascii="SimSun"/>
          <w:szCs w:val="24"/>
        </w:rPr>
        <w:t>UNEP/OzL.Pro/ExCom/86/23</w:t>
      </w:r>
      <w:r>
        <w:rPr>
          <w:rFonts w:ascii="SimSun" w:hint="eastAsia"/>
          <w:szCs w:val="24"/>
          <w:lang w:val="zh-CN"/>
        </w:rPr>
        <w:t>。</w:t>
      </w:r>
    </w:p>
  </w:footnote>
  <w:footnote w:id="102">
    <w:p w14:paraId="3F298580" w14:textId="77777777" w:rsidR="0067538C" w:rsidRDefault="0067538C" w:rsidP="0067538C">
      <w:pPr>
        <w:pStyle w:val="FootnoteText"/>
      </w:pPr>
      <w:r>
        <w:rPr>
          <w:rStyle w:val="FootnoteReference"/>
          <w:szCs w:val="24"/>
        </w:rPr>
        <w:footnoteRef/>
      </w:r>
      <w:r>
        <w:rPr>
          <w:rFonts w:ascii="SimSun"/>
          <w:szCs w:val="24"/>
          <w:lang w:val="en-US"/>
        </w:rPr>
        <w:t>UNEP/OzL.Pro/ExCom/86/25</w:t>
      </w:r>
      <w:r>
        <w:rPr>
          <w:rFonts w:ascii="SimSun" w:hint="eastAsia"/>
          <w:szCs w:val="24"/>
          <w:lang w:val="zh-CN"/>
        </w:rPr>
        <w:t>。</w:t>
      </w:r>
    </w:p>
  </w:footnote>
  <w:footnote w:id="103">
    <w:p w14:paraId="36F3615B" w14:textId="77777777" w:rsidR="0067538C" w:rsidRDefault="0067538C" w:rsidP="0067538C">
      <w:pPr>
        <w:pStyle w:val="FootnoteText"/>
      </w:pPr>
      <w:r>
        <w:rPr>
          <w:rStyle w:val="FootnoteReference"/>
          <w:szCs w:val="24"/>
        </w:rPr>
        <w:footnoteRef/>
      </w:r>
      <w:r>
        <w:rPr>
          <w:rFonts w:ascii="SimSun"/>
          <w:szCs w:val="24"/>
          <w:lang w:val="en-US"/>
        </w:rPr>
        <w:t>UNEP/OzL.Pro/ExCom/86/26</w:t>
      </w:r>
      <w:r>
        <w:rPr>
          <w:rFonts w:ascii="SimSun" w:hint="eastAsia"/>
          <w:szCs w:val="24"/>
          <w:lang w:val="zh-CN"/>
        </w:rPr>
        <w:t>至</w:t>
      </w:r>
      <w:r>
        <w:rPr>
          <w:rFonts w:ascii="SimSun"/>
          <w:szCs w:val="24"/>
          <w:lang w:val="en-US"/>
        </w:rPr>
        <w:t>UNEP/OzL.Pro/ExCom/86/30</w:t>
      </w:r>
      <w:r>
        <w:rPr>
          <w:rFonts w:ascii="SimSun" w:hint="eastAsia"/>
          <w:szCs w:val="24"/>
          <w:lang w:val="zh-CN"/>
        </w:rPr>
        <w:t>。</w:t>
      </w:r>
    </w:p>
  </w:footnote>
  <w:footnote w:id="104">
    <w:p w14:paraId="31EAC271" w14:textId="77777777" w:rsidR="0067538C" w:rsidRDefault="0067538C" w:rsidP="0067538C">
      <w:pPr>
        <w:pStyle w:val="FootnoteText"/>
      </w:pPr>
      <w:r>
        <w:rPr>
          <w:rStyle w:val="FootnoteReference"/>
          <w:szCs w:val="24"/>
        </w:rPr>
        <w:footnoteRef/>
      </w:r>
      <w:r>
        <w:rPr>
          <w:rFonts w:ascii="SimSun"/>
          <w:szCs w:val="24"/>
          <w:lang w:val="en-US"/>
        </w:rPr>
        <w:t>UNEP/OzL.Pro/ExCom/86/36</w:t>
      </w:r>
      <w:r>
        <w:rPr>
          <w:rFonts w:ascii="SimSun" w:hint="eastAsia"/>
          <w:szCs w:val="24"/>
          <w:lang w:val="zh-CN"/>
        </w:rPr>
        <w:t>。</w:t>
      </w:r>
    </w:p>
  </w:footnote>
  <w:footnote w:id="105">
    <w:p w14:paraId="16322F7C" w14:textId="77777777" w:rsidR="0067538C" w:rsidRDefault="0067538C" w:rsidP="0067538C">
      <w:pPr>
        <w:pStyle w:val="FootnoteText"/>
      </w:pPr>
      <w:r>
        <w:rPr>
          <w:rStyle w:val="FootnoteReference"/>
          <w:szCs w:val="24"/>
        </w:rPr>
        <w:footnoteRef/>
      </w:r>
      <w:r>
        <w:rPr>
          <w:szCs w:val="24"/>
          <w:lang w:val="en-US"/>
        </w:rPr>
        <w:t> UNEP/OzL.Pro/ExCom/86/100</w:t>
      </w:r>
      <w:r>
        <w:rPr>
          <w:rFonts w:ascii="SimSun" w:hint="eastAsia"/>
          <w:szCs w:val="24"/>
          <w:lang w:val="en-US"/>
        </w:rPr>
        <w:t>，</w:t>
      </w:r>
      <w:r>
        <w:rPr>
          <w:rFonts w:ascii="SimSun" w:hint="eastAsia"/>
          <w:szCs w:val="24"/>
          <w:lang w:val="zh-CN"/>
        </w:rPr>
        <w:t>附件十九。</w:t>
      </w:r>
    </w:p>
  </w:footnote>
  <w:footnote w:id="106">
    <w:p w14:paraId="1E5477FF" w14:textId="77777777" w:rsidR="0067538C" w:rsidRDefault="0067538C" w:rsidP="0067538C">
      <w:pPr>
        <w:pStyle w:val="FootnoteText"/>
      </w:pPr>
      <w:r>
        <w:rPr>
          <w:szCs w:val="24"/>
          <w:vertAlign w:val="superscript"/>
        </w:rPr>
        <w:footnoteRef/>
      </w:r>
      <w:r>
        <w:rPr>
          <w:szCs w:val="24"/>
        </w:rPr>
        <w:t xml:space="preserve"> </w:t>
      </w:r>
      <w:r>
        <w:rPr>
          <w:rFonts w:ascii="SimSun"/>
          <w:szCs w:val="24"/>
          <w:lang w:val="en-US"/>
        </w:rPr>
        <w:t>UNEP/OzL.Pro/ExCom/86/37</w:t>
      </w:r>
      <w:r>
        <w:rPr>
          <w:rFonts w:ascii="SimSun" w:hint="eastAsia"/>
          <w:szCs w:val="24"/>
          <w:lang w:val="zh-CN"/>
        </w:rPr>
        <w:t>。</w:t>
      </w:r>
    </w:p>
  </w:footnote>
  <w:footnote w:id="107">
    <w:p w14:paraId="298C4436" w14:textId="77777777" w:rsidR="0067538C" w:rsidRDefault="0067538C" w:rsidP="0067538C">
      <w:pPr>
        <w:pStyle w:val="FootnoteText"/>
      </w:pPr>
      <w:r>
        <w:rPr>
          <w:rStyle w:val="FootnoteReference"/>
          <w:szCs w:val="24"/>
        </w:rPr>
        <w:footnoteRef/>
      </w:r>
      <w:r>
        <w:rPr>
          <w:szCs w:val="24"/>
        </w:rPr>
        <w:t xml:space="preserve"> </w:t>
      </w:r>
      <w:r>
        <w:rPr>
          <w:rFonts w:ascii="SimSun"/>
          <w:szCs w:val="24"/>
          <w:lang w:val="en-US"/>
        </w:rPr>
        <w:t>UNEP/OzL.Pro/ExCom/86/85</w:t>
      </w:r>
      <w:r>
        <w:rPr>
          <w:rFonts w:ascii="SimSun" w:hint="eastAsia"/>
          <w:szCs w:val="24"/>
          <w:lang w:val="zh-CN"/>
        </w:rPr>
        <w:t>。</w:t>
      </w:r>
    </w:p>
  </w:footnote>
  <w:footnote w:id="108">
    <w:p w14:paraId="0521858A" w14:textId="77777777" w:rsidR="0067538C" w:rsidRDefault="0067538C" w:rsidP="0067538C">
      <w:pPr>
        <w:pStyle w:val="FootnoteText"/>
      </w:pPr>
      <w:r>
        <w:rPr>
          <w:szCs w:val="24"/>
          <w:vertAlign w:val="superscript"/>
        </w:rPr>
        <w:footnoteRef/>
      </w:r>
      <w:r w:rsidRPr="000F6DA1">
        <w:rPr>
          <w:rFonts w:ascii="SimSun"/>
          <w:szCs w:val="24"/>
        </w:rPr>
        <w:t>UNEP/OzL.Pro/ExCom/86/5</w:t>
      </w:r>
      <w:r>
        <w:rPr>
          <w:rFonts w:ascii="SimSun" w:hint="eastAsia"/>
          <w:szCs w:val="24"/>
          <w:lang w:val="zh-CN"/>
        </w:rPr>
        <w:t>。</w:t>
      </w:r>
    </w:p>
  </w:footnote>
  <w:footnote w:id="109">
    <w:p w14:paraId="720CC244" w14:textId="77777777" w:rsidR="0067538C" w:rsidRDefault="0067538C" w:rsidP="0067538C">
      <w:pPr>
        <w:pStyle w:val="FootnoteText"/>
      </w:pPr>
      <w:r>
        <w:rPr>
          <w:szCs w:val="24"/>
          <w:vertAlign w:val="superscript"/>
        </w:rPr>
        <w:footnoteRef/>
      </w:r>
      <w:r w:rsidRPr="000F6DA1">
        <w:rPr>
          <w:rFonts w:ascii="SimSun"/>
          <w:szCs w:val="24"/>
        </w:rPr>
        <w:t>UNEP/OzL.Pro/ExCom/86/6</w:t>
      </w:r>
      <w:r>
        <w:rPr>
          <w:rFonts w:ascii="SimSun" w:hint="eastAsia"/>
          <w:szCs w:val="24"/>
          <w:lang w:val="zh-CN"/>
        </w:rPr>
        <w:t>。</w:t>
      </w:r>
    </w:p>
  </w:footnote>
  <w:footnote w:id="110">
    <w:p w14:paraId="6E85A150" w14:textId="77777777" w:rsidR="0067538C" w:rsidRDefault="0067538C" w:rsidP="0067538C">
      <w:pPr>
        <w:pStyle w:val="FootnoteText"/>
      </w:pPr>
      <w:r>
        <w:rPr>
          <w:rStyle w:val="FootnoteReference"/>
          <w:szCs w:val="24"/>
        </w:rPr>
        <w:footnoteRef/>
      </w:r>
      <w:r>
        <w:rPr>
          <w:szCs w:val="24"/>
        </w:rPr>
        <w:t xml:space="preserve"> </w:t>
      </w:r>
      <w:r w:rsidRPr="000F6DA1">
        <w:rPr>
          <w:szCs w:val="24"/>
        </w:rPr>
        <w:t>UNEP/OzL.Pro/ExCom/85/2</w:t>
      </w:r>
      <w:r>
        <w:rPr>
          <w:rFonts w:ascii="SimSun" w:hint="eastAsia"/>
          <w:szCs w:val="24"/>
          <w:lang w:val="zh-CN"/>
        </w:rPr>
        <w:t>、</w:t>
      </w:r>
      <w:r w:rsidRPr="000F6DA1">
        <w:rPr>
          <w:szCs w:val="24"/>
        </w:rPr>
        <w:t>UNEP/OzL.Pro/ExCom/86/2</w:t>
      </w:r>
      <w:r>
        <w:rPr>
          <w:rFonts w:ascii="SimSun" w:hint="eastAsia"/>
          <w:szCs w:val="24"/>
          <w:lang w:val="zh-CN"/>
        </w:rPr>
        <w:t>和</w:t>
      </w:r>
      <w:r w:rsidRPr="000F6DA1">
        <w:rPr>
          <w:szCs w:val="24"/>
        </w:rPr>
        <w:t>Add.1 [</w:t>
      </w:r>
      <w:r>
        <w:rPr>
          <w:rFonts w:ascii="SimSun" w:hint="eastAsia"/>
          <w:szCs w:val="24"/>
          <w:lang w:val="zh-CN"/>
        </w:rPr>
        <w:t>和</w:t>
      </w:r>
      <w:r w:rsidRPr="000F6DA1">
        <w:rPr>
          <w:szCs w:val="24"/>
        </w:rPr>
        <w:t>UNEP/OzL.Pro/ExCom/87/</w:t>
      </w:r>
      <w:proofErr w:type="gramStart"/>
      <w:r w:rsidRPr="000F6DA1">
        <w:rPr>
          <w:szCs w:val="24"/>
        </w:rPr>
        <w:t>??]</w:t>
      </w:r>
      <w:r>
        <w:rPr>
          <w:rFonts w:ascii="SimSun" w:hint="eastAsia"/>
          <w:szCs w:val="24"/>
          <w:lang w:val="zh-CN"/>
        </w:rPr>
        <w:t>。</w:t>
      </w:r>
      <w:proofErr w:type="gramEnd"/>
    </w:p>
  </w:footnote>
  <w:footnote w:id="111">
    <w:p w14:paraId="178A6896" w14:textId="77777777" w:rsidR="0067538C" w:rsidRDefault="0067538C" w:rsidP="0067538C">
      <w:pPr>
        <w:pStyle w:val="FootnoteText"/>
      </w:pPr>
      <w:r>
        <w:rPr>
          <w:rStyle w:val="FootnoteReference"/>
          <w:szCs w:val="24"/>
        </w:rPr>
        <w:footnoteRef/>
      </w:r>
      <w:r>
        <w:rPr>
          <w:szCs w:val="24"/>
        </w:rPr>
        <w:t xml:space="preserve"> </w:t>
      </w:r>
      <w:r w:rsidRPr="000F6DA1">
        <w:rPr>
          <w:szCs w:val="24"/>
          <w:lang w:val="en-US"/>
        </w:rPr>
        <w:t>UNEP/OzL.Pro/ExCom/86/2/Add.1</w:t>
      </w:r>
      <w:r w:rsidRPr="000F6DA1">
        <w:rPr>
          <w:rFonts w:ascii="SimSun" w:hint="eastAsia"/>
          <w:szCs w:val="24"/>
          <w:lang w:val="en-US"/>
        </w:rPr>
        <w:t>，</w:t>
      </w:r>
      <w:r>
        <w:rPr>
          <w:rFonts w:ascii="SimSun" w:hint="eastAsia"/>
          <w:szCs w:val="24"/>
          <w:lang w:val="zh-CN"/>
        </w:rPr>
        <w:t>附件。</w:t>
      </w:r>
    </w:p>
  </w:footnote>
  <w:footnote w:id="112">
    <w:p w14:paraId="33DAF2F9" w14:textId="77777777" w:rsidR="0067538C" w:rsidRDefault="0067538C" w:rsidP="0067538C">
      <w:pPr>
        <w:pStyle w:val="FootnoteText"/>
      </w:pPr>
      <w:r>
        <w:rPr>
          <w:rStyle w:val="FootnoteReference"/>
          <w:szCs w:val="24"/>
        </w:rPr>
        <w:footnoteRef/>
      </w:r>
      <w:r>
        <w:rPr>
          <w:szCs w:val="24"/>
        </w:rPr>
        <w:t xml:space="preserve"> </w:t>
      </w:r>
      <w:r>
        <w:rPr>
          <w:szCs w:val="24"/>
          <w:lang w:val="en-US"/>
        </w:rPr>
        <w:t>UNEP/OzL.Pro/ExCom/86/100</w:t>
      </w:r>
      <w:r>
        <w:rPr>
          <w:rFonts w:ascii="SimSun" w:hint="eastAsia"/>
          <w:szCs w:val="24"/>
          <w:lang w:val="en-US"/>
        </w:rPr>
        <w:t>，</w:t>
      </w:r>
      <w:r>
        <w:rPr>
          <w:rFonts w:ascii="SimSun" w:hint="eastAsia"/>
          <w:szCs w:val="24"/>
          <w:lang w:val="zh-CN"/>
        </w:rPr>
        <w:t>附件一。</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17B36" w14:textId="77777777" w:rsidR="005A7166" w:rsidRPr="0088176B" w:rsidRDefault="005A7166" w:rsidP="005A7166">
    <w:fldSimple w:instr=" DOCPROPERTY &quot;Document number&quot;  \* MERGEFORMAT ">
      <w:r>
        <w:t>UNEP/OzL.Pro/ExCom/87/56</w:t>
      </w:r>
    </w:fldSimple>
  </w:p>
  <w:p w14:paraId="4318F877" w14:textId="77777777" w:rsidR="00941D59" w:rsidRPr="0033525D" w:rsidRDefault="00941D59"/>
  <w:p w14:paraId="3000C50C" w14:textId="77777777" w:rsidR="00941D59" w:rsidRPr="0033525D" w:rsidRDefault="00941D5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9F8F5" w14:textId="6254833E" w:rsidR="00941D59" w:rsidRPr="0033525D" w:rsidRDefault="005F0154">
    <w:pPr>
      <w:jc w:val="right"/>
    </w:pPr>
    <w:r>
      <w:fldChar w:fldCharType="begin"/>
    </w:r>
    <w:r>
      <w:instrText xml:space="preserve"> DOCPROPERTY "Document number"  \* MERGEFORMAT </w:instrText>
    </w:r>
    <w:r>
      <w:fldChar w:fldCharType="separate"/>
    </w:r>
    <w:r w:rsidR="00941D59">
      <w:t>UNEP/OzL.Pro/ExCom/87/56</w:t>
    </w:r>
    <w:r>
      <w:fldChar w:fldCharType="end"/>
    </w:r>
  </w:p>
  <w:p w14:paraId="7480B979" w14:textId="77777777" w:rsidR="00941D59" w:rsidRPr="0033525D" w:rsidRDefault="00941D59"/>
  <w:p w14:paraId="09585B6F" w14:textId="77777777" w:rsidR="00941D59" w:rsidRPr="0033525D" w:rsidRDefault="00941D5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E1E955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A86D51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85E6D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AFA696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F7A34D0"/>
    <w:lvl w:ilvl="0">
      <w:start w:val="1"/>
      <w:numFmt w:val="bullet"/>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84BE0D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06C4EFC"/>
    <w:lvl w:ilvl="0">
      <w:start w:val="1"/>
      <w:numFmt w:val="bullet"/>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9D00B776"/>
    <w:lvl w:ilvl="0">
      <w:start w:val="1"/>
      <w:numFmt w:val="bullet"/>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151C2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562748"/>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FFFFFFFB"/>
    <w:multiLevelType w:val="multilevel"/>
    <w:tmpl w:val="C6C279EA"/>
    <w:styleLink w:val="ArticleSection1"/>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188F696B"/>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21FC6D4D"/>
    <w:multiLevelType w:val="hybridMultilevel"/>
    <w:tmpl w:val="2108AB34"/>
    <w:lvl w:ilvl="0" w:tplc="A0F6AC5C">
      <w:start w:val="1"/>
      <w:numFmt w:val="decimal"/>
      <w:lvlText w:val="%1."/>
      <w:lvlJc w:val="left"/>
      <w:pPr>
        <w:tabs>
          <w:tab w:val="num" w:pos="360"/>
        </w:tabs>
        <w:ind w:left="360" w:hanging="360"/>
      </w:pPr>
      <w:rPr>
        <w:rFonts w:hint="default"/>
        <w:b/>
        <w:i w:val="0"/>
      </w:rPr>
    </w:lvl>
    <w:lvl w:ilvl="1" w:tplc="4182A616">
      <w:start w:val="1"/>
      <w:numFmt w:val="upperLetter"/>
      <w:lvlText w:val="%2."/>
      <w:lvlJc w:val="left"/>
      <w:pPr>
        <w:tabs>
          <w:tab w:val="num" w:pos="1440"/>
        </w:tabs>
        <w:ind w:left="1440" w:hanging="360"/>
      </w:pPr>
      <w:rPr>
        <w:rFonts w:ascii="Times New Roman" w:eastAsia="Times New Roman" w:hAnsi="Times New Roman" w:cs="Times New Roman" w:hint="default"/>
        <w:b/>
        <w:i w:val="0"/>
      </w:rPr>
    </w:lvl>
    <w:lvl w:ilvl="2" w:tplc="7FDA3DBC">
      <w:start w:val="1"/>
      <w:numFmt w:val="lowerRoman"/>
      <w:lvlText w:val="(%3)"/>
      <w:lvlJc w:val="left"/>
      <w:pPr>
        <w:tabs>
          <w:tab w:val="num" w:pos="709"/>
        </w:tabs>
        <w:ind w:left="426" w:hanging="284"/>
      </w:pPr>
      <w:rPr>
        <w:rFonts w:ascii="Times New Roman Bold" w:hAnsi="Times New Roman Bold" w:cs="Times New Roman" w:hint="default"/>
        <w:b/>
        <w:i w:val="0"/>
        <w:sz w:val="22"/>
        <w:szCs w:val="22"/>
      </w:rPr>
    </w:lvl>
    <w:lvl w:ilvl="3" w:tplc="55B8CCF4">
      <w:start w:val="2"/>
      <w:numFmt w:val="decimal"/>
      <w:lvlText w:val="(%4)"/>
      <w:lvlJc w:val="left"/>
      <w:pPr>
        <w:tabs>
          <w:tab w:val="num" w:pos="3240"/>
        </w:tabs>
        <w:ind w:left="3240" w:hanging="720"/>
      </w:pPr>
      <w:rPr>
        <w:rFonts w:hint="default"/>
        <w:sz w:val="18"/>
      </w:rPr>
    </w:lvl>
    <w:lvl w:ilvl="4" w:tplc="04090019">
      <w:start w:val="1"/>
      <w:numFmt w:val="lowerLetter"/>
      <w:lvlText w:val="%5."/>
      <w:lvlJc w:val="left"/>
      <w:pPr>
        <w:tabs>
          <w:tab w:val="num" w:pos="3600"/>
        </w:tabs>
        <w:ind w:left="3600" w:hanging="360"/>
      </w:pPr>
    </w:lvl>
    <w:lvl w:ilvl="5" w:tplc="DE04D55E">
      <w:start w:val="2"/>
      <w:numFmt w:val="lowerRoman"/>
      <w:lvlText w:val="(%6)"/>
      <w:lvlJc w:val="left"/>
      <w:pPr>
        <w:ind w:left="810" w:hanging="720"/>
      </w:pPr>
      <w:rPr>
        <w:rFonts w:ascii="Times New Roman" w:hAnsi="Times New Roman" w:cs="Times New Roman" w:hint="default"/>
        <w:b/>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2B2409F"/>
    <w:multiLevelType w:val="hybridMultilevel"/>
    <w:tmpl w:val="A72E1328"/>
    <w:lvl w:ilvl="0" w:tplc="5EEA9CB8">
      <w:start w:val="1"/>
      <w:numFmt w:val="lowerRoman"/>
      <w:lvlText w:val="(%1)"/>
      <w:lvlJc w:val="left"/>
      <w:pPr>
        <w:ind w:left="720" w:hanging="360"/>
      </w:pPr>
      <w:rPr>
        <w:rFonts w:ascii="Times New Roman" w:hAnsi="Times New Roman" w:hint="default"/>
        <w:b/>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285453E2"/>
    <w:multiLevelType w:val="hybridMultilevel"/>
    <w:tmpl w:val="7FD240DC"/>
    <w:lvl w:ilvl="0" w:tplc="CBC0FE38">
      <w:start w:val="1"/>
      <w:numFmt w:val="chineseCountingThousand"/>
      <w:lvlText w:val="(%1)"/>
      <w:lvlJc w:val="left"/>
      <w:pPr>
        <w:ind w:left="720" w:hanging="360"/>
      </w:pPr>
      <w:rPr>
        <w:rFonts w:ascii="SimHei" w:eastAsia="SimHei" w:hAnsi="SimHei" w:hint="default"/>
        <w:b/>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15:restartNumberingAfterBreak="0">
    <w:nsid w:val="2B771C8F"/>
    <w:multiLevelType w:val="hybridMultilevel"/>
    <w:tmpl w:val="153ACBCA"/>
    <w:lvl w:ilvl="0" w:tplc="B8B23076">
      <w:start w:val="1"/>
      <w:numFmt w:val="chineseCountingThousand"/>
      <w:lvlText w:val="%1."/>
      <w:lvlJc w:val="left"/>
      <w:pPr>
        <w:ind w:left="1080" w:hanging="720"/>
      </w:pPr>
      <w:rPr>
        <w:rFonts w:ascii="SimHei" w:eastAsia="SimHei" w:hAnsi="SimHei" w:hint="eastAsia"/>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0F736B9"/>
    <w:multiLevelType w:val="hybridMultilevel"/>
    <w:tmpl w:val="A72E1328"/>
    <w:lvl w:ilvl="0" w:tplc="5EEA9CB8">
      <w:start w:val="1"/>
      <w:numFmt w:val="lowerRoman"/>
      <w:lvlText w:val="(%1)"/>
      <w:lvlJc w:val="left"/>
      <w:pPr>
        <w:ind w:left="720" w:hanging="360"/>
      </w:pPr>
      <w:rPr>
        <w:rFonts w:ascii="Times New Roman" w:hAnsi="Times New Roman" w:hint="default"/>
        <w:b/>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40BE0C6A"/>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6"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27" w15:restartNumberingAfterBreak="0">
    <w:nsid w:val="69227C2D"/>
    <w:multiLevelType w:val="hybridMultilevel"/>
    <w:tmpl w:val="0BE464B4"/>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8" w15:restartNumberingAfterBreak="0">
    <w:nsid w:val="6E1B3EF5"/>
    <w:multiLevelType w:val="hybridMultilevel"/>
    <w:tmpl w:val="E39800D6"/>
    <w:lvl w:ilvl="0" w:tplc="10090001">
      <w:start w:val="1"/>
      <w:numFmt w:val="bullet"/>
      <w:lvlText w:val=""/>
      <w:lvlJc w:val="left"/>
      <w:pPr>
        <w:ind w:left="862" w:hanging="360"/>
      </w:pPr>
      <w:rPr>
        <w:rFonts w:ascii="Symbol" w:hAnsi="Symbol" w:hint="default"/>
      </w:rPr>
    </w:lvl>
    <w:lvl w:ilvl="1" w:tplc="10090003" w:tentative="1">
      <w:start w:val="1"/>
      <w:numFmt w:val="bullet"/>
      <w:lvlText w:val="o"/>
      <w:lvlJc w:val="left"/>
      <w:pPr>
        <w:ind w:left="1582" w:hanging="360"/>
      </w:pPr>
      <w:rPr>
        <w:rFonts w:ascii="Courier New" w:hAnsi="Courier New" w:cs="Courier New" w:hint="default"/>
      </w:rPr>
    </w:lvl>
    <w:lvl w:ilvl="2" w:tplc="10090005" w:tentative="1">
      <w:start w:val="1"/>
      <w:numFmt w:val="bullet"/>
      <w:lvlText w:val=""/>
      <w:lvlJc w:val="left"/>
      <w:pPr>
        <w:ind w:left="2302" w:hanging="360"/>
      </w:pPr>
      <w:rPr>
        <w:rFonts w:ascii="Wingdings" w:hAnsi="Wingdings" w:hint="default"/>
      </w:rPr>
    </w:lvl>
    <w:lvl w:ilvl="3" w:tplc="10090001" w:tentative="1">
      <w:start w:val="1"/>
      <w:numFmt w:val="bullet"/>
      <w:lvlText w:val=""/>
      <w:lvlJc w:val="left"/>
      <w:pPr>
        <w:ind w:left="3022" w:hanging="360"/>
      </w:pPr>
      <w:rPr>
        <w:rFonts w:ascii="Symbol" w:hAnsi="Symbol" w:hint="default"/>
      </w:rPr>
    </w:lvl>
    <w:lvl w:ilvl="4" w:tplc="10090003" w:tentative="1">
      <w:start w:val="1"/>
      <w:numFmt w:val="bullet"/>
      <w:lvlText w:val="o"/>
      <w:lvlJc w:val="left"/>
      <w:pPr>
        <w:ind w:left="3742" w:hanging="360"/>
      </w:pPr>
      <w:rPr>
        <w:rFonts w:ascii="Courier New" w:hAnsi="Courier New" w:cs="Courier New" w:hint="default"/>
      </w:rPr>
    </w:lvl>
    <w:lvl w:ilvl="5" w:tplc="10090005" w:tentative="1">
      <w:start w:val="1"/>
      <w:numFmt w:val="bullet"/>
      <w:lvlText w:val=""/>
      <w:lvlJc w:val="left"/>
      <w:pPr>
        <w:ind w:left="4462" w:hanging="360"/>
      </w:pPr>
      <w:rPr>
        <w:rFonts w:ascii="Wingdings" w:hAnsi="Wingdings" w:hint="default"/>
      </w:rPr>
    </w:lvl>
    <w:lvl w:ilvl="6" w:tplc="10090001" w:tentative="1">
      <w:start w:val="1"/>
      <w:numFmt w:val="bullet"/>
      <w:lvlText w:val=""/>
      <w:lvlJc w:val="left"/>
      <w:pPr>
        <w:ind w:left="5182" w:hanging="360"/>
      </w:pPr>
      <w:rPr>
        <w:rFonts w:ascii="Symbol" w:hAnsi="Symbol" w:hint="default"/>
      </w:rPr>
    </w:lvl>
    <w:lvl w:ilvl="7" w:tplc="10090003" w:tentative="1">
      <w:start w:val="1"/>
      <w:numFmt w:val="bullet"/>
      <w:lvlText w:val="o"/>
      <w:lvlJc w:val="left"/>
      <w:pPr>
        <w:ind w:left="5902" w:hanging="360"/>
      </w:pPr>
      <w:rPr>
        <w:rFonts w:ascii="Courier New" w:hAnsi="Courier New" w:cs="Courier New" w:hint="default"/>
      </w:rPr>
    </w:lvl>
    <w:lvl w:ilvl="8" w:tplc="10090005" w:tentative="1">
      <w:start w:val="1"/>
      <w:numFmt w:val="bullet"/>
      <w:lvlText w:val=""/>
      <w:lvlJc w:val="left"/>
      <w:pPr>
        <w:ind w:left="6622" w:hanging="360"/>
      </w:pPr>
      <w:rPr>
        <w:rFonts w:ascii="Wingdings" w:hAnsi="Wingdings" w:hint="default"/>
      </w:rPr>
    </w:lvl>
  </w:abstractNum>
  <w:abstractNum w:abstractNumId="29"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A46F85"/>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9"/>
  </w:num>
  <w:num w:numId="6">
    <w:abstractNumId w:val="23"/>
  </w:num>
  <w:num w:numId="7">
    <w:abstractNumId w:val="24"/>
  </w:num>
  <w:num w:numId="8">
    <w:abstractNumId w:val="31"/>
  </w:num>
  <w:num w:numId="9">
    <w:abstractNumId w:val="21"/>
  </w:num>
  <w:num w:numId="10">
    <w:abstractNumId w:val="10"/>
    <w:lvlOverride w:ilvl="0">
      <w:lvl w:ilvl="0">
        <w:start w:val="1"/>
        <w:numFmt w:val="decimal"/>
        <w:pStyle w:val="Heading1"/>
        <w:lvlText w:val="%1."/>
        <w:lvlJc w:val="left"/>
        <w:pPr>
          <w:tabs>
            <w:tab w:val="num" w:pos="0"/>
          </w:tabs>
          <w:ind w:left="0" w:firstLine="0"/>
        </w:pPr>
        <w:rPr>
          <w:b w:val="0"/>
          <w:bCs/>
          <w:strike w:val="0"/>
        </w:rPr>
      </w:lvl>
    </w:lvlOverride>
  </w:num>
  <w:num w:numId="11">
    <w:abstractNumId w:val="25"/>
  </w:num>
  <w:num w:numId="12">
    <w:abstractNumId w:val="15"/>
  </w:num>
  <w:num w:numId="13">
    <w:abstractNumId w:val="18"/>
  </w:num>
  <w:num w:numId="14">
    <w:abstractNumId w:val="13"/>
  </w:num>
  <w:num w:numId="15">
    <w:abstractNumId w:val="26"/>
  </w:num>
  <w:num w:numId="16">
    <w:abstractNumId w:val="17"/>
  </w:num>
  <w:num w:numId="17">
    <w:abstractNumId w:val="16"/>
  </w:num>
  <w:num w:numId="18">
    <w:abstractNumId w:val="11"/>
  </w:num>
  <w:num w:numId="19">
    <w:abstractNumId w:val="28"/>
  </w:num>
  <w:num w:numId="20">
    <w:abstractNumId w:val="27"/>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29"/>
  </w:num>
  <w:num w:numId="24">
    <w:abstractNumId w:val="10"/>
  </w:num>
  <w:num w:numId="25">
    <w:abstractNumId w:val="10"/>
  </w:num>
  <w:num w:numId="26">
    <w:abstractNumId w:val="4"/>
  </w:num>
  <w:num w:numId="27">
    <w:abstractNumId w:val="9"/>
  </w:num>
  <w:num w:numId="28">
    <w:abstractNumId w:val="7"/>
  </w:num>
  <w:num w:numId="29">
    <w:abstractNumId w:val="6"/>
  </w:num>
  <w:num w:numId="30">
    <w:abstractNumId w:val="5"/>
  </w:num>
  <w:num w:numId="31">
    <w:abstractNumId w:val="8"/>
  </w:num>
  <w:num w:numId="32">
    <w:abstractNumId w:val="3"/>
  </w:num>
  <w:num w:numId="33">
    <w:abstractNumId w:val="2"/>
  </w:num>
  <w:num w:numId="34">
    <w:abstractNumId w:val="1"/>
  </w:num>
  <w:num w:numId="35">
    <w:abstractNumId w:val="0"/>
  </w:num>
  <w:num w:numId="36">
    <w:abstractNumId w:val="22"/>
  </w:num>
  <w:num w:numId="37">
    <w:abstractNumId w:val="30"/>
  </w:num>
  <w:num w:numId="38">
    <w:abstractNumId w:val="14"/>
  </w:num>
  <w:num w:numId="39">
    <w:abstractNumId w:val="10"/>
  </w:num>
  <w:num w:numId="40">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removePersonalInformation/>
  <w:removeDateAndTime/>
  <w:embedSystemFonts/>
  <w:bordersDoNotSurroundHeader/>
  <w:bordersDoNotSurroundFooter/>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EC123B"/>
    <w:rsid w:val="00000FED"/>
    <w:rsid w:val="0000434E"/>
    <w:rsid w:val="00006DBD"/>
    <w:rsid w:val="000211A9"/>
    <w:rsid w:val="00031260"/>
    <w:rsid w:val="0003681A"/>
    <w:rsid w:val="000372B7"/>
    <w:rsid w:val="00050F6E"/>
    <w:rsid w:val="000552BC"/>
    <w:rsid w:val="000608B4"/>
    <w:rsid w:val="0006113D"/>
    <w:rsid w:val="00061EC2"/>
    <w:rsid w:val="00066CE8"/>
    <w:rsid w:val="00080ED0"/>
    <w:rsid w:val="0008315E"/>
    <w:rsid w:val="000856B1"/>
    <w:rsid w:val="00085B8F"/>
    <w:rsid w:val="00090044"/>
    <w:rsid w:val="00090481"/>
    <w:rsid w:val="00092B40"/>
    <w:rsid w:val="000958D2"/>
    <w:rsid w:val="00095E2E"/>
    <w:rsid w:val="00096ED5"/>
    <w:rsid w:val="000A03A5"/>
    <w:rsid w:val="000A3826"/>
    <w:rsid w:val="000A53FB"/>
    <w:rsid w:val="000A6C26"/>
    <w:rsid w:val="000B0C31"/>
    <w:rsid w:val="000D52A4"/>
    <w:rsid w:val="000D6353"/>
    <w:rsid w:val="000D7C4D"/>
    <w:rsid w:val="000E07BC"/>
    <w:rsid w:val="000E0DF1"/>
    <w:rsid w:val="000E4C87"/>
    <w:rsid w:val="000E6AEC"/>
    <w:rsid w:val="000F1CD4"/>
    <w:rsid w:val="000F3D41"/>
    <w:rsid w:val="000F4103"/>
    <w:rsid w:val="000F6245"/>
    <w:rsid w:val="000F70A7"/>
    <w:rsid w:val="00113CCA"/>
    <w:rsid w:val="00122F25"/>
    <w:rsid w:val="00125DD3"/>
    <w:rsid w:val="00127D20"/>
    <w:rsid w:val="00135980"/>
    <w:rsid w:val="00135E60"/>
    <w:rsid w:val="001361D6"/>
    <w:rsid w:val="001364AA"/>
    <w:rsid w:val="001378EE"/>
    <w:rsid w:val="001421D4"/>
    <w:rsid w:val="00142211"/>
    <w:rsid w:val="001532FF"/>
    <w:rsid w:val="00153E55"/>
    <w:rsid w:val="00156270"/>
    <w:rsid w:val="00164719"/>
    <w:rsid w:val="00166FC4"/>
    <w:rsid w:val="001677AC"/>
    <w:rsid w:val="001804EA"/>
    <w:rsid w:val="00181432"/>
    <w:rsid w:val="001827FC"/>
    <w:rsid w:val="00190A61"/>
    <w:rsid w:val="00190F66"/>
    <w:rsid w:val="00195152"/>
    <w:rsid w:val="001A2215"/>
    <w:rsid w:val="001A3342"/>
    <w:rsid w:val="001A3E3D"/>
    <w:rsid w:val="001A7049"/>
    <w:rsid w:val="001B0DD0"/>
    <w:rsid w:val="001B1E40"/>
    <w:rsid w:val="001B73FE"/>
    <w:rsid w:val="001C4296"/>
    <w:rsid w:val="001C764E"/>
    <w:rsid w:val="001D0CC3"/>
    <w:rsid w:val="001D3AF1"/>
    <w:rsid w:val="001E1052"/>
    <w:rsid w:val="001E21B1"/>
    <w:rsid w:val="001E2F93"/>
    <w:rsid w:val="001E4554"/>
    <w:rsid w:val="001E61E5"/>
    <w:rsid w:val="001F2159"/>
    <w:rsid w:val="001F776E"/>
    <w:rsid w:val="002073E7"/>
    <w:rsid w:val="00210AD7"/>
    <w:rsid w:val="00210B8B"/>
    <w:rsid w:val="00214863"/>
    <w:rsid w:val="002156B4"/>
    <w:rsid w:val="00215AAD"/>
    <w:rsid w:val="00224A2E"/>
    <w:rsid w:val="00224FCD"/>
    <w:rsid w:val="002306E4"/>
    <w:rsid w:val="0024541A"/>
    <w:rsid w:val="0024707C"/>
    <w:rsid w:val="0025010F"/>
    <w:rsid w:val="002501E6"/>
    <w:rsid w:val="00250A4D"/>
    <w:rsid w:val="00252212"/>
    <w:rsid w:val="00252F50"/>
    <w:rsid w:val="00253222"/>
    <w:rsid w:val="00253B93"/>
    <w:rsid w:val="00262847"/>
    <w:rsid w:val="00274A3F"/>
    <w:rsid w:val="00281BB2"/>
    <w:rsid w:val="002826ED"/>
    <w:rsid w:val="00292311"/>
    <w:rsid w:val="002A0583"/>
    <w:rsid w:val="002A4C08"/>
    <w:rsid w:val="002B254E"/>
    <w:rsid w:val="002B72E9"/>
    <w:rsid w:val="002C4066"/>
    <w:rsid w:val="002C7998"/>
    <w:rsid w:val="002D3746"/>
    <w:rsid w:val="002D6860"/>
    <w:rsid w:val="002D6E84"/>
    <w:rsid w:val="002E0656"/>
    <w:rsid w:val="002E64F0"/>
    <w:rsid w:val="002F1E53"/>
    <w:rsid w:val="002F2CAA"/>
    <w:rsid w:val="002F2ED3"/>
    <w:rsid w:val="002F3142"/>
    <w:rsid w:val="002F77CB"/>
    <w:rsid w:val="002F7980"/>
    <w:rsid w:val="002F7F3C"/>
    <w:rsid w:val="00300400"/>
    <w:rsid w:val="0030052C"/>
    <w:rsid w:val="003010BB"/>
    <w:rsid w:val="00307FC5"/>
    <w:rsid w:val="00322444"/>
    <w:rsid w:val="003249D0"/>
    <w:rsid w:val="00326B01"/>
    <w:rsid w:val="003306E1"/>
    <w:rsid w:val="003320E4"/>
    <w:rsid w:val="0033525D"/>
    <w:rsid w:val="003361DD"/>
    <w:rsid w:val="00340A49"/>
    <w:rsid w:val="003414F3"/>
    <w:rsid w:val="00350442"/>
    <w:rsid w:val="003517F6"/>
    <w:rsid w:val="003558C4"/>
    <w:rsid w:val="0035613E"/>
    <w:rsid w:val="0035658D"/>
    <w:rsid w:val="00356DA6"/>
    <w:rsid w:val="00363DBB"/>
    <w:rsid w:val="00363EE9"/>
    <w:rsid w:val="00371F02"/>
    <w:rsid w:val="00372043"/>
    <w:rsid w:val="00372F67"/>
    <w:rsid w:val="00373387"/>
    <w:rsid w:val="003736A2"/>
    <w:rsid w:val="00376128"/>
    <w:rsid w:val="0037742E"/>
    <w:rsid w:val="00377D56"/>
    <w:rsid w:val="0038245A"/>
    <w:rsid w:val="003840E6"/>
    <w:rsid w:val="00385CFC"/>
    <w:rsid w:val="00392183"/>
    <w:rsid w:val="0039337A"/>
    <w:rsid w:val="0039626A"/>
    <w:rsid w:val="003A20C1"/>
    <w:rsid w:val="003A3189"/>
    <w:rsid w:val="003A3CA7"/>
    <w:rsid w:val="003B1A34"/>
    <w:rsid w:val="003B33BD"/>
    <w:rsid w:val="003B569D"/>
    <w:rsid w:val="003B7C1A"/>
    <w:rsid w:val="003B7CC8"/>
    <w:rsid w:val="003C3C0E"/>
    <w:rsid w:val="003C6FE7"/>
    <w:rsid w:val="003C7B23"/>
    <w:rsid w:val="003D42A6"/>
    <w:rsid w:val="003D4F21"/>
    <w:rsid w:val="003D4FAC"/>
    <w:rsid w:val="003D6378"/>
    <w:rsid w:val="003E3F1A"/>
    <w:rsid w:val="003E7906"/>
    <w:rsid w:val="003F3C50"/>
    <w:rsid w:val="00406A6A"/>
    <w:rsid w:val="00406B22"/>
    <w:rsid w:val="00420CFF"/>
    <w:rsid w:val="004328A7"/>
    <w:rsid w:val="00434C74"/>
    <w:rsid w:val="0043675F"/>
    <w:rsid w:val="004370E3"/>
    <w:rsid w:val="004428F0"/>
    <w:rsid w:val="00452634"/>
    <w:rsid w:val="0045317A"/>
    <w:rsid w:val="00456EB4"/>
    <w:rsid w:val="00461C09"/>
    <w:rsid w:val="004718F3"/>
    <w:rsid w:val="00475040"/>
    <w:rsid w:val="004801D8"/>
    <w:rsid w:val="00483A6C"/>
    <w:rsid w:val="004911DC"/>
    <w:rsid w:val="00492C38"/>
    <w:rsid w:val="00492C7D"/>
    <w:rsid w:val="00493D40"/>
    <w:rsid w:val="00493EAA"/>
    <w:rsid w:val="004950DF"/>
    <w:rsid w:val="00495690"/>
    <w:rsid w:val="004967B6"/>
    <w:rsid w:val="004A25B9"/>
    <w:rsid w:val="004A2D05"/>
    <w:rsid w:val="004A504B"/>
    <w:rsid w:val="004A54C7"/>
    <w:rsid w:val="004A6911"/>
    <w:rsid w:val="004B1E15"/>
    <w:rsid w:val="004B4124"/>
    <w:rsid w:val="004B54E0"/>
    <w:rsid w:val="004B7384"/>
    <w:rsid w:val="004C4269"/>
    <w:rsid w:val="004D6236"/>
    <w:rsid w:val="004D7F90"/>
    <w:rsid w:val="004E4DBB"/>
    <w:rsid w:val="004E4E41"/>
    <w:rsid w:val="004E5C82"/>
    <w:rsid w:val="004E7F9C"/>
    <w:rsid w:val="004F3493"/>
    <w:rsid w:val="004F5143"/>
    <w:rsid w:val="00502108"/>
    <w:rsid w:val="005042E1"/>
    <w:rsid w:val="00512B09"/>
    <w:rsid w:val="0052119A"/>
    <w:rsid w:val="005220ED"/>
    <w:rsid w:val="00523A82"/>
    <w:rsid w:val="005332C6"/>
    <w:rsid w:val="00533796"/>
    <w:rsid w:val="00537343"/>
    <w:rsid w:val="005453DF"/>
    <w:rsid w:val="005454A2"/>
    <w:rsid w:val="00555D75"/>
    <w:rsid w:val="005566F3"/>
    <w:rsid w:val="00560DF0"/>
    <w:rsid w:val="00564D56"/>
    <w:rsid w:val="00566A32"/>
    <w:rsid w:val="0056759C"/>
    <w:rsid w:val="005765A3"/>
    <w:rsid w:val="00586048"/>
    <w:rsid w:val="005861E1"/>
    <w:rsid w:val="00593025"/>
    <w:rsid w:val="0059513E"/>
    <w:rsid w:val="005A1447"/>
    <w:rsid w:val="005A6AA4"/>
    <w:rsid w:val="005A6D9F"/>
    <w:rsid w:val="005A7166"/>
    <w:rsid w:val="005B48FF"/>
    <w:rsid w:val="005D09D0"/>
    <w:rsid w:val="005D363F"/>
    <w:rsid w:val="005F0154"/>
    <w:rsid w:val="00600434"/>
    <w:rsid w:val="00604C15"/>
    <w:rsid w:val="006158D5"/>
    <w:rsid w:val="00620019"/>
    <w:rsid w:val="00625D83"/>
    <w:rsid w:val="0063491F"/>
    <w:rsid w:val="006352E4"/>
    <w:rsid w:val="0063602B"/>
    <w:rsid w:val="00640E96"/>
    <w:rsid w:val="006424E0"/>
    <w:rsid w:val="0065158B"/>
    <w:rsid w:val="006534A3"/>
    <w:rsid w:val="006623E7"/>
    <w:rsid w:val="00662B80"/>
    <w:rsid w:val="00670F6C"/>
    <w:rsid w:val="0067538C"/>
    <w:rsid w:val="00681A31"/>
    <w:rsid w:val="006852C7"/>
    <w:rsid w:val="006852CE"/>
    <w:rsid w:val="006865CD"/>
    <w:rsid w:val="00692D14"/>
    <w:rsid w:val="00694784"/>
    <w:rsid w:val="006A3E18"/>
    <w:rsid w:val="006A5C9B"/>
    <w:rsid w:val="006A64AA"/>
    <w:rsid w:val="006A67B4"/>
    <w:rsid w:val="006B2359"/>
    <w:rsid w:val="006B2761"/>
    <w:rsid w:val="006B65C7"/>
    <w:rsid w:val="006B6835"/>
    <w:rsid w:val="006C1727"/>
    <w:rsid w:val="006C32FD"/>
    <w:rsid w:val="006C36F9"/>
    <w:rsid w:val="006C39CE"/>
    <w:rsid w:val="006D0FCC"/>
    <w:rsid w:val="006D21F5"/>
    <w:rsid w:val="006D5EB4"/>
    <w:rsid w:val="006E126D"/>
    <w:rsid w:val="006E1FC3"/>
    <w:rsid w:val="006E4241"/>
    <w:rsid w:val="006F68AF"/>
    <w:rsid w:val="006F6B84"/>
    <w:rsid w:val="00704A20"/>
    <w:rsid w:val="00704CE9"/>
    <w:rsid w:val="0070616B"/>
    <w:rsid w:val="00706295"/>
    <w:rsid w:val="00706FDA"/>
    <w:rsid w:val="00707F89"/>
    <w:rsid w:val="007116CD"/>
    <w:rsid w:val="00711F9A"/>
    <w:rsid w:val="00713810"/>
    <w:rsid w:val="00721E64"/>
    <w:rsid w:val="00721F9C"/>
    <w:rsid w:val="007237F5"/>
    <w:rsid w:val="00726611"/>
    <w:rsid w:val="007303A5"/>
    <w:rsid w:val="00730B3E"/>
    <w:rsid w:val="0073420B"/>
    <w:rsid w:val="00743C00"/>
    <w:rsid w:val="0074760E"/>
    <w:rsid w:val="00751051"/>
    <w:rsid w:val="00754774"/>
    <w:rsid w:val="00754A5B"/>
    <w:rsid w:val="00754ABA"/>
    <w:rsid w:val="00756BBB"/>
    <w:rsid w:val="00760C8F"/>
    <w:rsid w:val="00766B42"/>
    <w:rsid w:val="00787F03"/>
    <w:rsid w:val="00791F72"/>
    <w:rsid w:val="007953F0"/>
    <w:rsid w:val="00795EF4"/>
    <w:rsid w:val="007A1546"/>
    <w:rsid w:val="007A228C"/>
    <w:rsid w:val="007A2AD6"/>
    <w:rsid w:val="007A368E"/>
    <w:rsid w:val="007A5868"/>
    <w:rsid w:val="007A59EF"/>
    <w:rsid w:val="007B04CE"/>
    <w:rsid w:val="007B3F05"/>
    <w:rsid w:val="007B4A97"/>
    <w:rsid w:val="007B66BF"/>
    <w:rsid w:val="007B6871"/>
    <w:rsid w:val="007B7A2F"/>
    <w:rsid w:val="007C3D33"/>
    <w:rsid w:val="007D0427"/>
    <w:rsid w:val="007D294A"/>
    <w:rsid w:val="007D2970"/>
    <w:rsid w:val="007D41B2"/>
    <w:rsid w:val="007D47D2"/>
    <w:rsid w:val="007D6EC0"/>
    <w:rsid w:val="007D7E1D"/>
    <w:rsid w:val="007E5E8A"/>
    <w:rsid w:val="007E7DED"/>
    <w:rsid w:val="007F1B69"/>
    <w:rsid w:val="00801036"/>
    <w:rsid w:val="00801D83"/>
    <w:rsid w:val="00807DAE"/>
    <w:rsid w:val="00815DA3"/>
    <w:rsid w:val="00831979"/>
    <w:rsid w:val="00831D83"/>
    <w:rsid w:val="00841925"/>
    <w:rsid w:val="00842DD0"/>
    <w:rsid w:val="00843731"/>
    <w:rsid w:val="00847238"/>
    <w:rsid w:val="00850811"/>
    <w:rsid w:val="008510E3"/>
    <w:rsid w:val="00851352"/>
    <w:rsid w:val="00851ABE"/>
    <w:rsid w:val="00856468"/>
    <w:rsid w:val="00857077"/>
    <w:rsid w:val="0085745E"/>
    <w:rsid w:val="00863230"/>
    <w:rsid w:val="00865785"/>
    <w:rsid w:val="00865BD0"/>
    <w:rsid w:val="008717D8"/>
    <w:rsid w:val="0087215C"/>
    <w:rsid w:val="00875D25"/>
    <w:rsid w:val="00880E35"/>
    <w:rsid w:val="0088176B"/>
    <w:rsid w:val="00882570"/>
    <w:rsid w:val="008875FE"/>
    <w:rsid w:val="00887F8E"/>
    <w:rsid w:val="00895D25"/>
    <w:rsid w:val="00896234"/>
    <w:rsid w:val="00897E43"/>
    <w:rsid w:val="008A5AF3"/>
    <w:rsid w:val="008B1D4F"/>
    <w:rsid w:val="008B3B80"/>
    <w:rsid w:val="008B49B6"/>
    <w:rsid w:val="008C2922"/>
    <w:rsid w:val="008C5738"/>
    <w:rsid w:val="008C7EAD"/>
    <w:rsid w:val="008D07FE"/>
    <w:rsid w:val="008D0CFE"/>
    <w:rsid w:val="008D16F5"/>
    <w:rsid w:val="008D3104"/>
    <w:rsid w:val="008D6152"/>
    <w:rsid w:val="008E2ED7"/>
    <w:rsid w:val="008E5BB3"/>
    <w:rsid w:val="008E6A8B"/>
    <w:rsid w:val="008E7768"/>
    <w:rsid w:val="008E7BA9"/>
    <w:rsid w:val="008E7EFF"/>
    <w:rsid w:val="008F0F81"/>
    <w:rsid w:val="008F27BF"/>
    <w:rsid w:val="008F5C07"/>
    <w:rsid w:val="008F5FDA"/>
    <w:rsid w:val="009025B4"/>
    <w:rsid w:val="009142EC"/>
    <w:rsid w:val="009154C3"/>
    <w:rsid w:val="00915541"/>
    <w:rsid w:val="00923540"/>
    <w:rsid w:val="009249D9"/>
    <w:rsid w:val="00926767"/>
    <w:rsid w:val="009346AC"/>
    <w:rsid w:val="009361D5"/>
    <w:rsid w:val="00941D59"/>
    <w:rsid w:val="009428A4"/>
    <w:rsid w:val="00943FFE"/>
    <w:rsid w:val="00952901"/>
    <w:rsid w:val="00954F71"/>
    <w:rsid w:val="0095501C"/>
    <w:rsid w:val="00956071"/>
    <w:rsid w:val="0096106F"/>
    <w:rsid w:val="009659F4"/>
    <w:rsid w:val="00970D60"/>
    <w:rsid w:val="009752F5"/>
    <w:rsid w:val="0098319C"/>
    <w:rsid w:val="00985B28"/>
    <w:rsid w:val="0099390E"/>
    <w:rsid w:val="00993B05"/>
    <w:rsid w:val="009960E5"/>
    <w:rsid w:val="0099613D"/>
    <w:rsid w:val="009973CB"/>
    <w:rsid w:val="009977C1"/>
    <w:rsid w:val="009A7ADC"/>
    <w:rsid w:val="009B0D30"/>
    <w:rsid w:val="009B1925"/>
    <w:rsid w:val="009C19B7"/>
    <w:rsid w:val="009C5ABB"/>
    <w:rsid w:val="009C71C5"/>
    <w:rsid w:val="009D7C51"/>
    <w:rsid w:val="009E196C"/>
    <w:rsid w:val="009F0BCA"/>
    <w:rsid w:val="009F36BF"/>
    <w:rsid w:val="009F4CD8"/>
    <w:rsid w:val="00A02715"/>
    <w:rsid w:val="00A05025"/>
    <w:rsid w:val="00A07A94"/>
    <w:rsid w:val="00A111B6"/>
    <w:rsid w:val="00A129BE"/>
    <w:rsid w:val="00A17670"/>
    <w:rsid w:val="00A22385"/>
    <w:rsid w:val="00A26D27"/>
    <w:rsid w:val="00A369EC"/>
    <w:rsid w:val="00A376EE"/>
    <w:rsid w:val="00A42A99"/>
    <w:rsid w:val="00A4314A"/>
    <w:rsid w:val="00A5151A"/>
    <w:rsid w:val="00A53139"/>
    <w:rsid w:val="00A57E0A"/>
    <w:rsid w:val="00A75DF1"/>
    <w:rsid w:val="00A823F6"/>
    <w:rsid w:val="00A826D0"/>
    <w:rsid w:val="00A8295B"/>
    <w:rsid w:val="00A836AE"/>
    <w:rsid w:val="00A8719E"/>
    <w:rsid w:val="00A96A0E"/>
    <w:rsid w:val="00AA0A89"/>
    <w:rsid w:val="00AA379B"/>
    <w:rsid w:val="00AA6429"/>
    <w:rsid w:val="00AA7EDA"/>
    <w:rsid w:val="00AB299C"/>
    <w:rsid w:val="00AB79E5"/>
    <w:rsid w:val="00AC01AA"/>
    <w:rsid w:val="00AC4F72"/>
    <w:rsid w:val="00AC5F3F"/>
    <w:rsid w:val="00AC7366"/>
    <w:rsid w:val="00AF38A9"/>
    <w:rsid w:val="00AF741A"/>
    <w:rsid w:val="00B01ADB"/>
    <w:rsid w:val="00B02AF8"/>
    <w:rsid w:val="00B04161"/>
    <w:rsid w:val="00B056F9"/>
    <w:rsid w:val="00B07C60"/>
    <w:rsid w:val="00B10021"/>
    <w:rsid w:val="00B11E3D"/>
    <w:rsid w:val="00B17E82"/>
    <w:rsid w:val="00B369CC"/>
    <w:rsid w:val="00B4575A"/>
    <w:rsid w:val="00B51A14"/>
    <w:rsid w:val="00B575BA"/>
    <w:rsid w:val="00B6671F"/>
    <w:rsid w:val="00B67411"/>
    <w:rsid w:val="00B71608"/>
    <w:rsid w:val="00B74966"/>
    <w:rsid w:val="00B76429"/>
    <w:rsid w:val="00B85E5E"/>
    <w:rsid w:val="00B90EEC"/>
    <w:rsid w:val="00B91B13"/>
    <w:rsid w:val="00B956D4"/>
    <w:rsid w:val="00B97446"/>
    <w:rsid w:val="00BA014F"/>
    <w:rsid w:val="00BA3778"/>
    <w:rsid w:val="00BA5785"/>
    <w:rsid w:val="00BA6B1D"/>
    <w:rsid w:val="00BA7432"/>
    <w:rsid w:val="00BA78BD"/>
    <w:rsid w:val="00BB2764"/>
    <w:rsid w:val="00BC0C87"/>
    <w:rsid w:val="00BC1AA0"/>
    <w:rsid w:val="00BC2495"/>
    <w:rsid w:val="00BC3472"/>
    <w:rsid w:val="00BC6444"/>
    <w:rsid w:val="00BC7EB9"/>
    <w:rsid w:val="00BD2643"/>
    <w:rsid w:val="00BD56B1"/>
    <w:rsid w:val="00BD6558"/>
    <w:rsid w:val="00BE108B"/>
    <w:rsid w:val="00BF0EFB"/>
    <w:rsid w:val="00BF2F76"/>
    <w:rsid w:val="00BF3022"/>
    <w:rsid w:val="00BF3214"/>
    <w:rsid w:val="00BF5573"/>
    <w:rsid w:val="00BF597A"/>
    <w:rsid w:val="00BF71C9"/>
    <w:rsid w:val="00C019B4"/>
    <w:rsid w:val="00C15867"/>
    <w:rsid w:val="00C21FC8"/>
    <w:rsid w:val="00C2296D"/>
    <w:rsid w:val="00C23155"/>
    <w:rsid w:val="00C30A7B"/>
    <w:rsid w:val="00C31192"/>
    <w:rsid w:val="00C33E6D"/>
    <w:rsid w:val="00C40C41"/>
    <w:rsid w:val="00C45885"/>
    <w:rsid w:val="00C46421"/>
    <w:rsid w:val="00C46483"/>
    <w:rsid w:val="00C50F22"/>
    <w:rsid w:val="00C564BD"/>
    <w:rsid w:val="00C5768B"/>
    <w:rsid w:val="00C57971"/>
    <w:rsid w:val="00C61714"/>
    <w:rsid w:val="00C64ADE"/>
    <w:rsid w:val="00C65BD7"/>
    <w:rsid w:val="00C76BA4"/>
    <w:rsid w:val="00C779A3"/>
    <w:rsid w:val="00C83016"/>
    <w:rsid w:val="00C83A48"/>
    <w:rsid w:val="00C85865"/>
    <w:rsid w:val="00C85E85"/>
    <w:rsid w:val="00C902F8"/>
    <w:rsid w:val="00CA2EAE"/>
    <w:rsid w:val="00CA4AC1"/>
    <w:rsid w:val="00CB0316"/>
    <w:rsid w:val="00CB0B11"/>
    <w:rsid w:val="00CB2F1F"/>
    <w:rsid w:val="00CB426A"/>
    <w:rsid w:val="00CB5354"/>
    <w:rsid w:val="00CB5E4D"/>
    <w:rsid w:val="00CB6262"/>
    <w:rsid w:val="00CC2015"/>
    <w:rsid w:val="00CC2195"/>
    <w:rsid w:val="00CC3C9E"/>
    <w:rsid w:val="00CC68ED"/>
    <w:rsid w:val="00CC6A14"/>
    <w:rsid w:val="00CC70A3"/>
    <w:rsid w:val="00CD07A0"/>
    <w:rsid w:val="00CD0F0E"/>
    <w:rsid w:val="00CD25D9"/>
    <w:rsid w:val="00CD2786"/>
    <w:rsid w:val="00CD4442"/>
    <w:rsid w:val="00CD53C3"/>
    <w:rsid w:val="00CD574E"/>
    <w:rsid w:val="00CE0F98"/>
    <w:rsid w:val="00CE4C22"/>
    <w:rsid w:val="00CE4FA3"/>
    <w:rsid w:val="00CF41EC"/>
    <w:rsid w:val="00CF496C"/>
    <w:rsid w:val="00CF5D04"/>
    <w:rsid w:val="00CF5D4F"/>
    <w:rsid w:val="00CF64DC"/>
    <w:rsid w:val="00D04D20"/>
    <w:rsid w:val="00D04DE4"/>
    <w:rsid w:val="00D063F1"/>
    <w:rsid w:val="00D131F1"/>
    <w:rsid w:val="00D14F22"/>
    <w:rsid w:val="00D16BC1"/>
    <w:rsid w:val="00D20240"/>
    <w:rsid w:val="00D245B2"/>
    <w:rsid w:val="00D44DB2"/>
    <w:rsid w:val="00D4741C"/>
    <w:rsid w:val="00D4785B"/>
    <w:rsid w:val="00D50372"/>
    <w:rsid w:val="00D5135C"/>
    <w:rsid w:val="00D5480B"/>
    <w:rsid w:val="00D57559"/>
    <w:rsid w:val="00D57918"/>
    <w:rsid w:val="00D60F82"/>
    <w:rsid w:val="00D636E8"/>
    <w:rsid w:val="00D639F3"/>
    <w:rsid w:val="00D65516"/>
    <w:rsid w:val="00D73B76"/>
    <w:rsid w:val="00D73DC6"/>
    <w:rsid w:val="00D74C1A"/>
    <w:rsid w:val="00D754C1"/>
    <w:rsid w:val="00D77393"/>
    <w:rsid w:val="00D7744F"/>
    <w:rsid w:val="00D77A35"/>
    <w:rsid w:val="00D81B3E"/>
    <w:rsid w:val="00D84EF3"/>
    <w:rsid w:val="00D85A62"/>
    <w:rsid w:val="00D876D9"/>
    <w:rsid w:val="00D90C70"/>
    <w:rsid w:val="00D90E49"/>
    <w:rsid w:val="00D911BB"/>
    <w:rsid w:val="00D91B21"/>
    <w:rsid w:val="00D96044"/>
    <w:rsid w:val="00D96ADE"/>
    <w:rsid w:val="00DA0CE2"/>
    <w:rsid w:val="00DA7FA0"/>
    <w:rsid w:val="00DB051B"/>
    <w:rsid w:val="00DC20EC"/>
    <w:rsid w:val="00DC4534"/>
    <w:rsid w:val="00DC6A10"/>
    <w:rsid w:val="00DD2D37"/>
    <w:rsid w:val="00DD4C20"/>
    <w:rsid w:val="00DD6395"/>
    <w:rsid w:val="00DE657E"/>
    <w:rsid w:val="00DE676A"/>
    <w:rsid w:val="00DF3A27"/>
    <w:rsid w:val="00DF4704"/>
    <w:rsid w:val="00DF759F"/>
    <w:rsid w:val="00E01090"/>
    <w:rsid w:val="00E024AA"/>
    <w:rsid w:val="00E054CD"/>
    <w:rsid w:val="00E15C77"/>
    <w:rsid w:val="00E2179F"/>
    <w:rsid w:val="00E250F1"/>
    <w:rsid w:val="00E25B5E"/>
    <w:rsid w:val="00E301B6"/>
    <w:rsid w:val="00E3550D"/>
    <w:rsid w:val="00E408B0"/>
    <w:rsid w:val="00E505DC"/>
    <w:rsid w:val="00E50CAC"/>
    <w:rsid w:val="00E52838"/>
    <w:rsid w:val="00E578DA"/>
    <w:rsid w:val="00E60C47"/>
    <w:rsid w:val="00E614E0"/>
    <w:rsid w:val="00E62E83"/>
    <w:rsid w:val="00E674D8"/>
    <w:rsid w:val="00E71E5D"/>
    <w:rsid w:val="00E73F7F"/>
    <w:rsid w:val="00E75633"/>
    <w:rsid w:val="00E85409"/>
    <w:rsid w:val="00E85859"/>
    <w:rsid w:val="00E87AC2"/>
    <w:rsid w:val="00E87B5F"/>
    <w:rsid w:val="00E9246B"/>
    <w:rsid w:val="00EA429F"/>
    <w:rsid w:val="00EA4F9E"/>
    <w:rsid w:val="00EA63CA"/>
    <w:rsid w:val="00EA6D3B"/>
    <w:rsid w:val="00EB00AD"/>
    <w:rsid w:val="00EB136C"/>
    <w:rsid w:val="00EB44DE"/>
    <w:rsid w:val="00EB480E"/>
    <w:rsid w:val="00EB5EC6"/>
    <w:rsid w:val="00EB7FC9"/>
    <w:rsid w:val="00EC0FA1"/>
    <w:rsid w:val="00EC123B"/>
    <w:rsid w:val="00ED27E8"/>
    <w:rsid w:val="00ED41E9"/>
    <w:rsid w:val="00ED7137"/>
    <w:rsid w:val="00EE40B2"/>
    <w:rsid w:val="00EE7895"/>
    <w:rsid w:val="00EF06EA"/>
    <w:rsid w:val="00EF2CE5"/>
    <w:rsid w:val="00EF69B9"/>
    <w:rsid w:val="00F024E5"/>
    <w:rsid w:val="00F031D7"/>
    <w:rsid w:val="00F049B4"/>
    <w:rsid w:val="00F102E0"/>
    <w:rsid w:val="00F1717D"/>
    <w:rsid w:val="00F21088"/>
    <w:rsid w:val="00F327E7"/>
    <w:rsid w:val="00F32F62"/>
    <w:rsid w:val="00F35746"/>
    <w:rsid w:val="00F4020D"/>
    <w:rsid w:val="00F447C7"/>
    <w:rsid w:val="00F459B4"/>
    <w:rsid w:val="00F46177"/>
    <w:rsid w:val="00F5211B"/>
    <w:rsid w:val="00F551FF"/>
    <w:rsid w:val="00F554A9"/>
    <w:rsid w:val="00F62494"/>
    <w:rsid w:val="00F658B1"/>
    <w:rsid w:val="00F716FD"/>
    <w:rsid w:val="00F77E4A"/>
    <w:rsid w:val="00F80355"/>
    <w:rsid w:val="00F804AA"/>
    <w:rsid w:val="00F838E8"/>
    <w:rsid w:val="00F87C43"/>
    <w:rsid w:val="00F926D6"/>
    <w:rsid w:val="00FA23B4"/>
    <w:rsid w:val="00FA50EA"/>
    <w:rsid w:val="00FA5722"/>
    <w:rsid w:val="00FA7F5B"/>
    <w:rsid w:val="00FB0C81"/>
    <w:rsid w:val="00FC2200"/>
    <w:rsid w:val="00FC2540"/>
    <w:rsid w:val="00FC7917"/>
    <w:rsid w:val="00FC7D7D"/>
    <w:rsid w:val="00FF0204"/>
    <w:rsid w:val="00FF2EDD"/>
    <w:rsid w:val="00FF3AED"/>
    <w:rsid w:val="00FF48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4:docId w14:val="5EC30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493D40"/>
    <w:pPr>
      <w:numPr>
        <w:numId w:val="5"/>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rsid w:val="00493D40"/>
    <w:pPr>
      <w:numPr>
        <w:numId w:val="6"/>
      </w:numPr>
    </w:pPr>
  </w:style>
  <w:style w:type="numbering" w:styleId="ArticleSection">
    <w:name w:val="Outline List 3"/>
    <w:basedOn w:val="NoList"/>
    <w:rsid w:val="00493D40"/>
    <w:pPr>
      <w:numPr>
        <w:numId w:val="7"/>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uiPriority w:val="99"/>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EC123B"/>
    <w:rPr>
      <w:sz w:val="22"/>
      <w:szCs w:val="22"/>
      <w:lang w:val="en-CA"/>
    </w:rPr>
  </w:style>
  <w:style w:type="character" w:customStyle="1" w:styleId="Heading3Char">
    <w:name w:val="Heading 3 Char"/>
    <w:basedOn w:val="DefaultParagraphFont"/>
    <w:uiPriority w:val="99"/>
    <w:semiHidden/>
    <w:rsid w:val="00EC123B"/>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uiPriority w:val="99"/>
    <w:rsid w:val="00EC123B"/>
    <w:rPr>
      <w:sz w:val="22"/>
      <w:szCs w:val="22"/>
      <w:lang w:val="en-CA"/>
    </w:rPr>
  </w:style>
  <w:style w:type="character" w:customStyle="1" w:styleId="Heading5Char">
    <w:name w:val="Heading 5 Char"/>
    <w:basedOn w:val="DefaultParagraphFont"/>
    <w:link w:val="Heading5"/>
    <w:uiPriority w:val="99"/>
    <w:rsid w:val="00EC123B"/>
    <w:rPr>
      <w:sz w:val="22"/>
      <w:szCs w:val="22"/>
      <w:lang w:val="en-CA"/>
    </w:rPr>
  </w:style>
  <w:style w:type="character" w:customStyle="1" w:styleId="Heading6Char">
    <w:name w:val="Heading 6 Char"/>
    <w:basedOn w:val="DefaultParagraphFont"/>
    <w:link w:val="Heading6"/>
    <w:uiPriority w:val="99"/>
    <w:rsid w:val="00EC123B"/>
    <w:rPr>
      <w:rFonts w:ascii="Arial" w:hAnsi="Arial"/>
      <w:i/>
      <w:sz w:val="22"/>
      <w:szCs w:val="22"/>
      <w:lang w:val="en-CA"/>
    </w:rPr>
  </w:style>
  <w:style w:type="character" w:customStyle="1" w:styleId="Heading7Char">
    <w:name w:val="Heading 7 Char"/>
    <w:basedOn w:val="DefaultParagraphFont"/>
    <w:link w:val="Heading7"/>
    <w:uiPriority w:val="99"/>
    <w:rsid w:val="00EC123B"/>
    <w:rPr>
      <w:rFonts w:ascii="Arial" w:hAnsi="Arial"/>
      <w:sz w:val="22"/>
      <w:szCs w:val="22"/>
      <w:lang w:val="en-CA"/>
    </w:rPr>
  </w:style>
  <w:style w:type="character" w:customStyle="1" w:styleId="Heading8Char">
    <w:name w:val="Heading 8 Char"/>
    <w:basedOn w:val="DefaultParagraphFont"/>
    <w:link w:val="Heading8"/>
    <w:uiPriority w:val="99"/>
    <w:rsid w:val="00EC123B"/>
    <w:rPr>
      <w:b/>
      <w:sz w:val="22"/>
      <w:szCs w:val="22"/>
      <w:lang w:val="en-CA"/>
    </w:rPr>
  </w:style>
  <w:style w:type="character" w:customStyle="1" w:styleId="Heading9Char">
    <w:name w:val="Heading 9 Char"/>
    <w:basedOn w:val="DefaultParagraphFont"/>
    <w:link w:val="Heading9"/>
    <w:uiPriority w:val="99"/>
    <w:rsid w:val="00EC123B"/>
    <w:rPr>
      <w:rFonts w:ascii="Arial" w:hAnsi="Arial"/>
      <w:i/>
      <w:sz w:val="18"/>
      <w:szCs w:val="22"/>
      <w:lang w:val="en-CA"/>
    </w:rPr>
  </w:style>
  <w:style w:type="character" w:styleId="PageNumber">
    <w:name w:val="page number"/>
    <w:basedOn w:val="DefaultParagraphFont"/>
    <w:uiPriority w:val="99"/>
    <w:rsid w:val="00EC123B"/>
    <w:rPr>
      <w:rFonts w:ascii="Times New Roman" w:hAnsi="Times New Roman"/>
      <w:b/>
      <w:sz w:val="18"/>
    </w:rPr>
  </w:style>
  <w:style w:type="table" w:customStyle="1" w:styleId="Tabledocright">
    <w:name w:val="Table_doc_right"/>
    <w:basedOn w:val="TableNormal"/>
    <w:rsid w:val="00EC123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99"/>
    <w:semiHidden/>
    <w:rsid w:val="00EC123B"/>
    <w:pPr>
      <w:tabs>
        <w:tab w:val="left" w:pos="1247"/>
      </w:tabs>
      <w:ind w:left="1000"/>
      <w:jc w:val="left"/>
    </w:pPr>
    <w:rPr>
      <w:sz w:val="18"/>
      <w:szCs w:val="18"/>
      <w:lang w:val="en-GB"/>
    </w:rPr>
  </w:style>
  <w:style w:type="paragraph" w:styleId="TOC7">
    <w:name w:val="toc 7"/>
    <w:basedOn w:val="Normal"/>
    <w:next w:val="Normal"/>
    <w:autoRedefine/>
    <w:uiPriority w:val="99"/>
    <w:semiHidden/>
    <w:rsid w:val="00EC123B"/>
    <w:pPr>
      <w:tabs>
        <w:tab w:val="left" w:pos="1247"/>
      </w:tabs>
      <w:ind w:left="1200"/>
      <w:jc w:val="left"/>
    </w:pPr>
    <w:rPr>
      <w:sz w:val="18"/>
      <w:szCs w:val="18"/>
      <w:lang w:val="en-GB"/>
    </w:rPr>
  </w:style>
  <w:style w:type="paragraph" w:styleId="TOC8">
    <w:name w:val="toc 8"/>
    <w:basedOn w:val="Normal"/>
    <w:next w:val="Normal"/>
    <w:autoRedefine/>
    <w:uiPriority w:val="99"/>
    <w:semiHidden/>
    <w:rsid w:val="00EC123B"/>
    <w:pPr>
      <w:tabs>
        <w:tab w:val="left" w:pos="1247"/>
      </w:tabs>
      <w:ind w:left="1400"/>
      <w:jc w:val="left"/>
    </w:pPr>
    <w:rPr>
      <w:sz w:val="18"/>
      <w:szCs w:val="18"/>
      <w:lang w:val="en-GB"/>
    </w:rPr>
  </w:style>
  <w:style w:type="paragraph" w:styleId="TOC9">
    <w:name w:val="toc 9"/>
    <w:basedOn w:val="Normal"/>
    <w:next w:val="Normal"/>
    <w:autoRedefine/>
    <w:uiPriority w:val="99"/>
    <w:semiHidden/>
    <w:rsid w:val="00EC123B"/>
    <w:pPr>
      <w:tabs>
        <w:tab w:val="left" w:pos="1247"/>
      </w:tabs>
      <w:ind w:left="1600"/>
      <w:jc w:val="left"/>
    </w:pPr>
    <w:rPr>
      <w:sz w:val="18"/>
      <w:szCs w:val="18"/>
      <w:lang w:val="en-GB"/>
    </w:rPr>
  </w:style>
  <w:style w:type="paragraph" w:customStyle="1" w:styleId="Titlefigure">
    <w:name w:val="Title_figure"/>
    <w:basedOn w:val="Titletable"/>
    <w:next w:val="NormalNonumber"/>
    <w:uiPriority w:val="99"/>
    <w:rsid w:val="00EC123B"/>
    <w:rPr>
      <w:bCs w:val="0"/>
    </w:rPr>
  </w:style>
  <w:style w:type="paragraph" w:styleId="TableofFigures">
    <w:name w:val="table of figures"/>
    <w:basedOn w:val="Normal"/>
    <w:next w:val="Normal"/>
    <w:autoRedefine/>
    <w:uiPriority w:val="99"/>
    <w:semiHidden/>
    <w:rsid w:val="00EC123B"/>
    <w:pPr>
      <w:tabs>
        <w:tab w:val="left" w:pos="1247"/>
      </w:tabs>
      <w:ind w:left="1814" w:hanging="567"/>
      <w:jc w:val="left"/>
    </w:pPr>
    <w:rPr>
      <w:sz w:val="20"/>
      <w:szCs w:val="20"/>
      <w:lang w:val="en-GB"/>
    </w:rPr>
  </w:style>
  <w:style w:type="paragraph" w:customStyle="1" w:styleId="CH1">
    <w:name w:val="CH1"/>
    <w:basedOn w:val="Normalpool"/>
    <w:next w:val="CH2"/>
    <w:link w:val="CH1Char"/>
    <w:uiPriority w:val="99"/>
    <w:rsid w:val="00EC123B"/>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link w:val="CH2Char"/>
    <w:uiPriority w:val="99"/>
    <w:rsid w:val="00EC123B"/>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uiPriority w:val="99"/>
    <w:rsid w:val="00EC123B"/>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uiPriority w:val="99"/>
    <w:rsid w:val="00EC123B"/>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EC123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iPriority w:val="99"/>
    <w:rsid w:val="00EC123B"/>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uiPriority w:val="99"/>
    <w:semiHidden/>
    <w:rsid w:val="00EC123B"/>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uiPriority w:val="99"/>
    <w:semiHidden/>
    <w:rsid w:val="00EC123B"/>
    <w:pPr>
      <w:pBdr>
        <w:bottom w:val="single" w:sz="4" w:space="1" w:color="auto"/>
      </w:pBdr>
      <w:tabs>
        <w:tab w:val="left" w:pos="1247"/>
        <w:tab w:val="center" w:pos="4536"/>
        <w:tab w:val="right" w:pos="9072"/>
      </w:tabs>
      <w:spacing w:after="120"/>
      <w:jc w:val="left"/>
    </w:pPr>
    <w:rPr>
      <w:b/>
      <w:sz w:val="18"/>
      <w:szCs w:val="20"/>
      <w:lang w:val="en-GB"/>
    </w:rPr>
  </w:style>
  <w:style w:type="paragraph" w:customStyle="1" w:styleId="Normalpool">
    <w:name w:val="Normal_pool"/>
    <w:uiPriority w:val="99"/>
    <w:semiHidden/>
    <w:rsid w:val="00EC123B"/>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uiPriority w:val="99"/>
    <w:rsid w:val="00EC123B"/>
    <w:pPr>
      <w:tabs>
        <w:tab w:val="left" w:pos="4321"/>
        <w:tab w:val="right" w:pos="8641"/>
      </w:tabs>
      <w:spacing w:before="60" w:after="120"/>
    </w:pPr>
    <w:rPr>
      <w:b/>
      <w:sz w:val="18"/>
    </w:rPr>
  </w:style>
  <w:style w:type="paragraph" w:customStyle="1" w:styleId="Header-pool">
    <w:name w:val="Header-pool"/>
    <w:basedOn w:val="Normal-pool"/>
    <w:next w:val="Normal-pool"/>
    <w:uiPriority w:val="99"/>
    <w:rsid w:val="00EC123B"/>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uiPriority w:val="99"/>
    <w:rsid w:val="00EC123B"/>
    <w:pPr>
      <w:tabs>
        <w:tab w:val="left" w:pos="1247"/>
        <w:tab w:val="left" w:pos="1814"/>
        <w:tab w:val="left" w:pos="2381"/>
        <w:tab w:val="left" w:pos="2948"/>
        <w:tab w:val="left" w:pos="3515"/>
        <w:tab w:val="left" w:pos="4082"/>
      </w:tabs>
    </w:pPr>
    <w:rPr>
      <w:lang w:val="en-GB"/>
    </w:rPr>
  </w:style>
  <w:style w:type="character" w:customStyle="1" w:styleId="FooterChar">
    <w:name w:val="Footer Char"/>
    <w:link w:val="Footer"/>
    <w:uiPriority w:val="99"/>
    <w:rsid w:val="00EC123B"/>
    <w:rPr>
      <w:sz w:val="22"/>
      <w:szCs w:val="22"/>
      <w:lang w:val="en-CA"/>
    </w:rPr>
  </w:style>
  <w:style w:type="character" w:customStyle="1" w:styleId="HeaderChar">
    <w:name w:val="Header Char"/>
    <w:aliases w:val="EthylHeader Char"/>
    <w:link w:val="Header"/>
    <w:uiPriority w:val="99"/>
    <w:rsid w:val="00EC123B"/>
    <w:rPr>
      <w:sz w:val="22"/>
      <w:szCs w:val="22"/>
      <w:lang w:val="en-CA"/>
    </w:rPr>
  </w:style>
  <w:style w:type="character" w:customStyle="1" w:styleId="CH2Char">
    <w:name w:val="CH2 Char"/>
    <w:link w:val="CH2"/>
    <w:uiPriority w:val="99"/>
    <w:locked/>
    <w:rsid w:val="00EC123B"/>
    <w:rPr>
      <w:b/>
      <w:sz w:val="24"/>
      <w:szCs w:val="24"/>
      <w:lang w:val="en-GB"/>
    </w:rPr>
  </w:style>
  <w:style w:type="character" w:customStyle="1" w:styleId="NormalnumberChar">
    <w:name w:val="Normal_number Char"/>
    <w:link w:val="Normalnumber"/>
    <w:uiPriority w:val="99"/>
    <w:locked/>
    <w:rsid w:val="00EC123B"/>
    <w:rPr>
      <w:lang w:val="en-GB"/>
    </w:r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
    <w:basedOn w:val="Normal"/>
    <w:link w:val="ListParagraphChar"/>
    <w:uiPriority w:val="99"/>
    <w:qFormat/>
    <w:rsid w:val="00EC123B"/>
    <w:pPr>
      <w:spacing w:after="200" w:line="276" w:lineRule="auto"/>
      <w:ind w:left="720"/>
      <w:contextualSpacing/>
      <w:jc w:val="left"/>
    </w:pPr>
    <w:rPr>
      <w:rFonts w:ascii="Calibri" w:eastAsia="Calibri" w:hAnsi="Calibri" w:cs="Arial"/>
      <w:lang w:val="en-US"/>
    </w:rPr>
  </w:style>
  <w:style w:type="paragraph" w:styleId="NormalWeb">
    <w:name w:val="Normal (Web)"/>
    <w:basedOn w:val="Normal"/>
    <w:uiPriority w:val="99"/>
    <w:unhideWhenUsed/>
    <w:rsid w:val="00EC123B"/>
    <w:pPr>
      <w:spacing w:before="100" w:beforeAutospacing="1" w:after="100" w:afterAutospacing="1"/>
      <w:jc w:val="left"/>
    </w:pPr>
    <w:rPr>
      <w:sz w:val="24"/>
      <w:szCs w:val="24"/>
      <w:lang w:val="en-US" w:eastAsia="zh-CN"/>
    </w:rPr>
  </w:style>
  <w:style w:type="character" w:styleId="Emphasis">
    <w:name w:val="Emphasis"/>
    <w:uiPriority w:val="99"/>
    <w:qFormat/>
    <w:rsid w:val="00EC123B"/>
    <w:rPr>
      <w:i/>
      <w:iCs/>
    </w:rPr>
  </w:style>
  <w:style w:type="character" w:styleId="FollowedHyperlink">
    <w:name w:val="FollowedHyperlink"/>
    <w:uiPriority w:val="99"/>
    <w:unhideWhenUsed/>
    <w:rsid w:val="00EC123B"/>
    <w:rPr>
      <w:color w:val="954F72"/>
      <w:u w:val="single"/>
    </w:rPr>
  </w:style>
  <w:style w:type="paragraph" w:customStyle="1" w:styleId="xl63">
    <w:name w:val="xl63"/>
    <w:basedOn w:val="Normal"/>
    <w:uiPriority w:val="99"/>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4">
    <w:name w:val="xl64"/>
    <w:basedOn w:val="Normal"/>
    <w:uiPriority w:val="99"/>
    <w:rsid w:val="00EC123B"/>
    <w:pPr>
      <w:spacing w:before="100" w:beforeAutospacing="1" w:after="100" w:afterAutospacing="1"/>
      <w:jc w:val="left"/>
    </w:pPr>
    <w:rPr>
      <w:rFonts w:ascii="Roboto" w:hAnsi="Roboto"/>
      <w:sz w:val="16"/>
      <w:szCs w:val="16"/>
      <w:lang w:val="en-GB"/>
    </w:rPr>
  </w:style>
  <w:style w:type="paragraph" w:customStyle="1" w:styleId="xl65">
    <w:name w:val="xl65"/>
    <w:basedOn w:val="Normal"/>
    <w:uiPriority w:val="99"/>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lang w:val="en-GB"/>
    </w:rPr>
  </w:style>
  <w:style w:type="paragraph" w:customStyle="1" w:styleId="xl66">
    <w:name w:val="xl66"/>
    <w:basedOn w:val="Normal"/>
    <w:uiPriority w:val="99"/>
    <w:rsid w:val="00EC123B"/>
    <w:pPr>
      <w:spacing w:before="100" w:beforeAutospacing="1" w:after="100" w:afterAutospacing="1"/>
      <w:jc w:val="left"/>
    </w:pPr>
    <w:rPr>
      <w:rFonts w:ascii="Roboto" w:hAnsi="Roboto"/>
      <w:sz w:val="16"/>
      <w:szCs w:val="16"/>
      <w:lang w:val="en-GB"/>
    </w:rPr>
  </w:style>
  <w:style w:type="paragraph" w:customStyle="1" w:styleId="xl67">
    <w:name w:val="xl67"/>
    <w:basedOn w:val="Normal"/>
    <w:uiPriority w:val="99"/>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68">
    <w:name w:val="xl68"/>
    <w:basedOn w:val="Normal"/>
    <w:uiPriority w:val="99"/>
    <w:rsid w:val="00EC123B"/>
    <w:pPr>
      <w:spacing w:before="100" w:beforeAutospacing="1" w:after="100" w:afterAutospacing="1"/>
      <w:jc w:val="left"/>
    </w:pPr>
    <w:rPr>
      <w:rFonts w:ascii="Roboto" w:hAnsi="Roboto"/>
      <w:b/>
      <w:bCs/>
      <w:sz w:val="16"/>
      <w:szCs w:val="16"/>
      <w:lang w:val="en-GB"/>
    </w:rPr>
  </w:style>
  <w:style w:type="paragraph" w:customStyle="1" w:styleId="xl69">
    <w:name w:val="xl69"/>
    <w:basedOn w:val="Normal"/>
    <w:uiPriority w:val="99"/>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0">
    <w:name w:val="xl70"/>
    <w:basedOn w:val="Normal"/>
    <w:uiPriority w:val="99"/>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lang w:val="en-GB"/>
    </w:rPr>
  </w:style>
  <w:style w:type="paragraph" w:customStyle="1" w:styleId="xl71">
    <w:name w:val="xl71"/>
    <w:basedOn w:val="Normal"/>
    <w:uiPriority w:val="99"/>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lang w:val="en-GB"/>
    </w:rPr>
  </w:style>
  <w:style w:type="paragraph" w:customStyle="1" w:styleId="xl72">
    <w:name w:val="xl72"/>
    <w:basedOn w:val="Normal"/>
    <w:uiPriority w:val="99"/>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lang w:val="en-GB"/>
    </w:rPr>
  </w:style>
  <w:style w:type="paragraph" w:customStyle="1" w:styleId="xl73">
    <w:name w:val="xl73"/>
    <w:basedOn w:val="Normal"/>
    <w:uiPriority w:val="99"/>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lang w:val="en-GB"/>
    </w:rPr>
  </w:style>
  <w:style w:type="paragraph" w:customStyle="1" w:styleId="xl74">
    <w:name w:val="xl74"/>
    <w:basedOn w:val="Normal"/>
    <w:uiPriority w:val="99"/>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lang w:val="en-GB"/>
    </w:rPr>
  </w:style>
  <w:style w:type="paragraph" w:customStyle="1" w:styleId="xl75">
    <w:name w:val="xl75"/>
    <w:basedOn w:val="Normal"/>
    <w:uiPriority w:val="99"/>
    <w:rsid w:val="00EC123B"/>
    <w:pPr>
      <w:spacing w:before="100" w:beforeAutospacing="1" w:after="100" w:afterAutospacing="1"/>
      <w:jc w:val="center"/>
    </w:pPr>
    <w:rPr>
      <w:rFonts w:ascii="Roboto" w:hAnsi="Roboto"/>
      <w:sz w:val="16"/>
      <w:szCs w:val="16"/>
      <w:lang w:val="en-GB"/>
    </w:rPr>
  </w:style>
  <w:style w:type="paragraph" w:styleId="EndnoteText">
    <w:name w:val="endnote text"/>
    <w:basedOn w:val="Normal"/>
    <w:link w:val="EndnoteTextChar"/>
    <w:uiPriority w:val="99"/>
    <w:rsid w:val="00EC123B"/>
    <w:pPr>
      <w:widowControl w:val="0"/>
      <w:tabs>
        <w:tab w:val="left" w:pos="-720"/>
      </w:tabs>
      <w:suppressAutoHyphens/>
      <w:overflowPunct w:val="0"/>
      <w:autoSpaceDE w:val="0"/>
      <w:autoSpaceDN w:val="0"/>
      <w:adjustRightInd w:val="0"/>
      <w:jc w:val="left"/>
      <w:textAlignment w:val="baseline"/>
    </w:pPr>
    <w:rPr>
      <w:rFonts w:ascii="Courier" w:hAnsi="Courier"/>
      <w:sz w:val="24"/>
      <w:szCs w:val="20"/>
      <w:lang w:val="en-US"/>
    </w:rPr>
  </w:style>
  <w:style w:type="character" w:customStyle="1" w:styleId="EndnoteTextChar">
    <w:name w:val="Endnote Text Char"/>
    <w:basedOn w:val="DefaultParagraphFont"/>
    <w:link w:val="EndnoteText"/>
    <w:uiPriority w:val="99"/>
    <w:rsid w:val="00EC123B"/>
    <w:rPr>
      <w:rFonts w:ascii="Courier" w:hAnsi="Courier"/>
      <w:sz w:val="24"/>
    </w:rPr>
  </w:style>
  <w:style w:type="character" w:styleId="EndnoteReference">
    <w:name w:val="endnote reference"/>
    <w:uiPriority w:val="99"/>
    <w:rsid w:val="00EC123B"/>
    <w:rPr>
      <w:vertAlign w:val="superscript"/>
    </w:rPr>
  </w:style>
  <w:style w:type="character" w:customStyle="1" w:styleId="DefaultPara">
    <w:name w:val="Default Para"/>
    <w:uiPriority w:val="99"/>
    <w:rsid w:val="00EC123B"/>
  </w:style>
  <w:style w:type="character" w:customStyle="1" w:styleId="endnoterefe">
    <w:name w:val="endnote refe"/>
    <w:uiPriority w:val="99"/>
    <w:rsid w:val="00EC123B"/>
    <w:rPr>
      <w:rFonts w:ascii="Courier" w:hAnsi="Courier"/>
      <w:noProof w:val="0"/>
      <w:sz w:val="24"/>
      <w:vertAlign w:val="superscript"/>
      <w:lang w:val="en-US"/>
    </w:rPr>
  </w:style>
  <w:style w:type="paragraph" w:customStyle="1" w:styleId="footnotetex">
    <w:name w:val="footnote tex"/>
    <w:uiPriority w:val="99"/>
    <w:rsid w:val="00EC123B"/>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uiPriority w:val="99"/>
    <w:rsid w:val="00EC123B"/>
    <w:rPr>
      <w:rFonts w:ascii="Courier" w:hAnsi="Courier"/>
      <w:noProof w:val="0"/>
      <w:sz w:val="24"/>
      <w:vertAlign w:val="superscript"/>
      <w:lang w:val="en-US"/>
    </w:rPr>
  </w:style>
  <w:style w:type="character" w:customStyle="1" w:styleId="EquationCa">
    <w:name w:val="_Equation Ca"/>
    <w:uiPriority w:val="99"/>
    <w:rsid w:val="00EC123B"/>
  </w:style>
  <w:style w:type="paragraph" w:customStyle="1" w:styleId="MSNormal">
    <w:name w:val="MSNormal"/>
    <w:uiPriority w:val="99"/>
    <w:rsid w:val="00EC123B"/>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EC123B"/>
  </w:style>
  <w:style w:type="character" w:customStyle="1" w:styleId="Document8">
    <w:name w:val="Document 8"/>
    <w:uiPriority w:val="99"/>
    <w:rsid w:val="00EC123B"/>
  </w:style>
  <w:style w:type="character" w:customStyle="1" w:styleId="Document4">
    <w:name w:val="Document 4"/>
    <w:uiPriority w:val="99"/>
    <w:rsid w:val="00EC123B"/>
    <w:rPr>
      <w:b/>
      <w:i/>
      <w:sz w:val="24"/>
    </w:rPr>
  </w:style>
  <w:style w:type="character" w:customStyle="1" w:styleId="Document6">
    <w:name w:val="Document 6"/>
    <w:uiPriority w:val="99"/>
    <w:rsid w:val="00EC123B"/>
  </w:style>
  <w:style w:type="character" w:customStyle="1" w:styleId="Document5">
    <w:name w:val="Document 5"/>
    <w:uiPriority w:val="99"/>
    <w:rsid w:val="00EC123B"/>
  </w:style>
  <w:style w:type="character" w:customStyle="1" w:styleId="Document2">
    <w:name w:val="Document 2"/>
    <w:uiPriority w:val="99"/>
    <w:rsid w:val="00EC123B"/>
    <w:rPr>
      <w:rFonts w:ascii="Courier" w:hAnsi="Courier"/>
      <w:noProof w:val="0"/>
      <w:sz w:val="24"/>
      <w:lang w:val="en-US"/>
    </w:rPr>
  </w:style>
  <w:style w:type="character" w:customStyle="1" w:styleId="Document7">
    <w:name w:val="Document 7"/>
    <w:uiPriority w:val="99"/>
    <w:rsid w:val="00EC123B"/>
  </w:style>
  <w:style w:type="character" w:customStyle="1" w:styleId="Bibliogrphy">
    <w:name w:val="Bibliogrphy"/>
    <w:uiPriority w:val="99"/>
    <w:rsid w:val="00EC123B"/>
  </w:style>
  <w:style w:type="character" w:customStyle="1" w:styleId="RightPar1">
    <w:name w:val="Right Par 1"/>
    <w:uiPriority w:val="99"/>
    <w:rsid w:val="00EC123B"/>
  </w:style>
  <w:style w:type="character" w:customStyle="1" w:styleId="RightPar2">
    <w:name w:val="Right Par 2"/>
    <w:uiPriority w:val="99"/>
    <w:rsid w:val="00EC123B"/>
  </w:style>
  <w:style w:type="character" w:customStyle="1" w:styleId="Document3">
    <w:name w:val="Document 3"/>
    <w:uiPriority w:val="99"/>
    <w:rsid w:val="00EC123B"/>
    <w:rPr>
      <w:rFonts w:ascii="Courier" w:hAnsi="Courier"/>
      <w:noProof w:val="0"/>
      <w:sz w:val="24"/>
      <w:lang w:val="en-US"/>
    </w:rPr>
  </w:style>
  <w:style w:type="character" w:customStyle="1" w:styleId="RightPar3">
    <w:name w:val="Right Par 3"/>
    <w:uiPriority w:val="99"/>
    <w:rsid w:val="00EC123B"/>
  </w:style>
  <w:style w:type="character" w:customStyle="1" w:styleId="RightPar4">
    <w:name w:val="Right Par 4"/>
    <w:uiPriority w:val="99"/>
    <w:rsid w:val="00EC123B"/>
  </w:style>
  <w:style w:type="character" w:customStyle="1" w:styleId="RightPar5">
    <w:name w:val="Right Par 5"/>
    <w:uiPriority w:val="99"/>
    <w:rsid w:val="00EC123B"/>
  </w:style>
  <w:style w:type="character" w:customStyle="1" w:styleId="RightPar6">
    <w:name w:val="Right Par 6"/>
    <w:uiPriority w:val="99"/>
    <w:rsid w:val="00EC123B"/>
  </w:style>
  <w:style w:type="character" w:customStyle="1" w:styleId="RightPar7">
    <w:name w:val="Right Par 7"/>
    <w:uiPriority w:val="99"/>
    <w:rsid w:val="00EC123B"/>
  </w:style>
  <w:style w:type="character" w:customStyle="1" w:styleId="RightPar8">
    <w:name w:val="Right Par 8"/>
    <w:uiPriority w:val="99"/>
    <w:rsid w:val="00EC123B"/>
  </w:style>
  <w:style w:type="paragraph" w:customStyle="1" w:styleId="Document1">
    <w:name w:val="Document 1"/>
    <w:uiPriority w:val="99"/>
    <w:rsid w:val="00EC123B"/>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uiPriority w:val="99"/>
    <w:rsid w:val="00EC123B"/>
  </w:style>
  <w:style w:type="character" w:customStyle="1" w:styleId="TechInit">
    <w:name w:val="Tech Init"/>
    <w:uiPriority w:val="99"/>
    <w:rsid w:val="00EC123B"/>
    <w:rPr>
      <w:rFonts w:ascii="Courier" w:hAnsi="Courier"/>
      <w:noProof w:val="0"/>
      <w:sz w:val="24"/>
      <w:lang w:val="en-US"/>
    </w:rPr>
  </w:style>
  <w:style w:type="character" w:customStyle="1" w:styleId="Technical5">
    <w:name w:val="Technical 5"/>
    <w:uiPriority w:val="99"/>
    <w:rsid w:val="00EC123B"/>
  </w:style>
  <w:style w:type="character" w:customStyle="1" w:styleId="Technical6">
    <w:name w:val="Technical 6"/>
    <w:uiPriority w:val="99"/>
    <w:rsid w:val="00EC123B"/>
  </w:style>
  <w:style w:type="character" w:customStyle="1" w:styleId="Technical2">
    <w:name w:val="Technical 2"/>
    <w:uiPriority w:val="99"/>
    <w:rsid w:val="00EC123B"/>
    <w:rPr>
      <w:rFonts w:ascii="Courier" w:hAnsi="Courier"/>
      <w:noProof w:val="0"/>
      <w:sz w:val="24"/>
      <w:lang w:val="en-US"/>
    </w:rPr>
  </w:style>
  <w:style w:type="character" w:customStyle="1" w:styleId="Technical3">
    <w:name w:val="Technical 3"/>
    <w:uiPriority w:val="99"/>
    <w:rsid w:val="00EC123B"/>
    <w:rPr>
      <w:rFonts w:ascii="Courier" w:hAnsi="Courier"/>
      <w:noProof w:val="0"/>
      <w:sz w:val="24"/>
      <w:lang w:val="en-US"/>
    </w:rPr>
  </w:style>
  <w:style w:type="character" w:customStyle="1" w:styleId="Technical4">
    <w:name w:val="Technical 4"/>
    <w:uiPriority w:val="99"/>
    <w:rsid w:val="00EC123B"/>
  </w:style>
  <w:style w:type="character" w:customStyle="1" w:styleId="Technical1">
    <w:name w:val="Technical 1"/>
    <w:uiPriority w:val="99"/>
    <w:rsid w:val="00EC123B"/>
    <w:rPr>
      <w:rFonts w:ascii="Courier" w:hAnsi="Courier"/>
      <w:noProof w:val="0"/>
      <w:sz w:val="24"/>
      <w:lang w:val="en-US"/>
    </w:rPr>
  </w:style>
  <w:style w:type="character" w:customStyle="1" w:styleId="Technical7">
    <w:name w:val="Technical 7"/>
    <w:uiPriority w:val="99"/>
    <w:rsid w:val="00EC123B"/>
  </w:style>
  <w:style w:type="character" w:customStyle="1" w:styleId="Technical8">
    <w:name w:val="Technical 8"/>
    <w:uiPriority w:val="99"/>
    <w:rsid w:val="00EC123B"/>
  </w:style>
  <w:style w:type="paragraph" w:styleId="Index1">
    <w:name w:val="index 1"/>
    <w:basedOn w:val="Normal"/>
    <w:next w:val="Normal"/>
    <w:uiPriority w:val="99"/>
    <w:rsid w:val="00EC123B"/>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lang w:val="en-US"/>
    </w:rPr>
  </w:style>
  <w:style w:type="paragraph" w:styleId="Index2">
    <w:name w:val="index 2"/>
    <w:basedOn w:val="Normal"/>
    <w:next w:val="Normal"/>
    <w:uiPriority w:val="99"/>
    <w:rsid w:val="00EC123B"/>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lang w:val="en-US"/>
    </w:rPr>
  </w:style>
  <w:style w:type="paragraph" w:styleId="TOAHeading">
    <w:name w:val="toa heading"/>
    <w:basedOn w:val="Normal"/>
    <w:next w:val="Normal"/>
    <w:uiPriority w:val="99"/>
    <w:rsid w:val="00EC123B"/>
    <w:pPr>
      <w:widowControl w:val="0"/>
      <w:tabs>
        <w:tab w:val="right" w:pos="9360"/>
      </w:tabs>
      <w:suppressAutoHyphens/>
      <w:overflowPunct w:val="0"/>
      <w:autoSpaceDE w:val="0"/>
      <w:autoSpaceDN w:val="0"/>
      <w:adjustRightInd w:val="0"/>
      <w:jc w:val="left"/>
      <w:textAlignment w:val="baseline"/>
    </w:pPr>
    <w:rPr>
      <w:rFonts w:ascii="Courier" w:hAnsi="Courier"/>
      <w:sz w:val="24"/>
      <w:szCs w:val="20"/>
      <w:lang w:val="en-US"/>
    </w:rPr>
  </w:style>
  <w:style w:type="paragraph" w:styleId="Caption">
    <w:name w:val="caption"/>
    <w:basedOn w:val="Normal"/>
    <w:next w:val="Normal"/>
    <w:uiPriority w:val="99"/>
    <w:qFormat/>
    <w:rsid w:val="00EC123B"/>
    <w:pPr>
      <w:widowControl w:val="0"/>
      <w:overflowPunct w:val="0"/>
      <w:autoSpaceDE w:val="0"/>
      <w:autoSpaceDN w:val="0"/>
      <w:adjustRightInd w:val="0"/>
      <w:jc w:val="left"/>
      <w:textAlignment w:val="baseline"/>
    </w:pPr>
    <w:rPr>
      <w:rFonts w:ascii="Courier" w:hAnsi="Courier"/>
      <w:sz w:val="24"/>
      <w:szCs w:val="20"/>
      <w:lang w:val="en-GB"/>
    </w:rPr>
  </w:style>
  <w:style w:type="character" w:customStyle="1" w:styleId="EquationCaption">
    <w:name w:val="_Equation Caption"/>
    <w:rsid w:val="00EC123B"/>
  </w:style>
  <w:style w:type="paragraph" w:styleId="Revision">
    <w:name w:val="Revision"/>
    <w:hidden/>
    <w:uiPriority w:val="99"/>
    <w:semiHidden/>
    <w:rsid w:val="00EC123B"/>
    <w:rPr>
      <w:rFonts w:ascii="Courier" w:hAnsi="Courier"/>
      <w:sz w:val="24"/>
      <w:lang w:val="en-GB"/>
    </w:rPr>
  </w:style>
  <w:style w:type="paragraph" w:customStyle="1" w:styleId="font0">
    <w:name w:val="font0"/>
    <w:basedOn w:val="Normal"/>
    <w:uiPriority w:val="99"/>
    <w:rsid w:val="00EC123B"/>
    <w:pPr>
      <w:spacing w:before="100" w:beforeAutospacing="1" w:after="100" w:afterAutospacing="1"/>
      <w:jc w:val="left"/>
    </w:pPr>
    <w:rPr>
      <w:rFonts w:ascii="Arial" w:hAnsi="Arial" w:cs="Arial"/>
      <w:sz w:val="18"/>
      <w:szCs w:val="18"/>
      <w:lang w:val="en-US" w:eastAsia="zh-CN"/>
    </w:rPr>
  </w:style>
  <w:style w:type="paragraph" w:customStyle="1" w:styleId="font5">
    <w:name w:val="font5"/>
    <w:basedOn w:val="Normal"/>
    <w:uiPriority w:val="99"/>
    <w:rsid w:val="00EC123B"/>
    <w:pPr>
      <w:spacing w:before="100" w:beforeAutospacing="1" w:after="100" w:afterAutospacing="1"/>
      <w:jc w:val="left"/>
    </w:pPr>
    <w:rPr>
      <w:rFonts w:ascii="Arial" w:hAnsi="Arial" w:cs="Arial"/>
      <w:b/>
      <w:bCs/>
      <w:sz w:val="18"/>
      <w:szCs w:val="18"/>
      <w:lang w:val="en-US" w:eastAsia="zh-CN"/>
    </w:rPr>
  </w:style>
  <w:style w:type="paragraph" w:customStyle="1" w:styleId="font6">
    <w:name w:val="font6"/>
    <w:basedOn w:val="Normal"/>
    <w:uiPriority w:val="99"/>
    <w:rsid w:val="00EC123B"/>
    <w:pPr>
      <w:spacing w:before="100" w:beforeAutospacing="1" w:after="100" w:afterAutospacing="1"/>
      <w:jc w:val="left"/>
    </w:pPr>
    <w:rPr>
      <w:rFonts w:ascii="Arial" w:hAnsi="Arial" w:cs="Arial"/>
      <w:sz w:val="18"/>
      <w:szCs w:val="18"/>
      <w:lang w:val="en-US" w:eastAsia="zh-CN"/>
    </w:rPr>
  </w:style>
  <w:style w:type="paragraph" w:customStyle="1" w:styleId="font7">
    <w:name w:val="font7"/>
    <w:basedOn w:val="Normal"/>
    <w:uiPriority w:val="99"/>
    <w:rsid w:val="00EC123B"/>
    <w:pPr>
      <w:spacing w:before="100" w:beforeAutospacing="1" w:after="100" w:afterAutospacing="1"/>
      <w:jc w:val="left"/>
    </w:pPr>
    <w:rPr>
      <w:rFonts w:ascii="Arial" w:hAnsi="Arial" w:cs="Arial"/>
      <w:sz w:val="18"/>
      <w:szCs w:val="18"/>
      <w:u w:val="single"/>
      <w:lang w:val="en-US" w:eastAsia="zh-CN"/>
    </w:rPr>
  </w:style>
  <w:style w:type="paragraph" w:customStyle="1" w:styleId="font8">
    <w:name w:val="font8"/>
    <w:basedOn w:val="Normal"/>
    <w:uiPriority w:val="99"/>
    <w:rsid w:val="00EC123B"/>
    <w:pPr>
      <w:spacing w:before="100" w:beforeAutospacing="1" w:after="100" w:afterAutospacing="1"/>
      <w:jc w:val="left"/>
    </w:pPr>
    <w:rPr>
      <w:rFonts w:ascii="Arial" w:hAnsi="Arial" w:cs="Arial"/>
      <w:b/>
      <w:bCs/>
      <w:sz w:val="18"/>
      <w:szCs w:val="18"/>
      <w:u w:val="single"/>
      <w:lang w:val="en-US" w:eastAsia="zh-CN"/>
    </w:rPr>
  </w:style>
  <w:style w:type="paragraph" w:customStyle="1" w:styleId="font9">
    <w:name w:val="font9"/>
    <w:basedOn w:val="Normal"/>
    <w:uiPriority w:val="99"/>
    <w:rsid w:val="00EC123B"/>
    <w:pPr>
      <w:spacing w:before="100" w:beforeAutospacing="1" w:after="100" w:afterAutospacing="1"/>
      <w:jc w:val="left"/>
    </w:pPr>
    <w:rPr>
      <w:rFonts w:ascii="Arial" w:hAnsi="Arial" w:cs="Arial"/>
      <w:b/>
      <w:bCs/>
      <w:color w:val="FF0000"/>
      <w:sz w:val="18"/>
      <w:szCs w:val="18"/>
      <w:lang w:val="en-US" w:eastAsia="zh-CN"/>
    </w:rPr>
  </w:style>
  <w:style w:type="paragraph" w:customStyle="1" w:styleId="font10">
    <w:name w:val="font10"/>
    <w:basedOn w:val="Normal"/>
    <w:uiPriority w:val="99"/>
    <w:rsid w:val="00EC123B"/>
    <w:pPr>
      <w:spacing w:before="100" w:beforeAutospacing="1" w:after="100" w:afterAutospacing="1"/>
      <w:jc w:val="left"/>
    </w:pPr>
    <w:rPr>
      <w:rFonts w:ascii="Arial" w:hAnsi="Arial" w:cs="Arial"/>
      <w:b/>
      <w:bCs/>
      <w:color w:val="FF0000"/>
      <w:sz w:val="18"/>
      <w:szCs w:val="18"/>
      <w:u w:val="single"/>
      <w:lang w:val="en-US" w:eastAsia="zh-CN"/>
    </w:rPr>
  </w:style>
  <w:style w:type="paragraph" w:customStyle="1" w:styleId="font11">
    <w:name w:val="font11"/>
    <w:basedOn w:val="Normal"/>
    <w:uiPriority w:val="99"/>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font12">
    <w:name w:val="font12"/>
    <w:basedOn w:val="Normal"/>
    <w:uiPriority w:val="99"/>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xl76">
    <w:name w:val="xl76"/>
    <w:basedOn w:val="Normal"/>
    <w:uiPriority w:val="99"/>
    <w:rsid w:val="00EC123B"/>
    <w:pPr>
      <w:pBdr>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77">
    <w:name w:val="xl77"/>
    <w:basedOn w:val="Normal"/>
    <w:uiPriority w:val="99"/>
    <w:rsid w:val="00EC123B"/>
    <w:pPr>
      <w:pBdr>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78">
    <w:name w:val="xl78"/>
    <w:basedOn w:val="Normal"/>
    <w:uiPriority w:val="99"/>
    <w:rsid w:val="00EC123B"/>
    <w:pPr>
      <w:pBdr>
        <w:left w:val="single" w:sz="4" w:space="0" w:color="auto"/>
      </w:pBdr>
      <w:spacing w:before="100" w:beforeAutospacing="1" w:after="100" w:afterAutospacing="1"/>
      <w:jc w:val="left"/>
    </w:pPr>
    <w:rPr>
      <w:sz w:val="24"/>
      <w:szCs w:val="24"/>
      <w:lang w:val="en-US" w:eastAsia="zh-CN"/>
    </w:rPr>
  </w:style>
  <w:style w:type="table" w:customStyle="1" w:styleId="AATable">
    <w:name w:val="AA_Table"/>
    <w:basedOn w:val="TableNormal"/>
    <w:uiPriority w:val="99"/>
    <w:rsid w:val="00EC123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uiPriority w:val="99"/>
    <w:rsid w:val="00EC123B"/>
    <w:pPr>
      <w:keepNext/>
      <w:keepLines/>
      <w:suppressAutoHyphens/>
      <w:ind w:right="5103"/>
    </w:pPr>
    <w:rPr>
      <w:b/>
      <w:lang w:val="en-GB"/>
    </w:rPr>
  </w:style>
  <w:style w:type="paragraph" w:customStyle="1" w:styleId="AATitle2">
    <w:name w:val="AA_Title2"/>
    <w:basedOn w:val="AATitle"/>
    <w:uiPriority w:val="99"/>
    <w:rsid w:val="00EC123B"/>
    <w:pPr>
      <w:tabs>
        <w:tab w:val="clear" w:pos="4082"/>
      </w:tabs>
      <w:spacing w:before="120" w:after="120"/>
      <w:ind w:right="4536"/>
    </w:pPr>
  </w:style>
  <w:style w:type="paragraph" w:customStyle="1" w:styleId="BBTitle">
    <w:name w:val="BB_Title"/>
    <w:basedOn w:val="Normalpool"/>
    <w:uiPriority w:val="99"/>
    <w:rsid w:val="00EC123B"/>
    <w:pPr>
      <w:keepNext/>
      <w:keepLines/>
      <w:suppressAutoHyphens/>
      <w:spacing w:before="320" w:after="240"/>
      <w:ind w:left="1247" w:right="567"/>
    </w:pPr>
    <w:rPr>
      <w:b/>
      <w:sz w:val="28"/>
      <w:szCs w:val="28"/>
      <w:lang w:val="en-GB"/>
    </w:rPr>
  </w:style>
  <w:style w:type="character" w:customStyle="1" w:styleId="FooterChar1">
    <w:name w:val="Footer Char1"/>
    <w:basedOn w:val="DefaultParagraphFont"/>
    <w:uiPriority w:val="99"/>
    <w:semiHidden/>
    <w:rsid w:val="00EC123B"/>
    <w:rPr>
      <w:lang w:val="en-GB"/>
    </w:rPr>
  </w:style>
  <w:style w:type="character" w:customStyle="1" w:styleId="HeaderChar1">
    <w:name w:val="Header Char1"/>
    <w:basedOn w:val="DefaultParagraphFont"/>
    <w:uiPriority w:val="99"/>
    <w:semiHidden/>
    <w:rsid w:val="00EC123B"/>
    <w:rPr>
      <w:lang w:val="en-GB"/>
    </w:rPr>
  </w:style>
  <w:style w:type="character" w:styleId="Hyperlink">
    <w:name w:val="Hyperlink"/>
    <w:basedOn w:val="DefaultParagraphFont"/>
    <w:uiPriority w:val="99"/>
    <w:rsid w:val="00EC123B"/>
    <w:rPr>
      <w:rFonts w:ascii="Times New Roman" w:hAnsi="Times New Roman"/>
      <w:color w:val="auto"/>
      <w:sz w:val="20"/>
      <w:szCs w:val="20"/>
      <w:u w:val="none"/>
      <w:lang w:val="fr-FR"/>
    </w:rPr>
  </w:style>
  <w:style w:type="numbering" w:customStyle="1" w:styleId="Normallist">
    <w:name w:val="Normal_list"/>
    <w:basedOn w:val="NoList"/>
    <w:rsid w:val="00EC123B"/>
    <w:pPr>
      <w:numPr>
        <w:numId w:val="11"/>
      </w:numPr>
    </w:pPr>
  </w:style>
  <w:style w:type="paragraph" w:customStyle="1" w:styleId="NormalNonumber">
    <w:name w:val="Normal_No_number"/>
    <w:basedOn w:val="Normalpool"/>
    <w:uiPriority w:val="99"/>
    <w:rsid w:val="00EC123B"/>
    <w:pPr>
      <w:spacing w:after="120"/>
      <w:ind w:left="1247"/>
    </w:pPr>
    <w:rPr>
      <w:lang w:val="en-GB"/>
    </w:rPr>
  </w:style>
  <w:style w:type="paragraph" w:customStyle="1" w:styleId="Normalnumber">
    <w:name w:val="Normal_number"/>
    <w:basedOn w:val="Normalpool"/>
    <w:link w:val="NormalnumberChar"/>
    <w:uiPriority w:val="99"/>
    <w:rsid w:val="00EC123B"/>
    <w:pPr>
      <w:spacing w:after="120"/>
    </w:pPr>
    <w:rPr>
      <w:lang w:val="en-GB"/>
    </w:rPr>
  </w:style>
  <w:style w:type="paragraph" w:customStyle="1" w:styleId="Titletable">
    <w:name w:val="Title_table"/>
    <w:basedOn w:val="Normalpool"/>
    <w:uiPriority w:val="99"/>
    <w:rsid w:val="00EC123B"/>
    <w:pPr>
      <w:keepNext/>
      <w:keepLines/>
      <w:suppressAutoHyphens/>
      <w:spacing w:after="60"/>
      <w:ind w:left="1247"/>
    </w:pPr>
    <w:rPr>
      <w:b/>
      <w:bCs/>
      <w:lang w:val="en-GB"/>
    </w:rPr>
  </w:style>
  <w:style w:type="paragraph" w:styleId="TOC1">
    <w:name w:val="toc 1"/>
    <w:basedOn w:val="Normalpool"/>
    <w:next w:val="Normalpool"/>
    <w:uiPriority w:val="99"/>
    <w:rsid w:val="00EC123B"/>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99"/>
    <w:rsid w:val="00EC123B"/>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99"/>
    <w:rsid w:val="00EC123B"/>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99"/>
    <w:rsid w:val="00EC123B"/>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99"/>
    <w:semiHidden/>
    <w:rsid w:val="00EC123B"/>
    <w:pPr>
      <w:tabs>
        <w:tab w:val="left" w:pos="1247"/>
      </w:tabs>
      <w:ind w:left="800"/>
      <w:jc w:val="left"/>
    </w:pPr>
    <w:rPr>
      <w:sz w:val="18"/>
      <w:szCs w:val="18"/>
      <w:lang w:val="en-GB"/>
    </w:rPr>
  </w:style>
  <w:style w:type="paragraph" w:customStyle="1" w:styleId="ZZAnxheader">
    <w:name w:val="ZZ_Anx_header"/>
    <w:basedOn w:val="Normalpool"/>
    <w:uiPriority w:val="99"/>
    <w:rsid w:val="00EC123B"/>
    <w:rPr>
      <w:b/>
      <w:bCs/>
      <w:sz w:val="28"/>
      <w:szCs w:val="22"/>
      <w:lang w:val="en-GB"/>
    </w:rPr>
  </w:style>
  <w:style w:type="paragraph" w:customStyle="1" w:styleId="ZZAnxtitle">
    <w:name w:val="ZZ_Anx_title"/>
    <w:basedOn w:val="Normalpool"/>
    <w:uiPriority w:val="99"/>
    <w:rsid w:val="00EC123B"/>
    <w:pPr>
      <w:spacing w:before="360" w:after="120"/>
      <w:ind w:left="1247"/>
    </w:pPr>
    <w:rPr>
      <w:b/>
      <w:bCs/>
      <w:sz w:val="28"/>
      <w:szCs w:val="26"/>
      <w:lang w:val="en-GB"/>
    </w:rPr>
  </w:style>
  <w:style w:type="paragraph" w:customStyle="1" w:styleId="xl79">
    <w:name w:val="xl79"/>
    <w:basedOn w:val="Normal"/>
    <w:uiPriority w:val="99"/>
    <w:rsid w:val="00EC123B"/>
    <w:pPr>
      <w:pBdr>
        <w:top w:val="double" w:sz="6" w:space="0" w:color="auto"/>
        <w:left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80">
    <w:name w:val="xl80"/>
    <w:basedOn w:val="Normal"/>
    <w:uiPriority w:val="99"/>
    <w:rsid w:val="00EC123B"/>
    <w:pPr>
      <w:pBdr>
        <w:top w:val="double" w:sz="6" w:space="0" w:color="auto"/>
      </w:pBdr>
      <w:spacing w:before="100" w:beforeAutospacing="1" w:after="100" w:afterAutospacing="1"/>
      <w:jc w:val="left"/>
    </w:pPr>
    <w:rPr>
      <w:sz w:val="24"/>
      <w:szCs w:val="24"/>
      <w:lang w:val="en-US" w:eastAsia="zh-CN"/>
    </w:rPr>
  </w:style>
  <w:style w:type="paragraph" w:customStyle="1" w:styleId="xl81">
    <w:name w:val="xl81"/>
    <w:basedOn w:val="Normal"/>
    <w:uiPriority w:val="99"/>
    <w:rsid w:val="00EC123B"/>
    <w:pPr>
      <w:pBdr>
        <w:top w:val="double" w:sz="6"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82">
    <w:name w:val="xl82"/>
    <w:basedOn w:val="Normal"/>
    <w:uiPriority w:val="99"/>
    <w:rsid w:val="00EC123B"/>
    <w:pPr>
      <w:pBdr>
        <w:top w:val="double" w:sz="6" w:space="0" w:color="auto"/>
        <w:left w:val="single" w:sz="4" w:space="0" w:color="auto"/>
      </w:pBdr>
      <w:spacing w:before="100" w:beforeAutospacing="1" w:after="100" w:afterAutospacing="1"/>
      <w:jc w:val="left"/>
    </w:pPr>
    <w:rPr>
      <w:sz w:val="24"/>
      <w:szCs w:val="24"/>
      <w:lang w:val="en-US" w:eastAsia="zh-CN"/>
    </w:rPr>
  </w:style>
  <w:style w:type="paragraph" w:customStyle="1" w:styleId="xl83">
    <w:name w:val="xl83"/>
    <w:basedOn w:val="Normal"/>
    <w:uiPriority w:val="99"/>
    <w:rsid w:val="00EC123B"/>
    <w:pPr>
      <w:pBdr>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84">
    <w:name w:val="xl84"/>
    <w:basedOn w:val="Normal"/>
    <w:uiPriority w:val="99"/>
    <w:rsid w:val="00EC123B"/>
    <w:pPr>
      <w:pBdr>
        <w:left w:val="single" w:sz="4" w:space="0" w:color="auto"/>
        <w:bottom w:val="double" w:sz="6" w:space="0" w:color="auto"/>
      </w:pBdr>
      <w:spacing w:before="100" w:beforeAutospacing="1" w:after="100" w:afterAutospacing="1"/>
      <w:jc w:val="left"/>
    </w:pPr>
    <w:rPr>
      <w:sz w:val="24"/>
      <w:szCs w:val="24"/>
      <w:lang w:val="en-US" w:eastAsia="zh-CN"/>
    </w:rPr>
  </w:style>
  <w:style w:type="paragraph" w:customStyle="1" w:styleId="xl85">
    <w:name w:val="xl85"/>
    <w:basedOn w:val="Normal"/>
    <w:uiPriority w:val="99"/>
    <w:rsid w:val="00EC123B"/>
    <w:pPr>
      <w:spacing w:before="100" w:beforeAutospacing="1" w:after="100" w:afterAutospacing="1"/>
      <w:jc w:val="left"/>
    </w:pPr>
    <w:rPr>
      <w:b/>
      <w:bCs/>
      <w:sz w:val="24"/>
      <w:szCs w:val="24"/>
      <w:lang w:val="en-US" w:eastAsia="zh-CN"/>
    </w:rPr>
  </w:style>
  <w:style w:type="paragraph" w:customStyle="1" w:styleId="xl86">
    <w:name w:val="xl86"/>
    <w:basedOn w:val="Normal"/>
    <w:uiPriority w:val="99"/>
    <w:rsid w:val="00EC123B"/>
    <w:pPr>
      <w:pBdr>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87">
    <w:name w:val="xl87"/>
    <w:basedOn w:val="Normal"/>
    <w:uiPriority w:val="99"/>
    <w:rsid w:val="00EC123B"/>
    <w:pPr>
      <w:pBdr>
        <w:left w:val="double" w:sz="6" w:space="0" w:color="auto"/>
      </w:pBdr>
      <w:spacing w:before="100" w:beforeAutospacing="1" w:after="100" w:afterAutospacing="1"/>
      <w:jc w:val="left"/>
    </w:pPr>
    <w:rPr>
      <w:sz w:val="24"/>
      <w:szCs w:val="24"/>
      <w:lang w:val="en-US" w:eastAsia="zh-CN"/>
    </w:rPr>
  </w:style>
  <w:style w:type="paragraph" w:customStyle="1" w:styleId="xl88">
    <w:name w:val="xl88"/>
    <w:basedOn w:val="Normal"/>
    <w:uiPriority w:val="99"/>
    <w:rsid w:val="00EC123B"/>
    <w:pPr>
      <w:spacing w:before="100" w:beforeAutospacing="1" w:after="100" w:afterAutospacing="1"/>
      <w:jc w:val="center"/>
    </w:pPr>
    <w:rPr>
      <w:sz w:val="24"/>
      <w:szCs w:val="24"/>
      <w:lang w:val="en-US" w:eastAsia="zh-CN"/>
    </w:rPr>
  </w:style>
  <w:style w:type="paragraph" w:customStyle="1" w:styleId="xl89">
    <w:name w:val="xl89"/>
    <w:basedOn w:val="Normal"/>
    <w:uiPriority w:val="99"/>
    <w:rsid w:val="00EC123B"/>
    <w:pPr>
      <w:spacing w:before="100" w:beforeAutospacing="1" w:after="100" w:afterAutospacing="1"/>
      <w:jc w:val="center"/>
    </w:pPr>
    <w:rPr>
      <w:sz w:val="24"/>
      <w:szCs w:val="24"/>
      <w:u w:val="single"/>
      <w:lang w:val="en-US" w:eastAsia="zh-CN"/>
    </w:rPr>
  </w:style>
  <w:style w:type="paragraph" w:customStyle="1" w:styleId="xl90">
    <w:name w:val="xl90"/>
    <w:basedOn w:val="Normal"/>
    <w:uiPriority w:val="99"/>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91">
    <w:name w:val="xl91"/>
    <w:basedOn w:val="Normal"/>
    <w:uiPriority w:val="99"/>
    <w:rsid w:val="00EC123B"/>
    <w:pPr>
      <w:pBdr>
        <w:bottom w:val="double" w:sz="6" w:space="0" w:color="auto"/>
      </w:pBdr>
      <w:spacing w:before="100" w:beforeAutospacing="1" w:after="100" w:afterAutospacing="1"/>
      <w:jc w:val="left"/>
    </w:pPr>
    <w:rPr>
      <w:sz w:val="24"/>
      <w:szCs w:val="24"/>
      <w:lang w:val="en-US" w:eastAsia="zh-CN"/>
    </w:rPr>
  </w:style>
  <w:style w:type="paragraph" w:customStyle="1" w:styleId="xl92">
    <w:name w:val="xl92"/>
    <w:basedOn w:val="Normal"/>
    <w:uiPriority w:val="99"/>
    <w:rsid w:val="00EC123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93">
    <w:name w:val="xl93"/>
    <w:basedOn w:val="Normal"/>
    <w:uiPriority w:val="99"/>
    <w:rsid w:val="00EC123B"/>
    <w:pPr>
      <w:pBdr>
        <w:left w:val="single" w:sz="4" w:space="0" w:color="auto"/>
        <w:bottom w:val="single" w:sz="8" w:space="0" w:color="auto"/>
        <w:right w:val="single" w:sz="4" w:space="0" w:color="auto"/>
      </w:pBdr>
      <w:spacing w:before="100" w:beforeAutospacing="1" w:after="100" w:afterAutospacing="1"/>
      <w:jc w:val="left"/>
    </w:pPr>
    <w:rPr>
      <w:sz w:val="24"/>
      <w:szCs w:val="24"/>
      <w:lang w:val="en-US" w:eastAsia="zh-CN"/>
    </w:rPr>
  </w:style>
  <w:style w:type="paragraph" w:customStyle="1" w:styleId="xl94">
    <w:name w:val="xl94"/>
    <w:basedOn w:val="Normal"/>
    <w:uiPriority w:val="99"/>
    <w:rsid w:val="00EC123B"/>
    <w:pPr>
      <w:pBdr>
        <w:left w:val="single" w:sz="4" w:space="0" w:color="auto"/>
        <w:bottom w:val="single" w:sz="8" w:space="0" w:color="auto"/>
        <w:right w:val="double" w:sz="6" w:space="0" w:color="auto"/>
      </w:pBdr>
      <w:spacing w:before="100" w:beforeAutospacing="1" w:after="100" w:afterAutospacing="1"/>
      <w:jc w:val="left"/>
    </w:pPr>
    <w:rPr>
      <w:sz w:val="24"/>
      <w:szCs w:val="24"/>
      <w:lang w:val="en-US" w:eastAsia="zh-CN"/>
    </w:rPr>
  </w:style>
  <w:style w:type="paragraph" w:customStyle="1" w:styleId="xl95">
    <w:name w:val="xl95"/>
    <w:basedOn w:val="Normal"/>
    <w:uiPriority w:val="99"/>
    <w:rsid w:val="00EC123B"/>
    <w:pPr>
      <w:pBdr>
        <w:top w:val="single" w:sz="8" w:space="0" w:color="auto"/>
        <w:left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96">
    <w:name w:val="xl96"/>
    <w:basedOn w:val="Normal"/>
    <w:uiPriority w:val="99"/>
    <w:rsid w:val="00EC123B"/>
    <w:pPr>
      <w:pBdr>
        <w:top w:val="single" w:sz="4" w:space="0" w:color="auto"/>
        <w:left w:val="double" w:sz="6" w:space="0" w:color="auto"/>
      </w:pBdr>
      <w:spacing w:before="100" w:beforeAutospacing="1" w:after="100" w:afterAutospacing="1"/>
      <w:jc w:val="left"/>
    </w:pPr>
    <w:rPr>
      <w:sz w:val="24"/>
      <w:szCs w:val="24"/>
      <w:lang w:val="en-US" w:eastAsia="zh-CN"/>
    </w:rPr>
  </w:style>
  <w:style w:type="paragraph" w:customStyle="1" w:styleId="xl97">
    <w:name w:val="xl97"/>
    <w:basedOn w:val="Normal"/>
    <w:uiPriority w:val="99"/>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98">
    <w:name w:val="xl98"/>
    <w:basedOn w:val="Normal"/>
    <w:uiPriority w:val="99"/>
    <w:rsid w:val="00EC123B"/>
    <w:pPr>
      <w:pBdr>
        <w:top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99">
    <w:name w:val="xl99"/>
    <w:basedOn w:val="Normal"/>
    <w:uiPriority w:val="99"/>
    <w:rsid w:val="00EC123B"/>
    <w:pPr>
      <w:pBdr>
        <w:top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00">
    <w:name w:val="xl100"/>
    <w:basedOn w:val="Normal"/>
    <w:uiPriority w:val="99"/>
    <w:rsid w:val="00EC123B"/>
    <w:pPr>
      <w:pBdr>
        <w:top w:val="double" w:sz="6" w:space="0" w:color="auto"/>
        <w:left w:val="double" w:sz="6" w:space="0" w:color="auto"/>
      </w:pBdr>
      <w:spacing w:before="100" w:beforeAutospacing="1" w:after="100" w:afterAutospacing="1"/>
      <w:jc w:val="left"/>
    </w:pPr>
    <w:rPr>
      <w:sz w:val="24"/>
      <w:szCs w:val="24"/>
      <w:lang w:val="en-US" w:eastAsia="zh-CN"/>
    </w:rPr>
  </w:style>
  <w:style w:type="paragraph" w:customStyle="1" w:styleId="xl101">
    <w:name w:val="xl101"/>
    <w:basedOn w:val="Normal"/>
    <w:uiPriority w:val="99"/>
    <w:rsid w:val="00EC123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102">
    <w:name w:val="xl102"/>
    <w:basedOn w:val="Normal"/>
    <w:uiPriority w:val="99"/>
    <w:rsid w:val="00EC123B"/>
    <w:pPr>
      <w:pBdr>
        <w:top w:val="double" w:sz="6" w:space="0" w:color="auto"/>
        <w:bottom w:val="single" w:sz="4" w:space="0" w:color="auto"/>
      </w:pBdr>
      <w:spacing w:before="100" w:beforeAutospacing="1" w:after="100" w:afterAutospacing="1"/>
      <w:jc w:val="left"/>
    </w:pPr>
    <w:rPr>
      <w:sz w:val="24"/>
      <w:szCs w:val="24"/>
      <w:lang w:val="en-US" w:eastAsia="zh-CN"/>
    </w:rPr>
  </w:style>
  <w:style w:type="paragraph" w:customStyle="1" w:styleId="xl103">
    <w:name w:val="xl103"/>
    <w:basedOn w:val="Normal"/>
    <w:uiPriority w:val="99"/>
    <w:rsid w:val="00EC123B"/>
    <w:pPr>
      <w:spacing w:before="100" w:beforeAutospacing="1" w:after="100" w:afterAutospacing="1"/>
      <w:jc w:val="center"/>
    </w:pPr>
    <w:rPr>
      <w:b/>
      <w:bCs/>
      <w:sz w:val="24"/>
      <w:szCs w:val="24"/>
      <w:lang w:val="en-US" w:eastAsia="zh-CN"/>
    </w:rPr>
  </w:style>
  <w:style w:type="paragraph" w:customStyle="1" w:styleId="xl104">
    <w:name w:val="xl104"/>
    <w:basedOn w:val="Normal"/>
    <w:uiPriority w:val="99"/>
    <w:rsid w:val="00EC123B"/>
    <w:pPr>
      <w:pBdr>
        <w:top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5">
    <w:name w:val="xl105"/>
    <w:basedOn w:val="Normal"/>
    <w:uiPriority w:val="99"/>
    <w:rsid w:val="00EC123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06">
    <w:name w:val="xl106"/>
    <w:basedOn w:val="Normal"/>
    <w:uiPriority w:val="99"/>
    <w:rsid w:val="00EC123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107">
    <w:name w:val="xl107"/>
    <w:basedOn w:val="Normal"/>
    <w:uiPriority w:val="99"/>
    <w:rsid w:val="00EC123B"/>
    <w:pPr>
      <w:pBdr>
        <w:top w:val="double" w:sz="6" w:space="0" w:color="auto"/>
        <w:left w:val="double" w:sz="6" w:space="0" w:color="auto"/>
        <w:bottom w:val="double" w:sz="6" w:space="0" w:color="auto"/>
      </w:pBdr>
      <w:spacing w:before="100" w:beforeAutospacing="1" w:after="100" w:afterAutospacing="1"/>
      <w:jc w:val="left"/>
    </w:pPr>
    <w:rPr>
      <w:sz w:val="24"/>
      <w:szCs w:val="24"/>
      <w:lang w:val="en-US" w:eastAsia="zh-CN"/>
    </w:rPr>
  </w:style>
  <w:style w:type="paragraph" w:customStyle="1" w:styleId="xl108">
    <w:name w:val="xl108"/>
    <w:basedOn w:val="Normal"/>
    <w:uiPriority w:val="99"/>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09">
    <w:name w:val="xl109"/>
    <w:basedOn w:val="Normal"/>
    <w:uiPriority w:val="99"/>
    <w:rsid w:val="00EC123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0">
    <w:name w:val="xl110"/>
    <w:basedOn w:val="Normal"/>
    <w:uiPriority w:val="99"/>
    <w:rsid w:val="00EC123B"/>
    <w:pPr>
      <w:pBdr>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11">
    <w:name w:val="xl111"/>
    <w:basedOn w:val="Normal"/>
    <w:uiPriority w:val="99"/>
    <w:rsid w:val="00EC123B"/>
    <w:pPr>
      <w:pBdr>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12">
    <w:name w:val="xl112"/>
    <w:basedOn w:val="Normal"/>
    <w:uiPriority w:val="99"/>
    <w:rsid w:val="00EC123B"/>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val="en-US" w:eastAsia="zh-CN"/>
    </w:rPr>
  </w:style>
  <w:style w:type="paragraph" w:customStyle="1" w:styleId="xl113">
    <w:name w:val="xl113"/>
    <w:basedOn w:val="Normal"/>
    <w:uiPriority w:val="99"/>
    <w:rsid w:val="00EC123B"/>
    <w:pPr>
      <w:pBdr>
        <w:left w:val="double" w:sz="6"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14">
    <w:name w:val="xl114"/>
    <w:basedOn w:val="Normal"/>
    <w:uiPriority w:val="99"/>
    <w:rsid w:val="00EC123B"/>
    <w:pPr>
      <w:spacing w:before="100" w:beforeAutospacing="1" w:after="100" w:afterAutospacing="1"/>
      <w:jc w:val="right"/>
    </w:pPr>
    <w:rPr>
      <w:color w:val="FF0000"/>
      <w:sz w:val="24"/>
      <w:szCs w:val="24"/>
      <w:lang w:val="en-US" w:eastAsia="zh-CN"/>
    </w:rPr>
  </w:style>
  <w:style w:type="paragraph" w:customStyle="1" w:styleId="xl115">
    <w:name w:val="xl115"/>
    <w:basedOn w:val="Normal"/>
    <w:uiPriority w:val="99"/>
    <w:rsid w:val="00EC123B"/>
    <w:pPr>
      <w:pBdr>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16">
    <w:name w:val="xl116"/>
    <w:basedOn w:val="Normal"/>
    <w:uiPriority w:val="99"/>
    <w:rsid w:val="00EC123B"/>
    <w:pPr>
      <w:spacing w:before="100" w:beforeAutospacing="1" w:after="100" w:afterAutospacing="1"/>
      <w:jc w:val="left"/>
    </w:pPr>
    <w:rPr>
      <w:b/>
      <w:bCs/>
      <w:color w:val="FF0000"/>
      <w:sz w:val="24"/>
      <w:szCs w:val="24"/>
      <w:lang w:val="en-US" w:eastAsia="zh-CN"/>
    </w:rPr>
  </w:style>
  <w:style w:type="paragraph" w:customStyle="1" w:styleId="xl117">
    <w:name w:val="xl117"/>
    <w:basedOn w:val="Normal"/>
    <w:uiPriority w:val="99"/>
    <w:rsid w:val="00EC123B"/>
    <w:pPr>
      <w:spacing w:before="100" w:beforeAutospacing="1" w:after="100" w:afterAutospacing="1"/>
      <w:jc w:val="left"/>
    </w:pPr>
    <w:rPr>
      <w:color w:val="FF0000"/>
      <w:sz w:val="24"/>
      <w:szCs w:val="24"/>
      <w:lang w:val="en-US" w:eastAsia="zh-CN"/>
    </w:rPr>
  </w:style>
  <w:style w:type="paragraph" w:customStyle="1" w:styleId="xl118">
    <w:name w:val="xl118"/>
    <w:basedOn w:val="Normal"/>
    <w:uiPriority w:val="99"/>
    <w:rsid w:val="00EC123B"/>
    <w:pPr>
      <w:pBdr>
        <w:top w:val="double" w:sz="6"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19">
    <w:name w:val="xl119"/>
    <w:basedOn w:val="Normal"/>
    <w:uiPriority w:val="99"/>
    <w:rsid w:val="00EC123B"/>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0">
    <w:name w:val="xl120"/>
    <w:basedOn w:val="Normal"/>
    <w:uiPriority w:val="99"/>
    <w:rsid w:val="00EC123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121">
    <w:name w:val="xl121"/>
    <w:basedOn w:val="Normal"/>
    <w:uiPriority w:val="99"/>
    <w:rsid w:val="00EC123B"/>
    <w:pPr>
      <w:pBdr>
        <w:top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2">
    <w:name w:val="xl122"/>
    <w:basedOn w:val="Normal"/>
    <w:uiPriority w:val="99"/>
    <w:rsid w:val="00EC123B"/>
    <w:pPr>
      <w:pBdr>
        <w:top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23">
    <w:name w:val="xl123"/>
    <w:basedOn w:val="Normal"/>
    <w:uiPriority w:val="99"/>
    <w:rsid w:val="00EC123B"/>
    <w:pPr>
      <w:pBdr>
        <w:left w:val="double" w:sz="6"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24">
    <w:name w:val="xl124"/>
    <w:basedOn w:val="Normal"/>
    <w:uiPriority w:val="99"/>
    <w:rsid w:val="00EC123B"/>
    <w:pPr>
      <w:pBdr>
        <w:right w:val="single" w:sz="4" w:space="0" w:color="auto"/>
      </w:pBdr>
      <w:spacing w:before="100" w:beforeAutospacing="1" w:after="100" w:afterAutospacing="1"/>
      <w:jc w:val="center"/>
    </w:pPr>
    <w:rPr>
      <w:color w:val="FF0000"/>
      <w:sz w:val="24"/>
      <w:szCs w:val="24"/>
      <w:lang w:val="en-US" w:eastAsia="zh-CN"/>
    </w:rPr>
  </w:style>
  <w:style w:type="paragraph" w:customStyle="1" w:styleId="xl125">
    <w:name w:val="xl125"/>
    <w:basedOn w:val="Normal"/>
    <w:uiPriority w:val="99"/>
    <w:rsid w:val="00EC123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6">
    <w:name w:val="xl126"/>
    <w:basedOn w:val="Normal"/>
    <w:uiPriority w:val="99"/>
    <w:rsid w:val="00EC123B"/>
    <w:pPr>
      <w:pBdr>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7">
    <w:name w:val="xl127"/>
    <w:basedOn w:val="Normal"/>
    <w:uiPriority w:val="99"/>
    <w:rsid w:val="00EC123B"/>
    <w:pPr>
      <w:pBdr>
        <w:right w:val="single" w:sz="4" w:space="0" w:color="auto"/>
      </w:pBdr>
      <w:spacing w:before="100" w:beforeAutospacing="1" w:after="100" w:afterAutospacing="1"/>
      <w:jc w:val="left"/>
    </w:pPr>
    <w:rPr>
      <w:color w:val="FF0000"/>
      <w:sz w:val="24"/>
      <w:szCs w:val="24"/>
      <w:lang w:val="en-US" w:eastAsia="zh-CN"/>
    </w:rPr>
  </w:style>
  <w:style w:type="paragraph" w:customStyle="1" w:styleId="xl128">
    <w:name w:val="xl128"/>
    <w:basedOn w:val="Normal"/>
    <w:uiPriority w:val="99"/>
    <w:rsid w:val="00EC123B"/>
    <w:pPr>
      <w:pBdr>
        <w:left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29">
    <w:name w:val="xl129"/>
    <w:basedOn w:val="Normal"/>
    <w:uiPriority w:val="99"/>
    <w:rsid w:val="00EC123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0">
    <w:name w:val="xl130"/>
    <w:basedOn w:val="Normal"/>
    <w:uiPriority w:val="99"/>
    <w:rsid w:val="00EC123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31">
    <w:name w:val="xl131"/>
    <w:basedOn w:val="Normal"/>
    <w:uiPriority w:val="99"/>
    <w:rsid w:val="00EC123B"/>
    <w:pPr>
      <w:pBdr>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2">
    <w:name w:val="xl132"/>
    <w:basedOn w:val="Normal"/>
    <w:uiPriority w:val="99"/>
    <w:rsid w:val="00EC123B"/>
    <w:pPr>
      <w:pBdr>
        <w:left w:val="double" w:sz="6" w:space="0" w:color="auto"/>
      </w:pBdr>
      <w:spacing w:before="100" w:beforeAutospacing="1" w:after="100" w:afterAutospacing="1"/>
      <w:jc w:val="left"/>
    </w:pPr>
    <w:rPr>
      <w:color w:val="FF0000"/>
      <w:sz w:val="24"/>
      <w:szCs w:val="24"/>
      <w:lang w:val="en-US" w:eastAsia="zh-CN"/>
    </w:rPr>
  </w:style>
  <w:style w:type="paragraph" w:customStyle="1" w:styleId="xl133">
    <w:name w:val="xl133"/>
    <w:basedOn w:val="Normal"/>
    <w:uiPriority w:val="99"/>
    <w:rsid w:val="00EC123B"/>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4">
    <w:name w:val="xl134"/>
    <w:basedOn w:val="Normal"/>
    <w:uiPriority w:val="99"/>
    <w:rsid w:val="00EC123B"/>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35">
    <w:name w:val="xl135"/>
    <w:basedOn w:val="Normal"/>
    <w:uiPriority w:val="99"/>
    <w:rsid w:val="00EC123B"/>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6">
    <w:name w:val="xl136"/>
    <w:basedOn w:val="Normal"/>
    <w:uiPriority w:val="99"/>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7">
    <w:name w:val="xl137"/>
    <w:basedOn w:val="Normal"/>
    <w:uiPriority w:val="99"/>
    <w:rsid w:val="00EC123B"/>
    <w:pPr>
      <w:pBdr>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38">
    <w:name w:val="xl138"/>
    <w:basedOn w:val="Normal"/>
    <w:uiPriority w:val="99"/>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39">
    <w:name w:val="xl139"/>
    <w:basedOn w:val="Normal"/>
    <w:uiPriority w:val="99"/>
    <w:rsid w:val="00EC123B"/>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140">
    <w:name w:val="xl140"/>
    <w:basedOn w:val="Normal"/>
    <w:uiPriority w:val="99"/>
    <w:rsid w:val="00EC123B"/>
    <w:pPr>
      <w:pBdr>
        <w:top w:val="single" w:sz="4" w:space="0" w:color="auto"/>
        <w:left w:val="double" w:sz="6" w:space="0" w:color="auto"/>
      </w:pBdr>
      <w:spacing w:before="100" w:beforeAutospacing="1" w:after="100" w:afterAutospacing="1"/>
      <w:jc w:val="left"/>
    </w:pPr>
    <w:rPr>
      <w:color w:val="FF0000"/>
      <w:sz w:val="24"/>
      <w:szCs w:val="24"/>
      <w:lang w:val="en-US" w:eastAsia="zh-CN"/>
    </w:rPr>
  </w:style>
  <w:style w:type="paragraph" w:customStyle="1" w:styleId="xl141">
    <w:name w:val="xl141"/>
    <w:basedOn w:val="Normal"/>
    <w:uiPriority w:val="99"/>
    <w:rsid w:val="00EC123B"/>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2">
    <w:name w:val="xl142"/>
    <w:basedOn w:val="Normal"/>
    <w:uiPriority w:val="99"/>
    <w:rsid w:val="00EC123B"/>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3">
    <w:name w:val="xl143"/>
    <w:basedOn w:val="Normal"/>
    <w:uiPriority w:val="99"/>
    <w:rsid w:val="00EC123B"/>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val="en-US" w:eastAsia="zh-CN"/>
    </w:rPr>
  </w:style>
  <w:style w:type="paragraph" w:customStyle="1" w:styleId="xl144">
    <w:name w:val="xl144"/>
    <w:basedOn w:val="Normal"/>
    <w:uiPriority w:val="99"/>
    <w:rsid w:val="00EC123B"/>
    <w:pPr>
      <w:pBdr>
        <w:right w:val="double" w:sz="6" w:space="0" w:color="auto"/>
      </w:pBdr>
      <w:spacing w:before="100" w:beforeAutospacing="1" w:after="100" w:afterAutospacing="1"/>
      <w:jc w:val="left"/>
    </w:pPr>
    <w:rPr>
      <w:color w:val="FF0000"/>
      <w:sz w:val="24"/>
      <w:szCs w:val="24"/>
      <w:lang w:val="en-US" w:eastAsia="zh-CN"/>
    </w:rPr>
  </w:style>
  <w:style w:type="paragraph" w:customStyle="1" w:styleId="xl145">
    <w:name w:val="xl145"/>
    <w:basedOn w:val="Normal"/>
    <w:uiPriority w:val="99"/>
    <w:rsid w:val="00EC123B"/>
    <w:pPr>
      <w:pBdr>
        <w:left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6">
    <w:name w:val="xl146"/>
    <w:basedOn w:val="Normal"/>
    <w:uiPriority w:val="99"/>
    <w:rsid w:val="00EC123B"/>
    <w:pPr>
      <w:pBdr>
        <w:left w:val="single" w:sz="4"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7">
    <w:name w:val="xl147"/>
    <w:basedOn w:val="Normal"/>
    <w:uiPriority w:val="99"/>
    <w:rsid w:val="00EC123B"/>
    <w:pPr>
      <w:pBdr>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48">
    <w:name w:val="xl148"/>
    <w:basedOn w:val="Normal"/>
    <w:uiPriority w:val="99"/>
    <w:rsid w:val="00EC123B"/>
    <w:pPr>
      <w:pBdr>
        <w:top w:val="double" w:sz="6" w:space="0" w:color="auto"/>
        <w:bottom w:val="double" w:sz="6" w:space="0" w:color="auto"/>
      </w:pBdr>
      <w:spacing w:before="100" w:beforeAutospacing="1" w:after="100" w:afterAutospacing="1"/>
      <w:jc w:val="left"/>
    </w:pPr>
    <w:rPr>
      <w:color w:val="FF0000"/>
      <w:sz w:val="24"/>
      <w:szCs w:val="24"/>
      <w:lang w:val="en-US" w:eastAsia="zh-CN"/>
    </w:rPr>
  </w:style>
  <w:style w:type="paragraph" w:customStyle="1" w:styleId="xl149">
    <w:name w:val="xl149"/>
    <w:basedOn w:val="Normal"/>
    <w:uiPriority w:val="99"/>
    <w:rsid w:val="00EC123B"/>
    <w:pPr>
      <w:pBdr>
        <w:bottom w:val="double" w:sz="6" w:space="0" w:color="auto"/>
      </w:pBdr>
      <w:spacing w:before="100" w:beforeAutospacing="1" w:after="100" w:afterAutospacing="1"/>
      <w:jc w:val="left"/>
    </w:pPr>
    <w:rPr>
      <w:color w:val="FF0000"/>
      <w:sz w:val="24"/>
      <w:szCs w:val="24"/>
      <w:lang w:val="en-US" w:eastAsia="zh-CN"/>
    </w:rPr>
  </w:style>
  <w:style w:type="paragraph" w:customStyle="1" w:styleId="xl150">
    <w:name w:val="xl150"/>
    <w:basedOn w:val="Normal"/>
    <w:uiPriority w:val="99"/>
    <w:rsid w:val="00EC123B"/>
    <w:pPr>
      <w:spacing w:before="100" w:beforeAutospacing="1" w:after="100" w:afterAutospacing="1"/>
      <w:jc w:val="right"/>
    </w:pPr>
    <w:rPr>
      <w:b/>
      <w:bCs/>
      <w:color w:val="FF0000"/>
      <w:sz w:val="24"/>
      <w:szCs w:val="24"/>
      <w:lang w:val="en-US" w:eastAsia="zh-CN"/>
    </w:rPr>
  </w:style>
  <w:style w:type="paragraph" w:customStyle="1" w:styleId="xl151">
    <w:name w:val="xl151"/>
    <w:basedOn w:val="Normal"/>
    <w:uiPriority w:val="99"/>
    <w:rsid w:val="00EC123B"/>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52">
    <w:name w:val="xl152"/>
    <w:basedOn w:val="Normal"/>
    <w:uiPriority w:val="99"/>
    <w:rsid w:val="00EC123B"/>
    <w:pPr>
      <w:pBdr>
        <w:top w:val="double" w:sz="6" w:space="0" w:color="auto"/>
      </w:pBdr>
      <w:spacing w:before="100" w:beforeAutospacing="1" w:after="100" w:afterAutospacing="1"/>
      <w:jc w:val="center"/>
    </w:pPr>
    <w:rPr>
      <w:color w:val="FF0000"/>
      <w:sz w:val="24"/>
      <w:szCs w:val="24"/>
      <w:lang w:val="en-US" w:eastAsia="zh-CN"/>
    </w:rPr>
  </w:style>
  <w:style w:type="paragraph" w:customStyle="1" w:styleId="xl153">
    <w:name w:val="xl153"/>
    <w:basedOn w:val="Normal"/>
    <w:uiPriority w:val="99"/>
    <w:rsid w:val="00EC123B"/>
    <w:pPr>
      <w:pBdr>
        <w:top w:val="single" w:sz="4" w:space="0" w:color="auto"/>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54">
    <w:name w:val="xl154"/>
    <w:basedOn w:val="Normal"/>
    <w:uiPriority w:val="99"/>
    <w:rsid w:val="00EC123B"/>
    <w:pPr>
      <w:pBdr>
        <w:top w:val="single" w:sz="4" w:space="0" w:color="auto"/>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55">
    <w:name w:val="xl155"/>
    <w:basedOn w:val="Normal"/>
    <w:uiPriority w:val="99"/>
    <w:rsid w:val="00EC123B"/>
    <w:pPr>
      <w:pBdr>
        <w:top w:val="double" w:sz="6"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56">
    <w:name w:val="xl156"/>
    <w:basedOn w:val="Normal"/>
    <w:uiPriority w:val="99"/>
    <w:rsid w:val="00EC123B"/>
    <w:pPr>
      <w:pBdr>
        <w:left w:val="single" w:sz="4" w:space="0" w:color="auto"/>
      </w:pBdr>
      <w:spacing w:before="100" w:beforeAutospacing="1" w:after="100" w:afterAutospacing="1"/>
      <w:jc w:val="center"/>
    </w:pPr>
    <w:rPr>
      <w:sz w:val="24"/>
      <w:szCs w:val="24"/>
      <w:lang w:val="en-US" w:eastAsia="zh-CN"/>
    </w:rPr>
  </w:style>
  <w:style w:type="paragraph" w:customStyle="1" w:styleId="xl157">
    <w:name w:val="xl157"/>
    <w:basedOn w:val="Normal"/>
    <w:uiPriority w:val="99"/>
    <w:rsid w:val="00EC123B"/>
    <w:pPr>
      <w:pBdr>
        <w:top w:val="double" w:sz="6" w:space="0" w:color="auto"/>
        <w:left w:val="single" w:sz="4" w:space="0" w:color="auto"/>
      </w:pBdr>
      <w:spacing w:before="100" w:beforeAutospacing="1" w:after="100" w:afterAutospacing="1"/>
      <w:jc w:val="center"/>
    </w:pPr>
    <w:rPr>
      <w:sz w:val="24"/>
      <w:szCs w:val="24"/>
      <w:lang w:val="en-US" w:eastAsia="zh-CN"/>
    </w:rPr>
  </w:style>
  <w:style w:type="paragraph" w:customStyle="1" w:styleId="xl158">
    <w:name w:val="xl158"/>
    <w:basedOn w:val="Normal"/>
    <w:uiPriority w:val="99"/>
    <w:rsid w:val="00EC123B"/>
    <w:pPr>
      <w:pBdr>
        <w:top w:val="single" w:sz="4" w:space="0" w:color="auto"/>
        <w:left w:val="single" w:sz="4" w:space="0" w:color="auto"/>
      </w:pBdr>
      <w:spacing w:before="100" w:beforeAutospacing="1" w:after="100" w:afterAutospacing="1"/>
      <w:jc w:val="center"/>
    </w:pPr>
    <w:rPr>
      <w:sz w:val="24"/>
      <w:szCs w:val="24"/>
      <w:lang w:val="en-US" w:eastAsia="zh-CN"/>
    </w:rPr>
  </w:style>
  <w:style w:type="paragraph" w:customStyle="1" w:styleId="xl159">
    <w:name w:val="xl159"/>
    <w:basedOn w:val="Normal"/>
    <w:uiPriority w:val="99"/>
    <w:rsid w:val="00EC123B"/>
    <w:pPr>
      <w:pBdr>
        <w:left w:val="single" w:sz="4" w:space="0" w:color="auto"/>
        <w:bottom w:val="double" w:sz="6" w:space="0" w:color="auto"/>
      </w:pBdr>
      <w:spacing w:before="100" w:beforeAutospacing="1" w:after="100" w:afterAutospacing="1"/>
      <w:jc w:val="center"/>
    </w:pPr>
    <w:rPr>
      <w:sz w:val="24"/>
      <w:szCs w:val="24"/>
      <w:lang w:val="en-US" w:eastAsia="zh-CN"/>
    </w:rPr>
  </w:style>
  <w:style w:type="paragraph" w:customStyle="1" w:styleId="xl160">
    <w:name w:val="xl160"/>
    <w:basedOn w:val="Normal"/>
    <w:uiPriority w:val="99"/>
    <w:rsid w:val="00EC123B"/>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val="en-US" w:eastAsia="zh-CN"/>
    </w:rPr>
  </w:style>
  <w:style w:type="paragraph" w:customStyle="1" w:styleId="xl161">
    <w:name w:val="xl161"/>
    <w:basedOn w:val="Normal"/>
    <w:uiPriority w:val="99"/>
    <w:rsid w:val="00EC123B"/>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62">
    <w:name w:val="xl162"/>
    <w:basedOn w:val="Normal"/>
    <w:uiPriority w:val="99"/>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3">
    <w:name w:val="xl163"/>
    <w:basedOn w:val="Normal"/>
    <w:uiPriority w:val="99"/>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64">
    <w:name w:val="xl164"/>
    <w:basedOn w:val="Normal"/>
    <w:uiPriority w:val="99"/>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val="en-US" w:eastAsia="zh-CN"/>
    </w:rPr>
  </w:style>
  <w:style w:type="paragraph" w:customStyle="1" w:styleId="xl165">
    <w:name w:val="xl165"/>
    <w:basedOn w:val="Normal"/>
    <w:uiPriority w:val="99"/>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6">
    <w:name w:val="xl166"/>
    <w:basedOn w:val="Normal"/>
    <w:uiPriority w:val="99"/>
    <w:rsid w:val="00EC123B"/>
    <w:pPr>
      <w:pBdr>
        <w:top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7">
    <w:name w:val="xl167"/>
    <w:basedOn w:val="Normal"/>
    <w:uiPriority w:val="99"/>
    <w:rsid w:val="00EC123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8">
    <w:name w:val="xl168"/>
    <w:basedOn w:val="Normal"/>
    <w:uiPriority w:val="99"/>
    <w:rsid w:val="00EC123B"/>
    <w:pPr>
      <w:pBdr>
        <w:top w:val="double" w:sz="6"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69">
    <w:name w:val="xl169"/>
    <w:basedOn w:val="Normal"/>
    <w:uiPriority w:val="99"/>
    <w:rsid w:val="00EC123B"/>
    <w:pPr>
      <w:pBdr>
        <w:top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0">
    <w:name w:val="xl170"/>
    <w:basedOn w:val="Normal"/>
    <w:uiPriority w:val="99"/>
    <w:rsid w:val="00EC123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71">
    <w:name w:val="xl171"/>
    <w:basedOn w:val="Normal"/>
    <w:uiPriority w:val="99"/>
    <w:rsid w:val="00EC123B"/>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2">
    <w:name w:val="xl172"/>
    <w:basedOn w:val="Normal"/>
    <w:uiPriority w:val="99"/>
    <w:rsid w:val="00EC123B"/>
    <w:pPr>
      <w:pBdr>
        <w:top w:val="single" w:sz="8"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3">
    <w:name w:val="xl173"/>
    <w:basedOn w:val="Normal"/>
    <w:uiPriority w:val="99"/>
    <w:rsid w:val="00EC123B"/>
    <w:pPr>
      <w:pBdr>
        <w:top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174">
    <w:name w:val="xl174"/>
    <w:basedOn w:val="Normal"/>
    <w:uiPriority w:val="99"/>
    <w:rsid w:val="00EC123B"/>
    <w:pPr>
      <w:pBdr>
        <w:left w:val="single" w:sz="4" w:space="0" w:color="auto"/>
        <w:bottom w:val="single" w:sz="4" w:space="0" w:color="auto"/>
      </w:pBdr>
      <w:spacing w:before="100" w:beforeAutospacing="1" w:after="100" w:afterAutospacing="1"/>
      <w:jc w:val="center"/>
    </w:pPr>
    <w:rPr>
      <w:sz w:val="24"/>
      <w:szCs w:val="24"/>
      <w:lang w:val="en-US" w:eastAsia="zh-CN"/>
    </w:rPr>
  </w:style>
  <w:style w:type="paragraph" w:customStyle="1" w:styleId="xl175">
    <w:name w:val="xl175"/>
    <w:basedOn w:val="Normal"/>
    <w:uiPriority w:val="99"/>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val="en-US" w:eastAsia="zh-CN"/>
    </w:rPr>
  </w:style>
  <w:style w:type="paragraph" w:customStyle="1" w:styleId="xl176">
    <w:name w:val="xl176"/>
    <w:basedOn w:val="Normal"/>
    <w:uiPriority w:val="99"/>
    <w:rsid w:val="00EC123B"/>
    <w:pPr>
      <w:pBdr>
        <w:top w:val="double" w:sz="6" w:space="0" w:color="auto"/>
        <w:left w:val="single" w:sz="4" w:space="0" w:color="auto"/>
        <w:bottom w:val="double" w:sz="6" w:space="0" w:color="auto"/>
      </w:pBdr>
      <w:spacing w:before="100" w:beforeAutospacing="1" w:after="100" w:afterAutospacing="1"/>
      <w:jc w:val="center"/>
    </w:pPr>
    <w:rPr>
      <w:sz w:val="16"/>
      <w:szCs w:val="16"/>
      <w:lang w:val="en-US" w:eastAsia="zh-CN"/>
    </w:rPr>
  </w:style>
  <w:style w:type="paragraph" w:customStyle="1" w:styleId="xl177">
    <w:name w:val="xl177"/>
    <w:basedOn w:val="Normal"/>
    <w:uiPriority w:val="99"/>
    <w:rsid w:val="00EC123B"/>
    <w:pPr>
      <w:pBdr>
        <w:top w:val="double" w:sz="6" w:space="0" w:color="auto"/>
      </w:pBdr>
      <w:spacing w:before="100" w:beforeAutospacing="1" w:after="100" w:afterAutospacing="1"/>
      <w:jc w:val="center"/>
    </w:pPr>
    <w:rPr>
      <w:sz w:val="24"/>
      <w:szCs w:val="24"/>
      <w:lang w:val="en-US" w:eastAsia="zh-CN"/>
    </w:rPr>
  </w:style>
  <w:style w:type="paragraph" w:customStyle="1" w:styleId="xl178">
    <w:name w:val="xl178"/>
    <w:basedOn w:val="Normal"/>
    <w:uiPriority w:val="99"/>
    <w:rsid w:val="00EC123B"/>
    <w:pPr>
      <w:pBdr>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79">
    <w:name w:val="xl179"/>
    <w:basedOn w:val="Normal"/>
    <w:uiPriority w:val="99"/>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0">
    <w:name w:val="xl180"/>
    <w:basedOn w:val="Normal"/>
    <w:uiPriority w:val="99"/>
    <w:rsid w:val="00EC123B"/>
    <w:pPr>
      <w:pBdr>
        <w:top w:val="single" w:sz="4"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1">
    <w:name w:val="xl181"/>
    <w:basedOn w:val="Normal"/>
    <w:uiPriority w:val="99"/>
    <w:rsid w:val="00EC123B"/>
    <w:pPr>
      <w:pBdr>
        <w:top w:val="double" w:sz="6" w:space="0" w:color="auto"/>
        <w:left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2">
    <w:name w:val="xl182"/>
    <w:basedOn w:val="Normal"/>
    <w:uiPriority w:val="99"/>
    <w:rsid w:val="00EC123B"/>
    <w:pPr>
      <w:pBdr>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183">
    <w:name w:val="xl183"/>
    <w:basedOn w:val="Normal"/>
    <w:uiPriority w:val="99"/>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84">
    <w:name w:val="xl184"/>
    <w:basedOn w:val="Normal"/>
    <w:uiPriority w:val="99"/>
    <w:rsid w:val="00EC123B"/>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val="en-US" w:eastAsia="zh-CN"/>
    </w:rPr>
  </w:style>
  <w:style w:type="paragraph" w:customStyle="1" w:styleId="xl185">
    <w:name w:val="xl185"/>
    <w:basedOn w:val="Normal"/>
    <w:uiPriority w:val="99"/>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186">
    <w:name w:val="xl186"/>
    <w:basedOn w:val="Normal"/>
    <w:uiPriority w:val="99"/>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187">
    <w:name w:val="xl187"/>
    <w:basedOn w:val="Normal"/>
    <w:uiPriority w:val="99"/>
    <w:rsid w:val="00EC123B"/>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8">
    <w:name w:val="xl188"/>
    <w:basedOn w:val="Normal"/>
    <w:uiPriority w:val="99"/>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89">
    <w:name w:val="xl189"/>
    <w:basedOn w:val="Normal"/>
    <w:uiPriority w:val="99"/>
    <w:rsid w:val="00EC123B"/>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190">
    <w:name w:val="xl190"/>
    <w:basedOn w:val="Normal"/>
    <w:uiPriority w:val="99"/>
    <w:rsid w:val="00EC123B"/>
    <w:pPr>
      <w:pBdr>
        <w:top w:val="single" w:sz="4"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1">
    <w:name w:val="xl191"/>
    <w:basedOn w:val="Normal"/>
    <w:uiPriority w:val="99"/>
    <w:rsid w:val="00EC123B"/>
    <w:pPr>
      <w:pBdr>
        <w:top w:val="double" w:sz="6" w:space="0" w:color="auto"/>
        <w:left w:val="single" w:sz="4" w:space="0" w:color="auto"/>
      </w:pBdr>
      <w:spacing w:before="100" w:beforeAutospacing="1" w:after="100" w:afterAutospacing="1"/>
      <w:jc w:val="center"/>
    </w:pPr>
    <w:rPr>
      <w:color w:val="FF0000"/>
      <w:sz w:val="24"/>
      <w:szCs w:val="24"/>
      <w:lang w:val="en-US" w:eastAsia="zh-CN"/>
    </w:rPr>
  </w:style>
  <w:style w:type="paragraph" w:customStyle="1" w:styleId="xl192">
    <w:name w:val="xl192"/>
    <w:basedOn w:val="Normal"/>
    <w:uiPriority w:val="99"/>
    <w:rsid w:val="00EC123B"/>
    <w:pPr>
      <w:pBdr>
        <w:left w:val="single" w:sz="4" w:space="0" w:color="auto"/>
        <w:bottom w:val="double" w:sz="6" w:space="0" w:color="auto"/>
      </w:pBdr>
      <w:spacing w:before="100" w:beforeAutospacing="1" w:after="100" w:afterAutospacing="1"/>
      <w:jc w:val="center"/>
    </w:pPr>
    <w:rPr>
      <w:color w:val="FF0000"/>
      <w:sz w:val="24"/>
      <w:szCs w:val="24"/>
      <w:lang w:val="en-US" w:eastAsia="zh-CN"/>
    </w:rPr>
  </w:style>
  <w:style w:type="paragraph" w:customStyle="1" w:styleId="xl193">
    <w:name w:val="xl193"/>
    <w:basedOn w:val="Normal"/>
    <w:uiPriority w:val="99"/>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4">
    <w:name w:val="xl194"/>
    <w:basedOn w:val="Normal"/>
    <w:uiPriority w:val="99"/>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5">
    <w:name w:val="xl195"/>
    <w:basedOn w:val="Normal"/>
    <w:uiPriority w:val="99"/>
    <w:rsid w:val="00EC123B"/>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6">
    <w:name w:val="xl196"/>
    <w:basedOn w:val="Normal"/>
    <w:uiPriority w:val="99"/>
    <w:rsid w:val="00EC123B"/>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7">
    <w:name w:val="xl197"/>
    <w:basedOn w:val="Normal"/>
    <w:uiPriority w:val="99"/>
    <w:rsid w:val="00EC123B"/>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val="en-US" w:eastAsia="zh-CN"/>
    </w:rPr>
  </w:style>
  <w:style w:type="paragraph" w:customStyle="1" w:styleId="xl198">
    <w:name w:val="xl198"/>
    <w:basedOn w:val="Normal"/>
    <w:uiPriority w:val="99"/>
    <w:rsid w:val="00EC123B"/>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199">
    <w:name w:val="xl199"/>
    <w:basedOn w:val="Normal"/>
    <w:uiPriority w:val="99"/>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0">
    <w:name w:val="xl200"/>
    <w:basedOn w:val="Normal"/>
    <w:uiPriority w:val="99"/>
    <w:rsid w:val="00EC123B"/>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1">
    <w:name w:val="xl201"/>
    <w:basedOn w:val="Normal"/>
    <w:uiPriority w:val="99"/>
    <w:rsid w:val="00EC123B"/>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val="en-US" w:eastAsia="zh-CN"/>
    </w:rPr>
  </w:style>
  <w:style w:type="paragraph" w:customStyle="1" w:styleId="xl202">
    <w:name w:val="xl202"/>
    <w:basedOn w:val="Normal"/>
    <w:uiPriority w:val="99"/>
    <w:rsid w:val="00EC123B"/>
    <w:pPr>
      <w:pBdr>
        <w:top w:val="single" w:sz="4" w:space="0" w:color="auto"/>
        <w:left w:val="single" w:sz="4" w:space="0" w:color="auto"/>
        <w:right w:val="single" w:sz="4" w:space="0" w:color="auto"/>
      </w:pBdr>
      <w:spacing w:before="100" w:beforeAutospacing="1" w:after="100" w:afterAutospacing="1"/>
      <w:jc w:val="left"/>
    </w:pPr>
    <w:rPr>
      <w:sz w:val="24"/>
      <w:szCs w:val="24"/>
      <w:lang w:val="en-US" w:eastAsia="zh-CN"/>
    </w:rPr>
  </w:style>
  <w:style w:type="paragraph" w:customStyle="1" w:styleId="xl203">
    <w:name w:val="xl203"/>
    <w:basedOn w:val="Normal"/>
    <w:uiPriority w:val="99"/>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4">
    <w:name w:val="xl204"/>
    <w:basedOn w:val="Normal"/>
    <w:uiPriority w:val="99"/>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05">
    <w:name w:val="xl205"/>
    <w:basedOn w:val="Normal"/>
    <w:uiPriority w:val="99"/>
    <w:rsid w:val="00EC123B"/>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06">
    <w:name w:val="xl206"/>
    <w:basedOn w:val="Normal"/>
    <w:uiPriority w:val="99"/>
    <w:rsid w:val="00EC123B"/>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7">
    <w:name w:val="xl207"/>
    <w:basedOn w:val="Normal"/>
    <w:uiPriority w:val="99"/>
    <w:rsid w:val="00EC123B"/>
    <w:pPr>
      <w:pBdr>
        <w:bottom w:val="single" w:sz="4" w:space="0" w:color="auto"/>
      </w:pBdr>
      <w:spacing w:before="100" w:beforeAutospacing="1" w:after="100" w:afterAutospacing="1"/>
      <w:jc w:val="left"/>
    </w:pPr>
    <w:rPr>
      <w:color w:val="FF0000"/>
      <w:sz w:val="24"/>
      <w:szCs w:val="24"/>
      <w:lang w:val="en-US" w:eastAsia="zh-CN"/>
    </w:rPr>
  </w:style>
  <w:style w:type="paragraph" w:customStyle="1" w:styleId="xl208">
    <w:name w:val="xl208"/>
    <w:basedOn w:val="Normal"/>
    <w:uiPriority w:val="99"/>
    <w:rsid w:val="00EC123B"/>
    <w:pPr>
      <w:pBdr>
        <w:top w:val="single" w:sz="4" w:space="0" w:color="auto"/>
        <w:bottom w:val="single" w:sz="4" w:space="0" w:color="auto"/>
      </w:pBdr>
      <w:spacing w:before="100" w:beforeAutospacing="1" w:after="100" w:afterAutospacing="1"/>
      <w:jc w:val="left"/>
    </w:pPr>
    <w:rPr>
      <w:color w:val="FF0000"/>
      <w:sz w:val="24"/>
      <w:szCs w:val="24"/>
      <w:lang w:val="en-US" w:eastAsia="zh-CN"/>
    </w:rPr>
  </w:style>
  <w:style w:type="paragraph" w:customStyle="1" w:styleId="xl209">
    <w:name w:val="xl209"/>
    <w:basedOn w:val="Normal"/>
    <w:uiPriority w:val="99"/>
    <w:rsid w:val="00EC123B"/>
    <w:pPr>
      <w:pBdr>
        <w:top w:val="single" w:sz="4" w:space="0" w:color="auto"/>
      </w:pBdr>
      <w:spacing w:before="100" w:beforeAutospacing="1" w:after="100" w:afterAutospacing="1"/>
      <w:jc w:val="left"/>
    </w:pPr>
    <w:rPr>
      <w:color w:val="FF0000"/>
      <w:sz w:val="24"/>
      <w:szCs w:val="24"/>
      <w:lang w:val="en-US" w:eastAsia="zh-CN"/>
    </w:rPr>
  </w:style>
  <w:style w:type="paragraph" w:customStyle="1" w:styleId="xl210">
    <w:name w:val="xl210"/>
    <w:basedOn w:val="Normal"/>
    <w:uiPriority w:val="99"/>
    <w:rsid w:val="00EC123B"/>
    <w:pPr>
      <w:pBdr>
        <w:left w:val="single" w:sz="4" w:space="0" w:color="auto"/>
      </w:pBdr>
      <w:spacing w:before="100" w:beforeAutospacing="1" w:after="100" w:afterAutospacing="1"/>
      <w:jc w:val="center"/>
      <w:textAlignment w:val="center"/>
    </w:pPr>
    <w:rPr>
      <w:sz w:val="24"/>
      <w:szCs w:val="24"/>
      <w:lang w:val="en-US" w:eastAsia="zh-CN"/>
    </w:rPr>
  </w:style>
  <w:style w:type="paragraph" w:customStyle="1" w:styleId="xl211">
    <w:name w:val="xl211"/>
    <w:basedOn w:val="Normal"/>
    <w:uiPriority w:val="99"/>
    <w:rsid w:val="00EC123B"/>
    <w:pPr>
      <w:pBdr>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2">
    <w:name w:val="xl212"/>
    <w:basedOn w:val="Normal"/>
    <w:uiPriority w:val="99"/>
    <w:rsid w:val="00EC123B"/>
    <w:pPr>
      <w:pBdr>
        <w:left w:val="single" w:sz="4" w:space="0" w:color="auto"/>
        <w:bottom w:val="single" w:sz="4" w:space="0" w:color="auto"/>
      </w:pBdr>
      <w:spacing w:before="100" w:beforeAutospacing="1" w:after="100" w:afterAutospacing="1"/>
      <w:jc w:val="center"/>
      <w:textAlignment w:val="center"/>
    </w:pPr>
    <w:rPr>
      <w:sz w:val="24"/>
      <w:szCs w:val="24"/>
      <w:lang w:val="en-US" w:eastAsia="zh-CN"/>
    </w:rPr>
  </w:style>
  <w:style w:type="paragraph" w:customStyle="1" w:styleId="xl213">
    <w:name w:val="xl213"/>
    <w:basedOn w:val="Normal"/>
    <w:uiPriority w:val="99"/>
    <w:rsid w:val="00EC123B"/>
    <w:pPr>
      <w:pBdr>
        <w:bottom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14">
    <w:name w:val="xl214"/>
    <w:basedOn w:val="Normal"/>
    <w:uiPriority w:val="99"/>
    <w:rsid w:val="00EC123B"/>
    <w:pPr>
      <w:pBdr>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5">
    <w:name w:val="xl215"/>
    <w:basedOn w:val="Normal"/>
    <w:uiPriority w:val="99"/>
    <w:rsid w:val="00EC123B"/>
    <w:pPr>
      <w:pBdr>
        <w:top w:val="double" w:sz="6" w:space="0" w:color="auto"/>
      </w:pBdr>
      <w:spacing w:before="100" w:beforeAutospacing="1" w:after="100" w:afterAutospacing="1"/>
      <w:jc w:val="left"/>
    </w:pPr>
    <w:rPr>
      <w:b/>
      <w:bCs/>
      <w:color w:val="FF0000"/>
      <w:sz w:val="24"/>
      <w:szCs w:val="24"/>
      <w:lang w:val="en-US" w:eastAsia="zh-CN"/>
    </w:rPr>
  </w:style>
  <w:style w:type="paragraph" w:customStyle="1" w:styleId="xl216">
    <w:name w:val="xl216"/>
    <w:basedOn w:val="Normal"/>
    <w:uiPriority w:val="99"/>
    <w:rsid w:val="00EC123B"/>
    <w:pPr>
      <w:pBdr>
        <w:top w:val="single" w:sz="4" w:space="0" w:color="auto"/>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7">
    <w:name w:val="xl217"/>
    <w:basedOn w:val="Normal"/>
    <w:uiPriority w:val="99"/>
    <w:rsid w:val="00EC123B"/>
    <w:pPr>
      <w:pBdr>
        <w:left w:val="single" w:sz="4" w:space="0" w:color="auto"/>
        <w:right w:val="double" w:sz="6" w:space="0" w:color="auto"/>
      </w:pBdr>
      <w:spacing w:before="100" w:beforeAutospacing="1" w:after="100" w:afterAutospacing="1"/>
      <w:jc w:val="center"/>
    </w:pPr>
    <w:rPr>
      <w:sz w:val="24"/>
      <w:szCs w:val="24"/>
      <w:lang w:val="en-US" w:eastAsia="zh-CN"/>
    </w:rPr>
  </w:style>
  <w:style w:type="paragraph" w:customStyle="1" w:styleId="xl218">
    <w:name w:val="xl218"/>
    <w:basedOn w:val="Normal"/>
    <w:uiPriority w:val="99"/>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val="en-US" w:eastAsia="zh-CN"/>
    </w:rPr>
  </w:style>
  <w:style w:type="paragraph" w:customStyle="1" w:styleId="xl219">
    <w:name w:val="xl219"/>
    <w:basedOn w:val="Normal"/>
    <w:uiPriority w:val="99"/>
    <w:rsid w:val="00EC123B"/>
    <w:pPr>
      <w:pBdr>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0">
    <w:name w:val="xl220"/>
    <w:basedOn w:val="Normal"/>
    <w:uiPriority w:val="99"/>
    <w:rsid w:val="00EC123B"/>
    <w:pPr>
      <w:pBdr>
        <w:bottom w:val="single" w:sz="4" w:space="0" w:color="auto"/>
        <w:right w:val="double" w:sz="6" w:space="0" w:color="auto"/>
      </w:pBdr>
      <w:spacing w:before="100" w:beforeAutospacing="1" w:after="100" w:afterAutospacing="1"/>
      <w:jc w:val="center"/>
      <w:textAlignment w:val="center"/>
    </w:pPr>
    <w:rPr>
      <w:sz w:val="24"/>
      <w:szCs w:val="24"/>
      <w:lang w:val="en-US" w:eastAsia="zh-CN"/>
    </w:rPr>
  </w:style>
  <w:style w:type="paragraph" w:customStyle="1" w:styleId="xl221">
    <w:name w:val="xl221"/>
    <w:basedOn w:val="Normal"/>
    <w:uiPriority w:val="99"/>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2">
    <w:name w:val="xl222"/>
    <w:basedOn w:val="Normal"/>
    <w:uiPriority w:val="99"/>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23">
    <w:name w:val="xl223"/>
    <w:basedOn w:val="Normal"/>
    <w:uiPriority w:val="99"/>
    <w:rsid w:val="00EC123B"/>
    <w:pPr>
      <w:pBdr>
        <w:left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4">
    <w:name w:val="xl224"/>
    <w:basedOn w:val="Normal"/>
    <w:uiPriority w:val="99"/>
    <w:rsid w:val="00EC123B"/>
    <w:pPr>
      <w:pBdr>
        <w:left w:val="double" w:sz="6"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25">
    <w:name w:val="xl225"/>
    <w:basedOn w:val="Normal"/>
    <w:uiPriority w:val="99"/>
    <w:rsid w:val="00EC123B"/>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6">
    <w:name w:val="xl226"/>
    <w:basedOn w:val="Normal"/>
    <w:uiPriority w:val="99"/>
    <w:rsid w:val="00EC123B"/>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eastAsia="zh-CN"/>
    </w:rPr>
  </w:style>
  <w:style w:type="paragraph" w:customStyle="1" w:styleId="xl227">
    <w:name w:val="xl227"/>
    <w:basedOn w:val="Normal"/>
    <w:uiPriority w:val="99"/>
    <w:rsid w:val="00EC123B"/>
    <w:pPr>
      <w:pBdr>
        <w:top w:val="double" w:sz="6" w:space="0" w:color="auto"/>
      </w:pBdr>
      <w:spacing w:before="100" w:beforeAutospacing="1" w:after="100" w:afterAutospacing="1"/>
      <w:jc w:val="left"/>
    </w:pPr>
    <w:rPr>
      <w:sz w:val="24"/>
      <w:szCs w:val="24"/>
      <w:lang w:val="en-US" w:eastAsia="zh-CN"/>
    </w:rPr>
  </w:style>
  <w:style w:type="paragraph" w:customStyle="1" w:styleId="xl228">
    <w:name w:val="xl228"/>
    <w:basedOn w:val="Normal"/>
    <w:uiPriority w:val="99"/>
    <w:rsid w:val="00EC123B"/>
    <w:pPr>
      <w:spacing w:before="100" w:beforeAutospacing="1" w:after="100" w:afterAutospacing="1"/>
      <w:jc w:val="left"/>
    </w:pPr>
    <w:rPr>
      <w:sz w:val="24"/>
      <w:szCs w:val="24"/>
      <w:lang w:val="en-US" w:eastAsia="zh-CN"/>
    </w:rPr>
  </w:style>
  <w:style w:type="paragraph" w:customStyle="1" w:styleId="xl229">
    <w:name w:val="xl229"/>
    <w:basedOn w:val="Normal"/>
    <w:uiPriority w:val="99"/>
    <w:rsid w:val="00EC123B"/>
    <w:pPr>
      <w:pBdr>
        <w:lef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0">
    <w:name w:val="xl230"/>
    <w:basedOn w:val="Normal"/>
    <w:uiPriority w:val="99"/>
    <w:rsid w:val="00EC123B"/>
    <w:pPr>
      <w:pBdr>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1">
    <w:name w:val="xl231"/>
    <w:basedOn w:val="Normal"/>
    <w:uiPriority w:val="99"/>
    <w:rsid w:val="00EC123B"/>
    <w:pPr>
      <w:pBdr>
        <w:left w:val="single" w:sz="4" w:space="0" w:color="auto"/>
        <w:bottom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2">
    <w:name w:val="xl232"/>
    <w:basedOn w:val="Normal"/>
    <w:uiPriority w:val="99"/>
    <w:rsid w:val="00EC123B"/>
    <w:pPr>
      <w:pBdr>
        <w:bottom w:val="single" w:sz="4" w:space="0" w:color="auto"/>
        <w:right w:val="single" w:sz="4" w:space="0" w:color="auto"/>
      </w:pBdr>
      <w:spacing w:before="100" w:beforeAutospacing="1" w:after="100" w:afterAutospacing="1"/>
      <w:jc w:val="center"/>
      <w:textAlignment w:val="center"/>
    </w:pPr>
    <w:rPr>
      <w:color w:val="FF0000"/>
      <w:sz w:val="24"/>
      <w:szCs w:val="24"/>
      <w:lang w:val="en-US" w:eastAsia="zh-CN"/>
    </w:rPr>
  </w:style>
  <w:style w:type="paragraph" w:customStyle="1" w:styleId="xl233">
    <w:name w:val="xl233"/>
    <w:basedOn w:val="Normal"/>
    <w:uiPriority w:val="99"/>
    <w:rsid w:val="00EC123B"/>
    <w:pPr>
      <w:pBdr>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4">
    <w:name w:val="xl234"/>
    <w:basedOn w:val="Normal"/>
    <w:uiPriority w:val="99"/>
    <w:rsid w:val="00EC123B"/>
    <w:pPr>
      <w:pBdr>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5">
    <w:name w:val="xl235"/>
    <w:basedOn w:val="Normal"/>
    <w:uiPriority w:val="99"/>
    <w:rsid w:val="00EC123B"/>
    <w:pPr>
      <w:pBdr>
        <w:bottom w:val="single" w:sz="4" w:space="0" w:color="auto"/>
        <w:right w:val="double" w:sz="6" w:space="0" w:color="auto"/>
      </w:pBdr>
      <w:spacing w:before="100" w:beforeAutospacing="1" w:after="100" w:afterAutospacing="1"/>
      <w:jc w:val="center"/>
      <w:textAlignment w:val="center"/>
    </w:pPr>
    <w:rPr>
      <w:color w:val="FF0000"/>
      <w:sz w:val="24"/>
      <w:szCs w:val="24"/>
      <w:lang w:val="en-US" w:eastAsia="zh-CN"/>
    </w:rPr>
  </w:style>
  <w:style w:type="paragraph" w:customStyle="1" w:styleId="xl236">
    <w:name w:val="xl236"/>
    <w:basedOn w:val="Normal"/>
    <w:uiPriority w:val="99"/>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7">
    <w:name w:val="xl237"/>
    <w:basedOn w:val="Normal"/>
    <w:uiPriority w:val="99"/>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val="en-US" w:eastAsia="zh-CN"/>
    </w:rPr>
  </w:style>
  <w:style w:type="paragraph" w:customStyle="1" w:styleId="xl238">
    <w:name w:val="xl238"/>
    <w:basedOn w:val="Normal"/>
    <w:uiPriority w:val="99"/>
    <w:rsid w:val="00EC123B"/>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39">
    <w:name w:val="xl239"/>
    <w:basedOn w:val="Normal"/>
    <w:uiPriority w:val="99"/>
    <w:rsid w:val="00EC123B"/>
    <w:pPr>
      <w:pBdr>
        <w:left w:val="single" w:sz="4" w:space="0" w:color="auto"/>
        <w:right w:val="double" w:sz="6" w:space="0" w:color="auto"/>
      </w:pBdr>
      <w:spacing w:before="100" w:beforeAutospacing="1" w:after="100" w:afterAutospacing="1"/>
      <w:jc w:val="center"/>
    </w:pPr>
    <w:rPr>
      <w:color w:val="FF0000"/>
      <w:sz w:val="24"/>
      <w:szCs w:val="24"/>
      <w:lang w:val="en-US" w:eastAsia="zh-CN"/>
    </w:rPr>
  </w:style>
  <w:style w:type="paragraph" w:customStyle="1" w:styleId="xl240">
    <w:name w:val="xl240"/>
    <w:basedOn w:val="Normal"/>
    <w:uiPriority w:val="99"/>
    <w:rsid w:val="00EC123B"/>
    <w:pPr>
      <w:pBdr>
        <w:top w:val="double" w:sz="6" w:space="0" w:color="auto"/>
      </w:pBdr>
      <w:spacing w:before="100" w:beforeAutospacing="1" w:after="100" w:afterAutospacing="1"/>
      <w:jc w:val="left"/>
    </w:pPr>
    <w:rPr>
      <w:color w:val="FF0000"/>
      <w:sz w:val="24"/>
      <w:szCs w:val="24"/>
      <w:lang w:val="en-US" w:eastAsia="zh-CN"/>
    </w:rPr>
  </w:style>
  <w:style w:type="paragraph" w:customStyle="1" w:styleId="xl241">
    <w:name w:val="xl241"/>
    <w:basedOn w:val="Normal"/>
    <w:uiPriority w:val="99"/>
    <w:rsid w:val="00EC123B"/>
    <w:pPr>
      <w:spacing w:before="100" w:beforeAutospacing="1" w:after="100" w:afterAutospacing="1"/>
      <w:jc w:val="left"/>
    </w:pPr>
    <w:rPr>
      <w:color w:val="FF0000"/>
      <w:sz w:val="24"/>
      <w:szCs w:val="24"/>
      <w:lang w:val="en-US" w:eastAsia="zh-CN"/>
    </w:rPr>
  </w:style>
  <w:style w:type="paragraph" w:customStyle="1" w:styleId="xl242">
    <w:name w:val="xl242"/>
    <w:basedOn w:val="Normal"/>
    <w:uiPriority w:val="99"/>
    <w:rsid w:val="00EC123B"/>
    <w:pPr>
      <w:pBdr>
        <w:top w:val="single" w:sz="4" w:space="0" w:color="auto"/>
        <w:left w:val="single" w:sz="4" w:space="0" w:color="auto"/>
      </w:pBdr>
      <w:spacing w:before="100" w:beforeAutospacing="1" w:after="100" w:afterAutospacing="1"/>
      <w:jc w:val="left"/>
    </w:pPr>
    <w:rPr>
      <w:sz w:val="24"/>
      <w:szCs w:val="24"/>
      <w:lang w:val="en-US" w:eastAsia="zh-CN"/>
    </w:rPr>
  </w:style>
  <w:style w:type="paragraph" w:customStyle="1" w:styleId="xl243">
    <w:name w:val="xl243"/>
    <w:basedOn w:val="Normal"/>
    <w:uiPriority w:val="99"/>
    <w:rsid w:val="00EC123B"/>
    <w:pPr>
      <w:pBdr>
        <w:top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4">
    <w:name w:val="xl244"/>
    <w:basedOn w:val="Normal"/>
    <w:uiPriority w:val="99"/>
    <w:rsid w:val="00EC123B"/>
    <w:pPr>
      <w:pBdr>
        <w:left w:val="single" w:sz="4" w:space="0" w:color="auto"/>
      </w:pBdr>
      <w:spacing w:before="100" w:beforeAutospacing="1" w:after="100" w:afterAutospacing="1"/>
      <w:jc w:val="left"/>
    </w:pPr>
    <w:rPr>
      <w:sz w:val="24"/>
      <w:szCs w:val="24"/>
      <w:lang w:val="en-US" w:eastAsia="zh-CN"/>
    </w:rPr>
  </w:style>
  <w:style w:type="paragraph" w:customStyle="1" w:styleId="xl245">
    <w:name w:val="xl245"/>
    <w:basedOn w:val="Normal"/>
    <w:uiPriority w:val="99"/>
    <w:rsid w:val="00EC123B"/>
    <w:pPr>
      <w:pBdr>
        <w:right w:val="double" w:sz="6" w:space="0" w:color="auto"/>
      </w:pBdr>
      <w:spacing w:before="100" w:beforeAutospacing="1" w:after="100" w:afterAutospacing="1"/>
      <w:jc w:val="left"/>
    </w:pPr>
    <w:rPr>
      <w:sz w:val="24"/>
      <w:szCs w:val="24"/>
      <w:lang w:val="en-US" w:eastAsia="zh-CN"/>
    </w:rPr>
  </w:style>
  <w:style w:type="paragraph" w:customStyle="1" w:styleId="xl246">
    <w:name w:val="xl246"/>
    <w:basedOn w:val="Normal"/>
    <w:uiPriority w:val="99"/>
    <w:rsid w:val="00EC123B"/>
    <w:pPr>
      <w:pBdr>
        <w:left w:val="single" w:sz="4" w:space="0" w:color="auto"/>
        <w:bottom w:val="single" w:sz="4" w:space="0" w:color="auto"/>
      </w:pBdr>
      <w:spacing w:before="100" w:beforeAutospacing="1" w:after="100" w:afterAutospacing="1"/>
      <w:jc w:val="left"/>
    </w:pPr>
    <w:rPr>
      <w:sz w:val="24"/>
      <w:szCs w:val="24"/>
      <w:lang w:val="en-US" w:eastAsia="zh-CN"/>
    </w:rPr>
  </w:style>
  <w:style w:type="paragraph" w:customStyle="1" w:styleId="xl247">
    <w:name w:val="xl247"/>
    <w:basedOn w:val="Normal"/>
    <w:uiPriority w:val="99"/>
    <w:rsid w:val="00EC123B"/>
    <w:pPr>
      <w:pBdr>
        <w:bottom w:val="single" w:sz="4" w:space="0" w:color="auto"/>
        <w:right w:val="double" w:sz="6" w:space="0" w:color="auto"/>
      </w:pBdr>
      <w:spacing w:before="100" w:beforeAutospacing="1" w:after="100" w:afterAutospacing="1"/>
      <w:jc w:val="left"/>
    </w:pPr>
    <w:rPr>
      <w:sz w:val="24"/>
      <w:szCs w:val="24"/>
      <w:lang w:val="en-US" w:eastAsia="zh-CN"/>
    </w:rPr>
  </w:style>
  <w:style w:type="paragraph" w:customStyle="1" w:styleId="xl248">
    <w:name w:val="xl248"/>
    <w:basedOn w:val="Normal"/>
    <w:uiPriority w:val="99"/>
    <w:rsid w:val="00EC123B"/>
    <w:pPr>
      <w:pBdr>
        <w:left w:val="double" w:sz="6"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xl249">
    <w:name w:val="xl249"/>
    <w:basedOn w:val="Normal"/>
    <w:uiPriority w:val="99"/>
    <w:rsid w:val="00EC123B"/>
    <w:pPr>
      <w:pBdr>
        <w:left w:val="single" w:sz="4" w:space="0" w:color="auto"/>
        <w:right w:val="single" w:sz="4" w:space="0" w:color="auto"/>
      </w:pBdr>
      <w:spacing w:before="100" w:beforeAutospacing="1" w:after="100" w:afterAutospacing="1"/>
      <w:jc w:val="center"/>
      <w:textAlignment w:val="center"/>
    </w:pPr>
    <w:rPr>
      <w:sz w:val="24"/>
      <w:szCs w:val="24"/>
      <w:lang w:val="en-US" w:eastAsia="zh-CN"/>
    </w:rPr>
  </w:style>
  <w:style w:type="paragraph" w:customStyle="1" w:styleId="font13">
    <w:name w:val="font13"/>
    <w:basedOn w:val="Normal"/>
    <w:uiPriority w:val="99"/>
    <w:rsid w:val="00EC123B"/>
    <w:pPr>
      <w:spacing w:before="100" w:beforeAutospacing="1" w:after="100" w:afterAutospacing="1"/>
      <w:jc w:val="left"/>
    </w:pPr>
    <w:rPr>
      <w:rFonts w:ascii="Arial" w:hAnsi="Arial" w:cs="Arial"/>
      <w:color w:val="FF0000"/>
      <w:sz w:val="20"/>
      <w:szCs w:val="20"/>
      <w:lang w:val="en-US" w:eastAsia="zh-CN"/>
    </w:rPr>
  </w:style>
  <w:style w:type="paragraph" w:customStyle="1" w:styleId="font14">
    <w:name w:val="font14"/>
    <w:basedOn w:val="Normal"/>
    <w:uiPriority w:val="99"/>
    <w:rsid w:val="00EC123B"/>
    <w:pPr>
      <w:spacing w:before="100" w:beforeAutospacing="1" w:after="100" w:afterAutospacing="1"/>
      <w:jc w:val="left"/>
    </w:pPr>
    <w:rPr>
      <w:rFonts w:ascii="Arial" w:hAnsi="Arial" w:cs="Arial"/>
      <w:b/>
      <w:bCs/>
      <w:color w:val="FF0000"/>
      <w:sz w:val="18"/>
      <w:szCs w:val="18"/>
      <w:lang w:val="en-US" w:eastAsia="zh-CN"/>
    </w:rPr>
  </w:style>
  <w:style w:type="numbering" w:customStyle="1" w:styleId="Normallist1">
    <w:name w:val="Normal_list1"/>
    <w:basedOn w:val="NoList"/>
    <w:rsid w:val="00EC123B"/>
  </w:style>
  <w:style w:type="character" w:customStyle="1" w:styleId="BodyText3Char">
    <w:name w:val="Body Text 3 Char"/>
    <w:basedOn w:val="DefaultParagraphFont"/>
    <w:link w:val="BodyText3"/>
    <w:uiPriority w:val="99"/>
    <w:semiHidden/>
    <w:rsid w:val="00EC123B"/>
    <w:rPr>
      <w:sz w:val="16"/>
      <w:szCs w:val="16"/>
      <w:lang w:val="en-CA"/>
    </w:rPr>
  </w:style>
  <w:style w:type="character" w:customStyle="1" w:styleId="BodyTextIndent3Char">
    <w:name w:val="Body Text Indent 3 Char"/>
    <w:basedOn w:val="DefaultParagraphFont"/>
    <w:link w:val="BodyTextIndent3"/>
    <w:uiPriority w:val="99"/>
    <w:semiHidden/>
    <w:rsid w:val="00EC123B"/>
    <w:rPr>
      <w:sz w:val="16"/>
      <w:szCs w:val="16"/>
      <w:lang w:val="en-CA"/>
    </w:rPr>
  </w:style>
  <w:style w:type="character" w:customStyle="1" w:styleId="PlainTextChar">
    <w:name w:val="Plain Text Char"/>
    <w:basedOn w:val="DefaultParagraphFont"/>
    <w:link w:val="PlainText"/>
    <w:uiPriority w:val="99"/>
    <w:semiHidden/>
    <w:rsid w:val="00EC123B"/>
    <w:rPr>
      <w:rFonts w:ascii="Courier New" w:hAnsi="Courier New" w:cs="Courier New"/>
      <w:szCs w:val="22"/>
      <w:lang w:val="en-CA"/>
    </w:rPr>
  </w:style>
  <w:style w:type="character" w:customStyle="1" w:styleId="SubtitleChar">
    <w:name w:val="Subtitle Char"/>
    <w:basedOn w:val="DefaultParagraphFont"/>
    <w:link w:val="Subtitle"/>
    <w:uiPriority w:val="99"/>
    <w:rsid w:val="00EC123B"/>
    <w:rPr>
      <w:rFonts w:ascii="Arial" w:hAnsi="Arial" w:cs="Arial"/>
      <w:sz w:val="22"/>
      <w:szCs w:val="22"/>
      <w:lang w:val="en-CA"/>
    </w:rPr>
  </w:style>
  <w:style w:type="character" w:customStyle="1" w:styleId="TitleChar">
    <w:name w:val="Title Char"/>
    <w:basedOn w:val="DefaultParagraphFont"/>
    <w:link w:val="Title"/>
    <w:uiPriority w:val="99"/>
    <w:rsid w:val="00EC123B"/>
    <w:rPr>
      <w:rFonts w:ascii="Arial" w:hAnsi="Arial" w:cs="Arial"/>
      <w:b/>
      <w:bCs/>
      <w:kern w:val="28"/>
      <w:sz w:val="22"/>
      <w:szCs w:val="22"/>
      <w:lang w:val="en-CA"/>
    </w:rPr>
  </w:style>
  <w:style w:type="character" w:customStyle="1" w:styleId="DateChar">
    <w:name w:val="Date Char"/>
    <w:basedOn w:val="DefaultParagraphFont"/>
    <w:link w:val="Date"/>
    <w:uiPriority w:val="99"/>
    <w:rsid w:val="00EC123B"/>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uiPriority w:val="99"/>
    <w:rsid w:val="00EC123B"/>
    <w:rPr>
      <w:sz w:val="22"/>
      <w:szCs w:val="22"/>
      <w:lang w:val="en-CA"/>
    </w:rPr>
  </w:style>
  <w:style w:type="paragraph" w:customStyle="1" w:styleId="Default">
    <w:name w:val="Default"/>
    <w:uiPriority w:val="99"/>
    <w:rsid w:val="00EC123B"/>
    <w:pPr>
      <w:widowControl w:val="0"/>
      <w:autoSpaceDE w:val="0"/>
      <w:autoSpaceDN w:val="0"/>
      <w:adjustRightInd w:val="0"/>
    </w:pPr>
    <w:rPr>
      <w:color w:val="000000"/>
      <w:sz w:val="24"/>
      <w:szCs w:val="24"/>
    </w:rPr>
  </w:style>
  <w:style w:type="paragraph" w:customStyle="1" w:styleId="CM30">
    <w:name w:val="CM30"/>
    <w:basedOn w:val="Default"/>
    <w:next w:val="Default"/>
    <w:uiPriority w:val="99"/>
    <w:rsid w:val="00EC123B"/>
    <w:pPr>
      <w:spacing w:after="320"/>
    </w:pPr>
    <w:rPr>
      <w:color w:val="auto"/>
    </w:rPr>
  </w:style>
  <w:style w:type="paragraph" w:customStyle="1" w:styleId="CM33">
    <w:name w:val="CM33"/>
    <w:basedOn w:val="Default"/>
    <w:next w:val="Default"/>
    <w:uiPriority w:val="99"/>
    <w:rsid w:val="00EC123B"/>
    <w:pPr>
      <w:spacing w:after="435"/>
    </w:pPr>
    <w:rPr>
      <w:color w:val="auto"/>
    </w:rPr>
  </w:style>
  <w:style w:type="paragraph" w:customStyle="1" w:styleId="Anxhead">
    <w:name w:val="Anx head"/>
    <w:basedOn w:val="Normal"/>
    <w:link w:val="AnxheadChar"/>
    <w:uiPriority w:val="99"/>
    <w:rsid w:val="00EC123B"/>
    <w:pPr>
      <w:jc w:val="left"/>
    </w:pPr>
    <w:rPr>
      <w:b/>
      <w:bCs/>
      <w:sz w:val="28"/>
      <w:lang w:val="en-GB"/>
    </w:rPr>
  </w:style>
  <w:style w:type="character" w:customStyle="1" w:styleId="AnxheadChar">
    <w:name w:val="Anx head Char"/>
    <w:link w:val="Anxhead"/>
    <w:uiPriority w:val="99"/>
    <w:rsid w:val="00EC123B"/>
    <w:rPr>
      <w:b/>
      <w:bCs/>
      <w:sz w:val="28"/>
      <w:szCs w:val="22"/>
      <w:lang w:val="en-GB"/>
    </w:rPr>
  </w:style>
  <w:style w:type="paragraph" w:styleId="ListBullet5">
    <w:name w:val="List Bullet 5"/>
    <w:basedOn w:val="Normal"/>
    <w:autoRedefine/>
    <w:uiPriority w:val="99"/>
    <w:semiHidden/>
    <w:rsid w:val="00EC123B"/>
    <w:pPr>
      <w:tabs>
        <w:tab w:val="num" w:pos="1800"/>
      </w:tabs>
      <w:ind w:left="1800" w:hanging="360"/>
    </w:pPr>
    <w:rPr>
      <w:lang w:val="en-GB"/>
    </w:rPr>
  </w:style>
  <w:style w:type="paragraph" w:customStyle="1" w:styleId="CM28">
    <w:name w:val="CM28"/>
    <w:basedOn w:val="Default"/>
    <w:next w:val="Default"/>
    <w:uiPriority w:val="99"/>
    <w:rsid w:val="00EC123B"/>
    <w:pPr>
      <w:spacing w:after="223"/>
    </w:pPr>
    <w:rPr>
      <w:color w:val="auto"/>
    </w:rPr>
  </w:style>
  <w:style w:type="paragraph" w:customStyle="1" w:styleId="Subtitle0">
    <w:name w:val="Sub title"/>
    <w:basedOn w:val="Heading2"/>
    <w:uiPriority w:val="99"/>
    <w:rsid w:val="00EC123B"/>
    <w:pPr>
      <w:keepNext/>
      <w:widowControl/>
      <w:numPr>
        <w:ilvl w:val="0"/>
        <w:numId w:val="0"/>
      </w:numPr>
      <w:tabs>
        <w:tab w:val="num" w:pos="0"/>
      </w:tabs>
      <w:spacing w:before="240" w:after="60"/>
    </w:pPr>
    <w:rPr>
      <w:rFonts w:ascii="Arial" w:hAnsi="Arial" w:cs="Arial"/>
      <w:b/>
      <w:bCs/>
      <w:i/>
      <w:iCs/>
      <w:sz w:val="28"/>
      <w:szCs w:val="28"/>
      <w:lang w:val="en-GB"/>
    </w:rPr>
  </w:style>
  <w:style w:type="numbering" w:customStyle="1" w:styleId="CurrentList1">
    <w:name w:val="Current List1"/>
    <w:rsid w:val="00EC123B"/>
    <w:pPr>
      <w:numPr>
        <w:numId w:val="14"/>
      </w:numPr>
    </w:pPr>
  </w:style>
  <w:style w:type="paragraph" w:customStyle="1" w:styleId="Title2">
    <w:name w:val="Title2"/>
    <w:uiPriority w:val="99"/>
    <w:rsid w:val="00EC123B"/>
    <w:pPr>
      <w:jc w:val="center"/>
      <w:outlineLvl w:val="0"/>
    </w:pPr>
    <w:rPr>
      <w:b/>
      <w:caps/>
      <w:sz w:val="22"/>
      <w:szCs w:val="22"/>
      <w:lang w:val="en-GB"/>
    </w:rPr>
  </w:style>
  <w:style w:type="paragraph" w:styleId="BodyText">
    <w:name w:val="Body Text"/>
    <w:basedOn w:val="Normal"/>
    <w:link w:val="BodyTextChar"/>
    <w:uiPriority w:val="99"/>
    <w:semiHidden/>
    <w:rsid w:val="00EC123B"/>
    <w:pPr>
      <w:spacing w:after="120"/>
    </w:pPr>
    <w:rPr>
      <w:lang w:val="en-GB"/>
    </w:rPr>
  </w:style>
  <w:style w:type="character" w:customStyle="1" w:styleId="BodyTextChar">
    <w:name w:val="Body Text Char"/>
    <w:basedOn w:val="DefaultParagraphFont"/>
    <w:link w:val="BodyText"/>
    <w:uiPriority w:val="99"/>
    <w:semiHidden/>
    <w:rsid w:val="00EC123B"/>
    <w:rPr>
      <w:sz w:val="22"/>
      <w:szCs w:val="22"/>
      <w:lang w:val="en-GB"/>
    </w:rPr>
  </w:style>
  <w:style w:type="paragraph" w:styleId="BodyText2">
    <w:name w:val="Body Text 2"/>
    <w:basedOn w:val="Normal"/>
    <w:link w:val="BodyText2Char"/>
    <w:uiPriority w:val="99"/>
    <w:semiHidden/>
    <w:rsid w:val="00EC123B"/>
    <w:pPr>
      <w:spacing w:after="120" w:line="480" w:lineRule="auto"/>
    </w:pPr>
    <w:rPr>
      <w:lang w:val="en-GB"/>
    </w:rPr>
  </w:style>
  <w:style w:type="character" w:customStyle="1" w:styleId="BodyText2Char">
    <w:name w:val="Body Text 2 Char"/>
    <w:basedOn w:val="DefaultParagraphFont"/>
    <w:link w:val="BodyText2"/>
    <w:uiPriority w:val="99"/>
    <w:semiHidden/>
    <w:rsid w:val="00EC123B"/>
    <w:rPr>
      <w:sz w:val="22"/>
      <w:szCs w:val="22"/>
      <w:lang w:val="en-GB"/>
    </w:rPr>
  </w:style>
  <w:style w:type="paragraph" w:styleId="BodyTextFirstIndent">
    <w:name w:val="Body Text First Indent"/>
    <w:basedOn w:val="BodyText"/>
    <w:link w:val="BodyTextFirstIndentChar"/>
    <w:uiPriority w:val="99"/>
    <w:rsid w:val="00EC123B"/>
    <w:pPr>
      <w:ind w:firstLine="210"/>
    </w:pPr>
  </w:style>
  <w:style w:type="character" w:customStyle="1" w:styleId="BodyTextFirstIndentChar">
    <w:name w:val="Body Text First Indent Char"/>
    <w:basedOn w:val="BodyTextChar"/>
    <w:link w:val="BodyTextFirstIndent"/>
    <w:uiPriority w:val="99"/>
    <w:rsid w:val="00EC123B"/>
    <w:rPr>
      <w:sz w:val="22"/>
      <w:szCs w:val="22"/>
      <w:lang w:val="en-GB"/>
    </w:rPr>
  </w:style>
  <w:style w:type="paragraph" w:styleId="BodyTextIndent">
    <w:name w:val="Body Text Indent"/>
    <w:basedOn w:val="Normal"/>
    <w:link w:val="BodyTextIndentChar"/>
    <w:uiPriority w:val="99"/>
    <w:semiHidden/>
    <w:rsid w:val="00EC123B"/>
    <w:pPr>
      <w:spacing w:after="120"/>
      <w:ind w:left="360"/>
    </w:pPr>
    <w:rPr>
      <w:lang w:val="en-GB"/>
    </w:rPr>
  </w:style>
  <w:style w:type="character" w:customStyle="1" w:styleId="BodyTextIndentChar">
    <w:name w:val="Body Text Indent Char"/>
    <w:basedOn w:val="DefaultParagraphFont"/>
    <w:link w:val="BodyTextIndent"/>
    <w:uiPriority w:val="99"/>
    <w:semiHidden/>
    <w:rsid w:val="00EC123B"/>
    <w:rPr>
      <w:sz w:val="22"/>
      <w:szCs w:val="22"/>
      <w:lang w:val="en-GB"/>
    </w:rPr>
  </w:style>
  <w:style w:type="paragraph" w:styleId="BodyTextFirstIndent2">
    <w:name w:val="Body Text First Indent 2"/>
    <w:basedOn w:val="BodyTextIndent"/>
    <w:link w:val="BodyTextFirstIndent2Char"/>
    <w:uiPriority w:val="99"/>
    <w:semiHidden/>
    <w:rsid w:val="00EC123B"/>
    <w:pPr>
      <w:ind w:firstLine="210"/>
    </w:pPr>
  </w:style>
  <w:style w:type="character" w:customStyle="1" w:styleId="BodyTextFirstIndent2Char">
    <w:name w:val="Body Text First Indent 2 Char"/>
    <w:basedOn w:val="BodyTextIndentChar"/>
    <w:link w:val="BodyTextFirstIndent2"/>
    <w:uiPriority w:val="99"/>
    <w:semiHidden/>
    <w:rsid w:val="00EC123B"/>
    <w:rPr>
      <w:sz w:val="22"/>
      <w:szCs w:val="22"/>
      <w:lang w:val="en-GB"/>
    </w:rPr>
  </w:style>
  <w:style w:type="paragraph" w:styleId="BodyTextIndent2">
    <w:name w:val="Body Text Indent 2"/>
    <w:basedOn w:val="Normal"/>
    <w:link w:val="BodyTextIndent2Char"/>
    <w:uiPriority w:val="99"/>
    <w:semiHidden/>
    <w:rsid w:val="00EC123B"/>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EC123B"/>
    <w:rPr>
      <w:sz w:val="22"/>
      <w:szCs w:val="22"/>
      <w:lang w:val="en-GB"/>
    </w:rPr>
  </w:style>
  <w:style w:type="paragraph" w:styleId="Closing">
    <w:name w:val="Closing"/>
    <w:basedOn w:val="Normal"/>
    <w:link w:val="ClosingChar"/>
    <w:uiPriority w:val="99"/>
    <w:semiHidden/>
    <w:rsid w:val="00EC123B"/>
    <w:pPr>
      <w:ind w:left="4320"/>
    </w:pPr>
    <w:rPr>
      <w:lang w:val="en-GB"/>
    </w:rPr>
  </w:style>
  <w:style w:type="character" w:customStyle="1" w:styleId="ClosingChar">
    <w:name w:val="Closing Char"/>
    <w:basedOn w:val="DefaultParagraphFont"/>
    <w:link w:val="Closing"/>
    <w:uiPriority w:val="99"/>
    <w:semiHidden/>
    <w:rsid w:val="00EC123B"/>
    <w:rPr>
      <w:sz w:val="22"/>
      <w:szCs w:val="22"/>
      <w:lang w:val="en-GB"/>
    </w:rPr>
  </w:style>
  <w:style w:type="paragraph" w:styleId="E-mailSignature">
    <w:name w:val="E-mail Signature"/>
    <w:basedOn w:val="Normal"/>
    <w:link w:val="E-mailSignatureChar"/>
    <w:uiPriority w:val="99"/>
    <w:semiHidden/>
    <w:rsid w:val="00EC123B"/>
    <w:rPr>
      <w:lang w:val="en-GB"/>
    </w:rPr>
  </w:style>
  <w:style w:type="character" w:customStyle="1" w:styleId="E-mailSignatureChar">
    <w:name w:val="E-mail Signature Char"/>
    <w:basedOn w:val="DefaultParagraphFont"/>
    <w:link w:val="E-mailSignature"/>
    <w:uiPriority w:val="99"/>
    <w:semiHidden/>
    <w:rsid w:val="00EC123B"/>
    <w:rPr>
      <w:sz w:val="22"/>
      <w:szCs w:val="22"/>
      <w:lang w:val="en-GB"/>
    </w:rPr>
  </w:style>
  <w:style w:type="paragraph" w:styleId="EnvelopeAddress">
    <w:name w:val="envelope address"/>
    <w:basedOn w:val="Normal"/>
    <w:uiPriority w:val="99"/>
    <w:semiHidden/>
    <w:rsid w:val="00EC123B"/>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EC123B"/>
    <w:rPr>
      <w:rFonts w:ascii="Arial" w:hAnsi="Arial" w:cs="Arial"/>
      <w:sz w:val="20"/>
      <w:lang w:val="en-GB"/>
    </w:rPr>
  </w:style>
  <w:style w:type="character" w:styleId="HTMLAcronym">
    <w:name w:val="HTML Acronym"/>
    <w:basedOn w:val="DefaultParagraphFont"/>
    <w:uiPriority w:val="99"/>
    <w:semiHidden/>
    <w:rsid w:val="00EC123B"/>
  </w:style>
  <w:style w:type="paragraph" w:styleId="HTMLAddress">
    <w:name w:val="HTML Address"/>
    <w:basedOn w:val="Normal"/>
    <w:link w:val="HTMLAddressChar"/>
    <w:uiPriority w:val="99"/>
    <w:semiHidden/>
    <w:rsid w:val="00EC123B"/>
    <w:rPr>
      <w:i/>
      <w:iCs/>
      <w:lang w:val="en-GB"/>
    </w:rPr>
  </w:style>
  <w:style w:type="character" w:customStyle="1" w:styleId="HTMLAddressChar">
    <w:name w:val="HTML Address Char"/>
    <w:basedOn w:val="DefaultParagraphFont"/>
    <w:link w:val="HTMLAddress"/>
    <w:uiPriority w:val="99"/>
    <w:semiHidden/>
    <w:rsid w:val="00EC123B"/>
    <w:rPr>
      <w:i/>
      <w:iCs/>
      <w:sz w:val="22"/>
      <w:szCs w:val="22"/>
      <w:lang w:val="en-GB"/>
    </w:rPr>
  </w:style>
  <w:style w:type="character" w:styleId="HTMLCite">
    <w:name w:val="HTML Cite"/>
    <w:uiPriority w:val="99"/>
    <w:semiHidden/>
    <w:rsid w:val="00EC123B"/>
    <w:rPr>
      <w:i/>
      <w:iCs/>
    </w:rPr>
  </w:style>
  <w:style w:type="character" w:styleId="HTMLCode">
    <w:name w:val="HTML Code"/>
    <w:uiPriority w:val="99"/>
    <w:semiHidden/>
    <w:rsid w:val="00EC123B"/>
    <w:rPr>
      <w:rFonts w:ascii="Courier New" w:hAnsi="Courier New" w:cs="Courier New"/>
      <w:sz w:val="20"/>
      <w:szCs w:val="20"/>
    </w:rPr>
  </w:style>
  <w:style w:type="character" w:styleId="HTMLDefinition">
    <w:name w:val="HTML Definition"/>
    <w:uiPriority w:val="99"/>
    <w:semiHidden/>
    <w:rsid w:val="00EC123B"/>
    <w:rPr>
      <w:i/>
      <w:iCs/>
    </w:rPr>
  </w:style>
  <w:style w:type="character" w:styleId="HTMLKeyboard">
    <w:name w:val="HTML Keyboard"/>
    <w:uiPriority w:val="99"/>
    <w:semiHidden/>
    <w:rsid w:val="00EC123B"/>
    <w:rPr>
      <w:rFonts w:ascii="Courier New" w:hAnsi="Courier New" w:cs="Courier New"/>
      <w:sz w:val="20"/>
      <w:szCs w:val="20"/>
    </w:rPr>
  </w:style>
  <w:style w:type="paragraph" w:styleId="HTMLPreformatted">
    <w:name w:val="HTML Preformatted"/>
    <w:basedOn w:val="Normal"/>
    <w:link w:val="HTMLPreformattedChar"/>
    <w:uiPriority w:val="99"/>
    <w:semiHidden/>
    <w:rsid w:val="00EC123B"/>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EC123B"/>
    <w:rPr>
      <w:rFonts w:ascii="Courier New" w:hAnsi="Courier New" w:cs="Courier New"/>
      <w:szCs w:val="22"/>
      <w:lang w:val="en-GB"/>
    </w:rPr>
  </w:style>
  <w:style w:type="character" w:styleId="HTMLSample">
    <w:name w:val="HTML Sample"/>
    <w:uiPriority w:val="99"/>
    <w:semiHidden/>
    <w:rsid w:val="00EC123B"/>
    <w:rPr>
      <w:rFonts w:ascii="Courier New" w:hAnsi="Courier New" w:cs="Courier New"/>
    </w:rPr>
  </w:style>
  <w:style w:type="character" w:styleId="HTMLTypewriter">
    <w:name w:val="HTML Typewriter"/>
    <w:uiPriority w:val="99"/>
    <w:semiHidden/>
    <w:rsid w:val="00EC123B"/>
    <w:rPr>
      <w:rFonts w:ascii="Courier New" w:hAnsi="Courier New" w:cs="Courier New"/>
      <w:sz w:val="20"/>
      <w:szCs w:val="20"/>
    </w:rPr>
  </w:style>
  <w:style w:type="character" w:styleId="HTMLVariable">
    <w:name w:val="HTML Variable"/>
    <w:uiPriority w:val="99"/>
    <w:semiHidden/>
    <w:rsid w:val="00EC123B"/>
    <w:rPr>
      <w:i/>
      <w:iCs/>
    </w:rPr>
  </w:style>
  <w:style w:type="character" w:styleId="LineNumber">
    <w:name w:val="line number"/>
    <w:basedOn w:val="DefaultParagraphFont"/>
    <w:uiPriority w:val="99"/>
    <w:semiHidden/>
    <w:rsid w:val="00EC123B"/>
  </w:style>
  <w:style w:type="paragraph" w:styleId="List">
    <w:name w:val="List"/>
    <w:basedOn w:val="Normal"/>
    <w:uiPriority w:val="99"/>
    <w:semiHidden/>
    <w:rsid w:val="00EC123B"/>
    <w:pPr>
      <w:ind w:left="360" w:hanging="360"/>
    </w:pPr>
    <w:rPr>
      <w:lang w:val="en-GB"/>
    </w:rPr>
  </w:style>
  <w:style w:type="paragraph" w:styleId="List2">
    <w:name w:val="List 2"/>
    <w:basedOn w:val="Normal"/>
    <w:uiPriority w:val="99"/>
    <w:semiHidden/>
    <w:rsid w:val="00EC123B"/>
    <w:pPr>
      <w:ind w:left="720" w:hanging="360"/>
    </w:pPr>
    <w:rPr>
      <w:lang w:val="en-GB"/>
    </w:rPr>
  </w:style>
  <w:style w:type="paragraph" w:styleId="List3">
    <w:name w:val="List 3"/>
    <w:basedOn w:val="Normal"/>
    <w:uiPriority w:val="99"/>
    <w:semiHidden/>
    <w:rsid w:val="00EC123B"/>
    <w:pPr>
      <w:ind w:left="1080" w:hanging="360"/>
    </w:pPr>
    <w:rPr>
      <w:lang w:val="en-GB"/>
    </w:rPr>
  </w:style>
  <w:style w:type="paragraph" w:styleId="List4">
    <w:name w:val="List 4"/>
    <w:basedOn w:val="Normal"/>
    <w:uiPriority w:val="99"/>
    <w:rsid w:val="00EC123B"/>
    <w:pPr>
      <w:ind w:left="1440" w:hanging="360"/>
    </w:pPr>
    <w:rPr>
      <w:lang w:val="en-GB"/>
    </w:rPr>
  </w:style>
  <w:style w:type="paragraph" w:styleId="List5">
    <w:name w:val="List 5"/>
    <w:basedOn w:val="Normal"/>
    <w:uiPriority w:val="99"/>
    <w:rsid w:val="00EC123B"/>
    <w:pPr>
      <w:ind w:left="1800" w:hanging="360"/>
    </w:pPr>
    <w:rPr>
      <w:lang w:val="en-GB"/>
    </w:rPr>
  </w:style>
  <w:style w:type="paragraph" w:styleId="ListBullet">
    <w:name w:val="List Bullet"/>
    <w:basedOn w:val="Normal"/>
    <w:autoRedefine/>
    <w:uiPriority w:val="99"/>
    <w:semiHidden/>
    <w:rsid w:val="00EC123B"/>
    <w:pPr>
      <w:tabs>
        <w:tab w:val="num" w:pos="360"/>
      </w:tabs>
      <w:ind w:left="360" w:hanging="360"/>
    </w:pPr>
    <w:rPr>
      <w:lang w:val="en-GB"/>
    </w:rPr>
  </w:style>
  <w:style w:type="paragraph" w:styleId="ListBullet2">
    <w:name w:val="List Bullet 2"/>
    <w:basedOn w:val="Normal"/>
    <w:autoRedefine/>
    <w:uiPriority w:val="99"/>
    <w:semiHidden/>
    <w:rsid w:val="00EC123B"/>
    <w:pPr>
      <w:tabs>
        <w:tab w:val="num" w:pos="720"/>
      </w:tabs>
      <w:ind w:left="720" w:hanging="360"/>
    </w:pPr>
    <w:rPr>
      <w:lang w:val="en-GB"/>
    </w:rPr>
  </w:style>
  <w:style w:type="paragraph" w:styleId="ListBullet3">
    <w:name w:val="List Bullet 3"/>
    <w:basedOn w:val="Normal"/>
    <w:autoRedefine/>
    <w:uiPriority w:val="99"/>
    <w:semiHidden/>
    <w:rsid w:val="00EC123B"/>
    <w:pPr>
      <w:tabs>
        <w:tab w:val="num" w:pos="1080"/>
      </w:tabs>
      <w:ind w:left="1080" w:hanging="360"/>
    </w:pPr>
    <w:rPr>
      <w:lang w:val="en-GB"/>
    </w:rPr>
  </w:style>
  <w:style w:type="paragraph" w:styleId="ListBullet4">
    <w:name w:val="List Bullet 4"/>
    <w:basedOn w:val="Normal"/>
    <w:autoRedefine/>
    <w:uiPriority w:val="99"/>
    <w:semiHidden/>
    <w:rsid w:val="00EC123B"/>
    <w:pPr>
      <w:tabs>
        <w:tab w:val="num" w:pos="1440"/>
      </w:tabs>
      <w:ind w:left="1440" w:hanging="360"/>
    </w:pPr>
    <w:rPr>
      <w:lang w:val="en-GB"/>
    </w:rPr>
  </w:style>
  <w:style w:type="paragraph" w:styleId="ListContinue">
    <w:name w:val="List Continue"/>
    <w:basedOn w:val="Normal"/>
    <w:uiPriority w:val="99"/>
    <w:semiHidden/>
    <w:rsid w:val="00EC123B"/>
    <w:pPr>
      <w:spacing w:after="120"/>
      <w:ind w:left="360"/>
    </w:pPr>
    <w:rPr>
      <w:lang w:val="en-GB"/>
    </w:rPr>
  </w:style>
  <w:style w:type="paragraph" w:styleId="ListContinue2">
    <w:name w:val="List Continue 2"/>
    <w:basedOn w:val="Normal"/>
    <w:uiPriority w:val="99"/>
    <w:semiHidden/>
    <w:rsid w:val="00EC123B"/>
    <w:pPr>
      <w:spacing w:after="120"/>
      <w:ind w:left="720"/>
    </w:pPr>
    <w:rPr>
      <w:lang w:val="en-GB"/>
    </w:rPr>
  </w:style>
  <w:style w:type="paragraph" w:styleId="ListContinue3">
    <w:name w:val="List Continue 3"/>
    <w:basedOn w:val="Normal"/>
    <w:uiPriority w:val="99"/>
    <w:semiHidden/>
    <w:rsid w:val="00EC123B"/>
    <w:pPr>
      <w:spacing w:after="120"/>
      <w:ind w:left="1080"/>
    </w:pPr>
    <w:rPr>
      <w:lang w:val="en-GB"/>
    </w:rPr>
  </w:style>
  <w:style w:type="paragraph" w:styleId="ListContinue4">
    <w:name w:val="List Continue 4"/>
    <w:basedOn w:val="Normal"/>
    <w:uiPriority w:val="99"/>
    <w:semiHidden/>
    <w:rsid w:val="00EC123B"/>
    <w:pPr>
      <w:spacing w:after="120"/>
      <w:ind w:left="1440"/>
    </w:pPr>
    <w:rPr>
      <w:lang w:val="en-GB"/>
    </w:rPr>
  </w:style>
  <w:style w:type="paragraph" w:styleId="ListContinue5">
    <w:name w:val="List Continue 5"/>
    <w:basedOn w:val="Normal"/>
    <w:uiPriority w:val="99"/>
    <w:semiHidden/>
    <w:rsid w:val="00EC123B"/>
    <w:pPr>
      <w:spacing w:after="120"/>
      <w:ind w:left="1800"/>
    </w:pPr>
    <w:rPr>
      <w:lang w:val="en-GB"/>
    </w:rPr>
  </w:style>
  <w:style w:type="paragraph" w:styleId="ListNumber">
    <w:name w:val="List Number"/>
    <w:basedOn w:val="Normal"/>
    <w:uiPriority w:val="99"/>
    <w:rsid w:val="00EC123B"/>
    <w:pPr>
      <w:tabs>
        <w:tab w:val="num" w:pos="360"/>
      </w:tabs>
      <w:ind w:left="360" w:hanging="360"/>
    </w:pPr>
    <w:rPr>
      <w:lang w:val="en-GB"/>
    </w:rPr>
  </w:style>
  <w:style w:type="paragraph" w:styleId="ListNumber2">
    <w:name w:val="List Number 2"/>
    <w:basedOn w:val="Normal"/>
    <w:uiPriority w:val="99"/>
    <w:semiHidden/>
    <w:rsid w:val="00EC123B"/>
    <w:pPr>
      <w:tabs>
        <w:tab w:val="num" w:pos="720"/>
      </w:tabs>
      <w:ind w:left="720" w:hanging="360"/>
    </w:pPr>
    <w:rPr>
      <w:lang w:val="en-GB"/>
    </w:rPr>
  </w:style>
  <w:style w:type="paragraph" w:styleId="ListNumber3">
    <w:name w:val="List Number 3"/>
    <w:basedOn w:val="Normal"/>
    <w:uiPriority w:val="99"/>
    <w:semiHidden/>
    <w:rsid w:val="00EC123B"/>
    <w:pPr>
      <w:tabs>
        <w:tab w:val="num" w:pos="1080"/>
      </w:tabs>
      <w:ind w:left="1080" w:hanging="360"/>
    </w:pPr>
    <w:rPr>
      <w:lang w:val="en-GB"/>
    </w:rPr>
  </w:style>
  <w:style w:type="paragraph" w:styleId="ListNumber4">
    <w:name w:val="List Number 4"/>
    <w:basedOn w:val="Normal"/>
    <w:uiPriority w:val="99"/>
    <w:semiHidden/>
    <w:rsid w:val="00EC123B"/>
    <w:pPr>
      <w:tabs>
        <w:tab w:val="num" w:pos="1440"/>
      </w:tabs>
      <w:ind w:left="1440" w:hanging="360"/>
    </w:pPr>
    <w:rPr>
      <w:lang w:val="en-GB"/>
    </w:rPr>
  </w:style>
  <w:style w:type="paragraph" w:styleId="ListNumber5">
    <w:name w:val="List Number 5"/>
    <w:basedOn w:val="Normal"/>
    <w:uiPriority w:val="99"/>
    <w:semiHidden/>
    <w:rsid w:val="00EC123B"/>
    <w:pPr>
      <w:tabs>
        <w:tab w:val="num" w:pos="1800"/>
      </w:tabs>
      <w:ind w:left="1800" w:hanging="360"/>
    </w:pPr>
    <w:rPr>
      <w:lang w:val="en-GB"/>
    </w:rPr>
  </w:style>
  <w:style w:type="paragraph" w:styleId="MessageHeader">
    <w:name w:val="Message Header"/>
    <w:basedOn w:val="Normal"/>
    <w:link w:val="MessageHeaderChar"/>
    <w:uiPriority w:val="99"/>
    <w:semiHidden/>
    <w:rsid w:val="00EC123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EC123B"/>
    <w:rPr>
      <w:rFonts w:ascii="Arial" w:hAnsi="Arial" w:cs="Arial"/>
      <w:sz w:val="22"/>
      <w:szCs w:val="24"/>
      <w:shd w:val="pct20" w:color="auto" w:fill="auto"/>
      <w:lang w:val="en-GB"/>
    </w:rPr>
  </w:style>
  <w:style w:type="paragraph" w:styleId="NormalIndent">
    <w:name w:val="Normal Indent"/>
    <w:basedOn w:val="Normal"/>
    <w:uiPriority w:val="99"/>
    <w:semiHidden/>
    <w:rsid w:val="00EC123B"/>
    <w:pPr>
      <w:ind w:left="720"/>
    </w:pPr>
    <w:rPr>
      <w:lang w:val="en-GB"/>
    </w:rPr>
  </w:style>
  <w:style w:type="paragraph" w:styleId="NoteHeading">
    <w:name w:val="Note Heading"/>
    <w:basedOn w:val="Normal"/>
    <w:next w:val="Normal"/>
    <w:link w:val="NoteHeadingChar"/>
    <w:uiPriority w:val="99"/>
    <w:semiHidden/>
    <w:rsid w:val="00EC123B"/>
    <w:rPr>
      <w:lang w:val="en-GB"/>
    </w:rPr>
  </w:style>
  <w:style w:type="character" w:customStyle="1" w:styleId="NoteHeadingChar">
    <w:name w:val="Note Heading Char"/>
    <w:basedOn w:val="DefaultParagraphFont"/>
    <w:link w:val="NoteHeading"/>
    <w:uiPriority w:val="99"/>
    <w:semiHidden/>
    <w:rsid w:val="00EC123B"/>
    <w:rPr>
      <w:sz w:val="22"/>
      <w:szCs w:val="22"/>
      <w:lang w:val="en-GB"/>
    </w:rPr>
  </w:style>
  <w:style w:type="paragraph" w:styleId="Salutation">
    <w:name w:val="Salutation"/>
    <w:basedOn w:val="Normal"/>
    <w:next w:val="Normal"/>
    <w:link w:val="SalutationChar"/>
    <w:uiPriority w:val="99"/>
    <w:rsid w:val="00EC123B"/>
    <w:rPr>
      <w:lang w:val="en-GB"/>
    </w:rPr>
  </w:style>
  <w:style w:type="character" w:customStyle="1" w:styleId="SalutationChar">
    <w:name w:val="Salutation Char"/>
    <w:basedOn w:val="DefaultParagraphFont"/>
    <w:link w:val="Salutation"/>
    <w:uiPriority w:val="99"/>
    <w:rsid w:val="00EC123B"/>
    <w:rPr>
      <w:sz w:val="22"/>
      <w:szCs w:val="22"/>
      <w:lang w:val="en-GB"/>
    </w:rPr>
  </w:style>
  <w:style w:type="paragraph" w:styleId="Signature">
    <w:name w:val="Signature"/>
    <w:basedOn w:val="Normal"/>
    <w:link w:val="SignatureChar"/>
    <w:uiPriority w:val="99"/>
    <w:semiHidden/>
    <w:rsid w:val="00EC123B"/>
    <w:pPr>
      <w:ind w:left="4320"/>
    </w:pPr>
    <w:rPr>
      <w:lang w:val="en-GB"/>
    </w:rPr>
  </w:style>
  <w:style w:type="character" w:customStyle="1" w:styleId="SignatureChar">
    <w:name w:val="Signature Char"/>
    <w:basedOn w:val="DefaultParagraphFont"/>
    <w:link w:val="Signature"/>
    <w:uiPriority w:val="99"/>
    <w:semiHidden/>
    <w:rsid w:val="00EC123B"/>
    <w:rPr>
      <w:sz w:val="22"/>
      <w:szCs w:val="22"/>
      <w:lang w:val="en-GB"/>
    </w:rPr>
  </w:style>
  <w:style w:type="character" w:styleId="Strong">
    <w:name w:val="Strong"/>
    <w:uiPriority w:val="99"/>
    <w:qFormat/>
    <w:rsid w:val="00EC123B"/>
    <w:rPr>
      <w:b/>
      <w:bCs/>
    </w:rPr>
  </w:style>
  <w:style w:type="paragraph" w:customStyle="1" w:styleId="Level3">
    <w:name w:val="Level3"/>
    <w:basedOn w:val="Normal"/>
    <w:autoRedefine/>
    <w:uiPriority w:val="99"/>
    <w:rsid w:val="00EC123B"/>
    <w:pPr>
      <w:numPr>
        <w:numId w:val="15"/>
      </w:numPr>
      <w:tabs>
        <w:tab w:val="left" w:pos="578"/>
      </w:tabs>
      <w:spacing w:after="240" w:line="288" w:lineRule="auto"/>
      <w:jc w:val="left"/>
    </w:pPr>
    <w:rPr>
      <w:szCs w:val="20"/>
      <w:lang w:val="en-GB"/>
    </w:rPr>
  </w:style>
  <w:style w:type="paragraph" w:customStyle="1" w:styleId="Paralevel1">
    <w:name w:val="Para level1"/>
    <w:basedOn w:val="Normal"/>
    <w:link w:val="Paralevel1Char"/>
    <w:autoRedefine/>
    <w:uiPriority w:val="99"/>
    <w:rsid w:val="00EC123B"/>
    <w:pPr>
      <w:suppressAutoHyphens/>
      <w:spacing w:after="240"/>
      <w:jc w:val="right"/>
    </w:pPr>
    <w:rPr>
      <w:b/>
      <w:bCs/>
      <w:lang w:val="en-GB"/>
    </w:rPr>
  </w:style>
  <w:style w:type="character" w:customStyle="1" w:styleId="Paralevel1Char">
    <w:name w:val="Para level1 Char"/>
    <w:link w:val="Paralevel1"/>
    <w:uiPriority w:val="99"/>
    <w:rsid w:val="00EC123B"/>
    <w:rPr>
      <w:b/>
      <w:bCs/>
      <w:sz w:val="22"/>
      <w:szCs w:val="22"/>
      <w:lang w:val="en-GB"/>
    </w:rPr>
  </w:style>
  <w:style w:type="character" w:customStyle="1" w:styleId="Heading3Char3CharCharChar">
    <w:name w:val="Heading 3 Char3 Char Char Char"/>
    <w:uiPriority w:val="99"/>
    <w:rsid w:val="00EC123B"/>
    <w:rPr>
      <w:sz w:val="22"/>
      <w:szCs w:val="22"/>
      <w:lang w:val="en-GB" w:eastAsia="en-US" w:bidi="ar-SA"/>
    </w:rPr>
  </w:style>
  <w:style w:type="character" w:customStyle="1" w:styleId="Normal-poolChar">
    <w:name w:val="Normal-pool Char"/>
    <w:link w:val="Normal-pool"/>
    <w:uiPriority w:val="99"/>
    <w:locked/>
    <w:rsid w:val="00EC123B"/>
    <w:rPr>
      <w:lang w:val="en-GB"/>
    </w:rPr>
  </w:style>
  <w:style w:type="character" w:customStyle="1" w:styleId="bumpedfont15">
    <w:name w:val="bumpedfont15"/>
    <w:basedOn w:val="DefaultParagraphFont"/>
    <w:rsid w:val="00EC123B"/>
  </w:style>
  <w:style w:type="numbering" w:customStyle="1" w:styleId="NoList1">
    <w:name w:val="No List1"/>
    <w:next w:val="NoList"/>
    <w:uiPriority w:val="99"/>
    <w:semiHidden/>
    <w:unhideWhenUsed/>
    <w:rsid w:val="00EC123B"/>
  </w:style>
  <w:style w:type="numbering" w:customStyle="1" w:styleId="CurrentList11">
    <w:name w:val="Current List11"/>
    <w:rsid w:val="00EC123B"/>
  </w:style>
  <w:style w:type="numbering" w:customStyle="1" w:styleId="1111111">
    <w:name w:val="1 / 1.1 / 1.1.11"/>
    <w:basedOn w:val="NoList"/>
    <w:next w:val="111111"/>
    <w:semiHidden/>
    <w:rsid w:val="00EC123B"/>
  </w:style>
  <w:style w:type="numbering" w:customStyle="1" w:styleId="1ai1">
    <w:name w:val="1 / a / i1"/>
    <w:basedOn w:val="NoList"/>
    <w:next w:val="1ai"/>
    <w:semiHidden/>
    <w:rsid w:val="00EC123B"/>
  </w:style>
  <w:style w:type="numbering" w:customStyle="1" w:styleId="ArticleSection1">
    <w:name w:val="Article / Section1"/>
    <w:basedOn w:val="NoList"/>
    <w:next w:val="ArticleSection"/>
    <w:rsid w:val="00EC123B"/>
    <w:pPr>
      <w:numPr>
        <w:numId w:val="1"/>
      </w:numPr>
    </w:pPr>
  </w:style>
  <w:style w:type="table" w:customStyle="1" w:styleId="Table3Deffects11">
    <w:name w:val="Table 3D effects 11"/>
    <w:basedOn w:val="TableNormal"/>
    <w:next w:val="Table3Deffects1"/>
    <w:uiPriority w:val="99"/>
    <w:semiHidden/>
    <w:rsid w:val="00EC123B"/>
    <w:pPr>
      <w:jc w:val="both"/>
    </w:pPr>
    <w:rPr>
      <w:lang w:val="en-GB"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EC123B"/>
    <w:pPr>
      <w:jc w:val="both"/>
    </w:pPr>
    <w:rPr>
      <w:lang w:val="en-GB"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EC123B"/>
    <w:pPr>
      <w:jc w:val="both"/>
    </w:pPr>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EC123B"/>
    <w:pPr>
      <w:jc w:val="both"/>
    </w:pPr>
    <w:rPr>
      <w:lang w:val="en-GB"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EC123B"/>
    <w:pPr>
      <w:jc w:val="both"/>
    </w:pPr>
    <w:rPr>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EC123B"/>
    <w:pPr>
      <w:jc w:val="both"/>
    </w:pPr>
    <w:rPr>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EC123B"/>
    <w:pPr>
      <w:jc w:val="both"/>
    </w:pPr>
    <w:rPr>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EC123B"/>
    <w:pPr>
      <w:jc w:val="both"/>
    </w:pPr>
    <w:rPr>
      <w:lang w:val="en-GB"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EC123B"/>
    <w:pPr>
      <w:jc w:val="both"/>
    </w:pPr>
    <w:rPr>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EC123B"/>
    <w:pPr>
      <w:jc w:val="both"/>
    </w:pPr>
    <w:rPr>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EC123B"/>
    <w:pPr>
      <w:jc w:val="both"/>
    </w:pPr>
    <w:rPr>
      <w:b/>
      <w:bCs/>
      <w:lang w:val="en-GB"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EC123B"/>
    <w:pPr>
      <w:jc w:val="both"/>
    </w:pPr>
    <w:rPr>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EC123B"/>
    <w:pPr>
      <w:jc w:val="both"/>
    </w:pPr>
    <w:rPr>
      <w:lang w:val="en-GB"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EC123B"/>
    <w:pPr>
      <w:jc w:val="both"/>
    </w:pPr>
    <w:rPr>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EC123B"/>
    <w:pPr>
      <w:jc w:val="both"/>
    </w:pPr>
    <w:rPr>
      <w:lang w:val="en-GB"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EC123B"/>
    <w:pPr>
      <w:jc w:val="both"/>
    </w:pPr>
    <w:rPr>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uiPriority w:val="99"/>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uiPriority w:val="99"/>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EC123B"/>
    <w:pPr>
      <w:jc w:val="both"/>
    </w:pPr>
    <w:rPr>
      <w:lang w:val="en-GB"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EC123B"/>
    <w:pPr>
      <w:jc w:val="both"/>
    </w:pPr>
    <w:rPr>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EC123B"/>
    <w:pPr>
      <w:jc w:val="both"/>
    </w:pPr>
    <w:rPr>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EC123B"/>
    <w:pPr>
      <w:jc w:val="both"/>
    </w:pPr>
    <w:rPr>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EC123B"/>
    <w:pPr>
      <w:jc w:val="both"/>
    </w:pPr>
    <w:rPr>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EC123B"/>
    <w:pPr>
      <w:jc w:val="both"/>
    </w:pPr>
    <w:rPr>
      <w:lang w:val="en-GB"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EC123B"/>
    <w:pPr>
      <w:jc w:val="both"/>
    </w:pPr>
    <w:rPr>
      <w:lang w:val="en-GB"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EC123B"/>
    <w:pPr>
      <w:jc w:val="both"/>
    </w:pPr>
    <w:rPr>
      <w:lang w:val="en-GB"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EC123B"/>
    <w:pPr>
      <w:jc w:val="both"/>
    </w:pPr>
    <w:rPr>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EC123B"/>
    <w:pPr>
      <w:jc w:val="both"/>
    </w:pPr>
    <w:rPr>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EC123B"/>
    <w:pPr>
      <w:jc w:val="both"/>
    </w:pPr>
    <w:rPr>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EC123B"/>
    <w:pPr>
      <w:jc w:val="both"/>
    </w:pPr>
    <w:rPr>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EC123B"/>
    <w:pPr>
      <w:jc w:val="both"/>
    </w:pPr>
    <w:rPr>
      <w:lang w:val="en-GB"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EC123B"/>
    <w:pPr>
      <w:jc w:val="both"/>
    </w:pPr>
    <w:rPr>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EC123B"/>
    <w:pPr>
      <w:jc w:val="both"/>
    </w:pPr>
    <w:rPr>
      <w:lang w:val="en-GB"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EC123B"/>
    <w:pPr>
      <w:jc w:val="both"/>
    </w:pPr>
    <w:rPr>
      <w:lang w:val="en-GB"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EC123B"/>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EC123B"/>
    <w:pPr>
      <w:jc w:val="both"/>
    </w:pPr>
    <w:rPr>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EC123B"/>
    <w:pPr>
      <w:jc w:val="both"/>
    </w:pPr>
    <w:rPr>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EC123B"/>
    <w:pPr>
      <w:jc w:val="both"/>
    </w:pPr>
    <w:rPr>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uiPriority w:val="99"/>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Normal"/>
    <w:uiPriority w:val="99"/>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Normal"/>
    <w:uiPriority w:val="99"/>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Normal"/>
    <w:uiPriority w:val="99"/>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Normal"/>
    <w:uiPriority w:val="99"/>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Normal"/>
    <w:uiPriority w:val="99"/>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Normal"/>
    <w:uiPriority w:val="99"/>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Normal"/>
    <w:uiPriority w:val="99"/>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Normal"/>
    <w:uiPriority w:val="99"/>
    <w:rsid w:val="00EC123B"/>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Heading3"/>
    <w:uiPriority w:val="99"/>
    <w:rsid w:val="00EC123B"/>
    <w:pPr>
      <w:numPr>
        <w:ilvl w:val="0"/>
        <w:numId w:val="0"/>
      </w:numPr>
      <w:tabs>
        <w:tab w:val="num" w:pos="0"/>
        <w:tab w:val="num" w:pos="1080"/>
      </w:tabs>
      <w:ind w:left="1080" w:hanging="360"/>
    </w:pPr>
    <w:rPr>
      <w:b/>
      <w:bCs/>
      <w:lang w:val="en-GB"/>
    </w:rPr>
  </w:style>
  <w:style w:type="character" w:customStyle="1" w:styleId="0Heading0Char">
    <w:name w:val="0 Heading 0 Char"/>
    <w:link w:val="0Heading0"/>
    <w:uiPriority w:val="99"/>
    <w:rsid w:val="00EC123B"/>
    <w:rPr>
      <w:sz w:val="22"/>
      <w:szCs w:val="22"/>
      <w:lang w:val="en-GB"/>
    </w:rPr>
  </w:style>
  <w:style w:type="paragraph" w:customStyle="1" w:styleId="Indent1">
    <w:name w:val="Indent 1"/>
    <w:basedOn w:val="Normal"/>
    <w:uiPriority w:val="99"/>
    <w:qFormat/>
    <w:rsid w:val="00EC123B"/>
    <w:pPr>
      <w:spacing w:after="240" w:line="360" w:lineRule="auto"/>
      <w:ind w:left="1440" w:hanging="720"/>
      <w:jc w:val="left"/>
    </w:pPr>
    <w:rPr>
      <w:sz w:val="24"/>
      <w:szCs w:val="24"/>
      <w:lang w:val="en-US"/>
    </w:rPr>
  </w:style>
  <w:style w:type="paragraph" w:customStyle="1" w:styleId="msonormal0">
    <w:name w:val="msonormal"/>
    <w:basedOn w:val="Normal"/>
    <w:uiPriority w:val="99"/>
    <w:rsid w:val="00EC123B"/>
    <w:pPr>
      <w:spacing w:before="100" w:beforeAutospacing="1" w:after="100" w:afterAutospacing="1"/>
      <w:jc w:val="left"/>
    </w:pPr>
    <w:rPr>
      <w:sz w:val="24"/>
      <w:szCs w:val="24"/>
      <w:lang w:eastAsia="en-CA"/>
    </w:rPr>
  </w:style>
  <w:style w:type="paragraph" w:customStyle="1" w:styleId="Style3">
    <w:name w:val="Style3"/>
    <w:basedOn w:val="Heading1"/>
    <w:link w:val="Style3Char"/>
    <w:uiPriority w:val="99"/>
    <w:qFormat/>
    <w:rsid w:val="00EC123B"/>
    <w:pPr>
      <w:numPr>
        <w:numId w:val="0"/>
      </w:numPr>
      <w:ind w:firstLine="720"/>
    </w:pPr>
    <w:rPr>
      <w:b/>
      <w:lang w:val="en-GB" w:eastAsia="zh-CN"/>
    </w:rPr>
  </w:style>
  <w:style w:type="character" w:customStyle="1" w:styleId="Style3Char">
    <w:name w:val="Style3 Char"/>
    <w:basedOn w:val="Heading1Char1"/>
    <w:link w:val="Style3"/>
    <w:uiPriority w:val="99"/>
    <w:rsid w:val="00EC123B"/>
    <w:rPr>
      <w:rFonts w:eastAsiaTheme="minorEastAsia"/>
      <w:b/>
      <w:sz w:val="22"/>
      <w:szCs w:val="22"/>
      <w:lang w:val="en-GB" w:eastAsia="zh-CN"/>
    </w:rPr>
  </w:style>
  <w:style w:type="paragraph" w:customStyle="1" w:styleId="Style2">
    <w:name w:val="Style2"/>
    <w:basedOn w:val="Heading1"/>
    <w:link w:val="Style2Char"/>
    <w:uiPriority w:val="99"/>
    <w:qFormat/>
    <w:rsid w:val="00EC123B"/>
    <w:pPr>
      <w:numPr>
        <w:numId w:val="0"/>
      </w:numPr>
    </w:pPr>
    <w:rPr>
      <w:b/>
      <w:lang w:val="en-GB" w:eastAsia="zh-CN"/>
    </w:rPr>
  </w:style>
  <w:style w:type="character" w:customStyle="1" w:styleId="Style2Char">
    <w:name w:val="Style2 Char"/>
    <w:basedOn w:val="Heading1Char1"/>
    <w:link w:val="Style2"/>
    <w:uiPriority w:val="99"/>
    <w:rsid w:val="00EC123B"/>
    <w:rPr>
      <w:rFonts w:eastAsiaTheme="minorEastAsia"/>
      <w:b/>
      <w:sz w:val="22"/>
      <w:szCs w:val="22"/>
      <w:lang w:val="en-GB" w:eastAsia="zh-CN"/>
    </w:rPr>
  </w:style>
  <w:style w:type="paragraph" w:customStyle="1" w:styleId="Style1">
    <w:name w:val="Style1"/>
    <w:basedOn w:val="Heading1"/>
    <w:link w:val="Style1Char"/>
    <w:uiPriority w:val="99"/>
    <w:qFormat/>
    <w:rsid w:val="00EC123B"/>
    <w:pPr>
      <w:numPr>
        <w:numId w:val="0"/>
      </w:numPr>
    </w:pPr>
    <w:rPr>
      <w:b/>
      <w:lang w:val="en-GB" w:eastAsia="zh-CN"/>
    </w:rPr>
  </w:style>
  <w:style w:type="character" w:customStyle="1" w:styleId="Style1Char">
    <w:name w:val="Style1 Char"/>
    <w:basedOn w:val="Heading1Char1"/>
    <w:link w:val="Style1"/>
    <w:uiPriority w:val="99"/>
    <w:rsid w:val="00EC123B"/>
    <w:rPr>
      <w:rFonts w:eastAsiaTheme="minorEastAsia"/>
      <w:b/>
      <w:sz w:val="22"/>
      <w:szCs w:val="22"/>
      <w:lang w:val="en-GB"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99"/>
    <w:rsid w:val="00EC123B"/>
    <w:rPr>
      <w:rFonts w:ascii="Calibri" w:eastAsia="Calibri" w:hAnsi="Calibri" w:cs="Arial"/>
      <w:sz w:val="22"/>
      <w:szCs w:val="22"/>
    </w:rPr>
  </w:style>
  <w:style w:type="numbering" w:customStyle="1" w:styleId="ArticleSection11">
    <w:name w:val="Article / Section11"/>
    <w:basedOn w:val="NoList"/>
    <w:next w:val="ArticleSection"/>
    <w:rsid w:val="00EC123B"/>
    <w:pPr>
      <w:numPr>
        <w:numId w:val="18"/>
      </w:numPr>
    </w:pPr>
  </w:style>
  <w:style w:type="character" w:customStyle="1" w:styleId="CH1Char">
    <w:name w:val="CH1 Char"/>
    <w:link w:val="CH1"/>
    <w:uiPriority w:val="99"/>
    <w:locked/>
    <w:rsid w:val="00EC123B"/>
    <w:rPr>
      <w:b/>
      <w:sz w:val="28"/>
      <w:szCs w:val="28"/>
      <w:lang w:val="en-GB"/>
    </w:rPr>
  </w:style>
  <w:style w:type="paragraph" w:customStyle="1" w:styleId="Listparagraph2">
    <w:name w:val="List paragraph 2"/>
    <w:basedOn w:val="Normal"/>
    <w:uiPriority w:val="99"/>
    <w:qFormat/>
    <w:rsid w:val="00EC123B"/>
    <w:pPr>
      <w:numPr>
        <w:numId w:val="22"/>
      </w:numPr>
      <w:spacing w:after="240" w:line="360" w:lineRule="auto"/>
      <w:jc w:val="left"/>
    </w:pPr>
    <w:rPr>
      <w:sz w:val="24"/>
      <w:szCs w:val="24"/>
      <w:lang w:val="en-GB"/>
    </w:rPr>
  </w:style>
  <w:style w:type="character" w:customStyle="1" w:styleId="normaltextrun">
    <w:name w:val="normaltextrun"/>
    <w:basedOn w:val="DefaultParagraphFont"/>
    <w:uiPriority w:val="99"/>
    <w:rsid w:val="00EC123B"/>
  </w:style>
  <w:style w:type="character" w:customStyle="1" w:styleId="spellingerror">
    <w:name w:val="spellingerror"/>
    <w:basedOn w:val="DefaultParagraphFont"/>
    <w:uiPriority w:val="99"/>
    <w:rsid w:val="00EC123B"/>
  </w:style>
  <w:style w:type="paragraph" w:customStyle="1" w:styleId="Projecthead">
    <w:name w:val="Project head"/>
    <w:basedOn w:val="Normal"/>
    <w:uiPriority w:val="99"/>
    <w:qFormat/>
    <w:rsid w:val="00EC123B"/>
    <w:pPr>
      <w:spacing w:after="240" w:line="360" w:lineRule="auto"/>
      <w:jc w:val="left"/>
    </w:pPr>
    <w:rPr>
      <w:i/>
      <w:sz w:val="24"/>
      <w:szCs w:val="24"/>
      <w:lang w:val="en-US"/>
    </w:rPr>
  </w:style>
  <w:style w:type="paragraph" w:customStyle="1" w:styleId="letteredhead1">
    <w:name w:val="lettered head1"/>
    <w:basedOn w:val="Normal"/>
    <w:uiPriority w:val="99"/>
    <w:qFormat/>
    <w:rsid w:val="00EC123B"/>
    <w:pPr>
      <w:numPr>
        <w:numId w:val="23"/>
      </w:numPr>
      <w:spacing w:after="240" w:line="360" w:lineRule="auto"/>
    </w:pPr>
    <w:rPr>
      <w:sz w:val="24"/>
      <w:szCs w:val="24"/>
      <w:lang w:val="en-GB"/>
    </w:rPr>
  </w:style>
  <w:style w:type="paragraph" w:customStyle="1" w:styleId="font24">
    <w:name w:val="font24"/>
    <w:basedOn w:val="Normal"/>
    <w:uiPriority w:val="99"/>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Normal"/>
    <w:uiPriority w:val="99"/>
    <w:rsid w:val="00EC123B"/>
    <w:pPr>
      <w:spacing w:before="100" w:beforeAutospacing="1" w:after="100" w:afterAutospacing="1"/>
      <w:jc w:val="left"/>
    </w:pPr>
    <w:rPr>
      <w:rFonts w:ascii="Tahoma" w:hAnsi="Tahoma" w:cs="Tahoma"/>
      <w:b/>
      <w:bCs/>
      <w:color w:val="000000"/>
      <w:sz w:val="18"/>
      <w:szCs w:val="18"/>
      <w:lang w:eastAsia="en-CA"/>
    </w:rPr>
  </w:style>
  <w:style w:type="numbering" w:customStyle="1" w:styleId="ArticleSection111">
    <w:name w:val="Article / Section111"/>
    <w:basedOn w:val="NoList"/>
    <w:next w:val="ArticleSection"/>
    <w:semiHidden/>
    <w:rsid w:val="00EC123B"/>
  </w:style>
  <w:style w:type="numbering" w:customStyle="1" w:styleId="ArticleSection112">
    <w:name w:val="Article / Section112"/>
    <w:basedOn w:val="NoList"/>
    <w:next w:val="ArticleSection"/>
    <w:semiHidden/>
    <w:rsid w:val="00EC123B"/>
  </w:style>
  <w:style w:type="numbering" w:customStyle="1" w:styleId="ArticleSection113">
    <w:name w:val="Article / Section113"/>
    <w:basedOn w:val="NoList"/>
    <w:next w:val="ArticleSection"/>
    <w:semiHidden/>
    <w:rsid w:val="00EC123B"/>
  </w:style>
  <w:style w:type="character" w:customStyle="1" w:styleId="UnresolvedMention1">
    <w:name w:val="Unresolved Mention1"/>
    <w:basedOn w:val="DefaultParagraphFont"/>
    <w:uiPriority w:val="99"/>
    <w:semiHidden/>
    <w:unhideWhenUsed/>
    <w:rsid w:val="00D50372"/>
    <w:rPr>
      <w:color w:val="605E5C"/>
      <w:shd w:val="clear" w:color="auto" w:fill="E1DFDD"/>
    </w:rPr>
  </w:style>
  <w:style w:type="table" w:customStyle="1" w:styleId="57">
    <w:name w:val="57"/>
    <w:uiPriority w:val="99"/>
    <w:rsid w:val="0067538C"/>
    <w:pPr>
      <w:widowControl w:val="0"/>
      <w:autoSpaceDE w:val="0"/>
      <w:autoSpaceDN w:val="0"/>
      <w:adjustRightInd w:val="0"/>
    </w:pPr>
    <w:rPr>
      <w:rFonts w:eastAsia="SimSun"/>
      <w:sz w:val="24"/>
      <w:szCs w:val="24"/>
      <w:lang w:eastAsia="zh-CN"/>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table" w:customStyle="1" w:styleId="28">
    <w:name w:val="28"/>
    <w:uiPriority w:val="99"/>
    <w:rsid w:val="0067538C"/>
    <w:pPr>
      <w:widowControl w:val="0"/>
      <w:autoSpaceDE w:val="0"/>
      <w:autoSpaceDN w:val="0"/>
      <w:adjustRightInd w:val="0"/>
    </w:pPr>
    <w:rPr>
      <w:rFonts w:eastAsia="SimSun"/>
      <w:sz w:val="24"/>
      <w:szCs w:val="24"/>
      <w:lang w:eastAsia="zh-CN"/>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style>
  <w:style w:type="character" w:customStyle="1" w:styleId="a0">
    <w:name w:val="?"/>
    <w:uiPriority w:val="99"/>
    <w:rsid w:val="0067538C"/>
  </w:style>
  <w:style w:type="character" w:customStyle="1" w:styleId="PlainTextChar1">
    <w:name w:val="Plain Text Char1"/>
    <w:uiPriority w:val="99"/>
    <w:locked/>
    <w:rsid w:val="0067538C"/>
  </w:style>
  <w:style w:type="character" w:customStyle="1" w:styleId="BodyText2Char1">
    <w:name w:val="Body Text 2 Char1"/>
    <w:basedOn w:val="DefaultParagraphFont"/>
    <w:uiPriority w:val="99"/>
    <w:locked/>
    <w:rsid w:val="0067538C"/>
    <w:rPr>
      <w:rFonts w:cs="Times New Roman"/>
    </w:rPr>
  </w:style>
  <w:style w:type="character" w:customStyle="1" w:styleId="SalutationChar1">
    <w:name w:val="Salutation Char1"/>
    <w:basedOn w:val="DefaultParagraphFont"/>
    <w:uiPriority w:val="99"/>
    <w:semiHidden/>
    <w:locked/>
    <w:rsid w:val="0067538C"/>
    <w:rPr>
      <w:rFonts w:cs="Times New Roman"/>
      <w:color w:val="605E5C"/>
      <w:shd w:val="clear" w:color="auto" w:fill="E1DFDD"/>
    </w:rPr>
  </w:style>
  <w:style w:type="character" w:customStyle="1" w:styleId="tw4winMark">
    <w:name w:val="tw4winMark"/>
    <w:uiPriority w:val="99"/>
    <w:rsid w:val="0067538C"/>
    <w:rPr>
      <w:rFonts w:ascii="Courier New" w:hAnsi="Courier New"/>
      <w:vanish/>
      <w:color w:val="800080"/>
      <w:sz w:val="24"/>
      <w:vertAlign w:val="subscript"/>
    </w:rPr>
  </w:style>
  <w:style w:type="character" w:customStyle="1" w:styleId="tw4winError">
    <w:name w:val="tw4winError"/>
    <w:uiPriority w:val="99"/>
    <w:rsid w:val="0067538C"/>
    <w:rPr>
      <w:rFonts w:ascii="Courier New" w:hAnsi="Courier New"/>
      <w:color w:val="00FF00"/>
      <w:sz w:val="40"/>
    </w:rPr>
  </w:style>
  <w:style w:type="character" w:customStyle="1" w:styleId="tw4winTerm">
    <w:name w:val="tw4winTerm"/>
    <w:uiPriority w:val="99"/>
    <w:rsid w:val="0067538C"/>
    <w:rPr>
      <w:color w:val="0000FF"/>
    </w:rPr>
  </w:style>
  <w:style w:type="character" w:customStyle="1" w:styleId="tw4winPopup">
    <w:name w:val="tw4winPopup"/>
    <w:uiPriority w:val="99"/>
    <w:rsid w:val="0067538C"/>
    <w:rPr>
      <w:rFonts w:ascii="Courier New" w:hAnsi="Courier New"/>
      <w:noProof/>
      <w:color w:val="008000"/>
    </w:rPr>
  </w:style>
  <w:style w:type="character" w:customStyle="1" w:styleId="tw4winJump">
    <w:name w:val="tw4winJump"/>
    <w:uiPriority w:val="99"/>
    <w:rsid w:val="0067538C"/>
    <w:rPr>
      <w:rFonts w:ascii="Courier New" w:hAnsi="Courier New"/>
      <w:noProof/>
      <w:color w:val="008080"/>
    </w:rPr>
  </w:style>
  <w:style w:type="character" w:customStyle="1" w:styleId="tw4winExternal">
    <w:name w:val="tw4winExternal"/>
    <w:uiPriority w:val="99"/>
    <w:rsid w:val="0067538C"/>
    <w:rPr>
      <w:rFonts w:ascii="Courier New" w:hAnsi="Courier New"/>
      <w:noProof/>
      <w:color w:val="808080"/>
    </w:rPr>
  </w:style>
  <w:style w:type="character" w:customStyle="1" w:styleId="tw4winInternal">
    <w:name w:val="tw4winInternal"/>
    <w:uiPriority w:val="99"/>
    <w:rsid w:val="0067538C"/>
    <w:rPr>
      <w:rFonts w:ascii="Courier New" w:hAnsi="Courier New"/>
      <w:noProof/>
      <w:color w:val="FF0000"/>
    </w:rPr>
  </w:style>
  <w:style w:type="character" w:customStyle="1" w:styleId="DONOTTRANSLATE">
    <w:name w:val="DO_NOT_TRANSLATE"/>
    <w:uiPriority w:val="99"/>
    <w:rsid w:val="0067538C"/>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484193">
      <w:bodyDiv w:val="1"/>
      <w:marLeft w:val="0"/>
      <w:marRight w:val="0"/>
      <w:marTop w:val="0"/>
      <w:marBottom w:val="0"/>
      <w:divBdr>
        <w:top w:val="none" w:sz="0" w:space="0" w:color="auto"/>
        <w:left w:val="none" w:sz="0" w:space="0" w:color="auto"/>
        <w:bottom w:val="none" w:sz="0" w:space="0" w:color="auto"/>
        <w:right w:val="none" w:sz="0" w:space="0" w:color="auto"/>
      </w:divBdr>
    </w:div>
    <w:div w:id="245920281">
      <w:bodyDiv w:val="1"/>
      <w:marLeft w:val="0"/>
      <w:marRight w:val="0"/>
      <w:marTop w:val="0"/>
      <w:marBottom w:val="0"/>
      <w:divBdr>
        <w:top w:val="none" w:sz="0" w:space="0" w:color="auto"/>
        <w:left w:val="none" w:sz="0" w:space="0" w:color="auto"/>
        <w:bottom w:val="none" w:sz="0" w:space="0" w:color="auto"/>
        <w:right w:val="none" w:sz="0" w:space="0" w:color="auto"/>
      </w:divBdr>
    </w:div>
    <w:div w:id="296179820">
      <w:bodyDiv w:val="1"/>
      <w:marLeft w:val="0"/>
      <w:marRight w:val="0"/>
      <w:marTop w:val="0"/>
      <w:marBottom w:val="0"/>
      <w:divBdr>
        <w:top w:val="none" w:sz="0" w:space="0" w:color="auto"/>
        <w:left w:val="none" w:sz="0" w:space="0" w:color="auto"/>
        <w:bottom w:val="none" w:sz="0" w:space="0" w:color="auto"/>
        <w:right w:val="none" w:sz="0" w:space="0" w:color="auto"/>
      </w:divBdr>
    </w:div>
    <w:div w:id="397869437">
      <w:bodyDiv w:val="1"/>
      <w:marLeft w:val="0"/>
      <w:marRight w:val="0"/>
      <w:marTop w:val="0"/>
      <w:marBottom w:val="0"/>
      <w:divBdr>
        <w:top w:val="none" w:sz="0" w:space="0" w:color="auto"/>
        <w:left w:val="none" w:sz="0" w:space="0" w:color="auto"/>
        <w:bottom w:val="none" w:sz="0" w:space="0" w:color="auto"/>
        <w:right w:val="none" w:sz="0" w:space="0" w:color="auto"/>
      </w:divBdr>
    </w:div>
    <w:div w:id="561868104">
      <w:bodyDiv w:val="1"/>
      <w:marLeft w:val="0"/>
      <w:marRight w:val="0"/>
      <w:marTop w:val="0"/>
      <w:marBottom w:val="0"/>
      <w:divBdr>
        <w:top w:val="none" w:sz="0" w:space="0" w:color="auto"/>
        <w:left w:val="none" w:sz="0" w:space="0" w:color="auto"/>
        <w:bottom w:val="none" w:sz="0" w:space="0" w:color="auto"/>
        <w:right w:val="none" w:sz="0" w:space="0" w:color="auto"/>
      </w:divBdr>
    </w:div>
    <w:div w:id="589895156">
      <w:bodyDiv w:val="1"/>
      <w:marLeft w:val="0"/>
      <w:marRight w:val="0"/>
      <w:marTop w:val="0"/>
      <w:marBottom w:val="0"/>
      <w:divBdr>
        <w:top w:val="none" w:sz="0" w:space="0" w:color="auto"/>
        <w:left w:val="none" w:sz="0" w:space="0" w:color="auto"/>
        <w:bottom w:val="none" w:sz="0" w:space="0" w:color="auto"/>
        <w:right w:val="none" w:sz="0" w:space="0" w:color="auto"/>
      </w:divBdr>
    </w:div>
    <w:div w:id="687171452">
      <w:bodyDiv w:val="1"/>
      <w:marLeft w:val="0"/>
      <w:marRight w:val="0"/>
      <w:marTop w:val="0"/>
      <w:marBottom w:val="0"/>
      <w:divBdr>
        <w:top w:val="none" w:sz="0" w:space="0" w:color="auto"/>
        <w:left w:val="none" w:sz="0" w:space="0" w:color="auto"/>
        <w:bottom w:val="none" w:sz="0" w:space="0" w:color="auto"/>
        <w:right w:val="none" w:sz="0" w:space="0" w:color="auto"/>
      </w:divBdr>
    </w:div>
    <w:div w:id="915360906">
      <w:bodyDiv w:val="1"/>
      <w:marLeft w:val="0"/>
      <w:marRight w:val="0"/>
      <w:marTop w:val="0"/>
      <w:marBottom w:val="0"/>
      <w:divBdr>
        <w:top w:val="none" w:sz="0" w:space="0" w:color="auto"/>
        <w:left w:val="none" w:sz="0" w:space="0" w:color="auto"/>
        <w:bottom w:val="none" w:sz="0" w:space="0" w:color="auto"/>
        <w:right w:val="none" w:sz="0" w:space="0" w:color="auto"/>
      </w:divBdr>
    </w:div>
    <w:div w:id="1096636468">
      <w:bodyDiv w:val="1"/>
      <w:marLeft w:val="0"/>
      <w:marRight w:val="0"/>
      <w:marTop w:val="0"/>
      <w:marBottom w:val="0"/>
      <w:divBdr>
        <w:top w:val="none" w:sz="0" w:space="0" w:color="auto"/>
        <w:left w:val="none" w:sz="0" w:space="0" w:color="auto"/>
        <w:bottom w:val="none" w:sz="0" w:space="0" w:color="auto"/>
        <w:right w:val="none" w:sz="0" w:space="0" w:color="auto"/>
      </w:divBdr>
    </w:div>
    <w:div w:id="1824925697">
      <w:bodyDiv w:val="1"/>
      <w:marLeft w:val="0"/>
      <w:marRight w:val="0"/>
      <w:marTop w:val="0"/>
      <w:marBottom w:val="0"/>
      <w:divBdr>
        <w:top w:val="none" w:sz="0" w:space="0" w:color="auto"/>
        <w:left w:val="none" w:sz="0" w:space="0" w:color="auto"/>
        <w:bottom w:val="none" w:sz="0" w:space="0" w:color="auto"/>
        <w:right w:val="none" w:sz="0" w:space="0" w:color="auto"/>
      </w:divBdr>
    </w:div>
    <w:div w:id="1858544178">
      <w:bodyDiv w:val="1"/>
      <w:marLeft w:val="0"/>
      <w:marRight w:val="0"/>
      <w:marTop w:val="0"/>
      <w:marBottom w:val="0"/>
      <w:divBdr>
        <w:top w:val="none" w:sz="0" w:space="0" w:color="auto"/>
        <w:left w:val="none" w:sz="0" w:space="0" w:color="auto"/>
        <w:bottom w:val="none" w:sz="0" w:space="0" w:color="auto"/>
        <w:right w:val="none" w:sz="0" w:space="0" w:color="auto"/>
      </w:divBdr>
    </w:div>
    <w:div w:id="18615019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2831098">
      <w:bodyDiv w:val="1"/>
      <w:marLeft w:val="0"/>
      <w:marRight w:val="0"/>
      <w:marTop w:val="0"/>
      <w:marBottom w:val="0"/>
      <w:divBdr>
        <w:top w:val="none" w:sz="0" w:space="0" w:color="auto"/>
        <w:left w:val="none" w:sz="0" w:space="0" w:color="auto"/>
        <w:bottom w:val="none" w:sz="0" w:space="0" w:color="auto"/>
        <w:right w:val="none" w:sz="0" w:space="0" w:color="auto"/>
      </w:divBdr>
    </w:div>
    <w:div w:id="209978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UNEP/OzL.Pro/ExCom/87/56</Document_x0020_Number>
  </documentManagement>
</p:properties>
</file>

<file path=customXml/itemProps1.xml><?xml version="1.0" encoding="utf-8"?>
<ds:datastoreItem xmlns:ds="http://schemas.openxmlformats.org/officeDocument/2006/customXml" ds:itemID="{593173E3-FD28-470C-B16C-3475207C959C}"/>
</file>

<file path=customXml/itemProps2.xml><?xml version="1.0" encoding="utf-8"?>
<ds:datastoreItem xmlns:ds="http://schemas.openxmlformats.org/officeDocument/2006/customXml" ds:itemID="{708C98AA-D315-4BA0-8E78-7BABE3B579C0}"/>
</file>

<file path=customXml/itemProps3.xml><?xml version="1.0" encoding="utf-8"?>
<ds:datastoreItem xmlns:ds="http://schemas.openxmlformats.org/officeDocument/2006/customXml" ds:itemID="{84CCA518-86FA-465E-B049-8B41FABBFDCB}"/>
</file>

<file path=customXml/itemProps4.xml><?xml version="1.0" encoding="utf-8"?>
<ds:datastoreItem xmlns:ds="http://schemas.openxmlformats.org/officeDocument/2006/customXml" ds:itemID="{7097D36C-F946-47F4-8854-4F9F3D48C3D0}"/>
</file>

<file path=docProps/app.xml><?xml version="1.0" encoding="utf-8"?>
<Properties xmlns="http://schemas.openxmlformats.org/officeDocument/2006/extended-properties" xmlns:vt="http://schemas.openxmlformats.org/officeDocument/2006/docPropsVTypes">
  <Template>Normal</Template>
  <TotalTime>0</TotalTime>
  <Pages>25</Pages>
  <Words>3580</Words>
  <Characters>20408</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执行蒙特利尔议定书多边基金执行委员会向缔约方第三十三次会议提交的报告草案</vt:lpstr>
    </vt:vector>
  </TitlesOfParts>
  <Company/>
  <LinksUpToDate>false</LinksUpToDate>
  <CharactersWithSpaces>23941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执行蒙特利尔议定书多边基金执行委员会向缔约方第三十三次会议提交的报告草案</dc:title>
  <dc:subject/>
  <dc:creator/>
  <cp:keywords/>
  <cp:lastModifiedBy/>
  <cp:revision>1</cp:revision>
  <dcterms:created xsi:type="dcterms:W3CDTF">2021-09-13T13:07:00Z</dcterms:created>
  <dcterms:modified xsi:type="dcterms:W3CDTF">2021-09-16T14:40:00Z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UNEP/OzL.Pro/ExCom/87/56</vt:lpwstr>
  </property>
  <property fmtid="{D5CDD505-2E9C-101B-9397-08002B2CF9AE}" pid="3" name="Revision date">
    <vt:lpwstr>6/27/2021</vt:lpwstr>
  </property>
  <property fmtid="{D5CDD505-2E9C-101B-9397-08002B2CF9AE}" pid="4" name="ContentTypeId">
    <vt:lpwstr>0x0101002DF00DB1CFC87549A2FDEA0A8F99BEBC</vt:lpwstr>
  </property>
</Properties>
</file>