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54A16" w14:paraId="4E75478F" w14:textId="77777777" w:rsidTr="009C59F7">
        <w:trPr>
          <w:trHeight w:val="720"/>
        </w:trPr>
        <w:tc>
          <w:tcPr>
            <w:tcW w:w="5490" w:type="dxa"/>
            <w:gridSpan w:val="2"/>
            <w:tcBorders>
              <w:bottom w:val="single" w:sz="18" w:space="0" w:color="auto"/>
            </w:tcBorders>
          </w:tcPr>
          <w:p w14:paraId="2954D158" w14:textId="77777777" w:rsidR="00C15867" w:rsidRPr="00054A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54A16">
              <w:rPr>
                <w:rFonts w:ascii="Univers" w:hAnsi="Univers"/>
                <w:b/>
                <w:sz w:val="28"/>
                <w:szCs w:val="28"/>
              </w:rPr>
              <w:t>UNITED</w:t>
            </w:r>
            <w:r w:rsidRPr="00054A16">
              <w:rPr>
                <w:rFonts w:ascii="Univers" w:hAnsi="Univers"/>
                <w:b/>
                <w:sz w:val="28"/>
                <w:szCs w:val="28"/>
              </w:rPr>
              <w:br/>
              <w:t>NATIONS</w:t>
            </w:r>
          </w:p>
        </w:tc>
        <w:tc>
          <w:tcPr>
            <w:tcW w:w="4590" w:type="dxa"/>
            <w:tcBorders>
              <w:bottom w:val="single" w:sz="18" w:space="0" w:color="auto"/>
            </w:tcBorders>
          </w:tcPr>
          <w:p w14:paraId="35EFE01B" w14:textId="77777777" w:rsidR="00C15867" w:rsidRPr="00054A16" w:rsidRDefault="00C15867" w:rsidP="009C59F7">
            <w:pPr>
              <w:jc w:val="right"/>
              <w:rPr>
                <w:sz w:val="52"/>
                <w:szCs w:val="52"/>
              </w:rPr>
            </w:pPr>
            <w:r w:rsidRPr="00054A16">
              <w:rPr>
                <w:rFonts w:ascii="Univers Bold" w:hAnsi="Univers Bold"/>
                <w:b/>
                <w:sz w:val="72"/>
              </w:rPr>
              <w:t>EP</w:t>
            </w:r>
          </w:p>
        </w:tc>
      </w:tr>
      <w:tr w:rsidR="00C15867" w:rsidRPr="00054A16" w14:paraId="274E9DF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470FB8" w14:textId="77777777" w:rsidR="00C15867" w:rsidRPr="00054A16" w:rsidRDefault="00E52838" w:rsidP="009C59F7">
            <w:pPr>
              <w:spacing w:before="120"/>
            </w:pPr>
            <w:r w:rsidRPr="00054A16">
              <w:rPr>
                <w:noProof/>
                <w:lang w:val="en-US" w:eastAsia="zh-CN"/>
              </w:rPr>
              <mc:AlternateContent>
                <mc:Choice Requires="wpg">
                  <w:drawing>
                    <wp:anchor distT="0" distB="0" distL="114300" distR="114300" simplePos="0" relativeHeight="251658240" behindDoc="0" locked="0" layoutInCell="1" allowOverlap="1" wp14:anchorId="3D3E87E2" wp14:editId="22EFC6D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05C42A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532C65C" w14:textId="77777777" w:rsidR="00C15867" w:rsidRPr="00054A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54A16">
              <w:rPr>
                <w:rFonts w:ascii="Univers" w:hAnsi="Univers"/>
                <w:b/>
                <w:sz w:val="32"/>
              </w:rPr>
              <w:t>United Nations</w:t>
            </w:r>
          </w:p>
          <w:p w14:paraId="77F079F5" w14:textId="77777777" w:rsidR="00C15867" w:rsidRPr="00054A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54A16">
              <w:rPr>
                <w:rFonts w:ascii="Univers" w:hAnsi="Univers"/>
                <w:b/>
                <w:sz w:val="32"/>
              </w:rPr>
              <w:t>Environment</w:t>
            </w:r>
          </w:p>
          <w:p w14:paraId="5F83913B" w14:textId="77777777" w:rsidR="00C15867" w:rsidRPr="00054A1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54A16">
              <w:rPr>
                <w:rFonts w:ascii="Univers" w:hAnsi="Univers"/>
                <w:b/>
                <w:sz w:val="32"/>
              </w:rPr>
              <w:t>Programme</w:t>
            </w:r>
          </w:p>
          <w:p w14:paraId="55676D8F" w14:textId="77777777" w:rsidR="00C15867" w:rsidRPr="00054A16" w:rsidRDefault="00C15867" w:rsidP="009C59F7">
            <w:pPr>
              <w:spacing w:before="720"/>
              <w:ind w:left="158"/>
            </w:pPr>
          </w:p>
        </w:tc>
        <w:tc>
          <w:tcPr>
            <w:tcW w:w="4590" w:type="dxa"/>
            <w:tcBorders>
              <w:top w:val="nil"/>
              <w:left w:val="nil"/>
              <w:bottom w:val="single" w:sz="36" w:space="0" w:color="auto"/>
              <w:right w:val="nil"/>
            </w:tcBorders>
          </w:tcPr>
          <w:p w14:paraId="7BE2DAB7" w14:textId="77777777" w:rsidR="00C15867" w:rsidRPr="00054A16" w:rsidRDefault="00C15867" w:rsidP="009C59F7">
            <w:r w:rsidRPr="00054A16">
              <w:t>Distr.</w:t>
            </w:r>
          </w:p>
          <w:p w14:paraId="48EDA188" w14:textId="77777777" w:rsidR="00923540" w:rsidRPr="00054A16" w:rsidRDefault="00923540" w:rsidP="00923540">
            <w:r w:rsidRPr="00054A16">
              <w:t>GENERAL</w:t>
            </w:r>
          </w:p>
          <w:p w14:paraId="5F5AAC68" w14:textId="77777777" w:rsidR="00C15867" w:rsidRPr="00054A16" w:rsidRDefault="00C15867" w:rsidP="009C59F7"/>
          <w:p w14:paraId="3494EEFE" w14:textId="77777777" w:rsidR="00C15867" w:rsidRPr="00054A16" w:rsidRDefault="00C15867" w:rsidP="009C59F7"/>
          <w:p w14:paraId="50A15E9D" w14:textId="3DD49C66" w:rsidR="00C15867" w:rsidRPr="00054A16" w:rsidRDefault="001B2F16" w:rsidP="009C59F7">
            <w:r w:rsidRPr="00054A16">
              <w:fldChar w:fldCharType="begin"/>
            </w:r>
            <w:r w:rsidRPr="00054A16">
              <w:instrText xml:space="preserve"> DOCPROPERTY "Document number"  \* MERGEFORMAT </w:instrText>
            </w:r>
            <w:r w:rsidRPr="00054A16">
              <w:fldChar w:fldCharType="separate"/>
            </w:r>
            <w:r w:rsidR="004B4783" w:rsidRPr="00054A16">
              <w:t>UNEP/</w:t>
            </w:r>
            <w:proofErr w:type="spellStart"/>
            <w:r w:rsidR="004B4783" w:rsidRPr="00054A16">
              <w:t>OzL.Pro</w:t>
            </w:r>
            <w:proofErr w:type="spellEnd"/>
            <w:r w:rsidR="004B4783" w:rsidRPr="00054A16">
              <w:t>/ExCom/92/12</w:t>
            </w:r>
            <w:r w:rsidRPr="00054A16">
              <w:fldChar w:fldCharType="end"/>
            </w:r>
          </w:p>
          <w:p w14:paraId="59B78CCB" w14:textId="3ABCD947" w:rsidR="00C15867" w:rsidRPr="00054A16" w:rsidRDefault="00BC2495" w:rsidP="009C59F7">
            <w:r w:rsidRPr="00054A16">
              <w:fldChar w:fldCharType="begin"/>
            </w:r>
            <w:r w:rsidR="00851352" w:rsidRPr="00054A16">
              <w:instrText xml:space="preserve"> DOCPROPERTY "Revision date" \@ "d MMMM YYYY"  \* MERGEFORMAT </w:instrText>
            </w:r>
            <w:r w:rsidRPr="00054A16">
              <w:fldChar w:fldCharType="separate"/>
            </w:r>
            <w:r w:rsidR="004B4783" w:rsidRPr="00054A16">
              <w:t>4 May 2023</w:t>
            </w:r>
            <w:r w:rsidRPr="00054A16">
              <w:fldChar w:fldCharType="end"/>
            </w:r>
          </w:p>
          <w:p w14:paraId="71A126D4" w14:textId="77777777" w:rsidR="00C15867" w:rsidRPr="00054A16" w:rsidRDefault="00C15867" w:rsidP="009C59F7">
            <w:pPr>
              <w:rPr>
                <w:caps/>
              </w:rPr>
            </w:pPr>
          </w:p>
          <w:p w14:paraId="4E5B801C" w14:textId="77777777" w:rsidR="00C15867" w:rsidRPr="00054A16" w:rsidRDefault="00C15867" w:rsidP="009C59F7">
            <w:r w:rsidRPr="00054A16">
              <w:t>ORIGINAL: ENGLISH</w:t>
            </w:r>
          </w:p>
        </w:tc>
      </w:tr>
    </w:tbl>
    <w:p w14:paraId="0E1001BA" w14:textId="77777777" w:rsidR="00CA59FB" w:rsidRPr="00054A16" w:rsidRDefault="00C15867" w:rsidP="00CA59FB">
      <w:pPr>
        <w:jc w:val="left"/>
      </w:pPr>
      <w:r w:rsidRPr="00054A16">
        <w:t>EXECUTIVE COMMITTEE OF</w:t>
      </w:r>
      <w:r w:rsidRPr="00054A16">
        <w:br/>
        <w:t xml:space="preserve">  THE MULTILATERAL FUND FOR THE</w:t>
      </w:r>
      <w:r w:rsidRPr="00054A16">
        <w:br/>
        <w:t xml:space="preserve">  IMPLEMENTATION OF THE MONTREAL PROTOCOL</w:t>
      </w:r>
      <w:r w:rsidRPr="00054A16">
        <w:br/>
      </w:r>
      <w:r w:rsidR="00CA59FB" w:rsidRPr="00054A16">
        <w:t>Ninety-</w:t>
      </w:r>
      <w:r w:rsidR="00DA2387" w:rsidRPr="00054A16">
        <w:t>second</w:t>
      </w:r>
      <w:r w:rsidR="00CA59FB" w:rsidRPr="00054A16">
        <w:t xml:space="preserve"> Meeting</w:t>
      </w:r>
    </w:p>
    <w:p w14:paraId="171EF7FE" w14:textId="77777777" w:rsidR="00CA59FB" w:rsidRPr="00054A16" w:rsidRDefault="00CA59FB" w:rsidP="00CA59FB">
      <w:pPr>
        <w:jc w:val="left"/>
      </w:pPr>
      <w:r w:rsidRPr="00054A16">
        <w:t xml:space="preserve">Montreal, </w:t>
      </w:r>
      <w:r w:rsidR="00DA2387" w:rsidRPr="00054A16">
        <w:t>29 May to 2 June 2023</w:t>
      </w:r>
    </w:p>
    <w:p w14:paraId="1A1C8053" w14:textId="15FA3FC7" w:rsidR="00C15867" w:rsidRPr="00054A16" w:rsidRDefault="003F6B76" w:rsidP="00CA59FB">
      <w:pPr>
        <w:jc w:val="left"/>
      </w:pPr>
      <w:r w:rsidRPr="00054A16">
        <w:t xml:space="preserve">Item </w:t>
      </w:r>
      <w:r w:rsidR="005E1E2E" w:rsidRPr="00054A16">
        <w:t>8(b) of the provisional agenda</w:t>
      </w:r>
      <w:r w:rsidR="005E1E2E" w:rsidRPr="00054A16">
        <w:rPr>
          <w:rStyle w:val="FootnoteReference"/>
        </w:rPr>
        <w:footnoteReference w:id="2"/>
      </w:r>
    </w:p>
    <w:p w14:paraId="5273BAB5" w14:textId="43EFA0CC" w:rsidR="00066CE8" w:rsidRPr="00054A16" w:rsidRDefault="00066CE8" w:rsidP="00E34267">
      <w:pPr>
        <w:pStyle w:val="Heading5"/>
        <w:numPr>
          <w:ilvl w:val="0"/>
          <w:numId w:val="0"/>
        </w:numPr>
        <w:spacing w:after="0"/>
        <w:jc w:val="left"/>
      </w:pPr>
    </w:p>
    <w:p w14:paraId="3CCE8154" w14:textId="77777777" w:rsidR="00066CE8" w:rsidRPr="00054A16" w:rsidRDefault="00066CE8" w:rsidP="00E34267">
      <w:pPr>
        <w:jc w:val="left"/>
      </w:pPr>
    </w:p>
    <w:p w14:paraId="5944499B" w14:textId="77777777" w:rsidR="004E7F9C" w:rsidRPr="00054A16" w:rsidRDefault="004E7F9C" w:rsidP="00E34267">
      <w:pPr>
        <w:pStyle w:val="Title1"/>
        <w:jc w:val="left"/>
        <w:rPr>
          <w:b w:val="0"/>
          <w:lang w:val="en-CA"/>
        </w:rPr>
      </w:pPr>
    </w:p>
    <w:p w14:paraId="5F4438E6" w14:textId="77777777" w:rsidR="0022209D" w:rsidRPr="00054A16" w:rsidRDefault="0022209D" w:rsidP="0022209D">
      <w:pPr>
        <w:pStyle w:val="Title1"/>
        <w:rPr>
          <w:lang w:val="en-CA"/>
        </w:rPr>
      </w:pPr>
      <w:r w:rsidRPr="00054A16">
        <w:rPr>
          <w:sz w:val="24"/>
          <w:szCs w:val="24"/>
          <w:lang w:val="en-CA"/>
        </w:rPr>
        <w:t>TRANCHE SUBMISSION DELAYS</w:t>
      </w:r>
    </w:p>
    <w:p w14:paraId="5747A75F" w14:textId="77777777" w:rsidR="0022209D" w:rsidRPr="00054A16" w:rsidRDefault="0022209D" w:rsidP="0022209D">
      <w:pPr>
        <w:pStyle w:val="Title1"/>
        <w:rPr>
          <w:lang w:val="en-CA"/>
        </w:rPr>
      </w:pPr>
    </w:p>
    <w:p w14:paraId="72ECBCDA" w14:textId="77777777" w:rsidR="0022209D" w:rsidRPr="00054A16" w:rsidRDefault="0022209D" w:rsidP="0022209D">
      <w:pPr>
        <w:rPr>
          <w:b/>
          <w:bCs/>
          <w:sz w:val="24"/>
          <w:szCs w:val="24"/>
        </w:rPr>
      </w:pPr>
      <w:r w:rsidRPr="00054A16">
        <w:rPr>
          <w:b/>
          <w:bCs/>
          <w:sz w:val="24"/>
          <w:szCs w:val="24"/>
        </w:rPr>
        <w:t>Introduction</w:t>
      </w:r>
    </w:p>
    <w:p w14:paraId="7F15F320" w14:textId="77777777" w:rsidR="0022209D" w:rsidRPr="00054A16" w:rsidRDefault="0022209D" w:rsidP="0022209D">
      <w:pPr>
        <w:rPr>
          <w:b/>
          <w:bCs/>
        </w:rPr>
      </w:pPr>
    </w:p>
    <w:p w14:paraId="081CFD40" w14:textId="6B76381C" w:rsidR="0022209D" w:rsidRPr="00054A16" w:rsidRDefault="0022209D" w:rsidP="0022209D">
      <w:pPr>
        <w:pStyle w:val="Heading1"/>
      </w:pPr>
      <w:r w:rsidRPr="00054A16">
        <w:t>Pursuant to decision 47/50(d),</w:t>
      </w:r>
      <w:r w:rsidRPr="00054A16">
        <w:rPr>
          <w:rStyle w:val="FootnoteReference"/>
        </w:rPr>
        <w:footnoteReference w:id="3"/>
      </w:r>
      <w:r w:rsidRPr="00054A16">
        <w:t xml:space="preserve"> the Secretariat has prepared the present document. It presents actions taken in response to decisions on tranche submission delays adopted at the </w:t>
      </w:r>
      <w:r w:rsidR="00236A70" w:rsidRPr="00054A16">
        <w:t>91</w:t>
      </w:r>
      <w:r w:rsidR="00236A70" w:rsidRPr="00054A16">
        <w:rPr>
          <w:vertAlign w:val="superscript"/>
        </w:rPr>
        <w:t>st</w:t>
      </w:r>
      <w:r w:rsidRPr="00054A16">
        <w:t xml:space="preserve"> meeting; an analysis of each of the tranches that were due but were not submitted to the </w:t>
      </w:r>
      <w:r w:rsidR="00236A70" w:rsidRPr="00054A16">
        <w:t>92</w:t>
      </w:r>
      <w:r w:rsidR="00236A70" w:rsidRPr="00054A16">
        <w:rPr>
          <w:vertAlign w:val="superscript"/>
        </w:rPr>
        <w:t>nd</w:t>
      </w:r>
      <w:r w:rsidR="00236A70" w:rsidRPr="00054A16">
        <w:t xml:space="preserve"> </w:t>
      </w:r>
      <w:r w:rsidRPr="00054A16">
        <w:t xml:space="preserve">meeting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 </w:t>
      </w:r>
    </w:p>
    <w:p w14:paraId="5B2C4602" w14:textId="04A1399A" w:rsidR="0022209D" w:rsidRPr="00054A16" w:rsidRDefault="0022209D" w:rsidP="0022209D">
      <w:pPr>
        <w:pStyle w:val="ListParagraph"/>
        <w:numPr>
          <w:ilvl w:val="0"/>
          <w:numId w:val="21"/>
        </w:numPr>
        <w:ind w:left="720"/>
        <w:rPr>
          <w:b/>
          <w:bCs/>
          <w:sz w:val="24"/>
          <w:szCs w:val="24"/>
        </w:rPr>
      </w:pPr>
      <w:r w:rsidRPr="00054A16">
        <w:rPr>
          <w:b/>
          <w:bCs/>
          <w:sz w:val="24"/>
          <w:szCs w:val="24"/>
        </w:rPr>
        <w:t xml:space="preserve">Follow-up to decisions taken on tranche submission delays at the </w:t>
      </w:r>
      <w:r w:rsidR="00013D20" w:rsidRPr="00054A16">
        <w:rPr>
          <w:b/>
          <w:bCs/>
          <w:sz w:val="24"/>
          <w:szCs w:val="24"/>
        </w:rPr>
        <w:t>91</w:t>
      </w:r>
      <w:r w:rsidR="00013D20" w:rsidRPr="00054A16">
        <w:rPr>
          <w:b/>
          <w:bCs/>
          <w:sz w:val="24"/>
          <w:szCs w:val="24"/>
          <w:vertAlign w:val="superscript"/>
        </w:rPr>
        <w:t>st</w:t>
      </w:r>
      <w:r w:rsidRPr="00054A16">
        <w:rPr>
          <w:b/>
          <w:bCs/>
          <w:sz w:val="24"/>
          <w:szCs w:val="24"/>
        </w:rPr>
        <w:t> </w:t>
      </w:r>
      <w:proofErr w:type="gramStart"/>
      <w:r w:rsidRPr="00054A16">
        <w:rPr>
          <w:b/>
          <w:bCs/>
          <w:sz w:val="24"/>
          <w:szCs w:val="24"/>
        </w:rPr>
        <w:t>meeting</w:t>
      </w:r>
      <w:proofErr w:type="gramEnd"/>
    </w:p>
    <w:p w14:paraId="4C8698B0" w14:textId="77777777" w:rsidR="0022209D" w:rsidRPr="00054A16" w:rsidRDefault="0022209D" w:rsidP="0022209D"/>
    <w:p w14:paraId="629C693C" w14:textId="3477ED13" w:rsidR="0022209D" w:rsidRPr="00054A16" w:rsidRDefault="0022209D" w:rsidP="0022209D">
      <w:pPr>
        <w:pStyle w:val="Heading1"/>
      </w:pPr>
      <w:r w:rsidRPr="00054A16">
        <w:t xml:space="preserve">At the </w:t>
      </w:r>
      <w:r w:rsidR="00013D20" w:rsidRPr="00054A16">
        <w:t>91</w:t>
      </w:r>
      <w:r w:rsidR="00013D20" w:rsidRPr="00054A16">
        <w:rPr>
          <w:vertAlign w:val="superscript"/>
        </w:rPr>
        <w:t>st</w:t>
      </w:r>
      <w:r w:rsidRPr="00054A16">
        <w:t xml:space="preserve"> meeting, </w:t>
      </w:r>
      <w:r w:rsidR="00AA16E8" w:rsidRPr="00054A16">
        <w:t>10</w:t>
      </w:r>
      <w:r w:rsidRPr="00054A16">
        <w:rPr>
          <w:rStyle w:val="FootnoteReference"/>
        </w:rPr>
        <w:footnoteReference w:id="4"/>
      </w:r>
      <w:r w:rsidRPr="00054A16">
        <w:t xml:space="preserve"> of the </w:t>
      </w:r>
      <w:r w:rsidR="002B4350" w:rsidRPr="00054A16">
        <w:t>27</w:t>
      </w:r>
      <w:r w:rsidRPr="00054A16">
        <w:t xml:space="preserve"> countries that had been scheduled to submit tranche requests, had not done so on time, representing a non-submission rate of </w:t>
      </w:r>
      <w:r w:rsidR="00E7294E" w:rsidRPr="00054A16">
        <w:t>37</w:t>
      </w:r>
      <w:r w:rsidRPr="00054A16">
        <w:t xml:space="preserve"> per cent. Subsequently, the Executive Committee </w:t>
      </w:r>
      <w:r w:rsidRPr="00054A16">
        <w:rPr>
          <w:i/>
          <w:iCs/>
        </w:rPr>
        <w:t>inter alia</w:t>
      </w:r>
      <w:r w:rsidRPr="00054A16">
        <w:t xml:space="preserve"> requested the Secretariat to send letters to the relevant Governments regarding the decisions on tranche submission delays contained in Annex </w:t>
      </w:r>
      <w:r w:rsidR="00DC2D19" w:rsidRPr="00054A16">
        <w:t>XI</w:t>
      </w:r>
      <w:r w:rsidRPr="00054A16">
        <w:t xml:space="preserve"> to the report of the </w:t>
      </w:r>
      <w:r w:rsidR="00DC2D19" w:rsidRPr="00054A16">
        <w:t>91</w:t>
      </w:r>
      <w:r w:rsidR="00DC2D19" w:rsidRPr="00054A16">
        <w:rPr>
          <w:vertAlign w:val="superscript"/>
        </w:rPr>
        <w:t>st</w:t>
      </w:r>
      <w:r w:rsidRPr="00054A16">
        <w:t> meeting (decision </w:t>
      </w:r>
      <w:r w:rsidR="00C6617E" w:rsidRPr="00054A16">
        <w:t>91</w:t>
      </w:r>
      <w:r w:rsidRPr="00054A16">
        <w:t>/30(b)).</w:t>
      </w:r>
    </w:p>
    <w:p w14:paraId="257DFFB6" w14:textId="5B4D64E4" w:rsidR="0022209D" w:rsidRPr="00054A16" w:rsidRDefault="0022209D" w:rsidP="0022209D">
      <w:pPr>
        <w:pStyle w:val="Heading1"/>
      </w:pPr>
      <w:r w:rsidRPr="00054A16">
        <w:t>Pursuant to decision </w:t>
      </w:r>
      <w:r w:rsidR="008001A0" w:rsidRPr="00054A16">
        <w:t>91</w:t>
      </w:r>
      <w:r w:rsidRPr="00054A16">
        <w:t xml:space="preserve">/30(b), the Secretariat sent letters to the Governments of </w:t>
      </w:r>
      <w:r w:rsidR="00186139" w:rsidRPr="00054A16">
        <w:t>11</w:t>
      </w:r>
      <w:r w:rsidRPr="00054A16">
        <w:t xml:space="preserve"> Article 5 countries to urge the submission of the next tranche of their HCFC phase-out management </w:t>
      </w:r>
      <w:r w:rsidRPr="00054A16">
        <w:lastRenderedPageBreak/>
        <w:t xml:space="preserve">plans (HPMPs). As a result, the Governments of </w:t>
      </w:r>
      <w:bookmarkStart w:id="0" w:name="_Hlk103265616"/>
      <w:r w:rsidR="003C4714" w:rsidRPr="00054A16">
        <w:t>Argentina</w:t>
      </w:r>
      <w:r w:rsidRPr="00054A16">
        <w:t>,</w:t>
      </w:r>
      <w:r w:rsidRPr="00054A16">
        <w:rPr>
          <w:rStyle w:val="FootnoteReference"/>
        </w:rPr>
        <w:footnoteReference w:id="5"/>
      </w:r>
      <w:r w:rsidRPr="00054A16">
        <w:t xml:space="preserve"> </w:t>
      </w:r>
      <w:r w:rsidR="00ED321D" w:rsidRPr="00054A16">
        <w:t>Guyana</w:t>
      </w:r>
      <w:r w:rsidRPr="00054A16">
        <w:t>,</w:t>
      </w:r>
      <w:r w:rsidRPr="00054A16">
        <w:rPr>
          <w:rStyle w:val="FootnoteReference"/>
        </w:rPr>
        <w:footnoteReference w:id="6"/>
      </w:r>
      <w:r w:rsidRPr="00054A16">
        <w:t xml:space="preserve"> </w:t>
      </w:r>
      <w:r w:rsidR="000D1EB8" w:rsidRPr="00054A16">
        <w:t>Mali</w:t>
      </w:r>
      <w:r w:rsidRPr="00054A16">
        <w:t>,</w:t>
      </w:r>
      <w:r w:rsidRPr="00054A16">
        <w:rPr>
          <w:rStyle w:val="FootnoteReference"/>
        </w:rPr>
        <w:footnoteReference w:id="7"/>
      </w:r>
      <w:r w:rsidRPr="00054A16">
        <w:t xml:space="preserve"> </w:t>
      </w:r>
      <w:r w:rsidR="006C2D18" w:rsidRPr="00054A16">
        <w:t>Saint Kitts and Nevis</w:t>
      </w:r>
      <w:r w:rsidRPr="00054A16">
        <w:t xml:space="preserve">, </w:t>
      </w:r>
      <w:r w:rsidR="003C6AB6" w:rsidRPr="00054A16">
        <w:t>Suriname</w:t>
      </w:r>
      <w:r w:rsidRPr="00054A16">
        <w:t>,</w:t>
      </w:r>
      <w:r w:rsidRPr="00054A16">
        <w:rPr>
          <w:rStyle w:val="FootnoteReference"/>
        </w:rPr>
        <w:footnoteReference w:id="8"/>
      </w:r>
      <w:r w:rsidRPr="00054A16">
        <w:t xml:space="preserve"> </w:t>
      </w:r>
      <w:r w:rsidR="00DE503F" w:rsidRPr="00054A16">
        <w:t>Thailand</w:t>
      </w:r>
      <w:r w:rsidRPr="00054A16">
        <w:rPr>
          <w:rStyle w:val="FootnoteReference"/>
        </w:rPr>
        <w:footnoteReference w:id="9"/>
      </w:r>
      <w:r w:rsidRPr="00054A16">
        <w:t xml:space="preserve"> </w:t>
      </w:r>
      <w:r w:rsidR="000271DF" w:rsidRPr="00054A16">
        <w:t xml:space="preserve">and </w:t>
      </w:r>
      <w:r w:rsidR="00FA5348" w:rsidRPr="00054A16">
        <w:t>Tunisia</w:t>
      </w:r>
      <w:r w:rsidRPr="00054A16">
        <w:t>,</w:t>
      </w:r>
      <w:r w:rsidRPr="00054A16">
        <w:rPr>
          <w:rStyle w:val="FootnoteReference"/>
        </w:rPr>
        <w:footnoteReference w:id="10"/>
      </w:r>
      <w:r w:rsidRPr="00054A16">
        <w:t xml:space="preserve"> </w:t>
      </w:r>
      <w:bookmarkEnd w:id="0"/>
      <w:r w:rsidRPr="00054A16">
        <w:t xml:space="preserve">submitted respective tranches of their HPMPs to the </w:t>
      </w:r>
      <w:r w:rsidR="009A4AEA" w:rsidRPr="00054A16">
        <w:t>92</w:t>
      </w:r>
      <w:r w:rsidR="009A4AEA" w:rsidRPr="00054A16">
        <w:rPr>
          <w:vertAlign w:val="superscript"/>
        </w:rPr>
        <w:t>nd</w:t>
      </w:r>
      <w:r w:rsidRPr="00054A16">
        <w:t xml:space="preserve"> meeting. </w:t>
      </w:r>
    </w:p>
    <w:p w14:paraId="6DC7A595" w14:textId="42A13E2C" w:rsidR="0022209D" w:rsidRPr="00054A16" w:rsidRDefault="0022209D" w:rsidP="0022209D">
      <w:pPr>
        <w:pStyle w:val="Heading1"/>
      </w:pPr>
      <w:r w:rsidRPr="00054A16">
        <w:t xml:space="preserve">However, the Governments of Burundi, </w:t>
      </w:r>
      <w:r w:rsidR="00A64F22" w:rsidRPr="00054A16">
        <w:t>Iraq</w:t>
      </w:r>
      <w:r w:rsidRPr="00054A16">
        <w:t xml:space="preserve">, </w:t>
      </w:r>
      <w:r w:rsidR="000807D4" w:rsidRPr="00054A16">
        <w:t>Nigeria</w:t>
      </w:r>
      <w:r w:rsidRPr="00054A16">
        <w:t xml:space="preserve">, and Türkiye did not submit their tranche requests. </w:t>
      </w:r>
    </w:p>
    <w:p w14:paraId="1F283560" w14:textId="281163EC" w:rsidR="0022209D" w:rsidRPr="00054A16" w:rsidRDefault="0022209D" w:rsidP="0022209D">
      <w:pPr>
        <w:pStyle w:val="ListParagraph"/>
        <w:numPr>
          <w:ilvl w:val="0"/>
          <w:numId w:val="21"/>
        </w:numPr>
        <w:ind w:left="720"/>
        <w:rPr>
          <w:b/>
          <w:bCs/>
          <w:sz w:val="24"/>
          <w:szCs w:val="24"/>
        </w:rPr>
      </w:pPr>
      <w:r w:rsidRPr="00054A16">
        <w:rPr>
          <w:b/>
          <w:bCs/>
          <w:sz w:val="24"/>
          <w:szCs w:val="24"/>
        </w:rPr>
        <w:t xml:space="preserve">Analysis of tranches not submitted to the </w:t>
      </w:r>
      <w:r w:rsidR="006B6347" w:rsidRPr="00054A16">
        <w:rPr>
          <w:b/>
          <w:bCs/>
          <w:sz w:val="24"/>
          <w:szCs w:val="24"/>
        </w:rPr>
        <w:t>92</w:t>
      </w:r>
      <w:r w:rsidR="006B6347" w:rsidRPr="00054A16">
        <w:rPr>
          <w:b/>
          <w:bCs/>
          <w:sz w:val="24"/>
          <w:szCs w:val="24"/>
          <w:vertAlign w:val="superscript"/>
        </w:rPr>
        <w:t>nd</w:t>
      </w:r>
      <w:r w:rsidRPr="00054A16">
        <w:rPr>
          <w:b/>
          <w:bCs/>
          <w:sz w:val="24"/>
          <w:szCs w:val="24"/>
        </w:rPr>
        <w:t> </w:t>
      </w:r>
      <w:proofErr w:type="gramStart"/>
      <w:r w:rsidRPr="00054A16">
        <w:rPr>
          <w:b/>
          <w:bCs/>
          <w:sz w:val="24"/>
          <w:szCs w:val="24"/>
        </w:rPr>
        <w:t>meeting</w:t>
      </w:r>
      <w:proofErr w:type="gramEnd"/>
    </w:p>
    <w:p w14:paraId="64945B3F" w14:textId="77777777" w:rsidR="0022209D" w:rsidRPr="00054A16" w:rsidRDefault="0022209D" w:rsidP="0022209D">
      <w:pPr>
        <w:keepNext/>
        <w:keepLines/>
        <w:rPr>
          <w:b/>
          <w:bCs/>
        </w:rPr>
      </w:pPr>
    </w:p>
    <w:p w14:paraId="2A7D62A5" w14:textId="0B99D451" w:rsidR="0022209D" w:rsidRPr="00054A16" w:rsidRDefault="002531C9" w:rsidP="0022209D">
      <w:pPr>
        <w:pStyle w:val="Heading1"/>
      </w:pPr>
      <w:r w:rsidRPr="00054A16">
        <w:t>Twenty-five</w:t>
      </w:r>
      <w:r w:rsidR="0022209D" w:rsidRPr="00054A16">
        <w:t xml:space="preserve"> activities associated with tranches of HPMPs for </w:t>
      </w:r>
      <w:r w:rsidR="004A5E73" w:rsidRPr="00054A16">
        <w:t>16</w:t>
      </w:r>
      <w:r w:rsidR="0022209D" w:rsidRPr="00054A16">
        <w:t xml:space="preserve"> countries including those in paragraph 4, at a total value of US $</w:t>
      </w:r>
      <w:r w:rsidR="00F24AE7" w:rsidRPr="00054A16">
        <w:t xml:space="preserve">13,012,285 </w:t>
      </w:r>
      <w:r w:rsidR="0022209D" w:rsidRPr="00054A16">
        <w:t xml:space="preserve">(including agency support costs), due for submission to the </w:t>
      </w:r>
      <w:r w:rsidR="008D44DB" w:rsidRPr="00054A16">
        <w:t>92</w:t>
      </w:r>
      <w:r w:rsidR="008D44DB" w:rsidRPr="00054A16">
        <w:rPr>
          <w:vertAlign w:val="superscript"/>
        </w:rPr>
        <w:t>nd</w:t>
      </w:r>
      <w:r w:rsidR="0022209D" w:rsidRPr="00054A16">
        <w:t xml:space="preserve"> meeting </w:t>
      </w:r>
      <w:proofErr w:type="gramStart"/>
      <w:r w:rsidR="0022209D" w:rsidRPr="00054A16">
        <w:t>were</w:t>
      </w:r>
      <w:proofErr w:type="gramEnd"/>
      <w:r w:rsidR="0022209D" w:rsidRPr="00054A16">
        <w:t xml:space="preserve"> not submitted, as shown in Annex I to the present document.</w:t>
      </w:r>
      <w:r w:rsidR="0022209D" w:rsidRPr="00054A16">
        <w:rPr>
          <w:rStyle w:val="FootnoteReference"/>
        </w:rPr>
        <w:footnoteReference w:id="11"/>
      </w:r>
      <w:r w:rsidR="0022209D" w:rsidRPr="00054A16">
        <w:t xml:space="preserve"> </w:t>
      </w:r>
    </w:p>
    <w:p w14:paraId="09A6CCE9" w14:textId="414E587C" w:rsidR="004042E7" w:rsidRPr="00054A16" w:rsidRDefault="004042E7" w:rsidP="004042E7">
      <w:pPr>
        <w:pStyle w:val="Heading1"/>
      </w:pPr>
      <w:r w:rsidRPr="00054A16">
        <w:t xml:space="preserve">In addition, the </w:t>
      </w:r>
      <w:r w:rsidR="0077110D" w:rsidRPr="00054A16">
        <w:t>third</w:t>
      </w:r>
      <w:r w:rsidRPr="00054A16">
        <w:t xml:space="preserve"> tranche of stage I of the HPMP for </w:t>
      </w:r>
      <w:r w:rsidR="0077110D" w:rsidRPr="00054A16">
        <w:t>Saint Kitts and Nevis</w:t>
      </w:r>
      <w:r w:rsidRPr="00054A16">
        <w:t>, amounting to US $</w:t>
      </w:r>
      <w:r w:rsidR="00BC12E4" w:rsidRPr="00054A16">
        <w:t xml:space="preserve">19,097 </w:t>
      </w:r>
      <w:r w:rsidRPr="00054A16">
        <w:t xml:space="preserve">(including agency support costs), was submitted to the </w:t>
      </w:r>
      <w:r w:rsidR="00BC12E4" w:rsidRPr="00054A16">
        <w:t>92</w:t>
      </w:r>
      <w:r w:rsidR="00BC12E4" w:rsidRPr="00054A16">
        <w:rPr>
          <w:vertAlign w:val="superscript"/>
        </w:rPr>
        <w:t>nd</w:t>
      </w:r>
      <w:r w:rsidR="00BC12E4" w:rsidRPr="00054A16">
        <w:t xml:space="preserve"> </w:t>
      </w:r>
      <w:r w:rsidRPr="00054A16">
        <w:t>meeting, but subsequently withdrawn by the relevant implementing agenc</w:t>
      </w:r>
      <w:r w:rsidR="00AF30AA" w:rsidRPr="00054A16">
        <w:t>y</w:t>
      </w:r>
      <w:r w:rsidRPr="00054A16">
        <w:t xml:space="preserve"> during the project review process. This tranche is also included in Annex I to the present report.</w:t>
      </w:r>
    </w:p>
    <w:p w14:paraId="13FF8AE8" w14:textId="77777777" w:rsidR="0022209D" w:rsidRPr="00054A16" w:rsidRDefault="0022209D" w:rsidP="0022209D">
      <w:pPr>
        <w:pStyle w:val="ListParagraph"/>
        <w:numPr>
          <w:ilvl w:val="0"/>
          <w:numId w:val="21"/>
        </w:numPr>
        <w:ind w:left="720"/>
        <w:rPr>
          <w:b/>
          <w:bCs/>
          <w:sz w:val="24"/>
          <w:szCs w:val="24"/>
        </w:rPr>
      </w:pPr>
      <w:r w:rsidRPr="00054A16">
        <w:rPr>
          <w:b/>
          <w:bCs/>
          <w:sz w:val="24"/>
          <w:szCs w:val="24"/>
        </w:rPr>
        <w:t>Reasons for delays and impact on compliance</w:t>
      </w:r>
    </w:p>
    <w:p w14:paraId="4D80945D" w14:textId="77777777" w:rsidR="0022209D" w:rsidRPr="00054A16" w:rsidRDefault="0022209D" w:rsidP="0022209D"/>
    <w:p w14:paraId="58C88275" w14:textId="735D481C" w:rsidR="0022209D" w:rsidRPr="00054A16" w:rsidRDefault="0022209D" w:rsidP="0022209D">
      <w:pPr>
        <w:pStyle w:val="Heading1"/>
      </w:pPr>
      <w:r w:rsidRPr="00054A16">
        <w:t xml:space="preserve">The reasons for delays in the submission of tranches of HPMPs include: </w:t>
      </w:r>
      <w:r w:rsidR="00244256" w:rsidRPr="00054A16">
        <w:t xml:space="preserve">disbursement below the 20 per cent threshold of approved funds for the previous tranche (16); </w:t>
      </w:r>
      <w:r w:rsidRPr="00054A16">
        <w:t>Government decisions, and/or endorsements, and/or changes in the national ozone unit, and/or structural change (</w:t>
      </w:r>
      <w:r w:rsidR="007F46F1" w:rsidRPr="00054A16">
        <w:t>10</w:t>
      </w:r>
      <w:r w:rsidRPr="00054A16">
        <w:t>);</w:t>
      </w:r>
      <w:r w:rsidR="00853286" w:rsidRPr="00054A16">
        <w:t xml:space="preserve"> internal or external difficulties</w:t>
      </w:r>
      <w:r w:rsidR="00600A12" w:rsidRPr="00054A16">
        <w:t xml:space="preserve"> (</w:t>
      </w:r>
      <w:r w:rsidR="002160A5" w:rsidRPr="00054A16">
        <w:t>4</w:t>
      </w:r>
      <w:r w:rsidR="00600A12" w:rsidRPr="00054A16">
        <w:t>)</w:t>
      </w:r>
      <w:r w:rsidR="00853286" w:rsidRPr="00054A16">
        <w:t>;</w:t>
      </w:r>
      <w:r w:rsidRPr="00054A16">
        <w:t xml:space="preserve"> constraints imposed by the COVID</w:t>
      </w:r>
      <w:r w:rsidRPr="00054A16">
        <w:noBreakHyphen/>
        <w:t>19 pandemic (</w:t>
      </w:r>
      <w:r w:rsidR="00D07A4C" w:rsidRPr="00054A16">
        <w:t>2</w:t>
      </w:r>
      <w:r w:rsidRPr="00054A16">
        <w:t xml:space="preserve">); </w:t>
      </w:r>
      <w:r w:rsidR="00A15E9B" w:rsidRPr="00054A16">
        <w:t xml:space="preserve">sufficient funds from previous tranche approved (3); </w:t>
      </w:r>
      <w:r w:rsidRPr="00054A16">
        <w:t>lack of verification report (</w:t>
      </w:r>
      <w:r w:rsidR="00A431BE" w:rsidRPr="00054A16">
        <w:t>2</w:t>
      </w:r>
      <w:r w:rsidR="00853286" w:rsidRPr="00054A16">
        <w:t>)</w:t>
      </w:r>
      <w:r w:rsidRPr="00054A16">
        <w:t xml:space="preserve">; </w:t>
      </w:r>
      <w:r w:rsidR="008111F7" w:rsidRPr="00054A16">
        <w:t xml:space="preserve">signing of agreement or project document (2); </w:t>
      </w:r>
      <w:r w:rsidR="00590AF3" w:rsidRPr="00054A16">
        <w:t xml:space="preserve">enterprise delays (2); cooperating </w:t>
      </w:r>
      <w:r w:rsidRPr="00054A16">
        <w:t>agency not ready for submission (</w:t>
      </w:r>
      <w:r w:rsidR="00590AF3" w:rsidRPr="00054A16">
        <w:t>1</w:t>
      </w:r>
      <w:r w:rsidRPr="00054A16">
        <w:t>); political situation or security issues (</w:t>
      </w:r>
      <w:r w:rsidR="00235243" w:rsidRPr="00054A16">
        <w:t>1</w:t>
      </w:r>
      <w:r w:rsidRPr="00054A16">
        <w:t>); submission of progress and financial reports (1)</w:t>
      </w:r>
      <w:r w:rsidR="008739D5" w:rsidRPr="00054A16">
        <w:t>; and Ex</w:t>
      </w:r>
      <w:r w:rsidR="00013E2D" w:rsidRPr="00054A16">
        <w:t>ecutive Committee decisions (1)</w:t>
      </w:r>
      <w:r w:rsidRPr="00054A16">
        <w:t xml:space="preserve">. For the delays in the submissions, more than one reason may apply. </w:t>
      </w:r>
    </w:p>
    <w:p w14:paraId="1F41B812" w14:textId="22DDA0E0" w:rsidR="0022209D" w:rsidRPr="00054A16" w:rsidRDefault="0022209D" w:rsidP="0022209D">
      <w:pPr>
        <w:pStyle w:val="Heading1"/>
      </w:pPr>
      <w:r w:rsidRPr="00054A16">
        <w:t>As reported by the relevant implementing agencies, delays in the submission of tranches that were past due would have no impact on compliance with the countries’ obligations under the Montreal Protocol. All outstanding tranches are expected to be submitted to the 9</w:t>
      </w:r>
      <w:r w:rsidR="00430272" w:rsidRPr="00054A16">
        <w:t>3</w:t>
      </w:r>
      <w:r w:rsidR="00430272" w:rsidRPr="00054A16">
        <w:rPr>
          <w:vertAlign w:val="superscript"/>
        </w:rPr>
        <w:t>rd</w:t>
      </w:r>
      <w:r w:rsidR="00430272" w:rsidRPr="00054A16">
        <w:t xml:space="preserve"> </w:t>
      </w:r>
      <w:r w:rsidRPr="00054A16">
        <w:t xml:space="preserve">meeting. </w:t>
      </w:r>
    </w:p>
    <w:p w14:paraId="373F3DCA" w14:textId="77777777" w:rsidR="0022209D" w:rsidRPr="00054A16" w:rsidRDefault="0022209D" w:rsidP="0022209D">
      <w:pPr>
        <w:pStyle w:val="ListParagraph"/>
        <w:numPr>
          <w:ilvl w:val="0"/>
          <w:numId w:val="21"/>
        </w:numPr>
        <w:ind w:left="720"/>
        <w:rPr>
          <w:b/>
          <w:bCs/>
          <w:sz w:val="24"/>
          <w:szCs w:val="24"/>
        </w:rPr>
      </w:pPr>
      <w:r w:rsidRPr="00054A16">
        <w:rPr>
          <w:b/>
          <w:bCs/>
          <w:sz w:val="24"/>
          <w:szCs w:val="24"/>
        </w:rPr>
        <w:t>Recommendation</w:t>
      </w:r>
    </w:p>
    <w:p w14:paraId="10325184" w14:textId="77777777" w:rsidR="0022209D" w:rsidRPr="00054A16" w:rsidRDefault="0022209D" w:rsidP="0022209D">
      <w:pPr>
        <w:keepNext/>
      </w:pPr>
    </w:p>
    <w:p w14:paraId="756DF457" w14:textId="77777777" w:rsidR="0022209D" w:rsidRPr="00054A16" w:rsidRDefault="0022209D" w:rsidP="0022209D">
      <w:pPr>
        <w:pStyle w:val="Heading1"/>
        <w:keepNext/>
      </w:pPr>
      <w:r w:rsidRPr="00054A16">
        <w:t>The Executive Committee may wish:</w:t>
      </w:r>
    </w:p>
    <w:p w14:paraId="1643A113" w14:textId="77777777" w:rsidR="0022209D" w:rsidRPr="00054A16" w:rsidRDefault="0022209D" w:rsidP="0022209D">
      <w:pPr>
        <w:pStyle w:val="Heading2"/>
        <w:keepNext/>
        <w:numPr>
          <w:ilvl w:val="1"/>
          <w:numId w:val="1"/>
        </w:numPr>
      </w:pPr>
      <w:r w:rsidRPr="00054A16">
        <w:t>To note:</w:t>
      </w:r>
    </w:p>
    <w:p w14:paraId="3B8705EF" w14:textId="3ACCAF72" w:rsidR="0022209D" w:rsidRPr="00054A16" w:rsidRDefault="0022209D" w:rsidP="0022209D">
      <w:pPr>
        <w:pStyle w:val="Heading3"/>
        <w:numPr>
          <w:ilvl w:val="2"/>
          <w:numId w:val="1"/>
        </w:numPr>
      </w:pPr>
      <w:r w:rsidRPr="00054A16">
        <w:t>The report on tranche submission delays contained in document UNEP/</w:t>
      </w:r>
      <w:proofErr w:type="spellStart"/>
      <w:r w:rsidRPr="00054A16">
        <w:t>OzL.Pro</w:t>
      </w:r>
      <w:proofErr w:type="spellEnd"/>
      <w:r w:rsidRPr="00054A16">
        <w:t>/ExCom/</w:t>
      </w:r>
      <w:r w:rsidR="00B11DDB" w:rsidRPr="00054A16">
        <w:t>92</w:t>
      </w:r>
      <w:r w:rsidRPr="00054A16">
        <w:t>/</w:t>
      </w:r>
      <w:r w:rsidR="00B11DDB" w:rsidRPr="00054A16">
        <w:t>12</w:t>
      </w:r>
      <w:r w:rsidRPr="00054A16">
        <w:t>;</w:t>
      </w:r>
    </w:p>
    <w:p w14:paraId="45FB65DC" w14:textId="548CE7F5" w:rsidR="0022209D" w:rsidRPr="00054A16" w:rsidRDefault="0022209D" w:rsidP="0022209D">
      <w:pPr>
        <w:pStyle w:val="Heading3"/>
        <w:widowControl/>
        <w:numPr>
          <w:ilvl w:val="2"/>
          <w:numId w:val="1"/>
        </w:numPr>
      </w:pPr>
      <w:r w:rsidRPr="00054A16">
        <w:t>The information on tranche submission delays under HCFC phase-out management plans (HPMPs) submitted by UNDP, UNEP</w:t>
      </w:r>
      <w:r w:rsidR="00EB4820" w:rsidRPr="00054A16">
        <w:t xml:space="preserve"> and</w:t>
      </w:r>
      <w:r w:rsidRPr="00054A16">
        <w:t xml:space="preserve"> UNIDO;</w:t>
      </w:r>
    </w:p>
    <w:p w14:paraId="587F8010" w14:textId="5E092B27" w:rsidR="0022209D" w:rsidRPr="00054A16" w:rsidRDefault="0022209D" w:rsidP="00C71183">
      <w:pPr>
        <w:pStyle w:val="Heading3"/>
        <w:keepNext/>
        <w:widowControl/>
        <w:numPr>
          <w:ilvl w:val="2"/>
          <w:numId w:val="1"/>
        </w:numPr>
      </w:pPr>
      <w:r w:rsidRPr="00054A16">
        <w:lastRenderedPageBreak/>
        <w:t xml:space="preserve">That </w:t>
      </w:r>
      <w:r w:rsidR="00590FF6" w:rsidRPr="00054A16">
        <w:t>28</w:t>
      </w:r>
      <w:r w:rsidRPr="00054A16">
        <w:t xml:space="preserve"> out of </w:t>
      </w:r>
      <w:r w:rsidR="001534D7" w:rsidRPr="00054A16">
        <w:t>53</w:t>
      </w:r>
      <w:r w:rsidRPr="00054A16">
        <w:t xml:space="preserve"> activities (</w:t>
      </w:r>
      <w:r w:rsidR="00A44488" w:rsidRPr="00054A16">
        <w:t>18</w:t>
      </w:r>
      <w:r w:rsidRPr="00054A16">
        <w:t xml:space="preserve"> out of </w:t>
      </w:r>
      <w:r w:rsidR="00BC0783" w:rsidRPr="00054A16">
        <w:t>34</w:t>
      </w:r>
      <w:r w:rsidRPr="00054A16">
        <w:t xml:space="preserve"> countries) related to tranches of HPMPs due for submission at the </w:t>
      </w:r>
      <w:r w:rsidR="00014365" w:rsidRPr="00054A16">
        <w:t>92</w:t>
      </w:r>
      <w:r w:rsidR="00014365" w:rsidRPr="00054A16">
        <w:rPr>
          <w:vertAlign w:val="superscript"/>
        </w:rPr>
        <w:t>nd</w:t>
      </w:r>
      <w:r w:rsidRPr="00054A16">
        <w:t> meeting had been submitted on time;</w:t>
      </w:r>
    </w:p>
    <w:p w14:paraId="2E60C92B" w14:textId="450B6C11" w:rsidR="0022209D" w:rsidRPr="00054A16" w:rsidRDefault="0022209D" w:rsidP="0022209D">
      <w:pPr>
        <w:pStyle w:val="Heading3"/>
        <w:numPr>
          <w:ilvl w:val="2"/>
          <w:numId w:val="1"/>
        </w:numPr>
      </w:pPr>
      <w:r w:rsidRPr="00054A16">
        <w:t xml:space="preserve">That relevant implementing agencies had indicated that the late submission of the tranches of HPMPs due for submission at the </w:t>
      </w:r>
      <w:r w:rsidR="0021635B" w:rsidRPr="00054A16">
        <w:t>first</w:t>
      </w:r>
      <w:r w:rsidRPr="00054A16">
        <w:t xml:space="preserve"> meeting of 202</w:t>
      </w:r>
      <w:r w:rsidR="0021635B" w:rsidRPr="00054A16">
        <w:t>3</w:t>
      </w:r>
      <w:r w:rsidRPr="00054A16">
        <w:t xml:space="preserve"> would have no impact on countries’ compliance with the Montreal Protocol, and that there was no indication that any of the countries concerned were in non</w:t>
      </w:r>
      <w:r w:rsidRPr="00054A16">
        <w:noBreakHyphen/>
        <w:t>compliance with the Montreal Protocol control measures; and</w:t>
      </w:r>
    </w:p>
    <w:p w14:paraId="52124AEA" w14:textId="77777777" w:rsidR="0022209D" w:rsidRPr="00054A16" w:rsidRDefault="0022209D" w:rsidP="0022209D">
      <w:pPr>
        <w:pStyle w:val="Heading2"/>
        <w:numPr>
          <w:ilvl w:val="1"/>
          <w:numId w:val="1"/>
        </w:numPr>
      </w:pPr>
      <w:r w:rsidRPr="00054A16">
        <w:t>To request the Secretariat to send letters to the relevant Governments regarding the decisions on tranche submission delays contained in Annex I to the present report.</w:t>
      </w:r>
    </w:p>
    <w:p w14:paraId="2BC8B433" w14:textId="637C73B9" w:rsidR="004E7F9C" w:rsidRPr="00054A16" w:rsidRDefault="004E7F9C" w:rsidP="0022209D">
      <w:pPr>
        <w:pStyle w:val="Title1"/>
        <w:jc w:val="both"/>
        <w:rPr>
          <w:lang w:val="en-CA"/>
        </w:rPr>
      </w:pPr>
    </w:p>
    <w:p w14:paraId="3870619D" w14:textId="4A5DA2F8" w:rsidR="0022209D" w:rsidRPr="00054A16" w:rsidRDefault="0022209D" w:rsidP="0022209D">
      <w:pPr>
        <w:pStyle w:val="Title1"/>
        <w:jc w:val="both"/>
        <w:rPr>
          <w:lang w:val="en-CA"/>
        </w:rPr>
      </w:pPr>
    </w:p>
    <w:p w14:paraId="4BB80250" w14:textId="77777777" w:rsidR="0022209D" w:rsidRPr="00054A16" w:rsidRDefault="0022209D" w:rsidP="0022209D">
      <w:pPr>
        <w:pStyle w:val="Title1"/>
        <w:jc w:val="both"/>
        <w:rPr>
          <w:lang w:val="en-CA"/>
        </w:rPr>
        <w:sectPr w:rsidR="0022209D" w:rsidRPr="00054A1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6235D92" w14:textId="77777777" w:rsidR="0022209D" w:rsidRPr="00054A16" w:rsidRDefault="0022209D" w:rsidP="0022209D">
      <w:pPr>
        <w:jc w:val="center"/>
        <w:rPr>
          <w:b/>
          <w:bCs/>
        </w:rPr>
      </w:pPr>
      <w:r w:rsidRPr="00054A16">
        <w:rPr>
          <w:b/>
          <w:bCs/>
        </w:rPr>
        <w:lastRenderedPageBreak/>
        <w:t>Annex I</w:t>
      </w:r>
    </w:p>
    <w:p w14:paraId="05C97951" w14:textId="77777777" w:rsidR="0022209D" w:rsidRPr="00054A16" w:rsidRDefault="0022209D" w:rsidP="0022209D">
      <w:pPr>
        <w:jc w:val="center"/>
        <w:rPr>
          <w:b/>
          <w:bCs/>
        </w:rPr>
      </w:pPr>
    </w:p>
    <w:p w14:paraId="1D3FD2A6" w14:textId="58236B52" w:rsidR="0022209D" w:rsidRPr="00054A16" w:rsidRDefault="0022209D" w:rsidP="0022209D">
      <w:pPr>
        <w:jc w:val="center"/>
        <w:rPr>
          <w:b/>
          <w:bCs/>
        </w:rPr>
      </w:pPr>
      <w:r w:rsidRPr="00054A16">
        <w:rPr>
          <w:b/>
          <w:bCs/>
        </w:rPr>
        <w:t>TRANCHES NOT SUBMITTED TO THE 92</w:t>
      </w:r>
      <w:r w:rsidRPr="00054A16">
        <w:rPr>
          <w:b/>
          <w:bCs/>
          <w:vertAlign w:val="superscript"/>
        </w:rPr>
        <w:t>ND</w:t>
      </w:r>
      <w:r w:rsidRPr="00054A16">
        <w:rPr>
          <w:b/>
          <w:bCs/>
        </w:rPr>
        <w:t xml:space="preserve"> </w:t>
      </w:r>
      <w:proofErr w:type="gramStart"/>
      <w:r w:rsidRPr="00054A16">
        <w:rPr>
          <w:b/>
          <w:bCs/>
        </w:rPr>
        <w:t>MEETING</w:t>
      </w:r>
      <w:proofErr w:type="gramEnd"/>
    </w:p>
    <w:p w14:paraId="0541E342" w14:textId="77777777" w:rsidR="0022209D" w:rsidRPr="00054A16" w:rsidRDefault="0022209D" w:rsidP="0022209D">
      <w:pPr>
        <w:pStyle w:val="Title1"/>
        <w:jc w:val="both"/>
        <w:rPr>
          <w:lang w:val="en-CA"/>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5E5E62" w:rsidRPr="00054A16" w14:paraId="5AC571F1" w14:textId="77777777" w:rsidTr="002F466C">
        <w:trPr>
          <w:tblHeader/>
        </w:trPr>
        <w:tc>
          <w:tcPr>
            <w:tcW w:w="1555" w:type="dxa"/>
            <w:tcMar>
              <w:left w:w="72" w:type="dxa"/>
              <w:right w:w="72" w:type="dxa"/>
            </w:tcMar>
            <w:vAlign w:val="center"/>
            <w:hideMark/>
          </w:tcPr>
          <w:p w14:paraId="53C5A1BC" w14:textId="77777777" w:rsidR="005E5E62" w:rsidRPr="00054A16" w:rsidRDefault="005E5E62" w:rsidP="003A0FB3">
            <w:pPr>
              <w:ind w:left="-108" w:firstLine="108"/>
              <w:jc w:val="left"/>
              <w:rPr>
                <w:b/>
                <w:bCs/>
                <w:sz w:val="19"/>
                <w:szCs w:val="19"/>
                <w:lang w:eastAsia="en-CA"/>
              </w:rPr>
            </w:pPr>
            <w:r w:rsidRPr="00054A16">
              <w:rPr>
                <w:b/>
                <w:bCs/>
                <w:sz w:val="19"/>
                <w:szCs w:val="19"/>
                <w:lang w:eastAsia="en-CA"/>
              </w:rPr>
              <w:t>Country</w:t>
            </w:r>
          </w:p>
        </w:tc>
        <w:tc>
          <w:tcPr>
            <w:tcW w:w="1276" w:type="dxa"/>
            <w:tcMar>
              <w:left w:w="72" w:type="dxa"/>
              <w:right w:w="72" w:type="dxa"/>
            </w:tcMar>
            <w:vAlign w:val="center"/>
            <w:hideMark/>
          </w:tcPr>
          <w:p w14:paraId="5FDA9365" w14:textId="77777777" w:rsidR="005E5E62" w:rsidRPr="00054A16" w:rsidRDefault="005E5E62" w:rsidP="003A0FB3">
            <w:pPr>
              <w:jc w:val="center"/>
              <w:rPr>
                <w:b/>
                <w:bCs/>
                <w:sz w:val="19"/>
                <w:szCs w:val="19"/>
                <w:lang w:eastAsia="en-CA"/>
              </w:rPr>
            </w:pPr>
            <w:r w:rsidRPr="00054A16">
              <w:rPr>
                <w:b/>
                <w:bCs/>
                <w:sz w:val="19"/>
                <w:szCs w:val="19"/>
                <w:lang w:eastAsia="en-CA"/>
              </w:rPr>
              <w:t>Agency</w:t>
            </w:r>
          </w:p>
        </w:tc>
        <w:tc>
          <w:tcPr>
            <w:tcW w:w="879" w:type="dxa"/>
            <w:tcMar>
              <w:left w:w="72" w:type="dxa"/>
              <w:right w:w="72" w:type="dxa"/>
            </w:tcMar>
            <w:vAlign w:val="center"/>
            <w:hideMark/>
          </w:tcPr>
          <w:p w14:paraId="5F556B52" w14:textId="77777777" w:rsidR="005E5E62" w:rsidRPr="00054A16" w:rsidRDefault="005E5E62" w:rsidP="003A0FB3">
            <w:pPr>
              <w:ind w:left="-108" w:right="-128"/>
              <w:jc w:val="center"/>
              <w:rPr>
                <w:b/>
                <w:bCs/>
                <w:sz w:val="19"/>
                <w:szCs w:val="19"/>
                <w:lang w:eastAsia="en-CA"/>
              </w:rPr>
            </w:pPr>
            <w:r w:rsidRPr="00054A16">
              <w:rPr>
                <w:b/>
                <w:bCs/>
                <w:sz w:val="19"/>
                <w:szCs w:val="19"/>
                <w:lang w:eastAsia="en-CA"/>
              </w:rPr>
              <w:t>Tranche</w:t>
            </w:r>
          </w:p>
        </w:tc>
        <w:tc>
          <w:tcPr>
            <w:tcW w:w="1275" w:type="dxa"/>
            <w:tcMar>
              <w:left w:w="72" w:type="dxa"/>
              <w:right w:w="72" w:type="dxa"/>
            </w:tcMar>
            <w:vAlign w:val="center"/>
            <w:hideMark/>
          </w:tcPr>
          <w:p w14:paraId="6B031CA0" w14:textId="77777777" w:rsidR="005E5E62" w:rsidRPr="00054A16" w:rsidRDefault="005E5E62" w:rsidP="003A0FB3">
            <w:pPr>
              <w:ind w:left="-108" w:right="-108"/>
              <w:jc w:val="center"/>
              <w:rPr>
                <w:b/>
                <w:bCs/>
                <w:sz w:val="19"/>
                <w:szCs w:val="19"/>
                <w:lang w:eastAsia="en-CA"/>
              </w:rPr>
            </w:pPr>
            <w:r w:rsidRPr="00054A16">
              <w:rPr>
                <w:b/>
                <w:bCs/>
                <w:sz w:val="19"/>
                <w:szCs w:val="19"/>
                <w:lang w:eastAsia="en-CA"/>
              </w:rPr>
              <w:t>Amount (with support costs)</w:t>
            </w:r>
          </w:p>
          <w:p w14:paraId="716E1F48" w14:textId="77777777" w:rsidR="005E5E62" w:rsidRPr="00054A16" w:rsidRDefault="005E5E62" w:rsidP="003A0FB3">
            <w:pPr>
              <w:jc w:val="center"/>
              <w:rPr>
                <w:b/>
                <w:bCs/>
                <w:sz w:val="19"/>
                <w:szCs w:val="19"/>
                <w:lang w:eastAsia="en-CA"/>
              </w:rPr>
            </w:pPr>
            <w:r w:rsidRPr="00054A16">
              <w:rPr>
                <w:b/>
                <w:bCs/>
                <w:sz w:val="19"/>
                <w:szCs w:val="19"/>
                <w:lang w:eastAsia="en-CA"/>
              </w:rPr>
              <w:t>(US $)</w:t>
            </w:r>
          </w:p>
        </w:tc>
        <w:tc>
          <w:tcPr>
            <w:tcW w:w="3402" w:type="dxa"/>
            <w:tcMar>
              <w:left w:w="72" w:type="dxa"/>
              <w:right w:w="72" w:type="dxa"/>
            </w:tcMar>
            <w:vAlign w:val="center"/>
            <w:hideMark/>
          </w:tcPr>
          <w:p w14:paraId="28B3026C" w14:textId="77777777" w:rsidR="005E5E62" w:rsidRPr="00054A16" w:rsidRDefault="005E5E62" w:rsidP="003A0FB3">
            <w:pPr>
              <w:jc w:val="center"/>
              <w:rPr>
                <w:b/>
                <w:bCs/>
                <w:sz w:val="19"/>
                <w:szCs w:val="19"/>
                <w:lang w:eastAsia="en-CA"/>
              </w:rPr>
            </w:pPr>
            <w:r w:rsidRPr="00054A16">
              <w:rPr>
                <w:b/>
                <w:bCs/>
                <w:sz w:val="19"/>
                <w:szCs w:val="19"/>
                <w:lang w:eastAsia="en-CA"/>
              </w:rPr>
              <w:t>Reason for delay/withdrawal</w:t>
            </w:r>
          </w:p>
        </w:tc>
        <w:tc>
          <w:tcPr>
            <w:tcW w:w="5913" w:type="dxa"/>
            <w:tcMar>
              <w:left w:w="72" w:type="dxa"/>
              <w:right w:w="72" w:type="dxa"/>
            </w:tcMar>
            <w:vAlign w:val="center"/>
          </w:tcPr>
          <w:p w14:paraId="7670A70C" w14:textId="77777777" w:rsidR="005E5E62" w:rsidRPr="00054A16" w:rsidRDefault="005E5E62" w:rsidP="003A0FB3">
            <w:pPr>
              <w:jc w:val="center"/>
              <w:rPr>
                <w:b/>
                <w:bCs/>
                <w:sz w:val="19"/>
                <w:szCs w:val="19"/>
                <w:lang w:eastAsia="en-CA"/>
              </w:rPr>
            </w:pPr>
            <w:r w:rsidRPr="00054A16">
              <w:rPr>
                <w:b/>
                <w:sz w:val="19"/>
                <w:szCs w:val="19"/>
              </w:rPr>
              <w:t>Recommendations</w:t>
            </w:r>
          </w:p>
        </w:tc>
      </w:tr>
      <w:tr w:rsidR="00DD70D8" w:rsidRPr="00054A16" w14:paraId="39E3B288" w14:textId="77777777" w:rsidTr="00197252">
        <w:trPr>
          <w:trHeight w:val="869"/>
        </w:trPr>
        <w:tc>
          <w:tcPr>
            <w:tcW w:w="1555" w:type="dxa"/>
            <w:vMerge w:val="restart"/>
            <w:tcMar>
              <w:left w:w="72" w:type="dxa"/>
              <w:right w:w="72" w:type="dxa"/>
            </w:tcMar>
          </w:tcPr>
          <w:p w14:paraId="7D74A886" w14:textId="182F825D" w:rsidR="00DD70D8" w:rsidRPr="00054A16" w:rsidRDefault="00DD70D8" w:rsidP="00DD70D8">
            <w:pPr>
              <w:keepNext/>
              <w:jc w:val="left"/>
              <w:rPr>
                <w:sz w:val="19"/>
                <w:szCs w:val="19"/>
                <w:lang w:eastAsia="en-CA"/>
              </w:rPr>
            </w:pPr>
            <w:r w:rsidRPr="00054A16">
              <w:rPr>
                <w:sz w:val="19"/>
                <w:szCs w:val="19"/>
                <w:lang w:eastAsia="en-CA"/>
              </w:rPr>
              <w:t>Afghanistan (Stage II)</w:t>
            </w:r>
          </w:p>
        </w:tc>
        <w:tc>
          <w:tcPr>
            <w:tcW w:w="1276" w:type="dxa"/>
            <w:tcMar>
              <w:left w:w="72" w:type="dxa"/>
              <w:right w:w="72" w:type="dxa"/>
            </w:tcMar>
          </w:tcPr>
          <w:p w14:paraId="7F720593" w14:textId="00605051" w:rsidR="00DD70D8" w:rsidRPr="00054A16" w:rsidRDefault="00DD70D8" w:rsidP="00DD70D8">
            <w:pPr>
              <w:jc w:val="left"/>
              <w:rPr>
                <w:sz w:val="19"/>
                <w:szCs w:val="19"/>
                <w:lang w:eastAsia="en-CA"/>
              </w:rPr>
            </w:pPr>
            <w:r w:rsidRPr="00054A16">
              <w:rPr>
                <w:sz w:val="19"/>
                <w:szCs w:val="19"/>
                <w:lang w:eastAsia="en-CA"/>
              </w:rPr>
              <w:t>UNEP</w:t>
            </w:r>
          </w:p>
        </w:tc>
        <w:tc>
          <w:tcPr>
            <w:tcW w:w="879" w:type="dxa"/>
            <w:tcMar>
              <w:left w:w="72" w:type="dxa"/>
              <w:right w:w="72" w:type="dxa"/>
            </w:tcMar>
          </w:tcPr>
          <w:p w14:paraId="544CE3FE" w14:textId="6239E80F" w:rsidR="00DD70D8" w:rsidRPr="00054A16" w:rsidRDefault="00DD70D8" w:rsidP="00DD70D8">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24D37066" w14:textId="62886BDA" w:rsidR="00DD70D8" w:rsidRPr="00054A16" w:rsidRDefault="00DD70D8" w:rsidP="00DD70D8">
            <w:pPr>
              <w:keepNext/>
              <w:jc w:val="right"/>
              <w:rPr>
                <w:sz w:val="19"/>
                <w:szCs w:val="19"/>
                <w:lang w:eastAsia="en-CA"/>
              </w:rPr>
            </w:pPr>
            <w:r w:rsidRPr="00054A16">
              <w:rPr>
                <w:sz w:val="19"/>
                <w:szCs w:val="19"/>
                <w:lang w:eastAsia="en-CA"/>
              </w:rPr>
              <w:t>215,265</w:t>
            </w:r>
          </w:p>
        </w:tc>
        <w:tc>
          <w:tcPr>
            <w:tcW w:w="3402" w:type="dxa"/>
            <w:tcMar>
              <w:left w:w="72" w:type="dxa"/>
              <w:right w:w="72" w:type="dxa"/>
            </w:tcMar>
          </w:tcPr>
          <w:p w14:paraId="5E8BCCD3" w14:textId="1FF72408" w:rsidR="00DD70D8" w:rsidRPr="00054A16" w:rsidRDefault="00DD70D8" w:rsidP="00DD70D8">
            <w:pPr>
              <w:jc w:val="left"/>
              <w:rPr>
                <w:sz w:val="19"/>
                <w:szCs w:val="19"/>
              </w:rPr>
            </w:pPr>
            <w:r w:rsidRPr="00054A16">
              <w:rPr>
                <w:sz w:val="19"/>
                <w:szCs w:val="19"/>
              </w:rPr>
              <w:t>Government decisions/endorsements/</w:t>
            </w:r>
            <w:r w:rsidR="00B859D6" w:rsidRPr="00054A16">
              <w:rPr>
                <w:sz w:val="19"/>
                <w:szCs w:val="19"/>
              </w:rPr>
              <w:t xml:space="preserve"> </w:t>
            </w:r>
            <w:r w:rsidRPr="00054A16">
              <w:rPr>
                <w:sz w:val="19"/>
                <w:szCs w:val="19"/>
              </w:rPr>
              <w:t>changes in the NOU/internal or external difficulties</w:t>
            </w:r>
          </w:p>
        </w:tc>
        <w:tc>
          <w:tcPr>
            <w:tcW w:w="5913" w:type="dxa"/>
            <w:vMerge w:val="restart"/>
            <w:tcMar>
              <w:left w:w="72" w:type="dxa"/>
              <w:right w:w="72" w:type="dxa"/>
            </w:tcMar>
          </w:tcPr>
          <w:p w14:paraId="343D9757" w14:textId="1640EBC0" w:rsidR="00DD70D8" w:rsidRPr="00054A16" w:rsidRDefault="00DD70D8" w:rsidP="00DD70D8">
            <w:pPr>
              <w:jc w:val="left"/>
              <w:rPr>
                <w:b/>
                <w:sz w:val="19"/>
                <w:szCs w:val="19"/>
              </w:rPr>
            </w:pPr>
            <w:r w:rsidRPr="00054A16">
              <w:rPr>
                <w:sz w:val="19"/>
                <w:szCs w:val="19"/>
              </w:rPr>
              <w:t xml:space="preserve">Noting the delays due to political </w:t>
            </w:r>
            <w:r w:rsidR="008510D5" w:rsidRPr="00054A16">
              <w:rPr>
                <w:sz w:val="19"/>
                <w:szCs w:val="19"/>
              </w:rPr>
              <w:t>instability</w:t>
            </w:r>
            <w:r w:rsidR="00927FE8" w:rsidRPr="00054A16">
              <w:rPr>
                <w:sz w:val="19"/>
                <w:szCs w:val="19"/>
              </w:rPr>
              <w:t xml:space="preserve"> and</w:t>
            </w:r>
            <w:r w:rsidR="001B5A14" w:rsidRPr="00054A16">
              <w:rPr>
                <w:sz w:val="19"/>
                <w:szCs w:val="19"/>
              </w:rPr>
              <w:t xml:space="preserve"> </w:t>
            </w:r>
            <w:r w:rsidR="0073019F" w:rsidRPr="00054A16">
              <w:rPr>
                <w:sz w:val="19"/>
                <w:szCs w:val="19"/>
              </w:rPr>
              <w:t xml:space="preserve">the changes in the </w:t>
            </w:r>
            <w:r w:rsidR="00963363" w:rsidRPr="00054A16">
              <w:rPr>
                <w:sz w:val="19"/>
                <w:szCs w:val="19"/>
              </w:rPr>
              <w:t>national ozone unit (</w:t>
            </w:r>
            <w:r w:rsidR="0073019F" w:rsidRPr="00054A16">
              <w:rPr>
                <w:sz w:val="19"/>
                <w:szCs w:val="19"/>
              </w:rPr>
              <w:t>NOU</w:t>
            </w:r>
            <w:r w:rsidR="00963363" w:rsidRPr="00054A16">
              <w:rPr>
                <w:sz w:val="19"/>
                <w:szCs w:val="19"/>
              </w:rPr>
              <w:t>)</w:t>
            </w:r>
            <w:r w:rsidRPr="00054A16">
              <w:rPr>
                <w:sz w:val="19"/>
                <w:szCs w:val="19"/>
              </w:rPr>
              <w:t xml:space="preserve">, </w:t>
            </w:r>
            <w:r w:rsidR="001B5A14" w:rsidRPr="00054A16">
              <w:rPr>
                <w:sz w:val="19"/>
                <w:szCs w:val="19"/>
              </w:rPr>
              <w:t>and that the overall disbursement rate of the first (20</w:t>
            </w:r>
            <w:r w:rsidR="00AE27C0" w:rsidRPr="00054A16">
              <w:rPr>
                <w:sz w:val="19"/>
                <w:szCs w:val="19"/>
              </w:rPr>
              <w:t>20</w:t>
            </w:r>
            <w:r w:rsidR="001B5A14" w:rsidRPr="00054A16">
              <w:rPr>
                <w:sz w:val="19"/>
                <w:szCs w:val="19"/>
              </w:rPr>
              <w:t xml:space="preserve">) tranche of stage II of the HPMP </w:t>
            </w:r>
            <w:r w:rsidR="0061622C" w:rsidRPr="00054A16">
              <w:rPr>
                <w:sz w:val="19"/>
                <w:szCs w:val="19"/>
              </w:rPr>
              <w:t>was below the 20 per cent disbursement threshold</w:t>
            </w:r>
            <w:r w:rsidR="00DA23A7" w:rsidRPr="00054A16">
              <w:rPr>
                <w:sz w:val="19"/>
                <w:szCs w:val="19"/>
              </w:rPr>
              <w:t>,</w:t>
            </w:r>
            <w:r w:rsidR="0061622C" w:rsidRPr="00054A16">
              <w:rPr>
                <w:sz w:val="19"/>
                <w:szCs w:val="19"/>
              </w:rPr>
              <w:t xml:space="preserve"> </w:t>
            </w:r>
            <w:r w:rsidRPr="00054A16">
              <w:rPr>
                <w:sz w:val="19"/>
                <w:szCs w:val="19"/>
              </w:rPr>
              <w:t xml:space="preserve">and urging the Government of </w:t>
            </w:r>
            <w:r w:rsidR="0061622C" w:rsidRPr="00054A16">
              <w:rPr>
                <w:sz w:val="19"/>
                <w:szCs w:val="19"/>
              </w:rPr>
              <w:t>Afghanistan</w:t>
            </w:r>
            <w:r w:rsidRPr="00054A16">
              <w:rPr>
                <w:sz w:val="19"/>
                <w:szCs w:val="19"/>
              </w:rPr>
              <w:t xml:space="preserve"> to work with UNEP </w:t>
            </w:r>
            <w:r w:rsidR="00853782" w:rsidRPr="00054A16">
              <w:rPr>
                <w:sz w:val="19"/>
                <w:szCs w:val="19"/>
              </w:rPr>
              <w:t xml:space="preserve">and UNIDO </w:t>
            </w:r>
            <w:r w:rsidRPr="00054A16">
              <w:rPr>
                <w:sz w:val="19"/>
                <w:szCs w:val="19"/>
              </w:rPr>
              <w:t xml:space="preserve">so that the </w:t>
            </w:r>
            <w:r w:rsidR="004169BE" w:rsidRPr="00054A16">
              <w:rPr>
                <w:sz w:val="19"/>
                <w:szCs w:val="19"/>
              </w:rPr>
              <w:t>second</w:t>
            </w:r>
            <w:r w:rsidRPr="00054A16">
              <w:rPr>
                <w:sz w:val="19"/>
                <w:szCs w:val="19"/>
              </w:rPr>
              <w:t xml:space="preserve"> (202</w:t>
            </w:r>
            <w:r w:rsidR="004169BE" w:rsidRPr="00054A16">
              <w:rPr>
                <w:sz w:val="19"/>
                <w:szCs w:val="19"/>
              </w:rPr>
              <w:t>3</w:t>
            </w:r>
            <w:r w:rsidRPr="00054A16">
              <w:rPr>
                <w:sz w:val="19"/>
                <w:szCs w:val="19"/>
              </w:rPr>
              <w:t xml:space="preserve">) tranche of stage </w:t>
            </w:r>
            <w:r w:rsidR="004169BE" w:rsidRPr="00054A16">
              <w:rPr>
                <w:sz w:val="19"/>
                <w:szCs w:val="19"/>
              </w:rPr>
              <w:t>I</w:t>
            </w:r>
            <w:r w:rsidRPr="00054A16">
              <w:rPr>
                <w:sz w:val="19"/>
                <w:szCs w:val="19"/>
              </w:rPr>
              <w:t>I of the HPMP could be submitted to the 9</w:t>
            </w:r>
            <w:r w:rsidR="004169BE" w:rsidRPr="00054A16">
              <w:rPr>
                <w:sz w:val="19"/>
                <w:szCs w:val="19"/>
              </w:rPr>
              <w:t>3</w:t>
            </w:r>
            <w:r w:rsidR="004169BE" w:rsidRPr="00054A16">
              <w:rPr>
                <w:sz w:val="19"/>
                <w:szCs w:val="19"/>
                <w:vertAlign w:val="superscript"/>
              </w:rPr>
              <w:t>rd</w:t>
            </w:r>
            <w:r w:rsidR="004169BE" w:rsidRPr="00054A16">
              <w:rPr>
                <w:sz w:val="19"/>
                <w:szCs w:val="19"/>
              </w:rPr>
              <w:t xml:space="preserve"> </w:t>
            </w:r>
            <w:r w:rsidRPr="00054A16">
              <w:rPr>
                <w:sz w:val="19"/>
                <w:szCs w:val="19"/>
              </w:rPr>
              <w:t>meeting</w:t>
            </w:r>
            <w:r w:rsidR="004169BE" w:rsidRPr="00054A16">
              <w:rPr>
                <w:sz w:val="19"/>
                <w:szCs w:val="19"/>
              </w:rPr>
              <w:t>,</w:t>
            </w:r>
            <w:r w:rsidRPr="00054A16">
              <w:rPr>
                <w:sz w:val="19"/>
                <w:szCs w:val="19"/>
              </w:rPr>
              <w:t xml:space="preserve"> </w:t>
            </w:r>
            <w:r w:rsidR="004169BE" w:rsidRPr="00054A16">
              <w:rPr>
                <w:sz w:val="19"/>
                <w:szCs w:val="19"/>
              </w:rPr>
              <w:t>on the understanding that the 20 per cent disbursement threshold for funding of the previous tranche had been achieved.</w:t>
            </w:r>
          </w:p>
        </w:tc>
      </w:tr>
      <w:tr w:rsidR="00DD70D8" w:rsidRPr="00054A16" w14:paraId="61F07942" w14:textId="77777777" w:rsidTr="00197252">
        <w:trPr>
          <w:trHeight w:val="869"/>
        </w:trPr>
        <w:tc>
          <w:tcPr>
            <w:tcW w:w="1555" w:type="dxa"/>
            <w:vMerge/>
            <w:tcMar>
              <w:left w:w="72" w:type="dxa"/>
              <w:right w:w="72" w:type="dxa"/>
            </w:tcMar>
            <w:vAlign w:val="center"/>
          </w:tcPr>
          <w:p w14:paraId="6D3498C3" w14:textId="77777777" w:rsidR="00DD70D8" w:rsidRPr="00054A16" w:rsidRDefault="00DD70D8" w:rsidP="00DD70D8">
            <w:pPr>
              <w:keepNext/>
              <w:jc w:val="left"/>
              <w:rPr>
                <w:sz w:val="19"/>
                <w:szCs w:val="19"/>
                <w:lang w:eastAsia="en-CA"/>
              </w:rPr>
            </w:pPr>
          </w:p>
        </w:tc>
        <w:tc>
          <w:tcPr>
            <w:tcW w:w="1276" w:type="dxa"/>
            <w:tcMar>
              <w:left w:w="72" w:type="dxa"/>
              <w:right w:w="72" w:type="dxa"/>
            </w:tcMar>
          </w:tcPr>
          <w:p w14:paraId="15D56CC6" w14:textId="09F5E15C" w:rsidR="00DD70D8" w:rsidRPr="00054A16" w:rsidRDefault="00DD70D8" w:rsidP="00DD70D8">
            <w:pPr>
              <w:jc w:val="left"/>
              <w:rPr>
                <w:sz w:val="19"/>
                <w:szCs w:val="19"/>
                <w:lang w:eastAsia="en-CA"/>
              </w:rPr>
            </w:pPr>
            <w:r w:rsidRPr="00054A16">
              <w:rPr>
                <w:sz w:val="19"/>
                <w:szCs w:val="19"/>
                <w:lang w:eastAsia="en-CA"/>
              </w:rPr>
              <w:t>UNIDO</w:t>
            </w:r>
          </w:p>
        </w:tc>
        <w:tc>
          <w:tcPr>
            <w:tcW w:w="879" w:type="dxa"/>
            <w:tcMar>
              <w:left w:w="72" w:type="dxa"/>
              <w:right w:w="72" w:type="dxa"/>
            </w:tcMar>
          </w:tcPr>
          <w:p w14:paraId="37BAAC31" w14:textId="269E7EC9" w:rsidR="00DD70D8" w:rsidRPr="00054A16" w:rsidRDefault="00DD70D8" w:rsidP="00DD70D8">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0F6C997D" w14:textId="2972B0C6" w:rsidR="00DD70D8" w:rsidRPr="00054A16" w:rsidRDefault="00DD70D8" w:rsidP="00DD70D8">
            <w:pPr>
              <w:keepNext/>
              <w:jc w:val="right"/>
              <w:rPr>
                <w:sz w:val="19"/>
                <w:szCs w:val="19"/>
                <w:lang w:eastAsia="en-CA"/>
              </w:rPr>
            </w:pPr>
            <w:r w:rsidRPr="00054A16">
              <w:rPr>
                <w:sz w:val="19"/>
                <w:szCs w:val="19"/>
                <w:lang w:eastAsia="en-CA"/>
              </w:rPr>
              <w:t>98,100</w:t>
            </w:r>
          </w:p>
        </w:tc>
        <w:tc>
          <w:tcPr>
            <w:tcW w:w="3402" w:type="dxa"/>
            <w:tcMar>
              <w:left w:w="72" w:type="dxa"/>
              <w:right w:w="72" w:type="dxa"/>
            </w:tcMar>
          </w:tcPr>
          <w:p w14:paraId="5449010A" w14:textId="62ECA9D4" w:rsidR="00DD70D8" w:rsidRPr="00054A16" w:rsidRDefault="00DD70D8" w:rsidP="00DD70D8">
            <w:pPr>
              <w:jc w:val="left"/>
              <w:rPr>
                <w:sz w:val="19"/>
                <w:szCs w:val="19"/>
              </w:rPr>
            </w:pPr>
            <w:r w:rsidRPr="00054A16">
              <w:rPr>
                <w:sz w:val="19"/>
                <w:szCs w:val="19"/>
              </w:rPr>
              <w:t>Political situation or security issues/20 per cent disbursement threshold</w:t>
            </w:r>
          </w:p>
        </w:tc>
        <w:tc>
          <w:tcPr>
            <w:tcW w:w="5913" w:type="dxa"/>
            <w:vMerge/>
            <w:tcMar>
              <w:left w:w="72" w:type="dxa"/>
              <w:right w:w="72" w:type="dxa"/>
            </w:tcMar>
            <w:vAlign w:val="center"/>
          </w:tcPr>
          <w:p w14:paraId="0FB9B20E" w14:textId="77777777" w:rsidR="00DD70D8" w:rsidRPr="00054A16" w:rsidRDefault="00DD70D8" w:rsidP="00DD70D8">
            <w:pPr>
              <w:jc w:val="center"/>
              <w:rPr>
                <w:b/>
                <w:sz w:val="19"/>
                <w:szCs w:val="19"/>
              </w:rPr>
            </w:pPr>
          </w:p>
        </w:tc>
      </w:tr>
      <w:tr w:rsidR="00044482" w:rsidRPr="00054A16" w14:paraId="52DA0D74" w14:textId="77777777" w:rsidTr="003A0FB3">
        <w:tc>
          <w:tcPr>
            <w:tcW w:w="1555" w:type="dxa"/>
            <w:tcMar>
              <w:left w:w="72" w:type="dxa"/>
              <w:right w:w="72" w:type="dxa"/>
            </w:tcMar>
          </w:tcPr>
          <w:p w14:paraId="7B6140F8" w14:textId="77777777" w:rsidR="00044482" w:rsidRPr="00054A16" w:rsidRDefault="00044482" w:rsidP="003A0FB3">
            <w:pPr>
              <w:ind w:right="-131"/>
              <w:jc w:val="left"/>
              <w:rPr>
                <w:sz w:val="19"/>
                <w:szCs w:val="19"/>
                <w:lang w:eastAsia="en-CA"/>
              </w:rPr>
            </w:pPr>
            <w:r w:rsidRPr="00054A16">
              <w:rPr>
                <w:sz w:val="19"/>
                <w:szCs w:val="19"/>
                <w:lang w:eastAsia="en-CA"/>
              </w:rPr>
              <w:t>Algeria (Stage I)</w:t>
            </w:r>
          </w:p>
        </w:tc>
        <w:tc>
          <w:tcPr>
            <w:tcW w:w="1276" w:type="dxa"/>
            <w:tcMar>
              <w:left w:w="72" w:type="dxa"/>
              <w:right w:w="72" w:type="dxa"/>
            </w:tcMar>
          </w:tcPr>
          <w:p w14:paraId="5D066D38" w14:textId="77777777" w:rsidR="00044482" w:rsidRPr="00054A16" w:rsidRDefault="00044482" w:rsidP="003A0FB3">
            <w:pPr>
              <w:jc w:val="left"/>
              <w:rPr>
                <w:sz w:val="19"/>
                <w:szCs w:val="19"/>
                <w:lang w:eastAsia="en-CA"/>
              </w:rPr>
            </w:pPr>
            <w:r w:rsidRPr="00054A16">
              <w:rPr>
                <w:sz w:val="19"/>
                <w:szCs w:val="19"/>
                <w:lang w:eastAsia="en-CA"/>
              </w:rPr>
              <w:t>UNIDO</w:t>
            </w:r>
          </w:p>
        </w:tc>
        <w:tc>
          <w:tcPr>
            <w:tcW w:w="879" w:type="dxa"/>
            <w:tcMar>
              <w:left w:w="72" w:type="dxa"/>
              <w:right w:w="72" w:type="dxa"/>
            </w:tcMar>
          </w:tcPr>
          <w:p w14:paraId="5A98D263" w14:textId="77777777" w:rsidR="00044482" w:rsidRPr="00054A16" w:rsidRDefault="00044482" w:rsidP="003A0FB3">
            <w:pPr>
              <w:ind w:left="-83" w:right="-108"/>
              <w:jc w:val="center"/>
              <w:rPr>
                <w:sz w:val="19"/>
                <w:szCs w:val="19"/>
                <w:lang w:eastAsia="en-CA"/>
              </w:rPr>
            </w:pPr>
            <w:r w:rsidRPr="00054A16">
              <w:rPr>
                <w:sz w:val="19"/>
                <w:szCs w:val="19"/>
                <w:lang w:eastAsia="en-CA"/>
              </w:rPr>
              <w:t>2014 and 2017</w:t>
            </w:r>
          </w:p>
        </w:tc>
        <w:tc>
          <w:tcPr>
            <w:tcW w:w="1275" w:type="dxa"/>
            <w:tcMar>
              <w:left w:w="72" w:type="dxa"/>
              <w:right w:w="72" w:type="dxa"/>
            </w:tcMar>
          </w:tcPr>
          <w:p w14:paraId="33CC0006" w14:textId="77777777" w:rsidR="00044482" w:rsidRPr="00054A16" w:rsidRDefault="00044482" w:rsidP="003A0FB3">
            <w:pPr>
              <w:jc w:val="right"/>
              <w:rPr>
                <w:sz w:val="19"/>
                <w:szCs w:val="19"/>
                <w:lang w:eastAsia="en-CA"/>
              </w:rPr>
            </w:pPr>
            <w:r w:rsidRPr="00054A16">
              <w:rPr>
                <w:sz w:val="19"/>
                <w:szCs w:val="19"/>
                <w:lang w:eastAsia="en-CA"/>
              </w:rPr>
              <w:t>197,898</w:t>
            </w:r>
          </w:p>
        </w:tc>
        <w:tc>
          <w:tcPr>
            <w:tcW w:w="3402" w:type="dxa"/>
            <w:tcMar>
              <w:left w:w="72" w:type="dxa"/>
              <w:right w:w="72" w:type="dxa"/>
            </w:tcMar>
          </w:tcPr>
          <w:p w14:paraId="3429BAC6" w14:textId="50B52368" w:rsidR="00044482" w:rsidRPr="00054A16" w:rsidRDefault="00840FB5" w:rsidP="003A0FB3">
            <w:pPr>
              <w:jc w:val="left"/>
              <w:rPr>
                <w:sz w:val="19"/>
                <w:szCs w:val="19"/>
                <w:lang w:eastAsia="en-CA"/>
              </w:rPr>
            </w:pPr>
            <w:r w:rsidRPr="00054A16">
              <w:rPr>
                <w:sz w:val="19"/>
                <w:szCs w:val="19"/>
                <w:lang w:eastAsia="en-CA"/>
              </w:rPr>
              <w:t>E</w:t>
            </w:r>
            <w:r w:rsidR="00044482" w:rsidRPr="00054A16">
              <w:rPr>
                <w:sz w:val="19"/>
                <w:szCs w:val="19"/>
                <w:lang w:eastAsia="en-CA"/>
              </w:rPr>
              <w:t>nterprise delays</w:t>
            </w:r>
          </w:p>
        </w:tc>
        <w:tc>
          <w:tcPr>
            <w:tcW w:w="5913" w:type="dxa"/>
            <w:shd w:val="clear" w:color="auto" w:fill="auto"/>
            <w:tcMar>
              <w:left w:w="72" w:type="dxa"/>
              <w:right w:w="72" w:type="dxa"/>
            </w:tcMar>
          </w:tcPr>
          <w:p w14:paraId="3FEF1A8B" w14:textId="4AA923F7" w:rsidR="00044482" w:rsidRPr="00054A16" w:rsidRDefault="00044482" w:rsidP="003A0FB3">
            <w:pPr>
              <w:jc w:val="left"/>
              <w:rPr>
                <w:sz w:val="19"/>
                <w:szCs w:val="19"/>
              </w:rPr>
            </w:pPr>
            <w:r w:rsidRPr="00054A16">
              <w:rPr>
                <w:sz w:val="19"/>
                <w:szCs w:val="19"/>
              </w:rPr>
              <w:t xml:space="preserve">Noting </w:t>
            </w:r>
            <w:r w:rsidR="007E07F7" w:rsidRPr="00054A16">
              <w:rPr>
                <w:sz w:val="19"/>
                <w:szCs w:val="19"/>
              </w:rPr>
              <w:t xml:space="preserve">the enterprise </w:t>
            </w:r>
            <w:r w:rsidR="00840FB5" w:rsidRPr="00054A16">
              <w:rPr>
                <w:sz w:val="19"/>
                <w:szCs w:val="19"/>
              </w:rPr>
              <w:t xml:space="preserve">delays due </w:t>
            </w:r>
            <w:r w:rsidR="007E07F7" w:rsidRPr="00054A16">
              <w:rPr>
                <w:sz w:val="19"/>
                <w:szCs w:val="19"/>
              </w:rPr>
              <w:t xml:space="preserve">to </w:t>
            </w:r>
            <w:r w:rsidR="00C87C26" w:rsidRPr="00054A16">
              <w:rPr>
                <w:sz w:val="19"/>
                <w:szCs w:val="19"/>
              </w:rPr>
              <w:t xml:space="preserve">the </w:t>
            </w:r>
            <w:r w:rsidR="00794CAB" w:rsidRPr="00054A16">
              <w:rPr>
                <w:sz w:val="19"/>
                <w:szCs w:val="19"/>
              </w:rPr>
              <w:t xml:space="preserve">challenges in </w:t>
            </w:r>
            <w:r w:rsidR="00F50DD9" w:rsidRPr="00054A16">
              <w:rPr>
                <w:sz w:val="19"/>
                <w:szCs w:val="19"/>
              </w:rPr>
              <w:t xml:space="preserve">the </w:t>
            </w:r>
            <w:r w:rsidR="00A27EF1" w:rsidRPr="00054A16">
              <w:rPr>
                <w:sz w:val="19"/>
                <w:szCs w:val="19"/>
              </w:rPr>
              <w:t>production of air</w:t>
            </w:r>
            <w:r w:rsidR="0042123A" w:rsidRPr="00054A16">
              <w:rPr>
                <w:sz w:val="19"/>
                <w:szCs w:val="19"/>
              </w:rPr>
              <w:noBreakHyphen/>
            </w:r>
            <w:r w:rsidR="00A27EF1" w:rsidRPr="00054A16">
              <w:rPr>
                <w:sz w:val="19"/>
                <w:szCs w:val="19"/>
              </w:rPr>
              <w:t>conditioning units based on HFC-32</w:t>
            </w:r>
            <w:r w:rsidR="009255CA" w:rsidRPr="00054A16">
              <w:rPr>
                <w:sz w:val="19"/>
                <w:szCs w:val="19"/>
              </w:rPr>
              <w:t xml:space="preserve"> </w:t>
            </w:r>
            <w:r w:rsidR="000C4FEE" w:rsidRPr="00054A16">
              <w:rPr>
                <w:sz w:val="19"/>
                <w:szCs w:val="19"/>
              </w:rPr>
              <w:t>an</w:t>
            </w:r>
            <w:r w:rsidRPr="00054A16">
              <w:rPr>
                <w:sz w:val="19"/>
                <w:szCs w:val="19"/>
              </w:rPr>
              <w:t>d urging the Government of Algeria to work with UNIDO so that the third (2014) and fourth (2017) tranches of stage I of the HPMP could be submitted to the 9</w:t>
            </w:r>
            <w:r w:rsidR="008D2CC5" w:rsidRPr="00054A16">
              <w:rPr>
                <w:sz w:val="19"/>
                <w:szCs w:val="19"/>
              </w:rPr>
              <w:t>3</w:t>
            </w:r>
            <w:r w:rsidR="008D2CC5" w:rsidRPr="00054A16">
              <w:rPr>
                <w:sz w:val="19"/>
                <w:szCs w:val="19"/>
                <w:vertAlign w:val="superscript"/>
              </w:rPr>
              <w:t>rd</w:t>
            </w:r>
            <w:r w:rsidR="008D2CC5" w:rsidRPr="00054A16">
              <w:rPr>
                <w:sz w:val="19"/>
                <w:szCs w:val="19"/>
              </w:rPr>
              <w:t xml:space="preserve"> </w:t>
            </w:r>
            <w:r w:rsidRPr="00054A16">
              <w:rPr>
                <w:sz w:val="19"/>
                <w:szCs w:val="19"/>
              </w:rPr>
              <w:t xml:space="preserve">meeting with a revised plan of action to </w:t>
            </w:r>
            <w:proofErr w:type="gramStart"/>
            <w:r w:rsidRPr="00054A16">
              <w:rPr>
                <w:sz w:val="19"/>
                <w:szCs w:val="19"/>
              </w:rPr>
              <w:t>take into account</w:t>
            </w:r>
            <w:proofErr w:type="gramEnd"/>
            <w:r w:rsidRPr="00054A16">
              <w:rPr>
                <w:sz w:val="19"/>
                <w:szCs w:val="19"/>
              </w:rPr>
              <w:t xml:space="preserve"> the reallocation of the 2014 and subsequent tranches.</w:t>
            </w:r>
          </w:p>
        </w:tc>
      </w:tr>
      <w:tr w:rsidR="00884FD4" w:rsidRPr="00054A16" w14:paraId="2B94FD5C" w14:textId="77777777" w:rsidTr="003A0FB3">
        <w:tc>
          <w:tcPr>
            <w:tcW w:w="1555" w:type="dxa"/>
            <w:vMerge w:val="restart"/>
            <w:tcMar>
              <w:left w:w="72" w:type="dxa"/>
              <w:right w:w="72" w:type="dxa"/>
            </w:tcMar>
          </w:tcPr>
          <w:p w14:paraId="2A124062" w14:textId="3F0AAF0D" w:rsidR="00884FD4" w:rsidRPr="00054A16" w:rsidRDefault="00884FD4" w:rsidP="00884FD4">
            <w:pPr>
              <w:ind w:right="-131"/>
              <w:jc w:val="left"/>
              <w:rPr>
                <w:sz w:val="19"/>
                <w:szCs w:val="19"/>
                <w:lang w:eastAsia="en-CA"/>
              </w:rPr>
            </w:pPr>
            <w:r w:rsidRPr="00054A16">
              <w:rPr>
                <w:sz w:val="19"/>
                <w:szCs w:val="19"/>
                <w:lang w:eastAsia="en-CA"/>
              </w:rPr>
              <w:t>Bahrain (Stage II)</w:t>
            </w:r>
          </w:p>
        </w:tc>
        <w:tc>
          <w:tcPr>
            <w:tcW w:w="1276" w:type="dxa"/>
            <w:tcMar>
              <w:left w:w="72" w:type="dxa"/>
              <w:right w:w="72" w:type="dxa"/>
            </w:tcMar>
          </w:tcPr>
          <w:p w14:paraId="193CC82B" w14:textId="17A2FC89" w:rsidR="00884FD4" w:rsidRPr="00054A16" w:rsidRDefault="00884FD4" w:rsidP="00884FD4">
            <w:pPr>
              <w:jc w:val="left"/>
              <w:rPr>
                <w:sz w:val="19"/>
                <w:szCs w:val="19"/>
                <w:lang w:eastAsia="en-CA"/>
              </w:rPr>
            </w:pPr>
            <w:r w:rsidRPr="00054A16">
              <w:rPr>
                <w:sz w:val="19"/>
                <w:szCs w:val="19"/>
                <w:lang w:eastAsia="en-CA"/>
              </w:rPr>
              <w:t>UNEP</w:t>
            </w:r>
          </w:p>
        </w:tc>
        <w:tc>
          <w:tcPr>
            <w:tcW w:w="879" w:type="dxa"/>
            <w:tcMar>
              <w:left w:w="72" w:type="dxa"/>
              <w:right w:w="72" w:type="dxa"/>
            </w:tcMar>
          </w:tcPr>
          <w:p w14:paraId="4BD7E7EC" w14:textId="1481FFBB" w:rsidR="00884FD4" w:rsidRPr="00054A16" w:rsidRDefault="00884FD4" w:rsidP="00884FD4">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34E91B75" w14:textId="5A3C712A" w:rsidR="00884FD4" w:rsidRPr="00054A16" w:rsidRDefault="00884FD4" w:rsidP="00884FD4">
            <w:pPr>
              <w:keepNext/>
              <w:jc w:val="right"/>
              <w:rPr>
                <w:sz w:val="19"/>
                <w:szCs w:val="19"/>
                <w:lang w:eastAsia="en-CA"/>
              </w:rPr>
            </w:pPr>
            <w:r w:rsidRPr="00054A16">
              <w:rPr>
                <w:sz w:val="19"/>
                <w:szCs w:val="19"/>
                <w:lang w:eastAsia="en-CA"/>
              </w:rPr>
              <w:t>89,835</w:t>
            </w:r>
          </w:p>
        </w:tc>
        <w:tc>
          <w:tcPr>
            <w:tcW w:w="3402" w:type="dxa"/>
            <w:tcMar>
              <w:left w:w="72" w:type="dxa"/>
              <w:right w:w="72" w:type="dxa"/>
            </w:tcMar>
          </w:tcPr>
          <w:p w14:paraId="6DCF1F5C" w14:textId="669ECCD8" w:rsidR="00884FD4" w:rsidRPr="00054A16" w:rsidRDefault="00884FD4" w:rsidP="00884FD4">
            <w:pPr>
              <w:jc w:val="left"/>
              <w:rPr>
                <w:sz w:val="19"/>
                <w:szCs w:val="19"/>
                <w:lang w:eastAsia="en-CA"/>
              </w:rPr>
            </w:pPr>
            <w:r w:rsidRPr="00054A16">
              <w:rPr>
                <w:sz w:val="19"/>
                <w:szCs w:val="19"/>
                <w:lang w:eastAsia="en-CA"/>
              </w:rPr>
              <w:t>Sufficient funds from previous tranche approved</w:t>
            </w:r>
          </w:p>
        </w:tc>
        <w:tc>
          <w:tcPr>
            <w:tcW w:w="5913" w:type="dxa"/>
            <w:vMerge w:val="restart"/>
            <w:shd w:val="clear" w:color="auto" w:fill="auto"/>
            <w:tcMar>
              <w:left w:w="72" w:type="dxa"/>
              <w:right w:w="72" w:type="dxa"/>
            </w:tcMar>
          </w:tcPr>
          <w:p w14:paraId="3DF2EDAE" w14:textId="480D82CD" w:rsidR="00884FD4" w:rsidRPr="00054A16" w:rsidRDefault="008A6C52" w:rsidP="00884FD4">
            <w:pPr>
              <w:jc w:val="left"/>
              <w:rPr>
                <w:sz w:val="19"/>
                <w:szCs w:val="19"/>
              </w:rPr>
            </w:pPr>
            <w:r w:rsidRPr="00054A16">
              <w:rPr>
                <w:sz w:val="19"/>
                <w:szCs w:val="19"/>
              </w:rPr>
              <w:t xml:space="preserve">Noting the delays due to internal or external difficulties and </w:t>
            </w:r>
            <w:r w:rsidR="00545F23" w:rsidRPr="00054A16">
              <w:rPr>
                <w:sz w:val="19"/>
                <w:szCs w:val="19"/>
              </w:rPr>
              <w:t xml:space="preserve">urging the Government of Bahrain to work with UNEP and UNIDO </w:t>
            </w:r>
            <w:r w:rsidR="00231B38" w:rsidRPr="00054A16">
              <w:rPr>
                <w:sz w:val="19"/>
                <w:szCs w:val="19"/>
              </w:rPr>
              <w:t>so that the second (2023) tranche of stage II of the HPMP could be submitted to the 93</w:t>
            </w:r>
            <w:r w:rsidR="00231B38" w:rsidRPr="00054A16">
              <w:rPr>
                <w:sz w:val="19"/>
                <w:szCs w:val="19"/>
                <w:vertAlign w:val="superscript"/>
              </w:rPr>
              <w:t>rd</w:t>
            </w:r>
            <w:r w:rsidR="00231B38" w:rsidRPr="00054A16">
              <w:rPr>
                <w:sz w:val="19"/>
                <w:szCs w:val="19"/>
              </w:rPr>
              <w:t xml:space="preserve"> meeting</w:t>
            </w:r>
            <w:r w:rsidR="00CE2836" w:rsidRPr="00054A16">
              <w:rPr>
                <w:sz w:val="19"/>
                <w:szCs w:val="19"/>
              </w:rPr>
              <w:t>.</w:t>
            </w:r>
          </w:p>
        </w:tc>
      </w:tr>
      <w:tr w:rsidR="00884FD4" w:rsidRPr="00054A16" w14:paraId="7A8543BD" w14:textId="77777777" w:rsidTr="003A0FB3">
        <w:tc>
          <w:tcPr>
            <w:tcW w:w="1555" w:type="dxa"/>
            <w:vMerge/>
            <w:tcMar>
              <w:left w:w="72" w:type="dxa"/>
              <w:right w:w="72" w:type="dxa"/>
            </w:tcMar>
          </w:tcPr>
          <w:p w14:paraId="6FE22295" w14:textId="77777777" w:rsidR="00884FD4" w:rsidRPr="00054A16" w:rsidRDefault="00884FD4" w:rsidP="00884FD4">
            <w:pPr>
              <w:ind w:right="-131"/>
              <w:jc w:val="left"/>
              <w:rPr>
                <w:sz w:val="19"/>
                <w:szCs w:val="19"/>
                <w:lang w:eastAsia="en-CA"/>
              </w:rPr>
            </w:pPr>
          </w:p>
        </w:tc>
        <w:tc>
          <w:tcPr>
            <w:tcW w:w="1276" w:type="dxa"/>
            <w:tcMar>
              <w:left w:w="72" w:type="dxa"/>
              <w:right w:w="72" w:type="dxa"/>
            </w:tcMar>
          </w:tcPr>
          <w:p w14:paraId="51559275" w14:textId="62BECAD7" w:rsidR="00884FD4" w:rsidRPr="00054A16" w:rsidRDefault="00884FD4" w:rsidP="00884FD4">
            <w:pPr>
              <w:jc w:val="left"/>
              <w:rPr>
                <w:sz w:val="19"/>
                <w:szCs w:val="19"/>
                <w:lang w:eastAsia="en-CA"/>
              </w:rPr>
            </w:pPr>
            <w:r w:rsidRPr="00054A16">
              <w:rPr>
                <w:sz w:val="19"/>
                <w:szCs w:val="19"/>
                <w:lang w:eastAsia="en-CA"/>
              </w:rPr>
              <w:t>UNIDO</w:t>
            </w:r>
          </w:p>
        </w:tc>
        <w:tc>
          <w:tcPr>
            <w:tcW w:w="879" w:type="dxa"/>
            <w:tcMar>
              <w:left w:w="72" w:type="dxa"/>
              <w:right w:w="72" w:type="dxa"/>
            </w:tcMar>
          </w:tcPr>
          <w:p w14:paraId="5AE074BC" w14:textId="5BCE35FE" w:rsidR="00884FD4" w:rsidRPr="00054A16" w:rsidRDefault="00884FD4" w:rsidP="00884FD4">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6FEB2F27" w14:textId="10FA3408" w:rsidR="00884FD4" w:rsidRPr="00054A16" w:rsidRDefault="00884FD4" w:rsidP="00884FD4">
            <w:pPr>
              <w:keepNext/>
              <w:jc w:val="right"/>
              <w:rPr>
                <w:sz w:val="19"/>
                <w:szCs w:val="19"/>
                <w:lang w:eastAsia="en-CA"/>
              </w:rPr>
            </w:pPr>
            <w:r w:rsidRPr="00054A16">
              <w:rPr>
                <w:sz w:val="19"/>
                <w:szCs w:val="19"/>
                <w:lang w:eastAsia="en-CA"/>
              </w:rPr>
              <w:t>57,780</w:t>
            </w:r>
          </w:p>
        </w:tc>
        <w:tc>
          <w:tcPr>
            <w:tcW w:w="3402" w:type="dxa"/>
            <w:tcMar>
              <w:left w:w="72" w:type="dxa"/>
              <w:right w:w="72" w:type="dxa"/>
            </w:tcMar>
          </w:tcPr>
          <w:p w14:paraId="2C7CE9B9" w14:textId="0FD326BD" w:rsidR="00884FD4" w:rsidRPr="00054A16" w:rsidRDefault="00CE2836" w:rsidP="00884FD4">
            <w:pPr>
              <w:jc w:val="left"/>
              <w:rPr>
                <w:sz w:val="19"/>
                <w:szCs w:val="19"/>
                <w:lang w:eastAsia="en-CA"/>
              </w:rPr>
            </w:pPr>
            <w:r w:rsidRPr="00054A16">
              <w:rPr>
                <w:sz w:val="19"/>
                <w:szCs w:val="19"/>
                <w:lang w:eastAsia="en-CA"/>
              </w:rPr>
              <w:t>I</w:t>
            </w:r>
            <w:r w:rsidR="00884FD4" w:rsidRPr="00054A16">
              <w:rPr>
                <w:sz w:val="19"/>
                <w:szCs w:val="19"/>
                <w:lang w:eastAsia="en-CA"/>
              </w:rPr>
              <w:t>nternal or external difficulties</w:t>
            </w:r>
            <w:r w:rsidRPr="00054A16">
              <w:rPr>
                <w:sz w:val="19"/>
                <w:szCs w:val="19"/>
                <w:lang w:eastAsia="en-CA"/>
              </w:rPr>
              <w:t>/20 per cent disbursement threshold</w:t>
            </w:r>
          </w:p>
        </w:tc>
        <w:tc>
          <w:tcPr>
            <w:tcW w:w="5913" w:type="dxa"/>
            <w:vMerge/>
            <w:shd w:val="clear" w:color="auto" w:fill="auto"/>
            <w:tcMar>
              <w:left w:w="72" w:type="dxa"/>
              <w:right w:w="72" w:type="dxa"/>
            </w:tcMar>
          </w:tcPr>
          <w:p w14:paraId="4F1F301A" w14:textId="77777777" w:rsidR="00884FD4" w:rsidRPr="00054A16" w:rsidRDefault="00884FD4" w:rsidP="00884FD4">
            <w:pPr>
              <w:jc w:val="left"/>
              <w:rPr>
                <w:sz w:val="19"/>
                <w:szCs w:val="19"/>
              </w:rPr>
            </w:pPr>
          </w:p>
        </w:tc>
      </w:tr>
      <w:tr w:rsidR="0001398E" w:rsidRPr="00054A16" w14:paraId="6D3B8D0A" w14:textId="77777777" w:rsidTr="002F466C">
        <w:tc>
          <w:tcPr>
            <w:tcW w:w="1555" w:type="dxa"/>
            <w:tcMar>
              <w:left w:w="72" w:type="dxa"/>
              <w:right w:w="72" w:type="dxa"/>
            </w:tcMar>
          </w:tcPr>
          <w:p w14:paraId="43C8DE12" w14:textId="77777777" w:rsidR="0001398E" w:rsidRPr="00054A16" w:rsidRDefault="0001398E" w:rsidP="0001398E">
            <w:pPr>
              <w:ind w:right="-131"/>
              <w:jc w:val="left"/>
              <w:rPr>
                <w:sz w:val="19"/>
                <w:szCs w:val="19"/>
                <w:lang w:eastAsia="en-CA"/>
              </w:rPr>
            </w:pPr>
            <w:r w:rsidRPr="00054A16">
              <w:rPr>
                <w:sz w:val="19"/>
                <w:szCs w:val="19"/>
                <w:lang w:eastAsia="en-CA"/>
              </w:rPr>
              <w:t xml:space="preserve">Bosnia and Herzegovina </w:t>
            </w:r>
          </w:p>
          <w:p w14:paraId="19F3B724" w14:textId="0E072952" w:rsidR="0001398E" w:rsidRPr="00054A16" w:rsidRDefault="0001398E" w:rsidP="0001398E">
            <w:pPr>
              <w:ind w:right="-131"/>
              <w:jc w:val="left"/>
              <w:rPr>
                <w:sz w:val="19"/>
                <w:szCs w:val="19"/>
                <w:lang w:eastAsia="en-CA"/>
              </w:rPr>
            </w:pPr>
            <w:r w:rsidRPr="00054A16">
              <w:rPr>
                <w:sz w:val="19"/>
                <w:szCs w:val="19"/>
                <w:lang w:eastAsia="en-CA"/>
              </w:rPr>
              <w:t>(Stage II)</w:t>
            </w:r>
          </w:p>
        </w:tc>
        <w:tc>
          <w:tcPr>
            <w:tcW w:w="1276" w:type="dxa"/>
            <w:tcMar>
              <w:left w:w="72" w:type="dxa"/>
              <w:right w:w="72" w:type="dxa"/>
            </w:tcMar>
          </w:tcPr>
          <w:p w14:paraId="35C59235" w14:textId="2D3DAD78" w:rsidR="0001398E" w:rsidRPr="00054A16" w:rsidRDefault="0001398E" w:rsidP="0001398E">
            <w:pPr>
              <w:jc w:val="left"/>
              <w:rPr>
                <w:sz w:val="19"/>
                <w:szCs w:val="19"/>
                <w:lang w:eastAsia="en-CA"/>
              </w:rPr>
            </w:pPr>
            <w:r w:rsidRPr="00054A16">
              <w:rPr>
                <w:sz w:val="19"/>
                <w:szCs w:val="19"/>
                <w:lang w:eastAsia="en-CA"/>
              </w:rPr>
              <w:t>UNIDO</w:t>
            </w:r>
          </w:p>
        </w:tc>
        <w:tc>
          <w:tcPr>
            <w:tcW w:w="879" w:type="dxa"/>
            <w:tcMar>
              <w:left w:w="72" w:type="dxa"/>
              <w:right w:w="72" w:type="dxa"/>
            </w:tcMar>
          </w:tcPr>
          <w:p w14:paraId="7786C295" w14:textId="1537D12F" w:rsidR="0001398E" w:rsidRPr="00054A16" w:rsidRDefault="0001398E" w:rsidP="0001398E">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07E3CB56" w14:textId="2BBC1C3E" w:rsidR="0001398E" w:rsidRPr="00054A16" w:rsidRDefault="0001398E" w:rsidP="0001398E">
            <w:pPr>
              <w:keepNext/>
              <w:jc w:val="right"/>
              <w:rPr>
                <w:sz w:val="19"/>
                <w:szCs w:val="19"/>
                <w:lang w:eastAsia="en-CA"/>
              </w:rPr>
            </w:pPr>
            <w:r w:rsidRPr="00054A16">
              <w:rPr>
                <w:sz w:val="19"/>
                <w:szCs w:val="19"/>
                <w:lang w:eastAsia="en-CA"/>
              </w:rPr>
              <w:t>318,640</w:t>
            </w:r>
          </w:p>
        </w:tc>
        <w:tc>
          <w:tcPr>
            <w:tcW w:w="3402" w:type="dxa"/>
            <w:tcMar>
              <w:left w:w="72" w:type="dxa"/>
              <w:right w:w="72" w:type="dxa"/>
            </w:tcMar>
          </w:tcPr>
          <w:p w14:paraId="48FC69CC" w14:textId="081548E5" w:rsidR="0001398E" w:rsidRPr="00054A16" w:rsidRDefault="00F20D65" w:rsidP="0001398E">
            <w:pPr>
              <w:jc w:val="left"/>
              <w:rPr>
                <w:sz w:val="19"/>
                <w:szCs w:val="19"/>
              </w:rPr>
            </w:pPr>
            <w:r w:rsidRPr="00054A16">
              <w:rPr>
                <w:sz w:val="19"/>
                <w:szCs w:val="19"/>
              </w:rPr>
              <w:t>20 per cent disbursement threshold/ internal or external difficulties</w:t>
            </w:r>
          </w:p>
        </w:tc>
        <w:tc>
          <w:tcPr>
            <w:tcW w:w="5913" w:type="dxa"/>
            <w:shd w:val="clear" w:color="auto" w:fill="auto"/>
            <w:tcMar>
              <w:left w:w="72" w:type="dxa"/>
              <w:right w:w="72" w:type="dxa"/>
            </w:tcMar>
          </w:tcPr>
          <w:p w14:paraId="1673A2DC" w14:textId="1EF6C0DD" w:rsidR="0001398E" w:rsidRPr="00054A16" w:rsidRDefault="0001398E" w:rsidP="00433F81">
            <w:pPr>
              <w:ind w:right="-84"/>
              <w:jc w:val="left"/>
              <w:rPr>
                <w:sz w:val="19"/>
                <w:szCs w:val="19"/>
              </w:rPr>
            </w:pPr>
            <w:r w:rsidRPr="00054A16">
              <w:rPr>
                <w:sz w:val="19"/>
                <w:szCs w:val="19"/>
              </w:rPr>
              <w:t xml:space="preserve">Noting that the overall disbursement rate of the </w:t>
            </w:r>
            <w:r w:rsidR="00C5094B" w:rsidRPr="00054A16">
              <w:rPr>
                <w:sz w:val="19"/>
                <w:szCs w:val="19"/>
              </w:rPr>
              <w:t>first</w:t>
            </w:r>
            <w:r w:rsidRPr="00054A16">
              <w:rPr>
                <w:sz w:val="19"/>
                <w:szCs w:val="19"/>
              </w:rPr>
              <w:t xml:space="preserve"> (20</w:t>
            </w:r>
            <w:r w:rsidR="00C5094B" w:rsidRPr="00054A16">
              <w:rPr>
                <w:sz w:val="19"/>
                <w:szCs w:val="19"/>
              </w:rPr>
              <w:t>21</w:t>
            </w:r>
            <w:r w:rsidRPr="00054A16">
              <w:rPr>
                <w:sz w:val="19"/>
                <w:szCs w:val="19"/>
              </w:rPr>
              <w:t xml:space="preserve">) tranche of stage II of the HPMP was below the 20 per cent disbursement threshold, and urging the Government of </w:t>
            </w:r>
            <w:r w:rsidR="00B73E4E" w:rsidRPr="00054A16">
              <w:rPr>
                <w:sz w:val="19"/>
                <w:szCs w:val="19"/>
                <w:lang w:eastAsia="en-CA"/>
              </w:rPr>
              <w:t xml:space="preserve">Bosnia and Herzegovina </w:t>
            </w:r>
            <w:r w:rsidRPr="00054A16">
              <w:rPr>
                <w:sz w:val="19"/>
                <w:szCs w:val="19"/>
              </w:rPr>
              <w:t xml:space="preserve">to work with </w:t>
            </w:r>
            <w:r w:rsidRPr="00054A16">
              <w:rPr>
                <w:sz w:val="19"/>
                <w:szCs w:val="19"/>
                <w:lang w:eastAsia="en-CA"/>
              </w:rPr>
              <w:t>UNIDO</w:t>
            </w:r>
            <w:r w:rsidRPr="00054A16">
              <w:rPr>
                <w:sz w:val="19"/>
                <w:szCs w:val="19"/>
              </w:rPr>
              <w:t xml:space="preserve"> so that the </w:t>
            </w:r>
            <w:r w:rsidR="00B73E4E" w:rsidRPr="00054A16">
              <w:rPr>
                <w:sz w:val="19"/>
                <w:szCs w:val="19"/>
              </w:rPr>
              <w:t>second</w:t>
            </w:r>
            <w:r w:rsidRPr="00054A16">
              <w:rPr>
                <w:sz w:val="19"/>
                <w:szCs w:val="19"/>
              </w:rPr>
              <w:t xml:space="preserve"> (202</w:t>
            </w:r>
            <w:r w:rsidR="00B73E4E" w:rsidRPr="00054A16">
              <w:rPr>
                <w:sz w:val="19"/>
                <w:szCs w:val="19"/>
              </w:rPr>
              <w:t>3</w:t>
            </w:r>
            <w:r w:rsidRPr="00054A16">
              <w:rPr>
                <w:sz w:val="19"/>
                <w:szCs w:val="19"/>
              </w:rPr>
              <w:t xml:space="preserve">) tranche of stage II </w:t>
            </w:r>
            <w:r w:rsidR="00870533" w:rsidRPr="00054A16">
              <w:rPr>
                <w:sz w:val="19"/>
                <w:szCs w:val="19"/>
              </w:rPr>
              <w:t xml:space="preserve">of the HPMP </w:t>
            </w:r>
            <w:r w:rsidRPr="00054A16">
              <w:rPr>
                <w:sz w:val="19"/>
                <w:szCs w:val="19"/>
              </w:rPr>
              <w:t>could be submitted to the 9</w:t>
            </w:r>
            <w:r w:rsidR="00433F81" w:rsidRPr="00054A16">
              <w:rPr>
                <w:sz w:val="19"/>
                <w:szCs w:val="19"/>
              </w:rPr>
              <w:t>3</w:t>
            </w:r>
            <w:r w:rsidR="00433F81" w:rsidRPr="00054A16">
              <w:rPr>
                <w:sz w:val="19"/>
                <w:szCs w:val="19"/>
                <w:vertAlign w:val="superscript"/>
              </w:rPr>
              <w:t>rd</w:t>
            </w:r>
            <w:r w:rsidR="00433F81" w:rsidRPr="00054A16">
              <w:rPr>
                <w:sz w:val="19"/>
                <w:szCs w:val="19"/>
              </w:rPr>
              <w:t xml:space="preserve"> </w:t>
            </w:r>
            <w:r w:rsidRPr="00054A16">
              <w:rPr>
                <w:sz w:val="19"/>
                <w:szCs w:val="19"/>
              </w:rPr>
              <w:t>meeting, on the understanding that the 20 per cent disbursement threshold for funding of the previous tranche had been achieved.</w:t>
            </w:r>
          </w:p>
        </w:tc>
      </w:tr>
      <w:tr w:rsidR="00804BC5" w:rsidRPr="00054A16" w14:paraId="0CA5F2A0" w14:textId="77777777" w:rsidTr="002F466C">
        <w:tc>
          <w:tcPr>
            <w:tcW w:w="1555" w:type="dxa"/>
            <w:vMerge w:val="restart"/>
            <w:tcMar>
              <w:left w:w="72" w:type="dxa"/>
              <w:right w:w="72" w:type="dxa"/>
            </w:tcMar>
          </w:tcPr>
          <w:p w14:paraId="08FEAA01" w14:textId="77777777" w:rsidR="00804BC5" w:rsidRPr="00054A16" w:rsidRDefault="00804BC5" w:rsidP="00804BC5">
            <w:pPr>
              <w:ind w:right="-131"/>
              <w:jc w:val="left"/>
              <w:rPr>
                <w:sz w:val="19"/>
                <w:szCs w:val="19"/>
                <w:lang w:eastAsia="en-CA"/>
              </w:rPr>
            </w:pPr>
            <w:r w:rsidRPr="00054A16">
              <w:rPr>
                <w:sz w:val="19"/>
                <w:szCs w:val="19"/>
                <w:lang w:eastAsia="en-CA"/>
              </w:rPr>
              <w:t xml:space="preserve">Botswana </w:t>
            </w:r>
          </w:p>
          <w:p w14:paraId="575A5963" w14:textId="53E811C6" w:rsidR="00804BC5" w:rsidRPr="00054A16" w:rsidRDefault="00804BC5" w:rsidP="00804BC5">
            <w:pPr>
              <w:ind w:right="-131"/>
              <w:jc w:val="left"/>
              <w:rPr>
                <w:sz w:val="19"/>
                <w:szCs w:val="19"/>
                <w:lang w:eastAsia="en-CA"/>
              </w:rPr>
            </w:pPr>
            <w:r w:rsidRPr="00054A16">
              <w:rPr>
                <w:sz w:val="19"/>
                <w:szCs w:val="19"/>
                <w:lang w:eastAsia="en-CA"/>
              </w:rPr>
              <w:t>(Stage II)</w:t>
            </w:r>
          </w:p>
        </w:tc>
        <w:tc>
          <w:tcPr>
            <w:tcW w:w="1276" w:type="dxa"/>
            <w:tcMar>
              <w:left w:w="72" w:type="dxa"/>
              <w:right w:w="72" w:type="dxa"/>
            </w:tcMar>
          </w:tcPr>
          <w:p w14:paraId="402404E1" w14:textId="6295FEA0" w:rsidR="00804BC5" w:rsidRPr="00054A16" w:rsidRDefault="00804BC5" w:rsidP="00804BC5">
            <w:pPr>
              <w:jc w:val="left"/>
              <w:rPr>
                <w:sz w:val="19"/>
                <w:szCs w:val="19"/>
                <w:lang w:eastAsia="en-CA"/>
              </w:rPr>
            </w:pPr>
            <w:r w:rsidRPr="00054A16">
              <w:rPr>
                <w:sz w:val="19"/>
                <w:szCs w:val="19"/>
                <w:lang w:eastAsia="en-CA"/>
              </w:rPr>
              <w:t>UNEP</w:t>
            </w:r>
          </w:p>
        </w:tc>
        <w:tc>
          <w:tcPr>
            <w:tcW w:w="879" w:type="dxa"/>
            <w:tcMar>
              <w:left w:w="72" w:type="dxa"/>
              <w:right w:w="72" w:type="dxa"/>
            </w:tcMar>
          </w:tcPr>
          <w:p w14:paraId="40DC0461" w14:textId="34620D52" w:rsidR="00804BC5" w:rsidRPr="00054A16" w:rsidRDefault="00804BC5" w:rsidP="00804BC5">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53A0D281" w14:textId="30A5DC2E" w:rsidR="00804BC5" w:rsidRPr="00054A16" w:rsidRDefault="00804BC5" w:rsidP="00804BC5">
            <w:pPr>
              <w:keepNext/>
              <w:jc w:val="right"/>
              <w:rPr>
                <w:sz w:val="19"/>
                <w:szCs w:val="19"/>
                <w:lang w:eastAsia="en-CA"/>
              </w:rPr>
            </w:pPr>
            <w:r w:rsidRPr="00054A16">
              <w:rPr>
                <w:sz w:val="19"/>
                <w:szCs w:val="19"/>
                <w:lang w:eastAsia="en-CA"/>
              </w:rPr>
              <w:t>216,683</w:t>
            </w:r>
          </w:p>
        </w:tc>
        <w:tc>
          <w:tcPr>
            <w:tcW w:w="3402" w:type="dxa"/>
            <w:tcMar>
              <w:left w:w="72" w:type="dxa"/>
              <w:right w:w="72" w:type="dxa"/>
            </w:tcMar>
          </w:tcPr>
          <w:p w14:paraId="5BB893D3" w14:textId="05950DCF" w:rsidR="00804BC5" w:rsidRPr="00054A16" w:rsidRDefault="00804BC5" w:rsidP="00804BC5">
            <w:pPr>
              <w:jc w:val="left"/>
              <w:rPr>
                <w:sz w:val="19"/>
                <w:szCs w:val="19"/>
              </w:rPr>
            </w:pPr>
            <w:r w:rsidRPr="00054A16">
              <w:rPr>
                <w:sz w:val="19"/>
                <w:szCs w:val="19"/>
              </w:rPr>
              <w:t>Government decisions/endorsements/ changes in the NOU/20 per cent disbursement threshold</w:t>
            </w:r>
          </w:p>
        </w:tc>
        <w:tc>
          <w:tcPr>
            <w:tcW w:w="5913" w:type="dxa"/>
            <w:vMerge w:val="restart"/>
            <w:shd w:val="clear" w:color="auto" w:fill="auto"/>
            <w:tcMar>
              <w:left w:w="72" w:type="dxa"/>
              <w:right w:w="72" w:type="dxa"/>
            </w:tcMar>
          </w:tcPr>
          <w:p w14:paraId="530BF43F" w14:textId="5062DEC7" w:rsidR="00804BC5" w:rsidRPr="00054A16" w:rsidRDefault="00804BC5" w:rsidP="00804BC5">
            <w:pPr>
              <w:ind w:right="-84"/>
              <w:jc w:val="left"/>
              <w:rPr>
                <w:sz w:val="19"/>
                <w:szCs w:val="19"/>
              </w:rPr>
            </w:pPr>
            <w:r w:rsidRPr="00054A16">
              <w:rPr>
                <w:sz w:val="19"/>
                <w:szCs w:val="19"/>
              </w:rPr>
              <w:t>Noting the delays due to the changes in the NOU, and that the overall disbursement rate of the first (2020) tranche of stage II of the HPMP was below the 20 per cent disbursement threshold</w:t>
            </w:r>
            <w:r w:rsidR="00572017" w:rsidRPr="00054A16">
              <w:rPr>
                <w:sz w:val="19"/>
                <w:szCs w:val="19"/>
              </w:rPr>
              <w:t>,</w:t>
            </w:r>
            <w:r w:rsidRPr="00054A16">
              <w:rPr>
                <w:sz w:val="19"/>
                <w:szCs w:val="19"/>
              </w:rPr>
              <w:t xml:space="preserve"> and urging the Government of </w:t>
            </w:r>
            <w:r w:rsidR="002B6C5E" w:rsidRPr="00054A16">
              <w:rPr>
                <w:sz w:val="19"/>
                <w:szCs w:val="19"/>
                <w:lang w:eastAsia="en-CA"/>
              </w:rPr>
              <w:t>Botswana</w:t>
            </w:r>
            <w:r w:rsidRPr="00054A16">
              <w:rPr>
                <w:sz w:val="19"/>
                <w:szCs w:val="19"/>
              </w:rPr>
              <w:t xml:space="preserve"> to work with UNEP and UNIDO so that the second (2023) tranche of stage II of the HPMP could be submitted to the 93</w:t>
            </w:r>
            <w:r w:rsidRPr="00054A16">
              <w:rPr>
                <w:sz w:val="19"/>
                <w:szCs w:val="19"/>
                <w:vertAlign w:val="superscript"/>
              </w:rPr>
              <w:t>rd</w:t>
            </w:r>
            <w:r w:rsidRPr="00054A16">
              <w:rPr>
                <w:sz w:val="19"/>
                <w:szCs w:val="19"/>
              </w:rPr>
              <w:t xml:space="preserve"> meeting, on the understanding that the 20 per cent disbursement threshold for funding of the previous tranche had been achieved.</w:t>
            </w:r>
          </w:p>
        </w:tc>
      </w:tr>
      <w:tr w:rsidR="00804BC5" w:rsidRPr="00054A16" w14:paraId="523B7A3B" w14:textId="77777777" w:rsidTr="002F466C">
        <w:tc>
          <w:tcPr>
            <w:tcW w:w="1555" w:type="dxa"/>
            <w:vMerge/>
            <w:tcMar>
              <w:left w:w="72" w:type="dxa"/>
              <w:right w:w="72" w:type="dxa"/>
            </w:tcMar>
          </w:tcPr>
          <w:p w14:paraId="08322DF7" w14:textId="77777777" w:rsidR="00804BC5" w:rsidRPr="00054A16" w:rsidRDefault="00804BC5" w:rsidP="00804BC5">
            <w:pPr>
              <w:ind w:right="-131"/>
              <w:jc w:val="left"/>
              <w:rPr>
                <w:sz w:val="19"/>
                <w:szCs w:val="19"/>
                <w:lang w:eastAsia="en-CA"/>
              </w:rPr>
            </w:pPr>
          </w:p>
        </w:tc>
        <w:tc>
          <w:tcPr>
            <w:tcW w:w="1276" w:type="dxa"/>
            <w:tcMar>
              <w:left w:w="72" w:type="dxa"/>
              <w:right w:w="72" w:type="dxa"/>
            </w:tcMar>
          </w:tcPr>
          <w:p w14:paraId="081A1801" w14:textId="2F562D26" w:rsidR="00804BC5" w:rsidRPr="00054A16" w:rsidRDefault="00804BC5" w:rsidP="00804BC5">
            <w:pPr>
              <w:jc w:val="left"/>
              <w:rPr>
                <w:sz w:val="19"/>
                <w:szCs w:val="19"/>
                <w:lang w:eastAsia="en-CA"/>
              </w:rPr>
            </w:pPr>
            <w:r w:rsidRPr="00054A16">
              <w:rPr>
                <w:sz w:val="19"/>
                <w:szCs w:val="19"/>
                <w:lang w:eastAsia="en-CA"/>
              </w:rPr>
              <w:t>UNIDO</w:t>
            </w:r>
          </w:p>
        </w:tc>
        <w:tc>
          <w:tcPr>
            <w:tcW w:w="879" w:type="dxa"/>
            <w:tcMar>
              <w:left w:w="72" w:type="dxa"/>
              <w:right w:w="72" w:type="dxa"/>
            </w:tcMar>
          </w:tcPr>
          <w:p w14:paraId="6C178579" w14:textId="65FC9EEF" w:rsidR="00804BC5" w:rsidRPr="00054A16" w:rsidRDefault="00804BC5" w:rsidP="00804BC5">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5D686C1D" w14:textId="276A28F1" w:rsidR="00804BC5" w:rsidRPr="00054A16" w:rsidRDefault="00804BC5" w:rsidP="00804BC5">
            <w:pPr>
              <w:keepNext/>
              <w:jc w:val="right"/>
              <w:rPr>
                <w:sz w:val="19"/>
                <w:szCs w:val="19"/>
                <w:lang w:eastAsia="en-CA"/>
              </w:rPr>
            </w:pPr>
            <w:r w:rsidRPr="00054A16">
              <w:rPr>
                <w:sz w:val="19"/>
                <w:szCs w:val="19"/>
                <w:lang w:eastAsia="en-CA"/>
              </w:rPr>
              <w:t>160,500</w:t>
            </w:r>
          </w:p>
        </w:tc>
        <w:tc>
          <w:tcPr>
            <w:tcW w:w="3402" w:type="dxa"/>
            <w:tcMar>
              <w:left w:w="72" w:type="dxa"/>
              <w:right w:w="72" w:type="dxa"/>
            </w:tcMar>
          </w:tcPr>
          <w:p w14:paraId="0A0889CD" w14:textId="423F62EA" w:rsidR="00804BC5" w:rsidRPr="00054A16" w:rsidRDefault="00804BC5" w:rsidP="00804BC5">
            <w:pPr>
              <w:jc w:val="left"/>
              <w:rPr>
                <w:sz w:val="19"/>
                <w:szCs w:val="19"/>
              </w:rPr>
            </w:pPr>
            <w:r w:rsidRPr="00054A16">
              <w:rPr>
                <w:sz w:val="19"/>
                <w:szCs w:val="19"/>
              </w:rPr>
              <w:t>Government decisions/endorsements/ changes in the NOU/20 per cent disbursement threshold</w:t>
            </w:r>
          </w:p>
        </w:tc>
        <w:tc>
          <w:tcPr>
            <w:tcW w:w="5913" w:type="dxa"/>
            <w:vMerge/>
            <w:shd w:val="clear" w:color="auto" w:fill="auto"/>
            <w:tcMar>
              <w:left w:w="72" w:type="dxa"/>
              <w:right w:w="72" w:type="dxa"/>
            </w:tcMar>
          </w:tcPr>
          <w:p w14:paraId="049B3B38" w14:textId="77777777" w:rsidR="00804BC5" w:rsidRPr="00054A16" w:rsidRDefault="00804BC5" w:rsidP="00804BC5">
            <w:pPr>
              <w:ind w:right="-84"/>
              <w:jc w:val="left"/>
              <w:rPr>
                <w:sz w:val="19"/>
                <w:szCs w:val="19"/>
              </w:rPr>
            </w:pPr>
          </w:p>
        </w:tc>
      </w:tr>
      <w:tr w:rsidR="001571AB" w:rsidRPr="00054A16" w14:paraId="6FC9CD3C" w14:textId="77777777" w:rsidTr="002F466C">
        <w:tc>
          <w:tcPr>
            <w:tcW w:w="1555" w:type="dxa"/>
            <w:tcMar>
              <w:left w:w="72" w:type="dxa"/>
              <w:right w:w="72" w:type="dxa"/>
            </w:tcMar>
          </w:tcPr>
          <w:p w14:paraId="52FAB889" w14:textId="132B396D" w:rsidR="001571AB" w:rsidRPr="00054A16" w:rsidRDefault="001571AB" w:rsidP="001571AB">
            <w:pPr>
              <w:keepNext/>
              <w:jc w:val="left"/>
              <w:rPr>
                <w:sz w:val="19"/>
                <w:szCs w:val="19"/>
                <w:lang w:eastAsia="en-CA"/>
              </w:rPr>
            </w:pPr>
            <w:r w:rsidRPr="00054A16">
              <w:rPr>
                <w:sz w:val="19"/>
                <w:szCs w:val="19"/>
                <w:lang w:eastAsia="en-CA"/>
              </w:rPr>
              <w:lastRenderedPageBreak/>
              <w:t>Burundi (Stage I)</w:t>
            </w:r>
          </w:p>
        </w:tc>
        <w:tc>
          <w:tcPr>
            <w:tcW w:w="1276" w:type="dxa"/>
            <w:tcMar>
              <w:left w:w="72" w:type="dxa"/>
              <w:right w:w="72" w:type="dxa"/>
            </w:tcMar>
          </w:tcPr>
          <w:p w14:paraId="77863F9A" w14:textId="7C46D201" w:rsidR="001571AB" w:rsidRPr="00054A16" w:rsidRDefault="001571AB" w:rsidP="001571AB">
            <w:pPr>
              <w:keepNext/>
              <w:jc w:val="left"/>
              <w:rPr>
                <w:sz w:val="19"/>
                <w:szCs w:val="19"/>
                <w:lang w:eastAsia="en-CA"/>
              </w:rPr>
            </w:pPr>
            <w:r w:rsidRPr="00054A16">
              <w:rPr>
                <w:sz w:val="19"/>
                <w:szCs w:val="19"/>
                <w:lang w:eastAsia="en-CA"/>
              </w:rPr>
              <w:t>UNEP</w:t>
            </w:r>
          </w:p>
        </w:tc>
        <w:tc>
          <w:tcPr>
            <w:tcW w:w="879" w:type="dxa"/>
            <w:tcMar>
              <w:left w:w="72" w:type="dxa"/>
              <w:right w:w="72" w:type="dxa"/>
            </w:tcMar>
          </w:tcPr>
          <w:p w14:paraId="7442DCFF" w14:textId="43F359AD" w:rsidR="001571AB" w:rsidRPr="00054A16" w:rsidRDefault="001571AB" w:rsidP="001571AB">
            <w:pPr>
              <w:keepNext/>
              <w:jc w:val="center"/>
              <w:rPr>
                <w:sz w:val="19"/>
                <w:szCs w:val="19"/>
                <w:lang w:eastAsia="en-CA"/>
              </w:rPr>
            </w:pPr>
            <w:r w:rsidRPr="00054A16">
              <w:rPr>
                <w:sz w:val="19"/>
                <w:szCs w:val="19"/>
                <w:lang w:eastAsia="en-CA"/>
              </w:rPr>
              <w:t>2020</w:t>
            </w:r>
          </w:p>
        </w:tc>
        <w:tc>
          <w:tcPr>
            <w:tcW w:w="1275" w:type="dxa"/>
            <w:tcMar>
              <w:left w:w="72" w:type="dxa"/>
              <w:right w:w="72" w:type="dxa"/>
            </w:tcMar>
          </w:tcPr>
          <w:p w14:paraId="44250BC3" w14:textId="69C413E4" w:rsidR="001571AB" w:rsidRPr="00054A16" w:rsidRDefault="001571AB" w:rsidP="001571AB">
            <w:pPr>
              <w:keepNext/>
              <w:jc w:val="right"/>
              <w:rPr>
                <w:sz w:val="19"/>
                <w:szCs w:val="19"/>
                <w:lang w:eastAsia="en-CA"/>
              </w:rPr>
            </w:pPr>
            <w:r w:rsidRPr="00054A16">
              <w:rPr>
                <w:sz w:val="19"/>
                <w:szCs w:val="19"/>
                <w:lang w:eastAsia="en-CA"/>
              </w:rPr>
              <w:t>37,516</w:t>
            </w:r>
          </w:p>
        </w:tc>
        <w:tc>
          <w:tcPr>
            <w:tcW w:w="3402" w:type="dxa"/>
            <w:tcMar>
              <w:left w:w="72" w:type="dxa"/>
              <w:right w:w="72" w:type="dxa"/>
            </w:tcMar>
          </w:tcPr>
          <w:p w14:paraId="5C410BAF" w14:textId="6AD906A3" w:rsidR="001571AB" w:rsidRPr="00054A16" w:rsidRDefault="005C0E3A" w:rsidP="001571AB">
            <w:pPr>
              <w:keepNext/>
              <w:jc w:val="left"/>
              <w:rPr>
                <w:sz w:val="19"/>
                <w:szCs w:val="19"/>
                <w:lang w:eastAsia="en-CA"/>
              </w:rPr>
            </w:pPr>
            <w:r w:rsidRPr="00054A16">
              <w:rPr>
                <w:sz w:val="19"/>
                <w:szCs w:val="19"/>
                <w:lang w:eastAsia="en-CA"/>
              </w:rPr>
              <w:t>L</w:t>
            </w:r>
            <w:r w:rsidR="001571AB" w:rsidRPr="00054A16">
              <w:rPr>
                <w:sz w:val="19"/>
                <w:szCs w:val="19"/>
                <w:lang w:eastAsia="en-CA"/>
              </w:rPr>
              <w:t>ack of verification report/Government decisions/endorsements/changes in the NOU</w:t>
            </w:r>
          </w:p>
        </w:tc>
        <w:tc>
          <w:tcPr>
            <w:tcW w:w="5913" w:type="dxa"/>
            <w:tcMar>
              <w:left w:w="72" w:type="dxa"/>
              <w:right w:w="72" w:type="dxa"/>
            </w:tcMar>
          </w:tcPr>
          <w:p w14:paraId="466A1C3B" w14:textId="761D221D" w:rsidR="001571AB" w:rsidRPr="00054A16" w:rsidRDefault="00FF4030" w:rsidP="001571AB">
            <w:pPr>
              <w:keepNext/>
              <w:jc w:val="left"/>
              <w:rPr>
                <w:sz w:val="19"/>
                <w:szCs w:val="19"/>
              </w:rPr>
            </w:pPr>
            <w:r w:rsidRPr="00054A16">
              <w:rPr>
                <w:sz w:val="19"/>
                <w:szCs w:val="19"/>
              </w:rPr>
              <w:t xml:space="preserve">Noting the delays due to the changes in the NOU </w:t>
            </w:r>
            <w:r w:rsidR="001571AB" w:rsidRPr="00054A16">
              <w:rPr>
                <w:sz w:val="19"/>
                <w:szCs w:val="19"/>
              </w:rPr>
              <w:t xml:space="preserve">and that the mandatory verification on HCFC consumption targets had not been completed, and urging the Government of Burundi to work with </w:t>
            </w:r>
            <w:r w:rsidR="001571AB" w:rsidRPr="00054A16">
              <w:rPr>
                <w:sz w:val="19"/>
                <w:szCs w:val="19"/>
                <w:lang w:eastAsia="en-CA"/>
              </w:rPr>
              <w:t>UNEP</w:t>
            </w:r>
            <w:r w:rsidR="001571AB" w:rsidRPr="00054A16">
              <w:rPr>
                <w:sz w:val="19"/>
                <w:szCs w:val="19"/>
              </w:rPr>
              <w:t xml:space="preserve"> to complete the verification so that the fourth (2020) tranche of stage I of the HPMP could be submitted to the 9</w:t>
            </w:r>
            <w:r w:rsidR="00C75A0F" w:rsidRPr="00054A16">
              <w:rPr>
                <w:sz w:val="19"/>
                <w:szCs w:val="19"/>
              </w:rPr>
              <w:t>3</w:t>
            </w:r>
            <w:r w:rsidR="00C75A0F" w:rsidRPr="00054A16">
              <w:rPr>
                <w:sz w:val="19"/>
                <w:szCs w:val="19"/>
                <w:vertAlign w:val="superscript"/>
              </w:rPr>
              <w:t>rd</w:t>
            </w:r>
            <w:r w:rsidR="00C75A0F" w:rsidRPr="00054A16">
              <w:rPr>
                <w:sz w:val="19"/>
                <w:szCs w:val="19"/>
              </w:rPr>
              <w:t xml:space="preserve"> </w:t>
            </w:r>
            <w:r w:rsidR="001571AB" w:rsidRPr="00054A16">
              <w:rPr>
                <w:sz w:val="19"/>
                <w:szCs w:val="19"/>
              </w:rPr>
              <w:t xml:space="preserve">meeting with a revised plan of action to </w:t>
            </w:r>
            <w:proofErr w:type="gramStart"/>
            <w:r w:rsidR="001571AB" w:rsidRPr="00054A16">
              <w:rPr>
                <w:sz w:val="19"/>
                <w:szCs w:val="19"/>
              </w:rPr>
              <w:t>take into account</w:t>
            </w:r>
            <w:proofErr w:type="gramEnd"/>
            <w:r w:rsidR="001571AB" w:rsidRPr="00054A16">
              <w:rPr>
                <w:sz w:val="19"/>
                <w:szCs w:val="19"/>
              </w:rPr>
              <w:t xml:space="preserve"> the reallocation of the 2020 tranche.</w:t>
            </w:r>
          </w:p>
        </w:tc>
      </w:tr>
      <w:tr w:rsidR="00671D75" w:rsidRPr="00054A16" w14:paraId="04DE974A" w14:textId="77777777" w:rsidTr="002F466C">
        <w:tc>
          <w:tcPr>
            <w:tcW w:w="1555" w:type="dxa"/>
            <w:tcMar>
              <w:left w:w="72" w:type="dxa"/>
              <w:right w:w="72" w:type="dxa"/>
            </w:tcMar>
          </w:tcPr>
          <w:p w14:paraId="69851300" w14:textId="77777777" w:rsidR="00671D75" w:rsidRPr="00054A16" w:rsidRDefault="00671D75" w:rsidP="00671D75">
            <w:pPr>
              <w:keepNext/>
              <w:jc w:val="left"/>
              <w:rPr>
                <w:sz w:val="19"/>
                <w:szCs w:val="19"/>
                <w:lang w:eastAsia="en-CA"/>
              </w:rPr>
            </w:pPr>
            <w:r w:rsidRPr="00054A16">
              <w:rPr>
                <w:sz w:val="19"/>
                <w:szCs w:val="19"/>
                <w:lang w:eastAsia="en-CA"/>
              </w:rPr>
              <w:t xml:space="preserve">Dominica </w:t>
            </w:r>
          </w:p>
          <w:p w14:paraId="7EAFEDB0" w14:textId="3136D6B8" w:rsidR="00671D75" w:rsidRPr="00054A16" w:rsidRDefault="00671D75" w:rsidP="00671D75">
            <w:pPr>
              <w:keepNext/>
              <w:jc w:val="left"/>
              <w:rPr>
                <w:sz w:val="19"/>
                <w:szCs w:val="19"/>
                <w:lang w:eastAsia="en-CA"/>
              </w:rPr>
            </w:pPr>
            <w:r w:rsidRPr="00054A16">
              <w:rPr>
                <w:sz w:val="19"/>
                <w:szCs w:val="19"/>
                <w:lang w:eastAsia="en-CA"/>
              </w:rPr>
              <w:t>(Stage I)</w:t>
            </w:r>
          </w:p>
        </w:tc>
        <w:tc>
          <w:tcPr>
            <w:tcW w:w="1276" w:type="dxa"/>
            <w:tcMar>
              <w:left w:w="72" w:type="dxa"/>
              <w:right w:w="72" w:type="dxa"/>
            </w:tcMar>
          </w:tcPr>
          <w:p w14:paraId="3E3E7731" w14:textId="1FD82404" w:rsidR="00671D75" w:rsidRPr="00054A16" w:rsidRDefault="00671D75" w:rsidP="00671D75">
            <w:pPr>
              <w:keepNext/>
              <w:jc w:val="left"/>
              <w:rPr>
                <w:sz w:val="19"/>
                <w:szCs w:val="19"/>
                <w:lang w:eastAsia="en-CA"/>
              </w:rPr>
            </w:pPr>
            <w:r w:rsidRPr="00054A16">
              <w:rPr>
                <w:sz w:val="19"/>
                <w:szCs w:val="19"/>
                <w:lang w:eastAsia="en-CA"/>
              </w:rPr>
              <w:t>UNEP</w:t>
            </w:r>
          </w:p>
        </w:tc>
        <w:tc>
          <w:tcPr>
            <w:tcW w:w="879" w:type="dxa"/>
            <w:tcMar>
              <w:left w:w="72" w:type="dxa"/>
              <w:right w:w="72" w:type="dxa"/>
            </w:tcMar>
          </w:tcPr>
          <w:p w14:paraId="7D6F6F2F" w14:textId="41EA78C2" w:rsidR="00671D75" w:rsidRPr="00054A16" w:rsidRDefault="00671D75" w:rsidP="00671D75">
            <w:pPr>
              <w:keepNext/>
              <w:jc w:val="center"/>
              <w:rPr>
                <w:sz w:val="19"/>
                <w:szCs w:val="19"/>
                <w:lang w:eastAsia="en-CA"/>
              </w:rPr>
            </w:pPr>
            <w:r w:rsidRPr="00054A16">
              <w:rPr>
                <w:sz w:val="19"/>
                <w:szCs w:val="19"/>
                <w:lang w:eastAsia="en-CA"/>
              </w:rPr>
              <w:t>2020</w:t>
            </w:r>
          </w:p>
        </w:tc>
        <w:tc>
          <w:tcPr>
            <w:tcW w:w="1275" w:type="dxa"/>
            <w:tcMar>
              <w:left w:w="72" w:type="dxa"/>
              <w:right w:w="72" w:type="dxa"/>
            </w:tcMar>
          </w:tcPr>
          <w:p w14:paraId="37095CDB" w14:textId="5B277301" w:rsidR="00671D75" w:rsidRPr="00054A16" w:rsidRDefault="00671D75" w:rsidP="00671D75">
            <w:pPr>
              <w:keepNext/>
              <w:jc w:val="right"/>
              <w:rPr>
                <w:sz w:val="19"/>
                <w:szCs w:val="19"/>
                <w:lang w:eastAsia="en-CA"/>
              </w:rPr>
            </w:pPr>
            <w:r w:rsidRPr="00054A16">
              <w:rPr>
                <w:sz w:val="19"/>
                <w:szCs w:val="19"/>
                <w:lang w:eastAsia="en-CA"/>
              </w:rPr>
              <w:t>18,588</w:t>
            </w:r>
          </w:p>
        </w:tc>
        <w:tc>
          <w:tcPr>
            <w:tcW w:w="3402" w:type="dxa"/>
            <w:tcMar>
              <w:left w:w="72" w:type="dxa"/>
              <w:right w:w="72" w:type="dxa"/>
            </w:tcMar>
          </w:tcPr>
          <w:p w14:paraId="7D3BFDEB" w14:textId="228A8F72" w:rsidR="00671D75" w:rsidRPr="00054A16" w:rsidRDefault="00284C56" w:rsidP="00671D75">
            <w:pPr>
              <w:keepNext/>
              <w:jc w:val="left"/>
              <w:rPr>
                <w:sz w:val="19"/>
                <w:szCs w:val="19"/>
                <w:lang w:eastAsia="en-CA"/>
              </w:rPr>
            </w:pPr>
            <w:r w:rsidRPr="00054A16">
              <w:rPr>
                <w:sz w:val="19"/>
                <w:szCs w:val="19"/>
                <w:lang w:eastAsia="en-CA"/>
              </w:rPr>
              <w:t>COVID-19 pandemic disruption/ Government decisions/endorsements/ changes in the NOU/lack of verification report/sufficient funds from previous tranche approved/submission of progress and financial reports</w:t>
            </w:r>
          </w:p>
        </w:tc>
        <w:tc>
          <w:tcPr>
            <w:tcW w:w="5913" w:type="dxa"/>
            <w:tcMar>
              <w:left w:w="72" w:type="dxa"/>
              <w:right w:w="72" w:type="dxa"/>
            </w:tcMar>
          </w:tcPr>
          <w:p w14:paraId="018921B4" w14:textId="0031ADB2" w:rsidR="00671D75" w:rsidRPr="00054A16" w:rsidRDefault="00271452" w:rsidP="00671D75">
            <w:pPr>
              <w:keepNext/>
              <w:jc w:val="left"/>
              <w:rPr>
                <w:sz w:val="19"/>
                <w:szCs w:val="19"/>
              </w:rPr>
            </w:pPr>
            <w:r w:rsidRPr="00054A16">
              <w:rPr>
                <w:sz w:val="19"/>
                <w:szCs w:val="19"/>
              </w:rPr>
              <w:t xml:space="preserve">Noting the delays due to the </w:t>
            </w:r>
            <w:r w:rsidR="008C6104" w:rsidRPr="00054A16">
              <w:rPr>
                <w:sz w:val="19"/>
                <w:szCs w:val="19"/>
              </w:rPr>
              <w:t xml:space="preserve">changes in the NOU and </w:t>
            </w:r>
            <w:r w:rsidRPr="00054A16">
              <w:rPr>
                <w:sz w:val="19"/>
                <w:szCs w:val="19"/>
              </w:rPr>
              <w:t>non-submission of the progress and financial reports</w:t>
            </w:r>
            <w:r w:rsidR="008C6104" w:rsidRPr="00054A16">
              <w:rPr>
                <w:sz w:val="19"/>
                <w:szCs w:val="19"/>
              </w:rPr>
              <w:t>,</w:t>
            </w:r>
            <w:r w:rsidRPr="00054A16">
              <w:rPr>
                <w:sz w:val="19"/>
                <w:szCs w:val="19"/>
              </w:rPr>
              <w:t xml:space="preserve"> and that the mandatory verification on HCFC consumption targets had not been completed</w:t>
            </w:r>
            <w:r w:rsidR="00671D75" w:rsidRPr="00054A16">
              <w:rPr>
                <w:sz w:val="19"/>
                <w:szCs w:val="19"/>
              </w:rPr>
              <w:t xml:space="preserve">, and urging the Government of Dominica </w:t>
            </w:r>
            <w:r w:rsidR="007B3CA4" w:rsidRPr="00054A16">
              <w:rPr>
                <w:sz w:val="19"/>
                <w:szCs w:val="19"/>
              </w:rPr>
              <w:t xml:space="preserve">to submit the required progress and financial reports and to work with </w:t>
            </w:r>
            <w:r w:rsidR="007B3CA4" w:rsidRPr="00054A16">
              <w:rPr>
                <w:sz w:val="19"/>
                <w:szCs w:val="19"/>
                <w:lang w:eastAsia="en-CA"/>
              </w:rPr>
              <w:t xml:space="preserve">UNEP </w:t>
            </w:r>
            <w:r w:rsidR="007B3CA4" w:rsidRPr="00054A16">
              <w:rPr>
                <w:sz w:val="19"/>
                <w:szCs w:val="19"/>
              </w:rPr>
              <w:t xml:space="preserve">to complete the verification </w:t>
            </w:r>
            <w:r w:rsidR="00671D75" w:rsidRPr="00054A16">
              <w:rPr>
                <w:sz w:val="19"/>
                <w:szCs w:val="19"/>
              </w:rPr>
              <w:t>so that the third (2020) tranche of stage I of the HPMP could be submitted to the 9</w:t>
            </w:r>
            <w:r w:rsidR="009F734D" w:rsidRPr="00054A16">
              <w:rPr>
                <w:sz w:val="19"/>
                <w:szCs w:val="19"/>
              </w:rPr>
              <w:t>3</w:t>
            </w:r>
            <w:r w:rsidR="009F734D" w:rsidRPr="00054A16">
              <w:rPr>
                <w:sz w:val="19"/>
                <w:szCs w:val="19"/>
                <w:vertAlign w:val="superscript"/>
              </w:rPr>
              <w:t>rd</w:t>
            </w:r>
            <w:r w:rsidR="009F734D" w:rsidRPr="00054A16">
              <w:rPr>
                <w:sz w:val="19"/>
                <w:szCs w:val="19"/>
              </w:rPr>
              <w:t xml:space="preserve"> </w:t>
            </w:r>
            <w:r w:rsidR="00671D75" w:rsidRPr="00054A16">
              <w:rPr>
                <w:sz w:val="19"/>
                <w:szCs w:val="19"/>
              </w:rPr>
              <w:t>meeting with a revised plan of action to take into account the reallocation of the 2020 tranche</w:t>
            </w:r>
            <w:r w:rsidR="009F734D" w:rsidRPr="00054A16">
              <w:rPr>
                <w:sz w:val="19"/>
                <w:szCs w:val="19"/>
              </w:rPr>
              <w:t>.</w:t>
            </w:r>
          </w:p>
        </w:tc>
      </w:tr>
      <w:tr w:rsidR="008411A5" w:rsidRPr="00054A16" w14:paraId="4C262076" w14:textId="77777777" w:rsidTr="00560FC9">
        <w:trPr>
          <w:trHeight w:val="485"/>
        </w:trPr>
        <w:tc>
          <w:tcPr>
            <w:tcW w:w="1555" w:type="dxa"/>
            <w:vMerge w:val="restart"/>
            <w:tcMar>
              <w:left w:w="72" w:type="dxa"/>
              <w:right w:w="72" w:type="dxa"/>
            </w:tcMar>
          </w:tcPr>
          <w:p w14:paraId="395DEF2C" w14:textId="0D7ABFE3" w:rsidR="008411A5" w:rsidRPr="00054A16" w:rsidRDefault="008411A5" w:rsidP="008411A5">
            <w:pPr>
              <w:keepNext/>
              <w:jc w:val="left"/>
              <w:rPr>
                <w:sz w:val="19"/>
                <w:szCs w:val="19"/>
                <w:lang w:eastAsia="en-CA"/>
              </w:rPr>
            </w:pPr>
            <w:r w:rsidRPr="00054A16">
              <w:rPr>
                <w:sz w:val="19"/>
                <w:szCs w:val="19"/>
                <w:lang w:eastAsia="en-CA"/>
              </w:rPr>
              <w:t>Egypt (Stage II)</w:t>
            </w:r>
          </w:p>
        </w:tc>
        <w:tc>
          <w:tcPr>
            <w:tcW w:w="1276" w:type="dxa"/>
            <w:tcMar>
              <w:left w:w="72" w:type="dxa"/>
              <w:right w:w="72" w:type="dxa"/>
            </w:tcMar>
          </w:tcPr>
          <w:p w14:paraId="63AD4186" w14:textId="3DF88419" w:rsidR="008411A5" w:rsidRPr="00054A16" w:rsidRDefault="008411A5" w:rsidP="008411A5">
            <w:pPr>
              <w:keepNext/>
              <w:jc w:val="left"/>
              <w:rPr>
                <w:sz w:val="19"/>
                <w:szCs w:val="19"/>
                <w:lang w:eastAsia="en-CA"/>
              </w:rPr>
            </w:pPr>
            <w:r w:rsidRPr="00054A16">
              <w:rPr>
                <w:sz w:val="19"/>
                <w:szCs w:val="19"/>
                <w:lang w:eastAsia="en-CA"/>
              </w:rPr>
              <w:t>UNEP</w:t>
            </w:r>
          </w:p>
        </w:tc>
        <w:tc>
          <w:tcPr>
            <w:tcW w:w="879" w:type="dxa"/>
            <w:tcMar>
              <w:left w:w="72" w:type="dxa"/>
              <w:right w:w="72" w:type="dxa"/>
            </w:tcMar>
          </w:tcPr>
          <w:p w14:paraId="08B7AA05" w14:textId="50C32AA0" w:rsidR="008411A5" w:rsidRPr="00054A16" w:rsidRDefault="008411A5" w:rsidP="008411A5">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09022A5B" w14:textId="47782FFE" w:rsidR="008411A5" w:rsidRPr="00054A16" w:rsidRDefault="008411A5" w:rsidP="008411A5">
            <w:pPr>
              <w:keepNext/>
              <w:jc w:val="right"/>
              <w:rPr>
                <w:sz w:val="19"/>
                <w:szCs w:val="19"/>
                <w:lang w:eastAsia="en-CA"/>
              </w:rPr>
            </w:pPr>
            <w:r w:rsidRPr="00054A16">
              <w:rPr>
                <w:sz w:val="19"/>
                <w:szCs w:val="19"/>
                <w:lang w:eastAsia="en-CA"/>
              </w:rPr>
              <w:t>201,506</w:t>
            </w:r>
          </w:p>
        </w:tc>
        <w:tc>
          <w:tcPr>
            <w:tcW w:w="3402" w:type="dxa"/>
            <w:tcMar>
              <w:left w:w="72" w:type="dxa"/>
              <w:right w:w="72" w:type="dxa"/>
            </w:tcMar>
          </w:tcPr>
          <w:p w14:paraId="331FA2CD" w14:textId="7E1FBDCD" w:rsidR="008411A5" w:rsidRPr="00054A16" w:rsidRDefault="008411A5" w:rsidP="008411A5">
            <w:pPr>
              <w:keepNext/>
              <w:jc w:val="left"/>
              <w:rPr>
                <w:sz w:val="19"/>
                <w:szCs w:val="19"/>
                <w:lang w:eastAsia="en-CA"/>
              </w:rPr>
            </w:pPr>
            <w:r w:rsidRPr="00054A16">
              <w:rPr>
                <w:sz w:val="19"/>
                <w:szCs w:val="19"/>
                <w:lang w:eastAsia="en-CA"/>
              </w:rPr>
              <w:t>Signing of agreement/project document</w:t>
            </w:r>
          </w:p>
        </w:tc>
        <w:tc>
          <w:tcPr>
            <w:tcW w:w="5913" w:type="dxa"/>
            <w:vMerge w:val="restart"/>
            <w:tcMar>
              <w:left w:w="72" w:type="dxa"/>
              <w:right w:w="72" w:type="dxa"/>
            </w:tcMar>
          </w:tcPr>
          <w:p w14:paraId="5FB55FB9" w14:textId="573A39BB" w:rsidR="008411A5" w:rsidRPr="00054A16" w:rsidRDefault="0048579C" w:rsidP="008411A5">
            <w:pPr>
              <w:keepNext/>
              <w:jc w:val="left"/>
              <w:rPr>
                <w:sz w:val="19"/>
                <w:szCs w:val="19"/>
              </w:rPr>
            </w:pPr>
            <w:r w:rsidRPr="00054A16">
              <w:rPr>
                <w:sz w:val="19"/>
                <w:szCs w:val="19"/>
              </w:rPr>
              <w:t xml:space="preserve">Noting that the overall disbursement rate of the </w:t>
            </w:r>
            <w:r w:rsidR="003C6F91" w:rsidRPr="00054A16">
              <w:rPr>
                <w:sz w:val="19"/>
                <w:szCs w:val="19"/>
              </w:rPr>
              <w:t>third</w:t>
            </w:r>
            <w:r w:rsidRPr="00054A16">
              <w:rPr>
                <w:sz w:val="19"/>
                <w:szCs w:val="19"/>
              </w:rPr>
              <w:t xml:space="preserve"> (20</w:t>
            </w:r>
            <w:r w:rsidR="00703BCA" w:rsidRPr="00054A16">
              <w:rPr>
                <w:sz w:val="19"/>
                <w:szCs w:val="19"/>
              </w:rPr>
              <w:t>21</w:t>
            </w:r>
            <w:r w:rsidRPr="00054A16">
              <w:rPr>
                <w:sz w:val="19"/>
                <w:szCs w:val="19"/>
              </w:rPr>
              <w:t xml:space="preserve">) tranche of stage II of the HPMP </w:t>
            </w:r>
            <w:r w:rsidR="0024092F" w:rsidRPr="00054A16">
              <w:rPr>
                <w:sz w:val="19"/>
                <w:szCs w:val="19"/>
              </w:rPr>
              <w:t>was below the 20 per cent disbursement threshold</w:t>
            </w:r>
            <w:r w:rsidRPr="00054A16">
              <w:rPr>
                <w:sz w:val="19"/>
                <w:szCs w:val="19"/>
              </w:rPr>
              <w:t xml:space="preserve">, and urging the Government of </w:t>
            </w:r>
            <w:r w:rsidR="009630B0" w:rsidRPr="00054A16">
              <w:rPr>
                <w:sz w:val="19"/>
                <w:szCs w:val="19"/>
              </w:rPr>
              <w:t>Egypt</w:t>
            </w:r>
            <w:r w:rsidRPr="00054A16">
              <w:rPr>
                <w:sz w:val="19"/>
                <w:szCs w:val="19"/>
              </w:rPr>
              <w:t xml:space="preserve"> to work with </w:t>
            </w:r>
            <w:r w:rsidR="009630B0" w:rsidRPr="00054A16">
              <w:rPr>
                <w:sz w:val="19"/>
                <w:szCs w:val="19"/>
                <w:lang w:eastAsia="en-CA"/>
              </w:rPr>
              <w:t>UNEP and UNIDO</w:t>
            </w:r>
            <w:r w:rsidRPr="00054A16">
              <w:rPr>
                <w:sz w:val="19"/>
                <w:szCs w:val="19"/>
              </w:rPr>
              <w:t xml:space="preserve"> so that the </w:t>
            </w:r>
            <w:r w:rsidR="00C41358" w:rsidRPr="00054A16">
              <w:rPr>
                <w:sz w:val="19"/>
                <w:szCs w:val="19"/>
              </w:rPr>
              <w:t>fourth</w:t>
            </w:r>
            <w:r w:rsidRPr="00054A16">
              <w:rPr>
                <w:sz w:val="19"/>
                <w:szCs w:val="19"/>
              </w:rPr>
              <w:t xml:space="preserve"> (202</w:t>
            </w:r>
            <w:r w:rsidR="00C41358" w:rsidRPr="00054A16">
              <w:rPr>
                <w:sz w:val="19"/>
                <w:szCs w:val="19"/>
              </w:rPr>
              <w:t>3</w:t>
            </w:r>
            <w:r w:rsidRPr="00054A16">
              <w:rPr>
                <w:sz w:val="19"/>
                <w:szCs w:val="19"/>
              </w:rPr>
              <w:t xml:space="preserve">) tranche of stage II </w:t>
            </w:r>
            <w:r w:rsidR="005A1147" w:rsidRPr="00054A16">
              <w:rPr>
                <w:sz w:val="19"/>
                <w:szCs w:val="19"/>
              </w:rPr>
              <w:t xml:space="preserve">of the HPMP </w:t>
            </w:r>
            <w:r w:rsidRPr="00054A16">
              <w:rPr>
                <w:sz w:val="19"/>
                <w:szCs w:val="19"/>
              </w:rPr>
              <w:t>could be submitted to the 9</w:t>
            </w:r>
            <w:r w:rsidR="00F02962" w:rsidRPr="00054A16">
              <w:rPr>
                <w:sz w:val="19"/>
                <w:szCs w:val="19"/>
              </w:rPr>
              <w:t>3</w:t>
            </w:r>
            <w:r w:rsidR="00F02962" w:rsidRPr="00054A16">
              <w:rPr>
                <w:sz w:val="19"/>
                <w:szCs w:val="19"/>
                <w:vertAlign w:val="superscript"/>
              </w:rPr>
              <w:t>rd</w:t>
            </w:r>
            <w:r w:rsidR="00F02962" w:rsidRPr="00054A16">
              <w:rPr>
                <w:sz w:val="19"/>
                <w:szCs w:val="19"/>
              </w:rPr>
              <w:t xml:space="preserve"> </w:t>
            </w:r>
            <w:r w:rsidRPr="00054A16">
              <w:rPr>
                <w:sz w:val="19"/>
                <w:szCs w:val="19"/>
              </w:rPr>
              <w:t>meeting</w:t>
            </w:r>
            <w:r w:rsidR="005A1147" w:rsidRPr="00054A16">
              <w:rPr>
                <w:sz w:val="19"/>
                <w:szCs w:val="19"/>
              </w:rPr>
              <w:t>, on the understanding that the 20 per cent disbursement threshold for funding of the previous tranche had been achieved.</w:t>
            </w:r>
          </w:p>
        </w:tc>
      </w:tr>
      <w:tr w:rsidR="008411A5" w:rsidRPr="00054A16" w14:paraId="0D6094B4" w14:textId="77777777" w:rsidTr="002F466C">
        <w:tc>
          <w:tcPr>
            <w:tcW w:w="1555" w:type="dxa"/>
            <w:vMerge/>
            <w:tcMar>
              <w:left w:w="72" w:type="dxa"/>
              <w:right w:w="72" w:type="dxa"/>
            </w:tcMar>
          </w:tcPr>
          <w:p w14:paraId="6DB82A0D" w14:textId="77777777" w:rsidR="008411A5" w:rsidRPr="00054A16" w:rsidRDefault="008411A5" w:rsidP="008411A5">
            <w:pPr>
              <w:keepNext/>
              <w:jc w:val="left"/>
              <w:rPr>
                <w:sz w:val="19"/>
                <w:szCs w:val="19"/>
                <w:lang w:eastAsia="en-CA"/>
              </w:rPr>
            </w:pPr>
          </w:p>
        </w:tc>
        <w:tc>
          <w:tcPr>
            <w:tcW w:w="1276" w:type="dxa"/>
            <w:tcMar>
              <w:left w:w="72" w:type="dxa"/>
              <w:right w:w="72" w:type="dxa"/>
            </w:tcMar>
          </w:tcPr>
          <w:p w14:paraId="4D323719" w14:textId="050783A7" w:rsidR="008411A5" w:rsidRPr="00054A16" w:rsidRDefault="008411A5" w:rsidP="008411A5">
            <w:pPr>
              <w:keepNext/>
              <w:jc w:val="left"/>
              <w:rPr>
                <w:sz w:val="19"/>
                <w:szCs w:val="19"/>
                <w:lang w:eastAsia="en-CA"/>
              </w:rPr>
            </w:pPr>
            <w:r w:rsidRPr="00054A16">
              <w:rPr>
                <w:sz w:val="19"/>
                <w:szCs w:val="19"/>
                <w:lang w:eastAsia="en-CA"/>
              </w:rPr>
              <w:t>UNIDO</w:t>
            </w:r>
          </w:p>
        </w:tc>
        <w:tc>
          <w:tcPr>
            <w:tcW w:w="879" w:type="dxa"/>
            <w:tcMar>
              <w:left w:w="72" w:type="dxa"/>
              <w:right w:w="72" w:type="dxa"/>
            </w:tcMar>
          </w:tcPr>
          <w:p w14:paraId="1A789606" w14:textId="74D7ADA5" w:rsidR="008411A5" w:rsidRPr="00054A16" w:rsidRDefault="008411A5" w:rsidP="008411A5">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1F2012CA" w14:textId="18D24DE3" w:rsidR="008411A5" w:rsidRPr="00054A16" w:rsidRDefault="008411A5" w:rsidP="008411A5">
            <w:pPr>
              <w:keepNext/>
              <w:jc w:val="right"/>
              <w:rPr>
                <w:sz w:val="19"/>
                <w:szCs w:val="19"/>
                <w:lang w:eastAsia="en-CA"/>
              </w:rPr>
            </w:pPr>
            <w:r w:rsidRPr="00054A16">
              <w:rPr>
                <w:sz w:val="19"/>
                <w:szCs w:val="19"/>
                <w:lang w:eastAsia="en-CA"/>
              </w:rPr>
              <w:t>4,322,172</w:t>
            </w:r>
          </w:p>
        </w:tc>
        <w:tc>
          <w:tcPr>
            <w:tcW w:w="3402" w:type="dxa"/>
            <w:tcMar>
              <w:left w:w="72" w:type="dxa"/>
              <w:right w:w="72" w:type="dxa"/>
            </w:tcMar>
          </w:tcPr>
          <w:p w14:paraId="2C7D821C" w14:textId="4AEA2D27" w:rsidR="008411A5" w:rsidRPr="00054A16" w:rsidRDefault="008411A5" w:rsidP="008411A5">
            <w:pPr>
              <w:keepNext/>
              <w:jc w:val="left"/>
              <w:rPr>
                <w:sz w:val="19"/>
                <w:szCs w:val="19"/>
                <w:lang w:eastAsia="en-CA"/>
              </w:rPr>
            </w:pPr>
            <w:r w:rsidRPr="00054A16">
              <w:rPr>
                <w:sz w:val="19"/>
                <w:szCs w:val="19"/>
                <w:lang w:eastAsia="en-CA"/>
              </w:rPr>
              <w:t>20 per cent disbursement threshold</w:t>
            </w:r>
            <w:r w:rsidR="008F1966" w:rsidRPr="00054A16">
              <w:rPr>
                <w:sz w:val="19"/>
                <w:szCs w:val="19"/>
                <w:lang w:eastAsia="en-CA"/>
              </w:rPr>
              <w:t>/</w:t>
            </w:r>
            <w:r w:rsidR="0062785A" w:rsidRPr="00054A16">
              <w:rPr>
                <w:sz w:val="19"/>
                <w:szCs w:val="19"/>
                <w:lang w:eastAsia="en-CA"/>
              </w:rPr>
              <w:t xml:space="preserve"> </w:t>
            </w:r>
            <w:r w:rsidRPr="00054A16">
              <w:rPr>
                <w:sz w:val="19"/>
                <w:szCs w:val="19"/>
                <w:lang w:eastAsia="en-CA"/>
              </w:rPr>
              <w:t>enterprise delays</w:t>
            </w:r>
          </w:p>
        </w:tc>
        <w:tc>
          <w:tcPr>
            <w:tcW w:w="5913" w:type="dxa"/>
            <w:vMerge/>
            <w:tcMar>
              <w:left w:w="72" w:type="dxa"/>
              <w:right w:w="72" w:type="dxa"/>
            </w:tcMar>
          </w:tcPr>
          <w:p w14:paraId="65F544E3" w14:textId="77777777" w:rsidR="008411A5" w:rsidRPr="00054A16" w:rsidRDefault="008411A5" w:rsidP="008411A5">
            <w:pPr>
              <w:keepNext/>
              <w:jc w:val="left"/>
              <w:rPr>
                <w:sz w:val="19"/>
                <w:szCs w:val="19"/>
              </w:rPr>
            </w:pPr>
          </w:p>
        </w:tc>
      </w:tr>
      <w:tr w:rsidR="00C70D8A" w:rsidRPr="00054A16" w14:paraId="46FD9D29" w14:textId="77777777" w:rsidTr="00560FC9">
        <w:trPr>
          <w:trHeight w:val="759"/>
        </w:trPr>
        <w:tc>
          <w:tcPr>
            <w:tcW w:w="1555" w:type="dxa"/>
            <w:vMerge w:val="restart"/>
            <w:tcMar>
              <w:left w:w="72" w:type="dxa"/>
              <w:right w:w="72" w:type="dxa"/>
            </w:tcMar>
          </w:tcPr>
          <w:p w14:paraId="4D3587DE" w14:textId="77777777" w:rsidR="00C70D8A" w:rsidRPr="00054A16" w:rsidRDefault="00C70D8A" w:rsidP="00C70D8A">
            <w:pPr>
              <w:jc w:val="left"/>
              <w:rPr>
                <w:sz w:val="19"/>
                <w:szCs w:val="19"/>
                <w:lang w:eastAsia="en-CA"/>
              </w:rPr>
            </w:pPr>
            <w:r w:rsidRPr="00054A16">
              <w:rPr>
                <w:sz w:val="19"/>
                <w:szCs w:val="19"/>
                <w:lang w:eastAsia="en-CA"/>
              </w:rPr>
              <w:t>Iraq (Stage II)</w:t>
            </w:r>
          </w:p>
        </w:tc>
        <w:tc>
          <w:tcPr>
            <w:tcW w:w="1276" w:type="dxa"/>
            <w:tcMar>
              <w:left w:w="72" w:type="dxa"/>
              <w:right w:w="72" w:type="dxa"/>
            </w:tcMar>
          </w:tcPr>
          <w:p w14:paraId="19AA3E9F" w14:textId="77777777" w:rsidR="00C70D8A" w:rsidRPr="00054A16" w:rsidRDefault="00C70D8A" w:rsidP="00C70D8A">
            <w:pPr>
              <w:jc w:val="left"/>
              <w:rPr>
                <w:sz w:val="19"/>
                <w:szCs w:val="19"/>
                <w:lang w:eastAsia="en-CA"/>
              </w:rPr>
            </w:pPr>
            <w:r w:rsidRPr="00054A16">
              <w:rPr>
                <w:sz w:val="19"/>
                <w:szCs w:val="19"/>
                <w:lang w:eastAsia="en-CA"/>
              </w:rPr>
              <w:t>UNEP</w:t>
            </w:r>
          </w:p>
        </w:tc>
        <w:tc>
          <w:tcPr>
            <w:tcW w:w="879" w:type="dxa"/>
            <w:tcMar>
              <w:left w:w="72" w:type="dxa"/>
              <w:right w:w="72" w:type="dxa"/>
            </w:tcMar>
          </w:tcPr>
          <w:p w14:paraId="33310D9D" w14:textId="77777777" w:rsidR="00C70D8A" w:rsidRPr="00054A16" w:rsidRDefault="00C70D8A" w:rsidP="00C70D8A">
            <w:pPr>
              <w:keepNext/>
              <w:jc w:val="center"/>
              <w:rPr>
                <w:sz w:val="19"/>
                <w:szCs w:val="19"/>
                <w:lang w:eastAsia="en-CA"/>
              </w:rPr>
            </w:pPr>
            <w:r w:rsidRPr="00054A16">
              <w:rPr>
                <w:sz w:val="19"/>
                <w:szCs w:val="19"/>
                <w:lang w:eastAsia="en-CA"/>
              </w:rPr>
              <w:t>2022</w:t>
            </w:r>
          </w:p>
        </w:tc>
        <w:tc>
          <w:tcPr>
            <w:tcW w:w="1275" w:type="dxa"/>
            <w:tcMar>
              <w:left w:w="72" w:type="dxa"/>
              <w:right w:w="72" w:type="dxa"/>
            </w:tcMar>
          </w:tcPr>
          <w:p w14:paraId="7BE40E2F" w14:textId="77777777" w:rsidR="00C70D8A" w:rsidRPr="00054A16" w:rsidRDefault="00C70D8A" w:rsidP="00C70D8A">
            <w:pPr>
              <w:keepNext/>
              <w:jc w:val="right"/>
              <w:rPr>
                <w:sz w:val="19"/>
                <w:szCs w:val="19"/>
                <w:lang w:eastAsia="en-CA"/>
              </w:rPr>
            </w:pPr>
            <w:r w:rsidRPr="00054A16">
              <w:rPr>
                <w:sz w:val="19"/>
                <w:szCs w:val="19"/>
                <w:lang w:eastAsia="en-CA"/>
              </w:rPr>
              <w:t>652,529</w:t>
            </w:r>
          </w:p>
        </w:tc>
        <w:tc>
          <w:tcPr>
            <w:tcW w:w="3402" w:type="dxa"/>
            <w:tcMar>
              <w:left w:w="72" w:type="dxa"/>
              <w:right w:w="72" w:type="dxa"/>
            </w:tcMar>
          </w:tcPr>
          <w:p w14:paraId="77010C38" w14:textId="2D0C0A2C" w:rsidR="00C70D8A" w:rsidRPr="00054A16" w:rsidRDefault="00C70D8A" w:rsidP="00C70D8A">
            <w:pPr>
              <w:keepNext/>
              <w:jc w:val="left"/>
              <w:rPr>
                <w:sz w:val="19"/>
                <w:szCs w:val="19"/>
                <w:lang w:eastAsia="en-CA"/>
              </w:rPr>
            </w:pPr>
            <w:r w:rsidRPr="00054A16">
              <w:rPr>
                <w:sz w:val="19"/>
                <w:szCs w:val="19"/>
                <w:lang w:eastAsia="en-CA"/>
              </w:rPr>
              <w:t>Cooperating agency not ready for submission</w:t>
            </w:r>
          </w:p>
        </w:tc>
        <w:tc>
          <w:tcPr>
            <w:tcW w:w="5913" w:type="dxa"/>
            <w:vMerge w:val="restart"/>
            <w:tcMar>
              <w:left w:w="72" w:type="dxa"/>
              <w:right w:w="72" w:type="dxa"/>
            </w:tcMar>
          </w:tcPr>
          <w:p w14:paraId="7E3EB6F4" w14:textId="5AADB28D" w:rsidR="00C70D8A" w:rsidRPr="00054A16" w:rsidRDefault="008974E8" w:rsidP="00C70D8A">
            <w:pPr>
              <w:keepNext/>
              <w:jc w:val="left"/>
              <w:rPr>
                <w:sz w:val="19"/>
                <w:szCs w:val="19"/>
              </w:rPr>
            </w:pPr>
            <w:r w:rsidRPr="00054A16">
              <w:rPr>
                <w:sz w:val="19"/>
                <w:szCs w:val="19"/>
              </w:rPr>
              <w:t xml:space="preserve">Noting the delays due </w:t>
            </w:r>
            <w:r w:rsidR="000C39AB" w:rsidRPr="00054A16">
              <w:rPr>
                <w:sz w:val="19"/>
                <w:szCs w:val="19"/>
              </w:rPr>
              <w:t xml:space="preserve">to </w:t>
            </w:r>
            <w:r w:rsidR="006107C6" w:rsidRPr="00054A16">
              <w:rPr>
                <w:sz w:val="19"/>
                <w:szCs w:val="19"/>
              </w:rPr>
              <w:t xml:space="preserve">the </w:t>
            </w:r>
            <w:r w:rsidRPr="00054A16">
              <w:rPr>
                <w:sz w:val="19"/>
                <w:szCs w:val="19"/>
              </w:rPr>
              <w:t xml:space="preserve">cooperating agency not </w:t>
            </w:r>
            <w:r w:rsidR="00FF1078" w:rsidRPr="00054A16">
              <w:rPr>
                <w:sz w:val="19"/>
                <w:szCs w:val="19"/>
              </w:rPr>
              <w:t xml:space="preserve">being </w:t>
            </w:r>
            <w:r w:rsidRPr="00054A16">
              <w:rPr>
                <w:sz w:val="19"/>
                <w:szCs w:val="19"/>
              </w:rPr>
              <w:t xml:space="preserve">ready for submission </w:t>
            </w:r>
            <w:r w:rsidR="001E7374" w:rsidRPr="00054A16">
              <w:rPr>
                <w:sz w:val="19"/>
                <w:szCs w:val="19"/>
              </w:rPr>
              <w:t>and that t</w:t>
            </w:r>
            <w:r w:rsidR="00C70D8A" w:rsidRPr="00054A16">
              <w:rPr>
                <w:sz w:val="19"/>
                <w:szCs w:val="19"/>
                <w:lang w:eastAsia="en-CA"/>
              </w:rPr>
              <w:t>he tranche request did not meet the conditions set out in decision 87/40(c)</w:t>
            </w:r>
            <w:r w:rsidR="00A84262" w:rsidRPr="00054A16">
              <w:rPr>
                <w:sz w:val="19"/>
                <w:szCs w:val="19"/>
                <w:lang w:eastAsia="en-CA"/>
              </w:rPr>
              <w:t>,</w:t>
            </w:r>
            <w:r w:rsidR="00C70D8A" w:rsidRPr="00054A16">
              <w:rPr>
                <w:sz w:val="19"/>
                <w:szCs w:val="19"/>
              </w:rPr>
              <w:t xml:space="preserve"> </w:t>
            </w:r>
            <w:r w:rsidR="00C70D8A" w:rsidRPr="00054A16">
              <w:rPr>
                <w:color w:val="000000"/>
                <w:sz w:val="19"/>
                <w:szCs w:val="19"/>
                <w:lang w:eastAsia="en-CA"/>
              </w:rPr>
              <w:t xml:space="preserve">and urging the Government of Iraq to work with UNEP and UNIDO </w:t>
            </w:r>
            <w:r w:rsidR="001E7374" w:rsidRPr="00054A16">
              <w:rPr>
                <w:color w:val="000000"/>
                <w:sz w:val="19"/>
                <w:szCs w:val="19"/>
                <w:lang w:eastAsia="en-CA"/>
              </w:rPr>
              <w:t xml:space="preserve">so that the </w:t>
            </w:r>
            <w:r w:rsidR="00C70D8A" w:rsidRPr="00054A16">
              <w:rPr>
                <w:color w:val="000000"/>
                <w:sz w:val="19"/>
                <w:szCs w:val="19"/>
                <w:lang w:eastAsia="en-CA"/>
              </w:rPr>
              <w:t>second (2022) tranche</w:t>
            </w:r>
            <w:r w:rsidR="00AD1CCC" w:rsidRPr="00054A16">
              <w:rPr>
                <w:color w:val="000000"/>
                <w:sz w:val="19"/>
                <w:szCs w:val="19"/>
                <w:lang w:eastAsia="en-CA"/>
              </w:rPr>
              <w:t xml:space="preserve"> of stage II of the HPMP cou</w:t>
            </w:r>
            <w:r w:rsidR="000C39AB" w:rsidRPr="00054A16">
              <w:rPr>
                <w:color w:val="000000"/>
                <w:sz w:val="19"/>
                <w:szCs w:val="19"/>
                <w:lang w:eastAsia="en-CA"/>
              </w:rPr>
              <w:t>ld be submitted</w:t>
            </w:r>
            <w:r w:rsidR="00C70D8A" w:rsidRPr="00054A16">
              <w:rPr>
                <w:color w:val="000000"/>
                <w:sz w:val="19"/>
                <w:szCs w:val="19"/>
                <w:lang w:eastAsia="en-CA"/>
              </w:rPr>
              <w:t xml:space="preserve"> to the 9</w:t>
            </w:r>
            <w:r w:rsidR="000C39AB" w:rsidRPr="00054A16">
              <w:rPr>
                <w:color w:val="000000"/>
                <w:sz w:val="19"/>
                <w:szCs w:val="19"/>
                <w:lang w:eastAsia="en-CA"/>
              </w:rPr>
              <w:t>3</w:t>
            </w:r>
            <w:r w:rsidR="000C39AB" w:rsidRPr="00054A16">
              <w:rPr>
                <w:color w:val="000000"/>
                <w:sz w:val="19"/>
                <w:szCs w:val="19"/>
                <w:vertAlign w:val="superscript"/>
                <w:lang w:eastAsia="en-CA"/>
              </w:rPr>
              <w:t>rd</w:t>
            </w:r>
            <w:r w:rsidR="000C39AB" w:rsidRPr="00054A16">
              <w:rPr>
                <w:color w:val="000000"/>
                <w:sz w:val="19"/>
                <w:szCs w:val="19"/>
                <w:lang w:eastAsia="en-CA"/>
              </w:rPr>
              <w:t xml:space="preserve"> </w:t>
            </w:r>
            <w:r w:rsidR="00C70D8A" w:rsidRPr="00054A16">
              <w:rPr>
                <w:color w:val="000000"/>
                <w:sz w:val="19"/>
                <w:szCs w:val="19"/>
                <w:lang w:eastAsia="en-CA"/>
              </w:rPr>
              <w:t>meeting</w:t>
            </w:r>
            <w:r w:rsidR="00C70D8A" w:rsidRPr="00054A16">
              <w:rPr>
                <w:sz w:val="19"/>
                <w:szCs w:val="19"/>
                <w:lang w:eastAsia="en-CA"/>
              </w:rPr>
              <w:t xml:space="preserve"> with </w:t>
            </w:r>
            <w:r w:rsidR="00C70D8A" w:rsidRPr="00054A16">
              <w:rPr>
                <w:color w:val="000000"/>
                <w:sz w:val="19"/>
                <w:szCs w:val="19"/>
                <w:lang w:eastAsia="en-CA"/>
              </w:rPr>
              <w:t>a revised plan of action to take into account the reallocation of the 2022 and subsequent tranches,</w:t>
            </w:r>
            <w:r w:rsidR="00C70D8A" w:rsidRPr="00054A16">
              <w:rPr>
                <w:sz w:val="19"/>
                <w:szCs w:val="19"/>
              </w:rPr>
              <w:t xml:space="preserve"> on the understanding that </w:t>
            </w:r>
            <w:r w:rsidR="00C70D8A" w:rsidRPr="00054A16">
              <w:rPr>
                <w:sz w:val="19"/>
                <w:szCs w:val="19"/>
                <w:lang w:eastAsia="en-CA"/>
              </w:rPr>
              <w:t>the conditions of decision 87/40(c) had been met</w:t>
            </w:r>
            <w:r w:rsidR="00C70D8A" w:rsidRPr="00054A16">
              <w:rPr>
                <w:sz w:val="19"/>
                <w:szCs w:val="19"/>
              </w:rPr>
              <w:t>.</w:t>
            </w:r>
          </w:p>
        </w:tc>
      </w:tr>
      <w:tr w:rsidR="00C70D8A" w:rsidRPr="00054A16" w14:paraId="4255836D" w14:textId="77777777" w:rsidTr="00560FC9">
        <w:trPr>
          <w:trHeight w:val="760"/>
        </w:trPr>
        <w:tc>
          <w:tcPr>
            <w:tcW w:w="1555" w:type="dxa"/>
            <w:vMerge/>
            <w:tcMar>
              <w:left w:w="72" w:type="dxa"/>
              <w:right w:w="72" w:type="dxa"/>
            </w:tcMar>
          </w:tcPr>
          <w:p w14:paraId="0A8304BD" w14:textId="77777777" w:rsidR="00C70D8A" w:rsidRPr="00054A16" w:rsidRDefault="00C70D8A" w:rsidP="00C70D8A">
            <w:pPr>
              <w:jc w:val="left"/>
              <w:rPr>
                <w:sz w:val="19"/>
                <w:szCs w:val="19"/>
                <w:lang w:eastAsia="en-CA"/>
              </w:rPr>
            </w:pPr>
          </w:p>
        </w:tc>
        <w:tc>
          <w:tcPr>
            <w:tcW w:w="1276" w:type="dxa"/>
            <w:tcMar>
              <w:left w:w="72" w:type="dxa"/>
              <w:right w:w="72" w:type="dxa"/>
            </w:tcMar>
          </w:tcPr>
          <w:p w14:paraId="5F598E24" w14:textId="77777777" w:rsidR="00C70D8A" w:rsidRPr="00054A16" w:rsidRDefault="00C70D8A" w:rsidP="00C70D8A">
            <w:pPr>
              <w:jc w:val="left"/>
              <w:rPr>
                <w:sz w:val="19"/>
                <w:szCs w:val="19"/>
                <w:lang w:eastAsia="en-CA"/>
              </w:rPr>
            </w:pPr>
            <w:r w:rsidRPr="00054A16">
              <w:rPr>
                <w:sz w:val="19"/>
                <w:szCs w:val="19"/>
                <w:lang w:eastAsia="en-CA"/>
              </w:rPr>
              <w:t>UNIDO</w:t>
            </w:r>
          </w:p>
        </w:tc>
        <w:tc>
          <w:tcPr>
            <w:tcW w:w="879" w:type="dxa"/>
            <w:tcMar>
              <w:left w:w="72" w:type="dxa"/>
              <w:right w:w="72" w:type="dxa"/>
            </w:tcMar>
          </w:tcPr>
          <w:p w14:paraId="09AEDFDC" w14:textId="77777777" w:rsidR="00C70D8A" w:rsidRPr="00054A16" w:rsidRDefault="00C70D8A" w:rsidP="00C70D8A">
            <w:pPr>
              <w:keepNext/>
              <w:jc w:val="center"/>
              <w:rPr>
                <w:sz w:val="19"/>
                <w:szCs w:val="19"/>
                <w:lang w:eastAsia="en-CA"/>
              </w:rPr>
            </w:pPr>
            <w:r w:rsidRPr="00054A16">
              <w:rPr>
                <w:sz w:val="19"/>
                <w:szCs w:val="19"/>
                <w:lang w:eastAsia="en-CA"/>
              </w:rPr>
              <w:t>2022</w:t>
            </w:r>
          </w:p>
        </w:tc>
        <w:tc>
          <w:tcPr>
            <w:tcW w:w="1275" w:type="dxa"/>
            <w:tcMar>
              <w:left w:w="72" w:type="dxa"/>
              <w:right w:w="72" w:type="dxa"/>
            </w:tcMar>
          </w:tcPr>
          <w:p w14:paraId="14CEBA2A" w14:textId="77777777" w:rsidR="00C70D8A" w:rsidRPr="00054A16" w:rsidRDefault="00C70D8A" w:rsidP="00C70D8A">
            <w:pPr>
              <w:keepNext/>
              <w:jc w:val="right"/>
              <w:rPr>
                <w:sz w:val="19"/>
                <w:szCs w:val="19"/>
                <w:lang w:eastAsia="en-CA"/>
              </w:rPr>
            </w:pPr>
            <w:r w:rsidRPr="00054A16">
              <w:rPr>
                <w:sz w:val="19"/>
                <w:szCs w:val="19"/>
                <w:lang w:eastAsia="en-CA"/>
              </w:rPr>
              <w:t>342,400</w:t>
            </w:r>
          </w:p>
        </w:tc>
        <w:tc>
          <w:tcPr>
            <w:tcW w:w="3402" w:type="dxa"/>
            <w:tcMar>
              <w:left w:w="72" w:type="dxa"/>
              <w:right w:w="72" w:type="dxa"/>
            </w:tcMar>
          </w:tcPr>
          <w:p w14:paraId="59C89C6C" w14:textId="13FB2F21" w:rsidR="00C70D8A" w:rsidRPr="00054A16" w:rsidRDefault="00C70D8A" w:rsidP="00C70D8A">
            <w:pPr>
              <w:keepNext/>
              <w:jc w:val="left"/>
              <w:rPr>
                <w:sz w:val="19"/>
                <w:szCs w:val="19"/>
                <w:lang w:eastAsia="en-CA"/>
              </w:rPr>
            </w:pPr>
            <w:r w:rsidRPr="00054A16">
              <w:rPr>
                <w:sz w:val="19"/>
                <w:szCs w:val="19"/>
                <w:lang w:eastAsia="en-CA"/>
              </w:rPr>
              <w:t>Conditions set out in decision 87/40(c)/</w:t>
            </w:r>
            <w:r w:rsidR="000C39AB" w:rsidRPr="00054A16">
              <w:rPr>
                <w:sz w:val="19"/>
                <w:szCs w:val="19"/>
                <w:lang w:eastAsia="en-CA"/>
              </w:rPr>
              <w:t xml:space="preserve"> </w:t>
            </w:r>
            <w:r w:rsidRPr="00054A16">
              <w:rPr>
                <w:sz w:val="19"/>
                <w:szCs w:val="19"/>
                <w:lang w:eastAsia="en-CA"/>
              </w:rPr>
              <w:t>20</w:t>
            </w:r>
            <w:r w:rsidR="00EF064F" w:rsidRPr="00054A16">
              <w:rPr>
                <w:sz w:val="19"/>
                <w:szCs w:val="19"/>
                <w:lang w:eastAsia="en-CA"/>
              </w:rPr>
              <w:t> </w:t>
            </w:r>
            <w:r w:rsidRPr="00054A16">
              <w:rPr>
                <w:sz w:val="19"/>
                <w:szCs w:val="19"/>
                <w:lang w:eastAsia="en-CA"/>
              </w:rPr>
              <w:t>per cent disbursement threshold/</w:t>
            </w:r>
          </w:p>
        </w:tc>
        <w:tc>
          <w:tcPr>
            <w:tcW w:w="5913" w:type="dxa"/>
            <w:vMerge/>
            <w:tcMar>
              <w:left w:w="72" w:type="dxa"/>
              <w:right w:w="72" w:type="dxa"/>
            </w:tcMar>
          </w:tcPr>
          <w:p w14:paraId="0025B9CC" w14:textId="77777777" w:rsidR="00C70D8A" w:rsidRPr="00054A16" w:rsidRDefault="00C70D8A" w:rsidP="00C70D8A">
            <w:pPr>
              <w:keepNext/>
              <w:jc w:val="left"/>
              <w:rPr>
                <w:sz w:val="19"/>
                <w:szCs w:val="19"/>
              </w:rPr>
            </w:pPr>
          </w:p>
        </w:tc>
      </w:tr>
      <w:tr w:rsidR="00454C2E" w:rsidRPr="00054A16" w14:paraId="6625E0F8" w14:textId="77777777" w:rsidTr="002F466C">
        <w:tc>
          <w:tcPr>
            <w:tcW w:w="1555" w:type="dxa"/>
            <w:vMerge w:val="restart"/>
            <w:tcMar>
              <w:left w:w="72" w:type="dxa"/>
              <w:right w:w="72" w:type="dxa"/>
            </w:tcMar>
            <w:hideMark/>
          </w:tcPr>
          <w:p w14:paraId="659FCEE7" w14:textId="40C5984C" w:rsidR="00454C2E" w:rsidRPr="00054A16" w:rsidRDefault="00454C2E" w:rsidP="00491658">
            <w:pPr>
              <w:jc w:val="left"/>
              <w:rPr>
                <w:sz w:val="19"/>
                <w:szCs w:val="19"/>
                <w:lang w:eastAsia="en-CA"/>
              </w:rPr>
            </w:pPr>
            <w:r w:rsidRPr="00054A16">
              <w:rPr>
                <w:sz w:val="19"/>
                <w:szCs w:val="19"/>
                <w:lang w:eastAsia="en-CA"/>
              </w:rPr>
              <w:t>Kuwait (Stage II)</w:t>
            </w:r>
          </w:p>
        </w:tc>
        <w:tc>
          <w:tcPr>
            <w:tcW w:w="1276" w:type="dxa"/>
            <w:tcMar>
              <w:left w:w="72" w:type="dxa"/>
              <w:right w:w="72" w:type="dxa"/>
            </w:tcMar>
            <w:hideMark/>
          </w:tcPr>
          <w:p w14:paraId="3ED16822" w14:textId="6E9F60A2" w:rsidR="00454C2E" w:rsidRPr="00054A16" w:rsidRDefault="00454C2E" w:rsidP="00491658">
            <w:pPr>
              <w:jc w:val="left"/>
              <w:rPr>
                <w:sz w:val="19"/>
                <w:szCs w:val="19"/>
                <w:lang w:eastAsia="en-CA"/>
              </w:rPr>
            </w:pPr>
            <w:r w:rsidRPr="00054A16">
              <w:rPr>
                <w:sz w:val="19"/>
                <w:szCs w:val="19"/>
                <w:lang w:eastAsia="en-CA"/>
              </w:rPr>
              <w:t>UNEP</w:t>
            </w:r>
          </w:p>
        </w:tc>
        <w:tc>
          <w:tcPr>
            <w:tcW w:w="879" w:type="dxa"/>
            <w:tcMar>
              <w:left w:w="72" w:type="dxa"/>
              <w:right w:w="72" w:type="dxa"/>
            </w:tcMar>
            <w:hideMark/>
          </w:tcPr>
          <w:p w14:paraId="0294AFA1" w14:textId="4E143451" w:rsidR="00454C2E" w:rsidRPr="00054A16" w:rsidRDefault="00454C2E" w:rsidP="00491658">
            <w:pPr>
              <w:jc w:val="center"/>
              <w:rPr>
                <w:sz w:val="19"/>
                <w:szCs w:val="19"/>
                <w:lang w:eastAsia="en-CA"/>
              </w:rPr>
            </w:pPr>
            <w:r w:rsidRPr="00054A16">
              <w:rPr>
                <w:sz w:val="19"/>
                <w:szCs w:val="19"/>
                <w:lang w:eastAsia="en-CA"/>
              </w:rPr>
              <w:t>2023</w:t>
            </w:r>
          </w:p>
        </w:tc>
        <w:tc>
          <w:tcPr>
            <w:tcW w:w="1275" w:type="dxa"/>
            <w:tcMar>
              <w:left w:w="72" w:type="dxa"/>
              <w:right w:w="72" w:type="dxa"/>
            </w:tcMar>
            <w:hideMark/>
          </w:tcPr>
          <w:p w14:paraId="1D226DB6" w14:textId="2E3BB0E4" w:rsidR="00454C2E" w:rsidRPr="00054A16" w:rsidRDefault="00454C2E" w:rsidP="00491658">
            <w:pPr>
              <w:jc w:val="right"/>
              <w:rPr>
                <w:sz w:val="19"/>
                <w:szCs w:val="19"/>
                <w:lang w:eastAsia="en-CA"/>
              </w:rPr>
            </w:pPr>
            <w:r w:rsidRPr="00054A16">
              <w:rPr>
                <w:sz w:val="19"/>
                <w:szCs w:val="19"/>
                <w:lang w:eastAsia="en-CA"/>
              </w:rPr>
              <w:t>1,130,242</w:t>
            </w:r>
          </w:p>
        </w:tc>
        <w:tc>
          <w:tcPr>
            <w:tcW w:w="3402" w:type="dxa"/>
            <w:tcMar>
              <w:left w:w="72" w:type="dxa"/>
              <w:right w:w="72" w:type="dxa"/>
            </w:tcMar>
            <w:hideMark/>
          </w:tcPr>
          <w:p w14:paraId="4CD797C4" w14:textId="7709FF90" w:rsidR="00454C2E" w:rsidRPr="00054A16" w:rsidRDefault="00454C2E" w:rsidP="00491658">
            <w:pPr>
              <w:jc w:val="left"/>
              <w:rPr>
                <w:sz w:val="19"/>
                <w:szCs w:val="19"/>
                <w:lang w:eastAsia="en-CA"/>
              </w:rPr>
            </w:pPr>
            <w:r w:rsidRPr="00054A16">
              <w:rPr>
                <w:sz w:val="19"/>
                <w:szCs w:val="19"/>
                <w:lang w:eastAsia="en-CA"/>
              </w:rPr>
              <w:t>20 per cent disbursement threshold/ sufficient funds from previous tranche approved</w:t>
            </w:r>
          </w:p>
        </w:tc>
        <w:tc>
          <w:tcPr>
            <w:tcW w:w="5913" w:type="dxa"/>
            <w:vMerge w:val="restart"/>
            <w:tcMar>
              <w:left w:w="72" w:type="dxa"/>
              <w:right w:w="72" w:type="dxa"/>
            </w:tcMar>
          </w:tcPr>
          <w:p w14:paraId="05E610F9" w14:textId="1D761B12" w:rsidR="00454C2E" w:rsidRPr="00054A16" w:rsidRDefault="004065C0" w:rsidP="00491658">
            <w:pPr>
              <w:jc w:val="left"/>
              <w:rPr>
                <w:sz w:val="19"/>
                <w:szCs w:val="19"/>
                <w:lang w:eastAsia="en-CA"/>
              </w:rPr>
            </w:pPr>
            <w:r w:rsidRPr="00054A16">
              <w:rPr>
                <w:sz w:val="19"/>
                <w:szCs w:val="19"/>
              </w:rPr>
              <w:t xml:space="preserve">Noting that the overall disbursement rate of the </w:t>
            </w:r>
            <w:r w:rsidR="004C69D5" w:rsidRPr="00054A16">
              <w:rPr>
                <w:sz w:val="19"/>
                <w:szCs w:val="19"/>
              </w:rPr>
              <w:t>first</w:t>
            </w:r>
            <w:r w:rsidRPr="00054A16">
              <w:rPr>
                <w:sz w:val="19"/>
                <w:szCs w:val="19"/>
              </w:rPr>
              <w:t xml:space="preserve"> (2021) tranche of stage II of the HPMP was below the 20 per cent disbursement threshold, and urging the Government of </w:t>
            </w:r>
            <w:r w:rsidR="009B1493" w:rsidRPr="00054A16">
              <w:rPr>
                <w:sz w:val="19"/>
                <w:szCs w:val="19"/>
              </w:rPr>
              <w:t xml:space="preserve">Kuwait </w:t>
            </w:r>
            <w:r w:rsidRPr="00054A16">
              <w:rPr>
                <w:sz w:val="19"/>
                <w:szCs w:val="19"/>
              </w:rPr>
              <w:t xml:space="preserve">to work with </w:t>
            </w:r>
            <w:r w:rsidRPr="00054A16">
              <w:rPr>
                <w:sz w:val="19"/>
                <w:szCs w:val="19"/>
                <w:lang w:eastAsia="en-CA"/>
              </w:rPr>
              <w:t>UNEP and UNIDO</w:t>
            </w:r>
            <w:r w:rsidRPr="00054A16">
              <w:rPr>
                <w:sz w:val="19"/>
                <w:szCs w:val="19"/>
              </w:rPr>
              <w:t xml:space="preserve"> so that the </w:t>
            </w:r>
            <w:r w:rsidR="009B1493" w:rsidRPr="00054A16">
              <w:rPr>
                <w:sz w:val="19"/>
                <w:szCs w:val="19"/>
              </w:rPr>
              <w:t>second</w:t>
            </w:r>
            <w:r w:rsidRPr="00054A16">
              <w:rPr>
                <w:sz w:val="19"/>
                <w:szCs w:val="19"/>
              </w:rPr>
              <w:t xml:space="preserve"> (2023) tranche of stage II of the HPMP could be submitted to the 93</w:t>
            </w:r>
            <w:r w:rsidRPr="00054A16">
              <w:rPr>
                <w:sz w:val="19"/>
                <w:szCs w:val="19"/>
                <w:vertAlign w:val="superscript"/>
              </w:rPr>
              <w:t>rd</w:t>
            </w:r>
            <w:r w:rsidRPr="00054A16">
              <w:rPr>
                <w:sz w:val="19"/>
                <w:szCs w:val="19"/>
              </w:rPr>
              <w:t xml:space="preserve"> meeting, on the understanding that the 20 per cent disbursement threshold for funding of the previous tranche had been achieved.</w:t>
            </w:r>
          </w:p>
        </w:tc>
      </w:tr>
      <w:tr w:rsidR="00454C2E" w:rsidRPr="00054A16" w14:paraId="2E0B51EE" w14:textId="77777777" w:rsidTr="00DA1C4B">
        <w:trPr>
          <w:trHeight w:val="683"/>
        </w:trPr>
        <w:tc>
          <w:tcPr>
            <w:tcW w:w="1555" w:type="dxa"/>
            <w:vMerge/>
            <w:tcMar>
              <w:left w:w="72" w:type="dxa"/>
              <w:right w:w="72" w:type="dxa"/>
            </w:tcMar>
            <w:hideMark/>
          </w:tcPr>
          <w:p w14:paraId="563472FE" w14:textId="77777777" w:rsidR="00454C2E" w:rsidRPr="00054A16" w:rsidRDefault="00454C2E" w:rsidP="00491658">
            <w:pPr>
              <w:jc w:val="left"/>
              <w:rPr>
                <w:sz w:val="19"/>
                <w:szCs w:val="19"/>
                <w:lang w:eastAsia="en-CA"/>
              </w:rPr>
            </w:pPr>
          </w:p>
        </w:tc>
        <w:tc>
          <w:tcPr>
            <w:tcW w:w="1276" w:type="dxa"/>
            <w:tcMar>
              <w:left w:w="72" w:type="dxa"/>
              <w:right w:w="72" w:type="dxa"/>
            </w:tcMar>
            <w:hideMark/>
          </w:tcPr>
          <w:p w14:paraId="352C5F81" w14:textId="21352327" w:rsidR="00454C2E" w:rsidRPr="00054A16" w:rsidRDefault="00454C2E" w:rsidP="00491658">
            <w:pPr>
              <w:jc w:val="left"/>
              <w:rPr>
                <w:sz w:val="19"/>
                <w:szCs w:val="19"/>
                <w:lang w:eastAsia="en-CA"/>
              </w:rPr>
            </w:pPr>
            <w:r w:rsidRPr="00054A16">
              <w:rPr>
                <w:sz w:val="19"/>
                <w:szCs w:val="19"/>
                <w:lang w:eastAsia="en-CA"/>
              </w:rPr>
              <w:t>UNIDO</w:t>
            </w:r>
          </w:p>
        </w:tc>
        <w:tc>
          <w:tcPr>
            <w:tcW w:w="879" w:type="dxa"/>
            <w:tcMar>
              <w:left w:w="72" w:type="dxa"/>
              <w:right w:w="72" w:type="dxa"/>
            </w:tcMar>
            <w:hideMark/>
          </w:tcPr>
          <w:p w14:paraId="02589A8E" w14:textId="23669862" w:rsidR="00454C2E" w:rsidRPr="00054A16" w:rsidRDefault="00454C2E" w:rsidP="00491658">
            <w:pPr>
              <w:jc w:val="center"/>
              <w:rPr>
                <w:sz w:val="19"/>
                <w:szCs w:val="19"/>
                <w:lang w:eastAsia="en-CA"/>
              </w:rPr>
            </w:pPr>
            <w:r w:rsidRPr="00054A16">
              <w:rPr>
                <w:sz w:val="19"/>
                <w:szCs w:val="19"/>
                <w:lang w:eastAsia="en-CA"/>
              </w:rPr>
              <w:t>2023</w:t>
            </w:r>
          </w:p>
        </w:tc>
        <w:tc>
          <w:tcPr>
            <w:tcW w:w="1275" w:type="dxa"/>
            <w:tcMar>
              <w:left w:w="72" w:type="dxa"/>
              <w:right w:w="72" w:type="dxa"/>
            </w:tcMar>
            <w:hideMark/>
          </w:tcPr>
          <w:p w14:paraId="1C2DE007" w14:textId="774356E2" w:rsidR="00454C2E" w:rsidRPr="00054A16" w:rsidRDefault="00454C2E" w:rsidP="00491658">
            <w:pPr>
              <w:jc w:val="right"/>
              <w:rPr>
                <w:sz w:val="19"/>
                <w:szCs w:val="19"/>
                <w:lang w:eastAsia="en-CA"/>
              </w:rPr>
            </w:pPr>
            <w:r w:rsidRPr="00054A16">
              <w:rPr>
                <w:sz w:val="19"/>
                <w:szCs w:val="19"/>
                <w:lang w:eastAsia="en-CA"/>
              </w:rPr>
              <w:t>307,732</w:t>
            </w:r>
          </w:p>
        </w:tc>
        <w:tc>
          <w:tcPr>
            <w:tcW w:w="3402" w:type="dxa"/>
            <w:tcMar>
              <w:left w:w="72" w:type="dxa"/>
              <w:right w:w="72" w:type="dxa"/>
            </w:tcMar>
            <w:hideMark/>
          </w:tcPr>
          <w:p w14:paraId="26F826FE" w14:textId="16145AEB" w:rsidR="00454C2E" w:rsidRPr="00054A16" w:rsidRDefault="00454C2E" w:rsidP="00491658">
            <w:pPr>
              <w:jc w:val="left"/>
              <w:rPr>
                <w:sz w:val="19"/>
                <w:szCs w:val="19"/>
                <w:lang w:eastAsia="en-CA"/>
              </w:rPr>
            </w:pPr>
            <w:r w:rsidRPr="00054A16">
              <w:rPr>
                <w:sz w:val="19"/>
                <w:szCs w:val="19"/>
                <w:lang w:eastAsia="en-CA"/>
              </w:rPr>
              <w:t>20 per cent disbursement threshold</w:t>
            </w:r>
          </w:p>
        </w:tc>
        <w:tc>
          <w:tcPr>
            <w:tcW w:w="5913" w:type="dxa"/>
            <w:vMerge/>
            <w:tcMar>
              <w:left w:w="72" w:type="dxa"/>
              <w:right w:w="72" w:type="dxa"/>
            </w:tcMar>
          </w:tcPr>
          <w:p w14:paraId="18FC9C77" w14:textId="77777777" w:rsidR="00454C2E" w:rsidRPr="00054A16" w:rsidRDefault="00454C2E" w:rsidP="00491658">
            <w:pPr>
              <w:jc w:val="left"/>
              <w:rPr>
                <w:sz w:val="19"/>
                <w:szCs w:val="19"/>
                <w:lang w:eastAsia="en-CA"/>
              </w:rPr>
            </w:pPr>
          </w:p>
        </w:tc>
      </w:tr>
      <w:tr w:rsidR="00ED6AF8" w:rsidRPr="00054A16" w14:paraId="17A90011" w14:textId="77777777" w:rsidTr="00C00329">
        <w:trPr>
          <w:trHeight w:val="874"/>
        </w:trPr>
        <w:tc>
          <w:tcPr>
            <w:tcW w:w="1555" w:type="dxa"/>
            <w:vMerge w:val="restart"/>
            <w:tcMar>
              <w:left w:w="72" w:type="dxa"/>
              <w:right w:w="72" w:type="dxa"/>
            </w:tcMar>
          </w:tcPr>
          <w:p w14:paraId="6BFBD128" w14:textId="77777777" w:rsidR="00BF1824" w:rsidRPr="00054A16" w:rsidRDefault="00BF1824" w:rsidP="00491658">
            <w:pPr>
              <w:keepNext/>
              <w:jc w:val="left"/>
              <w:rPr>
                <w:sz w:val="19"/>
                <w:szCs w:val="19"/>
                <w:lang w:eastAsia="en-CA"/>
              </w:rPr>
            </w:pPr>
            <w:r w:rsidRPr="00054A16">
              <w:rPr>
                <w:sz w:val="19"/>
                <w:szCs w:val="19"/>
                <w:lang w:eastAsia="en-CA"/>
              </w:rPr>
              <w:lastRenderedPageBreak/>
              <w:t xml:space="preserve">Lao People's Democratic Republic </w:t>
            </w:r>
          </w:p>
          <w:p w14:paraId="02351B03" w14:textId="4BF75EC7" w:rsidR="00ED6AF8" w:rsidRPr="00054A16" w:rsidRDefault="005E6A61" w:rsidP="00491658">
            <w:pPr>
              <w:keepNext/>
              <w:jc w:val="left"/>
              <w:rPr>
                <w:sz w:val="19"/>
                <w:szCs w:val="19"/>
                <w:lang w:eastAsia="en-CA"/>
              </w:rPr>
            </w:pPr>
            <w:r w:rsidRPr="00054A16">
              <w:rPr>
                <w:sz w:val="19"/>
                <w:szCs w:val="19"/>
                <w:lang w:eastAsia="en-CA"/>
              </w:rPr>
              <w:t>(Stage II)</w:t>
            </w:r>
          </w:p>
        </w:tc>
        <w:tc>
          <w:tcPr>
            <w:tcW w:w="1276" w:type="dxa"/>
            <w:tcMar>
              <w:left w:w="72" w:type="dxa"/>
              <w:right w:w="72" w:type="dxa"/>
            </w:tcMar>
          </w:tcPr>
          <w:p w14:paraId="4A59FEA2" w14:textId="766EA8C5" w:rsidR="00ED6AF8" w:rsidRPr="00054A16" w:rsidRDefault="00ED6AF8" w:rsidP="00491658">
            <w:pPr>
              <w:keepNext/>
              <w:jc w:val="left"/>
              <w:rPr>
                <w:sz w:val="19"/>
                <w:szCs w:val="19"/>
                <w:lang w:eastAsia="en-CA"/>
              </w:rPr>
            </w:pPr>
            <w:r w:rsidRPr="00054A16">
              <w:rPr>
                <w:sz w:val="19"/>
                <w:szCs w:val="19"/>
                <w:lang w:eastAsia="en-CA"/>
              </w:rPr>
              <w:t>UNDP</w:t>
            </w:r>
          </w:p>
        </w:tc>
        <w:tc>
          <w:tcPr>
            <w:tcW w:w="879" w:type="dxa"/>
            <w:tcMar>
              <w:left w:w="72" w:type="dxa"/>
              <w:right w:w="72" w:type="dxa"/>
            </w:tcMar>
          </w:tcPr>
          <w:p w14:paraId="798A5DB3" w14:textId="0ACB568D" w:rsidR="00ED6AF8" w:rsidRPr="00054A16" w:rsidRDefault="00ED6AF8" w:rsidP="00491658">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4C398C7F" w14:textId="35C410D3" w:rsidR="00ED6AF8" w:rsidRPr="00054A16" w:rsidRDefault="00ED6AF8" w:rsidP="00491658">
            <w:pPr>
              <w:keepNext/>
              <w:jc w:val="right"/>
              <w:rPr>
                <w:sz w:val="19"/>
                <w:szCs w:val="19"/>
                <w:lang w:eastAsia="en-CA"/>
              </w:rPr>
            </w:pPr>
            <w:r w:rsidRPr="00054A16">
              <w:rPr>
                <w:sz w:val="19"/>
                <w:szCs w:val="19"/>
                <w:lang w:eastAsia="en-CA"/>
              </w:rPr>
              <w:t>70,283</w:t>
            </w:r>
          </w:p>
        </w:tc>
        <w:tc>
          <w:tcPr>
            <w:tcW w:w="3402" w:type="dxa"/>
            <w:tcMar>
              <w:left w:w="72" w:type="dxa"/>
              <w:right w:w="72" w:type="dxa"/>
            </w:tcMar>
          </w:tcPr>
          <w:p w14:paraId="56CFB056" w14:textId="6BB6ACE6" w:rsidR="00ED6AF8" w:rsidRPr="00054A16" w:rsidRDefault="00ED6AF8" w:rsidP="00491658">
            <w:pPr>
              <w:keepNext/>
              <w:jc w:val="left"/>
              <w:rPr>
                <w:sz w:val="19"/>
                <w:szCs w:val="19"/>
                <w:lang w:eastAsia="en-CA"/>
              </w:rPr>
            </w:pPr>
            <w:r w:rsidRPr="00054A16">
              <w:rPr>
                <w:sz w:val="19"/>
                <w:szCs w:val="19"/>
                <w:lang w:eastAsia="en-CA"/>
              </w:rPr>
              <w:t>Government decisions/endorsements/ changes in the NOU/20 per cent disbursement threshold</w:t>
            </w:r>
          </w:p>
        </w:tc>
        <w:tc>
          <w:tcPr>
            <w:tcW w:w="5913" w:type="dxa"/>
            <w:vMerge w:val="restart"/>
            <w:tcMar>
              <w:left w:w="72" w:type="dxa"/>
              <w:right w:w="72" w:type="dxa"/>
            </w:tcMar>
          </w:tcPr>
          <w:p w14:paraId="78ACC907" w14:textId="474829A9" w:rsidR="00ED6AF8" w:rsidRPr="00054A16" w:rsidRDefault="00D7729A" w:rsidP="00491658">
            <w:pPr>
              <w:keepNext/>
              <w:jc w:val="left"/>
              <w:rPr>
                <w:sz w:val="19"/>
                <w:szCs w:val="19"/>
              </w:rPr>
            </w:pPr>
            <w:r w:rsidRPr="00054A16">
              <w:rPr>
                <w:sz w:val="19"/>
                <w:szCs w:val="19"/>
              </w:rPr>
              <w:t>Noting the delays due to constraints imposed by the COVID-19 pandemic and the change</w:t>
            </w:r>
            <w:r w:rsidR="008C6104" w:rsidRPr="00054A16">
              <w:rPr>
                <w:sz w:val="19"/>
                <w:szCs w:val="19"/>
              </w:rPr>
              <w:t>s</w:t>
            </w:r>
            <w:r w:rsidRPr="00054A16">
              <w:rPr>
                <w:sz w:val="19"/>
                <w:szCs w:val="19"/>
              </w:rPr>
              <w:t xml:space="preserve"> </w:t>
            </w:r>
            <w:r w:rsidR="008C6104" w:rsidRPr="00054A16">
              <w:rPr>
                <w:sz w:val="19"/>
                <w:szCs w:val="19"/>
              </w:rPr>
              <w:t>in the</w:t>
            </w:r>
            <w:r w:rsidRPr="00054A16">
              <w:rPr>
                <w:sz w:val="19"/>
                <w:szCs w:val="19"/>
              </w:rPr>
              <w:t xml:space="preserve"> NOU</w:t>
            </w:r>
            <w:r w:rsidR="008C6104" w:rsidRPr="00054A16">
              <w:rPr>
                <w:sz w:val="19"/>
                <w:szCs w:val="19"/>
              </w:rPr>
              <w:t>,</w:t>
            </w:r>
            <w:r w:rsidRPr="00054A16">
              <w:rPr>
                <w:sz w:val="19"/>
                <w:szCs w:val="19"/>
              </w:rPr>
              <w:t xml:space="preserve"> and that the overall disbursement rate of the first (202</w:t>
            </w:r>
            <w:r w:rsidR="00FA1475" w:rsidRPr="00054A16">
              <w:rPr>
                <w:sz w:val="19"/>
                <w:szCs w:val="19"/>
              </w:rPr>
              <w:t>0</w:t>
            </w:r>
            <w:r w:rsidRPr="00054A16">
              <w:rPr>
                <w:sz w:val="19"/>
                <w:szCs w:val="19"/>
              </w:rPr>
              <w:t xml:space="preserve">) tranche of stage II of the HPMP was below the 20 per cent disbursement threshold, and urging the Government of </w:t>
            </w:r>
            <w:r w:rsidR="00BF1824" w:rsidRPr="00054A16">
              <w:rPr>
                <w:sz w:val="19"/>
                <w:szCs w:val="19"/>
              </w:rPr>
              <w:t xml:space="preserve">Lao People's Democratic Republic </w:t>
            </w:r>
            <w:r w:rsidRPr="00054A16">
              <w:rPr>
                <w:sz w:val="19"/>
                <w:szCs w:val="19"/>
              </w:rPr>
              <w:t xml:space="preserve">to work with </w:t>
            </w:r>
            <w:r w:rsidRPr="00054A16">
              <w:rPr>
                <w:sz w:val="19"/>
                <w:szCs w:val="19"/>
                <w:lang w:eastAsia="en-CA"/>
              </w:rPr>
              <w:t>UN</w:t>
            </w:r>
            <w:r w:rsidR="00BF1824" w:rsidRPr="00054A16">
              <w:rPr>
                <w:sz w:val="19"/>
                <w:szCs w:val="19"/>
                <w:lang w:eastAsia="en-CA"/>
              </w:rPr>
              <w:t>D</w:t>
            </w:r>
            <w:r w:rsidRPr="00054A16">
              <w:rPr>
                <w:sz w:val="19"/>
                <w:szCs w:val="19"/>
                <w:lang w:eastAsia="en-CA"/>
              </w:rPr>
              <w:t>P and UN</w:t>
            </w:r>
            <w:r w:rsidR="00BF1824" w:rsidRPr="00054A16">
              <w:rPr>
                <w:sz w:val="19"/>
                <w:szCs w:val="19"/>
                <w:lang w:eastAsia="en-CA"/>
              </w:rPr>
              <w:t>EP</w:t>
            </w:r>
            <w:r w:rsidRPr="00054A16">
              <w:rPr>
                <w:sz w:val="19"/>
                <w:szCs w:val="19"/>
              </w:rPr>
              <w:t xml:space="preserve"> so that the second (2023) tranche of stage II of the HPMP could be submitted to the 93</w:t>
            </w:r>
            <w:r w:rsidRPr="00054A16">
              <w:rPr>
                <w:sz w:val="19"/>
                <w:szCs w:val="19"/>
                <w:vertAlign w:val="superscript"/>
              </w:rPr>
              <w:t>rd</w:t>
            </w:r>
            <w:r w:rsidR="00361BF6" w:rsidRPr="00054A16">
              <w:rPr>
                <w:sz w:val="19"/>
                <w:szCs w:val="19"/>
              </w:rPr>
              <w:t> </w:t>
            </w:r>
            <w:r w:rsidRPr="00054A16">
              <w:rPr>
                <w:sz w:val="19"/>
                <w:szCs w:val="19"/>
              </w:rPr>
              <w:t>meeting, on the understanding that the 20 per cent disbursement threshold for funding of the previous tranche had been achieved.</w:t>
            </w:r>
          </w:p>
        </w:tc>
      </w:tr>
      <w:tr w:rsidR="00ED6AF8" w:rsidRPr="00054A16" w14:paraId="6681EA79" w14:textId="77777777" w:rsidTr="00C00329">
        <w:trPr>
          <w:trHeight w:val="874"/>
        </w:trPr>
        <w:tc>
          <w:tcPr>
            <w:tcW w:w="1555" w:type="dxa"/>
            <w:vMerge/>
            <w:tcMar>
              <w:left w:w="72" w:type="dxa"/>
              <w:right w:w="72" w:type="dxa"/>
            </w:tcMar>
          </w:tcPr>
          <w:p w14:paraId="6B1F567E" w14:textId="77777777" w:rsidR="00ED6AF8" w:rsidRPr="00054A16" w:rsidRDefault="00ED6AF8" w:rsidP="00491658">
            <w:pPr>
              <w:keepNext/>
              <w:ind w:right="-131"/>
              <w:jc w:val="left"/>
              <w:rPr>
                <w:sz w:val="19"/>
                <w:szCs w:val="19"/>
                <w:lang w:eastAsia="en-CA"/>
              </w:rPr>
            </w:pPr>
          </w:p>
        </w:tc>
        <w:tc>
          <w:tcPr>
            <w:tcW w:w="1276" w:type="dxa"/>
            <w:tcMar>
              <w:left w:w="72" w:type="dxa"/>
              <w:right w:w="72" w:type="dxa"/>
            </w:tcMar>
          </w:tcPr>
          <w:p w14:paraId="2C461CC1" w14:textId="0E4D7246" w:rsidR="00ED6AF8" w:rsidRPr="00054A16" w:rsidRDefault="00ED6AF8" w:rsidP="00491658">
            <w:pPr>
              <w:keepNext/>
              <w:jc w:val="left"/>
              <w:rPr>
                <w:sz w:val="19"/>
                <w:szCs w:val="19"/>
                <w:lang w:eastAsia="en-CA"/>
              </w:rPr>
            </w:pPr>
            <w:r w:rsidRPr="00054A16">
              <w:rPr>
                <w:sz w:val="19"/>
                <w:szCs w:val="19"/>
                <w:lang w:eastAsia="en-CA"/>
              </w:rPr>
              <w:t>UNEP</w:t>
            </w:r>
          </w:p>
        </w:tc>
        <w:tc>
          <w:tcPr>
            <w:tcW w:w="879" w:type="dxa"/>
            <w:tcMar>
              <w:left w:w="72" w:type="dxa"/>
              <w:right w:w="72" w:type="dxa"/>
            </w:tcMar>
          </w:tcPr>
          <w:p w14:paraId="18C9F10E" w14:textId="3DC651EF" w:rsidR="00ED6AF8" w:rsidRPr="00054A16" w:rsidRDefault="00ED6AF8" w:rsidP="00491658">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163170DE" w14:textId="7C420B26" w:rsidR="00ED6AF8" w:rsidRPr="00054A16" w:rsidRDefault="00ED6AF8" w:rsidP="00491658">
            <w:pPr>
              <w:keepNext/>
              <w:jc w:val="right"/>
              <w:rPr>
                <w:sz w:val="19"/>
                <w:szCs w:val="19"/>
                <w:lang w:eastAsia="en-CA"/>
              </w:rPr>
            </w:pPr>
            <w:r w:rsidRPr="00054A16">
              <w:rPr>
                <w:sz w:val="19"/>
                <w:szCs w:val="19"/>
                <w:lang w:eastAsia="en-CA"/>
              </w:rPr>
              <w:t>98,423</w:t>
            </w:r>
          </w:p>
        </w:tc>
        <w:tc>
          <w:tcPr>
            <w:tcW w:w="3402" w:type="dxa"/>
            <w:tcMar>
              <w:left w:w="72" w:type="dxa"/>
              <w:right w:w="72" w:type="dxa"/>
            </w:tcMar>
          </w:tcPr>
          <w:p w14:paraId="01C3B2C5" w14:textId="488701BA" w:rsidR="00ED6AF8" w:rsidRPr="00054A16" w:rsidRDefault="00ED6AF8" w:rsidP="00491658">
            <w:pPr>
              <w:keepNext/>
              <w:jc w:val="left"/>
              <w:rPr>
                <w:sz w:val="19"/>
                <w:szCs w:val="19"/>
                <w:lang w:eastAsia="en-CA"/>
              </w:rPr>
            </w:pPr>
            <w:r w:rsidRPr="00054A16">
              <w:rPr>
                <w:sz w:val="19"/>
                <w:szCs w:val="19"/>
                <w:lang w:eastAsia="en-CA"/>
              </w:rPr>
              <w:t>COVID-19 pandemic disruption/ Government decisions/endorsements/ changes in the NOU/20 per cent disbursement threshold</w:t>
            </w:r>
          </w:p>
        </w:tc>
        <w:tc>
          <w:tcPr>
            <w:tcW w:w="5913" w:type="dxa"/>
            <w:vMerge/>
            <w:tcMar>
              <w:left w:w="72" w:type="dxa"/>
              <w:right w:w="72" w:type="dxa"/>
            </w:tcMar>
          </w:tcPr>
          <w:p w14:paraId="4BADD2EF" w14:textId="77777777" w:rsidR="00ED6AF8" w:rsidRPr="00054A16" w:rsidRDefault="00ED6AF8" w:rsidP="00491658">
            <w:pPr>
              <w:keepNext/>
              <w:jc w:val="left"/>
              <w:rPr>
                <w:sz w:val="19"/>
                <w:szCs w:val="19"/>
              </w:rPr>
            </w:pPr>
          </w:p>
        </w:tc>
      </w:tr>
      <w:tr w:rsidR="00B72977" w:rsidRPr="00054A16" w14:paraId="71E5F0F3" w14:textId="77777777" w:rsidTr="002F466C">
        <w:tc>
          <w:tcPr>
            <w:tcW w:w="1555" w:type="dxa"/>
            <w:tcMar>
              <w:left w:w="72" w:type="dxa"/>
              <w:right w:w="72" w:type="dxa"/>
            </w:tcMar>
          </w:tcPr>
          <w:p w14:paraId="289B7BE5" w14:textId="77777777" w:rsidR="00B72977" w:rsidRPr="00054A16" w:rsidRDefault="00B72977" w:rsidP="00B72977">
            <w:pPr>
              <w:keepNext/>
              <w:ind w:right="-131"/>
              <w:jc w:val="left"/>
              <w:rPr>
                <w:sz w:val="19"/>
                <w:szCs w:val="19"/>
                <w:lang w:eastAsia="en-CA"/>
              </w:rPr>
            </w:pPr>
            <w:r w:rsidRPr="00054A16">
              <w:rPr>
                <w:sz w:val="19"/>
                <w:szCs w:val="19"/>
                <w:lang w:eastAsia="en-CA"/>
              </w:rPr>
              <w:t xml:space="preserve">Morocco </w:t>
            </w:r>
          </w:p>
          <w:p w14:paraId="1F8C75E3" w14:textId="28C4FFF1" w:rsidR="00B72977" w:rsidRPr="00054A16" w:rsidRDefault="00B72977" w:rsidP="00B72977">
            <w:pPr>
              <w:keepNext/>
              <w:ind w:right="-131"/>
              <w:jc w:val="left"/>
              <w:rPr>
                <w:sz w:val="19"/>
                <w:szCs w:val="19"/>
                <w:lang w:eastAsia="en-CA"/>
              </w:rPr>
            </w:pPr>
            <w:r w:rsidRPr="00054A16">
              <w:rPr>
                <w:sz w:val="19"/>
                <w:szCs w:val="19"/>
                <w:lang w:eastAsia="en-CA"/>
              </w:rPr>
              <w:t>(Stage II)</w:t>
            </w:r>
          </w:p>
        </w:tc>
        <w:tc>
          <w:tcPr>
            <w:tcW w:w="1276" w:type="dxa"/>
            <w:tcMar>
              <w:left w:w="72" w:type="dxa"/>
              <w:right w:w="72" w:type="dxa"/>
            </w:tcMar>
          </w:tcPr>
          <w:p w14:paraId="6A9335DE" w14:textId="532DC53A" w:rsidR="00B72977" w:rsidRPr="00054A16" w:rsidRDefault="00B72977" w:rsidP="00B72977">
            <w:pPr>
              <w:jc w:val="left"/>
              <w:rPr>
                <w:sz w:val="19"/>
                <w:szCs w:val="19"/>
                <w:lang w:eastAsia="en-CA"/>
              </w:rPr>
            </w:pPr>
            <w:r w:rsidRPr="00054A16">
              <w:rPr>
                <w:sz w:val="19"/>
                <w:szCs w:val="19"/>
                <w:lang w:eastAsia="en-CA"/>
              </w:rPr>
              <w:t>UNIDO</w:t>
            </w:r>
          </w:p>
        </w:tc>
        <w:tc>
          <w:tcPr>
            <w:tcW w:w="879" w:type="dxa"/>
            <w:tcMar>
              <w:left w:w="72" w:type="dxa"/>
              <w:right w:w="72" w:type="dxa"/>
            </w:tcMar>
          </w:tcPr>
          <w:p w14:paraId="2C866C87" w14:textId="6BD2499C" w:rsidR="00B72977" w:rsidRPr="00054A16" w:rsidRDefault="00B72977" w:rsidP="00B72977">
            <w:pPr>
              <w:jc w:val="center"/>
              <w:rPr>
                <w:sz w:val="19"/>
                <w:szCs w:val="19"/>
                <w:lang w:eastAsia="en-CA"/>
              </w:rPr>
            </w:pPr>
            <w:r w:rsidRPr="00054A16">
              <w:rPr>
                <w:sz w:val="19"/>
                <w:szCs w:val="19"/>
                <w:lang w:eastAsia="en-CA"/>
              </w:rPr>
              <w:t>2023</w:t>
            </w:r>
          </w:p>
        </w:tc>
        <w:tc>
          <w:tcPr>
            <w:tcW w:w="1275" w:type="dxa"/>
            <w:tcMar>
              <w:left w:w="72" w:type="dxa"/>
              <w:right w:w="72" w:type="dxa"/>
            </w:tcMar>
          </w:tcPr>
          <w:p w14:paraId="3BFE3994" w14:textId="7D5ED696" w:rsidR="00B72977" w:rsidRPr="00054A16" w:rsidRDefault="00B72977" w:rsidP="00B72977">
            <w:pPr>
              <w:jc w:val="right"/>
              <w:rPr>
                <w:sz w:val="19"/>
                <w:szCs w:val="19"/>
                <w:lang w:eastAsia="en-CA"/>
              </w:rPr>
            </w:pPr>
            <w:r w:rsidRPr="00054A16">
              <w:rPr>
                <w:sz w:val="19"/>
                <w:szCs w:val="19"/>
                <w:lang w:eastAsia="en-CA"/>
              </w:rPr>
              <w:t>326,350</w:t>
            </w:r>
          </w:p>
        </w:tc>
        <w:tc>
          <w:tcPr>
            <w:tcW w:w="3402" w:type="dxa"/>
            <w:tcMar>
              <w:left w:w="72" w:type="dxa"/>
              <w:right w:w="72" w:type="dxa"/>
            </w:tcMar>
          </w:tcPr>
          <w:p w14:paraId="22F3C7FF" w14:textId="30BCA6A4" w:rsidR="00B72977" w:rsidRPr="00054A16" w:rsidRDefault="00B23D20" w:rsidP="00B72977">
            <w:pPr>
              <w:keepNext/>
              <w:jc w:val="left"/>
              <w:rPr>
                <w:sz w:val="19"/>
                <w:szCs w:val="19"/>
              </w:rPr>
            </w:pPr>
            <w:r w:rsidRPr="00054A16">
              <w:rPr>
                <w:sz w:val="19"/>
                <w:szCs w:val="19"/>
                <w:lang w:eastAsia="en-CA"/>
              </w:rPr>
              <w:t>20 per cent disbursement threshold</w:t>
            </w:r>
          </w:p>
        </w:tc>
        <w:tc>
          <w:tcPr>
            <w:tcW w:w="5913" w:type="dxa"/>
            <w:tcMar>
              <w:left w:w="72" w:type="dxa"/>
              <w:right w:w="72" w:type="dxa"/>
            </w:tcMar>
          </w:tcPr>
          <w:p w14:paraId="7D4C4452" w14:textId="61E1F559" w:rsidR="00B72977" w:rsidRPr="00054A16" w:rsidRDefault="00B26263" w:rsidP="00B72977">
            <w:pPr>
              <w:keepNext/>
              <w:jc w:val="left"/>
              <w:rPr>
                <w:sz w:val="19"/>
                <w:szCs w:val="19"/>
              </w:rPr>
            </w:pPr>
            <w:r w:rsidRPr="00054A16">
              <w:rPr>
                <w:sz w:val="19"/>
                <w:szCs w:val="19"/>
              </w:rPr>
              <w:t xml:space="preserve">Noting that the overall disbursement rate of the </w:t>
            </w:r>
            <w:r w:rsidR="00DA632C" w:rsidRPr="00054A16">
              <w:rPr>
                <w:sz w:val="19"/>
                <w:szCs w:val="19"/>
              </w:rPr>
              <w:t xml:space="preserve">first </w:t>
            </w:r>
            <w:r w:rsidRPr="00054A16">
              <w:rPr>
                <w:sz w:val="19"/>
                <w:szCs w:val="19"/>
              </w:rPr>
              <w:t>(202</w:t>
            </w:r>
            <w:r w:rsidR="00DA632C" w:rsidRPr="00054A16">
              <w:rPr>
                <w:sz w:val="19"/>
                <w:szCs w:val="19"/>
              </w:rPr>
              <w:t>1</w:t>
            </w:r>
            <w:r w:rsidRPr="00054A16">
              <w:rPr>
                <w:sz w:val="19"/>
                <w:szCs w:val="19"/>
              </w:rPr>
              <w:t xml:space="preserve">) tranche of stage II of the HPMP was below the 20 per cent disbursement threshold, and urging the Government of </w:t>
            </w:r>
            <w:r w:rsidR="00A74FD0" w:rsidRPr="00054A16">
              <w:rPr>
                <w:sz w:val="19"/>
                <w:szCs w:val="19"/>
              </w:rPr>
              <w:t xml:space="preserve">Morocco </w:t>
            </w:r>
            <w:r w:rsidRPr="00054A16">
              <w:rPr>
                <w:sz w:val="19"/>
                <w:szCs w:val="19"/>
              </w:rPr>
              <w:t xml:space="preserve">to work with </w:t>
            </w:r>
            <w:r w:rsidRPr="00054A16">
              <w:rPr>
                <w:sz w:val="19"/>
                <w:szCs w:val="19"/>
                <w:lang w:eastAsia="en-CA"/>
              </w:rPr>
              <w:t>UNIDO</w:t>
            </w:r>
            <w:r w:rsidRPr="00054A16">
              <w:rPr>
                <w:sz w:val="19"/>
                <w:szCs w:val="19"/>
              </w:rPr>
              <w:t xml:space="preserve"> so that the </w:t>
            </w:r>
            <w:r w:rsidR="00EB327E" w:rsidRPr="00054A16">
              <w:rPr>
                <w:sz w:val="19"/>
                <w:szCs w:val="19"/>
              </w:rPr>
              <w:t xml:space="preserve">second </w:t>
            </w:r>
            <w:r w:rsidRPr="00054A16">
              <w:rPr>
                <w:sz w:val="19"/>
                <w:szCs w:val="19"/>
              </w:rPr>
              <w:t>(2023) tranche of stage II of the HPMP could be submitted to the 93</w:t>
            </w:r>
            <w:r w:rsidRPr="00054A16">
              <w:rPr>
                <w:sz w:val="19"/>
                <w:szCs w:val="19"/>
                <w:vertAlign w:val="superscript"/>
              </w:rPr>
              <w:t>rd</w:t>
            </w:r>
            <w:r w:rsidR="001715A9" w:rsidRPr="00054A16">
              <w:rPr>
                <w:sz w:val="19"/>
                <w:szCs w:val="19"/>
              </w:rPr>
              <w:t> </w:t>
            </w:r>
            <w:r w:rsidRPr="00054A16">
              <w:rPr>
                <w:sz w:val="19"/>
                <w:szCs w:val="19"/>
              </w:rPr>
              <w:t>meeting, on the understanding that the 20 per cent disbursement threshold for funding of the previous tranche had been achieved.</w:t>
            </w:r>
          </w:p>
        </w:tc>
      </w:tr>
      <w:tr w:rsidR="00804BC5" w:rsidRPr="00054A16" w14:paraId="3C04F983" w14:textId="77777777" w:rsidTr="002F466C">
        <w:tc>
          <w:tcPr>
            <w:tcW w:w="1555" w:type="dxa"/>
            <w:tcMar>
              <w:left w:w="72" w:type="dxa"/>
              <w:right w:w="72" w:type="dxa"/>
            </w:tcMar>
          </w:tcPr>
          <w:p w14:paraId="0352E2FE" w14:textId="77777777" w:rsidR="00804BC5" w:rsidRPr="00054A16" w:rsidRDefault="00804BC5" w:rsidP="00804BC5">
            <w:pPr>
              <w:keepNext/>
              <w:ind w:right="-131"/>
              <w:jc w:val="left"/>
              <w:rPr>
                <w:sz w:val="19"/>
                <w:szCs w:val="19"/>
                <w:lang w:eastAsia="en-CA"/>
              </w:rPr>
            </w:pPr>
            <w:r w:rsidRPr="00054A16">
              <w:rPr>
                <w:sz w:val="19"/>
                <w:szCs w:val="19"/>
                <w:lang w:eastAsia="en-CA"/>
              </w:rPr>
              <w:t>Nigeria (Stage II)</w:t>
            </w:r>
          </w:p>
        </w:tc>
        <w:tc>
          <w:tcPr>
            <w:tcW w:w="1276" w:type="dxa"/>
            <w:tcMar>
              <w:left w:w="72" w:type="dxa"/>
              <w:right w:w="72" w:type="dxa"/>
            </w:tcMar>
          </w:tcPr>
          <w:p w14:paraId="1DDAE159" w14:textId="77777777" w:rsidR="00804BC5" w:rsidRPr="00054A16" w:rsidRDefault="00804BC5" w:rsidP="00804BC5">
            <w:pPr>
              <w:keepNext/>
              <w:jc w:val="left"/>
              <w:rPr>
                <w:sz w:val="19"/>
                <w:szCs w:val="19"/>
                <w:lang w:eastAsia="en-CA"/>
              </w:rPr>
            </w:pPr>
            <w:r w:rsidRPr="00054A16">
              <w:rPr>
                <w:sz w:val="19"/>
                <w:szCs w:val="19"/>
                <w:lang w:eastAsia="en-CA"/>
              </w:rPr>
              <w:t>UNDP</w:t>
            </w:r>
          </w:p>
        </w:tc>
        <w:tc>
          <w:tcPr>
            <w:tcW w:w="879" w:type="dxa"/>
            <w:tcMar>
              <w:left w:w="72" w:type="dxa"/>
              <w:right w:w="72" w:type="dxa"/>
            </w:tcMar>
          </w:tcPr>
          <w:p w14:paraId="7103DA37" w14:textId="77777777" w:rsidR="00804BC5" w:rsidRPr="00054A16" w:rsidRDefault="00804BC5" w:rsidP="00804BC5">
            <w:pPr>
              <w:keepNext/>
              <w:jc w:val="center"/>
              <w:rPr>
                <w:sz w:val="19"/>
                <w:szCs w:val="19"/>
                <w:lang w:eastAsia="en-CA"/>
              </w:rPr>
            </w:pPr>
            <w:r w:rsidRPr="00054A16">
              <w:rPr>
                <w:sz w:val="19"/>
                <w:szCs w:val="19"/>
                <w:lang w:eastAsia="en-CA"/>
              </w:rPr>
              <w:t>2021</w:t>
            </w:r>
          </w:p>
        </w:tc>
        <w:tc>
          <w:tcPr>
            <w:tcW w:w="1275" w:type="dxa"/>
            <w:tcMar>
              <w:left w:w="72" w:type="dxa"/>
              <w:right w:w="72" w:type="dxa"/>
            </w:tcMar>
          </w:tcPr>
          <w:p w14:paraId="3BD75A61" w14:textId="77777777" w:rsidR="00804BC5" w:rsidRPr="00054A16" w:rsidRDefault="00804BC5" w:rsidP="00804BC5">
            <w:pPr>
              <w:keepNext/>
              <w:jc w:val="right"/>
              <w:rPr>
                <w:sz w:val="19"/>
                <w:szCs w:val="19"/>
                <w:lang w:eastAsia="en-CA"/>
              </w:rPr>
            </w:pPr>
            <w:r w:rsidRPr="00054A16">
              <w:rPr>
                <w:sz w:val="19"/>
                <w:szCs w:val="19"/>
                <w:lang w:eastAsia="en-CA"/>
              </w:rPr>
              <w:t>2,782,000</w:t>
            </w:r>
          </w:p>
        </w:tc>
        <w:tc>
          <w:tcPr>
            <w:tcW w:w="3402" w:type="dxa"/>
            <w:tcMar>
              <w:left w:w="72" w:type="dxa"/>
              <w:right w:w="72" w:type="dxa"/>
            </w:tcMar>
          </w:tcPr>
          <w:p w14:paraId="4FB31261" w14:textId="2CD61387" w:rsidR="00804BC5" w:rsidRPr="00054A16" w:rsidRDefault="008F56BE" w:rsidP="00804BC5">
            <w:pPr>
              <w:keepNext/>
              <w:jc w:val="left"/>
              <w:rPr>
                <w:sz w:val="19"/>
                <w:szCs w:val="19"/>
              </w:rPr>
            </w:pPr>
            <w:r w:rsidRPr="00054A16">
              <w:rPr>
                <w:sz w:val="19"/>
                <w:szCs w:val="19"/>
              </w:rPr>
              <w:t>I</w:t>
            </w:r>
            <w:r w:rsidR="00804BC5" w:rsidRPr="00054A16">
              <w:rPr>
                <w:sz w:val="19"/>
                <w:szCs w:val="19"/>
              </w:rPr>
              <w:t>nternal or external difficulties</w:t>
            </w:r>
          </w:p>
        </w:tc>
        <w:tc>
          <w:tcPr>
            <w:tcW w:w="5913" w:type="dxa"/>
            <w:tcMar>
              <w:left w:w="72" w:type="dxa"/>
              <w:right w:w="72" w:type="dxa"/>
            </w:tcMar>
          </w:tcPr>
          <w:p w14:paraId="23D4F698" w14:textId="5E53BD80" w:rsidR="00804BC5" w:rsidRPr="00054A16" w:rsidRDefault="00804BC5" w:rsidP="00804BC5">
            <w:pPr>
              <w:keepNext/>
              <w:jc w:val="left"/>
              <w:rPr>
                <w:sz w:val="19"/>
                <w:szCs w:val="19"/>
              </w:rPr>
            </w:pPr>
            <w:r w:rsidRPr="00054A16">
              <w:rPr>
                <w:sz w:val="19"/>
                <w:szCs w:val="19"/>
              </w:rPr>
              <w:t>Noting the delays due</w:t>
            </w:r>
            <w:r w:rsidR="008C6104" w:rsidRPr="00054A16">
              <w:rPr>
                <w:sz w:val="19"/>
                <w:szCs w:val="19"/>
              </w:rPr>
              <w:t xml:space="preserve"> to</w:t>
            </w:r>
            <w:r w:rsidRPr="00054A16">
              <w:rPr>
                <w:sz w:val="19"/>
                <w:szCs w:val="19"/>
              </w:rPr>
              <w:t xml:space="preserve"> </w:t>
            </w:r>
            <w:r w:rsidR="004E78A5" w:rsidRPr="00054A16">
              <w:rPr>
                <w:sz w:val="19"/>
                <w:szCs w:val="19"/>
              </w:rPr>
              <w:t>external factors</w:t>
            </w:r>
            <w:r w:rsidRPr="00054A16">
              <w:rPr>
                <w:sz w:val="19"/>
                <w:szCs w:val="19"/>
              </w:rPr>
              <w:t xml:space="preserve"> and urging the Government of Nigeria to work with UNDP so that the third (2021) tranche of stage II of the HPMP could be submitted to the 9</w:t>
            </w:r>
            <w:r w:rsidR="00AC29FA" w:rsidRPr="00054A16">
              <w:rPr>
                <w:sz w:val="19"/>
                <w:szCs w:val="19"/>
              </w:rPr>
              <w:t>3</w:t>
            </w:r>
            <w:r w:rsidR="00AC29FA" w:rsidRPr="00054A16">
              <w:rPr>
                <w:sz w:val="19"/>
                <w:szCs w:val="19"/>
                <w:vertAlign w:val="superscript"/>
              </w:rPr>
              <w:t>rd</w:t>
            </w:r>
            <w:r w:rsidR="00AC29FA" w:rsidRPr="00054A16">
              <w:rPr>
                <w:sz w:val="19"/>
                <w:szCs w:val="19"/>
              </w:rPr>
              <w:t xml:space="preserve"> </w:t>
            </w:r>
            <w:r w:rsidRPr="00054A16">
              <w:rPr>
                <w:sz w:val="19"/>
                <w:szCs w:val="19"/>
              </w:rPr>
              <w:t xml:space="preserve">meeting with a revised plan of action to </w:t>
            </w:r>
            <w:proofErr w:type="gramStart"/>
            <w:r w:rsidRPr="00054A16">
              <w:rPr>
                <w:sz w:val="19"/>
                <w:szCs w:val="19"/>
              </w:rPr>
              <w:t>take into account</w:t>
            </w:r>
            <w:proofErr w:type="gramEnd"/>
            <w:r w:rsidRPr="00054A16">
              <w:rPr>
                <w:sz w:val="19"/>
                <w:szCs w:val="19"/>
              </w:rPr>
              <w:t xml:space="preserve"> the reallocation of the 2021 and subsequent tranches.</w:t>
            </w:r>
          </w:p>
        </w:tc>
      </w:tr>
      <w:tr w:rsidR="004F135D" w:rsidRPr="00054A16" w14:paraId="51040660" w14:textId="77777777" w:rsidTr="001D4112">
        <w:trPr>
          <w:trHeight w:val="655"/>
        </w:trPr>
        <w:tc>
          <w:tcPr>
            <w:tcW w:w="1555" w:type="dxa"/>
            <w:vMerge w:val="restart"/>
            <w:tcMar>
              <w:left w:w="72" w:type="dxa"/>
              <w:right w:w="72" w:type="dxa"/>
            </w:tcMar>
          </w:tcPr>
          <w:p w14:paraId="56C067F8" w14:textId="1B0F2CCE" w:rsidR="004F135D" w:rsidRPr="00054A16" w:rsidRDefault="004F135D" w:rsidP="004F135D">
            <w:pPr>
              <w:jc w:val="left"/>
              <w:rPr>
                <w:sz w:val="19"/>
                <w:szCs w:val="19"/>
                <w:lang w:eastAsia="en-CA"/>
              </w:rPr>
            </w:pPr>
            <w:r w:rsidRPr="00054A16">
              <w:rPr>
                <w:sz w:val="19"/>
                <w:szCs w:val="19"/>
                <w:lang w:eastAsia="en-CA"/>
              </w:rPr>
              <w:t xml:space="preserve">Qatar </w:t>
            </w:r>
          </w:p>
          <w:p w14:paraId="2E616B90" w14:textId="303688D8" w:rsidR="004F135D" w:rsidRPr="00054A16" w:rsidRDefault="004F135D" w:rsidP="004F135D">
            <w:pPr>
              <w:jc w:val="left"/>
              <w:rPr>
                <w:sz w:val="19"/>
                <w:szCs w:val="19"/>
                <w:lang w:eastAsia="en-CA"/>
              </w:rPr>
            </w:pPr>
            <w:r w:rsidRPr="00054A16">
              <w:rPr>
                <w:sz w:val="19"/>
                <w:szCs w:val="19"/>
                <w:lang w:eastAsia="en-CA"/>
              </w:rPr>
              <w:t>(Stage II)</w:t>
            </w:r>
          </w:p>
        </w:tc>
        <w:tc>
          <w:tcPr>
            <w:tcW w:w="1276" w:type="dxa"/>
            <w:shd w:val="clear" w:color="auto" w:fill="auto"/>
            <w:tcMar>
              <w:left w:w="72" w:type="dxa"/>
              <w:right w:w="72" w:type="dxa"/>
            </w:tcMar>
          </w:tcPr>
          <w:p w14:paraId="6A683E50" w14:textId="77777777" w:rsidR="004F135D" w:rsidRPr="00054A16" w:rsidRDefault="004F135D" w:rsidP="004F135D">
            <w:pPr>
              <w:rPr>
                <w:sz w:val="19"/>
                <w:szCs w:val="19"/>
                <w:lang w:eastAsia="en-CA"/>
              </w:rPr>
            </w:pPr>
            <w:r w:rsidRPr="00054A16">
              <w:rPr>
                <w:sz w:val="19"/>
                <w:szCs w:val="19"/>
                <w:lang w:eastAsia="en-CA"/>
              </w:rPr>
              <w:t>UNEP</w:t>
            </w:r>
          </w:p>
        </w:tc>
        <w:tc>
          <w:tcPr>
            <w:tcW w:w="879" w:type="dxa"/>
            <w:shd w:val="clear" w:color="auto" w:fill="auto"/>
            <w:tcMar>
              <w:left w:w="72" w:type="dxa"/>
              <w:right w:w="72" w:type="dxa"/>
            </w:tcMar>
          </w:tcPr>
          <w:p w14:paraId="3C2B7C72" w14:textId="796D339C" w:rsidR="004F135D" w:rsidRPr="00054A16" w:rsidRDefault="004F135D" w:rsidP="004F135D">
            <w:pPr>
              <w:keepNext/>
              <w:jc w:val="center"/>
              <w:rPr>
                <w:sz w:val="19"/>
                <w:szCs w:val="19"/>
                <w:lang w:eastAsia="en-CA"/>
              </w:rPr>
            </w:pPr>
            <w:r w:rsidRPr="00054A16">
              <w:rPr>
                <w:sz w:val="19"/>
                <w:szCs w:val="19"/>
                <w:lang w:eastAsia="en-CA"/>
              </w:rPr>
              <w:t>2023</w:t>
            </w:r>
          </w:p>
        </w:tc>
        <w:tc>
          <w:tcPr>
            <w:tcW w:w="1275" w:type="dxa"/>
            <w:shd w:val="clear" w:color="auto" w:fill="auto"/>
            <w:tcMar>
              <w:left w:w="72" w:type="dxa"/>
              <w:right w:w="72" w:type="dxa"/>
            </w:tcMar>
          </w:tcPr>
          <w:p w14:paraId="6B520524" w14:textId="5D2C4F06" w:rsidR="004F135D" w:rsidRPr="00054A16" w:rsidRDefault="004F135D" w:rsidP="004F135D">
            <w:pPr>
              <w:keepNext/>
              <w:jc w:val="right"/>
              <w:rPr>
                <w:sz w:val="19"/>
                <w:szCs w:val="19"/>
                <w:lang w:eastAsia="en-CA"/>
              </w:rPr>
            </w:pPr>
            <w:r w:rsidRPr="00054A16">
              <w:rPr>
                <w:sz w:val="19"/>
                <w:szCs w:val="19"/>
                <w:lang w:eastAsia="en-CA"/>
              </w:rPr>
              <w:t>163,285</w:t>
            </w:r>
          </w:p>
        </w:tc>
        <w:tc>
          <w:tcPr>
            <w:tcW w:w="3402" w:type="dxa"/>
            <w:shd w:val="clear" w:color="auto" w:fill="auto"/>
            <w:tcMar>
              <w:left w:w="72" w:type="dxa"/>
              <w:right w:w="72" w:type="dxa"/>
            </w:tcMar>
          </w:tcPr>
          <w:p w14:paraId="449C2D37" w14:textId="6DA19B5C" w:rsidR="004F135D" w:rsidRPr="00054A16" w:rsidRDefault="004F135D" w:rsidP="004F135D">
            <w:pPr>
              <w:keepNext/>
              <w:jc w:val="left"/>
              <w:rPr>
                <w:sz w:val="19"/>
                <w:szCs w:val="19"/>
              </w:rPr>
            </w:pPr>
            <w:r w:rsidRPr="00054A16">
              <w:rPr>
                <w:sz w:val="19"/>
                <w:szCs w:val="19"/>
              </w:rPr>
              <w:t>Signing of agreement/project document/ 20</w:t>
            </w:r>
            <w:r w:rsidR="0088416A" w:rsidRPr="00054A16">
              <w:rPr>
                <w:sz w:val="19"/>
                <w:szCs w:val="19"/>
              </w:rPr>
              <w:t> </w:t>
            </w:r>
            <w:r w:rsidRPr="00054A16">
              <w:rPr>
                <w:sz w:val="19"/>
                <w:szCs w:val="19"/>
              </w:rPr>
              <w:t>per cent disbursement threshold</w:t>
            </w:r>
          </w:p>
        </w:tc>
        <w:tc>
          <w:tcPr>
            <w:tcW w:w="5913" w:type="dxa"/>
            <w:vMerge w:val="restart"/>
            <w:shd w:val="clear" w:color="auto" w:fill="auto"/>
            <w:tcMar>
              <w:left w:w="72" w:type="dxa"/>
              <w:right w:w="72" w:type="dxa"/>
            </w:tcMar>
          </w:tcPr>
          <w:p w14:paraId="367F69A1" w14:textId="2174D5D1" w:rsidR="004F135D" w:rsidRPr="00054A16" w:rsidRDefault="000E0C75" w:rsidP="004F135D">
            <w:pPr>
              <w:jc w:val="left"/>
              <w:rPr>
                <w:sz w:val="19"/>
                <w:szCs w:val="19"/>
              </w:rPr>
            </w:pPr>
            <w:r w:rsidRPr="00054A16">
              <w:rPr>
                <w:sz w:val="19"/>
                <w:szCs w:val="19"/>
              </w:rPr>
              <w:t xml:space="preserve">Noting that the overall disbursement rate of the </w:t>
            </w:r>
            <w:r w:rsidR="00CA3398" w:rsidRPr="00054A16">
              <w:rPr>
                <w:sz w:val="19"/>
                <w:szCs w:val="19"/>
              </w:rPr>
              <w:t>first</w:t>
            </w:r>
            <w:r w:rsidRPr="00054A16">
              <w:rPr>
                <w:sz w:val="19"/>
                <w:szCs w:val="19"/>
              </w:rPr>
              <w:t xml:space="preserve"> (202</w:t>
            </w:r>
            <w:r w:rsidR="00CA3398" w:rsidRPr="00054A16">
              <w:rPr>
                <w:sz w:val="19"/>
                <w:szCs w:val="19"/>
              </w:rPr>
              <w:t>1</w:t>
            </w:r>
            <w:r w:rsidRPr="00054A16">
              <w:rPr>
                <w:sz w:val="19"/>
                <w:szCs w:val="19"/>
              </w:rPr>
              <w:t xml:space="preserve">) tranche of stage II of the HPMP was below the 20 per cent disbursement threshold, and urging the Government of </w:t>
            </w:r>
            <w:r w:rsidR="00CA3398" w:rsidRPr="00054A16">
              <w:rPr>
                <w:sz w:val="19"/>
                <w:szCs w:val="19"/>
              </w:rPr>
              <w:t>Qatar</w:t>
            </w:r>
            <w:r w:rsidRPr="00054A16">
              <w:rPr>
                <w:sz w:val="19"/>
                <w:szCs w:val="19"/>
              </w:rPr>
              <w:t xml:space="preserve"> to work with </w:t>
            </w:r>
            <w:r w:rsidR="00CA3398" w:rsidRPr="00054A16">
              <w:rPr>
                <w:sz w:val="19"/>
                <w:szCs w:val="19"/>
              </w:rPr>
              <w:t xml:space="preserve">UNEP and </w:t>
            </w:r>
            <w:r w:rsidRPr="00054A16">
              <w:rPr>
                <w:sz w:val="19"/>
                <w:szCs w:val="19"/>
                <w:lang w:eastAsia="en-CA"/>
              </w:rPr>
              <w:t>UNIDO</w:t>
            </w:r>
            <w:r w:rsidRPr="00054A16">
              <w:rPr>
                <w:sz w:val="19"/>
                <w:szCs w:val="19"/>
              </w:rPr>
              <w:t xml:space="preserve"> so that the </w:t>
            </w:r>
            <w:r w:rsidR="00CA3398" w:rsidRPr="00054A16">
              <w:rPr>
                <w:sz w:val="19"/>
                <w:szCs w:val="19"/>
              </w:rPr>
              <w:t>second</w:t>
            </w:r>
            <w:r w:rsidRPr="00054A16">
              <w:rPr>
                <w:sz w:val="19"/>
                <w:szCs w:val="19"/>
              </w:rPr>
              <w:t xml:space="preserve"> (2023) tranche of stage II of the HPMP could be submitted to the 93</w:t>
            </w:r>
            <w:r w:rsidRPr="00054A16">
              <w:rPr>
                <w:sz w:val="19"/>
                <w:szCs w:val="19"/>
                <w:vertAlign w:val="superscript"/>
              </w:rPr>
              <w:t>rd</w:t>
            </w:r>
            <w:r w:rsidRPr="00054A16">
              <w:rPr>
                <w:sz w:val="19"/>
                <w:szCs w:val="19"/>
              </w:rPr>
              <w:t xml:space="preserve"> meeting, on the understanding that the 20 per cent disbursement threshold for funding of the previous tranche had been achieved.</w:t>
            </w:r>
          </w:p>
        </w:tc>
      </w:tr>
      <w:tr w:rsidR="004F135D" w:rsidRPr="00054A16" w14:paraId="3F8DBBE7" w14:textId="77777777" w:rsidTr="001D4112">
        <w:trPr>
          <w:trHeight w:val="655"/>
        </w:trPr>
        <w:tc>
          <w:tcPr>
            <w:tcW w:w="1555" w:type="dxa"/>
            <w:vMerge/>
            <w:tcMar>
              <w:left w:w="72" w:type="dxa"/>
              <w:right w:w="72" w:type="dxa"/>
            </w:tcMar>
          </w:tcPr>
          <w:p w14:paraId="22757641" w14:textId="77777777" w:rsidR="004F135D" w:rsidRPr="00054A16" w:rsidRDefault="004F135D" w:rsidP="004F135D">
            <w:pPr>
              <w:jc w:val="left"/>
              <w:rPr>
                <w:sz w:val="19"/>
                <w:szCs w:val="19"/>
                <w:lang w:eastAsia="en-CA"/>
              </w:rPr>
            </w:pPr>
          </w:p>
        </w:tc>
        <w:tc>
          <w:tcPr>
            <w:tcW w:w="1276" w:type="dxa"/>
            <w:tcMar>
              <w:left w:w="72" w:type="dxa"/>
              <w:right w:w="72" w:type="dxa"/>
            </w:tcMar>
          </w:tcPr>
          <w:p w14:paraId="0F466C3D" w14:textId="77777777" w:rsidR="004F135D" w:rsidRPr="00054A16" w:rsidRDefault="004F135D" w:rsidP="004F135D">
            <w:pPr>
              <w:rPr>
                <w:sz w:val="19"/>
                <w:szCs w:val="19"/>
                <w:lang w:eastAsia="en-CA"/>
              </w:rPr>
            </w:pPr>
            <w:r w:rsidRPr="00054A16">
              <w:rPr>
                <w:sz w:val="19"/>
                <w:szCs w:val="19"/>
                <w:lang w:eastAsia="en-CA"/>
              </w:rPr>
              <w:t>UNIDO</w:t>
            </w:r>
          </w:p>
        </w:tc>
        <w:tc>
          <w:tcPr>
            <w:tcW w:w="879" w:type="dxa"/>
            <w:tcMar>
              <w:left w:w="72" w:type="dxa"/>
              <w:right w:w="72" w:type="dxa"/>
            </w:tcMar>
          </w:tcPr>
          <w:p w14:paraId="1BB324B9" w14:textId="4ADCBF24" w:rsidR="004F135D" w:rsidRPr="00054A16" w:rsidRDefault="004F135D" w:rsidP="004F135D">
            <w:pPr>
              <w:keepNext/>
              <w:jc w:val="center"/>
              <w:rPr>
                <w:sz w:val="19"/>
                <w:szCs w:val="19"/>
                <w:lang w:eastAsia="en-CA"/>
              </w:rPr>
            </w:pPr>
            <w:r w:rsidRPr="00054A16">
              <w:rPr>
                <w:sz w:val="19"/>
                <w:szCs w:val="19"/>
                <w:lang w:eastAsia="en-CA"/>
              </w:rPr>
              <w:t>2023</w:t>
            </w:r>
          </w:p>
        </w:tc>
        <w:tc>
          <w:tcPr>
            <w:tcW w:w="1275" w:type="dxa"/>
            <w:tcMar>
              <w:left w:w="72" w:type="dxa"/>
              <w:right w:w="72" w:type="dxa"/>
            </w:tcMar>
          </w:tcPr>
          <w:p w14:paraId="42948867" w14:textId="66F7CA70" w:rsidR="004F135D" w:rsidRPr="00054A16" w:rsidRDefault="004F135D" w:rsidP="004F135D">
            <w:pPr>
              <w:keepNext/>
              <w:jc w:val="right"/>
              <w:rPr>
                <w:sz w:val="19"/>
                <w:szCs w:val="19"/>
                <w:lang w:eastAsia="en-CA"/>
              </w:rPr>
            </w:pPr>
            <w:r w:rsidRPr="00054A16">
              <w:rPr>
                <w:sz w:val="19"/>
                <w:szCs w:val="19"/>
                <w:lang w:eastAsia="en-CA"/>
              </w:rPr>
              <w:t>107,000</w:t>
            </w:r>
          </w:p>
        </w:tc>
        <w:tc>
          <w:tcPr>
            <w:tcW w:w="3402" w:type="dxa"/>
            <w:tcMar>
              <w:left w:w="72" w:type="dxa"/>
              <w:right w:w="72" w:type="dxa"/>
            </w:tcMar>
          </w:tcPr>
          <w:p w14:paraId="57419DED" w14:textId="58B580D4" w:rsidR="004F135D" w:rsidRPr="00054A16" w:rsidRDefault="004F135D" w:rsidP="004F135D">
            <w:pPr>
              <w:keepNext/>
              <w:jc w:val="left"/>
              <w:rPr>
                <w:sz w:val="19"/>
                <w:szCs w:val="19"/>
              </w:rPr>
            </w:pPr>
            <w:r w:rsidRPr="00054A16">
              <w:rPr>
                <w:sz w:val="19"/>
                <w:szCs w:val="19"/>
              </w:rPr>
              <w:t>Government decisions/endorsements/ changes in the NOU/structural change/</w:t>
            </w:r>
            <w:r w:rsidR="00EF064F" w:rsidRPr="00054A16">
              <w:rPr>
                <w:sz w:val="19"/>
                <w:szCs w:val="19"/>
              </w:rPr>
              <w:t xml:space="preserve"> </w:t>
            </w:r>
            <w:r w:rsidRPr="00054A16">
              <w:rPr>
                <w:sz w:val="19"/>
                <w:szCs w:val="19"/>
              </w:rPr>
              <w:t>20</w:t>
            </w:r>
            <w:r w:rsidR="00EF064F" w:rsidRPr="00054A16">
              <w:rPr>
                <w:sz w:val="19"/>
                <w:szCs w:val="19"/>
              </w:rPr>
              <w:t> </w:t>
            </w:r>
            <w:r w:rsidRPr="00054A16">
              <w:rPr>
                <w:sz w:val="19"/>
                <w:szCs w:val="19"/>
              </w:rPr>
              <w:t>per cent disbursement threshold</w:t>
            </w:r>
          </w:p>
        </w:tc>
        <w:tc>
          <w:tcPr>
            <w:tcW w:w="5913" w:type="dxa"/>
            <w:vMerge/>
            <w:tcMar>
              <w:left w:w="72" w:type="dxa"/>
              <w:right w:w="72" w:type="dxa"/>
            </w:tcMar>
          </w:tcPr>
          <w:p w14:paraId="0B546405" w14:textId="77777777" w:rsidR="004F135D" w:rsidRPr="00054A16" w:rsidRDefault="004F135D" w:rsidP="004F135D">
            <w:pPr>
              <w:jc w:val="left"/>
              <w:rPr>
                <w:sz w:val="19"/>
                <w:szCs w:val="19"/>
              </w:rPr>
            </w:pPr>
          </w:p>
        </w:tc>
      </w:tr>
      <w:tr w:rsidR="00AC7EF2" w:rsidRPr="00054A16" w14:paraId="230597F7" w14:textId="77777777" w:rsidTr="0062785A">
        <w:trPr>
          <w:trHeight w:val="308"/>
        </w:trPr>
        <w:tc>
          <w:tcPr>
            <w:tcW w:w="1555" w:type="dxa"/>
            <w:tcMar>
              <w:left w:w="72" w:type="dxa"/>
              <w:right w:w="72" w:type="dxa"/>
            </w:tcMar>
          </w:tcPr>
          <w:p w14:paraId="761BBF4F" w14:textId="34CC0E7B" w:rsidR="00AC7EF2" w:rsidRPr="00054A16" w:rsidRDefault="00AC7EF2" w:rsidP="00AC7EF2">
            <w:pPr>
              <w:jc w:val="left"/>
              <w:rPr>
                <w:sz w:val="20"/>
                <w:szCs w:val="20"/>
                <w:lang w:eastAsia="en-CA"/>
              </w:rPr>
            </w:pPr>
            <w:r w:rsidRPr="00054A16">
              <w:rPr>
                <w:sz w:val="20"/>
                <w:szCs w:val="20"/>
                <w:lang w:eastAsia="en-CA"/>
              </w:rPr>
              <w:t>Saint Kitts and Nevis (Stage I)</w:t>
            </w:r>
          </w:p>
        </w:tc>
        <w:tc>
          <w:tcPr>
            <w:tcW w:w="1276" w:type="dxa"/>
            <w:tcMar>
              <w:left w:w="72" w:type="dxa"/>
              <w:right w:w="72" w:type="dxa"/>
            </w:tcMar>
          </w:tcPr>
          <w:p w14:paraId="2187200E" w14:textId="13545A08" w:rsidR="00AC7EF2" w:rsidRPr="00054A16" w:rsidRDefault="00AC7EF2" w:rsidP="00AC7EF2">
            <w:pPr>
              <w:rPr>
                <w:sz w:val="20"/>
                <w:szCs w:val="20"/>
                <w:lang w:eastAsia="en-CA"/>
              </w:rPr>
            </w:pPr>
            <w:r w:rsidRPr="00054A16">
              <w:rPr>
                <w:sz w:val="20"/>
                <w:szCs w:val="20"/>
                <w:lang w:eastAsia="en-CA"/>
              </w:rPr>
              <w:t>UNEP</w:t>
            </w:r>
          </w:p>
        </w:tc>
        <w:tc>
          <w:tcPr>
            <w:tcW w:w="879" w:type="dxa"/>
            <w:tcMar>
              <w:left w:w="72" w:type="dxa"/>
              <w:right w:w="72" w:type="dxa"/>
            </w:tcMar>
          </w:tcPr>
          <w:p w14:paraId="57E57CBF" w14:textId="260E941D" w:rsidR="00AC7EF2" w:rsidRPr="00054A16" w:rsidRDefault="00AC7EF2" w:rsidP="00AC7EF2">
            <w:pPr>
              <w:jc w:val="center"/>
              <w:rPr>
                <w:sz w:val="20"/>
                <w:szCs w:val="20"/>
                <w:lang w:eastAsia="en-CA"/>
              </w:rPr>
            </w:pPr>
            <w:r w:rsidRPr="00054A16">
              <w:rPr>
                <w:sz w:val="20"/>
                <w:szCs w:val="20"/>
                <w:lang w:eastAsia="en-CA"/>
              </w:rPr>
              <w:t>2020</w:t>
            </w:r>
          </w:p>
        </w:tc>
        <w:tc>
          <w:tcPr>
            <w:tcW w:w="1275" w:type="dxa"/>
            <w:tcMar>
              <w:left w:w="72" w:type="dxa"/>
              <w:right w:w="72" w:type="dxa"/>
            </w:tcMar>
          </w:tcPr>
          <w:p w14:paraId="19EF860D" w14:textId="1854E0A6" w:rsidR="00AC7EF2" w:rsidRPr="00054A16" w:rsidRDefault="00AC7EF2" w:rsidP="00AC7EF2">
            <w:pPr>
              <w:jc w:val="right"/>
              <w:rPr>
                <w:sz w:val="20"/>
                <w:szCs w:val="20"/>
                <w:lang w:eastAsia="en-CA"/>
              </w:rPr>
            </w:pPr>
            <w:r w:rsidRPr="00054A16">
              <w:rPr>
                <w:sz w:val="20"/>
                <w:szCs w:val="20"/>
                <w:lang w:eastAsia="en-CA"/>
              </w:rPr>
              <w:t>19,097</w:t>
            </w:r>
          </w:p>
        </w:tc>
        <w:tc>
          <w:tcPr>
            <w:tcW w:w="3402" w:type="dxa"/>
            <w:tcMar>
              <w:left w:w="72" w:type="dxa"/>
              <w:right w:w="72" w:type="dxa"/>
            </w:tcMar>
          </w:tcPr>
          <w:p w14:paraId="14F67253" w14:textId="7D54DA5A" w:rsidR="00AC7EF2" w:rsidRPr="00054A16" w:rsidRDefault="002D43F0" w:rsidP="00AC7EF2">
            <w:pPr>
              <w:keepNext/>
              <w:jc w:val="left"/>
              <w:rPr>
                <w:sz w:val="19"/>
                <w:szCs w:val="19"/>
              </w:rPr>
            </w:pPr>
            <w:r w:rsidRPr="00054A16">
              <w:rPr>
                <w:sz w:val="19"/>
                <w:szCs w:val="19"/>
              </w:rPr>
              <w:t>Issues associated with the implementation of the licensing and quota system</w:t>
            </w:r>
            <w:r w:rsidR="00F50DD9" w:rsidRPr="00054A16">
              <w:rPr>
                <w:sz w:val="19"/>
                <w:szCs w:val="19"/>
              </w:rPr>
              <w:t xml:space="preserve"> that</w:t>
            </w:r>
            <w:r w:rsidRPr="00054A16">
              <w:rPr>
                <w:sz w:val="19"/>
                <w:szCs w:val="19"/>
              </w:rPr>
              <w:t xml:space="preserve"> need to be addressed to ensure that the system is enforceable and capable of ensuring the country's compliance with the Montreal Protocol HCFC phase-out schedule, in line with decision 63/17</w:t>
            </w:r>
          </w:p>
        </w:tc>
        <w:tc>
          <w:tcPr>
            <w:tcW w:w="5913" w:type="dxa"/>
            <w:tcMar>
              <w:left w:w="72" w:type="dxa"/>
              <w:right w:w="72" w:type="dxa"/>
            </w:tcMar>
          </w:tcPr>
          <w:p w14:paraId="63E92E4E" w14:textId="727AAB67" w:rsidR="006A1532" w:rsidRPr="00054A16" w:rsidRDefault="006A1532" w:rsidP="0042123A">
            <w:pPr>
              <w:jc w:val="left"/>
              <w:rPr>
                <w:sz w:val="20"/>
                <w:szCs w:val="20"/>
                <w:lang w:val="en-US"/>
              </w:rPr>
            </w:pPr>
            <w:r w:rsidRPr="00054A16">
              <w:rPr>
                <w:color w:val="000000"/>
                <w:sz w:val="20"/>
                <w:szCs w:val="20"/>
                <w:lang w:eastAsia="en-CA"/>
              </w:rPr>
              <w:t xml:space="preserve">Noting that the third (2020) tranche of stage I of the HPMP submitted to the </w:t>
            </w:r>
            <w:r w:rsidRPr="00054A16">
              <w:rPr>
                <w:sz w:val="20"/>
                <w:szCs w:val="20"/>
                <w:lang w:eastAsia="en-CA"/>
              </w:rPr>
              <w:t>92</w:t>
            </w:r>
            <w:r w:rsidRPr="00054A16">
              <w:rPr>
                <w:sz w:val="20"/>
                <w:szCs w:val="20"/>
                <w:vertAlign w:val="superscript"/>
                <w:lang w:eastAsia="en-CA"/>
              </w:rPr>
              <w:t>nd</w:t>
            </w:r>
            <w:r w:rsidRPr="00054A16">
              <w:rPr>
                <w:sz w:val="20"/>
                <w:szCs w:val="20"/>
                <w:lang w:eastAsia="en-CA"/>
              </w:rPr>
              <w:t xml:space="preserve"> </w:t>
            </w:r>
            <w:r w:rsidRPr="00054A16">
              <w:rPr>
                <w:color w:val="000000"/>
                <w:sz w:val="20"/>
                <w:szCs w:val="20"/>
                <w:lang w:eastAsia="en-CA"/>
              </w:rPr>
              <w:t>meeting had been withdrawn</w:t>
            </w:r>
            <w:r w:rsidRPr="00054A16">
              <w:rPr>
                <w:sz w:val="20"/>
                <w:szCs w:val="20"/>
                <w:lang w:eastAsia="en-CA"/>
              </w:rPr>
              <w:t xml:space="preserve">, </w:t>
            </w:r>
            <w:r w:rsidRPr="00054A16">
              <w:rPr>
                <w:sz w:val="20"/>
                <w:szCs w:val="20"/>
                <w:lang w:val="en-US"/>
              </w:rPr>
              <w:t>and urging the Government of Saint Kitts and Nevis to work with UNEP to undertake the following actions to ensure that an enforceable national system of licensing and quotas for HCFC imports is fully operational and is capable of ensuring the country's compliance with the Montreal Protocol HCFC phase-out schedule, so that the third (2020) tranche of stage I of the HPMP could be submitted to the 93</w:t>
            </w:r>
            <w:r w:rsidRPr="00054A16">
              <w:rPr>
                <w:sz w:val="20"/>
                <w:szCs w:val="20"/>
                <w:vertAlign w:val="superscript"/>
                <w:lang w:val="en-US"/>
              </w:rPr>
              <w:t>rd</w:t>
            </w:r>
            <w:r w:rsidRPr="00054A16">
              <w:rPr>
                <w:sz w:val="20"/>
                <w:szCs w:val="20"/>
                <w:lang w:val="en-US"/>
              </w:rPr>
              <w:t xml:space="preserve"> meeting with a revised plan of action to take into account the reallocation of the 2020 tranche:</w:t>
            </w:r>
          </w:p>
          <w:p w14:paraId="4F12F4BD" w14:textId="663D3B11" w:rsidR="006A1532" w:rsidRPr="00054A16" w:rsidRDefault="00F50DD9" w:rsidP="00AE28DC">
            <w:pPr>
              <w:pStyle w:val="ListParagraph"/>
              <w:numPr>
                <w:ilvl w:val="0"/>
                <w:numId w:val="22"/>
              </w:numPr>
              <w:spacing w:after="160" w:line="252" w:lineRule="auto"/>
              <w:jc w:val="left"/>
              <w:rPr>
                <w:sz w:val="20"/>
                <w:szCs w:val="20"/>
              </w:rPr>
            </w:pPr>
            <w:r w:rsidRPr="00054A16">
              <w:rPr>
                <w:color w:val="000000"/>
                <w:sz w:val="20"/>
                <w:szCs w:val="20"/>
              </w:rPr>
              <w:t>To f</w:t>
            </w:r>
            <w:r w:rsidR="006A1532" w:rsidRPr="00054A16">
              <w:rPr>
                <w:color w:val="000000"/>
                <w:sz w:val="20"/>
                <w:szCs w:val="20"/>
              </w:rPr>
              <w:t xml:space="preserve">urther investigate and provide firm conclusions on </w:t>
            </w:r>
            <w:r w:rsidR="006A1532" w:rsidRPr="00054A16">
              <w:rPr>
                <w:color w:val="000000"/>
                <w:sz w:val="20"/>
                <w:szCs w:val="20"/>
                <w:lang w:val="en-US"/>
              </w:rPr>
              <w:t xml:space="preserve">what was </w:t>
            </w:r>
            <w:proofErr w:type="gramStart"/>
            <w:r w:rsidR="006A1532" w:rsidRPr="00054A16">
              <w:rPr>
                <w:color w:val="000000"/>
                <w:sz w:val="20"/>
                <w:szCs w:val="20"/>
                <w:lang w:val="en-US"/>
              </w:rPr>
              <w:t>actually imported</w:t>
            </w:r>
            <w:proofErr w:type="gramEnd"/>
            <w:r w:rsidR="006A1532" w:rsidRPr="00054A16">
              <w:rPr>
                <w:color w:val="000000"/>
                <w:sz w:val="20"/>
                <w:szCs w:val="20"/>
                <w:lang w:val="en-US"/>
              </w:rPr>
              <w:t xml:space="preserve"> under the </w:t>
            </w:r>
            <w:r w:rsidRPr="00054A16">
              <w:rPr>
                <w:color w:val="000000"/>
                <w:sz w:val="20"/>
                <w:szCs w:val="20"/>
                <w:lang w:val="en-US"/>
              </w:rPr>
              <w:t>19</w:t>
            </w:r>
            <w:r w:rsidR="006A1532" w:rsidRPr="00054A16">
              <w:rPr>
                <w:color w:val="000000"/>
                <w:sz w:val="20"/>
                <w:szCs w:val="20"/>
                <w:lang w:val="en-US"/>
              </w:rPr>
              <w:t xml:space="preserve"> entries </w:t>
            </w:r>
            <w:r w:rsidR="006A1532" w:rsidRPr="00054A16">
              <w:rPr>
                <w:sz w:val="20"/>
                <w:szCs w:val="20"/>
                <w:lang w:val="en-US"/>
              </w:rPr>
              <w:t xml:space="preserve">using </w:t>
            </w:r>
            <w:r w:rsidR="006A1532" w:rsidRPr="00054A16">
              <w:rPr>
                <w:color w:val="000000"/>
                <w:sz w:val="20"/>
                <w:szCs w:val="20"/>
                <w:lang w:val="en-US"/>
              </w:rPr>
              <w:t>CFC</w:t>
            </w:r>
            <w:r w:rsidR="006A1532" w:rsidRPr="00054A16">
              <w:rPr>
                <w:sz w:val="20"/>
                <w:szCs w:val="20"/>
                <w:lang w:val="en-US"/>
              </w:rPr>
              <w:t xml:space="preserve"> codes identified in the verification report</w:t>
            </w:r>
            <w:r w:rsidR="006A1532" w:rsidRPr="00054A16">
              <w:rPr>
                <w:color w:val="000000"/>
                <w:sz w:val="20"/>
                <w:szCs w:val="20"/>
                <w:lang w:val="en-US"/>
              </w:rPr>
              <w:t xml:space="preserve">. In case HCFCs were imported using </w:t>
            </w:r>
            <w:r w:rsidR="006A1532" w:rsidRPr="00054A16">
              <w:rPr>
                <w:color w:val="000000"/>
                <w:sz w:val="20"/>
                <w:szCs w:val="20"/>
                <w:lang w:val="en-US"/>
              </w:rPr>
              <w:lastRenderedPageBreak/>
              <w:t xml:space="preserve">those codes, add the relevant amounts to the actual </w:t>
            </w:r>
            <w:r w:rsidR="006A1532" w:rsidRPr="00054A16">
              <w:rPr>
                <w:sz w:val="20"/>
                <w:szCs w:val="20"/>
                <w:lang w:val="en-US"/>
              </w:rPr>
              <w:t xml:space="preserve">HCFC </w:t>
            </w:r>
            <w:r w:rsidR="006A1532" w:rsidRPr="00054A16">
              <w:rPr>
                <w:color w:val="000000"/>
                <w:sz w:val="20"/>
                <w:szCs w:val="20"/>
                <w:lang w:val="en-US"/>
              </w:rPr>
              <w:t>consumption</w:t>
            </w:r>
            <w:r w:rsidR="006A1532" w:rsidRPr="00054A16">
              <w:rPr>
                <w:sz w:val="20"/>
                <w:szCs w:val="20"/>
                <w:lang w:val="en-US"/>
              </w:rPr>
              <w:t xml:space="preserve"> </w:t>
            </w:r>
            <w:r w:rsidR="00AE28DC" w:rsidRPr="00054A16">
              <w:rPr>
                <w:color w:val="000000"/>
                <w:sz w:val="20"/>
                <w:szCs w:val="20"/>
                <w:lang w:val="en-US"/>
              </w:rPr>
              <w:t xml:space="preserve">and </w:t>
            </w:r>
            <w:r w:rsidRPr="00054A16">
              <w:rPr>
                <w:color w:val="000000"/>
                <w:sz w:val="20"/>
                <w:szCs w:val="20"/>
              </w:rPr>
              <w:t>s</w:t>
            </w:r>
            <w:r w:rsidR="006A1532" w:rsidRPr="00054A16">
              <w:rPr>
                <w:color w:val="000000"/>
                <w:sz w:val="20"/>
                <w:szCs w:val="20"/>
              </w:rPr>
              <w:t>ubmit</w:t>
            </w:r>
            <w:r w:rsidR="006A1532" w:rsidRPr="00054A16">
              <w:rPr>
                <w:sz w:val="20"/>
                <w:szCs w:val="20"/>
              </w:rPr>
              <w:t xml:space="preserve"> corrected</w:t>
            </w:r>
            <w:r w:rsidR="006A1532" w:rsidRPr="00054A16">
              <w:rPr>
                <w:color w:val="000000"/>
                <w:sz w:val="20"/>
                <w:szCs w:val="20"/>
              </w:rPr>
              <w:t xml:space="preserve"> </w:t>
            </w:r>
            <w:r w:rsidR="00A35C9A" w:rsidRPr="00054A16">
              <w:rPr>
                <w:color w:val="000000"/>
                <w:sz w:val="20"/>
                <w:szCs w:val="20"/>
              </w:rPr>
              <w:t>A</w:t>
            </w:r>
            <w:r w:rsidRPr="00054A16">
              <w:rPr>
                <w:color w:val="000000"/>
                <w:sz w:val="20"/>
                <w:szCs w:val="20"/>
              </w:rPr>
              <w:t xml:space="preserve">rticle </w:t>
            </w:r>
            <w:r w:rsidR="006A1532" w:rsidRPr="00054A16">
              <w:rPr>
                <w:color w:val="000000"/>
                <w:sz w:val="20"/>
                <w:szCs w:val="20"/>
              </w:rPr>
              <w:t xml:space="preserve">7 </w:t>
            </w:r>
            <w:r w:rsidR="00A35C9A" w:rsidRPr="00054A16">
              <w:rPr>
                <w:color w:val="000000"/>
                <w:sz w:val="20"/>
                <w:szCs w:val="20"/>
              </w:rPr>
              <w:t xml:space="preserve">data </w:t>
            </w:r>
            <w:r w:rsidR="006A1532" w:rsidRPr="00054A16">
              <w:rPr>
                <w:color w:val="000000"/>
                <w:sz w:val="20"/>
                <w:szCs w:val="20"/>
              </w:rPr>
              <w:t xml:space="preserve">to the Ozone Secretariat and </w:t>
            </w:r>
            <w:r w:rsidRPr="00054A16">
              <w:rPr>
                <w:color w:val="000000"/>
                <w:sz w:val="20"/>
                <w:szCs w:val="20"/>
              </w:rPr>
              <w:t>country programme</w:t>
            </w:r>
            <w:r w:rsidR="006A1532" w:rsidRPr="00054A16">
              <w:rPr>
                <w:color w:val="000000"/>
                <w:sz w:val="20"/>
                <w:szCs w:val="20"/>
              </w:rPr>
              <w:t xml:space="preserve"> data to the </w:t>
            </w:r>
            <w:r w:rsidR="00A35C9A" w:rsidRPr="00054A16">
              <w:rPr>
                <w:color w:val="000000"/>
                <w:sz w:val="20"/>
                <w:szCs w:val="20"/>
              </w:rPr>
              <w:t>Multilateral Fund</w:t>
            </w:r>
            <w:r w:rsidR="006A1532" w:rsidRPr="00054A16">
              <w:rPr>
                <w:color w:val="000000"/>
                <w:sz w:val="20"/>
                <w:szCs w:val="20"/>
              </w:rPr>
              <w:t xml:space="preserve"> Secretariat</w:t>
            </w:r>
            <w:r w:rsidR="006A1532" w:rsidRPr="00054A16">
              <w:rPr>
                <w:sz w:val="20"/>
                <w:szCs w:val="20"/>
              </w:rPr>
              <w:t xml:space="preserve"> for the years 2015, 2016, 2017, 2018 and </w:t>
            </w:r>
            <w:proofErr w:type="gramStart"/>
            <w:r w:rsidR="006A1532" w:rsidRPr="00054A16">
              <w:rPr>
                <w:sz w:val="20"/>
                <w:szCs w:val="20"/>
              </w:rPr>
              <w:t>2021</w:t>
            </w:r>
            <w:r w:rsidR="006A1532" w:rsidRPr="00054A16">
              <w:rPr>
                <w:color w:val="000000"/>
                <w:sz w:val="20"/>
                <w:szCs w:val="20"/>
              </w:rPr>
              <w:t>;</w:t>
            </w:r>
            <w:proofErr w:type="gramEnd"/>
          </w:p>
          <w:p w14:paraId="2543CAA8" w14:textId="45816ADB" w:rsidR="006A1532" w:rsidRPr="00054A16" w:rsidRDefault="00F50DD9" w:rsidP="006A1532">
            <w:pPr>
              <w:pStyle w:val="ListParagraph"/>
              <w:numPr>
                <w:ilvl w:val="0"/>
                <w:numId w:val="22"/>
              </w:numPr>
              <w:spacing w:after="160" w:line="252" w:lineRule="auto"/>
              <w:jc w:val="left"/>
              <w:rPr>
                <w:sz w:val="20"/>
                <w:szCs w:val="20"/>
              </w:rPr>
            </w:pPr>
            <w:r w:rsidRPr="00054A16">
              <w:rPr>
                <w:sz w:val="20"/>
                <w:szCs w:val="20"/>
              </w:rPr>
              <w:t xml:space="preserve">To </w:t>
            </w:r>
            <w:r w:rsidR="00544822" w:rsidRPr="00054A16">
              <w:rPr>
                <w:sz w:val="20"/>
                <w:szCs w:val="20"/>
              </w:rPr>
              <w:t>introduce</w:t>
            </w:r>
            <w:r w:rsidR="00484E80" w:rsidRPr="00054A16">
              <w:rPr>
                <w:sz w:val="20"/>
                <w:szCs w:val="20"/>
              </w:rPr>
              <w:t xml:space="preserve"> measures to </w:t>
            </w:r>
            <w:r w:rsidR="00544822" w:rsidRPr="00054A16">
              <w:rPr>
                <w:sz w:val="20"/>
                <w:szCs w:val="20"/>
              </w:rPr>
              <w:t xml:space="preserve">alert when </w:t>
            </w:r>
            <w:r w:rsidR="00484E80" w:rsidRPr="00054A16">
              <w:rPr>
                <w:sz w:val="20"/>
                <w:szCs w:val="20"/>
              </w:rPr>
              <w:t>those codes for substances that had been phased out</w:t>
            </w:r>
            <w:r w:rsidR="00544822" w:rsidRPr="00054A16">
              <w:rPr>
                <w:sz w:val="20"/>
                <w:szCs w:val="20"/>
              </w:rPr>
              <w:t xml:space="preserve"> are used</w:t>
            </w:r>
            <w:r w:rsidR="006A1532" w:rsidRPr="00054A16">
              <w:rPr>
                <w:sz w:val="20"/>
                <w:szCs w:val="20"/>
              </w:rPr>
              <w:t>;</w:t>
            </w:r>
          </w:p>
          <w:p w14:paraId="34C25A43" w14:textId="28185EDA" w:rsidR="006A1532" w:rsidRPr="00054A16" w:rsidRDefault="00F50DD9" w:rsidP="002D43F0">
            <w:pPr>
              <w:pStyle w:val="ListParagraph"/>
              <w:numPr>
                <w:ilvl w:val="0"/>
                <w:numId w:val="22"/>
              </w:numPr>
              <w:spacing w:line="252" w:lineRule="auto"/>
              <w:ind w:left="357" w:hanging="357"/>
              <w:jc w:val="left"/>
              <w:rPr>
                <w:sz w:val="20"/>
                <w:szCs w:val="20"/>
              </w:rPr>
            </w:pPr>
            <w:r w:rsidRPr="00054A16">
              <w:rPr>
                <w:color w:val="000000"/>
                <w:sz w:val="20"/>
                <w:szCs w:val="20"/>
                <w:lang w:val="en-US"/>
              </w:rPr>
              <w:t>To c</w:t>
            </w:r>
            <w:r w:rsidR="006A1532" w:rsidRPr="00054A16">
              <w:rPr>
                <w:color w:val="000000"/>
                <w:sz w:val="20"/>
                <w:szCs w:val="20"/>
                <w:lang w:val="en-US"/>
              </w:rPr>
              <w:t>arry out inspections to identify any potential uses of CFCs in Saint Ki</w:t>
            </w:r>
            <w:r w:rsidR="00974504" w:rsidRPr="00054A16">
              <w:rPr>
                <w:color w:val="000000"/>
                <w:sz w:val="20"/>
                <w:szCs w:val="20"/>
                <w:lang w:val="en-US"/>
              </w:rPr>
              <w:t>t</w:t>
            </w:r>
            <w:r w:rsidR="006A1532" w:rsidRPr="00054A16">
              <w:rPr>
                <w:color w:val="000000"/>
                <w:sz w:val="20"/>
                <w:szCs w:val="20"/>
                <w:lang w:val="en-US"/>
              </w:rPr>
              <w:t xml:space="preserve">ts and in </w:t>
            </w:r>
            <w:proofErr w:type="gramStart"/>
            <w:r w:rsidR="006A1532" w:rsidRPr="00054A16">
              <w:rPr>
                <w:color w:val="000000"/>
                <w:sz w:val="20"/>
                <w:szCs w:val="20"/>
                <w:lang w:val="en-US"/>
              </w:rPr>
              <w:t>Nevis;</w:t>
            </w:r>
            <w:proofErr w:type="gramEnd"/>
          </w:p>
          <w:p w14:paraId="1F0D7DE8" w14:textId="49FBAA23" w:rsidR="006A1532" w:rsidRPr="00054A16" w:rsidRDefault="00F50DD9" w:rsidP="002D43F0">
            <w:pPr>
              <w:pStyle w:val="ListParagraph"/>
              <w:numPr>
                <w:ilvl w:val="0"/>
                <w:numId w:val="22"/>
              </w:numPr>
              <w:spacing w:line="252" w:lineRule="auto"/>
              <w:ind w:left="357" w:hanging="357"/>
              <w:jc w:val="left"/>
              <w:rPr>
                <w:sz w:val="20"/>
                <w:szCs w:val="20"/>
              </w:rPr>
            </w:pPr>
            <w:r w:rsidRPr="00054A16">
              <w:rPr>
                <w:sz w:val="20"/>
                <w:szCs w:val="20"/>
              </w:rPr>
              <w:t>To i</w:t>
            </w:r>
            <w:r w:rsidR="006A1532" w:rsidRPr="00054A16">
              <w:rPr>
                <w:sz w:val="20"/>
                <w:szCs w:val="20"/>
              </w:rPr>
              <w:t>nitiate preparations for the enforcement of individual HCFC import quotas and the publication of quotas in the Gazette;</w:t>
            </w:r>
            <w:r w:rsidRPr="00054A16">
              <w:rPr>
                <w:sz w:val="20"/>
                <w:szCs w:val="20"/>
              </w:rPr>
              <w:t xml:space="preserve"> and</w:t>
            </w:r>
          </w:p>
          <w:p w14:paraId="4D8C8636" w14:textId="23120A46" w:rsidR="00AC7EF2" w:rsidRPr="00054A16" w:rsidRDefault="00F50DD9" w:rsidP="002D43F0">
            <w:pPr>
              <w:pStyle w:val="ListParagraph"/>
              <w:numPr>
                <w:ilvl w:val="0"/>
                <w:numId w:val="22"/>
              </w:numPr>
              <w:spacing w:line="252" w:lineRule="auto"/>
              <w:ind w:left="357" w:hanging="357"/>
              <w:jc w:val="left"/>
              <w:rPr>
                <w:sz w:val="20"/>
                <w:szCs w:val="20"/>
              </w:rPr>
            </w:pPr>
            <w:r w:rsidRPr="00054A16">
              <w:rPr>
                <w:color w:val="000000"/>
                <w:sz w:val="20"/>
                <w:szCs w:val="20"/>
              </w:rPr>
              <w:t>To i</w:t>
            </w:r>
            <w:r w:rsidR="006A1532" w:rsidRPr="00054A16">
              <w:rPr>
                <w:color w:val="000000"/>
                <w:sz w:val="20"/>
                <w:szCs w:val="20"/>
              </w:rPr>
              <w:t xml:space="preserve">nclude in the revised plan of action activities that will implement the </w:t>
            </w:r>
            <w:r w:rsidR="00974504" w:rsidRPr="00054A16">
              <w:rPr>
                <w:color w:val="000000"/>
                <w:sz w:val="20"/>
                <w:szCs w:val="20"/>
              </w:rPr>
              <w:t>verification</w:t>
            </w:r>
            <w:r w:rsidR="006A1532" w:rsidRPr="00054A16">
              <w:rPr>
                <w:color w:val="000000"/>
                <w:sz w:val="20"/>
                <w:szCs w:val="20"/>
              </w:rPr>
              <w:t xml:space="preserve"> recommendations.</w:t>
            </w:r>
          </w:p>
        </w:tc>
      </w:tr>
      <w:tr w:rsidR="001B55D0" w:rsidRPr="00054A16" w14:paraId="7EDB05C8" w14:textId="77777777" w:rsidTr="0062785A">
        <w:trPr>
          <w:trHeight w:val="308"/>
        </w:trPr>
        <w:tc>
          <w:tcPr>
            <w:tcW w:w="1555" w:type="dxa"/>
            <w:vMerge w:val="restart"/>
            <w:tcMar>
              <w:left w:w="72" w:type="dxa"/>
              <w:right w:w="72" w:type="dxa"/>
            </w:tcMar>
          </w:tcPr>
          <w:p w14:paraId="55A4C409" w14:textId="4E17F317" w:rsidR="001B55D0" w:rsidRPr="00054A16" w:rsidRDefault="001B55D0" w:rsidP="001B55D0">
            <w:pPr>
              <w:jc w:val="left"/>
              <w:rPr>
                <w:sz w:val="19"/>
                <w:szCs w:val="19"/>
                <w:lang w:eastAsia="en-CA"/>
              </w:rPr>
            </w:pPr>
            <w:r w:rsidRPr="00054A16">
              <w:rPr>
                <w:sz w:val="19"/>
                <w:szCs w:val="19"/>
                <w:lang w:eastAsia="en-CA"/>
              </w:rPr>
              <w:lastRenderedPageBreak/>
              <w:t>Sierra Leone (Stage II)</w:t>
            </w:r>
          </w:p>
        </w:tc>
        <w:tc>
          <w:tcPr>
            <w:tcW w:w="1276" w:type="dxa"/>
            <w:tcMar>
              <w:left w:w="72" w:type="dxa"/>
              <w:right w:w="72" w:type="dxa"/>
            </w:tcMar>
          </w:tcPr>
          <w:p w14:paraId="2D0160D1" w14:textId="0FF8612B" w:rsidR="001B55D0" w:rsidRPr="00054A16" w:rsidRDefault="001B55D0" w:rsidP="001B55D0">
            <w:pPr>
              <w:rPr>
                <w:sz w:val="19"/>
                <w:szCs w:val="19"/>
                <w:lang w:eastAsia="en-CA"/>
              </w:rPr>
            </w:pPr>
            <w:r w:rsidRPr="00054A16">
              <w:rPr>
                <w:sz w:val="19"/>
                <w:szCs w:val="19"/>
                <w:lang w:eastAsia="en-CA"/>
              </w:rPr>
              <w:t>UNEP</w:t>
            </w:r>
          </w:p>
        </w:tc>
        <w:tc>
          <w:tcPr>
            <w:tcW w:w="879" w:type="dxa"/>
            <w:tcMar>
              <w:left w:w="72" w:type="dxa"/>
              <w:right w:w="72" w:type="dxa"/>
            </w:tcMar>
          </w:tcPr>
          <w:p w14:paraId="28EBF9B5" w14:textId="10C94D83" w:rsidR="001B55D0" w:rsidRPr="00054A16" w:rsidRDefault="001B55D0" w:rsidP="001B55D0">
            <w:pPr>
              <w:jc w:val="center"/>
              <w:rPr>
                <w:sz w:val="19"/>
                <w:szCs w:val="19"/>
                <w:lang w:eastAsia="en-CA"/>
              </w:rPr>
            </w:pPr>
            <w:r w:rsidRPr="00054A16">
              <w:rPr>
                <w:sz w:val="19"/>
                <w:szCs w:val="19"/>
                <w:lang w:eastAsia="en-CA"/>
              </w:rPr>
              <w:t>2023</w:t>
            </w:r>
          </w:p>
        </w:tc>
        <w:tc>
          <w:tcPr>
            <w:tcW w:w="1275" w:type="dxa"/>
            <w:tcMar>
              <w:left w:w="72" w:type="dxa"/>
              <w:right w:w="72" w:type="dxa"/>
            </w:tcMar>
          </w:tcPr>
          <w:p w14:paraId="7FD76F0A" w14:textId="01B74F53" w:rsidR="001B55D0" w:rsidRPr="00054A16" w:rsidRDefault="001B55D0" w:rsidP="001B55D0">
            <w:pPr>
              <w:jc w:val="right"/>
              <w:rPr>
                <w:sz w:val="19"/>
                <w:szCs w:val="19"/>
                <w:lang w:eastAsia="en-CA"/>
              </w:rPr>
            </w:pPr>
            <w:r w:rsidRPr="00054A16">
              <w:rPr>
                <w:sz w:val="19"/>
                <w:szCs w:val="19"/>
                <w:lang w:eastAsia="en-CA"/>
              </w:rPr>
              <w:t>101,700</w:t>
            </w:r>
          </w:p>
        </w:tc>
        <w:tc>
          <w:tcPr>
            <w:tcW w:w="3402" w:type="dxa"/>
            <w:tcMar>
              <w:left w:w="72" w:type="dxa"/>
              <w:right w:w="72" w:type="dxa"/>
            </w:tcMar>
          </w:tcPr>
          <w:p w14:paraId="06CBCE1E" w14:textId="0987A7FC" w:rsidR="001B55D0" w:rsidRPr="00054A16" w:rsidRDefault="001B55D0" w:rsidP="001B55D0">
            <w:pPr>
              <w:keepNext/>
              <w:jc w:val="left"/>
              <w:rPr>
                <w:sz w:val="19"/>
                <w:szCs w:val="19"/>
              </w:rPr>
            </w:pPr>
            <w:r w:rsidRPr="00054A16">
              <w:rPr>
                <w:sz w:val="19"/>
                <w:szCs w:val="19"/>
              </w:rPr>
              <w:t>Government decisions/endorsements/ changes in the NOU</w:t>
            </w:r>
          </w:p>
        </w:tc>
        <w:tc>
          <w:tcPr>
            <w:tcW w:w="5913" w:type="dxa"/>
            <w:vMerge w:val="restart"/>
            <w:tcMar>
              <w:left w:w="72" w:type="dxa"/>
              <w:right w:w="72" w:type="dxa"/>
            </w:tcMar>
          </w:tcPr>
          <w:p w14:paraId="53AF1590" w14:textId="24BDB135" w:rsidR="001B55D0" w:rsidRPr="00054A16" w:rsidRDefault="001B55D0" w:rsidP="001B55D0">
            <w:pPr>
              <w:jc w:val="left"/>
              <w:rPr>
                <w:sz w:val="19"/>
                <w:szCs w:val="19"/>
              </w:rPr>
            </w:pPr>
            <w:r w:rsidRPr="00054A16">
              <w:rPr>
                <w:sz w:val="19"/>
                <w:szCs w:val="19"/>
              </w:rPr>
              <w:t>Noting the delay due to the change</w:t>
            </w:r>
            <w:r w:rsidR="008C6104" w:rsidRPr="00054A16">
              <w:rPr>
                <w:sz w:val="19"/>
                <w:szCs w:val="19"/>
              </w:rPr>
              <w:t>s</w:t>
            </w:r>
            <w:r w:rsidRPr="00054A16">
              <w:rPr>
                <w:sz w:val="19"/>
                <w:szCs w:val="19"/>
              </w:rPr>
              <w:t xml:space="preserve"> in the NOU</w:t>
            </w:r>
            <w:r w:rsidR="004C20D6" w:rsidRPr="00054A16">
              <w:rPr>
                <w:sz w:val="19"/>
                <w:szCs w:val="19"/>
              </w:rPr>
              <w:t xml:space="preserve">, </w:t>
            </w:r>
            <w:r w:rsidRPr="00054A16">
              <w:rPr>
                <w:sz w:val="19"/>
                <w:szCs w:val="19"/>
              </w:rPr>
              <w:t>and urging the Government of Sierra Leone to work with UNEP and UNIDO so that the second (202</w:t>
            </w:r>
            <w:r w:rsidR="00457B31" w:rsidRPr="00054A16">
              <w:rPr>
                <w:sz w:val="19"/>
                <w:szCs w:val="19"/>
              </w:rPr>
              <w:t>3</w:t>
            </w:r>
            <w:r w:rsidRPr="00054A16">
              <w:rPr>
                <w:sz w:val="19"/>
                <w:szCs w:val="19"/>
              </w:rPr>
              <w:t xml:space="preserve">) tranche of stage II </w:t>
            </w:r>
            <w:r w:rsidR="001265B9" w:rsidRPr="00054A16">
              <w:rPr>
                <w:sz w:val="19"/>
                <w:szCs w:val="19"/>
              </w:rPr>
              <w:t xml:space="preserve">of the HPMP </w:t>
            </w:r>
            <w:r w:rsidRPr="00054A16">
              <w:rPr>
                <w:sz w:val="19"/>
                <w:szCs w:val="19"/>
              </w:rPr>
              <w:t xml:space="preserve">could be submitted to the </w:t>
            </w:r>
            <w:r w:rsidR="009F6053" w:rsidRPr="00054A16">
              <w:rPr>
                <w:sz w:val="19"/>
                <w:szCs w:val="19"/>
              </w:rPr>
              <w:t>93</w:t>
            </w:r>
            <w:r w:rsidR="009F6053" w:rsidRPr="00054A16">
              <w:rPr>
                <w:sz w:val="19"/>
                <w:szCs w:val="19"/>
                <w:vertAlign w:val="superscript"/>
              </w:rPr>
              <w:t>rd</w:t>
            </w:r>
            <w:r w:rsidR="009F6053" w:rsidRPr="00054A16">
              <w:rPr>
                <w:sz w:val="19"/>
                <w:szCs w:val="19"/>
              </w:rPr>
              <w:t xml:space="preserve"> </w:t>
            </w:r>
            <w:r w:rsidRPr="00054A16">
              <w:rPr>
                <w:sz w:val="19"/>
                <w:szCs w:val="19"/>
              </w:rPr>
              <w:t>meeting</w:t>
            </w:r>
            <w:r w:rsidR="009F6053" w:rsidRPr="00054A16">
              <w:rPr>
                <w:sz w:val="19"/>
                <w:szCs w:val="19"/>
              </w:rPr>
              <w:t>.</w:t>
            </w:r>
            <w:r w:rsidRPr="00054A16">
              <w:rPr>
                <w:sz w:val="19"/>
                <w:szCs w:val="19"/>
              </w:rPr>
              <w:t xml:space="preserve"> </w:t>
            </w:r>
          </w:p>
        </w:tc>
      </w:tr>
      <w:tr w:rsidR="001B55D0" w:rsidRPr="00054A16" w14:paraId="4FD4481F" w14:textId="77777777" w:rsidTr="00F73695">
        <w:trPr>
          <w:trHeight w:val="647"/>
        </w:trPr>
        <w:tc>
          <w:tcPr>
            <w:tcW w:w="1555" w:type="dxa"/>
            <w:vMerge/>
            <w:tcMar>
              <w:left w:w="72" w:type="dxa"/>
              <w:right w:w="72" w:type="dxa"/>
            </w:tcMar>
          </w:tcPr>
          <w:p w14:paraId="3379CD02" w14:textId="77777777" w:rsidR="001B55D0" w:rsidRPr="00054A16" w:rsidRDefault="001B55D0" w:rsidP="001B55D0">
            <w:pPr>
              <w:jc w:val="left"/>
              <w:rPr>
                <w:sz w:val="19"/>
                <w:szCs w:val="19"/>
                <w:lang w:eastAsia="en-CA"/>
              </w:rPr>
            </w:pPr>
          </w:p>
        </w:tc>
        <w:tc>
          <w:tcPr>
            <w:tcW w:w="1276" w:type="dxa"/>
            <w:tcMar>
              <w:left w:w="72" w:type="dxa"/>
              <w:right w:w="72" w:type="dxa"/>
            </w:tcMar>
          </w:tcPr>
          <w:p w14:paraId="62BA893C" w14:textId="144346CE" w:rsidR="001B55D0" w:rsidRPr="00054A16" w:rsidRDefault="001B55D0" w:rsidP="001B55D0">
            <w:pPr>
              <w:rPr>
                <w:sz w:val="19"/>
                <w:szCs w:val="19"/>
                <w:lang w:eastAsia="en-CA"/>
              </w:rPr>
            </w:pPr>
            <w:r w:rsidRPr="00054A16">
              <w:rPr>
                <w:sz w:val="19"/>
                <w:szCs w:val="19"/>
                <w:lang w:eastAsia="en-CA"/>
              </w:rPr>
              <w:t>UNIDO</w:t>
            </w:r>
          </w:p>
        </w:tc>
        <w:tc>
          <w:tcPr>
            <w:tcW w:w="879" w:type="dxa"/>
            <w:tcMar>
              <w:left w:w="72" w:type="dxa"/>
              <w:right w:w="72" w:type="dxa"/>
            </w:tcMar>
          </w:tcPr>
          <w:p w14:paraId="292FB5E3" w14:textId="4F090108" w:rsidR="001B55D0" w:rsidRPr="00054A16" w:rsidRDefault="001B55D0" w:rsidP="001B55D0">
            <w:pPr>
              <w:jc w:val="center"/>
              <w:rPr>
                <w:sz w:val="19"/>
                <w:szCs w:val="19"/>
                <w:lang w:eastAsia="en-CA"/>
              </w:rPr>
            </w:pPr>
            <w:r w:rsidRPr="00054A16">
              <w:rPr>
                <w:sz w:val="19"/>
                <w:szCs w:val="19"/>
                <w:lang w:eastAsia="en-CA"/>
              </w:rPr>
              <w:t>2023</w:t>
            </w:r>
          </w:p>
        </w:tc>
        <w:tc>
          <w:tcPr>
            <w:tcW w:w="1275" w:type="dxa"/>
            <w:tcMar>
              <w:left w:w="72" w:type="dxa"/>
              <w:right w:w="72" w:type="dxa"/>
            </w:tcMar>
          </w:tcPr>
          <w:p w14:paraId="26619F4E" w14:textId="77F754C3" w:rsidR="001B55D0" w:rsidRPr="00054A16" w:rsidRDefault="001B55D0" w:rsidP="001B55D0">
            <w:pPr>
              <w:jc w:val="right"/>
              <w:rPr>
                <w:sz w:val="19"/>
                <w:szCs w:val="19"/>
                <w:lang w:eastAsia="en-CA"/>
              </w:rPr>
            </w:pPr>
            <w:r w:rsidRPr="00054A16">
              <w:rPr>
                <w:sz w:val="19"/>
                <w:szCs w:val="19"/>
                <w:lang w:eastAsia="en-CA"/>
              </w:rPr>
              <w:t>76,300</w:t>
            </w:r>
          </w:p>
        </w:tc>
        <w:tc>
          <w:tcPr>
            <w:tcW w:w="3402" w:type="dxa"/>
            <w:tcMar>
              <w:left w:w="72" w:type="dxa"/>
              <w:right w:w="72" w:type="dxa"/>
            </w:tcMar>
          </w:tcPr>
          <w:p w14:paraId="0A294503" w14:textId="3444368E" w:rsidR="001B55D0" w:rsidRPr="00054A16" w:rsidRDefault="001B55D0" w:rsidP="001B55D0">
            <w:pPr>
              <w:keepNext/>
              <w:jc w:val="left"/>
              <w:rPr>
                <w:sz w:val="19"/>
                <w:szCs w:val="19"/>
              </w:rPr>
            </w:pPr>
            <w:r w:rsidRPr="00054A16">
              <w:rPr>
                <w:sz w:val="19"/>
                <w:szCs w:val="19"/>
              </w:rPr>
              <w:t>Government decisions/endorsements/ changes in the NOU/20 per cent disbursement threshold</w:t>
            </w:r>
          </w:p>
        </w:tc>
        <w:tc>
          <w:tcPr>
            <w:tcW w:w="5913" w:type="dxa"/>
            <w:vMerge/>
            <w:tcMar>
              <w:left w:w="72" w:type="dxa"/>
              <w:right w:w="72" w:type="dxa"/>
            </w:tcMar>
          </w:tcPr>
          <w:p w14:paraId="6C49371D" w14:textId="77777777" w:rsidR="001B55D0" w:rsidRPr="00054A16" w:rsidRDefault="001B55D0" w:rsidP="001B55D0">
            <w:pPr>
              <w:jc w:val="left"/>
              <w:rPr>
                <w:sz w:val="19"/>
                <w:szCs w:val="19"/>
              </w:rPr>
            </w:pPr>
          </w:p>
        </w:tc>
      </w:tr>
      <w:tr w:rsidR="00804BC5" w:rsidRPr="00054A16" w14:paraId="1D34ABD5" w14:textId="77777777" w:rsidTr="002F466C">
        <w:tc>
          <w:tcPr>
            <w:tcW w:w="1555" w:type="dxa"/>
            <w:tcMar>
              <w:left w:w="72" w:type="dxa"/>
              <w:right w:w="72" w:type="dxa"/>
            </w:tcMar>
          </w:tcPr>
          <w:p w14:paraId="1DDFBF61" w14:textId="77777777" w:rsidR="00804BC5" w:rsidRPr="00054A16" w:rsidRDefault="00804BC5" w:rsidP="00804BC5">
            <w:pPr>
              <w:keepNext/>
              <w:jc w:val="left"/>
              <w:rPr>
                <w:sz w:val="19"/>
                <w:szCs w:val="19"/>
                <w:lang w:eastAsia="en-CA"/>
              </w:rPr>
            </w:pPr>
            <w:r w:rsidRPr="00054A16">
              <w:rPr>
                <w:sz w:val="19"/>
                <w:szCs w:val="19"/>
                <w:lang w:eastAsia="en-CA"/>
              </w:rPr>
              <w:t>Türkiye (Stage I)</w:t>
            </w:r>
          </w:p>
        </w:tc>
        <w:tc>
          <w:tcPr>
            <w:tcW w:w="1276" w:type="dxa"/>
            <w:tcMar>
              <w:left w:w="72" w:type="dxa"/>
              <w:right w:w="72" w:type="dxa"/>
            </w:tcMar>
          </w:tcPr>
          <w:p w14:paraId="2BBDB838" w14:textId="77777777" w:rsidR="00804BC5" w:rsidRPr="00054A16" w:rsidRDefault="00804BC5" w:rsidP="00804BC5">
            <w:pPr>
              <w:keepNext/>
              <w:jc w:val="left"/>
              <w:rPr>
                <w:sz w:val="19"/>
                <w:szCs w:val="19"/>
                <w:lang w:eastAsia="en-CA"/>
              </w:rPr>
            </w:pPr>
            <w:r w:rsidRPr="00054A16">
              <w:rPr>
                <w:sz w:val="19"/>
                <w:szCs w:val="19"/>
                <w:lang w:eastAsia="en-CA"/>
              </w:rPr>
              <w:t>UNIDO</w:t>
            </w:r>
          </w:p>
        </w:tc>
        <w:tc>
          <w:tcPr>
            <w:tcW w:w="879" w:type="dxa"/>
            <w:tcMar>
              <w:left w:w="72" w:type="dxa"/>
              <w:right w:w="72" w:type="dxa"/>
            </w:tcMar>
          </w:tcPr>
          <w:p w14:paraId="2850F6DD" w14:textId="77777777" w:rsidR="00804BC5" w:rsidRPr="00054A16" w:rsidRDefault="00804BC5" w:rsidP="00804BC5">
            <w:pPr>
              <w:keepNext/>
              <w:jc w:val="center"/>
              <w:rPr>
                <w:sz w:val="19"/>
                <w:szCs w:val="19"/>
                <w:lang w:eastAsia="en-CA"/>
              </w:rPr>
            </w:pPr>
            <w:r w:rsidRPr="00054A16">
              <w:rPr>
                <w:sz w:val="19"/>
                <w:szCs w:val="19"/>
                <w:lang w:eastAsia="en-CA"/>
              </w:rPr>
              <w:t>2022</w:t>
            </w:r>
          </w:p>
        </w:tc>
        <w:tc>
          <w:tcPr>
            <w:tcW w:w="1275" w:type="dxa"/>
            <w:tcMar>
              <w:left w:w="72" w:type="dxa"/>
              <w:right w:w="72" w:type="dxa"/>
            </w:tcMar>
          </w:tcPr>
          <w:p w14:paraId="451B50CE" w14:textId="77777777" w:rsidR="00804BC5" w:rsidRPr="00054A16" w:rsidRDefault="00804BC5" w:rsidP="00804BC5">
            <w:pPr>
              <w:keepNext/>
              <w:jc w:val="right"/>
              <w:rPr>
                <w:sz w:val="19"/>
                <w:szCs w:val="19"/>
                <w:lang w:eastAsia="en-CA"/>
              </w:rPr>
            </w:pPr>
            <w:r w:rsidRPr="00054A16">
              <w:rPr>
                <w:sz w:val="19"/>
                <w:szCs w:val="19"/>
                <w:lang w:eastAsia="en-CA"/>
              </w:rPr>
              <w:t>919,558</w:t>
            </w:r>
          </w:p>
        </w:tc>
        <w:tc>
          <w:tcPr>
            <w:tcW w:w="3402" w:type="dxa"/>
            <w:tcMar>
              <w:left w:w="72" w:type="dxa"/>
              <w:right w:w="72" w:type="dxa"/>
            </w:tcMar>
          </w:tcPr>
          <w:p w14:paraId="43F7C47B" w14:textId="77777777" w:rsidR="00804BC5" w:rsidRPr="00054A16" w:rsidRDefault="00804BC5" w:rsidP="00804BC5">
            <w:pPr>
              <w:keepNext/>
              <w:jc w:val="left"/>
              <w:rPr>
                <w:sz w:val="19"/>
                <w:szCs w:val="19"/>
              </w:rPr>
            </w:pPr>
            <w:r w:rsidRPr="00054A16">
              <w:rPr>
                <w:sz w:val="19"/>
                <w:szCs w:val="19"/>
              </w:rPr>
              <w:t>20 per cent disbursement threshold</w:t>
            </w:r>
          </w:p>
        </w:tc>
        <w:tc>
          <w:tcPr>
            <w:tcW w:w="5913" w:type="dxa"/>
            <w:tcMar>
              <w:left w:w="72" w:type="dxa"/>
              <w:right w:w="72" w:type="dxa"/>
            </w:tcMar>
          </w:tcPr>
          <w:p w14:paraId="13396DC4" w14:textId="1B07D73C" w:rsidR="00804BC5" w:rsidRPr="00054A16" w:rsidRDefault="00804BC5" w:rsidP="00804BC5">
            <w:pPr>
              <w:keepNext/>
              <w:jc w:val="left"/>
              <w:rPr>
                <w:sz w:val="19"/>
                <w:szCs w:val="19"/>
              </w:rPr>
            </w:pPr>
            <w:r w:rsidRPr="00054A16">
              <w:rPr>
                <w:sz w:val="19"/>
                <w:szCs w:val="19"/>
              </w:rPr>
              <w:t xml:space="preserve">Noting that the overall disbursement rate of the fourth (2019) tranche of stage I of the HPMP was below the 20 per cent disbursement threshold, and urging the Government of Türkiye to work with UNIDO so that the fifth (2022) tranche of stage I </w:t>
            </w:r>
            <w:r w:rsidR="00E277E0" w:rsidRPr="00054A16">
              <w:rPr>
                <w:sz w:val="19"/>
                <w:szCs w:val="19"/>
              </w:rPr>
              <w:t xml:space="preserve">of the HPMP </w:t>
            </w:r>
            <w:r w:rsidRPr="00054A16">
              <w:rPr>
                <w:sz w:val="19"/>
                <w:szCs w:val="19"/>
              </w:rPr>
              <w:t>could be submitted to the 9</w:t>
            </w:r>
            <w:r w:rsidR="0092181C" w:rsidRPr="00054A16">
              <w:rPr>
                <w:sz w:val="19"/>
                <w:szCs w:val="19"/>
              </w:rPr>
              <w:t>3</w:t>
            </w:r>
            <w:r w:rsidR="0092181C" w:rsidRPr="00054A16">
              <w:rPr>
                <w:sz w:val="19"/>
                <w:szCs w:val="19"/>
                <w:vertAlign w:val="superscript"/>
              </w:rPr>
              <w:t>rd</w:t>
            </w:r>
            <w:r w:rsidR="00CF694D" w:rsidRPr="00054A16">
              <w:rPr>
                <w:sz w:val="19"/>
                <w:szCs w:val="19"/>
              </w:rPr>
              <w:t> </w:t>
            </w:r>
            <w:r w:rsidRPr="00054A16">
              <w:rPr>
                <w:sz w:val="19"/>
                <w:szCs w:val="19"/>
              </w:rPr>
              <w:t>meeting with a revised plan of action to take into account the reallocation of the 2022 and subsequent tranches, on the understanding that the 20 per cent disbursement threshold for funding of the previous tranche had been achieved.</w:t>
            </w:r>
          </w:p>
        </w:tc>
      </w:tr>
      <w:tr w:rsidR="00804BC5" w:rsidRPr="0024691D" w14:paraId="002BB989" w14:textId="77777777" w:rsidTr="002F466C">
        <w:tc>
          <w:tcPr>
            <w:tcW w:w="1555" w:type="dxa"/>
            <w:tcMar>
              <w:left w:w="72" w:type="dxa"/>
              <w:right w:w="72" w:type="dxa"/>
            </w:tcMar>
            <w:hideMark/>
          </w:tcPr>
          <w:p w14:paraId="08B0C3A1" w14:textId="77777777" w:rsidR="00804BC5" w:rsidRPr="00054A16" w:rsidRDefault="00804BC5" w:rsidP="00804BC5">
            <w:pPr>
              <w:keepNext/>
              <w:jc w:val="left"/>
              <w:rPr>
                <w:b/>
                <w:sz w:val="19"/>
                <w:szCs w:val="19"/>
                <w:lang w:eastAsia="en-CA"/>
              </w:rPr>
            </w:pPr>
            <w:r w:rsidRPr="00054A16">
              <w:rPr>
                <w:b/>
                <w:sz w:val="19"/>
                <w:szCs w:val="19"/>
                <w:lang w:eastAsia="en-CA"/>
              </w:rPr>
              <w:t>Total</w:t>
            </w:r>
          </w:p>
        </w:tc>
        <w:tc>
          <w:tcPr>
            <w:tcW w:w="1276" w:type="dxa"/>
            <w:tcMar>
              <w:left w:w="72" w:type="dxa"/>
              <w:right w:w="72" w:type="dxa"/>
            </w:tcMar>
          </w:tcPr>
          <w:p w14:paraId="004DA247" w14:textId="77777777" w:rsidR="00804BC5" w:rsidRPr="00054A16" w:rsidRDefault="00804BC5" w:rsidP="00804BC5">
            <w:pPr>
              <w:keepNext/>
              <w:jc w:val="center"/>
              <w:rPr>
                <w:b/>
                <w:sz w:val="19"/>
                <w:szCs w:val="19"/>
                <w:lang w:eastAsia="en-CA"/>
              </w:rPr>
            </w:pPr>
          </w:p>
        </w:tc>
        <w:tc>
          <w:tcPr>
            <w:tcW w:w="879" w:type="dxa"/>
            <w:tcMar>
              <w:left w:w="72" w:type="dxa"/>
              <w:right w:w="72" w:type="dxa"/>
            </w:tcMar>
          </w:tcPr>
          <w:p w14:paraId="3D572668" w14:textId="77777777" w:rsidR="00804BC5" w:rsidRPr="00054A16" w:rsidRDefault="00804BC5" w:rsidP="00804BC5">
            <w:pPr>
              <w:keepNext/>
              <w:jc w:val="center"/>
              <w:rPr>
                <w:b/>
                <w:sz w:val="19"/>
                <w:szCs w:val="19"/>
                <w:lang w:eastAsia="en-CA"/>
              </w:rPr>
            </w:pPr>
          </w:p>
        </w:tc>
        <w:tc>
          <w:tcPr>
            <w:tcW w:w="1275" w:type="dxa"/>
            <w:tcMar>
              <w:left w:w="72" w:type="dxa"/>
              <w:right w:w="72" w:type="dxa"/>
            </w:tcMar>
            <w:hideMark/>
          </w:tcPr>
          <w:p w14:paraId="5369287E" w14:textId="18E2C2C4" w:rsidR="00804BC5" w:rsidRPr="00E826CF" w:rsidRDefault="003F3D0F" w:rsidP="00804BC5">
            <w:pPr>
              <w:keepNext/>
              <w:jc w:val="right"/>
              <w:rPr>
                <w:b/>
                <w:bCs/>
                <w:sz w:val="19"/>
                <w:szCs w:val="19"/>
                <w:lang w:eastAsia="en-CA"/>
              </w:rPr>
            </w:pPr>
            <w:r w:rsidRPr="00054A16">
              <w:rPr>
                <w:b/>
                <w:bCs/>
                <w:sz w:val="19"/>
                <w:szCs w:val="19"/>
                <w:lang w:eastAsia="en-CA"/>
              </w:rPr>
              <w:t>13,031,382</w:t>
            </w:r>
          </w:p>
        </w:tc>
        <w:tc>
          <w:tcPr>
            <w:tcW w:w="3402" w:type="dxa"/>
            <w:tcMar>
              <w:left w:w="72" w:type="dxa"/>
              <w:right w:w="72" w:type="dxa"/>
            </w:tcMar>
          </w:tcPr>
          <w:p w14:paraId="0443414B" w14:textId="77777777" w:rsidR="00804BC5" w:rsidRPr="0024691D" w:rsidRDefault="00804BC5" w:rsidP="00804BC5">
            <w:pPr>
              <w:keepNext/>
              <w:jc w:val="left"/>
              <w:rPr>
                <w:b/>
                <w:sz w:val="19"/>
                <w:szCs w:val="19"/>
                <w:lang w:eastAsia="en-CA"/>
              </w:rPr>
            </w:pPr>
          </w:p>
        </w:tc>
        <w:tc>
          <w:tcPr>
            <w:tcW w:w="5913" w:type="dxa"/>
            <w:tcMar>
              <w:left w:w="72" w:type="dxa"/>
              <w:right w:w="72" w:type="dxa"/>
            </w:tcMar>
          </w:tcPr>
          <w:p w14:paraId="232C93B8" w14:textId="77777777" w:rsidR="00804BC5" w:rsidRPr="0024691D" w:rsidRDefault="00804BC5" w:rsidP="00804BC5">
            <w:pPr>
              <w:keepNext/>
              <w:jc w:val="left"/>
              <w:rPr>
                <w:b/>
                <w:sz w:val="19"/>
                <w:szCs w:val="19"/>
                <w:lang w:eastAsia="en-CA"/>
              </w:rPr>
            </w:pPr>
          </w:p>
        </w:tc>
      </w:tr>
    </w:tbl>
    <w:p w14:paraId="0415CF7D" w14:textId="77777777" w:rsidR="005E5E62" w:rsidRPr="009B0D30" w:rsidRDefault="005E5E62" w:rsidP="0022209D">
      <w:pPr>
        <w:pStyle w:val="Title1"/>
        <w:jc w:val="both"/>
        <w:rPr>
          <w:lang w:val="en-CA"/>
        </w:rPr>
      </w:pPr>
    </w:p>
    <w:p w14:paraId="24DC23B5" w14:textId="77777777" w:rsidR="00E85409" w:rsidRPr="009B0D30" w:rsidRDefault="00E85409" w:rsidP="004E7F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5930DE8C" w14:textId="77777777" w:rsidTr="004D3C35">
        <w:trPr>
          <w:jc w:val="center"/>
        </w:trPr>
        <w:tc>
          <w:tcPr>
            <w:tcW w:w="1915" w:type="dxa"/>
          </w:tcPr>
          <w:p w14:paraId="2C52AFD8" w14:textId="77777777" w:rsidR="00E85409" w:rsidRPr="009B0D30" w:rsidRDefault="00E85409" w:rsidP="00FB077C"/>
        </w:tc>
        <w:tc>
          <w:tcPr>
            <w:tcW w:w="1915" w:type="dxa"/>
          </w:tcPr>
          <w:p w14:paraId="7B30CA2E" w14:textId="77777777" w:rsidR="00E85409" w:rsidRPr="009B0D30" w:rsidRDefault="00E85409" w:rsidP="00FB077C"/>
        </w:tc>
        <w:tc>
          <w:tcPr>
            <w:tcW w:w="1915" w:type="dxa"/>
            <w:tcBorders>
              <w:bottom w:val="single" w:sz="4" w:space="0" w:color="auto"/>
            </w:tcBorders>
          </w:tcPr>
          <w:p w14:paraId="19C94950" w14:textId="77777777" w:rsidR="00E85409" w:rsidRPr="009B0D30" w:rsidRDefault="00E85409" w:rsidP="00FB077C"/>
        </w:tc>
        <w:tc>
          <w:tcPr>
            <w:tcW w:w="1915" w:type="dxa"/>
          </w:tcPr>
          <w:p w14:paraId="5A0E4C9D" w14:textId="77777777" w:rsidR="00E85409" w:rsidRPr="009B0D30" w:rsidRDefault="00E85409" w:rsidP="00FB077C"/>
        </w:tc>
        <w:tc>
          <w:tcPr>
            <w:tcW w:w="1916" w:type="dxa"/>
          </w:tcPr>
          <w:p w14:paraId="719E18F8" w14:textId="77777777" w:rsidR="00E85409" w:rsidRPr="009B0D30" w:rsidRDefault="00E85409" w:rsidP="00FB077C"/>
        </w:tc>
      </w:tr>
    </w:tbl>
    <w:p w14:paraId="42D695D3" w14:textId="77777777" w:rsidR="00E85409" w:rsidRPr="009B0D30" w:rsidRDefault="00E85409" w:rsidP="004E7F9C"/>
    <w:sectPr w:rsidR="00E85409" w:rsidRPr="009B0D30" w:rsidSect="00941355">
      <w:headerReference w:type="even" r:id="rId20"/>
      <w:headerReference w:type="default" r:id="rId21"/>
      <w:headerReference w:type="first" r:id="rId22"/>
      <w:foot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1FB86" w14:textId="77777777" w:rsidR="00021EFF" w:rsidRDefault="00021EFF" w:rsidP="004A504B">
      <w:r>
        <w:separator/>
      </w:r>
    </w:p>
  </w:endnote>
  <w:endnote w:type="continuationSeparator" w:id="0">
    <w:p w14:paraId="7839A951" w14:textId="77777777" w:rsidR="00021EFF" w:rsidRDefault="00021EFF" w:rsidP="004A504B">
      <w:r>
        <w:continuationSeparator/>
      </w:r>
    </w:p>
  </w:endnote>
  <w:endnote w:type="continuationNotice" w:id="1">
    <w:p w14:paraId="3B9D6495" w14:textId="77777777" w:rsidR="00021EFF" w:rsidRDefault="00021E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C1F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8BB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C1CC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5850A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054710"/>
      <w:docPartObj>
        <w:docPartGallery w:val="Page Numbers (Bottom of Page)"/>
        <w:docPartUnique/>
      </w:docPartObj>
    </w:sdtPr>
    <w:sdtEndPr>
      <w:rPr>
        <w:noProof/>
      </w:rPr>
    </w:sdtEndPr>
    <w:sdtContent>
      <w:p w14:paraId="1E981622" w14:textId="2C4D92C7" w:rsidR="00941355" w:rsidRDefault="009413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8EB2E7" w14:textId="77777777" w:rsidR="00941355" w:rsidRPr="00941355" w:rsidRDefault="00941355" w:rsidP="00941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E95E8" w14:textId="77777777" w:rsidR="00021EFF" w:rsidRDefault="00021EFF" w:rsidP="004A504B">
      <w:r>
        <w:separator/>
      </w:r>
    </w:p>
  </w:footnote>
  <w:footnote w:type="continuationSeparator" w:id="0">
    <w:p w14:paraId="3384EB94" w14:textId="77777777" w:rsidR="00021EFF" w:rsidRDefault="00021EFF" w:rsidP="004A504B">
      <w:r>
        <w:continuationSeparator/>
      </w:r>
    </w:p>
  </w:footnote>
  <w:footnote w:type="continuationNotice" w:id="1">
    <w:p w14:paraId="1424D596" w14:textId="77777777" w:rsidR="00021EFF" w:rsidRDefault="00021EFF"/>
  </w:footnote>
  <w:footnote w:id="2">
    <w:p w14:paraId="0429D2FB" w14:textId="0CB11E85" w:rsidR="005E1E2E" w:rsidRPr="00E826CF" w:rsidRDefault="005E1E2E">
      <w:pPr>
        <w:pStyle w:val="FootnoteText"/>
        <w:rPr>
          <w:lang w:val="en-US"/>
        </w:rPr>
      </w:pPr>
      <w:r w:rsidRPr="00E826CF">
        <w:rPr>
          <w:rStyle w:val="FootnoteReference"/>
        </w:rPr>
        <w:footnoteRef/>
      </w:r>
      <w:r w:rsidRPr="00E826CF">
        <w:t xml:space="preserve"> </w:t>
      </w:r>
      <w:r w:rsidRPr="00E826CF">
        <w:rPr>
          <w:lang w:val="en-US"/>
        </w:rPr>
        <w:t>UNEP/</w:t>
      </w:r>
      <w:proofErr w:type="spellStart"/>
      <w:r w:rsidRPr="00E826CF">
        <w:rPr>
          <w:lang w:val="en-US"/>
        </w:rPr>
        <w:t>OzL.Pro</w:t>
      </w:r>
      <w:proofErr w:type="spellEnd"/>
      <w:r w:rsidRPr="00E826CF">
        <w:rPr>
          <w:lang w:val="en-US"/>
        </w:rPr>
        <w:t>/ExCom/92/1</w:t>
      </w:r>
    </w:p>
  </w:footnote>
  <w:footnote w:id="3">
    <w:p w14:paraId="22D0DA1C" w14:textId="77777777" w:rsidR="0022209D" w:rsidRPr="00E826CF" w:rsidRDefault="0022209D" w:rsidP="0022209D">
      <w:pPr>
        <w:pStyle w:val="FootnoteText"/>
        <w:rPr>
          <w:lang w:val="en-US"/>
        </w:rPr>
      </w:pPr>
      <w:r w:rsidRPr="00E826CF">
        <w:rPr>
          <w:rStyle w:val="FootnoteReference"/>
        </w:rPr>
        <w:footnoteRef/>
      </w:r>
      <w:r w:rsidRPr="00E826CF">
        <w:t xml:space="preserve"> The Executive Committee decided that a separate sub-agenda item on delays in the submission of annual tranches and disbursement of funds for tranches and obligations should be included for future meetings.</w:t>
      </w:r>
    </w:p>
  </w:footnote>
  <w:footnote w:id="4">
    <w:p w14:paraId="414C3B9D" w14:textId="215CE7EB" w:rsidR="0022209D" w:rsidRPr="00E826CF" w:rsidRDefault="0022209D" w:rsidP="0022209D">
      <w:pPr>
        <w:pStyle w:val="FootnoteText"/>
        <w:rPr>
          <w:lang w:val="en-US"/>
        </w:rPr>
      </w:pPr>
      <w:r w:rsidRPr="00E826CF">
        <w:rPr>
          <w:rStyle w:val="FootnoteReference"/>
        </w:rPr>
        <w:footnoteRef/>
      </w:r>
      <w:r w:rsidRPr="00E826CF">
        <w:t xml:space="preserve"> Excluding</w:t>
      </w:r>
      <w:r w:rsidR="00351008" w:rsidRPr="00E826CF">
        <w:t xml:space="preserve"> Iraq</w:t>
      </w:r>
      <w:r w:rsidRPr="00E826CF">
        <w:t>, whose tranche request</w:t>
      </w:r>
      <w:r w:rsidR="00802C39" w:rsidRPr="00E826CF">
        <w:t xml:space="preserve"> was</w:t>
      </w:r>
      <w:r w:rsidRPr="00E826CF">
        <w:t xml:space="preserve"> submitted to the </w:t>
      </w:r>
      <w:r w:rsidR="00802C39" w:rsidRPr="00E826CF">
        <w:t>91</w:t>
      </w:r>
      <w:r w:rsidR="00802C39" w:rsidRPr="00E826CF">
        <w:rPr>
          <w:vertAlign w:val="superscript"/>
        </w:rPr>
        <w:t>st</w:t>
      </w:r>
      <w:r w:rsidRPr="00E826CF">
        <w:t xml:space="preserve"> meeting but </w:t>
      </w:r>
      <w:r w:rsidR="00802C39" w:rsidRPr="00E826CF">
        <w:t>was</w:t>
      </w:r>
      <w:r w:rsidRPr="00E826CF">
        <w:t xml:space="preserve"> subsequently withdrawn.</w:t>
      </w:r>
    </w:p>
  </w:footnote>
  <w:footnote w:id="5">
    <w:p w14:paraId="2497CEE7" w14:textId="08A6AA7A" w:rsidR="0022209D" w:rsidRPr="00E826CF" w:rsidRDefault="0022209D" w:rsidP="0022209D">
      <w:pPr>
        <w:pStyle w:val="FootnoteText"/>
        <w:rPr>
          <w:lang w:val="en-US"/>
        </w:rPr>
      </w:pPr>
      <w:r w:rsidRPr="00E826CF">
        <w:rPr>
          <w:rStyle w:val="FootnoteReference"/>
        </w:rPr>
        <w:footnoteRef/>
      </w:r>
      <w:r w:rsidRPr="00E826CF">
        <w:t xml:space="preserve"> </w:t>
      </w:r>
      <w:r w:rsidRPr="00E826CF">
        <w:rPr>
          <w:lang w:val="en-US"/>
        </w:rPr>
        <w:t>UNEP/</w:t>
      </w:r>
      <w:proofErr w:type="spellStart"/>
      <w:r w:rsidRPr="00E826CF">
        <w:rPr>
          <w:lang w:val="en-US"/>
        </w:rPr>
        <w:t>OzL.Pro</w:t>
      </w:r>
      <w:proofErr w:type="spellEnd"/>
      <w:r w:rsidRPr="00E826CF">
        <w:rPr>
          <w:lang w:val="en-US"/>
        </w:rPr>
        <w:t>/ExCom/</w:t>
      </w:r>
      <w:r w:rsidR="00CD3AC8" w:rsidRPr="00E826CF">
        <w:rPr>
          <w:lang w:val="en-US"/>
        </w:rPr>
        <w:t>92</w:t>
      </w:r>
      <w:r w:rsidRPr="00E826CF">
        <w:rPr>
          <w:lang w:val="en-US"/>
        </w:rPr>
        <w:t>/</w:t>
      </w:r>
      <w:r w:rsidR="00CD3AC8" w:rsidRPr="00E826CF">
        <w:rPr>
          <w:lang w:val="en-US"/>
        </w:rPr>
        <w:t>21</w:t>
      </w:r>
    </w:p>
  </w:footnote>
  <w:footnote w:id="6">
    <w:p w14:paraId="6EE937BA" w14:textId="242ED5ED" w:rsidR="0022209D" w:rsidRPr="00E826CF" w:rsidRDefault="0022209D" w:rsidP="0022209D">
      <w:pPr>
        <w:pStyle w:val="FootnoteText"/>
        <w:rPr>
          <w:lang w:val="en-US"/>
        </w:rPr>
      </w:pPr>
      <w:r w:rsidRPr="00E826CF">
        <w:rPr>
          <w:rStyle w:val="FootnoteReference"/>
        </w:rPr>
        <w:footnoteRef/>
      </w:r>
      <w:r w:rsidRPr="00E826CF">
        <w:t xml:space="preserve"> </w:t>
      </w:r>
      <w:r w:rsidRPr="00E826CF">
        <w:rPr>
          <w:lang w:val="en-US"/>
        </w:rPr>
        <w:t>UNEP/</w:t>
      </w:r>
      <w:proofErr w:type="spellStart"/>
      <w:r w:rsidRPr="00E826CF">
        <w:rPr>
          <w:lang w:val="en-US"/>
        </w:rPr>
        <w:t>OzL.Pro</w:t>
      </w:r>
      <w:proofErr w:type="spellEnd"/>
      <w:r w:rsidRPr="00E826CF">
        <w:rPr>
          <w:lang w:val="en-US"/>
        </w:rPr>
        <w:t>/ExCom/9</w:t>
      </w:r>
      <w:r w:rsidR="006D31C7" w:rsidRPr="00E826CF">
        <w:rPr>
          <w:lang w:val="en-US"/>
        </w:rPr>
        <w:t>2</w:t>
      </w:r>
      <w:r w:rsidRPr="00E826CF">
        <w:rPr>
          <w:lang w:val="en-US"/>
        </w:rPr>
        <w:t>/</w:t>
      </w:r>
      <w:r w:rsidR="006D31C7" w:rsidRPr="00E826CF">
        <w:rPr>
          <w:lang w:val="en-US"/>
        </w:rPr>
        <w:t>27</w:t>
      </w:r>
    </w:p>
  </w:footnote>
  <w:footnote w:id="7">
    <w:p w14:paraId="040BC32D" w14:textId="3D9A50DE" w:rsidR="0022209D" w:rsidRPr="00E826CF" w:rsidRDefault="0022209D" w:rsidP="0022209D">
      <w:pPr>
        <w:pStyle w:val="FootnoteText"/>
        <w:rPr>
          <w:lang w:val="en-US"/>
        </w:rPr>
      </w:pPr>
      <w:r w:rsidRPr="00E826CF">
        <w:rPr>
          <w:rStyle w:val="FootnoteReference"/>
        </w:rPr>
        <w:footnoteRef/>
      </w:r>
      <w:r w:rsidRPr="00E826CF">
        <w:t xml:space="preserve"> </w:t>
      </w:r>
      <w:r w:rsidRPr="00E826CF">
        <w:rPr>
          <w:lang w:val="en-US"/>
        </w:rPr>
        <w:t>UNEP/</w:t>
      </w:r>
      <w:proofErr w:type="spellStart"/>
      <w:r w:rsidRPr="00E826CF">
        <w:rPr>
          <w:lang w:val="en-US"/>
        </w:rPr>
        <w:t>OzL.Pro</w:t>
      </w:r>
      <w:proofErr w:type="spellEnd"/>
      <w:r w:rsidRPr="00E826CF">
        <w:rPr>
          <w:lang w:val="en-US"/>
        </w:rPr>
        <w:t>/ExCom/</w:t>
      </w:r>
      <w:r w:rsidR="006D31C7" w:rsidRPr="00E826CF">
        <w:rPr>
          <w:lang w:val="en-US"/>
        </w:rPr>
        <w:t>92</w:t>
      </w:r>
      <w:r w:rsidRPr="00E826CF">
        <w:rPr>
          <w:lang w:val="en-US"/>
        </w:rPr>
        <w:t>/</w:t>
      </w:r>
      <w:r w:rsidR="006D31C7" w:rsidRPr="00E826CF">
        <w:rPr>
          <w:lang w:val="en-US"/>
        </w:rPr>
        <w:t>33</w:t>
      </w:r>
    </w:p>
  </w:footnote>
  <w:footnote w:id="8">
    <w:p w14:paraId="2ABD34C7" w14:textId="582E0504" w:rsidR="0022209D" w:rsidRPr="00E826CF" w:rsidRDefault="0022209D" w:rsidP="0022209D">
      <w:pPr>
        <w:pStyle w:val="FootnoteText"/>
        <w:rPr>
          <w:lang w:val="en-US"/>
        </w:rPr>
      </w:pPr>
      <w:r w:rsidRPr="00E826CF">
        <w:rPr>
          <w:rStyle w:val="FootnoteReference"/>
        </w:rPr>
        <w:footnoteRef/>
      </w:r>
      <w:r w:rsidRPr="00E826CF">
        <w:t xml:space="preserve"> </w:t>
      </w:r>
      <w:r w:rsidRPr="00E826CF">
        <w:rPr>
          <w:lang w:val="en-US"/>
        </w:rPr>
        <w:t>UNEP/</w:t>
      </w:r>
      <w:proofErr w:type="spellStart"/>
      <w:r w:rsidRPr="00E826CF">
        <w:rPr>
          <w:lang w:val="en-US"/>
        </w:rPr>
        <w:t>OzL.Pro</w:t>
      </w:r>
      <w:proofErr w:type="spellEnd"/>
      <w:r w:rsidRPr="00E826CF">
        <w:rPr>
          <w:lang w:val="en-US"/>
        </w:rPr>
        <w:t>/ExCom/</w:t>
      </w:r>
      <w:r w:rsidR="001F0418" w:rsidRPr="00E826CF">
        <w:rPr>
          <w:lang w:val="en-US"/>
        </w:rPr>
        <w:t>92</w:t>
      </w:r>
      <w:r w:rsidRPr="00E826CF">
        <w:rPr>
          <w:lang w:val="en-US"/>
        </w:rPr>
        <w:t>/</w:t>
      </w:r>
      <w:r w:rsidR="001F0418" w:rsidRPr="00E826CF">
        <w:rPr>
          <w:lang w:val="en-US"/>
        </w:rPr>
        <w:t>3</w:t>
      </w:r>
      <w:r w:rsidR="00350496">
        <w:rPr>
          <w:lang w:val="en-US"/>
        </w:rPr>
        <w:t>8</w:t>
      </w:r>
    </w:p>
  </w:footnote>
  <w:footnote w:id="9">
    <w:p w14:paraId="379E8199" w14:textId="59183CE1" w:rsidR="0022209D" w:rsidRPr="00E826CF" w:rsidRDefault="0022209D" w:rsidP="0022209D">
      <w:pPr>
        <w:pStyle w:val="FootnoteText"/>
        <w:rPr>
          <w:lang w:val="en-US"/>
        </w:rPr>
      </w:pPr>
      <w:r w:rsidRPr="00E826CF">
        <w:rPr>
          <w:rStyle w:val="FootnoteReference"/>
        </w:rPr>
        <w:footnoteRef/>
      </w:r>
      <w:r w:rsidRPr="00E826CF">
        <w:t xml:space="preserve"> </w:t>
      </w:r>
      <w:r w:rsidRPr="00E826CF">
        <w:rPr>
          <w:lang w:val="en-US"/>
        </w:rPr>
        <w:t>UNEP/</w:t>
      </w:r>
      <w:proofErr w:type="spellStart"/>
      <w:r w:rsidRPr="00E826CF">
        <w:rPr>
          <w:lang w:val="en-US"/>
        </w:rPr>
        <w:t>OzL.Pro</w:t>
      </w:r>
      <w:proofErr w:type="spellEnd"/>
      <w:r w:rsidRPr="00E826CF">
        <w:rPr>
          <w:lang w:val="en-US"/>
        </w:rPr>
        <w:t>/ExCom/</w:t>
      </w:r>
      <w:r w:rsidR="00CC5383" w:rsidRPr="00E826CF">
        <w:rPr>
          <w:lang w:val="en-US"/>
        </w:rPr>
        <w:t>92</w:t>
      </w:r>
      <w:r w:rsidRPr="00E826CF">
        <w:rPr>
          <w:lang w:val="en-US"/>
        </w:rPr>
        <w:t>/</w:t>
      </w:r>
      <w:r w:rsidR="00350496">
        <w:rPr>
          <w:lang w:val="en-US"/>
        </w:rPr>
        <w:t>39</w:t>
      </w:r>
    </w:p>
  </w:footnote>
  <w:footnote w:id="10">
    <w:p w14:paraId="56DE931D" w14:textId="03E0862C" w:rsidR="0022209D" w:rsidRPr="00E826CF" w:rsidRDefault="0022209D" w:rsidP="0022209D">
      <w:pPr>
        <w:pStyle w:val="FootnoteText"/>
        <w:rPr>
          <w:lang w:val="en-US"/>
        </w:rPr>
      </w:pPr>
      <w:r w:rsidRPr="00E826CF">
        <w:rPr>
          <w:rStyle w:val="FootnoteReference"/>
        </w:rPr>
        <w:footnoteRef/>
      </w:r>
      <w:r w:rsidRPr="00E826CF">
        <w:t xml:space="preserve"> </w:t>
      </w:r>
      <w:r w:rsidRPr="00E826CF">
        <w:rPr>
          <w:lang w:val="en-US"/>
        </w:rPr>
        <w:t>UNEP/</w:t>
      </w:r>
      <w:proofErr w:type="spellStart"/>
      <w:r w:rsidRPr="00E826CF">
        <w:rPr>
          <w:lang w:val="en-US"/>
        </w:rPr>
        <w:t>OzL.Pro</w:t>
      </w:r>
      <w:proofErr w:type="spellEnd"/>
      <w:r w:rsidRPr="00E826CF">
        <w:rPr>
          <w:lang w:val="en-US"/>
        </w:rPr>
        <w:t>/ExCom/</w:t>
      </w:r>
      <w:r w:rsidR="00CC5383" w:rsidRPr="00E826CF">
        <w:rPr>
          <w:lang w:val="en-US"/>
        </w:rPr>
        <w:t>92</w:t>
      </w:r>
      <w:r w:rsidRPr="00E826CF">
        <w:rPr>
          <w:lang w:val="en-US"/>
        </w:rPr>
        <w:t>/</w:t>
      </w:r>
      <w:r w:rsidR="00CC5383" w:rsidRPr="00E826CF">
        <w:rPr>
          <w:lang w:val="en-US"/>
        </w:rPr>
        <w:t>4</w:t>
      </w:r>
      <w:r w:rsidR="00350496">
        <w:rPr>
          <w:lang w:val="en-US"/>
        </w:rPr>
        <w:t>0</w:t>
      </w:r>
    </w:p>
  </w:footnote>
  <w:footnote w:id="11">
    <w:p w14:paraId="798B731C" w14:textId="0FF14388" w:rsidR="0022209D" w:rsidRPr="000A2878" w:rsidRDefault="0022209D" w:rsidP="0022209D">
      <w:pPr>
        <w:pStyle w:val="FootnoteText"/>
        <w:rPr>
          <w:lang w:val="en-US"/>
        </w:rPr>
      </w:pPr>
      <w:r w:rsidRPr="00E826CF">
        <w:rPr>
          <w:rStyle w:val="FootnoteReference"/>
        </w:rPr>
        <w:footnoteRef/>
      </w:r>
      <w:r w:rsidRPr="00E826CF">
        <w:t xml:space="preserve"> For comparison, at the </w:t>
      </w:r>
      <w:r w:rsidR="00136AA2" w:rsidRPr="00E826CF">
        <w:t>91</w:t>
      </w:r>
      <w:r w:rsidR="00136AA2" w:rsidRPr="00E826CF">
        <w:rPr>
          <w:vertAlign w:val="superscript"/>
        </w:rPr>
        <w:t>st</w:t>
      </w:r>
      <w:r w:rsidRPr="00E826CF">
        <w:t xml:space="preserve"> meeting, </w:t>
      </w:r>
      <w:r w:rsidR="00EA3A96" w:rsidRPr="00E826CF">
        <w:t>14</w:t>
      </w:r>
      <w:r w:rsidRPr="00E826CF">
        <w:t xml:space="preserve"> tranches for </w:t>
      </w:r>
      <w:r w:rsidR="006746D3" w:rsidRPr="00E826CF">
        <w:t>10</w:t>
      </w:r>
      <w:r w:rsidRPr="00E826CF">
        <w:t xml:space="preserve"> countries that were due were not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0FC72" w14:textId="16DF99EB" w:rsidR="00DC6A10" w:rsidRPr="0033525D" w:rsidRDefault="001B2F16">
    <w:r>
      <w:fldChar w:fldCharType="begin"/>
    </w:r>
    <w:r>
      <w:instrText xml:space="preserve"> DOCPROPERTY "Document number"  \* MERGEFORMAT </w:instrText>
    </w:r>
    <w:r>
      <w:fldChar w:fldCharType="separate"/>
    </w:r>
    <w:r w:rsidR="009A0669">
      <w:t>UNEP/</w:t>
    </w:r>
    <w:proofErr w:type="spellStart"/>
    <w:r w:rsidR="009A0669">
      <w:t>OzL.Pro</w:t>
    </w:r>
    <w:proofErr w:type="spellEnd"/>
    <w:r w:rsidR="009A0669">
      <w:t>/ExCom/92/12</w:t>
    </w:r>
    <w:r>
      <w:fldChar w:fldCharType="end"/>
    </w:r>
  </w:p>
  <w:p w14:paraId="0BF159EA" w14:textId="77777777" w:rsidR="00DC6A10" w:rsidRPr="0033525D" w:rsidRDefault="00DC6A10"/>
  <w:p w14:paraId="451317D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B01A4" w14:textId="011E2168" w:rsidR="00DC6A10" w:rsidRPr="0033525D" w:rsidRDefault="001B2F16">
    <w:pPr>
      <w:jc w:val="right"/>
    </w:pPr>
    <w:r>
      <w:fldChar w:fldCharType="begin"/>
    </w:r>
    <w:r>
      <w:instrText xml:space="preserve"> DOCPROPERTY "Document number"  \* MERGEFORMAT </w:instrText>
    </w:r>
    <w:r>
      <w:fldChar w:fldCharType="separate"/>
    </w:r>
    <w:r w:rsidR="009A0669">
      <w:t>UNEP/</w:t>
    </w:r>
    <w:proofErr w:type="spellStart"/>
    <w:r w:rsidR="009A0669">
      <w:t>OzL.Pro</w:t>
    </w:r>
    <w:proofErr w:type="spellEnd"/>
    <w:r w:rsidR="009A0669">
      <w:t>/ExCom/92/12</w:t>
    </w:r>
    <w:r>
      <w:fldChar w:fldCharType="end"/>
    </w:r>
  </w:p>
  <w:p w14:paraId="241AB690" w14:textId="77777777" w:rsidR="00DC6A10" w:rsidRPr="0033525D" w:rsidRDefault="00DC6A10"/>
  <w:p w14:paraId="2FDA7ED1"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C974D" w14:textId="77777777" w:rsidR="006942F2" w:rsidRPr="0033525D" w:rsidRDefault="001B2F16">
    <w:r>
      <w:fldChar w:fldCharType="begin"/>
    </w:r>
    <w:r>
      <w:instrText xml:space="preserve"> DOCPROPERTY "Document number"  \* MERGEFORMAT </w:instrText>
    </w:r>
    <w:r>
      <w:fldChar w:fldCharType="separate"/>
    </w:r>
    <w:r w:rsidR="006942F2">
      <w:t>UNEP/</w:t>
    </w:r>
    <w:proofErr w:type="spellStart"/>
    <w:r w:rsidR="006942F2">
      <w:t>OzL.Pro</w:t>
    </w:r>
    <w:proofErr w:type="spellEnd"/>
    <w:r w:rsidR="006942F2">
      <w:t>/ExCom/92/12</w:t>
    </w:r>
    <w:r>
      <w:fldChar w:fldCharType="end"/>
    </w:r>
  </w:p>
  <w:p w14:paraId="25154AF4" w14:textId="6ABEA01F" w:rsidR="006942F2" w:rsidRDefault="006942F2">
    <w:r>
      <w:t>Annex I</w:t>
    </w:r>
  </w:p>
  <w:p w14:paraId="7AFC55F6" w14:textId="77777777" w:rsidR="006942F2" w:rsidRPr="0033525D" w:rsidRDefault="006942F2"/>
  <w:p w14:paraId="3CE92E49" w14:textId="77777777" w:rsidR="006942F2" w:rsidRPr="0033525D" w:rsidRDefault="006942F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D33B" w14:textId="77777777" w:rsidR="006942F2" w:rsidRPr="0033525D" w:rsidRDefault="001B2F16">
    <w:pPr>
      <w:jc w:val="right"/>
    </w:pPr>
    <w:r>
      <w:fldChar w:fldCharType="begin"/>
    </w:r>
    <w:r>
      <w:instrText xml:space="preserve"> DOCPROPERTY "Document number"  \* MERGEFORMAT </w:instrText>
    </w:r>
    <w:r>
      <w:fldChar w:fldCharType="separate"/>
    </w:r>
    <w:r w:rsidR="006942F2">
      <w:t>UNEP/</w:t>
    </w:r>
    <w:proofErr w:type="spellStart"/>
    <w:r w:rsidR="006942F2">
      <w:t>OzL.Pro</w:t>
    </w:r>
    <w:proofErr w:type="spellEnd"/>
    <w:r w:rsidR="006942F2">
      <w:t>/ExCom/92/12</w:t>
    </w:r>
    <w:r>
      <w:fldChar w:fldCharType="end"/>
    </w:r>
  </w:p>
  <w:p w14:paraId="684862E9" w14:textId="6D22FE34" w:rsidR="006942F2" w:rsidRDefault="006942F2" w:rsidP="006942F2">
    <w:pPr>
      <w:jc w:val="right"/>
    </w:pPr>
    <w:r>
      <w:t>Annex I</w:t>
    </w:r>
  </w:p>
  <w:p w14:paraId="105230F3" w14:textId="77777777" w:rsidR="006942F2" w:rsidRPr="0033525D" w:rsidRDefault="006942F2" w:rsidP="006942F2">
    <w:pPr>
      <w:jc w:val="right"/>
    </w:pPr>
  </w:p>
  <w:p w14:paraId="3C0774BD" w14:textId="77777777" w:rsidR="006942F2" w:rsidRPr="0033525D" w:rsidRDefault="006942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712F" w14:textId="77777777" w:rsidR="00941355" w:rsidRPr="0033525D" w:rsidRDefault="001B2F16" w:rsidP="00941355">
    <w:pPr>
      <w:jc w:val="right"/>
    </w:pPr>
    <w:r>
      <w:fldChar w:fldCharType="begin"/>
    </w:r>
    <w:r>
      <w:instrText xml:space="preserve"> DOCPROPERTY "Document number"  \* MERGEFORMAT </w:instrText>
    </w:r>
    <w:r>
      <w:fldChar w:fldCharType="separate"/>
    </w:r>
    <w:r w:rsidR="00941355">
      <w:t>UNEP/</w:t>
    </w:r>
    <w:proofErr w:type="spellStart"/>
    <w:r w:rsidR="00941355">
      <w:t>OzL.Pro</w:t>
    </w:r>
    <w:proofErr w:type="spellEnd"/>
    <w:r w:rsidR="00941355">
      <w:t>/ExCom/92/12</w:t>
    </w:r>
    <w:r>
      <w:fldChar w:fldCharType="end"/>
    </w:r>
  </w:p>
  <w:p w14:paraId="385EBF6C" w14:textId="5EB458EC" w:rsidR="00941355" w:rsidRDefault="00941355" w:rsidP="00941355">
    <w:pPr>
      <w:pStyle w:val="Header"/>
      <w:jc w:val="right"/>
    </w:pPr>
    <w:r>
      <w:t>Annex I</w:t>
    </w:r>
  </w:p>
  <w:p w14:paraId="50C5D982" w14:textId="77777777" w:rsidR="00941355" w:rsidRDefault="00941355" w:rsidP="00941355">
    <w:pPr>
      <w:pStyle w:val="Header"/>
      <w:jc w:val="right"/>
    </w:pPr>
  </w:p>
  <w:p w14:paraId="25E480C1" w14:textId="77777777" w:rsidR="00941355" w:rsidRDefault="00941355" w:rsidP="0094135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8024601"/>
    <w:multiLevelType w:val="hybridMultilevel"/>
    <w:tmpl w:val="42366644"/>
    <w:lvl w:ilvl="0" w:tplc="D494E00C">
      <w:start w:val="1"/>
      <w:numFmt w:val="lowerLetter"/>
      <w:lvlText w:val="(%1)"/>
      <w:lvlJc w:val="left"/>
      <w:pPr>
        <w:ind w:left="360" w:hanging="360"/>
      </w:pPr>
      <w:rPr>
        <w:rFonts w:ascii="Times New Roman" w:eastAsia="Times New Roman" w:hAnsi="Times New Roman" w:cs="Times New Roman"/>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706254949">
    <w:abstractNumId w:val="16"/>
  </w:num>
  <w:num w:numId="22" w16cid:durableId="17070222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2209D"/>
    <w:rsid w:val="00000FED"/>
    <w:rsid w:val="0000434E"/>
    <w:rsid w:val="00004D6E"/>
    <w:rsid w:val="0001398E"/>
    <w:rsid w:val="00013D20"/>
    <w:rsid w:val="00013E2D"/>
    <w:rsid w:val="00014365"/>
    <w:rsid w:val="00016496"/>
    <w:rsid w:val="000211A9"/>
    <w:rsid w:val="00021238"/>
    <w:rsid w:val="00021EFF"/>
    <w:rsid w:val="00025599"/>
    <w:rsid w:val="000271DF"/>
    <w:rsid w:val="00027D3C"/>
    <w:rsid w:val="00031260"/>
    <w:rsid w:val="0003681A"/>
    <w:rsid w:val="000372B7"/>
    <w:rsid w:val="00044482"/>
    <w:rsid w:val="00050F6E"/>
    <w:rsid w:val="00054A16"/>
    <w:rsid w:val="000575F6"/>
    <w:rsid w:val="00061EC2"/>
    <w:rsid w:val="00065C0F"/>
    <w:rsid w:val="00066CE8"/>
    <w:rsid w:val="00070792"/>
    <w:rsid w:val="000807D4"/>
    <w:rsid w:val="00080ED0"/>
    <w:rsid w:val="00082869"/>
    <w:rsid w:val="00085B8F"/>
    <w:rsid w:val="00090481"/>
    <w:rsid w:val="00093872"/>
    <w:rsid w:val="000A1A06"/>
    <w:rsid w:val="000A3826"/>
    <w:rsid w:val="000A676D"/>
    <w:rsid w:val="000A6C26"/>
    <w:rsid w:val="000C39AB"/>
    <w:rsid w:val="000C4FEE"/>
    <w:rsid w:val="000D1EB8"/>
    <w:rsid w:val="000D52A4"/>
    <w:rsid w:val="000E07BC"/>
    <w:rsid w:val="000E0C75"/>
    <w:rsid w:val="000E2E21"/>
    <w:rsid w:val="000F1CD4"/>
    <w:rsid w:val="000F4103"/>
    <w:rsid w:val="000F70A7"/>
    <w:rsid w:val="00101E35"/>
    <w:rsid w:val="001035DC"/>
    <w:rsid w:val="00113CCA"/>
    <w:rsid w:val="00122F25"/>
    <w:rsid w:val="001264DB"/>
    <w:rsid w:val="001265B9"/>
    <w:rsid w:val="0013293E"/>
    <w:rsid w:val="00135980"/>
    <w:rsid w:val="00136AA2"/>
    <w:rsid w:val="0013786F"/>
    <w:rsid w:val="00142671"/>
    <w:rsid w:val="00147861"/>
    <w:rsid w:val="001507D9"/>
    <w:rsid w:val="00152344"/>
    <w:rsid w:val="00152470"/>
    <w:rsid w:val="001534D7"/>
    <w:rsid w:val="00156027"/>
    <w:rsid w:val="001571AB"/>
    <w:rsid w:val="00162B3F"/>
    <w:rsid w:val="00164719"/>
    <w:rsid w:val="00165DDA"/>
    <w:rsid w:val="00166FC4"/>
    <w:rsid w:val="001677AC"/>
    <w:rsid w:val="001715A9"/>
    <w:rsid w:val="001804EA"/>
    <w:rsid w:val="00186139"/>
    <w:rsid w:val="0018614F"/>
    <w:rsid w:val="00186863"/>
    <w:rsid w:val="00190A61"/>
    <w:rsid w:val="001969CB"/>
    <w:rsid w:val="00197252"/>
    <w:rsid w:val="001A2215"/>
    <w:rsid w:val="001A3342"/>
    <w:rsid w:val="001A3E3D"/>
    <w:rsid w:val="001A7049"/>
    <w:rsid w:val="001A714F"/>
    <w:rsid w:val="001A75DF"/>
    <w:rsid w:val="001B1E40"/>
    <w:rsid w:val="001B2F16"/>
    <w:rsid w:val="001B3FB5"/>
    <w:rsid w:val="001B55D0"/>
    <w:rsid w:val="001B5A14"/>
    <w:rsid w:val="001C764E"/>
    <w:rsid w:val="001D1520"/>
    <w:rsid w:val="001D4112"/>
    <w:rsid w:val="001D4DF8"/>
    <w:rsid w:val="001E1052"/>
    <w:rsid w:val="001E189E"/>
    <w:rsid w:val="001E21B1"/>
    <w:rsid w:val="001E2F93"/>
    <w:rsid w:val="001E4554"/>
    <w:rsid w:val="001E61E5"/>
    <w:rsid w:val="001E7374"/>
    <w:rsid w:val="001F0418"/>
    <w:rsid w:val="001F0F82"/>
    <w:rsid w:val="001F2159"/>
    <w:rsid w:val="001F3520"/>
    <w:rsid w:val="001F53FD"/>
    <w:rsid w:val="00205A09"/>
    <w:rsid w:val="00210B8B"/>
    <w:rsid w:val="00214863"/>
    <w:rsid w:val="00214887"/>
    <w:rsid w:val="002156B4"/>
    <w:rsid w:val="002160A5"/>
    <w:rsid w:val="0021635B"/>
    <w:rsid w:val="00220F85"/>
    <w:rsid w:val="0022209D"/>
    <w:rsid w:val="002244B1"/>
    <w:rsid w:val="00224FCD"/>
    <w:rsid w:val="00231B38"/>
    <w:rsid w:val="002341AF"/>
    <w:rsid w:val="00235243"/>
    <w:rsid w:val="00236A70"/>
    <w:rsid w:val="0024092F"/>
    <w:rsid w:val="00244256"/>
    <w:rsid w:val="002531C9"/>
    <w:rsid w:val="00253222"/>
    <w:rsid w:val="002608A2"/>
    <w:rsid w:val="00261C13"/>
    <w:rsid w:val="00262847"/>
    <w:rsid w:val="00263C58"/>
    <w:rsid w:val="00266479"/>
    <w:rsid w:val="00271452"/>
    <w:rsid w:val="00281BB2"/>
    <w:rsid w:val="00282599"/>
    <w:rsid w:val="00284C56"/>
    <w:rsid w:val="00291BF1"/>
    <w:rsid w:val="00295081"/>
    <w:rsid w:val="002954F7"/>
    <w:rsid w:val="002A03C3"/>
    <w:rsid w:val="002A2605"/>
    <w:rsid w:val="002A5D05"/>
    <w:rsid w:val="002B254E"/>
    <w:rsid w:val="002B4350"/>
    <w:rsid w:val="002B6278"/>
    <w:rsid w:val="002B6C5E"/>
    <w:rsid w:val="002B72E9"/>
    <w:rsid w:val="002C7998"/>
    <w:rsid w:val="002D43F0"/>
    <w:rsid w:val="002E22E0"/>
    <w:rsid w:val="002F1E53"/>
    <w:rsid w:val="002F1ED1"/>
    <w:rsid w:val="002F2CAA"/>
    <w:rsid w:val="002F466C"/>
    <w:rsid w:val="0030052C"/>
    <w:rsid w:val="0031546A"/>
    <w:rsid w:val="00320504"/>
    <w:rsid w:val="003306E1"/>
    <w:rsid w:val="003320E4"/>
    <w:rsid w:val="0033525D"/>
    <w:rsid w:val="003414F3"/>
    <w:rsid w:val="00344E85"/>
    <w:rsid w:val="00350496"/>
    <w:rsid w:val="00351008"/>
    <w:rsid w:val="0035613E"/>
    <w:rsid w:val="00361BF6"/>
    <w:rsid w:val="00363EE9"/>
    <w:rsid w:val="00371A43"/>
    <w:rsid w:val="00376128"/>
    <w:rsid w:val="0037742E"/>
    <w:rsid w:val="00377D56"/>
    <w:rsid w:val="00381472"/>
    <w:rsid w:val="0038245A"/>
    <w:rsid w:val="003840E6"/>
    <w:rsid w:val="00385CFC"/>
    <w:rsid w:val="003870C7"/>
    <w:rsid w:val="00387F7B"/>
    <w:rsid w:val="0039072F"/>
    <w:rsid w:val="0039337A"/>
    <w:rsid w:val="003A06D1"/>
    <w:rsid w:val="003A0D86"/>
    <w:rsid w:val="003A3189"/>
    <w:rsid w:val="003A3CA7"/>
    <w:rsid w:val="003A7DE3"/>
    <w:rsid w:val="003B33BD"/>
    <w:rsid w:val="003B569D"/>
    <w:rsid w:val="003C1E8B"/>
    <w:rsid w:val="003C3C0E"/>
    <w:rsid w:val="003C4714"/>
    <w:rsid w:val="003C6AB6"/>
    <w:rsid w:val="003C6F91"/>
    <w:rsid w:val="003D1A55"/>
    <w:rsid w:val="003D42A6"/>
    <w:rsid w:val="003D4F21"/>
    <w:rsid w:val="003D4FAC"/>
    <w:rsid w:val="003E32F0"/>
    <w:rsid w:val="003E7906"/>
    <w:rsid w:val="003E7F47"/>
    <w:rsid w:val="003F000F"/>
    <w:rsid w:val="003F3C50"/>
    <w:rsid w:val="003F3D0F"/>
    <w:rsid w:val="003F6B76"/>
    <w:rsid w:val="0040043D"/>
    <w:rsid w:val="004042E7"/>
    <w:rsid w:val="00406202"/>
    <w:rsid w:val="004065C0"/>
    <w:rsid w:val="00406A6A"/>
    <w:rsid w:val="00406B22"/>
    <w:rsid w:val="004078FA"/>
    <w:rsid w:val="0041033C"/>
    <w:rsid w:val="004110C3"/>
    <w:rsid w:val="00415DB7"/>
    <w:rsid w:val="004169BE"/>
    <w:rsid w:val="00416E0D"/>
    <w:rsid w:val="00417A01"/>
    <w:rsid w:val="0042123A"/>
    <w:rsid w:val="004219FD"/>
    <w:rsid w:val="00430272"/>
    <w:rsid w:val="004317E6"/>
    <w:rsid w:val="004328A7"/>
    <w:rsid w:val="00433F81"/>
    <w:rsid w:val="00434C74"/>
    <w:rsid w:val="00441AAC"/>
    <w:rsid w:val="00454903"/>
    <w:rsid w:val="00454C2E"/>
    <w:rsid w:val="00456EB4"/>
    <w:rsid w:val="00457827"/>
    <w:rsid w:val="00457B31"/>
    <w:rsid w:val="004718F3"/>
    <w:rsid w:val="00472292"/>
    <w:rsid w:val="00475040"/>
    <w:rsid w:val="00484E80"/>
    <w:rsid w:val="0048579C"/>
    <w:rsid w:val="00490C06"/>
    <w:rsid w:val="00491658"/>
    <w:rsid w:val="00493D40"/>
    <w:rsid w:val="00493EE3"/>
    <w:rsid w:val="004967B6"/>
    <w:rsid w:val="004A036F"/>
    <w:rsid w:val="004A504B"/>
    <w:rsid w:val="004A5C04"/>
    <w:rsid w:val="004A5E73"/>
    <w:rsid w:val="004A6911"/>
    <w:rsid w:val="004B4783"/>
    <w:rsid w:val="004B54E0"/>
    <w:rsid w:val="004B7384"/>
    <w:rsid w:val="004C20D6"/>
    <w:rsid w:val="004C2728"/>
    <w:rsid w:val="004C4269"/>
    <w:rsid w:val="004C69D5"/>
    <w:rsid w:val="004D3C35"/>
    <w:rsid w:val="004D6236"/>
    <w:rsid w:val="004D7F90"/>
    <w:rsid w:val="004E4DBB"/>
    <w:rsid w:val="004E4E41"/>
    <w:rsid w:val="004E73DB"/>
    <w:rsid w:val="004E78A5"/>
    <w:rsid w:val="004E7F9C"/>
    <w:rsid w:val="004F135D"/>
    <w:rsid w:val="004F3493"/>
    <w:rsid w:val="004F36F3"/>
    <w:rsid w:val="004F5143"/>
    <w:rsid w:val="00512B09"/>
    <w:rsid w:val="005220ED"/>
    <w:rsid w:val="00533796"/>
    <w:rsid w:val="00537343"/>
    <w:rsid w:val="00544822"/>
    <w:rsid w:val="00545F23"/>
    <w:rsid w:val="005522E6"/>
    <w:rsid w:val="00555D75"/>
    <w:rsid w:val="005569BD"/>
    <w:rsid w:val="00560DF0"/>
    <w:rsid w:val="00560FC9"/>
    <w:rsid w:val="005610CA"/>
    <w:rsid w:val="0056759C"/>
    <w:rsid w:val="00572017"/>
    <w:rsid w:val="00590AF3"/>
    <w:rsid w:val="00590FF6"/>
    <w:rsid w:val="005947EF"/>
    <w:rsid w:val="0059513E"/>
    <w:rsid w:val="005A1147"/>
    <w:rsid w:val="005A6AA4"/>
    <w:rsid w:val="005A6D9F"/>
    <w:rsid w:val="005B32A5"/>
    <w:rsid w:val="005B343F"/>
    <w:rsid w:val="005B48FF"/>
    <w:rsid w:val="005C0E3A"/>
    <w:rsid w:val="005C1E32"/>
    <w:rsid w:val="005C482B"/>
    <w:rsid w:val="005C670D"/>
    <w:rsid w:val="005C73C3"/>
    <w:rsid w:val="005D00DA"/>
    <w:rsid w:val="005D363F"/>
    <w:rsid w:val="005E1E2E"/>
    <w:rsid w:val="005E451D"/>
    <w:rsid w:val="005E5E62"/>
    <w:rsid w:val="005E6A61"/>
    <w:rsid w:val="00600A12"/>
    <w:rsid w:val="00604C15"/>
    <w:rsid w:val="0061059B"/>
    <w:rsid w:val="006107C6"/>
    <w:rsid w:val="006158D5"/>
    <w:rsid w:val="0061622C"/>
    <w:rsid w:val="00625D83"/>
    <w:rsid w:val="0062785A"/>
    <w:rsid w:val="006427BD"/>
    <w:rsid w:val="00651984"/>
    <w:rsid w:val="00654C11"/>
    <w:rsid w:val="00654C20"/>
    <w:rsid w:val="00657B53"/>
    <w:rsid w:val="006623E7"/>
    <w:rsid w:val="00662858"/>
    <w:rsid w:val="00662B80"/>
    <w:rsid w:val="0066768F"/>
    <w:rsid w:val="00670F6C"/>
    <w:rsid w:val="00671D75"/>
    <w:rsid w:val="006746D3"/>
    <w:rsid w:val="00676E58"/>
    <w:rsid w:val="00683651"/>
    <w:rsid w:val="006852C7"/>
    <w:rsid w:val="006852CE"/>
    <w:rsid w:val="006923AD"/>
    <w:rsid w:val="00692D14"/>
    <w:rsid w:val="006942F2"/>
    <w:rsid w:val="006A1532"/>
    <w:rsid w:val="006A4BDB"/>
    <w:rsid w:val="006B2F8D"/>
    <w:rsid w:val="006B6347"/>
    <w:rsid w:val="006B65C7"/>
    <w:rsid w:val="006C0356"/>
    <w:rsid w:val="006C0E5D"/>
    <w:rsid w:val="006C1727"/>
    <w:rsid w:val="006C2D18"/>
    <w:rsid w:val="006C32FD"/>
    <w:rsid w:val="006C39CE"/>
    <w:rsid w:val="006D0FCC"/>
    <w:rsid w:val="006D11ED"/>
    <w:rsid w:val="006D21F5"/>
    <w:rsid w:val="006D3089"/>
    <w:rsid w:val="006D31C7"/>
    <w:rsid w:val="006D4CF3"/>
    <w:rsid w:val="006E126D"/>
    <w:rsid w:val="006E1FC3"/>
    <w:rsid w:val="006F476D"/>
    <w:rsid w:val="007000A2"/>
    <w:rsid w:val="00703BCA"/>
    <w:rsid w:val="00704CE9"/>
    <w:rsid w:val="0070616B"/>
    <w:rsid w:val="00706295"/>
    <w:rsid w:val="00706FDA"/>
    <w:rsid w:val="00707BA0"/>
    <w:rsid w:val="00711F9A"/>
    <w:rsid w:val="00713810"/>
    <w:rsid w:val="00721B0E"/>
    <w:rsid w:val="00727A12"/>
    <w:rsid w:val="0073019F"/>
    <w:rsid w:val="007303A5"/>
    <w:rsid w:val="00730B3E"/>
    <w:rsid w:val="0073420B"/>
    <w:rsid w:val="00736367"/>
    <w:rsid w:val="00736F01"/>
    <w:rsid w:val="00742D67"/>
    <w:rsid w:val="0074498C"/>
    <w:rsid w:val="0074760E"/>
    <w:rsid w:val="00754ABA"/>
    <w:rsid w:val="0077110D"/>
    <w:rsid w:val="00777D3C"/>
    <w:rsid w:val="00782812"/>
    <w:rsid w:val="00782B0D"/>
    <w:rsid w:val="00783C90"/>
    <w:rsid w:val="00794CAB"/>
    <w:rsid w:val="00797857"/>
    <w:rsid w:val="007A1546"/>
    <w:rsid w:val="007A228C"/>
    <w:rsid w:val="007A368E"/>
    <w:rsid w:val="007A5868"/>
    <w:rsid w:val="007A768F"/>
    <w:rsid w:val="007B04CE"/>
    <w:rsid w:val="007B3CA4"/>
    <w:rsid w:val="007B6871"/>
    <w:rsid w:val="007B7A2F"/>
    <w:rsid w:val="007C3D33"/>
    <w:rsid w:val="007D294A"/>
    <w:rsid w:val="007D47D2"/>
    <w:rsid w:val="007D6EC0"/>
    <w:rsid w:val="007D7E1D"/>
    <w:rsid w:val="007E07F7"/>
    <w:rsid w:val="007F3DEF"/>
    <w:rsid w:val="007F46F1"/>
    <w:rsid w:val="007F494D"/>
    <w:rsid w:val="008001A0"/>
    <w:rsid w:val="00801B28"/>
    <w:rsid w:val="00802C39"/>
    <w:rsid w:val="00804BC5"/>
    <w:rsid w:val="0081114D"/>
    <w:rsid w:val="008111F7"/>
    <w:rsid w:val="00812607"/>
    <w:rsid w:val="0081266A"/>
    <w:rsid w:val="008206D0"/>
    <w:rsid w:val="008313A5"/>
    <w:rsid w:val="00831979"/>
    <w:rsid w:val="00833ED4"/>
    <w:rsid w:val="00840FB5"/>
    <w:rsid w:val="008411A5"/>
    <w:rsid w:val="008510D5"/>
    <w:rsid w:val="00851352"/>
    <w:rsid w:val="00853286"/>
    <w:rsid w:val="00853363"/>
    <w:rsid w:val="00853782"/>
    <w:rsid w:val="00857077"/>
    <w:rsid w:val="00863230"/>
    <w:rsid w:val="00865BD0"/>
    <w:rsid w:val="00870533"/>
    <w:rsid w:val="008717D8"/>
    <w:rsid w:val="0087215C"/>
    <w:rsid w:val="008739D5"/>
    <w:rsid w:val="00875D25"/>
    <w:rsid w:val="00880E35"/>
    <w:rsid w:val="0088416A"/>
    <w:rsid w:val="00884FD4"/>
    <w:rsid w:val="008875FE"/>
    <w:rsid w:val="00887F8E"/>
    <w:rsid w:val="00895B48"/>
    <w:rsid w:val="00896234"/>
    <w:rsid w:val="008974E8"/>
    <w:rsid w:val="00897E43"/>
    <w:rsid w:val="008A1800"/>
    <w:rsid w:val="008A580B"/>
    <w:rsid w:val="008A6C52"/>
    <w:rsid w:val="008C222B"/>
    <w:rsid w:val="008C5738"/>
    <w:rsid w:val="008C6104"/>
    <w:rsid w:val="008C7EAD"/>
    <w:rsid w:val="008D0CFE"/>
    <w:rsid w:val="008D2CC5"/>
    <w:rsid w:val="008D44DB"/>
    <w:rsid w:val="008D6152"/>
    <w:rsid w:val="008E7BA9"/>
    <w:rsid w:val="008F0F81"/>
    <w:rsid w:val="008F1966"/>
    <w:rsid w:val="008F27BF"/>
    <w:rsid w:val="008F56BE"/>
    <w:rsid w:val="00904984"/>
    <w:rsid w:val="009142EC"/>
    <w:rsid w:val="009154C3"/>
    <w:rsid w:val="00920269"/>
    <w:rsid w:val="0092181C"/>
    <w:rsid w:val="00923540"/>
    <w:rsid w:val="009255CA"/>
    <w:rsid w:val="00926767"/>
    <w:rsid w:val="00927FE8"/>
    <w:rsid w:val="009361D5"/>
    <w:rsid w:val="00937790"/>
    <w:rsid w:val="00941355"/>
    <w:rsid w:val="009428A4"/>
    <w:rsid w:val="00943D6D"/>
    <w:rsid w:val="0094452A"/>
    <w:rsid w:val="009541FF"/>
    <w:rsid w:val="00955342"/>
    <w:rsid w:val="00957303"/>
    <w:rsid w:val="009630B0"/>
    <w:rsid w:val="00963363"/>
    <w:rsid w:val="009659F4"/>
    <w:rsid w:val="00970C27"/>
    <w:rsid w:val="00970D60"/>
    <w:rsid w:val="00974504"/>
    <w:rsid w:val="0099390E"/>
    <w:rsid w:val="00995299"/>
    <w:rsid w:val="009960E5"/>
    <w:rsid w:val="009A0669"/>
    <w:rsid w:val="009A1E8E"/>
    <w:rsid w:val="009A4733"/>
    <w:rsid w:val="009A4AEA"/>
    <w:rsid w:val="009A7195"/>
    <w:rsid w:val="009A7ADC"/>
    <w:rsid w:val="009B0D30"/>
    <w:rsid w:val="009B1493"/>
    <w:rsid w:val="009C19B7"/>
    <w:rsid w:val="009C1D9C"/>
    <w:rsid w:val="009C5ABB"/>
    <w:rsid w:val="009D57F6"/>
    <w:rsid w:val="009D7C51"/>
    <w:rsid w:val="009E196C"/>
    <w:rsid w:val="009E6A0A"/>
    <w:rsid w:val="009E7DCB"/>
    <w:rsid w:val="009F36BF"/>
    <w:rsid w:val="009F6053"/>
    <w:rsid w:val="009F734D"/>
    <w:rsid w:val="00A111B6"/>
    <w:rsid w:val="00A15E9B"/>
    <w:rsid w:val="00A1772F"/>
    <w:rsid w:val="00A2499B"/>
    <w:rsid w:val="00A26D27"/>
    <w:rsid w:val="00A27EF1"/>
    <w:rsid w:val="00A35C9A"/>
    <w:rsid w:val="00A36FE4"/>
    <w:rsid w:val="00A376EE"/>
    <w:rsid w:val="00A42A99"/>
    <w:rsid w:val="00A431BE"/>
    <w:rsid w:val="00A44488"/>
    <w:rsid w:val="00A5151A"/>
    <w:rsid w:val="00A54FE5"/>
    <w:rsid w:val="00A57E0A"/>
    <w:rsid w:val="00A63839"/>
    <w:rsid w:val="00A64F22"/>
    <w:rsid w:val="00A72B66"/>
    <w:rsid w:val="00A73891"/>
    <w:rsid w:val="00A74FD0"/>
    <w:rsid w:val="00A823F6"/>
    <w:rsid w:val="00A84262"/>
    <w:rsid w:val="00A85464"/>
    <w:rsid w:val="00A8719E"/>
    <w:rsid w:val="00A90990"/>
    <w:rsid w:val="00AA0A89"/>
    <w:rsid w:val="00AA16E8"/>
    <w:rsid w:val="00AA5368"/>
    <w:rsid w:val="00AA6429"/>
    <w:rsid w:val="00AB1590"/>
    <w:rsid w:val="00AB2960"/>
    <w:rsid w:val="00AC01AA"/>
    <w:rsid w:val="00AC29FA"/>
    <w:rsid w:val="00AC407B"/>
    <w:rsid w:val="00AC4829"/>
    <w:rsid w:val="00AC4F72"/>
    <w:rsid w:val="00AC7EF2"/>
    <w:rsid w:val="00AD1CCC"/>
    <w:rsid w:val="00AD43F7"/>
    <w:rsid w:val="00AD635F"/>
    <w:rsid w:val="00AE27C0"/>
    <w:rsid w:val="00AE28DC"/>
    <w:rsid w:val="00AE460E"/>
    <w:rsid w:val="00AE6B6A"/>
    <w:rsid w:val="00AE7CEC"/>
    <w:rsid w:val="00AF30AA"/>
    <w:rsid w:val="00AF741A"/>
    <w:rsid w:val="00B002B9"/>
    <w:rsid w:val="00B01ADB"/>
    <w:rsid w:val="00B04161"/>
    <w:rsid w:val="00B056F9"/>
    <w:rsid w:val="00B113FF"/>
    <w:rsid w:val="00B11DDB"/>
    <w:rsid w:val="00B11E3D"/>
    <w:rsid w:val="00B13CA4"/>
    <w:rsid w:val="00B14D2C"/>
    <w:rsid w:val="00B17E82"/>
    <w:rsid w:val="00B212C3"/>
    <w:rsid w:val="00B23D20"/>
    <w:rsid w:val="00B26263"/>
    <w:rsid w:val="00B34E16"/>
    <w:rsid w:val="00B451D2"/>
    <w:rsid w:val="00B4575A"/>
    <w:rsid w:val="00B575BA"/>
    <w:rsid w:val="00B71608"/>
    <w:rsid w:val="00B72977"/>
    <w:rsid w:val="00B73E4E"/>
    <w:rsid w:val="00B76429"/>
    <w:rsid w:val="00B77C4D"/>
    <w:rsid w:val="00B859D6"/>
    <w:rsid w:val="00B85CC5"/>
    <w:rsid w:val="00B86471"/>
    <w:rsid w:val="00B956D4"/>
    <w:rsid w:val="00B97446"/>
    <w:rsid w:val="00BA7432"/>
    <w:rsid w:val="00BB2764"/>
    <w:rsid w:val="00BC0783"/>
    <w:rsid w:val="00BC12E4"/>
    <w:rsid w:val="00BC1AA0"/>
    <w:rsid w:val="00BC2495"/>
    <w:rsid w:val="00BC314A"/>
    <w:rsid w:val="00BC7EB9"/>
    <w:rsid w:val="00BD2643"/>
    <w:rsid w:val="00BD56B1"/>
    <w:rsid w:val="00BD6558"/>
    <w:rsid w:val="00BD6AB2"/>
    <w:rsid w:val="00BE1319"/>
    <w:rsid w:val="00BE247D"/>
    <w:rsid w:val="00BF1824"/>
    <w:rsid w:val="00BF2AD7"/>
    <w:rsid w:val="00BF2F76"/>
    <w:rsid w:val="00BF3022"/>
    <w:rsid w:val="00BF3214"/>
    <w:rsid w:val="00BF3CEA"/>
    <w:rsid w:val="00BF505C"/>
    <w:rsid w:val="00BF5573"/>
    <w:rsid w:val="00BF5875"/>
    <w:rsid w:val="00C00329"/>
    <w:rsid w:val="00C00383"/>
    <w:rsid w:val="00C140FB"/>
    <w:rsid w:val="00C15867"/>
    <w:rsid w:val="00C2296D"/>
    <w:rsid w:val="00C23155"/>
    <w:rsid w:val="00C34ECF"/>
    <w:rsid w:val="00C3780F"/>
    <w:rsid w:val="00C40C41"/>
    <w:rsid w:val="00C41358"/>
    <w:rsid w:val="00C43459"/>
    <w:rsid w:val="00C45885"/>
    <w:rsid w:val="00C5094B"/>
    <w:rsid w:val="00C50C24"/>
    <w:rsid w:val="00C50F22"/>
    <w:rsid w:val="00C5291F"/>
    <w:rsid w:val="00C569CA"/>
    <w:rsid w:val="00C57971"/>
    <w:rsid w:val="00C62996"/>
    <w:rsid w:val="00C65BD7"/>
    <w:rsid w:val="00C6617E"/>
    <w:rsid w:val="00C70208"/>
    <w:rsid w:val="00C70D8A"/>
    <w:rsid w:val="00C71183"/>
    <w:rsid w:val="00C75A0F"/>
    <w:rsid w:val="00C76BA4"/>
    <w:rsid w:val="00C834E4"/>
    <w:rsid w:val="00C83A48"/>
    <w:rsid w:val="00C85865"/>
    <w:rsid w:val="00C85E85"/>
    <w:rsid w:val="00C87C26"/>
    <w:rsid w:val="00CA2EAE"/>
    <w:rsid w:val="00CA3398"/>
    <w:rsid w:val="00CA4AC1"/>
    <w:rsid w:val="00CA59FB"/>
    <w:rsid w:val="00CB0316"/>
    <w:rsid w:val="00CB0B11"/>
    <w:rsid w:val="00CB426A"/>
    <w:rsid w:val="00CB43F1"/>
    <w:rsid w:val="00CB5354"/>
    <w:rsid w:val="00CB798C"/>
    <w:rsid w:val="00CC08E9"/>
    <w:rsid w:val="00CC3C9E"/>
    <w:rsid w:val="00CC5383"/>
    <w:rsid w:val="00CC6A14"/>
    <w:rsid w:val="00CC6CCD"/>
    <w:rsid w:val="00CC70A3"/>
    <w:rsid w:val="00CD3AC8"/>
    <w:rsid w:val="00CD4442"/>
    <w:rsid w:val="00CD53C3"/>
    <w:rsid w:val="00CD574E"/>
    <w:rsid w:val="00CE089C"/>
    <w:rsid w:val="00CE2836"/>
    <w:rsid w:val="00CE4C22"/>
    <w:rsid w:val="00CE76E5"/>
    <w:rsid w:val="00CF1882"/>
    <w:rsid w:val="00CF41EC"/>
    <w:rsid w:val="00CF5D04"/>
    <w:rsid w:val="00CF694D"/>
    <w:rsid w:val="00CF73F4"/>
    <w:rsid w:val="00D04DE4"/>
    <w:rsid w:val="00D063F1"/>
    <w:rsid w:val="00D07A4C"/>
    <w:rsid w:val="00D11192"/>
    <w:rsid w:val="00D14F22"/>
    <w:rsid w:val="00D24689"/>
    <w:rsid w:val="00D357AA"/>
    <w:rsid w:val="00D4741C"/>
    <w:rsid w:val="00D57918"/>
    <w:rsid w:val="00D63388"/>
    <w:rsid w:val="00D70848"/>
    <w:rsid w:val="00D73DC6"/>
    <w:rsid w:val="00D74C1A"/>
    <w:rsid w:val="00D754C1"/>
    <w:rsid w:val="00D7729A"/>
    <w:rsid w:val="00D77393"/>
    <w:rsid w:val="00D77A35"/>
    <w:rsid w:val="00D81B3E"/>
    <w:rsid w:val="00D90C70"/>
    <w:rsid w:val="00D90E49"/>
    <w:rsid w:val="00D96ADE"/>
    <w:rsid w:val="00DA0CE2"/>
    <w:rsid w:val="00DA1C4B"/>
    <w:rsid w:val="00DA2387"/>
    <w:rsid w:val="00DA23A7"/>
    <w:rsid w:val="00DA5505"/>
    <w:rsid w:val="00DA6290"/>
    <w:rsid w:val="00DA632C"/>
    <w:rsid w:val="00DA65DE"/>
    <w:rsid w:val="00DC29AF"/>
    <w:rsid w:val="00DC2D19"/>
    <w:rsid w:val="00DC6A10"/>
    <w:rsid w:val="00DD70D8"/>
    <w:rsid w:val="00DE503F"/>
    <w:rsid w:val="00DE657E"/>
    <w:rsid w:val="00DF3F9A"/>
    <w:rsid w:val="00DF4704"/>
    <w:rsid w:val="00DF4D1F"/>
    <w:rsid w:val="00E024AA"/>
    <w:rsid w:val="00E13C0C"/>
    <w:rsid w:val="00E15C77"/>
    <w:rsid w:val="00E21CBE"/>
    <w:rsid w:val="00E250F1"/>
    <w:rsid w:val="00E277E0"/>
    <w:rsid w:val="00E34267"/>
    <w:rsid w:val="00E3550D"/>
    <w:rsid w:val="00E454A6"/>
    <w:rsid w:val="00E52838"/>
    <w:rsid w:val="00E614E0"/>
    <w:rsid w:val="00E7294E"/>
    <w:rsid w:val="00E73F7F"/>
    <w:rsid w:val="00E753E8"/>
    <w:rsid w:val="00E81180"/>
    <w:rsid w:val="00E8125D"/>
    <w:rsid w:val="00E826CF"/>
    <w:rsid w:val="00E85409"/>
    <w:rsid w:val="00E95697"/>
    <w:rsid w:val="00EA1ABD"/>
    <w:rsid w:val="00EA3A96"/>
    <w:rsid w:val="00EA429F"/>
    <w:rsid w:val="00EA4F9E"/>
    <w:rsid w:val="00EA63CA"/>
    <w:rsid w:val="00EA6D3B"/>
    <w:rsid w:val="00EB00AD"/>
    <w:rsid w:val="00EB136C"/>
    <w:rsid w:val="00EB327E"/>
    <w:rsid w:val="00EB480E"/>
    <w:rsid w:val="00EB4820"/>
    <w:rsid w:val="00EB5EC6"/>
    <w:rsid w:val="00EB7FC9"/>
    <w:rsid w:val="00EC6082"/>
    <w:rsid w:val="00ED27E8"/>
    <w:rsid w:val="00ED321D"/>
    <w:rsid w:val="00ED3A03"/>
    <w:rsid w:val="00ED6AF8"/>
    <w:rsid w:val="00ED7137"/>
    <w:rsid w:val="00EF064F"/>
    <w:rsid w:val="00EF06EA"/>
    <w:rsid w:val="00EF7535"/>
    <w:rsid w:val="00F02962"/>
    <w:rsid w:val="00F05EBA"/>
    <w:rsid w:val="00F15FD2"/>
    <w:rsid w:val="00F16D09"/>
    <w:rsid w:val="00F20D65"/>
    <w:rsid w:val="00F21088"/>
    <w:rsid w:val="00F21C49"/>
    <w:rsid w:val="00F24AE7"/>
    <w:rsid w:val="00F30D4A"/>
    <w:rsid w:val="00F312AC"/>
    <w:rsid w:val="00F327E7"/>
    <w:rsid w:val="00F35746"/>
    <w:rsid w:val="00F447C7"/>
    <w:rsid w:val="00F459B4"/>
    <w:rsid w:val="00F46677"/>
    <w:rsid w:val="00F50DD9"/>
    <w:rsid w:val="00F5211B"/>
    <w:rsid w:val="00F554A9"/>
    <w:rsid w:val="00F716FD"/>
    <w:rsid w:val="00F73695"/>
    <w:rsid w:val="00F761CE"/>
    <w:rsid w:val="00F80355"/>
    <w:rsid w:val="00F84C62"/>
    <w:rsid w:val="00F87C43"/>
    <w:rsid w:val="00F957D0"/>
    <w:rsid w:val="00FA1475"/>
    <w:rsid w:val="00FA5348"/>
    <w:rsid w:val="00FA5722"/>
    <w:rsid w:val="00FB004B"/>
    <w:rsid w:val="00FB0C81"/>
    <w:rsid w:val="00FC2200"/>
    <w:rsid w:val="00FC2540"/>
    <w:rsid w:val="00FC4BFB"/>
    <w:rsid w:val="00FD3318"/>
    <w:rsid w:val="00FF0204"/>
    <w:rsid w:val="00FF1078"/>
    <w:rsid w:val="00FF3AED"/>
    <w:rsid w:val="00FF4030"/>
    <w:rsid w:val="00FF4C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1654F"/>
  <w15:docId w15:val="{EA137282-6EA5-4DF7-BE86-A0C664655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22209D"/>
    <w:pPr>
      <w:ind w:left="720"/>
      <w:contextualSpacing/>
    </w:pPr>
  </w:style>
  <w:style w:type="character" w:customStyle="1" w:styleId="FooterChar">
    <w:name w:val="Footer Char"/>
    <w:basedOn w:val="DefaultParagraphFont"/>
    <w:link w:val="Footer"/>
    <w:uiPriority w:val="99"/>
    <w:rsid w:val="00941355"/>
    <w:rPr>
      <w:sz w:val="22"/>
      <w:szCs w:val="22"/>
      <w:lang w:val="en-CA"/>
    </w:rPr>
  </w:style>
  <w:style w:type="paragraph" w:styleId="Revision">
    <w:name w:val="Revision"/>
    <w:hidden/>
    <w:uiPriority w:val="99"/>
    <w:semiHidden/>
    <w:rsid w:val="00344E8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724583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UNEP/OzL.Pro/ExCom/92/12</Document_x0020_Number>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7409694F7777E4996F2D40BBA8BCCB6" ma:contentTypeVersion="5" ma:contentTypeDescription="Create a new document." ma:contentTypeScope="" ma:versionID="27efa322caa7ea337272bc9eebfd60a5">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34808EFC-0713-41E0-A03E-095D5D1073AF}"/>
</file>

<file path=docProps/app.xml><?xml version="1.0" encoding="utf-8"?>
<Properties xmlns="http://schemas.openxmlformats.org/officeDocument/2006/extended-properties" xmlns:vt="http://schemas.openxmlformats.org/officeDocument/2006/docPropsVTypes">
  <Template>Eec92G</Template>
  <TotalTime>116</TotalTime>
  <Pages>8</Pages>
  <Words>2411</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
  <cp:lastModifiedBy>Muriel Aguiar</cp:lastModifiedBy>
  <cp:revision>35</cp:revision>
  <cp:lastPrinted>2001-05-26T16:40:00Z</cp:lastPrinted>
  <dcterms:created xsi:type="dcterms:W3CDTF">2023-05-03T15:41:00Z</dcterms:created>
  <dcterms:modified xsi:type="dcterms:W3CDTF">2023-05-04T14:24:00Z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UNEP/OzL.Pro/ExCom/92/12</vt:lpwstr>
  </property>
  <property fmtid="{D5CDD505-2E9C-101B-9397-08002B2CF9AE}" pid="3" name="Revision date">
    <vt:lpwstr>5/4/2023</vt:lpwstr>
  </property>
  <property fmtid="{D5CDD505-2E9C-101B-9397-08002B2CF9AE}" pid="4" name="ContentTypeId">
    <vt:lpwstr>0x010100D7409694F7777E4996F2D40BBA8BCCB6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