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420"/>
        <w:gridCol w:w="4590"/>
      </w:tblGrid>
      <w:tr w:rsidR="003B468A">
        <w:trPr>
          <w:trHeight w:val="720"/>
        </w:trPr>
        <w:tc>
          <w:tcPr>
            <w:tcW w:w="5490" w:type="dxa"/>
            <w:gridSpan w:val="2"/>
            <w:tcBorders>
              <w:bottom w:val="single" w:sz="18" w:space="0" w:color="auto"/>
            </w:tcBorders>
          </w:tcPr>
          <w:p w:rsidR="003B468A" w:rsidRDefault="00C4722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SimHei" w:eastAsia="SimHei" w:hint="eastAsia"/>
                <w:color w:val="000000"/>
                <w:sz w:val="36"/>
                <w:szCs w:val="36"/>
              </w:rPr>
              <w:t>联</w:t>
            </w:r>
            <w:r>
              <w:rPr>
                <w:rFonts w:ascii="SimHei" w:eastAsia="SimHei"/>
                <w:color w:val="000000"/>
                <w:sz w:val="36"/>
                <w:szCs w:val="36"/>
              </w:rPr>
              <w:t xml:space="preserve">  </w:t>
            </w:r>
            <w:r>
              <w:rPr>
                <w:rFonts w:ascii="SimHei" w:eastAsia="SimHei" w:hint="eastAsia"/>
                <w:color w:val="000000"/>
                <w:sz w:val="36"/>
                <w:szCs w:val="36"/>
              </w:rPr>
              <w:t>合</w:t>
            </w:r>
            <w:r>
              <w:rPr>
                <w:rFonts w:ascii="SimHei" w:eastAsia="SimHei"/>
                <w:color w:val="000000"/>
                <w:sz w:val="36"/>
                <w:szCs w:val="36"/>
              </w:rPr>
              <w:t xml:space="preserve">  </w:t>
            </w:r>
            <w:r>
              <w:rPr>
                <w:rFonts w:ascii="SimHei" w:eastAsia="SimHei" w:hint="eastAsia"/>
                <w:color w:val="000000"/>
                <w:sz w:val="36"/>
                <w:szCs w:val="36"/>
              </w:rPr>
              <w:t>国</w:t>
            </w:r>
          </w:p>
        </w:tc>
        <w:tc>
          <w:tcPr>
            <w:tcW w:w="4590" w:type="dxa"/>
            <w:tcBorders>
              <w:bottom w:val="single" w:sz="18" w:space="0" w:color="auto"/>
            </w:tcBorders>
          </w:tcPr>
          <w:p w:rsidR="003B468A" w:rsidRDefault="00C4722B">
            <w:pPr>
              <w:jc w:val="right"/>
              <w:rPr>
                <w:rFonts w:asciiTheme="minorBidi" w:hAnsiTheme="minorBidi" w:cstheme="minorBidi"/>
                <w:sz w:val="52"/>
                <w:szCs w:val="52"/>
              </w:rPr>
            </w:pPr>
            <w:r>
              <w:rPr>
                <w:rFonts w:asciiTheme="minorBidi" w:hAnsiTheme="minorBidi" w:cstheme="minorBidi"/>
                <w:b/>
                <w:sz w:val="72"/>
              </w:rPr>
              <w:t>EP</w:t>
            </w:r>
          </w:p>
        </w:tc>
      </w:tr>
      <w:tr w:rsidR="003B468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34"/>
        </w:trPr>
        <w:tc>
          <w:tcPr>
            <w:tcW w:w="2070" w:type="dxa"/>
            <w:tcBorders>
              <w:top w:val="nil"/>
              <w:left w:val="nil"/>
              <w:bottom w:val="single" w:sz="36" w:space="0" w:color="auto"/>
              <w:right w:val="nil"/>
            </w:tcBorders>
          </w:tcPr>
          <w:p w:rsidR="003B468A" w:rsidRDefault="00C4722B">
            <w:pPr>
              <w:spacing w:before="120"/>
            </w:pPr>
            <w:r>
              <w:rPr>
                <w:noProof/>
                <w:lang w:val="en-CA" w:eastAsia="en-CA"/>
              </w:rPr>
              <w:drawing>
                <wp:anchor distT="0" distB="0" distL="114300" distR="114300" simplePos="0" relativeHeight="251660288" behindDoc="0" locked="0" layoutInCell="1" allowOverlap="1">
                  <wp:simplePos x="0" y="0"/>
                  <wp:positionH relativeFrom="column">
                    <wp:posOffset>15240</wp:posOffset>
                  </wp:positionH>
                  <wp:positionV relativeFrom="paragraph">
                    <wp:posOffset>878205</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Pr>
                <w:noProof/>
                <w:lang w:val="en-CA" w:eastAsia="en-CA"/>
              </w:rPr>
              <w:drawing>
                <wp:anchor distT="0" distB="0" distL="114300" distR="114300" simplePos="0" relativeHeight="251661312" behindDoc="1" locked="0" layoutInCell="0" allowOverlap="1">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vAlign w:val="center"/>
          </w:tcPr>
          <w:p w:rsidR="003B468A" w:rsidRDefault="003B468A">
            <w:pPr>
              <w:pStyle w:val="Heading3"/>
              <w:numPr>
                <w:ilvl w:val="0"/>
                <w:numId w:val="0"/>
              </w:numPr>
              <w:spacing w:after="0"/>
              <w:jc w:val="left"/>
              <w:rPr>
                <w:b/>
                <w:sz w:val="32"/>
                <w:lang w:val="en-CA"/>
              </w:rPr>
            </w:pPr>
          </w:p>
          <w:p w:rsidR="003B468A" w:rsidRDefault="00C4722B">
            <w:pPr>
              <w:pStyle w:val="Heading3"/>
              <w:numPr>
                <w:ilvl w:val="0"/>
                <w:numId w:val="0"/>
              </w:numPr>
              <w:spacing w:after="0"/>
              <w:jc w:val="left"/>
              <w:rPr>
                <w:b/>
                <w:sz w:val="32"/>
                <w:lang w:val="ru-RU"/>
              </w:rPr>
            </w:pPr>
            <w:r>
              <w:rPr>
                <w:rFonts w:ascii="SimHei" w:eastAsia="SimHei" w:hint="eastAsia"/>
                <w:color w:val="000000"/>
                <w:sz w:val="44"/>
              </w:rPr>
              <w:t>联</w:t>
            </w:r>
            <w:r>
              <w:rPr>
                <w:rFonts w:ascii="SimHei" w:eastAsia="SimHei"/>
                <w:color w:val="000000"/>
                <w:sz w:val="44"/>
              </w:rPr>
              <w:t xml:space="preserve"> </w:t>
            </w:r>
            <w:r>
              <w:rPr>
                <w:rFonts w:ascii="SimHei" w:eastAsia="SimHei" w:hint="eastAsia"/>
                <w:color w:val="000000"/>
                <w:sz w:val="44"/>
              </w:rPr>
              <w:t>合</w:t>
            </w:r>
            <w:r>
              <w:rPr>
                <w:rFonts w:ascii="SimHei" w:eastAsia="SimHei"/>
                <w:color w:val="000000"/>
                <w:sz w:val="44"/>
              </w:rPr>
              <w:t xml:space="preserve"> </w:t>
            </w:r>
            <w:r>
              <w:rPr>
                <w:rFonts w:ascii="SimHei" w:eastAsia="SimHei" w:hint="eastAsia"/>
                <w:color w:val="000000"/>
                <w:sz w:val="44"/>
              </w:rPr>
              <w:t>国</w:t>
            </w:r>
          </w:p>
          <w:p w:rsidR="003B468A" w:rsidRDefault="00C4722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color w:val="000000"/>
                <w:sz w:val="44"/>
              </w:rPr>
            </w:pPr>
            <w:r>
              <w:rPr>
                <w:rFonts w:ascii="SimHei" w:eastAsia="SimHei" w:hint="eastAsia"/>
                <w:color w:val="000000"/>
                <w:sz w:val="44"/>
              </w:rPr>
              <w:t>环</w:t>
            </w:r>
            <w:r>
              <w:rPr>
                <w:rFonts w:ascii="SimHei" w:eastAsia="SimHei"/>
                <w:color w:val="000000"/>
                <w:sz w:val="44"/>
                <w:lang w:val="ru-RU"/>
              </w:rPr>
              <w:t xml:space="preserve"> </w:t>
            </w:r>
            <w:r>
              <w:rPr>
                <w:rFonts w:ascii="SimHei" w:eastAsia="SimHei" w:hint="eastAsia"/>
                <w:color w:val="000000"/>
                <w:sz w:val="44"/>
              </w:rPr>
              <w:t>境</w:t>
            </w:r>
            <w:r>
              <w:rPr>
                <w:rFonts w:ascii="SimHei" w:eastAsia="SimHei"/>
                <w:color w:val="000000"/>
                <w:sz w:val="44"/>
                <w:lang w:val="ru-RU"/>
              </w:rPr>
              <w:t xml:space="preserve"> </w:t>
            </w:r>
            <w:r>
              <w:rPr>
                <w:rFonts w:ascii="SimHei" w:eastAsia="SimHei" w:hint="eastAsia"/>
                <w:color w:val="000000"/>
                <w:sz w:val="44"/>
              </w:rPr>
              <w:t>规</w:t>
            </w:r>
            <w:r>
              <w:rPr>
                <w:rFonts w:ascii="SimHei" w:eastAsia="SimHei"/>
                <w:color w:val="000000"/>
                <w:sz w:val="44"/>
                <w:lang w:val="ru-RU"/>
              </w:rPr>
              <w:t xml:space="preserve"> </w:t>
            </w:r>
            <w:r>
              <w:rPr>
                <w:rFonts w:ascii="SimHei" w:eastAsia="SimHei" w:hint="eastAsia"/>
                <w:color w:val="000000"/>
                <w:sz w:val="44"/>
              </w:rPr>
              <w:t>划</w:t>
            </w:r>
            <w:r>
              <w:rPr>
                <w:rFonts w:ascii="SimHei" w:eastAsia="SimHei"/>
                <w:color w:val="000000"/>
                <w:sz w:val="44"/>
                <w:lang w:val="ru-RU"/>
              </w:rPr>
              <w:t xml:space="preserve"> </w:t>
            </w:r>
            <w:r>
              <w:rPr>
                <w:rFonts w:ascii="SimHei" w:eastAsia="SimHei" w:hint="eastAsia"/>
                <w:color w:val="000000"/>
                <w:sz w:val="44"/>
              </w:rPr>
              <w:t>署</w:t>
            </w:r>
          </w:p>
          <w:p w:rsidR="003B468A" w:rsidRDefault="003B468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color w:val="000000"/>
                <w:sz w:val="44"/>
              </w:rPr>
            </w:pPr>
          </w:p>
          <w:p w:rsidR="003B468A" w:rsidRDefault="003B468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ru-RU"/>
              </w:rPr>
            </w:pPr>
          </w:p>
        </w:tc>
        <w:tc>
          <w:tcPr>
            <w:tcW w:w="4590" w:type="dxa"/>
            <w:tcBorders>
              <w:top w:val="nil"/>
              <w:left w:val="nil"/>
              <w:bottom w:val="single" w:sz="36" w:space="0" w:color="auto"/>
              <w:right w:val="nil"/>
            </w:tcBorders>
          </w:tcPr>
          <w:p w:rsidR="003B468A" w:rsidRDefault="003B468A">
            <w:pPr>
              <w:rPr>
                <w:color w:val="000000"/>
                <w:szCs w:val="24"/>
                <w:lang w:val="ru-RU"/>
              </w:rPr>
            </w:pPr>
          </w:p>
          <w:p w:rsidR="003B468A" w:rsidRDefault="00C4722B">
            <w:pPr>
              <w:rPr>
                <w:color w:val="000000"/>
                <w:szCs w:val="24"/>
              </w:rPr>
            </w:pPr>
            <w:r>
              <w:rPr>
                <w:color w:val="000000"/>
                <w:szCs w:val="24"/>
              </w:rPr>
              <w:t>Distr.</w:t>
            </w:r>
          </w:p>
          <w:p w:rsidR="003B468A" w:rsidRDefault="00C4722B">
            <w:pPr>
              <w:rPr>
                <w:color w:val="000000"/>
                <w:szCs w:val="24"/>
              </w:rPr>
            </w:pPr>
            <w:r>
              <w:rPr>
                <w:rFonts w:hint="eastAsia"/>
                <w:color w:val="000000"/>
                <w:szCs w:val="24"/>
              </w:rPr>
              <w:t>GENERAL</w:t>
            </w:r>
          </w:p>
          <w:p w:rsidR="003B468A" w:rsidRDefault="003B468A">
            <w:pPr>
              <w:rPr>
                <w:color w:val="000000"/>
                <w:szCs w:val="24"/>
              </w:rPr>
            </w:pPr>
          </w:p>
          <w:p w:rsidR="003B468A" w:rsidRDefault="007A55C0">
            <w:r>
              <w:fldChar w:fldCharType="begin"/>
            </w:r>
            <w:r>
              <w:instrText xml:space="preserve"> DOCPROPERTY "Document number"  \* MERGEFORMAT </w:instrText>
            </w:r>
            <w:r>
              <w:fldChar w:fldCharType="separate"/>
            </w:r>
            <w:r w:rsidR="00E45C75">
              <w:t>UNEP/</w:t>
            </w:r>
            <w:proofErr w:type="spellStart"/>
            <w:r w:rsidR="00E45C75">
              <w:t>OzL.Pro</w:t>
            </w:r>
            <w:proofErr w:type="spellEnd"/>
            <w:r w:rsidR="00E45C75">
              <w:t>/</w:t>
            </w:r>
            <w:proofErr w:type="spellStart"/>
            <w:r w:rsidR="00E45C75">
              <w:t>ExCom</w:t>
            </w:r>
            <w:proofErr w:type="spellEnd"/>
            <w:r w:rsidR="00E45C75">
              <w:t>/84/10</w:t>
            </w:r>
            <w:r>
              <w:fldChar w:fldCharType="end"/>
            </w:r>
          </w:p>
          <w:p w:rsidR="003B468A" w:rsidRDefault="00C4722B" w:rsidP="001528AF">
            <w:pPr>
              <w:rPr>
                <w:color w:val="000000"/>
                <w:szCs w:val="24"/>
              </w:rPr>
            </w:pPr>
            <w:r>
              <w:rPr>
                <w:color w:val="000000"/>
                <w:szCs w:val="24"/>
              </w:rPr>
              <w:fldChar w:fldCharType="begin"/>
            </w:r>
            <w:r>
              <w:rPr>
                <w:color w:val="000000"/>
                <w:szCs w:val="24"/>
              </w:rPr>
              <w:instrText xml:space="preserve"> DOCPROPERTY "Revision date" \@ "d MMMM YYYY"  \* MERGEFORMAT </w:instrText>
            </w:r>
            <w:r>
              <w:rPr>
                <w:color w:val="000000"/>
                <w:szCs w:val="24"/>
              </w:rPr>
              <w:fldChar w:fldCharType="separate"/>
            </w:r>
            <w:r w:rsidR="001528AF">
              <w:rPr>
                <w:color w:val="000000"/>
                <w:szCs w:val="24"/>
              </w:rPr>
              <w:t>20 November 2019</w:t>
            </w:r>
            <w:r>
              <w:rPr>
                <w:color w:val="000000"/>
                <w:szCs w:val="24"/>
              </w:rPr>
              <w:fldChar w:fldCharType="end"/>
            </w:r>
          </w:p>
          <w:p w:rsidR="003B468A" w:rsidRDefault="003B468A">
            <w:pPr>
              <w:rPr>
                <w:color w:val="000000"/>
                <w:szCs w:val="24"/>
              </w:rPr>
            </w:pPr>
          </w:p>
          <w:p w:rsidR="003B468A" w:rsidRDefault="00C4722B">
            <w:pPr>
              <w:tabs>
                <w:tab w:val="left" w:pos="10080"/>
              </w:tabs>
              <w:rPr>
                <w:color w:val="000000"/>
                <w:szCs w:val="24"/>
              </w:rPr>
            </w:pPr>
            <w:r>
              <w:rPr>
                <w:color w:val="000000"/>
                <w:szCs w:val="24"/>
              </w:rPr>
              <w:t>CHINESE</w:t>
            </w:r>
          </w:p>
          <w:p w:rsidR="003B468A" w:rsidRDefault="00C4722B">
            <w:pPr>
              <w:tabs>
                <w:tab w:val="left" w:pos="10080"/>
              </w:tabs>
              <w:rPr>
                <w:color w:val="000000"/>
                <w:spacing w:val="-10"/>
                <w:szCs w:val="24"/>
              </w:rPr>
            </w:pPr>
            <w:r>
              <w:rPr>
                <w:color w:val="000000"/>
                <w:szCs w:val="24"/>
              </w:rPr>
              <w:t>ORIGINAL: ENGLISH</w:t>
            </w:r>
          </w:p>
          <w:p w:rsidR="003B468A" w:rsidRDefault="003B468A"/>
        </w:tc>
      </w:tr>
    </w:tbl>
    <w:p w:rsidR="003B468A" w:rsidRDefault="00C4722B">
      <w:pPr>
        <w:pStyle w:val="Normal-para"/>
        <w:numPr>
          <w:ilvl w:val="0"/>
          <w:numId w:val="0"/>
        </w:numPr>
        <w:tabs>
          <w:tab w:val="clear" w:pos="490"/>
          <w:tab w:val="clear" w:pos="979"/>
          <w:tab w:val="clear" w:pos="1469"/>
          <w:tab w:val="left" w:pos="3705"/>
        </w:tabs>
        <w:spacing w:before="0" w:after="0"/>
        <w:rPr>
          <w:color w:val="000000"/>
          <w:sz w:val="28"/>
        </w:rPr>
      </w:pPr>
      <w:r>
        <w:rPr>
          <w:rFonts w:hint="eastAsia"/>
          <w:color w:val="000000"/>
          <w:sz w:val="28"/>
        </w:rPr>
        <w:t>执行蒙特利尔议定书</w:t>
      </w:r>
    </w:p>
    <w:p w:rsidR="003B468A" w:rsidRDefault="00C4722B">
      <w:pPr>
        <w:pStyle w:val="Normal-para"/>
        <w:numPr>
          <w:ilvl w:val="0"/>
          <w:numId w:val="0"/>
        </w:numPr>
        <w:tabs>
          <w:tab w:val="clear" w:pos="490"/>
          <w:tab w:val="clear" w:pos="979"/>
          <w:tab w:val="clear" w:pos="1469"/>
          <w:tab w:val="left" w:pos="3705"/>
        </w:tabs>
        <w:spacing w:before="0" w:after="0"/>
        <w:rPr>
          <w:color w:val="000000"/>
          <w:sz w:val="28"/>
        </w:rPr>
      </w:pPr>
      <w:r>
        <w:rPr>
          <w:color w:val="000000"/>
          <w:sz w:val="28"/>
          <w:lang w:val="en-CA"/>
        </w:rPr>
        <w:t xml:space="preserve">  </w:t>
      </w:r>
      <w:r>
        <w:rPr>
          <w:rFonts w:hint="eastAsia"/>
          <w:color w:val="000000"/>
          <w:sz w:val="28"/>
        </w:rPr>
        <w:t>多边基金执行委员会</w:t>
      </w:r>
      <w:r>
        <w:rPr>
          <w:color w:val="000000"/>
          <w:sz w:val="28"/>
        </w:rPr>
        <w:tab/>
      </w:r>
    </w:p>
    <w:p w:rsidR="001F57DF" w:rsidRPr="000F0F4A" w:rsidRDefault="001F57DF" w:rsidP="00A8067B">
      <w:pPr>
        <w:ind w:left="360" w:hanging="360"/>
        <w:jc w:val="left"/>
        <w:rPr>
          <w:sz w:val="24"/>
          <w:szCs w:val="24"/>
          <w:lang w:val="en-CA"/>
        </w:rPr>
      </w:pPr>
      <w:r w:rsidRPr="00A8067B">
        <w:rPr>
          <w:rFonts w:hAnsi="SimSun" w:hint="eastAsia"/>
          <w:noProof/>
          <w:sz w:val="24"/>
          <w:szCs w:val="24"/>
          <w:lang w:val="en-CA"/>
        </w:rPr>
        <w:t>第八十</w:t>
      </w:r>
      <w:r w:rsidR="00A8067B" w:rsidRPr="00A8067B">
        <w:rPr>
          <w:rFonts w:hAnsi="SimSun" w:hint="eastAsia"/>
          <w:noProof/>
          <w:sz w:val="24"/>
          <w:szCs w:val="24"/>
          <w:lang w:val="en-CA"/>
        </w:rPr>
        <w:t>四</w:t>
      </w:r>
      <w:r w:rsidRPr="00A8067B">
        <w:rPr>
          <w:rFonts w:hAnsi="SimSun"/>
          <w:noProof/>
          <w:sz w:val="24"/>
          <w:szCs w:val="24"/>
          <w:lang w:val="en-CA"/>
        </w:rPr>
        <w:t>次会议</w:t>
      </w:r>
    </w:p>
    <w:p w:rsidR="001F57DF" w:rsidRDefault="001F57DF" w:rsidP="00B83637">
      <w:pPr>
        <w:ind w:left="360" w:hanging="360"/>
        <w:jc w:val="left"/>
        <w:rPr>
          <w:rFonts w:hAnsi="SimSun"/>
          <w:noProof/>
          <w:sz w:val="24"/>
          <w:szCs w:val="24"/>
          <w:lang w:val="en-CA"/>
        </w:rPr>
      </w:pPr>
      <w:r>
        <w:rPr>
          <w:noProof/>
          <w:sz w:val="24"/>
          <w:szCs w:val="24"/>
          <w:lang w:val="en-CA"/>
        </w:rPr>
        <w:t>2019</w:t>
      </w:r>
      <w:r w:rsidRPr="000F0F4A">
        <w:rPr>
          <w:rFonts w:hAnsi="SimSun"/>
          <w:noProof/>
          <w:sz w:val="24"/>
          <w:szCs w:val="24"/>
          <w:lang w:val="en-CA"/>
        </w:rPr>
        <w:t>年</w:t>
      </w:r>
      <w:r w:rsidR="00B83637">
        <w:rPr>
          <w:rFonts w:hAnsi="SimSun" w:hint="eastAsia"/>
          <w:noProof/>
          <w:sz w:val="24"/>
          <w:szCs w:val="24"/>
          <w:lang w:val="en-CA"/>
        </w:rPr>
        <w:t>1</w:t>
      </w:r>
      <w:r w:rsidR="00B83637">
        <w:rPr>
          <w:rFonts w:hAnsi="SimSun"/>
          <w:noProof/>
          <w:sz w:val="24"/>
          <w:szCs w:val="24"/>
          <w:lang w:val="en-CA"/>
        </w:rPr>
        <w:t>2</w:t>
      </w:r>
      <w:r w:rsidRPr="000F0F4A">
        <w:rPr>
          <w:rFonts w:hAnsi="SimSun"/>
          <w:noProof/>
          <w:sz w:val="24"/>
          <w:szCs w:val="24"/>
          <w:lang w:val="en-CA"/>
        </w:rPr>
        <w:t>月</w:t>
      </w:r>
      <w:r w:rsidR="00B83637">
        <w:rPr>
          <w:rFonts w:hAnsi="SimSun" w:hint="eastAsia"/>
          <w:noProof/>
          <w:sz w:val="24"/>
          <w:szCs w:val="24"/>
          <w:lang w:val="en-CA"/>
        </w:rPr>
        <w:t>16</w:t>
      </w:r>
      <w:r w:rsidRPr="000F0F4A">
        <w:rPr>
          <w:rFonts w:hAnsi="SimSun"/>
          <w:noProof/>
          <w:sz w:val="24"/>
          <w:szCs w:val="24"/>
          <w:lang w:val="en-CA"/>
        </w:rPr>
        <w:t>日至</w:t>
      </w:r>
      <w:r w:rsidR="00B83637">
        <w:rPr>
          <w:rFonts w:hAnsi="SimSun"/>
          <w:noProof/>
          <w:sz w:val="24"/>
          <w:szCs w:val="24"/>
          <w:lang w:val="en-CA"/>
        </w:rPr>
        <w:t>20</w:t>
      </w:r>
      <w:r w:rsidRPr="000F0F4A">
        <w:rPr>
          <w:rFonts w:hAnsi="SimSun"/>
          <w:noProof/>
          <w:sz w:val="24"/>
          <w:szCs w:val="24"/>
          <w:lang w:val="en-CA"/>
        </w:rPr>
        <w:t>日，蒙特利尔</w:t>
      </w:r>
    </w:p>
    <w:p w:rsidR="00E45C75" w:rsidRPr="000F0F4A" w:rsidRDefault="00E45C75" w:rsidP="00B83637">
      <w:pPr>
        <w:ind w:left="360" w:hanging="360"/>
        <w:jc w:val="left"/>
        <w:rPr>
          <w:sz w:val="24"/>
          <w:szCs w:val="24"/>
          <w:lang w:val="en-CA"/>
        </w:rPr>
      </w:pPr>
    </w:p>
    <w:p w:rsidR="003B468A" w:rsidRPr="00540A9F" w:rsidRDefault="003B468A">
      <w:pPr>
        <w:pStyle w:val="Normal-para"/>
        <w:numPr>
          <w:ilvl w:val="0"/>
          <w:numId w:val="0"/>
        </w:numPr>
        <w:tabs>
          <w:tab w:val="clear" w:pos="490"/>
          <w:tab w:val="clear" w:pos="979"/>
          <w:tab w:val="clear" w:pos="1469"/>
          <w:tab w:val="left" w:pos="3705"/>
        </w:tabs>
        <w:spacing w:before="0" w:after="0"/>
        <w:rPr>
          <w:color w:val="000000"/>
          <w:sz w:val="26"/>
          <w:szCs w:val="26"/>
          <w:lang w:val="en-CA"/>
        </w:rPr>
      </w:pPr>
    </w:p>
    <w:p w:rsidR="0027696B" w:rsidRPr="00540A9F" w:rsidRDefault="0027696B" w:rsidP="0027696B">
      <w:pPr>
        <w:pStyle w:val="Title1"/>
        <w:rPr>
          <w:caps w:val="0"/>
          <w:sz w:val="26"/>
          <w:szCs w:val="26"/>
          <w:lang w:eastAsia="zh-CN"/>
        </w:rPr>
      </w:pPr>
      <w:r w:rsidRPr="00540A9F">
        <w:rPr>
          <w:caps w:val="0"/>
          <w:sz w:val="26"/>
          <w:szCs w:val="26"/>
          <w:lang w:eastAsia="zh-CN"/>
        </w:rPr>
        <w:t>根据</w:t>
      </w:r>
      <w:r w:rsidRPr="00540A9F">
        <w:rPr>
          <w:caps w:val="0"/>
          <w:sz w:val="26"/>
          <w:szCs w:val="26"/>
          <w:lang w:eastAsia="zh-CN"/>
        </w:rPr>
        <w:t>2018</w:t>
      </w:r>
      <w:r w:rsidRPr="00540A9F">
        <w:rPr>
          <w:caps w:val="0"/>
          <w:sz w:val="26"/>
          <w:szCs w:val="26"/>
          <w:lang w:eastAsia="zh-CN"/>
        </w:rPr>
        <w:t>年业务计划评估执行机构的绩效</w:t>
      </w:r>
      <w:r w:rsidRPr="00540A9F">
        <w:rPr>
          <w:rStyle w:val="FootnoteReference"/>
          <w:caps w:val="0"/>
          <w:sz w:val="26"/>
          <w:szCs w:val="26"/>
        </w:rPr>
        <w:footnoteReference w:id="1"/>
      </w:r>
    </w:p>
    <w:p w:rsidR="0027696B" w:rsidRPr="00B86D88" w:rsidRDefault="0027696B" w:rsidP="0027696B">
      <w:pPr>
        <w:pStyle w:val="Title1"/>
        <w:rPr>
          <w:caps w:val="0"/>
          <w:lang w:eastAsia="zh-CN"/>
        </w:rPr>
      </w:pPr>
    </w:p>
    <w:p w:rsidR="0027696B" w:rsidRPr="00B86D88" w:rsidRDefault="0027696B" w:rsidP="0027696B">
      <w:pPr>
        <w:pStyle w:val="Title1"/>
        <w:rPr>
          <w:caps w:val="0"/>
          <w:lang w:eastAsia="zh-CN"/>
        </w:rPr>
      </w:pPr>
    </w:p>
    <w:p w:rsidR="0027696B" w:rsidRPr="00B86D88" w:rsidRDefault="0027696B" w:rsidP="0027696B">
      <w:pPr>
        <w:rPr>
          <w:b/>
          <w:bCs/>
        </w:rPr>
      </w:pPr>
      <w:proofErr w:type="spellStart"/>
      <w:r>
        <w:rPr>
          <w:b/>
        </w:rPr>
        <w:t>简介</w:t>
      </w:r>
      <w:proofErr w:type="spellEnd"/>
    </w:p>
    <w:p w:rsidR="0027696B" w:rsidRPr="00B86D88" w:rsidRDefault="0027696B" w:rsidP="0027696B"/>
    <w:p w:rsidR="0027696B" w:rsidRPr="00B86D88" w:rsidRDefault="0027696B" w:rsidP="0027696B">
      <w:pPr>
        <w:pStyle w:val="Heading1"/>
      </w:pPr>
      <w:proofErr w:type="spellStart"/>
      <w:r>
        <w:t>本文件介绍了</w:t>
      </w:r>
      <w:proofErr w:type="spellEnd"/>
      <w:r>
        <w:t>：</w:t>
      </w:r>
    </w:p>
    <w:p w:rsidR="0027696B" w:rsidRPr="00B86D88" w:rsidRDefault="0027696B" w:rsidP="0027696B">
      <w:pPr>
        <w:pStyle w:val="Heading2"/>
        <w:numPr>
          <w:ilvl w:val="1"/>
          <w:numId w:val="1"/>
        </w:numPr>
        <w:rPr>
          <w:lang w:eastAsia="zh-CN"/>
        </w:rPr>
      </w:pPr>
      <w:r>
        <w:rPr>
          <w:lang w:eastAsia="zh-CN"/>
        </w:rPr>
        <w:t>根据</w:t>
      </w:r>
      <w:r>
        <w:rPr>
          <w:lang w:eastAsia="zh-CN"/>
        </w:rPr>
        <w:t>2018</w:t>
      </w:r>
      <w:r>
        <w:rPr>
          <w:lang w:eastAsia="zh-CN"/>
        </w:rPr>
        <w:t>年业务计划中设定的绩效目标以及第</w:t>
      </w:r>
      <w:r>
        <w:rPr>
          <w:lang w:eastAsia="zh-CN"/>
        </w:rPr>
        <w:t>84</w:t>
      </w:r>
      <w:r>
        <w:rPr>
          <w:lang w:eastAsia="zh-CN"/>
        </w:rPr>
        <w:t>次会议上提交的进度</w:t>
      </w:r>
      <w:r w:rsidR="00284534">
        <w:rPr>
          <w:lang w:eastAsia="zh-CN"/>
        </w:rPr>
        <w:t>报告</w:t>
      </w:r>
      <w:r>
        <w:rPr>
          <w:lang w:eastAsia="zh-CN"/>
        </w:rPr>
        <w:t>和财务报告对执行机构绩效进行的定量评估</w:t>
      </w:r>
      <w:r>
        <w:rPr>
          <w:rStyle w:val="FootnoteReference"/>
        </w:rPr>
        <w:footnoteReference w:id="2"/>
      </w:r>
      <w:r>
        <w:rPr>
          <w:lang w:eastAsia="zh-CN"/>
        </w:rPr>
        <w:t>；</w:t>
      </w:r>
    </w:p>
    <w:p w:rsidR="0027696B" w:rsidRPr="00B86D88" w:rsidRDefault="0027696B" w:rsidP="0027696B">
      <w:pPr>
        <w:pStyle w:val="Heading2"/>
        <w:numPr>
          <w:ilvl w:val="1"/>
          <w:numId w:val="1"/>
        </w:numPr>
        <w:rPr>
          <w:lang w:eastAsia="zh-CN"/>
        </w:rPr>
      </w:pPr>
      <w:r>
        <w:rPr>
          <w:lang w:eastAsia="zh-CN"/>
        </w:rPr>
        <w:t>就八</w:t>
      </w:r>
      <w:r w:rsidR="00284534">
        <w:rPr>
          <w:rFonts w:hint="eastAsia"/>
          <w:lang w:eastAsia="zh-CN"/>
        </w:rPr>
        <w:t>项</w:t>
      </w:r>
      <w:r>
        <w:rPr>
          <w:lang w:eastAsia="zh-CN"/>
        </w:rPr>
        <w:t>绩效指标逐一进行的趋势分析；</w:t>
      </w:r>
      <w:r>
        <w:rPr>
          <w:lang w:eastAsia="zh-CN"/>
        </w:rPr>
        <w:t xml:space="preserve"> </w:t>
      </w:r>
    </w:p>
    <w:p w:rsidR="0027696B" w:rsidRPr="00B86D88" w:rsidRDefault="0027696B" w:rsidP="0027696B">
      <w:pPr>
        <w:pStyle w:val="Heading2"/>
        <w:numPr>
          <w:ilvl w:val="1"/>
          <w:numId w:val="1"/>
        </w:numPr>
        <w:rPr>
          <w:lang w:eastAsia="zh-CN"/>
        </w:rPr>
      </w:pPr>
      <w:r>
        <w:rPr>
          <w:lang w:eastAsia="zh-CN"/>
        </w:rPr>
        <w:t>根据从国家臭氧机构官员处收到的资料，对双边机构和执行机构的绩效进行定性评估；</w:t>
      </w:r>
      <w:r w:rsidR="00284534">
        <w:rPr>
          <w:rFonts w:hint="eastAsia"/>
          <w:lang w:eastAsia="zh-CN"/>
        </w:rPr>
        <w:t>以及</w:t>
      </w:r>
    </w:p>
    <w:p w:rsidR="0027696B" w:rsidRPr="00B86D88" w:rsidRDefault="0027696B" w:rsidP="0027696B">
      <w:pPr>
        <w:pStyle w:val="Heading2"/>
        <w:numPr>
          <w:ilvl w:val="1"/>
          <w:numId w:val="1"/>
        </w:numPr>
        <w:rPr>
          <w:lang w:eastAsia="zh-CN"/>
        </w:rPr>
      </w:pPr>
      <w:r>
        <w:rPr>
          <w:lang w:eastAsia="zh-CN"/>
        </w:rPr>
        <w:t>秘书处的评论和建议。</w:t>
      </w:r>
      <w:r>
        <w:rPr>
          <w:lang w:eastAsia="zh-CN"/>
        </w:rPr>
        <w:t xml:space="preserve"> </w:t>
      </w:r>
    </w:p>
    <w:p w:rsidR="0027696B" w:rsidRPr="00B86D88" w:rsidRDefault="00A2288B" w:rsidP="0027696B">
      <w:pPr>
        <w:pStyle w:val="Heading1"/>
        <w:rPr>
          <w:lang w:eastAsia="zh-CN"/>
        </w:rPr>
      </w:pPr>
      <w:r>
        <w:rPr>
          <w:lang w:eastAsia="zh-CN"/>
        </w:rPr>
        <w:t>本文件还包括以下三</w:t>
      </w:r>
      <w:r>
        <w:rPr>
          <w:rFonts w:hint="eastAsia"/>
          <w:lang w:eastAsia="zh-CN"/>
        </w:rPr>
        <w:t>项</w:t>
      </w:r>
      <w:r w:rsidR="0027696B">
        <w:rPr>
          <w:lang w:eastAsia="zh-CN"/>
        </w:rPr>
        <w:t>附件：</w:t>
      </w:r>
      <w:r w:rsidR="0027696B">
        <w:rPr>
          <w:lang w:eastAsia="zh-CN"/>
        </w:rPr>
        <w:t xml:space="preserve"> </w:t>
      </w:r>
    </w:p>
    <w:p w:rsidR="0027696B" w:rsidRPr="00B86D88" w:rsidRDefault="0027696B" w:rsidP="0027696B">
      <w:pPr>
        <w:pStyle w:val="Heading2"/>
        <w:numPr>
          <w:ilvl w:val="0"/>
          <w:numId w:val="0"/>
        </w:numPr>
        <w:ind w:left="1440" w:hanging="720"/>
        <w:rPr>
          <w:lang w:eastAsia="zh-CN"/>
        </w:rPr>
      </w:pPr>
      <w:r>
        <w:rPr>
          <w:lang w:eastAsia="zh-CN"/>
        </w:rPr>
        <w:t>附件一：按机构分列的投资项目绩效</w:t>
      </w:r>
    </w:p>
    <w:p w:rsidR="0027696B" w:rsidRPr="00B86D88" w:rsidRDefault="0027696B" w:rsidP="0027696B">
      <w:pPr>
        <w:pStyle w:val="Heading2"/>
        <w:numPr>
          <w:ilvl w:val="0"/>
          <w:numId w:val="0"/>
        </w:numPr>
        <w:ind w:left="1440" w:hanging="720"/>
        <w:rPr>
          <w:lang w:eastAsia="zh-CN"/>
        </w:rPr>
      </w:pPr>
      <w:r>
        <w:rPr>
          <w:lang w:eastAsia="zh-CN"/>
        </w:rPr>
        <w:t>附件二：按机构分列的非投资项目绩效</w:t>
      </w:r>
    </w:p>
    <w:p w:rsidR="0027696B" w:rsidRPr="00B86D88" w:rsidRDefault="0027696B" w:rsidP="0027696B">
      <w:pPr>
        <w:pStyle w:val="Heading2"/>
        <w:numPr>
          <w:ilvl w:val="0"/>
          <w:numId w:val="0"/>
        </w:numPr>
        <w:ind w:left="2160" w:hanging="1451"/>
        <w:rPr>
          <w:lang w:eastAsia="zh-CN"/>
        </w:rPr>
      </w:pPr>
      <w:r>
        <w:rPr>
          <w:lang w:eastAsia="zh-CN"/>
        </w:rPr>
        <w:t>附件三：国家臭氧机构</w:t>
      </w:r>
      <w:r w:rsidR="002B76C7">
        <w:rPr>
          <w:lang w:eastAsia="zh-CN"/>
        </w:rPr>
        <w:t>在</w:t>
      </w:r>
      <w:r>
        <w:rPr>
          <w:lang w:eastAsia="zh-CN"/>
        </w:rPr>
        <w:t>2018</w:t>
      </w:r>
      <w:r>
        <w:rPr>
          <w:lang w:eastAsia="zh-CN"/>
        </w:rPr>
        <w:t>年</w:t>
      </w:r>
      <w:r w:rsidR="002B76C7">
        <w:rPr>
          <w:lang w:eastAsia="zh-CN"/>
        </w:rPr>
        <w:t>对</w:t>
      </w:r>
      <w:r>
        <w:rPr>
          <w:lang w:eastAsia="zh-CN"/>
        </w:rPr>
        <w:t>执行机构的定性评估</w:t>
      </w:r>
    </w:p>
    <w:p w:rsidR="0027696B" w:rsidRPr="00B86D88" w:rsidRDefault="0027696B" w:rsidP="0027696B">
      <w:pPr>
        <w:rPr>
          <w:lang w:eastAsia="zh-CN"/>
        </w:rPr>
        <w:sectPr w:rsidR="0027696B" w:rsidRPr="00B86D88"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rsidR="0027696B" w:rsidRPr="00B86D88" w:rsidRDefault="0027696B" w:rsidP="0027696B">
      <w:pPr>
        <w:pStyle w:val="Heading1"/>
        <w:keepNext/>
        <w:numPr>
          <w:ilvl w:val="0"/>
          <w:numId w:val="0"/>
        </w:numPr>
        <w:rPr>
          <w:b/>
          <w:bCs/>
        </w:rPr>
      </w:pPr>
      <w:proofErr w:type="spellStart"/>
      <w:r>
        <w:rPr>
          <w:b/>
        </w:rPr>
        <w:lastRenderedPageBreak/>
        <w:t>定量绩效指标分析</w:t>
      </w:r>
      <w:proofErr w:type="spellEnd"/>
      <w:r>
        <w:rPr>
          <w:b/>
        </w:rPr>
        <w:t xml:space="preserve"> </w:t>
      </w:r>
    </w:p>
    <w:p w:rsidR="0027696B" w:rsidRPr="00B86D88" w:rsidRDefault="0027696B" w:rsidP="0027696B">
      <w:pPr>
        <w:pStyle w:val="Heading1"/>
        <w:rPr>
          <w:lang w:eastAsia="zh-CN"/>
        </w:rPr>
      </w:pPr>
      <w:r>
        <w:rPr>
          <w:lang w:eastAsia="zh-CN"/>
        </w:rPr>
        <w:t>表</w:t>
      </w:r>
      <w:r>
        <w:rPr>
          <w:lang w:eastAsia="zh-CN"/>
        </w:rPr>
        <w:t>1</w:t>
      </w:r>
      <w:r>
        <w:rPr>
          <w:lang w:eastAsia="zh-CN"/>
        </w:rPr>
        <w:t>列出了核准目标、每</w:t>
      </w:r>
      <w:r w:rsidR="00284534">
        <w:rPr>
          <w:rFonts w:hint="eastAsia"/>
          <w:lang w:eastAsia="zh-CN"/>
        </w:rPr>
        <w:t>项</w:t>
      </w:r>
      <w:r>
        <w:rPr>
          <w:lang w:eastAsia="zh-CN"/>
        </w:rPr>
        <w:t>目标的</w:t>
      </w:r>
      <w:r w:rsidR="00284534">
        <w:rPr>
          <w:lang w:eastAsia="zh-CN"/>
        </w:rPr>
        <w:t>达成</w:t>
      </w:r>
      <w:r>
        <w:rPr>
          <w:lang w:eastAsia="zh-CN"/>
        </w:rPr>
        <w:t>进度以及已达成目标的数量。</w:t>
      </w:r>
    </w:p>
    <w:p w:rsidR="0027696B" w:rsidRPr="00B86D88" w:rsidRDefault="0027696B" w:rsidP="0027696B">
      <w:pPr>
        <w:keepNext/>
        <w:jc w:val="left"/>
        <w:rPr>
          <w:b/>
          <w:lang w:eastAsia="zh-CN"/>
        </w:rPr>
      </w:pPr>
      <w:r>
        <w:rPr>
          <w:b/>
          <w:lang w:eastAsia="zh-CN"/>
        </w:rPr>
        <w:t>表</w:t>
      </w:r>
      <w:r>
        <w:rPr>
          <w:b/>
          <w:lang w:eastAsia="zh-CN"/>
        </w:rPr>
        <w:t>1</w:t>
      </w:r>
      <w:r>
        <w:rPr>
          <w:b/>
          <w:lang w:eastAsia="zh-CN"/>
        </w:rPr>
        <w:t>：</w:t>
      </w:r>
      <w:r>
        <w:rPr>
          <w:b/>
          <w:lang w:eastAsia="zh-CN"/>
        </w:rPr>
        <w:t>2018</w:t>
      </w:r>
      <w:r>
        <w:rPr>
          <w:b/>
          <w:lang w:eastAsia="zh-CN"/>
        </w:rPr>
        <w:t>年绩效指标目标和达成情况</w:t>
      </w:r>
      <w:r>
        <w:rPr>
          <w:b/>
          <w:caps/>
          <w:spacing w:val="-3"/>
          <w:lang w:eastAsia="zh-CN"/>
        </w:rPr>
        <w:t xml:space="preserve"> </w:t>
      </w:r>
    </w:p>
    <w:tbl>
      <w:tblPr>
        <w:tblW w:w="5224"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1507"/>
        <w:gridCol w:w="780"/>
        <w:gridCol w:w="991"/>
        <w:gridCol w:w="902"/>
        <w:gridCol w:w="500"/>
        <w:gridCol w:w="866"/>
        <w:gridCol w:w="994"/>
        <w:gridCol w:w="914"/>
        <w:gridCol w:w="554"/>
        <w:gridCol w:w="985"/>
        <w:gridCol w:w="1027"/>
        <w:gridCol w:w="982"/>
        <w:gridCol w:w="622"/>
        <w:gridCol w:w="789"/>
        <w:gridCol w:w="938"/>
        <w:gridCol w:w="1003"/>
        <w:gridCol w:w="530"/>
      </w:tblGrid>
      <w:tr w:rsidR="0027696B" w:rsidRPr="00B86D88" w:rsidTr="00611007">
        <w:trPr>
          <w:tblHeader/>
        </w:trPr>
        <w:tc>
          <w:tcPr>
            <w:tcW w:w="506" w:type="pct"/>
            <w:vMerge w:val="restart"/>
          </w:tcPr>
          <w:p w:rsidR="0027696B" w:rsidRPr="00B86D88" w:rsidRDefault="0027696B" w:rsidP="00611007">
            <w:pPr>
              <w:jc w:val="center"/>
              <w:rPr>
                <w:b/>
                <w:bCs/>
                <w:sz w:val="17"/>
                <w:szCs w:val="17"/>
              </w:rPr>
            </w:pPr>
            <w:proofErr w:type="spellStart"/>
            <w:r>
              <w:rPr>
                <w:b/>
                <w:sz w:val="17"/>
              </w:rPr>
              <w:t>项目</w:t>
            </w:r>
            <w:proofErr w:type="spellEnd"/>
          </w:p>
          <w:p w:rsidR="0027696B" w:rsidRPr="00B86D88" w:rsidRDefault="0027696B" w:rsidP="00611007">
            <w:pPr>
              <w:jc w:val="center"/>
              <w:rPr>
                <w:b/>
                <w:bCs/>
                <w:sz w:val="17"/>
                <w:szCs w:val="17"/>
              </w:rPr>
            </w:pPr>
          </w:p>
          <w:p w:rsidR="0027696B" w:rsidRPr="00B86D88" w:rsidRDefault="0027696B" w:rsidP="00611007">
            <w:pPr>
              <w:jc w:val="center"/>
              <w:rPr>
                <w:b/>
                <w:bCs/>
                <w:sz w:val="17"/>
                <w:szCs w:val="17"/>
              </w:rPr>
            </w:pPr>
          </w:p>
        </w:tc>
        <w:tc>
          <w:tcPr>
            <w:tcW w:w="1066" w:type="pct"/>
            <w:gridSpan w:val="4"/>
            <w:noWrap/>
          </w:tcPr>
          <w:p w:rsidR="0027696B" w:rsidRPr="00B86D88" w:rsidRDefault="00A2288B" w:rsidP="00611007">
            <w:pPr>
              <w:jc w:val="center"/>
              <w:rPr>
                <w:b/>
                <w:bCs/>
                <w:sz w:val="17"/>
                <w:szCs w:val="17"/>
              </w:rPr>
            </w:pPr>
            <w:r>
              <w:rPr>
                <w:rFonts w:hint="eastAsia"/>
                <w:b/>
                <w:sz w:val="17"/>
                <w:lang w:eastAsia="zh-CN"/>
              </w:rPr>
              <w:t>联合</w:t>
            </w:r>
            <w:r>
              <w:rPr>
                <w:b/>
                <w:sz w:val="17"/>
                <w:lang w:eastAsia="zh-CN"/>
              </w:rPr>
              <w:t>国</w:t>
            </w:r>
            <w:proofErr w:type="spellStart"/>
            <w:r w:rsidR="0027696B">
              <w:rPr>
                <w:b/>
                <w:sz w:val="17"/>
              </w:rPr>
              <w:t>开发计划署</w:t>
            </w:r>
            <w:proofErr w:type="spellEnd"/>
          </w:p>
        </w:tc>
        <w:tc>
          <w:tcPr>
            <w:tcW w:w="1118" w:type="pct"/>
            <w:gridSpan w:val="4"/>
            <w:noWrap/>
          </w:tcPr>
          <w:p w:rsidR="0027696B" w:rsidRPr="00B86D88" w:rsidRDefault="00A2288B" w:rsidP="00611007">
            <w:pPr>
              <w:jc w:val="center"/>
              <w:rPr>
                <w:b/>
                <w:bCs/>
                <w:sz w:val="17"/>
                <w:szCs w:val="17"/>
              </w:rPr>
            </w:pPr>
            <w:r>
              <w:rPr>
                <w:rFonts w:hint="eastAsia"/>
                <w:b/>
                <w:sz w:val="17"/>
                <w:lang w:eastAsia="zh-CN"/>
              </w:rPr>
              <w:t>联合</w:t>
            </w:r>
            <w:r>
              <w:rPr>
                <w:b/>
                <w:sz w:val="17"/>
                <w:lang w:eastAsia="zh-CN"/>
              </w:rPr>
              <w:t>国</w:t>
            </w:r>
            <w:proofErr w:type="spellStart"/>
            <w:r w:rsidR="0027696B">
              <w:rPr>
                <w:b/>
                <w:sz w:val="17"/>
              </w:rPr>
              <w:t>环境规划署</w:t>
            </w:r>
            <w:proofErr w:type="spellEnd"/>
          </w:p>
        </w:tc>
        <w:tc>
          <w:tcPr>
            <w:tcW w:w="1215" w:type="pct"/>
            <w:gridSpan w:val="4"/>
          </w:tcPr>
          <w:p w:rsidR="0027696B" w:rsidRPr="00B86D88" w:rsidRDefault="00A2288B" w:rsidP="00611007">
            <w:pPr>
              <w:jc w:val="center"/>
              <w:rPr>
                <w:b/>
                <w:bCs/>
                <w:sz w:val="17"/>
                <w:szCs w:val="17"/>
              </w:rPr>
            </w:pPr>
            <w:r>
              <w:rPr>
                <w:rFonts w:hint="eastAsia"/>
                <w:b/>
                <w:sz w:val="17"/>
                <w:lang w:eastAsia="zh-CN"/>
              </w:rPr>
              <w:t>联合</w:t>
            </w:r>
            <w:r>
              <w:rPr>
                <w:b/>
                <w:sz w:val="17"/>
                <w:lang w:eastAsia="zh-CN"/>
              </w:rPr>
              <w:t>国</w:t>
            </w:r>
            <w:proofErr w:type="spellStart"/>
            <w:r w:rsidR="0027696B">
              <w:rPr>
                <w:b/>
                <w:sz w:val="17"/>
              </w:rPr>
              <w:t>工发组织</w:t>
            </w:r>
            <w:proofErr w:type="spellEnd"/>
          </w:p>
        </w:tc>
        <w:tc>
          <w:tcPr>
            <w:tcW w:w="1095" w:type="pct"/>
            <w:gridSpan w:val="4"/>
            <w:noWrap/>
          </w:tcPr>
          <w:p w:rsidR="0027696B" w:rsidRPr="00B86D88" w:rsidRDefault="0027696B" w:rsidP="00611007">
            <w:pPr>
              <w:jc w:val="center"/>
              <w:rPr>
                <w:b/>
                <w:bCs/>
                <w:sz w:val="17"/>
                <w:szCs w:val="17"/>
              </w:rPr>
            </w:pPr>
            <w:proofErr w:type="spellStart"/>
            <w:r>
              <w:rPr>
                <w:b/>
                <w:sz w:val="17"/>
              </w:rPr>
              <w:t>世界银行</w:t>
            </w:r>
            <w:proofErr w:type="spellEnd"/>
          </w:p>
        </w:tc>
      </w:tr>
      <w:tr w:rsidR="0027696B" w:rsidRPr="00B86D88" w:rsidTr="00611007">
        <w:trPr>
          <w:tblHeader/>
        </w:trPr>
        <w:tc>
          <w:tcPr>
            <w:tcW w:w="506" w:type="pct"/>
            <w:vMerge/>
          </w:tcPr>
          <w:p w:rsidR="0027696B" w:rsidRPr="00B86D88" w:rsidRDefault="0027696B" w:rsidP="00611007">
            <w:pPr>
              <w:jc w:val="center"/>
              <w:rPr>
                <w:b/>
                <w:bCs/>
                <w:sz w:val="17"/>
                <w:szCs w:val="17"/>
              </w:rPr>
            </w:pPr>
          </w:p>
        </w:tc>
        <w:tc>
          <w:tcPr>
            <w:tcW w:w="262" w:type="pct"/>
          </w:tcPr>
          <w:p w:rsidR="0027696B" w:rsidRPr="00B86D88" w:rsidRDefault="0027696B" w:rsidP="00611007">
            <w:pPr>
              <w:jc w:val="center"/>
              <w:rPr>
                <w:b/>
                <w:bCs/>
                <w:sz w:val="17"/>
                <w:szCs w:val="17"/>
              </w:rPr>
            </w:pPr>
            <w:proofErr w:type="spellStart"/>
            <w:r>
              <w:rPr>
                <w:b/>
                <w:sz w:val="17"/>
              </w:rPr>
              <w:t>目标</w:t>
            </w:r>
            <w:proofErr w:type="spellEnd"/>
          </w:p>
        </w:tc>
        <w:tc>
          <w:tcPr>
            <w:tcW w:w="333" w:type="pct"/>
          </w:tcPr>
          <w:p w:rsidR="0027696B" w:rsidRPr="00B86D88" w:rsidRDefault="0027696B" w:rsidP="00611007">
            <w:pPr>
              <w:ind w:left="-133" w:right="-97"/>
              <w:jc w:val="center"/>
              <w:rPr>
                <w:b/>
                <w:bCs/>
                <w:sz w:val="17"/>
                <w:szCs w:val="17"/>
              </w:rPr>
            </w:pPr>
            <w:proofErr w:type="spellStart"/>
            <w:r>
              <w:rPr>
                <w:b/>
                <w:sz w:val="17"/>
              </w:rPr>
              <w:t>机构达成情况</w:t>
            </w:r>
            <w:proofErr w:type="spellEnd"/>
          </w:p>
        </w:tc>
        <w:tc>
          <w:tcPr>
            <w:tcW w:w="303" w:type="pct"/>
          </w:tcPr>
          <w:p w:rsidR="0027696B" w:rsidRPr="00B86D88" w:rsidRDefault="0027696B" w:rsidP="00611007">
            <w:pPr>
              <w:ind w:left="-59" w:right="-120"/>
              <w:jc w:val="center"/>
              <w:rPr>
                <w:b/>
                <w:bCs/>
                <w:sz w:val="17"/>
                <w:szCs w:val="17"/>
              </w:rPr>
            </w:pPr>
            <w:proofErr w:type="spellStart"/>
            <w:r>
              <w:rPr>
                <w:b/>
                <w:sz w:val="17"/>
              </w:rPr>
              <w:t>秘书处评估</w:t>
            </w:r>
            <w:proofErr w:type="spellEnd"/>
          </w:p>
        </w:tc>
        <w:tc>
          <w:tcPr>
            <w:tcW w:w="168" w:type="pct"/>
          </w:tcPr>
          <w:p w:rsidR="0027696B" w:rsidRPr="00B86D88" w:rsidRDefault="002B76C7" w:rsidP="00284534">
            <w:pPr>
              <w:ind w:left="-84" w:right="-97"/>
              <w:jc w:val="center"/>
              <w:rPr>
                <w:b/>
                <w:bCs/>
                <w:sz w:val="17"/>
                <w:szCs w:val="17"/>
                <w:lang w:eastAsia="zh-CN"/>
              </w:rPr>
            </w:pPr>
            <w:proofErr w:type="spellStart"/>
            <w:r>
              <w:rPr>
                <w:b/>
                <w:sz w:val="17"/>
              </w:rPr>
              <w:t>达成目标</w:t>
            </w:r>
            <w:proofErr w:type="spellEnd"/>
            <w:r w:rsidR="00284534">
              <w:rPr>
                <w:rFonts w:hint="eastAsia"/>
                <w:b/>
                <w:sz w:val="17"/>
                <w:lang w:eastAsia="zh-CN"/>
              </w:rPr>
              <w:t>与否</w:t>
            </w:r>
          </w:p>
        </w:tc>
        <w:tc>
          <w:tcPr>
            <w:tcW w:w="291" w:type="pct"/>
          </w:tcPr>
          <w:p w:rsidR="0027696B" w:rsidRPr="00B86D88" w:rsidRDefault="0027696B" w:rsidP="00611007">
            <w:pPr>
              <w:ind w:right="-41"/>
              <w:jc w:val="center"/>
              <w:rPr>
                <w:b/>
                <w:bCs/>
                <w:sz w:val="17"/>
                <w:szCs w:val="17"/>
              </w:rPr>
            </w:pPr>
            <w:proofErr w:type="spellStart"/>
            <w:r>
              <w:rPr>
                <w:b/>
                <w:sz w:val="17"/>
              </w:rPr>
              <w:t>目标</w:t>
            </w:r>
            <w:proofErr w:type="spellEnd"/>
          </w:p>
        </w:tc>
        <w:tc>
          <w:tcPr>
            <w:tcW w:w="334" w:type="pct"/>
          </w:tcPr>
          <w:p w:rsidR="0027696B" w:rsidRPr="00B86D88" w:rsidRDefault="0027696B" w:rsidP="00611007">
            <w:pPr>
              <w:ind w:left="-131" w:right="-93"/>
              <w:jc w:val="center"/>
              <w:rPr>
                <w:b/>
                <w:bCs/>
                <w:sz w:val="17"/>
                <w:szCs w:val="17"/>
              </w:rPr>
            </w:pPr>
            <w:proofErr w:type="spellStart"/>
            <w:r>
              <w:rPr>
                <w:b/>
                <w:sz w:val="17"/>
              </w:rPr>
              <w:t>机构达成情况</w:t>
            </w:r>
            <w:proofErr w:type="spellEnd"/>
          </w:p>
        </w:tc>
        <w:tc>
          <w:tcPr>
            <w:tcW w:w="307" w:type="pct"/>
          </w:tcPr>
          <w:p w:rsidR="0027696B" w:rsidRPr="00B86D88" w:rsidRDefault="0027696B" w:rsidP="00611007">
            <w:pPr>
              <w:ind w:left="-43" w:right="-97"/>
              <w:jc w:val="center"/>
              <w:rPr>
                <w:b/>
                <w:bCs/>
                <w:sz w:val="17"/>
                <w:szCs w:val="17"/>
              </w:rPr>
            </w:pPr>
            <w:proofErr w:type="spellStart"/>
            <w:r>
              <w:rPr>
                <w:b/>
                <w:sz w:val="17"/>
              </w:rPr>
              <w:t>秘书处评估</w:t>
            </w:r>
            <w:proofErr w:type="spellEnd"/>
          </w:p>
        </w:tc>
        <w:tc>
          <w:tcPr>
            <w:tcW w:w="186" w:type="pct"/>
          </w:tcPr>
          <w:p w:rsidR="0027696B" w:rsidRPr="00B86D88" w:rsidRDefault="002B76C7" w:rsidP="00611007">
            <w:pPr>
              <w:ind w:left="-126" w:right="-97"/>
              <w:jc w:val="center"/>
              <w:rPr>
                <w:b/>
                <w:bCs/>
                <w:sz w:val="17"/>
                <w:szCs w:val="17"/>
                <w:lang w:eastAsia="zh-CN"/>
              </w:rPr>
            </w:pPr>
            <w:proofErr w:type="spellStart"/>
            <w:r>
              <w:rPr>
                <w:b/>
                <w:sz w:val="17"/>
              </w:rPr>
              <w:t>达成目标</w:t>
            </w:r>
            <w:proofErr w:type="spellEnd"/>
            <w:r w:rsidR="00284534">
              <w:rPr>
                <w:rFonts w:hint="eastAsia"/>
                <w:b/>
                <w:sz w:val="17"/>
                <w:lang w:eastAsia="zh-CN"/>
              </w:rPr>
              <w:t>与否</w:t>
            </w:r>
          </w:p>
        </w:tc>
        <w:tc>
          <w:tcPr>
            <w:tcW w:w="331" w:type="pct"/>
          </w:tcPr>
          <w:p w:rsidR="0027696B" w:rsidRPr="00B86D88" w:rsidRDefault="0027696B" w:rsidP="00611007">
            <w:pPr>
              <w:ind w:right="-94"/>
              <w:jc w:val="center"/>
              <w:rPr>
                <w:b/>
                <w:bCs/>
                <w:sz w:val="17"/>
                <w:szCs w:val="17"/>
              </w:rPr>
            </w:pPr>
            <w:proofErr w:type="spellStart"/>
            <w:r>
              <w:rPr>
                <w:b/>
                <w:sz w:val="17"/>
              </w:rPr>
              <w:t>目标</w:t>
            </w:r>
            <w:proofErr w:type="spellEnd"/>
          </w:p>
        </w:tc>
        <w:tc>
          <w:tcPr>
            <w:tcW w:w="345" w:type="pct"/>
          </w:tcPr>
          <w:p w:rsidR="0027696B" w:rsidRPr="00B86D88" w:rsidRDefault="0027696B" w:rsidP="00611007">
            <w:pPr>
              <w:ind w:left="-133" w:right="-97"/>
              <w:jc w:val="center"/>
              <w:rPr>
                <w:b/>
                <w:bCs/>
                <w:sz w:val="17"/>
                <w:szCs w:val="17"/>
              </w:rPr>
            </w:pPr>
            <w:proofErr w:type="spellStart"/>
            <w:r>
              <w:rPr>
                <w:b/>
                <w:sz w:val="17"/>
              </w:rPr>
              <w:t>机构达成情况</w:t>
            </w:r>
            <w:proofErr w:type="spellEnd"/>
          </w:p>
        </w:tc>
        <w:tc>
          <w:tcPr>
            <w:tcW w:w="330" w:type="pct"/>
          </w:tcPr>
          <w:p w:rsidR="0027696B" w:rsidRPr="00B86D88" w:rsidRDefault="0027696B" w:rsidP="00611007">
            <w:pPr>
              <w:ind w:left="-87"/>
              <w:jc w:val="center"/>
              <w:rPr>
                <w:b/>
                <w:bCs/>
                <w:sz w:val="17"/>
                <w:szCs w:val="17"/>
              </w:rPr>
            </w:pPr>
            <w:proofErr w:type="spellStart"/>
            <w:r>
              <w:rPr>
                <w:b/>
                <w:sz w:val="17"/>
              </w:rPr>
              <w:t>秘书处评估</w:t>
            </w:r>
            <w:proofErr w:type="spellEnd"/>
          </w:p>
        </w:tc>
        <w:tc>
          <w:tcPr>
            <w:tcW w:w="209" w:type="pct"/>
          </w:tcPr>
          <w:p w:rsidR="0027696B" w:rsidRPr="00B86D88" w:rsidRDefault="002B76C7" w:rsidP="00611007">
            <w:pPr>
              <w:ind w:left="-133" w:right="-97"/>
              <w:jc w:val="center"/>
              <w:rPr>
                <w:b/>
                <w:bCs/>
                <w:sz w:val="17"/>
                <w:szCs w:val="17"/>
              </w:rPr>
            </w:pPr>
            <w:proofErr w:type="spellStart"/>
            <w:r>
              <w:rPr>
                <w:b/>
                <w:sz w:val="17"/>
              </w:rPr>
              <w:t>达成目标</w:t>
            </w:r>
            <w:proofErr w:type="spellEnd"/>
            <w:r w:rsidR="00A2288B">
              <w:rPr>
                <w:rFonts w:hint="eastAsia"/>
                <w:b/>
                <w:sz w:val="17"/>
                <w:lang w:eastAsia="zh-CN"/>
              </w:rPr>
              <w:t>与否</w:t>
            </w:r>
          </w:p>
        </w:tc>
        <w:tc>
          <w:tcPr>
            <w:tcW w:w="265" w:type="pct"/>
          </w:tcPr>
          <w:p w:rsidR="0027696B" w:rsidRPr="00B86D88" w:rsidRDefault="0027696B" w:rsidP="00611007">
            <w:pPr>
              <w:ind w:left="-133" w:right="-97"/>
              <w:jc w:val="center"/>
              <w:rPr>
                <w:b/>
                <w:bCs/>
                <w:sz w:val="17"/>
                <w:szCs w:val="17"/>
              </w:rPr>
            </w:pPr>
            <w:proofErr w:type="spellStart"/>
            <w:r>
              <w:rPr>
                <w:b/>
                <w:sz w:val="17"/>
              </w:rPr>
              <w:t>目标</w:t>
            </w:r>
            <w:proofErr w:type="spellEnd"/>
          </w:p>
        </w:tc>
        <w:tc>
          <w:tcPr>
            <w:tcW w:w="315" w:type="pct"/>
          </w:tcPr>
          <w:p w:rsidR="0027696B" w:rsidRPr="00B86D88" w:rsidRDefault="0027696B" w:rsidP="00611007">
            <w:pPr>
              <w:ind w:left="-115" w:right="-97"/>
              <w:jc w:val="center"/>
              <w:rPr>
                <w:b/>
                <w:bCs/>
                <w:sz w:val="17"/>
                <w:szCs w:val="17"/>
              </w:rPr>
            </w:pPr>
            <w:proofErr w:type="spellStart"/>
            <w:r>
              <w:rPr>
                <w:b/>
                <w:sz w:val="17"/>
              </w:rPr>
              <w:t>机构达成情况</w:t>
            </w:r>
            <w:proofErr w:type="spellEnd"/>
          </w:p>
        </w:tc>
        <w:tc>
          <w:tcPr>
            <w:tcW w:w="337" w:type="pct"/>
          </w:tcPr>
          <w:p w:rsidR="0027696B" w:rsidRPr="00B86D88" w:rsidRDefault="0027696B" w:rsidP="00611007">
            <w:pPr>
              <w:ind w:left="-43" w:right="-79"/>
              <w:jc w:val="center"/>
              <w:rPr>
                <w:b/>
                <w:bCs/>
                <w:sz w:val="17"/>
                <w:szCs w:val="17"/>
              </w:rPr>
            </w:pPr>
            <w:proofErr w:type="spellStart"/>
            <w:r>
              <w:rPr>
                <w:b/>
                <w:sz w:val="17"/>
              </w:rPr>
              <w:t>秘书处评估</w:t>
            </w:r>
            <w:proofErr w:type="spellEnd"/>
          </w:p>
        </w:tc>
        <w:tc>
          <w:tcPr>
            <w:tcW w:w="178" w:type="pct"/>
          </w:tcPr>
          <w:p w:rsidR="0027696B" w:rsidRPr="00B86D88" w:rsidRDefault="002B76C7" w:rsidP="00611007">
            <w:pPr>
              <w:ind w:left="-133" w:right="-196"/>
              <w:jc w:val="center"/>
              <w:rPr>
                <w:b/>
                <w:bCs/>
                <w:sz w:val="17"/>
                <w:szCs w:val="17"/>
                <w:lang w:eastAsia="zh-CN"/>
              </w:rPr>
            </w:pPr>
            <w:proofErr w:type="spellStart"/>
            <w:r>
              <w:rPr>
                <w:b/>
                <w:sz w:val="17"/>
              </w:rPr>
              <w:t>达成目标</w:t>
            </w:r>
            <w:proofErr w:type="spellEnd"/>
            <w:r w:rsidR="00284534">
              <w:rPr>
                <w:rFonts w:hint="eastAsia"/>
                <w:b/>
                <w:sz w:val="17"/>
                <w:lang w:eastAsia="zh-CN"/>
              </w:rPr>
              <w:t>与否</w:t>
            </w:r>
          </w:p>
        </w:tc>
      </w:tr>
      <w:tr w:rsidR="0027696B" w:rsidRPr="00B86D88" w:rsidTr="00611007">
        <w:trPr>
          <w:trHeight w:val="129"/>
        </w:trPr>
        <w:tc>
          <w:tcPr>
            <w:tcW w:w="506" w:type="pct"/>
          </w:tcPr>
          <w:p w:rsidR="0027696B" w:rsidRPr="002B76C7" w:rsidRDefault="00284534" w:rsidP="00A2288B">
            <w:pPr>
              <w:ind w:left="-43" w:right="-172"/>
              <w:jc w:val="left"/>
              <w:rPr>
                <w:sz w:val="17"/>
                <w:szCs w:val="17"/>
                <w:highlight w:val="yellow"/>
              </w:rPr>
            </w:pPr>
            <w:r w:rsidRPr="00A2288B">
              <w:rPr>
                <w:rFonts w:hint="eastAsia"/>
                <w:sz w:val="17"/>
                <w:szCs w:val="17"/>
                <w:lang w:eastAsia="zh-CN"/>
              </w:rPr>
              <w:t>已</w:t>
            </w:r>
            <w:proofErr w:type="spellStart"/>
            <w:r w:rsidR="0027696B" w:rsidRPr="00A2288B">
              <w:rPr>
                <w:sz w:val="17"/>
                <w:szCs w:val="17"/>
              </w:rPr>
              <w:t>核准</w:t>
            </w:r>
            <w:proofErr w:type="spellEnd"/>
            <w:r w:rsidR="00A2288B" w:rsidRPr="00A2288B">
              <w:rPr>
                <w:rFonts w:hint="eastAsia"/>
                <w:sz w:val="17"/>
                <w:szCs w:val="17"/>
                <w:lang w:eastAsia="zh-CN"/>
              </w:rPr>
              <w:t>拨</w:t>
            </w:r>
            <w:proofErr w:type="spellStart"/>
            <w:r w:rsidR="0027696B" w:rsidRPr="00A2288B">
              <w:rPr>
                <w:sz w:val="17"/>
                <w:szCs w:val="17"/>
              </w:rPr>
              <w:t>款申请</w:t>
            </w:r>
            <w:proofErr w:type="spellEnd"/>
            <w:r w:rsidR="0027696B" w:rsidRPr="00A2288B">
              <w:rPr>
                <w:sz w:val="17"/>
              </w:rPr>
              <w:t>*</w:t>
            </w:r>
          </w:p>
        </w:tc>
        <w:tc>
          <w:tcPr>
            <w:tcW w:w="262" w:type="pct"/>
            <w:shd w:val="clear" w:color="auto" w:fill="auto"/>
          </w:tcPr>
          <w:p w:rsidR="0027696B" w:rsidRPr="00B86D88" w:rsidRDefault="0027696B" w:rsidP="00611007">
            <w:pPr>
              <w:keepNext/>
              <w:jc w:val="right"/>
              <w:rPr>
                <w:sz w:val="17"/>
                <w:szCs w:val="17"/>
              </w:rPr>
            </w:pPr>
            <w:r>
              <w:rPr>
                <w:sz w:val="17"/>
              </w:rPr>
              <w:t>24</w:t>
            </w:r>
          </w:p>
        </w:tc>
        <w:tc>
          <w:tcPr>
            <w:tcW w:w="333" w:type="pct"/>
          </w:tcPr>
          <w:p w:rsidR="0027696B" w:rsidRPr="00B86D88" w:rsidRDefault="0027696B" w:rsidP="00611007">
            <w:pPr>
              <w:keepNext/>
              <w:jc w:val="right"/>
              <w:rPr>
                <w:sz w:val="17"/>
                <w:szCs w:val="17"/>
              </w:rPr>
            </w:pPr>
            <w:r>
              <w:rPr>
                <w:sz w:val="17"/>
              </w:rPr>
              <w:t>20</w:t>
            </w:r>
          </w:p>
        </w:tc>
        <w:tc>
          <w:tcPr>
            <w:tcW w:w="303" w:type="pct"/>
          </w:tcPr>
          <w:p w:rsidR="0027696B" w:rsidRPr="00B86D88" w:rsidRDefault="0027696B" w:rsidP="00611007">
            <w:pPr>
              <w:keepNext/>
              <w:jc w:val="right"/>
              <w:rPr>
                <w:sz w:val="17"/>
                <w:szCs w:val="17"/>
              </w:rPr>
            </w:pPr>
            <w:r>
              <w:rPr>
                <w:sz w:val="17"/>
              </w:rPr>
              <w:t>20</w:t>
            </w:r>
          </w:p>
        </w:tc>
        <w:tc>
          <w:tcPr>
            <w:tcW w:w="168" w:type="pct"/>
          </w:tcPr>
          <w:p w:rsidR="0027696B" w:rsidRPr="00B86D88" w:rsidRDefault="0027696B" w:rsidP="00611007">
            <w:pPr>
              <w:jc w:val="right"/>
              <w:rPr>
                <w:sz w:val="17"/>
                <w:szCs w:val="17"/>
              </w:rPr>
            </w:pPr>
            <w:r>
              <w:rPr>
                <w:sz w:val="17"/>
              </w:rPr>
              <w:t>否</w:t>
            </w:r>
          </w:p>
        </w:tc>
        <w:tc>
          <w:tcPr>
            <w:tcW w:w="291" w:type="pct"/>
          </w:tcPr>
          <w:p w:rsidR="0027696B" w:rsidRPr="00B86D88" w:rsidRDefault="0027696B" w:rsidP="00611007">
            <w:pPr>
              <w:keepNext/>
              <w:jc w:val="right"/>
              <w:rPr>
                <w:sz w:val="17"/>
                <w:szCs w:val="17"/>
              </w:rPr>
            </w:pPr>
            <w:r>
              <w:rPr>
                <w:sz w:val="17"/>
              </w:rPr>
              <w:t>50</w:t>
            </w:r>
          </w:p>
        </w:tc>
        <w:tc>
          <w:tcPr>
            <w:tcW w:w="334" w:type="pct"/>
          </w:tcPr>
          <w:p w:rsidR="0027696B" w:rsidRPr="00B86D88" w:rsidRDefault="0027696B" w:rsidP="00611007">
            <w:pPr>
              <w:keepNext/>
              <w:jc w:val="right"/>
              <w:rPr>
                <w:sz w:val="17"/>
                <w:szCs w:val="17"/>
              </w:rPr>
            </w:pPr>
            <w:r>
              <w:rPr>
                <w:sz w:val="17"/>
              </w:rPr>
              <w:t>29</w:t>
            </w:r>
          </w:p>
        </w:tc>
        <w:tc>
          <w:tcPr>
            <w:tcW w:w="307" w:type="pct"/>
          </w:tcPr>
          <w:p w:rsidR="0027696B" w:rsidRPr="00B86D88" w:rsidRDefault="0027696B" w:rsidP="00611007">
            <w:pPr>
              <w:keepNext/>
              <w:jc w:val="right"/>
              <w:rPr>
                <w:sz w:val="17"/>
                <w:szCs w:val="17"/>
              </w:rPr>
            </w:pPr>
            <w:r>
              <w:rPr>
                <w:sz w:val="17"/>
              </w:rPr>
              <w:t>29</w:t>
            </w:r>
          </w:p>
        </w:tc>
        <w:tc>
          <w:tcPr>
            <w:tcW w:w="186" w:type="pct"/>
          </w:tcPr>
          <w:p w:rsidR="0027696B" w:rsidRPr="00B86D88" w:rsidRDefault="0027696B" w:rsidP="00611007">
            <w:pPr>
              <w:jc w:val="right"/>
              <w:rPr>
                <w:sz w:val="17"/>
                <w:szCs w:val="17"/>
              </w:rPr>
            </w:pPr>
            <w:r>
              <w:rPr>
                <w:sz w:val="17"/>
              </w:rPr>
              <w:t>否</w:t>
            </w:r>
          </w:p>
        </w:tc>
        <w:tc>
          <w:tcPr>
            <w:tcW w:w="331" w:type="pct"/>
          </w:tcPr>
          <w:p w:rsidR="0027696B" w:rsidRPr="00B86D88" w:rsidRDefault="0027696B" w:rsidP="00611007">
            <w:pPr>
              <w:keepNext/>
              <w:jc w:val="right"/>
              <w:rPr>
                <w:sz w:val="17"/>
                <w:szCs w:val="17"/>
              </w:rPr>
            </w:pPr>
            <w:r>
              <w:rPr>
                <w:sz w:val="17"/>
              </w:rPr>
              <w:t>38</w:t>
            </w:r>
          </w:p>
        </w:tc>
        <w:tc>
          <w:tcPr>
            <w:tcW w:w="345" w:type="pct"/>
          </w:tcPr>
          <w:p w:rsidR="0027696B" w:rsidRPr="00B86D88" w:rsidRDefault="0027696B" w:rsidP="00611007">
            <w:pPr>
              <w:keepNext/>
              <w:jc w:val="right"/>
              <w:rPr>
                <w:sz w:val="17"/>
                <w:szCs w:val="17"/>
              </w:rPr>
            </w:pPr>
            <w:r>
              <w:rPr>
                <w:sz w:val="17"/>
              </w:rPr>
              <w:t>22</w:t>
            </w:r>
          </w:p>
        </w:tc>
        <w:tc>
          <w:tcPr>
            <w:tcW w:w="330" w:type="pct"/>
          </w:tcPr>
          <w:p w:rsidR="0027696B" w:rsidRPr="00B86D88" w:rsidRDefault="0027696B" w:rsidP="00611007">
            <w:pPr>
              <w:keepNext/>
              <w:jc w:val="right"/>
              <w:rPr>
                <w:sz w:val="17"/>
                <w:szCs w:val="17"/>
              </w:rPr>
            </w:pPr>
            <w:r>
              <w:rPr>
                <w:sz w:val="17"/>
              </w:rPr>
              <w:t>22</w:t>
            </w:r>
          </w:p>
        </w:tc>
        <w:tc>
          <w:tcPr>
            <w:tcW w:w="209" w:type="pct"/>
          </w:tcPr>
          <w:p w:rsidR="0027696B" w:rsidRPr="00B86D88" w:rsidRDefault="0027696B" w:rsidP="00611007">
            <w:pPr>
              <w:jc w:val="right"/>
              <w:rPr>
                <w:sz w:val="17"/>
                <w:szCs w:val="17"/>
              </w:rPr>
            </w:pPr>
            <w:r>
              <w:rPr>
                <w:sz w:val="17"/>
              </w:rPr>
              <w:t>否</w:t>
            </w:r>
          </w:p>
        </w:tc>
        <w:tc>
          <w:tcPr>
            <w:tcW w:w="265" w:type="pct"/>
          </w:tcPr>
          <w:p w:rsidR="0027696B" w:rsidRPr="00B86D88" w:rsidRDefault="0027696B" w:rsidP="00611007">
            <w:pPr>
              <w:keepNext/>
              <w:jc w:val="right"/>
              <w:rPr>
                <w:sz w:val="17"/>
                <w:szCs w:val="17"/>
              </w:rPr>
            </w:pPr>
            <w:r>
              <w:rPr>
                <w:sz w:val="17"/>
              </w:rPr>
              <w:t>7</w:t>
            </w:r>
          </w:p>
        </w:tc>
        <w:tc>
          <w:tcPr>
            <w:tcW w:w="315" w:type="pct"/>
          </w:tcPr>
          <w:p w:rsidR="0027696B" w:rsidRPr="00B86D88" w:rsidRDefault="0027696B" w:rsidP="00611007">
            <w:pPr>
              <w:keepNext/>
              <w:jc w:val="right"/>
              <w:rPr>
                <w:sz w:val="17"/>
                <w:szCs w:val="17"/>
              </w:rPr>
            </w:pPr>
            <w:r>
              <w:rPr>
                <w:sz w:val="17"/>
              </w:rPr>
              <w:t>4</w:t>
            </w:r>
          </w:p>
        </w:tc>
        <w:tc>
          <w:tcPr>
            <w:tcW w:w="337" w:type="pct"/>
          </w:tcPr>
          <w:p w:rsidR="0027696B" w:rsidRPr="00B86D88" w:rsidRDefault="0027696B" w:rsidP="00611007">
            <w:pPr>
              <w:keepNext/>
              <w:jc w:val="right"/>
              <w:rPr>
                <w:sz w:val="17"/>
                <w:szCs w:val="17"/>
              </w:rPr>
            </w:pPr>
            <w:r>
              <w:rPr>
                <w:sz w:val="17"/>
              </w:rPr>
              <w:t>4</w:t>
            </w:r>
          </w:p>
        </w:tc>
        <w:tc>
          <w:tcPr>
            <w:tcW w:w="178" w:type="pct"/>
          </w:tcPr>
          <w:p w:rsidR="0027696B" w:rsidRPr="00B86D88" w:rsidRDefault="0027696B" w:rsidP="00611007">
            <w:pPr>
              <w:jc w:val="right"/>
              <w:rPr>
                <w:sz w:val="17"/>
                <w:szCs w:val="17"/>
              </w:rPr>
            </w:pPr>
            <w:r>
              <w:rPr>
                <w:sz w:val="17"/>
              </w:rPr>
              <w:t>否</w:t>
            </w:r>
          </w:p>
        </w:tc>
      </w:tr>
      <w:tr w:rsidR="0027696B" w:rsidRPr="00B86D88" w:rsidTr="00611007">
        <w:tc>
          <w:tcPr>
            <w:tcW w:w="506" w:type="pct"/>
          </w:tcPr>
          <w:p w:rsidR="0027696B" w:rsidRPr="00B86D88" w:rsidRDefault="00284534" w:rsidP="00611007">
            <w:pPr>
              <w:ind w:left="-43"/>
              <w:jc w:val="left"/>
              <w:rPr>
                <w:sz w:val="17"/>
                <w:szCs w:val="17"/>
              </w:rPr>
            </w:pPr>
            <w:r>
              <w:rPr>
                <w:rFonts w:hint="eastAsia"/>
                <w:sz w:val="17"/>
                <w:lang w:eastAsia="zh-CN"/>
              </w:rPr>
              <w:t>已</w:t>
            </w:r>
            <w:proofErr w:type="spellStart"/>
            <w:r w:rsidR="0027696B">
              <w:rPr>
                <w:sz w:val="17"/>
              </w:rPr>
              <w:t>核准项目</w:t>
            </w:r>
            <w:proofErr w:type="spellEnd"/>
            <w:r w:rsidR="0027696B">
              <w:rPr>
                <w:sz w:val="17"/>
              </w:rPr>
              <w:t>/</w:t>
            </w:r>
            <w:proofErr w:type="spellStart"/>
            <w:r w:rsidR="0027696B">
              <w:rPr>
                <w:sz w:val="17"/>
              </w:rPr>
              <w:t>活动</w:t>
            </w:r>
            <w:proofErr w:type="spellEnd"/>
          </w:p>
        </w:tc>
        <w:tc>
          <w:tcPr>
            <w:tcW w:w="262" w:type="pct"/>
            <w:shd w:val="clear" w:color="auto" w:fill="auto"/>
          </w:tcPr>
          <w:p w:rsidR="0027696B" w:rsidRPr="00B86D88" w:rsidRDefault="0027696B" w:rsidP="00611007">
            <w:pPr>
              <w:keepNext/>
              <w:jc w:val="right"/>
              <w:rPr>
                <w:sz w:val="17"/>
                <w:szCs w:val="17"/>
              </w:rPr>
            </w:pPr>
            <w:r>
              <w:rPr>
                <w:sz w:val="17"/>
              </w:rPr>
              <w:t>39</w:t>
            </w:r>
          </w:p>
        </w:tc>
        <w:tc>
          <w:tcPr>
            <w:tcW w:w="333" w:type="pct"/>
          </w:tcPr>
          <w:p w:rsidR="0027696B" w:rsidRPr="00B86D88" w:rsidRDefault="0027696B" w:rsidP="00611007">
            <w:pPr>
              <w:keepNext/>
              <w:jc w:val="right"/>
              <w:rPr>
                <w:sz w:val="17"/>
                <w:szCs w:val="17"/>
              </w:rPr>
            </w:pPr>
            <w:r>
              <w:rPr>
                <w:sz w:val="17"/>
              </w:rPr>
              <w:t>34</w:t>
            </w:r>
          </w:p>
        </w:tc>
        <w:tc>
          <w:tcPr>
            <w:tcW w:w="303" w:type="pct"/>
          </w:tcPr>
          <w:p w:rsidR="0027696B" w:rsidRPr="00B86D88" w:rsidRDefault="0027696B" w:rsidP="00611007">
            <w:pPr>
              <w:keepNext/>
              <w:jc w:val="right"/>
              <w:rPr>
                <w:sz w:val="17"/>
                <w:szCs w:val="17"/>
              </w:rPr>
            </w:pPr>
            <w:r>
              <w:rPr>
                <w:sz w:val="17"/>
              </w:rPr>
              <w:t>34</w:t>
            </w:r>
          </w:p>
        </w:tc>
        <w:tc>
          <w:tcPr>
            <w:tcW w:w="168" w:type="pct"/>
          </w:tcPr>
          <w:p w:rsidR="0027696B" w:rsidRPr="00B86D88" w:rsidRDefault="0027696B" w:rsidP="00611007">
            <w:pPr>
              <w:jc w:val="right"/>
              <w:rPr>
                <w:sz w:val="17"/>
                <w:szCs w:val="17"/>
              </w:rPr>
            </w:pPr>
            <w:r>
              <w:rPr>
                <w:sz w:val="17"/>
              </w:rPr>
              <w:t>否</w:t>
            </w:r>
          </w:p>
        </w:tc>
        <w:tc>
          <w:tcPr>
            <w:tcW w:w="291" w:type="pct"/>
          </w:tcPr>
          <w:p w:rsidR="0027696B" w:rsidRPr="00B86D88" w:rsidRDefault="0027696B" w:rsidP="00611007">
            <w:pPr>
              <w:keepNext/>
              <w:jc w:val="right"/>
              <w:rPr>
                <w:sz w:val="17"/>
                <w:szCs w:val="17"/>
              </w:rPr>
            </w:pPr>
            <w:r>
              <w:rPr>
                <w:sz w:val="17"/>
              </w:rPr>
              <w:t>179</w:t>
            </w:r>
          </w:p>
        </w:tc>
        <w:tc>
          <w:tcPr>
            <w:tcW w:w="334" w:type="pct"/>
          </w:tcPr>
          <w:p w:rsidR="0027696B" w:rsidRPr="00B86D88" w:rsidRDefault="0027696B" w:rsidP="00611007">
            <w:pPr>
              <w:keepNext/>
              <w:jc w:val="right"/>
              <w:rPr>
                <w:sz w:val="17"/>
                <w:szCs w:val="17"/>
              </w:rPr>
            </w:pPr>
            <w:r>
              <w:rPr>
                <w:sz w:val="17"/>
              </w:rPr>
              <w:t>145</w:t>
            </w:r>
          </w:p>
        </w:tc>
        <w:tc>
          <w:tcPr>
            <w:tcW w:w="307" w:type="pct"/>
          </w:tcPr>
          <w:p w:rsidR="0027696B" w:rsidRPr="00B86D88" w:rsidRDefault="0027696B" w:rsidP="00611007">
            <w:pPr>
              <w:keepNext/>
              <w:jc w:val="right"/>
              <w:rPr>
                <w:sz w:val="17"/>
                <w:szCs w:val="17"/>
              </w:rPr>
            </w:pPr>
            <w:r>
              <w:rPr>
                <w:sz w:val="17"/>
              </w:rPr>
              <w:t>145</w:t>
            </w:r>
          </w:p>
        </w:tc>
        <w:tc>
          <w:tcPr>
            <w:tcW w:w="186" w:type="pct"/>
          </w:tcPr>
          <w:p w:rsidR="0027696B" w:rsidRPr="00B86D88" w:rsidRDefault="0027696B" w:rsidP="00611007">
            <w:pPr>
              <w:jc w:val="right"/>
              <w:rPr>
                <w:sz w:val="17"/>
                <w:szCs w:val="17"/>
              </w:rPr>
            </w:pPr>
            <w:r>
              <w:rPr>
                <w:sz w:val="17"/>
              </w:rPr>
              <w:t>否</w:t>
            </w:r>
          </w:p>
        </w:tc>
        <w:tc>
          <w:tcPr>
            <w:tcW w:w="331" w:type="pct"/>
          </w:tcPr>
          <w:p w:rsidR="0027696B" w:rsidRPr="00B86D88" w:rsidRDefault="0027696B" w:rsidP="00611007">
            <w:pPr>
              <w:keepNext/>
              <w:jc w:val="right"/>
              <w:rPr>
                <w:sz w:val="17"/>
                <w:szCs w:val="17"/>
              </w:rPr>
            </w:pPr>
            <w:r>
              <w:rPr>
                <w:sz w:val="17"/>
              </w:rPr>
              <w:t>48</w:t>
            </w:r>
          </w:p>
        </w:tc>
        <w:tc>
          <w:tcPr>
            <w:tcW w:w="345" w:type="pct"/>
          </w:tcPr>
          <w:p w:rsidR="0027696B" w:rsidRPr="00B86D88" w:rsidRDefault="0027696B" w:rsidP="00611007">
            <w:pPr>
              <w:keepNext/>
              <w:jc w:val="right"/>
              <w:rPr>
                <w:sz w:val="17"/>
                <w:szCs w:val="17"/>
              </w:rPr>
            </w:pPr>
            <w:r>
              <w:rPr>
                <w:sz w:val="17"/>
              </w:rPr>
              <w:t>52</w:t>
            </w:r>
          </w:p>
        </w:tc>
        <w:tc>
          <w:tcPr>
            <w:tcW w:w="330" w:type="pct"/>
          </w:tcPr>
          <w:p w:rsidR="0027696B" w:rsidRPr="00B86D88" w:rsidRDefault="0027696B" w:rsidP="00611007">
            <w:pPr>
              <w:keepNext/>
              <w:jc w:val="right"/>
              <w:rPr>
                <w:sz w:val="17"/>
                <w:szCs w:val="17"/>
              </w:rPr>
            </w:pPr>
            <w:r>
              <w:rPr>
                <w:sz w:val="17"/>
              </w:rPr>
              <w:t>52</w:t>
            </w:r>
          </w:p>
        </w:tc>
        <w:tc>
          <w:tcPr>
            <w:tcW w:w="209" w:type="pct"/>
          </w:tcPr>
          <w:p w:rsidR="0027696B" w:rsidRPr="00B86D88" w:rsidRDefault="0027696B" w:rsidP="00611007">
            <w:pPr>
              <w:jc w:val="right"/>
              <w:rPr>
                <w:sz w:val="17"/>
                <w:szCs w:val="17"/>
              </w:rPr>
            </w:pPr>
            <w:r>
              <w:rPr>
                <w:sz w:val="17"/>
              </w:rPr>
              <w:t>是</w:t>
            </w:r>
          </w:p>
        </w:tc>
        <w:tc>
          <w:tcPr>
            <w:tcW w:w="265" w:type="pct"/>
          </w:tcPr>
          <w:p w:rsidR="0027696B" w:rsidRPr="00B86D88" w:rsidRDefault="0027696B" w:rsidP="00611007">
            <w:pPr>
              <w:jc w:val="right"/>
              <w:rPr>
                <w:sz w:val="17"/>
                <w:szCs w:val="17"/>
              </w:rPr>
            </w:pPr>
            <w:r>
              <w:rPr>
                <w:sz w:val="17"/>
              </w:rPr>
              <w:t>6</w:t>
            </w:r>
          </w:p>
        </w:tc>
        <w:tc>
          <w:tcPr>
            <w:tcW w:w="315" w:type="pct"/>
          </w:tcPr>
          <w:p w:rsidR="0027696B" w:rsidRPr="00B86D88" w:rsidRDefault="0027696B" w:rsidP="00611007">
            <w:pPr>
              <w:keepNext/>
              <w:jc w:val="right"/>
              <w:rPr>
                <w:sz w:val="17"/>
                <w:szCs w:val="17"/>
              </w:rPr>
            </w:pPr>
            <w:r>
              <w:rPr>
                <w:sz w:val="17"/>
              </w:rPr>
              <w:t>5</w:t>
            </w:r>
          </w:p>
        </w:tc>
        <w:tc>
          <w:tcPr>
            <w:tcW w:w="337" w:type="pct"/>
          </w:tcPr>
          <w:p w:rsidR="0027696B" w:rsidRPr="00B86D88" w:rsidRDefault="0027696B" w:rsidP="00611007">
            <w:pPr>
              <w:keepNext/>
              <w:jc w:val="right"/>
              <w:rPr>
                <w:sz w:val="17"/>
                <w:szCs w:val="17"/>
              </w:rPr>
            </w:pPr>
            <w:r>
              <w:rPr>
                <w:sz w:val="17"/>
              </w:rPr>
              <w:t>5</w:t>
            </w:r>
          </w:p>
        </w:tc>
        <w:tc>
          <w:tcPr>
            <w:tcW w:w="178" w:type="pct"/>
          </w:tcPr>
          <w:p w:rsidR="0027696B" w:rsidRPr="00B86D88" w:rsidRDefault="0027696B" w:rsidP="00611007">
            <w:pPr>
              <w:jc w:val="right"/>
              <w:rPr>
                <w:sz w:val="17"/>
                <w:szCs w:val="17"/>
              </w:rPr>
            </w:pPr>
            <w:r>
              <w:rPr>
                <w:sz w:val="17"/>
              </w:rPr>
              <w:t>否</w:t>
            </w:r>
          </w:p>
        </w:tc>
      </w:tr>
      <w:tr w:rsidR="0027696B" w:rsidRPr="00B86D88" w:rsidTr="00611007">
        <w:tc>
          <w:tcPr>
            <w:tcW w:w="506" w:type="pct"/>
          </w:tcPr>
          <w:p w:rsidR="0027696B" w:rsidRPr="00B86D88" w:rsidRDefault="0027696B" w:rsidP="00611007">
            <w:pPr>
              <w:ind w:left="-43"/>
              <w:jc w:val="left"/>
              <w:rPr>
                <w:sz w:val="17"/>
                <w:szCs w:val="17"/>
                <w:lang w:eastAsia="zh-CN"/>
              </w:rPr>
            </w:pPr>
            <w:r>
              <w:rPr>
                <w:sz w:val="17"/>
                <w:lang w:eastAsia="zh-CN"/>
              </w:rPr>
              <w:t>已拨付资金（百万美元）</w:t>
            </w:r>
          </w:p>
        </w:tc>
        <w:tc>
          <w:tcPr>
            <w:tcW w:w="262" w:type="pct"/>
            <w:shd w:val="clear" w:color="auto" w:fill="auto"/>
          </w:tcPr>
          <w:p w:rsidR="0027696B" w:rsidRPr="00B86D88" w:rsidRDefault="0027696B" w:rsidP="00611007">
            <w:pPr>
              <w:jc w:val="right"/>
              <w:rPr>
                <w:sz w:val="17"/>
                <w:szCs w:val="17"/>
              </w:rPr>
            </w:pPr>
            <w:r>
              <w:rPr>
                <w:sz w:val="17"/>
              </w:rPr>
              <w:t xml:space="preserve">31.3 </w:t>
            </w:r>
          </w:p>
        </w:tc>
        <w:tc>
          <w:tcPr>
            <w:tcW w:w="333" w:type="pct"/>
          </w:tcPr>
          <w:p w:rsidR="0027696B" w:rsidRPr="00B86D88" w:rsidRDefault="0027696B" w:rsidP="00611007">
            <w:pPr>
              <w:ind w:left="-77"/>
              <w:jc w:val="right"/>
              <w:rPr>
                <w:sz w:val="17"/>
                <w:szCs w:val="17"/>
              </w:rPr>
            </w:pPr>
            <w:r>
              <w:rPr>
                <w:sz w:val="17"/>
              </w:rPr>
              <w:t xml:space="preserve">40.67 </w:t>
            </w:r>
          </w:p>
        </w:tc>
        <w:tc>
          <w:tcPr>
            <w:tcW w:w="303" w:type="pct"/>
          </w:tcPr>
          <w:p w:rsidR="0027696B" w:rsidRPr="00B86D88" w:rsidRDefault="0027696B" w:rsidP="00611007">
            <w:pPr>
              <w:jc w:val="right"/>
              <w:rPr>
                <w:sz w:val="17"/>
                <w:szCs w:val="17"/>
              </w:rPr>
            </w:pPr>
            <w:r>
              <w:rPr>
                <w:sz w:val="17"/>
              </w:rPr>
              <w:t xml:space="preserve">41.43 </w:t>
            </w:r>
          </w:p>
        </w:tc>
        <w:tc>
          <w:tcPr>
            <w:tcW w:w="168" w:type="pct"/>
          </w:tcPr>
          <w:p w:rsidR="0027696B" w:rsidRPr="00B86D88" w:rsidRDefault="0027696B" w:rsidP="00611007">
            <w:pPr>
              <w:jc w:val="right"/>
              <w:rPr>
                <w:sz w:val="17"/>
                <w:szCs w:val="17"/>
              </w:rPr>
            </w:pPr>
            <w:r>
              <w:rPr>
                <w:sz w:val="17"/>
              </w:rPr>
              <w:t>是</w:t>
            </w:r>
          </w:p>
        </w:tc>
        <w:tc>
          <w:tcPr>
            <w:tcW w:w="291" w:type="pct"/>
          </w:tcPr>
          <w:p w:rsidR="0027696B" w:rsidRPr="00B86D88" w:rsidRDefault="0027696B" w:rsidP="00611007">
            <w:pPr>
              <w:pStyle w:val="Default"/>
              <w:jc w:val="right"/>
              <w:rPr>
                <w:color w:val="auto"/>
                <w:sz w:val="17"/>
                <w:szCs w:val="17"/>
              </w:rPr>
            </w:pPr>
            <w:r>
              <w:rPr>
                <w:color w:val="auto"/>
                <w:sz w:val="17"/>
              </w:rPr>
              <w:t xml:space="preserve">14.91 </w:t>
            </w:r>
          </w:p>
        </w:tc>
        <w:tc>
          <w:tcPr>
            <w:tcW w:w="334" w:type="pct"/>
          </w:tcPr>
          <w:p w:rsidR="0027696B" w:rsidRPr="00B86D88" w:rsidRDefault="0027696B" w:rsidP="00611007">
            <w:pPr>
              <w:autoSpaceDE w:val="0"/>
              <w:autoSpaceDN w:val="0"/>
              <w:ind w:left="-171" w:right="-50"/>
              <w:jc w:val="right"/>
              <w:rPr>
                <w:sz w:val="17"/>
                <w:szCs w:val="17"/>
              </w:rPr>
            </w:pPr>
            <w:r>
              <w:rPr>
                <w:sz w:val="17"/>
              </w:rPr>
              <w:t>17.76</w:t>
            </w:r>
          </w:p>
          <w:p w:rsidR="0027696B" w:rsidRPr="00B86D88" w:rsidRDefault="0027696B" w:rsidP="00611007">
            <w:pPr>
              <w:autoSpaceDE w:val="0"/>
              <w:autoSpaceDN w:val="0"/>
              <w:ind w:left="-171" w:right="-50"/>
              <w:jc w:val="right"/>
              <w:rPr>
                <w:sz w:val="17"/>
                <w:szCs w:val="17"/>
              </w:rPr>
            </w:pPr>
          </w:p>
        </w:tc>
        <w:tc>
          <w:tcPr>
            <w:tcW w:w="307" w:type="pct"/>
          </w:tcPr>
          <w:p w:rsidR="0027696B" w:rsidRPr="00B86D88" w:rsidRDefault="0027696B" w:rsidP="00611007">
            <w:pPr>
              <w:autoSpaceDE w:val="0"/>
              <w:autoSpaceDN w:val="0"/>
              <w:ind w:left="-138" w:right="-61"/>
              <w:jc w:val="right"/>
              <w:rPr>
                <w:sz w:val="17"/>
                <w:szCs w:val="17"/>
              </w:rPr>
            </w:pPr>
            <w:r>
              <w:rPr>
                <w:sz w:val="17"/>
              </w:rPr>
              <w:t xml:space="preserve">17.83 </w:t>
            </w:r>
          </w:p>
        </w:tc>
        <w:tc>
          <w:tcPr>
            <w:tcW w:w="186" w:type="pct"/>
          </w:tcPr>
          <w:p w:rsidR="0027696B" w:rsidRPr="00B86D88" w:rsidRDefault="0027696B" w:rsidP="00611007">
            <w:pPr>
              <w:jc w:val="right"/>
              <w:rPr>
                <w:sz w:val="17"/>
                <w:szCs w:val="17"/>
              </w:rPr>
            </w:pPr>
            <w:r>
              <w:rPr>
                <w:sz w:val="17"/>
              </w:rPr>
              <w:t>是</w:t>
            </w:r>
          </w:p>
        </w:tc>
        <w:tc>
          <w:tcPr>
            <w:tcW w:w="331" w:type="pct"/>
          </w:tcPr>
          <w:p w:rsidR="0027696B" w:rsidRPr="00B86D88" w:rsidRDefault="0027696B" w:rsidP="00611007">
            <w:pPr>
              <w:jc w:val="right"/>
              <w:rPr>
                <w:sz w:val="17"/>
                <w:szCs w:val="17"/>
              </w:rPr>
            </w:pPr>
            <w:r>
              <w:rPr>
                <w:sz w:val="17"/>
              </w:rPr>
              <w:t xml:space="preserve">23.57 </w:t>
            </w:r>
          </w:p>
        </w:tc>
        <w:tc>
          <w:tcPr>
            <w:tcW w:w="345" w:type="pct"/>
          </w:tcPr>
          <w:p w:rsidR="0027696B" w:rsidRPr="00B86D88" w:rsidRDefault="0027696B" w:rsidP="00611007">
            <w:pPr>
              <w:ind w:left="-139"/>
              <w:jc w:val="right"/>
              <w:rPr>
                <w:sz w:val="17"/>
                <w:szCs w:val="17"/>
              </w:rPr>
            </w:pPr>
            <w:r>
              <w:rPr>
                <w:sz w:val="17"/>
              </w:rPr>
              <w:t xml:space="preserve">25.75 </w:t>
            </w:r>
          </w:p>
        </w:tc>
        <w:tc>
          <w:tcPr>
            <w:tcW w:w="330" w:type="pct"/>
          </w:tcPr>
          <w:p w:rsidR="0027696B" w:rsidRPr="00B86D88" w:rsidRDefault="0027696B" w:rsidP="00611007">
            <w:pPr>
              <w:jc w:val="right"/>
              <w:rPr>
                <w:sz w:val="17"/>
                <w:szCs w:val="17"/>
              </w:rPr>
            </w:pPr>
            <w:r>
              <w:rPr>
                <w:sz w:val="17"/>
              </w:rPr>
              <w:t xml:space="preserve">25.88 </w:t>
            </w:r>
          </w:p>
        </w:tc>
        <w:tc>
          <w:tcPr>
            <w:tcW w:w="209" w:type="pct"/>
          </w:tcPr>
          <w:p w:rsidR="0027696B" w:rsidRPr="00B86D88" w:rsidRDefault="0027696B" w:rsidP="00611007">
            <w:pPr>
              <w:jc w:val="right"/>
              <w:rPr>
                <w:sz w:val="17"/>
                <w:szCs w:val="17"/>
              </w:rPr>
            </w:pPr>
            <w:r>
              <w:rPr>
                <w:sz w:val="17"/>
              </w:rPr>
              <w:t>是</w:t>
            </w:r>
          </w:p>
        </w:tc>
        <w:tc>
          <w:tcPr>
            <w:tcW w:w="265" w:type="pct"/>
          </w:tcPr>
          <w:p w:rsidR="0027696B" w:rsidRPr="00B86D88" w:rsidRDefault="0027696B" w:rsidP="00611007">
            <w:pPr>
              <w:jc w:val="right"/>
              <w:rPr>
                <w:sz w:val="17"/>
                <w:szCs w:val="17"/>
              </w:rPr>
            </w:pPr>
            <w:r>
              <w:rPr>
                <w:sz w:val="17"/>
              </w:rPr>
              <w:t xml:space="preserve">13.74 </w:t>
            </w:r>
          </w:p>
        </w:tc>
        <w:tc>
          <w:tcPr>
            <w:tcW w:w="315" w:type="pct"/>
          </w:tcPr>
          <w:p w:rsidR="0027696B" w:rsidRPr="00B86D88" w:rsidRDefault="0027696B" w:rsidP="00611007">
            <w:pPr>
              <w:ind w:left="-173"/>
              <w:jc w:val="right"/>
              <w:rPr>
                <w:sz w:val="17"/>
                <w:szCs w:val="17"/>
              </w:rPr>
            </w:pPr>
            <w:r>
              <w:rPr>
                <w:sz w:val="17"/>
              </w:rPr>
              <w:t xml:space="preserve">9.08 </w:t>
            </w:r>
          </w:p>
        </w:tc>
        <w:tc>
          <w:tcPr>
            <w:tcW w:w="337" w:type="pct"/>
          </w:tcPr>
          <w:p w:rsidR="0027696B" w:rsidRPr="00B86D88" w:rsidRDefault="0027696B" w:rsidP="00611007">
            <w:pPr>
              <w:tabs>
                <w:tab w:val="center" w:pos="364"/>
                <w:tab w:val="right" w:pos="670"/>
              </w:tabs>
              <w:ind w:left="-137"/>
              <w:jc w:val="right"/>
              <w:rPr>
                <w:sz w:val="17"/>
                <w:szCs w:val="17"/>
              </w:rPr>
            </w:pPr>
            <w:r>
              <w:rPr>
                <w:sz w:val="17"/>
              </w:rPr>
              <w:t>9.33</w:t>
            </w:r>
          </w:p>
        </w:tc>
        <w:tc>
          <w:tcPr>
            <w:tcW w:w="178" w:type="pct"/>
          </w:tcPr>
          <w:p w:rsidR="0027696B" w:rsidRPr="00B86D88" w:rsidRDefault="0027696B" w:rsidP="00611007">
            <w:pPr>
              <w:jc w:val="right"/>
              <w:rPr>
                <w:sz w:val="17"/>
                <w:szCs w:val="17"/>
              </w:rPr>
            </w:pPr>
            <w:r>
              <w:rPr>
                <w:sz w:val="17"/>
              </w:rPr>
              <w:t>否</w:t>
            </w:r>
          </w:p>
        </w:tc>
      </w:tr>
      <w:tr w:rsidR="0027696B" w:rsidRPr="00B86D88" w:rsidTr="00611007">
        <w:trPr>
          <w:trHeight w:val="165"/>
        </w:trPr>
        <w:tc>
          <w:tcPr>
            <w:tcW w:w="506" w:type="pct"/>
          </w:tcPr>
          <w:p w:rsidR="0027696B" w:rsidRPr="00B86D88" w:rsidRDefault="0027696B" w:rsidP="00611007">
            <w:pPr>
              <w:ind w:left="-43" w:right="-172"/>
              <w:jc w:val="left"/>
              <w:rPr>
                <w:sz w:val="17"/>
                <w:szCs w:val="17"/>
                <w:lang w:eastAsia="zh-CN"/>
              </w:rPr>
            </w:pPr>
            <w:r>
              <w:rPr>
                <w:sz w:val="17"/>
                <w:lang w:eastAsia="zh-CN"/>
              </w:rPr>
              <w:t>淘汰的消耗臭氧层物质</w:t>
            </w:r>
            <w:r>
              <w:rPr>
                <w:sz w:val="17"/>
                <w:lang w:eastAsia="zh-CN"/>
              </w:rPr>
              <w:t>*</w:t>
            </w:r>
          </w:p>
        </w:tc>
        <w:tc>
          <w:tcPr>
            <w:tcW w:w="262" w:type="pct"/>
            <w:shd w:val="clear" w:color="auto" w:fill="auto"/>
          </w:tcPr>
          <w:p w:rsidR="0027696B" w:rsidRPr="00B86D88" w:rsidRDefault="0027696B" w:rsidP="00611007">
            <w:pPr>
              <w:jc w:val="right"/>
              <w:rPr>
                <w:sz w:val="17"/>
                <w:szCs w:val="17"/>
              </w:rPr>
            </w:pPr>
            <w:r>
              <w:rPr>
                <w:sz w:val="17"/>
              </w:rPr>
              <w:t>747.2</w:t>
            </w:r>
          </w:p>
        </w:tc>
        <w:tc>
          <w:tcPr>
            <w:tcW w:w="333" w:type="pct"/>
          </w:tcPr>
          <w:p w:rsidR="0027696B" w:rsidRPr="00B86D88" w:rsidRDefault="0027696B" w:rsidP="00611007">
            <w:pPr>
              <w:ind w:left="-77"/>
              <w:jc w:val="right"/>
              <w:rPr>
                <w:sz w:val="17"/>
                <w:szCs w:val="17"/>
              </w:rPr>
            </w:pPr>
            <w:r>
              <w:rPr>
                <w:sz w:val="17"/>
              </w:rPr>
              <w:t>716.2</w:t>
            </w:r>
          </w:p>
        </w:tc>
        <w:tc>
          <w:tcPr>
            <w:tcW w:w="303" w:type="pct"/>
          </w:tcPr>
          <w:p w:rsidR="0027696B" w:rsidRPr="00B86D88" w:rsidRDefault="0027696B" w:rsidP="00611007">
            <w:pPr>
              <w:ind w:left="-77"/>
              <w:jc w:val="right"/>
              <w:rPr>
                <w:sz w:val="17"/>
                <w:szCs w:val="17"/>
              </w:rPr>
            </w:pPr>
            <w:r>
              <w:rPr>
                <w:sz w:val="17"/>
              </w:rPr>
              <w:t>716.2</w:t>
            </w:r>
          </w:p>
        </w:tc>
        <w:tc>
          <w:tcPr>
            <w:tcW w:w="168" w:type="pct"/>
          </w:tcPr>
          <w:p w:rsidR="0027696B" w:rsidRPr="00B86D88" w:rsidRDefault="0027696B" w:rsidP="00611007">
            <w:pPr>
              <w:jc w:val="right"/>
              <w:rPr>
                <w:sz w:val="17"/>
                <w:szCs w:val="17"/>
              </w:rPr>
            </w:pPr>
            <w:r>
              <w:rPr>
                <w:sz w:val="17"/>
              </w:rPr>
              <w:t>否</w:t>
            </w:r>
          </w:p>
        </w:tc>
        <w:tc>
          <w:tcPr>
            <w:tcW w:w="291" w:type="pct"/>
          </w:tcPr>
          <w:p w:rsidR="0027696B" w:rsidRPr="00B86D88" w:rsidRDefault="0027696B" w:rsidP="00611007">
            <w:pPr>
              <w:pStyle w:val="Default"/>
              <w:ind w:left="-85"/>
              <w:jc w:val="right"/>
              <w:rPr>
                <w:color w:val="auto"/>
                <w:sz w:val="17"/>
                <w:szCs w:val="17"/>
              </w:rPr>
            </w:pPr>
            <w:r>
              <w:rPr>
                <w:color w:val="auto"/>
                <w:sz w:val="17"/>
              </w:rPr>
              <w:t>141.5</w:t>
            </w:r>
          </w:p>
        </w:tc>
        <w:tc>
          <w:tcPr>
            <w:tcW w:w="334" w:type="pct"/>
          </w:tcPr>
          <w:p w:rsidR="0027696B" w:rsidRPr="00B86D88" w:rsidRDefault="0027696B" w:rsidP="00611007">
            <w:pPr>
              <w:keepNext/>
              <w:jc w:val="right"/>
              <w:rPr>
                <w:sz w:val="17"/>
                <w:szCs w:val="17"/>
              </w:rPr>
            </w:pPr>
            <w:r>
              <w:rPr>
                <w:sz w:val="17"/>
              </w:rPr>
              <w:t>122.1</w:t>
            </w:r>
          </w:p>
        </w:tc>
        <w:tc>
          <w:tcPr>
            <w:tcW w:w="307" w:type="pct"/>
          </w:tcPr>
          <w:p w:rsidR="0027696B" w:rsidRPr="00B86D88" w:rsidRDefault="0027696B" w:rsidP="00611007">
            <w:pPr>
              <w:keepNext/>
              <w:jc w:val="right"/>
              <w:rPr>
                <w:sz w:val="17"/>
                <w:szCs w:val="17"/>
              </w:rPr>
            </w:pPr>
            <w:r>
              <w:rPr>
                <w:sz w:val="17"/>
              </w:rPr>
              <w:t>122.1</w:t>
            </w:r>
          </w:p>
        </w:tc>
        <w:tc>
          <w:tcPr>
            <w:tcW w:w="186" w:type="pct"/>
          </w:tcPr>
          <w:p w:rsidR="0027696B" w:rsidRPr="00B86D88" w:rsidRDefault="0027696B" w:rsidP="00611007">
            <w:pPr>
              <w:jc w:val="right"/>
              <w:rPr>
                <w:sz w:val="17"/>
                <w:szCs w:val="17"/>
              </w:rPr>
            </w:pPr>
            <w:r>
              <w:rPr>
                <w:sz w:val="17"/>
              </w:rPr>
              <w:t>否</w:t>
            </w:r>
          </w:p>
        </w:tc>
        <w:tc>
          <w:tcPr>
            <w:tcW w:w="331" w:type="pct"/>
          </w:tcPr>
          <w:p w:rsidR="0027696B" w:rsidRPr="00B86D88" w:rsidRDefault="0027696B" w:rsidP="00611007">
            <w:pPr>
              <w:jc w:val="right"/>
              <w:rPr>
                <w:sz w:val="17"/>
                <w:szCs w:val="17"/>
              </w:rPr>
            </w:pPr>
            <w:r>
              <w:rPr>
                <w:sz w:val="17"/>
              </w:rPr>
              <w:t>694.8</w:t>
            </w:r>
          </w:p>
        </w:tc>
        <w:tc>
          <w:tcPr>
            <w:tcW w:w="345" w:type="pct"/>
          </w:tcPr>
          <w:p w:rsidR="0027696B" w:rsidRPr="00B86D88" w:rsidRDefault="0027696B" w:rsidP="00611007">
            <w:pPr>
              <w:jc w:val="right"/>
              <w:rPr>
                <w:sz w:val="17"/>
                <w:szCs w:val="17"/>
              </w:rPr>
            </w:pPr>
            <w:r>
              <w:rPr>
                <w:sz w:val="17"/>
              </w:rPr>
              <w:t>472</w:t>
            </w:r>
          </w:p>
        </w:tc>
        <w:tc>
          <w:tcPr>
            <w:tcW w:w="330" w:type="pct"/>
          </w:tcPr>
          <w:p w:rsidR="0027696B" w:rsidRPr="00B86D88" w:rsidRDefault="0027696B" w:rsidP="00611007">
            <w:pPr>
              <w:jc w:val="right"/>
              <w:rPr>
                <w:sz w:val="17"/>
                <w:szCs w:val="17"/>
              </w:rPr>
            </w:pPr>
            <w:r>
              <w:rPr>
                <w:sz w:val="17"/>
              </w:rPr>
              <w:t>491.1</w:t>
            </w:r>
          </w:p>
        </w:tc>
        <w:tc>
          <w:tcPr>
            <w:tcW w:w="209" w:type="pct"/>
          </w:tcPr>
          <w:p w:rsidR="0027696B" w:rsidRPr="00B86D88" w:rsidRDefault="0027696B" w:rsidP="00611007">
            <w:pPr>
              <w:jc w:val="right"/>
              <w:rPr>
                <w:sz w:val="17"/>
                <w:szCs w:val="17"/>
              </w:rPr>
            </w:pPr>
            <w:r>
              <w:rPr>
                <w:sz w:val="17"/>
              </w:rPr>
              <w:t>否</w:t>
            </w:r>
          </w:p>
        </w:tc>
        <w:tc>
          <w:tcPr>
            <w:tcW w:w="265" w:type="pct"/>
          </w:tcPr>
          <w:p w:rsidR="0027696B" w:rsidRPr="00B86D88" w:rsidRDefault="0027696B" w:rsidP="00611007">
            <w:pPr>
              <w:jc w:val="right"/>
              <w:rPr>
                <w:sz w:val="17"/>
                <w:szCs w:val="17"/>
              </w:rPr>
            </w:pPr>
            <w:r>
              <w:rPr>
                <w:sz w:val="17"/>
              </w:rPr>
              <w:t>109.1</w:t>
            </w:r>
          </w:p>
        </w:tc>
        <w:tc>
          <w:tcPr>
            <w:tcW w:w="315" w:type="pct"/>
          </w:tcPr>
          <w:p w:rsidR="0027696B" w:rsidRPr="00B86D88" w:rsidRDefault="0027696B" w:rsidP="00611007">
            <w:pPr>
              <w:jc w:val="right"/>
              <w:rPr>
                <w:sz w:val="17"/>
                <w:szCs w:val="17"/>
              </w:rPr>
            </w:pPr>
            <w:r>
              <w:rPr>
                <w:sz w:val="17"/>
              </w:rPr>
              <w:t>98.1</w:t>
            </w:r>
          </w:p>
        </w:tc>
        <w:tc>
          <w:tcPr>
            <w:tcW w:w="337" w:type="pct"/>
          </w:tcPr>
          <w:p w:rsidR="0027696B" w:rsidRPr="00B86D88" w:rsidRDefault="0027696B" w:rsidP="00611007">
            <w:pPr>
              <w:jc w:val="right"/>
              <w:rPr>
                <w:sz w:val="17"/>
                <w:szCs w:val="17"/>
              </w:rPr>
            </w:pPr>
            <w:r>
              <w:rPr>
                <w:sz w:val="17"/>
              </w:rPr>
              <w:t>74.87</w:t>
            </w:r>
          </w:p>
        </w:tc>
        <w:tc>
          <w:tcPr>
            <w:tcW w:w="178" w:type="pct"/>
          </w:tcPr>
          <w:p w:rsidR="0027696B" w:rsidRPr="00B86D88" w:rsidRDefault="0027696B" w:rsidP="00611007">
            <w:pPr>
              <w:jc w:val="right"/>
              <w:rPr>
                <w:sz w:val="17"/>
                <w:szCs w:val="17"/>
              </w:rPr>
            </w:pPr>
            <w:r>
              <w:rPr>
                <w:sz w:val="17"/>
              </w:rPr>
              <w:t>否</w:t>
            </w:r>
          </w:p>
        </w:tc>
      </w:tr>
      <w:tr w:rsidR="0027696B" w:rsidRPr="00B86D88" w:rsidTr="00611007">
        <w:tc>
          <w:tcPr>
            <w:tcW w:w="506" w:type="pct"/>
          </w:tcPr>
          <w:p w:rsidR="0027696B" w:rsidRPr="00B86D88" w:rsidRDefault="0027696B" w:rsidP="00284534">
            <w:pPr>
              <w:ind w:left="-43"/>
              <w:jc w:val="left"/>
              <w:rPr>
                <w:sz w:val="17"/>
                <w:szCs w:val="17"/>
              </w:rPr>
            </w:pPr>
            <w:proofErr w:type="spellStart"/>
            <w:r>
              <w:rPr>
                <w:sz w:val="17"/>
              </w:rPr>
              <w:t>活动的</w:t>
            </w:r>
            <w:r w:rsidR="00284534">
              <w:rPr>
                <w:sz w:val="17"/>
              </w:rPr>
              <w:t>项目</w:t>
            </w:r>
            <w:r>
              <w:rPr>
                <w:sz w:val="17"/>
              </w:rPr>
              <w:t>完成</w:t>
            </w:r>
            <w:proofErr w:type="spellEnd"/>
            <w:r w:rsidR="00284534">
              <w:rPr>
                <w:rFonts w:hint="eastAsia"/>
                <w:sz w:val="17"/>
                <w:lang w:eastAsia="zh-CN"/>
              </w:rPr>
              <w:t>情况</w:t>
            </w:r>
          </w:p>
        </w:tc>
        <w:tc>
          <w:tcPr>
            <w:tcW w:w="262" w:type="pct"/>
            <w:shd w:val="clear" w:color="auto" w:fill="auto"/>
          </w:tcPr>
          <w:p w:rsidR="0027696B" w:rsidRPr="00B86D88" w:rsidRDefault="0027696B" w:rsidP="00611007">
            <w:pPr>
              <w:jc w:val="right"/>
              <w:rPr>
                <w:sz w:val="17"/>
                <w:szCs w:val="17"/>
              </w:rPr>
            </w:pPr>
            <w:r>
              <w:rPr>
                <w:sz w:val="17"/>
              </w:rPr>
              <w:t>41</w:t>
            </w:r>
          </w:p>
        </w:tc>
        <w:tc>
          <w:tcPr>
            <w:tcW w:w="333" w:type="pct"/>
          </w:tcPr>
          <w:p w:rsidR="0027696B" w:rsidRPr="00B86D88" w:rsidRDefault="0027696B" w:rsidP="00611007">
            <w:pPr>
              <w:ind w:left="-77"/>
              <w:jc w:val="right"/>
              <w:rPr>
                <w:sz w:val="17"/>
                <w:szCs w:val="17"/>
              </w:rPr>
            </w:pPr>
            <w:r>
              <w:rPr>
                <w:sz w:val="17"/>
              </w:rPr>
              <w:t>46</w:t>
            </w:r>
          </w:p>
        </w:tc>
        <w:tc>
          <w:tcPr>
            <w:tcW w:w="303" w:type="pct"/>
          </w:tcPr>
          <w:p w:rsidR="0027696B" w:rsidRPr="00B86D88" w:rsidRDefault="0027696B" w:rsidP="00611007">
            <w:pPr>
              <w:ind w:left="-77"/>
              <w:jc w:val="right"/>
              <w:rPr>
                <w:sz w:val="17"/>
                <w:szCs w:val="17"/>
              </w:rPr>
            </w:pPr>
            <w:r>
              <w:rPr>
                <w:sz w:val="17"/>
              </w:rPr>
              <w:t>46</w:t>
            </w:r>
          </w:p>
        </w:tc>
        <w:tc>
          <w:tcPr>
            <w:tcW w:w="168" w:type="pct"/>
          </w:tcPr>
          <w:p w:rsidR="0027696B" w:rsidRPr="00B86D88" w:rsidRDefault="0027696B" w:rsidP="00611007">
            <w:pPr>
              <w:jc w:val="right"/>
              <w:rPr>
                <w:sz w:val="17"/>
                <w:szCs w:val="17"/>
              </w:rPr>
            </w:pPr>
            <w:r>
              <w:rPr>
                <w:sz w:val="17"/>
              </w:rPr>
              <w:t>是</w:t>
            </w:r>
          </w:p>
        </w:tc>
        <w:tc>
          <w:tcPr>
            <w:tcW w:w="291" w:type="pct"/>
          </w:tcPr>
          <w:p w:rsidR="0027696B" w:rsidRPr="00B86D88" w:rsidRDefault="0027696B" w:rsidP="00611007">
            <w:pPr>
              <w:pStyle w:val="Default"/>
              <w:ind w:left="-85"/>
              <w:jc w:val="right"/>
              <w:rPr>
                <w:color w:val="auto"/>
                <w:sz w:val="17"/>
                <w:szCs w:val="17"/>
              </w:rPr>
            </w:pPr>
            <w:r>
              <w:rPr>
                <w:color w:val="auto"/>
                <w:sz w:val="17"/>
              </w:rPr>
              <w:t>130</w:t>
            </w:r>
          </w:p>
        </w:tc>
        <w:tc>
          <w:tcPr>
            <w:tcW w:w="334" w:type="pct"/>
          </w:tcPr>
          <w:p w:rsidR="0027696B" w:rsidRPr="00B86D88" w:rsidRDefault="0027696B" w:rsidP="00611007">
            <w:pPr>
              <w:pStyle w:val="Default"/>
              <w:ind w:left="-85"/>
              <w:jc w:val="right"/>
              <w:rPr>
                <w:color w:val="auto"/>
                <w:sz w:val="17"/>
                <w:szCs w:val="17"/>
              </w:rPr>
            </w:pPr>
            <w:r>
              <w:rPr>
                <w:color w:val="auto"/>
                <w:sz w:val="17"/>
              </w:rPr>
              <w:t>108</w:t>
            </w:r>
          </w:p>
        </w:tc>
        <w:tc>
          <w:tcPr>
            <w:tcW w:w="307" w:type="pct"/>
          </w:tcPr>
          <w:p w:rsidR="0027696B" w:rsidRPr="00B86D88" w:rsidRDefault="0027696B" w:rsidP="00611007">
            <w:pPr>
              <w:pStyle w:val="Default"/>
              <w:ind w:left="-85"/>
              <w:jc w:val="right"/>
              <w:rPr>
                <w:color w:val="auto"/>
                <w:sz w:val="17"/>
                <w:szCs w:val="17"/>
              </w:rPr>
            </w:pPr>
            <w:r>
              <w:rPr>
                <w:color w:val="auto"/>
                <w:sz w:val="17"/>
              </w:rPr>
              <w:t>108</w:t>
            </w:r>
          </w:p>
        </w:tc>
        <w:tc>
          <w:tcPr>
            <w:tcW w:w="186" w:type="pct"/>
          </w:tcPr>
          <w:p w:rsidR="0027696B" w:rsidRPr="00B86D88" w:rsidRDefault="0027696B" w:rsidP="00611007">
            <w:pPr>
              <w:jc w:val="right"/>
              <w:rPr>
                <w:sz w:val="17"/>
                <w:szCs w:val="17"/>
              </w:rPr>
            </w:pPr>
            <w:r>
              <w:rPr>
                <w:sz w:val="17"/>
              </w:rPr>
              <w:t>否</w:t>
            </w:r>
          </w:p>
        </w:tc>
        <w:tc>
          <w:tcPr>
            <w:tcW w:w="331" w:type="pct"/>
          </w:tcPr>
          <w:p w:rsidR="0027696B" w:rsidRPr="00B86D88" w:rsidRDefault="0027696B" w:rsidP="00611007">
            <w:pPr>
              <w:jc w:val="right"/>
              <w:rPr>
                <w:sz w:val="17"/>
                <w:szCs w:val="17"/>
              </w:rPr>
            </w:pPr>
            <w:r>
              <w:rPr>
                <w:sz w:val="17"/>
              </w:rPr>
              <w:t>57</w:t>
            </w:r>
          </w:p>
        </w:tc>
        <w:tc>
          <w:tcPr>
            <w:tcW w:w="345" w:type="pct"/>
          </w:tcPr>
          <w:p w:rsidR="0027696B" w:rsidRPr="00B86D88" w:rsidRDefault="0027696B" w:rsidP="00611007">
            <w:pPr>
              <w:jc w:val="right"/>
              <w:rPr>
                <w:sz w:val="17"/>
                <w:szCs w:val="17"/>
              </w:rPr>
            </w:pPr>
            <w:r>
              <w:rPr>
                <w:sz w:val="17"/>
              </w:rPr>
              <w:t>45</w:t>
            </w:r>
          </w:p>
        </w:tc>
        <w:tc>
          <w:tcPr>
            <w:tcW w:w="330" w:type="pct"/>
          </w:tcPr>
          <w:p w:rsidR="0027696B" w:rsidRPr="00B86D88" w:rsidRDefault="0027696B" w:rsidP="00611007">
            <w:pPr>
              <w:jc w:val="right"/>
              <w:rPr>
                <w:sz w:val="17"/>
                <w:szCs w:val="17"/>
              </w:rPr>
            </w:pPr>
            <w:r>
              <w:rPr>
                <w:sz w:val="17"/>
              </w:rPr>
              <w:t>47</w:t>
            </w:r>
          </w:p>
        </w:tc>
        <w:tc>
          <w:tcPr>
            <w:tcW w:w="209" w:type="pct"/>
          </w:tcPr>
          <w:p w:rsidR="0027696B" w:rsidRPr="00B86D88" w:rsidRDefault="0027696B" w:rsidP="00611007">
            <w:pPr>
              <w:jc w:val="right"/>
              <w:rPr>
                <w:sz w:val="17"/>
                <w:szCs w:val="17"/>
              </w:rPr>
            </w:pPr>
            <w:r>
              <w:rPr>
                <w:sz w:val="17"/>
              </w:rPr>
              <w:t>否</w:t>
            </w:r>
          </w:p>
        </w:tc>
        <w:tc>
          <w:tcPr>
            <w:tcW w:w="265" w:type="pct"/>
          </w:tcPr>
          <w:p w:rsidR="0027696B" w:rsidRPr="00B86D88" w:rsidRDefault="0027696B" w:rsidP="00611007">
            <w:pPr>
              <w:jc w:val="right"/>
              <w:rPr>
                <w:sz w:val="17"/>
                <w:szCs w:val="17"/>
              </w:rPr>
            </w:pPr>
            <w:r>
              <w:rPr>
                <w:sz w:val="17"/>
              </w:rPr>
              <w:t>17</w:t>
            </w:r>
          </w:p>
        </w:tc>
        <w:tc>
          <w:tcPr>
            <w:tcW w:w="315" w:type="pct"/>
          </w:tcPr>
          <w:p w:rsidR="0027696B" w:rsidRPr="00B86D88" w:rsidRDefault="0027696B" w:rsidP="00611007">
            <w:pPr>
              <w:jc w:val="right"/>
              <w:rPr>
                <w:sz w:val="17"/>
                <w:szCs w:val="17"/>
              </w:rPr>
            </w:pPr>
            <w:r>
              <w:rPr>
                <w:sz w:val="17"/>
              </w:rPr>
              <w:t>17</w:t>
            </w:r>
          </w:p>
        </w:tc>
        <w:tc>
          <w:tcPr>
            <w:tcW w:w="337" w:type="pct"/>
          </w:tcPr>
          <w:p w:rsidR="0027696B" w:rsidRPr="00B86D88" w:rsidRDefault="0027696B" w:rsidP="00611007">
            <w:pPr>
              <w:jc w:val="right"/>
              <w:rPr>
                <w:sz w:val="17"/>
                <w:szCs w:val="17"/>
              </w:rPr>
            </w:pPr>
            <w:r>
              <w:rPr>
                <w:sz w:val="17"/>
              </w:rPr>
              <w:t>17</w:t>
            </w:r>
          </w:p>
        </w:tc>
        <w:tc>
          <w:tcPr>
            <w:tcW w:w="178" w:type="pct"/>
          </w:tcPr>
          <w:p w:rsidR="0027696B" w:rsidRPr="00B86D88" w:rsidRDefault="0027696B" w:rsidP="00611007">
            <w:pPr>
              <w:jc w:val="right"/>
              <w:rPr>
                <w:sz w:val="17"/>
                <w:szCs w:val="17"/>
              </w:rPr>
            </w:pPr>
            <w:r>
              <w:rPr>
                <w:sz w:val="17"/>
              </w:rPr>
              <w:t>是</w:t>
            </w:r>
          </w:p>
        </w:tc>
      </w:tr>
      <w:tr w:rsidR="0027696B" w:rsidRPr="00B86D88" w:rsidTr="00611007">
        <w:tc>
          <w:tcPr>
            <w:tcW w:w="506" w:type="pct"/>
          </w:tcPr>
          <w:p w:rsidR="0027696B" w:rsidRPr="00B86D88" w:rsidRDefault="0027696B" w:rsidP="00611007">
            <w:pPr>
              <w:ind w:left="-43"/>
              <w:jc w:val="left"/>
              <w:rPr>
                <w:sz w:val="17"/>
                <w:szCs w:val="17"/>
              </w:rPr>
            </w:pPr>
            <w:proofErr w:type="spellStart"/>
            <w:r>
              <w:rPr>
                <w:sz w:val="17"/>
              </w:rPr>
              <w:t>财务完成进度</w:t>
            </w:r>
            <w:proofErr w:type="spellEnd"/>
          </w:p>
        </w:tc>
        <w:tc>
          <w:tcPr>
            <w:tcW w:w="262" w:type="pct"/>
            <w:shd w:val="clear" w:color="auto" w:fill="auto"/>
          </w:tcPr>
          <w:p w:rsidR="0027696B" w:rsidRPr="00B86D88" w:rsidRDefault="0027696B" w:rsidP="00611007">
            <w:pPr>
              <w:ind w:left="-188"/>
              <w:jc w:val="right"/>
              <w:rPr>
                <w:sz w:val="17"/>
                <w:szCs w:val="17"/>
              </w:rPr>
            </w:pPr>
            <w:r>
              <w:rPr>
                <w:sz w:val="17"/>
              </w:rPr>
              <w:t xml:space="preserve">70% </w:t>
            </w:r>
          </w:p>
          <w:p w:rsidR="0027696B" w:rsidRPr="00B86D88" w:rsidRDefault="0027696B" w:rsidP="00611007">
            <w:pPr>
              <w:ind w:left="-188"/>
              <w:jc w:val="right"/>
              <w:rPr>
                <w:sz w:val="17"/>
                <w:szCs w:val="17"/>
              </w:rPr>
            </w:pPr>
            <w:r>
              <w:rPr>
                <w:sz w:val="17"/>
              </w:rPr>
              <w:t>(70)</w:t>
            </w:r>
          </w:p>
        </w:tc>
        <w:tc>
          <w:tcPr>
            <w:tcW w:w="333" w:type="pct"/>
          </w:tcPr>
          <w:p w:rsidR="0027696B" w:rsidRPr="00B86D88" w:rsidRDefault="0027696B" w:rsidP="00611007">
            <w:pPr>
              <w:ind w:left="-77"/>
              <w:jc w:val="right"/>
              <w:rPr>
                <w:sz w:val="17"/>
                <w:szCs w:val="17"/>
              </w:rPr>
            </w:pPr>
            <w:r>
              <w:rPr>
                <w:sz w:val="17"/>
              </w:rPr>
              <w:t>66</w:t>
            </w:r>
          </w:p>
        </w:tc>
        <w:tc>
          <w:tcPr>
            <w:tcW w:w="303" w:type="pct"/>
          </w:tcPr>
          <w:p w:rsidR="0027696B" w:rsidRPr="00B86D88" w:rsidRDefault="0027696B" w:rsidP="00611007">
            <w:pPr>
              <w:jc w:val="right"/>
              <w:rPr>
                <w:sz w:val="17"/>
                <w:szCs w:val="17"/>
              </w:rPr>
            </w:pPr>
            <w:r>
              <w:rPr>
                <w:sz w:val="17"/>
              </w:rPr>
              <w:t>66</w:t>
            </w:r>
          </w:p>
        </w:tc>
        <w:tc>
          <w:tcPr>
            <w:tcW w:w="168" w:type="pct"/>
          </w:tcPr>
          <w:p w:rsidR="0027696B" w:rsidRPr="00B86D88" w:rsidRDefault="0027696B" w:rsidP="00611007">
            <w:pPr>
              <w:jc w:val="right"/>
              <w:rPr>
                <w:sz w:val="17"/>
                <w:szCs w:val="17"/>
              </w:rPr>
            </w:pPr>
            <w:r>
              <w:rPr>
                <w:sz w:val="17"/>
              </w:rPr>
              <w:t>否</w:t>
            </w:r>
          </w:p>
        </w:tc>
        <w:tc>
          <w:tcPr>
            <w:tcW w:w="291" w:type="pct"/>
          </w:tcPr>
          <w:p w:rsidR="0027696B" w:rsidRPr="00B86D88" w:rsidRDefault="0027696B" w:rsidP="00611007">
            <w:pPr>
              <w:pStyle w:val="Default"/>
              <w:ind w:left="-227"/>
              <w:jc w:val="right"/>
              <w:rPr>
                <w:color w:val="auto"/>
                <w:sz w:val="17"/>
                <w:szCs w:val="17"/>
              </w:rPr>
            </w:pPr>
            <w:r>
              <w:rPr>
                <w:color w:val="auto"/>
                <w:sz w:val="17"/>
              </w:rPr>
              <w:t>14个月</w:t>
            </w:r>
          </w:p>
        </w:tc>
        <w:tc>
          <w:tcPr>
            <w:tcW w:w="334" w:type="pct"/>
          </w:tcPr>
          <w:p w:rsidR="0027696B" w:rsidRPr="00B86D88" w:rsidRDefault="0027696B" w:rsidP="00611007">
            <w:r>
              <w:rPr>
                <w:sz w:val="17"/>
              </w:rPr>
              <w:t>14</w:t>
            </w:r>
            <w:proofErr w:type="spellStart"/>
            <w:r>
              <w:rPr>
                <w:sz w:val="17"/>
              </w:rPr>
              <w:t>个月</w:t>
            </w:r>
            <w:proofErr w:type="spellEnd"/>
          </w:p>
        </w:tc>
        <w:tc>
          <w:tcPr>
            <w:tcW w:w="307" w:type="pct"/>
          </w:tcPr>
          <w:p w:rsidR="0027696B" w:rsidRPr="00B86D88" w:rsidRDefault="0027696B" w:rsidP="00611007">
            <w:pPr>
              <w:ind w:right="-174"/>
            </w:pPr>
            <w:r>
              <w:rPr>
                <w:sz w:val="17"/>
              </w:rPr>
              <w:t>14</w:t>
            </w:r>
            <w:proofErr w:type="spellStart"/>
            <w:r>
              <w:rPr>
                <w:sz w:val="17"/>
              </w:rPr>
              <w:t>个月</w:t>
            </w:r>
            <w:proofErr w:type="spellEnd"/>
          </w:p>
        </w:tc>
        <w:tc>
          <w:tcPr>
            <w:tcW w:w="186" w:type="pct"/>
          </w:tcPr>
          <w:p w:rsidR="0027696B" w:rsidRPr="00B86D88" w:rsidRDefault="0027696B" w:rsidP="00611007">
            <w:pPr>
              <w:jc w:val="right"/>
              <w:rPr>
                <w:sz w:val="17"/>
                <w:szCs w:val="17"/>
              </w:rPr>
            </w:pPr>
            <w:r>
              <w:rPr>
                <w:sz w:val="17"/>
              </w:rPr>
              <w:t>是</w:t>
            </w:r>
          </w:p>
        </w:tc>
        <w:tc>
          <w:tcPr>
            <w:tcW w:w="331" w:type="pct"/>
          </w:tcPr>
          <w:p w:rsidR="0027696B" w:rsidRPr="00B86D88" w:rsidRDefault="0027696B" w:rsidP="00611007">
            <w:pPr>
              <w:ind w:left="-39"/>
              <w:jc w:val="right"/>
              <w:rPr>
                <w:sz w:val="17"/>
                <w:szCs w:val="17"/>
              </w:rPr>
            </w:pPr>
            <w:proofErr w:type="spellStart"/>
            <w:r>
              <w:rPr>
                <w:sz w:val="17"/>
              </w:rPr>
              <w:t>运营完成后</w:t>
            </w:r>
            <w:proofErr w:type="spellEnd"/>
            <w:r>
              <w:rPr>
                <w:sz w:val="17"/>
              </w:rPr>
              <w:t>12</w:t>
            </w:r>
            <w:proofErr w:type="spellStart"/>
            <w:r>
              <w:rPr>
                <w:sz w:val="17"/>
              </w:rPr>
              <w:t>个月</w:t>
            </w:r>
            <w:proofErr w:type="spellEnd"/>
          </w:p>
        </w:tc>
        <w:tc>
          <w:tcPr>
            <w:tcW w:w="345" w:type="pct"/>
          </w:tcPr>
          <w:p w:rsidR="0027696B" w:rsidRPr="00B86D88" w:rsidRDefault="0027696B" w:rsidP="00611007">
            <w:pPr>
              <w:jc w:val="right"/>
              <w:rPr>
                <w:sz w:val="17"/>
                <w:szCs w:val="17"/>
              </w:rPr>
            </w:pPr>
            <w:r>
              <w:rPr>
                <w:sz w:val="17"/>
              </w:rPr>
              <w:t>12</w:t>
            </w:r>
            <w:proofErr w:type="spellStart"/>
            <w:r>
              <w:rPr>
                <w:sz w:val="17"/>
              </w:rPr>
              <w:t>个月</w:t>
            </w:r>
            <w:proofErr w:type="spellEnd"/>
          </w:p>
        </w:tc>
        <w:tc>
          <w:tcPr>
            <w:tcW w:w="330" w:type="pct"/>
          </w:tcPr>
          <w:p w:rsidR="0027696B" w:rsidRPr="00B86D88" w:rsidRDefault="0027696B" w:rsidP="00611007">
            <w:pPr>
              <w:jc w:val="right"/>
              <w:rPr>
                <w:sz w:val="17"/>
                <w:szCs w:val="17"/>
              </w:rPr>
            </w:pPr>
            <w:r>
              <w:rPr>
                <w:sz w:val="17"/>
              </w:rPr>
              <w:t>11.4</w:t>
            </w:r>
            <w:proofErr w:type="spellStart"/>
            <w:r>
              <w:rPr>
                <w:sz w:val="17"/>
              </w:rPr>
              <w:t>个月</w:t>
            </w:r>
            <w:proofErr w:type="spellEnd"/>
          </w:p>
        </w:tc>
        <w:tc>
          <w:tcPr>
            <w:tcW w:w="209" w:type="pct"/>
          </w:tcPr>
          <w:p w:rsidR="0027696B" w:rsidRPr="00B86D88" w:rsidRDefault="0027696B" w:rsidP="00611007">
            <w:pPr>
              <w:jc w:val="right"/>
              <w:rPr>
                <w:sz w:val="17"/>
                <w:szCs w:val="17"/>
              </w:rPr>
            </w:pPr>
            <w:r>
              <w:rPr>
                <w:sz w:val="17"/>
              </w:rPr>
              <w:t>是</w:t>
            </w:r>
          </w:p>
        </w:tc>
        <w:tc>
          <w:tcPr>
            <w:tcW w:w="265" w:type="pct"/>
          </w:tcPr>
          <w:p w:rsidR="0027696B" w:rsidRPr="00B86D88" w:rsidRDefault="0027696B" w:rsidP="00611007">
            <w:pPr>
              <w:jc w:val="right"/>
              <w:rPr>
                <w:sz w:val="17"/>
                <w:szCs w:val="17"/>
              </w:rPr>
            </w:pPr>
            <w:r>
              <w:rPr>
                <w:sz w:val="17"/>
              </w:rPr>
              <w:t>90%</w:t>
            </w:r>
          </w:p>
        </w:tc>
        <w:tc>
          <w:tcPr>
            <w:tcW w:w="315" w:type="pct"/>
          </w:tcPr>
          <w:p w:rsidR="0027696B" w:rsidRPr="00B86D88" w:rsidRDefault="0027696B" w:rsidP="00611007">
            <w:pPr>
              <w:jc w:val="right"/>
              <w:rPr>
                <w:sz w:val="17"/>
                <w:szCs w:val="17"/>
              </w:rPr>
            </w:pPr>
            <w:r>
              <w:rPr>
                <w:sz w:val="17"/>
              </w:rPr>
              <w:t>100%</w:t>
            </w:r>
          </w:p>
        </w:tc>
        <w:tc>
          <w:tcPr>
            <w:tcW w:w="337" w:type="pct"/>
          </w:tcPr>
          <w:p w:rsidR="0027696B" w:rsidRPr="00B86D88" w:rsidRDefault="0027696B" w:rsidP="00611007">
            <w:pPr>
              <w:jc w:val="right"/>
              <w:rPr>
                <w:sz w:val="17"/>
                <w:szCs w:val="17"/>
              </w:rPr>
            </w:pPr>
            <w:r>
              <w:rPr>
                <w:sz w:val="17"/>
              </w:rPr>
              <w:t>100%</w:t>
            </w:r>
          </w:p>
        </w:tc>
        <w:tc>
          <w:tcPr>
            <w:tcW w:w="178" w:type="pct"/>
          </w:tcPr>
          <w:p w:rsidR="0027696B" w:rsidRPr="00B86D88" w:rsidRDefault="0027696B" w:rsidP="00611007">
            <w:pPr>
              <w:jc w:val="right"/>
              <w:rPr>
                <w:sz w:val="17"/>
                <w:szCs w:val="17"/>
              </w:rPr>
            </w:pPr>
            <w:r>
              <w:rPr>
                <w:sz w:val="17"/>
              </w:rPr>
              <w:t>是</w:t>
            </w:r>
          </w:p>
        </w:tc>
      </w:tr>
      <w:tr w:rsidR="0027696B" w:rsidRPr="00B86D88" w:rsidTr="00611007">
        <w:tc>
          <w:tcPr>
            <w:tcW w:w="506" w:type="pct"/>
          </w:tcPr>
          <w:p w:rsidR="0027696B" w:rsidRPr="00B86D88" w:rsidRDefault="0027696B" w:rsidP="00611007">
            <w:pPr>
              <w:ind w:left="-43"/>
              <w:jc w:val="left"/>
              <w:rPr>
                <w:sz w:val="17"/>
                <w:szCs w:val="17"/>
                <w:lang w:eastAsia="zh-CN"/>
              </w:rPr>
            </w:pPr>
            <w:r>
              <w:rPr>
                <w:sz w:val="17"/>
                <w:lang w:eastAsia="zh-CN"/>
              </w:rPr>
              <w:t>准时提交项目完成报告</w:t>
            </w:r>
          </w:p>
        </w:tc>
        <w:tc>
          <w:tcPr>
            <w:tcW w:w="262" w:type="pct"/>
            <w:shd w:val="clear" w:color="auto" w:fill="auto"/>
          </w:tcPr>
          <w:p w:rsidR="0027696B" w:rsidRPr="00B86D88" w:rsidRDefault="0027696B" w:rsidP="00611007">
            <w:pPr>
              <w:ind w:left="-68"/>
              <w:jc w:val="right"/>
              <w:rPr>
                <w:sz w:val="17"/>
                <w:szCs w:val="17"/>
              </w:rPr>
            </w:pPr>
            <w:proofErr w:type="spellStart"/>
            <w:r>
              <w:rPr>
                <w:sz w:val="17"/>
              </w:rPr>
              <w:t>准时</w:t>
            </w:r>
            <w:proofErr w:type="spellEnd"/>
            <w:r>
              <w:rPr>
                <w:sz w:val="17"/>
              </w:rPr>
              <w:t>（</w:t>
            </w:r>
            <w:r>
              <w:rPr>
                <w:sz w:val="17"/>
              </w:rPr>
              <w:t>3</w:t>
            </w:r>
            <w:r>
              <w:rPr>
                <w:sz w:val="17"/>
              </w:rPr>
              <w:t>）</w:t>
            </w:r>
          </w:p>
        </w:tc>
        <w:tc>
          <w:tcPr>
            <w:tcW w:w="333" w:type="pct"/>
          </w:tcPr>
          <w:p w:rsidR="0027696B" w:rsidRPr="00B86D88" w:rsidRDefault="0027696B" w:rsidP="00611007">
            <w:pPr>
              <w:jc w:val="right"/>
              <w:rPr>
                <w:sz w:val="17"/>
                <w:szCs w:val="17"/>
              </w:rPr>
            </w:pPr>
            <w:proofErr w:type="spellStart"/>
            <w:r>
              <w:rPr>
                <w:sz w:val="17"/>
              </w:rPr>
              <w:t>准时</w:t>
            </w:r>
            <w:proofErr w:type="spellEnd"/>
            <w:r>
              <w:rPr>
                <w:sz w:val="17"/>
              </w:rPr>
              <w:t>（</w:t>
            </w:r>
            <w:r>
              <w:rPr>
                <w:sz w:val="17"/>
              </w:rPr>
              <w:t>11</w:t>
            </w:r>
            <w:r>
              <w:rPr>
                <w:sz w:val="17"/>
              </w:rPr>
              <w:t>）</w:t>
            </w:r>
          </w:p>
        </w:tc>
        <w:tc>
          <w:tcPr>
            <w:tcW w:w="303" w:type="pct"/>
          </w:tcPr>
          <w:p w:rsidR="0027696B" w:rsidRPr="00B86D88" w:rsidRDefault="0027696B" w:rsidP="00611007">
            <w:pPr>
              <w:ind w:left="-59"/>
              <w:jc w:val="right"/>
              <w:rPr>
                <w:sz w:val="17"/>
                <w:szCs w:val="17"/>
              </w:rPr>
            </w:pPr>
            <w:proofErr w:type="spellStart"/>
            <w:r>
              <w:rPr>
                <w:sz w:val="17"/>
              </w:rPr>
              <w:t>准时</w:t>
            </w:r>
            <w:proofErr w:type="spellEnd"/>
            <w:r>
              <w:rPr>
                <w:sz w:val="17"/>
              </w:rPr>
              <w:t>（</w:t>
            </w:r>
            <w:r>
              <w:rPr>
                <w:sz w:val="17"/>
              </w:rPr>
              <w:t>11</w:t>
            </w:r>
            <w:r>
              <w:rPr>
                <w:sz w:val="17"/>
              </w:rPr>
              <w:t>）</w:t>
            </w:r>
          </w:p>
        </w:tc>
        <w:tc>
          <w:tcPr>
            <w:tcW w:w="168" w:type="pct"/>
          </w:tcPr>
          <w:p w:rsidR="0027696B" w:rsidRPr="00B86D88" w:rsidRDefault="0027696B" w:rsidP="00611007">
            <w:pPr>
              <w:jc w:val="right"/>
              <w:rPr>
                <w:sz w:val="17"/>
                <w:szCs w:val="17"/>
              </w:rPr>
            </w:pPr>
            <w:r>
              <w:rPr>
                <w:sz w:val="17"/>
              </w:rPr>
              <w:t>是</w:t>
            </w:r>
          </w:p>
        </w:tc>
        <w:tc>
          <w:tcPr>
            <w:tcW w:w="291" w:type="pct"/>
          </w:tcPr>
          <w:p w:rsidR="0027696B" w:rsidRPr="00B86D88" w:rsidRDefault="0027696B" w:rsidP="00611007">
            <w:pPr>
              <w:pStyle w:val="Default"/>
              <w:ind w:left="-85"/>
              <w:jc w:val="right"/>
              <w:rPr>
                <w:color w:val="auto"/>
                <w:sz w:val="17"/>
                <w:szCs w:val="17"/>
              </w:rPr>
            </w:pPr>
            <w:r>
              <w:rPr>
                <w:color w:val="auto"/>
                <w:sz w:val="17"/>
              </w:rPr>
              <w:t>准时（20）</w:t>
            </w:r>
          </w:p>
        </w:tc>
        <w:tc>
          <w:tcPr>
            <w:tcW w:w="334" w:type="pct"/>
          </w:tcPr>
          <w:p w:rsidR="0027696B" w:rsidRPr="00B86D88" w:rsidRDefault="0027696B" w:rsidP="00611007">
            <w:pPr>
              <w:jc w:val="right"/>
            </w:pPr>
            <w:proofErr w:type="spellStart"/>
            <w:r>
              <w:rPr>
                <w:sz w:val="17"/>
              </w:rPr>
              <w:t>不准时</w:t>
            </w:r>
            <w:proofErr w:type="spellEnd"/>
          </w:p>
        </w:tc>
        <w:tc>
          <w:tcPr>
            <w:tcW w:w="307" w:type="pct"/>
          </w:tcPr>
          <w:p w:rsidR="0027696B" w:rsidRPr="00B86D88" w:rsidRDefault="0027696B" w:rsidP="00611007">
            <w:pPr>
              <w:jc w:val="right"/>
              <w:rPr>
                <w:sz w:val="17"/>
                <w:szCs w:val="17"/>
              </w:rPr>
            </w:pPr>
            <w:proofErr w:type="spellStart"/>
            <w:r>
              <w:rPr>
                <w:sz w:val="17"/>
              </w:rPr>
              <w:t>不准时</w:t>
            </w:r>
            <w:proofErr w:type="spellEnd"/>
            <w:r>
              <w:rPr>
                <w:sz w:val="17"/>
              </w:rPr>
              <w:t>（</w:t>
            </w:r>
            <w:r>
              <w:rPr>
                <w:sz w:val="17"/>
              </w:rPr>
              <w:t>9</w:t>
            </w:r>
            <w:r>
              <w:rPr>
                <w:sz w:val="17"/>
              </w:rPr>
              <w:t>）</w:t>
            </w:r>
          </w:p>
        </w:tc>
        <w:tc>
          <w:tcPr>
            <w:tcW w:w="186" w:type="pct"/>
          </w:tcPr>
          <w:p w:rsidR="0027696B" w:rsidRPr="00B86D88" w:rsidRDefault="0027696B" w:rsidP="00611007">
            <w:pPr>
              <w:jc w:val="right"/>
              <w:rPr>
                <w:sz w:val="17"/>
                <w:szCs w:val="17"/>
              </w:rPr>
            </w:pPr>
            <w:r>
              <w:rPr>
                <w:sz w:val="17"/>
              </w:rPr>
              <w:t>否</w:t>
            </w:r>
          </w:p>
        </w:tc>
        <w:tc>
          <w:tcPr>
            <w:tcW w:w="331" w:type="pct"/>
          </w:tcPr>
          <w:p w:rsidR="0027696B" w:rsidRPr="00B86D88" w:rsidRDefault="0027696B" w:rsidP="00611007">
            <w:pPr>
              <w:ind w:left="-133"/>
              <w:jc w:val="right"/>
              <w:rPr>
                <w:sz w:val="17"/>
                <w:szCs w:val="17"/>
              </w:rPr>
            </w:pPr>
            <w:proofErr w:type="spellStart"/>
            <w:r>
              <w:rPr>
                <w:sz w:val="17"/>
              </w:rPr>
              <w:t>准时</w:t>
            </w:r>
            <w:proofErr w:type="spellEnd"/>
          </w:p>
        </w:tc>
        <w:tc>
          <w:tcPr>
            <w:tcW w:w="345" w:type="pct"/>
          </w:tcPr>
          <w:p w:rsidR="0027696B" w:rsidRPr="00B86D88" w:rsidRDefault="0027696B" w:rsidP="00611007">
            <w:pPr>
              <w:ind w:left="-136"/>
              <w:jc w:val="right"/>
              <w:rPr>
                <w:sz w:val="17"/>
                <w:szCs w:val="17"/>
              </w:rPr>
            </w:pPr>
            <w:proofErr w:type="spellStart"/>
            <w:r>
              <w:rPr>
                <w:sz w:val="17"/>
              </w:rPr>
              <w:t>准时</w:t>
            </w:r>
            <w:proofErr w:type="spellEnd"/>
          </w:p>
        </w:tc>
        <w:tc>
          <w:tcPr>
            <w:tcW w:w="330" w:type="pct"/>
          </w:tcPr>
          <w:p w:rsidR="0027696B" w:rsidRPr="00B86D88" w:rsidRDefault="0027696B" w:rsidP="00611007">
            <w:pPr>
              <w:ind w:left="-136"/>
              <w:jc w:val="right"/>
              <w:rPr>
                <w:sz w:val="17"/>
                <w:szCs w:val="17"/>
              </w:rPr>
            </w:pPr>
            <w:proofErr w:type="spellStart"/>
            <w:r>
              <w:rPr>
                <w:sz w:val="17"/>
              </w:rPr>
              <w:t>准时</w:t>
            </w:r>
            <w:proofErr w:type="spellEnd"/>
          </w:p>
        </w:tc>
        <w:tc>
          <w:tcPr>
            <w:tcW w:w="209" w:type="pct"/>
          </w:tcPr>
          <w:p w:rsidR="0027696B" w:rsidRPr="00B86D88" w:rsidRDefault="0027696B" w:rsidP="00611007">
            <w:pPr>
              <w:jc w:val="right"/>
              <w:rPr>
                <w:sz w:val="17"/>
                <w:szCs w:val="17"/>
              </w:rPr>
            </w:pPr>
            <w:r>
              <w:rPr>
                <w:sz w:val="17"/>
              </w:rPr>
              <w:t>是</w:t>
            </w:r>
          </w:p>
        </w:tc>
        <w:tc>
          <w:tcPr>
            <w:tcW w:w="265" w:type="pct"/>
          </w:tcPr>
          <w:p w:rsidR="0027696B" w:rsidRPr="00B86D88" w:rsidRDefault="0027696B" w:rsidP="00611007">
            <w:pPr>
              <w:jc w:val="right"/>
              <w:rPr>
                <w:sz w:val="17"/>
                <w:szCs w:val="17"/>
              </w:rPr>
            </w:pPr>
            <w:proofErr w:type="spellStart"/>
            <w:r>
              <w:rPr>
                <w:sz w:val="17"/>
              </w:rPr>
              <w:t>准时</w:t>
            </w:r>
            <w:proofErr w:type="spellEnd"/>
            <w:r>
              <w:rPr>
                <w:sz w:val="17"/>
              </w:rPr>
              <w:t>（</w:t>
            </w:r>
            <w:r>
              <w:rPr>
                <w:sz w:val="17"/>
              </w:rPr>
              <w:t>18</w:t>
            </w:r>
            <w:r>
              <w:rPr>
                <w:sz w:val="17"/>
              </w:rPr>
              <w:t>）</w:t>
            </w:r>
          </w:p>
        </w:tc>
        <w:tc>
          <w:tcPr>
            <w:tcW w:w="315" w:type="pct"/>
          </w:tcPr>
          <w:p w:rsidR="0027696B" w:rsidRPr="00B86D88" w:rsidRDefault="0027696B" w:rsidP="00611007">
            <w:pPr>
              <w:jc w:val="right"/>
              <w:rPr>
                <w:sz w:val="17"/>
                <w:szCs w:val="17"/>
              </w:rPr>
            </w:pPr>
            <w:proofErr w:type="spellStart"/>
            <w:r>
              <w:rPr>
                <w:sz w:val="17"/>
              </w:rPr>
              <w:t>不准时</w:t>
            </w:r>
            <w:proofErr w:type="spellEnd"/>
          </w:p>
        </w:tc>
        <w:tc>
          <w:tcPr>
            <w:tcW w:w="337" w:type="pct"/>
          </w:tcPr>
          <w:p w:rsidR="0027696B" w:rsidRPr="00B86D88" w:rsidRDefault="0027696B" w:rsidP="00611007">
            <w:pPr>
              <w:jc w:val="right"/>
              <w:rPr>
                <w:sz w:val="17"/>
                <w:szCs w:val="17"/>
              </w:rPr>
            </w:pPr>
            <w:proofErr w:type="spellStart"/>
            <w:r>
              <w:rPr>
                <w:sz w:val="17"/>
              </w:rPr>
              <w:t>不准时</w:t>
            </w:r>
            <w:proofErr w:type="spellEnd"/>
            <w:r>
              <w:rPr>
                <w:sz w:val="17"/>
              </w:rPr>
              <w:t>（</w:t>
            </w:r>
            <w:r>
              <w:rPr>
                <w:sz w:val="17"/>
              </w:rPr>
              <w:t>2</w:t>
            </w:r>
            <w:r>
              <w:rPr>
                <w:sz w:val="17"/>
              </w:rPr>
              <w:t>）</w:t>
            </w:r>
          </w:p>
        </w:tc>
        <w:tc>
          <w:tcPr>
            <w:tcW w:w="178" w:type="pct"/>
          </w:tcPr>
          <w:p w:rsidR="0027696B" w:rsidRPr="00B86D88" w:rsidRDefault="0027696B" w:rsidP="00611007">
            <w:pPr>
              <w:jc w:val="right"/>
              <w:rPr>
                <w:sz w:val="17"/>
                <w:szCs w:val="17"/>
              </w:rPr>
            </w:pPr>
            <w:r>
              <w:rPr>
                <w:sz w:val="17"/>
              </w:rPr>
              <w:t>否</w:t>
            </w:r>
          </w:p>
        </w:tc>
      </w:tr>
      <w:tr w:rsidR="0027696B" w:rsidRPr="00B86D88" w:rsidTr="00611007">
        <w:tc>
          <w:tcPr>
            <w:tcW w:w="506" w:type="pct"/>
          </w:tcPr>
          <w:p w:rsidR="0027696B" w:rsidRPr="00B86D88" w:rsidRDefault="0027696B" w:rsidP="00611007">
            <w:pPr>
              <w:ind w:left="-43"/>
              <w:jc w:val="left"/>
              <w:rPr>
                <w:sz w:val="17"/>
                <w:szCs w:val="17"/>
              </w:rPr>
            </w:pPr>
            <w:proofErr w:type="spellStart"/>
            <w:r>
              <w:rPr>
                <w:sz w:val="17"/>
              </w:rPr>
              <w:t>准时提交进度报告</w:t>
            </w:r>
            <w:proofErr w:type="spellEnd"/>
          </w:p>
        </w:tc>
        <w:tc>
          <w:tcPr>
            <w:tcW w:w="262" w:type="pct"/>
            <w:shd w:val="clear" w:color="auto" w:fill="auto"/>
          </w:tcPr>
          <w:p w:rsidR="0027696B" w:rsidRPr="00B86D88" w:rsidRDefault="0027696B" w:rsidP="00611007">
            <w:pPr>
              <w:ind w:left="-68"/>
              <w:jc w:val="right"/>
              <w:rPr>
                <w:sz w:val="17"/>
                <w:szCs w:val="17"/>
              </w:rPr>
            </w:pPr>
            <w:proofErr w:type="spellStart"/>
            <w:r>
              <w:rPr>
                <w:sz w:val="17"/>
              </w:rPr>
              <w:t>准时</w:t>
            </w:r>
            <w:proofErr w:type="spellEnd"/>
          </w:p>
        </w:tc>
        <w:tc>
          <w:tcPr>
            <w:tcW w:w="333" w:type="pct"/>
          </w:tcPr>
          <w:p w:rsidR="0027696B" w:rsidRPr="00B86D88" w:rsidRDefault="0027696B" w:rsidP="00611007">
            <w:pPr>
              <w:jc w:val="right"/>
              <w:rPr>
                <w:sz w:val="17"/>
                <w:szCs w:val="17"/>
              </w:rPr>
            </w:pPr>
            <w:proofErr w:type="spellStart"/>
            <w:r>
              <w:rPr>
                <w:sz w:val="17"/>
              </w:rPr>
              <w:t>准时</w:t>
            </w:r>
            <w:proofErr w:type="spellEnd"/>
          </w:p>
        </w:tc>
        <w:tc>
          <w:tcPr>
            <w:tcW w:w="303" w:type="pct"/>
          </w:tcPr>
          <w:p w:rsidR="0027696B" w:rsidRPr="00B86D88" w:rsidRDefault="0027696B" w:rsidP="00611007">
            <w:pPr>
              <w:ind w:left="-78"/>
              <w:jc w:val="right"/>
              <w:rPr>
                <w:sz w:val="17"/>
                <w:szCs w:val="17"/>
              </w:rPr>
            </w:pPr>
            <w:proofErr w:type="spellStart"/>
            <w:r>
              <w:rPr>
                <w:sz w:val="17"/>
              </w:rPr>
              <w:t>准时</w:t>
            </w:r>
            <w:proofErr w:type="spellEnd"/>
          </w:p>
        </w:tc>
        <w:tc>
          <w:tcPr>
            <w:tcW w:w="168" w:type="pct"/>
          </w:tcPr>
          <w:p w:rsidR="0027696B" w:rsidRPr="00B86D88" w:rsidRDefault="0027696B" w:rsidP="00611007">
            <w:pPr>
              <w:jc w:val="right"/>
              <w:rPr>
                <w:sz w:val="17"/>
                <w:szCs w:val="17"/>
              </w:rPr>
            </w:pPr>
            <w:r>
              <w:rPr>
                <w:sz w:val="17"/>
              </w:rPr>
              <w:t>是</w:t>
            </w:r>
          </w:p>
        </w:tc>
        <w:tc>
          <w:tcPr>
            <w:tcW w:w="291" w:type="pct"/>
          </w:tcPr>
          <w:p w:rsidR="0027696B" w:rsidRPr="00B86D88" w:rsidRDefault="0027696B" w:rsidP="00611007">
            <w:pPr>
              <w:pStyle w:val="Default"/>
              <w:ind w:left="-112"/>
              <w:jc w:val="right"/>
              <w:rPr>
                <w:color w:val="auto"/>
                <w:sz w:val="17"/>
                <w:szCs w:val="17"/>
              </w:rPr>
            </w:pPr>
            <w:r>
              <w:rPr>
                <w:color w:val="auto"/>
                <w:sz w:val="17"/>
              </w:rPr>
              <w:t>准时</w:t>
            </w:r>
          </w:p>
        </w:tc>
        <w:tc>
          <w:tcPr>
            <w:tcW w:w="334" w:type="pct"/>
          </w:tcPr>
          <w:p w:rsidR="0027696B" w:rsidRPr="00B86D88" w:rsidRDefault="0027696B" w:rsidP="00611007">
            <w:pPr>
              <w:jc w:val="right"/>
            </w:pPr>
            <w:proofErr w:type="spellStart"/>
            <w:r>
              <w:rPr>
                <w:sz w:val="17"/>
              </w:rPr>
              <w:t>准时</w:t>
            </w:r>
            <w:proofErr w:type="spellEnd"/>
          </w:p>
        </w:tc>
        <w:tc>
          <w:tcPr>
            <w:tcW w:w="307" w:type="pct"/>
          </w:tcPr>
          <w:p w:rsidR="0027696B" w:rsidRPr="00B86D88" w:rsidRDefault="0027696B" w:rsidP="00611007">
            <w:pPr>
              <w:ind w:left="-159" w:right="-60"/>
              <w:jc w:val="right"/>
              <w:rPr>
                <w:sz w:val="17"/>
                <w:szCs w:val="17"/>
              </w:rPr>
            </w:pPr>
            <w:proofErr w:type="spellStart"/>
            <w:r>
              <w:rPr>
                <w:sz w:val="17"/>
              </w:rPr>
              <w:t>准时</w:t>
            </w:r>
            <w:proofErr w:type="spellEnd"/>
          </w:p>
        </w:tc>
        <w:tc>
          <w:tcPr>
            <w:tcW w:w="186" w:type="pct"/>
          </w:tcPr>
          <w:p w:rsidR="0027696B" w:rsidRPr="00B86D88" w:rsidRDefault="0027696B" w:rsidP="00611007">
            <w:pPr>
              <w:jc w:val="right"/>
              <w:rPr>
                <w:sz w:val="17"/>
                <w:szCs w:val="17"/>
              </w:rPr>
            </w:pPr>
            <w:r>
              <w:rPr>
                <w:sz w:val="17"/>
              </w:rPr>
              <w:t>是</w:t>
            </w:r>
          </w:p>
        </w:tc>
        <w:tc>
          <w:tcPr>
            <w:tcW w:w="331" w:type="pct"/>
          </w:tcPr>
          <w:p w:rsidR="0027696B" w:rsidRPr="00B86D88" w:rsidRDefault="0027696B" w:rsidP="00611007">
            <w:pPr>
              <w:ind w:left="-106"/>
              <w:jc w:val="right"/>
              <w:rPr>
                <w:sz w:val="17"/>
                <w:szCs w:val="17"/>
              </w:rPr>
            </w:pPr>
            <w:proofErr w:type="spellStart"/>
            <w:r>
              <w:rPr>
                <w:sz w:val="17"/>
              </w:rPr>
              <w:t>准时</w:t>
            </w:r>
            <w:proofErr w:type="spellEnd"/>
          </w:p>
        </w:tc>
        <w:tc>
          <w:tcPr>
            <w:tcW w:w="345" w:type="pct"/>
          </w:tcPr>
          <w:p w:rsidR="0027696B" w:rsidRPr="00B86D88" w:rsidRDefault="0027696B" w:rsidP="00611007">
            <w:pPr>
              <w:ind w:left="-139"/>
              <w:jc w:val="right"/>
              <w:rPr>
                <w:sz w:val="17"/>
                <w:szCs w:val="17"/>
              </w:rPr>
            </w:pPr>
            <w:proofErr w:type="spellStart"/>
            <w:r>
              <w:rPr>
                <w:sz w:val="17"/>
              </w:rPr>
              <w:t>准时</w:t>
            </w:r>
            <w:proofErr w:type="spellEnd"/>
          </w:p>
        </w:tc>
        <w:tc>
          <w:tcPr>
            <w:tcW w:w="330" w:type="pct"/>
          </w:tcPr>
          <w:p w:rsidR="0027696B" w:rsidRPr="00B86D88" w:rsidRDefault="0027696B" w:rsidP="00611007">
            <w:pPr>
              <w:ind w:left="-139"/>
              <w:jc w:val="right"/>
              <w:rPr>
                <w:sz w:val="17"/>
                <w:szCs w:val="17"/>
              </w:rPr>
            </w:pPr>
            <w:proofErr w:type="spellStart"/>
            <w:r>
              <w:rPr>
                <w:sz w:val="17"/>
              </w:rPr>
              <w:t>准时</w:t>
            </w:r>
            <w:proofErr w:type="spellEnd"/>
          </w:p>
        </w:tc>
        <w:tc>
          <w:tcPr>
            <w:tcW w:w="209" w:type="pct"/>
          </w:tcPr>
          <w:p w:rsidR="0027696B" w:rsidRPr="00B86D88" w:rsidRDefault="0027696B" w:rsidP="00611007">
            <w:pPr>
              <w:jc w:val="right"/>
              <w:rPr>
                <w:sz w:val="17"/>
                <w:szCs w:val="17"/>
              </w:rPr>
            </w:pPr>
            <w:r>
              <w:rPr>
                <w:sz w:val="17"/>
              </w:rPr>
              <w:t>是</w:t>
            </w:r>
          </w:p>
        </w:tc>
        <w:tc>
          <w:tcPr>
            <w:tcW w:w="265" w:type="pct"/>
          </w:tcPr>
          <w:p w:rsidR="0027696B" w:rsidRPr="00B86D88" w:rsidRDefault="0027696B" w:rsidP="00611007">
            <w:pPr>
              <w:jc w:val="right"/>
              <w:rPr>
                <w:sz w:val="17"/>
                <w:szCs w:val="17"/>
              </w:rPr>
            </w:pPr>
            <w:proofErr w:type="spellStart"/>
            <w:r>
              <w:rPr>
                <w:sz w:val="17"/>
              </w:rPr>
              <w:t>准时</w:t>
            </w:r>
            <w:proofErr w:type="spellEnd"/>
          </w:p>
        </w:tc>
        <w:tc>
          <w:tcPr>
            <w:tcW w:w="315" w:type="pct"/>
          </w:tcPr>
          <w:p w:rsidR="0027696B" w:rsidRPr="00B86D88" w:rsidRDefault="0027696B" w:rsidP="00611007">
            <w:pPr>
              <w:jc w:val="right"/>
              <w:rPr>
                <w:sz w:val="17"/>
                <w:szCs w:val="17"/>
              </w:rPr>
            </w:pPr>
            <w:proofErr w:type="spellStart"/>
            <w:r>
              <w:rPr>
                <w:sz w:val="17"/>
              </w:rPr>
              <w:t>准时</w:t>
            </w:r>
            <w:proofErr w:type="spellEnd"/>
          </w:p>
        </w:tc>
        <w:tc>
          <w:tcPr>
            <w:tcW w:w="337" w:type="pct"/>
          </w:tcPr>
          <w:p w:rsidR="0027696B" w:rsidRPr="00B86D88" w:rsidRDefault="0027696B" w:rsidP="00611007">
            <w:pPr>
              <w:jc w:val="right"/>
              <w:rPr>
                <w:sz w:val="17"/>
                <w:szCs w:val="17"/>
              </w:rPr>
            </w:pPr>
            <w:proofErr w:type="spellStart"/>
            <w:r>
              <w:rPr>
                <w:sz w:val="17"/>
              </w:rPr>
              <w:t>准时</w:t>
            </w:r>
            <w:proofErr w:type="spellEnd"/>
          </w:p>
        </w:tc>
        <w:tc>
          <w:tcPr>
            <w:tcW w:w="178" w:type="pct"/>
          </w:tcPr>
          <w:p w:rsidR="0027696B" w:rsidRPr="00B86D88" w:rsidRDefault="0027696B" w:rsidP="00611007">
            <w:pPr>
              <w:jc w:val="right"/>
              <w:rPr>
                <w:sz w:val="17"/>
                <w:szCs w:val="17"/>
              </w:rPr>
            </w:pPr>
            <w:r>
              <w:rPr>
                <w:sz w:val="17"/>
              </w:rPr>
              <w:t>是</w:t>
            </w:r>
          </w:p>
        </w:tc>
      </w:tr>
      <w:tr w:rsidR="0027696B" w:rsidRPr="00B86D88" w:rsidTr="00611007">
        <w:tc>
          <w:tcPr>
            <w:tcW w:w="506" w:type="pct"/>
            <w:noWrap/>
          </w:tcPr>
          <w:p w:rsidR="0027696B" w:rsidRPr="00B86D88" w:rsidRDefault="0027696B" w:rsidP="00611007">
            <w:pPr>
              <w:ind w:left="-43"/>
              <w:jc w:val="left"/>
              <w:rPr>
                <w:sz w:val="17"/>
                <w:szCs w:val="17"/>
              </w:rPr>
            </w:pPr>
            <w:proofErr w:type="spellStart"/>
            <w:r>
              <w:rPr>
                <w:sz w:val="17"/>
              </w:rPr>
              <w:t>已达成目标数量</w:t>
            </w:r>
            <w:proofErr w:type="spellEnd"/>
          </w:p>
        </w:tc>
        <w:tc>
          <w:tcPr>
            <w:tcW w:w="262" w:type="pct"/>
            <w:shd w:val="clear" w:color="auto" w:fill="auto"/>
            <w:noWrap/>
          </w:tcPr>
          <w:p w:rsidR="0027696B" w:rsidRPr="00B86D88" w:rsidRDefault="0027696B" w:rsidP="00611007">
            <w:pPr>
              <w:jc w:val="left"/>
              <w:rPr>
                <w:sz w:val="17"/>
                <w:szCs w:val="17"/>
              </w:rPr>
            </w:pPr>
          </w:p>
        </w:tc>
        <w:tc>
          <w:tcPr>
            <w:tcW w:w="333" w:type="pct"/>
            <w:noWrap/>
          </w:tcPr>
          <w:p w:rsidR="0027696B" w:rsidRPr="00B86D88" w:rsidRDefault="0027696B" w:rsidP="00611007">
            <w:pPr>
              <w:jc w:val="left"/>
              <w:rPr>
                <w:sz w:val="17"/>
                <w:szCs w:val="17"/>
              </w:rPr>
            </w:pPr>
          </w:p>
        </w:tc>
        <w:tc>
          <w:tcPr>
            <w:tcW w:w="303" w:type="pct"/>
            <w:noWrap/>
          </w:tcPr>
          <w:p w:rsidR="0027696B" w:rsidRPr="00B86D88" w:rsidRDefault="0027696B" w:rsidP="00611007">
            <w:pPr>
              <w:jc w:val="left"/>
              <w:rPr>
                <w:sz w:val="17"/>
                <w:szCs w:val="17"/>
              </w:rPr>
            </w:pPr>
          </w:p>
        </w:tc>
        <w:tc>
          <w:tcPr>
            <w:tcW w:w="168" w:type="pct"/>
            <w:noWrap/>
          </w:tcPr>
          <w:p w:rsidR="0027696B" w:rsidRPr="00B86D88" w:rsidRDefault="0027696B" w:rsidP="00611007">
            <w:pPr>
              <w:jc w:val="right"/>
              <w:rPr>
                <w:sz w:val="17"/>
                <w:szCs w:val="17"/>
              </w:rPr>
            </w:pPr>
            <w:r>
              <w:rPr>
                <w:sz w:val="17"/>
              </w:rPr>
              <w:t>4/8</w:t>
            </w:r>
          </w:p>
        </w:tc>
        <w:tc>
          <w:tcPr>
            <w:tcW w:w="291" w:type="pct"/>
            <w:noWrap/>
          </w:tcPr>
          <w:p w:rsidR="0027696B" w:rsidRPr="00B86D88" w:rsidRDefault="0027696B" w:rsidP="00611007">
            <w:pPr>
              <w:jc w:val="left"/>
              <w:rPr>
                <w:sz w:val="17"/>
                <w:szCs w:val="17"/>
              </w:rPr>
            </w:pPr>
          </w:p>
        </w:tc>
        <w:tc>
          <w:tcPr>
            <w:tcW w:w="334" w:type="pct"/>
            <w:noWrap/>
          </w:tcPr>
          <w:p w:rsidR="0027696B" w:rsidRPr="00B86D88" w:rsidRDefault="0027696B" w:rsidP="00611007">
            <w:pPr>
              <w:jc w:val="left"/>
              <w:rPr>
                <w:sz w:val="17"/>
                <w:szCs w:val="17"/>
              </w:rPr>
            </w:pPr>
          </w:p>
        </w:tc>
        <w:tc>
          <w:tcPr>
            <w:tcW w:w="307" w:type="pct"/>
            <w:noWrap/>
          </w:tcPr>
          <w:p w:rsidR="0027696B" w:rsidRPr="00B86D88" w:rsidRDefault="0027696B" w:rsidP="00611007">
            <w:pPr>
              <w:jc w:val="left"/>
              <w:rPr>
                <w:sz w:val="17"/>
                <w:szCs w:val="17"/>
              </w:rPr>
            </w:pPr>
          </w:p>
        </w:tc>
        <w:tc>
          <w:tcPr>
            <w:tcW w:w="186" w:type="pct"/>
            <w:noWrap/>
          </w:tcPr>
          <w:p w:rsidR="0027696B" w:rsidRPr="00B86D88" w:rsidRDefault="0027696B" w:rsidP="00611007">
            <w:pPr>
              <w:jc w:val="right"/>
              <w:rPr>
                <w:sz w:val="17"/>
                <w:szCs w:val="17"/>
              </w:rPr>
            </w:pPr>
            <w:r>
              <w:rPr>
                <w:sz w:val="17"/>
              </w:rPr>
              <w:t>3/8</w:t>
            </w:r>
          </w:p>
        </w:tc>
        <w:tc>
          <w:tcPr>
            <w:tcW w:w="331" w:type="pct"/>
          </w:tcPr>
          <w:p w:rsidR="0027696B" w:rsidRPr="00B86D88" w:rsidRDefault="0027696B" w:rsidP="00611007">
            <w:pPr>
              <w:jc w:val="left"/>
              <w:rPr>
                <w:sz w:val="17"/>
                <w:szCs w:val="17"/>
              </w:rPr>
            </w:pPr>
          </w:p>
        </w:tc>
        <w:tc>
          <w:tcPr>
            <w:tcW w:w="345" w:type="pct"/>
          </w:tcPr>
          <w:p w:rsidR="0027696B" w:rsidRPr="00B86D88" w:rsidRDefault="0027696B" w:rsidP="00611007">
            <w:pPr>
              <w:jc w:val="left"/>
              <w:rPr>
                <w:sz w:val="17"/>
                <w:szCs w:val="17"/>
              </w:rPr>
            </w:pPr>
          </w:p>
        </w:tc>
        <w:tc>
          <w:tcPr>
            <w:tcW w:w="330" w:type="pct"/>
          </w:tcPr>
          <w:p w:rsidR="0027696B" w:rsidRPr="00B86D88" w:rsidRDefault="0027696B" w:rsidP="00611007">
            <w:pPr>
              <w:jc w:val="left"/>
              <w:rPr>
                <w:sz w:val="17"/>
                <w:szCs w:val="17"/>
              </w:rPr>
            </w:pPr>
          </w:p>
        </w:tc>
        <w:tc>
          <w:tcPr>
            <w:tcW w:w="209" w:type="pct"/>
          </w:tcPr>
          <w:p w:rsidR="0027696B" w:rsidRPr="00B86D88" w:rsidRDefault="0027696B" w:rsidP="00611007">
            <w:pPr>
              <w:jc w:val="right"/>
              <w:rPr>
                <w:sz w:val="17"/>
                <w:szCs w:val="17"/>
              </w:rPr>
            </w:pPr>
            <w:r>
              <w:rPr>
                <w:sz w:val="17"/>
              </w:rPr>
              <w:t>5/8</w:t>
            </w:r>
          </w:p>
        </w:tc>
        <w:tc>
          <w:tcPr>
            <w:tcW w:w="265" w:type="pct"/>
            <w:noWrap/>
          </w:tcPr>
          <w:p w:rsidR="0027696B" w:rsidRPr="00B86D88" w:rsidRDefault="0027696B" w:rsidP="00611007">
            <w:pPr>
              <w:jc w:val="right"/>
              <w:rPr>
                <w:sz w:val="17"/>
                <w:szCs w:val="17"/>
              </w:rPr>
            </w:pPr>
          </w:p>
        </w:tc>
        <w:tc>
          <w:tcPr>
            <w:tcW w:w="315" w:type="pct"/>
            <w:noWrap/>
          </w:tcPr>
          <w:p w:rsidR="0027696B" w:rsidRPr="00B86D88" w:rsidRDefault="0027696B" w:rsidP="00611007">
            <w:pPr>
              <w:jc w:val="right"/>
              <w:rPr>
                <w:sz w:val="17"/>
                <w:szCs w:val="17"/>
              </w:rPr>
            </w:pPr>
          </w:p>
        </w:tc>
        <w:tc>
          <w:tcPr>
            <w:tcW w:w="337" w:type="pct"/>
            <w:noWrap/>
          </w:tcPr>
          <w:p w:rsidR="0027696B" w:rsidRPr="00B86D88" w:rsidRDefault="0027696B" w:rsidP="00611007">
            <w:pPr>
              <w:jc w:val="right"/>
              <w:rPr>
                <w:sz w:val="17"/>
                <w:szCs w:val="17"/>
              </w:rPr>
            </w:pPr>
          </w:p>
        </w:tc>
        <w:tc>
          <w:tcPr>
            <w:tcW w:w="178" w:type="pct"/>
            <w:noWrap/>
          </w:tcPr>
          <w:p w:rsidR="0027696B" w:rsidRPr="00B86D88" w:rsidRDefault="0027696B" w:rsidP="00611007">
            <w:pPr>
              <w:jc w:val="right"/>
              <w:rPr>
                <w:sz w:val="17"/>
                <w:szCs w:val="17"/>
              </w:rPr>
            </w:pPr>
            <w:r>
              <w:rPr>
                <w:sz w:val="17"/>
              </w:rPr>
              <w:t>3/8</w:t>
            </w:r>
          </w:p>
        </w:tc>
      </w:tr>
    </w:tbl>
    <w:p w:rsidR="0027696B" w:rsidRPr="00B86D88" w:rsidRDefault="0027696B" w:rsidP="002B76C7">
      <w:pPr>
        <w:pStyle w:val="StyleHeader4Para4Left0Firstline0"/>
        <w:numPr>
          <w:ilvl w:val="0"/>
          <w:numId w:val="0"/>
        </w:numPr>
        <w:jc w:val="left"/>
        <w:rPr>
          <w:sz w:val="18"/>
          <w:szCs w:val="18"/>
          <w:lang w:eastAsia="zh-CN"/>
        </w:rPr>
        <w:sectPr w:rsidR="0027696B" w:rsidRPr="00B86D88" w:rsidSect="0032108F">
          <w:headerReference w:type="first" r:id="rId15"/>
          <w:footerReference w:type="first" r:id="rId16"/>
          <w:pgSz w:w="15840" w:h="12240" w:orient="landscape" w:code="1"/>
          <w:pgMar w:top="1440" w:right="720" w:bottom="1440" w:left="864" w:header="720" w:footer="475" w:gutter="0"/>
          <w:cols w:space="720"/>
          <w:titlePg/>
          <w:docGrid w:linePitch="299"/>
        </w:sectPr>
      </w:pPr>
      <w:r>
        <w:rPr>
          <w:sz w:val="18"/>
          <w:lang w:eastAsia="zh-CN"/>
        </w:rPr>
        <w:t>*“</w:t>
      </w:r>
      <w:r w:rsidR="00A2288B">
        <w:rPr>
          <w:rFonts w:hint="eastAsia"/>
          <w:sz w:val="18"/>
          <w:lang w:eastAsia="zh-CN"/>
        </w:rPr>
        <w:t>若</w:t>
      </w:r>
      <w:r>
        <w:rPr>
          <w:sz w:val="18"/>
          <w:lang w:eastAsia="zh-CN"/>
        </w:rPr>
        <w:t>由于其他合作机构或牵头机构的原因，</w:t>
      </w:r>
      <w:proofErr w:type="gramStart"/>
      <w:r>
        <w:rPr>
          <w:sz w:val="18"/>
          <w:lang w:eastAsia="zh-CN"/>
        </w:rPr>
        <w:t>某一机构无法提交付款申请</w:t>
      </w:r>
      <w:r>
        <w:rPr>
          <w:sz w:val="18"/>
          <w:lang w:eastAsia="zh-CN"/>
        </w:rPr>
        <w:t>”</w:t>
      </w:r>
      <w:r>
        <w:rPr>
          <w:sz w:val="18"/>
          <w:lang w:eastAsia="zh-CN"/>
        </w:rPr>
        <w:t>或</w:t>
      </w:r>
      <w:proofErr w:type="gramEnd"/>
      <w:r>
        <w:rPr>
          <w:sz w:val="18"/>
          <w:lang w:eastAsia="zh-CN"/>
        </w:rPr>
        <w:t>“</w:t>
      </w:r>
      <w:r>
        <w:rPr>
          <w:sz w:val="18"/>
          <w:lang w:eastAsia="zh-CN"/>
        </w:rPr>
        <w:t>执行委员会提交审议的氟氯烃淘汰管理计划由于超出国家臭氧机构和某一机构的控制范围而未获批准</w:t>
      </w:r>
      <w:r>
        <w:rPr>
          <w:sz w:val="18"/>
          <w:lang w:eastAsia="zh-CN"/>
        </w:rPr>
        <w:t>”</w:t>
      </w:r>
      <w:r w:rsidR="00633651">
        <w:rPr>
          <w:sz w:val="18"/>
          <w:lang w:eastAsia="zh-CN"/>
        </w:rPr>
        <w:t>，则将</w:t>
      </w:r>
      <w:r>
        <w:rPr>
          <w:sz w:val="18"/>
          <w:lang w:eastAsia="zh-CN"/>
        </w:rPr>
        <w:t>下调该机构的目标。</w:t>
      </w:r>
      <w:r>
        <w:rPr>
          <w:sz w:val="18"/>
          <w:lang w:eastAsia="zh-CN"/>
        </w:rPr>
        <w:t xml:space="preserve"> </w:t>
      </w:r>
    </w:p>
    <w:p w:rsidR="0027696B" w:rsidRPr="00B86D88" w:rsidRDefault="0027696B" w:rsidP="0027696B">
      <w:pPr>
        <w:keepNext/>
        <w:spacing w:after="240"/>
        <w:rPr>
          <w:u w:val="single"/>
          <w:lang w:eastAsia="zh-CN"/>
        </w:rPr>
      </w:pPr>
      <w:proofErr w:type="spellStart"/>
      <w:r>
        <w:rPr>
          <w:u w:val="single"/>
        </w:rPr>
        <w:lastRenderedPageBreak/>
        <w:t>绩效加权评估</w:t>
      </w:r>
      <w:proofErr w:type="spellEnd"/>
      <w:r w:rsidR="00A2288B">
        <w:rPr>
          <w:rFonts w:hint="eastAsia"/>
          <w:u w:val="single"/>
          <w:lang w:eastAsia="zh-CN"/>
        </w:rPr>
        <w:t xml:space="preserve"> </w:t>
      </w:r>
    </w:p>
    <w:p w:rsidR="0027696B" w:rsidRPr="00B86D88" w:rsidRDefault="0027696B" w:rsidP="0027696B">
      <w:pPr>
        <w:pStyle w:val="Heading1"/>
        <w:rPr>
          <w:lang w:eastAsia="zh-CN"/>
        </w:rPr>
      </w:pPr>
      <w:r>
        <w:rPr>
          <w:lang w:eastAsia="zh-CN"/>
        </w:rPr>
        <w:t>表</w:t>
      </w:r>
      <w:r>
        <w:rPr>
          <w:lang w:eastAsia="zh-CN"/>
        </w:rPr>
        <w:t>2</w:t>
      </w:r>
      <w:r>
        <w:rPr>
          <w:lang w:eastAsia="zh-CN"/>
        </w:rPr>
        <w:t>列出了根据秘书处的方法按绩效指标对</w:t>
      </w:r>
      <w:r>
        <w:rPr>
          <w:lang w:eastAsia="zh-CN"/>
        </w:rPr>
        <w:t>2018</w:t>
      </w:r>
      <w:r>
        <w:rPr>
          <w:lang w:eastAsia="zh-CN"/>
        </w:rPr>
        <w:t>年加权评估的结果。</w:t>
      </w:r>
      <w:r>
        <w:rPr>
          <w:lang w:eastAsia="zh-CN"/>
        </w:rPr>
        <w:t xml:space="preserve"> </w:t>
      </w:r>
    </w:p>
    <w:p w:rsidR="0027696B" w:rsidRPr="00B86D88" w:rsidRDefault="0027696B" w:rsidP="0027696B">
      <w:pPr>
        <w:keepNext/>
        <w:rPr>
          <w:b/>
          <w:lang w:eastAsia="zh-CN"/>
        </w:rPr>
      </w:pPr>
      <w:r>
        <w:rPr>
          <w:b/>
          <w:lang w:eastAsia="zh-CN"/>
        </w:rPr>
        <w:t>表</w:t>
      </w:r>
      <w:r>
        <w:rPr>
          <w:b/>
          <w:lang w:eastAsia="zh-CN"/>
        </w:rPr>
        <w:t>2</w:t>
      </w:r>
      <w:r>
        <w:rPr>
          <w:b/>
          <w:lang w:eastAsia="zh-CN"/>
        </w:rPr>
        <w:t>：</w:t>
      </w:r>
      <w:r>
        <w:rPr>
          <w:b/>
          <w:lang w:eastAsia="zh-CN"/>
        </w:rPr>
        <w:t>2018</w:t>
      </w:r>
      <w:r>
        <w:rPr>
          <w:b/>
          <w:lang w:eastAsia="zh-CN"/>
        </w:rPr>
        <w:t>年</w:t>
      </w:r>
      <w:r w:rsidR="00284534">
        <w:rPr>
          <w:rFonts w:hint="eastAsia"/>
          <w:b/>
          <w:lang w:eastAsia="zh-CN"/>
        </w:rPr>
        <w:t>对</w:t>
      </w:r>
      <w:r>
        <w:rPr>
          <w:b/>
          <w:lang w:eastAsia="zh-CN"/>
        </w:rPr>
        <w:t>执行机构绩效的加权评估</w:t>
      </w:r>
    </w:p>
    <w:tbl>
      <w:tblPr>
        <w:tblW w:w="10271" w:type="dxa"/>
        <w:tblInd w:w="-147" w:type="dxa"/>
        <w:tblLook w:val="04A0" w:firstRow="1" w:lastRow="0" w:firstColumn="1" w:lastColumn="0" w:noHBand="0" w:noVBand="1"/>
      </w:tblPr>
      <w:tblGrid>
        <w:gridCol w:w="1660"/>
        <w:gridCol w:w="1017"/>
        <w:gridCol w:w="1117"/>
        <w:gridCol w:w="850"/>
        <w:gridCol w:w="1024"/>
        <w:gridCol w:w="851"/>
        <w:gridCol w:w="994"/>
        <w:gridCol w:w="883"/>
        <w:gridCol w:w="1024"/>
        <w:gridCol w:w="851"/>
      </w:tblGrid>
      <w:tr w:rsidR="0027696B" w:rsidRPr="00B86D88" w:rsidTr="00611007">
        <w:trPr>
          <w:trHeight w:val="65"/>
        </w:trPr>
        <w:tc>
          <w:tcPr>
            <w:tcW w:w="1660" w:type="dxa"/>
            <w:vMerge w:val="restart"/>
            <w:tcBorders>
              <w:top w:val="single" w:sz="4" w:space="0" w:color="auto"/>
              <w:left w:val="single" w:sz="4" w:space="0" w:color="auto"/>
              <w:bottom w:val="single" w:sz="4" w:space="0" w:color="000000"/>
              <w:right w:val="single" w:sz="4" w:space="0" w:color="auto"/>
            </w:tcBorders>
            <w:shd w:val="clear" w:color="auto" w:fill="auto"/>
            <w:hideMark/>
          </w:tcPr>
          <w:p w:rsidR="0027696B" w:rsidRPr="00B86D88" w:rsidRDefault="0027696B" w:rsidP="00611007">
            <w:pPr>
              <w:jc w:val="left"/>
              <w:rPr>
                <w:b/>
                <w:bCs/>
                <w:sz w:val="18"/>
                <w:szCs w:val="18"/>
              </w:rPr>
            </w:pPr>
            <w:proofErr w:type="spellStart"/>
            <w:r>
              <w:rPr>
                <w:b/>
                <w:sz w:val="18"/>
              </w:rPr>
              <w:t>项目</w:t>
            </w:r>
            <w:proofErr w:type="spellEnd"/>
          </w:p>
        </w:tc>
        <w:tc>
          <w:tcPr>
            <w:tcW w:w="1017" w:type="dxa"/>
            <w:vMerge w:val="restart"/>
            <w:tcBorders>
              <w:top w:val="single" w:sz="4" w:space="0" w:color="auto"/>
              <w:left w:val="single" w:sz="4" w:space="0" w:color="auto"/>
              <w:bottom w:val="single" w:sz="4" w:space="0" w:color="000000"/>
              <w:right w:val="single" w:sz="4" w:space="0" w:color="auto"/>
            </w:tcBorders>
            <w:shd w:val="clear" w:color="auto" w:fill="auto"/>
            <w:hideMark/>
          </w:tcPr>
          <w:p w:rsidR="0027696B" w:rsidRPr="00B86D88" w:rsidRDefault="0027696B" w:rsidP="00611007">
            <w:pPr>
              <w:jc w:val="center"/>
              <w:rPr>
                <w:b/>
                <w:bCs/>
                <w:sz w:val="18"/>
                <w:szCs w:val="18"/>
              </w:rPr>
            </w:pPr>
            <w:proofErr w:type="spellStart"/>
            <w:r>
              <w:rPr>
                <w:b/>
                <w:sz w:val="18"/>
              </w:rPr>
              <w:t>权重</w:t>
            </w:r>
            <w:proofErr w:type="spellEnd"/>
          </w:p>
        </w:tc>
        <w:tc>
          <w:tcPr>
            <w:tcW w:w="1967" w:type="dxa"/>
            <w:gridSpan w:val="2"/>
            <w:tcBorders>
              <w:top w:val="single" w:sz="4" w:space="0" w:color="auto"/>
              <w:left w:val="nil"/>
              <w:bottom w:val="single" w:sz="4" w:space="0" w:color="auto"/>
              <w:right w:val="single" w:sz="4" w:space="0" w:color="auto"/>
            </w:tcBorders>
            <w:shd w:val="clear" w:color="auto" w:fill="auto"/>
            <w:noWrap/>
            <w:hideMark/>
          </w:tcPr>
          <w:p w:rsidR="0027696B" w:rsidRPr="00B86D88" w:rsidRDefault="00284534" w:rsidP="00611007">
            <w:pPr>
              <w:jc w:val="center"/>
              <w:rPr>
                <w:b/>
                <w:bCs/>
                <w:sz w:val="18"/>
                <w:szCs w:val="18"/>
              </w:rPr>
            </w:pPr>
            <w:r>
              <w:rPr>
                <w:rFonts w:hint="eastAsia"/>
                <w:b/>
                <w:sz w:val="18"/>
                <w:lang w:eastAsia="zh-CN"/>
              </w:rPr>
              <w:t>联合国</w:t>
            </w:r>
            <w:proofErr w:type="spellStart"/>
            <w:r w:rsidR="0027696B">
              <w:rPr>
                <w:b/>
                <w:sz w:val="18"/>
              </w:rPr>
              <w:t>开发计划署</w:t>
            </w:r>
            <w:proofErr w:type="spellEnd"/>
          </w:p>
        </w:tc>
        <w:tc>
          <w:tcPr>
            <w:tcW w:w="1875" w:type="dxa"/>
            <w:gridSpan w:val="2"/>
            <w:tcBorders>
              <w:top w:val="single" w:sz="4" w:space="0" w:color="auto"/>
              <w:left w:val="nil"/>
              <w:bottom w:val="single" w:sz="4" w:space="0" w:color="auto"/>
              <w:right w:val="single" w:sz="4" w:space="0" w:color="auto"/>
            </w:tcBorders>
            <w:shd w:val="clear" w:color="auto" w:fill="auto"/>
            <w:noWrap/>
            <w:hideMark/>
          </w:tcPr>
          <w:p w:rsidR="0027696B" w:rsidRPr="00B86D88" w:rsidRDefault="00284534" w:rsidP="00611007">
            <w:pPr>
              <w:jc w:val="center"/>
              <w:rPr>
                <w:b/>
                <w:bCs/>
                <w:sz w:val="18"/>
                <w:szCs w:val="18"/>
              </w:rPr>
            </w:pPr>
            <w:r>
              <w:rPr>
                <w:rFonts w:hint="eastAsia"/>
                <w:b/>
                <w:sz w:val="18"/>
                <w:lang w:eastAsia="zh-CN"/>
              </w:rPr>
              <w:t>联合国</w:t>
            </w:r>
            <w:proofErr w:type="spellStart"/>
            <w:r w:rsidR="0027696B">
              <w:rPr>
                <w:b/>
                <w:sz w:val="18"/>
              </w:rPr>
              <w:t>环境规划署</w:t>
            </w:r>
            <w:proofErr w:type="spellEnd"/>
          </w:p>
        </w:tc>
        <w:tc>
          <w:tcPr>
            <w:tcW w:w="1877" w:type="dxa"/>
            <w:gridSpan w:val="2"/>
            <w:tcBorders>
              <w:top w:val="single" w:sz="4" w:space="0" w:color="auto"/>
              <w:left w:val="nil"/>
              <w:bottom w:val="single" w:sz="4" w:space="0" w:color="auto"/>
              <w:right w:val="single" w:sz="4" w:space="0" w:color="auto"/>
            </w:tcBorders>
            <w:shd w:val="clear" w:color="auto" w:fill="auto"/>
            <w:hideMark/>
          </w:tcPr>
          <w:p w:rsidR="0027696B" w:rsidRPr="00B86D88" w:rsidRDefault="00284534" w:rsidP="00611007">
            <w:pPr>
              <w:jc w:val="center"/>
              <w:rPr>
                <w:b/>
                <w:bCs/>
                <w:sz w:val="18"/>
                <w:szCs w:val="18"/>
              </w:rPr>
            </w:pPr>
            <w:r>
              <w:rPr>
                <w:rFonts w:hint="eastAsia"/>
                <w:b/>
                <w:sz w:val="18"/>
                <w:lang w:eastAsia="zh-CN"/>
              </w:rPr>
              <w:t>联合国</w:t>
            </w:r>
            <w:proofErr w:type="spellStart"/>
            <w:r w:rsidR="0027696B">
              <w:rPr>
                <w:b/>
                <w:sz w:val="18"/>
              </w:rPr>
              <w:t>工发组织</w:t>
            </w:r>
            <w:proofErr w:type="spellEnd"/>
          </w:p>
        </w:tc>
        <w:tc>
          <w:tcPr>
            <w:tcW w:w="1875" w:type="dxa"/>
            <w:gridSpan w:val="2"/>
            <w:tcBorders>
              <w:top w:val="single" w:sz="4" w:space="0" w:color="auto"/>
              <w:left w:val="nil"/>
              <w:bottom w:val="single" w:sz="4" w:space="0" w:color="auto"/>
              <w:right w:val="single" w:sz="4" w:space="0" w:color="auto"/>
            </w:tcBorders>
            <w:shd w:val="clear" w:color="auto" w:fill="auto"/>
            <w:noWrap/>
            <w:hideMark/>
          </w:tcPr>
          <w:p w:rsidR="0027696B" w:rsidRPr="00B86D88" w:rsidRDefault="0027696B" w:rsidP="00611007">
            <w:pPr>
              <w:jc w:val="center"/>
              <w:rPr>
                <w:b/>
                <w:bCs/>
                <w:sz w:val="18"/>
                <w:szCs w:val="18"/>
              </w:rPr>
            </w:pPr>
            <w:proofErr w:type="spellStart"/>
            <w:r>
              <w:rPr>
                <w:b/>
                <w:sz w:val="18"/>
              </w:rPr>
              <w:t>世界银行</w:t>
            </w:r>
            <w:proofErr w:type="spellEnd"/>
          </w:p>
        </w:tc>
      </w:tr>
      <w:tr w:rsidR="0027696B" w:rsidRPr="00B86D88" w:rsidTr="00611007">
        <w:trPr>
          <w:trHeight w:val="359"/>
        </w:trPr>
        <w:tc>
          <w:tcPr>
            <w:tcW w:w="1660" w:type="dxa"/>
            <w:vMerge/>
            <w:tcBorders>
              <w:top w:val="single" w:sz="4" w:space="0" w:color="auto"/>
              <w:left w:val="single" w:sz="4" w:space="0" w:color="auto"/>
              <w:bottom w:val="single" w:sz="4" w:space="0" w:color="000000"/>
              <w:right w:val="single" w:sz="4" w:space="0" w:color="auto"/>
            </w:tcBorders>
            <w:hideMark/>
          </w:tcPr>
          <w:p w:rsidR="0027696B" w:rsidRPr="00B86D88" w:rsidRDefault="0027696B" w:rsidP="00611007">
            <w:pPr>
              <w:jc w:val="left"/>
              <w:rPr>
                <w:b/>
                <w:bCs/>
                <w:sz w:val="18"/>
                <w:szCs w:val="18"/>
              </w:rPr>
            </w:pPr>
          </w:p>
        </w:tc>
        <w:tc>
          <w:tcPr>
            <w:tcW w:w="1017" w:type="dxa"/>
            <w:vMerge/>
            <w:tcBorders>
              <w:top w:val="single" w:sz="4" w:space="0" w:color="auto"/>
              <w:left w:val="single" w:sz="4" w:space="0" w:color="auto"/>
              <w:bottom w:val="single" w:sz="4" w:space="0" w:color="000000"/>
              <w:right w:val="single" w:sz="4" w:space="0" w:color="auto"/>
            </w:tcBorders>
            <w:hideMark/>
          </w:tcPr>
          <w:p w:rsidR="0027696B" w:rsidRPr="00B86D88" w:rsidRDefault="0027696B" w:rsidP="00611007">
            <w:pPr>
              <w:jc w:val="left"/>
              <w:rPr>
                <w:b/>
                <w:bCs/>
                <w:sz w:val="18"/>
                <w:szCs w:val="18"/>
              </w:rPr>
            </w:pPr>
          </w:p>
        </w:tc>
        <w:tc>
          <w:tcPr>
            <w:tcW w:w="1117" w:type="dxa"/>
            <w:tcBorders>
              <w:top w:val="nil"/>
              <w:left w:val="nil"/>
              <w:bottom w:val="single" w:sz="4" w:space="0" w:color="auto"/>
              <w:right w:val="single" w:sz="4" w:space="0" w:color="auto"/>
            </w:tcBorders>
            <w:shd w:val="clear" w:color="auto" w:fill="auto"/>
            <w:hideMark/>
          </w:tcPr>
          <w:p w:rsidR="0027696B" w:rsidRPr="00B86D88" w:rsidRDefault="0027696B" w:rsidP="00284534">
            <w:pPr>
              <w:jc w:val="center"/>
              <w:rPr>
                <w:b/>
                <w:bCs/>
                <w:sz w:val="18"/>
                <w:szCs w:val="18"/>
                <w:lang w:eastAsia="zh-CN"/>
              </w:rPr>
            </w:pPr>
            <w:proofErr w:type="spellStart"/>
            <w:r>
              <w:rPr>
                <w:b/>
                <w:sz w:val="18"/>
              </w:rPr>
              <w:t>已达成目标</w:t>
            </w:r>
            <w:proofErr w:type="spellEnd"/>
            <w:r w:rsidR="00284534">
              <w:rPr>
                <w:rFonts w:hint="eastAsia"/>
                <w:b/>
                <w:sz w:val="18"/>
                <w:lang w:eastAsia="zh-CN"/>
              </w:rPr>
              <w:t>百分比</w:t>
            </w:r>
            <w:r w:rsidR="00633651">
              <w:rPr>
                <w:rFonts w:hint="eastAsia"/>
                <w:b/>
                <w:sz w:val="18"/>
                <w:lang w:eastAsia="zh-CN"/>
              </w:rPr>
              <w:t>(%)</w:t>
            </w:r>
          </w:p>
        </w:tc>
        <w:tc>
          <w:tcPr>
            <w:tcW w:w="850" w:type="dxa"/>
            <w:tcBorders>
              <w:top w:val="nil"/>
              <w:left w:val="nil"/>
              <w:bottom w:val="single" w:sz="4" w:space="0" w:color="auto"/>
              <w:right w:val="single" w:sz="4" w:space="0" w:color="auto"/>
            </w:tcBorders>
            <w:shd w:val="clear" w:color="auto" w:fill="auto"/>
            <w:hideMark/>
          </w:tcPr>
          <w:p w:rsidR="0027696B" w:rsidRPr="00B86D88" w:rsidRDefault="0027696B" w:rsidP="00611007">
            <w:pPr>
              <w:jc w:val="center"/>
              <w:rPr>
                <w:b/>
                <w:bCs/>
                <w:sz w:val="18"/>
                <w:szCs w:val="18"/>
              </w:rPr>
            </w:pPr>
            <w:proofErr w:type="spellStart"/>
            <w:r>
              <w:rPr>
                <w:b/>
                <w:sz w:val="18"/>
              </w:rPr>
              <w:t>分数</w:t>
            </w:r>
            <w:proofErr w:type="spellEnd"/>
          </w:p>
        </w:tc>
        <w:tc>
          <w:tcPr>
            <w:tcW w:w="1024" w:type="dxa"/>
            <w:tcBorders>
              <w:top w:val="nil"/>
              <w:left w:val="nil"/>
              <w:bottom w:val="single" w:sz="4" w:space="0" w:color="auto"/>
              <w:right w:val="single" w:sz="4" w:space="0" w:color="auto"/>
            </w:tcBorders>
            <w:shd w:val="clear" w:color="auto" w:fill="auto"/>
            <w:hideMark/>
          </w:tcPr>
          <w:p w:rsidR="0027696B" w:rsidRPr="00B86D88" w:rsidRDefault="0027696B" w:rsidP="00284534">
            <w:pPr>
              <w:jc w:val="center"/>
              <w:rPr>
                <w:b/>
                <w:bCs/>
                <w:sz w:val="18"/>
                <w:szCs w:val="18"/>
              </w:rPr>
            </w:pPr>
            <w:proofErr w:type="spellStart"/>
            <w:r>
              <w:rPr>
                <w:b/>
                <w:sz w:val="18"/>
              </w:rPr>
              <w:t>已达成目标</w:t>
            </w:r>
            <w:proofErr w:type="spellEnd"/>
            <w:r w:rsidR="00284534">
              <w:rPr>
                <w:rFonts w:hint="eastAsia"/>
                <w:b/>
                <w:sz w:val="18"/>
                <w:lang w:eastAsia="zh-CN"/>
              </w:rPr>
              <w:t>百分比</w:t>
            </w:r>
            <w:r w:rsidR="00633651">
              <w:rPr>
                <w:rFonts w:hint="eastAsia"/>
                <w:b/>
                <w:sz w:val="18"/>
                <w:lang w:eastAsia="zh-CN"/>
              </w:rPr>
              <w:t>(%)</w:t>
            </w:r>
          </w:p>
        </w:tc>
        <w:tc>
          <w:tcPr>
            <w:tcW w:w="851" w:type="dxa"/>
            <w:tcBorders>
              <w:top w:val="nil"/>
              <w:left w:val="nil"/>
              <w:bottom w:val="single" w:sz="4" w:space="0" w:color="auto"/>
              <w:right w:val="single" w:sz="4" w:space="0" w:color="auto"/>
            </w:tcBorders>
            <w:shd w:val="clear" w:color="auto" w:fill="auto"/>
            <w:hideMark/>
          </w:tcPr>
          <w:p w:rsidR="0027696B" w:rsidRPr="00B86D88" w:rsidRDefault="0027696B" w:rsidP="00611007">
            <w:pPr>
              <w:jc w:val="center"/>
              <w:rPr>
                <w:b/>
                <w:bCs/>
                <w:sz w:val="18"/>
                <w:szCs w:val="18"/>
              </w:rPr>
            </w:pPr>
            <w:proofErr w:type="spellStart"/>
            <w:r>
              <w:rPr>
                <w:b/>
                <w:sz w:val="18"/>
              </w:rPr>
              <w:t>分数</w:t>
            </w:r>
            <w:proofErr w:type="spellEnd"/>
          </w:p>
        </w:tc>
        <w:tc>
          <w:tcPr>
            <w:tcW w:w="994" w:type="dxa"/>
            <w:tcBorders>
              <w:top w:val="nil"/>
              <w:left w:val="nil"/>
              <w:bottom w:val="single" w:sz="4" w:space="0" w:color="auto"/>
              <w:right w:val="single" w:sz="4" w:space="0" w:color="auto"/>
            </w:tcBorders>
            <w:shd w:val="clear" w:color="auto" w:fill="auto"/>
            <w:hideMark/>
          </w:tcPr>
          <w:p w:rsidR="0027696B" w:rsidRPr="00B86D88" w:rsidRDefault="0027696B" w:rsidP="00284534">
            <w:pPr>
              <w:jc w:val="center"/>
              <w:rPr>
                <w:b/>
                <w:bCs/>
                <w:sz w:val="18"/>
                <w:szCs w:val="18"/>
              </w:rPr>
            </w:pPr>
            <w:proofErr w:type="spellStart"/>
            <w:r>
              <w:rPr>
                <w:b/>
                <w:sz w:val="18"/>
              </w:rPr>
              <w:t>已达成目标</w:t>
            </w:r>
            <w:proofErr w:type="spellEnd"/>
            <w:r w:rsidR="00284534">
              <w:rPr>
                <w:rFonts w:hint="eastAsia"/>
                <w:b/>
                <w:sz w:val="18"/>
                <w:lang w:eastAsia="zh-CN"/>
              </w:rPr>
              <w:t>百分比</w:t>
            </w:r>
            <w:r w:rsidR="00633651">
              <w:rPr>
                <w:rFonts w:hint="eastAsia"/>
                <w:b/>
                <w:sz w:val="18"/>
                <w:lang w:eastAsia="zh-CN"/>
              </w:rPr>
              <w:t>(%)</w:t>
            </w:r>
          </w:p>
        </w:tc>
        <w:tc>
          <w:tcPr>
            <w:tcW w:w="883" w:type="dxa"/>
            <w:tcBorders>
              <w:top w:val="nil"/>
              <w:left w:val="nil"/>
              <w:bottom w:val="single" w:sz="4" w:space="0" w:color="auto"/>
              <w:right w:val="single" w:sz="4" w:space="0" w:color="auto"/>
            </w:tcBorders>
            <w:shd w:val="clear" w:color="auto" w:fill="auto"/>
            <w:hideMark/>
          </w:tcPr>
          <w:p w:rsidR="0027696B" w:rsidRPr="00B86D88" w:rsidRDefault="0027696B" w:rsidP="00611007">
            <w:pPr>
              <w:jc w:val="center"/>
              <w:rPr>
                <w:b/>
                <w:bCs/>
                <w:sz w:val="18"/>
                <w:szCs w:val="18"/>
              </w:rPr>
            </w:pPr>
            <w:proofErr w:type="spellStart"/>
            <w:r>
              <w:rPr>
                <w:b/>
                <w:sz w:val="18"/>
              </w:rPr>
              <w:t>分数</w:t>
            </w:r>
            <w:proofErr w:type="spellEnd"/>
          </w:p>
        </w:tc>
        <w:tc>
          <w:tcPr>
            <w:tcW w:w="1024" w:type="dxa"/>
            <w:tcBorders>
              <w:top w:val="nil"/>
              <w:left w:val="nil"/>
              <w:bottom w:val="single" w:sz="4" w:space="0" w:color="auto"/>
              <w:right w:val="single" w:sz="4" w:space="0" w:color="auto"/>
            </w:tcBorders>
            <w:shd w:val="clear" w:color="auto" w:fill="auto"/>
            <w:hideMark/>
          </w:tcPr>
          <w:p w:rsidR="0027696B" w:rsidRPr="00B86D88" w:rsidRDefault="0027696B" w:rsidP="00284534">
            <w:pPr>
              <w:jc w:val="center"/>
              <w:rPr>
                <w:b/>
                <w:bCs/>
                <w:sz w:val="18"/>
                <w:szCs w:val="18"/>
              </w:rPr>
            </w:pPr>
            <w:proofErr w:type="spellStart"/>
            <w:r>
              <w:rPr>
                <w:b/>
                <w:sz w:val="18"/>
              </w:rPr>
              <w:t>已达成目标</w:t>
            </w:r>
            <w:proofErr w:type="spellEnd"/>
            <w:r w:rsidR="00284534">
              <w:rPr>
                <w:rFonts w:hint="eastAsia"/>
                <w:b/>
                <w:sz w:val="18"/>
                <w:lang w:eastAsia="zh-CN"/>
              </w:rPr>
              <w:t>百分比</w:t>
            </w:r>
            <w:r w:rsidR="00633651">
              <w:rPr>
                <w:rFonts w:hint="eastAsia"/>
                <w:b/>
                <w:sz w:val="18"/>
                <w:lang w:eastAsia="zh-CN"/>
              </w:rPr>
              <w:t>(%)</w:t>
            </w:r>
          </w:p>
        </w:tc>
        <w:tc>
          <w:tcPr>
            <w:tcW w:w="851" w:type="dxa"/>
            <w:tcBorders>
              <w:top w:val="nil"/>
              <w:left w:val="nil"/>
              <w:bottom w:val="single" w:sz="4" w:space="0" w:color="auto"/>
              <w:right w:val="single" w:sz="4" w:space="0" w:color="auto"/>
            </w:tcBorders>
            <w:shd w:val="clear" w:color="auto" w:fill="auto"/>
            <w:hideMark/>
          </w:tcPr>
          <w:p w:rsidR="0027696B" w:rsidRPr="00B86D88" w:rsidRDefault="0027696B" w:rsidP="00611007">
            <w:pPr>
              <w:jc w:val="center"/>
              <w:rPr>
                <w:b/>
                <w:bCs/>
                <w:sz w:val="18"/>
                <w:szCs w:val="18"/>
              </w:rPr>
            </w:pPr>
            <w:proofErr w:type="spellStart"/>
            <w:r>
              <w:rPr>
                <w:b/>
                <w:sz w:val="18"/>
              </w:rPr>
              <w:t>分数</w:t>
            </w:r>
            <w:proofErr w:type="spellEnd"/>
          </w:p>
        </w:tc>
      </w:tr>
      <w:tr w:rsidR="0027696B" w:rsidRPr="00B86D88" w:rsidTr="00611007">
        <w:trPr>
          <w:trHeight w:val="58"/>
        </w:trPr>
        <w:tc>
          <w:tcPr>
            <w:tcW w:w="1660" w:type="dxa"/>
            <w:tcBorders>
              <w:top w:val="nil"/>
              <w:left w:val="single" w:sz="4" w:space="0" w:color="auto"/>
              <w:bottom w:val="single" w:sz="4" w:space="0" w:color="auto"/>
              <w:right w:val="single" w:sz="4" w:space="0" w:color="auto"/>
            </w:tcBorders>
            <w:shd w:val="clear" w:color="auto" w:fill="auto"/>
            <w:hideMark/>
          </w:tcPr>
          <w:p w:rsidR="0027696B" w:rsidRPr="00A2288B" w:rsidRDefault="00284534" w:rsidP="00611007">
            <w:pPr>
              <w:jc w:val="left"/>
              <w:rPr>
                <w:sz w:val="18"/>
                <w:szCs w:val="18"/>
                <w:highlight w:val="yellow"/>
              </w:rPr>
            </w:pPr>
            <w:r w:rsidRPr="00A2288B">
              <w:rPr>
                <w:rFonts w:hint="eastAsia"/>
                <w:sz w:val="18"/>
                <w:szCs w:val="18"/>
                <w:lang w:eastAsia="zh-CN"/>
              </w:rPr>
              <w:t>已</w:t>
            </w:r>
            <w:proofErr w:type="spellStart"/>
            <w:r w:rsidR="0027696B" w:rsidRPr="00A2288B">
              <w:rPr>
                <w:sz w:val="18"/>
                <w:szCs w:val="18"/>
              </w:rPr>
              <w:t>核准</w:t>
            </w:r>
            <w:proofErr w:type="spellEnd"/>
            <w:r w:rsidR="00A2288B" w:rsidRPr="00A2288B">
              <w:rPr>
                <w:rFonts w:hint="eastAsia"/>
                <w:sz w:val="18"/>
                <w:szCs w:val="18"/>
                <w:lang w:eastAsia="zh-CN"/>
              </w:rPr>
              <w:t>拨</w:t>
            </w:r>
            <w:proofErr w:type="spellStart"/>
            <w:r w:rsidR="00A2288B" w:rsidRPr="00A2288B">
              <w:rPr>
                <w:sz w:val="18"/>
                <w:szCs w:val="18"/>
              </w:rPr>
              <w:t>款</w:t>
            </w:r>
            <w:r w:rsidR="0027696B" w:rsidRPr="00A2288B">
              <w:rPr>
                <w:sz w:val="18"/>
                <w:szCs w:val="18"/>
              </w:rPr>
              <w:t>申请</w:t>
            </w:r>
            <w:proofErr w:type="spellEnd"/>
          </w:p>
        </w:tc>
        <w:tc>
          <w:tcPr>
            <w:tcW w:w="1017" w:type="dxa"/>
            <w:tcBorders>
              <w:top w:val="nil"/>
              <w:left w:val="nil"/>
              <w:bottom w:val="single" w:sz="4" w:space="0" w:color="auto"/>
              <w:right w:val="single" w:sz="4" w:space="0" w:color="auto"/>
            </w:tcBorders>
            <w:shd w:val="clear" w:color="auto" w:fill="auto"/>
            <w:noWrap/>
            <w:hideMark/>
          </w:tcPr>
          <w:p w:rsidR="0027696B" w:rsidRPr="00B86D88" w:rsidRDefault="0027696B" w:rsidP="00611007">
            <w:pPr>
              <w:jc w:val="right"/>
              <w:rPr>
                <w:sz w:val="18"/>
                <w:szCs w:val="18"/>
              </w:rPr>
            </w:pPr>
            <w:r>
              <w:rPr>
                <w:sz w:val="18"/>
              </w:rPr>
              <w:t>10</w:t>
            </w:r>
          </w:p>
        </w:tc>
        <w:tc>
          <w:tcPr>
            <w:tcW w:w="1117" w:type="dxa"/>
            <w:tcBorders>
              <w:top w:val="nil"/>
              <w:left w:val="nil"/>
              <w:bottom w:val="single" w:sz="4" w:space="0" w:color="auto"/>
              <w:right w:val="single" w:sz="4" w:space="0" w:color="auto"/>
            </w:tcBorders>
            <w:shd w:val="clear" w:color="auto" w:fill="auto"/>
            <w:hideMark/>
          </w:tcPr>
          <w:p w:rsidR="0027696B" w:rsidRPr="00B86D88" w:rsidRDefault="0027696B" w:rsidP="00611007">
            <w:pPr>
              <w:jc w:val="right"/>
              <w:rPr>
                <w:sz w:val="18"/>
                <w:szCs w:val="18"/>
              </w:rPr>
            </w:pPr>
            <w:r>
              <w:rPr>
                <w:sz w:val="18"/>
              </w:rPr>
              <w:t>83</w:t>
            </w:r>
          </w:p>
        </w:tc>
        <w:tc>
          <w:tcPr>
            <w:tcW w:w="850" w:type="dxa"/>
            <w:tcBorders>
              <w:top w:val="nil"/>
              <w:left w:val="nil"/>
              <w:bottom w:val="single" w:sz="4" w:space="0" w:color="auto"/>
              <w:right w:val="single" w:sz="4" w:space="0" w:color="auto"/>
            </w:tcBorders>
            <w:shd w:val="clear" w:color="auto" w:fill="auto"/>
            <w:hideMark/>
          </w:tcPr>
          <w:p w:rsidR="0027696B" w:rsidRPr="00B86D88" w:rsidRDefault="0027696B" w:rsidP="00611007">
            <w:pPr>
              <w:jc w:val="right"/>
              <w:rPr>
                <w:sz w:val="18"/>
                <w:szCs w:val="18"/>
              </w:rPr>
            </w:pPr>
            <w:r>
              <w:rPr>
                <w:sz w:val="18"/>
              </w:rPr>
              <w:t>8</w:t>
            </w:r>
          </w:p>
        </w:tc>
        <w:tc>
          <w:tcPr>
            <w:tcW w:w="1024" w:type="dxa"/>
            <w:tcBorders>
              <w:top w:val="nil"/>
              <w:left w:val="nil"/>
              <w:bottom w:val="single" w:sz="4" w:space="0" w:color="auto"/>
              <w:right w:val="single" w:sz="4" w:space="0" w:color="auto"/>
            </w:tcBorders>
            <w:shd w:val="clear" w:color="auto" w:fill="auto"/>
            <w:hideMark/>
          </w:tcPr>
          <w:p w:rsidR="0027696B" w:rsidRPr="00B86D88" w:rsidRDefault="0027696B" w:rsidP="00611007">
            <w:pPr>
              <w:jc w:val="right"/>
              <w:rPr>
                <w:sz w:val="18"/>
                <w:szCs w:val="18"/>
              </w:rPr>
            </w:pPr>
            <w:r>
              <w:rPr>
                <w:sz w:val="18"/>
              </w:rPr>
              <w:t>58</w:t>
            </w:r>
          </w:p>
        </w:tc>
        <w:tc>
          <w:tcPr>
            <w:tcW w:w="851" w:type="dxa"/>
            <w:tcBorders>
              <w:top w:val="nil"/>
              <w:left w:val="nil"/>
              <w:bottom w:val="single" w:sz="4" w:space="0" w:color="auto"/>
              <w:right w:val="single" w:sz="4" w:space="0" w:color="auto"/>
            </w:tcBorders>
            <w:shd w:val="clear" w:color="auto" w:fill="auto"/>
            <w:hideMark/>
          </w:tcPr>
          <w:p w:rsidR="0027696B" w:rsidRPr="00B86D88" w:rsidRDefault="0027696B" w:rsidP="00611007">
            <w:pPr>
              <w:jc w:val="right"/>
              <w:rPr>
                <w:sz w:val="18"/>
                <w:szCs w:val="18"/>
              </w:rPr>
            </w:pPr>
            <w:r>
              <w:rPr>
                <w:sz w:val="18"/>
              </w:rPr>
              <w:t>6</w:t>
            </w:r>
          </w:p>
        </w:tc>
        <w:tc>
          <w:tcPr>
            <w:tcW w:w="994" w:type="dxa"/>
            <w:tcBorders>
              <w:top w:val="nil"/>
              <w:left w:val="nil"/>
              <w:bottom w:val="single" w:sz="4" w:space="0" w:color="auto"/>
              <w:right w:val="single" w:sz="4" w:space="0" w:color="auto"/>
            </w:tcBorders>
            <w:shd w:val="clear" w:color="auto" w:fill="auto"/>
            <w:hideMark/>
          </w:tcPr>
          <w:p w:rsidR="0027696B" w:rsidRPr="00B86D88" w:rsidRDefault="0027696B" w:rsidP="00611007">
            <w:pPr>
              <w:jc w:val="right"/>
              <w:rPr>
                <w:sz w:val="18"/>
                <w:szCs w:val="18"/>
              </w:rPr>
            </w:pPr>
            <w:r>
              <w:rPr>
                <w:sz w:val="18"/>
              </w:rPr>
              <w:t>58</w:t>
            </w:r>
          </w:p>
        </w:tc>
        <w:tc>
          <w:tcPr>
            <w:tcW w:w="883" w:type="dxa"/>
            <w:tcBorders>
              <w:top w:val="nil"/>
              <w:left w:val="nil"/>
              <w:bottom w:val="single" w:sz="4" w:space="0" w:color="auto"/>
              <w:right w:val="single" w:sz="4" w:space="0" w:color="auto"/>
            </w:tcBorders>
            <w:shd w:val="clear" w:color="auto" w:fill="auto"/>
            <w:hideMark/>
          </w:tcPr>
          <w:p w:rsidR="0027696B" w:rsidRPr="00B86D88" w:rsidRDefault="0027696B" w:rsidP="00611007">
            <w:pPr>
              <w:jc w:val="right"/>
              <w:rPr>
                <w:sz w:val="18"/>
                <w:szCs w:val="18"/>
              </w:rPr>
            </w:pPr>
            <w:r>
              <w:rPr>
                <w:sz w:val="18"/>
              </w:rPr>
              <w:t>6</w:t>
            </w:r>
          </w:p>
        </w:tc>
        <w:tc>
          <w:tcPr>
            <w:tcW w:w="1024" w:type="dxa"/>
            <w:tcBorders>
              <w:top w:val="nil"/>
              <w:left w:val="nil"/>
              <w:bottom w:val="single" w:sz="4" w:space="0" w:color="auto"/>
              <w:right w:val="single" w:sz="4" w:space="0" w:color="auto"/>
            </w:tcBorders>
            <w:shd w:val="clear" w:color="auto" w:fill="auto"/>
            <w:hideMark/>
          </w:tcPr>
          <w:p w:rsidR="0027696B" w:rsidRPr="00B86D88" w:rsidRDefault="0027696B" w:rsidP="00611007">
            <w:pPr>
              <w:jc w:val="right"/>
              <w:rPr>
                <w:sz w:val="18"/>
                <w:szCs w:val="18"/>
              </w:rPr>
            </w:pPr>
            <w:r>
              <w:rPr>
                <w:sz w:val="18"/>
              </w:rPr>
              <w:t>57</w:t>
            </w:r>
          </w:p>
        </w:tc>
        <w:tc>
          <w:tcPr>
            <w:tcW w:w="851" w:type="dxa"/>
            <w:tcBorders>
              <w:top w:val="nil"/>
              <w:left w:val="nil"/>
              <w:bottom w:val="single" w:sz="4" w:space="0" w:color="auto"/>
              <w:right w:val="single" w:sz="4" w:space="0" w:color="auto"/>
            </w:tcBorders>
            <w:shd w:val="clear" w:color="auto" w:fill="auto"/>
            <w:hideMark/>
          </w:tcPr>
          <w:p w:rsidR="0027696B" w:rsidRPr="00B86D88" w:rsidRDefault="0027696B" w:rsidP="00611007">
            <w:pPr>
              <w:jc w:val="right"/>
              <w:rPr>
                <w:sz w:val="18"/>
                <w:szCs w:val="18"/>
              </w:rPr>
            </w:pPr>
            <w:r>
              <w:rPr>
                <w:sz w:val="18"/>
              </w:rPr>
              <w:t>6</w:t>
            </w:r>
          </w:p>
        </w:tc>
      </w:tr>
      <w:tr w:rsidR="0027696B" w:rsidRPr="00B86D88" w:rsidTr="00611007">
        <w:trPr>
          <w:trHeight w:val="214"/>
        </w:trPr>
        <w:tc>
          <w:tcPr>
            <w:tcW w:w="1660" w:type="dxa"/>
            <w:tcBorders>
              <w:top w:val="nil"/>
              <w:left w:val="single" w:sz="4" w:space="0" w:color="auto"/>
              <w:bottom w:val="single" w:sz="4" w:space="0" w:color="auto"/>
              <w:right w:val="single" w:sz="4" w:space="0" w:color="auto"/>
            </w:tcBorders>
            <w:shd w:val="clear" w:color="auto" w:fill="auto"/>
            <w:hideMark/>
          </w:tcPr>
          <w:p w:rsidR="0027696B" w:rsidRPr="00B86D88" w:rsidRDefault="00284534" w:rsidP="00611007">
            <w:pPr>
              <w:jc w:val="left"/>
              <w:rPr>
                <w:sz w:val="18"/>
                <w:szCs w:val="18"/>
              </w:rPr>
            </w:pPr>
            <w:r>
              <w:rPr>
                <w:rFonts w:hint="eastAsia"/>
                <w:sz w:val="18"/>
                <w:lang w:eastAsia="zh-CN"/>
              </w:rPr>
              <w:t>已</w:t>
            </w:r>
            <w:proofErr w:type="spellStart"/>
            <w:r w:rsidR="0027696B">
              <w:rPr>
                <w:sz w:val="18"/>
              </w:rPr>
              <w:t>核准项目</w:t>
            </w:r>
            <w:proofErr w:type="spellEnd"/>
            <w:r w:rsidR="0027696B">
              <w:rPr>
                <w:sz w:val="18"/>
              </w:rPr>
              <w:t>/</w:t>
            </w:r>
            <w:proofErr w:type="spellStart"/>
            <w:r w:rsidR="0027696B">
              <w:rPr>
                <w:sz w:val="18"/>
              </w:rPr>
              <w:t>活动</w:t>
            </w:r>
            <w:proofErr w:type="spellEnd"/>
          </w:p>
        </w:tc>
        <w:tc>
          <w:tcPr>
            <w:tcW w:w="1017" w:type="dxa"/>
            <w:tcBorders>
              <w:top w:val="nil"/>
              <w:left w:val="nil"/>
              <w:bottom w:val="single" w:sz="4" w:space="0" w:color="auto"/>
              <w:right w:val="single" w:sz="4" w:space="0" w:color="auto"/>
            </w:tcBorders>
            <w:shd w:val="clear" w:color="auto" w:fill="auto"/>
            <w:noWrap/>
            <w:hideMark/>
          </w:tcPr>
          <w:p w:rsidR="0027696B" w:rsidRPr="00B86D88" w:rsidRDefault="0027696B" w:rsidP="00611007">
            <w:pPr>
              <w:jc w:val="right"/>
              <w:rPr>
                <w:sz w:val="18"/>
                <w:szCs w:val="18"/>
              </w:rPr>
            </w:pPr>
            <w:r>
              <w:rPr>
                <w:sz w:val="18"/>
              </w:rPr>
              <w:t>10</w:t>
            </w:r>
          </w:p>
        </w:tc>
        <w:tc>
          <w:tcPr>
            <w:tcW w:w="1117" w:type="dxa"/>
            <w:tcBorders>
              <w:top w:val="nil"/>
              <w:left w:val="nil"/>
              <w:bottom w:val="single" w:sz="4" w:space="0" w:color="auto"/>
              <w:right w:val="single" w:sz="4" w:space="0" w:color="auto"/>
            </w:tcBorders>
            <w:shd w:val="clear" w:color="auto" w:fill="auto"/>
            <w:hideMark/>
          </w:tcPr>
          <w:p w:rsidR="0027696B" w:rsidRPr="00B86D88" w:rsidRDefault="0027696B" w:rsidP="00611007">
            <w:pPr>
              <w:jc w:val="right"/>
              <w:rPr>
                <w:sz w:val="18"/>
                <w:szCs w:val="18"/>
              </w:rPr>
            </w:pPr>
            <w:r>
              <w:rPr>
                <w:sz w:val="18"/>
              </w:rPr>
              <w:t>87</w:t>
            </w:r>
          </w:p>
        </w:tc>
        <w:tc>
          <w:tcPr>
            <w:tcW w:w="850" w:type="dxa"/>
            <w:tcBorders>
              <w:top w:val="nil"/>
              <w:left w:val="nil"/>
              <w:bottom w:val="single" w:sz="4" w:space="0" w:color="auto"/>
              <w:right w:val="single" w:sz="4" w:space="0" w:color="auto"/>
            </w:tcBorders>
            <w:shd w:val="clear" w:color="auto" w:fill="auto"/>
            <w:hideMark/>
          </w:tcPr>
          <w:p w:rsidR="0027696B" w:rsidRPr="00B86D88" w:rsidRDefault="0027696B" w:rsidP="00611007">
            <w:pPr>
              <w:jc w:val="right"/>
              <w:rPr>
                <w:sz w:val="18"/>
                <w:szCs w:val="18"/>
              </w:rPr>
            </w:pPr>
            <w:r>
              <w:rPr>
                <w:sz w:val="18"/>
              </w:rPr>
              <w:t>9</w:t>
            </w:r>
          </w:p>
        </w:tc>
        <w:tc>
          <w:tcPr>
            <w:tcW w:w="1024" w:type="dxa"/>
            <w:tcBorders>
              <w:top w:val="nil"/>
              <w:left w:val="nil"/>
              <w:bottom w:val="single" w:sz="4" w:space="0" w:color="auto"/>
              <w:right w:val="single" w:sz="4" w:space="0" w:color="auto"/>
            </w:tcBorders>
            <w:shd w:val="clear" w:color="auto" w:fill="auto"/>
            <w:hideMark/>
          </w:tcPr>
          <w:p w:rsidR="0027696B" w:rsidRPr="00B86D88" w:rsidRDefault="0027696B" w:rsidP="00611007">
            <w:pPr>
              <w:jc w:val="right"/>
              <w:rPr>
                <w:sz w:val="18"/>
                <w:szCs w:val="18"/>
              </w:rPr>
            </w:pPr>
            <w:r>
              <w:rPr>
                <w:sz w:val="18"/>
              </w:rPr>
              <w:t>81</w:t>
            </w:r>
          </w:p>
        </w:tc>
        <w:tc>
          <w:tcPr>
            <w:tcW w:w="851" w:type="dxa"/>
            <w:tcBorders>
              <w:top w:val="nil"/>
              <w:left w:val="nil"/>
              <w:bottom w:val="single" w:sz="4" w:space="0" w:color="auto"/>
              <w:right w:val="single" w:sz="4" w:space="0" w:color="auto"/>
            </w:tcBorders>
            <w:shd w:val="clear" w:color="auto" w:fill="auto"/>
            <w:hideMark/>
          </w:tcPr>
          <w:p w:rsidR="0027696B" w:rsidRPr="00B86D88" w:rsidRDefault="0027696B" w:rsidP="00611007">
            <w:pPr>
              <w:jc w:val="right"/>
              <w:rPr>
                <w:sz w:val="18"/>
                <w:szCs w:val="18"/>
              </w:rPr>
            </w:pPr>
            <w:r>
              <w:rPr>
                <w:sz w:val="18"/>
              </w:rPr>
              <w:t>8</w:t>
            </w:r>
          </w:p>
        </w:tc>
        <w:tc>
          <w:tcPr>
            <w:tcW w:w="994" w:type="dxa"/>
            <w:tcBorders>
              <w:top w:val="nil"/>
              <w:left w:val="nil"/>
              <w:bottom w:val="single" w:sz="4" w:space="0" w:color="auto"/>
              <w:right w:val="single" w:sz="4" w:space="0" w:color="auto"/>
            </w:tcBorders>
            <w:shd w:val="clear" w:color="auto" w:fill="auto"/>
            <w:hideMark/>
          </w:tcPr>
          <w:p w:rsidR="0027696B" w:rsidRPr="00B86D88" w:rsidRDefault="0027696B" w:rsidP="00611007">
            <w:pPr>
              <w:jc w:val="right"/>
              <w:rPr>
                <w:sz w:val="18"/>
                <w:szCs w:val="18"/>
              </w:rPr>
            </w:pPr>
            <w:r>
              <w:rPr>
                <w:sz w:val="18"/>
              </w:rPr>
              <w:t>108</w:t>
            </w:r>
          </w:p>
        </w:tc>
        <w:tc>
          <w:tcPr>
            <w:tcW w:w="883" w:type="dxa"/>
            <w:tcBorders>
              <w:top w:val="nil"/>
              <w:left w:val="nil"/>
              <w:bottom w:val="single" w:sz="4" w:space="0" w:color="auto"/>
              <w:right w:val="single" w:sz="4" w:space="0" w:color="auto"/>
            </w:tcBorders>
            <w:shd w:val="clear" w:color="auto" w:fill="auto"/>
            <w:hideMark/>
          </w:tcPr>
          <w:p w:rsidR="0027696B" w:rsidRPr="00B86D88" w:rsidRDefault="0027696B" w:rsidP="00611007">
            <w:pPr>
              <w:jc w:val="right"/>
              <w:rPr>
                <w:sz w:val="18"/>
                <w:szCs w:val="18"/>
              </w:rPr>
            </w:pPr>
            <w:r>
              <w:rPr>
                <w:sz w:val="18"/>
              </w:rPr>
              <w:t>10</w:t>
            </w:r>
          </w:p>
        </w:tc>
        <w:tc>
          <w:tcPr>
            <w:tcW w:w="1024" w:type="dxa"/>
            <w:tcBorders>
              <w:top w:val="nil"/>
              <w:left w:val="nil"/>
              <w:bottom w:val="single" w:sz="4" w:space="0" w:color="auto"/>
              <w:right w:val="single" w:sz="4" w:space="0" w:color="auto"/>
            </w:tcBorders>
            <w:shd w:val="clear" w:color="auto" w:fill="auto"/>
            <w:hideMark/>
          </w:tcPr>
          <w:p w:rsidR="0027696B" w:rsidRPr="00B86D88" w:rsidRDefault="0027696B" w:rsidP="00611007">
            <w:pPr>
              <w:jc w:val="right"/>
              <w:rPr>
                <w:sz w:val="18"/>
                <w:szCs w:val="18"/>
              </w:rPr>
            </w:pPr>
            <w:r>
              <w:rPr>
                <w:sz w:val="18"/>
              </w:rPr>
              <w:t>83</w:t>
            </w:r>
          </w:p>
        </w:tc>
        <w:tc>
          <w:tcPr>
            <w:tcW w:w="851" w:type="dxa"/>
            <w:tcBorders>
              <w:top w:val="nil"/>
              <w:left w:val="nil"/>
              <w:bottom w:val="single" w:sz="4" w:space="0" w:color="auto"/>
              <w:right w:val="single" w:sz="4" w:space="0" w:color="auto"/>
            </w:tcBorders>
            <w:shd w:val="clear" w:color="auto" w:fill="auto"/>
            <w:hideMark/>
          </w:tcPr>
          <w:p w:rsidR="0027696B" w:rsidRPr="00B86D88" w:rsidRDefault="0027696B" w:rsidP="00611007">
            <w:pPr>
              <w:jc w:val="right"/>
              <w:rPr>
                <w:sz w:val="18"/>
                <w:szCs w:val="18"/>
              </w:rPr>
            </w:pPr>
            <w:r>
              <w:rPr>
                <w:sz w:val="18"/>
              </w:rPr>
              <w:t>8</w:t>
            </w:r>
          </w:p>
        </w:tc>
      </w:tr>
      <w:tr w:rsidR="0027696B" w:rsidRPr="00B86D88" w:rsidTr="00611007">
        <w:trPr>
          <w:trHeight w:val="79"/>
        </w:trPr>
        <w:tc>
          <w:tcPr>
            <w:tcW w:w="1660" w:type="dxa"/>
            <w:tcBorders>
              <w:top w:val="nil"/>
              <w:left w:val="single" w:sz="4" w:space="0" w:color="auto"/>
              <w:bottom w:val="single" w:sz="4" w:space="0" w:color="auto"/>
              <w:right w:val="single" w:sz="4" w:space="0" w:color="auto"/>
            </w:tcBorders>
            <w:shd w:val="clear" w:color="auto" w:fill="auto"/>
            <w:hideMark/>
          </w:tcPr>
          <w:p w:rsidR="0027696B" w:rsidRPr="00B86D88" w:rsidRDefault="0027696B" w:rsidP="00611007">
            <w:pPr>
              <w:jc w:val="left"/>
              <w:rPr>
                <w:sz w:val="18"/>
                <w:szCs w:val="18"/>
              </w:rPr>
            </w:pPr>
            <w:proofErr w:type="spellStart"/>
            <w:r>
              <w:rPr>
                <w:sz w:val="18"/>
              </w:rPr>
              <w:t>已拨付资金</w:t>
            </w:r>
            <w:proofErr w:type="spellEnd"/>
          </w:p>
        </w:tc>
        <w:tc>
          <w:tcPr>
            <w:tcW w:w="1017" w:type="dxa"/>
            <w:tcBorders>
              <w:top w:val="nil"/>
              <w:left w:val="nil"/>
              <w:bottom w:val="single" w:sz="4" w:space="0" w:color="auto"/>
              <w:right w:val="single" w:sz="4" w:space="0" w:color="auto"/>
            </w:tcBorders>
            <w:shd w:val="clear" w:color="auto" w:fill="auto"/>
            <w:noWrap/>
            <w:hideMark/>
          </w:tcPr>
          <w:p w:rsidR="0027696B" w:rsidRPr="00B86D88" w:rsidRDefault="0027696B" w:rsidP="00611007">
            <w:pPr>
              <w:jc w:val="right"/>
              <w:rPr>
                <w:sz w:val="18"/>
                <w:szCs w:val="18"/>
              </w:rPr>
            </w:pPr>
            <w:r>
              <w:rPr>
                <w:sz w:val="18"/>
              </w:rPr>
              <w:t>15</w:t>
            </w:r>
          </w:p>
        </w:tc>
        <w:tc>
          <w:tcPr>
            <w:tcW w:w="1117" w:type="dxa"/>
            <w:tcBorders>
              <w:top w:val="nil"/>
              <w:left w:val="nil"/>
              <w:bottom w:val="single" w:sz="4" w:space="0" w:color="auto"/>
              <w:right w:val="single" w:sz="4" w:space="0" w:color="auto"/>
            </w:tcBorders>
            <w:shd w:val="clear" w:color="auto" w:fill="auto"/>
            <w:hideMark/>
          </w:tcPr>
          <w:p w:rsidR="0027696B" w:rsidRPr="00B86D88" w:rsidRDefault="0027696B" w:rsidP="00611007">
            <w:pPr>
              <w:jc w:val="right"/>
              <w:rPr>
                <w:sz w:val="18"/>
                <w:szCs w:val="18"/>
              </w:rPr>
            </w:pPr>
            <w:r>
              <w:rPr>
                <w:sz w:val="18"/>
              </w:rPr>
              <w:t>132</w:t>
            </w:r>
          </w:p>
        </w:tc>
        <w:tc>
          <w:tcPr>
            <w:tcW w:w="850" w:type="dxa"/>
            <w:tcBorders>
              <w:top w:val="nil"/>
              <w:left w:val="nil"/>
              <w:bottom w:val="single" w:sz="4" w:space="0" w:color="auto"/>
              <w:right w:val="single" w:sz="4" w:space="0" w:color="auto"/>
            </w:tcBorders>
            <w:shd w:val="clear" w:color="auto" w:fill="auto"/>
            <w:hideMark/>
          </w:tcPr>
          <w:p w:rsidR="0027696B" w:rsidRPr="00B86D88" w:rsidRDefault="0027696B" w:rsidP="00611007">
            <w:pPr>
              <w:jc w:val="right"/>
              <w:rPr>
                <w:sz w:val="18"/>
                <w:szCs w:val="18"/>
              </w:rPr>
            </w:pPr>
            <w:r>
              <w:rPr>
                <w:sz w:val="18"/>
              </w:rPr>
              <w:t>15</w:t>
            </w:r>
          </w:p>
        </w:tc>
        <w:tc>
          <w:tcPr>
            <w:tcW w:w="1024" w:type="dxa"/>
            <w:tcBorders>
              <w:top w:val="nil"/>
              <w:left w:val="nil"/>
              <w:bottom w:val="single" w:sz="4" w:space="0" w:color="auto"/>
              <w:right w:val="single" w:sz="4" w:space="0" w:color="auto"/>
            </w:tcBorders>
            <w:shd w:val="clear" w:color="auto" w:fill="auto"/>
            <w:hideMark/>
          </w:tcPr>
          <w:p w:rsidR="0027696B" w:rsidRPr="00B86D88" w:rsidRDefault="0027696B" w:rsidP="00611007">
            <w:pPr>
              <w:jc w:val="right"/>
              <w:rPr>
                <w:sz w:val="18"/>
                <w:szCs w:val="18"/>
              </w:rPr>
            </w:pPr>
            <w:r>
              <w:rPr>
                <w:sz w:val="18"/>
              </w:rPr>
              <w:t>120</w:t>
            </w:r>
          </w:p>
        </w:tc>
        <w:tc>
          <w:tcPr>
            <w:tcW w:w="851" w:type="dxa"/>
            <w:tcBorders>
              <w:top w:val="nil"/>
              <w:left w:val="nil"/>
              <w:bottom w:val="single" w:sz="4" w:space="0" w:color="auto"/>
              <w:right w:val="single" w:sz="4" w:space="0" w:color="auto"/>
            </w:tcBorders>
            <w:shd w:val="clear" w:color="auto" w:fill="auto"/>
            <w:hideMark/>
          </w:tcPr>
          <w:p w:rsidR="0027696B" w:rsidRPr="00B86D88" w:rsidRDefault="0027696B" w:rsidP="00611007">
            <w:pPr>
              <w:jc w:val="right"/>
              <w:rPr>
                <w:sz w:val="18"/>
                <w:szCs w:val="18"/>
              </w:rPr>
            </w:pPr>
            <w:r>
              <w:rPr>
                <w:sz w:val="18"/>
              </w:rPr>
              <w:t>15</w:t>
            </w:r>
          </w:p>
        </w:tc>
        <w:tc>
          <w:tcPr>
            <w:tcW w:w="994" w:type="dxa"/>
            <w:tcBorders>
              <w:top w:val="nil"/>
              <w:left w:val="nil"/>
              <w:bottom w:val="single" w:sz="4" w:space="0" w:color="auto"/>
              <w:right w:val="single" w:sz="4" w:space="0" w:color="auto"/>
            </w:tcBorders>
            <w:shd w:val="clear" w:color="auto" w:fill="auto"/>
            <w:hideMark/>
          </w:tcPr>
          <w:p w:rsidR="0027696B" w:rsidRPr="00B86D88" w:rsidRDefault="0027696B" w:rsidP="00611007">
            <w:pPr>
              <w:jc w:val="right"/>
              <w:rPr>
                <w:sz w:val="18"/>
                <w:szCs w:val="18"/>
              </w:rPr>
            </w:pPr>
            <w:r>
              <w:rPr>
                <w:sz w:val="18"/>
              </w:rPr>
              <w:t>110</w:t>
            </w:r>
          </w:p>
        </w:tc>
        <w:tc>
          <w:tcPr>
            <w:tcW w:w="883" w:type="dxa"/>
            <w:tcBorders>
              <w:top w:val="nil"/>
              <w:left w:val="nil"/>
              <w:bottom w:val="single" w:sz="4" w:space="0" w:color="auto"/>
              <w:right w:val="single" w:sz="4" w:space="0" w:color="auto"/>
            </w:tcBorders>
            <w:shd w:val="clear" w:color="auto" w:fill="auto"/>
            <w:hideMark/>
          </w:tcPr>
          <w:p w:rsidR="0027696B" w:rsidRPr="00B86D88" w:rsidRDefault="0027696B" w:rsidP="00611007">
            <w:pPr>
              <w:jc w:val="right"/>
              <w:rPr>
                <w:sz w:val="18"/>
                <w:szCs w:val="18"/>
              </w:rPr>
            </w:pPr>
            <w:r>
              <w:rPr>
                <w:sz w:val="18"/>
              </w:rPr>
              <w:t>15</w:t>
            </w:r>
          </w:p>
        </w:tc>
        <w:tc>
          <w:tcPr>
            <w:tcW w:w="1024" w:type="dxa"/>
            <w:tcBorders>
              <w:top w:val="nil"/>
              <w:left w:val="nil"/>
              <w:bottom w:val="single" w:sz="4" w:space="0" w:color="auto"/>
              <w:right w:val="single" w:sz="4" w:space="0" w:color="auto"/>
            </w:tcBorders>
            <w:shd w:val="clear" w:color="auto" w:fill="auto"/>
            <w:hideMark/>
          </w:tcPr>
          <w:p w:rsidR="0027696B" w:rsidRPr="00B86D88" w:rsidRDefault="0027696B" w:rsidP="00611007">
            <w:pPr>
              <w:jc w:val="right"/>
              <w:rPr>
                <w:sz w:val="18"/>
                <w:szCs w:val="18"/>
              </w:rPr>
            </w:pPr>
            <w:r>
              <w:rPr>
                <w:sz w:val="18"/>
              </w:rPr>
              <w:t>68</w:t>
            </w:r>
          </w:p>
        </w:tc>
        <w:tc>
          <w:tcPr>
            <w:tcW w:w="851" w:type="dxa"/>
            <w:tcBorders>
              <w:top w:val="nil"/>
              <w:left w:val="nil"/>
              <w:bottom w:val="single" w:sz="4" w:space="0" w:color="auto"/>
              <w:right w:val="single" w:sz="4" w:space="0" w:color="auto"/>
            </w:tcBorders>
            <w:shd w:val="clear" w:color="auto" w:fill="auto"/>
            <w:hideMark/>
          </w:tcPr>
          <w:p w:rsidR="0027696B" w:rsidRPr="00B86D88" w:rsidRDefault="0027696B" w:rsidP="00611007">
            <w:pPr>
              <w:jc w:val="right"/>
              <w:rPr>
                <w:sz w:val="18"/>
                <w:szCs w:val="18"/>
              </w:rPr>
            </w:pPr>
            <w:r>
              <w:rPr>
                <w:sz w:val="18"/>
              </w:rPr>
              <w:t>10</w:t>
            </w:r>
          </w:p>
        </w:tc>
      </w:tr>
      <w:tr w:rsidR="0027696B" w:rsidRPr="00B86D88" w:rsidTr="00611007">
        <w:trPr>
          <w:trHeight w:val="58"/>
        </w:trPr>
        <w:tc>
          <w:tcPr>
            <w:tcW w:w="1660" w:type="dxa"/>
            <w:tcBorders>
              <w:top w:val="nil"/>
              <w:left w:val="single" w:sz="4" w:space="0" w:color="auto"/>
              <w:bottom w:val="single" w:sz="4" w:space="0" w:color="auto"/>
              <w:right w:val="single" w:sz="4" w:space="0" w:color="auto"/>
            </w:tcBorders>
            <w:shd w:val="clear" w:color="auto" w:fill="auto"/>
            <w:hideMark/>
          </w:tcPr>
          <w:p w:rsidR="0027696B" w:rsidRPr="00B86D88" w:rsidRDefault="0027696B" w:rsidP="00611007">
            <w:pPr>
              <w:jc w:val="left"/>
              <w:rPr>
                <w:sz w:val="18"/>
                <w:szCs w:val="18"/>
                <w:lang w:eastAsia="zh-CN"/>
              </w:rPr>
            </w:pPr>
            <w:r>
              <w:rPr>
                <w:sz w:val="18"/>
                <w:lang w:eastAsia="zh-CN"/>
              </w:rPr>
              <w:t>淘汰的消耗臭氧层物质</w:t>
            </w:r>
          </w:p>
        </w:tc>
        <w:tc>
          <w:tcPr>
            <w:tcW w:w="1017" w:type="dxa"/>
            <w:tcBorders>
              <w:top w:val="nil"/>
              <w:left w:val="nil"/>
              <w:bottom w:val="single" w:sz="4" w:space="0" w:color="auto"/>
              <w:right w:val="single" w:sz="4" w:space="0" w:color="auto"/>
            </w:tcBorders>
            <w:shd w:val="clear" w:color="auto" w:fill="auto"/>
            <w:noWrap/>
            <w:hideMark/>
          </w:tcPr>
          <w:p w:rsidR="0027696B" w:rsidRPr="00B86D88" w:rsidRDefault="0027696B" w:rsidP="00611007">
            <w:pPr>
              <w:jc w:val="right"/>
              <w:rPr>
                <w:sz w:val="18"/>
                <w:szCs w:val="18"/>
              </w:rPr>
            </w:pPr>
            <w:r>
              <w:rPr>
                <w:sz w:val="18"/>
              </w:rPr>
              <w:t>25</w:t>
            </w:r>
          </w:p>
        </w:tc>
        <w:tc>
          <w:tcPr>
            <w:tcW w:w="1117" w:type="dxa"/>
            <w:tcBorders>
              <w:top w:val="nil"/>
              <w:left w:val="nil"/>
              <w:bottom w:val="single" w:sz="4" w:space="0" w:color="auto"/>
              <w:right w:val="single" w:sz="4" w:space="0" w:color="auto"/>
            </w:tcBorders>
            <w:shd w:val="clear" w:color="auto" w:fill="auto"/>
            <w:hideMark/>
          </w:tcPr>
          <w:p w:rsidR="0027696B" w:rsidRPr="00B86D88" w:rsidRDefault="0027696B" w:rsidP="00611007">
            <w:pPr>
              <w:jc w:val="right"/>
              <w:rPr>
                <w:sz w:val="18"/>
                <w:szCs w:val="18"/>
              </w:rPr>
            </w:pPr>
            <w:r>
              <w:rPr>
                <w:sz w:val="18"/>
              </w:rPr>
              <w:t>96</w:t>
            </w:r>
          </w:p>
        </w:tc>
        <w:tc>
          <w:tcPr>
            <w:tcW w:w="850" w:type="dxa"/>
            <w:tcBorders>
              <w:top w:val="nil"/>
              <w:left w:val="nil"/>
              <w:bottom w:val="single" w:sz="4" w:space="0" w:color="auto"/>
              <w:right w:val="single" w:sz="4" w:space="0" w:color="auto"/>
            </w:tcBorders>
            <w:shd w:val="clear" w:color="auto" w:fill="auto"/>
            <w:hideMark/>
          </w:tcPr>
          <w:p w:rsidR="0027696B" w:rsidRPr="00B86D88" w:rsidRDefault="0027696B" w:rsidP="00611007">
            <w:pPr>
              <w:jc w:val="right"/>
              <w:rPr>
                <w:sz w:val="18"/>
                <w:szCs w:val="18"/>
              </w:rPr>
            </w:pPr>
            <w:r>
              <w:rPr>
                <w:sz w:val="18"/>
              </w:rPr>
              <w:t>24</w:t>
            </w:r>
          </w:p>
        </w:tc>
        <w:tc>
          <w:tcPr>
            <w:tcW w:w="1024" w:type="dxa"/>
            <w:tcBorders>
              <w:top w:val="nil"/>
              <w:left w:val="nil"/>
              <w:bottom w:val="single" w:sz="4" w:space="0" w:color="auto"/>
              <w:right w:val="single" w:sz="4" w:space="0" w:color="auto"/>
            </w:tcBorders>
            <w:shd w:val="clear" w:color="auto" w:fill="auto"/>
            <w:hideMark/>
          </w:tcPr>
          <w:p w:rsidR="0027696B" w:rsidRPr="00B86D88" w:rsidRDefault="0027696B" w:rsidP="00611007">
            <w:pPr>
              <w:jc w:val="right"/>
              <w:rPr>
                <w:sz w:val="18"/>
                <w:szCs w:val="18"/>
              </w:rPr>
            </w:pPr>
            <w:r>
              <w:rPr>
                <w:sz w:val="18"/>
              </w:rPr>
              <w:t>86</w:t>
            </w:r>
          </w:p>
        </w:tc>
        <w:tc>
          <w:tcPr>
            <w:tcW w:w="851" w:type="dxa"/>
            <w:tcBorders>
              <w:top w:val="nil"/>
              <w:left w:val="nil"/>
              <w:bottom w:val="single" w:sz="4" w:space="0" w:color="auto"/>
              <w:right w:val="single" w:sz="4" w:space="0" w:color="auto"/>
            </w:tcBorders>
            <w:shd w:val="clear" w:color="auto" w:fill="auto"/>
            <w:hideMark/>
          </w:tcPr>
          <w:p w:rsidR="0027696B" w:rsidRPr="00B86D88" w:rsidRDefault="0027696B" w:rsidP="00611007">
            <w:pPr>
              <w:jc w:val="right"/>
              <w:rPr>
                <w:sz w:val="18"/>
                <w:szCs w:val="18"/>
              </w:rPr>
            </w:pPr>
            <w:r>
              <w:rPr>
                <w:sz w:val="18"/>
              </w:rPr>
              <w:t>22</w:t>
            </w:r>
          </w:p>
        </w:tc>
        <w:tc>
          <w:tcPr>
            <w:tcW w:w="994" w:type="dxa"/>
            <w:tcBorders>
              <w:top w:val="nil"/>
              <w:left w:val="nil"/>
              <w:bottom w:val="single" w:sz="4" w:space="0" w:color="auto"/>
              <w:right w:val="single" w:sz="4" w:space="0" w:color="auto"/>
            </w:tcBorders>
            <w:shd w:val="clear" w:color="auto" w:fill="auto"/>
            <w:hideMark/>
          </w:tcPr>
          <w:p w:rsidR="0027696B" w:rsidRPr="00B86D88" w:rsidRDefault="0027696B" w:rsidP="00611007">
            <w:pPr>
              <w:jc w:val="right"/>
              <w:rPr>
                <w:sz w:val="18"/>
                <w:szCs w:val="18"/>
              </w:rPr>
            </w:pPr>
            <w:r>
              <w:rPr>
                <w:sz w:val="18"/>
              </w:rPr>
              <w:t>71</w:t>
            </w:r>
          </w:p>
        </w:tc>
        <w:tc>
          <w:tcPr>
            <w:tcW w:w="883" w:type="dxa"/>
            <w:tcBorders>
              <w:top w:val="nil"/>
              <w:left w:val="nil"/>
              <w:bottom w:val="single" w:sz="4" w:space="0" w:color="auto"/>
              <w:right w:val="single" w:sz="4" w:space="0" w:color="auto"/>
            </w:tcBorders>
            <w:shd w:val="clear" w:color="auto" w:fill="auto"/>
            <w:hideMark/>
          </w:tcPr>
          <w:p w:rsidR="0027696B" w:rsidRPr="00B86D88" w:rsidRDefault="0027696B" w:rsidP="00611007">
            <w:pPr>
              <w:jc w:val="right"/>
              <w:rPr>
                <w:sz w:val="18"/>
                <w:szCs w:val="18"/>
              </w:rPr>
            </w:pPr>
            <w:r>
              <w:rPr>
                <w:sz w:val="18"/>
              </w:rPr>
              <w:t>18</w:t>
            </w:r>
          </w:p>
        </w:tc>
        <w:tc>
          <w:tcPr>
            <w:tcW w:w="1024" w:type="dxa"/>
            <w:tcBorders>
              <w:top w:val="nil"/>
              <w:left w:val="nil"/>
              <w:bottom w:val="single" w:sz="4" w:space="0" w:color="auto"/>
              <w:right w:val="single" w:sz="4" w:space="0" w:color="auto"/>
            </w:tcBorders>
            <w:shd w:val="clear" w:color="auto" w:fill="auto"/>
            <w:hideMark/>
          </w:tcPr>
          <w:p w:rsidR="0027696B" w:rsidRPr="00B86D88" w:rsidRDefault="0027696B" w:rsidP="00611007">
            <w:pPr>
              <w:jc w:val="right"/>
              <w:rPr>
                <w:sz w:val="18"/>
                <w:szCs w:val="18"/>
              </w:rPr>
            </w:pPr>
            <w:r>
              <w:rPr>
                <w:sz w:val="18"/>
              </w:rPr>
              <w:t>69</w:t>
            </w:r>
          </w:p>
        </w:tc>
        <w:tc>
          <w:tcPr>
            <w:tcW w:w="851" w:type="dxa"/>
            <w:tcBorders>
              <w:top w:val="nil"/>
              <w:left w:val="nil"/>
              <w:bottom w:val="single" w:sz="4" w:space="0" w:color="auto"/>
              <w:right w:val="single" w:sz="4" w:space="0" w:color="auto"/>
            </w:tcBorders>
            <w:shd w:val="clear" w:color="auto" w:fill="auto"/>
            <w:hideMark/>
          </w:tcPr>
          <w:p w:rsidR="0027696B" w:rsidRPr="00B86D88" w:rsidRDefault="0027696B" w:rsidP="00611007">
            <w:pPr>
              <w:jc w:val="right"/>
              <w:rPr>
                <w:sz w:val="18"/>
                <w:szCs w:val="18"/>
              </w:rPr>
            </w:pPr>
            <w:r>
              <w:rPr>
                <w:sz w:val="18"/>
              </w:rPr>
              <w:t>17</w:t>
            </w:r>
          </w:p>
        </w:tc>
      </w:tr>
      <w:tr w:rsidR="0027696B" w:rsidRPr="00B86D88" w:rsidTr="00611007">
        <w:trPr>
          <w:trHeight w:val="213"/>
        </w:trPr>
        <w:tc>
          <w:tcPr>
            <w:tcW w:w="1660" w:type="dxa"/>
            <w:tcBorders>
              <w:top w:val="nil"/>
              <w:left w:val="single" w:sz="4" w:space="0" w:color="auto"/>
              <w:bottom w:val="single" w:sz="4" w:space="0" w:color="auto"/>
              <w:right w:val="single" w:sz="4" w:space="0" w:color="auto"/>
            </w:tcBorders>
            <w:shd w:val="clear" w:color="auto" w:fill="auto"/>
            <w:hideMark/>
          </w:tcPr>
          <w:p w:rsidR="0027696B" w:rsidRPr="00B86D88" w:rsidRDefault="0027696B" w:rsidP="00284534">
            <w:pPr>
              <w:jc w:val="left"/>
              <w:rPr>
                <w:sz w:val="18"/>
                <w:szCs w:val="18"/>
                <w:lang w:eastAsia="zh-CN"/>
              </w:rPr>
            </w:pPr>
            <w:proofErr w:type="spellStart"/>
            <w:r>
              <w:rPr>
                <w:sz w:val="18"/>
              </w:rPr>
              <w:t>活动的项目</w:t>
            </w:r>
            <w:r w:rsidR="00284534">
              <w:rPr>
                <w:sz w:val="18"/>
              </w:rPr>
              <w:t>完成</w:t>
            </w:r>
            <w:proofErr w:type="spellEnd"/>
            <w:r w:rsidR="00284534">
              <w:rPr>
                <w:rFonts w:hint="eastAsia"/>
                <w:sz w:val="18"/>
                <w:lang w:eastAsia="zh-CN"/>
              </w:rPr>
              <w:t>情况</w:t>
            </w:r>
          </w:p>
        </w:tc>
        <w:tc>
          <w:tcPr>
            <w:tcW w:w="1017" w:type="dxa"/>
            <w:tcBorders>
              <w:top w:val="nil"/>
              <w:left w:val="nil"/>
              <w:bottom w:val="single" w:sz="4" w:space="0" w:color="auto"/>
              <w:right w:val="single" w:sz="4" w:space="0" w:color="auto"/>
            </w:tcBorders>
            <w:shd w:val="clear" w:color="auto" w:fill="auto"/>
            <w:noWrap/>
            <w:hideMark/>
          </w:tcPr>
          <w:p w:rsidR="0027696B" w:rsidRPr="00B86D88" w:rsidRDefault="0027696B" w:rsidP="00611007">
            <w:pPr>
              <w:jc w:val="right"/>
              <w:rPr>
                <w:sz w:val="18"/>
                <w:szCs w:val="18"/>
              </w:rPr>
            </w:pPr>
            <w:r>
              <w:rPr>
                <w:sz w:val="18"/>
              </w:rPr>
              <w:t>20</w:t>
            </w:r>
          </w:p>
        </w:tc>
        <w:tc>
          <w:tcPr>
            <w:tcW w:w="1117" w:type="dxa"/>
            <w:tcBorders>
              <w:top w:val="nil"/>
              <w:left w:val="nil"/>
              <w:bottom w:val="single" w:sz="4" w:space="0" w:color="auto"/>
              <w:right w:val="single" w:sz="4" w:space="0" w:color="auto"/>
            </w:tcBorders>
            <w:shd w:val="clear" w:color="auto" w:fill="auto"/>
            <w:hideMark/>
          </w:tcPr>
          <w:p w:rsidR="0027696B" w:rsidRPr="00B86D88" w:rsidRDefault="0027696B" w:rsidP="00611007">
            <w:pPr>
              <w:jc w:val="right"/>
              <w:rPr>
                <w:sz w:val="18"/>
                <w:szCs w:val="18"/>
              </w:rPr>
            </w:pPr>
            <w:r>
              <w:rPr>
                <w:sz w:val="18"/>
              </w:rPr>
              <w:t>112</w:t>
            </w:r>
          </w:p>
        </w:tc>
        <w:tc>
          <w:tcPr>
            <w:tcW w:w="850" w:type="dxa"/>
            <w:tcBorders>
              <w:top w:val="nil"/>
              <w:left w:val="nil"/>
              <w:bottom w:val="single" w:sz="4" w:space="0" w:color="auto"/>
              <w:right w:val="single" w:sz="4" w:space="0" w:color="auto"/>
            </w:tcBorders>
            <w:shd w:val="clear" w:color="auto" w:fill="auto"/>
            <w:hideMark/>
          </w:tcPr>
          <w:p w:rsidR="0027696B" w:rsidRPr="00B86D88" w:rsidRDefault="0027696B" w:rsidP="00611007">
            <w:pPr>
              <w:jc w:val="right"/>
              <w:rPr>
                <w:sz w:val="18"/>
                <w:szCs w:val="18"/>
              </w:rPr>
            </w:pPr>
            <w:r>
              <w:rPr>
                <w:sz w:val="18"/>
              </w:rPr>
              <w:t>20</w:t>
            </w:r>
          </w:p>
        </w:tc>
        <w:tc>
          <w:tcPr>
            <w:tcW w:w="1024" w:type="dxa"/>
            <w:tcBorders>
              <w:top w:val="nil"/>
              <w:left w:val="nil"/>
              <w:bottom w:val="single" w:sz="4" w:space="0" w:color="auto"/>
              <w:right w:val="single" w:sz="4" w:space="0" w:color="auto"/>
            </w:tcBorders>
            <w:shd w:val="clear" w:color="auto" w:fill="auto"/>
            <w:hideMark/>
          </w:tcPr>
          <w:p w:rsidR="0027696B" w:rsidRPr="00B86D88" w:rsidRDefault="0027696B" w:rsidP="00611007">
            <w:pPr>
              <w:jc w:val="right"/>
              <w:rPr>
                <w:sz w:val="18"/>
                <w:szCs w:val="18"/>
              </w:rPr>
            </w:pPr>
            <w:r>
              <w:rPr>
                <w:sz w:val="18"/>
              </w:rPr>
              <w:t>83</w:t>
            </w:r>
          </w:p>
        </w:tc>
        <w:tc>
          <w:tcPr>
            <w:tcW w:w="851" w:type="dxa"/>
            <w:tcBorders>
              <w:top w:val="nil"/>
              <w:left w:val="nil"/>
              <w:bottom w:val="single" w:sz="4" w:space="0" w:color="auto"/>
              <w:right w:val="single" w:sz="4" w:space="0" w:color="auto"/>
            </w:tcBorders>
            <w:shd w:val="clear" w:color="auto" w:fill="auto"/>
            <w:hideMark/>
          </w:tcPr>
          <w:p w:rsidR="0027696B" w:rsidRPr="00B86D88" w:rsidRDefault="0027696B" w:rsidP="00611007">
            <w:pPr>
              <w:jc w:val="right"/>
              <w:rPr>
                <w:sz w:val="18"/>
                <w:szCs w:val="18"/>
              </w:rPr>
            </w:pPr>
            <w:r>
              <w:rPr>
                <w:sz w:val="18"/>
              </w:rPr>
              <w:t>17</w:t>
            </w:r>
          </w:p>
        </w:tc>
        <w:tc>
          <w:tcPr>
            <w:tcW w:w="994" w:type="dxa"/>
            <w:tcBorders>
              <w:top w:val="nil"/>
              <w:left w:val="nil"/>
              <w:bottom w:val="single" w:sz="4" w:space="0" w:color="auto"/>
              <w:right w:val="single" w:sz="4" w:space="0" w:color="auto"/>
            </w:tcBorders>
            <w:shd w:val="clear" w:color="auto" w:fill="auto"/>
            <w:hideMark/>
          </w:tcPr>
          <w:p w:rsidR="0027696B" w:rsidRPr="00B86D88" w:rsidRDefault="0027696B" w:rsidP="00611007">
            <w:pPr>
              <w:jc w:val="right"/>
              <w:rPr>
                <w:sz w:val="18"/>
                <w:szCs w:val="18"/>
              </w:rPr>
            </w:pPr>
            <w:r>
              <w:rPr>
                <w:sz w:val="18"/>
              </w:rPr>
              <w:t>82</w:t>
            </w:r>
          </w:p>
        </w:tc>
        <w:tc>
          <w:tcPr>
            <w:tcW w:w="883" w:type="dxa"/>
            <w:tcBorders>
              <w:top w:val="nil"/>
              <w:left w:val="nil"/>
              <w:bottom w:val="single" w:sz="4" w:space="0" w:color="auto"/>
              <w:right w:val="single" w:sz="4" w:space="0" w:color="auto"/>
            </w:tcBorders>
            <w:shd w:val="clear" w:color="auto" w:fill="auto"/>
            <w:hideMark/>
          </w:tcPr>
          <w:p w:rsidR="0027696B" w:rsidRPr="00B86D88" w:rsidRDefault="0027696B" w:rsidP="00611007">
            <w:pPr>
              <w:jc w:val="right"/>
              <w:rPr>
                <w:sz w:val="18"/>
                <w:szCs w:val="18"/>
              </w:rPr>
            </w:pPr>
            <w:r>
              <w:rPr>
                <w:sz w:val="18"/>
              </w:rPr>
              <w:t>16</w:t>
            </w:r>
          </w:p>
        </w:tc>
        <w:tc>
          <w:tcPr>
            <w:tcW w:w="1024" w:type="dxa"/>
            <w:tcBorders>
              <w:top w:val="nil"/>
              <w:left w:val="nil"/>
              <w:bottom w:val="single" w:sz="4" w:space="0" w:color="auto"/>
              <w:right w:val="single" w:sz="4" w:space="0" w:color="auto"/>
            </w:tcBorders>
            <w:shd w:val="clear" w:color="auto" w:fill="auto"/>
            <w:hideMark/>
          </w:tcPr>
          <w:p w:rsidR="0027696B" w:rsidRPr="00B86D88" w:rsidRDefault="0027696B" w:rsidP="00611007">
            <w:pPr>
              <w:jc w:val="right"/>
              <w:rPr>
                <w:sz w:val="18"/>
                <w:szCs w:val="18"/>
              </w:rPr>
            </w:pPr>
            <w:r>
              <w:rPr>
                <w:sz w:val="18"/>
              </w:rPr>
              <w:t>100</w:t>
            </w:r>
          </w:p>
        </w:tc>
        <w:tc>
          <w:tcPr>
            <w:tcW w:w="851" w:type="dxa"/>
            <w:tcBorders>
              <w:top w:val="nil"/>
              <w:left w:val="nil"/>
              <w:bottom w:val="single" w:sz="4" w:space="0" w:color="auto"/>
              <w:right w:val="single" w:sz="4" w:space="0" w:color="auto"/>
            </w:tcBorders>
            <w:shd w:val="clear" w:color="auto" w:fill="auto"/>
            <w:hideMark/>
          </w:tcPr>
          <w:p w:rsidR="0027696B" w:rsidRPr="00B86D88" w:rsidRDefault="0027696B" w:rsidP="00611007">
            <w:pPr>
              <w:jc w:val="right"/>
              <w:rPr>
                <w:sz w:val="18"/>
                <w:szCs w:val="18"/>
              </w:rPr>
            </w:pPr>
            <w:r>
              <w:rPr>
                <w:sz w:val="18"/>
              </w:rPr>
              <w:t>20</w:t>
            </w:r>
          </w:p>
        </w:tc>
      </w:tr>
      <w:tr w:rsidR="0027696B" w:rsidRPr="00B86D88" w:rsidTr="00611007">
        <w:trPr>
          <w:trHeight w:val="204"/>
        </w:trPr>
        <w:tc>
          <w:tcPr>
            <w:tcW w:w="1660" w:type="dxa"/>
            <w:tcBorders>
              <w:top w:val="nil"/>
              <w:left w:val="single" w:sz="4" w:space="0" w:color="auto"/>
              <w:bottom w:val="single" w:sz="4" w:space="0" w:color="auto"/>
              <w:right w:val="single" w:sz="4" w:space="0" w:color="auto"/>
            </w:tcBorders>
            <w:shd w:val="clear" w:color="auto" w:fill="auto"/>
            <w:hideMark/>
          </w:tcPr>
          <w:p w:rsidR="0027696B" w:rsidRPr="00B86D88" w:rsidRDefault="0027696B" w:rsidP="00611007">
            <w:pPr>
              <w:jc w:val="left"/>
              <w:rPr>
                <w:sz w:val="18"/>
                <w:szCs w:val="18"/>
              </w:rPr>
            </w:pPr>
            <w:proofErr w:type="spellStart"/>
            <w:r>
              <w:rPr>
                <w:sz w:val="18"/>
              </w:rPr>
              <w:t>财务完成进度</w:t>
            </w:r>
            <w:proofErr w:type="spellEnd"/>
          </w:p>
        </w:tc>
        <w:tc>
          <w:tcPr>
            <w:tcW w:w="1017" w:type="dxa"/>
            <w:tcBorders>
              <w:top w:val="nil"/>
              <w:left w:val="nil"/>
              <w:bottom w:val="single" w:sz="4" w:space="0" w:color="auto"/>
              <w:right w:val="single" w:sz="4" w:space="0" w:color="auto"/>
            </w:tcBorders>
            <w:shd w:val="clear" w:color="auto" w:fill="auto"/>
            <w:hideMark/>
          </w:tcPr>
          <w:p w:rsidR="0027696B" w:rsidRPr="00B86D88" w:rsidRDefault="0027696B" w:rsidP="00611007">
            <w:pPr>
              <w:jc w:val="right"/>
              <w:rPr>
                <w:sz w:val="18"/>
                <w:szCs w:val="18"/>
              </w:rPr>
            </w:pPr>
            <w:r>
              <w:rPr>
                <w:sz w:val="18"/>
              </w:rPr>
              <w:t>10</w:t>
            </w:r>
          </w:p>
        </w:tc>
        <w:tc>
          <w:tcPr>
            <w:tcW w:w="1117" w:type="dxa"/>
            <w:tcBorders>
              <w:top w:val="nil"/>
              <w:left w:val="nil"/>
              <w:bottom w:val="single" w:sz="4" w:space="0" w:color="auto"/>
              <w:right w:val="single" w:sz="4" w:space="0" w:color="auto"/>
            </w:tcBorders>
            <w:shd w:val="clear" w:color="auto" w:fill="auto"/>
            <w:hideMark/>
          </w:tcPr>
          <w:p w:rsidR="0027696B" w:rsidRPr="00B86D88" w:rsidRDefault="0027696B" w:rsidP="00611007">
            <w:pPr>
              <w:jc w:val="right"/>
              <w:rPr>
                <w:sz w:val="18"/>
                <w:szCs w:val="18"/>
              </w:rPr>
            </w:pPr>
            <w:r>
              <w:rPr>
                <w:sz w:val="18"/>
              </w:rPr>
              <w:t>94</w:t>
            </w:r>
          </w:p>
        </w:tc>
        <w:tc>
          <w:tcPr>
            <w:tcW w:w="850" w:type="dxa"/>
            <w:tcBorders>
              <w:top w:val="nil"/>
              <w:left w:val="nil"/>
              <w:bottom w:val="single" w:sz="4" w:space="0" w:color="auto"/>
              <w:right w:val="single" w:sz="4" w:space="0" w:color="auto"/>
            </w:tcBorders>
            <w:shd w:val="clear" w:color="auto" w:fill="auto"/>
            <w:hideMark/>
          </w:tcPr>
          <w:p w:rsidR="0027696B" w:rsidRPr="00B86D88" w:rsidRDefault="0027696B" w:rsidP="00611007">
            <w:pPr>
              <w:jc w:val="right"/>
              <w:rPr>
                <w:sz w:val="18"/>
                <w:szCs w:val="18"/>
              </w:rPr>
            </w:pPr>
            <w:r>
              <w:rPr>
                <w:sz w:val="18"/>
              </w:rPr>
              <w:t>9</w:t>
            </w:r>
          </w:p>
        </w:tc>
        <w:tc>
          <w:tcPr>
            <w:tcW w:w="1024" w:type="dxa"/>
            <w:tcBorders>
              <w:top w:val="nil"/>
              <w:left w:val="nil"/>
              <w:bottom w:val="single" w:sz="4" w:space="0" w:color="auto"/>
              <w:right w:val="single" w:sz="4" w:space="0" w:color="auto"/>
            </w:tcBorders>
            <w:shd w:val="clear" w:color="auto" w:fill="auto"/>
            <w:hideMark/>
          </w:tcPr>
          <w:p w:rsidR="0027696B" w:rsidRPr="00B86D88" w:rsidRDefault="0027696B" w:rsidP="00611007">
            <w:pPr>
              <w:jc w:val="right"/>
              <w:rPr>
                <w:sz w:val="18"/>
                <w:szCs w:val="18"/>
              </w:rPr>
            </w:pPr>
            <w:r>
              <w:rPr>
                <w:sz w:val="18"/>
              </w:rPr>
              <w:t>100</w:t>
            </w:r>
          </w:p>
        </w:tc>
        <w:tc>
          <w:tcPr>
            <w:tcW w:w="851" w:type="dxa"/>
            <w:tcBorders>
              <w:top w:val="nil"/>
              <w:left w:val="nil"/>
              <w:bottom w:val="single" w:sz="4" w:space="0" w:color="auto"/>
              <w:right w:val="single" w:sz="4" w:space="0" w:color="auto"/>
            </w:tcBorders>
            <w:shd w:val="clear" w:color="auto" w:fill="auto"/>
            <w:hideMark/>
          </w:tcPr>
          <w:p w:rsidR="0027696B" w:rsidRPr="00B86D88" w:rsidRDefault="0027696B" w:rsidP="00611007">
            <w:pPr>
              <w:jc w:val="right"/>
              <w:rPr>
                <w:sz w:val="18"/>
                <w:szCs w:val="18"/>
              </w:rPr>
            </w:pPr>
            <w:r>
              <w:rPr>
                <w:sz w:val="18"/>
              </w:rPr>
              <w:t>10</w:t>
            </w:r>
          </w:p>
        </w:tc>
        <w:tc>
          <w:tcPr>
            <w:tcW w:w="994" w:type="dxa"/>
            <w:tcBorders>
              <w:top w:val="nil"/>
              <w:left w:val="nil"/>
              <w:bottom w:val="single" w:sz="4" w:space="0" w:color="auto"/>
              <w:right w:val="single" w:sz="4" w:space="0" w:color="auto"/>
            </w:tcBorders>
            <w:shd w:val="clear" w:color="auto" w:fill="auto"/>
            <w:hideMark/>
          </w:tcPr>
          <w:p w:rsidR="0027696B" w:rsidRPr="00B86D88" w:rsidRDefault="0027696B" w:rsidP="00611007">
            <w:pPr>
              <w:jc w:val="right"/>
              <w:rPr>
                <w:sz w:val="18"/>
                <w:szCs w:val="18"/>
              </w:rPr>
            </w:pPr>
            <w:r>
              <w:rPr>
                <w:sz w:val="18"/>
              </w:rPr>
              <w:t>105</w:t>
            </w:r>
          </w:p>
        </w:tc>
        <w:tc>
          <w:tcPr>
            <w:tcW w:w="883" w:type="dxa"/>
            <w:tcBorders>
              <w:top w:val="nil"/>
              <w:left w:val="nil"/>
              <w:bottom w:val="single" w:sz="4" w:space="0" w:color="auto"/>
              <w:right w:val="single" w:sz="4" w:space="0" w:color="auto"/>
            </w:tcBorders>
            <w:shd w:val="clear" w:color="auto" w:fill="auto"/>
            <w:hideMark/>
          </w:tcPr>
          <w:p w:rsidR="0027696B" w:rsidRPr="00B86D88" w:rsidRDefault="0027696B" w:rsidP="00611007">
            <w:pPr>
              <w:jc w:val="right"/>
              <w:rPr>
                <w:sz w:val="18"/>
                <w:szCs w:val="18"/>
              </w:rPr>
            </w:pPr>
            <w:r>
              <w:rPr>
                <w:sz w:val="18"/>
              </w:rPr>
              <w:t>10</w:t>
            </w:r>
          </w:p>
        </w:tc>
        <w:tc>
          <w:tcPr>
            <w:tcW w:w="1024" w:type="dxa"/>
            <w:tcBorders>
              <w:top w:val="nil"/>
              <w:left w:val="nil"/>
              <w:bottom w:val="single" w:sz="4" w:space="0" w:color="auto"/>
              <w:right w:val="single" w:sz="4" w:space="0" w:color="auto"/>
            </w:tcBorders>
            <w:shd w:val="clear" w:color="auto" w:fill="auto"/>
            <w:hideMark/>
          </w:tcPr>
          <w:p w:rsidR="0027696B" w:rsidRPr="00B86D88" w:rsidRDefault="0027696B" w:rsidP="00611007">
            <w:pPr>
              <w:jc w:val="right"/>
              <w:rPr>
                <w:sz w:val="18"/>
                <w:szCs w:val="18"/>
              </w:rPr>
            </w:pPr>
            <w:r>
              <w:rPr>
                <w:sz w:val="18"/>
              </w:rPr>
              <w:t>100</w:t>
            </w:r>
          </w:p>
        </w:tc>
        <w:tc>
          <w:tcPr>
            <w:tcW w:w="851" w:type="dxa"/>
            <w:tcBorders>
              <w:top w:val="nil"/>
              <w:left w:val="nil"/>
              <w:bottom w:val="single" w:sz="4" w:space="0" w:color="auto"/>
              <w:right w:val="single" w:sz="4" w:space="0" w:color="auto"/>
            </w:tcBorders>
            <w:shd w:val="clear" w:color="auto" w:fill="auto"/>
            <w:hideMark/>
          </w:tcPr>
          <w:p w:rsidR="0027696B" w:rsidRPr="00B86D88" w:rsidRDefault="0027696B" w:rsidP="00611007">
            <w:pPr>
              <w:jc w:val="right"/>
              <w:rPr>
                <w:sz w:val="18"/>
                <w:szCs w:val="18"/>
              </w:rPr>
            </w:pPr>
            <w:r>
              <w:rPr>
                <w:sz w:val="18"/>
              </w:rPr>
              <w:t>10</w:t>
            </w:r>
          </w:p>
        </w:tc>
      </w:tr>
      <w:tr w:rsidR="0027696B" w:rsidRPr="00B86D88" w:rsidTr="00611007">
        <w:trPr>
          <w:trHeight w:val="352"/>
        </w:trPr>
        <w:tc>
          <w:tcPr>
            <w:tcW w:w="1660" w:type="dxa"/>
            <w:tcBorders>
              <w:top w:val="nil"/>
              <w:left w:val="single" w:sz="4" w:space="0" w:color="auto"/>
              <w:bottom w:val="single" w:sz="4" w:space="0" w:color="auto"/>
              <w:right w:val="single" w:sz="4" w:space="0" w:color="auto"/>
            </w:tcBorders>
            <w:shd w:val="clear" w:color="auto" w:fill="auto"/>
            <w:hideMark/>
          </w:tcPr>
          <w:p w:rsidR="0027696B" w:rsidRPr="00B86D88" w:rsidRDefault="0027696B" w:rsidP="00611007">
            <w:pPr>
              <w:jc w:val="left"/>
              <w:rPr>
                <w:sz w:val="18"/>
                <w:szCs w:val="18"/>
                <w:lang w:eastAsia="zh-CN"/>
              </w:rPr>
            </w:pPr>
            <w:r>
              <w:rPr>
                <w:sz w:val="18"/>
                <w:lang w:eastAsia="zh-CN"/>
              </w:rPr>
              <w:t>准时提交项目完成报告</w:t>
            </w:r>
          </w:p>
        </w:tc>
        <w:tc>
          <w:tcPr>
            <w:tcW w:w="1017" w:type="dxa"/>
            <w:tcBorders>
              <w:top w:val="nil"/>
              <w:left w:val="nil"/>
              <w:bottom w:val="single" w:sz="4" w:space="0" w:color="auto"/>
              <w:right w:val="single" w:sz="4" w:space="0" w:color="auto"/>
            </w:tcBorders>
            <w:shd w:val="clear" w:color="auto" w:fill="auto"/>
            <w:noWrap/>
            <w:hideMark/>
          </w:tcPr>
          <w:p w:rsidR="0027696B" w:rsidRPr="00B86D88" w:rsidRDefault="0027696B" w:rsidP="00611007">
            <w:pPr>
              <w:jc w:val="right"/>
              <w:rPr>
                <w:sz w:val="18"/>
                <w:szCs w:val="18"/>
              </w:rPr>
            </w:pPr>
            <w:r>
              <w:rPr>
                <w:sz w:val="18"/>
              </w:rPr>
              <w:t>5</w:t>
            </w:r>
          </w:p>
        </w:tc>
        <w:tc>
          <w:tcPr>
            <w:tcW w:w="1117" w:type="dxa"/>
            <w:tcBorders>
              <w:top w:val="nil"/>
              <w:left w:val="nil"/>
              <w:bottom w:val="single" w:sz="4" w:space="0" w:color="auto"/>
              <w:right w:val="single" w:sz="4" w:space="0" w:color="auto"/>
            </w:tcBorders>
            <w:shd w:val="clear" w:color="auto" w:fill="auto"/>
            <w:hideMark/>
          </w:tcPr>
          <w:p w:rsidR="0027696B" w:rsidRPr="00B86D88" w:rsidRDefault="0027696B" w:rsidP="00611007">
            <w:pPr>
              <w:jc w:val="right"/>
              <w:rPr>
                <w:sz w:val="18"/>
                <w:szCs w:val="18"/>
              </w:rPr>
            </w:pPr>
            <w:r>
              <w:rPr>
                <w:sz w:val="18"/>
              </w:rPr>
              <w:t>100</w:t>
            </w:r>
          </w:p>
        </w:tc>
        <w:tc>
          <w:tcPr>
            <w:tcW w:w="850" w:type="dxa"/>
            <w:tcBorders>
              <w:top w:val="nil"/>
              <w:left w:val="nil"/>
              <w:bottom w:val="single" w:sz="4" w:space="0" w:color="auto"/>
              <w:right w:val="single" w:sz="4" w:space="0" w:color="auto"/>
            </w:tcBorders>
            <w:shd w:val="clear" w:color="auto" w:fill="auto"/>
            <w:hideMark/>
          </w:tcPr>
          <w:p w:rsidR="0027696B" w:rsidRPr="00B86D88" w:rsidRDefault="0027696B" w:rsidP="00611007">
            <w:pPr>
              <w:jc w:val="right"/>
              <w:rPr>
                <w:sz w:val="18"/>
                <w:szCs w:val="18"/>
              </w:rPr>
            </w:pPr>
            <w:r>
              <w:rPr>
                <w:sz w:val="18"/>
              </w:rPr>
              <w:t>5</w:t>
            </w:r>
          </w:p>
        </w:tc>
        <w:tc>
          <w:tcPr>
            <w:tcW w:w="1024" w:type="dxa"/>
            <w:tcBorders>
              <w:top w:val="nil"/>
              <w:left w:val="nil"/>
              <w:bottom w:val="single" w:sz="4" w:space="0" w:color="auto"/>
              <w:right w:val="single" w:sz="4" w:space="0" w:color="auto"/>
            </w:tcBorders>
            <w:shd w:val="clear" w:color="auto" w:fill="auto"/>
            <w:hideMark/>
          </w:tcPr>
          <w:p w:rsidR="0027696B" w:rsidRPr="00B86D88" w:rsidRDefault="0027696B" w:rsidP="00611007">
            <w:pPr>
              <w:jc w:val="right"/>
              <w:rPr>
                <w:sz w:val="18"/>
                <w:szCs w:val="18"/>
              </w:rPr>
            </w:pPr>
            <w:r>
              <w:rPr>
                <w:sz w:val="18"/>
              </w:rPr>
              <w:t>45</w:t>
            </w:r>
          </w:p>
        </w:tc>
        <w:tc>
          <w:tcPr>
            <w:tcW w:w="851" w:type="dxa"/>
            <w:tcBorders>
              <w:top w:val="nil"/>
              <w:left w:val="nil"/>
              <w:bottom w:val="single" w:sz="4" w:space="0" w:color="auto"/>
              <w:right w:val="single" w:sz="4" w:space="0" w:color="auto"/>
            </w:tcBorders>
            <w:shd w:val="clear" w:color="auto" w:fill="auto"/>
            <w:hideMark/>
          </w:tcPr>
          <w:p w:rsidR="0027696B" w:rsidRPr="00B86D88" w:rsidRDefault="0027696B" w:rsidP="00611007">
            <w:pPr>
              <w:jc w:val="right"/>
              <w:rPr>
                <w:sz w:val="18"/>
                <w:szCs w:val="18"/>
              </w:rPr>
            </w:pPr>
            <w:r>
              <w:rPr>
                <w:sz w:val="18"/>
              </w:rPr>
              <w:t>2</w:t>
            </w:r>
          </w:p>
        </w:tc>
        <w:tc>
          <w:tcPr>
            <w:tcW w:w="994" w:type="dxa"/>
            <w:tcBorders>
              <w:top w:val="nil"/>
              <w:left w:val="nil"/>
              <w:bottom w:val="single" w:sz="4" w:space="0" w:color="auto"/>
              <w:right w:val="single" w:sz="4" w:space="0" w:color="auto"/>
            </w:tcBorders>
            <w:shd w:val="clear" w:color="auto" w:fill="auto"/>
            <w:hideMark/>
          </w:tcPr>
          <w:p w:rsidR="0027696B" w:rsidRPr="00B86D88" w:rsidRDefault="0027696B" w:rsidP="00611007">
            <w:pPr>
              <w:jc w:val="right"/>
              <w:rPr>
                <w:sz w:val="18"/>
                <w:szCs w:val="18"/>
              </w:rPr>
            </w:pPr>
            <w:r>
              <w:rPr>
                <w:sz w:val="18"/>
              </w:rPr>
              <w:t>100</w:t>
            </w:r>
          </w:p>
        </w:tc>
        <w:tc>
          <w:tcPr>
            <w:tcW w:w="883" w:type="dxa"/>
            <w:tcBorders>
              <w:top w:val="nil"/>
              <w:left w:val="nil"/>
              <w:bottom w:val="single" w:sz="4" w:space="0" w:color="auto"/>
              <w:right w:val="single" w:sz="4" w:space="0" w:color="auto"/>
            </w:tcBorders>
            <w:shd w:val="clear" w:color="auto" w:fill="auto"/>
            <w:hideMark/>
          </w:tcPr>
          <w:p w:rsidR="0027696B" w:rsidRPr="00B86D88" w:rsidRDefault="0027696B" w:rsidP="00611007">
            <w:pPr>
              <w:jc w:val="right"/>
              <w:rPr>
                <w:sz w:val="18"/>
                <w:szCs w:val="18"/>
              </w:rPr>
            </w:pPr>
            <w:r>
              <w:rPr>
                <w:sz w:val="18"/>
              </w:rPr>
              <w:t>5</w:t>
            </w:r>
          </w:p>
        </w:tc>
        <w:tc>
          <w:tcPr>
            <w:tcW w:w="1024" w:type="dxa"/>
            <w:tcBorders>
              <w:top w:val="nil"/>
              <w:left w:val="nil"/>
              <w:bottom w:val="single" w:sz="4" w:space="0" w:color="auto"/>
              <w:right w:val="single" w:sz="4" w:space="0" w:color="auto"/>
            </w:tcBorders>
            <w:shd w:val="clear" w:color="auto" w:fill="auto"/>
            <w:hideMark/>
          </w:tcPr>
          <w:p w:rsidR="0027696B" w:rsidRPr="00B86D88" w:rsidRDefault="0027696B" w:rsidP="00611007">
            <w:pPr>
              <w:jc w:val="right"/>
              <w:rPr>
                <w:sz w:val="18"/>
                <w:szCs w:val="18"/>
              </w:rPr>
            </w:pPr>
            <w:r>
              <w:rPr>
                <w:sz w:val="18"/>
              </w:rPr>
              <w:t>11</w:t>
            </w:r>
          </w:p>
        </w:tc>
        <w:tc>
          <w:tcPr>
            <w:tcW w:w="851" w:type="dxa"/>
            <w:tcBorders>
              <w:top w:val="nil"/>
              <w:left w:val="nil"/>
              <w:bottom w:val="single" w:sz="4" w:space="0" w:color="auto"/>
              <w:right w:val="single" w:sz="4" w:space="0" w:color="auto"/>
            </w:tcBorders>
            <w:shd w:val="clear" w:color="auto" w:fill="auto"/>
            <w:hideMark/>
          </w:tcPr>
          <w:p w:rsidR="0027696B" w:rsidRPr="00B86D88" w:rsidRDefault="0027696B" w:rsidP="00611007">
            <w:pPr>
              <w:jc w:val="right"/>
              <w:rPr>
                <w:sz w:val="18"/>
                <w:szCs w:val="18"/>
              </w:rPr>
            </w:pPr>
            <w:r>
              <w:rPr>
                <w:sz w:val="18"/>
              </w:rPr>
              <w:t>1</w:t>
            </w:r>
          </w:p>
        </w:tc>
      </w:tr>
      <w:tr w:rsidR="0027696B" w:rsidRPr="00B86D88" w:rsidTr="00611007">
        <w:trPr>
          <w:trHeight w:val="148"/>
        </w:trPr>
        <w:tc>
          <w:tcPr>
            <w:tcW w:w="1660" w:type="dxa"/>
            <w:tcBorders>
              <w:top w:val="nil"/>
              <w:left w:val="single" w:sz="4" w:space="0" w:color="auto"/>
              <w:bottom w:val="single" w:sz="4" w:space="0" w:color="auto"/>
              <w:right w:val="single" w:sz="4" w:space="0" w:color="auto"/>
            </w:tcBorders>
            <w:shd w:val="clear" w:color="auto" w:fill="auto"/>
            <w:hideMark/>
          </w:tcPr>
          <w:p w:rsidR="0027696B" w:rsidRPr="00B86D88" w:rsidRDefault="0027696B" w:rsidP="00611007">
            <w:pPr>
              <w:jc w:val="left"/>
              <w:rPr>
                <w:sz w:val="18"/>
                <w:szCs w:val="18"/>
              </w:rPr>
            </w:pPr>
            <w:proofErr w:type="spellStart"/>
            <w:r>
              <w:rPr>
                <w:sz w:val="18"/>
              </w:rPr>
              <w:t>准时提交进度报告</w:t>
            </w:r>
            <w:proofErr w:type="spellEnd"/>
          </w:p>
        </w:tc>
        <w:tc>
          <w:tcPr>
            <w:tcW w:w="1017" w:type="dxa"/>
            <w:tcBorders>
              <w:top w:val="nil"/>
              <w:left w:val="nil"/>
              <w:bottom w:val="single" w:sz="4" w:space="0" w:color="auto"/>
              <w:right w:val="single" w:sz="4" w:space="0" w:color="auto"/>
            </w:tcBorders>
            <w:shd w:val="clear" w:color="auto" w:fill="auto"/>
            <w:noWrap/>
            <w:hideMark/>
          </w:tcPr>
          <w:p w:rsidR="0027696B" w:rsidRPr="00B86D88" w:rsidRDefault="0027696B" w:rsidP="00611007">
            <w:pPr>
              <w:jc w:val="right"/>
              <w:rPr>
                <w:sz w:val="18"/>
                <w:szCs w:val="18"/>
              </w:rPr>
            </w:pPr>
            <w:r>
              <w:rPr>
                <w:sz w:val="18"/>
              </w:rPr>
              <w:t>5</w:t>
            </w:r>
          </w:p>
        </w:tc>
        <w:tc>
          <w:tcPr>
            <w:tcW w:w="1117" w:type="dxa"/>
            <w:tcBorders>
              <w:top w:val="nil"/>
              <w:left w:val="nil"/>
              <w:bottom w:val="single" w:sz="4" w:space="0" w:color="auto"/>
              <w:right w:val="single" w:sz="4" w:space="0" w:color="auto"/>
            </w:tcBorders>
            <w:shd w:val="clear" w:color="auto" w:fill="auto"/>
            <w:hideMark/>
          </w:tcPr>
          <w:p w:rsidR="0027696B" w:rsidRPr="00B86D88" w:rsidRDefault="0027696B" w:rsidP="00611007">
            <w:pPr>
              <w:jc w:val="right"/>
              <w:rPr>
                <w:sz w:val="18"/>
                <w:szCs w:val="18"/>
              </w:rPr>
            </w:pPr>
            <w:r>
              <w:rPr>
                <w:sz w:val="18"/>
              </w:rPr>
              <w:t>100</w:t>
            </w:r>
          </w:p>
        </w:tc>
        <w:tc>
          <w:tcPr>
            <w:tcW w:w="850" w:type="dxa"/>
            <w:tcBorders>
              <w:top w:val="nil"/>
              <w:left w:val="nil"/>
              <w:bottom w:val="single" w:sz="4" w:space="0" w:color="auto"/>
              <w:right w:val="single" w:sz="4" w:space="0" w:color="auto"/>
            </w:tcBorders>
            <w:shd w:val="clear" w:color="auto" w:fill="auto"/>
            <w:hideMark/>
          </w:tcPr>
          <w:p w:rsidR="0027696B" w:rsidRPr="00B86D88" w:rsidRDefault="0027696B" w:rsidP="00611007">
            <w:pPr>
              <w:jc w:val="right"/>
              <w:rPr>
                <w:sz w:val="18"/>
                <w:szCs w:val="18"/>
              </w:rPr>
            </w:pPr>
            <w:r>
              <w:rPr>
                <w:sz w:val="18"/>
              </w:rPr>
              <w:t>5</w:t>
            </w:r>
          </w:p>
        </w:tc>
        <w:tc>
          <w:tcPr>
            <w:tcW w:w="1024" w:type="dxa"/>
            <w:tcBorders>
              <w:top w:val="nil"/>
              <w:left w:val="nil"/>
              <w:bottom w:val="single" w:sz="4" w:space="0" w:color="auto"/>
              <w:right w:val="single" w:sz="4" w:space="0" w:color="auto"/>
            </w:tcBorders>
            <w:shd w:val="clear" w:color="auto" w:fill="auto"/>
            <w:hideMark/>
          </w:tcPr>
          <w:p w:rsidR="0027696B" w:rsidRPr="00B86D88" w:rsidRDefault="0027696B" w:rsidP="00611007">
            <w:pPr>
              <w:jc w:val="right"/>
              <w:rPr>
                <w:sz w:val="18"/>
                <w:szCs w:val="18"/>
              </w:rPr>
            </w:pPr>
            <w:r>
              <w:rPr>
                <w:sz w:val="18"/>
              </w:rPr>
              <w:t>100</w:t>
            </w:r>
          </w:p>
        </w:tc>
        <w:tc>
          <w:tcPr>
            <w:tcW w:w="851" w:type="dxa"/>
            <w:tcBorders>
              <w:top w:val="nil"/>
              <w:left w:val="nil"/>
              <w:bottom w:val="single" w:sz="4" w:space="0" w:color="auto"/>
              <w:right w:val="single" w:sz="4" w:space="0" w:color="auto"/>
            </w:tcBorders>
            <w:shd w:val="clear" w:color="auto" w:fill="auto"/>
            <w:hideMark/>
          </w:tcPr>
          <w:p w:rsidR="0027696B" w:rsidRPr="00B86D88" w:rsidRDefault="0027696B" w:rsidP="00611007">
            <w:pPr>
              <w:jc w:val="right"/>
              <w:rPr>
                <w:sz w:val="18"/>
                <w:szCs w:val="18"/>
              </w:rPr>
            </w:pPr>
            <w:r>
              <w:rPr>
                <w:sz w:val="18"/>
              </w:rPr>
              <w:t>5</w:t>
            </w:r>
          </w:p>
        </w:tc>
        <w:tc>
          <w:tcPr>
            <w:tcW w:w="994" w:type="dxa"/>
            <w:tcBorders>
              <w:top w:val="nil"/>
              <w:left w:val="nil"/>
              <w:bottom w:val="single" w:sz="4" w:space="0" w:color="auto"/>
              <w:right w:val="single" w:sz="4" w:space="0" w:color="auto"/>
            </w:tcBorders>
            <w:shd w:val="clear" w:color="auto" w:fill="auto"/>
            <w:hideMark/>
          </w:tcPr>
          <w:p w:rsidR="0027696B" w:rsidRPr="00B86D88" w:rsidRDefault="0027696B" w:rsidP="00611007">
            <w:pPr>
              <w:jc w:val="right"/>
              <w:rPr>
                <w:sz w:val="18"/>
                <w:szCs w:val="18"/>
              </w:rPr>
            </w:pPr>
            <w:r>
              <w:rPr>
                <w:sz w:val="18"/>
              </w:rPr>
              <w:t>100</w:t>
            </w:r>
          </w:p>
        </w:tc>
        <w:tc>
          <w:tcPr>
            <w:tcW w:w="883" w:type="dxa"/>
            <w:tcBorders>
              <w:top w:val="nil"/>
              <w:left w:val="nil"/>
              <w:bottom w:val="single" w:sz="4" w:space="0" w:color="auto"/>
              <w:right w:val="single" w:sz="4" w:space="0" w:color="auto"/>
            </w:tcBorders>
            <w:shd w:val="clear" w:color="auto" w:fill="auto"/>
            <w:hideMark/>
          </w:tcPr>
          <w:p w:rsidR="0027696B" w:rsidRPr="00B86D88" w:rsidRDefault="0027696B" w:rsidP="00611007">
            <w:pPr>
              <w:jc w:val="right"/>
              <w:rPr>
                <w:sz w:val="18"/>
                <w:szCs w:val="18"/>
              </w:rPr>
            </w:pPr>
            <w:r>
              <w:rPr>
                <w:sz w:val="18"/>
              </w:rPr>
              <w:t>5</w:t>
            </w:r>
          </w:p>
        </w:tc>
        <w:tc>
          <w:tcPr>
            <w:tcW w:w="1024" w:type="dxa"/>
            <w:tcBorders>
              <w:top w:val="nil"/>
              <w:left w:val="nil"/>
              <w:bottom w:val="single" w:sz="4" w:space="0" w:color="auto"/>
              <w:right w:val="single" w:sz="4" w:space="0" w:color="auto"/>
            </w:tcBorders>
            <w:shd w:val="clear" w:color="auto" w:fill="auto"/>
            <w:hideMark/>
          </w:tcPr>
          <w:p w:rsidR="0027696B" w:rsidRPr="00B86D88" w:rsidRDefault="0027696B" w:rsidP="00611007">
            <w:pPr>
              <w:jc w:val="right"/>
              <w:rPr>
                <w:sz w:val="18"/>
                <w:szCs w:val="18"/>
              </w:rPr>
            </w:pPr>
            <w:r>
              <w:rPr>
                <w:sz w:val="18"/>
              </w:rPr>
              <w:t>100</w:t>
            </w:r>
          </w:p>
        </w:tc>
        <w:tc>
          <w:tcPr>
            <w:tcW w:w="851" w:type="dxa"/>
            <w:tcBorders>
              <w:top w:val="nil"/>
              <w:left w:val="nil"/>
              <w:bottom w:val="single" w:sz="4" w:space="0" w:color="auto"/>
              <w:right w:val="single" w:sz="4" w:space="0" w:color="auto"/>
            </w:tcBorders>
            <w:shd w:val="clear" w:color="auto" w:fill="auto"/>
            <w:hideMark/>
          </w:tcPr>
          <w:p w:rsidR="0027696B" w:rsidRPr="00B86D88" w:rsidRDefault="0027696B" w:rsidP="00611007">
            <w:pPr>
              <w:jc w:val="right"/>
              <w:rPr>
                <w:sz w:val="18"/>
                <w:szCs w:val="18"/>
              </w:rPr>
            </w:pPr>
            <w:r>
              <w:rPr>
                <w:sz w:val="18"/>
              </w:rPr>
              <w:t>5</w:t>
            </w:r>
          </w:p>
        </w:tc>
      </w:tr>
      <w:tr w:rsidR="0027696B" w:rsidRPr="00B86D88" w:rsidTr="00611007">
        <w:trPr>
          <w:trHeight w:val="58"/>
        </w:trPr>
        <w:tc>
          <w:tcPr>
            <w:tcW w:w="1660" w:type="dxa"/>
            <w:tcBorders>
              <w:top w:val="nil"/>
              <w:left w:val="single" w:sz="4" w:space="0" w:color="auto"/>
              <w:bottom w:val="single" w:sz="4" w:space="0" w:color="auto"/>
              <w:right w:val="single" w:sz="4" w:space="0" w:color="auto"/>
            </w:tcBorders>
            <w:shd w:val="clear" w:color="auto" w:fill="auto"/>
            <w:noWrap/>
            <w:hideMark/>
          </w:tcPr>
          <w:p w:rsidR="0027696B" w:rsidRPr="00B86D88" w:rsidRDefault="0027696B" w:rsidP="00611007">
            <w:pPr>
              <w:jc w:val="left"/>
              <w:rPr>
                <w:b/>
                <w:bCs/>
                <w:sz w:val="18"/>
                <w:szCs w:val="18"/>
              </w:rPr>
            </w:pPr>
            <w:r>
              <w:rPr>
                <w:b/>
                <w:sz w:val="18"/>
              </w:rPr>
              <w:t xml:space="preserve">2018 </w:t>
            </w:r>
            <w:r w:rsidR="00A2288B">
              <w:rPr>
                <w:rFonts w:hint="eastAsia"/>
                <w:b/>
                <w:sz w:val="18"/>
                <w:lang w:eastAsia="zh-CN"/>
              </w:rPr>
              <w:t>年</w:t>
            </w:r>
            <w:proofErr w:type="spellStart"/>
            <w:r>
              <w:rPr>
                <w:b/>
                <w:sz w:val="18"/>
              </w:rPr>
              <w:t>评测</w:t>
            </w:r>
            <w:proofErr w:type="spellEnd"/>
          </w:p>
        </w:tc>
        <w:tc>
          <w:tcPr>
            <w:tcW w:w="1017" w:type="dxa"/>
            <w:tcBorders>
              <w:top w:val="nil"/>
              <w:left w:val="nil"/>
              <w:bottom w:val="single" w:sz="4" w:space="0" w:color="auto"/>
              <w:right w:val="single" w:sz="4" w:space="0" w:color="auto"/>
            </w:tcBorders>
            <w:shd w:val="clear" w:color="auto" w:fill="auto"/>
            <w:noWrap/>
            <w:hideMark/>
          </w:tcPr>
          <w:p w:rsidR="0027696B" w:rsidRPr="00B86D88" w:rsidRDefault="0027696B" w:rsidP="00611007">
            <w:pPr>
              <w:jc w:val="right"/>
              <w:rPr>
                <w:b/>
                <w:bCs/>
                <w:sz w:val="18"/>
                <w:szCs w:val="18"/>
              </w:rPr>
            </w:pPr>
            <w:r>
              <w:rPr>
                <w:b/>
                <w:sz w:val="18"/>
              </w:rPr>
              <w:t>100</w:t>
            </w:r>
          </w:p>
        </w:tc>
        <w:tc>
          <w:tcPr>
            <w:tcW w:w="1117" w:type="dxa"/>
            <w:tcBorders>
              <w:top w:val="nil"/>
              <w:left w:val="nil"/>
              <w:bottom w:val="single" w:sz="4" w:space="0" w:color="auto"/>
              <w:right w:val="single" w:sz="4" w:space="0" w:color="auto"/>
            </w:tcBorders>
            <w:shd w:val="clear" w:color="auto" w:fill="auto"/>
            <w:noWrap/>
            <w:hideMark/>
          </w:tcPr>
          <w:p w:rsidR="0027696B" w:rsidRPr="00B86D88" w:rsidRDefault="0027696B" w:rsidP="00611007">
            <w:pPr>
              <w:jc w:val="left"/>
              <w:rPr>
                <w:b/>
                <w:bCs/>
                <w:sz w:val="18"/>
                <w:szCs w:val="18"/>
              </w:rPr>
            </w:pPr>
            <w:r>
              <w:rPr>
                <w:b/>
                <w:sz w:val="18"/>
              </w:rPr>
              <w:t> </w:t>
            </w:r>
          </w:p>
        </w:tc>
        <w:tc>
          <w:tcPr>
            <w:tcW w:w="850" w:type="dxa"/>
            <w:tcBorders>
              <w:top w:val="nil"/>
              <w:left w:val="nil"/>
              <w:bottom w:val="single" w:sz="4" w:space="0" w:color="auto"/>
              <w:right w:val="single" w:sz="4" w:space="0" w:color="auto"/>
            </w:tcBorders>
            <w:shd w:val="clear" w:color="auto" w:fill="auto"/>
            <w:noWrap/>
            <w:hideMark/>
          </w:tcPr>
          <w:p w:rsidR="0027696B" w:rsidRPr="00B86D88" w:rsidRDefault="0027696B" w:rsidP="00611007">
            <w:pPr>
              <w:jc w:val="right"/>
              <w:rPr>
                <w:b/>
                <w:bCs/>
                <w:sz w:val="18"/>
                <w:szCs w:val="18"/>
              </w:rPr>
            </w:pPr>
            <w:r>
              <w:rPr>
                <w:b/>
                <w:sz w:val="18"/>
              </w:rPr>
              <w:t>95</w:t>
            </w:r>
          </w:p>
        </w:tc>
        <w:tc>
          <w:tcPr>
            <w:tcW w:w="1024" w:type="dxa"/>
            <w:tcBorders>
              <w:top w:val="nil"/>
              <w:left w:val="nil"/>
              <w:bottom w:val="single" w:sz="4" w:space="0" w:color="auto"/>
              <w:right w:val="single" w:sz="4" w:space="0" w:color="auto"/>
            </w:tcBorders>
            <w:shd w:val="clear" w:color="auto" w:fill="auto"/>
            <w:noWrap/>
            <w:hideMark/>
          </w:tcPr>
          <w:p w:rsidR="0027696B" w:rsidRPr="00B86D88" w:rsidRDefault="0027696B" w:rsidP="00611007">
            <w:pPr>
              <w:jc w:val="left"/>
              <w:rPr>
                <w:b/>
                <w:bCs/>
                <w:sz w:val="18"/>
                <w:szCs w:val="18"/>
              </w:rPr>
            </w:pPr>
            <w:r>
              <w:rPr>
                <w:b/>
                <w:sz w:val="18"/>
              </w:rPr>
              <w:t> </w:t>
            </w:r>
          </w:p>
        </w:tc>
        <w:tc>
          <w:tcPr>
            <w:tcW w:w="851" w:type="dxa"/>
            <w:tcBorders>
              <w:top w:val="nil"/>
              <w:left w:val="nil"/>
              <w:bottom w:val="single" w:sz="4" w:space="0" w:color="auto"/>
              <w:right w:val="single" w:sz="4" w:space="0" w:color="auto"/>
            </w:tcBorders>
            <w:shd w:val="clear" w:color="auto" w:fill="auto"/>
            <w:noWrap/>
            <w:hideMark/>
          </w:tcPr>
          <w:p w:rsidR="0027696B" w:rsidRPr="00B86D88" w:rsidRDefault="0027696B" w:rsidP="00611007">
            <w:pPr>
              <w:jc w:val="right"/>
              <w:rPr>
                <w:b/>
                <w:bCs/>
                <w:sz w:val="18"/>
                <w:szCs w:val="18"/>
              </w:rPr>
            </w:pPr>
            <w:r>
              <w:rPr>
                <w:b/>
                <w:sz w:val="18"/>
              </w:rPr>
              <w:t>85</w:t>
            </w:r>
          </w:p>
        </w:tc>
        <w:tc>
          <w:tcPr>
            <w:tcW w:w="994" w:type="dxa"/>
            <w:tcBorders>
              <w:top w:val="nil"/>
              <w:left w:val="nil"/>
              <w:bottom w:val="single" w:sz="4" w:space="0" w:color="auto"/>
              <w:right w:val="single" w:sz="4" w:space="0" w:color="auto"/>
            </w:tcBorders>
            <w:shd w:val="clear" w:color="auto" w:fill="auto"/>
            <w:hideMark/>
          </w:tcPr>
          <w:p w:rsidR="0027696B" w:rsidRPr="00B86D88" w:rsidRDefault="0027696B" w:rsidP="00611007">
            <w:pPr>
              <w:jc w:val="left"/>
              <w:rPr>
                <w:b/>
                <w:bCs/>
                <w:sz w:val="18"/>
                <w:szCs w:val="18"/>
              </w:rPr>
            </w:pPr>
            <w:r>
              <w:rPr>
                <w:b/>
                <w:sz w:val="18"/>
              </w:rPr>
              <w:t> </w:t>
            </w:r>
          </w:p>
        </w:tc>
        <w:tc>
          <w:tcPr>
            <w:tcW w:w="883" w:type="dxa"/>
            <w:tcBorders>
              <w:top w:val="nil"/>
              <w:left w:val="nil"/>
              <w:bottom w:val="single" w:sz="4" w:space="0" w:color="auto"/>
              <w:right w:val="single" w:sz="4" w:space="0" w:color="auto"/>
            </w:tcBorders>
            <w:shd w:val="clear" w:color="auto" w:fill="auto"/>
            <w:noWrap/>
            <w:hideMark/>
          </w:tcPr>
          <w:p w:rsidR="0027696B" w:rsidRPr="00B86D88" w:rsidRDefault="0027696B" w:rsidP="00611007">
            <w:pPr>
              <w:jc w:val="right"/>
              <w:rPr>
                <w:b/>
                <w:bCs/>
                <w:sz w:val="18"/>
                <w:szCs w:val="18"/>
              </w:rPr>
            </w:pPr>
            <w:r>
              <w:rPr>
                <w:b/>
                <w:sz w:val="18"/>
              </w:rPr>
              <w:t>85</w:t>
            </w:r>
          </w:p>
        </w:tc>
        <w:tc>
          <w:tcPr>
            <w:tcW w:w="1024" w:type="dxa"/>
            <w:tcBorders>
              <w:top w:val="nil"/>
              <w:left w:val="nil"/>
              <w:bottom w:val="single" w:sz="4" w:space="0" w:color="auto"/>
              <w:right w:val="single" w:sz="4" w:space="0" w:color="auto"/>
            </w:tcBorders>
            <w:shd w:val="clear" w:color="auto" w:fill="auto"/>
            <w:noWrap/>
            <w:hideMark/>
          </w:tcPr>
          <w:p w:rsidR="0027696B" w:rsidRPr="00B86D88" w:rsidRDefault="0027696B" w:rsidP="00611007">
            <w:pPr>
              <w:jc w:val="left"/>
              <w:rPr>
                <w:b/>
                <w:bCs/>
                <w:sz w:val="18"/>
                <w:szCs w:val="18"/>
              </w:rPr>
            </w:pPr>
            <w:r>
              <w:rPr>
                <w:b/>
                <w:sz w:val="18"/>
              </w:rPr>
              <w:t> </w:t>
            </w:r>
          </w:p>
        </w:tc>
        <w:tc>
          <w:tcPr>
            <w:tcW w:w="851" w:type="dxa"/>
            <w:tcBorders>
              <w:top w:val="nil"/>
              <w:left w:val="nil"/>
              <w:bottom w:val="single" w:sz="4" w:space="0" w:color="auto"/>
              <w:right w:val="single" w:sz="4" w:space="0" w:color="auto"/>
            </w:tcBorders>
            <w:shd w:val="clear" w:color="auto" w:fill="auto"/>
            <w:noWrap/>
            <w:hideMark/>
          </w:tcPr>
          <w:p w:rsidR="0027696B" w:rsidRPr="00B86D88" w:rsidRDefault="0027696B" w:rsidP="00611007">
            <w:pPr>
              <w:jc w:val="right"/>
              <w:rPr>
                <w:b/>
                <w:bCs/>
                <w:sz w:val="18"/>
                <w:szCs w:val="18"/>
              </w:rPr>
            </w:pPr>
            <w:r>
              <w:rPr>
                <w:b/>
                <w:sz w:val="18"/>
              </w:rPr>
              <w:t>77</w:t>
            </w:r>
          </w:p>
        </w:tc>
      </w:tr>
    </w:tbl>
    <w:p w:rsidR="0027696B" w:rsidRPr="00B86D88" w:rsidRDefault="0027696B" w:rsidP="0027696B">
      <w:pPr>
        <w:pStyle w:val="Header"/>
        <w:keepNext/>
        <w:rPr>
          <w:b/>
          <w:bCs/>
          <w:sz w:val="20"/>
          <w:szCs w:val="20"/>
        </w:rPr>
      </w:pPr>
    </w:p>
    <w:p w:rsidR="0027696B" w:rsidRPr="00B86D88" w:rsidRDefault="0027696B" w:rsidP="0027696B">
      <w:pPr>
        <w:pStyle w:val="Header"/>
        <w:spacing w:after="240"/>
        <w:rPr>
          <w:b/>
          <w:bCs/>
        </w:rPr>
      </w:pPr>
      <w:proofErr w:type="spellStart"/>
      <w:r>
        <w:rPr>
          <w:b/>
        </w:rPr>
        <w:t>其他定量绩效指标分析</w:t>
      </w:r>
      <w:proofErr w:type="spellEnd"/>
    </w:p>
    <w:p w:rsidR="0027696B" w:rsidRPr="00B86D88" w:rsidRDefault="0027696B" w:rsidP="0027696B">
      <w:pPr>
        <w:pStyle w:val="Heading1"/>
        <w:spacing w:before="240"/>
        <w:rPr>
          <w:lang w:eastAsia="zh-CN"/>
        </w:rPr>
      </w:pPr>
      <w:r>
        <w:rPr>
          <w:lang w:eastAsia="zh-CN"/>
        </w:rPr>
        <w:t>根据第</w:t>
      </w:r>
      <w:r>
        <w:rPr>
          <w:lang w:eastAsia="zh-CN"/>
        </w:rPr>
        <w:t>41/93</w:t>
      </w:r>
      <w:r>
        <w:rPr>
          <w:lang w:eastAsia="zh-CN"/>
        </w:rPr>
        <w:t>号决定</w:t>
      </w:r>
      <w:r>
        <w:rPr>
          <w:rStyle w:val="FootnoteReference"/>
        </w:rPr>
        <w:footnoteReference w:id="3"/>
      </w:r>
      <w:r>
        <w:rPr>
          <w:lang w:eastAsia="zh-CN"/>
        </w:rPr>
        <w:t>，附件一和附件二分别介绍了</w:t>
      </w:r>
      <w:r w:rsidR="00284534">
        <w:rPr>
          <w:rFonts w:hint="eastAsia"/>
          <w:lang w:eastAsia="zh-CN"/>
        </w:rPr>
        <w:t>对</w:t>
      </w:r>
      <w:r>
        <w:rPr>
          <w:lang w:eastAsia="zh-CN"/>
        </w:rPr>
        <w:t>投资项目</w:t>
      </w:r>
      <w:r>
        <w:rPr>
          <w:vertAlign w:val="superscript"/>
        </w:rPr>
        <w:footnoteReference w:id="4"/>
      </w:r>
      <w:r>
        <w:rPr>
          <w:lang w:eastAsia="zh-CN"/>
        </w:rPr>
        <w:t>和非投资项目</w:t>
      </w:r>
      <w:r>
        <w:rPr>
          <w:vertAlign w:val="superscript"/>
        </w:rPr>
        <w:footnoteReference w:id="5"/>
      </w:r>
      <w:r>
        <w:rPr>
          <w:lang w:eastAsia="zh-CN"/>
        </w:rPr>
        <w:t>的历史分析。</w:t>
      </w:r>
      <w:r>
        <w:rPr>
          <w:lang w:eastAsia="zh-CN"/>
        </w:rPr>
        <w:t xml:space="preserve"> </w:t>
      </w:r>
    </w:p>
    <w:p w:rsidR="0027696B" w:rsidRPr="00B86D88" w:rsidRDefault="0027696B" w:rsidP="00284534">
      <w:pPr>
        <w:pStyle w:val="Heading1"/>
        <w:rPr>
          <w:lang w:eastAsia="zh-CN"/>
        </w:rPr>
      </w:pPr>
      <w:r>
        <w:rPr>
          <w:lang w:eastAsia="zh-CN"/>
        </w:rPr>
        <w:t>这些附件表明，各机构在不同年度取得了不同程度的成功。就投资项目而言，</w:t>
      </w:r>
      <w:r w:rsidR="00284534">
        <w:rPr>
          <w:rFonts w:hint="eastAsia"/>
          <w:lang w:eastAsia="zh-CN"/>
        </w:rPr>
        <w:t>联合国</w:t>
      </w:r>
      <w:r>
        <w:rPr>
          <w:lang w:eastAsia="zh-CN"/>
        </w:rPr>
        <w:t>开发计划署</w:t>
      </w:r>
      <w:r w:rsidR="00284534">
        <w:rPr>
          <w:rFonts w:hint="eastAsia"/>
          <w:lang w:eastAsia="zh-CN"/>
        </w:rPr>
        <w:t>于</w:t>
      </w:r>
      <w:r>
        <w:rPr>
          <w:lang w:eastAsia="zh-CN"/>
        </w:rPr>
        <w:t>2018</w:t>
      </w:r>
      <w:r>
        <w:rPr>
          <w:lang w:eastAsia="zh-CN"/>
        </w:rPr>
        <w:t>年达成了淘汰消耗臭氧层物质的目标，而</w:t>
      </w:r>
      <w:r w:rsidR="00284534">
        <w:rPr>
          <w:rFonts w:hint="eastAsia"/>
          <w:lang w:eastAsia="zh-CN"/>
        </w:rPr>
        <w:t>联合国</w:t>
      </w:r>
      <w:r>
        <w:rPr>
          <w:lang w:eastAsia="zh-CN"/>
        </w:rPr>
        <w:t>工发组织和世界银行该年</w:t>
      </w:r>
      <w:r w:rsidR="00284534">
        <w:rPr>
          <w:rFonts w:hint="eastAsia"/>
          <w:lang w:eastAsia="zh-CN"/>
        </w:rPr>
        <w:t>度</w:t>
      </w:r>
      <w:r w:rsidR="00A2288B">
        <w:rPr>
          <w:rFonts w:hint="eastAsia"/>
          <w:lang w:eastAsia="zh-CN"/>
        </w:rPr>
        <w:t>则</w:t>
      </w:r>
      <w:r>
        <w:rPr>
          <w:lang w:eastAsia="zh-CN"/>
        </w:rPr>
        <w:t>未达成此</w:t>
      </w:r>
      <w:r w:rsidR="00284534">
        <w:rPr>
          <w:rFonts w:hint="eastAsia"/>
          <w:lang w:eastAsia="zh-CN"/>
        </w:rPr>
        <w:t>项</w:t>
      </w:r>
      <w:r>
        <w:rPr>
          <w:lang w:eastAsia="zh-CN"/>
        </w:rPr>
        <w:t>目标。</w:t>
      </w:r>
      <w:r w:rsidR="00284534">
        <w:rPr>
          <w:rFonts w:hint="eastAsia"/>
          <w:lang w:eastAsia="zh-CN"/>
        </w:rPr>
        <w:t>联合国</w:t>
      </w:r>
      <w:r>
        <w:rPr>
          <w:lang w:eastAsia="zh-CN"/>
        </w:rPr>
        <w:t>开发计划署和</w:t>
      </w:r>
      <w:r w:rsidR="00284534">
        <w:rPr>
          <w:rFonts w:hint="eastAsia"/>
          <w:lang w:eastAsia="zh-CN"/>
        </w:rPr>
        <w:t>联合国</w:t>
      </w:r>
      <w:r>
        <w:rPr>
          <w:lang w:eastAsia="zh-CN"/>
        </w:rPr>
        <w:t>工发组织</w:t>
      </w:r>
      <w:r w:rsidR="00284534">
        <w:rPr>
          <w:rFonts w:hint="eastAsia"/>
          <w:lang w:eastAsia="zh-CN"/>
        </w:rPr>
        <w:t>仅</w:t>
      </w:r>
      <w:r>
        <w:rPr>
          <w:lang w:eastAsia="zh-CN"/>
        </w:rPr>
        <w:t>达成了已拨付资金金额</w:t>
      </w:r>
      <w:r w:rsidR="00A2288B">
        <w:rPr>
          <w:rFonts w:hint="eastAsia"/>
          <w:lang w:eastAsia="zh-CN"/>
        </w:rPr>
        <w:t>方面</w:t>
      </w:r>
      <w:r>
        <w:rPr>
          <w:lang w:eastAsia="zh-CN"/>
        </w:rPr>
        <w:t>的目标，而世界银行达成该目标的</w:t>
      </w:r>
      <w:r>
        <w:rPr>
          <w:lang w:eastAsia="zh-CN"/>
        </w:rPr>
        <w:t>62%</w:t>
      </w:r>
      <w:r>
        <w:rPr>
          <w:lang w:eastAsia="zh-CN"/>
        </w:rPr>
        <w:t>。</w:t>
      </w:r>
      <w:r w:rsidR="00284534">
        <w:rPr>
          <w:rFonts w:hint="eastAsia"/>
          <w:lang w:eastAsia="zh-CN"/>
        </w:rPr>
        <w:t>联合国</w:t>
      </w:r>
      <w:r>
        <w:rPr>
          <w:lang w:eastAsia="zh-CN"/>
        </w:rPr>
        <w:t>开发计划署和</w:t>
      </w:r>
      <w:r w:rsidR="00284534">
        <w:rPr>
          <w:rFonts w:hint="eastAsia"/>
          <w:lang w:eastAsia="zh-CN"/>
        </w:rPr>
        <w:t>联合国</w:t>
      </w:r>
      <w:r>
        <w:rPr>
          <w:lang w:eastAsia="zh-CN"/>
        </w:rPr>
        <w:t>工发组织达成了项目完成报告的目标，世界银行达成该目标的</w:t>
      </w:r>
      <w:r>
        <w:rPr>
          <w:lang w:eastAsia="zh-CN"/>
        </w:rPr>
        <w:t>11%</w:t>
      </w:r>
      <w:r>
        <w:rPr>
          <w:lang w:eastAsia="zh-CN"/>
        </w:rPr>
        <w:t>。</w:t>
      </w:r>
      <w:r>
        <w:rPr>
          <w:lang w:eastAsia="zh-CN"/>
        </w:rPr>
        <w:t>2018</w:t>
      </w:r>
      <w:r>
        <w:rPr>
          <w:lang w:eastAsia="zh-CN"/>
        </w:rPr>
        <w:t>年的交付速度和首次给付速度与往年相当，反映了所有执行机构的历史绩效。世界银行达成</w:t>
      </w:r>
      <w:r>
        <w:rPr>
          <w:lang w:eastAsia="zh-CN"/>
        </w:rPr>
        <w:t>“</w:t>
      </w:r>
      <w:proofErr w:type="gramStart"/>
      <w:r w:rsidR="00284534">
        <w:rPr>
          <w:rFonts w:hint="eastAsia"/>
          <w:lang w:eastAsia="zh-CN"/>
        </w:rPr>
        <w:t>已</w:t>
      </w:r>
      <w:r>
        <w:rPr>
          <w:lang w:eastAsia="zh-CN"/>
        </w:rPr>
        <w:t>核准项目价值</w:t>
      </w:r>
      <w:r>
        <w:rPr>
          <w:lang w:eastAsia="zh-CN"/>
        </w:rPr>
        <w:t>”</w:t>
      </w:r>
      <w:r>
        <w:rPr>
          <w:lang w:eastAsia="zh-CN"/>
        </w:rPr>
        <w:t>目标的程度有所提高</w:t>
      </w:r>
      <w:proofErr w:type="gramEnd"/>
      <w:r>
        <w:rPr>
          <w:lang w:eastAsia="zh-CN"/>
        </w:rPr>
        <w:t>，</w:t>
      </w:r>
      <w:r w:rsidR="00284534">
        <w:rPr>
          <w:rFonts w:hint="eastAsia"/>
          <w:lang w:eastAsia="zh-CN"/>
        </w:rPr>
        <w:t>联合国</w:t>
      </w:r>
      <w:r>
        <w:rPr>
          <w:lang w:eastAsia="zh-CN"/>
        </w:rPr>
        <w:t>开发计划署的达成</w:t>
      </w:r>
      <w:r w:rsidR="00284534">
        <w:rPr>
          <w:rFonts w:hint="eastAsia"/>
          <w:lang w:eastAsia="zh-CN"/>
        </w:rPr>
        <w:t>这项</w:t>
      </w:r>
      <w:r w:rsidR="00284534">
        <w:rPr>
          <w:lang w:eastAsia="zh-CN"/>
        </w:rPr>
        <w:t>目标的</w:t>
      </w:r>
      <w:r>
        <w:rPr>
          <w:lang w:eastAsia="zh-CN"/>
        </w:rPr>
        <w:t>程度基本不变，而</w:t>
      </w:r>
      <w:r w:rsidR="00284534">
        <w:rPr>
          <w:rFonts w:hint="eastAsia"/>
          <w:lang w:eastAsia="zh-CN"/>
        </w:rPr>
        <w:t>联合国</w:t>
      </w:r>
      <w:r>
        <w:rPr>
          <w:lang w:eastAsia="zh-CN"/>
        </w:rPr>
        <w:t>工发组织</w:t>
      </w:r>
      <w:r w:rsidR="00284534">
        <w:rPr>
          <w:rFonts w:hint="eastAsia"/>
          <w:lang w:eastAsia="zh-CN"/>
        </w:rPr>
        <w:t>就</w:t>
      </w:r>
      <w:r w:rsidR="00284534">
        <w:rPr>
          <w:lang w:eastAsia="zh-CN"/>
        </w:rPr>
        <w:t>这项目标</w:t>
      </w:r>
      <w:r>
        <w:rPr>
          <w:lang w:eastAsia="zh-CN"/>
        </w:rPr>
        <w:t>的达成程度</w:t>
      </w:r>
      <w:r w:rsidR="00284534">
        <w:rPr>
          <w:rFonts w:hint="eastAsia"/>
          <w:lang w:eastAsia="zh-CN"/>
        </w:rPr>
        <w:t>则</w:t>
      </w:r>
      <w:r>
        <w:rPr>
          <w:lang w:eastAsia="zh-CN"/>
        </w:rPr>
        <w:t>有所下降。</w:t>
      </w:r>
      <w:r>
        <w:rPr>
          <w:lang w:eastAsia="zh-CN"/>
        </w:rPr>
        <w:t>2018</w:t>
      </w:r>
      <w:r>
        <w:rPr>
          <w:lang w:eastAsia="zh-CN"/>
        </w:rPr>
        <w:t>年，所有执行机构均未达成</w:t>
      </w:r>
      <w:r>
        <w:rPr>
          <w:lang w:eastAsia="zh-CN"/>
        </w:rPr>
        <w:t>“</w:t>
      </w:r>
      <w:r>
        <w:rPr>
          <w:lang w:eastAsia="zh-CN"/>
        </w:rPr>
        <w:t>淘汰消耗臭氧层物质</w:t>
      </w:r>
      <w:r>
        <w:rPr>
          <w:lang w:eastAsia="zh-CN"/>
        </w:rPr>
        <w:t>”</w:t>
      </w:r>
      <w:r>
        <w:rPr>
          <w:lang w:eastAsia="zh-CN"/>
        </w:rPr>
        <w:t>的目标。由于氟氯化碳和氟氯烃的</w:t>
      </w:r>
      <w:r w:rsidR="00284534">
        <w:rPr>
          <w:rFonts w:hint="eastAsia"/>
          <w:lang w:eastAsia="zh-CN"/>
        </w:rPr>
        <w:t>消耗</w:t>
      </w:r>
      <w:r w:rsidR="00284534" w:rsidRPr="00284534">
        <w:rPr>
          <w:rFonts w:hint="eastAsia"/>
          <w:lang w:eastAsia="zh-CN"/>
        </w:rPr>
        <w:t>臭氧潜能值</w:t>
      </w:r>
      <w:r w:rsidR="00284534">
        <w:rPr>
          <w:rFonts w:hint="eastAsia"/>
          <w:lang w:eastAsia="zh-CN"/>
        </w:rPr>
        <w:t>的</w:t>
      </w:r>
      <w:r>
        <w:rPr>
          <w:lang w:eastAsia="zh-CN"/>
        </w:rPr>
        <w:t>差异以及批准多年期协定而非</w:t>
      </w:r>
      <w:r w:rsidR="00284534">
        <w:rPr>
          <w:rFonts w:hint="eastAsia"/>
          <w:lang w:eastAsia="zh-CN"/>
        </w:rPr>
        <w:t>个别</w:t>
      </w:r>
      <w:r>
        <w:rPr>
          <w:lang w:eastAsia="zh-CN"/>
        </w:rPr>
        <w:t>项目，</w:t>
      </w:r>
      <w:r>
        <w:rPr>
          <w:lang w:eastAsia="zh-CN"/>
        </w:rPr>
        <w:t>“</w:t>
      </w:r>
      <w:r>
        <w:rPr>
          <w:lang w:eastAsia="zh-CN"/>
        </w:rPr>
        <w:t>成本效益</w:t>
      </w:r>
      <w:r>
        <w:rPr>
          <w:lang w:eastAsia="zh-CN"/>
        </w:rPr>
        <w:t>”</w:t>
      </w:r>
      <w:r>
        <w:rPr>
          <w:lang w:eastAsia="zh-CN"/>
        </w:rPr>
        <w:t>和</w:t>
      </w:r>
      <w:r>
        <w:rPr>
          <w:lang w:eastAsia="zh-CN"/>
        </w:rPr>
        <w:t>“</w:t>
      </w:r>
      <w:r>
        <w:rPr>
          <w:lang w:eastAsia="zh-CN"/>
        </w:rPr>
        <w:t>项目准备费用</w:t>
      </w:r>
      <w:r>
        <w:rPr>
          <w:lang w:eastAsia="zh-CN"/>
        </w:rPr>
        <w:t>”</w:t>
      </w:r>
      <w:r w:rsidR="00284534">
        <w:rPr>
          <w:rFonts w:hint="eastAsia"/>
          <w:lang w:eastAsia="zh-CN"/>
        </w:rPr>
        <w:t>这</w:t>
      </w:r>
      <w:r w:rsidR="00284534">
        <w:rPr>
          <w:lang w:eastAsia="zh-CN"/>
        </w:rPr>
        <w:t>两项</w:t>
      </w:r>
      <w:r>
        <w:rPr>
          <w:lang w:eastAsia="zh-CN"/>
        </w:rPr>
        <w:t>指标在趋势方面</w:t>
      </w:r>
      <w:r w:rsidR="00284534">
        <w:rPr>
          <w:rFonts w:hint="eastAsia"/>
          <w:lang w:eastAsia="zh-CN"/>
        </w:rPr>
        <w:t>均</w:t>
      </w:r>
      <w:r w:rsidR="00284534">
        <w:rPr>
          <w:lang w:eastAsia="zh-CN"/>
        </w:rPr>
        <w:t>无</w:t>
      </w:r>
      <w:r>
        <w:rPr>
          <w:lang w:eastAsia="zh-CN"/>
        </w:rPr>
        <w:t>定论。</w:t>
      </w:r>
    </w:p>
    <w:p w:rsidR="0027696B" w:rsidRPr="00B86D88" w:rsidRDefault="00284534" w:rsidP="0027696B">
      <w:pPr>
        <w:pStyle w:val="Heading1"/>
        <w:rPr>
          <w:lang w:eastAsia="zh-CN"/>
        </w:rPr>
      </w:pPr>
      <w:r>
        <w:rPr>
          <w:rFonts w:hint="eastAsia"/>
          <w:lang w:eastAsia="zh-CN"/>
        </w:rPr>
        <w:t>就</w:t>
      </w:r>
      <w:r w:rsidR="0027696B">
        <w:rPr>
          <w:lang w:eastAsia="zh-CN"/>
        </w:rPr>
        <w:t>非投资项目</w:t>
      </w:r>
      <w:r>
        <w:rPr>
          <w:rFonts w:hint="eastAsia"/>
          <w:lang w:eastAsia="zh-CN"/>
        </w:rPr>
        <w:t>而言</w:t>
      </w:r>
      <w:r w:rsidR="0027696B">
        <w:rPr>
          <w:lang w:eastAsia="zh-CN"/>
        </w:rPr>
        <w:t>，除</w:t>
      </w:r>
      <w:r>
        <w:rPr>
          <w:rFonts w:hint="eastAsia"/>
          <w:lang w:eastAsia="zh-CN"/>
        </w:rPr>
        <w:t>联合国</w:t>
      </w:r>
      <w:r w:rsidR="0027696B">
        <w:rPr>
          <w:lang w:eastAsia="zh-CN"/>
        </w:rPr>
        <w:t>环境规划署外，所有执行机构均</w:t>
      </w:r>
      <w:r>
        <w:rPr>
          <w:rFonts w:hint="eastAsia"/>
          <w:lang w:eastAsia="zh-CN"/>
        </w:rPr>
        <w:t>已</w:t>
      </w:r>
      <w:r w:rsidR="0027696B">
        <w:rPr>
          <w:lang w:eastAsia="zh-CN"/>
        </w:rPr>
        <w:t>达成已拨付资金的目标。所有执行机构</w:t>
      </w:r>
      <w:r w:rsidR="0027696B">
        <w:rPr>
          <w:lang w:eastAsia="zh-CN"/>
        </w:rPr>
        <w:t>2018</w:t>
      </w:r>
      <w:r w:rsidR="0027696B">
        <w:rPr>
          <w:lang w:eastAsia="zh-CN"/>
        </w:rPr>
        <w:t>年的交付速度和首次给付速度</w:t>
      </w:r>
      <w:r>
        <w:rPr>
          <w:rFonts w:hint="eastAsia"/>
          <w:lang w:eastAsia="zh-CN"/>
        </w:rPr>
        <w:t>均</w:t>
      </w:r>
      <w:r w:rsidR="0027696B">
        <w:rPr>
          <w:lang w:eastAsia="zh-CN"/>
        </w:rPr>
        <w:t>与往年相当。</w:t>
      </w:r>
    </w:p>
    <w:p w:rsidR="0027696B" w:rsidRPr="00B86D88" w:rsidRDefault="0027696B" w:rsidP="00027FE5">
      <w:pPr>
        <w:pStyle w:val="Heading1"/>
        <w:numPr>
          <w:ilvl w:val="0"/>
          <w:numId w:val="0"/>
        </w:numPr>
        <w:rPr>
          <w:b/>
          <w:bCs/>
        </w:rPr>
      </w:pPr>
      <w:proofErr w:type="spellStart"/>
      <w:r>
        <w:rPr>
          <w:b/>
        </w:rPr>
        <w:lastRenderedPageBreak/>
        <w:t>定性绩效指标分析</w:t>
      </w:r>
      <w:proofErr w:type="spellEnd"/>
      <w:r>
        <w:rPr>
          <w:b/>
        </w:rPr>
        <w:t xml:space="preserve"> </w:t>
      </w:r>
    </w:p>
    <w:p w:rsidR="0027696B" w:rsidRPr="00B86D88" w:rsidRDefault="006A5935" w:rsidP="00027FE5">
      <w:pPr>
        <w:pStyle w:val="Heading1"/>
        <w:rPr>
          <w:lang w:eastAsia="zh-CN"/>
        </w:rPr>
      </w:pPr>
      <w:r>
        <w:rPr>
          <w:rFonts w:hint="eastAsia"/>
          <w:lang w:eastAsia="zh-CN"/>
        </w:rPr>
        <w:t>相关</w:t>
      </w:r>
      <w:r>
        <w:rPr>
          <w:lang w:eastAsia="zh-CN"/>
        </w:rPr>
        <w:t>机构已</w:t>
      </w:r>
      <w:r>
        <w:rPr>
          <w:rFonts w:hint="eastAsia"/>
          <w:lang w:eastAsia="zh-CN"/>
        </w:rPr>
        <w:t>对所</w:t>
      </w:r>
      <w:r w:rsidR="0027696B">
        <w:rPr>
          <w:lang w:eastAsia="zh-CN"/>
        </w:rPr>
        <w:t>收到</w:t>
      </w:r>
      <w:r>
        <w:rPr>
          <w:rFonts w:hint="eastAsia"/>
          <w:lang w:eastAsia="zh-CN"/>
        </w:rPr>
        <w:t>的</w:t>
      </w:r>
      <w:r w:rsidR="0027696B">
        <w:rPr>
          <w:lang w:eastAsia="zh-CN"/>
        </w:rPr>
        <w:t>来自</w:t>
      </w:r>
      <w:r w:rsidR="0027696B">
        <w:rPr>
          <w:lang w:eastAsia="zh-CN"/>
        </w:rPr>
        <w:t>71</w:t>
      </w:r>
      <w:r w:rsidR="0027696B">
        <w:rPr>
          <w:lang w:eastAsia="zh-CN"/>
        </w:rPr>
        <w:t>个第</w:t>
      </w:r>
      <w:r w:rsidR="0027696B">
        <w:rPr>
          <w:lang w:eastAsia="zh-CN"/>
        </w:rPr>
        <w:t>5</w:t>
      </w:r>
      <w:r w:rsidR="0027696B">
        <w:rPr>
          <w:lang w:eastAsia="zh-CN"/>
        </w:rPr>
        <w:t>条国家的国家臭氧机构</w:t>
      </w:r>
      <w:r w:rsidR="0027696B">
        <w:rPr>
          <w:lang w:eastAsia="zh-CN"/>
        </w:rPr>
        <w:t>118</w:t>
      </w:r>
      <w:r w:rsidR="0027696B">
        <w:rPr>
          <w:rStyle w:val="FootnoteReference"/>
        </w:rPr>
        <w:footnoteReference w:id="6"/>
      </w:r>
      <w:r w:rsidR="0027696B">
        <w:rPr>
          <w:lang w:eastAsia="zh-CN"/>
        </w:rPr>
        <w:t>份问卷调查</w:t>
      </w:r>
      <w:r>
        <w:rPr>
          <w:rFonts w:hint="eastAsia"/>
          <w:lang w:eastAsia="zh-CN"/>
        </w:rPr>
        <w:t>进行</w:t>
      </w:r>
      <w:r>
        <w:rPr>
          <w:lang w:eastAsia="zh-CN"/>
        </w:rPr>
        <w:t>处理</w:t>
      </w:r>
      <w:r w:rsidR="0027696B">
        <w:rPr>
          <w:lang w:eastAsia="zh-CN"/>
        </w:rPr>
        <w:t>，以评估双边机构和执行机构的定性绩效。</w:t>
      </w:r>
      <w:r w:rsidR="0027696B">
        <w:rPr>
          <w:lang w:eastAsia="zh-CN"/>
        </w:rPr>
        <w:t xml:space="preserve"> </w:t>
      </w:r>
    </w:p>
    <w:p w:rsidR="0027696B" w:rsidRPr="00B86D88" w:rsidRDefault="0027696B" w:rsidP="00027FE5">
      <w:pPr>
        <w:pStyle w:val="Heading1"/>
        <w:rPr>
          <w:lang w:eastAsia="zh-CN"/>
        </w:rPr>
      </w:pPr>
      <w:r>
        <w:rPr>
          <w:lang w:eastAsia="zh-CN"/>
        </w:rPr>
        <w:t>表</w:t>
      </w:r>
      <w:r>
        <w:rPr>
          <w:lang w:eastAsia="zh-CN"/>
        </w:rPr>
        <w:t>3</w:t>
      </w:r>
      <w:r w:rsidR="00027C98">
        <w:rPr>
          <w:rFonts w:hint="eastAsia"/>
          <w:lang w:eastAsia="zh-CN"/>
        </w:rPr>
        <w:t>显示</w:t>
      </w:r>
      <w:r>
        <w:rPr>
          <w:lang w:eastAsia="zh-CN"/>
        </w:rPr>
        <w:t>了国家臭氧机构就三</w:t>
      </w:r>
      <w:r w:rsidR="00027C98">
        <w:rPr>
          <w:rFonts w:hint="eastAsia"/>
          <w:lang w:eastAsia="zh-CN"/>
        </w:rPr>
        <w:t>项</w:t>
      </w:r>
      <w:r>
        <w:rPr>
          <w:lang w:eastAsia="zh-CN"/>
        </w:rPr>
        <w:t>主要类别提供的</w:t>
      </w:r>
      <w:r w:rsidR="00633651">
        <w:rPr>
          <w:lang w:eastAsia="zh-CN"/>
        </w:rPr>
        <w:t>总体评级</w:t>
      </w:r>
      <w:r w:rsidR="00027C98">
        <w:rPr>
          <w:rFonts w:hint="eastAsia"/>
          <w:lang w:eastAsia="zh-CN"/>
        </w:rPr>
        <w:t>概要</w:t>
      </w:r>
      <w:r w:rsidR="00633651">
        <w:rPr>
          <w:lang w:eastAsia="zh-CN"/>
        </w:rPr>
        <w:t>。应当指出的是，尽管有些国家确实对本文件附件三所载的</w:t>
      </w:r>
      <w:r w:rsidR="00027C98">
        <w:rPr>
          <w:rFonts w:hint="eastAsia"/>
          <w:lang w:eastAsia="zh-CN"/>
        </w:rPr>
        <w:t>单项</w:t>
      </w:r>
      <w:r>
        <w:rPr>
          <w:lang w:eastAsia="zh-CN"/>
        </w:rPr>
        <w:t>问题</w:t>
      </w:r>
      <w:r w:rsidR="00027C98">
        <w:rPr>
          <w:rFonts w:hint="eastAsia"/>
          <w:lang w:eastAsia="zh-CN"/>
        </w:rPr>
        <w:t>做出了</w:t>
      </w:r>
      <w:r>
        <w:rPr>
          <w:lang w:eastAsia="zh-CN"/>
        </w:rPr>
        <w:t>答复，但是并未</w:t>
      </w:r>
      <w:r w:rsidR="00633651">
        <w:rPr>
          <w:lang w:eastAsia="zh-CN"/>
        </w:rPr>
        <w:t>就</w:t>
      </w:r>
      <w:r>
        <w:rPr>
          <w:lang w:eastAsia="zh-CN"/>
        </w:rPr>
        <w:t>一</w:t>
      </w:r>
      <w:r w:rsidR="00027C98">
        <w:rPr>
          <w:rFonts w:hint="eastAsia"/>
          <w:lang w:eastAsia="zh-CN"/>
        </w:rPr>
        <w:t>项</w:t>
      </w:r>
      <w:r>
        <w:rPr>
          <w:lang w:eastAsia="zh-CN"/>
        </w:rPr>
        <w:t>或多</w:t>
      </w:r>
      <w:r w:rsidR="00027C98">
        <w:rPr>
          <w:rFonts w:hint="eastAsia"/>
          <w:lang w:eastAsia="zh-CN"/>
        </w:rPr>
        <w:t>项</w:t>
      </w:r>
      <w:r>
        <w:rPr>
          <w:lang w:eastAsia="zh-CN"/>
        </w:rPr>
        <w:t>类别提供总体评级。大多数总体评级均为满意或</w:t>
      </w:r>
      <w:r w:rsidR="00027C98">
        <w:rPr>
          <w:rFonts w:hint="eastAsia"/>
          <w:lang w:eastAsia="zh-CN"/>
        </w:rPr>
        <w:t>满意</w:t>
      </w:r>
      <w:r>
        <w:rPr>
          <w:lang w:eastAsia="zh-CN"/>
        </w:rPr>
        <w:t>以上。</w:t>
      </w:r>
      <w:r>
        <w:rPr>
          <w:lang w:eastAsia="zh-CN"/>
        </w:rPr>
        <w:t xml:space="preserve"> </w:t>
      </w:r>
    </w:p>
    <w:p w:rsidR="0027696B" w:rsidRPr="00B86D88" w:rsidRDefault="0027696B" w:rsidP="0027696B">
      <w:pPr>
        <w:pStyle w:val="Heading1"/>
        <w:numPr>
          <w:ilvl w:val="0"/>
          <w:numId w:val="0"/>
        </w:numPr>
        <w:spacing w:after="0"/>
        <w:rPr>
          <w:b/>
          <w:lang w:eastAsia="zh-CN"/>
        </w:rPr>
      </w:pPr>
      <w:r>
        <w:rPr>
          <w:b/>
          <w:lang w:eastAsia="zh-CN"/>
        </w:rPr>
        <w:t>表</w:t>
      </w:r>
      <w:r>
        <w:rPr>
          <w:b/>
          <w:lang w:eastAsia="zh-CN"/>
        </w:rPr>
        <w:t>3</w:t>
      </w:r>
      <w:r>
        <w:rPr>
          <w:b/>
          <w:lang w:eastAsia="zh-CN"/>
        </w:rPr>
        <w:t>：按类别分列的双边机构和执行机构的质量绩效总体评级</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43"/>
        <w:gridCol w:w="1630"/>
        <w:gridCol w:w="1630"/>
        <w:gridCol w:w="1630"/>
        <w:gridCol w:w="1631"/>
      </w:tblGrid>
      <w:tr w:rsidR="0027696B" w:rsidRPr="00B86D88" w:rsidTr="00611007">
        <w:trPr>
          <w:trHeight w:val="193"/>
        </w:trPr>
        <w:tc>
          <w:tcPr>
            <w:tcW w:w="2943" w:type="dxa"/>
            <w:shd w:val="clear" w:color="auto" w:fill="auto"/>
            <w:hideMark/>
          </w:tcPr>
          <w:p w:rsidR="0027696B" w:rsidRPr="00B86D88" w:rsidRDefault="0027696B" w:rsidP="00611007">
            <w:pPr>
              <w:jc w:val="center"/>
              <w:rPr>
                <w:b/>
                <w:bCs/>
                <w:sz w:val="20"/>
                <w:szCs w:val="20"/>
              </w:rPr>
            </w:pPr>
            <w:proofErr w:type="spellStart"/>
            <w:r>
              <w:rPr>
                <w:b/>
                <w:sz w:val="20"/>
              </w:rPr>
              <w:t>类别</w:t>
            </w:r>
            <w:proofErr w:type="spellEnd"/>
          </w:p>
        </w:tc>
        <w:tc>
          <w:tcPr>
            <w:tcW w:w="1630" w:type="dxa"/>
            <w:shd w:val="clear" w:color="auto" w:fill="auto"/>
            <w:hideMark/>
          </w:tcPr>
          <w:p w:rsidR="0027696B" w:rsidRPr="00B86D88" w:rsidRDefault="0027696B" w:rsidP="00611007">
            <w:pPr>
              <w:jc w:val="center"/>
              <w:rPr>
                <w:b/>
                <w:bCs/>
                <w:sz w:val="20"/>
                <w:szCs w:val="20"/>
              </w:rPr>
            </w:pPr>
            <w:proofErr w:type="spellStart"/>
            <w:r>
              <w:rPr>
                <w:b/>
                <w:sz w:val="20"/>
              </w:rPr>
              <w:t>非常满意</w:t>
            </w:r>
            <w:proofErr w:type="spellEnd"/>
          </w:p>
        </w:tc>
        <w:tc>
          <w:tcPr>
            <w:tcW w:w="1630" w:type="dxa"/>
            <w:shd w:val="clear" w:color="auto" w:fill="auto"/>
            <w:hideMark/>
          </w:tcPr>
          <w:p w:rsidR="0027696B" w:rsidRPr="00B86D88" w:rsidRDefault="0027696B" w:rsidP="00611007">
            <w:pPr>
              <w:jc w:val="center"/>
              <w:rPr>
                <w:b/>
                <w:bCs/>
                <w:sz w:val="20"/>
                <w:szCs w:val="20"/>
              </w:rPr>
            </w:pPr>
            <w:proofErr w:type="spellStart"/>
            <w:r>
              <w:rPr>
                <w:b/>
                <w:sz w:val="20"/>
              </w:rPr>
              <w:t>满意</w:t>
            </w:r>
            <w:proofErr w:type="spellEnd"/>
          </w:p>
        </w:tc>
        <w:tc>
          <w:tcPr>
            <w:tcW w:w="1630" w:type="dxa"/>
            <w:shd w:val="clear" w:color="auto" w:fill="auto"/>
            <w:hideMark/>
          </w:tcPr>
          <w:p w:rsidR="0027696B" w:rsidRPr="00B86D88" w:rsidRDefault="0027696B" w:rsidP="00611007">
            <w:pPr>
              <w:jc w:val="center"/>
              <w:rPr>
                <w:b/>
                <w:bCs/>
                <w:sz w:val="20"/>
                <w:szCs w:val="20"/>
              </w:rPr>
            </w:pPr>
            <w:proofErr w:type="spellStart"/>
            <w:r>
              <w:rPr>
                <w:b/>
                <w:sz w:val="20"/>
              </w:rPr>
              <w:t>不太满意</w:t>
            </w:r>
            <w:proofErr w:type="spellEnd"/>
          </w:p>
        </w:tc>
        <w:tc>
          <w:tcPr>
            <w:tcW w:w="1631" w:type="dxa"/>
            <w:shd w:val="clear" w:color="auto" w:fill="auto"/>
            <w:hideMark/>
          </w:tcPr>
          <w:p w:rsidR="0027696B" w:rsidRPr="00B86D88" w:rsidRDefault="0027696B" w:rsidP="00611007">
            <w:pPr>
              <w:jc w:val="center"/>
              <w:rPr>
                <w:b/>
                <w:bCs/>
                <w:sz w:val="20"/>
                <w:szCs w:val="20"/>
              </w:rPr>
            </w:pPr>
            <w:proofErr w:type="spellStart"/>
            <w:r>
              <w:rPr>
                <w:b/>
                <w:sz w:val="20"/>
              </w:rPr>
              <w:t>不满意</w:t>
            </w:r>
            <w:proofErr w:type="spellEnd"/>
          </w:p>
        </w:tc>
      </w:tr>
      <w:tr w:rsidR="0027696B" w:rsidRPr="00B86D88" w:rsidTr="00611007">
        <w:trPr>
          <w:trHeight w:val="315"/>
        </w:trPr>
        <w:tc>
          <w:tcPr>
            <w:tcW w:w="2943" w:type="dxa"/>
            <w:shd w:val="clear" w:color="auto" w:fill="auto"/>
            <w:noWrap/>
            <w:vAlign w:val="center"/>
            <w:hideMark/>
          </w:tcPr>
          <w:p w:rsidR="0027696B" w:rsidRPr="00B86D88" w:rsidRDefault="0027696B" w:rsidP="00611007">
            <w:pPr>
              <w:jc w:val="left"/>
              <w:rPr>
                <w:b/>
                <w:bCs/>
                <w:sz w:val="20"/>
                <w:szCs w:val="20"/>
              </w:rPr>
            </w:pPr>
            <w:proofErr w:type="spellStart"/>
            <w:r>
              <w:rPr>
                <w:b/>
                <w:sz w:val="20"/>
              </w:rPr>
              <w:t>影响</w:t>
            </w:r>
            <w:proofErr w:type="spellEnd"/>
          </w:p>
        </w:tc>
        <w:tc>
          <w:tcPr>
            <w:tcW w:w="1630" w:type="dxa"/>
            <w:shd w:val="clear" w:color="auto" w:fill="auto"/>
            <w:noWrap/>
            <w:vAlign w:val="center"/>
            <w:hideMark/>
          </w:tcPr>
          <w:p w:rsidR="0027696B" w:rsidRPr="00B86D88" w:rsidRDefault="0027696B" w:rsidP="00611007">
            <w:pPr>
              <w:jc w:val="center"/>
              <w:rPr>
                <w:sz w:val="20"/>
                <w:szCs w:val="20"/>
              </w:rPr>
            </w:pPr>
            <w:r>
              <w:rPr>
                <w:sz w:val="20"/>
              </w:rPr>
              <w:t>55</w:t>
            </w:r>
          </w:p>
        </w:tc>
        <w:tc>
          <w:tcPr>
            <w:tcW w:w="1630" w:type="dxa"/>
            <w:shd w:val="clear" w:color="auto" w:fill="auto"/>
            <w:noWrap/>
            <w:vAlign w:val="center"/>
            <w:hideMark/>
          </w:tcPr>
          <w:p w:rsidR="0027696B" w:rsidRPr="00B86D88" w:rsidRDefault="0027696B" w:rsidP="00611007">
            <w:pPr>
              <w:jc w:val="center"/>
              <w:rPr>
                <w:sz w:val="20"/>
                <w:szCs w:val="20"/>
              </w:rPr>
            </w:pPr>
            <w:r>
              <w:rPr>
                <w:sz w:val="20"/>
              </w:rPr>
              <w:t>22</w:t>
            </w:r>
          </w:p>
        </w:tc>
        <w:tc>
          <w:tcPr>
            <w:tcW w:w="1630" w:type="dxa"/>
            <w:shd w:val="clear" w:color="auto" w:fill="auto"/>
            <w:vAlign w:val="center"/>
            <w:hideMark/>
          </w:tcPr>
          <w:p w:rsidR="0027696B" w:rsidRPr="00B86D88" w:rsidRDefault="0027696B" w:rsidP="00611007">
            <w:pPr>
              <w:jc w:val="center"/>
              <w:rPr>
                <w:sz w:val="20"/>
                <w:szCs w:val="20"/>
              </w:rPr>
            </w:pPr>
            <w:r>
              <w:rPr>
                <w:sz w:val="20"/>
              </w:rPr>
              <w:t>3</w:t>
            </w:r>
          </w:p>
        </w:tc>
        <w:tc>
          <w:tcPr>
            <w:tcW w:w="1631" w:type="dxa"/>
            <w:shd w:val="clear" w:color="auto" w:fill="auto"/>
            <w:noWrap/>
            <w:vAlign w:val="center"/>
            <w:hideMark/>
          </w:tcPr>
          <w:p w:rsidR="0027696B" w:rsidRPr="00B86D88" w:rsidRDefault="0027696B" w:rsidP="00611007">
            <w:pPr>
              <w:jc w:val="center"/>
              <w:rPr>
                <w:sz w:val="20"/>
                <w:szCs w:val="20"/>
              </w:rPr>
            </w:pPr>
            <w:r>
              <w:rPr>
                <w:sz w:val="20"/>
              </w:rPr>
              <w:t>1</w:t>
            </w:r>
          </w:p>
        </w:tc>
      </w:tr>
      <w:tr w:rsidR="0027696B" w:rsidRPr="00B86D88" w:rsidTr="00611007">
        <w:trPr>
          <w:trHeight w:val="315"/>
        </w:trPr>
        <w:tc>
          <w:tcPr>
            <w:tcW w:w="2943" w:type="dxa"/>
            <w:shd w:val="clear" w:color="auto" w:fill="auto"/>
            <w:noWrap/>
            <w:vAlign w:val="center"/>
            <w:hideMark/>
          </w:tcPr>
          <w:p w:rsidR="0027696B" w:rsidRPr="00B86D88" w:rsidRDefault="0027696B" w:rsidP="00027C98">
            <w:pPr>
              <w:jc w:val="left"/>
              <w:rPr>
                <w:b/>
                <w:bCs/>
                <w:sz w:val="20"/>
                <w:szCs w:val="20"/>
              </w:rPr>
            </w:pPr>
            <w:proofErr w:type="spellStart"/>
            <w:r>
              <w:rPr>
                <w:b/>
                <w:sz w:val="20"/>
              </w:rPr>
              <w:t>组织</w:t>
            </w:r>
            <w:proofErr w:type="spellEnd"/>
            <w:r w:rsidR="00027C98">
              <w:rPr>
                <w:rFonts w:hint="eastAsia"/>
                <w:b/>
                <w:sz w:val="20"/>
                <w:lang w:eastAsia="zh-CN"/>
              </w:rPr>
              <w:t>与</w:t>
            </w:r>
            <w:proofErr w:type="spellStart"/>
            <w:r>
              <w:rPr>
                <w:b/>
                <w:sz w:val="20"/>
              </w:rPr>
              <w:t>合作</w:t>
            </w:r>
            <w:proofErr w:type="spellEnd"/>
          </w:p>
        </w:tc>
        <w:tc>
          <w:tcPr>
            <w:tcW w:w="1630" w:type="dxa"/>
            <w:shd w:val="clear" w:color="auto" w:fill="auto"/>
            <w:noWrap/>
            <w:vAlign w:val="center"/>
            <w:hideMark/>
          </w:tcPr>
          <w:p w:rsidR="0027696B" w:rsidRPr="00B86D88" w:rsidRDefault="0027696B" w:rsidP="00611007">
            <w:pPr>
              <w:jc w:val="center"/>
              <w:rPr>
                <w:sz w:val="20"/>
                <w:szCs w:val="20"/>
              </w:rPr>
            </w:pPr>
            <w:r>
              <w:rPr>
                <w:sz w:val="20"/>
              </w:rPr>
              <w:t>40</w:t>
            </w:r>
          </w:p>
        </w:tc>
        <w:tc>
          <w:tcPr>
            <w:tcW w:w="1630" w:type="dxa"/>
            <w:shd w:val="clear" w:color="auto" w:fill="auto"/>
            <w:noWrap/>
            <w:vAlign w:val="center"/>
            <w:hideMark/>
          </w:tcPr>
          <w:p w:rsidR="0027696B" w:rsidRPr="00B86D88" w:rsidRDefault="0027696B" w:rsidP="00611007">
            <w:pPr>
              <w:jc w:val="center"/>
              <w:rPr>
                <w:sz w:val="20"/>
                <w:szCs w:val="20"/>
              </w:rPr>
            </w:pPr>
            <w:r>
              <w:rPr>
                <w:sz w:val="20"/>
              </w:rPr>
              <w:t>18</w:t>
            </w:r>
          </w:p>
        </w:tc>
        <w:tc>
          <w:tcPr>
            <w:tcW w:w="1630" w:type="dxa"/>
            <w:shd w:val="clear" w:color="auto" w:fill="auto"/>
            <w:vAlign w:val="center"/>
          </w:tcPr>
          <w:p w:rsidR="0027696B" w:rsidRPr="00B86D88" w:rsidRDefault="0027696B" w:rsidP="00611007">
            <w:pPr>
              <w:jc w:val="center"/>
              <w:rPr>
                <w:sz w:val="20"/>
                <w:szCs w:val="20"/>
              </w:rPr>
            </w:pPr>
            <w:r>
              <w:rPr>
                <w:sz w:val="20"/>
              </w:rPr>
              <w:t>1</w:t>
            </w:r>
          </w:p>
        </w:tc>
        <w:tc>
          <w:tcPr>
            <w:tcW w:w="1631" w:type="dxa"/>
            <w:shd w:val="clear" w:color="auto" w:fill="auto"/>
            <w:noWrap/>
            <w:vAlign w:val="center"/>
            <w:hideMark/>
          </w:tcPr>
          <w:p w:rsidR="0027696B" w:rsidRPr="00B86D88" w:rsidRDefault="0027696B" w:rsidP="00611007">
            <w:pPr>
              <w:jc w:val="center"/>
              <w:rPr>
                <w:sz w:val="20"/>
                <w:szCs w:val="20"/>
              </w:rPr>
            </w:pPr>
            <w:r>
              <w:rPr>
                <w:sz w:val="20"/>
              </w:rPr>
              <w:t>1</w:t>
            </w:r>
          </w:p>
        </w:tc>
      </w:tr>
      <w:tr w:rsidR="0027696B" w:rsidRPr="00B86D88" w:rsidTr="00611007">
        <w:trPr>
          <w:trHeight w:val="315"/>
        </w:trPr>
        <w:tc>
          <w:tcPr>
            <w:tcW w:w="2943" w:type="dxa"/>
            <w:shd w:val="clear" w:color="auto" w:fill="auto"/>
            <w:noWrap/>
            <w:vAlign w:val="center"/>
            <w:hideMark/>
          </w:tcPr>
          <w:p w:rsidR="0027696B" w:rsidRPr="00B86D88" w:rsidRDefault="0027696B" w:rsidP="00611007">
            <w:pPr>
              <w:jc w:val="left"/>
              <w:rPr>
                <w:b/>
                <w:bCs/>
                <w:sz w:val="20"/>
                <w:szCs w:val="20"/>
              </w:rPr>
            </w:pPr>
            <w:proofErr w:type="spellStart"/>
            <w:r>
              <w:rPr>
                <w:b/>
                <w:sz w:val="20"/>
              </w:rPr>
              <w:t>技术援助</w:t>
            </w:r>
            <w:proofErr w:type="spellEnd"/>
            <w:r>
              <w:rPr>
                <w:b/>
                <w:sz w:val="20"/>
              </w:rPr>
              <w:t>/</w:t>
            </w:r>
            <w:proofErr w:type="spellStart"/>
            <w:r>
              <w:rPr>
                <w:b/>
                <w:sz w:val="20"/>
              </w:rPr>
              <w:t>培训</w:t>
            </w:r>
            <w:proofErr w:type="spellEnd"/>
          </w:p>
        </w:tc>
        <w:tc>
          <w:tcPr>
            <w:tcW w:w="1630" w:type="dxa"/>
            <w:shd w:val="clear" w:color="auto" w:fill="auto"/>
            <w:noWrap/>
            <w:vAlign w:val="center"/>
            <w:hideMark/>
          </w:tcPr>
          <w:p w:rsidR="0027696B" w:rsidRPr="00B86D88" w:rsidRDefault="0027696B" w:rsidP="00611007">
            <w:pPr>
              <w:jc w:val="center"/>
              <w:rPr>
                <w:sz w:val="20"/>
                <w:szCs w:val="20"/>
              </w:rPr>
            </w:pPr>
            <w:r>
              <w:rPr>
                <w:sz w:val="20"/>
              </w:rPr>
              <w:t>46</w:t>
            </w:r>
          </w:p>
        </w:tc>
        <w:tc>
          <w:tcPr>
            <w:tcW w:w="1630" w:type="dxa"/>
            <w:shd w:val="clear" w:color="auto" w:fill="auto"/>
            <w:noWrap/>
            <w:vAlign w:val="center"/>
            <w:hideMark/>
          </w:tcPr>
          <w:p w:rsidR="0027696B" w:rsidRPr="00B86D88" w:rsidRDefault="0027696B" w:rsidP="00611007">
            <w:pPr>
              <w:jc w:val="center"/>
              <w:rPr>
                <w:sz w:val="20"/>
                <w:szCs w:val="20"/>
              </w:rPr>
            </w:pPr>
            <w:r>
              <w:rPr>
                <w:sz w:val="20"/>
              </w:rPr>
              <w:t>25</w:t>
            </w:r>
          </w:p>
        </w:tc>
        <w:tc>
          <w:tcPr>
            <w:tcW w:w="1630" w:type="dxa"/>
            <w:shd w:val="clear" w:color="auto" w:fill="auto"/>
            <w:vAlign w:val="center"/>
          </w:tcPr>
          <w:p w:rsidR="0027696B" w:rsidRPr="00B86D88" w:rsidRDefault="0027696B" w:rsidP="00611007">
            <w:pPr>
              <w:jc w:val="center"/>
              <w:rPr>
                <w:sz w:val="20"/>
                <w:szCs w:val="20"/>
              </w:rPr>
            </w:pPr>
            <w:r>
              <w:rPr>
                <w:sz w:val="20"/>
              </w:rPr>
              <w:t>2</w:t>
            </w:r>
          </w:p>
        </w:tc>
        <w:tc>
          <w:tcPr>
            <w:tcW w:w="1631" w:type="dxa"/>
            <w:shd w:val="clear" w:color="auto" w:fill="auto"/>
            <w:noWrap/>
            <w:vAlign w:val="center"/>
            <w:hideMark/>
          </w:tcPr>
          <w:p w:rsidR="0027696B" w:rsidRPr="00B86D88" w:rsidRDefault="0027696B" w:rsidP="00611007">
            <w:pPr>
              <w:jc w:val="center"/>
              <w:rPr>
                <w:sz w:val="20"/>
                <w:szCs w:val="20"/>
              </w:rPr>
            </w:pPr>
            <w:r>
              <w:rPr>
                <w:sz w:val="20"/>
              </w:rPr>
              <w:t>1</w:t>
            </w:r>
          </w:p>
        </w:tc>
      </w:tr>
    </w:tbl>
    <w:p w:rsidR="0027696B" w:rsidRPr="00B86D88" w:rsidRDefault="0027696B" w:rsidP="0027696B"/>
    <w:p w:rsidR="0027696B" w:rsidRPr="00B86D88" w:rsidRDefault="0027696B" w:rsidP="0027696B">
      <w:pPr>
        <w:pStyle w:val="Heading1"/>
        <w:rPr>
          <w:lang w:eastAsia="zh-CN"/>
        </w:rPr>
      </w:pPr>
      <w:r>
        <w:rPr>
          <w:lang w:eastAsia="zh-CN"/>
        </w:rPr>
        <w:t>除了</w:t>
      </w:r>
      <w:r w:rsidR="00027C98">
        <w:rPr>
          <w:rFonts w:hint="eastAsia"/>
          <w:lang w:eastAsia="zh-CN"/>
        </w:rPr>
        <w:t>这</w:t>
      </w:r>
      <w:r>
        <w:rPr>
          <w:lang w:eastAsia="zh-CN"/>
        </w:rPr>
        <w:t>三</w:t>
      </w:r>
      <w:r w:rsidR="00027C98">
        <w:rPr>
          <w:rFonts w:hint="eastAsia"/>
          <w:lang w:eastAsia="zh-CN"/>
        </w:rPr>
        <w:t>项</w:t>
      </w:r>
      <w:r>
        <w:rPr>
          <w:lang w:eastAsia="zh-CN"/>
        </w:rPr>
        <w:t>主要类别，国家臭氧机构还提供细分为</w:t>
      </w:r>
      <w:r w:rsidR="00027C98">
        <w:rPr>
          <w:rFonts w:hint="eastAsia"/>
          <w:lang w:eastAsia="zh-CN"/>
        </w:rPr>
        <w:t>若干</w:t>
      </w:r>
      <w:r>
        <w:rPr>
          <w:lang w:eastAsia="zh-CN"/>
        </w:rPr>
        <w:t>子类别的评级，并按子类别提供问题（附件三）。这些子类别</w:t>
      </w:r>
      <w:r w:rsidR="00027C98">
        <w:rPr>
          <w:rFonts w:hint="eastAsia"/>
          <w:lang w:eastAsia="zh-CN"/>
        </w:rPr>
        <w:t>中</w:t>
      </w:r>
      <w:r>
        <w:rPr>
          <w:lang w:eastAsia="zh-CN"/>
        </w:rPr>
        <w:t>有</w:t>
      </w:r>
      <w:r>
        <w:rPr>
          <w:lang w:eastAsia="zh-CN"/>
        </w:rPr>
        <w:t>200</w:t>
      </w:r>
      <w:r>
        <w:rPr>
          <w:lang w:eastAsia="zh-CN"/>
        </w:rPr>
        <w:t>个</w:t>
      </w:r>
      <w:r w:rsidR="00A2288B" w:rsidRPr="00A2288B">
        <w:rPr>
          <w:sz w:val="20"/>
          <w:lang w:eastAsia="zh-CN"/>
        </w:rPr>
        <w:t>不太满意</w:t>
      </w:r>
      <w:r>
        <w:rPr>
          <w:lang w:eastAsia="zh-CN"/>
        </w:rPr>
        <w:t>的评级。</w:t>
      </w:r>
      <w:r>
        <w:rPr>
          <w:lang w:eastAsia="zh-CN"/>
        </w:rPr>
        <w:t xml:space="preserve"> </w:t>
      </w:r>
    </w:p>
    <w:p w:rsidR="0027696B" w:rsidRPr="00B86D88" w:rsidRDefault="0027696B" w:rsidP="0027696B">
      <w:pPr>
        <w:pStyle w:val="Heading"/>
        <w:keepNext/>
        <w:suppressAutoHyphens/>
        <w:spacing w:after="240"/>
        <w:jc w:val="center"/>
        <w:rPr>
          <w:sz w:val="22"/>
          <w:szCs w:val="22"/>
          <w:u w:val="none"/>
        </w:rPr>
      </w:pPr>
      <w:r>
        <w:rPr>
          <w:sz w:val="22"/>
          <w:u w:val="none"/>
        </w:rPr>
        <w:t>秘书处的评论和建议</w:t>
      </w:r>
    </w:p>
    <w:p w:rsidR="0027696B" w:rsidRPr="00B86D88" w:rsidRDefault="0027696B" w:rsidP="0027696B">
      <w:pPr>
        <w:keepNext/>
        <w:spacing w:after="240"/>
        <w:rPr>
          <w:b/>
          <w:bCs/>
          <w:lang w:eastAsia="zh-CN"/>
        </w:rPr>
      </w:pPr>
      <w:r>
        <w:rPr>
          <w:b/>
          <w:lang w:eastAsia="zh-CN"/>
        </w:rPr>
        <w:t>评论</w:t>
      </w:r>
    </w:p>
    <w:p w:rsidR="0027696B" w:rsidRPr="00B86D88" w:rsidRDefault="0027696B" w:rsidP="0027696B">
      <w:pPr>
        <w:pStyle w:val="Heading1"/>
        <w:rPr>
          <w:lang w:eastAsia="zh-CN"/>
        </w:rPr>
      </w:pPr>
      <w:r>
        <w:rPr>
          <w:lang w:eastAsia="zh-CN"/>
        </w:rPr>
        <w:t>各执行机构</w:t>
      </w:r>
      <w:r w:rsidR="00027C98">
        <w:rPr>
          <w:rFonts w:hint="eastAsia"/>
          <w:lang w:eastAsia="zh-CN"/>
        </w:rPr>
        <w:t>均</w:t>
      </w:r>
      <w:r>
        <w:rPr>
          <w:lang w:eastAsia="zh-CN"/>
        </w:rPr>
        <w:t>已获悉</w:t>
      </w:r>
      <w:r w:rsidR="00027C98">
        <w:rPr>
          <w:rFonts w:hint="eastAsia"/>
          <w:lang w:eastAsia="zh-CN"/>
        </w:rPr>
        <w:t>对</w:t>
      </w:r>
      <w:r>
        <w:rPr>
          <w:lang w:eastAsia="zh-CN"/>
        </w:rPr>
        <w:t>其</w:t>
      </w:r>
      <w:r>
        <w:rPr>
          <w:lang w:eastAsia="zh-CN"/>
        </w:rPr>
        <w:t>2018</w:t>
      </w:r>
      <w:r>
        <w:rPr>
          <w:lang w:eastAsia="zh-CN"/>
        </w:rPr>
        <w:t>年绩效的定量评估结果，该结果表明所有执行机构均</w:t>
      </w:r>
      <w:r w:rsidR="00027C98">
        <w:rPr>
          <w:rFonts w:hint="eastAsia"/>
          <w:lang w:eastAsia="zh-CN"/>
        </w:rPr>
        <w:t>已</w:t>
      </w:r>
      <w:r>
        <w:rPr>
          <w:lang w:eastAsia="zh-CN"/>
        </w:rPr>
        <w:t>达成</w:t>
      </w:r>
      <w:r w:rsidR="00027C98">
        <w:rPr>
          <w:lang w:eastAsia="zh-CN"/>
        </w:rPr>
        <w:t>目标</w:t>
      </w:r>
      <w:r w:rsidR="00027C98">
        <w:rPr>
          <w:rFonts w:hint="eastAsia"/>
          <w:lang w:eastAsia="zh-CN"/>
        </w:rPr>
        <w:t>的</w:t>
      </w:r>
      <w:r>
        <w:rPr>
          <w:lang w:eastAsia="zh-CN"/>
        </w:rPr>
        <w:t>77%</w:t>
      </w:r>
      <w:r>
        <w:rPr>
          <w:lang w:eastAsia="zh-CN"/>
        </w:rPr>
        <w:t>或更高比例。</w:t>
      </w:r>
    </w:p>
    <w:p w:rsidR="0027696B" w:rsidRPr="00B86D88" w:rsidRDefault="0027696B" w:rsidP="0027696B">
      <w:pPr>
        <w:pStyle w:val="Heading1"/>
        <w:rPr>
          <w:lang w:eastAsia="zh-CN"/>
        </w:rPr>
      </w:pPr>
      <w:r>
        <w:rPr>
          <w:lang w:eastAsia="zh-CN"/>
        </w:rPr>
        <w:t>秘书处赞赏地注意到，有</w:t>
      </w:r>
      <w:r>
        <w:rPr>
          <w:lang w:eastAsia="zh-CN"/>
        </w:rPr>
        <w:t>71</w:t>
      </w:r>
      <w:r>
        <w:rPr>
          <w:lang w:eastAsia="zh-CN"/>
        </w:rPr>
        <w:t>个国家臭氧机构（</w:t>
      </w:r>
      <w:r>
        <w:rPr>
          <w:lang w:eastAsia="zh-CN"/>
        </w:rPr>
        <w:t>2018</w:t>
      </w:r>
      <w:r>
        <w:rPr>
          <w:lang w:eastAsia="zh-CN"/>
        </w:rPr>
        <w:t>年为</w:t>
      </w:r>
      <w:r>
        <w:rPr>
          <w:lang w:eastAsia="zh-CN"/>
        </w:rPr>
        <w:t>40</w:t>
      </w:r>
      <w:r w:rsidR="00633651">
        <w:rPr>
          <w:lang w:eastAsia="zh-CN"/>
        </w:rPr>
        <w:t>个）提交了定性评估。秘书处将</w:t>
      </w:r>
      <w:r>
        <w:rPr>
          <w:lang w:eastAsia="zh-CN"/>
        </w:rPr>
        <w:t>国家臭氧机构</w:t>
      </w:r>
      <w:r w:rsidR="00633651">
        <w:rPr>
          <w:lang w:eastAsia="zh-CN"/>
        </w:rPr>
        <w:t>提交</w:t>
      </w:r>
      <w:r>
        <w:rPr>
          <w:lang w:eastAsia="zh-CN"/>
        </w:rPr>
        <w:t>的评估</w:t>
      </w:r>
      <w:r w:rsidR="00027C98">
        <w:rPr>
          <w:rFonts w:hint="eastAsia"/>
          <w:lang w:eastAsia="zh-CN"/>
        </w:rPr>
        <w:t>分别</w:t>
      </w:r>
      <w:r>
        <w:rPr>
          <w:lang w:eastAsia="zh-CN"/>
        </w:rPr>
        <w:t>发送给</w:t>
      </w:r>
      <w:r w:rsidR="00027C98">
        <w:rPr>
          <w:rFonts w:hint="eastAsia"/>
          <w:lang w:eastAsia="zh-CN"/>
        </w:rPr>
        <w:t>相应</w:t>
      </w:r>
      <w:r w:rsidR="00027C98">
        <w:rPr>
          <w:lang w:eastAsia="zh-CN"/>
        </w:rPr>
        <w:t>的</w:t>
      </w:r>
      <w:r>
        <w:rPr>
          <w:lang w:eastAsia="zh-CN"/>
        </w:rPr>
        <w:t>双边机构和执行机构，征求</w:t>
      </w:r>
      <w:r w:rsidR="00027C98">
        <w:rPr>
          <w:rFonts w:hint="eastAsia"/>
          <w:lang w:eastAsia="zh-CN"/>
        </w:rPr>
        <w:t>其</w:t>
      </w:r>
      <w:r>
        <w:rPr>
          <w:lang w:eastAsia="zh-CN"/>
        </w:rPr>
        <w:t>意见，并着重于</w:t>
      </w:r>
      <w:r w:rsidR="00A2288B">
        <w:rPr>
          <w:lang w:eastAsia="zh-CN"/>
        </w:rPr>
        <w:t>不</w:t>
      </w:r>
      <w:r w:rsidR="00A2288B">
        <w:rPr>
          <w:rFonts w:hint="eastAsia"/>
          <w:lang w:eastAsia="zh-CN"/>
        </w:rPr>
        <w:t>太</w:t>
      </w:r>
      <w:r w:rsidR="00A2288B">
        <w:rPr>
          <w:lang w:eastAsia="zh-CN"/>
        </w:rPr>
        <w:t>满意</w:t>
      </w:r>
      <w:r>
        <w:rPr>
          <w:lang w:eastAsia="zh-CN"/>
        </w:rPr>
        <w:t>的评级。双边机构和执行机构</w:t>
      </w:r>
      <w:r w:rsidR="00027C98">
        <w:rPr>
          <w:rFonts w:hint="eastAsia"/>
          <w:lang w:eastAsia="zh-CN"/>
        </w:rPr>
        <w:t>均</w:t>
      </w:r>
      <w:r>
        <w:rPr>
          <w:lang w:eastAsia="zh-CN"/>
        </w:rPr>
        <w:t>发表了评论，并酌情报告了</w:t>
      </w:r>
      <w:r w:rsidR="00027C98">
        <w:rPr>
          <w:rFonts w:hint="eastAsia"/>
          <w:lang w:eastAsia="zh-CN"/>
        </w:rPr>
        <w:t>其</w:t>
      </w:r>
      <w:r>
        <w:rPr>
          <w:lang w:eastAsia="zh-CN"/>
        </w:rPr>
        <w:t>与</w:t>
      </w:r>
      <w:r w:rsidR="00027C98">
        <w:rPr>
          <w:rFonts w:hint="eastAsia"/>
          <w:lang w:eastAsia="zh-CN"/>
        </w:rPr>
        <w:t>相应的</w:t>
      </w:r>
      <w:r>
        <w:rPr>
          <w:lang w:eastAsia="zh-CN"/>
        </w:rPr>
        <w:t>国家臭氧机构</w:t>
      </w:r>
      <w:r w:rsidR="00633651">
        <w:rPr>
          <w:lang w:eastAsia="zh-CN"/>
        </w:rPr>
        <w:t>的</w:t>
      </w:r>
      <w:r>
        <w:rPr>
          <w:lang w:eastAsia="zh-CN"/>
        </w:rPr>
        <w:t>对话结果。</w:t>
      </w:r>
      <w:r>
        <w:rPr>
          <w:lang w:eastAsia="zh-CN"/>
        </w:rPr>
        <w:t xml:space="preserve"> </w:t>
      </w:r>
    </w:p>
    <w:p w:rsidR="0027696B" w:rsidRPr="00B86D88" w:rsidRDefault="0027696B" w:rsidP="0027696B">
      <w:pPr>
        <w:pStyle w:val="Heading1"/>
        <w:rPr>
          <w:lang w:eastAsia="zh-CN"/>
        </w:rPr>
      </w:pPr>
      <w:r>
        <w:rPr>
          <w:lang w:eastAsia="zh-CN"/>
        </w:rPr>
        <w:t>针对在</w:t>
      </w:r>
      <w:r w:rsidR="00027C98">
        <w:rPr>
          <w:rFonts w:hint="eastAsia"/>
          <w:lang w:eastAsia="zh-CN"/>
        </w:rPr>
        <w:t>其</w:t>
      </w:r>
      <w:r>
        <w:rPr>
          <w:lang w:eastAsia="zh-CN"/>
        </w:rPr>
        <w:t>定性评估中发现问题（即</w:t>
      </w:r>
      <w:r w:rsidR="00027C98">
        <w:rPr>
          <w:rFonts w:hint="eastAsia"/>
          <w:lang w:eastAsia="zh-CN"/>
        </w:rPr>
        <w:t>评级为</w:t>
      </w:r>
      <w:r>
        <w:rPr>
          <w:lang w:eastAsia="zh-CN"/>
        </w:rPr>
        <w:t>“</w:t>
      </w:r>
      <w:r>
        <w:rPr>
          <w:lang w:eastAsia="zh-CN"/>
        </w:rPr>
        <w:t>不</w:t>
      </w:r>
      <w:r w:rsidR="00A2288B">
        <w:rPr>
          <w:rFonts w:hint="eastAsia"/>
          <w:lang w:eastAsia="zh-CN"/>
        </w:rPr>
        <w:t>太</w:t>
      </w:r>
      <w:r w:rsidR="00A2288B">
        <w:rPr>
          <w:lang w:eastAsia="zh-CN"/>
        </w:rPr>
        <w:t>满意</w:t>
      </w:r>
      <w:r>
        <w:rPr>
          <w:lang w:eastAsia="zh-CN"/>
        </w:rPr>
        <w:t>”</w:t>
      </w:r>
      <w:r>
        <w:rPr>
          <w:lang w:eastAsia="zh-CN"/>
        </w:rPr>
        <w:t>或</w:t>
      </w:r>
      <w:r>
        <w:rPr>
          <w:lang w:eastAsia="zh-CN"/>
        </w:rPr>
        <w:t>“</w:t>
      </w:r>
      <w:r>
        <w:rPr>
          <w:lang w:eastAsia="zh-CN"/>
        </w:rPr>
        <w:t>不满意</w:t>
      </w:r>
      <w:r>
        <w:rPr>
          <w:lang w:eastAsia="zh-CN"/>
        </w:rPr>
        <w:t>”</w:t>
      </w:r>
      <w:r>
        <w:rPr>
          <w:lang w:eastAsia="zh-CN"/>
        </w:rPr>
        <w:t>）的所有国家，现已完成国家臭氧机构与双边机构</w:t>
      </w:r>
      <w:r>
        <w:rPr>
          <w:lang w:eastAsia="zh-CN"/>
        </w:rPr>
        <w:t>/</w:t>
      </w:r>
      <w:r>
        <w:rPr>
          <w:lang w:eastAsia="zh-CN"/>
        </w:rPr>
        <w:t>执行机构之间的对话。所有相关机构均报告称，已与</w:t>
      </w:r>
      <w:r w:rsidR="00027C98">
        <w:rPr>
          <w:rFonts w:hint="eastAsia"/>
          <w:lang w:eastAsia="zh-CN"/>
        </w:rPr>
        <w:t>其</w:t>
      </w:r>
      <w:r>
        <w:rPr>
          <w:lang w:eastAsia="zh-CN"/>
        </w:rPr>
        <w:t>各自的国家臭氧机构商定前进方向，在大多数情况下，</w:t>
      </w:r>
      <w:r w:rsidR="00027C98">
        <w:rPr>
          <w:rFonts w:hint="eastAsia"/>
          <w:lang w:eastAsia="zh-CN"/>
        </w:rPr>
        <w:t>各</w:t>
      </w:r>
      <w:r>
        <w:rPr>
          <w:lang w:eastAsia="zh-CN"/>
        </w:rPr>
        <w:t>双边机构和执行机构已经能够解决有关</w:t>
      </w:r>
      <w:r w:rsidR="00A2288B">
        <w:rPr>
          <w:lang w:eastAsia="zh-CN"/>
        </w:rPr>
        <w:t>不</w:t>
      </w:r>
      <w:r w:rsidR="00A2288B">
        <w:rPr>
          <w:rFonts w:hint="eastAsia"/>
          <w:lang w:eastAsia="zh-CN"/>
        </w:rPr>
        <w:t>太</w:t>
      </w:r>
      <w:r w:rsidR="00A2288B">
        <w:rPr>
          <w:lang w:eastAsia="zh-CN"/>
        </w:rPr>
        <w:t>满意</w:t>
      </w:r>
      <w:r>
        <w:rPr>
          <w:lang w:eastAsia="zh-CN"/>
        </w:rPr>
        <w:t>评级中</w:t>
      </w:r>
      <w:r w:rsidR="00027C98">
        <w:rPr>
          <w:rFonts w:hint="eastAsia"/>
          <w:lang w:eastAsia="zh-CN"/>
        </w:rPr>
        <w:t>所</w:t>
      </w:r>
      <w:r>
        <w:rPr>
          <w:lang w:eastAsia="zh-CN"/>
        </w:rPr>
        <w:t>确认的问题。</w:t>
      </w:r>
      <w:r>
        <w:rPr>
          <w:lang w:eastAsia="zh-CN"/>
        </w:rPr>
        <w:t xml:space="preserve"> </w:t>
      </w:r>
    </w:p>
    <w:p w:rsidR="0027696B" w:rsidRPr="00B86D88" w:rsidRDefault="0027696B" w:rsidP="0027696B">
      <w:pPr>
        <w:pStyle w:val="Heading1"/>
        <w:rPr>
          <w:lang w:eastAsia="zh-CN"/>
        </w:rPr>
      </w:pPr>
      <w:r>
        <w:rPr>
          <w:lang w:eastAsia="zh-CN"/>
        </w:rPr>
        <w:t>谨建议执行委员会赞赏地注意</w:t>
      </w:r>
      <w:r w:rsidR="00027C98">
        <w:rPr>
          <w:rFonts w:hint="eastAsia"/>
          <w:lang w:eastAsia="zh-CN"/>
        </w:rPr>
        <w:t>到，</w:t>
      </w:r>
      <w:r>
        <w:rPr>
          <w:lang w:eastAsia="zh-CN"/>
        </w:rPr>
        <w:t>双边机构和执行机构就</w:t>
      </w:r>
      <w:r w:rsidR="00027C98">
        <w:rPr>
          <w:rFonts w:hint="eastAsia"/>
          <w:lang w:eastAsia="zh-CN"/>
        </w:rPr>
        <w:t>相关方</w:t>
      </w:r>
      <w:r>
        <w:rPr>
          <w:lang w:eastAsia="zh-CN"/>
        </w:rPr>
        <w:t>认为其服务不</w:t>
      </w:r>
      <w:r w:rsidR="00027C98">
        <w:rPr>
          <w:rFonts w:hint="eastAsia"/>
          <w:lang w:eastAsia="zh-CN"/>
        </w:rPr>
        <w:t>尽如人意</w:t>
      </w:r>
      <w:r>
        <w:rPr>
          <w:lang w:eastAsia="zh-CN"/>
        </w:rPr>
        <w:t>的领域与</w:t>
      </w:r>
      <w:r w:rsidR="00027C98">
        <w:rPr>
          <w:rFonts w:hint="eastAsia"/>
          <w:lang w:eastAsia="zh-CN"/>
        </w:rPr>
        <w:t>其</w:t>
      </w:r>
      <w:r>
        <w:rPr>
          <w:lang w:eastAsia="zh-CN"/>
        </w:rPr>
        <w:t>各自的国家臭氧机构进行公开</w:t>
      </w:r>
      <w:r w:rsidR="00027C98">
        <w:rPr>
          <w:rFonts w:hint="eastAsia"/>
          <w:lang w:eastAsia="zh-CN"/>
        </w:rPr>
        <w:t>且具有</w:t>
      </w:r>
      <w:r>
        <w:rPr>
          <w:lang w:eastAsia="zh-CN"/>
        </w:rPr>
        <w:t>建设性</w:t>
      </w:r>
      <w:r w:rsidR="00027C98">
        <w:rPr>
          <w:rFonts w:hint="eastAsia"/>
          <w:lang w:eastAsia="zh-CN"/>
        </w:rPr>
        <w:t>的</w:t>
      </w:r>
      <w:r>
        <w:rPr>
          <w:lang w:eastAsia="zh-CN"/>
        </w:rPr>
        <w:t>讨论</w:t>
      </w:r>
      <w:r w:rsidR="00027C98">
        <w:rPr>
          <w:rFonts w:hint="eastAsia"/>
          <w:lang w:eastAsia="zh-CN"/>
        </w:rPr>
        <w:t>方面</w:t>
      </w:r>
      <w:r w:rsidR="00027C98">
        <w:rPr>
          <w:lang w:eastAsia="zh-CN"/>
        </w:rPr>
        <w:t>所作</w:t>
      </w:r>
      <w:r w:rsidR="00027C98">
        <w:rPr>
          <w:rFonts w:hint="eastAsia"/>
          <w:lang w:eastAsia="zh-CN"/>
        </w:rPr>
        <w:t>出</w:t>
      </w:r>
      <w:r w:rsidR="00027C98">
        <w:rPr>
          <w:lang w:eastAsia="zh-CN"/>
        </w:rPr>
        <w:t>的努力</w:t>
      </w:r>
      <w:r>
        <w:rPr>
          <w:lang w:eastAsia="zh-CN"/>
        </w:rPr>
        <w:t>，以及</w:t>
      </w:r>
      <w:r w:rsidR="00027C98">
        <w:rPr>
          <w:rFonts w:hint="eastAsia"/>
          <w:lang w:eastAsia="zh-CN"/>
        </w:rPr>
        <w:t>其</w:t>
      </w:r>
      <w:r>
        <w:rPr>
          <w:lang w:eastAsia="zh-CN"/>
        </w:rPr>
        <w:t>与</w:t>
      </w:r>
      <w:r w:rsidR="00027C98">
        <w:rPr>
          <w:rFonts w:hint="eastAsia"/>
          <w:lang w:eastAsia="zh-CN"/>
        </w:rPr>
        <w:t>相关</w:t>
      </w:r>
      <w:r>
        <w:rPr>
          <w:lang w:eastAsia="zh-CN"/>
        </w:rPr>
        <w:t>国家臭氧机构进行磋商后取得的</w:t>
      </w:r>
      <w:r w:rsidR="00027C98">
        <w:rPr>
          <w:rFonts w:hint="eastAsia"/>
          <w:lang w:eastAsia="zh-CN"/>
        </w:rPr>
        <w:t>令人</w:t>
      </w:r>
      <w:r>
        <w:rPr>
          <w:lang w:eastAsia="zh-CN"/>
        </w:rPr>
        <w:t>满意</w:t>
      </w:r>
      <w:r w:rsidR="00027C98">
        <w:rPr>
          <w:rFonts w:hint="eastAsia"/>
          <w:lang w:eastAsia="zh-CN"/>
        </w:rPr>
        <w:t>的成果</w:t>
      </w:r>
      <w:r>
        <w:rPr>
          <w:lang w:eastAsia="zh-CN"/>
        </w:rPr>
        <w:t>。</w:t>
      </w:r>
    </w:p>
    <w:p w:rsidR="0027696B" w:rsidRPr="00B86D88" w:rsidRDefault="0027696B" w:rsidP="0027696B">
      <w:pPr>
        <w:pStyle w:val="Heading1"/>
        <w:keepNext/>
        <w:keepLines/>
        <w:numPr>
          <w:ilvl w:val="0"/>
          <w:numId w:val="0"/>
        </w:numPr>
      </w:pPr>
      <w:proofErr w:type="spellStart"/>
      <w:r>
        <w:rPr>
          <w:b/>
        </w:rPr>
        <w:t>建议</w:t>
      </w:r>
      <w:proofErr w:type="spellEnd"/>
    </w:p>
    <w:p w:rsidR="0027696B" w:rsidRPr="00B86D88" w:rsidRDefault="0027696B" w:rsidP="0027696B">
      <w:pPr>
        <w:pStyle w:val="Heading1"/>
        <w:keepNext/>
        <w:keepLines/>
      </w:pPr>
      <w:proofErr w:type="spellStart"/>
      <w:r>
        <w:t>谨建议执行委员会</w:t>
      </w:r>
      <w:proofErr w:type="spellEnd"/>
      <w:r>
        <w:t>：</w:t>
      </w:r>
    </w:p>
    <w:p w:rsidR="0027696B" w:rsidRPr="00B86D88" w:rsidRDefault="0027696B" w:rsidP="0027696B">
      <w:pPr>
        <w:pStyle w:val="Heading2"/>
        <w:numPr>
          <w:ilvl w:val="1"/>
          <w:numId w:val="1"/>
        </w:numPr>
      </w:pPr>
      <w:proofErr w:type="spellStart"/>
      <w:r>
        <w:t>注意</w:t>
      </w:r>
      <w:proofErr w:type="spellEnd"/>
      <w:r>
        <w:t>：</w:t>
      </w:r>
      <w:r>
        <w:t xml:space="preserve"> </w:t>
      </w:r>
    </w:p>
    <w:p w:rsidR="0027696B" w:rsidRPr="00B86D88" w:rsidRDefault="0027696B" w:rsidP="0027696B">
      <w:pPr>
        <w:pStyle w:val="Heading3"/>
        <w:numPr>
          <w:ilvl w:val="2"/>
          <w:numId w:val="1"/>
        </w:numPr>
        <w:rPr>
          <w:lang w:eastAsia="zh-CN"/>
        </w:rPr>
      </w:pPr>
      <w:r>
        <w:rPr>
          <w:lang w:eastAsia="zh-CN"/>
        </w:rPr>
        <w:t>根据</w:t>
      </w:r>
      <w:r w:rsidR="00027C98">
        <w:rPr>
          <w:rFonts w:hint="eastAsia"/>
          <w:lang w:eastAsia="zh-CN"/>
        </w:rPr>
        <w:t>各</w:t>
      </w:r>
      <w:r w:rsidR="00027C98">
        <w:rPr>
          <w:lang w:eastAsia="zh-CN"/>
        </w:rPr>
        <w:t>执行机构</w:t>
      </w:r>
      <w:r>
        <w:rPr>
          <w:lang w:eastAsia="zh-CN"/>
        </w:rPr>
        <w:t>2018</w:t>
      </w:r>
      <w:r>
        <w:rPr>
          <w:lang w:eastAsia="zh-CN"/>
        </w:rPr>
        <w:t>年</w:t>
      </w:r>
      <w:r w:rsidR="00027C98">
        <w:rPr>
          <w:rFonts w:hint="eastAsia"/>
          <w:lang w:eastAsia="zh-CN"/>
        </w:rPr>
        <w:t>的</w:t>
      </w:r>
      <w:r>
        <w:rPr>
          <w:lang w:eastAsia="zh-CN"/>
        </w:rPr>
        <w:t>业务计划对</w:t>
      </w:r>
      <w:r w:rsidR="00027C98">
        <w:rPr>
          <w:rFonts w:hint="eastAsia"/>
          <w:lang w:eastAsia="zh-CN"/>
        </w:rPr>
        <w:t>其</w:t>
      </w:r>
      <w:r>
        <w:rPr>
          <w:lang w:eastAsia="zh-CN"/>
        </w:rPr>
        <w:t>进行的绩效评估，相关内容载于</w:t>
      </w:r>
      <w:r>
        <w:rPr>
          <w:lang w:eastAsia="zh-CN"/>
        </w:rPr>
        <w:lastRenderedPageBreak/>
        <w:t>UNEP/</w:t>
      </w:r>
      <w:proofErr w:type="spellStart"/>
      <w:r>
        <w:rPr>
          <w:lang w:eastAsia="zh-CN"/>
        </w:rPr>
        <w:t>OzL.Pro</w:t>
      </w:r>
      <w:proofErr w:type="spellEnd"/>
      <w:r>
        <w:rPr>
          <w:lang w:eastAsia="zh-CN"/>
        </w:rPr>
        <w:t>/</w:t>
      </w:r>
      <w:proofErr w:type="spellStart"/>
      <w:r>
        <w:rPr>
          <w:lang w:eastAsia="zh-CN"/>
        </w:rPr>
        <w:t>ExCom</w:t>
      </w:r>
      <w:proofErr w:type="spellEnd"/>
      <w:r>
        <w:rPr>
          <w:lang w:eastAsia="zh-CN"/>
        </w:rPr>
        <w:t>/84/10</w:t>
      </w:r>
      <w:r>
        <w:rPr>
          <w:lang w:eastAsia="zh-CN"/>
        </w:rPr>
        <w:t>文件；</w:t>
      </w:r>
      <w:r>
        <w:rPr>
          <w:lang w:eastAsia="zh-CN"/>
        </w:rPr>
        <w:t xml:space="preserve"> </w:t>
      </w:r>
    </w:p>
    <w:p w:rsidR="0027696B" w:rsidRPr="00B86D88" w:rsidRDefault="0027696B" w:rsidP="0027696B">
      <w:pPr>
        <w:pStyle w:val="Heading3"/>
        <w:numPr>
          <w:ilvl w:val="2"/>
          <w:numId w:val="1"/>
        </w:numPr>
        <w:rPr>
          <w:lang w:eastAsia="zh-CN"/>
        </w:rPr>
      </w:pPr>
      <w:r>
        <w:rPr>
          <w:lang w:eastAsia="zh-CN"/>
        </w:rPr>
        <w:t>所有执行机构</w:t>
      </w:r>
      <w:r>
        <w:rPr>
          <w:lang w:eastAsia="zh-CN"/>
        </w:rPr>
        <w:t>2018</w:t>
      </w:r>
      <w:r>
        <w:rPr>
          <w:lang w:eastAsia="zh-CN"/>
        </w:rPr>
        <w:t>年的定量绩效评估至少为</w:t>
      </w:r>
      <w:r>
        <w:rPr>
          <w:lang w:eastAsia="zh-CN"/>
        </w:rPr>
        <w:t>77</w:t>
      </w:r>
      <w:r>
        <w:rPr>
          <w:lang w:eastAsia="zh-CN"/>
        </w:rPr>
        <w:t>分（满分为</w:t>
      </w:r>
      <w:r>
        <w:rPr>
          <w:lang w:eastAsia="zh-CN"/>
        </w:rPr>
        <w:t>100</w:t>
      </w:r>
      <w:r>
        <w:rPr>
          <w:lang w:eastAsia="zh-CN"/>
        </w:rPr>
        <w:t>分）；</w:t>
      </w:r>
    </w:p>
    <w:p w:rsidR="0027696B" w:rsidRPr="00B86D88" w:rsidRDefault="0027696B" w:rsidP="00027C98">
      <w:pPr>
        <w:pStyle w:val="Heading3"/>
        <w:rPr>
          <w:lang w:eastAsia="zh-CN"/>
        </w:rPr>
      </w:pPr>
      <w:r>
        <w:rPr>
          <w:lang w:eastAsia="zh-CN"/>
        </w:rPr>
        <w:t>趋势分析表明，</w:t>
      </w:r>
      <w:r w:rsidR="00027C98" w:rsidRPr="00027C98">
        <w:rPr>
          <w:rFonts w:hint="eastAsia"/>
          <w:lang w:eastAsia="zh-CN"/>
        </w:rPr>
        <w:t>与</w:t>
      </w:r>
      <w:r w:rsidR="00027C98" w:rsidRPr="00027C98">
        <w:rPr>
          <w:rFonts w:hint="eastAsia"/>
          <w:lang w:eastAsia="zh-CN"/>
        </w:rPr>
        <w:t>2017</w:t>
      </w:r>
      <w:r w:rsidR="00027C98" w:rsidRPr="00027C98">
        <w:rPr>
          <w:rFonts w:hint="eastAsia"/>
          <w:lang w:eastAsia="zh-CN"/>
        </w:rPr>
        <w:t>年相比</w:t>
      </w:r>
      <w:r w:rsidR="00027C98">
        <w:rPr>
          <w:rFonts w:hint="eastAsia"/>
          <w:lang w:eastAsia="zh-CN"/>
        </w:rPr>
        <w:t>，</w:t>
      </w:r>
      <w:r w:rsidR="00027C98" w:rsidDel="00027C98">
        <w:rPr>
          <w:lang w:eastAsia="zh-CN"/>
        </w:rPr>
        <w:t xml:space="preserve"> </w:t>
      </w:r>
      <w:r>
        <w:rPr>
          <w:lang w:eastAsia="zh-CN"/>
        </w:rPr>
        <w:t>执行机构</w:t>
      </w:r>
      <w:r w:rsidR="00027C98">
        <w:rPr>
          <w:lang w:eastAsia="zh-CN"/>
        </w:rPr>
        <w:t>2018</w:t>
      </w:r>
      <w:r w:rsidR="00027C98">
        <w:rPr>
          <w:lang w:eastAsia="zh-CN"/>
        </w:rPr>
        <w:t>年</w:t>
      </w:r>
      <w:r>
        <w:rPr>
          <w:lang w:eastAsia="zh-CN"/>
        </w:rPr>
        <w:t>的</w:t>
      </w:r>
      <w:r w:rsidR="00027C98">
        <w:rPr>
          <w:lang w:eastAsia="zh-CN"/>
        </w:rPr>
        <w:t>某些指标</w:t>
      </w:r>
      <w:r>
        <w:rPr>
          <w:lang w:eastAsia="zh-CN"/>
        </w:rPr>
        <w:t>绩效</w:t>
      </w:r>
      <w:r w:rsidR="00027C98">
        <w:rPr>
          <w:rFonts w:hint="eastAsia"/>
          <w:lang w:eastAsia="zh-CN"/>
        </w:rPr>
        <w:t>并无</w:t>
      </w:r>
      <w:r>
        <w:rPr>
          <w:lang w:eastAsia="zh-CN"/>
        </w:rPr>
        <w:t>改善；</w:t>
      </w:r>
      <w:r>
        <w:rPr>
          <w:lang w:eastAsia="zh-CN"/>
        </w:rPr>
        <w:t xml:space="preserve"> </w:t>
      </w:r>
    </w:p>
    <w:p w:rsidR="0027696B" w:rsidRPr="00B86D88" w:rsidRDefault="0027696B" w:rsidP="00027FE5">
      <w:pPr>
        <w:pStyle w:val="Heading3"/>
        <w:keepNext/>
        <w:keepLines/>
        <w:numPr>
          <w:ilvl w:val="2"/>
          <w:numId w:val="1"/>
        </w:numPr>
        <w:rPr>
          <w:lang w:eastAsia="zh-CN"/>
        </w:rPr>
      </w:pPr>
      <w:r>
        <w:rPr>
          <w:lang w:eastAsia="zh-CN"/>
        </w:rPr>
        <w:t>赞赏地注意到，</w:t>
      </w:r>
      <w:r w:rsidR="00A74EE8">
        <w:rPr>
          <w:lang w:eastAsia="zh-CN"/>
        </w:rPr>
        <w:t>双边机构和执行机构就</w:t>
      </w:r>
      <w:r w:rsidR="00A74EE8">
        <w:rPr>
          <w:rFonts w:hint="eastAsia"/>
          <w:lang w:eastAsia="zh-CN"/>
        </w:rPr>
        <w:t>相关方</w:t>
      </w:r>
      <w:r w:rsidR="00A74EE8">
        <w:rPr>
          <w:lang w:eastAsia="zh-CN"/>
        </w:rPr>
        <w:t>认为其服务不</w:t>
      </w:r>
      <w:r w:rsidR="00A74EE8">
        <w:rPr>
          <w:rFonts w:hint="eastAsia"/>
          <w:lang w:eastAsia="zh-CN"/>
        </w:rPr>
        <w:t>尽如人意</w:t>
      </w:r>
      <w:r w:rsidR="00A74EE8">
        <w:rPr>
          <w:lang w:eastAsia="zh-CN"/>
        </w:rPr>
        <w:t>的领域与</w:t>
      </w:r>
      <w:r w:rsidR="00A74EE8">
        <w:rPr>
          <w:rFonts w:hint="eastAsia"/>
          <w:lang w:eastAsia="zh-CN"/>
        </w:rPr>
        <w:t>其</w:t>
      </w:r>
      <w:r w:rsidR="00A74EE8">
        <w:rPr>
          <w:lang w:eastAsia="zh-CN"/>
        </w:rPr>
        <w:t>各自的国家臭氧机构进行公开</w:t>
      </w:r>
      <w:r w:rsidR="00A74EE8">
        <w:rPr>
          <w:rFonts w:hint="eastAsia"/>
          <w:lang w:eastAsia="zh-CN"/>
        </w:rPr>
        <w:t>且具有</w:t>
      </w:r>
      <w:r w:rsidR="00A74EE8">
        <w:rPr>
          <w:lang w:eastAsia="zh-CN"/>
        </w:rPr>
        <w:t>建设性</w:t>
      </w:r>
      <w:r w:rsidR="00A74EE8">
        <w:rPr>
          <w:rFonts w:hint="eastAsia"/>
          <w:lang w:eastAsia="zh-CN"/>
        </w:rPr>
        <w:t>的</w:t>
      </w:r>
      <w:r w:rsidR="00A74EE8">
        <w:rPr>
          <w:lang w:eastAsia="zh-CN"/>
        </w:rPr>
        <w:t>讨论</w:t>
      </w:r>
      <w:r w:rsidR="00A74EE8">
        <w:rPr>
          <w:rFonts w:hint="eastAsia"/>
          <w:lang w:eastAsia="zh-CN"/>
        </w:rPr>
        <w:t>方面</w:t>
      </w:r>
      <w:r w:rsidR="00A74EE8">
        <w:rPr>
          <w:lang w:eastAsia="zh-CN"/>
        </w:rPr>
        <w:t>所作</w:t>
      </w:r>
      <w:r w:rsidR="00A74EE8">
        <w:rPr>
          <w:rFonts w:hint="eastAsia"/>
          <w:lang w:eastAsia="zh-CN"/>
        </w:rPr>
        <w:t>出</w:t>
      </w:r>
      <w:r w:rsidR="00A74EE8">
        <w:rPr>
          <w:lang w:eastAsia="zh-CN"/>
        </w:rPr>
        <w:t>的努力，以及</w:t>
      </w:r>
      <w:r w:rsidR="00A74EE8">
        <w:rPr>
          <w:rFonts w:hint="eastAsia"/>
          <w:lang w:eastAsia="zh-CN"/>
        </w:rPr>
        <w:t>其</w:t>
      </w:r>
      <w:r w:rsidR="00A74EE8">
        <w:rPr>
          <w:lang w:eastAsia="zh-CN"/>
        </w:rPr>
        <w:t>与</w:t>
      </w:r>
      <w:r w:rsidR="00A74EE8">
        <w:rPr>
          <w:rFonts w:hint="eastAsia"/>
          <w:lang w:eastAsia="zh-CN"/>
        </w:rPr>
        <w:t>相关</w:t>
      </w:r>
      <w:r w:rsidR="00A74EE8">
        <w:rPr>
          <w:lang w:eastAsia="zh-CN"/>
        </w:rPr>
        <w:t>国家臭氧机构进行磋商后取得的</w:t>
      </w:r>
      <w:r w:rsidR="00A74EE8">
        <w:rPr>
          <w:rFonts w:hint="eastAsia"/>
          <w:lang w:eastAsia="zh-CN"/>
        </w:rPr>
        <w:t>令人</w:t>
      </w:r>
      <w:r w:rsidR="00A74EE8">
        <w:rPr>
          <w:lang w:eastAsia="zh-CN"/>
        </w:rPr>
        <w:t>满意</w:t>
      </w:r>
      <w:r w:rsidR="00A74EE8">
        <w:rPr>
          <w:rFonts w:hint="eastAsia"/>
          <w:lang w:eastAsia="zh-CN"/>
        </w:rPr>
        <w:t>的成果；</w:t>
      </w:r>
      <w:r w:rsidR="00A74EE8">
        <w:rPr>
          <w:lang w:eastAsia="zh-CN"/>
        </w:rPr>
        <w:t>以及</w:t>
      </w:r>
    </w:p>
    <w:p w:rsidR="0027696B" w:rsidRPr="00B86D88" w:rsidRDefault="0027696B" w:rsidP="0027696B">
      <w:pPr>
        <w:pStyle w:val="Heading2"/>
        <w:numPr>
          <w:ilvl w:val="1"/>
          <w:numId w:val="1"/>
        </w:numPr>
        <w:rPr>
          <w:lang w:eastAsia="zh-CN"/>
        </w:rPr>
      </w:pPr>
      <w:r>
        <w:rPr>
          <w:lang w:eastAsia="zh-CN"/>
        </w:rPr>
        <w:t>赞赏地注意到，在</w:t>
      </w:r>
      <w:r>
        <w:rPr>
          <w:lang w:eastAsia="zh-CN"/>
        </w:rPr>
        <w:t>144</w:t>
      </w:r>
      <w:r>
        <w:rPr>
          <w:lang w:eastAsia="zh-CN"/>
        </w:rPr>
        <w:t>个国家中</w:t>
      </w:r>
      <w:r w:rsidR="00A74EE8">
        <w:rPr>
          <w:rFonts w:hint="eastAsia"/>
          <w:lang w:eastAsia="zh-CN"/>
        </w:rPr>
        <w:t>，</w:t>
      </w:r>
      <w:r>
        <w:rPr>
          <w:lang w:eastAsia="zh-CN"/>
        </w:rPr>
        <w:t>有</w:t>
      </w:r>
      <w:r>
        <w:rPr>
          <w:lang w:eastAsia="zh-CN"/>
        </w:rPr>
        <w:t>71</w:t>
      </w:r>
      <w:r>
        <w:rPr>
          <w:lang w:eastAsia="zh-CN"/>
        </w:rPr>
        <w:t>个国家（</w:t>
      </w:r>
      <w:r>
        <w:rPr>
          <w:lang w:eastAsia="zh-CN"/>
        </w:rPr>
        <w:t>2018</w:t>
      </w:r>
      <w:r>
        <w:rPr>
          <w:lang w:eastAsia="zh-CN"/>
        </w:rPr>
        <w:t>年为</w:t>
      </w:r>
      <w:r>
        <w:rPr>
          <w:lang w:eastAsia="zh-CN"/>
        </w:rPr>
        <w:t>40</w:t>
      </w:r>
      <w:r>
        <w:rPr>
          <w:lang w:eastAsia="zh-CN"/>
        </w:rPr>
        <w:t>个）</w:t>
      </w:r>
      <w:r w:rsidR="00A74EE8">
        <w:rPr>
          <w:rFonts w:hint="eastAsia"/>
          <w:lang w:eastAsia="zh-CN"/>
        </w:rPr>
        <w:t>已</w:t>
      </w:r>
      <w:r>
        <w:rPr>
          <w:lang w:eastAsia="zh-CN"/>
        </w:rPr>
        <w:t>提交针对协助其政府的双边机构和执行机构的定性绩效评估，以鼓励国家臭氧机构每年及时提交该等评估。</w:t>
      </w:r>
    </w:p>
    <w:p w:rsidR="0027696B" w:rsidRPr="00B86D88" w:rsidRDefault="0027696B" w:rsidP="0027696B">
      <w:pPr>
        <w:rPr>
          <w:lang w:eastAsia="zh-CN"/>
        </w:rPr>
      </w:pPr>
    </w:p>
    <w:p w:rsidR="0027696B" w:rsidRPr="00B86D88" w:rsidRDefault="0027696B" w:rsidP="0027696B">
      <w:pPr>
        <w:pStyle w:val="Heading2"/>
        <w:numPr>
          <w:ilvl w:val="0"/>
          <w:numId w:val="0"/>
        </w:numPr>
        <w:rPr>
          <w:lang w:eastAsia="zh-CN"/>
        </w:rPr>
      </w:pPr>
    </w:p>
    <w:p w:rsidR="0027696B" w:rsidRPr="00B86D88" w:rsidRDefault="0027696B" w:rsidP="0027696B">
      <w:pPr>
        <w:rPr>
          <w:lang w:eastAsia="zh-CN"/>
        </w:rPr>
      </w:pPr>
    </w:p>
    <w:p w:rsidR="0027696B" w:rsidRPr="00B86D88" w:rsidRDefault="0027696B" w:rsidP="0027696B">
      <w:pPr>
        <w:pStyle w:val="Heading3"/>
        <w:numPr>
          <w:ilvl w:val="0"/>
          <w:numId w:val="0"/>
        </w:numPr>
        <w:ind w:left="2160"/>
        <w:rPr>
          <w:lang w:eastAsia="zh-CN"/>
        </w:rPr>
        <w:sectPr w:rsidR="0027696B" w:rsidRPr="00B86D88" w:rsidSect="0032108F">
          <w:headerReference w:type="default" r:id="rId17"/>
          <w:headerReference w:type="first" r:id="rId18"/>
          <w:footerReference w:type="first" r:id="rId19"/>
          <w:pgSz w:w="12240" w:h="15840" w:code="1"/>
          <w:pgMar w:top="720" w:right="1440" w:bottom="864" w:left="1440" w:header="720" w:footer="475" w:gutter="0"/>
          <w:cols w:space="720"/>
          <w:titlePg/>
          <w:docGrid w:linePitch="299"/>
        </w:sectPr>
      </w:pPr>
    </w:p>
    <w:p w:rsidR="0027696B" w:rsidRPr="00B86D88" w:rsidRDefault="0027696B" w:rsidP="0027696B">
      <w:pPr>
        <w:tabs>
          <w:tab w:val="left" w:pos="8280"/>
        </w:tabs>
      </w:pPr>
    </w:p>
    <w:p w:rsidR="00864E5E" w:rsidRDefault="00864E5E">
      <w:pPr>
        <w:jc w:val="right"/>
        <w:rPr>
          <w:lang w:val="en-CA"/>
        </w:rPr>
      </w:pPr>
      <w:bookmarkStart w:id="0" w:name="_GoBack"/>
      <w:bookmarkEnd w:id="0"/>
    </w:p>
    <w:p w:rsidR="00864E5E" w:rsidRPr="00864E5E" w:rsidRDefault="00864E5E" w:rsidP="00864E5E">
      <w:pPr>
        <w:rPr>
          <w:lang w:val="en-CA"/>
        </w:rPr>
      </w:pPr>
    </w:p>
    <w:p w:rsidR="00864E5E" w:rsidRPr="00864E5E" w:rsidRDefault="00864E5E" w:rsidP="00864E5E">
      <w:pPr>
        <w:rPr>
          <w:lang w:val="en-CA"/>
        </w:rPr>
      </w:pPr>
    </w:p>
    <w:p w:rsidR="00864E5E" w:rsidRPr="00864E5E" w:rsidRDefault="00864E5E" w:rsidP="00864E5E">
      <w:pPr>
        <w:rPr>
          <w:lang w:val="en-CA"/>
        </w:rPr>
      </w:pPr>
    </w:p>
    <w:p w:rsidR="00864E5E" w:rsidRPr="00864E5E" w:rsidRDefault="00864E5E" w:rsidP="00864E5E">
      <w:pPr>
        <w:rPr>
          <w:lang w:val="en-CA"/>
        </w:rPr>
      </w:pPr>
    </w:p>
    <w:p w:rsidR="00864E5E" w:rsidRPr="00864E5E" w:rsidRDefault="00864E5E" w:rsidP="00864E5E">
      <w:pPr>
        <w:rPr>
          <w:lang w:val="en-CA"/>
        </w:rPr>
      </w:pPr>
    </w:p>
    <w:p w:rsidR="00864E5E" w:rsidRPr="00864E5E" w:rsidRDefault="00864E5E" w:rsidP="00864E5E">
      <w:pPr>
        <w:rPr>
          <w:lang w:val="en-CA"/>
        </w:rPr>
      </w:pPr>
    </w:p>
    <w:p w:rsidR="00864E5E" w:rsidRPr="00864E5E" w:rsidRDefault="00864E5E" w:rsidP="00864E5E">
      <w:pPr>
        <w:rPr>
          <w:lang w:val="en-CA"/>
        </w:rPr>
      </w:pPr>
    </w:p>
    <w:p w:rsidR="00864E5E" w:rsidRPr="00864E5E" w:rsidRDefault="00864E5E" w:rsidP="00864E5E">
      <w:pPr>
        <w:rPr>
          <w:lang w:val="en-CA"/>
        </w:rPr>
      </w:pPr>
    </w:p>
    <w:p w:rsidR="00864E5E" w:rsidRPr="00864E5E" w:rsidRDefault="00864E5E" w:rsidP="00864E5E">
      <w:pPr>
        <w:rPr>
          <w:lang w:val="en-CA"/>
        </w:rPr>
      </w:pPr>
    </w:p>
    <w:p w:rsidR="00864E5E" w:rsidRPr="00864E5E" w:rsidRDefault="00864E5E" w:rsidP="00864E5E">
      <w:pPr>
        <w:rPr>
          <w:lang w:val="en-CA"/>
        </w:rPr>
      </w:pPr>
    </w:p>
    <w:p w:rsidR="00864E5E" w:rsidRPr="00864E5E" w:rsidRDefault="00864E5E" w:rsidP="00864E5E">
      <w:pPr>
        <w:rPr>
          <w:lang w:val="en-CA"/>
        </w:rPr>
      </w:pPr>
    </w:p>
    <w:p w:rsidR="00864E5E" w:rsidRPr="00864E5E" w:rsidRDefault="00864E5E" w:rsidP="00864E5E">
      <w:pPr>
        <w:rPr>
          <w:lang w:val="en-CA"/>
        </w:rPr>
      </w:pPr>
    </w:p>
    <w:p w:rsidR="00864E5E" w:rsidRPr="00864E5E" w:rsidRDefault="00864E5E" w:rsidP="00864E5E">
      <w:pPr>
        <w:rPr>
          <w:lang w:val="en-CA"/>
        </w:rPr>
      </w:pPr>
    </w:p>
    <w:p w:rsidR="00864E5E" w:rsidRPr="00864E5E" w:rsidRDefault="00864E5E" w:rsidP="00864E5E">
      <w:pPr>
        <w:rPr>
          <w:lang w:val="en-CA"/>
        </w:rPr>
      </w:pPr>
    </w:p>
    <w:p w:rsidR="00864E5E" w:rsidRPr="00864E5E" w:rsidRDefault="00864E5E" w:rsidP="00864E5E">
      <w:pPr>
        <w:rPr>
          <w:lang w:val="en-CA"/>
        </w:rPr>
      </w:pPr>
    </w:p>
    <w:p w:rsidR="00864E5E" w:rsidRPr="00864E5E" w:rsidRDefault="00864E5E" w:rsidP="00864E5E">
      <w:pPr>
        <w:rPr>
          <w:lang w:val="en-CA"/>
        </w:rPr>
      </w:pPr>
    </w:p>
    <w:p w:rsidR="00864E5E" w:rsidRPr="00864E5E" w:rsidRDefault="00864E5E" w:rsidP="00864E5E">
      <w:pPr>
        <w:rPr>
          <w:lang w:val="en-CA"/>
        </w:rPr>
      </w:pPr>
    </w:p>
    <w:p w:rsidR="00864E5E" w:rsidRDefault="00864E5E" w:rsidP="00864E5E">
      <w:pPr>
        <w:rPr>
          <w:lang w:val="en-CA"/>
        </w:rPr>
      </w:pPr>
    </w:p>
    <w:p w:rsidR="00864E5E" w:rsidRDefault="00864E5E" w:rsidP="00864E5E">
      <w:pPr>
        <w:rPr>
          <w:lang w:val="en-CA"/>
        </w:rPr>
      </w:pPr>
    </w:p>
    <w:p w:rsidR="003B468A" w:rsidRPr="00864E5E" w:rsidRDefault="003B468A" w:rsidP="00864E5E">
      <w:pPr>
        <w:jc w:val="center"/>
        <w:rPr>
          <w:lang w:val="en-CA"/>
        </w:rPr>
      </w:pPr>
    </w:p>
    <w:sectPr w:rsidR="003B468A" w:rsidRPr="00864E5E">
      <w:headerReference w:type="first" r:id="rId20"/>
      <w:footerReference w:type="first" r:id="rId21"/>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46B13" w:rsidRDefault="00D46B13">
      <w:r>
        <w:separator/>
      </w:r>
    </w:p>
  </w:endnote>
  <w:endnote w:type="continuationSeparator" w:id="0">
    <w:p w:rsidR="00D46B13" w:rsidRDefault="00D46B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imHei">
    <w:altName w:val="Malgun Gothic Semilight"/>
    <w:panose1 w:val="02010600030101010101"/>
    <w:charset w:val="86"/>
    <w:family w:val="modern"/>
    <w:pitch w:val="fixed"/>
    <w:sig w:usb0="00000000" w:usb1="38CF7CFA" w:usb2="00000016" w:usb3="00000000" w:csb0="00040001" w:csb1="00000000"/>
  </w:font>
  <w:font w:name="Univers Bold">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696B" w:rsidRPr="0033525D" w:rsidRDefault="0027696B">
    <w:pPr>
      <w:jc w:val="center"/>
    </w:pPr>
    <w:r>
      <w:fldChar w:fldCharType="begin"/>
    </w:r>
    <w:r>
      <w:instrText xml:space="preserve"> PAGE </w:instrText>
    </w:r>
    <w:r>
      <w:fldChar w:fldCharType="separate"/>
    </w:r>
    <w:r w:rsidR="00027FE5">
      <w:rPr>
        <w:noProof/>
      </w:rPr>
      <w:t>4</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696B" w:rsidRPr="0033525D" w:rsidRDefault="0027696B">
    <w:pPr>
      <w:jc w:val="center"/>
    </w:pPr>
    <w:r>
      <w:fldChar w:fldCharType="begin"/>
    </w:r>
    <w:r>
      <w:instrText xml:space="preserve"> PAGE </w:instrText>
    </w:r>
    <w:r>
      <w:fldChar w:fldCharType="separate"/>
    </w:r>
    <w:r w:rsidR="007A55C0">
      <w:rPr>
        <w:noProof/>
      </w:rPr>
      <w:t>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696B" w:rsidRDefault="0027696B" w:rsidP="004E7F9C">
    <w:pPr>
      <w:pBdr>
        <w:top w:val="single" w:sz="4" w:space="1" w:color="auto"/>
        <w:left w:val="single" w:sz="4" w:space="4" w:color="auto"/>
        <w:bottom w:val="single" w:sz="4" w:space="1" w:color="auto"/>
        <w:right w:val="single" w:sz="4" w:space="4" w:color="auto"/>
      </w:pBdr>
      <w:jc w:val="center"/>
      <w:rPr>
        <w:sz w:val="18"/>
        <w:szCs w:val="18"/>
        <w:lang w:eastAsia="zh-CN"/>
      </w:rPr>
    </w:pPr>
    <w:r>
      <w:rPr>
        <w:sz w:val="18"/>
        <w:lang w:eastAsia="zh-CN"/>
      </w:rPr>
      <w:t>执行蒙特利尔议定书多边基金执行委员会的会前文件不妨碍文件印发后执行委员会可能作出的任何决定。</w:t>
    </w:r>
  </w:p>
  <w:p w:rsidR="0027696B" w:rsidRDefault="0027696B" w:rsidP="004E7F9C">
    <w:pPr>
      <w:pBdr>
        <w:top w:val="single" w:sz="4" w:space="1" w:color="auto"/>
        <w:left w:val="single" w:sz="4" w:space="4" w:color="auto"/>
        <w:bottom w:val="single" w:sz="4" w:space="1" w:color="auto"/>
        <w:right w:val="single" w:sz="4" w:space="4" w:color="auto"/>
      </w:pBdr>
      <w:jc w:val="center"/>
      <w:rPr>
        <w:sz w:val="18"/>
        <w:szCs w:val="18"/>
        <w:lang w:eastAsia="zh-CN"/>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93084859"/>
      <w:docPartObj>
        <w:docPartGallery w:val="Page Numbers (Bottom of Page)"/>
        <w:docPartUnique/>
      </w:docPartObj>
    </w:sdtPr>
    <w:sdtEndPr>
      <w:rPr>
        <w:noProof/>
      </w:rPr>
    </w:sdtEndPr>
    <w:sdtContent>
      <w:p w:rsidR="0027696B" w:rsidRDefault="0027696B">
        <w:pPr>
          <w:pStyle w:val="Footer"/>
          <w:jc w:val="center"/>
        </w:pPr>
        <w:r>
          <w:fldChar w:fldCharType="begin"/>
        </w:r>
        <w:r>
          <w:instrText xml:space="preserve"> PAGE   \* MERGEFORMAT </w:instrText>
        </w:r>
        <w:r>
          <w:fldChar w:fldCharType="separate"/>
        </w:r>
        <w:r w:rsidR="007A55C0">
          <w:rPr>
            <w:noProof/>
          </w:rPr>
          <w:t>2</w:t>
        </w:r>
        <w:r>
          <w:rPr>
            <w:noProof/>
          </w:rPr>
          <w:fldChar w:fldCharType="end"/>
        </w:r>
      </w:p>
    </w:sdtContent>
  </w:sdt>
  <w:p w:rsidR="0027696B" w:rsidRPr="00636EEA" w:rsidRDefault="0027696B" w:rsidP="0032108F">
    <w:pPr>
      <w:pStyle w:val="Foote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47640535"/>
      <w:docPartObj>
        <w:docPartGallery w:val="Page Numbers (Bottom of Page)"/>
        <w:docPartUnique/>
      </w:docPartObj>
    </w:sdtPr>
    <w:sdtEndPr>
      <w:rPr>
        <w:noProof/>
      </w:rPr>
    </w:sdtEndPr>
    <w:sdtContent>
      <w:p w:rsidR="0027696B" w:rsidRDefault="0027696B">
        <w:pPr>
          <w:pStyle w:val="Footer"/>
          <w:jc w:val="center"/>
        </w:pPr>
        <w:r>
          <w:fldChar w:fldCharType="begin"/>
        </w:r>
        <w:r>
          <w:instrText xml:space="preserve"> PAGE   \* MERGEFORMAT </w:instrText>
        </w:r>
        <w:r>
          <w:fldChar w:fldCharType="separate"/>
        </w:r>
        <w:r w:rsidR="00027FE5">
          <w:rPr>
            <w:noProof/>
          </w:rPr>
          <w:t>3</w:t>
        </w:r>
        <w:r>
          <w:rPr>
            <w:noProof/>
          </w:rPr>
          <w:fldChar w:fldCharType="end"/>
        </w:r>
      </w:p>
    </w:sdtContent>
  </w:sdt>
  <w:p w:rsidR="0027696B" w:rsidRPr="00636EEA" w:rsidRDefault="0027696B" w:rsidP="0032108F">
    <w:pPr>
      <w:pStyle w:val="Footer"/>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67634299"/>
      <w:docPartObj>
        <w:docPartGallery w:val="Page Numbers (Bottom of Page)"/>
        <w:docPartUnique/>
      </w:docPartObj>
    </w:sdtPr>
    <w:sdtEndPr>
      <w:rPr>
        <w:noProof/>
      </w:rPr>
    </w:sdtEndPr>
    <w:sdtContent>
      <w:p w:rsidR="003B468A" w:rsidRDefault="00C4722B">
        <w:pPr>
          <w:pStyle w:val="Footer"/>
          <w:jc w:val="center"/>
        </w:pPr>
        <w:r>
          <w:fldChar w:fldCharType="begin"/>
        </w:r>
        <w:r>
          <w:instrText xml:space="preserve"> PAGE   \* MERGEFORMAT </w:instrText>
        </w:r>
        <w:r>
          <w:fldChar w:fldCharType="separate"/>
        </w:r>
        <w:r w:rsidR="007A55C0">
          <w:rPr>
            <w:noProof/>
          </w:rPr>
          <w:t>1</w:t>
        </w:r>
        <w:r>
          <w:rPr>
            <w:noProof/>
          </w:rPr>
          <w:fldChar w:fldCharType="end"/>
        </w:r>
      </w:p>
    </w:sdtContent>
  </w:sdt>
  <w:p w:rsidR="003B468A" w:rsidRDefault="003B468A">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46B13" w:rsidRDefault="00D46B13">
      <w:r>
        <w:separator/>
      </w:r>
    </w:p>
  </w:footnote>
  <w:footnote w:type="continuationSeparator" w:id="0">
    <w:p w:rsidR="00D46B13" w:rsidRDefault="00D46B13">
      <w:r>
        <w:continuationSeparator/>
      </w:r>
    </w:p>
  </w:footnote>
  <w:footnote w:id="1">
    <w:p w:rsidR="0027696B" w:rsidRPr="00A2288B" w:rsidRDefault="0027696B" w:rsidP="0027696B">
      <w:pPr>
        <w:pStyle w:val="FootnoteText"/>
        <w:rPr>
          <w:rFonts w:ascii="Times New Roman" w:hAnsi="Times New Roman" w:cs="Times New Roman"/>
          <w:lang w:val="en-CA"/>
        </w:rPr>
      </w:pPr>
      <w:r>
        <w:rPr>
          <w:rStyle w:val="FootnoteReference"/>
        </w:rPr>
        <w:footnoteRef/>
      </w:r>
      <w:r>
        <w:t xml:space="preserve"> </w:t>
      </w:r>
      <w:r w:rsidR="00284534" w:rsidRPr="00A2288B">
        <w:rPr>
          <w:rFonts w:ascii="Times New Roman" w:hAnsi="Times New Roman" w:cs="Times New Roman"/>
        </w:rPr>
        <w:t>还</w:t>
      </w:r>
      <w:r w:rsidRPr="00A2288B">
        <w:rPr>
          <w:rFonts w:ascii="Times New Roman" w:hAnsi="Times New Roman" w:cs="Times New Roman"/>
        </w:rPr>
        <w:t>包括对</w:t>
      </w:r>
      <w:r w:rsidR="00A2288B" w:rsidRPr="00A2288B">
        <w:rPr>
          <w:rFonts w:ascii="Times New Roman" w:hAnsi="Times New Roman" w:cs="Times New Roman"/>
        </w:rPr>
        <w:t>各</w:t>
      </w:r>
      <w:r w:rsidRPr="00A2288B">
        <w:rPr>
          <w:rFonts w:ascii="Times New Roman" w:hAnsi="Times New Roman" w:cs="Times New Roman"/>
        </w:rPr>
        <w:t>双边机构的定性评估。</w:t>
      </w:r>
    </w:p>
  </w:footnote>
  <w:footnote w:id="2">
    <w:p w:rsidR="0027696B" w:rsidRDefault="0027696B" w:rsidP="0027696B">
      <w:pPr>
        <w:pStyle w:val="FootnoteText"/>
        <w:rPr>
          <w:rFonts w:ascii="Times New Roman" w:hAnsi="Times New Roman" w:cs="Times New Roman"/>
        </w:rPr>
      </w:pPr>
      <w:r w:rsidRPr="00A2288B">
        <w:rPr>
          <w:rStyle w:val="FootnoteReference"/>
          <w:rFonts w:ascii="Times New Roman" w:hAnsi="Times New Roman" w:cs="Times New Roman"/>
        </w:rPr>
        <w:footnoteRef/>
      </w:r>
      <w:r w:rsidRPr="00A2288B">
        <w:rPr>
          <w:rFonts w:ascii="Times New Roman" w:hAnsi="Times New Roman" w:cs="Times New Roman"/>
        </w:rPr>
        <w:t xml:space="preserve"> </w:t>
      </w:r>
      <w:r w:rsidRPr="00A2288B">
        <w:rPr>
          <w:rFonts w:ascii="Times New Roman" w:hAnsi="Times New Roman" w:cs="Times New Roman"/>
        </w:rPr>
        <w:t>根据第</w:t>
      </w:r>
      <w:r w:rsidRPr="00A2288B">
        <w:rPr>
          <w:rFonts w:ascii="Times New Roman" w:hAnsi="Times New Roman" w:cs="Times New Roman"/>
        </w:rPr>
        <w:t>41/93</w:t>
      </w:r>
      <w:r w:rsidRPr="00A2288B">
        <w:rPr>
          <w:rFonts w:ascii="Times New Roman" w:hAnsi="Times New Roman" w:cs="Times New Roman"/>
        </w:rPr>
        <w:t>号决定（经第</w:t>
      </w:r>
      <w:r w:rsidRPr="00A2288B">
        <w:rPr>
          <w:rFonts w:ascii="Times New Roman" w:hAnsi="Times New Roman" w:cs="Times New Roman"/>
        </w:rPr>
        <w:t>47/51</w:t>
      </w:r>
      <w:r w:rsidRPr="00A2288B">
        <w:rPr>
          <w:rFonts w:ascii="Times New Roman" w:hAnsi="Times New Roman" w:cs="Times New Roman"/>
        </w:rPr>
        <w:t>号和第</w:t>
      </w:r>
      <w:r w:rsidRPr="00A2288B">
        <w:rPr>
          <w:rFonts w:ascii="Times New Roman" w:hAnsi="Times New Roman" w:cs="Times New Roman"/>
        </w:rPr>
        <w:t>71/28</w:t>
      </w:r>
      <w:r w:rsidRPr="00A2288B">
        <w:rPr>
          <w:rFonts w:ascii="Times New Roman" w:hAnsi="Times New Roman" w:cs="Times New Roman"/>
        </w:rPr>
        <w:t>号决定修订）采纳的绩效指标以及第</w:t>
      </w:r>
      <w:r w:rsidRPr="00A2288B">
        <w:rPr>
          <w:rFonts w:ascii="Times New Roman" w:hAnsi="Times New Roman" w:cs="Times New Roman"/>
        </w:rPr>
        <w:t>80</w:t>
      </w:r>
      <w:r w:rsidRPr="00A2288B">
        <w:rPr>
          <w:rFonts w:ascii="Times New Roman" w:hAnsi="Times New Roman" w:cs="Times New Roman"/>
        </w:rPr>
        <w:t>次会议报告的附件</w:t>
      </w:r>
      <w:r w:rsidRPr="00A2288B">
        <w:rPr>
          <w:rFonts w:ascii="Times New Roman" w:hAnsi="Times New Roman" w:cs="Times New Roman"/>
        </w:rPr>
        <w:t>8</w:t>
      </w:r>
      <w:r w:rsidR="00284534" w:rsidRPr="00A2288B">
        <w:rPr>
          <w:rFonts w:ascii="Times New Roman" w:hAnsi="Times New Roman" w:cs="Times New Roman"/>
        </w:rPr>
        <w:t>至附件</w:t>
      </w:r>
      <w:r w:rsidRPr="00A2288B">
        <w:rPr>
          <w:rFonts w:ascii="Times New Roman" w:hAnsi="Times New Roman" w:cs="Times New Roman"/>
        </w:rPr>
        <w:t>11</w:t>
      </w:r>
      <w:r w:rsidRPr="00A2288B">
        <w:rPr>
          <w:rFonts w:ascii="Times New Roman" w:hAnsi="Times New Roman" w:cs="Times New Roman"/>
        </w:rPr>
        <w:t>中就</w:t>
      </w:r>
      <w:r w:rsidRPr="00A2288B">
        <w:rPr>
          <w:rFonts w:ascii="Times New Roman" w:hAnsi="Times New Roman" w:cs="Times New Roman"/>
        </w:rPr>
        <w:t>2018</w:t>
      </w:r>
      <w:r w:rsidRPr="00A2288B">
        <w:rPr>
          <w:rFonts w:ascii="Times New Roman" w:hAnsi="Times New Roman" w:cs="Times New Roman"/>
        </w:rPr>
        <w:t>年业务计划采纳的目标（</w:t>
      </w:r>
      <w:r w:rsidR="003B3287" w:rsidRPr="003B3287">
        <w:rPr>
          <w:rFonts w:ascii="Times New Roman" w:hAnsi="Times New Roman" w:cs="Times New Roman"/>
        </w:rPr>
        <w:t>UNEP</w:t>
      </w:r>
      <w:r w:rsidRPr="003B3287">
        <w:rPr>
          <w:rFonts w:ascii="Times New Roman" w:hAnsi="Times New Roman" w:cs="Times New Roman"/>
        </w:rPr>
        <w:t>/OzL.Pro/ExCom/80/59</w:t>
      </w:r>
      <w:r w:rsidRPr="00A2288B">
        <w:rPr>
          <w:rFonts w:ascii="Times New Roman" w:hAnsi="Times New Roman" w:cs="Times New Roman"/>
        </w:rPr>
        <w:t>）。</w:t>
      </w:r>
    </w:p>
    <w:p w:rsidR="00396F99" w:rsidRDefault="00396F99" w:rsidP="0027696B">
      <w:pPr>
        <w:pStyle w:val="FootnoteText"/>
        <w:rPr>
          <w:rFonts w:ascii="Times New Roman" w:hAnsi="Times New Roman" w:cs="Times New Roman"/>
        </w:rPr>
      </w:pPr>
    </w:p>
    <w:p w:rsidR="00396F99" w:rsidRPr="00396F99" w:rsidRDefault="00396F99" w:rsidP="0027696B">
      <w:pPr>
        <w:pStyle w:val="FootnoteText"/>
        <w:rPr>
          <w:lang w:val="en-CA"/>
        </w:rPr>
      </w:pPr>
    </w:p>
  </w:footnote>
  <w:footnote w:id="3">
    <w:p w:rsidR="0027696B" w:rsidRPr="003B3287" w:rsidRDefault="0027696B" w:rsidP="0027696B">
      <w:pPr>
        <w:pStyle w:val="FootnoteText"/>
        <w:rPr>
          <w:rFonts w:ascii="Times New Roman" w:hAnsi="Times New Roman" w:cs="Times New Roman"/>
        </w:rPr>
      </w:pPr>
      <w:r>
        <w:rPr>
          <w:rStyle w:val="FootnoteReference"/>
        </w:rPr>
        <w:footnoteRef/>
      </w:r>
      <w:r w:rsidR="005734B0">
        <w:rPr>
          <w:rFonts w:hint="eastAsia"/>
        </w:rPr>
        <w:t xml:space="preserve"> </w:t>
      </w:r>
      <w:r>
        <w:t>在今后对执行</w:t>
      </w:r>
      <w:r w:rsidRPr="003B3287">
        <w:rPr>
          <w:rFonts w:ascii="Times New Roman" w:hAnsi="Times New Roman" w:cs="Times New Roman"/>
        </w:rPr>
        <w:t>机构绩效的评估中，</w:t>
      </w:r>
      <w:r w:rsidR="00284534" w:rsidRPr="003B3287">
        <w:rPr>
          <w:rFonts w:ascii="Times New Roman" w:hAnsi="Times New Roman" w:cs="Times New Roman"/>
        </w:rPr>
        <w:t>要求</w:t>
      </w:r>
      <w:r w:rsidRPr="003B3287">
        <w:rPr>
          <w:rFonts w:ascii="Times New Roman" w:hAnsi="Times New Roman" w:cs="Times New Roman"/>
        </w:rPr>
        <w:t>秘书处根据趋势分析继续监测投资</w:t>
      </w:r>
      <w:r w:rsidR="00284534" w:rsidRPr="003B3287">
        <w:rPr>
          <w:rFonts w:ascii="Times New Roman" w:hAnsi="Times New Roman" w:cs="Times New Roman"/>
        </w:rPr>
        <w:t>绩效指标</w:t>
      </w:r>
      <w:r w:rsidRPr="003B3287">
        <w:rPr>
          <w:rFonts w:ascii="Times New Roman" w:hAnsi="Times New Roman" w:cs="Times New Roman"/>
        </w:rPr>
        <w:t>和非投资绩效指标。</w:t>
      </w:r>
    </w:p>
  </w:footnote>
  <w:footnote w:id="4">
    <w:p w:rsidR="0027696B" w:rsidRPr="003B3287" w:rsidRDefault="0027696B" w:rsidP="0027696B">
      <w:pPr>
        <w:pStyle w:val="FootnoteText"/>
        <w:rPr>
          <w:rFonts w:ascii="Times New Roman" w:hAnsi="Times New Roman" w:cs="Times New Roman"/>
          <w:lang w:val="en-US"/>
        </w:rPr>
      </w:pPr>
      <w:r w:rsidRPr="003B3287">
        <w:rPr>
          <w:rStyle w:val="FootnoteReference"/>
          <w:rFonts w:ascii="Times New Roman" w:hAnsi="Times New Roman" w:cs="Times New Roman"/>
        </w:rPr>
        <w:footnoteRef/>
      </w:r>
      <w:r w:rsidRPr="003B3287">
        <w:rPr>
          <w:rFonts w:ascii="Times New Roman" w:hAnsi="Times New Roman" w:cs="Times New Roman"/>
        </w:rPr>
        <w:t xml:space="preserve"> </w:t>
      </w:r>
      <w:r w:rsidRPr="003B3287">
        <w:rPr>
          <w:rFonts w:ascii="Times New Roman" w:hAnsi="Times New Roman" w:cs="Times New Roman"/>
        </w:rPr>
        <w:t>投资项目包括由项目代码指定的多年期协定（</w:t>
      </w:r>
      <w:r w:rsidRPr="003B3287">
        <w:rPr>
          <w:rFonts w:ascii="Times New Roman" w:hAnsi="Times New Roman" w:cs="Times New Roman"/>
        </w:rPr>
        <w:t>MYA</w:t>
      </w:r>
      <w:r w:rsidRPr="003B3287">
        <w:rPr>
          <w:rFonts w:ascii="Times New Roman" w:hAnsi="Times New Roman" w:cs="Times New Roman"/>
        </w:rPr>
        <w:t>）。</w:t>
      </w:r>
    </w:p>
  </w:footnote>
  <w:footnote w:id="5">
    <w:p w:rsidR="0027696B" w:rsidRPr="00914884" w:rsidRDefault="0027696B" w:rsidP="0027696B">
      <w:pPr>
        <w:pStyle w:val="FootnoteText"/>
        <w:rPr>
          <w:lang w:val="en-US"/>
        </w:rPr>
      </w:pPr>
      <w:r w:rsidRPr="003B3287">
        <w:rPr>
          <w:rStyle w:val="FootnoteReference"/>
          <w:rFonts w:ascii="Times New Roman" w:hAnsi="Times New Roman" w:cs="Times New Roman"/>
        </w:rPr>
        <w:footnoteRef/>
      </w:r>
      <w:r w:rsidR="00284534" w:rsidRPr="003B3287">
        <w:rPr>
          <w:rFonts w:ascii="Times New Roman" w:hAnsi="Times New Roman" w:cs="Times New Roman"/>
        </w:rPr>
        <w:t xml:space="preserve"> </w:t>
      </w:r>
      <w:r w:rsidR="00284534" w:rsidRPr="003B3287">
        <w:rPr>
          <w:rFonts w:ascii="Times New Roman" w:hAnsi="Times New Roman" w:cs="Times New Roman"/>
        </w:rPr>
        <w:t>只有</w:t>
      </w:r>
      <w:r w:rsidR="00284534" w:rsidRPr="003B3287">
        <w:rPr>
          <w:rFonts w:ascii="Times New Roman" w:hAnsi="Times New Roman" w:cs="Times New Roman"/>
        </w:rPr>
        <w:t>“</w:t>
      </w:r>
      <w:r w:rsidR="00284534" w:rsidRPr="003B3287">
        <w:rPr>
          <w:rFonts w:ascii="Times New Roman" w:hAnsi="Times New Roman" w:cs="Times New Roman"/>
        </w:rPr>
        <w:t>已拨付资金</w:t>
      </w:r>
      <w:r w:rsidR="00284534" w:rsidRPr="003B3287">
        <w:rPr>
          <w:rFonts w:ascii="Times New Roman" w:hAnsi="Times New Roman" w:cs="Times New Roman"/>
        </w:rPr>
        <w:t>”</w:t>
      </w:r>
      <w:r w:rsidR="00284534" w:rsidRPr="003B3287">
        <w:rPr>
          <w:rFonts w:ascii="Times New Roman" w:hAnsi="Times New Roman" w:cs="Times New Roman"/>
        </w:rPr>
        <w:t>、</w:t>
      </w:r>
      <w:r w:rsidR="00284534" w:rsidRPr="003B3287">
        <w:rPr>
          <w:rFonts w:ascii="Times New Roman" w:hAnsi="Times New Roman" w:cs="Times New Roman"/>
        </w:rPr>
        <w:t>“</w:t>
      </w:r>
      <w:r w:rsidR="00284534" w:rsidRPr="003B3287">
        <w:rPr>
          <w:rFonts w:ascii="Times New Roman" w:hAnsi="Times New Roman" w:cs="Times New Roman"/>
        </w:rPr>
        <w:t>首次给付速度</w:t>
      </w:r>
      <w:r w:rsidR="00284534" w:rsidRPr="003B3287">
        <w:rPr>
          <w:rFonts w:ascii="Times New Roman" w:hAnsi="Times New Roman" w:cs="Times New Roman"/>
        </w:rPr>
        <w:t>”</w:t>
      </w:r>
      <w:r w:rsidR="00284534" w:rsidRPr="003B3287">
        <w:rPr>
          <w:rFonts w:ascii="Times New Roman" w:hAnsi="Times New Roman" w:cs="Times New Roman"/>
        </w:rPr>
        <w:t>和</w:t>
      </w:r>
      <w:r w:rsidR="00284534" w:rsidRPr="003B3287">
        <w:rPr>
          <w:rFonts w:ascii="Times New Roman" w:hAnsi="Times New Roman" w:cs="Times New Roman"/>
        </w:rPr>
        <w:t>“</w:t>
      </w:r>
      <w:r w:rsidR="00284534" w:rsidRPr="003B3287">
        <w:rPr>
          <w:rFonts w:ascii="Times New Roman" w:hAnsi="Times New Roman" w:cs="Times New Roman"/>
        </w:rPr>
        <w:t>项目完成速度</w:t>
      </w:r>
      <w:r w:rsidR="00284534" w:rsidRPr="003B3287">
        <w:rPr>
          <w:rFonts w:ascii="Times New Roman" w:hAnsi="Times New Roman" w:cs="Times New Roman"/>
        </w:rPr>
        <w:t>”</w:t>
      </w:r>
      <w:r w:rsidR="00284534" w:rsidRPr="003B3287">
        <w:rPr>
          <w:rFonts w:ascii="Times New Roman" w:hAnsi="Times New Roman" w:cs="Times New Roman"/>
        </w:rPr>
        <w:t>等指标</w:t>
      </w:r>
      <w:r w:rsidRPr="003B3287">
        <w:rPr>
          <w:rFonts w:ascii="Times New Roman" w:hAnsi="Times New Roman" w:cs="Times New Roman"/>
        </w:rPr>
        <w:t>适用于非投资项目</w:t>
      </w:r>
      <w:r>
        <w:t>。</w:t>
      </w:r>
    </w:p>
  </w:footnote>
  <w:footnote w:id="6">
    <w:p w:rsidR="0027696B" w:rsidRPr="002854BC" w:rsidRDefault="0027696B" w:rsidP="0027696B">
      <w:pPr>
        <w:pStyle w:val="FootnoteText"/>
        <w:rPr>
          <w:lang w:val="en-CA"/>
        </w:rPr>
      </w:pPr>
      <w:r>
        <w:rPr>
          <w:rStyle w:val="FootnoteReference"/>
        </w:rPr>
        <w:footnoteRef/>
      </w:r>
      <w:r>
        <w:t xml:space="preserve"> </w:t>
      </w:r>
      <w:r w:rsidRPr="003B3287">
        <w:rPr>
          <w:rFonts w:ascii="Times New Roman" w:hAnsi="Times New Roman" w:cs="Times New Roman"/>
        </w:rPr>
        <w:t>法国（</w:t>
      </w:r>
      <w:r w:rsidRPr="003B3287">
        <w:rPr>
          <w:rFonts w:ascii="Times New Roman" w:hAnsi="Times New Roman" w:cs="Times New Roman"/>
        </w:rPr>
        <w:t>1</w:t>
      </w:r>
      <w:r w:rsidRPr="003B3287">
        <w:rPr>
          <w:rFonts w:ascii="Times New Roman" w:hAnsi="Times New Roman" w:cs="Times New Roman"/>
        </w:rPr>
        <w:t>）</w:t>
      </w:r>
      <w:r w:rsidR="00027C98" w:rsidRPr="003B3287">
        <w:rPr>
          <w:rFonts w:ascii="Times New Roman" w:hAnsi="Times New Roman" w:cs="Times New Roman"/>
        </w:rPr>
        <w:t>、</w:t>
      </w:r>
      <w:r w:rsidRPr="003B3287">
        <w:rPr>
          <w:rFonts w:ascii="Times New Roman" w:hAnsi="Times New Roman" w:cs="Times New Roman"/>
        </w:rPr>
        <w:t>德国（</w:t>
      </w:r>
      <w:r w:rsidRPr="003B3287">
        <w:rPr>
          <w:rFonts w:ascii="Times New Roman" w:hAnsi="Times New Roman" w:cs="Times New Roman"/>
        </w:rPr>
        <w:t>7</w:t>
      </w:r>
      <w:r w:rsidRPr="003B3287">
        <w:rPr>
          <w:rFonts w:ascii="Times New Roman" w:hAnsi="Times New Roman" w:cs="Times New Roman"/>
        </w:rPr>
        <w:t>）</w:t>
      </w:r>
      <w:r w:rsidR="00027C98" w:rsidRPr="003B3287">
        <w:rPr>
          <w:rFonts w:ascii="Times New Roman" w:hAnsi="Times New Roman" w:cs="Times New Roman"/>
        </w:rPr>
        <w:t>、联合国</w:t>
      </w:r>
      <w:r w:rsidRPr="003B3287">
        <w:rPr>
          <w:rFonts w:ascii="Times New Roman" w:hAnsi="Times New Roman" w:cs="Times New Roman"/>
        </w:rPr>
        <w:t>开发计划署（</w:t>
      </w:r>
      <w:r w:rsidRPr="003B3287">
        <w:rPr>
          <w:rFonts w:ascii="Times New Roman" w:hAnsi="Times New Roman" w:cs="Times New Roman"/>
        </w:rPr>
        <w:t>24</w:t>
      </w:r>
      <w:r w:rsidRPr="003B3287">
        <w:rPr>
          <w:rFonts w:ascii="Times New Roman" w:hAnsi="Times New Roman" w:cs="Times New Roman"/>
        </w:rPr>
        <w:t>）</w:t>
      </w:r>
      <w:r w:rsidR="00027C98" w:rsidRPr="003B3287">
        <w:rPr>
          <w:rFonts w:ascii="Times New Roman" w:hAnsi="Times New Roman" w:cs="Times New Roman"/>
        </w:rPr>
        <w:t>、联合国</w:t>
      </w:r>
      <w:r w:rsidRPr="003B3287">
        <w:rPr>
          <w:rFonts w:ascii="Times New Roman" w:hAnsi="Times New Roman" w:cs="Times New Roman"/>
        </w:rPr>
        <w:t>环境规划署（</w:t>
      </w:r>
      <w:r w:rsidRPr="003B3287">
        <w:rPr>
          <w:rFonts w:ascii="Times New Roman" w:hAnsi="Times New Roman" w:cs="Times New Roman"/>
        </w:rPr>
        <w:t>52</w:t>
      </w:r>
      <w:r w:rsidRPr="003B3287">
        <w:rPr>
          <w:rFonts w:ascii="Times New Roman" w:hAnsi="Times New Roman" w:cs="Times New Roman"/>
        </w:rPr>
        <w:t>）</w:t>
      </w:r>
      <w:r w:rsidR="00027C98" w:rsidRPr="003B3287">
        <w:rPr>
          <w:rFonts w:ascii="Times New Roman" w:hAnsi="Times New Roman" w:cs="Times New Roman"/>
        </w:rPr>
        <w:t>、联合国</w:t>
      </w:r>
      <w:r w:rsidRPr="003B3287">
        <w:rPr>
          <w:rFonts w:ascii="Times New Roman" w:hAnsi="Times New Roman" w:cs="Times New Roman"/>
        </w:rPr>
        <w:t>工发组织（</w:t>
      </w:r>
      <w:r w:rsidRPr="003B3287">
        <w:rPr>
          <w:rFonts w:ascii="Times New Roman" w:hAnsi="Times New Roman" w:cs="Times New Roman"/>
        </w:rPr>
        <w:t>32</w:t>
      </w:r>
      <w:r w:rsidRPr="003B3287">
        <w:rPr>
          <w:rFonts w:ascii="Times New Roman" w:hAnsi="Times New Roman" w:cs="Times New Roman"/>
        </w:rPr>
        <w:t>）和世界银行（</w:t>
      </w:r>
      <w:r w:rsidRPr="003B3287">
        <w:rPr>
          <w:rFonts w:ascii="Times New Roman" w:hAnsi="Times New Roman" w:cs="Times New Roman"/>
        </w:rPr>
        <w:t>2</w:t>
      </w:r>
      <w:r w:rsidRPr="003B3287">
        <w:rPr>
          <w:rFonts w:ascii="Times New Roman" w:hAnsi="Times New Roman" w:cs="Times New Roman"/>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696B" w:rsidRPr="0033525D" w:rsidRDefault="007A55C0" w:rsidP="0032108F">
    <w:r>
      <w:fldChar w:fldCharType="begin"/>
    </w:r>
    <w:r>
      <w:instrText xml:space="preserve"> DOCPROPERTY "Document number"  \* MERGEFORMAT </w:instrText>
    </w:r>
    <w:r>
      <w:fldChar w:fldCharType="separate"/>
    </w:r>
    <w:r w:rsidR="0027696B">
      <w:t>UNEP/</w:t>
    </w:r>
    <w:proofErr w:type="spellStart"/>
    <w:r w:rsidR="0027696B">
      <w:t>OzL.Pro</w:t>
    </w:r>
    <w:proofErr w:type="spellEnd"/>
    <w:r w:rsidR="0027696B">
      <w:t>/</w:t>
    </w:r>
    <w:proofErr w:type="spellStart"/>
    <w:r w:rsidR="0027696B">
      <w:t>ExCom</w:t>
    </w:r>
    <w:proofErr w:type="spellEnd"/>
    <w:r w:rsidR="0027696B">
      <w:t>/84/10</w:t>
    </w:r>
    <w:r>
      <w:fldChar w:fldCharType="end"/>
    </w:r>
  </w:p>
  <w:p w:rsidR="0027696B" w:rsidRPr="0033525D" w:rsidRDefault="0027696B"/>
  <w:p w:rsidR="0027696B" w:rsidRPr="0033525D" w:rsidRDefault="0027696B"/>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696B" w:rsidRPr="0033525D" w:rsidRDefault="007A55C0" w:rsidP="0032108F">
    <w:pPr>
      <w:jc w:val="right"/>
    </w:pPr>
    <w:r>
      <w:fldChar w:fldCharType="begin"/>
    </w:r>
    <w:r>
      <w:instrText xml:space="preserve"> DOCPROPERTY "Document number"  \* MERGEFORMAT </w:instrText>
    </w:r>
    <w:r>
      <w:fldChar w:fldCharType="separate"/>
    </w:r>
    <w:r w:rsidR="0027696B">
      <w:t>UNEP/</w:t>
    </w:r>
    <w:proofErr w:type="spellStart"/>
    <w:r w:rsidR="0027696B">
      <w:t>OzL.Pro</w:t>
    </w:r>
    <w:proofErr w:type="spellEnd"/>
    <w:r w:rsidR="0027696B">
      <w:t>/</w:t>
    </w:r>
    <w:proofErr w:type="spellStart"/>
    <w:r w:rsidR="0027696B">
      <w:t>ExCom</w:t>
    </w:r>
    <w:proofErr w:type="spellEnd"/>
    <w:r w:rsidR="0027696B">
      <w:t>/84/10</w:t>
    </w:r>
    <w:r>
      <w:fldChar w:fldCharType="end"/>
    </w:r>
  </w:p>
  <w:p w:rsidR="0027696B" w:rsidRPr="0033525D" w:rsidRDefault="0027696B"/>
  <w:p w:rsidR="0027696B" w:rsidRPr="0033525D" w:rsidRDefault="0027696B">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696B" w:rsidRPr="0033525D" w:rsidRDefault="007A55C0" w:rsidP="0032108F">
    <w:r>
      <w:fldChar w:fldCharType="begin"/>
    </w:r>
    <w:r>
      <w:instrText xml:space="preserve"> DOCPROPERTY "Document number"  \* MERGEFORMAT </w:instrText>
    </w:r>
    <w:r>
      <w:fldChar w:fldCharType="separate"/>
    </w:r>
    <w:r w:rsidR="0027696B">
      <w:t>UNEP/</w:t>
    </w:r>
    <w:proofErr w:type="spellStart"/>
    <w:r w:rsidR="0027696B">
      <w:t>OzL.Pro</w:t>
    </w:r>
    <w:proofErr w:type="spellEnd"/>
    <w:r w:rsidR="0027696B">
      <w:t>/</w:t>
    </w:r>
    <w:proofErr w:type="spellStart"/>
    <w:r w:rsidR="0027696B">
      <w:t>ExCom</w:t>
    </w:r>
    <w:proofErr w:type="spellEnd"/>
    <w:r w:rsidR="0027696B">
      <w:t>/84/10</w:t>
    </w:r>
    <w:r>
      <w:fldChar w:fldCharType="end"/>
    </w:r>
  </w:p>
  <w:p w:rsidR="0027696B" w:rsidRDefault="0027696B">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696B" w:rsidRPr="0033525D" w:rsidRDefault="007A55C0" w:rsidP="0032108F">
    <w:pPr>
      <w:jc w:val="right"/>
    </w:pPr>
    <w:r>
      <w:fldChar w:fldCharType="begin"/>
    </w:r>
    <w:r>
      <w:instrText xml:space="preserve"> DOCPROPERTY "Document number"  \* MERGEFORMAT </w:instrText>
    </w:r>
    <w:r>
      <w:fldChar w:fldCharType="separate"/>
    </w:r>
    <w:r w:rsidR="0027696B">
      <w:t>UNEP/</w:t>
    </w:r>
    <w:proofErr w:type="spellStart"/>
    <w:r w:rsidR="0027696B">
      <w:t>OzL.Pro</w:t>
    </w:r>
    <w:proofErr w:type="spellEnd"/>
    <w:r w:rsidR="0027696B">
      <w:t>/</w:t>
    </w:r>
    <w:proofErr w:type="spellStart"/>
    <w:r w:rsidR="0027696B">
      <w:t>ExCom</w:t>
    </w:r>
    <w:proofErr w:type="spellEnd"/>
    <w:r w:rsidR="0027696B">
      <w:t>/84/10</w:t>
    </w:r>
    <w:r>
      <w:fldChar w:fldCharType="end"/>
    </w:r>
  </w:p>
  <w:p w:rsidR="0027696B" w:rsidRPr="0033525D" w:rsidRDefault="0027696B"/>
  <w:p w:rsidR="0027696B" w:rsidRPr="0033525D" w:rsidRDefault="0027696B">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696B" w:rsidRPr="0033525D" w:rsidRDefault="007A55C0" w:rsidP="0032108F">
    <w:pPr>
      <w:jc w:val="right"/>
    </w:pPr>
    <w:r>
      <w:fldChar w:fldCharType="begin"/>
    </w:r>
    <w:r>
      <w:instrText xml:space="preserve"> DOCPROPERTY "Document number"  \* MERGEFORMAT </w:instrText>
    </w:r>
    <w:r>
      <w:fldChar w:fldCharType="separate"/>
    </w:r>
    <w:r w:rsidR="0027696B">
      <w:t>UNEP/</w:t>
    </w:r>
    <w:proofErr w:type="spellStart"/>
    <w:r w:rsidR="0027696B">
      <w:t>OzL.Pro</w:t>
    </w:r>
    <w:proofErr w:type="spellEnd"/>
    <w:r w:rsidR="0027696B">
      <w:t>/</w:t>
    </w:r>
    <w:proofErr w:type="spellStart"/>
    <w:r w:rsidR="0027696B">
      <w:t>ExCom</w:t>
    </w:r>
    <w:proofErr w:type="spellEnd"/>
    <w:r w:rsidR="0027696B">
      <w:t>/84/10</w:t>
    </w:r>
    <w:r>
      <w:fldChar w:fldCharType="end"/>
    </w:r>
  </w:p>
  <w:p w:rsidR="0027696B" w:rsidRDefault="0027696B">
    <w:pPr>
      <w:pStyle w:val="Header"/>
    </w:pPr>
  </w:p>
  <w:p w:rsidR="0027696B" w:rsidRDefault="0027696B">
    <w:pPr>
      <w:pStyle w:val="Heade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468A" w:rsidRDefault="007A55C0">
    <w:pPr>
      <w:jc w:val="right"/>
    </w:pPr>
    <w:r>
      <w:fldChar w:fldCharType="begin"/>
    </w:r>
    <w:r>
      <w:instrText xml:space="preserve"> DOCPROPERTY "Document number"  \* MERGEFORMAT </w:instrText>
    </w:r>
    <w:r>
      <w:fldChar w:fldCharType="separate"/>
    </w:r>
    <w:r w:rsidR="00864E5E">
      <w:t>UNEP/</w:t>
    </w:r>
    <w:proofErr w:type="spellStart"/>
    <w:r w:rsidR="00864E5E">
      <w:t>OzL.Pro</w:t>
    </w:r>
    <w:proofErr w:type="spellEnd"/>
    <w:r w:rsidR="00864E5E">
      <w:t>/</w:t>
    </w:r>
    <w:proofErr w:type="spellStart"/>
    <w:r w:rsidR="00864E5E">
      <w:t>ExCom</w:t>
    </w:r>
    <w:proofErr w:type="spellEnd"/>
    <w:r w:rsidR="00864E5E">
      <w:t>/84/10</w:t>
    </w:r>
    <w:r>
      <w:fldChar w:fldCharType="end"/>
    </w:r>
  </w:p>
  <w:p w:rsidR="003B468A" w:rsidRDefault="00C4722B">
    <w:pPr>
      <w:pStyle w:val="Header"/>
      <w:jc w:val="right"/>
    </w:pPr>
    <w:r>
      <w:t>Annex I</w:t>
    </w:r>
  </w:p>
  <w:p w:rsidR="003B468A" w:rsidRDefault="003B468A">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A270972"/>
    <w:multiLevelType w:val="hybridMultilevel"/>
    <w:tmpl w:val="9292877A"/>
    <w:lvl w:ilvl="0" w:tplc="6678654E">
      <w:start w:val="1"/>
      <w:numFmt w:val="decimal"/>
      <w:pStyle w:val="Normal-para"/>
      <w:lvlText w:val="%1."/>
      <w:lvlJc w:val="left"/>
      <w:pPr>
        <w:tabs>
          <w:tab w:val="num" w:pos="1440"/>
        </w:tabs>
        <w:ind w:left="1080" w:firstLine="0"/>
      </w:pPr>
      <w:rPr>
        <w:rFonts w:ascii="Arial" w:hAnsi="Arial" w:cs="Arial" w:hint="default"/>
        <w:b w:val="0"/>
        <w:i w:val="0"/>
      </w:rPr>
    </w:lvl>
    <w:lvl w:ilvl="1" w:tplc="0C0A0003">
      <w:start w:val="1"/>
      <w:numFmt w:val="lowerLetter"/>
      <w:lvlText w:val="%2."/>
      <w:lvlJc w:val="left"/>
      <w:pPr>
        <w:tabs>
          <w:tab w:val="num" w:pos="2160"/>
        </w:tabs>
        <w:ind w:left="2160" w:hanging="360"/>
      </w:pPr>
      <w:rPr>
        <w:rFonts w:hint="default"/>
      </w:rPr>
    </w:lvl>
    <w:lvl w:ilvl="2" w:tplc="0C0A0005">
      <w:start w:val="1"/>
      <w:numFmt w:val="lowerLetter"/>
      <w:lvlText w:val="(%3)"/>
      <w:lvlJc w:val="left"/>
      <w:pPr>
        <w:tabs>
          <w:tab w:val="num" w:pos="3015"/>
        </w:tabs>
        <w:ind w:left="3015" w:hanging="495"/>
      </w:pPr>
      <w:rPr>
        <w:rFonts w:hint="default"/>
      </w:rPr>
    </w:lvl>
    <w:lvl w:ilvl="3" w:tplc="0C0A0001">
      <w:start w:val="1"/>
      <w:numFmt w:val="decimal"/>
      <w:lvlText w:val="%4."/>
      <w:lvlJc w:val="left"/>
      <w:pPr>
        <w:tabs>
          <w:tab w:val="num" w:pos="3600"/>
        </w:tabs>
        <w:ind w:left="3600" w:hanging="360"/>
      </w:pPr>
      <w:rPr>
        <w:rFonts w:hint="default"/>
        <w:b w:val="0"/>
        <w:i w:val="0"/>
      </w:rPr>
    </w:lvl>
    <w:lvl w:ilvl="4" w:tplc="0C0A0003" w:tentative="1">
      <w:start w:val="1"/>
      <w:numFmt w:val="bullet"/>
      <w:lvlText w:val="o"/>
      <w:lvlJc w:val="left"/>
      <w:pPr>
        <w:tabs>
          <w:tab w:val="num" w:pos="4320"/>
        </w:tabs>
        <w:ind w:left="4320" w:hanging="360"/>
      </w:pPr>
      <w:rPr>
        <w:rFonts w:ascii="Courier New" w:hAnsi="Courier New" w:cs="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cs="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12" w15:restartNumberingAfterBreak="0">
    <w:nsid w:val="24C251F8"/>
    <w:multiLevelType w:val="multilevel"/>
    <w:tmpl w:val="77F6B65E"/>
    <w:lvl w:ilvl="0">
      <w:start w:val="1"/>
      <w:numFmt w:val="lowerLetter"/>
      <w:lvlText w:val="(%1)"/>
      <w:lvlJc w:val="left"/>
      <w:pPr>
        <w:tabs>
          <w:tab w:val="num" w:pos="720"/>
        </w:tabs>
        <w:ind w:left="720" w:firstLine="0"/>
      </w:pPr>
    </w:lvl>
    <w:lvl w:ilvl="1">
      <w:start w:val="1"/>
      <w:numFmt w:val="lowerLetter"/>
      <w:pStyle w:val="lisa"/>
      <w:lvlText w:val="(%2)"/>
      <w:lvlJc w:val="left"/>
      <w:pPr>
        <w:tabs>
          <w:tab w:val="num" w:pos="1710"/>
        </w:tabs>
        <w:ind w:left="2430" w:hanging="720"/>
      </w:pPr>
      <w:rPr>
        <w:b/>
        <w:i w:val="0"/>
      </w:rPr>
    </w:lvl>
    <w:lvl w:ilvl="2">
      <w:start w:val="1"/>
      <w:numFmt w:val="lowerRoman"/>
      <w:lvlText w:val="(%3)"/>
      <w:lvlJc w:val="left"/>
      <w:pPr>
        <w:tabs>
          <w:tab w:val="num" w:pos="1440"/>
        </w:tabs>
        <w:ind w:left="3600" w:hanging="720"/>
      </w:pPr>
    </w:lvl>
    <w:lvl w:ilvl="3">
      <w:start w:val="1"/>
      <w:numFmt w:val="lowerLetter"/>
      <w:lvlText w:val="%4)"/>
      <w:lvlJc w:val="left"/>
      <w:pPr>
        <w:tabs>
          <w:tab w:val="num" w:pos="1440"/>
        </w:tabs>
        <w:ind w:left="4306" w:hanging="706"/>
      </w:pPr>
    </w:lvl>
    <w:lvl w:ilvl="4">
      <w:start w:val="1"/>
      <w:numFmt w:val="decimal"/>
      <w:lvlText w:val="(%5)"/>
      <w:lvlJc w:val="left"/>
      <w:pPr>
        <w:tabs>
          <w:tab w:val="num" w:pos="1440"/>
        </w:tabs>
        <w:ind w:left="5011" w:hanging="705"/>
      </w:pPr>
    </w:lvl>
    <w:lvl w:ilvl="5">
      <w:start w:val="1"/>
      <w:numFmt w:val="lowerLetter"/>
      <w:lvlText w:val="(%6)"/>
      <w:lvlJc w:val="left"/>
      <w:pPr>
        <w:tabs>
          <w:tab w:val="num" w:pos="1440"/>
        </w:tabs>
        <w:ind w:left="5731" w:hanging="720"/>
      </w:pPr>
    </w:lvl>
    <w:lvl w:ilvl="6">
      <w:start w:val="1"/>
      <w:numFmt w:val="lowerRoman"/>
      <w:lvlText w:val="(%7)"/>
      <w:lvlJc w:val="left"/>
      <w:pPr>
        <w:tabs>
          <w:tab w:val="num" w:pos="1440"/>
        </w:tabs>
        <w:ind w:left="6437" w:hanging="706"/>
      </w:pPr>
    </w:lvl>
    <w:lvl w:ilvl="7">
      <w:start w:val="1"/>
      <w:numFmt w:val="lowerLetter"/>
      <w:lvlText w:val="(%8)"/>
      <w:lvlJc w:val="left"/>
      <w:pPr>
        <w:tabs>
          <w:tab w:val="num" w:pos="1440"/>
        </w:tabs>
        <w:ind w:left="7142" w:hanging="705"/>
      </w:pPr>
    </w:lvl>
    <w:lvl w:ilvl="8">
      <w:start w:val="1"/>
      <w:numFmt w:val="lowerRoman"/>
      <w:lvlText w:val="(%9)"/>
      <w:lvlJc w:val="left"/>
      <w:pPr>
        <w:tabs>
          <w:tab w:val="num" w:pos="1440"/>
        </w:tabs>
        <w:ind w:left="7848" w:hanging="706"/>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1034D1D"/>
    <w:multiLevelType w:val="hybridMultilevel"/>
    <w:tmpl w:val="B1126B0C"/>
    <w:lvl w:ilvl="0" w:tplc="FFFFFFFF">
      <w:start w:val="1"/>
      <w:numFmt w:val="decimal"/>
      <w:lvlText w:val="%1."/>
      <w:lvlJc w:val="left"/>
      <w:pPr>
        <w:tabs>
          <w:tab w:val="num" w:pos="360"/>
        </w:tabs>
        <w:ind w:left="0" w:firstLine="0"/>
      </w:pPr>
      <w:rPr>
        <w:rFonts w:ascii="Times New Roman" w:hAnsi="Times New Roman" w:hint="default"/>
        <w:b w:val="0"/>
        <w:i w:val="0"/>
      </w:rPr>
    </w:lvl>
    <w:lvl w:ilvl="1" w:tplc="FFFFFFFF">
      <w:start w:val="1"/>
      <w:numFmt w:val="lowerLetter"/>
      <w:lvlText w:val="(%2)"/>
      <w:lvlJc w:val="left"/>
      <w:pPr>
        <w:tabs>
          <w:tab w:val="num" w:pos="1440"/>
        </w:tabs>
        <w:ind w:left="1440" w:hanging="360"/>
      </w:pPr>
      <w:rPr>
        <w:rFonts w:hint="default"/>
        <w:b w:val="0"/>
        <w:i w:val="0"/>
      </w:rPr>
    </w:lvl>
    <w:lvl w:ilvl="2" w:tplc="4950E7EC">
      <w:start w:val="1"/>
      <w:numFmt w:val="japaneseCounting"/>
      <w:lvlText w:val="(%3)"/>
      <w:lvlJc w:val="left"/>
      <w:pPr>
        <w:tabs>
          <w:tab w:val="num" w:pos="2700"/>
        </w:tabs>
        <w:ind w:left="2700" w:hanging="72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B004B8F"/>
    <w:multiLevelType w:val="multilevel"/>
    <w:tmpl w:val="E5487642"/>
    <w:lvl w:ilvl="0">
      <w:start w:val="1"/>
      <w:numFmt w:val="upperRoman"/>
      <w:pStyle w:val="IIntroduction"/>
      <w:lvlText w:val="%1."/>
      <w:lvlJc w:val="left"/>
      <w:pPr>
        <w:tabs>
          <w:tab w:val="num" w:pos="720"/>
        </w:tabs>
        <w:ind w:left="720" w:hanging="720"/>
      </w:pPr>
      <w:rPr>
        <w:rFonts w:ascii="Times New Roman" w:hAnsi="Times New Roman" w:cs="Times New Roman"/>
        <w:b/>
        <w:bCs w:val="0"/>
        <w:i w:val="0"/>
        <w:iCs w:val="0"/>
        <w:caps w:val="0"/>
        <w:smallCaps w:val="0"/>
        <w:strike w:val="0"/>
        <w:dstrike w:val="0"/>
        <w:noProof w:val="0"/>
        <w:vanish w:val="0"/>
        <w:webHidden w:val="0"/>
        <w:color w:val="000000"/>
        <w:spacing w:val="0"/>
        <w:kern w:val="0"/>
        <w:position w:val="0"/>
        <w:sz w:val="22"/>
        <w:szCs w:val="22"/>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7ABF3542"/>
    <w:multiLevelType w:val="hybridMultilevel"/>
    <w:tmpl w:val="FAFAFAC2"/>
    <w:lvl w:ilvl="0" w:tplc="FFFFFFFF">
      <w:start w:val="1"/>
      <w:numFmt w:val="decimal"/>
      <w:lvlText w:val="%1."/>
      <w:lvlJc w:val="left"/>
      <w:pPr>
        <w:tabs>
          <w:tab w:val="num" w:pos="1080"/>
        </w:tabs>
        <w:ind w:left="1080" w:hanging="720"/>
      </w:pPr>
      <w:rPr>
        <w:rFonts w:ascii="Times New Roman" w:hAnsi="Times New Roman" w:cs="Arial" w:hint="default"/>
        <w:b w:val="0"/>
        <w:bCs/>
        <w:i w:val="0"/>
      </w:rPr>
    </w:lvl>
    <w:lvl w:ilvl="1" w:tplc="FFFFFFFF">
      <w:start w:val="1"/>
      <w:numFmt w:val="lowerLetter"/>
      <w:lvlText w:val="(%2)"/>
      <w:lvlJc w:val="left"/>
      <w:pPr>
        <w:tabs>
          <w:tab w:val="num" w:pos="1440"/>
        </w:tabs>
        <w:ind w:left="1440" w:hanging="360"/>
      </w:pPr>
      <w:rPr>
        <w:rFonts w:ascii="Times New Roman" w:hAnsi="Times New Roman" w:cs="Times New Roman" w:hint="default"/>
      </w:rPr>
    </w:lvl>
    <w:lvl w:ilvl="2" w:tplc="945E5CAE">
      <w:start w:val="1"/>
      <w:numFmt w:val="lowerLetter"/>
      <w:lvlText w:val="(%3)"/>
      <w:lvlJc w:val="left"/>
      <w:pPr>
        <w:tabs>
          <w:tab w:val="num" w:pos="2430"/>
        </w:tabs>
        <w:ind w:left="2430" w:hanging="450"/>
      </w:pPr>
      <w:rPr>
        <w:rFonts w:ascii="Arial" w:hAnsi="Arial" w:cs="Arial" w:hint="default"/>
        <w:b w:val="0"/>
        <w:bCs/>
      </w:rPr>
    </w:lvl>
    <w:lvl w:ilvl="3" w:tplc="FFFFFFFF">
      <w:start w:val="1"/>
      <w:numFmt w:val="decimal"/>
      <w:lvlText w:val="%4."/>
      <w:lvlJc w:val="left"/>
      <w:pPr>
        <w:tabs>
          <w:tab w:val="num" w:pos="2880"/>
        </w:tabs>
        <w:ind w:left="2880" w:hanging="360"/>
      </w:pPr>
      <w:rPr>
        <w:rFonts w:hint="default"/>
        <w:b w:val="0"/>
        <w:bCs/>
        <w:i w:val="0"/>
      </w:rPr>
    </w:lvl>
    <w:lvl w:ilvl="4" w:tplc="FFFFFFFF">
      <w:start w:val="1"/>
      <w:numFmt w:val="japaneseCounting"/>
      <w:lvlText w:val="(%5)"/>
      <w:lvlJc w:val="left"/>
      <w:pPr>
        <w:tabs>
          <w:tab w:val="num" w:pos="3960"/>
        </w:tabs>
        <w:ind w:left="3960" w:hanging="720"/>
      </w:pPr>
      <w:rPr>
        <w:rFonts w:ascii="Times New Roman" w:hAnsi="Times New Roman" w:cs="Times New Roman" w:hint="default"/>
      </w:rPr>
    </w:lvl>
    <w:lvl w:ilvl="5" w:tplc="3168C2DE">
      <w:start w:val="1"/>
      <w:numFmt w:val="lowerLetter"/>
      <w:lvlText w:val="%6)"/>
      <w:lvlJc w:val="left"/>
      <w:pPr>
        <w:ind w:left="4500" w:hanging="360"/>
      </w:pPr>
      <w:rPr>
        <w:rFonts w:hint="default"/>
      </w:r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6"/>
  </w:num>
  <w:num w:numId="18">
    <w:abstractNumId w:val="17"/>
  </w:num>
  <w:num w:numId="19">
    <w:abstractNumId w:val="20"/>
  </w:num>
  <w:num w:numId="20">
    <w:abstractNumId w:val="14"/>
  </w:num>
  <w:num w:numId="21">
    <w:abstractNumId w:val="11"/>
  </w:num>
  <w:num w:numId="22">
    <w:abstractNumId w:val="19"/>
  </w:num>
  <w:num w:numId="23">
    <w:abstractNumId w:val="15"/>
  </w:num>
  <w:num w:numId="24">
    <w:abstractNumId w:val="11"/>
  </w:num>
  <w:num w:numId="25">
    <w:abstractNumId w:val="11"/>
  </w:num>
  <w:num w:numId="26">
    <w:abstractNumId w:val="11"/>
  </w:num>
  <w:num w:numId="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bordersDoNotSurroundHeader/>
  <w:bordersDoNotSurroundFooter/>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6BD5"/>
    <w:rsid w:val="00027C98"/>
    <w:rsid w:val="00027FE5"/>
    <w:rsid w:val="00052574"/>
    <w:rsid w:val="000C29FF"/>
    <w:rsid w:val="001528AF"/>
    <w:rsid w:val="001F57DF"/>
    <w:rsid w:val="00231938"/>
    <w:rsid w:val="002472B2"/>
    <w:rsid w:val="0027696B"/>
    <w:rsid w:val="00284534"/>
    <w:rsid w:val="002B76C7"/>
    <w:rsid w:val="003244DF"/>
    <w:rsid w:val="00357FB9"/>
    <w:rsid w:val="00390BCF"/>
    <w:rsid w:val="00396F99"/>
    <w:rsid w:val="003B3287"/>
    <w:rsid w:val="003B468A"/>
    <w:rsid w:val="00416BD5"/>
    <w:rsid w:val="00540A9F"/>
    <w:rsid w:val="005734B0"/>
    <w:rsid w:val="00574B38"/>
    <w:rsid w:val="005A12AF"/>
    <w:rsid w:val="005D2687"/>
    <w:rsid w:val="00633651"/>
    <w:rsid w:val="00665A8D"/>
    <w:rsid w:val="006A5935"/>
    <w:rsid w:val="006B7072"/>
    <w:rsid w:val="006D1619"/>
    <w:rsid w:val="00747CDE"/>
    <w:rsid w:val="007A55C0"/>
    <w:rsid w:val="007B1DC5"/>
    <w:rsid w:val="007C4D54"/>
    <w:rsid w:val="00803127"/>
    <w:rsid w:val="00864E5E"/>
    <w:rsid w:val="009169DC"/>
    <w:rsid w:val="00924671"/>
    <w:rsid w:val="00A2288B"/>
    <w:rsid w:val="00A74EE8"/>
    <w:rsid w:val="00A8067B"/>
    <w:rsid w:val="00B063AC"/>
    <w:rsid w:val="00B73352"/>
    <w:rsid w:val="00B83637"/>
    <w:rsid w:val="00C4722B"/>
    <w:rsid w:val="00D2077F"/>
    <w:rsid w:val="00D46B13"/>
    <w:rsid w:val="00D723C4"/>
    <w:rsid w:val="00E45C75"/>
    <w:rsid w:val="00EE0851"/>
    <w:rsid w:val="00EE3CE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5:docId w15:val="{330D988C-7D67-4E5D-B259-3D13DA0C23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uiPriority w:val="9"/>
    <w:qFormat/>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uiPriority w:val="9"/>
    <w:qFormat/>
    <w:pPr>
      <w:widowControl w:val="0"/>
      <w:numPr>
        <w:ilvl w:val="2"/>
        <w:numId w:val="3"/>
      </w:numPr>
      <w:spacing w:after="240"/>
      <w:outlineLvl w:val="2"/>
    </w:pPr>
  </w:style>
  <w:style w:type="paragraph" w:styleId="Heading4">
    <w:name w:val="heading 4"/>
    <w:aliases w:val="Heading 11,para 4,Título 41,heading 4,Heading 41"/>
    <w:basedOn w:val="Normal"/>
    <w:next w:val="Heading9"/>
    <w:uiPriority w:val="9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uiPriority w:val="9"/>
    <w:qFormat/>
    <w:pPr>
      <w:numPr>
        <w:ilvl w:val="5"/>
        <w:numId w:val="1"/>
      </w:numPr>
      <w:spacing w:before="240" w:after="60"/>
      <w:outlineLvl w:val="5"/>
    </w:pPr>
    <w:rPr>
      <w:rFonts w:ascii="Arial" w:hAnsi="Arial"/>
      <w:i/>
    </w:rPr>
  </w:style>
  <w:style w:type="paragraph" w:styleId="Heading7">
    <w:name w:val="heading 7"/>
    <w:basedOn w:val="Normal"/>
    <w:next w:val="Normal"/>
    <w:uiPriority w:val="9"/>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uiPriority w:val="9"/>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link w:val="HeaderChar"/>
    <w:uiPriority w:val="99"/>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uiPriority w:val="99"/>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uiPriority w:val="99"/>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uiPriority w:val="99"/>
    <w:pPr>
      <w:ind w:left="0" w:firstLine="0"/>
    </w:pPr>
    <w:rPr>
      <w:sz w:val="20"/>
    </w:rPr>
  </w:style>
  <w:style w:type="paragraph" w:customStyle="1" w:styleId="Normal-para">
    <w:name w:val="Normal-para"/>
    <w:basedOn w:val="Normal"/>
    <w:pPr>
      <w:widowControl w:val="0"/>
      <w:numPr>
        <w:numId w:val="21"/>
      </w:numPr>
      <w:tabs>
        <w:tab w:val="left" w:pos="490"/>
        <w:tab w:val="left" w:pos="979"/>
        <w:tab w:val="left" w:pos="1469"/>
      </w:tabs>
      <w:adjustRightInd w:val="0"/>
      <w:spacing w:before="120" w:after="120" w:line="240" w:lineRule="atLeast"/>
      <w:textAlignment w:val="baseline"/>
    </w:pPr>
    <w:rPr>
      <w:sz w:val="24"/>
      <w:szCs w:val="20"/>
      <w:lang w:val="en-US" w:eastAsia="zh-CN"/>
    </w:rPr>
  </w:style>
  <w:style w:type="character" w:customStyle="1" w:styleId="FooterChar">
    <w:name w:val="Footer Char"/>
    <w:basedOn w:val="DefaultParagraphFont"/>
    <w:link w:val="Footer"/>
    <w:uiPriority w:val="99"/>
    <w:rPr>
      <w:sz w:val="22"/>
      <w:szCs w:val="22"/>
      <w:lang w:val="en-GB"/>
    </w:rPr>
  </w:style>
  <w:style w:type="character" w:customStyle="1" w:styleId="HeaderChar">
    <w:name w:val="Header Char"/>
    <w:basedOn w:val="DefaultParagraphFont"/>
    <w:link w:val="Header"/>
    <w:uiPriority w:val="99"/>
    <w:rsid w:val="00B063AC"/>
    <w:rPr>
      <w:sz w:val="22"/>
      <w:szCs w:val="22"/>
      <w:lang w:val="en-GB"/>
    </w:rPr>
  </w:style>
  <w:style w:type="paragraph" w:styleId="FootnoteText">
    <w:name w:val="footnote text"/>
    <w:basedOn w:val="Normal"/>
    <w:link w:val="FootnoteTextChar"/>
    <w:uiPriority w:val="99"/>
    <w:semiHidden/>
    <w:unhideWhenUsed/>
    <w:rsid w:val="00B063AC"/>
    <w:rPr>
      <w:rFonts w:ascii="SimSun" w:eastAsiaTheme="minorEastAsia" w:hAnsi="SimSun" w:cs="SimSun"/>
      <w:sz w:val="20"/>
      <w:szCs w:val="20"/>
      <w:lang w:val="zh-CN" w:eastAsia="zh-CN" w:bidi="zh-CN"/>
    </w:rPr>
  </w:style>
  <w:style w:type="character" w:customStyle="1" w:styleId="FootnoteTextChar">
    <w:name w:val="Footnote Text Char"/>
    <w:basedOn w:val="DefaultParagraphFont"/>
    <w:link w:val="FootnoteText"/>
    <w:uiPriority w:val="99"/>
    <w:semiHidden/>
    <w:rsid w:val="00B063AC"/>
    <w:rPr>
      <w:rFonts w:ascii="SimSun" w:eastAsiaTheme="minorEastAsia" w:hAnsi="SimSun" w:cs="SimSun"/>
      <w:lang w:val="zh-CN" w:eastAsia="zh-CN" w:bidi="zh-CN"/>
    </w:rPr>
  </w:style>
  <w:style w:type="character" w:styleId="FootnoteReference">
    <w:name w:val="footnote reference"/>
    <w:basedOn w:val="DefaultParagraphFont"/>
    <w:uiPriority w:val="99"/>
    <w:semiHidden/>
    <w:unhideWhenUsed/>
    <w:rsid w:val="00B063AC"/>
    <w:rPr>
      <w:vertAlign w:val="superscript"/>
    </w:rPr>
  </w:style>
  <w:style w:type="paragraph" w:customStyle="1" w:styleId="lisa">
    <w:name w:val="lisa"/>
    <w:basedOn w:val="Normal"/>
    <w:rsid w:val="00B063AC"/>
    <w:pPr>
      <w:widowControl w:val="0"/>
      <w:numPr>
        <w:ilvl w:val="1"/>
        <w:numId w:val="28"/>
      </w:numPr>
      <w:spacing w:after="240"/>
      <w:outlineLvl w:val="1"/>
    </w:pPr>
    <w:rPr>
      <w:rFonts w:ascii="SimSun" w:eastAsiaTheme="minorEastAsia" w:hAnsi="SimSun" w:cs="SimSun"/>
      <w:b/>
      <w:szCs w:val="24"/>
      <w:lang w:val="zh-CN" w:eastAsia="zh-CN" w:bidi="zh-CN"/>
    </w:rPr>
  </w:style>
  <w:style w:type="character" w:styleId="Hyperlink">
    <w:name w:val="Hyperlink"/>
    <w:basedOn w:val="DefaultParagraphFont"/>
    <w:uiPriority w:val="99"/>
    <w:semiHidden/>
    <w:unhideWhenUsed/>
    <w:rsid w:val="00B063AC"/>
    <w:rPr>
      <w:color w:val="0000FF"/>
      <w:u w:val="single"/>
    </w:rPr>
  </w:style>
  <w:style w:type="paragraph" w:customStyle="1" w:styleId="IIntroduction">
    <w:name w:val="I. Introduction"/>
    <w:basedOn w:val="Normal"/>
    <w:rsid w:val="00B063AC"/>
    <w:pPr>
      <w:numPr>
        <w:numId w:val="29"/>
      </w:numPr>
      <w:spacing w:before="240" w:after="240"/>
    </w:pPr>
    <w:rPr>
      <w:rFonts w:ascii="SimSun" w:eastAsiaTheme="minorEastAsia" w:hAnsi="SimSun" w:cs="SimSun"/>
      <w:b/>
      <w:sz w:val="24"/>
      <w:szCs w:val="20"/>
      <w:lang w:val="zh-CN" w:eastAsia="zh-CN" w:bidi="zh-CN"/>
    </w:rPr>
  </w:style>
  <w:style w:type="paragraph" w:customStyle="1" w:styleId="Default">
    <w:name w:val="Default"/>
    <w:rsid w:val="0027696B"/>
    <w:pPr>
      <w:autoSpaceDE w:val="0"/>
      <w:autoSpaceDN w:val="0"/>
      <w:adjustRightInd w:val="0"/>
    </w:pPr>
    <w:rPr>
      <w:rFonts w:ascii="SimSun" w:hAnsi="SimSun" w:cs="SimSun"/>
      <w:color w:val="000000"/>
      <w:sz w:val="24"/>
      <w:szCs w:val="24"/>
      <w:lang w:val="zh-CN" w:eastAsia="zh-CN" w:bidi="zh-CN"/>
    </w:rPr>
  </w:style>
  <w:style w:type="paragraph" w:customStyle="1" w:styleId="Heading">
    <w:name w:val="Heading"/>
    <w:basedOn w:val="Header"/>
    <w:next w:val="Header"/>
    <w:uiPriority w:val="99"/>
    <w:rsid w:val="0027696B"/>
    <w:pPr>
      <w:tabs>
        <w:tab w:val="clear" w:pos="4320"/>
        <w:tab w:val="clear" w:pos="8640"/>
      </w:tabs>
    </w:pPr>
    <w:rPr>
      <w:rFonts w:ascii="SimSun" w:eastAsiaTheme="minorEastAsia" w:hAnsi="SimSun" w:cs="SimSun"/>
      <w:b/>
      <w:bCs/>
      <w:sz w:val="24"/>
      <w:szCs w:val="24"/>
      <w:u w:val="single"/>
      <w:lang w:val="zh-CN" w:eastAsia="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803756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customXml" Target="../customXml/item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2.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23222\Documents\WeChat%20Files\wxid_pja7ftli5mwl22\FileStorage\File\2019-11\C84-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425C447D7ECE4948834BAD83A694AABC" ma:contentTypeVersion="1" ma:contentTypeDescription="Create a new document." ma:contentTypeScope="" ma:versionID="d0ff9c5ad2b12476e40d5a42e5334cd7">
  <xsd:schema xmlns:xsd="http://www.w3.org/2001/XMLSchema" xmlns:p="http://schemas.microsoft.com/office/2006/metadata/properties" xmlns:ns2="dce579b6-ee48-4930-8ef4-fe326d357435" targetNamespace="http://schemas.microsoft.com/office/2006/metadata/properties" ma:root="true" ma:fieldsID="eb531a511f81c5a15125154c7cabc2b8" ns2:_="">
    <xsd:import namespace="dce579b6-ee48-4930-8ef4-fe326d357435"/>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dce579b6-ee48-4930-8ef4-fe326d357435">UNEP/OzL.Pro/ExCom/84/10</Document_x0020_Number>
  </documentManagement>
</p:properties>
</file>

<file path=customXml/itemProps1.xml><?xml version="1.0" encoding="utf-8"?>
<ds:datastoreItem xmlns:ds="http://schemas.openxmlformats.org/officeDocument/2006/customXml" ds:itemID="{C612540A-F1DE-42E1-B73A-5187BB243987}"/>
</file>

<file path=customXml/itemProps2.xml><?xml version="1.0" encoding="utf-8"?>
<ds:datastoreItem xmlns:ds="http://schemas.openxmlformats.org/officeDocument/2006/customXml" ds:itemID="{224B3B40-71C5-48DD-BA51-664845C7D2AD}"/>
</file>

<file path=customXml/itemProps3.xml><?xml version="1.0" encoding="utf-8"?>
<ds:datastoreItem xmlns:ds="http://schemas.openxmlformats.org/officeDocument/2006/customXml" ds:itemID="{047443FF-AC38-4E19-B44F-691EE2ED39C5}"/>
</file>

<file path=customXml/itemProps4.xml><?xml version="1.0" encoding="utf-8"?>
<ds:datastoreItem xmlns:ds="http://schemas.openxmlformats.org/officeDocument/2006/customXml" ds:itemID="{B1EDA4B7-929D-4C00-BEA3-0716A0185BE4}"/>
</file>

<file path=docProps/app.xml><?xml version="1.0" encoding="utf-8"?>
<Properties xmlns="http://schemas.openxmlformats.org/officeDocument/2006/extended-properties" xmlns:vt="http://schemas.openxmlformats.org/officeDocument/2006/docPropsVTypes">
  <Template>C84-template</Template>
  <TotalTime>21</TotalTime>
  <Pages>7</Pages>
  <Words>2572</Words>
  <Characters>1004</Characters>
  <Application>Microsoft Office Word</Application>
  <DocSecurity>0</DocSecurity>
  <Lines>8</Lines>
  <Paragraphs>7</Paragraphs>
  <ScaleCrop>false</ScaleCrop>
  <HeadingPairs>
    <vt:vector size="2" baseType="variant">
      <vt:variant>
        <vt:lpstr>Title</vt:lpstr>
      </vt:variant>
      <vt:variant>
        <vt:i4>1</vt:i4>
      </vt:variant>
    </vt:vector>
  </HeadingPairs>
  <TitlesOfParts>
    <vt:vector size="1" baseType="lpstr">
      <vt:lpstr>根据2018年业务计划评估执行机构的绩效 </vt:lpstr>
    </vt:vector>
  </TitlesOfParts>
  <Company>UNMFS</Company>
  <LinksUpToDate>false</LinksUpToDate>
  <CharactersWithSpaces>3569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根据2018年业务计划评估执行机构的绩效</dc:title>
  <dc:creator>h j</dc:creator>
  <cp:lastModifiedBy>HBE</cp:lastModifiedBy>
  <cp:revision>27</cp:revision>
  <cp:lastPrinted>2001-05-26T16:40:00Z</cp:lastPrinted>
  <dcterms:created xsi:type="dcterms:W3CDTF">2019-11-24T20:31:00Z</dcterms:created>
  <dcterms:modified xsi:type="dcterms:W3CDTF">2019-11-27T22:22:00Z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UNEP/OzL.Pro/ExCom/84/10</vt:lpwstr>
  </property>
  <property fmtid="{D5CDD505-2E9C-101B-9397-08002B2CF9AE}" pid="3" name="Revision date">
    <vt:lpwstr>11/20/2019</vt:lpwstr>
  </property>
  <property fmtid="{D5CDD505-2E9C-101B-9397-08002B2CF9AE}" pid="4" name="ContentTypeId">
    <vt:lpwstr>0x010100425C447D7ECE4948834BAD83A694AABC</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