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Tr="00D414CE">
        <w:trPr>
          <w:trHeight w:val="720"/>
        </w:trPr>
        <w:tc>
          <w:tcPr>
            <w:tcW w:w="5490" w:type="dxa"/>
            <w:gridSpan w:val="2"/>
            <w:tcBorders>
              <w:bottom w:val="single" w:sz="18" w:space="0" w:color="auto"/>
            </w:tcBorders>
          </w:tcPr>
          <w:p w:rsidR="00C15867" w:rsidRPr="0000434E" w:rsidRDefault="00C15867" w:rsidP="00D414C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D414CE">
            <w:pPr>
              <w:jc w:val="right"/>
              <w:rPr>
                <w:sz w:val="52"/>
                <w:szCs w:val="52"/>
              </w:rPr>
            </w:pPr>
            <w:r>
              <w:rPr>
                <w:rFonts w:ascii="Univers Bold" w:hAnsi="Univers Bold"/>
                <w:b/>
                <w:sz w:val="72"/>
              </w:rPr>
              <w:t>EP</w:t>
            </w:r>
          </w:p>
        </w:tc>
      </w:tr>
      <w:tr w:rsidR="00C15867" w:rsidTr="00D414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15867" w:rsidP="00D414CE">
            <w:pPr>
              <w:spacing w:before="120"/>
            </w:pPr>
            <w:r>
              <w:rPr>
                <w:noProof/>
                <w:lang w:val="en-CA" w:eastAsia="en-CA"/>
              </w:rPr>
              <w:drawing>
                <wp:anchor distT="0" distB="0" distL="114300" distR="114300" simplePos="0" relativeHeight="251660288" behindDoc="0" locked="0" layoutInCell="1" allowOverlap="1" wp14:anchorId="6CD7F5B5" wp14:editId="33FA2142">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1DDAA83C" wp14:editId="6874D5AB">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D414C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D414C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D414C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D414CE">
            <w:pPr>
              <w:spacing w:before="720"/>
              <w:ind w:left="158"/>
            </w:pPr>
          </w:p>
        </w:tc>
        <w:tc>
          <w:tcPr>
            <w:tcW w:w="4590" w:type="dxa"/>
            <w:tcBorders>
              <w:top w:val="nil"/>
              <w:left w:val="nil"/>
              <w:bottom w:val="single" w:sz="36" w:space="0" w:color="auto"/>
              <w:right w:val="nil"/>
            </w:tcBorders>
          </w:tcPr>
          <w:p w:rsidR="00C15867" w:rsidRPr="0033525D" w:rsidRDefault="00C15867" w:rsidP="00D414CE">
            <w:r w:rsidRPr="0033525D">
              <w:t>Distr.</w:t>
            </w:r>
          </w:p>
          <w:p w:rsidR="00923540" w:rsidRPr="0033525D" w:rsidRDefault="00923540" w:rsidP="00923540">
            <w:r w:rsidRPr="0033525D">
              <w:t>GENERAL</w:t>
            </w:r>
          </w:p>
          <w:p w:rsidR="00C15867" w:rsidRPr="0033525D" w:rsidRDefault="00C15867" w:rsidP="00D414CE"/>
          <w:p w:rsidR="00C15867" w:rsidRPr="003F73BA" w:rsidRDefault="00C15867" w:rsidP="00D414CE"/>
          <w:p w:rsidR="00C15867" w:rsidRPr="003F73BA" w:rsidRDefault="0003245B" w:rsidP="00D414CE">
            <w:r>
              <w:fldChar w:fldCharType="begin"/>
            </w:r>
            <w:r>
              <w:instrText xml:space="preserve"> DOCPROPERTY "Document number"  \* MERGEFORMAT </w:instrText>
            </w:r>
            <w:r>
              <w:fldChar w:fldCharType="separate"/>
            </w:r>
            <w:r w:rsidR="00A1021C">
              <w:t>UNEP/</w:t>
            </w:r>
            <w:proofErr w:type="spellStart"/>
            <w:r w:rsidR="00A1021C">
              <w:t>OzL.Pro</w:t>
            </w:r>
            <w:proofErr w:type="spellEnd"/>
            <w:r w:rsidR="00A1021C">
              <w:t>/</w:t>
            </w:r>
            <w:proofErr w:type="spellStart"/>
            <w:r w:rsidR="00A1021C">
              <w:t>ExCom</w:t>
            </w:r>
            <w:proofErr w:type="spellEnd"/>
            <w:r w:rsidR="00A1021C">
              <w:t>/77/74</w:t>
            </w:r>
            <w:r>
              <w:fldChar w:fldCharType="end"/>
            </w:r>
          </w:p>
          <w:p w:rsidR="00C15867" w:rsidRPr="003F73BA" w:rsidRDefault="00BC2495" w:rsidP="00D414CE">
            <w:r>
              <w:fldChar w:fldCharType="begin"/>
            </w:r>
            <w:r w:rsidR="00851352">
              <w:instrText xml:space="preserve"> DOCPROPERTY "Revision date" \@ "d MMMM YYYY"  \* MERGEFORMAT </w:instrText>
            </w:r>
            <w:r>
              <w:fldChar w:fldCharType="separate"/>
            </w:r>
            <w:r w:rsidR="00256487">
              <w:t>11 November 2016</w:t>
            </w:r>
            <w:r>
              <w:fldChar w:fldCharType="end"/>
            </w:r>
          </w:p>
          <w:p w:rsidR="00C15867" w:rsidRPr="00000FED" w:rsidRDefault="00C15867" w:rsidP="00D414CE">
            <w:pPr>
              <w:rPr>
                <w:caps/>
              </w:rPr>
            </w:pPr>
          </w:p>
          <w:p w:rsidR="00C15867" w:rsidRDefault="00C15867" w:rsidP="00D414CE">
            <w:r w:rsidRPr="0033525D">
              <w:t>ORIGINAL: ENGLISH</w:t>
            </w:r>
          </w:p>
        </w:tc>
      </w:tr>
    </w:tbl>
    <w:p w:rsidR="00A1021C" w:rsidRPr="00A1021C" w:rsidRDefault="00C15867" w:rsidP="00A1021C">
      <w:pPr>
        <w:jc w:val="left"/>
        <w:rPr>
          <w:lang w:val="en-CA"/>
        </w:rPr>
      </w:pPr>
      <w:r w:rsidRPr="0033525D">
        <w:t>EXECUTIVE COMMITTEE OF</w:t>
      </w:r>
      <w:r w:rsidRPr="0033525D">
        <w:br/>
      </w:r>
      <w:r w:rsidR="00A1021C">
        <w:t xml:space="preserve"> </w:t>
      </w:r>
      <w:r w:rsidRPr="0033525D">
        <w:t>THE MULTILATERAL FUND FOR THE</w:t>
      </w:r>
      <w:r w:rsidRPr="0033525D">
        <w:br/>
      </w:r>
      <w:r w:rsidR="00A1021C">
        <w:t xml:space="preserve"> </w:t>
      </w:r>
      <w:r w:rsidRPr="0033525D">
        <w:t>IMPLEMENTATION OF THE MONTREAL PROTOCOL</w:t>
      </w:r>
      <w:r w:rsidRPr="0033525D">
        <w:br/>
      </w:r>
      <w:r w:rsidR="00A1021C" w:rsidRPr="00A1021C">
        <w:rPr>
          <w:lang w:val="en-CA"/>
        </w:rPr>
        <w:t>Seventy-seventh Meeting</w:t>
      </w:r>
    </w:p>
    <w:p w:rsidR="00C15867" w:rsidRPr="00765DE4" w:rsidRDefault="00A1021C" w:rsidP="00A1021C">
      <w:pPr>
        <w:jc w:val="left"/>
        <w:rPr>
          <w:lang w:val="en-US"/>
        </w:rPr>
      </w:pPr>
      <w:r w:rsidRPr="00A1021C">
        <w:rPr>
          <w:lang w:val="en-CA"/>
        </w:rPr>
        <w:t xml:space="preserve">Montreal, 28 November </w:t>
      </w:r>
      <w:r w:rsidR="00753BB2">
        <w:rPr>
          <w:lang w:val="en-CA"/>
        </w:rPr>
        <w:t>-</w:t>
      </w:r>
      <w:bookmarkStart w:id="0" w:name="_GoBack"/>
      <w:bookmarkEnd w:id="0"/>
      <w:r w:rsidRPr="00A1021C">
        <w:rPr>
          <w:lang w:val="en-CA"/>
        </w:rPr>
        <w:t xml:space="preserve"> 2 December 2016</w:t>
      </w:r>
    </w:p>
    <w:p w:rsidR="00C15867" w:rsidRDefault="00C15867" w:rsidP="00C15867">
      <w:pPr>
        <w:pStyle w:val="Heading3"/>
        <w:numPr>
          <w:ilvl w:val="0"/>
          <w:numId w:val="0"/>
        </w:numPr>
        <w:spacing w:after="0"/>
        <w:rPr>
          <w:lang w:val="en-US"/>
        </w:rPr>
      </w:pPr>
    </w:p>
    <w:p w:rsidR="0005766E" w:rsidRPr="0005766E" w:rsidRDefault="0005766E" w:rsidP="0005766E">
      <w:pPr>
        <w:rPr>
          <w:lang w:val="en-US"/>
        </w:rPr>
      </w:pPr>
    </w:p>
    <w:p w:rsidR="001A5DC4" w:rsidRPr="001A5DC4" w:rsidRDefault="001A5DC4" w:rsidP="001A5DC4">
      <w:pPr>
        <w:rPr>
          <w:lang w:val="en-US"/>
        </w:rPr>
      </w:pPr>
    </w:p>
    <w:p w:rsidR="00A1021C" w:rsidRPr="00117224" w:rsidRDefault="00A1021C" w:rsidP="00A1021C">
      <w:pPr>
        <w:jc w:val="center"/>
        <w:rPr>
          <w:b/>
          <w:lang w:val="en-US"/>
        </w:rPr>
      </w:pPr>
      <w:r w:rsidRPr="00117224">
        <w:rPr>
          <w:b/>
          <w:lang w:val="en-US"/>
        </w:rPr>
        <w:t xml:space="preserve">APPROVED </w:t>
      </w:r>
      <w:r>
        <w:rPr>
          <w:b/>
          <w:lang w:val="en-US"/>
        </w:rPr>
        <w:t xml:space="preserve">2015, </w:t>
      </w:r>
      <w:r w:rsidRPr="00117224">
        <w:rPr>
          <w:b/>
          <w:lang w:val="en-US"/>
        </w:rPr>
        <w:t>2016, 2017 AND 2018</w:t>
      </w:r>
      <w:r>
        <w:rPr>
          <w:b/>
          <w:lang w:val="en-US"/>
        </w:rPr>
        <w:t>,</w:t>
      </w:r>
      <w:r w:rsidRPr="00117224">
        <w:rPr>
          <w:b/>
          <w:lang w:val="en-US"/>
        </w:rPr>
        <w:t xml:space="preserve"> AND PROPOSED 2019 BUDGETS OF THE FUND SECRETARIAT </w:t>
      </w:r>
    </w:p>
    <w:p w:rsidR="00A1021C" w:rsidRDefault="00A1021C" w:rsidP="00A1021C">
      <w:pPr>
        <w:pStyle w:val="Title1"/>
      </w:pPr>
    </w:p>
    <w:p w:rsidR="00D51A5E" w:rsidRDefault="00D51A5E" w:rsidP="00A1021C">
      <w:pPr>
        <w:pStyle w:val="Title1"/>
      </w:pPr>
    </w:p>
    <w:p w:rsidR="00C53B10" w:rsidRPr="005B2EB5" w:rsidRDefault="00D51A5E" w:rsidP="00A1021C">
      <w:pPr>
        <w:pStyle w:val="Heading1"/>
      </w:pPr>
      <w:r>
        <w:t xml:space="preserve">In </w:t>
      </w:r>
      <w:r w:rsidRPr="005B2EB5">
        <w:t>response to decision 76/54</w:t>
      </w:r>
      <w:r w:rsidR="005B2EB5" w:rsidRPr="005B2EB5">
        <w:rPr>
          <w:rStyle w:val="FootnoteReference"/>
        </w:rPr>
        <w:footnoteReference w:id="1"/>
      </w:r>
      <w:r w:rsidRPr="005B2EB5">
        <w:t xml:space="preserve">, the Secretariat has submitted this document with the approved 2015, 2016, 2017 and 2018, and proposed 2019 budgets of the Fund Secretariat submitted. </w:t>
      </w:r>
    </w:p>
    <w:p w:rsidR="00292A4D" w:rsidRPr="005B2EB5" w:rsidRDefault="00292A4D" w:rsidP="00A1021C">
      <w:pPr>
        <w:pStyle w:val="Heading1"/>
      </w:pPr>
      <w:r w:rsidRPr="005B2EB5">
        <w:t>The document consists of the following sections:</w:t>
      </w:r>
    </w:p>
    <w:p w:rsidR="00C347DA" w:rsidRPr="005B2EB5" w:rsidRDefault="005B2EB5" w:rsidP="00292A4D">
      <w:pPr>
        <w:numPr>
          <w:ilvl w:val="0"/>
          <w:numId w:val="22"/>
        </w:numPr>
        <w:ind w:left="1440" w:hanging="720"/>
        <w:contextualSpacing/>
        <w:rPr>
          <w:color w:val="000000" w:themeColor="text1"/>
        </w:rPr>
      </w:pPr>
      <w:r w:rsidRPr="005B2EB5">
        <w:rPr>
          <w:bCs/>
          <w:lang w:val="en-CA"/>
        </w:rPr>
        <w:t xml:space="preserve">Revision </w:t>
      </w:r>
      <w:r w:rsidR="00C347DA" w:rsidRPr="005B2EB5">
        <w:rPr>
          <w:bCs/>
          <w:lang w:val="en-CA"/>
        </w:rPr>
        <w:t>to the approved 2015 budget</w:t>
      </w:r>
      <w:r w:rsidR="00C347DA" w:rsidRPr="005B2EB5">
        <w:rPr>
          <w:color w:val="000000" w:themeColor="text1"/>
        </w:rPr>
        <w:t xml:space="preserve"> </w:t>
      </w:r>
    </w:p>
    <w:p w:rsidR="00440393" w:rsidRPr="005B2EB5" w:rsidRDefault="005B2EB5" w:rsidP="00440393">
      <w:pPr>
        <w:numPr>
          <w:ilvl w:val="0"/>
          <w:numId w:val="22"/>
        </w:numPr>
        <w:ind w:left="1440" w:hanging="720"/>
        <w:contextualSpacing/>
        <w:rPr>
          <w:color w:val="000000" w:themeColor="text1"/>
        </w:rPr>
      </w:pPr>
      <w:r w:rsidRPr="005B2EB5">
        <w:rPr>
          <w:bCs/>
          <w:lang w:val="en-CA"/>
        </w:rPr>
        <w:t xml:space="preserve">Revision </w:t>
      </w:r>
      <w:r w:rsidR="00440393" w:rsidRPr="005B2EB5">
        <w:rPr>
          <w:bCs/>
          <w:lang w:val="en-CA"/>
        </w:rPr>
        <w:t>to the approved 2016</w:t>
      </w:r>
      <w:r w:rsidRPr="005B2EB5">
        <w:rPr>
          <w:bCs/>
          <w:lang w:val="en-CA"/>
        </w:rPr>
        <w:t>,</w:t>
      </w:r>
      <w:r w:rsidR="00440393" w:rsidRPr="005B2EB5">
        <w:rPr>
          <w:bCs/>
          <w:lang w:val="en-CA"/>
        </w:rPr>
        <w:t xml:space="preserve"> 2017 </w:t>
      </w:r>
      <w:r w:rsidRPr="005B2EB5">
        <w:rPr>
          <w:bCs/>
          <w:lang w:val="en-CA"/>
        </w:rPr>
        <w:t xml:space="preserve">and 2018 </w:t>
      </w:r>
      <w:r w:rsidR="00440393" w:rsidRPr="005B2EB5">
        <w:rPr>
          <w:bCs/>
          <w:lang w:val="en-CA"/>
        </w:rPr>
        <w:t>budgets</w:t>
      </w:r>
      <w:r w:rsidR="00440393" w:rsidRPr="005B2EB5">
        <w:rPr>
          <w:color w:val="000000" w:themeColor="text1"/>
        </w:rPr>
        <w:t xml:space="preserve"> </w:t>
      </w:r>
    </w:p>
    <w:p w:rsidR="00292A4D" w:rsidRPr="005B2EB5" w:rsidRDefault="00292A4D" w:rsidP="00292A4D">
      <w:pPr>
        <w:numPr>
          <w:ilvl w:val="0"/>
          <w:numId w:val="22"/>
        </w:numPr>
        <w:ind w:left="1440" w:hanging="720"/>
        <w:contextualSpacing/>
        <w:rPr>
          <w:color w:val="000000" w:themeColor="text1"/>
        </w:rPr>
      </w:pPr>
      <w:r w:rsidRPr="005B2EB5">
        <w:rPr>
          <w:color w:val="000000" w:themeColor="text1"/>
        </w:rPr>
        <w:t>Proposed 201</w:t>
      </w:r>
      <w:r w:rsidR="005B2EB5" w:rsidRPr="005B2EB5">
        <w:rPr>
          <w:color w:val="000000" w:themeColor="text1"/>
        </w:rPr>
        <w:t>9</w:t>
      </w:r>
      <w:r w:rsidRPr="005B2EB5">
        <w:rPr>
          <w:color w:val="000000" w:themeColor="text1"/>
        </w:rPr>
        <w:t xml:space="preserve"> budget</w:t>
      </w:r>
    </w:p>
    <w:p w:rsidR="00292A4D" w:rsidRPr="005B2EB5" w:rsidRDefault="00292A4D" w:rsidP="00292A4D">
      <w:pPr>
        <w:numPr>
          <w:ilvl w:val="0"/>
          <w:numId w:val="22"/>
        </w:numPr>
        <w:ind w:left="1440" w:hanging="720"/>
        <w:contextualSpacing/>
        <w:rPr>
          <w:color w:val="000000" w:themeColor="text1"/>
        </w:rPr>
      </w:pPr>
      <w:r w:rsidRPr="005B2EB5">
        <w:rPr>
          <w:color w:val="000000" w:themeColor="text1"/>
        </w:rPr>
        <w:t>Recommendations</w:t>
      </w:r>
    </w:p>
    <w:p w:rsidR="00292A4D" w:rsidRPr="005B2EB5" w:rsidRDefault="00292A4D" w:rsidP="00292A4D">
      <w:pPr>
        <w:numPr>
          <w:ilvl w:val="0"/>
          <w:numId w:val="22"/>
        </w:numPr>
        <w:ind w:left="1440" w:hanging="720"/>
        <w:contextualSpacing/>
        <w:rPr>
          <w:color w:val="000000" w:themeColor="text1"/>
        </w:rPr>
      </w:pPr>
      <w:r w:rsidRPr="005B2EB5">
        <w:rPr>
          <w:color w:val="000000" w:themeColor="text1"/>
        </w:rPr>
        <w:t>Annex I</w:t>
      </w:r>
      <w:r w:rsidR="00BA66C7" w:rsidRPr="00B022C0">
        <w:rPr>
          <w:color w:val="000000" w:themeColor="text1"/>
        </w:rPr>
        <w:t>:</w:t>
      </w:r>
      <w:r w:rsidRPr="00B022C0">
        <w:rPr>
          <w:color w:val="000000" w:themeColor="text1"/>
        </w:rPr>
        <w:t xml:space="preserve"> </w:t>
      </w:r>
      <w:r w:rsidR="00767F0C" w:rsidRPr="00B022C0">
        <w:rPr>
          <w:color w:val="000000" w:themeColor="text1"/>
        </w:rPr>
        <w:t>Revised 2016, 2017, 2018 and proposed 2019 b</w:t>
      </w:r>
      <w:r w:rsidRPr="00B022C0">
        <w:rPr>
          <w:color w:val="000000" w:themeColor="text1"/>
        </w:rPr>
        <w:t>udgets of the Fund Secretariat</w:t>
      </w:r>
    </w:p>
    <w:p w:rsidR="00292A4D" w:rsidRPr="005B2EB5" w:rsidRDefault="00292A4D" w:rsidP="00292A4D">
      <w:pPr>
        <w:ind w:left="1440" w:hanging="720"/>
        <w:contextualSpacing/>
        <w:rPr>
          <w:color w:val="000000" w:themeColor="text1"/>
        </w:rPr>
      </w:pPr>
    </w:p>
    <w:p w:rsidR="00A1021C" w:rsidRPr="005B2EB5" w:rsidRDefault="003C0D9A" w:rsidP="00A1021C">
      <w:pPr>
        <w:rPr>
          <w:b/>
          <w:bCs/>
          <w:lang w:val="en-CA"/>
        </w:rPr>
      </w:pPr>
      <w:r>
        <w:rPr>
          <w:b/>
          <w:bCs/>
          <w:lang w:val="en-CA"/>
        </w:rPr>
        <w:t xml:space="preserve">Revision </w:t>
      </w:r>
      <w:r w:rsidR="00C347DA" w:rsidRPr="005B2EB5">
        <w:rPr>
          <w:b/>
          <w:bCs/>
          <w:lang w:val="en-CA"/>
        </w:rPr>
        <w:t xml:space="preserve">to the approved </w:t>
      </w:r>
      <w:r w:rsidR="00A1021C" w:rsidRPr="005B2EB5">
        <w:rPr>
          <w:b/>
          <w:bCs/>
          <w:lang w:val="en-CA"/>
        </w:rPr>
        <w:t>2015 budget</w:t>
      </w:r>
      <w:r w:rsidR="00DE216F" w:rsidRPr="005B2EB5">
        <w:rPr>
          <w:rStyle w:val="FootnoteReference"/>
          <w:b/>
          <w:bCs/>
          <w:lang w:val="en-CA"/>
        </w:rPr>
        <w:footnoteReference w:id="2"/>
      </w:r>
    </w:p>
    <w:p w:rsidR="00A1021C" w:rsidRPr="005B2EB5" w:rsidRDefault="00A1021C" w:rsidP="00A1021C">
      <w:pPr>
        <w:rPr>
          <w:b/>
          <w:bCs/>
          <w:lang w:val="en-CA"/>
        </w:rPr>
      </w:pPr>
    </w:p>
    <w:p w:rsidR="003910E4" w:rsidRPr="0047499E" w:rsidRDefault="0005766E" w:rsidP="003910E4">
      <w:pPr>
        <w:pStyle w:val="Heading1"/>
      </w:pPr>
      <w:r w:rsidRPr="005B2EB5">
        <w:t>The Treasurer has submitted the Final 2015 accounts</w:t>
      </w:r>
      <w:r>
        <w:t xml:space="preserve"> to the 77</w:t>
      </w:r>
      <w:r w:rsidRPr="0005766E">
        <w:rPr>
          <w:vertAlign w:val="superscript"/>
        </w:rPr>
        <w:t>th</w:t>
      </w:r>
      <w:r>
        <w:t xml:space="preserve"> meeting. Schedule 1.3 (actual expenses of the Secretariat budget in 2015) indicates that </w:t>
      </w:r>
      <w:r w:rsidR="00AE0F41">
        <w:t>a</w:t>
      </w:r>
      <w:r w:rsidR="00AE0F41" w:rsidRPr="00AE0F41">
        <w:t xml:space="preserve">lthough the unspent balance </w:t>
      </w:r>
      <w:r w:rsidR="00AE0F41">
        <w:t xml:space="preserve">amounts to </w:t>
      </w:r>
      <w:r w:rsidR="00AE0F41" w:rsidRPr="00AE0F41">
        <w:t>US</w:t>
      </w:r>
      <w:r w:rsidR="00AE0F41">
        <w:t> </w:t>
      </w:r>
      <w:r w:rsidR="00AE0F41" w:rsidRPr="00AE0F41">
        <w:t>$1,879,353, US</w:t>
      </w:r>
      <w:r w:rsidR="00AE0F41">
        <w:t> </w:t>
      </w:r>
      <w:r w:rsidR="00AE0F41" w:rsidRPr="00AE0F41">
        <w:t>$402,099</w:t>
      </w:r>
      <w:r w:rsidR="00AE0F41">
        <w:rPr>
          <w:rStyle w:val="FootnoteReference"/>
        </w:rPr>
        <w:footnoteReference w:id="3"/>
      </w:r>
      <w:r w:rsidR="00AE0F41" w:rsidRPr="00AE0F41">
        <w:t xml:space="preserve"> incurred in 2015 had not been </w:t>
      </w:r>
      <w:r w:rsidR="003910E4">
        <w:t xml:space="preserve">recorded as an </w:t>
      </w:r>
      <w:r w:rsidR="00AE0F41" w:rsidRPr="00AE0F41">
        <w:t>expense in 2015</w:t>
      </w:r>
      <w:r w:rsidR="00AE0F41">
        <w:t xml:space="preserve">. </w:t>
      </w:r>
      <w:r w:rsidR="003910E4" w:rsidRPr="0047499E">
        <w:t>Th</w:t>
      </w:r>
      <w:r w:rsidR="003910E4">
        <w:t xml:space="preserve">is situation was </w:t>
      </w:r>
      <w:r w:rsidR="003910E4" w:rsidRPr="0047499E">
        <w:t xml:space="preserve">the result of the introduction </w:t>
      </w:r>
      <w:r w:rsidR="003910E4">
        <w:t xml:space="preserve">of the </w:t>
      </w:r>
      <w:r w:rsidR="003910E4" w:rsidRPr="003910E4">
        <w:t xml:space="preserve">International Public Sector Accounting Standards (IPSAS) </w:t>
      </w:r>
      <w:r w:rsidR="003910E4" w:rsidRPr="0047499E">
        <w:t xml:space="preserve">in June 2015, and </w:t>
      </w:r>
      <w:r w:rsidR="003910E4">
        <w:t>re</w:t>
      </w:r>
      <w:r w:rsidR="003910E4" w:rsidRPr="0047499E">
        <w:t xml:space="preserve">distribution of roles in UMOJA. </w:t>
      </w:r>
      <w:r w:rsidR="003910E4">
        <w:t>Accordingly, t</w:t>
      </w:r>
      <w:r w:rsidR="003910E4" w:rsidRPr="00117224">
        <w:t xml:space="preserve">he unrecorded </w:t>
      </w:r>
      <w:r w:rsidR="003910E4">
        <w:t xml:space="preserve">expenditures of US $402,099 </w:t>
      </w:r>
      <w:r w:rsidR="003910E4" w:rsidRPr="00117224">
        <w:t xml:space="preserve">will be reallocated to the 2016 budget </w:t>
      </w:r>
      <w:r w:rsidR="00D27F27">
        <w:t xml:space="preserve">approved by </w:t>
      </w:r>
      <w:r w:rsidR="003910E4" w:rsidRPr="00117224">
        <w:t>decision 72/43(d)</w:t>
      </w:r>
      <w:r w:rsidR="00C347DA">
        <w:t>.</w:t>
      </w:r>
    </w:p>
    <w:p w:rsidR="00C347DA" w:rsidRDefault="00C347DA" w:rsidP="00D51A5E">
      <w:pPr>
        <w:pStyle w:val="Heading1"/>
      </w:pPr>
      <w:r>
        <w:lastRenderedPageBreak/>
        <w:t xml:space="preserve">Schedule 1.3 in the Final 2015 accounts also </w:t>
      </w:r>
      <w:r w:rsidR="00A1021C" w:rsidRPr="00117224">
        <w:t>reflect</w:t>
      </w:r>
      <w:r>
        <w:t>s</w:t>
      </w:r>
      <w:r w:rsidR="00A1021C" w:rsidRPr="00117224">
        <w:t xml:space="preserve"> </w:t>
      </w:r>
      <w:r>
        <w:t xml:space="preserve">the </w:t>
      </w:r>
      <w:r w:rsidR="00A1021C" w:rsidRPr="00117224">
        <w:t xml:space="preserve">transfer of </w:t>
      </w:r>
      <w:r w:rsidR="00D51A5E">
        <w:t>US $</w:t>
      </w:r>
      <w:r w:rsidR="00A1021C" w:rsidRPr="00117224">
        <w:t xml:space="preserve">25,000 from the </w:t>
      </w:r>
      <w:r>
        <w:t>P</w:t>
      </w:r>
      <w:r w:rsidR="00A1021C" w:rsidRPr="00117224">
        <w:t xml:space="preserve">rogramme </w:t>
      </w:r>
      <w:r>
        <w:t>A</w:t>
      </w:r>
      <w:r w:rsidR="00A1021C" w:rsidRPr="00117224">
        <w:t xml:space="preserve">ssistant </w:t>
      </w:r>
      <w:r w:rsidR="0037354D">
        <w:t>(</w:t>
      </w:r>
      <w:r w:rsidR="00A1021C" w:rsidRPr="00117224">
        <w:t>budget line 1313</w:t>
      </w:r>
      <w:r w:rsidR="00A1021C" w:rsidRPr="00117224">
        <w:rPr>
          <w:rStyle w:val="FootnoteReference"/>
        </w:rPr>
        <w:footnoteReference w:id="4"/>
      </w:r>
      <w:r w:rsidR="0037354D">
        <w:t>)</w:t>
      </w:r>
      <w:r w:rsidR="00A1021C" w:rsidRPr="00117224">
        <w:t xml:space="preserve"> to the </w:t>
      </w:r>
      <w:r>
        <w:t xml:space="preserve">Consultants </w:t>
      </w:r>
      <w:r w:rsidR="0037354D">
        <w:t>(</w:t>
      </w:r>
      <w:r w:rsidR="00A1021C" w:rsidRPr="00117224">
        <w:t xml:space="preserve">budget line </w:t>
      </w:r>
      <w:r w:rsidRPr="00117224">
        <w:t>1200</w:t>
      </w:r>
      <w:r w:rsidR="0037354D">
        <w:t>)</w:t>
      </w:r>
      <w:r w:rsidRPr="00117224">
        <w:t xml:space="preserve"> </w:t>
      </w:r>
      <w:r>
        <w:t xml:space="preserve">as a result of </w:t>
      </w:r>
      <w:r w:rsidR="00A1021C" w:rsidRPr="00117224">
        <w:t xml:space="preserve">additional temporary support </w:t>
      </w:r>
      <w:r>
        <w:t xml:space="preserve">required </w:t>
      </w:r>
      <w:r w:rsidR="00A1021C" w:rsidRPr="00117224">
        <w:t>for the</w:t>
      </w:r>
      <w:r w:rsidR="00A1021C">
        <w:t xml:space="preserve"> preparation of</w:t>
      </w:r>
      <w:r w:rsidR="00A1021C" w:rsidRPr="00117224">
        <w:t xml:space="preserve"> meetings of the Executive Committee. </w:t>
      </w:r>
    </w:p>
    <w:p w:rsidR="00C347DA" w:rsidRDefault="00C347DA" w:rsidP="003910E4">
      <w:pPr>
        <w:pStyle w:val="Heading1"/>
      </w:pPr>
      <w:r>
        <w:t>Further to the above-mentioned adjustments, t</w:t>
      </w:r>
      <w:r w:rsidR="00A1021C" w:rsidRPr="00117224">
        <w:t xml:space="preserve">he unspent balance of </w:t>
      </w:r>
      <w:r w:rsidR="00D51A5E">
        <w:t>US $</w:t>
      </w:r>
      <w:r w:rsidR="00A1021C" w:rsidRPr="00117224">
        <w:t>1,</w:t>
      </w:r>
      <w:r w:rsidR="00A1021C">
        <w:t xml:space="preserve">477,253 </w:t>
      </w:r>
      <w:r w:rsidR="00B4240E">
        <w:br/>
      </w:r>
      <w:r w:rsidR="00D27F27">
        <w:t xml:space="preserve"> (</w:t>
      </w:r>
      <w:r w:rsidR="00B4240E">
        <w:t xml:space="preserve">US </w:t>
      </w:r>
      <w:r w:rsidR="00D27F27">
        <w:t xml:space="preserve">$1,449,117 under the Secretariat budget and </w:t>
      </w:r>
      <w:r w:rsidR="001F7D9E">
        <w:t>US $</w:t>
      </w:r>
      <w:r w:rsidR="00D27F27">
        <w:t xml:space="preserve">28,136 from the </w:t>
      </w:r>
      <w:r w:rsidR="00CC1336">
        <w:t>S</w:t>
      </w:r>
      <w:r w:rsidR="00D27F27">
        <w:t xml:space="preserve">enior </w:t>
      </w:r>
      <w:r w:rsidR="00E63FC9">
        <w:t>Monitor</w:t>
      </w:r>
      <w:r w:rsidR="00B4240E">
        <w:t>ing</w:t>
      </w:r>
      <w:r w:rsidR="00D27F27">
        <w:t xml:space="preserve"> </w:t>
      </w:r>
      <w:r w:rsidR="00E63FC9">
        <w:t>and</w:t>
      </w:r>
      <w:r w:rsidR="00D27F27">
        <w:t xml:space="preserve"> </w:t>
      </w:r>
      <w:r w:rsidR="00B4240E">
        <w:t>E</w:t>
      </w:r>
      <w:r w:rsidR="00E63FC9">
        <w:t>valuation</w:t>
      </w:r>
      <w:r w:rsidR="00B4240E">
        <w:t xml:space="preserve"> Officer</w:t>
      </w:r>
      <w:r w:rsidR="00D27F27">
        <w:t xml:space="preserve"> </w:t>
      </w:r>
      <w:r w:rsidR="00E63FC9">
        <w:t>budget</w:t>
      </w:r>
      <w:r w:rsidR="00D27F27">
        <w:t xml:space="preserve"> (SMEO)</w:t>
      </w:r>
      <w:r w:rsidR="00B60899">
        <w:t>)</w:t>
      </w:r>
      <w:r w:rsidR="00D27F27">
        <w:t xml:space="preserve"> </w:t>
      </w:r>
      <w:r>
        <w:t xml:space="preserve">of the approved 2015 budget of the Fund Secretariat </w:t>
      </w:r>
      <w:r w:rsidR="00A1021C">
        <w:t>w</w:t>
      </w:r>
      <w:r w:rsidR="00A1021C" w:rsidRPr="00117224">
        <w:t xml:space="preserve">ill be returned to the </w:t>
      </w:r>
      <w:r>
        <w:t xml:space="preserve">Multilateral </w:t>
      </w:r>
      <w:r w:rsidR="00A1021C" w:rsidRPr="00117224">
        <w:t xml:space="preserve">Fund </w:t>
      </w:r>
      <w:r w:rsidR="003910E4" w:rsidRPr="00AE0F41">
        <w:t>at the 77</w:t>
      </w:r>
      <w:r w:rsidR="003910E4" w:rsidRPr="00C347DA">
        <w:rPr>
          <w:vertAlign w:val="superscript"/>
        </w:rPr>
        <w:t>th</w:t>
      </w:r>
      <w:r w:rsidR="00767F0C">
        <w:t> </w:t>
      </w:r>
      <w:r w:rsidR="003910E4" w:rsidRPr="00AE0F41">
        <w:t>meeting</w:t>
      </w:r>
      <w:r>
        <w:t>.</w:t>
      </w:r>
    </w:p>
    <w:p w:rsidR="00A1021C" w:rsidRPr="009F5058" w:rsidRDefault="00C21F55" w:rsidP="00A1021C">
      <w:pPr>
        <w:pStyle w:val="StyleHeader4Para4Left0Firstline0"/>
        <w:numPr>
          <w:ilvl w:val="0"/>
          <w:numId w:val="0"/>
        </w:numPr>
        <w:spacing w:after="0"/>
        <w:rPr>
          <w:b/>
          <w:bCs/>
          <w:sz w:val="22"/>
          <w:lang w:val="en-CA"/>
        </w:rPr>
      </w:pPr>
      <w:r>
        <w:rPr>
          <w:b/>
          <w:bCs/>
          <w:sz w:val="22"/>
          <w:lang w:val="en-CA"/>
        </w:rPr>
        <w:t xml:space="preserve">Revision </w:t>
      </w:r>
      <w:r w:rsidR="00440393">
        <w:rPr>
          <w:b/>
          <w:bCs/>
          <w:sz w:val="22"/>
          <w:lang w:val="en-CA"/>
        </w:rPr>
        <w:t xml:space="preserve">to the </w:t>
      </w:r>
      <w:r w:rsidR="00A1021C" w:rsidRPr="009F5058">
        <w:rPr>
          <w:b/>
          <w:bCs/>
          <w:sz w:val="22"/>
          <w:lang w:val="en-CA"/>
        </w:rPr>
        <w:t xml:space="preserve">approved </w:t>
      </w:r>
      <w:r w:rsidR="00440393">
        <w:rPr>
          <w:b/>
          <w:bCs/>
          <w:sz w:val="22"/>
          <w:lang w:val="en-CA"/>
        </w:rPr>
        <w:t>2016</w:t>
      </w:r>
      <w:r w:rsidR="00915BD6">
        <w:rPr>
          <w:b/>
          <w:bCs/>
          <w:sz w:val="22"/>
          <w:lang w:val="en-CA"/>
        </w:rPr>
        <w:t>, 2017 and</w:t>
      </w:r>
      <w:r w:rsidR="00440393">
        <w:rPr>
          <w:b/>
          <w:bCs/>
          <w:sz w:val="22"/>
          <w:lang w:val="en-CA"/>
        </w:rPr>
        <w:t xml:space="preserve"> 201</w:t>
      </w:r>
      <w:r w:rsidR="00915BD6">
        <w:rPr>
          <w:b/>
          <w:bCs/>
          <w:sz w:val="22"/>
          <w:lang w:val="en-CA"/>
        </w:rPr>
        <w:t>8</w:t>
      </w:r>
      <w:r w:rsidR="00440393">
        <w:rPr>
          <w:b/>
          <w:bCs/>
          <w:sz w:val="22"/>
          <w:lang w:val="en-CA"/>
        </w:rPr>
        <w:t xml:space="preserve"> </w:t>
      </w:r>
      <w:r w:rsidR="00A1021C" w:rsidRPr="009F5058">
        <w:rPr>
          <w:b/>
          <w:bCs/>
          <w:sz w:val="22"/>
          <w:lang w:val="en-CA"/>
        </w:rPr>
        <w:t>budget</w:t>
      </w:r>
      <w:r w:rsidR="00C53B10">
        <w:rPr>
          <w:b/>
          <w:bCs/>
          <w:sz w:val="22"/>
          <w:lang w:val="en-CA"/>
        </w:rPr>
        <w:t>s</w:t>
      </w:r>
      <w:r w:rsidR="00A1021C">
        <w:rPr>
          <w:b/>
          <w:bCs/>
          <w:sz w:val="22"/>
          <w:lang w:val="en-CA"/>
        </w:rPr>
        <w:t xml:space="preserve"> </w:t>
      </w:r>
    </w:p>
    <w:p w:rsidR="00A1021C" w:rsidRPr="00440393" w:rsidRDefault="00A1021C" w:rsidP="00A1021C">
      <w:pPr>
        <w:pStyle w:val="StyleHeader4Para4Left0Firstline0"/>
        <w:numPr>
          <w:ilvl w:val="0"/>
          <w:numId w:val="0"/>
        </w:numPr>
        <w:spacing w:after="0"/>
        <w:rPr>
          <w:b/>
          <w:sz w:val="22"/>
          <w:lang w:val="en-CA"/>
        </w:rPr>
      </w:pPr>
    </w:p>
    <w:p w:rsidR="00C21F55" w:rsidRDefault="00C53B10" w:rsidP="00C53B10">
      <w:pPr>
        <w:pStyle w:val="Heading1"/>
      </w:pPr>
      <w:r>
        <w:rPr>
          <w:lang w:val="en-CA"/>
        </w:rPr>
        <w:t xml:space="preserve">The following </w:t>
      </w:r>
      <w:r w:rsidR="00C21F55">
        <w:rPr>
          <w:lang w:val="en-CA"/>
        </w:rPr>
        <w:t xml:space="preserve">revisions are presented </w:t>
      </w:r>
      <w:r>
        <w:rPr>
          <w:lang w:val="en-CA"/>
        </w:rPr>
        <w:t xml:space="preserve">to the </w:t>
      </w:r>
      <w:r w:rsidRPr="00C53B10">
        <w:rPr>
          <w:lang w:val="en-CA"/>
        </w:rPr>
        <w:t>approved 2016, 2017 and 2018 budgets</w:t>
      </w:r>
      <w:r w:rsidR="00C21F55">
        <w:rPr>
          <w:lang w:val="en-CA"/>
        </w:rPr>
        <w:t xml:space="preserve">: </w:t>
      </w:r>
      <w:r w:rsidR="00C21F55">
        <w:t xml:space="preserve">translation of documents for meetings of the Executive Committee; </w:t>
      </w:r>
      <w:r w:rsidR="0037354D">
        <w:t xml:space="preserve">and </w:t>
      </w:r>
      <w:r w:rsidR="00C21F55">
        <w:t>staffing of the Secretariat.</w:t>
      </w:r>
    </w:p>
    <w:p w:rsidR="00C21F55" w:rsidRPr="008006C7" w:rsidRDefault="005D41B3" w:rsidP="008006C7">
      <w:pPr>
        <w:pStyle w:val="Heading2"/>
        <w:numPr>
          <w:ilvl w:val="0"/>
          <w:numId w:val="0"/>
        </w:numPr>
        <w:rPr>
          <w:u w:val="single"/>
        </w:rPr>
      </w:pPr>
      <w:r w:rsidRPr="008006C7">
        <w:rPr>
          <w:u w:val="single"/>
        </w:rPr>
        <w:t>Translation of documents</w:t>
      </w:r>
      <w:r w:rsidR="00206BC2" w:rsidRPr="008006C7">
        <w:rPr>
          <w:u w:val="single"/>
        </w:rPr>
        <w:t xml:space="preserve"> for meetings of the Executive Committee</w:t>
      </w:r>
      <w:r w:rsidRPr="008006C7">
        <w:rPr>
          <w:u w:val="single"/>
        </w:rPr>
        <w:t xml:space="preserve"> </w:t>
      </w:r>
    </w:p>
    <w:p w:rsidR="00206BC2" w:rsidRDefault="005D41B3" w:rsidP="00C21F55">
      <w:pPr>
        <w:pStyle w:val="Heading1"/>
      </w:pPr>
      <w:r>
        <w:t xml:space="preserve">The cost of translation of documents for the approved 2016, 2017 and 2018 budgets </w:t>
      </w:r>
      <w:r w:rsidR="00DE216F">
        <w:t xml:space="preserve">was based on </w:t>
      </w:r>
      <w:r w:rsidR="00206BC2">
        <w:rPr>
          <w:lang w:val="en-US"/>
        </w:rPr>
        <w:t xml:space="preserve">a rate of </w:t>
      </w:r>
      <w:r w:rsidR="00206BC2" w:rsidRPr="00554AD3">
        <w:rPr>
          <w:bCs/>
          <w:lang w:val="en-US"/>
        </w:rPr>
        <w:t>18 cents per word</w:t>
      </w:r>
      <w:r w:rsidR="00A1021C" w:rsidRPr="00554AD3">
        <w:rPr>
          <w:bCs/>
          <w:lang w:val="en-US"/>
        </w:rPr>
        <w:t xml:space="preserve">. </w:t>
      </w:r>
      <w:r w:rsidR="00206BC2">
        <w:rPr>
          <w:lang w:val="en-CA"/>
        </w:rPr>
        <w:t xml:space="preserve">Effective </w:t>
      </w:r>
      <w:r w:rsidR="00A1021C" w:rsidRPr="00554AD3">
        <w:t>the 77</w:t>
      </w:r>
      <w:r w:rsidR="00A1021C" w:rsidRPr="00554AD3">
        <w:rPr>
          <w:vertAlign w:val="superscript"/>
        </w:rPr>
        <w:t>th</w:t>
      </w:r>
      <w:r w:rsidR="00A1021C" w:rsidRPr="00554AD3">
        <w:t xml:space="preserve"> meeting,</w:t>
      </w:r>
      <w:r w:rsidR="00A1021C" w:rsidRPr="00554AD3">
        <w:rPr>
          <w:lang w:val="en-CA"/>
        </w:rPr>
        <w:t xml:space="preserve"> </w:t>
      </w:r>
      <w:r w:rsidR="00440393">
        <w:rPr>
          <w:lang w:val="en-CA"/>
        </w:rPr>
        <w:t xml:space="preserve">the rate </w:t>
      </w:r>
      <w:r w:rsidR="0037354D">
        <w:rPr>
          <w:lang w:val="en-CA"/>
        </w:rPr>
        <w:t xml:space="preserve">will </w:t>
      </w:r>
      <w:r w:rsidR="00440393">
        <w:rPr>
          <w:lang w:val="en-CA"/>
        </w:rPr>
        <w:t xml:space="preserve">increase to </w:t>
      </w:r>
      <w:r w:rsidR="00A1021C" w:rsidRPr="00554AD3">
        <w:rPr>
          <w:lang w:val="en-CA"/>
        </w:rPr>
        <w:t xml:space="preserve">22 cents per word </w:t>
      </w:r>
      <w:r w:rsidR="003A5523">
        <w:rPr>
          <w:lang w:val="en-CA"/>
        </w:rPr>
        <w:br/>
      </w:r>
      <w:r>
        <w:rPr>
          <w:lang w:val="en-CA"/>
        </w:rPr>
        <w:t xml:space="preserve">(i.e., </w:t>
      </w:r>
      <w:r w:rsidR="00206BC2">
        <w:rPr>
          <w:lang w:val="en-CA"/>
        </w:rPr>
        <w:t xml:space="preserve">actual </w:t>
      </w:r>
      <w:r w:rsidR="00440393">
        <w:rPr>
          <w:lang w:val="en-CA"/>
        </w:rPr>
        <w:t xml:space="preserve">rate </w:t>
      </w:r>
      <w:r w:rsidR="00A1021C" w:rsidRPr="00554AD3">
        <w:rPr>
          <w:lang w:val="en-CA"/>
        </w:rPr>
        <w:t>used by other UN</w:t>
      </w:r>
      <w:r w:rsidR="00440393">
        <w:rPr>
          <w:lang w:val="en-CA"/>
        </w:rPr>
        <w:t xml:space="preserve"> offices</w:t>
      </w:r>
      <w:r>
        <w:rPr>
          <w:lang w:val="en-CA"/>
        </w:rPr>
        <w:t>)</w:t>
      </w:r>
      <w:r w:rsidR="00A1021C" w:rsidRPr="00554AD3">
        <w:t>.</w:t>
      </w:r>
      <w:r w:rsidR="00440393">
        <w:t xml:space="preserve"> </w:t>
      </w:r>
      <w:r>
        <w:t>Accordingly, t</w:t>
      </w:r>
      <w:r w:rsidR="00440393">
        <w:t xml:space="preserve">he </w:t>
      </w:r>
      <w:r w:rsidR="00DE216F">
        <w:t xml:space="preserve">revised </w:t>
      </w:r>
      <w:r w:rsidR="00206BC2">
        <w:t xml:space="preserve">translation </w:t>
      </w:r>
      <w:r w:rsidR="00A1021C" w:rsidRPr="00554AD3">
        <w:t>cost</w:t>
      </w:r>
      <w:r w:rsidR="00B7650B">
        <w:t>s</w:t>
      </w:r>
      <w:r w:rsidR="00A1021C" w:rsidRPr="00554AD3">
        <w:t xml:space="preserve"> for the 77</w:t>
      </w:r>
      <w:r w:rsidR="00A1021C" w:rsidRPr="00554AD3">
        <w:rPr>
          <w:vertAlign w:val="superscript"/>
        </w:rPr>
        <w:t>th</w:t>
      </w:r>
      <w:r w:rsidR="00A1021C" w:rsidRPr="00554AD3">
        <w:t xml:space="preserve"> meeting </w:t>
      </w:r>
      <w:r w:rsidR="003A5523">
        <w:br/>
      </w:r>
      <w:r w:rsidR="00B7650B">
        <w:t xml:space="preserve">would be </w:t>
      </w:r>
      <w:r w:rsidR="00D51A5E">
        <w:t>US $</w:t>
      </w:r>
      <w:r w:rsidR="00A1021C" w:rsidRPr="00554AD3">
        <w:t>267,</w:t>
      </w:r>
      <w:r w:rsidR="00A1021C">
        <w:t>663</w:t>
      </w:r>
      <w:r w:rsidR="00EB58D1">
        <w:rPr>
          <w:rStyle w:val="FootnoteReference"/>
        </w:rPr>
        <w:footnoteReference w:id="5"/>
      </w:r>
      <w:r>
        <w:t xml:space="preserve">, </w:t>
      </w:r>
      <w:r w:rsidR="00DE216F">
        <w:t>result</w:t>
      </w:r>
      <w:r>
        <w:t>ing</w:t>
      </w:r>
      <w:r w:rsidR="00DE216F">
        <w:t xml:space="preserve"> </w:t>
      </w:r>
      <w:r w:rsidR="002D38C4">
        <w:t xml:space="preserve">in an </w:t>
      </w:r>
      <w:r w:rsidR="00A1021C" w:rsidRPr="00554AD3">
        <w:t xml:space="preserve">overrun of </w:t>
      </w:r>
      <w:r w:rsidR="00D51A5E">
        <w:t>US $</w:t>
      </w:r>
      <w:r w:rsidR="00A1021C" w:rsidRPr="00554AD3">
        <w:t>136,</w:t>
      </w:r>
      <w:r w:rsidR="00A1021C">
        <w:t>660</w:t>
      </w:r>
      <w:r w:rsidR="00EB58D1">
        <w:rPr>
          <w:rStyle w:val="FootnoteReference"/>
        </w:rPr>
        <w:footnoteReference w:id="6"/>
      </w:r>
      <w:r>
        <w:t xml:space="preserve">. </w:t>
      </w:r>
    </w:p>
    <w:p w:rsidR="008006C7" w:rsidRDefault="008006C7" w:rsidP="008006C7">
      <w:pPr>
        <w:pStyle w:val="Heading1"/>
      </w:pPr>
      <w:r>
        <w:t>The overrun on translation costs of US $136,6</w:t>
      </w:r>
      <w:r w:rsidR="00EB58D1">
        <w:t>6</w:t>
      </w:r>
      <w:r>
        <w:t xml:space="preserve">0 could be offset from expected savings in the 2016 approved budget from </w:t>
      </w:r>
      <w:r w:rsidRPr="0000614D">
        <w:t xml:space="preserve">the </w:t>
      </w:r>
      <w:r>
        <w:t>favourable rate of exchange of the US dollar</w:t>
      </w:r>
      <w:r w:rsidRPr="0000614D">
        <w:t xml:space="preserve"> </w:t>
      </w:r>
      <w:r>
        <w:t>to the Canadian dollar. T</w:t>
      </w:r>
      <w:r w:rsidRPr="00117224">
        <w:t>he Executive Committee may wish to authorize the Chief Office</w:t>
      </w:r>
      <w:r>
        <w:t>r to reallocate a sum of US $136</w:t>
      </w:r>
      <w:r w:rsidRPr="00117224">
        <w:t>,</w:t>
      </w:r>
      <w:r>
        <w:t>660</w:t>
      </w:r>
      <w:r w:rsidRPr="00117224">
        <w:t xml:space="preserve"> between budget lines</w:t>
      </w:r>
      <w:r>
        <w:t xml:space="preserve"> in the 2016 budget</w:t>
      </w:r>
      <w:r w:rsidRPr="00117224">
        <w:t>.</w:t>
      </w:r>
      <w:r>
        <w:t xml:space="preserve"> </w:t>
      </w:r>
    </w:p>
    <w:p w:rsidR="00500CF2" w:rsidRPr="00500CF2" w:rsidRDefault="008006C7" w:rsidP="00500CF2">
      <w:pPr>
        <w:pStyle w:val="Heading1"/>
      </w:pPr>
      <w:r>
        <w:t xml:space="preserve">The cost of translation of documents for the approved 2017 and 2018 budgets </w:t>
      </w:r>
      <w:r w:rsidR="00500CF2">
        <w:t>would be revised</w:t>
      </w:r>
      <w:r>
        <w:t xml:space="preserve"> </w:t>
      </w:r>
      <w:r w:rsidR="00500CF2">
        <w:t xml:space="preserve">to </w:t>
      </w:r>
      <w:r>
        <w:t>increase from US $</w:t>
      </w:r>
      <w:r w:rsidRPr="005D41B3">
        <w:t>175,000</w:t>
      </w:r>
      <w:r>
        <w:t xml:space="preserve"> (at 18 cents per word) to US $</w:t>
      </w:r>
      <w:r w:rsidRPr="005D41B3">
        <w:t>205,800</w:t>
      </w:r>
      <w:r>
        <w:t xml:space="preserve"> (at 22 cents per word)</w:t>
      </w:r>
      <w:r w:rsidR="00EB58D1">
        <w:t>,</w:t>
      </w:r>
      <w:r w:rsidR="00500CF2">
        <w:t xml:space="preserve"> </w:t>
      </w:r>
      <w:r w:rsidR="00EB58D1">
        <w:t xml:space="preserve">equivalent to an increase of 22 per cent, </w:t>
      </w:r>
      <w:r w:rsidR="00B76DAF">
        <w:t xml:space="preserve">bringing the cost of a 5 days meeting of the Executive Committee in Montreal from </w:t>
      </w:r>
      <w:r w:rsidR="001F7D9E" w:rsidRPr="00EB58D1">
        <w:t>US $</w:t>
      </w:r>
      <w:r w:rsidR="00B76DAF" w:rsidRPr="00EB58D1">
        <w:t>325</w:t>
      </w:r>
      <w:r w:rsidR="00EB58D1" w:rsidRPr="00753BB2">
        <w:t>,</w:t>
      </w:r>
      <w:r w:rsidR="00B76DAF" w:rsidRPr="00EB58D1">
        <w:t>0</w:t>
      </w:r>
      <w:r w:rsidR="00EB58D1" w:rsidRPr="00753BB2">
        <w:t>0</w:t>
      </w:r>
      <w:r w:rsidR="00B76DAF" w:rsidRPr="00EB58D1">
        <w:t>0</w:t>
      </w:r>
      <w:r w:rsidR="00B76DAF">
        <w:t xml:space="preserve"> to </w:t>
      </w:r>
      <w:r w:rsidR="001F7D9E">
        <w:t>US $</w:t>
      </w:r>
      <w:r w:rsidR="00B76DAF">
        <w:t>355,800.</w:t>
      </w:r>
      <w:r w:rsidR="00EB58D1">
        <w:t xml:space="preserve"> The other meeting related cost would remain at $92,791</w:t>
      </w:r>
      <w:r w:rsidR="00EB58D1">
        <w:rPr>
          <w:rStyle w:val="FootnoteReference"/>
        </w:rPr>
        <w:footnoteReference w:id="7"/>
      </w:r>
      <w:r w:rsidR="00EB58D1">
        <w:t xml:space="preserve">.  </w:t>
      </w:r>
    </w:p>
    <w:p w:rsidR="008006C7" w:rsidRDefault="008006C7" w:rsidP="008006C7">
      <w:pPr>
        <w:pStyle w:val="Heading1"/>
        <w:numPr>
          <w:ilvl w:val="0"/>
          <w:numId w:val="0"/>
        </w:numPr>
      </w:pPr>
      <w:r w:rsidRPr="008006C7">
        <w:rPr>
          <w:u w:val="single"/>
        </w:rPr>
        <w:t>Increase in the n</w:t>
      </w:r>
      <w:r w:rsidR="00607B8E" w:rsidRPr="008006C7">
        <w:rPr>
          <w:u w:val="single"/>
        </w:rPr>
        <w:t>umber of meetings of the Executive Committee</w:t>
      </w:r>
    </w:p>
    <w:p w:rsidR="00A1021C" w:rsidRDefault="00607B8E" w:rsidP="002D38C4">
      <w:pPr>
        <w:pStyle w:val="Heading1"/>
      </w:pPr>
      <w:r>
        <w:t>The approved 2017 and 2018 budgets were based on a two-meeting scenario per year. As a result of the Kigali Amendment to the Montreal Protocol agreed by the Parties at their 28</w:t>
      </w:r>
      <w:r w:rsidRPr="008006C7">
        <w:rPr>
          <w:vertAlign w:val="superscript"/>
        </w:rPr>
        <w:t>th</w:t>
      </w:r>
      <w:r>
        <w:t xml:space="preserve"> meeting</w:t>
      </w:r>
      <w:r>
        <w:rPr>
          <w:rStyle w:val="FootnoteReference"/>
        </w:rPr>
        <w:footnoteReference w:id="8"/>
      </w:r>
      <w:r>
        <w:t xml:space="preserve">, a third </w:t>
      </w:r>
      <w:r w:rsidR="0037354D">
        <w:t>5</w:t>
      </w:r>
      <w:r w:rsidR="0037354D">
        <w:noBreakHyphen/>
      </w:r>
      <w:r w:rsidR="008006C7">
        <w:t xml:space="preserve">day </w:t>
      </w:r>
      <w:r>
        <w:t>meeting</w:t>
      </w:r>
      <w:r w:rsidR="008006C7">
        <w:t xml:space="preserve"> of the Executive Committee,</w:t>
      </w:r>
      <w:r>
        <w:t xml:space="preserve"> at a cost of US $355,800</w:t>
      </w:r>
      <w:r w:rsidR="008006C7">
        <w:rPr>
          <w:rStyle w:val="FootnoteReference"/>
        </w:rPr>
        <w:footnoteReference w:id="9"/>
      </w:r>
      <w:r>
        <w:t xml:space="preserve"> </w:t>
      </w:r>
      <w:r w:rsidR="008006C7">
        <w:t>(</w:t>
      </w:r>
      <w:r w:rsidR="00C21F55">
        <w:t>including the revised rate for translation of documents</w:t>
      </w:r>
      <w:r w:rsidR="008006C7">
        <w:t>), has been included for 2017 and 2018.</w:t>
      </w:r>
      <w:r w:rsidR="00C21F55">
        <w:t xml:space="preserve"> </w:t>
      </w:r>
    </w:p>
    <w:p w:rsidR="00005240" w:rsidRPr="00005240" w:rsidRDefault="00005240" w:rsidP="00005240">
      <w:pPr>
        <w:pStyle w:val="Heading1"/>
        <w:numPr>
          <w:ilvl w:val="0"/>
          <w:numId w:val="0"/>
        </w:numPr>
        <w:rPr>
          <w:u w:val="single"/>
        </w:rPr>
      </w:pPr>
      <w:r w:rsidRPr="00005240">
        <w:rPr>
          <w:u w:val="single"/>
        </w:rPr>
        <w:t>Staffing of the Secretariat</w:t>
      </w:r>
    </w:p>
    <w:p w:rsidR="00A1021C" w:rsidRPr="00005240" w:rsidRDefault="00005240" w:rsidP="00A1021C">
      <w:pPr>
        <w:pStyle w:val="Heading1"/>
        <w:rPr>
          <w:u w:val="single"/>
        </w:rPr>
      </w:pPr>
      <w:r>
        <w:t xml:space="preserve">The </w:t>
      </w:r>
      <w:r w:rsidRPr="00005240">
        <w:t xml:space="preserve">Secretariat received </w:t>
      </w:r>
      <w:r w:rsidR="00B76DAF">
        <w:t xml:space="preserve">the </w:t>
      </w:r>
      <w:r w:rsidRPr="00005240">
        <w:t xml:space="preserve">official </w:t>
      </w:r>
      <w:r w:rsidR="00B76DAF">
        <w:t xml:space="preserve">classification notice </w:t>
      </w:r>
      <w:r w:rsidRPr="00005240">
        <w:t xml:space="preserve">from the Classification Officer of the United Nations Office in Nairobi (UNON) regarding the jobs currently performed by programme officers who </w:t>
      </w:r>
      <w:r w:rsidR="00B76DAF">
        <w:t xml:space="preserve">are currently </w:t>
      </w:r>
      <w:r w:rsidRPr="00005240">
        <w:t xml:space="preserve">at the P-3 level based on </w:t>
      </w:r>
      <w:r w:rsidR="00B76DAF">
        <w:t xml:space="preserve">revised </w:t>
      </w:r>
      <w:r w:rsidRPr="00005240">
        <w:t>job descriptions that correspond to the level of complexity of the tasks actually performed</w:t>
      </w:r>
      <w:r>
        <w:t xml:space="preserve">. The </w:t>
      </w:r>
      <w:r w:rsidR="00B76DAF">
        <w:t xml:space="preserve">notice </w:t>
      </w:r>
      <w:r w:rsidRPr="00117224">
        <w:t xml:space="preserve">confirmed that the </w:t>
      </w:r>
      <w:r>
        <w:t xml:space="preserve">four </w:t>
      </w:r>
      <w:r w:rsidRPr="00117224">
        <w:t>post</w:t>
      </w:r>
      <w:r>
        <w:t>s</w:t>
      </w:r>
      <w:r w:rsidRPr="00117224">
        <w:t xml:space="preserve"> </w:t>
      </w:r>
      <w:r>
        <w:t xml:space="preserve">have been classified </w:t>
      </w:r>
      <w:r w:rsidRPr="00117224">
        <w:t xml:space="preserve">at </w:t>
      </w:r>
      <w:r>
        <w:t xml:space="preserve">the </w:t>
      </w:r>
      <w:r w:rsidRPr="00117224">
        <w:t>P4 level</w:t>
      </w:r>
      <w:r>
        <w:t>, noting that the responsibilities of the four posts have substantially increased in complexity and scope.</w:t>
      </w:r>
    </w:p>
    <w:p w:rsidR="00A1021C" w:rsidRPr="004D08BA" w:rsidRDefault="00AE5A30" w:rsidP="00AE5A30">
      <w:pPr>
        <w:pStyle w:val="Heading1"/>
      </w:pPr>
      <w:r>
        <w:t>T</w:t>
      </w:r>
      <w:r w:rsidR="00A1021C" w:rsidRPr="00233578">
        <w:t>he overall financial implication of the upgrade</w:t>
      </w:r>
      <w:r>
        <w:t>s</w:t>
      </w:r>
      <w:r w:rsidR="00A1021C" w:rsidRPr="00233578">
        <w:t xml:space="preserve"> of the four posts </w:t>
      </w:r>
      <w:r>
        <w:t xml:space="preserve">has been estimated at </w:t>
      </w:r>
      <w:r w:rsidR="00D51A5E">
        <w:t>US $</w:t>
      </w:r>
      <w:r w:rsidR="00A1021C" w:rsidRPr="00233578">
        <w:rPr>
          <w:bCs/>
          <w:color w:val="000000"/>
          <w:lang w:val="en-CA" w:eastAsia="en-CA"/>
        </w:rPr>
        <w:t>39,</w:t>
      </w:r>
      <w:r>
        <w:rPr>
          <w:bCs/>
          <w:color w:val="000000"/>
          <w:lang w:val="en-CA" w:eastAsia="en-CA"/>
        </w:rPr>
        <w:t>500</w:t>
      </w:r>
      <w:r w:rsidR="00A1021C">
        <w:t xml:space="preserve">. </w:t>
      </w:r>
    </w:p>
    <w:p w:rsidR="0082169A" w:rsidRDefault="00B76DAF" w:rsidP="002D38C4">
      <w:pPr>
        <w:pStyle w:val="Heading1"/>
      </w:pPr>
      <w:r>
        <w:t>In addition, t</w:t>
      </w:r>
      <w:r w:rsidR="0082169A">
        <w:t>he following two adjustments</w:t>
      </w:r>
      <w:r>
        <w:t xml:space="preserve"> to </w:t>
      </w:r>
      <w:r w:rsidR="0082169A">
        <w:t xml:space="preserve">the </w:t>
      </w:r>
      <w:r w:rsidR="00940B5A">
        <w:t>g</w:t>
      </w:r>
      <w:r w:rsidR="0082169A">
        <w:t>eneral</w:t>
      </w:r>
      <w:r>
        <w:t xml:space="preserve"> </w:t>
      </w:r>
      <w:r w:rsidR="00940B5A">
        <w:t>s</w:t>
      </w:r>
      <w:r>
        <w:t xml:space="preserve">ervice </w:t>
      </w:r>
      <w:r w:rsidR="0082169A">
        <w:t xml:space="preserve">category </w:t>
      </w:r>
      <w:r>
        <w:t xml:space="preserve">posts </w:t>
      </w:r>
      <w:r w:rsidR="0082169A">
        <w:t>are proposed: downgrade t</w:t>
      </w:r>
      <w:r w:rsidR="00AE5A30">
        <w:t xml:space="preserve">he </w:t>
      </w:r>
      <w:r w:rsidR="0082169A">
        <w:t xml:space="preserve">G7 </w:t>
      </w:r>
      <w:r w:rsidR="00A1021C" w:rsidRPr="00584796">
        <w:t>post 1303</w:t>
      </w:r>
      <w:r w:rsidR="0082169A">
        <w:t xml:space="preserve"> </w:t>
      </w:r>
      <w:r w:rsidR="00A1021C" w:rsidRPr="00584796">
        <w:t xml:space="preserve">to G6 level and upgrade </w:t>
      </w:r>
      <w:r w:rsidR="0082169A">
        <w:t xml:space="preserve">the </w:t>
      </w:r>
      <w:r w:rsidR="00A1021C" w:rsidRPr="00584796">
        <w:t>G5 post 1304 to G6 level</w:t>
      </w:r>
      <w:r w:rsidR="0082169A">
        <w:t xml:space="preserve">, resulting in </w:t>
      </w:r>
      <w:r w:rsidR="00D51A5E">
        <w:t>US $</w:t>
      </w:r>
      <w:r w:rsidR="00A1021C">
        <w:t>12</w:t>
      </w:r>
      <w:r w:rsidR="0082169A">
        <w:t>5 savings</w:t>
      </w:r>
      <w:r w:rsidR="00A1021C" w:rsidRPr="00584796">
        <w:t>.</w:t>
      </w:r>
      <w:r w:rsidR="00A1021C">
        <w:t xml:space="preserve"> </w:t>
      </w:r>
    </w:p>
    <w:p w:rsidR="00A1021C" w:rsidRDefault="00A1021C" w:rsidP="002D38C4">
      <w:pPr>
        <w:pStyle w:val="Heading1"/>
      </w:pPr>
      <w:r w:rsidRPr="002254A9">
        <w:t>The Executive Committee may wish to consider approving budgetary allocation</w:t>
      </w:r>
      <w:r w:rsidR="0082169A" w:rsidRPr="002254A9">
        <w:t>s</w:t>
      </w:r>
      <w:r w:rsidRPr="002254A9">
        <w:t xml:space="preserve"> for the upgrade of four P3 to P4</w:t>
      </w:r>
      <w:r w:rsidR="0082169A" w:rsidRPr="002254A9">
        <w:t xml:space="preserve"> post</w:t>
      </w:r>
      <w:r w:rsidR="00B76DAF">
        <w:t>s</w:t>
      </w:r>
      <w:r w:rsidR="0082169A" w:rsidRPr="002254A9">
        <w:t xml:space="preserve">; </w:t>
      </w:r>
      <w:r w:rsidRPr="002254A9">
        <w:t>the downgrade of one G7 post to G6</w:t>
      </w:r>
      <w:r w:rsidR="0082169A" w:rsidRPr="002254A9">
        <w:t xml:space="preserve">; and the </w:t>
      </w:r>
      <w:r w:rsidRPr="002254A9">
        <w:t xml:space="preserve">upgrade of one G5 to G6 </w:t>
      </w:r>
      <w:r w:rsidR="0082169A" w:rsidRPr="002254A9">
        <w:t>post, and allow for the revision of the approved 2017 and 2018 budgets</w:t>
      </w:r>
      <w:r w:rsidR="00B76DAF">
        <w:t xml:space="preserve"> accordingly</w:t>
      </w:r>
      <w:r w:rsidRPr="002254A9">
        <w:t>.</w:t>
      </w:r>
      <w:r w:rsidR="0082169A" w:rsidRPr="002254A9">
        <w:t xml:space="preserve"> </w:t>
      </w:r>
    </w:p>
    <w:p w:rsidR="00A1021C" w:rsidRPr="002254A9" w:rsidRDefault="00A1021C" w:rsidP="009213D7">
      <w:pPr>
        <w:pStyle w:val="StyleHeader4Para4Left0Firstline0"/>
        <w:keepNext/>
        <w:numPr>
          <w:ilvl w:val="0"/>
          <w:numId w:val="0"/>
        </w:numPr>
        <w:spacing w:after="0"/>
        <w:rPr>
          <w:b/>
          <w:bCs/>
          <w:sz w:val="22"/>
          <w:lang w:val="en-CA"/>
        </w:rPr>
      </w:pPr>
      <w:r w:rsidRPr="002254A9">
        <w:rPr>
          <w:b/>
          <w:bCs/>
          <w:sz w:val="22"/>
          <w:lang w:val="en-CA"/>
        </w:rPr>
        <w:t>2019 proposed budget</w:t>
      </w:r>
    </w:p>
    <w:p w:rsidR="00A1021C" w:rsidRDefault="00A1021C" w:rsidP="009213D7">
      <w:pPr>
        <w:pStyle w:val="StyleHeader4Para4Left0Firstline0"/>
        <w:keepNext/>
        <w:numPr>
          <w:ilvl w:val="0"/>
          <w:numId w:val="0"/>
        </w:numPr>
        <w:spacing w:after="0"/>
        <w:rPr>
          <w:b/>
          <w:sz w:val="22"/>
        </w:rPr>
      </w:pPr>
    </w:p>
    <w:p w:rsidR="00A1021C" w:rsidRPr="002254A9" w:rsidRDefault="00A1021C" w:rsidP="009213D7">
      <w:pPr>
        <w:pStyle w:val="Heading1"/>
        <w:keepNext/>
      </w:pPr>
      <w:r w:rsidRPr="002254A9">
        <w:t xml:space="preserve">The proposed 2019 budget </w:t>
      </w:r>
      <w:r w:rsidR="0082169A" w:rsidRPr="002254A9">
        <w:t xml:space="preserve">includes three meetings of the Executive Committee, </w:t>
      </w:r>
      <w:r w:rsidR="00AB1EBF" w:rsidRPr="002254A9">
        <w:t xml:space="preserve">revised costs associated with the upgrade of  </w:t>
      </w:r>
      <w:r w:rsidR="00B76DAF">
        <w:t xml:space="preserve">four professional </w:t>
      </w:r>
      <w:r w:rsidR="00AB1EBF" w:rsidRPr="002254A9">
        <w:t>posts</w:t>
      </w:r>
      <w:r w:rsidR="00B76DAF">
        <w:t xml:space="preserve"> and one </w:t>
      </w:r>
      <w:r w:rsidR="00B4240E">
        <w:t>general</w:t>
      </w:r>
      <w:r w:rsidR="00B76DAF">
        <w:t xml:space="preserve"> </w:t>
      </w:r>
      <w:r w:rsidR="00B4240E">
        <w:t>s</w:t>
      </w:r>
      <w:r w:rsidR="00B76DAF">
        <w:t xml:space="preserve">ervice post </w:t>
      </w:r>
      <w:r w:rsidR="00AB1EBF" w:rsidRPr="002254A9">
        <w:t xml:space="preserve">and the downgrade of </w:t>
      </w:r>
      <w:r w:rsidR="00B4240E" w:rsidRPr="002254A9">
        <w:t>one</w:t>
      </w:r>
      <w:r w:rsidR="00B76DAF">
        <w:t xml:space="preserve"> </w:t>
      </w:r>
      <w:r w:rsidR="001F7D9E">
        <w:t>general</w:t>
      </w:r>
      <w:r w:rsidR="00B76DAF">
        <w:t xml:space="preserve"> service </w:t>
      </w:r>
      <w:r w:rsidR="00AB1EBF" w:rsidRPr="002254A9">
        <w:t>post,</w:t>
      </w:r>
      <w:r w:rsidR="00656C93" w:rsidRPr="002254A9">
        <w:t xml:space="preserve"> and </w:t>
      </w:r>
      <w:r w:rsidR="00B76DAF">
        <w:t xml:space="preserve">continue to </w:t>
      </w:r>
      <w:r w:rsidR="001F7D9E" w:rsidRPr="002254A9">
        <w:t>appl</w:t>
      </w:r>
      <w:r w:rsidR="001F7D9E">
        <w:t>y</w:t>
      </w:r>
      <w:r w:rsidR="00656C93" w:rsidRPr="002254A9">
        <w:t xml:space="preserve"> a 3 per cent inflation rate, in line with decision 68/45(e)</w:t>
      </w:r>
      <w:r w:rsidR="00656C93" w:rsidRPr="002254A9">
        <w:rPr>
          <w:color w:val="000000" w:themeColor="text1"/>
          <w:vertAlign w:val="superscript"/>
        </w:rPr>
        <w:footnoteReference w:id="10"/>
      </w:r>
      <w:r w:rsidR="00656C93" w:rsidRPr="002254A9">
        <w:t xml:space="preserve">. </w:t>
      </w:r>
    </w:p>
    <w:p w:rsidR="00B022C0" w:rsidRDefault="009213D7" w:rsidP="00A1021C">
      <w:pPr>
        <w:pStyle w:val="Heading1"/>
        <w:keepNext/>
        <w:keepLines/>
      </w:pPr>
      <w:r w:rsidRPr="002254A9">
        <w:t>Based on the revisions mentioned above, t</w:t>
      </w:r>
      <w:r w:rsidR="006406DE" w:rsidRPr="002254A9">
        <w:t xml:space="preserve">he revised 2016, 2017, 2018 and proposed 2019 budgets of the Fund Secretariat are presented in </w:t>
      </w:r>
      <w:r w:rsidR="002970E2">
        <w:t>a</w:t>
      </w:r>
      <w:r w:rsidR="006406DE" w:rsidRPr="002254A9">
        <w:t xml:space="preserve">nnex </w:t>
      </w:r>
      <w:proofErr w:type="gramStart"/>
      <w:r w:rsidR="006406DE" w:rsidRPr="002254A9">
        <w:t>I</w:t>
      </w:r>
      <w:proofErr w:type="gramEnd"/>
      <w:r w:rsidR="006406DE" w:rsidRPr="002254A9">
        <w:t>.</w:t>
      </w:r>
    </w:p>
    <w:p w:rsidR="00A1021C" w:rsidRDefault="00A1021C" w:rsidP="00B022C0">
      <w:pPr>
        <w:pStyle w:val="Heading1"/>
        <w:keepNext/>
        <w:keepLines/>
        <w:numPr>
          <w:ilvl w:val="0"/>
          <w:numId w:val="0"/>
        </w:numPr>
        <w:rPr>
          <w:b/>
        </w:rPr>
      </w:pPr>
      <w:r w:rsidRPr="002254A9">
        <w:rPr>
          <w:b/>
        </w:rPr>
        <w:t>Recommendations</w:t>
      </w:r>
    </w:p>
    <w:p w:rsidR="002254A9" w:rsidRPr="002254A9" w:rsidRDefault="002254A9" w:rsidP="002254A9">
      <w:pPr>
        <w:rPr>
          <w:sz w:val="16"/>
          <w:szCs w:val="16"/>
        </w:rPr>
      </w:pPr>
    </w:p>
    <w:p w:rsidR="00A1021C" w:rsidRPr="002254A9" w:rsidRDefault="00A1021C" w:rsidP="006406DE">
      <w:pPr>
        <w:pStyle w:val="Heading1"/>
      </w:pPr>
      <w:r w:rsidRPr="004E7FAB">
        <w:t xml:space="preserve">The </w:t>
      </w:r>
      <w:r w:rsidRPr="002254A9">
        <w:t>Executive Committee may wish:</w:t>
      </w:r>
    </w:p>
    <w:p w:rsidR="00A1021C" w:rsidRPr="002254A9" w:rsidRDefault="00A1021C" w:rsidP="00A1021C">
      <w:pPr>
        <w:pStyle w:val="Heading2"/>
        <w:numPr>
          <w:ilvl w:val="0"/>
          <w:numId w:val="25"/>
        </w:numPr>
        <w:spacing w:after="0"/>
        <w:ind w:left="1418" w:hanging="698"/>
      </w:pPr>
      <w:r w:rsidRPr="002254A9">
        <w:t>To note:</w:t>
      </w:r>
    </w:p>
    <w:p w:rsidR="00A1021C" w:rsidRPr="002254A9" w:rsidRDefault="00A1021C" w:rsidP="00A1021C"/>
    <w:p w:rsidR="00A1021C" w:rsidRPr="002254A9" w:rsidRDefault="00A1021C" w:rsidP="00A1021C">
      <w:pPr>
        <w:pStyle w:val="Heading2"/>
        <w:numPr>
          <w:ilvl w:val="0"/>
          <w:numId w:val="26"/>
        </w:numPr>
        <w:spacing w:after="0"/>
        <w:rPr>
          <w:lang w:val="en-US"/>
        </w:rPr>
      </w:pPr>
      <w:r w:rsidRPr="002254A9">
        <w:t xml:space="preserve">The document on </w:t>
      </w:r>
      <w:r w:rsidRPr="002254A9">
        <w:rPr>
          <w:lang w:val="en-US"/>
        </w:rPr>
        <w:t>approved 2015, 2016, 2017 and 2018, and proposed 2019 budgets of the Fund Secretariat contained in UNEP/OzL.Pro/ExCom/77/74;</w:t>
      </w:r>
    </w:p>
    <w:p w:rsidR="00A1021C" w:rsidRPr="002254A9" w:rsidRDefault="00A1021C" w:rsidP="00A1021C">
      <w:pPr>
        <w:rPr>
          <w:lang w:val="en-US"/>
        </w:rPr>
      </w:pPr>
    </w:p>
    <w:p w:rsidR="00A1021C" w:rsidRPr="002254A9" w:rsidRDefault="00A1021C" w:rsidP="00A1021C">
      <w:pPr>
        <w:pStyle w:val="Heading2"/>
        <w:numPr>
          <w:ilvl w:val="0"/>
          <w:numId w:val="26"/>
        </w:numPr>
        <w:spacing w:after="0"/>
        <w:rPr>
          <w:lang w:val="en-US"/>
        </w:rPr>
      </w:pPr>
      <w:r w:rsidRPr="002254A9">
        <w:rPr>
          <w:lang w:val="en-US"/>
        </w:rPr>
        <w:t xml:space="preserve">That </w:t>
      </w:r>
      <w:r w:rsidR="00D51A5E" w:rsidRPr="002254A9">
        <w:t>US $</w:t>
      </w:r>
      <w:r w:rsidR="005D4987">
        <w:t>378</w:t>
      </w:r>
      <w:r w:rsidRPr="002254A9">
        <w:t xml:space="preserve">,099 expenditures </w:t>
      </w:r>
      <w:r w:rsidRPr="002254A9">
        <w:rPr>
          <w:lang w:val="en-US"/>
        </w:rPr>
        <w:t xml:space="preserve">not recorded in the </w:t>
      </w:r>
      <w:r w:rsidR="00AB1EBF" w:rsidRPr="002254A9">
        <w:rPr>
          <w:lang w:val="en-US"/>
        </w:rPr>
        <w:t xml:space="preserve">approved </w:t>
      </w:r>
      <w:r w:rsidRPr="002254A9">
        <w:rPr>
          <w:lang w:val="en-US"/>
        </w:rPr>
        <w:t xml:space="preserve">2015 </w:t>
      </w:r>
      <w:r w:rsidR="00021F70">
        <w:rPr>
          <w:lang w:val="en-US"/>
        </w:rPr>
        <w:t xml:space="preserve">Secretariat </w:t>
      </w:r>
      <w:r w:rsidRPr="002254A9">
        <w:rPr>
          <w:lang w:val="en-US"/>
        </w:rPr>
        <w:t xml:space="preserve">budget </w:t>
      </w:r>
      <w:r w:rsidR="00AB1EBF" w:rsidRPr="002254A9">
        <w:rPr>
          <w:lang w:val="en-US"/>
        </w:rPr>
        <w:t xml:space="preserve">had been </w:t>
      </w:r>
      <w:r w:rsidRPr="002254A9">
        <w:rPr>
          <w:lang w:val="en-US"/>
        </w:rPr>
        <w:t>reallocate</w:t>
      </w:r>
      <w:r w:rsidR="00AB1EBF" w:rsidRPr="002254A9">
        <w:rPr>
          <w:lang w:val="en-US"/>
        </w:rPr>
        <w:t>d</w:t>
      </w:r>
      <w:r w:rsidRPr="002254A9">
        <w:rPr>
          <w:lang w:val="en-US"/>
        </w:rPr>
        <w:t xml:space="preserve"> </w:t>
      </w:r>
      <w:r w:rsidR="005D4987">
        <w:rPr>
          <w:lang w:val="en-US"/>
        </w:rPr>
        <w:t>to</w:t>
      </w:r>
      <w:r w:rsidRPr="002254A9">
        <w:rPr>
          <w:lang w:val="en-US"/>
        </w:rPr>
        <w:t xml:space="preserve"> the 2016 </w:t>
      </w:r>
      <w:r w:rsidR="00AB1EBF" w:rsidRPr="002254A9">
        <w:rPr>
          <w:lang w:val="en-US"/>
        </w:rPr>
        <w:t xml:space="preserve">approved </w:t>
      </w:r>
      <w:r w:rsidRPr="002254A9">
        <w:rPr>
          <w:lang w:val="en-US"/>
        </w:rPr>
        <w:t xml:space="preserve">budget; </w:t>
      </w:r>
    </w:p>
    <w:p w:rsidR="00A1021C" w:rsidRPr="002254A9" w:rsidRDefault="00A1021C" w:rsidP="00A1021C">
      <w:pPr>
        <w:rPr>
          <w:lang w:val="en-US"/>
        </w:rPr>
      </w:pPr>
    </w:p>
    <w:p w:rsidR="00A1021C" w:rsidRPr="002254A9" w:rsidRDefault="00A1021C" w:rsidP="00A1021C">
      <w:pPr>
        <w:pStyle w:val="Heading2"/>
        <w:numPr>
          <w:ilvl w:val="0"/>
          <w:numId w:val="26"/>
        </w:numPr>
        <w:spacing w:after="0"/>
        <w:rPr>
          <w:lang w:val="en-US"/>
        </w:rPr>
      </w:pPr>
      <w:r w:rsidRPr="002254A9">
        <w:rPr>
          <w:lang w:val="en-US"/>
        </w:rPr>
        <w:t xml:space="preserve">The return of </w:t>
      </w:r>
      <w:r w:rsidR="00497149">
        <w:t>US $</w:t>
      </w:r>
      <w:r w:rsidR="00497149" w:rsidRPr="00117224">
        <w:t>1,</w:t>
      </w:r>
      <w:r w:rsidR="00497149">
        <w:t xml:space="preserve">477,253 </w:t>
      </w:r>
      <w:r w:rsidR="00EB58D1">
        <w:t>(</w:t>
      </w:r>
      <w:r w:rsidR="00D51A5E" w:rsidRPr="002254A9">
        <w:rPr>
          <w:lang w:val="en-US"/>
        </w:rPr>
        <w:t>US $</w:t>
      </w:r>
      <w:r w:rsidRPr="002254A9">
        <w:rPr>
          <w:lang w:val="en-US"/>
        </w:rPr>
        <w:t>1,4</w:t>
      </w:r>
      <w:r w:rsidR="00005240" w:rsidRPr="002254A9">
        <w:rPr>
          <w:lang w:val="en-US"/>
        </w:rPr>
        <w:t>49,117</w:t>
      </w:r>
      <w:r w:rsidR="009213D7" w:rsidRPr="002254A9">
        <w:rPr>
          <w:lang w:val="en-US"/>
        </w:rPr>
        <w:t xml:space="preserve"> </w:t>
      </w:r>
      <w:r w:rsidRPr="002254A9">
        <w:rPr>
          <w:lang w:val="en-US"/>
        </w:rPr>
        <w:t xml:space="preserve">from the </w:t>
      </w:r>
      <w:r w:rsidR="00AB1EBF" w:rsidRPr="002254A9">
        <w:rPr>
          <w:lang w:val="en-US"/>
        </w:rPr>
        <w:t xml:space="preserve">approved 2015 </w:t>
      </w:r>
      <w:r w:rsidRPr="002254A9">
        <w:rPr>
          <w:lang w:val="en-US"/>
        </w:rPr>
        <w:t xml:space="preserve">budget </w:t>
      </w:r>
      <w:r w:rsidR="00AB1EBF" w:rsidRPr="002254A9">
        <w:rPr>
          <w:lang w:val="en-US"/>
        </w:rPr>
        <w:t xml:space="preserve">for the Secretariat </w:t>
      </w:r>
      <w:r w:rsidRPr="002254A9">
        <w:rPr>
          <w:lang w:val="en-US"/>
        </w:rPr>
        <w:t xml:space="preserve">and </w:t>
      </w:r>
      <w:r w:rsidR="00D51A5E" w:rsidRPr="002254A9">
        <w:t>US $</w:t>
      </w:r>
      <w:r w:rsidRPr="002254A9">
        <w:rPr>
          <w:lang w:val="en-US"/>
        </w:rPr>
        <w:t xml:space="preserve">28,136 from the </w:t>
      </w:r>
      <w:r w:rsidR="00AB1EBF" w:rsidRPr="002254A9">
        <w:rPr>
          <w:lang w:val="en-US"/>
        </w:rPr>
        <w:t xml:space="preserve">approved 2015 budget for </w:t>
      </w:r>
      <w:r w:rsidRPr="002254A9">
        <w:rPr>
          <w:lang w:val="en-US"/>
        </w:rPr>
        <w:t>Senior Monitoring and Evaluation Officer</w:t>
      </w:r>
      <w:r w:rsidR="00EB58D1">
        <w:rPr>
          <w:lang w:val="en-US"/>
        </w:rPr>
        <w:t>)</w:t>
      </w:r>
      <w:r w:rsidR="00AB1EBF" w:rsidRPr="002254A9">
        <w:rPr>
          <w:lang w:val="en-US"/>
        </w:rPr>
        <w:t xml:space="preserve"> to the Multilateral Fund at the </w:t>
      </w:r>
      <w:r w:rsidR="001F7D9E">
        <w:rPr>
          <w:lang w:val="en-US"/>
        </w:rPr>
        <w:br/>
      </w:r>
      <w:r w:rsidR="00AB1EBF" w:rsidRPr="002254A9">
        <w:rPr>
          <w:lang w:val="en-US"/>
        </w:rPr>
        <w:t>77</w:t>
      </w:r>
      <w:r w:rsidR="00AB1EBF" w:rsidRPr="002254A9">
        <w:rPr>
          <w:vertAlign w:val="superscript"/>
          <w:lang w:val="en-US"/>
        </w:rPr>
        <w:t>th</w:t>
      </w:r>
      <w:r w:rsidR="00AB1EBF" w:rsidRPr="002254A9">
        <w:rPr>
          <w:lang w:val="en-US"/>
        </w:rPr>
        <w:t xml:space="preserve"> meeting</w:t>
      </w:r>
      <w:r w:rsidRPr="002254A9">
        <w:rPr>
          <w:lang w:val="en-US"/>
        </w:rPr>
        <w:t>;</w:t>
      </w:r>
    </w:p>
    <w:p w:rsidR="00A1021C" w:rsidRPr="002254A9" w:rsidRDefault="00A1021C" w:rsidP="00A1021C">
      <w:pPr>
        <w:rPr>
          <w:lang w:val="en-US"/>
        </w:rPr>
      </w:pPr>
    </w:p>
    <w:p w:rsidR="00A1021C" w:rsidRPr="002254A9" w:rsidRDefault="00A1021C" w:rsidP="00A1021C">
      <w:pPr>
        <w:pStyle w:val="ListParagraph"/>
        <w:numPr>
          <w:ilvl w:val="0"/>
          <w:numId w:val="25"/>
        </w:numPr>
        <w:ind w:left="1418" w:hanging="698"/>
        <w:rPr>
          <w:lang w:val="en-US"/>
        </w:rPr>
      </w:pPr>
      <w:r w:rsidRPr="002254A9">
        <w:rPr>
          <w:lang w:val="en-US"/>
        </w:rPr>
        <w:t>To approve:</w:t>
      </w:r>
    </w:p>
    <w:p w:rsidR="00A1021C" w:rsidRPr="002254A9" w:rsidRDefault="00A1021C" w:rsidP="00A1021C">
      <w:pPr>
        <w:pStyle w:val="ListParagraph"/>
        <w:ind w:left="1418"/>
        <w:rPr>
          <w:lang w:val="en-US"/>
        </w:rPr>
      </w:pPr>
    </w:p>
    <w:p w:rsidR="00AB1EBF" w:rsidRPr="002254A9" w:rsidRDefault="00A1021C" w:rsidP="00AB1EBF">
      <w:pPr>
        <w:pStyle w:val="Heading3"/>
        <w:rPr>
          <w:lang w:val="en-US"/>
        </w:rPr>
      </w:pPr>
      <w:r w:rsidRPr="002254A9">
        <w:rPr>
          <w:lang w:val="en-US"/>
        </w:rPr>
        <w:t xml:space="preserve">The revised 2016 budget totaling </w:t>
      </w:r>
      <w:r w:rsidR="00D51A5E" w:rsidRPr="002254A9">
        <w:rPr>
          <w:lang w:val="en-US"/>
        </w:rPr>
        <w:t>US $</w:t>
      </w:r>
      <w:r w:rsidR="00497149">
        <w:rPr>
          <w:lang w:val="en-US"/>
        </w:rPr>
        <w:t xml:space="preserve">7,561,218 </w:t>
      </w:r>
      <w:r w:rsidRPr="002254A9">
        <w:rPr>
          <w:lang w:val="en-US"/>
        </w:rPr>
        <w:t xml:space="preserve">reflecting a reallocation of unrecorded expenditures of </w:t>
      </w:r>
      <w:r w:rsidR="00D51A5E" w:rsidRPr="002254A9">
        <w:t>US $</w:t>
      </w:r>
      <w:r w:rsidR="005D4987">
        <w:rPr>
          <w:lang w:val="en-US"/>
        </w:rPr>
        <w:t>378</w:t>
      </w:r>
      <w:r w:rsidRPr="002254A9">
        <w:rPr>
          <w:lang w:val="en-US"/>
        </w:rPr>
        <w:t>,</w:t>
      </w:r>
      <w:r w:rsidR="005D4987">
        <w:rPr>
          <w:lang w:val="en-US"/>
        </w:rPr>
        <w:t>099 in addition to a credit of US $25,934 under BL 1309</w:t>
      </w:r>
      <w:r w:rsidRPr="002254A9">
        <w:rPr>
          <w:lang w:val="en-US"/>
        </w:rPr>
        <w:t xml:space="preserve"> in 2015</w:t>
      </w:r>
      <w:r w:rsidR="00AB1EBF" w:rsidRPr="002254A9">
        <w:rPr>
          <w:lang w:val="en-US"/>
        </w:rPr>
        <w:t>,</w:t>
      </w:r>
      <w:r w:rsidRPr="002254A9">
        <w:rPr>
          <w:lang w:val="en-US"/>
        </w:rPr>
        <w:t xml:space="preserve"> and an increase of </w:t>
      </w:r>
      <w:r w:rsidR="00AB1EBF" w:rsidRPr="002254A9">
        <w:rPr>
          <w:lang w:val="en-US"/>
        </w:rPr>
        <w:t xml:space="preserve">US $30,800 associated with increased cost for the translation of the document for </w:t>
      </w:r>
      <w:r w:rsidRPr="002254A9">
        <w:rPr>
          <w:lang w:val="en-US"/>
        </w:rPr>
        <w:t>the 77</w:t>
      </w:r>
      <w:r w:rsidRPr="002254A9">
        <w:rPr>
          <w:vertAlign w:val="superscript"/>
          <w:lang w:val="en-US"/>
        </w:rPr>
        <w:t>th</w:t>
      </w:r>
      <w:r w:rsidR="009213D7" w:rsidRPr="002254A9">
        <w:rPr>
          <w:lang w:val="en-US"/>
        </w:rPr>
        <w:t> </w:t>
      </w:r>
      <w:r w:rsidRPr="002254A9">
        <w:rPr>
          <w:lang w:val="en-US"/>
        </w:rPr>
        <w:t xml:space="preserve">meeting </w:t>
      </w:r>
      <w:r w:rsidR="00AB1EBF" w:rsidRPr="002254A9">
        <w:rPr>
          <w:lang w:val="en-US"/>
        </w:rPr>
        <w:t>of the Executive Committee;</w:t>
      </w:r>
    </w:p>
    <w:p w:rsidR="00A1021C" w:rsidRPr="004E7FAB" w:rsidRDefault="00A1021C" w:rsidP="00AB1EBF">
      <w:pPr>
        <w:pStyle w:val="Heading3"/>
        <w:rPr>
          <w:lang w:val="en-US"/>
        </w:rPr>
      </w:pPr>
      <w:r w:rsidRPr="002254A9">
        <w:rPr>
          <w:lang w:val="en-US"/>
        </w:rPr>
        <w:t xml:space="preserve">The upgrade of four P3 </w:t>
      </w:r>
      <w:r w:rsidR="00467991" w:rsidRPr="002254A9">
        <w:rPr>
          <w:lang w:val="en-US"/>
        </w:rPr>
        <w:t xml:space="preserve">posts </w:t>
      </w:r>
      <w:r w:rsidRPr="002254A9">
        <w:rPr>
          <w:lang w:val="en-US"/>
        </w:rPr>
        <w:t>to P4 level</w:t>
      </w:r>
      <w:r w:rsidR="00467991" w:rsidRPr="002254A9">
        <w:rPr>
          <w:lang w:val="en-US"/>
        </w:rPr>
        <w:t>,</w:t>
      </w:r>
      <w:r w:rsidRPr="002254A9">
        <w:rPr>
          <w:lang w:val="en-US"/>
        </w:rPr>
        <w:t xml:space="preserve"> </w:t>
      </w:r>
      <w:r w:rsidR="00467991" w:rsidRPr="002254A9">
        <w:rPr>
          <w:lang w:val="en-US"/>
        </w:rPr>
        <w:t>the downgrade of one G7 post to G6 level</w:t>
      </w:r>
      <w:r w:rsidR="00467991" w:rsidRPr="004E7FAB">
        <w:rPr>
          <w:lang w:val="en-US"/>
        </w:rPr>
        <w:t xml:space="preserve">, and the upgrade of one G5 post to G6 level at and </w:t>
      </w:r>
      <w:r w:rsidRPr="004E7FAB">
        <w:rPr>
          <w:lang w:val="en-US"/>
        </w:rPr>
        <w:t>additional cost of</w:t>
      </w:r>
      <w:r w:rsidR="00467991" w:rsidRPr="004E7FAB">
        <w:rPr>
          <w:lang w:val="en-US"/>
        </w:rPr>
        <w:t xml:space="preserve"> </w:t>
      </w:r>
      <w:r w:rsidR="00D51A5E" w:rsidRPr="004E7FAB">
        <w:rPr>
          <w:lang w:val="en-US"/>
        </w:rPr>
        <w:t>US $</w:t>
      </w:r>
      <w:r w:rsidRPr="004E7FAB">
        <w:rPr>
          <w:lang w:val="en-US"/>
        </w:rPr>
        <w:t>39,</w:t>
      </w:r>
      <w:r w:rsidR="005A36A0">
        <w:rPr>
          <w:lang w:val="en-US"/>
        </w:rPr>
        <w:t>500</w:t>
      </w:r>
      <w:r w:rsidR="00467991" w:rsidRPr="004E7FAB">
        <w:rPr>
          <w:lang w:val="en-US"/>
        </w:rPr>
        <w:t xml:space="preserve">, </w:t>
      </w:r>
      <w:r w:rsidRPr="004E7FAB">
        <w:rPr>
          <w:lang w:val="en-US"/>
        </w:rPr>
        <w:t xml:space="preserve">effective </w:t>
      </w:r>
      <w:r w:rsidR="00467991" w:rsidRPr="004E7FAB">
        <w:rPr>
          <w:lang w:val="en-US"/>
        </w:rPr>
        <w:t xml:space="preserve">from </w:t>
      </w:r>
      <w:r w:rsidRPr="004E7FAB">
        <w:rPr>
          <w:lang w:val="en-US"/>
        </w:rPr>
        <w:t>2017;</w:t>
      </w:r>
    </w:p>
    <w:p w:rsidR="00A1021C" w:rsidRPr="004E7FAB" w:rsidRDefault="00A1021C" w:rsidP="00467991">
      <w:pPr>
        <w:pStyle w:val="Heading3"/>
        <w:rPr>
          <w:lang w:val="en-US"/>
        </w:rPr>
      </w:pPr>
      <w:r w:rsidRPr="004E7FAB">
        <w:t xml:space="preserve">The revised 2017 budget totalling </w:t>
      </w:r>
      <w:r w:rsidR="00D51A5E" w:rsidRPr="004E7FAB">
        <w:t>US $</w:t>
      </w:r>
      <w:r w:rsidRPr="004E7FAB">
        <w:t>7,7</w:t>
      </w:r>
      <w:r w:rsidR="005A36A0">
        <w:t>48,982</w:t>
      </w:r>
      <w:r w:rsidRPr="004E7FAB">
        <w:t xml:space="preserve"> </w:t>
      </w:r>
      <w:r w:rsidR="00D273EE" w:rsidRPr="004E7FAB">
        <w:t xml:space="preserve">including one additional </w:t>
      </w:r>
      <w:r w:rsidRPr="004E7FAB">
        <w:t xml:space="preserve">meeting </w:t>
      </w:r>
      <w:r w:rsidR="00D273EE" w:rsidRPr="004E7FAB">
        <w:t xml:space="preserve">of the Executive Committee </w:t>
      </w:r>
      <w:r w:rsidRPr="004E7FAB">
        <w:t xml:space="preserve">at a cost </w:t>
      </w:r>
      <w:r w:rsidR="00D51A5E" w:rsidRPr="004E7FAB">
        <w:t>US $</w:t>
      </w:r>
      <w:r w:rsidRPr="004E7FAB">
        <w:t>355,800</w:t>
      </w:r>
      <w:r w:rsidR="00D273EE" w:rsidRPr="004E7FAB">
        <w:t xml:space="preserve">, and </w:t>
      </w:r>
      <w:r w:rsidR="00D51A5E" w:rsidRPr="004E7FAB">
        <w:t>US $</w:t>
      </w:r>
      <w:r w:rsidRPr="004E7FAB">
        <w:rPr>
          <w:color w:val="000000"/>
          <w:lang w:val="en-US"/>
        </w:rPr>
        <w:t>92,791</w:t>
      </w:r>
      <w:r w:rsidR="00D273EE" w:rsidRPr="004E7FAB">
        <w:rPr>
          <w:color w:val="000000"/>
          <w:lang w:val="en-US"/>
        </w:rPr>
        <w:t xml:space="preserve"> </w:t>
      </w:r>
      <w:r w:rsidR="00E013AF" w:rsidRPr="004E7FAB">
        <w:rPr>
          <w:color w:val="000000"/>
          <w:lang w:val="en-US"/>
        </w:rPr>
        <w:t>for other Executive Committee meeting related costs;</w:t>
      </w:r>
    </w:p>
    <w:p w:rsidR="00A1021C" w:rsidRPr="004E7FAB" w:rsidRDefault="00A1021C" w:rsidP="00467991">
      <w:pPr>
        <w:pStyle w:val="Heading3"/>
        <w:rPr>
          <w:lang w:val="en-US"/>
        </w:rPr>
      </w:pPr>
      <w:r w:rsidRPr="004E7FAB">
        <w:t xml:space="preserve">The revised 2018 budget totalling </w:t>
      </w:r>
      <w:r w:rsidR="00D51A5E" w:rsidRPr="004E7FAB">
        <w:t>US $</w:t>
      </w:r>
      <w:r w:rsidRPr="004E7FAB">
        <w:t>7,8</w:t>
      </w:r>
      <w:r w:rsidR="005A36A0">
        <w:t>29,038</w:t>
      </w:r>
      <w:r w:rsidRPr="004E7FAB">
        <w:t xml:space="preserve"> </w:t>
      </w:r>
      <w:r w:rsidR="00D273EE" w:rsidRPr="004E7FAB">
        <w:t xml:space="preserve">based on </w:t>
      </w:r>
      <w:r w:rsidRPr="004E7FAB">
        <w:t xml:space="preserve">three meetings </w:t>
      </w:r>
      <w:r w:rsidR="00D273EE" w:rsidRPr="004E7FAB">
        <w:t xml:space="preserve">of the Executive Committee </w:t>
      </w:r>
      <w:r w:rsidRPr="004E7FAB">
        <w:t xml:space="preserve">and on the 2017 revised budget; </w:t>
      </w:r>
      <w:r w:rsidR="00D273EE" w:rsidRPr="004E7FAB">
        <w:t>and</w:t>
      </w:r>
    </w:p>
    <w:p w:rsidR="00A1021C" w:rsidRDefault="00A1021C" w:rsidP="00467991">
      <w:pPr>
        <w:pStyle w:val="Heading3"/>
      </w:pPr>
      <w:r w:rsidRPr="004E7FAB">
        <w:t xml:space="preserve">The proposed 2019 budget with </w:t>
      </w:r>
      <w:r w:rsidR="00D51A5E" w:rsidRPr="004E7FAB">
        <w:t>US $</w:t>
      </w:r>
      <w:r w:rsidR="00005240" w:rsidRPr="004E7FAB">
        <w:t>7,9</w:t>
      </w:r>
      <w:r w:rsidR="005A36A0">
        <w:t>61,748</w:t>
      </w:r>
      <w:r w:rsidRPr="004E7FAB">
        <w:t xml:space="preserve"> based </w:t>
      </w:r>
      <w:r w:rsidR="00D273EE" w:rsidRPr="004E7FAB">
        <w:t xml:space="preserve">on three meetings of the Executive Committee, </w:t>
      </w:r>
      <w:r w:rsidRPr="004E7FAB">
        <w:t>on the revised 2018 budget and 3 per cent increase in staff cost.</w:t>
      </w:r>
    </w:p>
    <w:tbl>
      <w:tblPr>
        <w:tblStyle w:val="TableGrid"/>
        <w:tblW w:w="0" w:type="auto"/>
        <w:tblLook w:val="04A0" w:firstRow="1" w:lastRow="0" w:firstColumn="1" w:lastColumn="0" w:noHBand="0" w:noVBand="1"/>
      </w:tblPr>
      <w:tblGrid>
        <w:gridCol w:w="1915"/>
        <w:gridCol w:w="1915"/>
        <w:gridCol w:w="1915"/>
        <w:gridCol w:w="1915"/>
        <w:gridCol w:w="1916"/>
      </w:tblGrid>
      <w:tr w:rsidR="002254A9" w:rsidRPr="001937F4" w:rsidTr="00BD64DC">
        <w:tc>
          <w:tcPr>
            <w:tcW w:w="1915" w:type="dxa"/>
            <w:tcBorders>
              <w:top w:val="nil"/>
              <w:left w:val="nil"/>
              <w:bottom w:val="nil"/>
              <w:right w:val="nil"/>
            </w:tcBorders>
            <w:shd w:val="clear" w:color="auto" w:fill="auto"/>
          </w:tcPr>
          <w:p w:rsidR="002254A9" w:rsidRPr="001937F4" w:rsidRDefault="002254A9" w:rsidP="00BD64DC">
            <w:pPr>
              <w:spacing w:line="360" w:lineRule="auto"/>
              <w:rPr>
                <w:b/>
                <w:highlight w:val="yellow"/>
                <w:lang w:eastAsia="en-CA"/>
              </w:rPr>
            </w:pPr>
          </w:p>
        </w:tc>
        <w:tc>
          <w:tcPr>
            <w:tcW w:w="1915" w:type="dxa"/>
            <w:tcBorders>
              <w:top w:val="nil"/>
              <w:left w:val="nil"/>
              <w:bottom w:val="nil"/>
              <w:right w:val="nil"/>
            </w:tcBorders>
          </w:tcPr>
          <w:p w:rsidR="002254A9" w:rsidRPr="001937F4" w:rsidRDefault="002254A9" w:rsidP="00BD64DC">
            <w:pPr>
              <w:spacing w:line="360" w:lineRule="auto"/>
              <w:rPr>
                <w:b/>
                <w:highlight w:val="yellow"/>
                <w:lang w:eastAsia="en-CA"/>
              </w:rPr>
            </w:pPr>
          </w:p>
        </w:tc>
        <w:tc>
          <w:tcPr>
            <w:tcW w:w="1915" w:type="dxa"/>
            <w:tcBorders>
              <w:top w:val="nil"/>
              <w:left w:val="nil"/>
              <w:bottom w:val="single" w:sz="4" w:space="0" w:color="auto"/>
              <w:right w:val="nil"/>
            </w:tcBorders>
          </w:tcPr>
          <w:p w:rsidR="002254A9" w:rsidRPr="001937F4" w:rsidRDefault="002254A9" w:rsidP="00BD64DC">
            <w:pPr>
              <w:spacing w:line="360" w:lineRule="auto"/>
              <w:rPr>
                <w:b/>
                <w:highlight w:val="yellow"/>
                <w:lang w:eastAsia="en-CA"/>
              </w:rPr>
            </w:pPr>
          </w:p>
        </w:tc>
        <w:tc>
          <w:tcPr>
            <w:tcW w:w="1915" w:type="dxa"/>
            <w:tcBorders>
              <w:top w:val="nil"/>
              <w:left w:val="nil"/>
              <w:bottom w:val="nil"/>
              <w:right w:val="nil"/>
            </w:tcBorders>
          </w:tcPr>
          <w:p w:rsidR="002254A9" w:rsidRPr="001937F4" w:rsidRDefault="002254A9" w:rsidP="00BD64DC">
            <w:pPr>
              <w:spacing w:line="360" w:lineRule="auto"/>
              <w:rPr>
                <w:b/>
                <w:highlight w:val="yellow"/>
                <w:lang w:eastAsia="en-CA"/>
              </w:rPr>
            </w:pPr>
          </w:p>
        </w:tc>
        <w:tc>
          <w:tcPr>
            <w:tcW w:w="1916" w:type="dxa"/>
            <w:tcBorders>
              <w:top w:val="nil"/>
              <w:left w:val="nil"/>
              <w:bottom w:val="nil"/>
              <w:right w:val="nil"/>
            </w:tcBorders>
          </w:tcPr>
          <w:p w:rsidR="002254A9" w:rsidRPr="001937F4" w:rsidRDefault="002254A9" w:rsidP="00BD64DC">
            <w:pPr>
              <w:spacing w:line="360" w:lineRule="auto"/>
              <w:rPr>
                <w:b/>
                <w:highlight w:val="yellow"/>
                <w:lang w:eastAsia="en-CA"/>
              </w:rPr>
            </w:pPr>
          </w:p>
        </w:tc>
      </w:tr>
    </w:tbl>
    <w:p w:rsidR="002254A9" w:rsidRPr="002254A9" w:rsidRDefault="002254A9" w:rsidP="002254A9"/>
    <w:p w:rsidR="00BA4355" w:rsidRPr="00C53D43" w:rsidRDefault="00BA4355" w:rsidP="00D414CE"/>
    <w:sectPr w:rsidR="00BA4355" w:rsidRPr="00C53D43"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14CE" w:rsidRDefault="00D414CE" w:rsidP="004A504B">
      <w:r>
        <w:separator/>
      </w:r>
    </w:p>
  </w:endnote>
  <w:endnote w:type="continuationSeparator" w:id="0">
    <w:p w:rsidR="00D414CE" w:rsidRDefault="00D414C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14CE" w:rsidRPr="0033525D" w:rsidRDefault="00D414CE">
    <w:pPr>
      <w:jc w:val="center"/>
    </w:pPr>
    <w:r>
      <w:fldChar w:fldCharType="begin"/>
    </w:r>
    <w:r>
      <w:instrText xml:space="preserve"> PAGE </w:instrText>
    </w:r>
    <w:r>
      <w:fldChar w:fldCharType="separate"/>
    </w:r>
    <w:r w:rsidR="0020660D">
      <w:rPr>
        <w:noProof/>
      </w:rPr>
      <w:t>4</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14CE" w:rsidRPr="0033525D" w:rsidRDefault="00D414CE">
    <w:pPr>
      <w:jc w:val="center"/>
    </w:pPr>
    <w:r>
      <w:fldChar w:fldCharType="begin"/>
    </w:r>
    <w:r>
      <w:instrText xml:space="preserve"> PAGE </w:instrText>
    </w:r>
    <w:r>
      <w:fldChar w:fldCharType="separate"/>
    </w:r>
    <w:r w:rsidR="0020660D">
      <w:rPr>
        <w:noProof/>
      </w:rPr>
      <w:t>3</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14CE" w:rsidRDefault="00D414CE"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D414CE" w:rsidRDefault="00D414CE"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14CE" w:rsidRDefault="00D414CE" w:rsidP="004A504B">
      <w:r>
        <w:separator/>
      </w:r>
    </w:p>
  </w:footnote>
  <w:footnote w:type="continuationSeparator" w:id="0">
    <w:p w:rsidR="00D414CE" w:rsidRDefault="00D414CE" w:rsidP="004A504B">
      <w:r>
        <w:continuationSeparator/>
      </w:r>
    </w:p>
  </w:footnote>
  <w:footnote w:id="1">
    <w:p w:rsidR="00D414CE" w:rsidRPr="005B2EB5" w:rsidRDefault="00D414CE">
      <w:pPr>
        <w:pStyle w:val="FootnoteText"/>
      </w:pPr>
      <w:r>
        <w:rPr>
          <w:rStyle w:val="FootnoteReference"/>
        </w:rPr>
        <w:footnoteRef/>
      </w:r>
      <w:r>
        <w:t xml:space="preserve"> The </w:t>
      </w:r>
      <w:r w:rsidRPr="005B2EB5">
        <w:t xml:space="preserve">Secretariat </w:t>
      </w:r>
      <w:r>
        <w:t xml:space="preserve">was requested </w:t>
      </w:r>
      <w:r w:rsidRPr="005B2EB5">
        <w:t>to revise the 2015, 2016, 2017 and 2018 budgets of the Fund Secretariat and to propose a 2019 budget, taking into consideration the outcome of the review by a United Nations classification officer of the job descriptions currently classified at the P-3 level, and to submit it to the 77</w:t>
      </w:r>
      <w:r w:rsidRPr="005B2EB5">
        <w:rPr>
          <w:vertAlign w:val="superscript"/>
        </w:rPr>
        <w:t>th</w:t>
      </w:r>
      <w:r>
        <w:t xml:space="preserve"> </w:t>
      </w:r>
      <w:r w:rsidRPr="005B2EB5">
        <w:t>meeting</w:t>
      </w:r>
      <w:r>
        <w:t xml:space="preserve"> (decision 76/54(b).</w:t>
      </w:r>
    </w:p>
  </w:footnote>
  <w:footnote w:id="2">
    <w:p w:rsidR="00D414CE" w:rsidRPr="00DE216F" w:rsidRDefault="00D414CE">
      <w:pPr>
        <w:pStyle w:val="FootnoteText"/>
        <w:rPr>
          <w:lang w:val="en-CA"/>
        </w:rPr>
      </w:pPr>
      <w:r>
        <w:rPr>
          <w:rStyle w:val="FootnoteReference"/>
        </w:rPr>
        <w:footnoteRef/>
      </w:r>
      <w:r>
        <w:t xml:space="preserve"> </w:t>
      </w:r>
      <w:r w:rsidR="00005240">
        <w:t xml:space="preserve">A revision of the 2015 budget is provided as part of the 2015 </w:t>
      </w:r>
      <w:r w:rsidR="00D27F27">
        <w:t xml:space="preserve">closure of the </w:t>
      </w:r>
      <w:r w:rsidR="00005240">
        <w:t>accounts</w:t>
      </w:r>
      <w:r w:rsidR="00D27F27">
        <w:t xml:space="preserve"> in </w:t>
      </w:r>
      <w:proofErr w:type="gramStart"/>
      <w:r w:rsidR="00D27F27">
        <w:t>document  UNEP</w:t>
      </w:r>
      <w:proofErr w:type="gramEnd"/>
      <w:r w:rsidR="00D27F27">
        <w:t>/</w:t>
      </w:r>
      <w:proofErr w:type="spellStart"/>
      <w:r w:rsidR="00D27F27">
        <w:t>OzL.Pro</w:t>
      </w:r>
      <w:proofErr w:type="spellEnd"/>
      <w:r w:rsidR="00D27F27">
        <w:t>/</w:t>
      </w:r>
      <w:proofErr w:type="spellStart"/>
      <w:r w:rsidR="00D27F27">
        <w:t>ExCom</w:t>
      </w:r>
      <w:proofErr w:type="spellEnd"/>
      <w:r w:rsidR="00D27F27">
        <w:t xml:space="preserve">/77/72 </w:t>
      </w:r>
      <w:r w:rsidR="00005240">
        <w:t>to reflect the actual expenditures in 2015</w:t>
      </w:r>
      <w:r w:rsidR="002970E2">
        <w:t>.</w:t>
      </w:r>
    </w:p>
  </w:footnote>
  <w:footnote w:id="3">
    <w:p w:rsidR="00D414CE" w:rsidRPr="00AE0F41" w:rsidRDefault="00D414CE" w:rsidP="00AE0F41">
      <w:pPr>
        <w:pStyle w:val="FootnoteText"/>
      </w:pPr>
      <w:r>
        <w:rPr>
          <w:rStyle w:val="FootnoteReference"/>
        </w:rPr>
        <w:footnoteRef/>
      </w:r>
      <w:r>
        <w:t xml:space="preserve"> </w:t>
      </w:r>
      <w:proofErr w:type="gramStart"/>
      <w:r>
        <w:t xml:space="preserve">Page 5 of </w:t>
      </w:r>
      <w:r w:rsidR="002970E2">
        <w:t>a</w:t>
      </w:r>
      <w:r>
        <w:t>nnex I of document UNEP/OzL.Pro/ExCom/77/72 contain</w:t>
      </w:r>
      <w:proofErr w:type="gramEnd"/>
      <w:r>
        <w:t xml:space="preserve"> the 2015 MLF expenses by budget line. A b</w:t>
      </w:r>
      <w:r w:rsidRPr="00117224">
        <w:t>reakdown of the unrecorded expenditures is provided in Colum</w:t>
      </w:r>
      <w:r>
        <w:t>n</w:t>
      </w:r>
      <w:r w:rsidRPr="00117224">
        <w:t xml:space="preserve"> E</w:t>
      </w:r>
      <w:r>
        <w:t xml:space="preserve"> of the annex.</w:t>
      </w:r>
    </w:p>
  </w:footnote>
  <w:footnote w:id="4">
    <w:p w:rsidR="00D414CE" w:rsidRPr="00CE2425" w:rsidRDefault="00D414CE" w:rsidP="00A1021C">
      <w:pPr>
        <w:pStyle w:val="FootnoteText"/>
      </w:pPr>
      <w:r w:rsidRPr="0000614D">
        <w:rPr>
          <w:rStyle w:val="FootnoteReference"/>
        </w:rPr>
        <w:footnoteRef/>
      </w:r>
      <w:r w:rsidRPr="0000614D">
        <w:t xml:space="preserve"> Savings were realized as a result of </w:t>
      </w:r>
      <w:r>
        <w:t xml:space="preserve">a request for </w:t>
      </w:r>
      <w:r w:rsidRPr="0000614D">
        <w:t xml:space="preserve">special leave without pay </w:t>
      </w:r>
      <w:r>
        <w:t xml:space="preserve">by the </w:t>
      </w:r>
      <w:r w:rsidRPr="0000614D">
        <w:t xml:space="preserve">incumbent </w:t>
      </w:r>
      <w:r>
        <w:t>of the post.</w:t>
      </w:r>
    </w:p>
  </w:footnote>
  <w:footnote w:id="5">
    <w:p w:rsidR="00EB58D1" w:rsidRPr="00753BB2" w:rsidRDefault="00EB58D1">
      <w:pPr>
        <w:pStyle w:val="FootnoteText"/>
        <w:rPr>
          <w:lang w:val="en-CA"/>
        </w:rPr>
      </w:pPr>
      <w:r>
        <w:rPr>
          <w:rStyle w:val="FootnoteReference"/>
        </w:rPr>
        <w:footnoteRef/>
      </w:r>
      <w:r>
        <w:t xml:space="preserve"> Based on the word count of the 76</w:t>
      </w:r>
      <w:r w:rsidRPr="00753BB2">
        <w:rPr>
          <w:vertAlign w:val="superscript"/>
        </w:rPr>
        <w:t>th</w:t>
      </w:r>
      <w:r>
        <w:t xml:space="preserve"> meeting (1,216,650 words).</w:t>
      </w:r>
    </w:p>
  </w:footnote>
  <w:footnote w:id="6">
    <w:p w:rsidR="00EB58D1" w:rsidRPr="00753BB2" w:rsidRDefault="00EB58D1">
      <w:pPr>
        <w:pStyle w:val="FootnoteText"/>
        <w:rPr>
          <w:lang w:val="en-CA"/>
        </w:rPr>
      </w:pPr>
      <w:r>
        <w:rPr>
          <w:rStyle w:val="FootnoteReference"/>
        </w:rPr>
        <w:footnoteRef/>
      </w:r>
      <w:r>
        <w:t xml:space="preserve"> </w:t>
      </w:r>
      <w:proofErr w:type="gramStart"/>
      <w:r>
        <w:t>US $43,997 for the 76</w:t>
      </w:r>
      <w:r w:rsidRPr="00753BB2">
        <w:rPr>
          <w:vertAlign w:val="superscript"/>
        </w:rPr>
        <w:t>th</w:t>
      </w:r>
      <w:r>
        <w:t xml:space="preserve"> meeting</w:t>
      </w:r>
      <w:r w:rsidR="008374D8">
        <w:t xml:space="preserve"> at 18 cents per word</w:t>
      </w:r>
      <w:r>
        <w:t xml:space="preserve"> and US $92,663 for the 77</w:t>
      </w:r>
      <w:r w:rsidRPr="00753BB2">
        <w:rPr>
          <w:vertAlign w:val="superscript"/>
        </w:rPr>
        <w:t>th</w:t>
      </w:r>
      <w:r>
        <w:t xml:space="preserve"> meeting.</w:t>
      </w:r>
      <w:proofErr w:type="gramEnd"/>
      <w:r>
        <w:t xml:space="preserve"> </w:t>
      </w:r>
    </w:p>
  </w:footnote>
  <w:footnote w:id="7">
    <w:p w:rsidR="00EB58D1" w:rsidRPr="001F7D9E" w:rsidRDefault="00EB58D1" w:rsidP="00EB58D1">
      <w:pPr>
        <w:pStyle w:val="FootnoteText"/>
        <w:rPr>
          <w:lang w:val="en-CA"/>
        </w:rPr>
      </w:pPr>
      <w:r>
        <w:rPr>
          <w:rStyle w:val="FootnoteReference"/>
        </w:rPr>
        <w:footnoteRef/>
      </w:r>
      <w:r>
        <w:t xml:space="preserve"> </w:t>
      </w:r>
      <w:r>
        <w:rPr>
          <w:lang w:val="en-CA"/>
        </w:rPr>
        <w:t>Breakdown: Temporary Assistance (BL 1336:</w:t>
      </w:r>
      <w:r w:rsidR="008374D8">
        <w:rPr>
          <w:lang w:val="en-CA"/>
        </w:rPr>
        <w:t xml:space="preserve"> With new rate of 22 cents per word,</w:t>
      </w:r>
      <w:r>
        <w:rPr>
          <w:lang w:val="en-CA"/>
        </w:rPr>
        <w:t xml:space="preserve"> US $9</w:t>
      </w:r>
      <w:r w:rsidR="008374D8">
        <w:rPr>
          <w:lang w:val="en-CA"/>
        </w:rPr>
        <w:t>,</w:t>
      </w:r>
      <w:r>
        <w:rPr>
          <w:lang w:val="en-CA"/>
        </w:rPr>
        <w:t xml:space="preserve">391), meeting participants’ travel (BL 3302: US $75,000), hospitality (BL 5401: US $8,400). </w:t>
      </w:r>
    </w:p>
  </w:footnote>
  <w:footnote w:id="8">
    <w:p w:rsidR="00D414CE" w:rsidRPr="00607B8E" w:rsidRDefault="00D414CE">
      <w:pPr>
        <w:pStyle w:val="FootnoteText"/>
      </w:pPr>
      <w:r>
        <w:rPr>
          <w:rStyle w:val="FootnoteReference"/>
        </w:rPr>
        <w:footnoteRef/>
      </w:r>
      <w:r>
        <w:t xml:space="preserve"> Kigali, Rwanda, 10 to 14 October 2016.</w:t>
      </w:r>
    </w:p>
  </w:footnote>
  <w:footnote w:id="9">
    <w:p w:rsidR="00D414CE" w:rsidRPr="008006C7" w:rsidRDefault="00D414CE">
      <w:pPr>
        <w:pStyle w:val="FootnoteText"/>
      </w:pPr>
      <w:r>
        <w:rPr>
          <w:rStyle w:val="FootnoteReference"/>
        </w:rPr>
        <w:footnoteRef/>
      </w:r>
      <w:r>
        <w:t xml:space="preserve"> The cost is for meetings being held in Montreal. If </w:t>
      </w:r>
      <w:r w:rsidRPr="00900DC6">
        <w:t xml:space="preserve">meetings </w:t>
      </w:r>
      <w:r>
        <w:t xml:space="preserve">were to be </w:t>
      </w:r>
      <w:r w:rsidRPr="00900DC6">
        <w:t>held out</w:t>
      </w:r>
      <w:r w:rsidRPr="00D6031A">
        <w:t>s</w:t>
      </w:r>
      <w:r w:rsidRPr="00900DC6">
        <w:t>ide Montreal</w:t>
      </w:r>
      <w:r>
        <w:t>,</w:t>
      </w:r>
      <w:r w:rsidRPr="00900DC6">
        <w:t xml:space="preserve"> additional cost</w:t>
      </w:r>
      <w:r>
        <w:t>s</w:t>
      </w:r>
      <w:r w:rsidRPr="00900DC6">
        <w:t xml:space="preserve"> would be required.</w:t>
      </w:r>
    </w:p>
  </w:footnote>
  <w:footnote w:id="10">
    <w:p w:rsidR="00D414CE" w:rsidRPr="002254A9" w:rsidRDefault="00D414CE" w:rsidP="00656C93">
      <w:pPr>
        <w:pStyle w:val="FootnoteText"/>
      </w:pPr>
      <w:r w:rsidRPr="002254A9">
        <w:rPr>
          <w:rStyle w:val="FootnoteReference"/>
        </w:rPr>
        <w:footnoteRef/>
      </w:r>
      <w:r w:rsidRPr="002254A9">
        <w:t xml:space="preserve">To note the Secretariat’s feedback on the appropriate rate of increase for staff costs and to maintain the 3 per cent rate applied to the 2013, 2014 as well as 2015 budgets.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14CE" w:rsidRPr="0033525D" w:rsidRDefault="00D414CE">
    <w:r>
      <w:fldChar w:fldCharType="begin"/>
    </w:r>
    <w:r>
      <w:instrText xml:space="preserve"> DOCPROPERTY "Document number"  \* MERGEFORMAT </w:instrText>
    </w:r>
    <w:r>
      <w:fldChar w:fldCharType="separate"/>
    </w:r>
    <w:r w:rsidR="0020660D">
      <w:t>UNEP/</w:t>
    </w:r>
    <w:proofErr w:type="spellStart"/>
    <w:r w:rsidR="0020660D">
      <w:t>OzL.Pro</w:t>
    </w:r>
    <w:proofErr w:type="spellEnd"/>
    <w:r w:rsidR="0020660D">
      <w:t>/</w:t>
    </w:r>
    <w:proofErr w:type="spellStart"/>
    <w:r w:rsidR="0020660D">
      <w:t>ExCom</w:t>
    </w:r>
    <w:proofErr w:type="spellEnd"/>
    <w:r w:rsidR="0020660D">
      <w:t>/77/74</w:t>
    </w:r>
    <w:r>
      <w:fldChar w:fldCharType="end"/>
    </w:r>
  </w:p>
  <w:p w:rsidR="00D414CE" w:rsidRPr="0033525D" w:rsidRDefault="00D414CE"/>
  <w:p w:rsidR="00D414CE" w:rsidRPr="0033525D" w:rsidRDefault="00D414CE"/>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14CE" w:rsidRPr="0033525D" w:rsidRDefault="00D414CE">
    <w:pPr>
      <w:jc w:val="right"/>
    </w:pPr>
    <w:r>
      <w:fldChar w:fldCharType="begin"/>
    </w:r>
    <w:r>
      <w:instrText xml:space="preserve"> DOCPROPERTY "Document number"  \* MERGEFORMAT </w:instrText>
    </w:r>
    <w:r>
      <w:fldChar w:fldCharType="separate"/>
    </w:r>
    <w:r w:rsidR="0020660D">
      <w:t>UNEP/</w:t>
    </w:r>
    <w:proofErr w:type="spellStart"/>
    <w:r w:rsidR="0020660D">
      <w:t>OzL.Pro</w:t>
    </w:r>
    <w:proofErr w:type="spellEnd"/>
    <w:r w:rsidR="0020660D">
      <w:t>/</w:t>
    </w:r>
    <w:proofErr w:type="spellStart"/>
    <w:r w:rsidR="0020660D">
      <w:t>ExCom</w:t>
    </w:r>
    <w:proofErr w:type="spellEnd"/>
    <w:r w:rsidR="0020660D">
      <w:t>/77/74</w:t>
    </w:r>
    <w:r>
      <w:fldChar w:fldCharType="end"/>
    </w:r>
  </w:p>
  <w:p w:rsidR="00D414CE" w:rsidRPr="0033525D" w:rsidRDefault="00D414CE"/>
  <w:p w:rsidR="00D414CE" w:rsidRPr="0033525D" w:rsidRDefault="00D414C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E46A3E62"/>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0E894F8F"/>
    <w:multiLevelType w:val="hybridMultilevel"/>
    <w:tmpl w:val="765E610E"/>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18535366"/>
    <w:multiLevelType w:val="hybridMultilevel"/>
    <w:tmpl w:val="4E907F82"/>
    <w:lvl w:ilvl="0" w:tplc="DEE23018">
      <w:start w:val="1"/>
      <w:numFmt w:val="lowerRoman"/>
      <w:lvlText w:val="(%1)"/>
      <w:lvlJc w:val="left"/>
      <w:pPr>
        <w:ind w:left="2564" w:hanging="72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3">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nsid w:val="3AB45E5F"/>
    <w:multiLevelType w:val="hybridMultilevel"/>
    <w:tmpl w:val="832E2086"/>
    <w:lvl w:ilvl="0" w:tplc="6400E8EE">
      <w:start w:val="1"/>
      <w:numFmt w:val="lowerLetter"/>
      <w:lvlText w:val="(%1)"/>
      <w:lvlJc w:val="left"/>
      <w:pPr>
        <w:ind w:left="1080" w:hanging="360"/>
      </w:pPr>
      <w:rPr>
        <w:rFonts w:hint="default"/>
      </w:r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6">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5060282F"/>
    <w:multiLevelType w:val="hybridMultilevel"/>
    <w:tmpl w:val="F00E0B92"/>
    <w:lvl w:ilvl="0" w:tplc="41FE2D8C">
      <w:start w:val="1"/>
      <w:numFmt w:val="lowerLetter"/>
      <w:lvlText w:val="(%1)"/>
      <w:lvlJc w:val="left"/>
      <w:pPr>
        <w:ind w:left="720" w:hanging="360"/>
      </w:pPr>
      <w:rPr>
        <w:rFonts w:ascii="Times New Roman" w:eastAsia="Times New Roman" w:hAnsi="Times New Roman" w:cs="Times New Roman"/>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nsid w:val="6A2558C4"/>
    <w:multiLevelType w:val="hybridMultilevel"/>
    <w:tmpl w:val="25E2C6E4"/>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AF30B3E"/>
    <w:multiLevelType w:val="hybridMultilevel"/>
    <w:tmpl w:val="F2460B18"/>
    <w:lvl w:ilvl="0" w:tplc="77AEC9B6">
      <w:start w:val="1"/>
      <w:numFmt w:val="lowerRoman"/>
      <w:lvlText w:val="(%1)"/>
      <w:lvlJc w:val="left"/>
      <w:pPr>
        <w:ind w:left="2138" w:hanging="720"/>
      </w:pPr>
      <w:rPr>
        <w:rFonts w:hint="default"/>
      </w:rPr>
    </w:lvl>
    <w:lvl w:ilvl="1" w:tplc="10090019" w:tentative="1">
      <w:start w:val="1"/>
      <w:numFmt w:val="lowerLetter"/>
      <w:lvlText w:val="%2."/>
      <w:lvlJc w:val="left"/>
      <w:pPr>
        <w:ind w:left="2498" w:hanging="360"/>
      </w:pPr>
    </w:lvl>
    <w:lvl w:ilvl="2" w:tplc="1009001B" w:tentative="1">
      <w:start w:val="1"/>
      <w:numFmt w:val="lowerRoman"/>
      <w:lvlText w:val="%3."/>
      <w:lvlJc w:val="right"/>
      <w:pPr>
        <w:ind w:left="3218" w:hanging="180"/>
      </w:pPr>
    </w:lvl>
    <w:lvl w:ilvl="3" w:tplc="1009000F" w:tentative="1">
      <w:start w:val="1"/>
      <w:numFmt w:val="decimal"/>
      <w:lvlText w:val="%4."/>
      <w:lvlJc w:val="left"/>
      <w:pPr>
        <w:ind w:left="3938" w:hanging="360"/>
      </w:pPr>
    </w:lvl>
    <w:lvl w:ilvl="4" w:tplc="10090019" w:tentative="1">
      <w:start w:val="1"/>
      <w:numFmt w:val="lowerLetter"/>
      <w:lvlText w:val="%5."/>
      <w:lvlJc w:val="left"/>
      <w:pPr>
        <w:ind w:left="4658" w:hanging="360"/>
      </w:pPr>
    </w:lvl>
    <w:lvl w:ilvl="5" w:tplc="1009001B" w:tentative="1">
      <w:start w:val="1"/>
      <w:numFmt w:val="lowerRoman"/>
      <w:lvlText w:val="%6."/>
      <w:lvlJc w:val="right"/>
      <w:pPr>
        <w:ind w:left="5378" w:hanging="180"/>
      </w:pPr>
    </w:lvl>
    <w:lvl w:ilvl="6" w:tplc="1009000F" w:tentative="1">
      <w:start w:val="1"/>
      <w:numFmt w:val="decimal"/>
      <w:lvlText w:val="%7."/>
      <w:lvlJc w:val="left"/>
      <w:pPr>
        <w:ind w:left="6098" w:hanging="360"/>
      </w:pPr>
    </w:lvl>
    <w:lvl w:ilvl="7" w:tplc="10090019" w:tentative="1">
      <w:start w:val="1"/>
      <w:numFmt w:val="lowerLetter"/>
      <w:lvlText w:val="%8."/>
      <w:lvlJc w:val="left"/>
      <w:pPr>
        <w:ind w:left="6818" w:hanging="360"/>
      </w:pPr>
    </w:lvl>
    <w:lvl w:ilvl="8" w:tplc="1009001B" w:tentative="1">
      <w:start w:val="1"/>
      <w:numFmt w:val="lowerRoman"/>
      <w:lvlText w:val="%9."/>
      <w:lvlJc w:val="right"/>
      <w:pPr>
        <w:ind w:left="7538" w:hanging="180"/>
      </w:pPr>
    </w:lvl>
  </w:abstractNum>
  <w:abstractNum w:abstractNumId="21">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6"/>
  </w:num>
  <w:num w:numId="18">
    <w:abstractNumId w:val="18"/>
  </w:num>
  <w:num w:numId="19">
    <w:abstractNumId w:val="21"/>
  </w:num>
  <w:num w:numId="20">
    <w:abstractNumId w:val="14"/>
  </w:num>
  <w:num w:numId="21">
    <w:abstractNumId w:val="13"/>
    <w:lvlOverride w:ilvl="0">
      <w:lvl w:ilvl="0">
        <w:start w:val="1"/>
        <w:numFmt w:val="decimal"/>
        <w:lvlText w:val="%1."/>
        <w:lvlJc w:val="left"/>
        <w:pPr>
          <w:tabs>
            <w:tab w:val="num" w:pos="360"/>
          </w:tabs>
          <w:ind w:left="360" w:hanging="360"/>
        </w:pPr>
      </w:lvl>
    </w:lvlOverride>
    <w:lvlOverride w:ilvl="1">
      <w:lvl w:ilvl="1">
        <w:start w:val="1"/>
        <w:numFmt w:val="lowerLetter"/>
        <w:lvlText w:val="(%2)"/>
        <w:lvlJc w:val="left"/>
        <w:pPr>
          <w:tabs>
            <w:tab w:val="num" w:pos="792"/>
          </w:tabs>
          <w:ind w:left="792" w:hanging="432"/>
        </w:pPr>
        <w:rPr>
          <w:rFonts w:ascii="Times New Roman" w:eastAsia="Times New Roman" w:hAnsi="Times New Roman" w:cs="Times New Roman"/>
        </w:rPr>
      </w:lvl>
    </w:lvlOverride>
    <w:lvlOverride w:ilvl="2">
      <w:lvl w:ilvl="2">
        <w:start w:val="1"/>
        <w:numFmt w:val="decimal"/>
        <w:lvlText w:val="%1.%2.%3."/>
        <w:lvlJc w:val="left"/>
        <w:pPr>
          <w:tabs>
            <w:tab w:val="num" w:pos="1440"/>
          </w:tabs>
          <w:ind w:left="1224" w:hanging="504"/>
        </w:pPr>
      </w:lvl>
    </w:lvlOverride>
    <w:lvlOverride w:ilvl="3">
      <w:lvl w:ilvl="3">
        <w:start w:val="1"/>
        <w:numFmt w:val="decimal"/>
        <w:lvlText w:val="%1.%2.%3.%4."/>
        <w:lvlJc w:val="left"/>
        <w:pPr>
          <w:tabs>
            <w:tab w:val="num" w:pos="1800"/>
          </w:tabs>
          <w:ind w:left="1728" w:hanging="648"/>
        </w:p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288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3960"/>
          </w:tabs>
          <w:ind w:left="3744" w:hanging="1224"/>
        </w:pPr>
      </w:lvl>
    </w:lvlOverride>
    <w:lvlOverride w:ilvl="8">
      <w:lvl w:ilvl="8">
        <w:start w:val="1"/>
        <w:numFmt w:val="decimal"/>
        <w:lvlText w:val="%1.%2.%3.%4.%5.%6.%7.%8.%9."/>
        <w:lvlJc w:val="left"/>
        <w:pPr>
          <w:tabs>
            <w:tab w:val="num" w:pos="4680"/>
          </w:tabs>
          <w:ind w:left="4320" w:hanging="1440"/>
        </w:pPr>
      </w:lvl>
    </w:lvlOverride>
  </w:num>
  <w:num w:numId="22">
    <w:abstractNumId w:val="19"/>
  </w:num>
  <w:num w:numId="23">
    <w:abstractNumId w:val="17"/>
  </w:num>
  <w:num w:numId="24">
    <w:abstractNumId w:val="11"/>
  </w:num>
  <w:num w:numId="25">
    <w:abstractNumId w:val="15"/>
  </w:num>
  <w:num w:numId="26">
    <w:abstractNumId w:val="20"/>
  </w:num>
  <w:num w:numId="27">
    <w:abstractNumId w:val="12"/>
  </w:num>
  <w:num w:numId="28">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4355"/>
    <w:rsid w:val="00000FED"/>
    <w:rsid w:val="0000434E"/>
    <w:rsid w:val="00005240"/>
    <w:rsid w:val="000211A9"/>
    <w:rsid w:val="00021F70"/>
    <w:rsid w:val="00031260"/>
    <w:rsid w:val="0003245B"/>
    <w:rsid w:val="0003681A"/>
    <w:rsid w:val="0005766E"/>
    <w:rsid w:val="00080ED0"/>
    <w:rsid w:val="00082ECD"/>
    <w:rsid w:val="00085B8F"/>
    <w:rsid w:val="00090481"/>
    <w:rsid w:val="000A0077"/>
    <w:rsid w:val="000E07BC"/>
    <w:rsid w:val="000F1CD4"/>
    <w:rsid w:val="000F4103"/>
    <w:rsid w:val="000F70A7"/>
    <w:rsid w:val="00135980"/>
    <w:rsid w:val="00142A0F"/>
    <w:rsid w:val="001634C3"/>
    <w:rsid w:val="00164719"/>
    <w:rsid w:val="00166FC4"/>
    <w:rsid w:val="001677AC"/>
    <w:rsid w:val="001804EA"/>
    <w:rsid w:val="00190A61"/>
    <w:rsid w:val="001A3342"/>
    <w:rsid w:val="001A3E3D"/>
    <w:rsid w:val="001A5DC4"/>
    <w:rsid w:val="001A7049"/>
    <w:rsid w:val="001B1E40"/>
    <w:rsid w:val="001C764E"/>
    <w:rsid w:val="001E1052"/>
    <w:rsid w:val="001E21B1"/>
    <w:rsid w:val="001E2F93"/>
    <w:rsid w:val="001E61E5"/>
    <w:rsid w:val="001F2159"/>
    <w:rsid w:val="001F7287"/>
    <w:rsid w:val="001F7D9E"/>
    <w:rsid w:val="0020660D"/>
    <w:rsid w:val="00206BC2"/>
    <w:rsid w:val="00214B1F"/>
    <w:rsid w:val="002156B4"/>
    <w:rsid w:val="00224549"/>
    <w:rsid w:val="002254A9"/>
    <w:rsid w:val="00253222"/>
    <w:rsid w:val="00256487"/>
    <w:rsid w:val="00262847"/>
    <w:rsid w:val="0029073B"/>
    <w:rsid w:val="00292A4D"/>
    <w:rsid w:val="002970E2"/>
    <w:rsid w:val="002B72E9"/>
    <w:rsid w:val="002C7998"/>
    <w:rsid w:val="002D38C4"/>
    <w:rsid w:val="002F1E53"/>
    <w:rsid w:val="002F2CAA"/>
    <w:rsid w:val="003306E1"/>
    <w:rsid w:val="003320E4"/>
    <w:rsid w:val="00334880"/>
    <w:rsid w:val="0033525D"/>
    <w:rsid w:val="003414F3"/>
    <w:rsid w:val="0035613E"/>
    <w:rsid w:val="003561C0"/>
    <w:rsid w:val="00362670"/>
    <w:rsid w:val="00363EE9"/>
    <w:rsid w:val="0037042C"/>
    <w:rsid w:val="0037354D"/>
    <w:rsid w:val="00376128"/>
    <w:rsid w:val="0037742E"/>
    <w:rsid w:val="0038245A"/>
    <w:rsid w:val="003910E4"/>
    <w:rsid w:val="0039337A"/>
    <w:rsid w:val="003A3189"/>
    <w:rsid w:val="003A5523"/>
    <w:rsid w:val="003B569D"/>
    <w:rsid w:val="003C0D9A"/>
    <w:rsid w:val="003C3C0E"/>
    <w:rsid w:val="003D3CF1"/>
    <w:rsid w:val="003D4FAC"/>
    <w:rsid w:val="003E7906"/>
    <w:rsid w:val="003F08EF"/>
    <w:rsid w:val="003F3C50"/>
    <w:rsid w:val="00406A6A"/>
    <w:rsid w:val="00406B22"/>
    <w:rsid w:val="00423556"/>
    <w:rsid w:val="004328A7"/>
    <w:rsid w:val="00434C74"/>
    <w:rsid w:val="00440393"/>
    <w:rsid w:val="00441D81"/>
    <w:rsid w:val="00446B44"/>
    <w:rsid w:val="00456EB4"/>
    <w:rsid w:val="00467991"/>
    <w:rsid w:val="004718F3"/>
    <w:rsid w:val="00475040"/>
    <w:rsid w:val="00480CBE"/>
    <w:rsid w:val="00486420"/>
    <w:rsid w:val="00493D40"/>
    <w:rsid w:val="004967B6"/>
    <w:rsid w:val="00497149"/>
    <w:rsid w:val="004A504B"/>
    <w:rsid w:val="004A6911"/>
    <w:rsid w:val="004B0776"/>
    <w:rsid w:val="004B54E0"/>
    <w:rsid w:val="004B7384"/>
    <w:rsid w:val="004C4269"/>
    <w:rsid w:val="004D6236"/>
    <w:rsid w:val="004E4DBB"/>
    <w:rsid w:val="004E4E41"/>
    <w:rsid w:val="004E7F9C"/>
    <w:rsid w:val="004E7FAB"/>
    <w:rsid w:val="004F3493"/>
    <w:rsid w:val="00500CF2"/>
    <w:rsid w:val="00512B09"/>
    <w:rsid w:val="00520D9F"/>
    <w:rsid w:val="00555D75"/>
    <w:rsid w:val="00560DF0"/>
    <w:rsid w:val="0056759C"/>
    <w:rsid w:val="0059513E"/>
    <w:rsid w:val="005A36A0"/>
    <w:rsid w:val="005B2EB5"/>
    <w:rsid w:val="005B48FF"/>
    <w:rsid w:val="005C17D2"/>
    <w:rsid w:val="005D39E8"/>
    <w:rsid w:val="005D41B3"/>
    <w:rsid w:val="005D4987"/>
    <w:rsid w:val="005D4BAB"/>
    <w:rsid w:val="00604C15"/>
    <w:rsid w:val="00607B8E"/>
    <w:rsid w:val="006158D5"/>
    <w:rsid w:val="00625D83"/>
    <w:rsid w:val="006406DE"/>
    <w:rsid w:val="006511A5"/>
    <w:rsid w:val="00656C93"/>
    <w:rsid w:val="006623E7"/>
    <w:rsid w:val="00662B80"/>
    <w:rsid w:val="00667244"/>
    <w:rsid w:val="006852C7"/>
    <w:rsid w:val="006B04B3"/>
    <w:rsid w:val="006C1727"/>
    <w:rsid w:val="006C32FD"/>
    <w:rsid w:val="006C39CE"/>
    <w:rsid w:val="006D0FCC"/>
    <w:rsid w:val="006D23DD"/>
    <w:rsid w:val="0070616B"/>
    <w:rsid w:val="00706FDA"/>
    <w:rsid w:val="00711F9A"/>
    <w:rsid w:val="00713810"/>
    <w:rsid w:val="007277CE"/>
    <w:rsid w:val="007303A5"/>
    <w:rsid w:val="00730B3E"/>
    <w:rsid w:val="0073420B"/>
    <w:rsid w:val="00735CBD"/>
    <w:rsid w:val="0074294A"/>
    <w:rsid w:val="0074760E"/>
    <w:rsid w:val="00753BB2"/>
    <w:rsid w:val="00754ABA"/>
    <w:rsid w:val="00767F0C"/>
    <w:rsid w:val="00770BDE"/>
    <w:rsid w:val="007935CC"/>
    <w:rsid w:val="007A1546"/>
    <w:rsid w:val="007A228C"/>
    <w:rsid w:val="007A368E"/>
    <w:rsid w:val="007A5868"/>
    <w:rsid w:val="007B0391"/>
    <w:rsid w:val="007B04CE"/>
    <w:rsid w:val="007B6871"/>
    <w:rsid w:val="007B7A2F"/>
    <w:rsid w:val="007C3D33"/>
    <w:rsid w:val="007D294A"/>
    <w:rsid w:val="007D47D2"/>
    <w:rsid w:val="007D6EC0"/>
    <w:rsid w:val="007D7E1D"/>
    <w:rsid w:val="008006C7"/>
    <w:rsid w:val="0082169A"/>
    <w:rsid w:val="008374D8"/>
    <w:rsid w:val="00851352"/>
    <w:rsid w:val="00863230"/>
    <w:rsid w:val="008717D8"/>
    <w:rsid w:val="0087215C"/>
    <w:rsid w:val="00880A3D"/>
    <w:rsid w:val="008875FE"/>
    <w:rsid w:val="00887F8E"/>
    <w:rsid w:val="00896234"/>
    <w:rsid w:val="00897E43"/>
    <w:rsid w:val="008A0675"/>
    <w:rsid w:val="008C3038"/>
    <w:rsid w:val="008C5738"/>
    <w:rsid w:val="008C720E"/>
    <w:rsid w:val="008C7EAD"/>
    <w:rsid w:val="008D6152"/>
    <w:rsid w:val="008F0F81"/>
    <w:rsid w:val="008F27BF"/>
    <w:rsid w:val="00915BD6"/>
    <w:rsid w:val="009213D7"/>
    <w:rsid w:val="00923540"/>
    <w:rsid w:val="00926767"/>
    <w:rsid w:val="009361D5"/>
    <w:rsid w:val="00940B5A"/>
    <w:rsid w:val="00944FF4"/>
    <w:rsid w:val="0096338A"/>
    <w:rsid w:val="009659F4"/>
    <w:rsid w:val="00970D60"/>
    <w:rsid w:val="00980A4F"/>
    <w:rsid w:val="009832D8"/>
    <w:rsid w:val="009960E5"/>
    <w:rsid w:val="009A7ADC"/>
    <w:rsid w:val="009C19B7"/>
    <w:rsid w:val="009D7C51"/>
    <w:rsid w:val="009F36BF"/>
    <w:rsid w:val="00A1021C"/>
    <w:rsid w:val="00A111B6"/>
    <w:rsid w:val="00A42A99"/>
    <w:rsid w:val="00A46CA0"/>
    <w:rsid w:val="00A5151A"/>
    <w:rsid w:val="00A57E0A"/>
    <w:rsid w:val="00A823F6"/>
    <w:rsid w:val="00A93AD3"/>
    <w:rsid w:val="00AA0A89"/>
    <w:rsid w:val="00AA6429"/>
    <w:rsid w:val="00AB1EBF"/>
    <w:rsid w:val="00AC01AA"/>
    <w:rsid w:val="00AC4F72"/>
    <w:rsid w:val="00AE0F41"/>
    <w:rsid w:val="00AE5A30"/>
    <w:rsid w:val="00AF741A"/>
    <w:rsid w:val="00B01ADB"/>
    <w:rsid w:val="00B022C0"/>
    <w:rsid w:val="00B04161"/>
    <w:rsid w:val="00B056F9"/>
    <w:rsid w:val="00B11E3D"/>
    <w:rsid w:val="00B17E82"/>
    <w:rsid w:val="00B4240E"/>
    <w:rsid w:val="00B4575A"/>
    <w:rsid w:val="00B575BA"/>
    <w:rsid w:val="00B60899"/>
    <w:rsid w:val="00B76429"/>
    <w:rsid w:val="00B7650B"/>
    <w:rsid w:val="00B76DAF"/>
    <w:rsid w:val="00B956D4"/>
    <w:rsid w:val="00B97446"/>
    <w:rsid w:val="00BA4355"/>
    <w:rsid w:val="00BA66C7"/>
    <w:rsid w:val="00BA7432"/>
    <w:rsid w:val="00BC1AA0"/>
    <w:rsid w:val="00BC2495"/>
    <w:rsid w:val="00BC7EB9"/>
    <w:rsid w:val="00BD2643"/>
    <w:rsid w:val="00BD56B1"/>
    <w:rsid w:val="00BD6558"/>
    <w:rsid w:val="00BF3214"/>
    <w:rsid w:val="00BF55FC"/>
    <w:rsid w:val="00C15867"/>
    <w:rsid w:val="00C163C3"/>
    <w:rsid w:val="00C21F55"/>
    <w:rsid w:val="00C2296D"/>
    <w:rsid w:val="00C23155"/>
    <w:rsid w:val="00C347DA"/>
    <w:rsid w:val="00C40C41"/>
    <w:rsid w:val="00C45885"/>
    <w:rsid w:val="00C50F22"/>
    <w:rsid w:val="00C53B10"/>
    <w:rsid w:val="00C57971"/>
    <w:rsid w:val="00C71669"/>
    <w:rsid w:val="00C75100"/>
    <w:rsid w:val="00C76BA4"/>
    <w:rsid w:val="00C83A48"/>
    <w:rsid w:val="00C85865"/>
    <w:rsid w:val="00C85E85"/>
    <w:rsid w:val="00C94D77"/>
    <w:rsid w:val="00CA2EAE"/>
    <w:rsid w:val="00CA4AC1"/>
    <w:rsid w:val="00CB0316"/>
    <w:rsid w:val="00CB0B11"/>
    <w:rsid w:val="00CB5354"/>
    <w:rsid w:val="00CC1336"/>
    <w:rsid w:val="00CC6A14"/>
    <w:rsid w:val="00CC70A3"/>
    <w:rsid w:val="00CD4442"/>
    <w:rsid w:val="00CD53C3"/>
    <w:rsid w:val="00CD574E"/>
    <w:rsid w:val="00CE4C22"/>
    <w:rsid w:val="00CE7C58"/>
    <w:rsid w:val="00CF41EC"/>
    <w:rsid w:val="00CF5D04"/>
    <w:rsid w:val="00D04DE4"/>
    <w:rsid w:val="00D063F1"/>
    <w:rsid w:val="00D14F22"/>
    <w:rsid w:val="00D273EE"/>
    <w:rsid w:val="00D27F27"/>
    <w:rsid w:val="00D3436A"/>
    <w:rsid w:val="00D414CE"/>
    <w:rsid w:val="00D51A5E"/>
    <w:rsid w:val="00D56AE0"/>
    <w:rsid w:val="00D57918"/>
    <w:rsid w:val="00D66FC2"/>
    <w:rsid w:val="00D73484"/>
    <w:rsid w:val="00D73DC6"/>
    <w:rsid w:val="00D74C1A"/>
    <w:rsid w:val="00D754C1"/>
    <w:rsid w:val="00D77A35"/>
    <w:rsid w:val="00D81B3E"/>
    <w:rsid w:val="00D90C70"/>
    <w:rsid w:val="00D90E49"/>
    <w:rsid w:val="00DC6A10"/>
    <w:rsid w:val="00DE216F"/>
    <w:rsid w:val="00DE657E"/>
    <w:rsid w:val="00DF4704"/>
    <w:rsid w:val="00E013AF"/>
    <w:rsid w:val="00E024AA"/>
    <w:rsid w:val="00E2448F"/>
    <w:rsid w:val="00E250F1"/>
    <w:rsid w:val="00E3550D"/>
    <w:rsid w:val="00E57BE4"/>
    <w:rsid w:val="00E614E0"/>
    <w:rsid w:val="00E63FC9"/>
    <w:rsid w:val="00E66A74"/>
    <w:rsid w:val="00E73F7F"/>
    <w:rsid w:val="00EA429F"/>
    <w:rsid w:val="00EA4F9E"/>
    <w:rsid w:val="00EA63CA"/>
    <w:rsid w:val="00EA6D3B"/>
    <w:rsid w:val="00EB00AD"/>
    <w:rsid w:val="00EB0440"/>
    <w:rsid w:val="00EB136C"/>
    <w:rsid w:val="00EB480E"/>
    <w:rsid w:val="00EB58D1"/>
    <w:rsid w:val="00EB5EC6"/>
    <w:rsid w:val="00EB7FC9"/>
    <w:rsid w:val="00ED27E8"/>
    <w:rsid w:val="00ED7137"/>
    <w:rsid w:val="00EE1C00"/>
    <w:rsid w:val="00F21088"/>
    <w:rsid w:val="00F327E7"/>
    <w:rsid w:val="00F35746"/>
    <w:rsid w:val="00F37E63"/>
    <w:rsid w:val="00F447C7"/>
    <w:rsid w:val="00F45CB0"/>
    <w:rsid w:val="00F554A9"/>
    <w:rsid w:val="00F716FD"/>
    <w:rsid w:val="00F80355"/>
    <w:rsid w:val="00F969B6"/>
    <w:rsid w:val="00FB0C81"/>
    <w:rsid w:val="00FB444A"/>
    <w:rsid w:val="00FC052C"/>
    <w:rsid w:val="00FC2200"/>
    <w:rsid w:val="00FC2540"/>
    <w:rsid w:val="00FC374C"/>
    <w:rsid w:val="00FE6AE3"/>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SubPara (a) Char"/>
    <w:basedOn w:val="Normal"/>
    <w:next w:val="Normal"/>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numbering" w:customStyle="1" w:styleId="1111111">
    <w:name w:val="1 / 1.1 / 1.1.11"/>
    <w:basedOn w:val="NoList"/>
    <w:next w:val="111111"/>
    <w:semiHidden/>
    <w:rsid w:val="005D4BAB"/>
  </w:style>
  <w:style w:type="paragraph" w:styleId="FootnoteText">
    <w:name w:val="footnote text"/>
    <w:basedOn w:val="Normal"/>
    <w:link w:val="FootnoteTextChar"/>
    <w:uiPriority w:val="99"/>
    <w:unhideWhenUsed/>
    <w:qFormat/>
    <w:rsid w:val="005D4BAB"/>
    <w:rPr>
      <w:rFonts w:eastAsia="Calibri"/>
      <w:sz w:val="20"/>
      <w:szCs w:val="20"/>
      <w:lang w:val="en-US" w:eastAsia="zh-CN"/>
    </w:rPr>
  </w:style>
  <w:style w:type="character" w:customStyle="1" w:styleId="FootnoteTextChar">
    <w:name w:val="Footnote Text Char"/>
    <w:basedOn w:val="DefaultParagraphFont"/>
    <w:link w:val="FootnoteText"/>
    <w:uiPriority w:val="99"/>
    <w:rsid w:val="005D4BAB"/>
    <w:rPr>
      <w:rFonts w:eastAsia="Calibri"/>
      <w:lang w:eastAsia="zh-CN"/>
    </w:rPr>
  </w:style>
  <w:style w:type="character" w:styleId="FootnoteReference">
    <w:name w:val="footnote reference"/>
    <w:basedOn w:val="DefaultParagraphFont"/>
    <w:uiPriority w:val="99"/>
    <w:semiHidden/>
    <w:unhideWhenUsed/>
    <w:rsid w:val="005D4BAB"/>
    <w:rPr>
      <w:vertAlign w:val="superscript"/>
    </w:rPr>
  </w:style>
  <w:style w:type="paragraph" w:styleId="ListParagraph">
    <w:name w:val="List Paragraph"/>
    <w:basedOn w:val="Normal"/>
    <w:uiPriority w:val="34"/>
    <w:qFormat/>
    <w:rsid w:val="00A1021C"/>
    <w:pPr>
      <w:ind w:left="720"/>
      <w:contextualSpacing/>
    </w:pPr>
  </w:style>
  <w:style w:type="paragraph" w:styleId="Revision">
    <w:name w:val="Revision"/>
    <w:hidden/>
    <w:uiPriority w:val="99"/>
    <w:semiHidden/>
    <w:rsid w:val="003A5523"/>
    <w:rPr>
      <w:sz w:val="22"/>
      <w:szCs w:val="22"/>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SubPara (a) Char"/>
    <w:basedOn w:val="Normal"/>
    <w:next w:val="Normal"/>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numbering" w:customStyle="1" w:styleId="1111111">
    <w:name w:val="1 / 1.1 / 1.1.11"/>
    <w:basedOn w:val="NoList"/>
    <w:next w:val="111111"/>
    <w:semiHidden/>
    <w:rsid w:val="005D4BAB"/>
  </w:style>
  <w:style w:type="paragraph" w:styleId="FootnoteText">
    <w:name w:val="footnote text"/>
    <w:basedOn w:val="Normal"/>
    <w:link w:val="FootnoteTextChar"/>
    <w:uiPriority w:val="99"/>
    <w:unhideWhenUsed/>
    <w:qFormat/>
    <w:rsid w:val="005D4BAB"/>
    <w:rPr>
      <w:rFonts w:eastAsia="Calibri"/>
      <w:sz w:val="20"/>
      <w:szCs w:val="20"/>
      <w:lang w:val="en-US" w:eastAsia="zh-CN"/>
    </w:rPr>
  </w:style>
  <w:style w:type="character" w:customStyle="1" w:styleId="FootnoteTextChar">
    <w:name w:val="Footnote Text Char"/>
    <w:basedOn w:val="DefaultParagraphFont"/>
    <w:link w:val="FootnoteText"/>
    <w:uiPriority w:val="99"/>
    <w:rsid w:val="005D4BAB"/>
    <w:rPr>
      <w:rFonts w:eastAsia="Calibri"/>
      <w:lang w:eastAsia="zh-CN"/>
    </w:rPr>
  </w:style>
  <w:style w:type="character" w:styleId="FootnoteReference">
    <w:name w:val="footnote reference"/>
    <w:basedOn w:val="DefaultParagraphFont"/>
    <w:uiPriority w:val="99"/>
    <w:semiHidden/>
    <w:unhideWhenUsed/>
    <w:rsid w:val="005D4BAB"/>
    <w:rPr>
      <w:vertAlign w:val="superscript"/>
    </w:rPr>
  </w:style>
  <w:style w:type="paragraph" w:styleId="ListParagraph">
    <w:name w:val="List Paragraph"/>
    <w:basedOn w:val="Normal"/>
    <w:uiPriority w:val="34"/>
    <w:qFormat/>
    <w:rsid w:val="00A1021C"/>
    <w:pPr>
      <w:ind w:left="720"/>
      <w:contextualSpacing/>
    </w:pPr>
  </w:style>
  <w:style w:type="paragraph" w:styleId="Revision">
    <w:name w:val="Revision"/>
    <w:hidden/>
    <w:uiPriority w:val="99"/>
    <w:semiHidden/>
    <w:rsid w:val="003A5523"/>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J:\73rd\Templates\Eec7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409F5B17BF82F4083D32896D3516BC1" ma:contentTypeVersion="5" ma:contentTypeDescription="Create a new document." ma:contentTypeScope="" ma:versionID="9f63a1ae771723600515f0cbb06b691e">
  <xsd:schema xmlns:xsd="http://www.w3.org/2001/XMLSchema" xmlns:p="http://schemas.microsoft.com/office/2006/metadata/properties" xmlns:ns2="6b03d5a6-c642-4a08-93b6-965b66bfac2e" xmlns:ns3="64e33b30-101d-41de-b951-961aab25ea29" xmlns:ns4="c784fa88-afe8-45ea-98cb-6e454791397f" targetNamespace="http://schemas.microsoft.com/office/2006/metadata/properties" ma:root="true" ma:fieldsID="f8fc196be62d1ae30cc7684257f0f14d" ns2:_="" ns3:_="" ns4:_="">
    <xsd:import namespace="6b03d5a6-c642-4a08-93b6-965b66bfac2e"/>
    <xsd:import namespace="64e33b30-101d-41de-b951-961aab25ea29"/>
    <xsd:import namespace="c784fa88-afe8-45ea-98cb-6e454791397f"/>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7/"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c784fa88-afe8-45ea-98cb-6e454791397f"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ormat xmlns="c784fa88-afe8-45ea-98cb-6e454791397f">Word</Format>
    <Document_x0020_Number xmlns="6b03d5a6-c642-4a08-93b6-965b66bfac2e">UNEP/OzL.Pro/ExCom/77/74</Document_x0020_Number>
    <DocumentType xmlns="64e33b30-101d-41de-b951-961aab25ea29">Pre-session</DocumentType>
  </documentManagement>
</p:properties>
</file>

<file path=customXml/itemProps1.xml><?xml version="1.0" encoding="utf-8"?>
<ds:datastoreItem xmlns:ds="http://schemas.openxmlformats.org/officeDocument/2006/customXml" ds:itemID="{A37369E2-4720-440D-B5AE-9D858BDFF77D}"/>
</file>

<file path=customXml/itemProps2.xml><?xml version="1.0" encoding="utf-8"?>
<ds:datastoreItem xmlns:ds="http://schemas.openxmlformats.org/officeDocument/2006/customXml" ds:itemID="{09EAAC0E-D58D-4EE2-A595-E02BF564B9D7}"/>
</file>

<file path=customXml/itemProps3.xml><?xml version="1.0" encoding="utf-8"?>
<ds:datastoreItem xmlns:ds="http://schemas.openxmlformats.org/officeDocument/2006/customXml" ds:itemID="{2CD62DC3-42EE-443C-9E4E-4CEE550F8FAE}"/>
</file>

<file path=customXml/itemProps4.xml><?xml version="1.0" encoding="utf-8"?>
<ds:datastoreItem xmlns:ds="http://schemas.openxmlformats.org/officeDocument/2006/customXml" ds:itemID="{1688B15D-7CE3-49D3-8AFC-7A8A7DA97DDD}"/>
</file>

<file path=docProps/app.xml><?xml version="1.0" encoding="utf-8"?>
<Properties xmlns="http://schemas.openxmlformats.org/officeDocument/2006/extended-properties" xmlns:vt="http://schemas.openxmlformats.org/officeDocument/2006/docPropsVTypes">
  <Template>Eec73G</Template>
  <TotalTime>108</TotalTime>
  <Pages>4</Pages>
  <Words>1171</Words>
  <Characters>6033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APPROVED 2015,2016,2017 AND 2018, AND PROPOSED 2019 BUDGETS OF THE FUND SECRETARIAT</vt:lpstr>
    </vt:vector>
  </TitlesOfParts>
  <Company>UNMFS</Company>
  <LinksUpToDate>false</LinksUpToDate>
  <CharactersWithSpaces>7190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Approved 2015, 2016, 2017 and 2018, and proposed 2019 budgets of the Fund Secretariat (part 1)</dc:title>
  <dc:creator/>
  <cp:lastModifiedBy>Grace Nyoike</cp:lastModifiedBy>
  <cp:revision>24</cp:revision>
  <cp:lastPrinted>2016-11-11T22:30:00Z</cp:lastPrinted>
  <dcterms:created xsi:type="dcterms:W3CDTF">2016-11-11T16:59:00Z</dcterms:created>
  <dcterms:modified xsi:type="dcterms:W3CDTF">2016-11-11T22:35:00Z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UNEP/OzL.Pro/ExCom/77/74</vt:lpwstr>
  </property>
  <property fmtid="{D5CDD505-2E9C-101B-9397-08002B2CF9AE}" pid="3" name="Revision date">
    <vt:lpwstr>11/11/2016</vt:lpwstr>
  </property>
  <property fmtid="{D5CDD505-2E9C-101B-9397-08002B2CF9AE}" pid="4" name="ContentTypeId">
    <vt:lpwstr>0x010100F409F5B17BF82F4083D32896D3516BC1</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