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691E69" w14:paraId="136E46F1" w14:textId="77777777" w:rsidTr="001E3818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4E9A2C1B" w14:textId="77777777" w:rsidR="00691E69" w:rsidRDefault="00691E69" w:rsidP="001E3818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0B9AF488" w14:textId="77777777" w:rsidR="00691E69" w:rsidRDefault="00691E69" w:rsidP="001E3818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52A3CE63" w14:textId="77777777" w:rsidR="00691E69" w:rsidRDefault="00691E69" w:rsidP="001E381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713182A7" w14:textId="77777777" w:rsidR="00691E69" w:rsidRDefault="00691E69" w:rsidP="001E3818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691E69" w14:paraId="3EE3E320" w14:textId="77777777" w:rsidTr="001E38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8A45236" w14:textId="77777777" w:rsidR="00691E69" w:rsidRDefault="00691E69" w:rsidP="001E3818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2A10D7A" wp14:editId="078EDF22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0F12DEB7" wp14:editId="61F6D14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2F2A01C" w14:textId="77777777" w:rsidR="00691E69" w:rsidRDefault="00691E69" w:rsidP="001E3818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50F51861" w14:textId="77777777" w:rsidR="00691E69" w:rsidRDefault="00691E69" w:rsidP="001E3818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65B522A5" w14:textId="77777777" w:rsidR="00691E69" w:rsidRDefault="00691E69" w:rsidP="001E3818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0FEF2DF" w14:textId="77777777" w:rsidR="00691E69" w:rsidRDefault="00691E69" w:rsidP="001E381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7FB85A88" w14:textId="77777777" w:rsidR="00691E69" w:rsidRDefault="00691E69" w:rsidP="001E3818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E76079E" w14:textId="77777777" w:rsidR="00691E69" w:rsidRDefault="00691E69" w:rsidP="001E3818">
            <w:pPr>
              <w:rPr>
                <w:lang w:val="ru-RU"/>
              </w:rPr>
            </w:pPr>
          </w:p>
          <w:p w14:paraId="710F2E1C" w14:textId="77777777" w:rsidR="00691E69" w:rsidRPr="00B65692" w:rsidRDefault="00691E69" w:rsidP="001E3818">
            <w:pPr>
              <w:rPr>
                <w:lang w:val="en-US"/>
              </w:rPr>
            </w:pPr>
            <w:r w:rsidRPr="00B65692">
              <w:rPr>
                <w:lang w:val="en-US"/>
              </w:rPr>
              <w:t>Distr.</w:t>
            </w:r>
          </w:p>
          <w:p w14:paraId="6E68CFB8" w14:textId="77777777" w:rsidR="00691E69" w:rsidRPr="00B65692" w:rsidRDefault="00691E69" w:rsidP="001E3818">
            <w:pPr>
              <w:rPr>
                <w:lang w:val="en-US"/>
              </w:rPr>
            </w:pPr>
            <w:r w:rsidRPr="00B65692">
              <w:rPr>
                <w:lang w:val="en-US"/>
              </w:rPr>
              <w:t>GENERAL</w:t>
            </w:r>
          </w:p>
          <w:p w14:paraId="45F5C73F" w14:textId="77777777" w:rsidR="00691E69" w:rsidRPr="00B65692" w:rsidRDefault="00691E69" w:rsidP="001E3818">
            <w:pPr>
              <w:rPr>
                <w:lang w:val="en-US"/>
              </w:rPr>
            </w:pPr>
          </w:p>
          <w:p w14:paraId="00E98A0B" w14:textId="42C853F4" w:rsidR="00691E69" w:rsidRPr="00B65692" w:rsidRDefault="00691E69" w:rsidP="001E3818">
            <w:pPr>
              <w:rPr>
                <w:lang w:val="en-US"/>
              </w:rPr>
            </w:pPr>
            <w:r>
              <w:rPr>
                <w:lang w:val="ru-RU"/>
              </w:rPr>
              <w:fldChar w:fldCharType="begin"/>
            </w:r>
            <w:r w:rsidRPr="00B65692">
              <w:rPr>
                <w:lang w:val="en-US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506AD6">
              <w:rPr>
                <w:lang w:val="en-US"/>
              </w:rPr>
              <w:t>UNEP/OzL.Pro/ExCom/98/59</w:t>
            </w:r>
            <w:r>
              <w:rPr>
                <w:lang w:val="ru-RU"/>
              </w:rPr>
              <w:fldChar w:fldCharType="end"/>
            </w:r>
          </w:p>
          <w:p w14:paraId="1A61666B" w14:textId="0C65CD43" w:rsidR="00691E69" w:rsidRPr="00F77E3F" w:rsidRDefault="00691E69" w:rsidP="001E3818">
            <w:pPr>
              <w:rPr>
                <w:lang w:val="en-US"/>
              </w:rPr>
            </w:pPr>
            <w:r>
              <w:rPr>
                <w:lang w:val="ru-RU"/>
              </w:rPr>
              <w:fldChar w:fldCharType="begin"/>
            </w:r>
            <w:r w:rsidRPr="00F77E3F">
              <w:rPr>
                <w:lang w:val="en-US"/>
              </w:rPr>
              <w:instrText xml:space="preserve"> DOCPROPERTY  "Revision date"  \* MERGEFORMAT </w:instrText>
            </w:r>
            <w:r>
              <w:rPr>
                <w:lang w:val="ru-RU"/>
              </w:rPr>
              <w:fldChar w:fldCharType="separate"/>
            </w:r>
            <w:r w:rsidR="002B7314" w:rsidRPr="002B7314">
              <w:rPr>
                <w:lang w:val="en-US"/>
              </w:rPr>
              <w:t>25</w:t>
            </w:r>
            <w:r w:rsidRPr="00F77E3F">
              <w:rPr>
                <w:lang w:val="en-US"/>
              </w:rPr>
              <w:t xml:space="preserve"> May 2026</w:t>
            </w:r>
            <w:r>
              <w:rPr>
                <w:lang w:val="ru-RU"/>
              </w:rPr>
              <w:fldChar w:fldCharType="end"/>
            </w:r>
          </w:p>
          <w:p w14:paraId="25A2E6F9" w14:textId="77777777" w:rsidR="00691E69" w:rsidRPr="00F77E3F" w:rsidRDefault="00691E69" w:rsidP="001E3818">
            <w:pPr>
              <w:rPr>
                <w:lang w:val="en-US"/>
              </w:rPr>
            </w:pPr>
          </w:p>
          <w:p w14:paraId="7583A41A" w14:textId="77777777" w:rsidR="00691E69" w:rsidRDefault="00691E69" w:rsidP="001E3818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563B6022" w14:textId="77777777" w:rsidR="00691E69" w:rsidRDefault="00691E69" w:rsidP="001E3818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478D163F" w14:textId="77777777" w:rsidR="00691E69" w:rsidRPr="00DB6803" w:rsidRDefault="00691E69" w:rsidP="00691E69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0A9B3DA4" w14:textId="77777777" w:rsidR="00691E69" w:rsidRDefault="00691E69" w:rsidP="00691E69">
      <w:pPr>
        <w:jc w:val="left"/>
      </w:pPr>
      <w:r w:rsidRPr="00DB6803">
        <w:rPr>
          <w:lang w:val="ru-RU"/>
        </w:rPr>
        <w:t xml:space="preserve">  ОСУЩЕСТВЛЕНИЯ МОНРЕАЛЬСКОГО ПРОТОКОЛА</w:t>
      </w:r>
    </w:p>
    <w:p w14:paraId="00986C63" w14:textId="77777777" w:rsidR="00691E69" w:rsidRPr="007E1D46" w:rsidRDefault="00691E69" w:rsidP="00691E69">
      <w:pPr>
        <w:jc w:val="left"/>
        <w:rPr>
          <w:rFonts w:eastAsia="SimSun"/>
          <w:highlight w:val="yellow"/>
          <w:lang w:val="ru-RU"/>
        </w:rPr>
      </w:pPr>
      <w:r w:rsidRPr="007E1D46">
        <w:rPr>
          <w:rFonts w:eastAsia="SimSun"/>
          <w:lang w:val="ru-RU"/>
        </w:rPr>
        <w:t xml:space="preserve">Девяносто восьмое совещание </w:t>
      </w:r>
    </w:p>
    <w:p w14:paraId="7282C118" w14:textId="77777777" w:rsidR="00691E69" w:rsidRDefault="00691E69" w:rsidP="00691E69">
      <w:pPr>
        <w:jc w:val="left"/>
      </w:pPr>
      <w:r w:rsidRPr="007E1D46">
        <w:rPr>
          <w:rFonts w:eastAsia="SimSun"/>
          <w:lang w:val="ru-RU"/>
        </w:rPr>
        <w:t>Монреаль, 22</w:t>
      </w:r>
      <w:r>
        <w:rPr>
          <w:rFonts w:eastAsia="SimSun"/>
        </w:rPr>
        <w:t>-</w:t>
      </w:r>
      <w:r w:rsidRPr="007E1D46">
        <w:rPr>
          <w:rFonts w:eastAsia="SimSun"/>
          <w:lang w:val="ru-RU"/>
        </w:rPr>
        <w:t>26 июня 2026 года</w:t>
      </w:r>
    </w:p>
    <w:p w14:paraId="1D36993A" w14:textId="76A6F74E" w:rsidR="00691E69" w:rsidRPr="00BF474D" w:rsidRDefault="00691E69" w:rsidP="00691E69">
      <w:pPr>
        <w:jc w:val="left"/>
        <w:rPr>
          <w:lang w:val="ru-RU"/>
        </w:rPr>
      </w:pPr>
      <w:r w:rsidRPr="004331A5">
        <w:rPr>
          <w:lang w:val="ru-RU"/>
        </w:rPr>
        <w:t xml:space="preserve">Пункт </w:t>
      </w:r>
      <w:r w:rsidR="002B7314">
        <w:rPr>
          <w:lang w:val="ru-RU"/>
        </w:rPr>
        <w:t>12</w:t>
      </w:r>
      <w:r w:rsidRPr="004331A5">
        <w:rPr>
          <w:lang w:val="ru-RU"/>
        </w:rPr>
        <w:t xml:space="preserve"> предварительной повестки дня</w:t>
      </w:r>
      <w:r w:rsidRPr="00512BEF">
        <w:rPr>
          <w:rStyle w:val="FootnoteReference"/>
        </w:rPr>
        <w:footnoteReference w:id="1"/>
      </w:r>
    </w:p>
    <w:p w14:paraId="24207CDA" w14:textId="77777777" w:rsidR="00720EE7" w:rsidRPr="00691E69" w:rsidRDefault="00720EE7" w:rsidP="00F435B3">
      <w:pPr>
        <w:spacing w:after="240"/>
        <w:rPr>
          <w:lang w:val="ru-RU"/>
        </w:rPr>
      </w:pPr>
    </w:p>
    <w:p w14:paraId="15CDE133" w14:textId="3063B321" w:rsidR="00C67A87" w:rsidRPr="00D03DBB" w:rsidRDefault="00691E69" w:rsidP="00064588">
      <w:pPr>
        <w:spacing w:after="24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ДОПОЛНИТЕЛЬНАЯ</w:t>
      </w:r>
      <w:r w:rsidRPr="00D03DBB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ИНФОРМАЦИЯ</w:t>
      </w:r>
      <w:r w:rsidRPr="00D03DBB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ПО</w:t>
      </w:r>
      <w:r w:rsidRPr="00D03DBB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НОВЫМ</w:t>
      </w:r>
      <w:r w:rsidRPr="00D03DBB">
        <w:rPr>
          <w:b/>
          <w:bCs/>
          <w:lang w:val="ru-RU"/>
        </w:rPr>
        <w:t xml:space="preserve"> </w:t>
      </w:r>
      <w:r w:rsidR="00DF2EB1">
        <w:rPr>
          <w:b/>
          <w:bCs/>
          <w:lang w:val="ru-RU"/>
        </w:rPr>
        <w:t xml:space="preserve">ИСПЫТАТЕЛЬНЫМ </w:t>
      </w:r>
      <w:r>
        <w:rPr>
          <w:b/>
          <w:bCs/>
          <w:lang w:val="ru-RU"/>
        </w:rPr>
        <w:t>ЦЕНТРАМ</w:t>
      </w:r>
      <w:r w:rsidRPr="00D03DBB">
        <w:rPr>
          <w:b/>
          <w:bCs/>
          <w:lang w:val="ru-RU"/>
        </w:rPr>
        <w:t xml:space="preserve"> </w:t>
      </w:r>
      <w:r w:rsidR="00D03DBB">
        <w:rPr>
          <w:b/>
          <w:bCs/>
          <w:lang w:val="ru-RU"/>
        </w:rPr>
        <w:t>ЭНЕРГОЭФФЕКТИВНОСТИ</w:t>
      </w:r>
      <w:r w:rsidR="00D03DBB" w:rsidRPr="00D03DBB">
        <w:rPr>
          <w:b/>
          <w:bCs/>
          <w:lang w:val="ru-RU"/>
        </w:rPr>
        <w:t xml:space="preserve"> </w:t>
      </w:r>
      <w:r w:rsidR="00D03DBB">
        <w:rPr>
          <w:b/>
          <w:bCs/>
          <w:lang w:val="ru-RU"/>
        </w:rPr>
        <w:t>В</w:t>
      </w:r>
      <w:r w:rsidR="00D03DBB" w:rsidRPr="00D03DBB">
        <w:rPr>
          <w:b/>
          <w:bCs/>
          <w:lang w:val="ru-RU"/>
        </w:rPr>
        <w:t xml:space="preserve"> </w:t>
      </w:r>
      <w:r w:rsidR="00D03DBB">
        <w:rPr>
          <w:b/>
          <w:bCs/>
          <w:lang w:val="ru-RU"/>
        </w:rPr>
        <w:t>СТРАНАХ</w:t>
      </w:r>
      <w:r w:rsidR="00D03DBB" w:rsidRPr="00D03DBB">
        <w:rPr>
          <w:b/>
          <w:bCs/>
          <w:lang w:val="ru-RU"/>
        </w:rPr>
        <w:t xml:space="preserve">, </w:t>
      </w:r>
      <w:r w:rsidR="00D03DBB">
        <w:rPr>
          <w:b/>
          <w:bCs/>
          <w:lang w:val="ru-RU"/>
        </w:rPr>
        <w:t>НЕ</w:t>
      </w:r>
      <w:r w:rsidR="00D03DBB" w:rsidRPr="00D03DBB">
        <w:rPr>
          <w:b/>
          <w:bCs/>
          <w:lang w:val="ru-RU"/>
        </w:rPr>
        <w:t xml:space="preserve"> </w:t>
      </w:r>
      <w:r w:rsidR="00DF2EB1">
        <w:rPr>
          <w:b/>
          <w:bCs/>
          <w:lang w:val="ru-RU"/>
        </w:rPr>
        <w:t>ЯВЛЯЮЩИХСЯ ПРОИЗВОДИТЕЛЯМИ</w:t>
      </w:r>
      <w:r w:rsidR="00D03DBB">
        <w:rPr>
          <w:b/>
          <w:bCs/>
          <w:lang w:val="ru-RU"/>
        </w:rPr>
        <w:t xml:space="preserve"> </w:t>
      </w:r>
      <w:r w:rsidR="000A3F10" w:rsidRPr="00D03DBB">
        <w:rPr>
          <w:b/>
          <w:bCs/>
          <w:lang w:val="ru-RU"/>
        </w:rPr>
        <w:t>(</w:t>
      </w:r>
      <w:r w:rsidR="005E0DBB">
        <w:rPr>
          <w:b/>
          <w:bCs/>
          <w:lang w:val="ru-RU"/>
        </w:rPr>
        <w:t>РЕШЕНИЕ</w:t>
      </w:r>
      <w:r w:rsidR="00DF2EB1">
        <w:rPr>
          <w:b/>
          <w:bCs/>
          <w:lang w:val="ru-RU"/>
        </w:rPr>
        <w:t> </w:t>
      </w:r>
      <w:r w:rsidR="00B250D7" w:rsidRPr="00D03DBB">
        <w:rPr>
          <w:b/>
          <w:bCs/>
          <w:lang w:val="ru-RU"/>
        </w:rPr>
        <w:t>9</w:t>
      </w:r>
      <w:r w:rsidR="00B24EA8" w:rsidRPr="00D03DBB">
        <w:rPr>
          <w:b/>
          <w:bCs/>
          <w:lang w:val="ru-RU"/>
        </w:rPr>
        <w:t>7</w:t>
      </w:r>
      <w:r w:rsidR="00B250D7" w:rsidRPr="00D03DBB">
        <w:rPr>
          <w:b/>
          <w:bCs/>
          <w:lang w:val="ru-RU"/>
        </w:rPr>
        <w:t>/</w:t>
      </w:r>
      <w:r w:rsidR="00B24EA8" w:rsidRPr="00D03DBB">
        <w:rPr>
          <w:b/>
          <w:bCs/>
          <w:lang w:val="ru-RU"/>
        </w:rPr>
        <w:t>88</w:t>
      </w:r>
      <w:r w:rsidR="00761853">
        <w:rPr>
          <w:b/>
          <w:bCs/>
          <w:lang w:val="ru-RU"/>
        </w:rPr>
        <w:t> </w:t>
      </w:r>
      <w:r w:rsidR="00DF2D45" w:rsidRPr="001E0970">
        <w:rPr>
          <w:b/>
          <w:bCs/>
        </w:rPr>
        <w:t>c</w:t>
      </w:r>
      <w:r w:rsidR="00761853">
        <w:rPr>
          <w:b/>
          <w:bCs/>
          <w:lang w:val="ru-RU"/>
        </w:rPr>
        <w:t>)</w:t>
      </w:r>
      <w:r w:rsidR="00DF2D45" w:rsidRPr="00D03DBB">
        <w:rPr>
          <w:b/>
          <w:bCs/>
          <w:lang w:val="ru-RU"/>
        </w:rPr>
        <w:t>)</w:t>
      </w:r>
    </w:p>
    <w:p w14:paraId="16451ED2" w14:textId="4C461C01" w:rsidR="0074402F" w:rsidRPr="00BF16A5" w:rsidRDefault="00BF16A5" w:rsidP="00FA5D3A">
      <w:pPr>
        <w:spacing w:after="24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Краткое резюме</w:t>
      </w:r>
    </w:p>
    <w:p w14:paraId="6ED53EB1" w14:textId="3002688A" w:rsidR="00FA5D3A" w:rsidRPr="007F2280" w:rsidRDefault="00761853" w:rsidP="00E24922">
      <w:pPr>
        <w:pStyle w:val="Heading1"/>
        <w:rPr>
          <w:lang w:val="ru-RU"/>
        </w:rPr>
      </w:pPr>
      <w:r w:rsidRPr="007F2280">
        <w:rPr>
          <w:lang w:val="ru-RU"/>
        </w:rPr>
        <w:t xml:space="preserve">Во исполнение решения </w:t>
      </w:r>
      <w:r w:rsidR="00FA5D3A" w:rsidRPr="007F2280">
        <w:rPr>
          <w:lang w:val="ru-RU"/>
        </w:rPr>
        <w:t>97/88</w:t>
      </w:r>
      <w:r w:rsidRPr="007F2280">
        <w:rPr>
          <w:lang w:val="en-US"/>
        </w:rPr>
        <w:t> </w:t>
      </w:r>
      <w:r w:rsidR="00FA5D3A">
        <w:t>c</w:t>
      </w:r>
      <w:r w:rsidR="00FA5D3A" w:rsidRPr="007F2280">
        <w:rPr>
          <w:lang w:val="ru-RU"/>
        </w:rPr>
        <w:t>)</w:t>
      </w:r>
      <w:r w:rsidR="00E903A9" w:rsidRPr="007F2280">
        <w:rPr>
          <w:lang w:val="ru-RU"/>
        </w:rPr>
        <w:t xml:space="preserve"> Секретариату было поручено подготовить дополнительную информацию о назначении,</w:t>
      </w:r>
      <w:r w:rsidR="0008415F" w:rsidRPr="007F2280">
        <w:rPr>
          <w:lang w:val="ru-RU"/>
        </w:rPr>
        <w:t xml:space="preserve"> </w:t>
      </w:r>
      <w:r w:rsidR="007F2280" w:rsidRPr="007F2280">
        <w:rPr>
          <w:lang w:val="ru-RU"/>
        </w:rPr>
        <w:t xml:space="preserve">целях </w:t>
      </w:r>
      <w:r w:rsidR="0008415F" w:rsidRPr="007F2280">
        <w:rPr>
          <w:lang w:val="ru-RU"/>
        </w:rPr>
        <w:t xml:space="preserve">и устойчивости новых </w:t>
      </w:r>
      <w:r w:rsidR="00002773">
        <w:rPr>
          <w:lang w:val="ru-RU"/>
        </w:rPr>
        <w:t xml:space="preserve">испытательных </w:t>
      </w:r>
      <w:r w:rsidR="0008415F" w:rsidRPr="007F2280">
        <w:rPr>
          <w:lang w:val="ru-RU"/>
        </w:rPr>
        <w:t xml:space="preserve">центров энергоэффективности в странах, не являющхся производителями, в целях выявления субрегионов, </w:t>
      </w:r>
      <w:r w:rsidR="00C140A9" w:rsidRPr="007F2280">
        <w:rPr>
          <w:lang w:val="ru-RU"/>
        </w:rPr>
        <w:t>где такие центры были бы необходимы для оказания содействия странам</w:t>
      </w:r>
      <w:r w:rsidR="007F2280" w:rsidRPr="007F2280">
        <w:rPr>
          <w:lang w:val="ru-RU"/>
        </w:rPr>
        <w:t>, действующим в рамках</w:t>
      </w:r>
      <w:r w:rsidR="00C140A9" w:rsidRPr="007F2280">
        <w:rPr>
          <w:lang w:val="ru-RU"/>
        </w:rPr>
        <w:t xml:space="preserve"> статьи 5</w:t>
      </w:r>
      <w:r w:rsidR="007F2280" w:rsidRPr="007F2280">
        <w:rPr>
          <w:lang w:val="ru-RU"/>
        </w:rPr>
        <w:t>,</w:t>
      </w:r>
      <w:r w:rsidR="00C140A9" w:rsidRPr="007F2280">
        <w:rPr>
          <w:lang w:val="ru-RU"/>
        </w:rPr>
        <w:t xml:space="preserve"> в выполнении ими минимальных </w:t>
      </w:r>
      <w:r w:rsidR="000F7AF1" w:rsidRPr="007F2280">
        <w:rPr>
          <w:lang w:val="ru-RU"/>
        </w:rPr>
        <w:t>стандартов энергоэффективности (МСЭ)</w:t>
      </w:r>
      <w:r w:rsidR="0052254D" w:rsidRPr="007F2280">
        <w:rPr>
          <w:lang w:val="ru-RU"/>
        </w:rPr>
        <w:t>, разработанных при поддержке Многостороннего фонда (</w:t>
      </w:r>
      <w:r w:rsidR="007F2280" w:rsidRPr="007F2280">
        <w:rPr>
          <w:lang w:val="ru-RU"/>
        </w:rPr>
        <w:t>МФ</w:t>
      </w:r>
      <w:r w:rsidR="0052254D" w:rsidRPr="007F2280">
        <w:rPr>
          <w:lang w:val="ru-RU"/>
        </w:rPr>
        <w:t>).</w:t>
      </w:r>
      <w:r w:rsidR="007F2280" w:rsidRPr="007F2280">
        <w:rPr>
          <w:lang w:val="ru-RU"/>
        </w:rPr>
        <w:t xml:space="preserve"> </w:t>
      </w:r>
      <w:r w:rsidR="0052254D" w:rsidRPr="007F2280">
        <w:rPr>
          <w:lang w:val="ru-RU"/>
        </w:rPr>
        <w:t xml:space="preserve">Настоящий документ был подготовлен на основе консультаций с техническими экспертами, двусторонними </w:t>
      </w:r>
      <w:r w:rsidR="001B6940" w:rsidRPr="007F2280">
        <w:rPr>
          <w:lang w:val="ru-RU"/>
        </w:rPr>
        <w:t xml:space="preserve">учреждениями </w:t>
      </w:r>
      <w:r w:rsidR="0052254D" w:rsidRPr="007F2280">
        <w:rPr>
          <w:lang w:val="ru-RU"/>
        </w:rPr>
        <w:t xml:space="preserve">и </w:t>
      </w:r>
      <w:r w:rsidR="001B6940" w:rsidRPr="007F2280">
        <w:rPr>
          <w:lang w:val="ru-RU"/>
        </w:rPr>
        <w:t>учреждениями</w:t>
      </w:r>
      <w:r w:rsidR="001B6940">
        <w:rPr>
          <w:lang w:val="ru-RU"/>
        </w:rPr>
        <w:t>-</w:t>
      </w:r>
      <w:r w:rsidR="0052254D" w:rsidRPr="007F2280">
        <w:rPr>
          <w:lang w:val="ru-RU"/>
        </w:rPr>
        <w:t>исполнителями, представителями промышленности, Программой содействия соблюдению (</w:t>
      </w:r>
      <w:r w:rsidR="00090155">
        <w:rPr>
          <w:lang w:val="ru-RU"/>
        </w:rPr>
        <w:t>ПСС</w:t>
      </w:r>
      <w:r w:rsidR="0052254D" w:rsidRPr="007F2280">
        <w:rPr>
          <w:lang w:val="ru-RU"/>
        </w:rPr>
        <w:t xml:space="preserve">) ЮНЕП, а также заинтересованными сторонами, участвующими во внедрении </w:t>
      </w:r>
      <w:r w:rsidR="001143DE">
        <w:rPr>
          <w:lang w:val="ru-RU"/>
        </w:rPr>
        <w:t>МСЭ</w:t>
      </w:r>
      <w:r w:rsidR="0052254D" w:rsidRPr="007F2280">
        <w:rPr>
          <w:lang w:val="ru-RU"/>
        </w:rPr>
        <w:t>, включая материалы сетевых совещаний</w:t>
      </w:r>
      <w:r w:rsidR="00FA5D3A" w:rsidRPr="007F2280">
        <w:rPr>
          <w:lang w:val="ru-RU"/>
        </w:rPr>
        <w:t>.</w:t>
      </w:r>
    </w:p>
    <w:p w14:paraId="05D30983" w14:textId="5EB991F9" w:rsidR="00FA5D3A" w:rsidRPr="00067061" w:rsidRDefault="00A56FBB" w:rsidP="00FA5D3A">
      <w:pPr>
        <w:pStyle w:val="Heading1"/>
        <w:rPr>
          <w:lang w:val="ru-RU"/>
        </w:rPr>
      </w:pPr>
      <w:r>
        <w:rPr>
          <w:lang w:val="ru-RU"/>
        </w:rPr>
        <w:t xml:space="preserve">Составление карты </w:t>
      </w:r>
      <w:r w:rsidR="00067061" w:rsidRPr="00067061">
        <w:rPr>
          <w:lang w:val="ru-RU"/>
        </w:rPr>
        <w:t>существующих минимальных стандартов энерг</w:t>
      </w:r>
      <w:r w:rsidR="00F13C9A">
        <w:rPr>
          <w:lang w:val="ru-RU"/>
        </w:rPr>
        <w:t>о</w:t>
      </w:r>
      <w:r w:rsidR="00067061" w:rsidRPr="00067061">
        <w:rPr>
          <w:lang w:val="ru-RU"/>
        </w:rPr>
        <w:t>эффективности (</w:t>
      </w:r>
      <w:r w:rsidR="00F13C9A">
        <w:rPr>
          <w:lang w:val="ru-RU"/>
        </w:rPr>
        <w:t>МСЭ</w:t>
      </w:r>
      <w:r w:rsidR="00067061" w:rsidRPr="00067061">
        <w:rPr>
          <w:lang w:val="ru-RU"/>
        </w:rPr>
        <w:t>) в</w:t>
      </w:r>
      <w:r w:rsidR="00812AE6">
        <w:rPr>
          <w:lang w:val="en-US"/>
        </w:rPr>
        <w:t> </w:t>
      </w:r>
      <w:r w:rsidR="00067061" w:rsidRPr="00067061">
        <w:rPr>
          <w:lang w:val="ru-RU"/>
        </w:rPr>
        <w:t>странах, действующих в рамках статьи 5, показывает, что приблизительно 84 из 140</w:t>
      </w:r>
      <w:r w:rsidR="00812AE6">
        <w:rPr>
          <w:lang w:val="en-US"/>
        </w:rPr>
        <w:t> </w:t>
      </w:r>
      <w:r w:rsidR="00DB4372">
        <w:rPr>
          <w:lang w:val="ru-RU"/>
        </w:rPr>
        <w:t xml:space="preserve">стран, предоставляющих </w:t>
      </w:r>
      <w:r w:rsidR="00067061" w:rsidRPr="00067061">
        <w:rPr>
          <w:lang w:val="ru-RU"/>
        </w:rPr>
        <w:t>отч</w:t>
      </w:r>
      <w:r w:rsidR="000D7E62">
        <w:rPr>
          <w:lang w:val="ru-RU"/>
        </w:rPr>
        <w:t>е</w:t>
      </w:r>
      <w:r w:rsidR="00067061" w:rsidRPr="00067061">
        <w:rPr>
          <w:lang w:val="ru-RU"/>
        </w:rPr>
        <w:t>т</w:t>
      </w:r>
      <w:r w:rsidR="000D7E62">
        <w:rPr>
          <w:lang w:val="ru-RU"/>
        </w:rPr>
        <w:t>ность</w:t>
      </w:r>
      <w:r w:rsidR="00127C7B">
        <w:rPr>
          <w:lang w:val="ru-RU"/>
        </w:rPr>
        <w:t>,</w:t>
      </w:r>
      <w:r w:rsidR="00067061" w:rsidRPr="00067061">
        <w:rPr>
          <w:lang w:val="ru-RU"/>
        </w:rPr>
        <w:t xml:space="preserve"> приняли стандарты как минимум для одной категории холодильного оборудования, систем кондиционирования воздуха и тепловых насосов. Несмотря на</w:t>
      </w:r>
      <w:r w:rsidR="00F13C9A">
        <w:rPr>
          <w:lang w:val="en-US"/>
        </w:rPr>
        <w:t> </w:t>
      </w:r>
      <w:r w:rsidR="00067061" w:rsidRPr="00067061">
        <w:rPr>
          <w:lang w:val="ru-RU"/>
        </w:rPr>
        <w:t>заметную тенденцию к</w:t>
      </w:r>
      <w:r w:rsidR="00F13C9A">
        <w:rPr>
          <w:lang w:val="ru-RU"/>
        </w:rPr>
        <w:t> </w:t>
      </w:r>
      <w:r w:rsidR="00067061" w:rsidRPr="00067061">
        <w:rPr>
          <w:lang w:val="ru-RU"/>
        </w:rPr>
        <w:t xml:space="preserve">введению обязательных </w:t>
      </w:r>
      <w:r w:rsidR="00127C7B">
        <w:rPr>
          <w:lang w:val="ru-RU"/>
        </w:rPr>
        <w:t>МСЭ</w:t>
      </w:r>
      <w:r w:rsidR="00067061" w:rsidRPr="00067061">
        <w:rPr>
          <w:lang w:val="ru-RU"/>
        </w:rPr>
        <w:t xml:space="preserve"> и схем маркировки, их внедрение и обеспечение соблюдения по-прежнему ограничиваются отсутствием гармонизированного национального законодательства, недостаточным потенциалом рыночного надзора, логистическими барьерами для</w:t>
      </w:r>
      <w:r w:rsidR="00982419">
        <w:rPr>
          <w:lang w:val="ru-RU"/>
        </w:rPr>
        <w:t> </w:t>
      </w:r>
      <w:r w:rsidR="00067061" w:rsidRPr="00067061">
        <w:rPr>
          <w:lang w:val="ru-RU"/>
        </w:rPr>
        <w:t>трансграничного перемещения оборудования и зависимостью от регистрации продукции в</w:t>
      </w:r>
      <w:r w:rsidR="00982419">
        <w:rPr>
          <w:lang w:val="ru-RU"/>
        </w:rPr>
        <w:t> </w:t>
      </w:r>
      <w:r w:rsidR="00067061" w:rsidRPr="00067061">
        <w:rPr>
          <w:lang w:val="ru-RU"/>
        </w:rPr>
        <w:t>странах-референтах. Во</w:t>
      </w:r>
      <w:r w:rsidR="00F13C9A">
        <w:rPr>
          <w:lang w:val="ru-RU"/>
        </w:rPr>
        <w:t> </w:t>
      </w:r>
      <w:r w:rsidR="00067061" w:rsidRPr="00067061">
        <w:rPr>
          <w:lang w:val="ru-RU"/>
        </w:rPr>
        <w:t xml:space="preserve">многих странах, не </w:t>
      </w:r>
      <w:r w:rsidR="00304D7E">
        <w:rPr>
          <w:lang w:val="ru-RU"/>
        </w:rPr>
        <w:t>являющихся производителями</w:t>
      </w:r>
      <w:r w:rsidR="00067061" w:rsidRPr="00067061">
        <w:rPr>
          <w:lang w:val="ru-RU"/>
        </w:rPr>
        <w:t xml:space="preserve">, соблюдение требований </w:t>
      </w:r>
      <w:r w:rsidR="00F13C9A">
        <w:rPr>
          <w:lang w:val="ru-RU"/>
        </w:rPr>
        <w:t>МЭС</w:t>
      </w:r>
      <w:r w:rsidR="00067061" w:rsidRPr="00067061">
        <w:rPr>
          <w:lang w:val="ru-RU"/>
        </w:rPr>
        <w:t xml:space="preserve"> в</w:t>
      </w:r>
      <w:r w:rsidR="00982419">
        <w:rPr>
          <w:lang w:val="ru-RU"/>
        </w:rPr>
        <w:t> </w:t>
      </w:r>
      <w:r w:rsidR="00067061" w:rsidRPr="00067061">
        <w:rPr>
          <w:lang w:val="ru-RU"/>
        </w:rPr>
        <w:t>настоящее время обеспечивается посредством соглашений о</w:t>
      </w:r>
      <w:r w:rsidR="00F13C9A">
        <w:rPr>
          <w:lang w:val="en-US"/>
        </w:rPr>
        <w:t> </w:t>
      </w:r>
      <w:r w:rsidR="00067061" w:rsidRPr="00067061">
        <w:rPr>
          <w:lang w:val="ru-RU"/>
        </w:rPr>
        <w:t>взаимном признании и сертификации третьими сторонами в аккредитованных зарубежных центрах, что отражает отсутствие национальной инфраструктуры</w:t>
      </w:r>
      <w:r w:rsidR="00272419">
        <w:rPr>
          <w:lang w:val="ru-RU"/>
        </w:rPr>
        <w:t xml:space="preserve"> для </w:t>
      </w:r>
      <w:r w:rsidR="007776EB">
        <w:rPr>
          <w:lang w:val="ru-RU"/>
        </w:rPr>
        <w:t>проведения испытаний</w:t>
      </w:r>
      <w:r w:rsidR="00FA5D3A" w:rsidRPr="00067061">
        <w:rPr>
          <w:lang w:val="ru-RU"/>
        </w:rPr>
        <w:t>.</w:t>
      </w:r>
    </w:p>
    <w:p w14:paraId="0C2087C9" w14:textId="0ADCA64E" w:rsidR="00FA5D3A" w:rsidRPr="00F616B7" w:rsidRDefault="00E37608" w:rsidP="00E53B9E">
      <w:pPr>
        <w:pStyle w:val="Heading1"/>
        <w:rPr>
          <w:lang w:val="ru-RU"/>
        </w:rPr>
      </w:pPr>
      <w:r w:rsidRPr="00E37608">
        <w:rPr>
          <w:lang w:val="ru-RU"/>
        </w:rPr>
        <w:lastRenderedPageBreak/>
        <w:t>Финансовые параметры создания регионального</w:t>
      </w:r>
      <w:r w:rsidR="007776EB">
        <w:rPr>
          <w:lang w:val="ru-RU"/>
        </w:rPr>
        <w:t xml:space="preserve"> испытательного</w:t>
      </w:r>
      <w:r w:rsidRPr="00E37608">
        <w:rPr>
          <w:lang w:val="ru-RU"/>
        </w:rPr>
        <w:t xml:space="preserve"> центра энергоэффективности указывают на капитальные затраты порядка 950 000 долл. США</w:t>
      </w:r>
      <w:r w:rsidR="00F616B7">
        <w:rPr>
          <w:lang w:val="ru-RU"/>
        </w:rPr>
        <w:t xml:space="preserve">, </w:t>
      </w:r>
      <w:r w:rsidRPr="00E37608">
        <w:rPr>
          <w:lang w:val="ru-RU"/>
        </w:rPr>
        <w:t>без учёта гражданской инфраструктур</w:t>
      </w:r>
      <w:r w:rsidR="00F616B7">
        <w:rPr>
          <w:lang w:val="ru-RU"/>
        </w:rPr>
        <w:t>ы</w:t>
      </w:r>
      <w:r w:rsidRPr="00E37608">
        <w:rPr>
          <w:lang w:val="ru-RU"/>
        </w:rPr>
        <w:t>, а также ежегодные операционные расходы в диапазоне от</w:t>
      </w:r>
      <w:r w:rsidR="00A2167D">
        <w:rPr>
          <w:lang w:val="ru-RU"/>
        </w:rPr>
        <w:t> </w:t>
      </w:r>
      <w:r w:rsidRPr="00E37608">
        <w:rPr>
          <w:lang w:val="ru-RU"/>
        </w:rPr>
        <w:t>172</w:t>
      </w:r>
      <w:r w:rsidR="00A2167D">
        <w:rPr>
          <w:lang w:val="ru-RU"/>
        </w:rPr>
        <w:t> </w:t>
      </w:r>
      <w:r w:rsidRPr="00E37608">
        <w:rPr>
          <w:lang w:val="ru-RU"/>
        </w:rPr>
        <w:t>000</w:t>
      </w:r>
      <w:r w:rsidR="00A2167D">
        <w:rPr>
          <w:lang w:val="ru-RU"/>
        </w:rPr>
        <w:t> </w:t>
      </w:r>
      <w:r w:rsidRPr="00E37608">
        <w:rPr>
          <w:lang w:val="ru-RU"/>
        </w:rPr>
        <w:t>до</w:t>
      </w:r>
      <w:r w:rsidR="00931871">
        <w:rPr>
          <w:lang w:val="ru-RU"/>
        </w:rPr>
        <w:t> </w:t>
      </w:r>
      <w:r w:rsidRPr="00E37608">
        <w:rPr>
          <w:lang w:val="ru-RU"/>
        </w:rPr>
        <w:t xml:space="preserve">218 000 долл. </w:t>
      </w:r>
      <w:r w:rsidRPr="00F616B7">
        <w:rPr>
          <w:lang w:val="ru-RU"/>
        </w:rPr>
        <w:t xml:space="preserve">США. Для обеспечения окупаемости потребуется </w:t>
      </w:r>
      <w:r w:rsidR="00E92B27">
        <w:rPr>
          <w:lang w:val="ru-RU"/>
        </w:rPr>
        <w:t>испыта</w:t>
      </w:r>
      <w:r w:rsidRPr="00F616B7">
        <w:rPr>
          <w:lang w:val="ru-RU"/>
        </w:rPr>
        <w:t>ние не менее 58–87</w:t>
      </w:r>
      <w:r w:rsidR="00884017">
        <w:rPr>
          <w:lang w:val="ru-RU"/>
        </w:rPr>
        <w:t> </w:t>
      </w:r>
      <w:r w:rsidRPr="00F616B7">
        <w:rPr>
          <w:lang w:val="ru-RU"/>
        </w:rPr>
        <w:t>моделей в год, в</w:t>
      </w:r>
      <w:r w:rsidR="00EC06A0">
        <w:rPr>
          <w:lang w:val="ru-RU"/>
        </w:rPr>
        <w:t> </w:t>
      </w:r>
      <w:r w:rsidRPr="00F616B7">
        <w:rPr>
          <w:lang w:val="ru-RU"/>
        </w:rPr>
        <w:t>зависимости от применяемого тарифного уровня.</w:t>
      </w:r>
      <w:r w:rsidRPr="00E37608">
        <w:rPr>
          <w:lang w:val="ru-RU"/>
        </w:rPr>
        <w:t xml:space="preserve"> </w:t>
      </w:r>
      <w:r w:rsidRPr="00F616B7">
        <w:rPr>
          <w:lang w:val="ru-RU"/>
        </w:rPr>
        <w:t xml:space="preserve">Рассматриваются три модели функционирования: финансируемые </w:t>
      </w:r>
      <w:r w:rsidR="001B3A06">
        <w:rPr>
          <w:lang w:val="ru-RU"/>
        </w:rPr>
        <w:t xml:space="preserve">из частных источников </w:t>
      </w:r>
      <w:r w:rsidRPr="00F616B7">
        <w:rPr>
          <w:lang w:val="ru-RU"/>
        </w:rPr>
        <w:t xml:space="preserve">центры, полностью </w:t>
      </w:r>
      <w:r w:rsidR="006B7F3A">
        <w:rPr>
          <w:lang w:val="ru-RU"/>
        </w:rPr>
        <w:t xml:space="preserve">финансируемые </w:t>
      </w:r>
      <w:r w:rsidRPr="00F616B7">
        <w:rPr>
          <w:lang w:val="ru-RU"/>
        </w:rPr>
        <w:t>государств</w:t>
      </w:r>
      <w:r w:rsidR="006B7F3A">
        <w:rPr>
          <w:lang w:val="ru-RU"/>
        </w:rPr>
        <w:t>ом</w:t>
      </w:r>
      <w:r w:rsidRPr="00F616B7">
        <w:rPr>
          <w:lang w:val="ru-RU"/>
        </w:rPr>
        <w:t xml:space="preserve"> центры, а также учреждения, работающие в партнёрстве с</w:t>
      </w:r>
      <w:r w:rsidR="004602E1">
        <w:rPr>
          <w:lang w:val="ru-RU"/>
        </w:rPr>
        <w:t> </w:t>
      </w:r>
      <w:r w:rsidRPr="00F616B7">
        <w:rPr>
          <w:lang w:val="ru-RU"/>
        </w:rPr>
        <w:t>университетами или исследовательскими институтами. Независимо от выбранной модели, государственное софинансирование рассматривается как необходимое условие долгосрочной устойчивости, в</w:t>
      </w:r>
      <w:r w:rsidR="00931871">
        <w:rPr>
          <w:lang w:val="ru-RU"/>
        </w:rPr>
        <w:t> </w:t>
      </w:r>
      <w:r w:rsidRPr="00F616B7">
        <w:rPr>
          <w:lang w:val="ru-RU"/>
        </w:rPr>
        <w:t>то</w:t>
      </w:r>
      <w:r w:rsidR="00931871">
        <w:rPr>
          <w:lang w:val="ru-RU"/>
        </w:rPr>
        <w:t> </w:t>
      </w:r>
      <w:r w:rsidRPr="00F616B7">
        <w:rPr>
          <w:lang w:val="ru-RU"/>
        </w:rPr>
        <w:t xml:space="preserve">время как поддержка со стороны </w:t>
      </w:r>
      <w:r w:rsidR="00B525ED">
        <w:rPr>
          <w:lang w:val="ru-RU"/>
        </w:rPr>
        <w:t xml:space="preserve">МФ </w:t>
      </w:r>
      <w:r w:rsidRPr="00F616B7">
        <w:rPr>
          <w:lang w:val="ru-RU"/>
        </w:rPr>
        <w:t>будет направлена на покрытие капитальных затрат. Операционные расходы предполагается обеспечивать за счёт</w:t>
      </w:r>
      <w:r w:rsidR="00931871">
        <w:rPr>
          <w:lang w:val="ru-RU"/>
        </w:rPr>
        <w:t xml:space="preserve"> </w:t>
      </w:r>
      <w:r w:rsidR="008017C8">
        <w:rPr>
          <w:lang w:val="ru-RU"/>
        </w:rPr>
        <w:t>взимания оплаты за услуги</w:t>
      </w:r>
      <w:r w:rsidRPr="00F616B7">
        <w:rPr>
          <w:lang w:val="ru-RU"/>
        </w:rPr>
        <w:t xml:space="preserve">, контрактов </w:t>
      </w:r>
      <w:r w:rsidR="00931871">
        <w:rPr>
          <w:lang w:val="ru-RU"/>
        </w:rPr>
        <w:t>на осуществления </w:t>
      </w:r>
      <w:r w:rsidRPr="00F616B7">
        <w:rPr>
          <w:lang w:val="ru-RU"/>
        </w:rPr>
        <w:t>рыночно</w:t>
      </w:r>
      <w:r w:rsidR="00931871">
        <w:rPr>
          <w:lang w:val="ru-RU"/>
        </w:rPr>
        <w:t xml:space="preserve">го </w:t>
      </w:r>
      <w:r w:rsidRPr="00F616B7">
        <w:rPr>
          <w:lang w:val="ru-RU"/>
        </w:rPr>
        <w:t>надзор</w:t>
      </w:r>
      <w:r w:rsidR="00931871">
        <w:rPr>
          <w:lang w:val="ru-RU"/>
        </w:rPr>
        <w:t>а</w:t>
      </w:r>
      <w:r w:rsidRPr="00F616B7">
        <w:rPr>
          <w:lang w:val="ru-RU"/>
        </w:rPr>
        <w:t xml:space="preserve">, </w:t>
      </w:r>
      <w:r w:rsidR="00E00D75">
        <w:rPr>
          <w:lang w:val="ru-RU"/>
        </w:rPr>
        <w:t xml:space="preserve">оказания консультационных услуг </w:t>
      </w:r>
      <w:r w:rsidRPr="00F616B7">
        <w:rPr>
          <w:lang w:val="ru-RU"/>
        </w:rPr>
        <w:t xml:space="preserve">технического </w:t>
      </w:r>
      <w:r w:rsidR="00E00D75">
        <w:rPr>
          <w:lang w:val="ru-RU"/>
        </w:rPr>
        <w:t>характер</w:t>
      </w:r>
      <w:r w:rsidRPr="00F616B7">
        <w:rPr>
          <w:lang w:val="ru-RU"/>
        </w:rPr>
        <w:t xml:space="preserve">а и </w:t>
      </w:r>
      <w:r w:rsidR="000C22A1">
        <w:rPr>
          <w:lang w:val="ru-RU"/>
        </w:rPr>
        <w:t xml:space="preserve">реализации </w:t>
      </w:r>
      <w:r w:rsidRPr="00F616B7">
        <w:rPr>
          <w:lang w:val="ru-RU"/>
        </w:rPr>
        <w:t>мероприятий по развитию потенциала</w:t>
      </w:r>
      <w:r w:rsidR="00FA5D3A" w:rsidRPr="00F616B7">
        <w:rPr>
          <w:lang w:val="ru-RU"/>
        </w:rPr>
        <w:t>.</w:t>
      </w:r>
    </w:p>
    <w:p w14:paraId="5705EF67" w14:textId="20C29269" w:rsidR="00FA5D3A" w:rsidRPr="00365E6A" w:rsidRDefault="00365E6A" w:rsidP="004B00EF">
      <w:pPr>
        <w:pStyle w:val="Heading1"/>
        <w:rPr>
          <w:lang w:val="ru-RU"/>
        </w:rPr>
      </w:pPr>
      <w:r w:rsidRPr="00365E6A">
        <w:rPr>
          <w:lang w:val="ru-RU"/>
        </w:rPr>
        <w:t>На основе предварительной многофакторной оценки были определены восемь регионов для</w:t>
      </w:r>
      <w:r w:rsidR="000C22A1">
        <w:rPr>
          <w:lang w:val="ru-RU"/>
        </w:rPr>
        <w:t xml:space="preserve"> проведения </w:t>
      </w:r>
      <w:r w:rsidRPr="00365E6A">
        <w:rPr>
          <w:lang w:val="ru-RU"/>
        </w:rPr>
        <w:t xml:space="preserve">дальнейшего технического и финансового анализа </w:t>
      </w:r>
      <w:r w:rsidR="000C22A1">
        <w:rPr>
          <w:lang w:val="ru-RU"/>
        </w:rPr>
        <w:t xml:space="preserve">целесообразности </w:t>
      </w:r>
      <w:r w:rsidRPr="00365E6A">
        <w:rPr>
          <w:lang w:val="ru-RU"/>
        </w:rPr>
        <w:t>в рамках двух</w:t>
      </w:r>
      <w:r w:rsidR="000C22A1">
        <w:rPr>
          <w:lang w:val="ru-RU"/>
        </w:rPr>
        <w:t xml:space="preserve"> отдельных </w:t>
      </w:r>
      <w:r w:rsidRPr="00365E6A">
        <w:rPr>
          <w:lang w:val="ru-RU"/>
        </w:rPr>
        <w:t>направлений.</w:t>
      </w:r>
      <w:r>
        <w:rPr>
          <w:lang w:val="ru-RU"/>
        </w:rPr>
        <w:t xml:space="preserve"> П</w:t>
      </w:r>
      <w:r w:rsidRPr="00365E6A">
        <w:rPr>
          <w:lang w:val="ru-RU"/>
        </w:rPr>
        <w:t xml:space="preserve">ервое направление включает пять регионов, не </w:t>
      </w:r>
      <w:r w:rsidR="000C22A1">
        <w:rPr>
          <w:lang w:val="ru-RU"/>
        </w:rPr>
        <w:t>располагаю</w:t>
      </w:r>
      <w:r w:rsidRPr="00365E6A">
        <w:rPr>
          <w:lang w:val="ru-RU"/>
        </w:rPr>
        <w:t xml:space="preserve">щих внутренними производственными мощностями в </w:t>
      </w:r>
      <w:r w:rsidR="000C22A1">
        <w:rPr>
          <w:lang w:val="ru-RU"/>
        </w:rPr>
        <w:t>ча</w:t>
      </w:r>
      <w:r w:rsidRPr="00365E6A">
        <w:rPr>
          <w:lang w:val="ru-RU"/>
        </w:rPr>
        <w:t xml:space="preserve">сти холодильного и климатического оборудования, но имеющих сформированные региональные </w:t>
      </w:r>
      <w:r w:rsidR="00597A06">
        <w:rPr>
          <w:lang w:val="ru-RU"/>
        </w:rPr>
        <w:t>основы МСЭ</w:t>
      </w:r>
      <w:r w:rsidR="000C22A1">
        <w:rPr>
          <w:lang w:val="ru-RU"/>
        </w:rPr>
        <w:t xml:space="preserve">, а именно: страны </w:t>
      </w:r>
      <w:r w:rsidRPr="00365E6A">
        <w:rPr>
          <w:lang w:val="ru-RU"/>
        </w:rPr>
        <w:t>Карибск</w:t>
      </w:r>
      <w:r w:rsidR="000C22A1">
        <w:rPr>
          <w:lang w:val="ru-RU"/>
        </w:rPr>
        <w:t>ого</w:t>
      </w:r>
      <w:r w:rsidR="0089605E">
        <w:rPr>
          <w:lang w:val="ru-RU"/>
        </w:rPr>
        <w:t xml:space="preserve"> бассейн</w:t>
      </w:r>
      <w:r w:rsidR="000C22A1">
        <w:rPr>
          <w:lang w:val="ru-RU"/>
        </w:rPr>
        <w:t>а</w:t>
      </w:r>
      <w:r w:rsidRPr="00365E6A">
        <w:rPr>
          <w:lang w:val="ru-RU"/>
        </w:rPr>
        <w:t>, Центральн</w:t>
      </w:r>
      <w:r w:rsidR="001D02AB">
        <w:rPr>
          <w:lang w:val="ru-RU"/>
        </w:rPr>
        <w:t>ая</w:t>
      </w:r>
      <w:r w:rsidRPr="00365E6A">
        <w:rPr>
          <w:lang w:val="ru-RU"/>
        </w:rPr>
        <w:t xml:space="preserve"> Африк</w:t>
      </w:r>
      <w:r w:rsidR="001D02AB">
        <w:rPr>
          <w:lang w:val="ru-RU"/>
        </w:rPr>
        <w:t>а</w:t>
      </w:r>
      <w:r w:rsidRPr="00365E6A">
        <w:rPr>
          <w:lang w:val="ru-RU"/>
        </w:rPr>
        <w:t>, Западн</w:t>
      </w:r>
      <w:r w:rsidR="001D02AB">
        <w:rPr>
          <w:lang w:val="ru-RU"/>
        </w:rPr>
        <w:t>ая</w:t>
      </w:r>
      <w:r w:rsidRPr="00365E6A">
        <w:rPr>
          <w:lang w:val="ru-RU"/>
        </w:rPr>
        <w:t xml:space="preserve"> Африк</w:t>
      </w:r>
      <w:r w:rsidR="001D02AB">
        <w:rPr>
          <w:lang w:val="ru-RU"/>
        </w:rPr>
        <w:t>а</w:t>
      </w:r>
      <w:r w:rsidRPr="00365E6A">
        <w:rPr>
          <w:lang w:val="ru-RU"/>
        </w:rPr>
        <w:t>, Южн</w:t>
      </w:r>
      <w:r w:rsidR="001D02AB">
        <w:rPr>
          <w:lang w:val="ru-RU"/>
        </w:rPr>
        <w:t>ая</w:t>
      </w:r>
      <w:r w:rsidRPr="00365E6A">
        <w:rPr>
          <w:lang w:val="ru-RU"/>
        </w:rPr>
        <w:t xml:space="preserve"> Африк</w:t>
      </w:r>
      <w:r w:rsidR="001D02AB">
        <w:rPr>
          <w:lang w:val="ru-RU"/>
        </w:rPr>
        <w:t xml:space="preserve">а </w:t>
      </w:r>
      <w:r w:rsidRPr="00365E6A">
        <w:rPr>
          <w:lang w:val="ru-RU"/>
        </w:rPr>
        <w:t xml:space="preserve">и </w:t>
      </w:r>
      <w:r w:rsidR="0001633E">
        <w:rPr>
          <w:lang w:val="ru-RU"/>
        </w:rPr>
        <w:t>т</w:t>
      </w:r>
      <w:r w:rsidRPr="00365E6A">
        <w:rPr>
          <w:lang w:val="ru-RU"/>
        </w:rPr>
        <w:t>ихоокеански</w:t>
      </w:r>
      <w:r w:rsidR="0001633E">
        <w:rPr>
          <w:lang w:val="ru-RU"/>
        </w:rPr>
        <w:t>е</w:t>
      </w:r>
      <w:r w:rsidRPr="00365E6A">
        <w:rPr>
          <w:lang w:val="ru-RU"/>
        </w:rPr>
        <w:t xml:space="preserve"> остров</w:t>
      </w:r>
      <w:r w:rsidR="0001633E">
        <w:rPr>
          <w:lang w:val="ru-RU"/>
        </w:rPr>
        <w:t>ные государства</w:t>
      </w:r>
      <w:r w:rsidR="0028588C">
        <w:rPr>
          <w:lang w:val="ru-RU"/>
        </w:rPr>
        <w:t>, которые</w:t>
      </w:r>
      <w:r w:rsidRPr="00365E6A">
        <w:rPr>
          <w:lang w:val="ru-RU"/>
        </w:rPr>
        <w:t xml:space="preserve"> рассматриваются как приоритетные кандидаты для создания новых региональных</w:t>
      </w:r>
      <w:r w:rsidR="000C22A1">
        <w:rPr>
          <w:lang w:val="ru-RU"/>
        </w:rPr>
        <w:t xml:space="preserve"> испытательных</w:t>
      </w:r>
      <w:r w:rsidRPr="00365E6A">
        <w:rPr>
          <w:lang w:val="ru-RU"/>
        </w:rPr>
        <w:t xml:space="preserve"> центров.</w:t>
      </w:r>
      <w:r>
        <w:rPr>
          <w:lang w:val="ru-RU"/>
        </w:rPr>
        <w:t xml:space="preserve"> </w:t>
      </w:r>
      <w:r w:rsidRPr="00365E6A">
        <w:rPr>
          <w:lang w:val="ru-RU"/>
        </w:rPr>
        <w:t>Второе направление включает три региона</w:t>
      </w:r>
      <w:r w:rsidR="001D02AB">
        <w:rPr>
          <w:lang w:val="ru-RU"/>
        </w:rPr>
        <w:t xml:space="preserve">: </w:t>
      </w:r>
      <w:r w:rsidRPr="00365E6A">
        <w:rPr>
          <w:lang w:val="ru-RU"/>
        </w:rPr>
        <w:t xml:space="preserve">Центральную Азию, государства Совета сотрудничества </w:t>
      </w:r>
      <w:r w:rsidR="00266F83">
        <w:rPr>
          <w:lang w:val="ru-RU"/>
        </w:rPr>
        <w:t>стран Залива</w:t>
      </w:r>
      <w:r w:rsidRPr="00365E6A">
        <w:rPr>
          <w:lang w:val="ru-RU"/>
        </w:rPr>
        <w:t xml:space="preserve"> и более широкий </w:t>
      </w:r>
      <w:r w:rsidR="00B0499D">
        <w:rPr>
          <w:lang w:val="ru-RU"/>
        </w:rPr>
        <w:t>перечень</w:t>
      </w:r>
      <w:r w:rsidRPr="00365E6A">
        <w:rPr>
          <w:lang w:val="ru-RU"/>
        </w:rPr>
        <w:t xml:space="preserve"> арабских государств, </w:t>
      </w:r>
      <w:r w:rsidR="004B00EF" w:rsidRPr="00E64B0F">
        <w:rPr>
          <w:lang w:val="ru-RU"/>
        </w:rPr>
        <w:t>а также в Латинской Америке</w:t>
      </w:r>
      <w:r w:rsidR="00DF49ED">
        <w:rPr>
          <w:lang w:val="ru-RU"/>
        </w:rPr>
        <w:t>,</w:t>
      </w:r>
      <w:r w:rsidRPr="00365E6A">
        <w:rPr>
          <w:lang w:val="ru-RU"/>
        </w:rPr>
        <w:t xml:space="preserve"> где существующая лабораторная инфраструктура может быть модернизирована и официально</w:t>
      </w:r>
      <w:r w:rsidR="006A5BC0">
        <w:rPr>
          <w:lang w:val="ru-RU"/>
        </w:rPr>
        <w:t xml:space="preserve"> назначена признанными </w:t>
      </w:r>
      <w:r w:rsidR="00AC692F">
        <w:rPr>
          <w:lang w:val="ru-RU"/>
        </w:rPr>
        <w:t>региональными испыта</w:t>
      </w:r>
      <w:r w:rsidR="008A3BC0">
        <w:rPr>
          <w:lang w:val="ru-RU"/>
        </w:rPr>
        <w:t>тельными центрами</w:t>
      </w:r>
      <w:r w:rsidRPr="00365E6A">
        <w:rPr>
          <w:lang w:val="ru-RU"/>
        </w:rPr>
        <w:t>.</w:t>
      </w:r>
      <w:r>
        <w:rPr>
          <w:lang w:val="ru-RU"/>
        </w:rPr>
        <w:t xml:space="preserve"> </w:t>
      </w:r>
      <w:r w:rsidRPr="00365E6A">
        <w:rPr>
          <w:lang w:val="ru-RU"/>
        </w:rPr>
        <w:t xml:space="preserve">Секретариат подчёркивает, что приоритет должен отдаваться использованию существующих объектов, а не созданию новых центров, с целью предотвращения дублирования инфраструктуры и опоры на уже действующие системы управления и операционные </w:t>
      </w:r>
      <w:r w:rsidR="008043F8">
        <w:rPr>
          <w:lang w:val="ru-RU"/>
        </w:rPr>
        <w:t>основы</w:t>
      </w:r>
      <w:r w:rsidR="00FA5D3A" w:rsidRPr="00365E6A">
        <w:rPr>
          <w:lang w:val="ru-RU"/>
        </w:rPr>
        <w:t>.</w:t>
      </w:r>
    </w:p>
    <w:p w14:paraId="19BE23E7" w14:textId="00E08ADC" w:rsidR="00FA5D3A" w:rsidRPr="00353C77" w:rsidRDefault="00FE276C" w:rsidP="00257BA3">
      <w:pPr>
        <w:pStyle w:val="Heading1"/>
        <w:rPr>
          <w:lang w:val="ru-RU"/>
        </w:rPr>
      </w:pPr>
      <w:r w:rsidRPr="00353C77">
        <w:rPr>
          <w:lang w:val="ru-RU"/>
        </w:rPr>
        <w:t xml:space="preserve">Исполнительному комитету предлагается принять к сведению информацию, содержащуюся в настоящем документе, и рассмотреть два рекомендованных действия: поручить </w:t>
      </w:r>
      <w:r w:rsidR="00353C77">
        <w:rPr>
          <w:lang w:val="ru-RU"/>
        </w:rPr>
        <w:t>ПСС</w:t>
      </w:r>
      <w:r w:rsidRPr="00353C77">
        <w:rPr>
          <w:lang w:val="ru-RU"/>
        </w:rPr>
        <w:t xml:space="preserve"> ЮНЕП содействовать проведению консультаций с национальными </w:t>
      </w:r>
      <w:r w:rsidR="00C32BCE">
        <w:rPr>
          <w:lang w:val="ru-RU"/>
        </w:rPr>
        <w:t>отделами по озону</w:t>
      </w:r>
      <w:r w:rsidRPr="00353C77">
        <w:rPr>
          <w:lang w:val="ru-RU"/>
        </w:rPr>
        <w:t xml:space="preserve"> и </w:t>
      </w:r>
      <w:r w:rsidR="00C32BCE">
        <w:rPr>
          <w:lang w:val="ru-RU"/>
        </w:rPr>
        <w:t xml:space="preserve">лицами, отвественными за выработку </w:t>
      </w:r>
      <w:r w:rsidRPr="00353C77">
        <w:rPr>
          <w:lang w:val="ru-RU"/>
        </w:rPr>
        <w:t>политик</w:t>
      </w:r>
      <w:r w:rsidR="00C32BCE">
        <w:rPr>
          <w:lang w:val="ru-RU"/>
        </w:rPr>
        <w:t>и</w:t>
      </w:r>
      <w:r w:rsidRPr="00353C77">
        <w:rPr>
          <w:lang w:val="ru-RU"/>
        </w:rPr>
        <w:t xml:space="preserve"> в области энергоэффективности</w:t>
      </w:r>
      <w:r w:rsidR="00C32BCE">
        <w:rPr>
          <w:lang w:val="ru-RU"/>
        </w:rPr>
        <w:t>,</w:t>
      </w:r>
      <w:r w:rsidRPr="00353C77">
        <w:rPr>
          <w:lang w:val="ru-RU"/>
        </w:rPr>
        <w:t xml:space="preserve"> в рамках сетевых </w:t>
      </w:r>
      <w:r w:rsidR="0092215F">
        <w:rPr>
          <w:lang w:val="ru-RU"/>
        </w:rPr>
        <w:t>совещаний</w:t>
      </w:r>
      <w:r w:rsidRPr="00353C77">
        <w:rPr>
          <w:lang w:val="ru-RU"/>
        </w:rPr>
        <w:t xml:space="preserve"> и проекта </w:t>
      </w:r>
      <w:r w:rsidR="00A7240C">
        <w:rPr>
          <w:lang w:val="ru-RU"/>
        </w:rPr>
        <w:t>по установлению двусторонних связей в сфере</w:t>
      </w:r>
      <w:r w:rsidRPr="00353C77">
        <w:rPr>
          <w:lang w:val="ru-RU"/>
        </w:rPr>
        <w:t xml:space="preserve"> энергоэффективности; поручить Секретариату подготовить обновлённый доклад для рассмотрения на 102-м совещании, основываясь на материалах </w:t>
      </w:r>
      <w:r w:rsidR="007F3108">
        <w:rPr>
          <w:lang w:val="ru-RU"/>
        </w:rPr>
        <w:t>учреждений-исполнителей</w:t>
      </w:r>
      <w:r w:rsidRPr="00353C77">
        <w:rPr>
          <w:lang w:val="ru-RU"/>
        </w:rPr>
        <w:t xml:space="preserve"> и результатах консультаций</w:t>
      </w:r>
      <w:r w:rsidR="007F3108">
        <w:rPr>
          <w:lang w:val="ru-RU"/>
        </w:rPr>
        <w:t xml:space="preserve"> региональной сети</w:t>
      </w:r>
      <w:r w:rsidRPr="00353C77">
        <w:rPr>
          <w:lang w:val="ru-RU"/>
        </w:rPr>
        <w:t>, для</w:t>
      </w:r>
      <w:r w:rsidR="00FA7AD4">
        <w:rPr>
          <w:lang w:val="ru-RU"/>
        </w:rPr>
        <w:t xml:space="preserve"> обеспечения информационной основы для</w:t>
      </w:r>
      <w:r w:rsidRPr="00353C77">
        <w:rPr>
          <w:lang w:val="ru-RU"/>
        </w:rPr>
        <w:t xml:space="preserve"> </w:t>
      </w:r>
      <w:r w:rsidR="006D7F3D">
        <w:rPr>
          <w:lang w:val="ru-RU"/>
        </w:rPr>
        <w:t>проведения повторной оценки</w:t>
      </w:r>
      <w:r w:rsidRPr="00353C77">
        <w:rPr>
          <w:lang w:val="ru-RU"/>
        </w:rPr>
        <w:t xml:space="preserve"> необходимости создания региональных</w:t>
      </w:r>
      <w:r w:rsidR="00E15AF3">
        <w:rPr>
          <w:lang w:val="ru-RU"/>
        </w:rPr>
        <w:t xml:space="preserve"> испытательных</w:t>
      </w:r>
      <w:r w:rsidRPr="00353C77">
        <w:rPr>
          <w:lang w:val="ru-RU"/>
        </w:rPr>
        <w:t xml:space="preserve"> центров в странах, не </w:t>
      </w:r>
      <w:r w:rsidR="00E15AF3">
        <w:rPr>
          <w:lang w:val="ru-RU"/>
        </w:rPr>
        <w:t>являющихся</w:t>
      </w:r>
      <w:r w:rsidRPr="00353C77">
        <w:rPr>
          <w:lang w:val="ru-RU"/>
        </w:rPr>
        <w:t xml:space="preserve"> производ</w:t>
      </w:r>
      <w:r w:rsidR="00E15AF3">
        <w:rPr>
          <w:lang w:val="ru-RU"/>
        </w:rPr>
        <w:t>ителями</w:t>
      </w:r>
      <w:r w:rsidR="00FA5D3A" w:rsidRPr="00353C77">
        <w:rPr>
          <w:lang w:val="ru-RU"/>
        </w:rPr>
        <w:t>.</w:t>
      </w:r>
    </w:p>
    <w:p w14:paraId="070ABB35" w14:textId="22FDED8C" w:rsidR="00FA5D3A" w:rsidRDefault="00FA5D3A" w:rsidP="00FA5D3A">
      <w:pPr>
        <w:pStyle w:val="Heading1"/>
        <w:numPr>
          <w:ilvl w:val="0"/>
          <w:numId w:val="0"/>
        </w:numPr>
        <w:jc w:val="center"/>
        <w:rPr>
          <w:b/>
          <w:bCs/>
        </w:rPr>
      </w:pPr>
      <w:r>
        <w:rPr>
          <w:b/>
          <w:bCs/>
        </w:rPr>
        <w:t>-----------------------</w:t>
      </w:r>
    </w:p>
    <w:p w14:paraId="7D1E8F43" w14:textId="3CFE5992" w:rsidR="008D4204" w:rsidRPr="00E15AF3" w:rsidRDefault="00E15AF3" w:rsidP="00FA5D3A">
      <w:pPr>
        <w:pStyle w:val="Heading1"/>
        <w:numPr>
          <w:ilvl w:val="0"/>
          <w:numId w:val="0"/>
        </w:numPr>
        <w:rPr>
          <w:b/>
          <w:bCs/>
          <w:lang w:val="ru-RU"/>
        </w:rPr>
      </w:pPr>
      <w:r>
        <w:rPr>
          <w:b/>
          <w:bCs/>
          <w:lang w:val="ru-RU"/>
        </w:rPr>
        <w:t>Справочная информация</w:t>
      </w:r>
    </w:p>
    <w:p w14:paraId="78F34134" w14:textId="46634749" w:rsidR="005E0023" w:rsidRPr="00FF55FC" w:rsidRDefault="00FF55FC" w:rsidP="00552373">
      <w:pPr>
        <w:pStyle w:val="Heading1"/>
        <w:rPr>
          <w:lang w:val="ru-RU"/>
        </w:rPr>
      </w:pPr>
      <w:r w:rsidRPr="00FF55FC">
        <w:rPr>
          <w:lang w:val="ru-RU"/>
        </w:rPr>
        <w:t xml:space="preserve">На своём 97-м совещании Исполнительный комитет рассмотрел обновлённую информацию по операционализации </w:t>
      </w:r>
      <w:r w:rsidR="005D70C5">
        <w:rPr>
          <w:lang w:val="ru-RU"/>
        </w:rPr>
        <w:t xml:space="preserve">испытательных </w:t>
      </w:r>
      <w:r w:rsidRPr="00FF55FC">
        <w:rPr>
          <w:lang w:val="ru-RU"/>
        </w:rPr>
        <w:t xml:space="preserve">центров энергоэффективности и признал их потенциальную значимость в условиях </w:t>
      </w:r>
      <w:r w:rsidR="005D70C5">
        <w:rPr>
          <w:lang w:val="ru-RU"/>
        </w:rPr>
        <w:t>стремительн</w:t>
      </w:r>
      <w:r w:rsidRPr="00FF55FC">
        <w:rPr>
          <w:lang w:val="ru-RU"/>
        </w:rPr>
        <w:t xml:space="preserve">ого технологического развития. Члены Комитета отметили, что предложенный подход к созданию региональных </w:t>
      </w:r>
      <w:r w:rsidR="00A41ED5">
        <w:rPr>
          <w:lang w:val="ru-RU"/>
        </w:rPr>
        <w:t xml:space="preserve">испытательных </w:t>
      </w:r>
      <w:r w:rsidRPr="00FF55FC">
        <w:rPr>
          <w:lang w:val="ru-RU"/>
        </w:rPr>
        <w:t xml:space="preserve">центров является логичным и охватывает </w:t>
      </w:r>
      <w:r w:rsidR="00A41ED5">
        <w:rPr>
          <w:lang w:val="ru-RU"/>
        </w:rPr>
        <w:t xml:space="preserve">многие </w:t>
      </w:r>
      <w:r w:rsidRPr="00FF55FC">
        <w:rPr>
          <w:lang w:val="ru-RU"/>
        </w:rPr>
        <w:t xml:space="preserve">ключевые элементы долгосрочной устойчивости. Было отмечено, что проекты, утверждённые в рамках решений 94/60 и 95/87, требуют надёжных систем мониторинга, </w:t>
      </w:r>
      <w:r w:rsidR="001A20FE">
        <w:rPr>
          <w:lang w:val="ru-RU"/>
        </w:rPr>
        <w:t>проверки</w:t>
      </w:r>
      <w:r w:rsidRPr="00FF55FC">
        <w:rPr>
          <w:lang w:val="ru-RU"/>
        </w:rPr>
        <w:t xml:space="preserve"> и отчётности по показателям энергоэффективности, а </w:t>
      </w:r>
      <w:r w:rsidR="001A20FE">
        <w:rPr>
          <w:lang w:val="ru-RU"/>
        </w:rPr>
        <w:t>надлежащее</w:t>
      </w:r>
      <w:r w:rsidRPr="00FF55FC">
        <w:rPr>
          <w:lang w:val="ru-RU"/>
        </w:rPr>
        <w:t xml:space="preserve"> покрытие испытательных </w:t>
      </w:r>
      <w:r w:rsidR="000A636A">
        <w:rPr>
          <w:lang w:val="ru-RU"/>
        </w:rPr>
        <w:t>центров</w:t>
      </w:r>
      <w:r w:rsidRPr="00FF55FC">
        <w:rPr>
          <w:lang w:val="ru-RU"/>
        </w:rPr>
        <w:t xml:space="preserve"> может быть обеспечено через </w:t>
      </w:r>
      <w:r w:rsidR="004533B6">
        <w:rPr>
          <w:lang w:val="ru-RU"/>
        </w:rPr>
        <w:t xml:space="preserve">посредство </w:t>
      </w:r>
      <w:r w:rsidRPr="00FF55FC">
        <w:rPr>
          <w:lang w:val="ru-RU"/>
        </w:rPr>
        <w:t>целев</w:t>
      </w:r>
      <w:r w:rsidR="004533B6">
        <w:rPr>
          <w:lang w:val="ru-RU"/>
        </w:rPr>
        <w:t>ой</w:t>
      </w:r>
      <w:r w:rsidRPr="00FF55FC">
        <w:rPr>
          <w:lang w:val="ru-RU"/>
        </w:rPr>
        <w:t xml:space="preserve"> поддержк</w:t>
      </w:r>
      <w:r w:rsidR="004533B6">
        <w:rPr>
          <w:lang w:val="ru-RU"/>
        </w:rPr>
        <w:t>и</w:t>
      </w:r>
      <w:r w:rsidRPr="00FF55FC">
        <w:rPr>
          <w:lang w:val="ru-RU"/>
        </w:rPr>
        <w:t xml:space="preserve"> Многостороннего фонда (</w:t>
      </w:r>
      <w:r w:rsidR="004533B6">
        <w:rPr>
          <w:lang w:val="ru-RU"/>
        </w:rPr>
        <w:t>МФ</w:t>
      </w:r>
      <w:r w:rsidRPr="00FF55FC">
        <w:rPr>
          <w:lang w:val="ru-RU"/>
        </w:rPr>
        <w:t>)</w:t>
      </w:r>
      <w:r w:rsidR="004533B6">
        <w:rPr>
          <w:lang w:val="ru-RU"/>
        </w:rPr>
        <w:t>,</w:t>
      </w:r>
      <w:r w:rsidRPr="00FF55FC">
        <w:rPr>
          <w:lang w:val="ru-RU"/>
        </w:rPr>
        <w:t xml:space="preserve"> как для модернизации существующих национальных объектов, так и для создания новых центров в</w:t>
      </w:r>
      <w:r w:rsidR="004533B6">
        <w:rPr>
          <w:lang w:val="ru-RU"/>
        </w:rPr>
        <w:t> </w:t>
      </w:r>
      <w:r w:rsidRPr="00FF55FC">
        <w:rPr>
          <w:lang w:val="ru-RU"/>
        </w:rPr>
        <w:t>индивидуальном порядке</w:t>
      </w:r>
      <w:r w:rsidR="005E0023" w:rsidRPr="00FF55FC">
        <w:rPr>
          <w:lang w:val="ru-RU"/>
        </w:rPr>
        <w:t xml:space="preserve">. </w:t>
      </w:r>
    </w:p>
    <w:p w14:paraId="13F7BB43" w14:textId="00E37549" w:rsidR="005E0023" w:rsidRPr="009D60B2" w:rsidRDefault="009D60B2" w:rsidP="00552373">
      <w:pPr>
        <w:pStyle w:val="Heading1"/>
        <w:rPr>
          <w:lang w:val="ru-RU"/>
        </w:rPr>
      </w:pPr>
      <w:r w:rsidRPr="009D60B2">
        <w:rPr>
          <w:lang w:val="ru-RU"/>
        </w:rPr>
        <w:lastRenderedPageBreak/>
        <w:t xml:space="preserve">Вместе с тем члены Комитета подчеркнули необходимость </w:t>
      </w:r>
      <w:r w:rsidR="005D097B">
        <w:rPr>
          <w:lang w:val="ru-RU"/>
        </w:rPr>
        <w:t xml:space="preserve">в предоставлении </w:t>
      </w:r>
      <w:r w:rsidRPr="009D60B2">
        <w:rPr>
          <w:lang w:val="ru-RU"/>
        </w:rPr>
        <w:t>дополнительной информации до</w:t>
      </w:r>
      <w:r w:rsidR="005D097B">
        <w:rPr>
          <w:lang w:val="ru-RU"/>
        </w:rPr>
        <w:t> </w:t>
      </w:r>
      <w:r w:rsidR="00DD120F">
        <w:rPr>
          <w:lang w:val="ru-RU"/>
        </w:rPr>
        <w:t>взятия обязательств</w:t>
      </w:r>
      <w:r w:rsidRPr="009D60B2">
        <w:rPr>
          <w:lang w:val="ru-RU"/>
        </w:rPr>
        <w:t xml:space="preserve"> о </w:t>
      </w:r>
      <w:r w:rsidR="00DD120F">
        <w:rPr>
          <w:lang w:val="ru-RU"/>
        </w:rPr>
        <w:t>выделении ресурсов на</w:t>
      </w:r>
      <w:r w:rsidRPr="009D60B2">
        <w:rPr>
          <w:lang w:val="ru-RU"/>
        </w:rPr>
        <w:t xml:space="preserve"> создани</w:t>
      </w:r>
      <w:r w:rsidR="00DD120F">
        <w:rPr>
          <w:lang w:val="ru-RU"/>
        </w:rPr>
        <w:t>е</w:t>
      </w:r>
      <w:r w:rsidRPr="009D60B2">
        <w:rPr>
          <w:lang w:val="ru-RU"/>
        </w:rPr>
        <w:t xml:space="preserve"> или модернизаци</w:t>
      </w:r>
      <w:r w:rsidR="00DD120F">
        <w:rPr>
          <w:lang w:val="ru-RU"/>
        </w:rPr>
        <w:t>ю испытательных</w:t>
      </w:r>
      <w:r w:rsidRPr="009D60B2">
        <w:rPr>
          <w:lang w:val="ru-RU"/>
        </w:rPr>
        <w:t xml:space="preserve"> центров. В частности, </w:t>
      </w:r>
      <w:r w:rsidR="00CD0D1E">
        <w:rPr>
          <w:lang w:val="ru-RU"/>
        </w:rPr>
        <w:t>был озвучен запрос о</w:t>
      </w:r>
      <w:r w:rsidRPr="009D60B2">
        <w:rPr>
          <w:lang w:val="ru-RU"/>
        </w:rPr>
        <w:t xml:space="preserve"> </w:t>
      </w:r>
      <w:r w:rsidR="00CD0D1E">
        <w:rPr>
          <w:lang w:val="ru-RU"/>
        </w:rPr>
        <w:t xml:space="preserve">внесении </w:t>
      </w:r>
      <w:r w:rsidRPr="009D60B2">
        <w:rPr>
          <w:lang w:val="ru-RU"/>
        </w:rPr>
        <w:t>больше</w:t>
      </w:r>
      <w:r w:rsidR="00CD0D1E">
        <w:rPr>
          <w:lang w:val="ru-RU"/>
        </w:rPr>
        <w:t>й</w:t>
      </w:r>
      <w:r w:rsidRPr="009D60B2">
        <w:rPr>
          <w:lang w:val="ru-RU"/>
        </w:rPr>
        <w:t xml:space="preserve"> ясности относительно предлагаемых бизнес-моделей, возможных синергий с существующей инфраструктурой</w:t>
      </w:r>
      <w:r w:rsidR="00CD0D1E">
        <w:rPr>
          <w:lang w:val="ru-RU"/>
        </w:rPr>
        <w:t xml:space="preserve"> для испытаний</w:t>
      </w:r>
      <w:r w:rsidRPr="009D60B2">
        <w:rPr>
          <w:lang w:val="ru-RU"/>
        </w:rPr>
        <w:t xml:space="preserve">, преимуществ регионального сотрудничества, а также условий, при которых </w:t>
      </w:r>
      <w:r w:rsidR="00831818">
        <w:rPr>
          <w:lang w:val="ru-RU"/>
        </w:rPr>
        <w:t>МФ</w:t>
      </w:r>
      <w:r w:rsidRPr="009D60B2">
        <w:rPr>
          <w:lang w:val="ru-RU"/>
        </w:rPr>
        <w:t xml:space="preserve"> будет являться</w:t>
      </w:r>
      <w:r w:rsidR="008D5BE6">
        <w:rPr>
          <w:lang w:val="ru-RU"/>
        </w:rPr>
        <w:t xml:space="preserve"> надлежащим </w:t>
      </w:r>
      <w:r w:rsidRPr="009D60B2">
        <w:rPr>
          <w:lang w:val="ru-RU"/>
        </w:rPr>
        <w:t>механизмом финансирования</w:t>
      </w:r>
      <w:r w:rsidR="00831818">
        <w:rPr>
          <w:lang w:val="ru-RU"/>
        </w:rPr>
        <w:t xml:space="preserve"> для таких центров</w:t>
      </w:r>
      <w:r w:rsidR="005E0023" w:rsidRPr="009D60B2">
        <w:rPr>
          <w:lang w:val="ru-RU"/>
        </w:rPr>
        <w:t xml:space="preserve">. </w:t>
      </w:r>
    </w:p>
    <w:p w14:paraId="6CC8202B" w14:textId="387C4CAD" w:rsidR="005E0023" w:rsidRPr="001F2F2B" w:rsidRDefault="001F2F2B" w:rsidP="00552373">
      <w:pPr>
        <w:pStyle w:val="Heading1"/>
        <w:rPr>
          <w:lang w:val="ru-RU"/>
        </w:rPr>
      </w:pPr>
      <w:r w:rsidRPr="001F2F2B">
        <w:rPr>
          <w:lang w:val="ru-RU"/>
        </w:rPr>
        <w:t xml:space="preserve">В отношении региональных </w:t>
      </w:r>
      <w:r w:rsidR="008D5BE6">
        <w:rPr>
          <w:lang w:val="ru-RU"/>
        </w:rPr>
        <w:t xml:space="preserve">испытательных </w:t>
      </w:r>
      <w:r w:rsidRPr="001F2F2B">
        <w:rPr>
          <w:lang w:val="ru-RU"/>
        </w:rPr>
        <w:t>центров Комитет признал потенциальные преимущества региональной сети и согласился</w:t>
      </w:r>
      <w:r w:rsidR="005A2C4A">
        <w:rPr>
          <w:lang w:val="ru-RU"/>
        </w:rPr>
        <w:t xml:space="preserve"> с тем</w:t>
      </w:r>
      <w:r w:rsidRPr="001F2F2B">
        <w:rPr>
          <w:lang w:val="ru-RU"/>
        </w:rPr>
        <w:t>, что поэтапный подход, включая проекты</w:t>
      </w:r>
      <w:r w:rsidR="005A2C4A">
        <w:rPr>
          <w:lang w:val="ru-RU"/>
        </w:rPr>
        <w:t xml:space="preserve"> по</w:t>
      </w:r>
      <w:r w:rsidR="00197E50">
        <w:rPr>
          <w:lang w:val="ru-RU"/>
        </w:rPr>
        <w:t> </w:t>
      </w:r>
      <w:r w:rsidR="005A2C4A">
        <w:rPr>
          <w:lang w:val="ru-RU"/>
        </w:rPr>
        <w:t>подготовке</w:t>
      </w:r>
      <w:r w:rsidRPr="001F2F2B">
        <w:rPr>
          <w:lang w:val="ru-RU"/>
        </w:rPr>
        <w:t>, может способствовать их развитию. Одновременно были подняты вопросы практической реализации, включая географическое покрытие, финансовые механизмы и управление трансграничным перемещением оборудования для испытаний. Также выражалась обеспокоенность ролью региональных центров в обеспечении соблюдения минимальных стандартов энерг</w:t>
      </w:r>
      <w:r w:rsidR="00A0104D">
        <w:rPr>
          <w:lang w:val="ru-RU"/>
        </w:rPr>
        <w:t>о</w:t>
      </w:r>
      <w:r w:rsidRPr="001F2F2B">
        <w:rPr>
          <w:lang w:val="ru-RU"/>
        </w:rPr>
        <w:t>ффективности (</w:t>
      </w:r>
      <w:r w:rsidR="00A0104D">
        <w:rPr>
          <w:lang w:val="ru-RU"/>
        </w:rPr>
        <w:t>МСЭ</w:t>
      </w:r>
      <w:r w:rsidRPr="001F2F2B">
        <w:rPr>
          <w:lang w:val="ru-RU"/>
        </w:rPr>
        <w:t xml:space="preserve">) </w:t>
      </w:r>
      <w:r w:rsidR="0062577A">
        <w:rPr>
          <w:lang w:val="ru-RU"/>
        </w:rPr>
        <w:t xml:space="preserve">или эквивалентных механизмов, в частности, </w:t>
      </w:r>
      <w:r w:rsidRPr="001F2F2B">
        <w:rPr>
          <w:lang w:val="ru-RU"/>
        </w:rPr>
        <w:t>при отсутствии гармонизированных национальных стандартов</w:t>
      </w:r>
      <w:r w:rsidR="005E0023" w:rsidRPr="001F2F2B">
        <w:rPr>
          <w:lang w:val="ru-RU"/>
        </w:rPr>
        <w:t xml:space="preserve">. </w:t>
      </w:r>
    </w:p>
    <w:p w14:paraId="5C1A04F4" w14:textId="5D22821E" w:rsidR="005E0023" w:rsidRPr="00E84C65" w:rsidRDefault="009752F3" w:rsidP="00552373">
      <w:pPr>
        <w:pStyle w:val="Heading1"/>
        <w:rPr>
          <w:lang w:val="ru-RU"/>
        </w:rPr>
      </w:pPr>
      <w:r w:rsidRPr="009752F3">
        <w:rPr>
          <w:lang w:val="ru-RU"/>
        </w:rPr>
        <w:t>Члены Комитета также подчеркнули важность максимального использования синергии с</w:t>
      </w:r>
      <w:r w:rsidR="00197E50">
        <w:rPr>
          <w:lang w:val="ru-RU"/>
        </w:rPr>
        <w:t> </w:t>
      </w:r>
      <w:r w:rsidRPr="009752F3">
        <w:rPr>
          <w:lang w:val="ru-RU"/>
        </w:rPr>
        <w:t xml:space="preserve">существующей испытательной инфраструктурой. Хотя ряд </w:t>
      </w:r>
      <w:r w:rsidR="00197E50">
        <w:rPr>
          <w:lang w:val="ru-RU"/>
        </w:rPr>
        <w:t xml:space="preserve">испытательных </w:t>
      </w:r>
      <w:r w:rsidRPr="009752F3">
        <w:rPr>
          <w:lang w:val="ru-RU"/>
        </w:rPr>
        <w:t xml:space="preserve">центров энергоэффективности уже функционирует, они не всегда полностью соответствуют требованиям Монреальского протокола. Изучение возможностей согласования и сотрудничества рассматривалось как способ повышения </w:t>
      </w:r>
      <w:r w:rsidR="00B057E4">
        <w:rPr>
          <w:lang w:val="ru-RU"/>
        </w:rPr>
        <w:t xml:space="preserve">экономической </w:t>
      </w:r>
      <w:r w:rsidRPr="009752F3">
        <w:rPr>
          <w:lang w:val="ru-RU"/>
        </w:rPr>
        <w:t xml:space="preserve">эффективности и </w:t>
      </w:r>
      <w:r w:rsidR="00B057E4">
        <w:rPr>
          <w:lang w:val="ru-RU"/>
        </w:rPr>
        <w:t>недопущения дублирования</w:t>
      </w:r>
      <w:r w:rsidRPr="009752F3">
        <w:rPr>
          <w:lang w:val="ru-RU"/>
        </w:rPr>
        <w:t xml:space="preserve">. Дополнительно запрашивались уточнения по объёмам капитальных и операционных затрат, перспективам софинансирования, поэтапному сокращению поддержки </w:t>
      </w:r>
      <w:r w:rsidR="004A0A4D">
        <w:rPr>
          <w:lang w:val="ru-RU"/>
        </w:rPr>
        <w:t>МФ</w:t>
      </w:r>
      <w:r w:rsidRPr="009752F3">
        <w:rPr>
          <w:lang w:val="ru-RU"/>
        </w:rPr>
        <w:t xml:space="preserve">, а также по значимости таких центров для </w:t>
      </w:r>
      <w:r w:rsidR="00735179">
        <w:rPr>
          <w:lang w:val="ru-RU"/>
        </w:rPr>
        <w:t xml:space="preserve">осуществления </w:t>
      </w:r>
      <w:r w:rsidR="003D7B9C">
        <w:rPr>
          <w:lang w:val="ru-RU"/>
        </w:rPr>
        <w:t xml:space="preserve">страновых </w:t>
      </w:r>
      <w:r w:rsidR="00735179">
        <w:rPr>
          <w:lang w:val="ru-RU"/>
        </w:rPr>
        <w:t xml:space="preserve">Кигалийских планов </w:t>
      </w:r>
      <w:r w:rsidRPr="009752F3">
        <w:rPr>
          <w:lang w:val="ru-RU"/>
        </w:rPr>
        <w:t>реализации по ГФУ и пилотных проектов по энергоэффективности</w:t>
      </w:r>
      <w:r w:rsidR="005E0023" w:rsidRPr="00E84C65">
        <w:rPr>
          <w:lang w:val="ru-RU"/>
        </w:rPr>
        <w:t xml:space="preserve">. </w:t>
      </w:r>
    </w:p>
    <w:p w14:paraId="4398EF8F" w14:textId="223D281E" w:rsidR="005E0023" w:rsidRPr="00E36301" w:rsidRDefault="009752F3" w:rsidP="00E36301">
      <w:pPr>
        <w:pStyle w:val="Heading1"/>
        <w:rPr>
          <w:lang w:val="ru-RU"/>
        </w:rPr>
      </w:pPr>
      <w:r w:rsidRPr="009752F3">
        <w:rPr>
          <w:lang w:val="ru-RU"/>
        </w:rPr>
        <w:t xml:space="preserve">По итогам обсуждений Исполнительный комитет поручил Секретариату подготовить к 98-му совещанию документ с дополнительной информацией </w:t>
      </w:r>
      <w:r w:rsidR="000D283D" w:rsidRPr="007F2280">
        <w:rPr>
          <w:lang w:val="ru-RU"/>
        </w:rPr>
        <w:t xml:space="preserve">о назначении, целях и устойчивости новых </w:t>
      </w:r>
      <w:r w:rsidR="000D283D">
        <w:rPr>
          <w:lang w:val="ru-RU"/>
        </w:rPr>
        <w:t xml:space="preserve">испытательных </w:t>
      </w:r>
      <w:r w:rsidR="000D283D" w:rsidRPr="007F2280">
        <w:rPr>
          <w:lang w:val="ru-RU"/>
        </w:rPr>
        <w:t>центров энергоэффективности в странах</w:t>
      </w:r>
      <w:r w:rsidRPr="009752F3">
        <w:rPr>
          <w:lang w:val="ru-RU"/>
        </w:rPr>
        <w:t xml:space="preserve">, не являющихся производителями, включая возможное </w:t>
      </w:r>
      <w:r w:rsidR="00F42758">
        <w:rPr>
          <w:lang w:val="ru-RU"/>
        </w:rPr>
        <w:t>выявление одного или более</w:t>
      </w:r>
      <w:r w:rsidRPr="009752F3">
        <w:rPr>
          <w:lang w:val="ru-RU"/>
        </w:rPr>
        <w:t xml:space="preserve"> субрегионов, где такие центры необходимы для поддержки стран, действующих в рамках статьи 5, в </w:t>
      </w:r>
      <w:r w:rsidR="00F42758">
        <w:rPr>
          <w:lang w:val="ru-RU"/>
        </w:rPr>
        <w:t>осуществлении МСЭ,</w:t>
      </w:r>
      <w:r w:rsidRPr="009752F3">
        <w:rPr>
          <w:lang w:val="ru-RU"/>
        </w:rPr>
        <w:t xml:space="preserve"> разработанных при поддержке </w:t>
      </w:r>
      <w:r w:rsidR="00F42758">
        <w:rPr>
          <w:lang w:val="ru-RU"/>
        </w:rPr>
        <w:t>МФ </w:t>
      </w:r>
      <w:r w:rsidRPr="009752F3">
        <w:rPr>
          <w:lang w:val="ru-RU"/>
        </w:rPr>
        <w:t>(решение 97/88</w:t>
      </w:r>
      <w:r w:rsidR="00F42758">
        <w:rPr>
          <w:lang w:val="ru-RU"/>
        </w:rPr>
        <w:t xml:space="preserve"> </w:t>
      </w:r>
      <w:r w:rsidRPr="009752F3">
        <w:t>c</w:t>
      </w:r>
      <w:r w:rsidRPr="009752F3">
        <w:rPr>
          <w:lang w:val="ru-RU"/>
        </w:rPr>
        <w:t>))</w:t>
      </w:r>
      <w:r w:rsidR="003D7B9C" w:rsidRPr="007F2280">
        <w:rPr>
          <w:lang w:val="ru-RU"/>
        </w:rPr>
        <w:t>.</w:t>
      </w:r>
    </w:p>
    <w:p w14:paraId="09B6141C" w14:textId="53A3DB0D" w:rsidR="00D80AA0" w:rsidRPr="005D097B" w:rsidRDefault="009752F3" w:rsidP="00A45BF8">
      <w:pPr>
        <w:pStyle w:val="Heading1"/>
        <w:rPr>
          <w:lang w:val="ru-RU"/>
        </w:rPr>
      </w:pPr>
      <w:r w:rsidRPr="005D097B">
        <w:rPr>
          <w:lang w:val="ru-RU"/>
        </w:rPr>
        <w:t xml:space="preserve">Настоящий документ </w:t>
      </w:r>
      <w:r w:rsidR="00E36301">
        <w:rPr>
          <w:lang w:val="ru-RU"/>
        </w:rPr>
        <w:t xml:space="preserve">был </w:t>
      </w:r>
      <w:r w:rsidRPr="005D097B">
        <w:rPr>
          <w:lang w:val="ru-RU"/>
        </w:rPr>
        <w:t xml:space="preserve">подготовлен на основе консультаций с техническими экспертами, двусторонними </w:t>
      </w:r>
      <w:r w:rsidR="00E36301">
        <w:rPr>
          <w:lang w:val="ru-RU"/>
        </w:rPr>
        <w:t>учреждениями и учреждениями-исполнителями</w:t>
      </w:r>
      <w:r w:rsidRPr="005D097B">
        <w:rPr>
          <w:lang w:val="ru-RU"/>
        </w:rPr>
        <w:t xml:space="preserve">, представителями </w:t>
      </w:r>
      <w:r w:rsidR="00543A5F">
        <w:rPr>
          <w:lang w:val="ru-RU"/>
        </w:rPr>
        <w:t>ИКВОО</w:t>
      </w:r>
      <w:r w:rsidR="00B973D9" w:rsidRPr="001E0970">
        <w:rPr>
          <w:rStyle w:val="FootnoteReference"/>
        </w:rPr>
        <w:footnoteReference w:id="2"/>
      </w:r>
      <w:r w:rsidRPr="005D097B">
        <w:rPr>
          <w:lang w:val="ru-RU"/>
        </w:rPr>
        <w:t xml:space="preserve"> и </w:t>
      </w:r>
      <w:r w:rsidRPr="009752F3">
        <w:t>Eurovent</w:t>
      </w:r>
      <w:r w:rsidR="00E564E7" w:rsidRPr="001E0970">
        <w:rPr>
          <w:rStyle w:val="FootnoteReference"/>
        </w:rPr>
        <w:footnoteReference w:id="3"/>
      </w:r>
      <w:r w:rsidRPr="005D097B">
        <w:rPr>
          <w:lang w:val="ru-RU"/>
        </w:rPr>
        <w:t xml:space="preserve">, группами </w:t>
      </w:r>
      <w:r w:rsidR="00543A5F">
        <w:rPr>
          <w:lang w:val="ru-RU"/>
        </w:rPr>
        <w:t>ПСС ЮНЕП</w:t>
      </w:r>
      <w:r w:rsidRPr="005D097B">
        <w:rPr>
          <w:lang w:val="ru-RU"/>
        </w:rPr>
        <w:t xml:space="preserve">, а также заинтересованными сторонами, участвующими во внедрении </w:t>
      </w:r>
      <w:r w:rsidR="00287B04">
        <w:rPr>
          <w:lang w:val="ru-RU"/>
        </w:rPr>
        <w:t>МСЭ</w:t>
      </w:r>
      <w:r w:rsidRPr="005D097B">
        <w:rPr>
          <w:lang w:val="ru-RU"/>
        </w:rPr>
        <w:t xml:space="preserve"> в странах, действующих в рамках статьи 5. Дополнительно использовались результаты двух региональных сетевых </w:t>
      </w:r>
      <w:r w:rsidR="00287B04">
        <w:rPr>
          <w:lang w:val="ru-RU"/>
        </w:rPr>
        <w:t>совещаний</w:t>
      </w:r>
      <w:r w:rsidRPr="005D097B">
        <w:rPr>
          <w:lang w:val="ru-RU"/>
        </w:rPr>
        <w:t xml:space="preserve"> (</w:t>
      </w:r>
      <w:r w:rsidR="00287B04">
        <w:rPr>
          <w:lang w:val="ru-RU"/>
        </w:rPr>
        <w:t xml:space="preserve">страны </w:t>
      </w:r>
      <w:r w:rsidRPr="005D097B">
        <w:rPr>
          <w:lang w:val="ru-RU"/>
        </w:rPr>
        <w:t>Карибск</w:t>
      </w:r>
      <w:r w:rsidR="00287B04">
        <w:rPr>
          <w:lang w:val="ru-RU"/>
        </w:rPr>
        <w:t>ого бассейна</w:t>
      </w:r>
      <w:r w:rsidRPr="005D097B">
        <w:rPr>
          <w:lang w:val="ru-RU"/>
        </w:rPr>
        <w:t xml:space="preserve"> и </w:t>
      </w:r>
      <w:r w:rsidR="009A78BB">
        <w:rPr>
          <w:lang w:val="ru-RU"/>
        </w:rPr>
        <w:t>т</w:t>
      </w:r>
      <w:r w:rsidRPr="005D097B">
        <w:rPr>
          <w:lang w:val="ru-RU"/>
        </w:rPr>
        <w:t>ихоокеански</w:t>
      </w:r>
      <w:r w:rsidR="009A78BB">
        <w:rPr>
          <w:lang w:val="ru-RU"/>
        </w:rPr>
        <w:t>е</w:t>
      </w:r>
      <w:r w:rsidRPr="005D097B">
        <w:rPr>
          <w:lang w:val="ru-RU"/>
        </w:rPr>
        <w:t xml:space="preserve"> остров</w:t>
      </w:r>
      <w:r w:rsidR="009A78BB">
        <w:rPr>
          <w:lang w:val="ru-RU"/>
        </w:rPr>
        <w:t>ные государства</w:t>
      </w:r>
      <w:r w:rsidRPr="005D097B">
        <w:rPr>
          <w:lang w:val="ru-RU"/>
        </w:rPr>
        <w:t xml:space="preserve">), проведённых в марте 2026 года. Учитывая ограниченный опыт внедрения региональных </w:t>
      </w:r>
      <w:r w:rsidR="00A4549A">
        <w:rPr>
          <w:lang w:val="ru-RU"/>
        </w:rPr>
        <w:t xml:space="preserve">испытательных </w:t>
      </w:r>
      <w:r w:rsidRPr="005D097B">
        <w:rPr>
          <w:lang w:val="ru-RU"/>
        </w:rPr>
        <w:t xml:space="preserve">центров энергоэффективности оборудования </w:t>
      </w:r>
      <w:r w:rsidR="00A4549A">
        <w:rPr>
          <w:lang w:val="ru-RU"/>
        </w:rPr>
        <w:t>ХОКВ</w:t>
      </w:r>
      <w:r w:rsidR="00E8574E">
        <w:rPr>
          <w:lang w:val="ru-RU"/>
        </w:rPr>
        <w:t>ТН</w:t>
      </w:r>
      <w:r w:rsidRPr="005D097B">
        <w:rPr>
          <w:lang w:val="ru-RU"/>
        </w:rPr>
        <w:t xml:space="preserve"> в странах, не являющихся производителями, представленный анализ основан на экспертных оценках и первичных данных</w:t>
      </w:r>
      <w:r w:rsidR="00E8574E">
        <w:rPr>
          <w:lang w:val="ru-RU"/>
        </w:rPr>
        <w:t>, полученных от</w:t>
      </w:r>
      <w:r w:rsidRPr="005D097B">
        <w:rPr>
          <w:lang w:val="ru-RU"/>
        </w:rPr>
        <w:t xml:space="preserve"> различных участников. Также были учтены данные одного испытательного центра, находящегося на ранней стадии операционной деятельности в Африканском регионе</w:t>
      </w:r>
      <w:r w:rsidR="00D80AA0" w:rsidRPr="005D097B">
        <w:rPr>
          <w:lang w:val="ru-RU"/>
        </w:rPr>
        <w:t xml:space="preserve">. </w:t>
      </w:r>
    </w:p>
    <w:p w14:paraId="246F8599" w14:textId="7C2BC8CC" w:rsidR="004F2E18" w:rsidRPr="00A055C9" w:rsidRDefault="00A055C9" w:rsidP="004F2E18">
      <w:pPr>
        <w:autoSpaceDE w:val="0"/>
        <w:autoSpaceDN w:val="0"/>
        <w:adjustRightInd w:val="0"/>
        <w:rPr>
          <w:b/>
          <w:bCs/>
          <w:lang w:val="ru-RU"/>
        </w:rPr>
      </w:pPr>
      <w:r>
        <w:rPr>
          <w:b/>
          <w:bCs/>
          <w:lang w:val="ru-RU"/>
        </w:rPr>
        <w:t>Назначение региональных испытательных центров энергоэффективности</w:t>
      </w:r>
    </w:p>
    <w:p w14:paraId="6565145F" w14:textId="77777777" w:rsidR="004F2E18" w:rsidRPr="00A055C9" w:rsidRDefault="004F2E18" w:rsidP="004F2E18">
      <w:pPr>
        <w:autoSpaceDE w:val="0"/>
        <w:autoSpaceDN w:val="0"/>
        <w:adjustRightInd w:val="0"/>
        <w:rPr>
          <w:i/>
          <w:iCs/>
          <w:lang w:val="ru-RU"/>
        </w:rPr>
      </w:pPr>
    </w:p>
    <w:p w14:paraId="71CB7FE3" w14:textId="276DB84C" w:rsidR="004F2E18" w:rsidRPr="00125B53" w:rsidRDefault="0007098B" w:rsidP="004F2E18">
      <w:pPr>
        <w:pStyle w:val="Heading1"/>
        <w:rPr>
          <w:lang w:val="ru-RU"/>
        </w:rPr>
      </w:pPr>
      <w:r>
        <w:rPr>
          <w:lang w:val="ru-RU"/>
        </w:rPr>
        <w:lastRenderedPageBreak/>
        <w:t>Назначение</w:t>
      </w:r>
      <w:r w:rsidR="00125B53" w:rsidRPr="00125B53">
        <w:rPr>
          <w:lang w:val="ru-RU"/>
        </w:rPr>
        <w:t xml:space="preserve"> создания регионального испытательного центра заключается в обеспечении общей технической инфраструктуры для надёжных, высококачественных аккредитованных испытаний и сертификации оборудования </w:t>
      </w:r>
      <w:r w:rsidR="00E748C8">
        <w:rPr>
          <w:lang w:val="ru-RU"/>
        </w:rPr>
        <w:t>ХОКВТН</w:t>
      </w:r>
      <w:r w:rsidR="00125B53" w:rsidRPr="00125B53">
        <w:rPr>
          <w:lang w:val="ru-RU"/>
        </w:rPr>
        <w:t xml:space="preserve">, что способствует обеспечению соблюдения стандартов энергоэффективности, гармонизации региональных рынков и снижению затрат для государств и промышленности. Региональные </w:t>
      </w:r>
      <w:r w:rsidR="00E748C8">
        <w:rPr>
          <w:lang w:val="ru-RU"/>
        </w:rPr>
        <w:t xml:space="preserve">испытательные </w:t>
      </w:r>
      <w:r w:rsidR="00125B53" w:rsidRPr="00125B53">
        <w:rPr>
          <w:lang w:val="ru-RU"/>
        </w:rPr>
        <w:t xml:space="preserve">центры также будут способствовать интеграции региональных рынков, снижению барьеров для соблюдения </w:t>
      </w:r>
      <w:r w:rsidR="00E748C8">
        <w:rPr>
          <w:lang w:val="ru-RU"/>
        </w:rPr>
        <w:t>соответс</w:t>
      </w:r>
      <w:r w:rsidR="00A76CA0">
        <w:rPr>
          <w:lang w:val="ru-RU"/>
        </w:rPr>
        <w:t>т</w:t>
      </w:r>
      <w:r w:rsidR="00E748C8">
        <w:rPr>
          <w:lang w:val="ru-RU"/>
        </w:rPr>
        <w:t>вия</w:t>
      </w:r>
      <w:r w:rsidR="00125B53" w:rsidRPr="00125B53">
        <w:rPr>
          <w:lang w:val="ru-RU"/>
        </w:rPr>
        <w:t xml:space="preserve"> </w:t>
      </w:r>
      <w:r w:rsidR="00A76CA0">
        <w:rPr>
          <w:lang w:val="ru-RU"/>
        </w:rPr>
        <w:t>для </w:t>
      </w:r>
      <w:r w:rsidR="00125B53" w:rsidRPr="00125B53">
        <w:rPr>
          <w:lang w:val="ru-RU"/>
        </w:rPr>
        <w:t xml:space="preserve">промышленности и укреплению </w:t>
      </w:r>
      <w:r w:rsidR="00A76CA0">
        <w:rPr>
          <w:lang w:val="ru-RU"/>
        </w:rPr>
        <w:t>выработки политики с опорой на</w:t>
      </w:r>
      <w:r w:rsidR="00125B53" w:rsidRPr="00125B53">
        <w:rPr>
          <w:lang w:val="ru-RU"/>
        </w:rPr>
        <w:t xml:space="preserve"> данны</w:t>
      </w:r>
      <w:r w:rsidR="00A76CA0">
        <w:rPr>
          <w:lang w:val="ru-RU"/>
        </w:rPr>
        <w:t>е</w:t>
      </w:r>
      <w:r w:rsidR="004F2E18" w:rsidRPr="00125B53">
        <w:rPr>
          <w:lang w:val="ru-RU"/>
        </w:rPr>
        <w:t>.</w:t>
      </w:r>
    </w:p>
    <w:p w14:paraId="6E14338A" w14:textId="6FFC2BB0" w:rsidR="00D80AA0" w:rsidRPr="00125B53" w:rsidRDefault="00125B53" w:rsidP="00802340">
      <w:pPr>
        <w:autoSpaceDE w:val="0"/>
        <w:autoSpaceDN w:val="0"/>
        <w:adjustRightInd w:val="0"/>
        <w:rPr>
          <w:b/>
          <w:bCs/>
          <w:lang w:val="ru-RU"/>
        </w:rPr>
      </w:pPr>
      <w:r>
        <w:rPr>
          <w:b/>
          <w:bCs/>
          <w:lang w:val="ru-RU"/>
        </w:rPr>
        <w:t>Минимальные</w:t>
      </w:r>
      <w:r w:rsidRPr="00125B53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стандартны</w:t>
      </w:r>
      <w:r w:rsidRPr="00125B53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энергоэффективности</w:t>
      </w:r>
      <w:r w:rsidRPr="00125B53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</w:t>
      </w:r>
      <w:r w:rsidRPr="00125B53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странах, действующих в рамках статьи 5</w:t>
      </w:r>
    </w:p>
    <w:p w14:paraId="0FAD3000" w14:textId="77777777" w:rsidR="00684E31" w:rsidRPr="00125B53" w:rsidRDefault="00684E31" w:rsidP="00D80AA0">
      <w:pPr>
        <w:autoSpaceDE w:val="0"/>
        <w:autoSpaceDN w:val="0"/>
        <w:adjustRightInd w:val="0"/>
        <w:rPr>
          <w:lang w:val="ru-RU"/>
        </w:rPr>
      </w:pPr>
    </w:p>
    <w:p w14:paraId="1172E11D" w14:textId="1483F3B0" w:rsidR="00802340" w:rsidRPr="00851A93" w:rsidRDefault="005C446A" w:rsidP="00D80AA0">
      <w:pPr>
        <w:autoSpaceDE w:val="0"/>
        <w:autoSpaceDN w:val="0"/>
        <w:adjustRightInd w:val="0"/>
        <w:rPr>
          <w:u w:val="single"/>
          <w:lang w:val="ru-RU"/>
        </w:rPr>
      </w:pPr>
      <w:r>
        <w:rPr>
          <w:u w:val="single"/>
          <w:lang w:val="ru-RU"/>
        </w:rPr>
        <w:t>Составление карты</w:t>
      </w:r>
      <w:r w:rsidR="00851A93">
        <w:rPr>
          <w:u w:val="single"/>
          <w:lang w:val="ru-RU"/>
        </w:rPr>
        <w:t xml:space="preserve"> МСЭ</w:t>
      </w:r>
    </w:p>
    <w:p w14:paraId="78831914" w14:textId="77777777" w:rsidR="00802340" w:rsidRPr="00851A93" w:rsidRDefault="00802340" w:rsidP="00D80AA0">
      <w:pPr>
        <w:autoSpaceDE w:val="0"/>
        <w:autoSpaceDN w:val="0"/>
        <w:adjustRightInd w:val="0"/>
        <w:rPr>
          <w:lang w:val="ru-RU"/>
        </w:rPr>
      </w:pPr>
    </w:p>
    <w:p w14:paraId="22330DC2" w14:textId="68577B4D" w:rsidR="00846231" w:rsidRPr="00846231" w:rsidRDefault="005C446A" w:rsidP="00846231">
      <w:pPr>
        <w:pStyle w:val="Heading1"/>
        <w:rPr>
          <w:lang w:val="ru-RU"/>
        </w:rPr>
      </w:pPr>
      <w:r>
        <w:rPr>
          <w:lang w:val="ru-RU"/>
        </w:rPr>
        <w:t>Составление карты</w:t>
      </w:r>
      <w:r w:rsidR="00851A93" w:rsidRPr="00851A93">
        <w:rPr>
          <w:lang w:val="ru-RU"/>
        </w:rPr>
        <w:t xml:space="preserve"> существующих </w:t>
      </w:r>
      <w:r w:rsidR="00851A93">
        <w:rPr>
          <w:lang w:val="ru-RU"/>
        </w:rPr>
        <w:t>МСЭ</w:t>
      </w:r>
      <w:r w:rsidR="00851A93" w:rsidRPr="00851A93">
        <w:rPr>
          <w:lang w:val="ru-RU"/>
        </w:rPr>
        <w:t xml:space="preserve"> был</w:t>
      </w:r>
      <w:r>
        <w:rPr>
          <w:lang w:val="ru-RU"/>
        </w:rPr>
        <w:t>о</w:t>
      </w:r>
      <w:r w:rsidR="00851A93" w:rsidRPr="00851A93">
        <w:rPr>
          <w:lang w:val="ru-RU"/>
        </w:rPr>
        <w:t xml:space="preserve"> проведён</w:t>
      </w:r>
      <w:r>
        <w:rPr>
          <w:lang w:val="ru-RU"/>
        </w:rPr>
        <w:t>о</w:t>
      </w:r>
      <w:r w:rsidR="00851A93" w:rsidRPr="00851A93">
        <w:rPr>
          <w:lang w:val="ru-RU"/>
        </w:rPr>
        <w:t xml:space="preserve"> на основе данных инициативы </w:t>
      </w:r>
      <w:r w:rsidR="00904107">
        <w:rPr>
          <w:lang w:val="ru-RU"/>
        </w:rPr>
        <w:t>«</w:t>
      </w:r>
      <w:r w:rsidR="00904107" w:rsidRPr="00904107">
        <w:rPr>
          <w:lang w:val="ru-RU"/>
        </w:rPr>
        <w:t>Объединение для повышения эффективности</w:t>
      </w:r>
      <w:r w:rsidR="00904107">
        <w:rPr>
          <w:lang w:val="ru-RU"/>
        </w:rPr>
        <w:t>»</w:t>
      </w:r>
      <w:r w:rsidR="00851A93" w:rsidRPr="00851A93">
        <w:rPr>
          <w:lang w:val="ru-RU"/>
        </w:rPr>
        <w:t xml:space="preserve"> (</w:t>
      </w:r>
      <w:r w:rsidR="00851A93">
        <w:t>U</w:t>
      </w:r>
      <w:r w:rsidR="00851A93" w:rsidRPr="00851A93">
        <w:rPr>
          <w:lang w:val="ru-RU"/>
        </w:rPr>
        <w:t>4</w:t>
      </w:r>
      <w:r w:rsidR="00851A93">
        <w:t>E</w:t>
      </w:r>
      <w:r w:rsidR="00851A93" w:rsidRPr="00851A93">
        <w:rPr>
          <w:lang w:val="ru-RU"/>
        </w:rPr>
        <w:t xml:space="preserve">) и Коалиции ЮНЕП по </w:t>
      </w:r>
      <w:r w:rsidR="00252DC8">
        <w:rPr>
          <w:lang w:val="ru-RU"/>
        </w:rPr>
        <w:t xml:space="preserve">вопросам </w:t>
      </w:r>
      <w:r w:rsidR="00851A93" w:rsidRPr="00851A93">
        <w:rPr>
          <w:lang w:val="ru-RU"/>
        </w:rPr>
        <w:t>охлаждени</w:t>
      </w:r>
      <w:r w:rsidR="00252DC8">
        <w:rPr>
          <w:lang w:val="ru-RU"/>
        </w:rPr>
        <w:t>я</w:t>
      </w:r>
      <w:r w:rsidR="00851A93" w:rsidRPr="00851A93">
        <w:rPr>
          <w:lang w:val="ru-RU"/>
        </w:rPr>
        <w:t>. Из 140 стран, действующих в рамках статьи 5</w:t>
      </w:r>
      <w:r w:rsidR="00252DC8">
        <w:rPr>
          <w:lang w:val="ru-RU"/>
        </w:rPr>
        <w:t>,</w:t>
      </w:r>
      <w:r w:rsidR="00851A93" w:rsidRPr="00851A93">
        <w:rPr>
          <w:lang w:val="ru-RU"/>
        </w:rPr>
        <w:t xml:space="preserve"> предоставивших информацию, около 84 приняли </w:t>
      </w:r>
      <w:r w:rsidR="00252DC8">
        <w:rPr>
          <w:lang w:val="ru-RU"/>
        </w:rPr>
        <w:t>МСЭ</w:t>
      </w:r>
      <w:r w:rsidR="00851A93" w:rsidRPr="00851A93">
        <w:rPr>
          <w:lang w:val="ru-RU"/>
        </w:rPr>
        <w:t xml:space="preserve"> как минимум для одной из четырёх категорий оборудования </w:t>
      </w:r>
      <w:r w:rsidR="00252DC8">
        <w:rPr>
          <w:lang w:val="ru-RU"/>
        </w:rPr>
        <w:t>ХОКВТН</w:t>
      </w:r>
      <w:r w:rsidR="00851A93" w:rsidRPr="00851A93">
        <w:rPr>
          <w:lang w:val="ru-RU"/>
        </w:rPr>
        <w:t xml:space="preserve">: бытовые холодильники, автономное коммерческое холодильное оборудование, </w:t>
      </w:r>
      <w:r w:rsidR="00D13E16">
        <w:rPr>
          <w:lang w:val="ru-RU"/>
        </w:rPr>
        <w:t>жилищные</w:t>
      </w:r>
      <w:r w:rsidR="00851A93" w:rsidRPr="00851A93">
        <w:rPr>
          <w:lang w:val="ru-RU"/>
        </w:rPr>
        <w:t xml:space="preserve"> кондиционеры</w:t>
      </w:r>
      <w:r w:rsidR="00E50719">
        <w:rPr>
          <w:lang w:val="ru-RU"/>
        </w:rPr>
        <w:t xml:space="preserve"> воздуха</w:t>
      </w:r>
      <w:r w:rsidR="00851A93" w:rsidRPr="00851A93">
        <w:rPr>
          <w:lang w:val="ru-RU"/>
        </w:rPr>
        <w:t xml:space="preserve"> и коммерческие кондиционеры</w:t>
      </w:r>
      <w:r w:rsidR="00E50719">
        <w:rPr>
          <w:lang w:val="ru-RU"/>
        </w:rPr>
        <w:t xml:space="preserve"> воздуха</w:t>
      </w:r>
      <w:r w:rsidR="00846231" w:rsidRPr="001E0970">
        <w:rPr>
          <w:rStyle w:val="FootnoteReference"/>
        </w:rPr>
        <w:footnoteReference w:id="4"/>
      </w:r>
      <w:r w:rsidR="00851A93" w:rsidRPr="00851A93">
        <w:rPr>
          <w:lang w:val="ru-RU"/>
        </w:rPr>
        <w:t>.</w:t>
      </w:r>
      <w:r w:rsidR="00851A93" w:rsidRPr="00846231">
        <w:rPr>
          <w:lang w:val="ru-RU"/>
        </w:rPr>
        <w:t xml:space="preserve">Среди стран с низким </w:t>
      </w:r>
      <w:r w:rsidR="00CE3C65">
        <w:rPr>
          <w:lang w:val="ru-RU"/>
        </w:rPr>
        <w:t>объемом</w:t>
      </w:r>
      <w:r w:rsidR="00851A93" w:rsidRPr="00846231">
        <w:rPr>
          <w:lang w:val="ru-RU"/>
        </w:rPr>
        <w:t xml:space="preserve"> потребления (</w:t>
      </w:r>
      <w:r w:rsidR="00CE3C65">
        <w:rPr>
          <w:lang w:val="ru-RU"/>
        </w:rPr>
        <w:t>НОП</w:t>
      </w:r>
      <w:r w:rsidR="00851A93" w:rsidRPr="00846231">
        <w:rPr>
          <w:lang w:val="ru-RU"/>
        </w:rPr>
        <w:t>) около 48</w:t>
      </w:r>
      <w:r>
        <w:rPr>
          <w:lang w:val="ru-RU"/>
        </w:rPr>
        <w:t> </w:t>
      </w:r>
      <w:r w:rsidR="00851A93" w:rsidRPr="00846231">
        <w:rPr>
          <w:lang w:val="ru-RU"/>
        </w:rPr>
        <w:t xml:space="preserve">стран приняли добровольные или обязательные </w:t>
      </w:r>
      <w:r w:rsidR="00D13E16">
        <w:rPr>
          <w:lang w:val="ru-RU"/>
        </w:rPr>
        <w:t>МСЭ</w:t>
      </w:r>
      <w:r w:rsidR="00851A93" w:rsidRPr="00846231">
        <w:rPr>
          <w:lang w:val="ru-RU"/>
        </w:rPr>
        <w:t xml:space="preserve"> для бытовых холодильников и/или автономного коммерческого холодильного оборудования и/или </w:t>
      </w:r>
      <w:r w:rsidR="00E50719">
        <w:rPr>
          <w:lang w:val="ru-RU"/>
        </w:rPr>
        <w:t>жилищных</w:t>
      </w:r>
      <w:r w:rsidR="00851A93" w:rsidRPr="00846231">
        <w:rPr>
          <w:lang w:val="ru-RU"/>
        </w:rPr>
        <w:t xml:space="preserve"> кондиционеров</w:t>
      </w:r>
      <w:r w:rsidR="00E50719">
        <w:rPr>
          <w:lang w:val="ru-RU"/>
        </w:rPr>
        <w:t xml:space="preserve"> воздуха</w:t>
      </w:r>
      <w:r w:rsidR="00851A93" w:rsidRPr="00846231">
        <w:rPr>
          <w:lang w:val="ru-RU"/>
        </w:rPr>
        <w:t>.</w:t>
      </w:r>
      <w:r w:rsidR="00846231">
        <w:rPr>
          <w:lang w:val="ru-RU"/>
        </w:rPr>
        <w:t xml:space="preserve"> </w:t>
      </w:r>
      <w:r w:rsidR="00851A93" w:rsidRPr="00846231">
        <w:rPr>
          <w:lang w:val="ru-RU"/>
        </w:rPr>
        <w:t xml:space="preserve">Поскольку статус разработки и внедрения </w:t>
      </w:r>
      <w:r w:rsidR="00E50719">
        <w:rPr>
          <w:lang w:val="ru-RU"/>
        </w:rPr>
        <w:t>МСЭ</w:t>
      </w:r>
      <w:r w:rsidR="00851A93" w:rsidRPr="00846231">
        <w:rPr>
          <w:lang w:val="ru-RU"/>
        </w:rPr>
        <w:t xml:space="preserve"> продолжает изменяться, информация о наличии и соблюдении </w:t>
      </w:r>
      <w:r w:rsidR="00B6510A">
        <w:rPr>
          <w:lang w:val="ru-RU"/>
        </w:rPr>
        <w:t>МСЭ</w:t>
      </w:r>
      <w:r w:rsidR="00851A93" w:rsidRPr="00846231">
        <w:rPr>
          <w:lang w:val="ru-RU"/>
        </w:rPr>
        <w:t xml:space="preserve"> должна </w:t>
      </w:r>
      <w:r w:rsidR="00B6510A">
        <w:rPr>
          <w:lang w:val="ru-RU"/>
        </w:rPr>
        <w:t>периодически</w:t>
      </w:r>
      <w:r w:rsidR="00851A93" w:rsidRPr="00846231">
        <w:rPr>
          <w:lang w:val="ru-RU"/>
        </w:rPr>
        <w:t xml:space="preserve"> обновляться на основе исследовательских отчётов и общедоступн</w:t>
      </w:r>
      <w:r w:rsidR="00B6510A">
        <w:rPr>
          <w:lang w:val="ru-RU"/>
        </w:rPr>
        <w:t>ой информации</w:t>
      </w:r>
      <w:r w:rsidR="00851A93" w:rsidRPr="00846231">
        <w:rPr>
          <w:lang w:val="ru-RU"/>
        </w:rPr>
        <w:t xml:space="preserve">. Такие обновления могут отражать усиление тенденций к обеспечению соблюдения </w:t>
      </w:r>
      <w:r w:rsidR="00B6510A">
        <w:rPr>
          <w:lang w:val="ru-RU"/>
        </w:rPr>
        <w:t xml:space="preserve">МСЭ </w:t>
      </w:r>
      <w:r w:rsidR="00851A93" w:rsidRPr="00846231">
        <w:rPr>
          <w:lang w:val="ru-RU"/>
        </w:rPr>
        <w:t>в странах, действующих в рамках статьи 5</w:t>
      </w:r>
      <w:r w:rsidR="00945B94" w:rsidRPr="00846231">
        <w:rPr>
          <w:rFonts w:eastAsia="Arial"/>
          <w:lang w:val="ru-RU"/>
        </w:rPr>
        <w:t>.</w:t>
      </w:r>
      <w:r w:rsidR="00846231">
        <w:rPr>
          <w:rFonts w:eastAsia="Arial"/>
          <w:lang w:val="ru-RU"/>
        </w:rPr>
        <w:t xml:space="preserve"> </w:t>
      </w:r>
    </w:p>
    <w:p w14:paraId="04AEB93B" w14:textId="19B93E95" w:rsidR="00802340" w:rsidRPr="005A5DC0" w:rsidRDefault="005A5DC0" w:rsidP="00061A2E">
      <w:pPr>
        <w:pStyle w:val="Heading1"/>
        <w:keepNext/>
        <w:numPr>
          <w:ilvl w:val="0"/>
          <w:numId w:val="0"/>
        </w:numPr>
        <w:rPr>
          <w:rFonts w:eastAsia="Arial"/>
          <w:u w:val="single"/>
          <w:lang w:val="ru-RU"/>
        </w:rPr>
      </w:pPr>
      <w:r w:rsidRPr="005A5DC0">
        <w:rPr>
          <w:rFonts w:eastAsia="Arial"/>
          <w:u w:val="single"/>
          <w:lang w:val="ru-RU"/>
        </w:rPr>
        <w:t xml:space="preserve">Внедрение и обеспечение соблюдения </w:t>
      </w:r>
      <w:r>
        <w:rPr>
          <w:rFonts w:eastAsia="Arial"/>
          <w:u w:val="single"/>
          <w:lang w:val="ru-RU"/>
        </w:rPr>
        <w:t>МСЭ</w:t>
      </w:r>
    </w:p>
    <w:p w14:paraId="25B9055D" w14:textId="045ADD54" w:rsidR="00E72783" w:rsidRPr="00F270BE" w:rsidRDefault="005A5DC0" w:rsidP="000235B1">
      <w:pPr>
        <w:pStyle w:val="Heading1"/>
        <w:rPr>
          <w:lang w:val="ru-RU"/>
        </w:rPr>
      </w:pPr>
      <w:r>
        <w:rPr>
          <w:lang w:val="ru-RU"/>
        </w:rPr>
        <w:t>Внедрение</w:t>
      </w:r>
      <w:r w:rsidRPr="00F270BE">
        <w:rPr>
          <w:lang w:val="ru-RU"/>
        </w:rPr>
        <w:t xml:space="preserve"> </w:t>
      </w:r>
      <w:r>
        <w:rPr>
          <w:lang w:val="ru-RU"/>
        </w:rPr>
        <w:t>и</w:t>
      </w:r>
      <w:r w:rsidRPr="00F270BE">
        <w:rPr>
          <w:lang w:val="ru-RU"/>
        </w:rPr>
        <w:t xml:space="preserve"> </w:t>
      </w:r>
      <w:r>
        <w:rPr>
          <w:lang w:val="ru-RU"/>
        </w:rPr>
        <w:t>обеспечение</w:t>
      </w:r>
      <w:r w:rsidRPr="00F270BE">
        <w:rPr>
          <w:lang w:val="ru-RU"/>
        </w:rPr>
        <w:t xml:space="preserve"> </w:t>
      </w:r>
      <w:r>
        <w:rPr>
          <w:lang w:val="ru-RU"/>
        </w:rPr>
        <w:t>соблюдения</w:t>
      </w:r>
      <w:r w:rsidRPr="00F270BE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F270BE">
        <w:rPr>
          <w:lang w:val="ru-RU"/>
        </w:rPr>
        <w:t xml:space="preserve"> </w:t>
      </w:r>
      <w:r>
        <w:rPr>
          <w:lang w:val="ru-RU"/>
        </w:rPr>
        <w:t>МСЭ</w:t>
      </w:r>
      <w:r w:rsidRPr="00F270BE">
        <w:rPr>
          <w:lang w:val="ru-RU"/>
        </w:rPr>
        <w:t xml:space="preserve"> </w:t>
      </w:r>
      <w:r w:rsidR="00F270BE">
        <w:rPr>
          <w:lang w:val="ru-RU"/>
        </w:rPr>
        <w:t>затрудняется</w:t>
      </w:r>
      <w:r w:rsidR="00F270BE" w:rsidRPr="00F270BE">
        <w:rPr>
          <w:lang w:val="ru-RU"/>
        </w:rPr>
        <w:t xml:space="preserve"> </w:t>
      </w:r>
      <w:r w:rsidR="00F270BE">
        <w:rPr>
          <w:lang w:val="ru-RU"/>
        </w:rPr>
        <w:t>факторами</w:t>
      </w:r>
      <w:r w:rsidR="00F270BE" w:rsidRPr="00F270BE">
        <w:rPr>
          <w:lang w:val="ru-RU"/>
        </w:rPr>
        <w:t xml:space="preserve">, </w:t>
      </w:r>
      <w:r w:rsidR="00F270BE">
        <w:rPr>
          <w:lang w:val="ru-RU"/>
        </w:rPr>
        <w:t>обозначенными</w:t>
      </w:r>
      <w:r w:rsidR="00F270BE" w:rsidRPr="00F270BE">
        <w:rPr>
          <w:lang w:val="ru-RU"/>
        </w:rPr>
        <w:t xml:space="preserve"> </w:t>
      </w:r>
      <w:r w:rsidR="00F270BE">
        <w:rPr>
          <w:lang w:val="ru-RU"/>
        </w:rPr>
        <w:t>ниже</w:t>
      </w:r>
      <w:r w:rsidR="00375513" w:rsidRPr="00F270BE">
        <w:rPr>
          <w:lang w:val="ru-RU"/>
        </w:rPr>
        <w:t xml:space="preserve">: </w:t>
      </w:r>
    </w:p>
    <w:p w14:paraId="75AE09E6" w14:textId="6EDBD063" w:rsidR="00BD7067" w:rsidRPr="00DE762D" w:rsidRDefault="006719B1" w:rsidP="007C470E">
      <w:pPr>
        <w:pStyle w:val="Heading2"/>
        <w:ind w:left="1418" w:hanging="709"/>
        <w:rPr>
          <w:lang w:val="ru-RU" w:eastAsia="en-US"/>
        </w:rPr>
      </w:pPr>
      <w:r>
        <w:rPr>
          <w:lang w:val="ru-RU" w:eastAsia="en-US"/>
        </w:rPr>
        <w:t>Р</w:t>
      </w:r>
      <w:r w:rsidR="00F270BE" w:rsidRPr="00DE762D">
        <w:rPr>
          <w:lang w:val="ru-RU" w:eastAsia="en-US"/>
        </w:rPr>
        <w:t>егиональные стандарты (например, АСЕАН</w:t>
      </w:r>
      <w:r w:rsidR="000B5A09" w:rsidRPr="001E0970">
        <w:rPr>
          <w:rStyle w:val="FootnoteReference"/>
          <w:rFonts w:eastAsia="Arial"/>
          <w:lang w:eastAsia="en-US"/>
        </w:rPr>
        <w:footnoteReference w:id="5"/>
      </w:r>
      <w:r w:rsidR="00F270BE" w:rsidRPr="00DE762D">
        <w:rPr>
          <w:lang w:val="ru-RU" w:eastAsia="en-US"/>
        </w:rPr>
        <w:t>, КАРИКОМ</w:t>
      </w:r>
      <w:r w:rsidR="0065734A" w:rsidRPr="001E0970">
        <w:rPr>
          <w:rStyle w:val="FootnoteReference"/>
          <w:rFonts w:eastAsia="Arial"/>
          <w:lang w:eastAsia="en-US"/>
        </w:rPr>
        <w:footnoteReference w:id="6"/>
      </w:r>
      <w:r w:rsidR="00F270BE" w:rsidRPr="00DE762D">
        <w:rPr>
          <w:lang w:val="ru-RU" w:eastAsia="en-US"/>
        </w:rPr>
        <w:t xml:space="preserve">, </w:t>
      </w:r>
      <w:r w:rsidR="00DE762D" w:rsidRPr="00DE762D">
        <w:rPr>
          <w:lang w:val="ru-RU" w:eastAsia="en-US"/>
        </w:rPr>
        <w:t>ВАС</w:t>
      </w:r>
      <w:r w:rsidR="00E72FBB" w:rsidRPr="001E0970">
        <w:rPr>
          <w:rStyle w:val="FootnoteReference"/>
          <w:rFonts w:eastAsia="Arial"/>
          <w:lang w:eastAsia="en-US"/>
        </w:rPr>
        <w:footnoteReference w:id="7"/>
      </w:r>
      <w:r w:rsidR="00DE762D" w:rsidRPr="00DE762D">
        <w:rPr>
          <w:lang w:val="ru-RU" w:eastAsia="en-US"/>
        </w:rPr>
        <w:t>, ЭКОВАС</w:t>
      </w:r>
      <w:r w:rsidR="00CD32A8" w:rsidRPr="001E0970">
        <w:rPr>
          <w:rStyle w:val="FootnoteReference"/>
          <w:rFonts w:eastAsia="Arial"/>
          <w:lang w:eastAsia="en-US"/>
        </w:rPr>
        <w:footnoteReference w:id="8"/>
      </w:r>
      <w:r w:rsidR="00F270BE" w:rsidRPr="00DE762D">
        <w:rPr>
          <w:lang w:val="ru-RU" w:eastAsia="en-US"/>
        </w:rPr>
        <w:t xml:space="preserve">) признаются странами соответствующих регионов. Однако процесс трансформации этих стандартов в национальное законодательство остаётся продолжительным, поскольку требует адаптации к национальным условиям. Это может ограничивать признание региональных </w:t>
      </w:r>
      <w:r w:rsidR="00FB3739">
        <w:rPr>
          <w:lang w:val="ru-RU" w:eastAsia="en-US"/>
        </w:rPr>
        <w:t xml:space="preserve">испытательных </w:t>
      </w:r>
      <w:r w:rsidR="00F270BE" w:rsidRPr="00DE762D">
        <w:rPr>
          <w:lang w:val="ru-RU" w:eastAsia="en-US"/>
        </w:rPr>
        <w:t>центров энергоэффективности странами региона и, как ожидается, оказывать влияние на жизнеспособность функционирования таких центров.</w:t>
      </w:r>
      <w:r w:rsidR="00DE762D" w:rsidRPr="00DE762D">
        <w:rPr>
          <w:lang w:val="ru-RU" w:eastAsia="en-US"/>
        </w:rPr>
        <w:t xml:space="preserve"> </w:t>
      </w:r>
      <w:r w:rsidR="00F270BE" w:rsidRPr="00DE762D">
        <w:rPr>
          <w:lang w:val="ru-RU" w:eastAsia="en-US"/>
        </w:rPr>
        <w:t xml:space="preserve">Например, государства-члены </w:t>
      </w:r>
      <w:r w:rsidR="00FB3739">
        <w:rPr>
          <w:lang w:val="ru-RU" w:eastAsia="en-US"/>
        </w:rPr>
        <w:t>АСЕАН</w:t>
      </w:r>
      <w:r w:rsidR="00F270BE" w:rsidRPr="00DE762D">
        <w:rPr>
          <w:lang w:val="ru-RU" w:eastAsia="en-US"/>
        </w:rPr>
        <w:t xml:space="preserve"> согласовали принятие стандарта </w:t>
      </w:r>
      <w:r w:rsidR="00F270BE">
        <w:rPr>
          <w:lang w:eastAsia="en-US"/>
        </w:rPr>
        <w:t>ISO</w:t>
      </w:r>
      <w:r w:rsidR="00FB3739">
        <w:rPr>
          <w:lang w:val="ru-RU" w:eastAsia="en-US"/>
        </w:rPr>
        <w:t> </w:t>
      </w:r>
      <w:r w:rsidR="00F270BE" w:rsidRPr="00DE762D">
        <w:rPr>
          <w:lang w:val="ru-RU" w:eastAsia="en-US"/>
        </w:rPr>
        <w:t>5151:2010 в</w:t>
      </w:r>
      <w:r w:rsidR="00FB3739">
        <w:rPr>
          <w:lang w:val="ru-RU" w:eastAsia="en-US"/>
        </w:rPr>
        <w:t> </w:t>
      </w:r>
      <w:r w:rsidR="00F270BE" w:rsidRPr="00DE762D">
        <w:rPr>
          <w:lang w:val="ru-RU" w:eastAsia="en-US"/>
        </w:rPr>
        <w:t xml:space="preserve">качестве единого стандарта для испытаний энергетических характеристик комнатных кондиционеров воздуха и переходят к стандарту </w:t>
      </w:r>
      <w:r w:rsidR="00F270BE">
        <w:rPr>
          <w:lang w:eastAsia="en-US"/>
        </w:rPr>
        <w:t>ISO</w:t>
      </w:r>
      <w:r w:rsidR="00F270BE" w:rsidRPr="00DE762D">
        <w:rPr>
          <w:lang w:val="ru-RU" w:eastAsia="en-US"/>
        </w:rPr>
        <w:t xml:space="preserve"> 16358 (включающему показатель сезонной эффективности охлаждения (</w:t>
      </w:r>
      <w:r w:rsidR="008C4327">
        <w:rPr>
          <w:lang w:val="ru-RU" w:eastAsia="en-US"/>
        </w:rPr>
        <w:t>П</w:t>
      </w:r>
      <w:r w:rsidR="00522286">
        <w:rPr>
          <w:lang w:val="ru-RU" w:eastAsia="en-US"/>
        </w:rPr>
        <w:t>СЭО</w:t>
      </w:r>
      <w:r w:rsidR="00F270BE" w:rsidRPr="00DE762D">
        <w:rPr>
          <w:lang w:val="ru-RU" w:eastAsia="en-US"/>
        </w:rPr>
        <w:t>)) для более точного отражения сезонной энергоэффективности.</w:t>
      </w:r>
      <w:r w:rsidR="00DE762D">
        <w:rPr>
          <w:lang w:val="ru-RU" w:eastAsia="en-US"/>
        </w:rPr>
        <w:t xml:space="preserve"> </w:t>
      </w:r>
      <w:r w:rsidR="00F270BE" w:rsidRPr="00DE762D">
        <w:rPr>
          <w:lang w:val="ru-RU" w:eastAsia="en-US"/>
        </w:rPr>
        <w:t>В регионе Совета сотрудничества арабских государств Персидского залива (</w:t>
      </w:r>
      <w:r w:rsidR="00860DA1">
        <w:rPr>
          <w:lang w:val="ru-RU" w:eastAsia="en-US"/>
        </w:rPr>
        <w:t>ССЗ</w:t>
      </w:r>
      <w:r w:rsidR="00F270BE" w:rsidRPr="00DE762D">
        <w:rPr>
          <w:lang w:val="ru-RU" w:eastAsia="en-US"/>
        </w:rPr>
        <w:t>)</w:t>
      </w:r>
      <w:r w:rsidR="008C4327">
        <w:rPr>
          <w:lang w:val="ru-RU" w:eastAsia="en-US"/>
        </w:rPr>
        <w:t xml:space="preserve"> </w:t>
      </w:r>
      <w:r w:rsidR="00860DA1">
        <w:rPr>
          <w:lang w:val="ru-RU" w:eastAsia="en-US"/>
        </w:rPr>
        <w:t>(</w:t>
      </w:r>
      <w:r w:rsidR="00F270BE" w:rsidRPr="00DE762D">
        <w:rPr>
          <w:lang w:val="ru-RU" w:eastAsia="en-US"/>
        </w:rPr>
        <w:t xml:space="preserve">включающем Бахрейн, </w:t>
      </w:r>
      <w:r w:rsidR="002566DB" w:rsidRPr="00DE762D">
        <w:rPr>
          <w:lang w:val="ru-RU" w:eastAsia="en-US"/>
        </w:rPr>
        <w:t xml:space="preserve">Катар, </w:t>
      </w:r>
      <w:r w:rsidR="00F270BE" w:rsidRPr="00DE762D">
        <w:rPr>
          <w:lang w:val="ru-RU" w:eastAsia="en-US"/>
        </w:rPr>
        <w:t xml:space="preserve">Кувейт, </w:t>
      </w:r>
      <w:r w:rsidR="002566DB" w:rsidRPr="00DE762D">
        <w:rPr>
          <w:lang w:val="ru-RU" w:eastAsia="en-US"/>
        </w:rPr>
        <w:t>Объединённые Арабские Эмират</w:t>
      </w:r>
      <w:r w:rsidR="002566DB">
        <w:rPr>
          <w:lang w:val="ru-RU" w:eastAsia="en-US"/>
        </w:rPr>
        <w:t>ы,</w:t>
      </w:r>
      <w:r w:rsidR="002566DB" w:rsidRPr="00DE762D">
        <w:rPr>
          <w:lang w:val="ru-RU" w:eastAsia="en-US"/>
        </w:rPr>
        <w:t xml:space="preserve"> </w:t>
      </w:r>
      <w:r w:rsidR="00F270BE" w:rsidRPr="00DE762D">
        <w:rPr>
          <w:lang w:val="ru-RU" w:eastAsia="en-US"/>
        </w:rPr>
        <w:t>Оман</w:t>
      </w:r>
      <w:r w:rsidR="002566DB">
        <w:rPr>
          <w:lang w:val="ru-RU" w:eastAsia="en-US"/>
        </w:rPr>
        <w:t xml:space="preserve"> и </w:t>
      </w:r>
      <w:r w:rsidR="00F270BE" w:rsidRPr="00DE762D">
        <w:rPr>
          <w:lang w:val="ru-RU" w:eastAsia="en-US"/>
        </w:rPr>
        <w:t>Саудовскую Аравию</w:t>
      </w:r>
      <w:r w:rsidR="002566DB">
        <w:rPr>
          <w:lang w:val="ru-RU" w:eastAsia="en-US"/>
        </w:rPr>
        <w:t>)</w:t>
      </w:r>
      <w:r w:rsidR="00F270BE" w:rsidRPr="00DE762D">
        <w:rPr>
          <w:lang w:val="ru-RU" w:eastAsia="en-US"/>
        </w:rPr>
        <w:t xml:space="preserve"> действует в значительной степени гармонизированная система испытаний и маркировки холодильного и климатического оборудования (</w:t>
      </w:r>
      <w:r w:rsidR="00AD66C8">
        <w:rPr>
          <w:lang w:val="ru-RU" w:eastAsia="en-US"/>
        </w:rPr>
        <w:t>ХОКВ</w:t>
      </w:r>
      <w:r w:rsidR="00F270BE" w:rsidRPr="00DE762D">
        <w:rPr>
          <w:lang w:val="ru-RU" w:eastAsia="en-US"/>
        </w:rPr>
        <w:t xml:space="preserve">), координируемая Организацией по стандартизации </w:t>
      </w:r>
      <w:r w:rsidR="00AD66C8">
        <w:rPr>
          <w:lang w:val="ru-RU" w:eastAsia="en-US"/>
        </w:rPr>
        <w:t>ССЗ</w:t>
      </w:r>
      <w:r w:rsidR="00A270AC">
        <w:rPr>
          <w:lang w:val="ru-RU" w:eastAsia="en-US"/>
        </w:rPr>
        <w:t xml:space="preserve"> (ОСС)</w:t>
      </w:r>
      <w:r w:rsidR="00F270BE" w:rsidRPr="00DE762D">
        <w:rPr>
          <w:lang w:val="ru-RU" w:eastAsia="en-US"/>
        </w:rPr>
        <w:t xml:space="preserve">. Несмотря на наличие гармонизированных стандартов </w:t>
      </w:r>
      <w:r w:rsidR="001D12F6">
        <w:rPr>
          <w:lang w:val="ru-RU" w:eastAsia="en-US"/>
        </w:rPr>
        <w:t>ОСС</w:t>
      </w:r>
      <w:r w:rsidR="00F270BE" w:rsidRPr="00DE762D">
        <w:rPr>
          <w:lang w:val="ru-RU" w:eastAsia="en-US"/>
        </w:rPr>
        <w:t xml:space="preserve">, государства-члены часто внедряют их через </w:t>
      </w:r>
      <w:r w:rsidR="00F270BE" w:rsidRPr="00DE762D">
        <w:rPr>
          <w:lang w:val="ru-RU" w:eastAsia="en-US"/>
        </w:rPr>
        <w:lastRenderedPageBreak/>
        <w:t xml:space="preserve">собственные национальные регулирующие органы (например, </w:t>
      </w:r>
      <w:r w:rsidR="00EE481F">
        <w:rPr>
          <w:lang w:val="ru-RU" w:eastAsia="en-US"/>
        </w:rPr>
        <w:t>САСО</w:t>
      </w:r>
      <w:r w:rsidR="004C1280" w:rsidRPr="008822CB">
        <w:rPr>
          <w:vertAlign w:val="superscript"/>
          <w:lang w:eastAsia="en-US"/>
        </w:rPr>
        <w:footnoteReference w:id="9"/>
      </w:r>
      <w:r w:rsidR="00F270BE" w:rsidRPr="00DE762D">
        <w:rPr>
          <w:lang w:val="ru-RU" w:eastAsia="en-US"/>
        </w:rPr>
        <w:t xml:space="preserve"> в Саудовской Аравии и </w:t>
      </w:r>
      <w:r w:rsidR="00951C3E">
        <w:rPr>
          <w:lang w:val="ru-RU" w:eastAsia="en-US"/>
        </w:rPr>
        <w:t>МППТ</w:t>
      </w:r>
      <w:r w:rsidR="00041E81" w:rsidRPr="008822CB">
        <w:rPr>
          <w:vertAlign w:val="superscript"/>
          <w:lang w:eastAsia="en-US"/>
        </w:rPr>
        <w:footnoteReference w:id="10"/>
      </w:r>
      <w:r w:rsidR="00F270BE" w:rsidRPr="00DE762D">
        <w:rPr>
          <w:lang w:val="ru-RU" w:eastAsia="en-US"/>
        </w:rPr>
        <w:t>/</w:t>
      </w:r>
      <w:r w:rsidR="00951C3E">
        <w:rPr>
          <w:lang w:val="ru-RU" w:eastAsia="en-US"/>
        </w:rPr>
        <w:t>ЭУСМ</w:t>
      </w:r>
      <w:r w:rsidR="00250B7F" w:rsidRPr="008822CB">
        <w:rPr>
          <w:vertAlign w:val="superscript"/>
          <w:lang w:eastAsia="en-US"/>
        </w:rPr>
        <w:footnoteReference w:id="11"/>
      </w:r>
      <w:r w:rsidR="00F270BE" w:rsidRPr="00DE762D">
        <w:rPr>
          <w:lang w:val="ru-RU" w:eastAsia="en-US"/>
        </w:rPr>
        <w:t xml:space="preserve"> в ОАЭ), иногда дополняя их местными требованиями.</w:t>
      </w:r>
    </w:p>
    <w:p w14:paraId="7BDC00A5" w14:textId="4CEF7434" w:rsidR="00A33FA2" w:rsidRPr="00744B71" w:rsidRDefault="006719B1" w:rsidP="007C470E">
      <w:pPr>
        <w:pStyle w:val="Heading2"/>
        <w:ind w:left="1418" w:hanging="709"/>
        <w:rPr>
          <w:lang w:val="ru-RU" w:eastAsia="en-US"/>
        </w:rPr>
      </w:pPr>
      <w:r>
        <w:rPr>
          <w:lang w:val="ru-RU" w:eastAsia="en-US"/>
        </w:rPr>
        <w:t>Н</w:t>
      </w:r>
      <w:r w:rsidR="00744B71" w:rsidRPr="00744B71">
        <w:rPr>
          <w:lang w:val="ru-RU" w:eastAsia="en-US"/>
        </w:rPr>
        <w:t xml:space="preserve">а основе информации о наличии </w:t>
      </w:r>
      <w:r w:rsidR="00744B71">
        <w:rPr>
          <w:lang w:val="ru-RU" w:eastAsia="en-US"/>
        </w:rPr>
        <w:t xml:space="preserve">МСЭ </w:t>
      </w:r>
      <w:r w:rsidR="00744B71" w:rsidRPr="00744B71">
        <w:rPr>
          <w:lang w:val="ru-RU" w:eastAsia="en-US"/>
        </w:rPr>
        <w:t xml:space="preserve">в различных странах можно отметить, что ряд государств приняли </w:t>
      </w:r>
      <w:r w:rsidR="00744B71">
        <w:rPr>
          <w:lang w:val="ru-RU" w:eastAsia="en-US"/>
        </w:rPr>
        <w:t xml:space="preserve">МСЭ </w:t>
      </w:r>
      <w:r w:rsidR="00744B71" w:rsidRPr="00744B71">
        <w:rPr>
          <w:lang w:val="ru-RU" w:eastAsia="en-US"/>
        </w:rPr>
        <w:t xml:space="preserve">либо на добровольной, либо на обязательной основе с учётом национальных условий. Также наблюдается растущая тенденция к внедрению обязательных </w:t>
      </w:r>
      <w:r w:rsidR="00BA6B1D">
        <w:rPr>
          <w:lang w:val="ru-RU" w:eastAsia="en-US"/>
        </w:rPr>
        <w:t>МСЭ</w:t>
      </w:r>
      <w:r w:rsidR="00BA6B1D" w:rsidRPr="00BA6B1D">
        <w:rPr>
          <w:lang w:val="ru-RU" w:eastAsia="en-US"/>
        </w:rPr>
        <w:t>/</w:t>
      </w:r>
      <w:r w:rsidR="00744B71" w:rsidRPr="00744B71">
        <w:rPr>
          <w:lang w:val="ru-RU" w:eastAsia="en-US"/>
        </w:rPr>
        <w:t xml:space="preserve">схем маркировки, поскольку это способствует более эффективному обеспечению соблюдения обновлённых стандартов и </w:t>
      </w:r>
      <w:r w:rsidR="004B123F">
        <w:rPr>
          <w:lang w:val="ru-RU" w:eastAsia="en-US"/>
        </w:rPr>
        <w:t xml:space="preserve">основы в целях </w:t>
      </w:r>
      <w:r w:rsidR="00744B71" w:rsidRPr="00744B71">
        <w:rPr>
          <w:lang w:val="ru-RU" w:eastAsia="en-US"/>
        </w:rPr>
        <w:t>повышени</w:t>
      </w:r>
      <w:r w:rsidR="004B123F">
        <w:rPr>
          <w:lang w:val="ru-RU" w:eastAsia="en-US"/>
        </w:rPr>
        <w:t>я</w:t>
      </w:r>
      <w:r w:rsidR="00744B71" w:rsidRPr="00744B71">
        <w:rPr>
          <w:lang w:val="ru-RU" w:eastAsia="en-US"/>
        </w:rPr>
        <w:t xml:space="preserve"> осведомлённости потребителей о качестве продукции</w:t>
      </w:r>
      <w:r w:rsidR="005E55F7" w:rsidRPr="00744B71">
        <w:rPr>
          <w:lang w:val="ru-RU" w:eastAsia="en-US"/>
        </w:rPr>
        <w:t>.</w:t>
      </w:r>
      <w:r w:rsidR="004B123F">
        <w:rPr>
          <w:lang w:val="ru-RU" w:eastAsia="en-US"/>
        </w:rPr>
        <w:t xml:space="preserve"> </w:t>
      </w:r>
      <w:r w:rsidR="004B123F" w:rsidRPr="004B123F">
        <w:rPr>
          <w:lang w:val="ru-RU" w:eastAsia="en-US"/>
        </w:rPr>
        <w:t xml:space="preserve">Уровень </w:t>
      </w:r>
      <w:r w:rsidR="004B123F">
        <w:rPr>
          <w:lang w:val="ru-RU" w:eastAsia="en-US"/>
        </w:rPr>
        <w:t>МСЭ</w:t>
      </w:r>
      <w:r w:rsidR="004B123F" w:rsidRPr="004B123F">
        <w:rPr>
          <w:lang w:val="ru-RU" w:eastAsia="en-US"/>
        </w:rPr>
        <w:t xml:space="preserve">, а также процессы </w:t>
      </w:r>
      <w:r w:rsidR="004B123F">
        <w:rPr>
          <w:lang w:val="ru-RU" w:eastAsia="en-US"/>
        </w:rPr>
        <w:t xml:space="preserve">для </w:t>
      </w:r>
      <w:r w:rsidR="004B123F" w:rsidRPr="004B123F">
        <w:rPr>
          <w:lang w:val="ru-RU" w:eastAsia="en-US"/>
        </w:rPr>
        <w:t>их пересмотра и обновления различаются в зависимости от национальных условий. Это создаёт сложности при выборе регионального испытательного центра, способного удовлетворить потребности конкретного региона</w:t>
      </w:r>
    </w:p>
    <w:p w14:paraId="031C76BE" w14:textId="6B0C4566" w:rsidR="00F64403" w:rsidRPr="00DC04C2" w:rsidRDefault="006719B1" w:rsidP="007C470E">
      <w:pPr>
        <w:pStyle w:val="Heading2"/>
        <w:ind w:left="1418" w:hanging="709"/>
        <w:rPr>
          <w:lang w:val="ru-RU" w:eastAsia="en-US"/>
        </w:rPr>
      </w:pPr>
      <w:r>
        <w:rPr>
          <w:lang w:val="ru-RU" w:eastAsia="en-US"/>
        </w:rPr>
        <w:t>Р</w:t>
      </w:r>
      <w:r w:rsidR="00DC04C2" w:rsidRPr="00DC04C2">
        <w:rPr>
          <w:lang w:val="ru-RU" w:eastAsia="en-US"/>
        </w:rPr>
        <w:t xml:space="preserve">яд стран с низким </w:t>
      </w:r>
      <w:r w:rsidR="00DC04C2">
        <w:rPr>
          <w:lang w:val="ru-RU" w:eastAsia="en-US"/>
        </w:rPr>
        <w:t>объемо</w:t>
      </w:r>
      <w:r w:rsidR="00DC04C2" w:rsidRPr="00DC04C2">
        <w:rPr>
          <w:lang w:val="ru-RU" w:eastAsia="en-US"/>
        </w:rPr>
        <w:t>м потребления (</w:t>
      </w:r>
      <w:r w:rsidR="00DC04C2">
        <w:rPr>
          <w:lang w:val="ru-RU" w:eastAsia="en-US"/>
        </w:rPr>
        <w:t>НОП</w:t>
      </w:r>
      <w:r w:rsidR="00DC04C2" w:rsidRPr="00DC04C2">
        <w:rPr>
          <w:lang w:val="ru-RU" w:eastAsia="en-US"/>
        </w:rPr>
        <w:t xml:space="preserve">) и очень низким </w:t>
      </w:r>
      <w:r w:rsidR="00E020C3">
        <w:rPr>
          <w:lang w:val="ru-RU" w:eastAsia="en-US"/>
        </w:rPr>
        <w:t>объемом</w:t>
      </w:r>
      <w:r w:rsidR="00DC04C2" w:rsidRPr="00DC04C2">
        <w:rPr>
          <w:lang w:val="ru-RU" w:eastAsia="en-US"/>
        </w:rPr>
        <w:t xml:space="preserve"> потребления используют схемы энергетической маркировки вместо</w:t>
      </w:r>
      <w:r w:rsidR="00E020C3">
        <w:rPr>
          <w:lang w:val="ru-RU" w:eastAsia="en-US"/>
        </w:rPr>
        <w:t xml:space="preserve"> МСЭ</w:t>
      </w:r>
      <w:r w:rsidR="00DC04C2" w:rsidRPr="00DC04C2">
        <w:rPr>
          <w:lang w:val="ru-RU" w:eastAsia="en-US"/>
        </w:rPr>
        <w:t xml:space="preserve">. Хотя это способствует повышению осведомлённости потребителей об энергоэффективной продукции, такие схемы не всегда гарантируют высокий уровень энергоэффективности </w:t>
      </w:r>
      <w:r w:rsidR="00C0150F">
        <w:rPr>
          <w:lang w:val="ru-RU" w:eastAsia="en-US"/>
        </w:rPr>
        <w:t xml:space="preserve">этой </w:t>
      </w:r>
      <w:r w:rsidR="00DC04C2" w:rsidRPr="00DC04C2">
        <w:rPr>
          <w:lang w:val="ru-RU" w:eastAsia="en-US"/>
        </w:rPr>
        <w:t>продукции</w:t>
      </w:r>
      <w:r w:rsidR="00C76D97" w:rsidRPr="00DC04C2">
        <w:rPr>
          <w:lang w:val="ru-RU" w:eastAsia="en-US"/>
        </w:rPr>
        <w:t>.</w:t>
      </w:r>
      <w:r w:rsidR="00DF5DD3">
        <w:rPr>
          <w:lang w:val="ru-RU" w:eastAsia="en-US"/>
        </w:rPr>
        <w:t xml:space="preserve"> </w:t>
      </w:r>
      <w:r w:rsidR="00DF5DD3" w:rsidRPr="00DF5DD3">
        <w:rPr>
          <w:lang w:val="ru-RU" w:eastAsia="en-US"/>
        </w:rPr>
        <w:t xml:space="preserve">Тем не менее следует отметить, что программы маркировки легко воспринимаются потребителями и играют важную роль в ускорении приобретения и использования энергоэффективной продукции. Таким образом, даже при отсутствии </w:t>
      </w:r>
      <w:r w:rsidR="00DF5DD3">
        <w:rPr>
          <w:lang w:val="ru-RU" w:eastAsia="en-US"/>
        </w:rPr>
        <w:t>МСЭ</w:t>
      </w:r>
      <w:r w:rsidR="00DF5DD3" w:rsidRPr="00DF5DD3">
        <w:rPr>
          <w:lang w:val="ru-RU" w:eastAsia="en-US"/>
        </w:rPr>
        <w:t xml:space="preserve"> как нормативного инструмента рынки продолжают переходить на энергоэффективное оборудование благодаря системам маркировки</w:t>
      </w:r>
    </w:p>
    <w:p w14:paraId="08AA651A" w14:textId="1F0C3304" w:rsidR="00F56761" w:rsidRPr="00B52392" w:rsidRDefault="00B52392" w:rsidP="007C470E">
      <w:pPr>
        <w:pStyle w:val="Heading2"/>
        <w:ind w:left="1418" w:hanging="709"/>
        <w:rPr>
          <w:lang w:val="ru-RU" w:eastAsia="en-US"/>
        </w:rPr>
      </w:pPr>
      <w:r w:rsidRPr="00B52392">
        <w:rPr>
          <w:lang w:val="ru-RU" w:eastAsia="en-US"/>
        </w:rPr>
        <w:t xml:space="preserve">Некоторые страны </w:t>
      </w:r>
      <w:r w:rsidR="00DF3C89">
        <w:rPr>
          <w:lang w:val="ru-RU" w:eastAsia="en-US"/>
        </w:rPr>
        <w:t>вос</w:t>
      </w:r>
      <w:r w:rsidRPr="00B52392">
        <w:rPr>
          <w:lang w:val="ru-RU" w:eastAsia="en-US"/>
        </w:rPr>
        <w:t xml:space="preserve">принимают сертификацию из соседней «референтной страны», располагающей установленными </w:t>
      </w:r>
      <w:r>
        <w:rPr>
          <w:lang w:val="ru-RU" w:eastAsia="en-US"/>
        </w:rPr>
        <w:t>МСЭ</w:t>
      </w:r>
      <w:r w:rsidRPr="00B52392">
        <w:rPr>
          <w:lang w:val="ru-RU" w:eastAsia="en-US"/>
        </w:rPr>
        <w:t xml:space="preserve"> и аккредитованными испытательными мощностями. Однако наличие реестров продукции в таких референтных странах может создавать барьеры для выхода на рынок дополнительных поставщиков, продукция которых в этих странах не зарегистрирована</w:t>
      </w:r>
      <w:r w:rsidR="00F56761" w:rsidRPr="00B52392">
        <w:rPr>
          <w:lang w:val="ru-RU" w:eastAsia="en-US"/>
        </w:rPr>
        <w:t xml:space="preserve">.  </w:t>
      </w:r>
    </w:p>
    <w:p w14:paraId="5E01C2CE" w14:textId="183FA60B" w:rsidR="00F56761" w:rsidRPr="00B52392" w:rsidRDefault="004670C4" w:rsidP="007C470E">
      <w:pPr>
        <w:pStyle w:val="Heading2"/>
        <w:ind w:left="1418" w:hanging="709"/>
        <w:rPr>
          <w:lang w:val="ru-RU" w:eastAsia="en-US"/>
        </w:rPr>
      </w:pPr>
      <w:r>
        <w:rPr>
          <w:lang w:val="ru-RU" w:eastAsia="en-US"/>
        </w:rPr>
        <w:t>Недостаток</w:t>
      </w:r>
      <w:r w:rsidR="00B52392" w:rsidRPr="00B52392">
        <w:rPr>
          <w:lang w:val="ru-RU" w:eastAsia="en-US"/>
        </w:rPr>
        <w:t xml:space="preserve"> программ рыночного надзора в области энергоэффективности для поддержки внедрения </w:t>
      </w:r>
      <w:r>
        <w:rPr>
          <w:lang w:val="ru-RU" w:eastAsia="en-US"/>
        </w:rPr>
        <w:t>МСЭ</w:t>
      </w:r>
      <w:r w:rsidR="00B52392" w:rsidRPr="00B52392">
        <w:rPr>
          <w:lang w:val="ru-RU" w:eastAsia="en-US"/>
        </w:rPr>
        <w:t xml:space="preserve"> также представляет проблему, которая потенциально может приводить к размещению на рынке продукции, не соответствующей требованиям</w:t>
      </w:r>
      <w:r>
        <w:rPr>
          <w:lang w:val="ru-RU" w:eastAsia="en-US"/>
        </w:rPr>
        <w:t>; и</w:t>
      </w:r>
      <w:r w:rsidR="00B52392" w:rsidRPr="00B52392">
        <w:rPr>
          <w:lang w:val="ru-RU" w:eastAsia="en-US"/>
        </w:rPr>
        <w:t>спользование регионального испытательного центра с надёжной системой управления</w:t>
      </w:r>
      <w:r w:rsidR="002365DA">
        <w:rPr>
          <w:rStyle w:val="FootnoteReference"/>
          <w:rFonts w:eastAsia="Arial"/>
          <w:lang w:eastAsia="en-US"/>
        </w:rPr>
        <w:footnoteReference w:id="12"/>
      </w:r>
      <w:r w:rsidR="00B52392" w:rsidRPr="00B52392">
        <w:rPr>
          <w:lang w:val="ru-RU" w:eastAsia="en-US"/>
        </w:rPr>
        <w:t>, включая механизмы рыночного надзора, может способствовать контролю такой продукции посредством надлежащим образом разработанных программ мониторинга</w:t>
      </w:r>
      <w:r w:rsidR="00505BA2" w:rsidRPr="00B52392">
        <w:rPr>
          <w:lang w:val="ru-RU" w:eastAsia="en-US"/>
        </w:rPr>
        <w:t>.</w:t>
      </w:r>
      <w:r w:rsidR="00F56761" w:rsidRPr="00B52392">
        <w:rPr>
          <w:lang w:val="ru-RU" w:eastAsia="en-US"/>
        </w:rPr>
        <w:t xml:space="preserve"> </w:t>
      </w:r>
    </w:p>
    <w:p w14:paraId="30BEBB1C" w14:textId="703F1D4A" w:rsidR="00BD7067" w:rsidRPr="002365DA" w:rsidRDefault="002365DA" w:rsidP="007C470E">
      <w:pPr>
        <w:pStyle w:val="Heading2"/>
        <w:ind w:left="1418" w:hanging="709"/>
        <w:rPr>
          <w:lang w:val="ru-RU" w:eastAsia="en-US"/>
        </w:rPr>
      </w:pPr>
      <w:r w:rsidRPr="002365DA">
        <w:rPr>
          <w:lang w:val="ru-RU" w:eastAsia="en-US"/>
        </w:rPr>
        <w:t>Высокие логистические и транспортные расходы, а также сложности, препятствующие беспрепятственному перемещению оборудования между странами для проведения испытаний, остаются ключевыми барьерами для направления моделей на региональные испытания и сертификацию</w:t>
      </w:r>
      <w:r w:rsidR="00505BA2" w:rsidRPr="002365DA">
        <w:rPr>
          <w:lang w:val="ru-RU" w:eastAsia="en-US"/>
        </w:rPr>
        <w:t>.</w:t>
      </w:r>
    </w:p>
    <w:p w14:paraId="668550B3" w14:textId="33163EBB" w:rsidR="00C9366C" w:rsidRPr="00EA2A54" w:rsidRDefault="00EA2A54" w:rsidP="00506BF6">
      <w:pPr>
        <w:pStyle w:val="Heading1"/>
        <w:numPr>
          <w:ilvl w:val="0"/>
          <w:numId w:val="0"/>
        </w:numPr>
        <w:rPr>
          <w:rFonts w:eastAsia="Arial"/>
          <w:u w:val="single"/>
          <w:lang w:val="ru-RU"/>
        </w:rPr>
      </w:pPr>
      <w:r w:rsidRPr="00EA2A54">
        <w:rPr>
          <w:rFonts w:eastAsia="Arial"/>
          <w:u w:val="single"/>
          <w:lang w:val="ru-RU"/>
        </w:rPr>
        <w:t>Испытания энергоэффективности при отсутствии национальных испытательных центров</w:t>
      </w:r>
    </w:p>
    <w:p w14:paraId="1D646F3D" w14:textId="4CFD9619" w:rsidR="00D34485" w:rsidRPr="00EA2A54" w:rsidRDefault="00EA2A54" w:rsidP="00C201CD">
      <w:pPr>
        <w:pStyle w:val="Heading1"/>
        <w:rPr>
          <w:rFonts w:eastAsia="Arial"/>
          <w:lang w:val="ru-RU"/>
        </w:rPr>
      </w:pPr>
      <w:r w:rsidRPr="00EA2A54">
        <w:rPr>
          <w:rFonts w:eastAsia="Arial"/>
          <w:lang w:val="ru-RU"/>
        </w:rPr>
        <w:t xml:space="preserve">При отсутствии национальных испытательных мощностей страны, не располагающие производственными объектами, полагаются на отчёты аккредитованных зарубежных </w:t>
      </w:r>
      <w:r w:rsidR="00046ED8">
        <w:rPr>
          <w:rFonts w:eastAsia="Arial"/>
          <w:lang w:val="ru-RU"/>
        </w:rPr>
        <w:t xml:space="preserve">испытательных </w:t>
      </w:r>
      <w:r w:rsidRPr="00EA2A54">
        <w:rPr>
          <w:rFonts w:eastAsia="Arial"/>
          <w:lang w:val="ru-RU"/>
        </w:rPr>
        <w:lastRenderedPageBreak/>
        <w:t xml:space="preserve">центров энергоэффективности, схемы сертификации третьих сторон (например, </w:t>
      </w:r>
      <w:r w:rsidRPr="00EA2A54">
        <w:rPr>
          <w:rFonts w:eastAsia="Arial"/>
        </w:rPr>
        <w:t>Intertek</w:t>
      </w:r>
      <w:r w:rsidR="00AF6369" w:rsidRPr="001E0970">
        <w:rPr>
          <w:rStyle w:val="FootnoteReference"/>
          <w:rFonts w:eastAsia="Arial"/>
        </w:rPr>
        <w:footnoteReference w:id="13"/>
      </w:r>
      <w:r w:rsidRPr="00EA2A54">
        <w:rPr>
          <w:rFonts w:eastAsia="Arial"/>
          <w:lang w:val="ru-RU"/>
        </w:rPr>
        <w:t xml:space="preserve">), региональные реестры продукции (например, допускающие импорт </w:t>
      </w:r>
      <w:r w:rsidR="00046ED8">
        <w:rPr>
          <w:rFonts w:eastAsia="Arial"/>
          <w:lang w:val="ru-RU"/>
        </w:rPr>
        <w:t>прошедшей испытания</w:t>
      </w:r>
      <w:r w:rsidRPr="00EA2A54">
        <w:rPr>
          <w:rFonts w:eastAsia="Arial"/>
          <w:lang w:val="ru-RU"/>
        </w:rPr>
        <w:t xml:space="preserve"> и сертифицированной продукции из более крупных стран региона), а также проверку документации на этапе импорта с использованием ориентированного</w:t>
      </w:r>
      <w:r w:rsidR="00013C44">
        <w:rPr>
          <w:rFonts w:eastAsia="Arial"/>
          <w:lang w:val="ru-RU"/>
        </w:rPr>
        <w:t xml:space="preserve"> на выявление рисков</w:t>
      </w:r>
      <w:r w:rsidRPr="00EA2A54">
        <w:rPr>
          <w:rFonts w:eastAsia="Arial"/>
          <w:lang w:val="ru-RU"/>
        </w:rPr>
        <w:t xml:space="preserve"> выборочного пос</w:t>
      </w:r>
      <w:r w:rsidR="00013C44">
        <w:rPr>
          <w:rFonts w:eastAsia="Arial"/>
          <w:lang w:val="ru-RU"/>
        </w:rPr>
        <w:t>лепродажно</w:t>
      </w:r>
      <w:r w:rsidRPr="00EA2A54">
        <w:rPr>
          <w:rFonts w:eastAsia="Arial"/>
          <w:lang w:val="ru-RU"/>
        </w:rPr>
        <w:t>го контроля</w:t>
      </w:r>
      <w:r w:rsidR="0055589B" w:rsidRPr="00EA2A54">
        <w:rPr>
          <w:rFonts w:eastAsia="Arial"/>
          <w:lang w:val="ru-RU"/>
        </w:rPr>
        <w:t xml:space="preserve">. </w:t>
      </w:r>
      <w:r w:rsidR="002429D3" w:rsidRPr="002429D3">
        <w:rPr>
          <w:rFonts w:eastAsia="Arial"/>
          <w:lang w:val="ru-RU"/>
        </w:rPr>
        <w:t xml:space="preserve">Хотя подробная информация остаётся ограниченной, отзывы из одного региона показали, что в отдельных странах, не имеющих производственных мощностей </w:t>
      </w:r>
      <w:r w:rsidR="002429D3">
        <w:rPr>
          <w:rFonts w:eastAsia="Arial"/>
          <w:lang w:val="ru-RU"/>
        </w:rPr>
        <w:t>ХОКВ</w:t>
      </w:r>
      <w:r w:rsidR="002429D3" w:rsidRPr="002429D3">
        <w:rPr>
          <w:rFonts w:eastAsia="Arial"/>
          <w:lang w:val="ru-RU"/>
        </w:rPr>
        <w:t>, могут существовать объекты для испытаний энергоэффективности. При условии модернизации испытательных мощностей и инфраструктуры, а также создания надёжных механизмов управления, такие объекты могут быть преобразованы в региональные испытательные центры при условии их признания и использования странами региона</w:t>
      </w:r>
      <w:r w:rsidR="00A156A6">
        <w:rPr>
          <w:rFonts w:eastAsia="Arial"/>
          <w:lang w:val="ru-RU"/>
        </w:rPr>
        <w:t>.</w:t>
      </w:r>
    </w:p>
    <w:p w14:paraId="54D57679" w14:textId="2B625E2A" w:rsidR="00C201CD" w:rsidRPr="00396C50" w:rsidRDefault="000E38B0" w:rsidP="000B6EED">
      <w:pPr>
        <w:pStyle w:val="Heading1"/>
        <w:rPr>
          <w:rFonts w:eastAsia="Arial"/>
          <w:lang w:val="ru-RU"/>
        </w:rPr>
      </w:pPr>
      <w:r w:rsidRPr="00396C50">
        <w:rPr>
          <w:rFonts w:eastAsia="Arial"/>
          <w:lang w:val="ru-RU"/>
        </w:rPr>
        <w:t>Подтверждающие испытания</w:t>
      </w:r>
      <w:r w:rsidR="00F20FF4">
        <w:rPr>
          <w:rStyle w:val="FootnoteReference"/>
          <w:rFonts w:eastAsia="Arial"/>
        </w:rPr>
        <w:footnoteReference w:id="14"/>
      </w:r>
      <w:r w:rsidRPr="00396C50">
        <w:rPr>
          <w:rFonts w:eastAsia="Arial"/>
          <w:lang w:val="ru-RU"/>
        </w:rPr>
        <w:t xml:space="preserve">, как правило, </w:t>
      </w:r>
      <w:r w:rsidR="00B45DBB" w:rsidRPr="00396C50">
        <w:rPr>
          <w:rFonts w:eastAsia="Arial"/>
          <w:lang w:val="ru-RU"/>
        </w:rPr>
        <w:t xml:space="preserve">проводятся в аккредитованных зарубежных испытательных центрах, хотя на практике это ограничено как в странах НОП, так и в странах, не относящихся к категории НОП. </w:t>
      </w:r>
      <w:r w:rsidR="00B45DBB" w:rsidRPr="00B45DBB">
        <w:rPr>
          <w:rFonts w:eastAsia="Arial"/>
          <w:lang w:val="ru-RU"/>
        </w:rPr>
        <w:t>Следует также отметить, что программы рыночного надзора и мониторинга уровней энергетической эффективности продукции, размещаемой на рынке, остаются ограниченными</w:t>
      </w:r>
      <w:r w:rsidR="00B60D3A" w:rsidRPr="001E0970">
        <w:rPr>
          <w:rStyle w:val="FootnoteReference"/>
          <w:rFonts w:eastAsia="Arial"/>
        </w:rPr>
        <w:footnoteReference w:id="15"/>
      </w:r>
      <w:r w:rsidR="00A156A6">
        <w:rPr>
          <w:rFonts w:eastAsia="Arial"/>
          <w:lang w:val="ru-RU"/>
        </w:rPr>
        <w:t>.</w:t>
      </w:r>
      <w:r w:rsidR="00DE5D25" w:rsidRPr="00396C50">
        <w:rPr>
          <w:rFonts w:eastAsia="Arial"/>
          <w:lang w:val="ru-RU"/>
        </w:rPr>
        <w:t xml:space="preserve"> </w:t>
      </w:r>
      <w:r w:rsidR="00396C50" w:rsidRPr="00396C50">
        <w:rPr>
          <w:rFonts w:eastAsia="Arial"/>
          <w:lang w:val="ru-RU"/>
        </w:rPr>
        <w:t xml:space="preserve">Некоторые региональные объединения могут иметь общие программы оценки соответствия (например, </w:t>
      </w:r>
      <w:r w:rsidR="002063C3">
        <w:rPr>
          <w:rFonts w:eastAsia="Arial"/>
          <w:lang w:val="ru-RU"/>
        </w:rPr>
        <w:t>Знак соответствия Залива</w:t>
      </w:r>
      <w:r w:rsidR="00396C50" w:rsidRPr="00396C50">
        <w:rPr>
          <w:rFonts w:eastAsia="Arial"/>
          <w:lang w:val="ru-RU"/>
        </w:rPr>
        <w:t xml:space="preserve"> для государств-членов </w:t>
      </w:r>
      <w:r w:rsidR="002063C3">
        <w:rPr>
          <w:rFonts w:eastAsia="Arial"/>
          <w:lang w:val="ru-RU"/>
        </w:rPr>
        <w:t>ССЗ</w:t>
      </w:r>
      <w:r w:rsidR="00396C50" w:rsidRPr="00396C50">
        <w:rPr>
          <w:rFonts w:eastAsia="Arial"/>
          <w:lang w:val="ru-RU"/>
        </w:rPr>
        <w:t>), обеспечивающие подтверждение соответствия характеристик продукции для стран, принявших данный знак соответствия</w:t>
      </w:r>
      <w:r w:rsidR="00FC2972" w:rsidRPr="00396C50">
        <w:rPr>
          <w:rFonts w:eastAsia="Arial"/>
          <w:lang w:val="ru-RU"/>
        </w:rPr>
        <w:t>.</w:t>
      </w:r>
    </w:p>
    <w:p w14:paraId="182B6504" w14:textId="1584740D" w:rsidR="00E72783" w:rsidRPr="009A3666" w:rsidRDefault="009A3666" w:rsidP="005D7525">
      <w:pPr>
        <w:pStyle w:val="Heading1"/>
        <w:numPr>
          <w:ilvl w:val="0"/>
          <w:numId w:val="0"/>
        </w:numPr>
        <w:rPr>
          <w:rFonts w:eastAsia="Arial"/>
          <w:b/>
          <w:bCs/>
          <w:lang w:val="ru-RU"/>
        </w:rPr>
      </w:pPr>
      <w:r w:rsidRPr="009A3666">
        <w:rPr>
          <w:rFonts w:eastAsia="Arial"/>
          <w:b/>
          <w:bCs/>
          <w:lang w:val="ru-RU"/>
        </w:rPr>
        <w:t xml:space="preserve">Соображения по созданию региональных </w:t>
      </w:r>
      <w:r>
        <w:rPr>
          <w:rFonts w:eastAsia="Arial"/>
          <w:b/>
          <w:bCs/>
          <w:lang w:val="ru-RU"/>
        </w:rPr>
        <w:t xml:space="preserve">испытательных </w:t>
      </w:r>
      <w:r w:rsidRPr="009A3666">
        <w:rPr>
          <w:rFonts w:eastAsia="Arial"/>
          <w:b/>
          <w:bCs/>
          <w:lang w:val="ru-RU"/>
        </w:rPr>
        <w:t>центров энергоэффективности</w:t>
      </w:r>
    </w:p>
    <w:p w14:paraId="4B379BAF" w14:textId="181AD42E" w:rsidR="001C4FC1" w:rsidRPr="009A3666" w:rsidRDefault="009A3666" w:rsidP="001C4FC1">
      <w:pPr>
        <w:autoSpaceDE w:val="0"/>
        <w:autoSpaceDN w:val="0"/>
        <w:adjustRightInd w:val="0"/>
        <w:rPr>
          <w:u w:val="single"/>
          <w:lang w:val="ru-RU"/>
        </w:rPr>
      </w:pPr>
      <w:r>
        <w:rPr>
          <w:u w:val="single"/>
          <w:lang w:val="ru-RU"/>
        </w:rPr>
        <w:t>Анализ затрат и бизнес-модель</w:t>
      </w:r>
    </w:p>
    <w:p w14:paraId="2F5C65DC" w14:textId="77777777" w:rsidR="001C4FC1" w:rsidRPr="009A3666" w:rsidRDefault="001C4FC1" w:rsidP="001C4FC1">
      <w:pPr>
        <w:rPr>
          <w:u w:val="single"/>
          <w:lang w:val="ru-RU"/>
        </w:rPr>
      </w:pPr>
    </w:p>
    <w:p w14:paraId="6894C157" w14:textId="2B54314D" w:rsidR="00A32D4B" w:rsidRPr="009A3666" w:rsidRDefault="009A3666" w:rsidP="00A32D4B">
      <w:pPr>
        <w:pStyle w:val="Heading1"/>
        <w:numPr>
          <w:ilvl w:val="0"/>
          <w:numId w:val="0"/>
        </w:numPr>
        <w:rPr>
          <w:i/>
          <w:iCs/>
          <w:lang w:val="ru-RU"/>
        </w:rPr>
      </w:pPr>
      <w:r>
        <w:rPr>
          <w:i/>
          <w:iCs/>
          <w:lang w:val="ru-RU"/>
        </w:rPr>
        <w:t>Объем деятельности</w:t>
      </w:r>
    </w:p>
    <w:p w14:paraId="7D4C19EB" w14:textId="081D50CC" w:rsidR="00304A92" w:rsidRPr="0071521B" w:rsidRDefault="0071521B" w:rsidP="00206946">
      <w:pPr>
        <w:pStyle w:val="Heading1"/>
        <w:rPr>
          <w:lang w:val="ru-RU"/>
        </w:rPr>
      </w:pPr>
      <w:r w:rsidRPr="0071521B">
        <w:rPr>
          <w:lang w:val="ru-RU"/>
        </w:rPr>
        <w:t>Создание и функционирование испытательного центра может быть жизнеспособным только при наличии бизнес-модели, обеспечивающей получение доходов. Формирование доходов в значительной степени зависит от объёма оборудования, подлежащего испытаниям. Бизнес-модель может предусматривать либо полн</w:t>
      </w:r>
      <w:r w:rsidR="00E955E4">
        <w:rPr>
          <w:lang w:val="ru-RU"/>
        </w:rPr>
        <w:t>ую окупаемость</w:t>
      </w:r>
      <w:r w:rsidRPr="0071521B">
        <w:rPr>
          <w:lang w:val="ru-RU"/>
        </w:rPr>
        <w:t xml:space="preserve"> произведённых инвестиций, либо, как минимум, покрытие операционных расходов центра. Модель обеспечения устойчивой и жизнеспособной деятельности испытательного центра будет зависеть от его финансовой структуры, включая уровень софинансирования. Например, если регулярные операционные расходы финансируются из грантовых источников</w:t>
      </w:r>
      <w:r w:rsidR="00270F1C">
        <w:rPr>
          <w:lang w:val="ru-RU"/>
        </w:rPr>
        <w:t>, не связанных с МФ,</w:t>
      </w:r>
      <w:r w:rsidRPr="0071521B">
        <w:rPr>
          <w:lang w:val="ru-RU"/>
        </w:rPr>
        <w:t xml:space="preserve"> (например, </w:t>
      </w:r>
      <w:r w:rsidR="001B17E5">
        <w:rPr>
          <w:lang w:val="ru-RU"/>
        </w:rPr>
        <w:t xml:space="preserve">из правительственных или </w:t>
      </w:r>
      <w:r w:rsidR="00FE0DF2">
        <w:rPr>
          <w:lang w:val="ru-RU"/>
        </w:rPr>
        <w:t>благотворительных средств</w:t>
      </w:r>
      <w:r w:rsidRPr="0071521B">
        <w:rPr>
          <w:lang w:val="ru-RU"/>
        </w:rPr>
        <w:t>), необходимый объём деятельности для обеспечения жизнеспособности центра будет соответственно ниже</w:t>
      </w:r>
      <w:r w:rsidR="00C3732B" w:rsidRPr="0071521B">
        <w:rPr>
          <w:lang w:val="ru-RU"/>
        </w:rPr>
        <w:t>.</w:t>
      </w:r>
      <w:r w:rsidR="00304A92" w:rsidRPr="0071521B">
        <w:rPr>
          <w:lang w:val="ru-RU"/>
        </w:rPr>
        <w:t xml:space="preserve"> </w:t>
      </w:r>
    </w:p>
    <w:p w14:paraId="04A9DF79" w14:textId="20C6A746" w:rsidR="003451BD" w:rsidRPr="003E52E2" w:rsidRDefault="003E52E2" w:rsidP="005F7C60">
      <w:pPr>
        <w:keepNext/>
        <w:rPr>
          <w:i/>
          <w:iCs/>
          <w:lang w:val="ru-RU"/>
        </w:rPr>
      </w:pPr>
      <w:r w:rsidRPr="003E52E2">
        <w:rPr>
          <w:i/>
          <w:iCs/>
          <w:lang w:val="ru-RU"/>
        </w:rPr>
        <w:t>Капитальные и операционные расходы</w:t>
      </w:r>
    </w:p>
    <w:p w14:paraId="03EED6FA" w14:textId="77777777" w:rsidR="003451BD" w:rsidRPr="003E52E2" w:rsidRDefault="003451BD" w:rsidP="003451BD">
      <w:pPr>
        <w:rPr>
          <w:lang w:val="ru-RU"/>
        </w:rPr>
      </w:pPr>
    </w:p>
    <w:p w14:paraId="7CB9DE84" w14:textId="2CE5E7CA" w:rsidR="003451BD" w:rsidRPr="00991B30" w:rsidRDefault="003E52E2" w:rsidP="00FC0292">
      <w:pPr>
        <w:pStyle w:val="Heading1"/>
        <w:rPr>
          <w:lang w:val="ru-RU"/>
        </w:rPr>
      </w:pPr>
      <w:r w:rsidRPr="00991B30">
        <w:rPr>
          <w:lang w:val="ru-RU"/>
        </w:rPr>
        <w:t>На основе собранных данных о капитальных и операционных расходах на создание испытательного центра энергоэффективности</w:t>
      </w:r>
      <w:r w:rsidR="003451BD" w:rsidRPr="001E0970">
        <w:rPr>
          <w:rStyle w:val="FootnoteReference"/>
        </w:rPr>
        <w:footnoteReference w:id="16"/>
      </w:r>
      <w:r w:rsidRPr="00991B30">
        <w:rPr>
          <w:lang w:val="ru-RU"/>
        </w:rPr>
        <w:t>,</w:t>
      </w:r>
      <w:r w:rsidR="003451BD" w:rsidRPr="00991B30">
        <w:rPr>
          <w:lang w:val="ru-RU"/>
        </w:rPr>
        <w:t xml:space="preserve"> </w:t>
      </w:r>
      <w:r w:rsidR="00937BB0" w:rsidRPr="00991B30">
        <w:rPr>
          <w:lang w:val="ru-RU"/>
        </w:rPr>
        <w:t xml:space="preserve">капитальные затраты оцениваются приблизительно </w:t>
      </w:r>
      <w:r w:rsidR="00937BB0" w:rsidRPr="00991B30">
        <w:rPr>
          <w:lang w:val="ru-RU"/>
        </w:rPr>
        <w:lastRenderedPageBreak/>
        <w:t>в</w:t>
      </w:r>
      <w:r w:rsidR="00B76091">
        <w:rPr>
          <w:lang w:val="ru-RU"/>
        </w:rPr>
        <w:t> </w:t>
      </w:r>
      <w:r w:rsidR="00937BB0" w:rsidRPr="00991B30">
        <w:rPr>
          <w:lang w:val="ru-RU"/>
        </w:rPr>
        <w:t xml:space="preserve">950 000 долл. </w:t>
      </w:r>
      <w:r w:rsidR="00937BB0" w:rsidRPr="003C49DA">
        <w:rPr>
          <w:lang w:val="ru-RU"/>
        </w:rPr>
        <w:t>США</w:t>
      </w:r>
      <w:r w:rsidR="003451BD" w:rsidRPr="001E0970">
        <w:rPr>
          <w:rStyle w:val="FootnoteReference"/>
        </w:rPr>
        <w:footnoteReference w:id="17"/>
      </w:r>
      <w:r w:rsidR="00937BB0" w:rsidRPr="003C49DA">
        <w:rPr>
          <w:lang w:val="ru-RU"/>
        </w:rPr>
        <w:t>.</w:t>
      </w:r>
      <w:r w:rsidR="003451BD" w:rsidRPr="003C49DA">
        <w:rPr>
          <w:lang w:val="ru-RU"/>
        </w:rPr>
        <w:t xml:space="preserve"> </w:t>
      </w:r>
      <w:r w:rsidR="00937BB0" w:rsidRPr="00991B30">
        <w:rPr>
          <w:lang w:val="ru-RU"/>
        </w:rPr>
        <w:t>О</w:t>
      </w:r>
      <w:r w:rsidR="00985BC5">
        <w:rPr>
          <w:lang w:val="ru-RU"/>
        </w:rPr>
        <w:t>ценочные о</w:t>
      </w:r>
      <w:r w:rsidR="00937BB0" w:rsidRPr="00991B30">
        <w:rPr>
          <w:lang w:val="ru-RU"/>
        </w:rPr>
        <w:t>перационные расходы варьируются в зависимости от географического расположения, главным образом вследствие существенных различий в затратах на персонал. При</w:t>
      </w:r>
      <w:r w:rsidR="00E410C4">
        <w:rPr>
          <w:lang w:val="ru-RU"/>
        </w:rPr>
        <w:t> </w:t>
      </w:r>
      <w:r w:rsidR="00937BB0" w:rsidRPr="00991B30">
        <w:rPr>
          <w:lang w:val="ru-RU"/>
        </w:rPr>
        <w:t>условии, что центр располагает эквивалентом двух сотрудников по каждой категории (инженеры-испытатели, технические специалисты и административный персонал), совокупные ежегодные операционные расходы составят от 172 000 до 218 000 долл. США</w:t>
      </w:r>
      <w:r w:rsidR="003451BD" w:rsidRPr="00991B30">
        <w:rPr>
          <w:lang w:val="ru-RU"/>
        </w:rPr>
        <w:t xml:space="preserve">. </w:t>
      </w:r>
      <w:r w:rsidR="00991B30" w:rsidRPr="00991B30">
        <w:rPr>
          <w:lang w:val="ru-RU"/>
        </w:rPr>
        <w:t xml:space="preserve">Эти суммы включают расходы на персонал в размере от 92 000 до 138 000 долл. США, </w:t>
      </w:r>
      <w:r w:rsidR="003451BD" w:rsidRPr="00991B30">
        <w:rPr>
          <w:lang w:val="ru-RU"/>
        </w:rPr>
        <w:t xml:space="preserve"> </w:t>
      </w:r>
      <w:r w:rsidR="00991B30" w:rsidRPr="00991B30">
        <w:rPr>
          <w:lang w:val="ru-RU"/>
        </w:rPr>
        <w:t>расходы на аудит в размере 15</w:t>
      </w:r>
      <w:r w:rsidR="00E410C4">
        <w:rPr>
          <w:lang w:val="ru-RU"/>
        </w:rPr>
        <w:t> </w:t>
      </w:r>
      <w:r w:rsidR="00991B30" w:rsidRPr="00991B30">
        <w:rPr>
          <w:lang w:val="ru-RU"/>
        </w:rPr>
        <w:t>000</w:t>
      </w:r>
      <w:r w:rsidR="00E410C4">
        <w:rPr>
          <w:lang w:val="ru-RU"/>
        </w:rPr>
        <w:t> </w:t>
      </w:r>
      <w:r w:rsidR="00991B30" w:rsidRPr="00991B30">
        <w:rPr>
          <w:lang w:val="ru-RU"/>
        </w:rPr>
        <w:t>долл. США</w:t>
      </w:r>
      <w:r w:rsidR="00523EE3" w:rsidRPr="00991B30">
        <w:rPr>
          <w:lang w:val="ru-RU"/>
        </w:rPr>
        <w:t>,</w:t>
      </w:r>
      <w:r w:rsidR="003451BD" w:rsidRPr="00991B30">
        <w:rPr>
          <w:lang w:val="ru-RU"/>
        </w:rPr>
        <w:t xml:space="preserve"> </w:t>
      </w:r>
      <w:r w:rsidR="00991B30">
        <w:rPr>
          <w:lang w:val="ru-RU"/>
        </w:rPr>
        <w:t xml:space="preserve">а также </w:t>
      </w:r>
      <w:r w:rsidR="00991B30" w:rsidRPr="00991B30">
        <w:rPr>
          <w:lang w:val="ru-RU"/>
        </w:rPr>
        <w:t>эксплуатационные расходы и расходы на техническое обслуживание в</w:t>
      </w:r>
      <w:r w:rsidR="00E410C4">
        <w:rPr>
          <w:lang w:val="ru-RU"/>
        </w:rPr>
        <w:t> </w:t>
      </w:r>
      <w:r w:rsidR="00991B30" w:rsidRPr="00991B30">
        <w:rPr>
          <w:lang w:val="ru-RU"/>
        </w:rPr>
        <w:t xml:space="preserve">размере 65 000 долл. </w:t>
      </w:r>
      <w:r w:rsidR="00991B30" w:rsidRPr="00E410C4">
        <w:rPr>
          <w:lang w:val="ru-RU"/>
        </w:rPr>
        <w:t>США</w:t>
      </w:r>
      <w:r w:rsidR="007E214F">
        <w:rPr>
          <w:rStyle w:val="FootnoteReference"/>
        </w:rPr>
        <w:footnoteReference w:id="18"/>
      </w:r>
      <w:r w:rsidR="00991B30">
        <w:rPr>
          <w:lang w:val="ru-RU"/>
        </w:rPr>
        <w:t>.</w:t>
      </w:r>
    </w:p>
    <w:p w14:paraId="6960EC95" w14:textId="74C45124" w:rsidR="002D5890" w:rsidRPr="00E64E94" w:rsidRDefault="00E64E94" w:rsidP="00354F89">
      <w:pPr>
        <w:pStyle w:val="Heading1"/>
        <w:numPr>
          <w:ilvl w:val="0"/>
          <w:numId w:val="0"/>
        </w:numPr>
        <w:rPr>
          <w:i/>
          <w:iCs/>
          <w:lang w:val="ru-RU"/>
        </w:rPr>
      </w:pPr>
      <w:r>
        <w:rPr>
          <w:i/>
          <w:iCs/>
          <w:lang w:val="ru-RU"/>
        </w:rPr>
        <w:t>Жизнеспособная бизнес-модель</w:t>
      </w:r>
    </w:p>
    <w:p w14:paraId="019A5E2A" w14:textId="72ABBA37" w:rsidR="003451BD" w:rsidRPr="003C49DA" w:rsidRDefault="003C49DA" w:rsidP="003451BD">
      <w:pPr>
        <w:pStyle w:val="Heading1"/>
        <w:rPr>
          <w:lang w:val="ru-RU"/>
        </w:rPr>
      </w:pPr>
      <w:r w:rsidRPr="003C49DA">
        <w:rPr>
          <w:lang w:val="ru-RU"/>
        </w:rPr>
        <w:t>Можно рассмотреть три варианта, а именно: испытательные центры энергоэффективности, финансируемые частным сектором; центры, полностью финансируемые государством; и центры, функционирующие при поддержке университетов или научно-исследовательских институтов. Софинансирование может включать подтверждённое финансирование капитальных затрат и/или эксплуатационных расходов соответствующих центров. Для двух последних вариантов финансовые обязательства со стороны местн</w:t>
      </w:r>
      <w:r w:rsidR="00531557">
        <w:rPr>
          <w:lang w:val="ru-RU"/>
        </w:rPr>
        <w:t>ого</w:t>
      </w:r>
      <w:r w:rsidR="00531557" w:rsidRPr="00531557">
        <w:rPr>
          <w:lang w:val="ru-RU"/>
        </w:rPr>
        <w:t>/</w:t>
      </w:r>
      <w:r w:rsidR="00531557">
        <w:rPr>
          <w:lang w:val="ru-RU"/>
        </w:rPr>
        <w:t>ых правительств</w:t>
      </w:r>
      <w:r w:rsidR="00531557" w:rsidRPr="00531557">
        <w:rPr>
          <w:lang w:val="ru-RU"/>
        </w:rPr>
        <w:t>/</w:t>
      </w:r>
      <w:r w:rsidR="00531557">
        <w:rPr>
          <w:lang w:val="ru-RU"/>
        </w:rPr>
        <w:t>а</w:t>
      </w:r>
      <w:r w:rsidRPr="003C49DA">
        <w:rPr>
          <w:lang w:val="ru-RU"/>
        </w:rPr>
        <w:t xml:space="preserve"> также способствовали бы укреплению устойчивости испытательных центров</w:t>
      </w:r>
      <w:r w:rsidR="003451BD" w:rsidRPr="003C49DA">
        <w:rPr>
          <w:lang w:val="ru-RU"/>
        </w:rPr>
        <w:t>.</w:t>
      </w:r>
    </w:p>
    <w:p w14:paraId="0B357A07" w14:textId="76955AFB" w:rsidR="008B0D3B" w:rsidRPr="001E0970" w:rsidRDefault="00C1275E" w:rsidP="004D538D">
      <w:pPr>
        <w:pStyle w:val="Heading1"/>
      </w:pPr>
      <w:r w:rsidRPr="00C1275E">
        <w:rPr>
          <w:lang w:val="ru-RU"/>
        </w:rPr>
        <w:t xml:space="preserve">Для обеспечения </w:t>
      </w:r>
      <w:r w:rsidR="00531557">
        <w:rPr>
          <w:lang w:val="ru-RU"/>
        </w:rPr>
        <w:t>окупаемости</w:t>
      </w:r>
      <w:r w:rsidRPr="00C1275E">
        <w:rPr>
          <w:lang w:val="ru-RU"/>
        </w:rPr>
        <w:t xml:space="preserve"> эксплуатационных расходов в размере приблизительно 172</w:t>
      </w:r>
      <w:r w:rsidR="00531557">
        <w:rPr>
          <w:lang w:val="ru-RU"/>
        </w:rPr>
        <w:t> </w:t>
      </w:r>
      <w:r w:rsidRPr="00C1275E">
        <w:rPr>
          <w:lang w:val="ru-RU"/>
        </w:rPr>
        <w:t>000 долл. США в год, при условии испытания моделей со сроком действия сертификации два года и средней стоимости испытаний в размере 3 000 долл. США за модель</w:t>
      </w:r>
      <w:r w:rsidR="000772B4">
        <w:rPr>
          <w:rStyle w:val="FootnoteReference"/>
        </w:rPr>
        <w:footnoteReference w:id="19"/>
      </w:r>
      <w:r w:rsidR="00DD0DFD">
        <w:rPr>
          <w:lang w:val="ru-RU"/>
        </w:rPr>
        <w:t>,</w:t>
      </w:r>
      <w:r w:rsidR="00304A92" w:rsidRPr="00C1275E">
        <w:rPr>
          <w:lang w:val="ru-RU"/>
        </w:rPr>
        <w:t xml:space="preserve"> </w:t>
      </w:r>
      <w:r w:rsidRPr="00C1275E">
        <w:rPr>
          <w:lang w:val="ru-RU"/>
        </w:rPr>
        <w:t xml:space="preserve">ежегодно необходимо проводить испытания как минимум 58 моделей. В случае более высоких эксплуатационных расходов для обеспечения жизнеспособной деятельности потребуется </w:t>
      </w:r>
      <w:r w:rsidR="00DD0DFD">
        <w:rPr>
          <w:lang w:val="ru-RU"/>
        </w:rPr>
        <w:t>проводить испытания</w:t>
      </w:r>
      <w:r w:rsidRPr="00C1275E">
        <w:rPr>
          <w:lang w:val="ru-RU"/>
        </w:rPr>
        <w:t xml:space="preserve"> больше</w:t>
      </w:r>
      <w:r w:rsidR="00DD0DFD">
        <w:rPr>
          <w:lang w:val="ru-RU"/>
        </w:rPr>
        <w:t>го</w:t>
      </w:r>
      <w:r w:rsidRPr="00C1275E">
        <w:rPr>
          <w:lang w:val="ru-RU"/>
        </w:rPr>
        <w:t xml:space="preserve"> </w:t>
      </w:r>
      <w:r w:rsidR="00DD0DFD">
        <w:rPr>
          <w:lang w:val="ru-RU"/>
        </w:rPr>
        <w:t>числа</w:t>
      </w:r>
      <w:r w:rsidRPr="00C1275E">
        <w:rPr>
          <w:lang w:val="ru-RU"/>
        </w:rPr>
        <w:t xml:space="preserve"> моделей. В данном анализе не учитываются логистические расходы в случае трансграничного перемещения оборудования, а также другие факторы, которые могут увеличить затраты на</w:t>
      </w:r>
      <w:r w:rsidR="00877093">
        <w:rPr>
          <w:lang w:val="ru-RU"/>
        </w:rPr>
        <w:t> </w:t>
      </w:r>
      <w:r w:rsidRPr="00C1275E">
        <w:rPr>
          <w:lang w:val="ru-RU"/>
        </w:rPr>
        <w:t xml:space="preserve">испытания и сертификацию </w:t>
      </w:r>
      <w:r w:rsidRPr="00C1275E">
        <w:t>(например, задержки при транспортировке товаров для испытаний)</w:t>
      </w:r>
      <w:r w:rsidR="00695328" w:rsidRPr="001E0970">
        <w:rPr>
          <w:rStyle w:val="FootnoteReference"/>
        </w:rPr>
        <w:footnoteReference w:id="20"/>
      </w:r>
      <w:r w:rsidR="00F93588">
        <w:t>.</w:t>
      </w:r>
    </w:p>
    <w:p w14:paraId="6B8B4D2C" w14:textId="79231765" w:rsidR="00304A92" w:rsidRPr="00330453" w:rsidRDefault="00330453" w:rsidP="00304A92">
      <w:pPr>
        <w:pStyle w:val="Heading1"/>
        <w:rPr>
          <w:lang w:val="ru-RU"/>
        </w:rPr>
      </w:pPr>
      <w:r w:rsidRPr="00330453">
        <w:rPr>
          <w:lang w:val="ru-RU"/>
        </w:rPr>
        <w:t>В данном примере рассматриваются только испытания моделей. Однако, как указано в</w:t>
      </w:r>
      <w:r w:rsidR="00877093">
        <w:rPr>
          <w:lang w:val="ru-RU"/>
        </w:rPr>
        <w:t> </w:t>
      </w:r>
      <w:r w:rsidRPr="00330453">
        <w:rPr>
          <w:lang w:val="ru-RU"/>
        </w:rPr>
        <w:t>документе</w:t>
      </w:r>
      <w:r w:rsidR="00877093">
        <w:rPr>
          <w:lang w:val="ru-RU"/>
        </w:rPr>
        <w:t> </w:t>
      </w:r>
      <w:r w:rsidRPr="00330453">
        <w:t>UNEP</w:t>
      </w:r>
      <w:r w:rsidRPr="00330453">
        <w:rPr>
          <w:lang w:val="ru-RU"/>
        </w:rPr>
        <w:t>/</w:t>
      </w:r>
      <w:r w:rsidRPr="00330453">
        <w:t>OzL</w:t>
      </w:r>
      <w:r w:rsidRPr="00330453">
        <w:rPr>
          <w:lang w:val="ru-RU"/>
        </w:rPr>
        <w:t>.</w:t>
      </w:r>
      <w:r w:rsidRPr="00330453">
        <w:t>Pro</w:t>
      </w:r>
      <w:r w:rsidRPr="00330453">
        <w:rPr>
          <w:lang w:val="ru-RU"/>
        </w:rPr>
        <w:t>/</w:t>
      </w:r>
      <w:r w:rsidRPr="00330453">
        <w:t>ExCom</w:t>
      </w:r>
      <w:r w:rsidRPr="00330453">
        <w:rPr>
          <w:lang w:val="ru-RU"/>
        </w:rPr>
        <w:t>/97/86, другие виды деятельности, такие как рыночный надзор за</w:t>
      </w:r>
      <w:r w:rsidR="001647FC">
        <w:rPr>
          <w:lang w:val="ru-RU"/>
        </w:rPr>
        <w:t> </w:t>
      </w:r>
      <w:r w:rsidRPr="00330453">
        <w:rPr>
          <w:lang w:val="ru-RU"/>
        </w:rPr>
        <w:t>оборудованием и консультационные услуги по совершенствованию конструкции и эксплуатационных характеристик продукции, а также иные аналогичные услуги в смежных областях, могут приносить испытательному центру доходы и укреплять его экономическую жизнеспособность</w:t>
      </w:r>
      <w:r w:rsidR="00304A92" w:rsidRPr="00330453">
        <w:rPr>
          <w:lang w:val="ru-RU"/>
        </w:rPr>
        <w:t>.</w:t>
      </w:r>
    </w:p>
    <w:p w14:paraId="30B1FE3D" w14:textId="69577BDB" w:rsidR="00B65AA3" w:rsidRPr="008A6882" w:rsidRDefault="00330453" w:rsidP="00DF7CAB">
      <w:pPr>
        <w:pStyle w:val="Heading1"/>
        <w:rPr>
          <w:lang w:val="ru-RU"/>
        </w:rPr>
      </w:pPr>
      <w:r w:rsidRPr="00330453">
        <w:rPr>
          <w:lang w:val="ru-RU"/>
        </w:rPr>
        <w:t xml:space="preserve">Что касается уровня поддержки региональных испытательных центров энергоэффективности со стороны </w:t>
      </w:r>
      <w:r w:rsidR="001647FC">
        <w:rPr>
          <w:lang w:val="ru-RU"/>
        </w:rPr>
        <w:t>МФ</w:t>
      </w:r>
      <w:r w:rsidRPr="00330453">
        <w:rPr>
          <w:lang w:val="ru-RU"/>
        </w:rPr>
        <w:t>, Исполнительный комитет мог бы, при условии демонстрации жизнеспособной и устойчивой бизнес-модели, рассмотреть возможность финансирования капитальных затрат, связанных с оборудованием и созданием таких центров, в объёме до максимальной суммы 950</w:t>
      </w:r>
      <w:r w:rsidR="00B543F2">
        <w:rPr>
          <w:lang w:val="ru-RU"/>
        </w:rPr>
        <w:t> </w:t>
      </w:r>
      <w:r w:rsidRPr="00330453">
        <w:rPr>
          <w:lang w:val="ru-RU"/>
        </w:rPr>
        <w:t>000</w:t>
      </w:r>
      <w:r w:rsidR="00B543F2">
        <w:rPr>
          <w:lang w:val="ru-RU"/>
        </w:rPr>
        <w:t> </w:t>
      </w:r>
      <w:r w:rsidRPr="00330453">
        <w:rPr>
          <w:lang w:val="ru-RU"/>
        </w:rPr>
        <w:t xml:space="preserve">долл. </w:t>
      </w:r>
      <w:r w:rsidRPr="008A6882">
        <w:rPr>
          <w:lang w:val="ru-RU"/>
        </w:rPr>
        <w:t xml:space="preserve">США. Эта сумма зависит от категорий оборудования, подлежащего испытаниям и сертификации, а также от уровня софинансирования, доступного из других источников (например, государственного софинансирования). Текущая деятельность центра должна финансироваться за счёт </w:t>
      </w:r>
      <w:r w:rsidR="00F86478">
        <w:rPr>
          <w:lang w:val="ru-RU"/>
        </w:rPr>
        <w:t xml:space="preserve">взимания </w:t>
      </w:r>
      <w:r w:rsidRPr="008A6882">
        <w:rPr>
          <w:lang w:val="ru-RU"/>
        </w:rPr>
        <w:t xml:space="preserve">платы за предоставляемые центром услуги и других источников финансирования, как </w:t>
      </w:r>
      <w:r w:rsidRPr="008A6882">
        <w:rPr>
          <w:lang w:val="ru-RU"/>
        </w:rPr>
        <w:lastRenderedPageBreak/>
        <w:t xml:space="preserve">пояснено выше. Такой подход будет способствовать устойчивому функционированию центра. Проекты </w:t>
      </w:r>
      <w:r w:rsidR="00F81397">
        <w:rPr>
          <w:lang w:val="ru-RU"/>
        </w:rPr>
        <w:t>МФ</w:t>
      </w:r>
      <w:r w:rsidRPr="008A6882">
        <w:rPr>
          <w:lang w:val="ru-RU"/>
        </w:rPr>
        <w:t xml:space="preserve"> в рамках </w:t>
      </w:r>
      <w:r w:rsidR="00F81397">
        <w:rPr>
          <w:lang w:val="ru-RU"/>
        </w:rPr>
        <w:t>ПСС</w:t>
      </w:r>
      <w:r w:rsidRPr="008A6882">
        <w:rPr>
          <w:lang w:val="ru-RU"/>
        </w:rPr>
        <w:t xml:space="preserve"> и другие инициативы в области энергоэффективности могут поддерживать соответствующие мероприятия по повышению осведомлённости и информационно-разъяснительной работе в соответствующих регионах</w:t>
      </w:r>
      <w:r w:rsidR="0073199E" w:rsidRPr="008A6882">
        <w:rPr>
          <w:lang w:val="ru-RU"/>
        </w:rPr>
        <w:t>.</w:t>
      </w:r>
    </w:p>
    <w:p w14:paraId="10C3D3CF" w14:textId="66D62946" w:rsidR="00E427FF" w:rsidRPr="00B23A61" w:rsidRDefault="0093090F" w:rsidP="00463808">
      <w:pPr>
        <w:keepNext/>
        <w:autoSpaceDE w:val="0"/>
        <w:autoSpaceDN w:val="0"/>
        <w:adjustRightInd w:val="0"/>
        <w:rPr>
          <w:u w:val="single"/>
          <w:lang w:val="ru-RU"/>
        </w:rPr>
      </w:pPr>
      <w:r>
        <w:rPr>
          <w:u w:val="single"/>
          <w:lang w:val="ru-RU"/>
        </w:rPr>
        <w:t>Факторы</w:t>
      </w:r>
      <w:r w:rsidRPr="00CD123F">
        <w:rPr>
          <w:u w:val="single"/>
          <w:lang w:val="ru-RU"/>
        </w:rPr>
        <w:t xml:space="preserve">, </w:t>
      </w:r>
      <w:r>
        <w:rPr>
          <w:u w:val="single"/>
          <w:lang w:val="ru-RU"/>
        </w:rPr>
        <w:t>воздействующие</w:t>
      </w:r>
      <w:r w:rsidRPr="00CD123F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на</w:t>
      </w:r>
      <w:r w:rsidRPr="00CD123F">
        <w:rPr>
          <w:u w:val="single"/>
          <w:lang w:val="ru-RU"/>
        </w:rPr>
        <w:t xml:space="preserve"> </w:t>
      </w:r>
      <w:r w:rsidR="00B23A61">
        <w:rPr>
          <w:u w:val="single"/>
          <w:lang w:val="ru-RU"/>
        </w:rPr>
        <w:t>функционирование</w:t>
      </w:r>
      <w:r w:rsidR="00CD123F">
        <w:rPr>
          <w:u w:val="single"/>
          <w:lang w:val="ru-RU"/>
        </w:rPr>
        <w:t xml:space="preserve"> и устойчивое развитие</w:t>
      </w:r>
    </w:p>
    <w:p w14:paraId="43A163DF" w14:textId="77777777" w:rsidR="00E427FF" w:rsidRPr="00CD123F" w:rsidRDefault="00E427FF" w:rsidP="00463808">
      <w:pPr>
        <w:keepNext/>
        <w:rPr>
          <w:b/>
          <w:bCs/>
          <w:u w:val="single"/>
          <w:lang w:val="ru-RU"/>
        </w:rPr>
      </w:pPr>
    </w:p>
    <w:p w14:paraId="21813A48" w14:textId="6BBEC04B" w:rsidR="00E427FF" w:rsidRPr="005F3E58" w:rsidRDefault="005F3E58" w:rsidP="00463808">
      <w:pPr>
        <w:pStyle w:val="Heading1"/>
        <w:keepNext/>
        <w:rPr>
          <w:lang w:val="ru-RU"/>
        </w:rPr>
      </w:pPr>
      <w:r w:rsidRPr="005F3E58">
        <w:rPr>
          <w:lang w:val="ru-RU"/>
        </w:rPr>
        <w:t>Для обеспечения экономически эффективного функционирования регионального испыта</w:t>
      </w:r>
      <w:r w:rsidR="001360C8">
        <w:rPr>
          <w:lang w:val="ru-RU"/>
        </w:rPr>
        <w:t xml:space="preserve">тельного </w:t>
      </w:r>
      <w:r w:rsidR="001360C8" w:rsidRPr="005F3E58">
        <w:rPr>
          <w:lang w:val="ru-RU"/>
        </w:rPr>
        <w:t>центра</w:t>
      </w:r>
      <w:r w:rsidRPr="005F3E58">
        <w:rPr>
          <w:lang w:val="ru-RU"/>
        </w:rPr>
        <w:t xml:space="preserve"> энергоэффективности следует учитывать следующие аспекты</w:t>
      </w:r>
      <w:r w:rsidR="00E427FF" w:rsidRPr="005F3E58">
        <w:rPr>
          <w:lang w:val="ru-RU"/>
        </w:rPr>
        <w:t>:</w:t>
      </w:r>
    </w:p>
    <w:p w14:paraId="3AAAC776" w14:textId="4481EFD4" w:rsidR="005F3E58" w:rsidRPr="001360C8" w:rsidRDefault="00A2769F" w:rsidP="00221FFA">
      <w:pPr>
        <w:pStyle w:val="Heading2"/>
        <w:ind w:left="1418" w:hanging="709"/>
        <w:rPr>
          <w:lang w:val="ru-RU"/>
        </w:rPr>
      </w:pPr>
      <w:r>
        <w:rPr>
          <w:b/>
          <w:bCs/>
          <w:lang w:val="ru-RU"/>
        </w:rPr>
        <w:t>Н</w:t>
      </w:r>
      <w:r w:rsidR="005F3E58" w:rsidRPr="00C87923">
        <w:rPr>
          <w:b/>
          <w:bCs/>
          <w:lang w:val="ru-RU"/>
        </w:rPr>
        <w:t xml:space="preserve">адлежащее внедрение нормативных требований по </w:t>
      </w:r>
      <w:r w:rsidR="001360C8" w:rsidRPr="00C87923">
        <w:rPr>
          <w:b/>
          <w:bCs/>
          <w:lang w:val="ru-RU"/>
        </w:rPr>
        <w:t>МСЭ</w:t>
      </w:r>
      <w:r w:rsidR="005F3E58" w:rsidRPr="00C87923">
        <w:rPr>
          <w:b/>
          <w:bCs/>
          <w:lang w:val="ru-RU"/>
        </w:rPr>
        <w:t>, а также процессов сертификации/надзора</w:t>
      </w:r>
      <w:r w:rsidR="005F3E58" w:rsidRPr="001360C8">
        <w:rPr>
          <w:lang w:val="ru-RU"/>
        </w:rPr>
        <w:t xml:space="preserve"> в странах региона, признающих региональный испытательный центр; это должно включать обеспечение соблюдения нормативных требований, направленных на независимый мониторинг выполнения стандартов энергоэффективности, а также программ маркировки, включая программы рыночного надзора для мониторинга соблюдения стандартов энергоэффективности.</w:t>
      </w:r>
    </w:p>
    <w:p w14:paraId="44B2C40C" w14:textId="3DFD5C05" w:rsidR="005F3E58" w:rsidRPr="001360C8" w:rsidRDefault="005F3E58" w:rsidP="00221FFA">
      <w:pPr>
        <w:pStyle w:val="Heading2"/>
        <w:ind w:left="1418" w:hanging="709"/>
        <w:rPr>
          <w:lang w:val="ru-RU"/>
        </w:rPr>
      </w:pPr>
      <w:r w:rsidRPr="00A2769F">
        <w:rPr>
          <w:b/>
          <w:bCs/>
          <w:lang w:val="ru-RU"/>
        </w:rPr>
        <w:t xml:space="preserve">Признание регионального испытательного центра </w:t>
      </w:r>
      <w:r w:rsidR="00A2769F" w:rsidRPr="00A2769F">
        <w:rPr>
          <w:b/>
          <w:bCs/>
          <w:lang w:val="ru-RU"/>
        </w:rPr>
        <w:t>выявленными</w:t>
      </w:r>
      <w:r w:rsidRPr="00A2769F">
        <w:rPr>
          <w:b/>
          <w:bCs/>
          <w:lang w:val="ru-RU"/>
        </w:rPr>
        <w:t xml:space="preserve"> странами</w:t>
      </w:r>
      <w:r w:rsidRPr="001360C8">
        <w:rPr>
          <w:lang w:val="ru-RU"/>
        </w:rPr>
        <w:t xml:space="preserve"> </w:t>
      </w:r>
      <w:r w:rsidR="00A2769F">
        <w:rPr>
          <w:lang w:val="ru-RU"/>
        </w:rPr>
        <w:t>в </w:t>
      </w:r>
      <w:r w:rsidRPr="001360C8">
        <w:rPr>
          <w:lang w:val="ru-RU"/>
        </w:rPr>
        <w:t>регион</w:t>
      </w:r>
      <w:r w:rsidR="00A2769F">
        <w:rPr>
          <w:lang w:val="ru-RU"/>
        </w:rPr>
        <w:t>е</w:t>
      </w:r>
      <w:r w:rsidRPr="001360C8">
        <w:rPr>
          <w:lang w:val="ru-RU"/>
        </w:rPr>
        <w:t>; это имеет критическ</w:t>
      </w:r>
      <w:r w:rsidR="00033271">
        <w:rPr>
          <w:lang w:val="ru-RU"/>
        </w:rPr>
        <w:t>и важн</w:t>
      </w:r>
      <w:r w:rsidRPr="001360C8">
        <w:rPr>
          <w:lang w:val="ru-RU"/>
        </w:rPr>
        <w:t>ое значение для обеспечения его эксплуатационной жизнеспособности и эффективного предоставления услуг. Можно утверждать, что существующий центр, расположенный в стране-производителе, уже может обладать необходимыми возможностями и устоявшейся моделью управления для проведения испытаний и сертификации энергоэффективности и может представлять собой доступный вариант для создания таких региональных объектов.</w:t>
      </w:r>
    </w:p>
    <w:p w14:paraId="1917D375" w14:textId="5EDC0B0F" w:rsidR="005F3E58" w:rsidRPr="001360C8" w:rsidRDefault="005F3E58" w:rsidP="00221FFA">
      <w:pPr>
        <w:pStyle w:val="Heading2"/>
        <w:ind w:left="1418" w:hanging="709"/>
        <w:rPr>
          <w:lang w:val="ru-RU"/>
        </w:rPr>
      </w:pPr>
      <w:r w:rsidRPr="00D11C34">
        <w:rPr>
          <w:b/>
          <w:bCs/>
          <w:lang w:val="ru-RU"/>
        </w:rPr>
        <w:t>Определение местоположения испытательного центра, приемлемого</w:t>
      </w:r>
      <w:r w:rsidRPr="001360C8">
        <w:rPr>
          <w:lang w:val="ru-RU"/>
        </w:rPr>
        <w:t xml:space="preserve"> для стран региона, с учётом таких факторов, как маршруты поставки оборудования, доступность для соответствующих местных отраслевых заинтересованных сторон, стоимость и удобство транспортировки товаров, а также тарифы на испытания, взимаемые центром. Определение местоположения также должно включать оценку возможности использования испытательных центров (существующих или создаваемых).</w:t>
      </w:r>
    </w:p>
    <w:p w14:paraId="61BFD8A9" w14:textId="4FE86F49" w:rsidR="00E427FF" w:rsidRPr="001360C8" w:rsidRDefault="005F3E58" w:rsidP="00221FFA">
      <w:pPr>
        <w:pStyle w:val="Heading2"/>
        <w:ind w:left="1418" w:hanging="709"/>
        <w:rPr>
          <w:lang w:val="ru-RU"/>
        </w:rPr>
      </w:pPr>
      <w:r w:rsidRPr="005A174B">
        <w:rPr>
          <w:b/>
          <w:bCs/>
          <w:lang w:val="ru-RU"/>
        </w:rPr>
        <w:t xml:space="preserve">Создание устойчивой бизнес-модели с надлежащим механизмом </w:t>
      </w:r>
      <w:r w:rsidR="005A174B" w:rsidRPr="005A174B">
        <w:rPr>
          <w:b/>
          <w:bCs/>
          <w:lang w:val="ru-RU"/>
        </w:rPr>
        <w:t>окупаемости</w:t>
      </w:r>
      <w:r w:rsidRPr="005A174B">
        <w:rPr>
          <w:b/>
          <w:bCs/>
          <w:lang w:val="ru-RU"/>
        </w:rPr>
        <w:t xml:space="preserve"> и финансированием поддержки из источников, не относящихся к </w:t>
      </w:r>
      <w:r w:rsidR="005A174B">
        <w:rPr>
          <w:b/>
          <w:bCs/>
          <w:lang w:val="ru-RU"/>
        </w:rPr>
        <w:t>МФ</w:t>
      </w:r>
      <w:r w:rsidRPr="001360C8">
        <w:rPr>
          <w:lang w:val="ru-RU"/>
        </w:rPr>
        <w:t>, для эксплуатации, обслуживания и периодической модернизации испытательного центра. Потоки доходов могут включать источники, указанные в пункте 6</w:t>
      </w:r>
      <w:r w:rsidR="005A174B">
        <w:rPr>
          <w:lang w:val="ru-RU"/>
        </w:rPr>
        <w:t> </w:t>
      </w:r>
      <w:r w:rsidRPr="001360C8">
        <w:t>f</w:t>
      </w:r>
      <w:r w:rsidRPr="001360C8">
        <w:rPr>
          <w:lang w:val="ru-RU"/>
        </w:rPr>
        <w:t xml:space="preserve">) и </w:t>
      </w:r>
      <w:r w:rsidRPr="001360C8">
        <w:t>g</w:t>
      </w:r>
      <w:r w:rsidRPr="001360C8">
        <w:rPr>
          <w:lang w:val="ru-RU"/>
        </w:rPr>
        <w:t>) документа</w:t>
      </w:r>
      <w:r w:rsidR="005A174B">
        <w:rPr>
          <w:lang w:val="ru-RU"/>
        </w:rPr>
        <w:t> </w:t>
      </w:r>
      <w:r w:rsidRPr="001360C8">
        <w:t>UNEP</w:t>
      </w:r>
      <w:r w:rsidRPr="001360C8">
        <w:rPr>
          <w:lang w:val="ru-RU"/>
        </w:rPr>
        <w:t>/</w:t>
      </w:r>
      <w:r w:rsidRPr="001360C8">
        <w:t>OzL</w:t>
      </w:r>
      <w:r w:rsidRPr="001360C8">
        <w:rPr>
          <w:lang w:val="ru-RU"/>
        </w:rPr>
        <w:t>.</w:t>
      </w:r>
      <w:r w:rsidRPr="001360C8">
        <w:t>Pro</w:t>
      </w:r>
      <w:r w:rsidRPr="001360C8">
        <w:rPr>
          <w:lang w:val="ru-RU"/>
        </w:rPr>
        <w:t>/</w:t>
      </w:r>
      <w:r w:rsidRPr="001360C8">
        <w:t>ExCom</w:t>
      </w:r>
      <w:r w:rsidRPr="001360C8">
        <w:rPr>
          <w:lang w:val="ru-RU"/>
        </w:rPr>
        <w:t>/97/86. Бизнес-модель может потребовать пересмотра в зависимости от структуры регионального испытательного центра.</w:t>
      </w:r>
      <w:r w:rsidR="00E427FF" w:rsidRPr="001360C8">
        <w:rPr>
          <w:lang w:val="ru-RU"/>
        </w:rPr>
        <w:t>.</w:t>
      </w:r>
    </w:p>
    <w:p w14:paraId="0E17099D" w14:textId="53B7186E" w:rsidR="006065B2" w:rsidRPr="00DA36C2" w:rsidRDefault="00DA36C2" w:rsidP="00DA36C2">
      <w:pPr>
        <w:pStyle w:val="Heading1"/>
        <w:rPr>
          <w:lang w:val="ru-RU"/>
        </w:rPr>
      </w:pPr>
      <w:r w:rsidRPr="006065B2">
        <w:rPr>
          <w:lang w:val="ru-RU"/>
        </w:rPr>
        <w:t>В окончательном плане реализации по укреплению устойчивого функционирования региональных испыта</w:t>
      </w:r>
      <w:r>
        <w:rPr>
          <w:lang w:val="ru-RU"/>
        </w:rPr>
        <w:t xml:space="preserve">тельных </w:t>
      </w:r>
      <w:r w:rsidRPr="006065B2">
        <w:rPr>
          <w:lang w:val="ru-RU"/>
        </w:rPr>
        <w:t>центров энергоэффективности должны быть рассмотрены следующие аспекты</w:t>
      </w:r>
      <w:r w:rsidRPr="00DA36C2">
        <w:rPr>
          <w:lang w:val="ru-RU"/>
        </w:rPr>
        <w:t>:</w:t>
      </w:r>
    </w:p>
    <w:p w14:paraId="24D87D6A" w14:textId="2DED4E7E" w:rsidR="006065B2" w:rsidRPr="006065B2" w:rsidRDefault="006065B2" w:rsidP="004E379E">
      <w:pPr>
        <w:pStyle w:val="Heading2"/>
        <w:ind w:left="1418" w:hanging="709"/>
        <w:rPr>
          <w:lang w:val="ru-RU"/>
        </w:rPr>
      </w:pPr>
      <w:r w:rsidRPr="00295CC8">
        <w:rPr>
          <w:b/>
          <w:bCs/>
          <w:lang w:val="ru-RU"/>
        </w:rPr>
        <w:t>Диверсифицированные источники доходов</w:t>
      </w:r>
      <w:r w:rsidRPr="006065B2">
        <w:rPr>
          <w:lang w:val="ru-RU"/>
        </w:rPr>
        <w:t xml:space="preserve">: помимо испытаний стандартизированных моделей, центр должен предоставлять услуги с высокой добавленной стоимостью, такие как контракты на </w:t>
      </w:r>
      <w:r w:rsidR="00295CC8">
        <w:rPr>
          <w:lang w:val="ru-RU"/>
        </w:rPr>
        <w:t xml:space="preserve">осуществление </w:t>
      </w:r>
      <w:r w:rsidRPr="006065B2">
        <w:rPr>
          <w:lang w:val="ru-RU"/>
        </w:rPr>
        <w:t>рыночн</w:t>
      </w:r>
      <w:r w:rsidR="00295CC8">
        <w:rPr>
          <w:lang w:val="ru-RU"/>
        </w:rPr>
        <w:t>ого</w:t>
      </w:r>
      <w:r w:rsidRPr="006065B2">
        <w:rPr>
          <w:lang w:val="ru-RU"/>
        </w:rPr>
        <w:t xml:space="preserve"> надзор</w:t>
      </w:r>
      <w:r w:rsidR="00295CC8">
        <w:rPr>
          <w:lang w:val="ru-RU"/>
        </w:rPr>
        <w:t>а</w:t>
      </w:r>
      <w:r w:rsidRPr="006065B2">
        <w:rPr>
          <w:lang w:val="ru-RU"/>
        </w:rPr>
        <w:t xml:space="preserve">, </w:t>
      </w:r>
      <w:r w:rsidR="0060416B">
        <w:rPr>
          <w:lang w:val="ru-RU"/>
        </w:rPr>
        <w:t xml:space="preserve">оказания консультационных услуг </w:t>
      </w:r>
      <w:r w:rsidR="0060416B" w:rsidRPr="00F616B7">
        <w:rPr>
          <w:lang w:val="ru-RU"/>
        </w:rPr>
        <w:t xml:space="preserve">технического </w:t>
      </w:r>
      <w:r w:rsidR="0060416B">
        <w:rPr>
          <w:lang w:val="ru-RU"/>
        </w:rPr>
        <w:t>характер</w:t>
      </w:r>
      <w:r w:rsidR="0060416B" w:rsidRPr="00F616B7">
        <w:rPr>
          <w:lang w:val="ru-RU"/>
        </w:rPr>
        <w:t xml:space="preserve">а и </w:t>
      </w:r>
      <w:r w:rsidR="00383F3F">
        <w:rPr>
          <w:lang w:val="ru-RU"/>
        </w:rPr>
        <w:t>программы</w:t>
      </w:r>
      <w:r w:rsidR="0060416B" w:rsidRPr="00F616B7">
        <w:rPr>
          <w:lang w:val="ru-RU"/>
        </w:rPr>
        <w:t xml:space="preserve"> по развитию потенциала</w:t>
      </w:r>
      <w:r w:rsidRPr="006065B2">
        <w:rPr>
          <w:lang w:val="ru-RU"/>
        </w:rPr>
        <w:t>.</w:t>
      </w:r>
    </w:p>
    <w:p w14:paraId="205019E3" w14:textId="3C13B233" w:rsidR="006065B2" w:rsidRPr="006065B2" w:rsidRDefault="006065B2" w:rsidP="004E379E">
      <w:pPr>
        <w:pStyle w:val="Heading2"/>
        <w:ind w:left="1418" w:hanging="709"/>
        <w:rPr>
          <w:lang w:val="ru-RU"/>
        </w:rPr>
      </w:pPr>
      <w:r w:rsidRPr="00295CC8">
        <w:rPr>
          <w:b/>
          <w:bCs/>
          <w:lang w:val="ru-RU"/>
        </w:rPr>
        <w:t>Технологический потенциал и адаптивность</w:t>
      </w:r>
      <w:r w:rsidRPr="006065B2">
        <w:rPr>
          <w:lang w:val="ru-RU"/>
        </w:rPr>
        <w:t xml:space="preserve">: формализованное обязательство обеспечивать наличие технического персонала, способного проводить испытания оборудования в соответствии с применимыми стандартами, а также периодически </w:t>
      </w:r>
      <w:r w:rsidRPr="006065B2">
        <w:rPr>
          <w:lang w:val="ru-RU"/>
        </w:rPr>
        <w:lastRenderedPageBreak/>
        <w:t xml:space="preserve">обновлять протоколы испытаний. Эти протоколы необходимы для соответствия </w:t>
      </w:r>
      <w:r w:rsidR="001C7A2F">
        <w:rPr>
          <w:lang w:val="ru-RU"/>
        </w:rPr>
        <w:t>стремительно</w:t>
      </w:r>
      <w:r w:rsidRPr="006065B2">
        <w:rPr>
          <w:lang w:val="ru-RU"/>
        </w:rPr>
        <w:t xml:space="preserve">му развитию технологий </w:t>
      </w:r>
      <w:r w:rsidR="001C7A2F">
        <w:rPr>
          <w:lang w:val="ru-RU"/>
        </w:rPr>
        <w:t>ХОКВТН</w:t>
      </w:r>
      <w:r w:rsidRPr="006065B2">
        <w:rPr>
          <w:lang w:val="ru-RU"/>
        </w:rPr>
        <w:t xml:space="preserve"> и переходу на хладагенты с низким потенциалом глобального потепления.</w:t>
      </w:r>
    </w:p>
    <w:p w14:paraId="3BFDCCCB" w14:textId="5CC3BB0D" w:rsidR="006065B2" w:rsidRPr="006065B2" w:rsidRDefault="006065B2" w:rsidP="004E379E">
      <w:pPr>
        <w:pStyle w:val="Heading2"/>
        <w:ind w:left="1418" w:hanging="709"/>
        <w:rPr>
          <w:lang w:val="ru-RU"/>
        </w:rPr>
      </w:pPr>
      <w:r w:rsidRPr="00353829">
        <w:rPr>
          <w:b/>
          <w:bCs/>
          <w:lang w:val="ru-RU"/>
        </w:rPr>
        <w:t>Региональная приверженность и признание</w:t>
      </w:r>
      <w:r w:rsidRPr="006065B2">
        <w:rPr>
          <w:lang w:val="ru-RU"/>
        </w:rPr>
        <w:t xml:space="preserve">: заключение официального </w:t>
      </w:r>
      <w:r w:rsidR="00353829">
        <w:rPr>
          <w:lang w:val="ru-RU"/>
        </w:rPr>
        <w:t>с</w:t>
      </w:r>
      <w:r w:rsidRPr="006065B2">
        <w:rPr>
          <w:lang w:val="ru-RU"/>
        </w:rPr>
        <w:t>оглашения о взаимном признании (</w:t>
      </w:r>
      <w:r w:rsidR="00353829">
        <w:rPr>
          <w:lang w:val="ru-RU"/>
        </w:rPr>
        <w:t>СВП</w:t>
      </w:r>
      <w:r w:rsidRPr="006065B2">
        <w:rPr>
          <w:lang w:val="ru-RU"/>
        </w:rPr>
        <w:t>) между участвующими странами является наиболее важным фактором для обеспечения</w:t>
      </w:r>
      <w:r w:rsidR="00256FFB">
        <w:rPr>
          <w:lang w:val="ru-RU"/>
        </w:rPr>
        <w:t xml:space="preserve"> полноценного</w:t>
      </w:r>
      <w:r w:rsidRPr="006065B2">
        <w:rPr>
          <w:lang w:val="ru-RU"/>
        </w:rPr>
        <w:t xml:space="preserve"> использования </w:t>
      </w:r>
      <w:r w:rsidR="00256FFB">
        <w:rPr>
          <w:lang w:val="ru-RU"/>
        </w:rPr>
        <w:t xml:space="preserve">мощности </w:t>
      </w:r>
      <w:r w:rsidRPr="006065B2">
        <w:rPr>
          <w:lang w:val="ru-RU"/>
        </w:rPr>
        <w:t>центра.</w:t>
      </w:r>
    </w:p>
    <w:p w14:paraId="0AFB91F8" w14:textId="445FC31D" w:rsidR="00E5023C" w:rsidRPr="006065B2" w:rsidRDefault="006065B2" w:rsidP="004E379E">
      <w:pPr>
        <w:pStyle w:val="Heading2"/>
        <w:ind w:left="1418" w:hanging="709"/>
        <w:rPr>
          <w:lang w:val="ru-RU"/>
        </w:rPr>
      </w:pPr>
      <w:r w:rsidRPr="009D03A4">
        <w:rPr>
          <w:b/>
          <w:bCs/>
          <w:lang w:val="ru-RU"/>
        </w:rPr>
        <w:t>Софинансирование со стороны правительств</w:t>
      </w:r>
      <w:r w:rsidRPr="006065B2">
        <w:rPr>
          <w:lang w:val="ru-RU"/>
        </w:rPr>
        <w:t>: гарантированное финансирование первоначальных капитальных затрат или переходных эксплуатационных расходов имеет ключевое значение для демонстрации институциональной ответственности и обеспечения долгосрочной устойчивости.</w:t>
      </w:r>
      <w:r w:rsidR="00E5023C" w:rsidRPr="006065B2">
        <w:rPr>
          <w:lang w:val="ru-RU"/>
        </w:rPr>
        <w:t>.</w:t>
      </w:r>
    </w:p>
    <w:p w14:paraId="22973067" w14:textId="468C61ED" w:rsidR="006065B2" w:rsidRPr="006065B2" w:rsidRDefault="00070D38" w:rsidP="006065B2">
      <w:pPr>
        <w:rPr>
          <w:u w:val="single"/>
          <w:lang w:val="ru-RU"/>
        </w:rPr>
      </w:pPr>
      <w:r>
        <w:rPr>
          <w:u w:val="single"/>
          <w:lang w:val="ru-RU"/>
        </w:rPr>
        <w:t>Выявление</w:t>
      </w:r>
      <w:r w:rsidR="006065B2" w:rsidRPr="006065B2">
        <w:rPr>
          <w:u w:val="single"/>
          <w:lang w:val="ru-RU"/>
        </w:rPr>
        <w:t xml:space="preserve"> потенциальных регионов или субрегионов</w:t>
      </w:r>
    </w:p>
    <w:p w14:paraId="5B5F3B5D" w14:textId="3AF3D1B5" w:rsidR="004C2B7C" w:rsidRPr="006065B2" w:rsidRDefault="004C2B7C" w:rsidP="006065B2">
      <w:pPr>
        <w:rPr>
          <w:u w:val="single"/>
          <w:lang w:val="ru-RU"/>
        </w:rPr>
      </w:pPr>
    </w:p>
    <w:p w14:paraId="6E6D9093" w14:textId="5AF13D0A" w:rsidR="00C263A0" w:rsidRDefault="00AD2A30" w:rsidP="00AD2A30">
      <w:pPr>
        <w:pStyle w:val="Heading1"/>
        <w:rPr>
          <w:lang w:val="ru-RU"/>
        </w:rPr>
      </w:pPr>
      <w:r w:rsidRPr="00AD2A30">
        <w:rPr>
          <w:lang w:val="ru-RU"/>
        </w:rPr>
        <w:t>Проведена предварительная оценка для определения регионов, где может потребоваться поддержка создания или модернизации регионального испыта</w:t>
      </w:r>
      <w:r w:rsidR="00C6056C">
        <w:rPr>
          <w:lang w:val="ru-RU"/>
        </w:rPr>
        <w:t xml:space="preserve">тельного </w:t>
      </w:r>
      <w:r w:rsidR="00C6056C" w:rsidRPr="00AD2A30">
        <w:rPr>
          <w:lang w:val="ru-RU"/>
        </w:rPr>
        <w:t>центра</w:t>
      </w:r>
      <w:r w:rsidRPr="00AD2A30">
        <w:rPr>
          <w:lang w:val="ru-RU"/>
        </w:rPr>
        <w:t xml:space="preserve"> энергоэффективности, на основе многофакторной системы критериев. Рассматривались такие критерии, как наличие и уровень зрелости региональных стандартов </w:t>
      </w:r>
      <w:r w:rsidR="00C6056C">
        <w:rPr>
          <w:lang w:val="ru-RU"/>
        </w:rPr>
        <w:t>МСЭ</w:t>
      </w:r>
      <w:r w:rsidRPr="00AD2A30">
        <w:rPr>
          <w:lang w:val="ru-RU"/>
        </w:rPr>
        <w:t xml:space="preserve">; степень, в которой эти стандарты были введены и активно применяются на национальном уровне; наличие </w:t>
      </w:r>
      <w:r w:rsidR="0098075C">
        <w:rPr>
          <w:lang w:val="ru-RU"/>
        </w:rPr>
        <w:t>заслуживающей доверие</w:t>
      </w:r>
      <w:r w:rsidRPr="00AD2A30">
        <w:rPr>
          <w:lang w:val="ru-RU"/>
        </w:rPr>
        <w:t xml:space="preserve"> и доступной испытательной инфраструктуры; а также динамика роста спроса на оборудование </w:t>
      </w:r>
      <w:r w:rsidR="0038077C">
        <w:rPr>
          <w:lang w:val="ru-RU"/>
        </w:rPr>
        <w:t>ХОКВ</w:t>
      </w:r>
      <w:r w:rsidRPr="00AD2A30">
        <w:rPr>
          <w:lang w:val="ru-RU"/>
        </w:rPr>
        <w:t xml:space="preserve">, которая напрямую определяет объём бизнеса, необходимый для устойчивого функционирования испытательного центра. Регионы, </w:t>
      </w:r>
      <w:r w:rsidR="0038077C">
        <w:rPr>
          <w:lang w:val="ru-RU"/>
        </w:rPr>
        <w:t>отвечаю</w:t>
      </w:r>
      <w:r w:rsidRPr="00AD2A30">
        <w:rPr>
          <w:lang w:val="ru-RU"/>
        </w:rPr>
        <w:t xml:space="preserve">щие большинству этих условий, были определены в качестве приоритетных для дальнейшего </w:t>
      </w:r>
      <w:r w:rsidR="00C263A0" w:rsidRPr="00365E6A">
        <w:rPr>
          <w:lang w:val="ru-RU"/>
        </w:rPr>
        <w:t xml:space="preserve">технического и финансового анализа </w:t>
      </w:r>
      <w:r w:rsidR="00C263A0">
        <w:rPr>
          <w:lang w:val="ru-RU"/>
        </w:rPr>
        <w:t>целесообразности</w:t>
      </w:r>
      <w:r w:rsidRPr="00AD2A30">
        <w:rPr>
          <w:lang w:val="ru-RU"/>
        </w:rPr>
        <w:t>.</w:t>
      </w:r>
    </w:p>
    <w:p w14:paraId="365B32D8" w14:textId="4B241B13" w:rsidR="00D93557" w:rsidRDefault="00AD2A30" w:rsidP="000C0501">
      <w:pPr>
        <w:pStyle w:val="Heading1"/>
        <w:rPr>
          <w:lang w:val="ru-RU"/>
        </w:rPr>
      </w:pPr>
      <w:r w:rsidRPr="00C263A0">
        <w:rPr>
          <w:lang w:val="ru-RU"/>
        </w:rPr>
        <w:t xml:space="preserve">Для определения характера предоставляемой поддержки были выделены два отдельных направления. Первое направление охватывает регионы, </w:t>
      </w:r>
      <w:r w:rsidR="00000740" w:rsidRPr="00365E6A">
        <w:rPr>
          <w:lang w:val="ru-RU"/>
        </w:rPr>
        <w:t xml:space="preserve">не </w:t>
      </w:r>
      <w:r w:rsidR="00000740">
        <w:rPr>
          <w:lang w:val="ru-RU"/>
        </w:rPr>
        <w:t>располагаю</w:t>
      </w:r>
      <w:r w:rsidR="00000740" w:rsidRPr="00365E6A">
        <w:rPr>
          <w:lang w:val="ru-RU"/>
        </w:rPr>
        <w:t>щи</w:t>
      </w:r>
      <w:r w:rsidR="00000740">
        <w:rPr>
          <w:lang w:val="ru-RU"/>
        </w:rPr>
        <w:t>е</w:t>
      </w:r>
      <w:r w:rsidR="00000740" w:rsidRPr="00365E6A">
        <w:rPr>
          <w:lang w:val="ru-RU"/>
        </w:rPr>
        <w:t xml:space="preserve"> </w:t>
      </w:r>
      <w:r w:rsidR="00F50144">
        <w:rPr>
          <w:lang w:val="ru-RU"/>
        </w:rPr>
        <w:t>собстве</w:t>
      </w:r>
      <w:r w:rsidR="00000740" w:rsidRPr="00365E6A">
        <w:rPr>
          <w:lang w:val="ru-RU"/>
        </w:rPr>
        <w:t xml:space="preserve">нними производственными мощностями в </w:t>
      </w:r>
      <w:r w:rsidR="00000740">
        <w:rPr>
          <w:lang w:val="ru-RU"/>
        </w:rPr>
        <w:t>ча</w:t>
      </w:r>
      <w:r w:rsidR="00000740" w:rsidRPr="00365E6A">
        <w:rPr>
          <w:lang w:val="ru-RU"/>
        </w:rPr>
        <w:t xml:space="preserve">сти </w:t>
      </w:r>
      <w:r w:rsidR="00000740">
        <w:rPr>
          <w:lang w:val="ru-RU"/>
        </w:rPr>
        <w:t>ХОКВ</w:t>
      </w:r>
      <w:r w:rsidR="00000740" w:rsidRPr="00365E6A">
        <w:rPr>
          <w:lang w:val="ru-RU"/>
        </w:rPr>
        <w:t>, но имеющи</w:t>
      </w:r>
      <w:r w:rsidR="00000740">
        <w:rPr>
          <w:lang w:val="ru-RU"/>
        </w:rPr>
        <w:t>е</w:t>
      </w:r>
      <w:r w:rsidR="00000740" w:rsidRPr="00365E6A">
        <w:rPr>
          <w:lang w:val="ru-RU"/>
        </w:rPr>
        <w:t xml:space="preserve"> сформированные региональные </w:t>
      </w:r>
      <w:r w:rsidR="00000740">
        <w:rPr>
          <w:lang w:val="ru-RU"/>
        </w:rPr>
        <w:t>основы МСЭ</w:t>
      </w:r>
      <w:r w:rsidRPr="00C263A0">
        <w:rPr>
          <w:lang w:val="ru-RU"/>
        </w:rPr>
        <w:t xml:space="preserve">. Эти регионы </w:t>
      </w:r>
      <w:r w:rsidR="003731A0">
        <w:rPr>
          <w:lang w:val="ru-RU"/>
        </w:rPr>
        <w:t>– включая</w:t>
      </w:r>
      <w:r w:rsidRPr="00C263A0">
        <w:rPr>
          <w:lang w:val="ru-RU"/>
        </w:rPr>
        <w:t xml:space="preserve"> страны Карибского бассейна,</w:t>
      </w:r>
      <w:r w:rsidR="003731A0">
        <w:rPr>
          <w:lang w:val="ru-RU"/>
        </w:rPr>
        <w:t xml:space="preserve"> </w:t>
      </w:r>
      <w:r w:rsidRPr="00C263A0">
        <w:rPr>
          <w:lang w:val="ru-RU"/>
        </w:rPr>
        <w:t>Центральн</w:t>
      </w:r>
      <w:r w:rsidR="003731A0">
        <w:rPr>
          <w:lang w:val="ru-RU"/>
        </w:rPr>
        <w:t>ую</w:t>
      </w:r>
      <w:r w:rsidRPr="00C263A0">
        <w:rPr>
          <w:lang w:val="ru-RU"/>
        </w:rPr>
        <w:t xml:space="preserve"> Африк</w:t>
      </w:r>
      <w:r w:rsidR="003731A0">
        <w:rPr>
          <w:lang w:val="ru-RU"/>
        </w:rPr>
        <w:t>у</w:t>
      </w:r>
      <w:r w:rsidRPr="00C263A0">
        <w:rPr>
          <w:lang w:val="ru-RU"/>
        </w:rPr>
        <w:t>, Западн</w:t>
      </w:r>
      <w:r w:rsidR="003731A0">
        <w:rPr>
          <w:lang w:val="ru-RU"/>
        </w:rPr>
        <w:t>ую</w:t>
      </w:r>
      <w:r w:rsidRPr="00C263A0">
        <w:rPr>
          <w:lang w:val="ru-RU"/>
        </w:rPr>
        <w:t xml:space="preserve"> Африк</w:t>
      </w:r>
      <w:r w:rsidR="003731A0">
        <w:rPr>
          <w:lang w:val="ru-RU"/>
        </w:rPr>
        <w:t>у</w:t>
      </w:r>
      <w:r w:rsidRPr="00C263A0">
        <w:rPr>
          <w:lang w:val="ru-RU"/>
        </w:rPr>
        <w:t>, Южн</w:t>
      </w:r>
      <w:r w:rsidR="003731A0">
        <w:rPr>
          <w:lang w:val="ru-RU"/>
        </w:rPr>
        <w:t>ую</w:t>
      </w:r>
      <w:r w:rsidRPr="00C263A0">
        <w:rPr>
          <w:lang w:val="ru-RU"/>
        </w:rPr>
        <w:t xml:space="preserve"> Африк</w:t>
      </w:r>
      <w:r w:rsidR="003731A0">
        <w:rPr>
          <w:lang w:val="ru-RU"/>
        </w:rPr>
        <w:t>у</w:t>
      </w:r>
      <w:r w:rsidRPr="00C263A0">
        <w:rPr>
          <w:lang w:val="ru-RU"/>
        </w:rPr>
        <w:t xml:space="preserve"> и </w:t>
      </w:r>
      <w:r w:rsidR="003731A0">
        <w:rPr>
          <w:lang w:val="ru-RU"/>
        </w:rPr>
        <w:t xml:space="preserve">тихоокеанские </w:t>
      </w:r>
      <w:r w:rsidRPr="00C263A0">
        <w:rPr>
          <w:lang w:val="ru-RU"/>
        </w:rPr>
        <w:t>островные государства</w:t>
      </w:r>
      <w:r w:rsidR="003731A0">
        <w:rPr>
          <w:lang w:val="ru-RU"/>
        </w:rPr>
        <w:t xml:space="preserve">, - </w:t>
      </w:r>
      <w:r w:rsidRPr="00C263A0">
        <w:rPr>
          <w:lang w:val="ru-RU"/>
        </w:rPr>
        <w:t xml:space="preserve">рассматриваются как основные кандидаты для создания новых региональных испытательных центров. Второе направление </w:t>
      </w:r>
      <w:r w:rsidR="009E713E">
        <w:rPr>
          <w:lang w:val="ru-RU"/>
        </w:rPr>
        <w:t>применяется</w:t>
      </w:r>
      <w:r w:rsidRPr="00C263A0">
        <w:rPr>
          <w:lang w:val="ru-RU"/>
        </w:rPr>
        <w:t xml:space="preserve"> к регионам, где сосуществуют страны-производители и страны, </w:t>
      </w:r>
      <w:r w:rsidR="009E713E">
        <w:rPr>
          <w:lang w:val="ru-RU"/>
        </w:rPr>
        <w:t>не являющиеся производителями</w:t>
      </w:r>
      <w:r w:rsidRPr="00C263A0">
        <w:rPr>
          <w:lang w:val="ru-RU"/>
        </w:rPr>
        <w:t xml:space="preserve">, </w:t>
      </w:r>
      <w:r w:rsidR="00054FEE" w:rsidRPr="00391004">
        <w:rPr>
          <w:lang w:val="ru-RU"/>
        </w:rPr>
        <w:t>при наличии существующ</w:t>
      </w:r>
      <w:r w:rsidR="001837BB">
        <w:rPr>
          <w:lang w:val="ru-RU"/>
        </w:rPr>
        <w:t>ей лабораторной инфраструктуры</w:t>
      </w:r>
      <w:r w:rsidRPr="00C263A0">
        <w:rPr>
          <w:lang w:val="ru-RU"/>
        </w:rPr>
        <w:t>. В этих случаях</w:t>
      </w:r>
      <w:r w:rsidR="001837BB">
        <w:rPr>
          <w:lang w:val="ru-RU"/>
        </w:rPr>
        <w:t>,</w:t>
      </w:r>
      <w:r w:rsidRPr="00C263A0">
        <w:rPr>
          <w:lang w:val="ru-RU"/>
        </w:rPr>
        <w:t xml:space="preserve"> а именно в Центральной Азии, странах ССЗ и </w:t>
      </w:r>
      <w:r w:rsidR="001837BB" w:rsidRPr="00365E6A">
        <w:rPr>
          <w:lang w:val="ru-RU"/>
        </w:rPr>
        <w:t>и более широк</w:t>
      </w:r>
      <w:r w:rsidR="001837BB">
        <w:rPr>
          <w:lang w:val="ru-RU"/>
        </w:rPr>
        <w:t>ом перечне</w:t>
      </w:r>
      <w:r w:rsidR="001837BB" w:rsidRPr="00365E6A">
        <w:rPr>
          <w:lang w:val="ru-RU"/>
        </w:rPr>
        <w:t xml:space="preserve"> арабских государств</w:t>
      </w:r>
      <w:r w:rsidRPr="00C263A0">
        <w:rPr>
          <w:lang w:val="ru-RU"/>
        </w:rPr>
        <w:t xml:space="preserve">, а также в </w:t>
      </w:r>
      <w:r w:rsidR="000C0501" w:rsidRPr="005E4F30">
        <w:rPr>
          <w:lang w:val="ru-RU"/>
        </w:rPr>
        <w:t>Латинской Америке</w:t>
      </w:r>
      <w:r w:rsidR="00D93557">
        <w:rPr>
          <w:lang w:val="ru-RU"/>
        </w:rPr>
        <w:t>,</w:t>
      </w:r>
      <w:r w:rsidRPr="00C263A0">
        <w:rPr>
          <w:lang w:val="ru-RU"/>
        </w:rPr>
        <w:t xml:space="preserve"> рекомендуется поддерживать модернизацию существующих объектов и формализовать их </w:t>
      </w:r>
      <w:r w:rsidR="00D93557">
        <w:rPr>
          <w:lang w:val="ru-RU"/>
        </w:rPr>
        <w:t>круг ведения</w:t>
      </w:r>
      <w:r w:rsidRPr="00C263A0">
        <w:rPr>
          <w:lang w:val="ru-RU"/>
        </w:rPr>
        <w:t xml:space="preserve"> в качестве регионально признанных испытательных органов, а не создавать новые центры с нуля.</w:t>
      </w:r>
    </w:p>
    <w:p w14:paraId="298A6379" w14:textId="54DE5B2B" w:rsidR="004F5E5B" w:rsidRPr="004F5E5B" w:rsidRDefault="00AD2A30" w:rsidP="00AD2A30">
      <w:pPr>
        <w:pStyle w:val="Heading1"/>
        <w:rPr>
          <w:lang w:val="ru-RU"/>
        </w:rPr>
      </w:pPr>
      <w:r w:rsidRPr="00D93557">
        <w:rPr>
          <w:lang w:val="ru-RU"/>
        </w:rPr>
        <w:t>Любое предложение о предоставлении поддержки для создания или модернизации регионального испыта</w:t>
      </w:r>
      <w:r w:rsidR="00E55F18">
        <w:rPr>
          <w:lang w:val="ru-RU"/>
        </w:rPr>
        <w:t xml:space="preserve">тельного </w:t>
      </w:r>
      <w:r w:rsidR="00E55F18" w:rsidRPr="00D93557">
        <w:rPr>
          <w:lang w:val="ru-RU"/>
        </w:rPr>
        <w:t xml:space="preserve">центра </w:t>
      </w:r>
      <w:r w:rsidRPr="00D93557">
        <w:rPr>
          <w:lang w:val="ru-RU"/>
        </w:rPr>
        <w:t xml:space="preserve">энергоэффективности должно соответствовать установленному набору требований, подтверждающих как политическую приверженность, так и финансовую устойчивость. В частности, предложения должны содержать </w:t>
      </w:r>
      <w:r w:rsidR="00D2079C">
        <w:rPr>
          <w:lang w:val="ru-RU"/>
        </w:rPr>
        <w:t xml:space="preserve">свидетельства </w:t>
      </w:r>
      <w:r w:rsidRPr="00D93557">
        <w:rPr>
          <w:lang w:val="ru-RU"/>
        </w:rPr>
        <w:t xml:space="preserve">официальной приверженности региональных или субрегиональных правительств признанию центра в качестве предпочтительного или обязательного </w:t>
      </w:r>
      <w:r w:rsidR="00D2079C">
        <w:rPr>
          <w:lang w:val="ru-RU"/>
        </w:rPr>
        <w:t xml:space="preserve">испытательного </w:t>
      </w:r>
      <w:r w:rsidRPr="00D93557">
        <w:rPr>
          <w:lang w:val="ru-RU"/>
        </w:rPr>
        <w:t xml:space="preserve">органа и закреплению такого статуса в соответствующих нормативных актах. Они также должны включать чёткое описание текущего </w:t>
      </w:r>
      <w:r w:rsidR="00190AEC">
        <w:rPr>
          <w:lang w:val="ru-RU"/>
        </w:rPr>
        <w:t>статуса</w:t>
      </w:r>
      <w:r w:rsidRPr="00D93557">
        <w:rPr>
          <w:lang w:val="ru-RU"/>
        </w:rPr>
        <w:t xml:space="preserve"> </w:t>
      </w:r>
      <w:r w:rsidR="00190AEC">
        <w:rPr>
          <w:lang w:val="ru-RU"/>
        </w:rPr>
        <w:t>внедрения</w:t>
      </w:r>
      <w:r w:rsidRPr="00D93557">
        <w:rPr>
          <w:lang w:val="ru-RU"/>
        </w:rPr>
        <w:t xml:space="preserve"> </w:t>
      </w:r>
      <w:r w:rsidR="00190AEC">
        <w:rPr>
          <w:lang w:val="ru-RU"/>
        </w:rPr>
        <w:t>МСЭ</w:t>
      </w:r>
      <w:r w:rsidRPr="00D93557">
        <w:rPr>
          <w:lang w:val="ru-RU"/>
        </w:rPr>
        <w:t xml:space="preserve"> и национальных или региональных программ рыночного надзора. Кроме того, предложения должны </w:t>
      </w:r>
      <w:r w:rsidR="00F72A88">
        <w:rPr>
          <w:lang w:val="ru-RU"/>
        </w:rPr>
        <w:t>представлять информацию о</w:t>
      </w:r>
      <w:r w:rsidRPr="00D93557">
        <w:rPr>
          <w:lang w:val="ru-RU"/>
        </w:rPr>
        <w:t xml:space="preserve"> надёжн</w:t>
      </w:r>
      <w:r w:rsidR="00F72A88">
        <w:rPr>
          <w:lang w:val="ru-RU"/>
        </w:rPr>
        <w:t>ой</w:t>
      </w:r>
      <w:r w:rsidRPr="00D93557">
        <w:rPr>
          <w:lang w:val="ru-RU"/>
        </w:rPr>
        <w:t xml:space="preserve"> бизнес-модел</w:t>
      </w:r>
      <w:r w:rsidR="00F72A88">
        <w:rPr>
          <w:lang w:val="ru-RU"/>
        </w:rPr>
        <w:t>и</w:t>
      </w:r>
      <w:r w:rsidRPr="00D93557">
        <w:rPr>
          <w:lang w:val="ru-RU"/>
        </w:rPr>
        <w:t xml:space="preserve"> функционирования центра, включая сравнительный анализ затрат, сопоставляющий полную стоимость региональных испытаний</w:t>
      </w:r>
      <w:r w:rsidR="004F5E5B">
        <w:rPr>
          <w:lang w:val="ru-RU"/>
        </w:rPr>
        <w:t>,</w:t>
      </w:r>
      <w:r w:rsidRPr="00D93557">
        <w:rPr>
          <w:lang w:val="ru-RU"/>
        </w:rPr>
        <w:t xml:space="preserve"> включая логистику</w:t>
      </w:r>
      <w:r w:rsidR="004F5E5B">
        <w:rPr>
          <w:lang w:val="ru-RU"/>
        </w:rPr>
        <w:t>,</w:t>
      </w:r>
      <w:r w:rsidRPr="00D93557">
        <w:rPr>
          <w:lang w:val="ru-RU"/>
        </w:rPr>
        <w:t xml:space="preserve"> со стоимостью </w:t>
      </w:r>
      <w:r w:rsidR="004F5E5B">
        <w:rPr>
          <w:lang w:val="ru-RU"/>
        </w:rPr>
        <w:t>услуг</w:t>
      </w:r>
      <w:r w:rsidR="004F5E5B" w:rsidRPr="00D653CA">
        <w:rPr>
          <w:lang w:val="ru-RU"/>
        </w:rPr>
        <w:t xml:space="preserve"> сторонней сертификации за пределами региона</w:t>
      </w:r>
      <w:r w:rsidR="0069466C">
        <w:rPr>
          <w:lang w:val="ru-RU"/>
        </w:rPr>
        <w:t>.</w:t>
      </w:r>
    </w:p>
    <w:p w14:paraId="68810A48" w14:textId="52637714" w:rsidR="00C73046" w:rsidRPr="00C73046" w:rsidRDefault="007F5B53" w:rsidP="00C73046">
      <w:pPr>
        <w:pStyle w:val="Heading1"/>
        <w:numPr>
          <w:ilvl w:val="0"/>
          <w:numId w:val="0"/>
        </w:numPr>
        <w:rPr>
          <w:b/>
          <w:bCs/>
          <w:lang w:val="ru-RU"/>
        </w:rPr>
      </w:pPr>
      <w:r w:rsidRPr="007F5B53">
        <w:rPr>
          <w:b/>
          <w:bCs/>
          <w:lang w:val="ru-RU"/>
        </w:rPr>
        <w:lastRenderedPageBreak/>
        <w:t>Сбор информации в рамках проектов</w:t>
      </w:r>
      <w:r>
        <w:rPr>
          <w:b/>
          <w:bCs/>
          <w:lang w:val="ru-RU"/>
        </w:rPr>
        <w:t xml:space="preserve"> ПСС ЮНЕП</w:t>
      </w:r>
      <w:r w:rsidRPr="007F5B53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по установлению двусторонних связей </w:t>
      </w:r>
      <w:r w:rsidRPr="007F5B53">
        <w:rPr>
          <w:b/>
          <w:bCs/>
          <w:lang w:val="ru-RU"/>
        </w:rPr>
        <w:t>в</w:t>
      </w:r>
      <w:r>
        <w:rPr>
          <w:b/>
          <w:bCs/>
          <w:lang w:val="ru-RU"/>
        </w:rPr>
        <w:t> </w:t>
      </w:r>
      <w:r w:rsidRPr="007F5B53">
        <w:rPr>
          <w:b/>
          <w:bCs/>
          <w:lang w:val="ru-RU"/>
        </w:rPr>
        <w:t>области энергоэффективности</w:t>
      </w:r>
    </w:p>
    <w:p w14:paraId="40EFA296" w14:textId="0493523C" w:rsidR="00E03F54" w:rsidRPr="004C4CAF" w:rsidRDefault="004C4CAF" w:rsidP="00E03F54">
      <w:pPr>
        <w:pStyle w:val="Heading1"/>
        <w:rPr>
          <w:lang w:val="ru-RU"/>
        </w:rPr>
      </w:pPr>
      <w:r w:rsidRPr="004C4CAF">
        <w:rPr>
          <w:lang w:val="ru-RU"/>
        </w:rPr>
        <w:t>На 96-м совещании Исполнительный комитет утвердил финансирование в размере 793</w:t>
      </w:r>
      <w:r>
        <w:rPr>
          <w:lang w:val="ru-RU"/>
        </w:rPr>
        <w:t> </w:t>
      </w:r>
      <w:r w:rsidRPr="004C4CAF">
        <w:rPr>
          <w:lang w:val="ru-RU"/>
        </w:rPr>
        <w:t>200</w:t>
      </w:r>
      <w:r>
        <w:rPr>
          <w:lang w:val="ru-RU"/>
        </w:rPr>
        <w:t> </w:t>
      </w:r>
      <w:r w:rsidRPr="004C4CAF">
        <w:rPr>
          <w:lang w:val="ru-RU"/>
        </w:rPr>
        <w:t xml:space="preserve">долл. США плюс вспомогательные расходы </w:t>
      </w:r>
      <w:r>
        <w:rPr>
          <w:lang w:val="ru-RU"/>
        </w:rPr>
        <w:t xml:space="preserve">учреждения </w:t>
      </w:r>
      <w:r w:rsidRPr="004C4CAF">
        <w:rPr>
          <w:lang w:val="ru-RU"/>
        </w:rPr>
        <w:t>для ЮНЕП на глобальный проект техническо</w:t>
      </w:r>
      <w:r>
        <w:rPr>
          <w:lang w:val="ru-RU"/>
        </w:rPr>
        <w:t>го содействия</w:t>
      </w:r>
      <w:r w:rsidR="009774AF">
        <w:rPr>
          <w:lang w:val="ru-RU"/>
        </w:rPr>
        <w:t xml:space="preserve"> для установления двусторонних связей между</w:t>
      </w:r>
      <w:r w:rsidRPr="004C4CAF">
        <w:rPr>
          <w:lang w:val="ru-RU"/>
        </w:rPr>
        <w:t xml:space="preserve"> </w:t>
      </w:r>
      <w:r w:rsidR="009774AF">
        <w:rPr>
          <w:lang w:val="ru-RU"/>
        </w:rPr>
        <w:t>должностными лицами</w:t>
      </w:r>
      <w:r w:rsidRPr="004C4CAF">
        <w:rPr>
          <w:lang w:val="ru-RU"/>
        </w:rPr>
        <w:t xml:space="preserve"> по</w:t>
      </w:r>
      <w:r w:rsidR="00295A9D">
        <w:rPr>
          <w:lang w:val="ru-RU"/>
        </w:rPr>
        <w:t> </w:t>
      </w:r>
      <w:r w:rsidRPr="004C4CAF">
        <w:rPr>
          <w:lang w:val="ru-RU"/>
        </w:rPr>
        <w:t xml:space="preserve">озону и </w:t>
      </w:r>
      <w:r w:rsidR="00295A9D">
        <w:rPr>
          <w:lang w:val="ru-RU"/>
        </w:rPr>
        <w:t xml:space="preserve">лицами, отвечающими за выработку </w:t>
      </w:r>
      <w:r w:rsidRPr="004C4CAF">
        <w:rPr>
          <w:lang w:val="ru-RU"/>
        </w:rPr>
        <w:t>политики</w:t>
      </w:r>
      <w:r w:rsidR="00295A9D">
        <w:rPr>
          <w:lang w:val="ru-RU"/>
        </w:rPr>
        <w:t>,</w:t>
      </w:r>
      <w:r w:rsidRPr="004C4CAF">
        <w:rPr>
          <w:lang w:val="ru-RU"/>
        </w:rPr>
        <w:t xml:space="preserve"> в области энергоэффективности (решение</w:t>
      </w:r>
      <w:r w:rsidR="00295A9D">
        <w:rPr>
          <w:lang w:val="ru-RU"/>
        </w:rPr>
        <w:t> </w:t>
      </w:r>
      <w:r w:rsidRPr="004C4CAF">
        <w:rPr>
          <w:lang w:val="ru-RU"/>
        </w:rPr>
        <w:t>96/28)</w:t>
      </w:r>
      <w:r w:rsidR="00474CE5" w:rsidRPr="001E0970">
        <w:rPr>
          <w:rStyle w:val="FootnoteReference"/>
        </w:rPr>
        <w:footnoteReference w:id="21"/>
      </w:r>
      <w:r w:rsidRPr="004C4CAF">
        <w:rPr>
          <w:lang w:val="ru-RU"/>
        </w:rPr>
        <w:t>. В рамках данного проекта ЮНЕП проведёт совместные консультации в</w:t>
      </w:r>
      <w:r w:rsidR="00474CE5">
        <w:rPr>
          <w:lang w:val="ru-RU"/>
        </w:rPr>
        <w:t> </w:t>
      </w:r>
      <w:r w:rsidRPr="004C4CAF">
        <w:rPr>
          <w:lang w:val="ru-RU"/>
        </w:rPr>
        <w:t xml:space="preserve">различных регионах с соответствующими национальными </w:t>
      </w:r>
      <w:r w:rsidR="00474CE5">
        <w:rPr>
          <w:lang w:val="ru-RU"/>
        </w:rPr>
        <w:t xml:space="preserve">отделами </w:t>
      </w:r>
      <w:r w:rsidRPr="004C4CAF">
        <w:rPr>
          <w:lang w:val="ru-RU"/>
        </w:rPr>
        <w:t>по озону (</w:t>
      </w:r>
      <w:r w:rsidR="00474CE5">
        <w:rPr>
          <w:lang w:val="ru-RU"/>
        </w:rPr>
        <w:t>НОО</w:t>
      </w:r>
      <w:r w:rsidRPr="004C4CAF">
        <w:rPr>
          <w:lang w:val="ru-RU"/>
        </w:rPr>
        <w:t>) и органами по энергоэффективности по вопросам поддержания и/или повышения энергоэффективности при</w:t>
      </w:r>
      <w:r w:rsidR="00273A22">
        <w:rPr>
          <w:lang w:val="ru-RU"/>
        </w:rPr>
        <w:t> </w:t>
      </w:r>
      <w:r w:rsidRPr="004C4CAF">
        <w:rPr>
          <w:lang w:val="ru-RU"/>
        </w:rPr>
        <w:t xml:space="preserve">поэтапном </w:t>
      </w:r>
      <w:r w:rsidR="00273A22">
        <w:rPr>
          <w:lang w:val="ru-RU"/>
        </w:rPr>
        <w:t>отказе от</w:t>
      </w:r>
      <w:r w:rsidRPr="004C4CAF">
        <w:rPr>
          <w:lang w:val="ru-RU"/>
        </w:rPr>
        <w:t xml:space="preserve"> ГФУ. Данная деятельность, </w:t>
      </w:r>
      <w:r w:rsidR="00273A22" w:rsidRPr="00273A22">
        <w:rPr>
          <w:i/>
          <w:iCs/>
          <w:lang w:val="ru-RU"/>
        </w:rPr>
        <w:t>среди</w:t>
      </w:r>
      <w:r w:rsidRPr="00273A22">
        <w:rPr>
          <w:i/>
          <w:iCs/>
          <w:lang w:val="ru-RU"/>
        </w:rPr>
        <w:t xml:space="preserve"> прочего</w:t>
      </w:r>
      <w:r w:rsidRPr="004C4CAF">
        <w:rPr>
          <w:lang w:val="ru-RU"/>
        </w:rPr>
        <w:t xml:space="preserve">, может служить платформой для сбора дополнительной информации о потребностях и жизнеспособности региональных испытательных центров в различных регионах. Исполнительный комитет может пожелать поручить Секретариату в консультации с </w:t>
      </w:r>
      <w:r w:rsidR="00525397">
        <w:rPr>
          <w:lang w:val="ru-RU"/>
        </w:rPr>
        <w:t>ПСС ЮНЕП</w:t>
      </w:r>
      <w:r w:rsidRPr="004C4CAF">
        <w:rPr>
          <w:lang w:val="ru-RU"/>
        </w:rPr>
        <w:t xml:space="preserve"> представить обновлённую информацию по региональным/субрегиональным </w:t>
      </w:r>
      <w:r w:rsidR="00525397">
        <w:rPr>
          <w:lang w:val="ru-RU"/>
        </w:rPr>
        <w:t xml:space="preserve">испытательным </w:t>
      </w:r>
      <w:r w:rsidRPr="004C4CAF">
        <w:rPr>
          <w:lang w:val="ru-RU"/>
        </w:rPr>
        <w:t xml:space="preserve">центрам энергоэффективности для конкретных категорий оборудования </w:t>
      </w:r>
      <w:r w:rsidR="00525397">
        <w:rPr>
          <w:lang w:val="ru-RU"/>
        </w:rPr>
        <w:t>ХОКВТН</w:t>
      </w:r>
      <w:r w:rsidRPr="004C4CAF">
        <w:rPr>
          <w:lang w:val="ru-RU"/>
        </w:rPr>
        <w:t xml:space="preserve">. Это обновление, в свою очередь, поможет определить один или несколько субрегионов, где такие центры будут необходимы для </w:t>
      </w:r>
      <w:r w:rsidR="00525397">
        <w:rPr>
          <w:lang w:val="ru-RU"/>
        </w:rPr>
        <w:t xml:space="preserve">оказания </w:t>
      </w:r>
      <w:r w:rsidRPr="004C4CAF">
        <w:rPr>
          <w:lang w:val="ru-RU"/>
        </w:rPr>
        <w:t>содействия странам, действующим в рамках статьи 5, в реализации стандартов энергоэффективности.</w:t>
      </w:r>
    </w:p>
    <w:p w14:paraId="5DC43B75" w14:textId="23733822" w:rsidR="00274D03" w:rsidRDefault="00274D03" w:rsidP="00DE181A">
      <w:pPr>
        <w:keepNext/>
        <w:rPr>
          <w:b/>
          <w:bCs/>
          <w:lang w:val="ru-RU"/>
        </w:rPr>
      </w:pPr>
      <w:r>
        <w:rPr>
          <w:b/>
          <w:bCs/>
          <w:lang w:val="ru-RU"/>
        </w:rPr>
        <w:t>Наблюдения Секретариата</w:t>
      </w:r>
    </w:p>
    <w:p w14:paraId="10C2C254" w14:textId="77777777" w:rsidR="00AB18ED" w:rsidRPr="00DE181A" w:rsidRDefault="00AB18ED" w:rsidP="00DE181A">
      <w:pPr>
        <w:keepNext/>
        <w:rPr>
          <w:b/>
          <w:bCs/>
          <w:lang w:val="ru-RU"/>
        </w:rPr>
      </w:pPr>
    </w:p>
    <w:p w14:paraId="6192C9A9" w14:textId="77777777" w:rsidR="00550885" w:rsidRDefault="008A70B9" w:rsidP="00550885">
      <w:pPr>
        <w:pStyle w:val="Heading1"/>
        <w:rPr>
          <w:lang w:val="ru-RU"/>
        </w:rPr>
      </w:pPr>
      <w:r w:rsidRPr="008A70B9">
        <w:rPr>
          <w:lang w:val="ru-RU"/>
        </w:rPr>
        <w:t xml:space="preserve">В ходе консультаций с различными респондентами по вопросам региональных </w:t>
      </w:r>
      <w:r w:rsidR="00AB18ED">
        <w:rPr>
          <w:lang w:val="ru-RU"/>
        </w:rPr>
        <w:t xml:space="preserve">испытательных </w:t>
      </w:r>
      <w:r w:rsidRPr="008A70B9">
        <w:rPr>
          <w:lang w:val="ru-RU"/>
        </w:rPr>
        <w:t xml:space="preserve">центров энергоэффективности было подчёркнуто, что создание новых региональных центров требует выполнения ряда благоприятствующих условий, включая согласованные региональные стандарты </w:t>
      </w:r>
      <w:r w:rsidR="00D41BB4">
        <w:rPr>
          <w:lang w:val="ru-RU"/>
        </w:rPr>
        <w:t xml:space="preserve">для </w:t>
      </w:r>
      <w:r w:rsidRPr="008A70B9">
        <w:rPr>
          <w:lang w:val="ru-RU"/>
        </w:rPr>
        <w:t xml:space="preserve">испытаний; взаимное признание аккредитации испытательных центров; жизнеспособную и экономически эффективную логистику; а также достаточный объём бизнеса, в частности за счёт интеграции </w:t>
      </w:r>
      <w:r w:rsidR="00703F34">
        <w:rPr>
          <w:lang w:val="ru-RU"/>
        </w:rPr>
        <w:t>услуг</w:t>
      </w:r>
      <w:r w:rsidRPr="008A70B9">
        <w:rPr>
          <w:lang w:val="ru-RU"/>
        </w:rPr>
        <w:t xml:space="preserve"> с </w:t>
      </w:r>
      <w:r w:rsidR="00703F34">
        <w:rPr>
          <w:lang w:val="ru-RU"/>
        </w:rPr>
        <w:t>услугами</w:t>
      </w:r>
      <w:r w:rsidRPr="008A70B9">
        <w:rPr>
          <w:lang w:val="ru-RU"/>
        </w:rPr>
        <w:t xml:space="preserve"> рыночного надзора. Использование существующих объектов в регионе рассматривается как более быстрый и экономически эффективный подход и должно </w:t>
      </w:r>
      <w:r w:rsidR="00995CC2">
        <w:rPr>
          <w:lang w:val="ru-RU"/>
        </w:rPr>
        <w:t xml:space="preserve">избираться в качестве приоритета, до </w:t>
      </w:r>
      <w:r w:rsidRPr="008A70B9">
        <w:rPr>
          <w:lang w:val="ru-RU"/>
        </w:rPr>
        <w:t>инвести</w:t>
      </w:r>
      <w:r w:rsidR="00995CC2">
        <w:rPr>
          <w:lang w:val="ru-RU"/>
        </w:rPr>
        <w:t xml:space="preserve">рования </w:t>
      </w:r>
      <w:r w:rsidRPr="008A70B9">
        <w:rPr>
          <w:lang w:val="ru-RU"/>
        </w:rPr>
        <w:t xml:space="preserve">в новые объекты. Это позволит избежать дублирования инфраструктуры, снизить инвестиционные риски за счёт использования уже </w:t>
      </w:r>
      <w:r w:rsidR="00550885">
        <w:rPr>
          <w:lang w:val="ru-RU"/>
        </w:rPr>
        <w:t>сложившихся</w:t>
      </w:r>
      <w:r w:rsidRPr="008A70B9">
        <w:rPr>
          <w:lang w:val="ru-RU"/>
        </w:rPr>
        <w:t xml:space="preserve"> бизнес-моделей и задействовать </w:t>
      </w:r>
      <w:r w:rsidR="00550885">
        <w:rPr>
          <w:lang w:val="ru-RU"/>
        </w:rPr>
        <w:t>существующ</w:t>
      </w:r>
      <w:r w:rsidRPr="008A70B9">
        <w:rPr>
          <w:lang w:val="ru-RU"/>
        </w:rPr>
        <w:t>ие структуры управления и эксплуатации.</w:t>
      </w:r>
    </w:p>
    <w:p w14:paraId="2424B33B" w14:textId="77777777" w:rsidR="00184F38" w:rsidRDefault="009905C5" w:rsidP="00184F38">
      <w:pPr>
        <w:pStyle w:val="Heading1"/>
        <w:rPr>
          <w:lang w:val="ru-RU"/>
        </w:rPr>
      </w:pPr>
      <w:r>
        <w:rPr>
          <w:lang w:val="ru-RU"/>
        </w:rPr>
        <w:t>Создание г</w:t>
      </w:r>
      <w:r w:rsidR="008A70B9" w:rsidRPr="00550885">
        <w:rPr>
          <w:lang w:val="ru-RU"/>
        </w:rPr>
        <w:t>лобально</w:t>
      </w:r>
      <w:r>
        <w:rPr>
          <w:lang w:val="ru-RU"/>
        </w:rPr>
        <w:t>й карты</w:t>
      </w:r>
      <w:r w:rsidR="008A70B9" w:rsidRPr="00550885">
        <w:rPr>
          <w:lang w:val="ru-RU"/>
        </w:rPr>
        <w:t xml:space="preserve"> производства оборудования </w:t>
      </w:r>
      <w:r>
        <w:rPr>
          <w:lang w:val="ru-RU"/>
        </w:rPr>
        <w:t>ХОКВТН</w:t>
      </w:r>
      <w:r w:rsidR="008A70B9" w:rsidRPr="00550885">
        <w:rPr>
          <w:lang w:val="ru-RU"/>
        </w:rPr>
        <w:t xml:space="preserve"> показывает, что производств</w:t>
      </w:r>
      <w:r>
        <w:rPr>
          <w:lang w:val="ru-RU"/>
        </w:rPr>
        <w:t>о</w:t>
      </w:r>
      <w:r w:rsidR="008A70B9" w:rsidRPr="00550885">
        <w:rPr>
          <w:lang w:val="ru-RU"/>
        </w:rPr>
        <w:t xml:space="preserve"> присутству</w:t>
      </w:r>
      <w:r>
        <w:rPr>
          <w:lang w:val="ru-RU"/>
        </w:rPr>
        <w:t>е</w:t>
      </w:r>
      <w:r w:rsidR="008A70B9" w:rsidRPr="00550885">
        <w:rPr>
          <w:lang w:val="ru-RU"/>
        </w:rPr>
        <w:t>т в</w:t>
      </w:r>
      <w:r>
        <w:rPr>
          <w:lang w:val="ru-RU"/>
        </w:rPr>
        <w:t xml:space="preserve"> ряде</w:t>
      </w:r>
      <w:r w:rsidR="008A70B9" w:rsidRPr="00550885">
        <w:rPr>
          <w:lang w:val="ru-RU"/>
        </w:rPr>
        <w:t xml:space="preserve"> регион</w:t>
      </w:r>
      <w:r>
        <w:rPr>
          <w:lang w:val="ru-RU"/>
        </w:rPr>
        <w:t>ов</w:t>
      </w:r>
      <w:r w:rsidR="008A70B9" w:rsidRPr="00550885">
        <w:rPr>
          <w:lang w:val="ru-RU"/>
        </w:rPr>
        <w:t>, хотя объекты сосредоточены в ограниченном числе стран. В странах с низким объёмом потребления (</w:t>
      </w:r>
      <w:r w:rsidR="00F85E15">
        <w:rPr>
          <w:lang w:val="ru-RU"/>
        </w:rPr>
        <w:t>НОП</w:t>
      </w:r>
      <w:r w:rsidR="008A70B9" w:rsidRPr="00550885">
        <w:rPr>
          <w:lang w:val="ru-RU"/>
        </w:rPr>
        <w:t xml:space="preserve">) мощности по производству оборудования </w:t>
      </w:r>
      <w:r w:rsidR="00F85E15">
        <w:rPr>
          <w:lang w:val="ru-RU"/>
        </w:rPr>
        <w:t>ХОКВТН</w:t>
      </w:r>
      <w:r w:rsidR="008A70B9" w:rsidRPr="00550885">
        <w:rPr>
          <w:lang w:val="ru-RU"/>
        </w:rPr>
        <w:t xml:space="preserve"> крайне ограничены, и такие страны, как правило, завис</w:t>
      </w:r>
      <w:r w:rsidR="00F85E15">
        <w:rPr>
          <w:lang w:val="ru-RU"/>
        </w:rPr>
        <w:t>имы</w:t>
      </w:r>
      <w:r w:rsidR="008A70B9" w:rsidRPr="00550885">
        <w:rPr>
          <w:lang w:val="ru-RU"/>
        </w:rPr>
        <w:t xml:space="preserve"> от импорта. Стандарты </w:t>
      </w:r>
      <w:r w:rsidR="00F85E15">
        <w:rPr>
          <w:lang w:val="ru-RU"/>
        </w:rPr>
        <w:t>МСЭ</w:t>
      </w:r>
      <w:r w:rsidR="008A70B9" w:rsidRPr="00550885">
        <w:rPr>
          <w:lang w:val="ru-RU"/>
        </w:rPr>
        <w:t xml:space="preserve">, как добровольные, так и обязательные, существуют для различных категорий оборудования в большинстве стран; системы маркировки распространены более широко и </w:t>
      </w:r>
      <w:r w:rsidR="00DE60EE">
        <w:rPr>
          <w:lang w:val="ru-RU"/>
        </w:rPr>
        <w:t>обеспечиваю</w:t>
      </w:r>
      <w:r w:rsidR="008A70B9" w:rsidRPr="00550885">
        <w:rPr>
          <w:lang w:val="ru-RU"/>
        </w:rPr>
        <w:t xml:space="preserve">т прочную основу для внедрения энергоэффективного оборудования </w:t>
      </w:r>
      <w:r w:rsidR="0099403B">
        <w:rPr>
          <w:lang w:val="ru-RU"/>
        </w:rPr>
        <w:t>ХОКВТН</w:t>
      </w:r>
      <w:r w:rsidR="008A70B9" w:rsidRPr="00550885">
        <w:rPr>
          <w:lang w:val="ru-RU"/>
        </w:rPr>
        <w:t xml:space="preserve">. Со временем накопление опыта в реализации </w:t>
      </w:r>
      <w:r w:rsidR="0099403B">
        <w:rPr>
          <w:lang w:val="ru-RU"/>
        </w:rPr>
        <w:t>МСЭ</w:t>
      </w:r>
      <w:r w:rsidR="008A70B9" w:rsidRPr="00550885">
        <w:rPr>
          <w:lang w:val="ru-RU"/>
        </w:rPr>
        <w:t xml:space="preserve"> приведёт к укреплению механизмов обеспечения соблюдения и увеличению потребности в испытаниях и сертификации энергоэффективности.</w:t>
      </w:r>
    </w:p>
    <w:p w14:paraId="1EF3891C" w14:textId="77777777" w:rsidR="003F798F" w:rsidRDefault="008A70B9" w:rsidP="003F798F">
      <w:pPr>
        <w:pStyle w:val="Heading1"/>
        <w:rPr>
          <w:lang w:val="ru-RU"/>
        </w:rPr>
      </w:pPr>
      <w:r w:rsidRPr="00184F38">
        <w:rPr>
          <w:lang w:val="ru-RU"/>
        </w:rPr>
        <w:t xml:space="preserve">Во многих странах, зависящих от импорта, </w:t>
      </w:r>
      <w:r w:rsidR="00304815">
        <w:rPr>
          <w:lang w:val="ru-RU"/>
        </w:rPr>
        <w:t>МСЭ</w:t>
      </w:r>
      <w:r w:rsidRPr="00184F38">
        <w:rPr>
          <w:lang w:val="ru-RU"/>
        </w:rPr>
        <w:t xml:space="preserve"> или аналогичные механизмы в настоящее время реализуются посредством признания регистрации продукции в соседних странах с развитой испытательной инфраструктурой, соглашений о взаимном признании и выборочных испытаний, проводимых по мере необходимости в региональных испытательных центрах. Таким образом, </w:t>
      </w:r>
      <w:r w:rsidR="000364AA">
        <w:rPr>
          <w:lang w:val="ru-RU"/>
        </w:rPr>
        <w:t xml:space="preserve">МСЭ </w:t>
      </w:r>
      <w:r w:rsidRPr="00184F38">
        <w:rPr>
          <w:lang w:val="ru-RU"/>
        </w:rPr>
        <w:t xml:space="preserve">применяются в некоторых странах, не </w:t>
      </w:r>
      <w:r w:rsidR="003D3195">
        <w:rPr>
          <w:lang w:val="ru-RU"/>
        </w:rPr>
        <w:t>являющихся производителями</w:t>
      </w:r>
      <w:r w:rsidRPr="00184F38">
        <w:rPr>
          <w:lang w:val="ru-RU"/>
        </w:rPr>
        <w:t xml:space="preserve">, даже при отсутствии национального </w:t>
      </w:r>
      <w:r w:rsidR="003D3195">
        <w:rPr>
          <w:lang w:val="ru-RU"/>
        </w:rPr>
        <w:t xml:space="preserve">испытательного </w:t>
      </w:r>
      <w:r w:rsidRPr="00184F38">
        <w:rPr>
          <w:lang w:val="ru-RU"/>
        </w:rPr>
        <w:t xml:space="preserve">центра энергоэффективности. Поэтому жизнеспособность и устойчивость региональных </w:t>
      </w:r>
      <w:r w:rsidR="003D3195">
        <w:rPr>
          <w:lang w:val="ru-RU"/>
        </w:rPr>
        <w:t xml:space="preserve">испытательных </w:t>
      </w:r>
      <w:r w:rsidRPr="00184F38">
        <w:rPr>
          <w:lang w:val="ru-RU"/>
        </w:rPr>
        <w:t>центров энергоэффективности требуют оценки в каждом конкретном случае.</w:t>
      </w:r>
    </w:p>
    <w:p w14:paraId="43929A64" w14:textId="77777777" w:rsidR="00076E2B" w:rsidRDefault="008A70B9" w:rsidP="0034025F">
      <w:pPr>
        <w:pStyle w:val="Heading1"/>
        <w:spacing w:before="240"/>
        <w:rPr>
          <w:lang w:val="ru-RU"/>
        </w:rPr>
      </w:pPr>
      <w:r w:rsidRPr="00076E2B">
        <w:rPr>
          <w:lang w:val="ru-RU"/>
        </w:rPr>
        <w:lastRenderedPageBreak/>
        <w:t xml:space="preserve">Существуют примеры </w:t>
      </w:r>
      <w:r w:rsidR="003F798F" w:rsidRPr="00076E2B">
        <w:rPr>
          <w:lang w:val="ru-RU"/>
        </w:rPr>
        <w:t xml:space="preserve">испытательных </w:t>
      </w:r>
      <w:r w:rsidRPr="00076E2B">
        <w:rPr>
          <w:lang w:val="ru-RU"/>
        </w:rPr>
        <w:t xml:space="preserve">центров энергоэффективности, расположенных в странах, </w:t>
      </w:r>
      <w:r w:rsidR="003F798F" w:rsidRPr="00076E2B">
        <w:rPr>
          <w:lang w:val="ru-RU"/>
        </w:rPr>
        <w:t>не являющихся производителями</w:t>
      </w:r>
      <w:r w:rsidRPr="00076E2B">
        <w:rPr>
          <w:lang w:val="ru-RU"/>
        </w:rPr>
        <w:t xml:space="preserve">, которые могут удовлетворять как национальные, так и региональные потребности в испытаниях. Если такие центры будут признаны жизнеспособными и устойчивыми на региональном уровне, они могут рассматриваться в качестве кандидатов на дополнительную поддержку для модернизации </w:t>
      </w:r>
      <w:r w:rsidR="00076E2B" w:rsidRPr="00076E2B">
        <w:rPr>
          <w:lang w:val="ru-RU"/>
        </w:rPr>
        <w:t>своей материальной базы для проведения испытаний</w:t>
      </w:r>
      <w:r w:rsidRPr="00076E2B">
        <w:rPr>
          <w:lang w:val="ru-RU"/>
        </w:rPr>
        <w:t xml:space="preserve"> и расширения возможностей по обслуживанию региональных потребностей.</w:t>
      </w:r>
    </w:p>
    <w:p w14:paraId="335B2AA5" w14:textId="4DA6537C" w:rsidR="00391004" w:rsidRDefault="008A70B9" w:rsidP="0034025F">
      <w:pPr>
        <w:pStyle w:val="Heading1"/>
        <w:spacing w:before="240"/>
        <w:jc w:val="lowKashida"/>
        <w:rPr>
          <w:lang w:val="ru-RU"/>
        </w:rPr>
      </w:pPr>
      <w:r w:rsidRPr="00076E2B">
        <w:rPr>
          <w:lang w:val="ru-RU"/>
        </w:rPr>
        <w:t xml:space="preserve">Капитальные затраты, необходимые для создания регионального </w:t>
      </w:r>
      <w:r w:rsidR="00076E2B">
        <w:rPr>
          <w:lang w:val="ru-RU"/>
        </w:rPr>
        <w:t>испытательного</w:t>
      </w:r>
      <w:r w:rsidR="00076E2B" w:rsidRPr="00076E2B">
        <w:rPr>
          <w:lang w:val="ru-RU"/>
        </w:rPr>
        <w:t xml:space="preserve"> </w:t>
      </w:r>
      <w:r w:rsidRPr="00076E2B">
        <w:rPr>
          <w:lang w:val="ru-RU"/>
        </w:rPr>
        <w:t xml:space="preserve">центра энергоэффективности, оцениваются в 950 000 долл. США без учёта гражданской инфраструктуры. Ежегодные эксплуатационные расходы оцениваются в диапазоне от 172 000 до 218 000 долл. США, а для </w:t>
      </w:r>
      <w:r w:rsidR="009720DD">
        <w:rPr>
          <w:lang w:val="ru-RU"/>
        </w:rPr>
        <w:t>обеспечения окупаемости</w:t>
      </w:r>
      <w:r w:rsidRPr="00076E2B">
        <w:rPr>
          <w:lang w:val="ru-RU"/>
        </w:rPr>
        <w:t xml:space="preserve"> требуется проведение испытаний минимум 58–87 моделей в год</w:t>
      </w:r>
      <w:r w:rsidR="00FE2CF3">
        <w:rPr>
          <w:lang w:val="ru-RU"/>
        </w:rPr>
        <w:t>,</w:t>
      </w:r>
      <w:r w:rsidRPr="00076E2B">
        <w:rPr>
          <w:lang w:val="ru-RU"/>
        </w:rPr>
        <w:t xml:space="preserve"> в</w:t>
      </w:r>
      <w:r w:rsidR="00FE2CF3">
        <w:rPr>
          <w:lang w:val="ru-RU"/>
        </w:rPr>
        <w:t> </w:t>
      </w:r>
      <w:r w:rsidRPr="00076E2B">
        <w:rPr>
          <w:lang w:val="ru-RU"/>
        </w:rPr>
        <w:t>зависимости от применяемого среднего тарифа. Для различных типов бизнес-моделей, не</w:t>
      </w:r>
      <w:r w:rsidR="001B0ED4">
        <w:rPr>
          <w:lang w:val="ru-RU"/>
        </w:rPr>
        <w:t> </w:t>
      </w:r>
      <w:r w:rsidRPr="00076E2B">
        <w:rPr>
          <w:lang w:val="ru-RU"/>
        </w:rPr>
        <w:t xml:space="preserve">предполагающих полностью </w:t>
      </w:r>
      <w:r w:rsidR="009720DD">
        <w:rPr>
          <w:lang w:val="ru-RU"/>
        </w:rPr>
        <w:t>финансирование из частных источников</w:t>
      </w:r>
      <w:r w:rsidRPr="00076E2B">
        <w:rPr>
          <w:lang w:val="ru-RU"/>
        </w:rPr>
        <w:t>, софинансирование со</w:t>
      </w:r>
      <w:r w:rsidR="001B0ED4">
        <w:rPr>
          <w:lang w:val="ru-RU"/>
        </w:rPr>
        <w:t> </w:t>
      </w:r>
      <w:r w:rsidRPr="00076E2B">
        <w:rPr>
          <w:lang w:val="ru-RU"/>
        </w:rPr>
        <w:t xml:space="preserve">стороны правительств считается необходимым для обеспечения устойчивости, при этом поддержка </w:t>
      </w:r>
      <w:r w:rsidR="00391004">
        <w:rPr>
          <w:lang w:val="ru-RU"/>
        </w:rPr>
        <w:t>МФ</w:t>
      </w:r>
      <w:r w:rsidRPr="00076E2B">
        <w:rPr>
          <w:lang w:val="ru-RU"/>
        </w:rPr>
        <w:t xml:space="preserve"> может рассматриваться для покрытия капитальных затрат, тогда как текущая деятельность должна обеспечиваться за счёт </w:t>
      </w:r>
      <w:r w:rsidR="00391004">
        <w:rPr>
          <w:lang w:val="ru-RU"/>
        </w:rPr>
        <w:t xml:space="preserve">взимания </w:t>
      </w:r>
      <w:r w:rsidRPr="00076E2B">
        <w:rPr>
          <w:lang w:val="ru-RU"/>
        </w:rPr>
        <w:t xml:space="preserve">платы за услуги и других источников </w:t>
      </w:r>
      <w:r w:rsidR="00391004">
        <w:rPr>
          <w:lang w:val="ru-RU"/>
        </w:rPr>
        <w:t xml:space="preserve">получения </w:t>
      </w:r>
      <w:r w:rsidRPr="00076E2B">
        <w:rPr>
          <w:lang w:val="ru-RU"/>
        </w:rPr>
        <w:t>доход</w:t>
      </w:r>
      <w:r w:rsidR="00391004">
        <w:rPr>
          <w:lang w:val="ru-RU"/>
        </w:rPr>
        <w:t>а.</w:t>
      </w:r>
    </w:p>
    <w:p w14:paraId="365B7B8C" w14:textId="2A488656" w:rsidR="00D653CA" w:rsidRDefault="008A70B9" w:rsidP="0034025F">
      <w:pPr>
        <w:pStyle w:val="Heading1"/>
        <w:spacing w:before="240"/>
        <w:rPr>
          <w:lang w:val="ru-RU"/>
        </w:rPr>
      </w:pPr>
      <w:r w:rsidRPr="00391004">
        <w:rPr>
          <w:lang w:val="ru-RU"/>
        </w:rPr>
        <w:t xml:space="preserve">На основе предварительной оценки были определены восемь регионов, требующих более детального </w:t>
      </w:r>
      <w:r w:rsidR="006D4E65" w:rsidRPr="00365E6A">
        <w:rPr>
          <w:lang w:val="ru-RU"/>
        </w:rPr>
        <w:t xml:space="preserve">технического и финансового анализа </w:t>
      </w:r>
      <w:r w:rsidR="006D4E65">
        <w:rPr>
          <w:lang w:val="ru-RU"/>
        </w:rPr>
        <w:t>целесообразности</w:t>
      </w:r>
      <w:r w:rsidRPr="00391004">
        <w:rPr>
          <w:lang w:val="ru-RU"/>
        </w:rPr>
        <w:t>, разделённых по двум направлениям. Первое направление</w:t>
      </w:r>
      <w:r w:rsidR="006D4E65" w:rsidRPr="006D4E65">
        <w:rPr>
          <w:lang w:val="ru-RU"/>
        </w:rPr>
        <w:t xml:space="preserve"> </w:t>
      </w:r>
      <w:r w:rsidR="006D4E65">
        <w:rPr>
          <w:lang w:val="ru-RU"/>
        </w:rPr>
        <w:t>–</w:t>
      </w:r>
      <w:r w:rsidR="006D4E65" w:rsidRPr="006D4E65">
        <w:rPr>
          <w:lang w:val="ru-RU"/>
        </w:rPr>
        <w:t xml:space="preserve"> </w:t>
      </w:r>
      <w:r w:rsidRPr="00391004">
        <w:rPr>
          <w:lang w:val="ru-RU"/>
        </w:rPr>
        <w:t>ориентированное на создание новых региональных испытательных центров</w:t>
      </w:r>
      <w:r w:rsidR="00224686">
        <w:rPr>
          <w:lang w:val="ru-RU"/>
        </w:rPr>
        <w:t>, -</w:t>
      </w:r>
      <w:r w:rsidRPr="00391004">
        <w:rPr>
          <w:lang w:val="ru-RU"/>
        </w:rPr>
        <w:t xml:space="preserve"> охватывает </w:t>
      </w:r>
      <w:r w:rsidR="00224686">
        <w:rPr>
          <w:lang w:val="ru-RU"/>
        </w:rPr>
        <w:t xml:space="preserve">страны </w:t>
      </w:r>
      <w:r w:rsidRPr="00391004">
        <w:rPr>
          <w:lang w:val="ru-RU"/>
        </w:rPr>
        <w:t>Карибск</w:t>
      </w:r>
      <w:r w:rsidR="00224686">
        <w:rPr>
          <w:lang w:val="ru-RU"/>
        </w:rPr>
        <w:t>ого</w:t>
      </w:r>
      <w:r w:rsidRPr="00391004">
        <w:rPr>
          <w:lang w:val="ru-RU"/>
        </w:rPr>
        <w:t xml:space="preserve"> бассейн</w:t>
      </w:r>
      <w:r w:rsidR="00224686">
        <w:rPr>
          <w:lang w:val="ru-RU"/>
        </w:rPr>
        <w:t>а</w:t>
      </w:r>
      <w:r w:rsidRPr="00391004">
        <w:rPr>
          <w:lang w:val="ru-RU"/>
        </w:rPr>
        <w:t>, Центральную Африку, Западную Африку, Южную Африку и</w:t>
      </w:r>
      <w:r w:rsidR="00875F0D">
        <w:rPr>
          <w:lang w:val="ru-RU"/>
        </w:rPr>
        <w:t xml:space="preserve"> тихоокеанские</w:t>
      </w:r>
      <w:r w:rsidRPr="00391004">
        <w:rPr>
          <w:lang w:val="ru-RU"/>
        </w:rPr>
        <w:t xml:space="preserve"> островные государства, которые не</w:t>
      </w:r>
      <w:r w:rsidR="00CF2F70">
        <w:rPr>
          <w:lang w:val="ru-RU"/>
        </w:rPr>
        <w:t> </w:t>
      </w:r>
      <w:r w:rsidRPr="00391004">
        <w:rPr>
          <w:lang w:val="ru-RU"/>
        </w:rPr>
        <w:t xml:space="preserve">располагают внутренними мощностями по производству оборудования </w:t>
      </w:r>
      <w:r w:rsidR="00875F0D">
        <w:rPr>
          <w:lang w:val="ru-RU"/>
        </w:rPr>
        <w:t>ХОКВ</w:t>
      </w:r>
      <w:r w:rsidRPr="00391004">
        <w:rPr>
          <w:lang w:val="ru-RU"/>
        </w:rPr>
        <w:t xml:space="preserve">, но имеют действующие региональные </w:t>
      </w:r>
      <w:r w:rsidR="007E7B69">
        <w:rPr>
          <w:lang w:val="ru-RU"/>
        </w:rPr>
        <w:t>основы МСЭ</w:t>
      </w:r>
      <w:r w:rsidRPr="00391004">
        <w:rPr>
          <w:lang w:val="ru-RU"/>
        </w:rPr>
        <w:t>. Второе направление</w:t>
      </w:r>
      <w:r w:rsidR="007E7B69">
        <w:rPr>
          <w:lang w:val="ru-RU"/>
        </w:rPr>
        <w:t xml:space="preserve"> –</w:t>
      </w:r>
      <w:r w:rsidRPr="00391004">
        <w:rPr>
          <w:lang w:val="ru-RU"/>
        </w:rPr>
        <w:t xml:space="preserve"> ориентированное на</w:t>
      </w:r>
      <w:r w:rsidR="00CF2F70">
        <w:rPr>
          <w:lang w:val="ru-RU"/>
        </w:rPr>
        <w:t> </w:t>
      </w:r>
      <w:r w:rsidRPr="00391004">
        <w:rPr>
          <w:lang w:val="ru-RU"/>
        </w:rPr>
        <w:t xml:space="preserve">модернизацию существующей лабораторной инфраструктуры и формализацию региональных </w:t>
      </w:r>
      <w:r w:rsidR="000277FB">
        <w:rPr>
          <w:lang w:val="ru-RU"/>
        </w:rPr>
        <w:t>кругов ведения, -</w:t>
      </w:r>
      <w:r w:rsidRPr="00391004">
        <w:rPr>
          <w:lang w:val="ru-RU"/>
        </w:rPr>
        <w:t xml:space="preserve"> охватывает Центральную Азию, </w:t>
      </w:r>
      <w:r w:rsidR="000277FB">
        <w:rPr>
          <w:lang w:val="ru-RU"/>
        </w:rPr>
        <w:t>государства ССЗ</w:t>
      </w:r>
      <w:r w:rsidRPr="00391004">
        <w:rPr>
          <w:lang w:val="ru-RU"/>
        </w:rPr>
        <w:t xml:space="preserve"> и </w:t>
      </w:r>
      <w:r w:rsidR="000277FB" w:rsidRPr="00365E6A">
        <w:rPr>
          <w:lang w:val="ru-RU"/>
        </w:rPr>
        <w:t xml:space="preserve">более широкий </w:t>
      </w:r>
      <w:r w:rsidR="000277FB">
        <w:rPr>
          <w:lang w:val="ru-RU"/>
        </w:rPr>
        <w:t>перечень</w:t>
      </w:r>
      <w:r w:rsidR="000277FB" w:rsidRPr="00365E6A">
        <w:rPr>
          <w:lang w:val="ru-RU"/>
        </w:rPr>
        <w:t xml:space="preserve"> арабских государств</w:t>
      </w:r>
      <w:r w:rsidRPr="00391004">
        <w:rPr>
          <w:lang w:val="ru-RU"/>
        </w:rPr>
        <w:t xml:space="preserve">, </w:t>
      </w:r>
      <w:r w:rsidR="00E64B0F" w:rsidRPr="007542B2">
        <w:rPr>
          <w:lang w:val="ru-RU"/>
        </w:rPr>
        <w:t>а также Латинскую Америку</w:t>
      </w:r>
      <w:r w:rsidRPr="00391004">
        <w:rPr>
          <w:lang w:val="ru-RU"/>
        </w:rPr>
        <w:t xml:space="preserve">, где сосуществуют страны-производители и страны, не </w:t>
      </w:r>
      <w:r w:rsidR="00B705DE">
        <w:rPr>
          <w:lang w:val="ru-RU"/>
        </w:rPr>
        <w:t>являющиеся</w:t>
      </w:r>
      <w:r w:rsidRPr="00391004">
        <w:rPr>
          <w:lang w:val="ru-RU"/>
        </w:rPr>
        <w:t xml:space="preserve"> производ</w:t>
      </w:r>
      <w:r w:rsidR="00B705DE">
        <w:rPr>
          <w:lang w:val="ru-RU"/>
        </w:rPr>
        <w:t>ителями</w:t>
      </w:r>
      <w:r w:rsidRPr="00391004">
        <w:rPr>
          <w:lang w:val="ru-RU"/>
        </w:rPr>
        <w:t>, при наличии существующих объектов.</w:t>
      </w:r>
    </w:p>
    <w:p w14:paraId="4FAEF2DE" w14:textId="77777777" w:rsidR="00CF2F70" w:rsidRDefault="008A70B9" w:rsidP="0034025F">
      <w:pPr>
        <w:pStyle w:val="Heading1"/>
        <w:spacing w:before="240"/>
        <w:rPr>
          <w:lang w:val="ru-RU"/>
        </w:rPr>
      </w:pPr>
      <w:r w:rsidRPr="00D653CA">
        <w:rPr>
          <w:lang w:val="ru-RU"/>
        </w:rPr>
        <w:t xml:space="preserve">Для пяти регионов, не имеющих </w:t>
      </w:r>
      <w:r w:rsidR="00C86691">
        <w:rPr>
          <w:lang w:val="ru-RU"/>
        </w:rPr>
        <w:t>собственных</w:t>
      </w:r>
      <w:r w:rsidRPr="00D653CA">
        <w:rPr>
          <w:lang w:val="ru-RU"/>
        </w:rPr>
        <w:t xml:space="preserve"> производственных мощностей, потребуется дополнительный анализ для оценки уровня приверженности правительств признанию </w:t>
      </w:r>
      <w:r w:rsidR="00FD4863">
        <w:rPr>
          <w:lang w:val="ru-RU"/>
        </w:rPr>
        <w:t>назначенного</w:t>
      </w:r>
      <w:r w:rsidRPr="00D653CA">
        <w:rPr>
          <w:lang w:val="ru-RU"/>
        </w:rPr>
        <w:t xml:space="preserve"> испытательного органа, текущего </w:t>
      </w:r>
      <w:r w:rsidR="00FD4863">
        <w:rPr>
          <w:lang w:val="ru-RU"/>
        </w:rPr>
        <w:t>статуса</w:t>
      </w:r>
      <w:r w:rsidRPr="00D653CA">
        <w:rPr>
          <w:lang w:val="ru-RU"/>
        </w:rPr>
        <w:t xml:space="preserve"> обеспечения соблюдения </w:t>
      </w:r>
      <w:r w:rsidR="00FD4863">
        <w:rPr>
          <w:lang w:val="ru-RU"/>
        </w:rPr>
        <w:t>МСЭ</w:t>
      </w:r>
      <w:r w:rsidRPr="00D653CA">
        <w:rPr>
          <w:lang w:val="ru-RU"/>
        </w:rPr>
        <w:t xml:space="preserve"> и рыночного надзора, а также финансовой жизнеспособности региональных испытаний </w:t>
      </w:r>
      <w:r w:rsidR="00202651">
        <w:rPr>
          <w:lang w:val="ru-RU"/>
        </w:rPr>
        <w:t>применительно к</w:t>
      </w:r>
      <w:r w:rsidRPr="00D653CA">
        <w:rPr>
          <w:lang w:val="ru-RU"/>
        </w:rPr>
        <w:t xml:space="preserve"> стоимость</w:t>
      </w:r>
      <w:r w:rsidR="00202651">
        <w:rPr>
          <w:lang w:val="ru-RU"/>
        </w:rPr>
        <w:t>и</w:t>
      </w:r>
      <w:r w:rsidRPr="00D653CA">
        <w:rPr>
          <w:lang w:val="ru-RU"/>
        </w:rPr>
        <w:t xml:space="preserve"> </w:t>
      </w:r>
      <w:r w:rsidR="00202651">
        <w:rPr>
          <w:lang w:val="ru-RU"/>
        </w:rPr>
        <w:t>услуг</w:t>
      </w:r>
      <w:r w:rsidRPr="00D653CA">
        <w:rPr>
          <w:lang w:val="ru-RU"/>
        </w:rPr>
        <w:t xml:space="preserve"> сторонней сертификации за пределами региона. Для остальных трёх регионов, определённых в</w:t>
      </w:r>
      <w:r w:rsidR="00CF2F70">
        <w:rPr>
          <w:lang w:val="ru-RU"/>
        </w:rPr>
        <w:t> </w:t>
      </w:r>
      <w:r w:rsidRPr="00CF2F70">
        <w:rPr>
          <w:lang w:val="ru-RU"/>
        </w:rPr>
        <w:t xml:space="preserve">рамках второго направления, региональные объекты по энергоэффективности могут </w:t>
      </w:r>
      <w:r w:rsidR="00CF2F70" w:rsidRPr="00CF2F70">
        <w:rPr>
          <w:lang w:val="ru-RU"/>
        </w:rPr>
        <w:t>начать деятельность</w:t>
      </w:r>
      <w:r w:rsidRPr="00CF2F70">
        <w:rPr>
          <w:lang w:val="ru-RU"/>
        </w:rPr>
        <w:t xml:space="preserve"> в результате рыночных факторов и потребностей отрасли; при необходимости финансирование в этих регионах может предоставляться в соответствии с решением 97/88</w:t>
      </w:r>
      <w:r w:rsidR="00CF2F70" w:rsidRPr="00CF2F70">
        <w:rPr>
          <w:lang w:val="ru-RU"/>
        </w:rPr>
        <w:t> </w:t>
      </w:r>
      <w:r w:rsidRPr="00CF2F70">
        <w:rPr>
          <w:lang w:val="de-CH"/>
        </w:rPr>
        <w:t>b</w:t>
      </w:r>
      <w:r w:rsidRPr="00CF2F70">
        <w:rPr>
          <w:lang w:val="ru-RU"/>
        </w:rPr>
        <w:t>)</w:t>
      </w:r>
      <w:r w:rsidR="00C86691" w:rsidRPr="00CF2F70">
        <w:rPr>
          <w:rStyle w:val="FootnoteReference"/>
          <w:lang w:val="ru-RU"/>
        </w:rPr>
        <w:t xml:space="preserve"> </w:t>
      </w:r>
      <w:r w:rsidR="00C86691">
        <w:rPr>
          <w:rStyle w:val="FootnoteReference"/>
        </w:rPr>
        <w:footnoteReference w:id="22"/>
      </w:r>
      <w:r w:rsidRPr="00CF2F70">
        <w:rPr>
          <w:lang w:val="ru-RU"/>
        </w:rPr>
        <w:t>.</w:t>
      </w:r>
    </w:p>
    <w:p w14:paraId="705321B6" w14:textId="6FD707B7" w:rsidR="00720DEE" w:rsidRPr="00CF2F70" w:rsidRDefault="00474E86" w:rsidP="0034025F">
      <w:pPr>
        <w:pStyle w:val="Heading1"/>
        <w:spacing w:before="240"/>
        <w:rPr>
          <w:lang w:val="ru-RU"/>
        </w:rPr>
      </w:pPr>
      <w:r>
        <w:rPr>
          <w:lang w:val="ru-RU"/>
        </w:rPr>
        <w:t xml:space="preserve">ПСС ЮНЕП </w:t>
      </w:r>
      <w:r w:rsidR="008A70B9" w:rsidRPr="00CF2F70">
        <w:rPr>
          <w:lang w:val="ru-RU"/>
        </w:rPr>
        <w:t xml:space="preserve">может сыграть важную роль в проведении консультаций с </w:t>
      </w:r>
      <w:r>
        <w:rPr>
          <w:lang w:val="ru-RU"/>
        </w:rPr>
        <w:t>НОО</w:t>
      </w:r>
      <w:r w:rsidR="008A70B9" w:rsidRPr="00CF2F70">
        <w:rPr>
          <w:lang w:val="ru-RU"/>
        </w:rPr>
        <w:t xml:space="preserve"> и другими соответствующими заинтересованными сторонами в ходе сетевых совещаний по вопросу </w:t>
      </w:r>
      <w:r w:rsidR="008B6F16">
        <w:rPr>
          <w:lang w:val="ru-RU"/>
        </w:rPr>
        <w:t>о потребности в</w:t>
      </w:r>
      <w:r w:rsidR="008A70B9" w:rsidRPr="00CF2F70">
        <w:rPr>
          <w:lang w:val="ru-RU"/>
        </w:rPr>
        <w:t xml:space="preserve"> региональных испытательных центр</w:t>
      </w:r>
      <w:r w:rsidR="008B6F16">
        <w:rPr>
          <w:lang w:val="ru-RU"/>
        </w:rPr>
        <w:t>ах</w:t>
      </w:r>
      <w:r w:rsidR="008A70B9" w:rsidRPr="00CF2F70">
        <w:rPr>
          <w:lang w:val="ru-RU"/>
        </w:rPr>
        <w:t xml:space="preserve">. В качестве платформ для таких консультаций могут использоваться существующие проекты, утверждённые в рамках </w:t>
      </w:r>
      <w:r w:rsidR="008B6F16">
        <w:rPr>
          <w:lang w:val="ru-RU"/>
        </w:rPr>
        <w:t>ПСС ЮНЕП</w:t>
      </w:r>
      <w:r w:rsidR="008A70B9" w:rsidRPr="00CF2F70">
        <w:rPr>
          <w:lang w:val="ru-RU"/>
        </w:rPr>
        <w:t xml:space="preserve">, а также проект </w:t>
      </w:r>
      <w:r w:rsidR="00743C3E">
        <w:rPr>
          <w:lang w:val="ru-RU"/>
        </w:rPr>
        <w:t>по установлению двусторонних связей</w:t>
      </w:r>
      <w:r w:rsidR="008A70B9" w:rsidRPr="00CF2F70">
        <w:rPr>
          <w:lang w:val="ru-RU"/>
        </w:rPr>
        <w:t xml:space="preserve">. </w:t>
      </w:r>
      <w:r w:rsidR="00743C3E">
        <w:rPr>
          <w:lang w:val="ru-RU"/>
        </w:rPr>
        <w:t>Вклады</w:t>
      </w:r>
      <w:r w:rsidR="008A70B9" w:rsidRPr="00CF2F70">
        <w:rPr>
          <w:lang w:val="ru-RU"/>
        </w:rPr>
        <w:t>, полученн</w:t>
      </w:r>
      <w:r w:rsidR="00743C3E">
        <w:rPr>
          <w:lang w:val="ru-RU"/>
        </w:rPr>
        <w:t>ые</w:t>
      </w:r>
      <w:r w:rsidR="008A70B9" w:rsidRPr="00CF2F70">
        <w:rPr>
          <w:lang w:val="ru-RU"/>
        </w:rPr>
        <w:t xml:space="preserve"> в ходе этих совещаний, в сочетании с будущими оценками, мо</w:t>
      </w:r>
      <w:r w:rsidR="00C000B0">
        <w:rPr>
          <w:lang w:val="ru-RU"/>
        </w:rPr>
        <w:t xml:space="preserve">гут </w:t>
      </w:r>
      <w:r w:rsidR="008A70B9" w:rsidRPr="00CF2F70">
        <w:rPr>
          <w:lang w:val="ru-RU"/>
        </w:rPr>
        <w:t xml:space="preserve">послужить основой для повторной оценки необходимости региональных испытательных центров в странах, не </w:t>
      </w:r>
      <w:r w:rsidR="00C000B0">
        <w:rPr>
          <w:lang w:val="ru-RU"/>
        </w:rPr>
        <w:t>являющихся производителями</w:t>
      </w:r>
      <w:r w:rsidR="008A70B9" w:rsidRPr="00CF2F70">
        <w:rPr>
          <w:lang w:val="ru-RU"/>
        </w:rPr>
        <w:t>, которая должна быть проведена в 2028 году.</w:t>
      </w:r>
    </w:p>
    <w:p w14:paraId="6AACD88D" w14:textId="090549FE" w:rsidR="00E8498A" w:rsidRPr="008A70B9" w:rsidRDefault="00720DEE" w:rsidP="008A70B9">
      <w:pPr>
        <w:spacing w:before="240" w:after="240"/>
        <w:jc w:val="left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Рекомендация</w:t>
      </w:r>
      <w:r w:rsidR="000C6349" w:rsidRPr="008A70B9">
        <w:rPr>
          <w:b/>
          <w:bCs/>
          <w:lang w:val="ru-RU"/>
        </w:rPr>
        <w:t xml:space="preserve"> </w:t>
      </w:r>
    </w:p>
    <w:p w14:paraId="70E0104B" w14:textId="769DCABB" w:rsidR="00646157" w:rsidRPr="00706847" w:rsidRDefault="00706847" w:rsidP="00706847">
      <w:pPr>
        <w:pStyle w:val="Heading1"/>
        <w:rPr>
          <w:lang w:val="ru-RU"/>
        </w:rPr>
      </w:pPr>
      <w:r w:rsidRPr="00720DEE">
        <w:rPr>
          <w:lang w:val="ru-RU"/>
        </w:rPr>
        <w:t>Исполнительный комитет может пожелать рассмотреть</w:t>
      </w:r>
      <w:r w:rsidRPr="00706847">
        <w:rPr>
          <w:lang w:val="ru-RU"/>
        </w:rPr>
        <w:t>:</w:t>
      </w:r>
    </w:p>
    <w:p w14:paraId="1D760E74" w14:textId="2D2CD8DD" w:rsidR="00720DEE" w:rsidRPr="00720DEE" w:rsidRDefault="00706847" w:rsidP="0067289D">
      <w:pPr>
        <w:pStyle w:val="Heading2"/>
        <w:ind w:left="1440" w:hanging="720"/>
        <w:rPr>
          <w:lang w:val="ru-RU"/>
        </w:rPr>
      </w:pPr>
      <w:r>
        <w:rPr>
          <w:lang w:val="ru-RU"/>
        </w:rPr>
        <w:t>п</w:t>
      </w:r>
      <w:r w:rsidR="00175B02" w:rsidRPr="00720DEE">
        <w:rPr>
          <w:lang w:val="ru-RU"/>
        </w:rPr>
        <w:t>ринят</w:t>
      </w:r>
      <w:r>
        <w:rPr>
          <w:lang w:val="ru-RU"/>
        </w:rPr>
        <w:t>ие</w:t>
      </w:r>
      <w:r w:rsidR="00175B02" w:rsidRPr="00720DEE">
        <w:rPr>
          <w:lang w:val="ru-RU"/>
        </w:rPr>
        <w:t xml:space="preserve"> к сведению дополнительн</w:t>
      </w:r>
      <w:r>
        <w:rPr>
          <w:lang w:val="ru-RU"/>
        </w:rPr>
        <w:t>ой</w:t>
      </w:r>
      <w:r w:rsidR="00175B02" w:rsidRPr="00720DEE">
        <w:rPr>
          <w:lang w:val="ru-RU"/>
        </w:rPr>
        <w:t xml:space="preserve"> информаци</w:t>
      </w:r>
      <w:r>
        <w:rPr>
          <w:lang w:val="ru-RU"/>
        </w:rPr>
        <w:t>и</w:t>
      </w:r>
      <w:r w:rsidR="00175B02" w:rsidRPr="00720DEE">
        <w:rPr>
          <w:lang w:val="ru-RU"/>
        </w:rPr>
        <w:t xml:space="preserve"> о новых </w:t>
      </w:r>
      <w:r w:rsidRPr="00720DEE">
        <w:rPr>
          <w:lang w:val="ru-RU"/>
        </w:rPr>
        <w:t>испыт</w:t>
      </w:r>
      <w:r>
        <w:rPr>
          <w:lang w:val="ru-RU"/>
        </w:rPr>
        <w:t xml:space="preserve">ательных </w:t>
      </w:r>
      <w:r w:rsidR="00175B02" w:rsidRPr="00720DEE">
        <w:rPr>
          <w:lang w:val="ru-RU"/>
        </w:rPr>
        <w:t xml:space="preserve">центрах энергоэффективности в странах, не </w:t>
      </w:r>
      <w:r w:rsidR="000419DB">
        <w:rPr>
          <w:lang w:val="ru-RU"/>
        </w:rPr>
        <w:t>являющихся производителями</w:t>
      </w:r>
      <w:r w:rsidR="00175B02" w:rsidRPr="00720DEE">
        <w:rPr>
          <w:lang w:val="ru-RU"/>
        </w:rPr>
        <w:t xml:space="preserve"> (решение 97/88</w:t>
      </w:r>
      <w:r w:rsidR="000419DB">
        <w:rPr>
          <w:lang w:val="ru-RU"/>
        </w:rPr>
        <w:t xml:space="preserve"> </w:t>
      </w:r>
      <w:r w:rsidR="00175B02" w:rsidRPr="00720DEE">
        <w:t>c</w:t>
      </w:r>
      <w:r w:rsidR="00175B02" w:rsidRPr="00720DEE">
        <w:rPr>
          <w:lang w:val="ru-RU"/>
        </w:rPr>
        <w:t>)), представленн</w:t>
      </w:r>
      <w:r w:rsidR="000419DB">
        <w:rPr>
          <w:lang w:val="ru-RU"/>
        </w:rPr>
        <w:t>ой</w:t>
      </w:r>
      <w:r w:rsidR="00175B02" w:rsidRPr="00720DEE">
        <w:rPr>
          <w:lang w:val="ru-RU"/>
        </w:rPr>
        <w:t xml:space="preserve"> в документе </w:t>
      </w:r>
      <w:r w:rsidR="00175B02" w:rsidRPr="00720DEE">
        <w:t>UNEP</w:t>
      </w:r>
      <w:r w:rsidR="00175B02" w:rsidRPr="00720DEE">
        <w:rPr>
          <w:lang w:val="ru-RU"/>
        </w:rPr>
        <w:t>/</w:t>
      </w:r>
      <w:r w:rsidR="00175B02" w:rsidRPr="00720DEE">
        <w:t>OzL</w:t>
      </w:r>
      <w:r w:rsidR="00175B02" w:rsidRPr="00720DEE">
        <w:rPr>
          <w:lang w:val="ru-RU"/>
        </w:rPr>
        <w:t>.</w:t>
      </w:r>
      <w:r w:rsidR="00175B02" w:rsidRPr="00720DEE">
        <w:t>Pro</w:t>
      </w:r>
      <w:r w:rsidR="00175B02" w:rsidRPr="00720DEE">
        <w:rPr>
          <w:lang w:val="ru-RU"/>
        </w:rPr>
        <w:t>/</w:t>
      </w:r>
      <w:r w:rsidR="00175B02" w:rsidRPr="00720DEE">
        <w:t>ExCom</w:t>
      </w:r>
      <w:r w:rsidR="00175B02" w:rsidRPr="00720DEE">
        <w:rPr>
          <w:lang w:val="ru-RU"/>
        </w:rPr>
        <w:t>/98/59;</w:t>
      </w:r>
    </w:p>
    <w:p w14:paraId="4217B532" w14:textId="21E38FCA" w:rsidR="00720DEE" w:rsidRPr="00720DEE" w:rsidRDefault="00175B02" w:rsidP="006F16BC">
      <w:pPr>
        <w:pStyle w:val="Heading2"/>
        <w:ind w:left="1418" w:hanging="709"/>
        <w:rPr>
          <w:lang w:val="ru-RU"/>
        </w:rPr>
      </w:pPr>
      <w:r w:rsidRPr="00720DEE">
        <w:rPr>
          <w:lang w:val="ru-RU"/>
        </w:rPr>
        <w:t>поруч</w:t>
      </w:r>
      <w:r w:rsidR="000419DB">
        <w:rPr>
          <w:lang w:val="ru-RU"/>
        </w:rPr>
        <w:t>ение</w:t>
      </w:r>
      <w:r w:rsidRPr="00720DEE">
        <w:rPr>
          <w:lang w:val="ru-RU"/>
        </w:rPr>
        <w:t xml:space="preserve"> Секретариату и Программе содействия соблюдению ЮНЕП через сети национальных </w:t>
      </w:r>
      <w:r w:rsidR="00C23A70">
        <w:rPr>
          <w:lang w:val="ru-RU"/>
        </w:rPr>
        <w:t xml:space="preserve">отделов </w:t>
      </w:r>
      <w:r w:rsidRPr="00720DEE">
        <w:rPr>
          <w:lang w:val="ru-RU"/>
        </w:rPr>
        <w:t xml:space="preserve">по озону и проект </w:t>
      </w:r>
      <w:r w:rsidR="00625168">
        <w:rPr>
          <w:lang w:val="ru-RU"/>
        </w:rPr>
        <w:t>по установлению двусторонних связей в сфере</w:t>
      </w:r>
      <w:r w:rsidR="00625168" w:rsidRPr="00353C77">
        <w:rPr>
          <w:lang w:val="ru-RU"/>
        </w:rPr>
        <w:t xml:space="preserve"> энергоэффективности</w:t>
      </w:r>
      <w:r w:rsidRPr="00720DEE">
        <w:rPr>
          <w:lang w:val="ru-RU"/>
        </w:rPr>
        <w:t xml:space="preserve">, включая заинтересованные двусторонние </w:t>
      </w:r>
      <w:r w:rsidR="00625168">
        <w:rPr>
          <w:lang w:val="ru-RU"/>
        </w:rPr>
        <w:t xml:space="preserve">учреждения </w:t>
      </w:r>
      <w:r w:rsidRPr="00720DEE">
        <w:rPr>
          <w:lang w:val="ru-RU"/>
        </w:rPr>
        <w:t xml:space="preserve">и </w:t>
      </w:r>
      <w:r w:rsidR="00625168">
        <w:rPr>
          <w:lang w:val="ru-RU"/>
        </w:rPr>
        <w:t>учреждения</w:t>
      </w:r>
      <w:r w:rsidR="00807824" w:rsidRPr="00807824">
        <w:rPr>
          <w:lang w:val="ru-RU"/>
        </w:rPr>
        <w:t>-</w:t>
      </w:r>
      <w:r w:rsidR="00807824">
        <w:rPr>
          <w:lang w:val="ru-RU"/>
        </w:rPr>
        <w:t>исполнители</w:t>
      </w:r>
      <w:r w:rsidRPr="00720DEE">
        <w:rPr>
          <w:lang w:val="ru-RU"/>
        </w:rPr>
        <w:t xml:space="preserve">, </w:t>
      </w:r>
      <w:r w:rsidR="005D0FE9">
        <w:rPr>
          <w:lang w:val="ru-RU"/>
        </w:rPr>
        <w:t xml:space="preserve">а также </w:t>
      </w:r>
      <w:r w:rsidRPr="00720DEE">
        <w:rPr>
          <w:lang w:val="ru-RU"/>
        </w:rPr>
        <w:t xml:space="preserve">с учётом дополнительной информации, содержащейся в документе, упомянутом в подпункте </w:t>
      </w:r>
      <w:r w:rsidRPr="00720DEE">
        <w:t>a</w:t>
      </w:r>
      <w:r w:rsidRPr="00720DEE">
        <w:rPr>
          <w:lang w:val="ru-RU"/>
        </w:rPr>
        <w:t xml:space="preserve">) выше, завершить консультации в оставшихся регионах и собрать дополнительную информацию из двух регионов, где консультации уже проводились, относительно </w:t>
      </w:r>
      <w:r w:rsidR="005D0FE9">
        <w:rPr>
          <w:lang w:val="ru-RU"/>
        </w:rPr>
        <w:t>потребности в</w:t>
      </w:r>
      <w:r w:rsidRPr="00720DEE">
        <w:rPr>
          <w:lang w:val="ru-RU"/>
        </w:rPr>
        <w:t xml:space="preserve"> региональных испытательных центр</w:t>
      </w:r>
      <w:r w:rsidR="005D0FE9">
        <w:rPr>
          <w:lang w:val="ru-RU"/>
        </w:rPr>
        <w:t>ах</w:t>
      </w:r>
      <w:r w:rsidRPr="00720DEE">
        <w:rPr>
          <w:lang w:val="ru-RU"/>
        </w:rPr>
        <w:t xml:space="preserve"> для</w:t>
      </w:r>
      <w:r w:rsidR="004F23CA">
        <w:rPr>
          <w:lang w:val="ru-RU"/>
        </w:rPr>
        <w:t> </w:t>
      </w:r>
      <w:r w:rsidR="00336E95">
        <w:rPr>
          <w:lang w:val="ru-RU"/>
        </w:rPr>
        <w:t xml:space="preserve">оказания </w:t>
      </w:r>
      <w:r w:rsidRPr="00720DEE">
        <w:rPr>
          <w:lang w:val="ru-RU"/>
        </w:rPr>
        <w:t xml:space="preserve">содействия странам, действующим в рамках статьи 5, в </w:t>
      </w:r>
      <w:r w:rsidR="00274D03">
        <w:rPr>
          <w:lang w:val="ru-RU"/>
        </w:rPr>
        <w:t>соблюдении</w:t>
      </w:r>
      <w:r w:rsidRPr="00720DEE">
        <w:rPr>
          <w:lang w:val="ru-RU"/>
        </w:rPr>
        <w:t xml:space="preserve"> минимальных стандартов энергоэффективности, разработанных при поддержке Многостороннего фонда;</w:t>
      </w:r>
    </w:p>
    <w:p w14:paraId="4FBAE8EF" w14:textId="089F5D3F" w:rsidR="008F1168" w:rsidRDefault="00175B02" w:rsidP="006F16BC">
      <w:pPr>
        <w:pStyle w:val="Heading2"/>
        <w:ind w:left="1418" w:hanging="709"/>
        <w:rPr>
          <w:lang w:val="ru-RU"/>
        </w:rPr>
      </w:pPr>
      <w:r w:rsidRPr="00720DEE">
        <w:rPr>
          <w:lang w:val="ru-RU"/>
        </w:rPr>
        <w:t>также поруч</w:t>
      </w:r>
      <w:r w:rsidR="004F23CA">
        <w:rPr>
          <w:lang w:val="ru-RU"/>
        </w:rPr>
        <w:t>ение</w:t>
      </w:r>
      <w:r w:rsidRPr="00720DEE">
        <w:rPr>
          <w:lang w:val="ru-RU"/>
        </w:rPr>
        <w:t xml:space="preserve"> Секретариату подготовить к 102-му совещанию обновлённый доклад, включая</w:t>
      </w:r>
      <w:r w:rsidRPr="008A70B9">
        <w:rPr>
          <w:lang w:val="ru-RU"/>
        </w:rPr>
        <w:t xml:space="preserve"> повторную оценку </w:t>
      </w:r>
      <w:r w:rsidR="004F23CA">
        <w:rPr>
          <w:lang w:val="ru-RU"/>
        </w:rPr>
        <w:t>потребности в</w:t>
      </w:r>
      <w:r w:rsidRPr="008A70B9">
        <w:rPr>
          <w:lang w:val="ru-RU"/>
        </w:rPr>
        <w:t xml:space="preserve"> региональных </w:t>
      </w:r>
      <w:r w:rsidR="004F23CA">
        <w:rPr>
          <w:lang w:val="ru-RU"/>
        </w:rPr>
        <w:t>испытательных центрах</w:t>
      </w:r>
      <w:r w:rsidRPr="008A70B9">
        <w:rPr>
          <w:lang w:val="ru-RU"/>
        </w:rPr>
        <w:t xml:space="preserve"> энергоэффективности</w:t>
      </w:r>
      <w:r w:rsidR="00420214">
        <w:rPr>
          <w:lang w:val="ru-RU"/>
        </w:rPr>
        <w:t>, принимая во внимание</w:t>
      </w:r>
      <w:r w:rsidRPr="008A70B9">
        <w:rPr>
          <w:lang w:val="ru-RU"/>
        </w:rPr>
        <w:t xml:space="preserve"> результат</w:t>
      </w:r>
      <w:r w:rsidR="00420214">
        <w:rPr>
          <w:lang w:val="ru-RU"/>
        </w:rPr>
        <w:t>ы</w:t>
      </w:r>
      <w:r w:rsidRPr="008A70B9">
        <w:rPr>
          <w:lang w:val="ru-RU"/>
        </w:rPr>
        <w:t xml:space="preserve"> консультаций, упомянутых в подпункте </w:t>
      </w:r>
      <w:r w:rsidRPr="00175B02">
        <w:t>b</w:t>
      </w:r>
      <w:r w:rsidRPr="008A70B9">
        <w:rPr>
          <w:lang w:val="ru-RU"/>
        </w:rPr>
        <w:t>) выше.</w:t>
      </w:r>
    </w:p>
    <w:p w14:paraId="37430185" w14:textId="64C8E27F" w:rsidR="00C23A70" w:rsidRPr="00C23A70" w:rsidRDefault="00C23A70" w:rsidP="00C23A70">
      <w:pPr>
        <w:rPr>
          <w:lang w:val="ru-RU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1890"/>
        <w:gridCol w:w="1890"/>
        <w:gridCol w:w="1890"/>
        <w:gridCol w:w="1892"/>
      </w:tblGrid>
      <w:tr w:rsidR="00720EE7" w:rsidRPr="00B34B46" w14:paraId="54C157F8" w14:textId="77777777" w:rsidTr="00CC4AE5">
        <w:tc>
          <w:tcPr>
            <w:tcW w:w="999" w:type="pct"/>
          </w:tcPr>
          <w:p w14:paraId="59650960" w14:textId="77777777" w:rsidR="00720EE7" w:rsidRPr="008A70B9" w:rsidRDefault="00720EE7" w:rsidP="004669D1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14257EA5" w14:textId="77777777" w:rsidR="00720EE7" w:rsidRPr="008A70B9" w:rsidRDefault="00720EE7" w:rsidP="004669D1">
            <w:pPr>
              <w:rPr>
                <w:lang w:val="ru-RU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7D784074" w14:textId="77777777" w:rsidR="00720EE7" w:rsidRPr="008A70B9" w:rsidRDefault="00720EE7" w:rsidP="004669D1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094D8B0B" w14:textId="77777777" w:rsidR="00720EE7" w:rsidRPr="008A70B9" w:rsidRDefault="00720EE7" w:rsidP="004669D1">
            <w:pPr>
              <w:rPr>
                <w:lang w:val="ru-RU"/>
              </w:rPr>
            </w:pPr>
          </w:p>
        </w:tc>
        <w:tc>
          <w:tcPr>
            <w:tcW w:w="1001" w:type="pct"/>
          </w:tcPr>
          <w:p w14:paraId="7EDBE3DC" w14:textId="77777777" w:rsidR="00720EE7" w:rsidRPr="008A70B9" w:rsidRDefault="00720EE7" w:rsidP="004669D1">
            <w:pPr>
              <w:rPr>
                <w:lang w:val="ru-RU"/>
              </w:rPr>
            </w:pPr>
          </w:p>
        </w:tc>
      </w:tr>
    </w:tbl>
    <w:p w14:paraId="4A6389E8" w14:textId="344BE1CB" w:rsidR="00720EE7" w:rsidRPr="008A70B9" w:rsidRDefault="00720EE7" w:rsidP="00B601A4">
      <w:pPr>
        <w:rPr>
          <w:lang w:val="ru-RU"/>
        </w:rPr>
      </w:pPr>
    </w:p>
    <w:sectPr w:rsidR="00720EE7" w:rsidRPr="008A70B9" w:rsidSect="00DE13F5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3782A" w14:textId="77777777" w:rsidR="00AC50E3" w:rsidRDefault="00AC50E3" w:rsidP="004A504B">
      <w:r>
        <w:separator/>
      </w:r>
    </w:p>
  </w:endnote>
  <w:endnote w:type="continuationSeparator" w:id="0">
    <w:p w14:paraId="353C92E7" w14:textId="77777777" w:rsidR="00AC50E3" w:rsidRDefault="00AC50E3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BF37D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5F7C0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BB8C2" w14:textId="77777777" w:rsidR="00F435B3" w:rsidRPr="00F435B3" w:rsidRDefault="00F435B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4A707B00" w14:textId="0275BE36" w:rsidR="004E7F9C" w:rsidRPr="00AA3DC8" w:rsidRDefault="00C11775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AA3DC8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32184" w14:textId="77777777" w:rsidR="00AC50E3" w:rsidRDefault="00AC50E3" w:rsidP="004A504B">
      <w:r>
        <w:separator/>
      </w:r>
    </w:p>
  </w:footnote>
  <w:footnote w:type="continuationSeparator" w:id="0">
    <w:p w14:paraId="664C5E0A" w14:textId="77777777" w:rsidR="00AC50E3" w:rsidRDefault="00AC50E3" w:rsidP="004A504B">
      <w:r>
        <w:continuationSeparator/>
      </w:r>
    </w:p>
  </w:footnote>
  <w:footnote w:id="1">
    <w:p w14:paraId="54C72626" w14:textId="77777777" w:rsidR="00691E69" w:rsidRPr="003C49DA" w:rsidRDefault="00691E69" w:rsidP="00691E69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3C49DA">
        <w:rPr>
          <w:lang w:val="ru-RU"/>
        </w:rPr>
        <w:t xml:space="preserve"> </w:t>
      </w:r>
      <w:r>
        <w:t>UNEP</w:t>
      </w:r>
      <w:r w:rsidRPr="003C49DA">
        <w:rPr>
          <w:lang w:val="ru-RU"/>
        </w:rPr>
        <w:t>/</w:t>
      </w:r>
      <w:r>
        <w:t>OzL</w:t>
      </w:r>
      <w:r w:rsidRPr="003C49DA">
        <w:rPr>
          <w:lang w:val="ru-RU"/>
        </w:rPr>
        <w:t>.</w:t>
      </w:r>
      <w:r>
        <w:t>Pro</w:t>
      </w:r>
      <w:r w:rsidRPr="003C49DA">
        <w:rPr>
          <w:lang w:val="ru-RU"/>
        </w:rPr>
        <w:t>/</w:t>
      </w:r>
      <w:r>
        <w:t>ExCom</w:t>
      </w:r>
      <w:r w:rsidRPr="003C49DA">
        <w:rPr>
          <w:lang w:val="ru-RU"/>
        </w:rPr>
        <w:t>/98/1</w:t>
      </w:r>
    </w:p>
  </w:footnote>
  <w:footnote w:id="2">
    <w:p w14:paraId="07AD9E17" w14:textId="15366380" w:rsidR="00B973D9" w:rsidRPr="00CA0D30" w:rsidRDefault="00B973D9" w:rsidP="00B973D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A0D30">
        <w:rPr>
          <w:lang w:val="ru-RU"/>
        </w:rPr>
        <w:t xml:space="preserve"> </w:t>
      </w:r>
      <w:r w:rsidR="00685C63">
        <w:rPr>
          <w:lang w:val="ru-RU"/>
        </w:rPr>
        <w:t>Институт</w:t>
      </w:r>
      <w:r w:rsidR="00AC6260">
        <w:rPr>
          <w:lang w:val="ru-RU"/>
        </w:rPr>
        <w:t xml:space="preserve"> по вопросам</w:t>
      </w:r>
      <w:r w:rsidR="00CA0D30" w:rsidRPr="00CA0D30">
        <w:rPr>
          <w:lang w:val="ru-RU"/>
        </w:rPr>
        <w:t xml:space="preserve"> кондиционировани</w:t>
      </w:r>
      <w:r w:rsidR="00AC6260">
        <w:rPr>
          <w:lang w:val="ru-RU"/>
        </w:rPr>
        <w:t>я</w:t>
      </w:r>
      <w:r w:rsidR="00CA0D30" w:rsidRPr="00CA0D30">
        <w:rPr>
          <w:lang w:val="ru-RU"/>
        </w:rPr>
        <w:t xml:space="preserve"> воздуха, отопления и </w:t>
      </w:r>
      <w:r w:rsidR="00AC6260">
        <w:rPr>
          <w:lang w:val="ru-RU"/>
        </w:rPr>
        <w:t>охлаждения</w:t>
      </w:r>
      <w:r w:rsidR="00CA0D30" w:rsidRPr="00CA0D30">
        <w:rPr>
          <w:lang w:val="ru-RU"/>
        </w:rPr>
        <w:t xml:space="preserve"> (</w:t>
      </w:r>
      <w:r w:rsidR="002473EE">
        <w:rPr>
          <w:lang w:val="ru-RU"/>
        </w:rPr>
        <w:t>ИКВОО</w:t>
      </w:r>
      <w:r w:rsidR="00CA0D30" w:rsidRPr="00CA0D30">
        <w:rPr>
          <w:lang w:val="ru-RU"/>
        </w:rPr>
        <w:t xml:space="preserve">) </w:t>
      </w:r>
      <w:r w:rsidR="00FA51FC">
        <w:rPr>
          <w:lang w:val="ru-RU"/>
        </w:rPr>
        <w:t>явля</w:t>
      </w:r>
      <w:r w:rsidR="00FA0862">
        <w:rPr>
          <w:lang w:val="ru-RU"/>
        </w:rPr>
        <w:t>ет собой</w:t>
      </w:r>
      <w:r w:rsidR="00CA0D30" w:rsidRPr="00CA0D30">
        <w:rPr>
          <w:lang w:val="ru-RU"/>
        </w:rPr>
        <w:t xml:space="preserve"> отраслев</w:t>
      </w:r>
      <w:r w:rsidR="00FA0862">
        <w:rPr>
          <w:lang w:val="ru-RU"/>
        </w:rPr>
        <w:t>ую</w:t>
      </w:r>
      <w:r w:rsidR="00CA0D30" w:rsidRPr="00CA0D30">
        <w:rPr>
          <w:lang w:val="ru-RU"/>
        </w:rPr>
        <w:t xml:space="preserve"> торгов</w:t>
      </w:r>
      <w:r w:rsidR="00FA0862">
        <w:rPr>
          <w:lang w:val="ru-RU"/>
        </w:rPr>
        <w:t>ую</w:t>
      </w:r>
      <w:r w:rsidR="00CA0D30" w:rsidRPr="00CA0D30">
        <w:rPr>
          <w:lang w:val="ru-RU"/>
        </w:rPr>
        <w:t xml:space="preserve"> ассоциаци</w:t>
      </w:r>
      <w:r w:rsidR="00FA0862">
        <w:rPr>
          <w:lang w:val="ru-RU"/>
        </w:rPr>
        <w:t>ю</w:t>
      </w:r>
      <w:r w:rsidR="00CA0D30" w:rsidRPr="00CA0D30">
        <w:rPr>
          <w:lang w:val="ru-RU"/>
        </w:rPr>
        <w:t>, представляющ</w:t>
      </w:r>
      <w:r w:rsidR="004D150D">
        <w:rPr>
          <w:lang w:val="ru-RU"/>
        </w:rPr>
        <w:t>ую</w:t>
      </w:r>
      <w:r w:rsidR="00CA0D30" w:rsidRPr="00CA0D30">
        <w:rPr>
          <w:lang w:val="ru-RU"/>
        </w:rPr>
        <w:t xml:space="preserve"> международны</w:t>
      </w:r>
      <w:r w:rsidR="004D150D">
        <w:rPr>
          <w:lang w:val="ru-RU"/>
        </w:rPr>
        <w:t>х</w:t>
      </w:r>
      <w:r w:rsidR="00CA0D30" w:rsidRPr="00CA0D30">
        <w:rPr>
          <w:lang w:val="ru-RU"/>
        </w:rPr>
        <w:t xml:space="preserve"> производителей оборудования в сферах отопления, нагрева воды, вентиляции, кондиционирования воздуха, коммерческого холодильного оборудования (</w:t>
      </w:r>
      <w:r w:rsidR="00BA5BDA">
        <w:rPr>
          <w:lang w:val="ru-RU"/>
        </w:rPr>
        <w:t>ОВиК</w:t>
      </w:r>
      <w:r w:rsidR="005C446A">
        <w:rPr>
          <w:lang w:val="ru-RU"/>
        </w:rPr>
        <w:t>Х</w:t>
      </w:r>
      <w:r w:rsidR="00CA0D30" w:rsidRPr="00CA0D30">
        <w:rPr>
          <w:lang w:val="ru-RU"/>
        </w:rPr>
        <w:t>), а также водонагревательного оборудования</w:t>
      </w:r>
      <w:r w:rsidRPr="00CA0D30">
        <w:rPr>
          <w:lang w:val="ru-RU"/>
        </w:rPr>
        <w:t>.</w:t>
      </w:r>
    </w:p>
  </w:footnote>
  <w:footnote w:id="3">
    <w:p w14:paraId="1E5A8C82" w14:textId="1B547A7A" w:rsidR="00E564E7" w:rsidRPr="00CA0D30" w:rsidRDefault="00E564E7" w:rsidP="00E564E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CA0D30">
        <w:t>Eu</w:t>
      </w:r>
      <w:r w:rsidR="00CA0D30" w:rsidRPr="00CA0D30">
        <w:t>rovent</w:t>
      </w:r>
      <w:r w:rsidR="00CA0D30" w:rsidRPr="00CA0D30">
        <w:rPr>
          <w:lang w:val="ru-RU"/>
        </w:rPr>
        <w:t xml:space="preserve"> </w:t>
      </w:r>
      <w:r w:rsidR="00CA0D30">
        <w:rPr>
          <w:lang w:val="ru-RU"/>
        </w:rPr>
        <w:t>–</w:t>
      </w:r>
      <w:r w:rsidR="00CA0D30" w:rsidRPr="00CA0D30">
        <w:rPr>
          <w:lang w:val="ru-RU"/>
        </w:rPr>
        <w:t xml:space="preserve"> это европейская организация, представляющая отрасль отопления, вентиляции, кондиционирования воздуха и холодильного оборудования; больш</w:t>
      </w:r>
      <w:r w:rsidR="00DC1EC7">
        <w:rPr>
          <w:lang w:val="ru-RU"/>
        </w:rPr>
        <w:t xml:space="preserve">ую часть ее членского состава </w:t>
      </w:r>
      <w:r w:rsidR="005C446A">
        <w:rPr>
          <w:lang w:val="ru-RU"/>
        </w:rPr>
        <w:t>явл</w:t>
      </w:r>
      <w:r w:rsidR="00DC1EC7">
        <w:rPr>
          <w:lang w:val="ru-RU"/>
        </w:rPr>
        <w:t>яют собой</w:t>
      </w:r>
      <w:r w:rsidR="00CA0D30" w:rsidRPr="00CA0D30">
        <w:rPr>
          <w:lang w:val="ru-RU"/>
        </w:rPr>
        <w:t xml:space="preserve"> малые и средние производители</w:t>
      </w:r>
      <w:r w:rsidRPr="00CA0D30">
        <w:rPr>
          <w:lang w:val="ru-RU"/>
        </w:rPr>
        <w:t>.</w:t>
      </w:r>
    </w:p>
  </w:footnote>
  <w:footnote w:id="4">
    <w:p w14:paraId="16A5DBF4" w14:textId="171F9D1C" w:rsidR="00846231" w:rsidRPr="006F3931" w:rsidRDefault="00846231" w:rsidP="00846231">
      <w:pPr>
        <w:pStyle w:val="FootnoteText"/>
        <w:rPr>
          <w:lang w:val="ru-RU"/>
        </w:rPr>
      </w:pPr>
      <w:r w:rsidRPr="00A35759">
        <w:rPr>
          <w:rStyle w:val="FootnoteReference"/>
        </w:rPr>
        <w:footnoteRef/>
      </w:r>
      <w:r w:rsidRPr="006F3931">
        <w:rPr>
          <w:lang w:val="ru-RU"/>
        </w:rPr>
        <w:t xml:space="preserve"> </w:t>
      </w:r>
      <w:r w:rsidR="00CD32A8">
        <w:rPr>
          <w:lang w:val="ru-RU"/>
        </w:rPr>
        <w:t>На</w:t>
      </w:r>
      <w:r w:rsidR="00CD32A8" w:rsidRPr="006F3931">
        <w:rPr>
          <w:lang w:val="ru-RU"/>
        </w:rPr>
        <w:t xml:space="preserve"> </w:t>
      </w:r>
      <w:r w:rsidR="00CD32A8">
        <w:rPr>
          <w:lang w:val="ru-RU"/>
        </w:rPr>
        <w:t>эти</w:t>
      </w:r>
      <w:r w:rsidR="00CD32A8" w:rsidRPr="006F3931">
        <w:rPr>
          <w:lang w:val="ru-RU"/>
        </w:rPr>
        <w:t xml:space="preserve"> </w:t>
      </w:r>
      <w:r w:rsidR="00CD32A8">
        <w:rPr>
          <w:lang w:val="ru-RU"/>
        </w:rPr>
        <w:t>четыре</w:t>
      </w:r>
      <w:r w:rsidR="00CD32A8" w:rsidRPr="006F3931">
        <w:rPr>
          <w:lang w:val="ru-RU"/>
        </w:rPr>
        <w:t xml:space="preserve"> </w:t>
      </w:r>
      <w:r w:rsidR="00CD32A8">
        <w:rPr>
          <w:lang w:val="ru-RU"/>
        </w:rPr>
        <w:t>категории</w:t>
      </w:r>
      <w:r w:rsidR="00CD32A8" w:rsidRPr="006F3931">
        <w:rPr>
          <w:lang w:val="ru-RU"/>
        </w:rPr>
        <w:t xml:space="preserve"> </w:t>
      </w:r>
      <w:r w:rsidR="00CD32A8">
        <w:rPr>
          <w:lang w:val="ru-RU"/>
        </w:rPr>
        <w:t>оборудования</w:t>
      </w:r>
      <w:r w:rsidR="00CD32A8" w:rsidRPr="006F3931">
        <w:rPr>
          <w:lang w:val="ru-RU"/>
        </w:rPr>
        <w:t xml:space="preserve"> </w:t>
      </w:r>
      <w:r w:rsidR="00CD32A8">
        <w:rPr>
          <w:lang w:val="ru-RU"/>
        </w:rPr>
        <w:t>приходятся</w:t>
      </w:r>
      <w:r w:rsidR="00CD32A8" w:rsidRPr="006F3931">
        <w:rPr>
          <w:lang w:val="ru-RU"/>
        </w:rPr>
        <w:t xml:space="preserve"> </w:t>
      </w:r>
      <w:r w:rsidR="00CD32A8">
        <w:rPr>
          <w:lang w:val="ru-RU"/>
        </w:rPr>
        <w:t>самые</w:t>
      </w:r>
      <w:r w:rsidR="00CD32A8" w:rsidRPr="006F3931">
        <w:rPr>
          <w:lang w:val="ru-RU"/>
        </w:rPr>
        <w:t xml:space="preserve"> </w:t>
      </w:r>
      <w:r w:rsidR="00CD32A8">
        <w:rPr>
          <w:lang w:val="ru-RU"/>
        </w:rPr>
        <w:t>высокие</w:t>
      </w:r>
      <w:r w:rsidR="00CD32A8" w:rsidRPr="006F3931">
        <w:rPr>
          <w:lang w:val="ru-RU"/>
        </w:rPr>
        <w:t xml:space="preserve"> </w:t>
      </w:r>
      <w:r w:rsidR="00CD32A8">
        <w:rPr>
          <w:lang w:val="ru-RU"/>
        </w:rPr>
        <w:t>объемы</w:t>
      </w:r>
      <w:r w:rsidR="00CD32A8" w:rsidRPr="006F3931">
        <w:rPr>
          <w:lang w:val="ru-RU"/>
        </w:rPr>
        <w:t xml:space="preserve"> </w:t>
      </w:r>
      <w:r w:rsidR="00CD32A8">
        <w:rPr>
          <w:lang w:val="ru-RU"/>
        </w:rPr>
        <w:t>продаж</w:t>
      </w:r>
      <w:r w:rsidR="006F3931" w:rsidRPr="006F3931">
        <w:rPr>
          <w:lang w:val="ru-RU"/>
        </w:rPr>
        <w:t xml:space="preserve">, </w:t>
      </w:r>
      <w:r w:rsidR="006F3931">
        <w:rPr>
          <w:lang w:val="ru-RU"/>
        </w:rPr>
        <w:t>и</w:t>
      </w:r>
      <w:r w:rsidR="006F3931" w:rsidRPr="006F3931">
        <w:rPr>
          <w:lang w:val="ru-RU"/>
        </w:rPr>
        <w:t xml:space="preserve"> </w:t>
      </w:r>
      <w:r w:rsidR="006F3931">
        <w:rPr>
          <w:lang w:val="ru-RU"/>
        </w:rPr>
        <w:t>в</w:t>
      </w:r>
      <w:r w:rsidR="006F3931" w:rsidRPr="006F3931">
        <w:rPr>
          <w:lang w:val="ru-RU"/>
        </w:rPr>
        <w:t xml:space="preserve"> </w:t>
      </w:r>
      <w:r w:rsidR="006F3931">
        <w:rPr>
          <w:lang w:val="ru-RU"/>
        </w:rPr>
        <w:t>их</w:t>
      </w:r>
      <w:r w:rsidR="006F3931" w:rsidRPr="006F3931">
        <w:rPr>
          <w:lang w:val="ru-RU"/>
        </w:rPr>
        <w:t xml:space="preserve"> </w:t>
      </w:r>
      <w:r w:rsidR="006F3931">
        <w:rPr>
          <w:lang w:val="ru-RU"/>
        </w:rPr>
        <w:t>отношении</w:t>
      </w:r>
      <w:r w:rsidR="006F3931" w:rsidRPr="006F3931">
        <w:rPr>
          <w:lang w:val="ru-RU"/>
        </w:rPr>
        <w:t xml:space="preserve"> </w:t>
      </w:r>
      <w:r w:rsidR="006F3931">
        <w:rPr>
          <w:lang w:val="ru-RU"/>
        </w:rPr>
        <w:t>учреждены МСЭ в большей части стран</w:t>
      </w:r>
      <w:r w:rsidRPr="006F3931">
        <w:rPr>
          <w:lang w:val="ru-RU"/>
        </w:rPr>
        <w:t>.</w:t>
      </w:r>
    </w:p>
  </w:footnote>
  <w:footnote w:id="5">
    <w:p w14:paraId="67B0D22C" w14:textId="6C57402C" w:rsidR="000B5A09" w:rsidRPr="00E6520D" w:rsidRDefault="000B5A09" w:rsidP="000B5A0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6520D">
        <w:rPr>
          <w:lang w:val="ru-RU"/>
        </w:rPr>
        <w:t xml:space="preserve"> </w:t>
      </w:r>
      <w:r w:rsidR="00E6520D">
        <w:rPr>
          <w:lang w:val="ru-RU"/>
        </w:rPr>
        <w:t>АСЕАН</w:t>
      </w:r>
      <w:r w:rsidRPr="00E6520D">
        <w:rPr>
          <w:lang w:val="ru-RU"/>
        </w:rPr>
        <w:t xml:space="preserve">: </w:t>
      </w:r>
      <w:r w:rsidR="00E6520D" w:rsidRPr="00E6520D">
        <w:rPr>
          <w:lang w:val="ru-RU"/>
        </w:rPr>
        <w:t>Ассоциация государств Юго-Восточной Азии</w:t>
      </w:r>
    </w:p>
  </w:footnote>
  <w:footnote w:id="6">
    <w:p w14:paraId="0B1E4D94" w14:textId="0CF50AED" w:rsidR="0065734A" w:rsidRPr="002227F6" w:rsidRDefault="0065734A" w:rsidP="0065734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227F6">
        <w:rPr>
          <w:lang w:val="ru-RU"/>
        </w:rPr>
        <w:t xml:space="preserve"> </w:t>
      </w:r>
      <w:r w:rsidR="002227F6">
        <w:rPr>
          <w:lang w:val="ru-RU"/>
        </w:rPr>
        <w:t>КАРИКОМ</w:t>
      </w:r>
      <w:r w:rsidRPr="002227F6">
        <w:rPr>
          <w:lang w:val="ru-RU"/>
        </w:rPr>
        <w:t xml:space="preserve">: </w:t>
      </w:r>
      <w:r w:rsidR="002227F6" w:rsidRPr="002227F6">
        <w:rPr>
          <w:lang w:val="ru-RU"/>
        </w:rPr>
        <w:t>Карибское сообщество</w:t>
      </w:r>
    </w:p>
  </w:footnote>
  <w:footnote w:id="7">
    <w:p w14:paraId="6E98998F" w14:textId="51DD46D1" w:rsidR="00E72FBB" w:rsidRPr="002227F6" w:rsidRDefault="00E72FBB" w:rsidP="00E72FB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227F6">
        <w:rPr>
          <w:lang w:val="ru-RU"/>
        </w:rPr>
        <w:t xml:space="preserve"> </w:t>
      </w:r>
      <w:r w:rsidR="002227F6">
        <w:rPr>
          <w:lang w:val="ru-RU"/>
        </w:rPr>
        <w:t>ВАС</w:t>
      </w:r>
      <w:r w:rsidRPr="002227F6">
        <w:rPr>
          <w:lang w:val="ru-RU"/>
        </w:rPr>
        <w:t xml:space="preserve">: </w:t>
      </w:r>
      <w:r w:rsidR="002227F6" w:rsidRPr="002227F6">
        <w:rPr>
          <w:lang w:val="ru-RU"/>
        </w:rPr>
        <w:t>Восточноафриканское сообщество</w:t>
      </w:r>
    </w:p>
  </w:footnote>
  <w:footnote w:id="8">
    <w:p w14:paraId="48052911" w14:textId="72C35D69" w:rsidR="00CD32A8" w:rsidRPr="006431A6" w:rsidRDefault="00CD32A8" w:rsidP="00CD32A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431A6">
        <w:rPr>
          <w:lang w:val="ru-RU"/>
        </w:rPr>
        <w:t xml:space="preserve"> </w:t>
      </w:r>
      <w:r w:rsidR="006431A6">
        <w:rPr>
          <w:lang w:val="ru-RU"/>
        </w:rPr>
        <w:t>ЭКОВАС</w:t>
      </w:r>
      <w:r w:rsidRPr="006431A6">
        <w:rPr>
          <w:lang w:val="ru-RU"/>
        </w:rPr>
        <w:t xml:space="preserve">: </w:t>
      </w:r>
      <w:r w:rsidR="006431A6" w:rsidRPr="006431A6">
        <w:rPr>
          <w:lang w:val="ru-RU"/>
        </w:rPr>
        <w:t>Экономическое сообщество западноафриканских государств</w:t>
      </w:r>
    </w:p>
  </w:footnote>
  <w:footnote w:id="9">
    <w:p w14:paraId="2B92BFF7" w14:textId="6E312D44" w:rsidR="004C1280" w:rsidRPr="000B5A30" w:rsidRDefault="004C1280" w:rsidP="004C128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B5A30">
        <w:rPr>
          <w:lang w:val="ru-RU"/>
        </w:rPr>
        <w:t xml:space="preserve"> </w:t>
      </w:r>
      <w:r w:rsidR="000B5A30" w:rsidRPr="000B5A30">
        <w:rPr>
          <w:lang w:val="ru-RU"/>
        </w:rPr>
        <w:t>Организация Саудовской Аравии по стандартизации, метрологии и качеству</w:t>
      </w:r>
      <w:r w:rsidR="000B5A30">
        <w:rPr>
          <w:lang w:val="ru-RU"/>
        </w:rPr>
        <w:t xml:space="preserve"> (САСО)</w:t>
      </w:r>
      <w:r w:rsidRPr="000B5A30">
        <w:rPr>
          <w:lang w:val="ru-RU"/>
        </w:rPr>
        <w:t>.</w:t>
      </w:r>
    </w:p>
  </w:footnote>
  <w:footnote w:id="10">
    <w:p w14:paraId="242B4559" w14:textId="00125CE5" w:rsidR="00041E81" w:rsidRPr="00EB496D" w:rsidRDefault="00041E81" w:rsidP="00041E8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96D">
        <w:rPr>
          <w:lang w:val="ru-RU"/>
        </w:rPr>
        <w:t xml:space="preserve"> </w:t>
      </w:r>
      <w:r w:rsidR="00EB496D" w:rsidRPr="00EB496D">
        <w:rPr>
          <w:lang w:val="ru-RU"/>
        </w:rPr>
        <w:t>Министерство промышленности и передовых технологий</w:t>
      </w:r>
      <w:r w:rsidRPr="00EB496D">
        <w:rPr>
          <w:lang w:val="ru-RU"/>
        </w:rPr>
        <w:t>.</w:t>
      </w:r>
    </w:p>
  </w:footnote>
  <w:footnote w:id="11">
    <w:p w14:paraId="3C57F01E" w14:textId="7FFB87EB" w:rsidR="00250B7F" w:rsidRPr="00EB496D" w:rsidRDefault="00250B7F" w:rsidP="00250B7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96D">
        <w:rPr>
          <w:lang w:val="ru-RU"/>
        </w:rPr>
        <w:t xml:space="preserve"> </w:t>
      </w:r>
      <w:r w:rsidR="00681A58">
        <w:rPr>
          <w:lang w:val="ru-RU"/>
        </w:rPr>
        <w:t>Эмиратское</w:t>
      </w:r>
      <w:r w:rsidR="00681A58" w:rsidRPr="00EB496D">
        <w:rPr>
          <w:lang w:val="ru-RU"/>
        </w:rPr>
        <w:t xml:space="preserve"> </w:t>
      </w:r>
      <w:r w:rsidR="00EB496D">
        <w:rPr>
          <w:lang w:val="ru-RU"/>
        </w:rPr>
        <w:t>управление</w:t>
      </w:r>
      <w:r w:rsidR="00681A58" w:rsidRPr="00EB496D">
        <w:rPr>
          <w:lang w:val="ru-RU"/>
        </w:rPr>
        <w:t xml:space="preserve"> </w:t>
      </w:r>
      <w:r w:rsidR="00681A58">
        <w:rPr>
          <w:lang w:val="ru-RU"/>
        </w:rPr>
        <w:t>по</w:t>
      </w:r>
      <w:r w:rsidR="00681A58" w:rsidRPr="00EB496D">
        <w:rPr>
          <w:lang w:val="ru-RU"/>
        </w:rPr>
        <w:t xml:space="preserve"> </w:t>
      </w:r>
      <w:r w:rsidR="00681A58">
        <w:rPr>
          <w:lang w:val="ru-RU"/>
        </w:rPr>
        <w:t>стандартизации</w:t>
      </w:r>
      <w:r w:rsidR="00681A58" w:rsidRPr="00EB496D">
        <w:rPr>
          <w:lang w:val="ru-RU"/>
        </w:rPr>
        <w:t xml:space="preserve"> </w:t>
      </w:r>
      <w:r w:rsidR="00681A58">
        <w:rPr>
          <w:lang w:val="ru-RU"/>
        </w:rPr>
        <w:t>и</w:t>
      </w:r>
      <w:r w:rsidR="00681A58" w:rsidRPr="00EB496D">
        <w:rPr>
          <w:lang w:val="ru-RU"/>
        </w:rPr>
        <w:t xml:space="preserve"> </w:t>
      </w:r>
      <w:r w:rsidR="00681A58">
        <w:rPr>
          <w:lang w:val="ru-RU"/>
        </w:rPr>
        <w:t>метрологии</w:t>
      </w:r>
      <w:r w:rsidRPr="00EB496D">
        <w:rPr>
          <w:lang w:val="ru-RU"/>
        </w:rPr>
        <w:t>.</w:t>
      </w:r>
    </w:p>
  </w:footnote>
  <w:footnote w:id="12">
    <w:p w14:paraId="5CD1B75B" w14:textId="11A3018A" w:rsidR="002365DA" w:rsidRPr="002365DA" w:rsidRDefault="002365DA" w:rsidP="002365D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365DA">
        <w:rPr>
          <w:lang w:val="ru-RU"/>
        </w:rPr>
        <w:t xml:space="preserve"> </w:t>
      </w:r>
      <w:r>
        <w:rPr>
          <w:lang w:val="ru-RU"/>
        </w:rPr>
        <w:t>Это</w:t>
      </w:r>
      <w:r w:rsidRPr="002365DA">
        <w:rPr>
          <w:lang w:val="ru-RU"/>
        </w:rPr>
        <w:t xml:space="preserve"> </w:t>
      </w:r>
      <w:r>
        <w:rPr>
          <w:lang w:val="ru-RU"/>
        </w:rPr>
        <w:t>бы</w:t>
      </w:r>
      <w:r w:rsidR="00B23582">
        <w:rPr>
          <w:lang w:val="ru-RU"/>
        </w:rPr>
        <w:t>,</w:t>
      </w:r>
      <w:r w:rsidRPr="002365DA">
        <w:rPr>
          <w:lang w:val="ru-RU"/>
        </w:rPr>
        <w:t xml:space="preserve"> </w:t>
      </w:r>
      <w:r>
        <w:rPr>
          <w:i/>
          <w:iCs/>
          <w:lang w:val="ru-RU"/>
        </w:rPr>
        <w:t>среди</w:t>
      </w:r>
      <w:r w:rsidRPr="002365D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прочего</w:t>
      </w:r>
      <w:r w:rsidR="00B23582">
        <w:rPr>
          <w:i/>
          <w:iCs/>
          <w:lang w:val="ru-RU"/>
        </w:rPr>
        <w:t>,</w:t>
      </w:r>
      <w:r w:rsidRPr="002365DA">
        <w:rPr>
          <w:lang w:val="ru-RU"/>
        </w:rPr>
        <w:t xml:space="preserve"> </w:t>
      </w:r>
      <w:r>
        <w:rPr>
          <w:lang w:val="ru-RU"/>
        </w:rPr>
        <w:t>охватило</w:t>
      </w:r>
      <w:r w:rsidRPr="002365DA">
        <w:rPr>
          <w:lang w:val="ru-RU"/>
        </w:rPr>
        <w:t xml:space="preserve"> </w:t>
      </w:r>
      <w:r>
        <w:rPr>
          <w:lang w:val="ru-RU"/>
        </w:rPr>
        <w:t>правовую</w:t>
      </w:r>
      <w:r w:rsidRPr="002365DA">
        <w:rPr>
          <w:lang w:val="ru-RU"/>
        </w:rPr>
        <w:t xml:space="preserve"> </w:t>
      </w:r>
      <w:r>
        <w:rPr>
          <w:lang w:val="ru-RU"/>
        </w:rPr>
        <w:t>основу</w:t>
      </w:r>
      <w:r w:rsidRPr="002365DA">
        <w:rPr>
          <w:lang w:val="ru-RU"/>
        </w:rPr>
        <w:t xml:space="preserve">, </w:t>
      </w:r>
      <w:r>
        <w:rPr>
          <w:lang w:val="ru-RU"/>
        </w:rPr>
        <w:t>процесс</w:t>
      </w:r>
      <w:r w:rsidRPr="002365DA">
        <w:rPr>
          <w:lang w:val="ru-RU"/>
        </w:rPr>
        <w:t xml:space="preserve"> </w:t>
      </w:r>
      <w:r>
        <w:rPr>
          <w:lang w:val="ru-RU"/>
        </w:rPr>
        <w:t>надзора</w:t>
      </w:r>
      <w:r w:rsidRPr="002365DA">
        <w:rPr>
          <w:lang w:val="ru-RU"/>
        </w:rPr>
        <w:t xml:space="preserve">, </w:t>
      </w:r>
      <w:r>
        <w:rPr>
          <w:lang w:val="ru-RU"/>
        </w:rPr>
        <w:t>включая</w:t>
      </w:r>
      <w:r w:rsidRPr="002365DA">
        <w:rPr>
          <w:lang w:val="ru-RU"/>
        </w:rPr>
        <w:t xml:space="preserve"> </w:t>
      </w:r>
      <w:r>
        <w:rPr>
          <w:lang w:val="ru-RU"/>
        </w:rPr>
        <w:t>независимость</w:t>
      </w:r>
      <w:r w:rsidRPr="002365DA">
        <w:rPr>
          <w:lang w:val="ru-RU"/>
        </w:rPr>
        <w:t xml:space="preserve"> </w:t>
      </w:r>
      <w:r>
        <w:rPr>
          <w:lang w:val="ru-RU"/>
        </w:rPr>
        <w:t>и</w:t>
      </w:r>
      <w:r w:rsidRPr="002365DA">
        <w:rPr>
          <w:lang w:val="ru-RU"/>
        </w:rPr>
        <w:t xml:space="preserve"> </w:t>
      </w:r>
      <w:r>
        <w:rPr>
          <w:lang w:val="ru-RU"/>
        </w:rPr>
        <w:t>беспристрастность</w:t>
      </w:r>
      <w:r w:rsidRPr="002365DA">
        <w:rPr>
          <w:lang w:val="ru-RU"/>
        </w:rPr>
        <w:t xml:space="preserve">, </w:t>
      </w:r>
      <w:r>
        <w:rPr>
          <w:lang w:val="ru-RU"/>
        </w:rPr>
        <w:t xml:space="preserve">сотрудничество и координацию между рядом государств, а также технические стандарты в области </w:t>
      </w:r>
      <w:r w:rsidR="006719B1">
        <w:rPr>
          <w:lang w:val="ru-RU"/>
        </w:rPr>
        <w:t>испытания, признания и производительности</w:t>
      </w:r>
      <w:r w:rsidRPr="002365DA">
        <w:rPr>
          <w:lang w:val="ru-RU"/>
        </w:rPr>
        <w:t>.</w:t>
      </w:r>
    </w:p>
  </w:footnote>
  <w:footnote w:id="13">
    <w:p w14:paraId="12F273BA" w14:textId="7F3A2B45" w:rsidR="00AF6369" w:rsidRPr="00FE2E37" w:rsidRDefault="00AF6369" w:rsidP="00AF636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E2E37">
        <w:rPr>
          <w:lang w:val="ru-RU"/>
        </w:rPr>
        <w:t xml:space="preserve"> </w:t>
      </w:r>
      <w:r w:rsidR="00FE2E37" w:rsidRPr="00FE2E37">
        <w:rPr>
          <w:lang w:val="ru-RU"/>
        </w:rPr>
        <w:t xml:space="preserve">Многонациональная компания по проведению инспекций, испытаний продукции, оценке соответствия и сертификации; предоставляет услуги по испытаниям продукции и сертификации оборудования </w:t>
      </w:r>
      <w:r w:rsidR="00FE2E37">
        <w:rPr>
          <w:lang w:val="ru-RU"/>
        </w:rPr>
        <w:t>ХОКВТН</w:t>
      </w:r>
      <w:r w:rsidR="00FE2E37" w:rsidRPr="00FE2E37">
        <w:rPr>
          <w:lang w:val="ru-RU"/>
        </w:rPr>
        <w:t xml:space="preserve"> (охлаждение, кондиционирование воздуха, отопление и тепловые насосы)</w:t>
      </w:r>
      <w:r w:rsidRPr="00FE2E37">
        <w:rPr>
          <w:lang w:val="ru-RU"/>
        </w:rPr>
        <w:t>.</w:t>
      </w:r>
    </w:p>
  </w:footnote>
  <w:footnote w:id="14">
    <w:p w14:paraId="71099480" w14:textId="3EB32A8E" w:rsidR="00F20FF4" w:rsidRPr="00FE2E37" w:rsidRDefault="00F20FF4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E2E37">
        <w:rPr>
          <w:lang w:val="ru-RU"/>
        </w:rPr>
        <w:t xml:space="preserve"> </w:t>
      </w:r>
      <w:r w:rsidR="00FE2E37" w:rsidRPr="00FE2E37">
        <w:rPr>
          <w:lang w:val="ru-RU"/>
        </w:rPr>
        <w:t>Подтверждающее испытание</w:t>
      </w:r>
      <w:r w:rsidR="00336E0B">
        <w:rPr>
          <w:lang w:val="ru-RU"/>
        </w:rPr>
        <w:t xml:space="preserve"> – </w:t>
      </w:r>
      <w:r w:rsidR="00FE2E37" w:rsidRPr="00FE2E37">
        <w:rPr>
          <w:lang w:val="ru-RU"/>
        </w:rPr>
        <w:t xml:space="preserve">это процесс проверки заявленных производителем показателей энергоэффективности путём независимой оценки образца серийного изделия в лаборатории, аккредитованной по </w:t>
      </w:r>
      <w:r w:rsidR="00FE2E37" w:rsidRPr="00FE2E37">
        <w:t>ISO</w:t>
      </w:r>
      <w:r w:rsidR="00FE2E37" w:rsidRPr="00FE2E37">
        <w:rPr>
          <w:lang w:val="ru-RU"/>
        </w:rPr>
        <w:t>/</w:t>
      </w:r>
      <w:r w:rsidR="00FE2E37" w:rsidRPr="00FE2E37">
        <w:t>IEC</w:t>
      </w:r>
      <w:r w:rsidR="00FE2E37" w:rsidRPr="00FE2E37">
        <w:rPr>
          <w:lang w:val="ru-RU"/>
        </w:rPr>
        <w:t xml:space="preserve"> 17025; его основная цель заключается в обеспечении достоверности заявленных характеристик энергоэффективности оборудования</w:t>
      </w:r>
      <w:r w:rsidR="000C0606" w:rsidRPr="00FE2E37">
        <w:rPr>
          <w:lang w:val="ru-RU"/>
        </w:rPr>
        <w:t>.</w:t>
      </w:r>
    </w:p>
  </w:footnote>
  <w:footnote w:id="15">
    <w:p w14:paraId="0BA5C58E" w14:textId="4C4FA5C3" w:rsidR="00B60D3A" w:rsidRPr="00FE2E37" w:rsidRDefault="00B60D3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E2E37">
        <w:rPr>
          <w:lang w:val="ru-RU"/>
        </w:rPr>
        <w:t xml:space="preserve"> </w:t>
      </w:r>
      <w:r w:rsidR="00FE2E37" w:rsidRPr="00FE2E37">
        <w:rPr>
          <w:lang w:val="ru-RU"/>
        </w:rPr>
        <w:t xml:space="preserve">Информация о заявленных характеристиках продукции может отличаться от фактических характеристик </w:t>
      </w:r>
      <w:r w:rsidR="00314215">
        <w:rPr>
          <w:lang w:val="ru-RU"/>
        </w:rPr>
        <w:t>у </w:t>
      </w:r>
      <w:r w:rsidR="00FE2E37" w:rsidRPr="00FE2E37">
        <w:rPr>
          <w:lang w:val="ru-RU"/>
        </w:rPr>
        <w:t xml:space="preserve">конечного пользователя вследствие особенностей монтажа на месте эксплуатации, режимов использования оборудования и </w:t>
      </w:r>
      <w:r w:rsidR="006E397A">
        <w:rPr>
          <w:lang w:val="ru-RU"/>
        </w:rPr>
        <w:t>методов</w:t>
      </w:r>
      <w:r w:rsidR="00FE2E37" w:rsidRPr="00FE2E37">
        <w:rPr>
          <w:lang w:val="ru-RU"/>
        </w:rPr>
        <w:t xml:space="preserve"> обслуживания</w:t>
      </w:r>
      <w:r w:rsidR="005259D3" w:rsidRPr="00FE2E37">
        <w:rPr>
          <w:lang w:val="ru-RU"/>
        </w:rPr>
        <w:t>.</w:t>
      </w:r>
    </w:p>
  </w:footnote>
  <w:footnote w:id="16">
    <w:p w14:paraId="1A1B11DB" w14:textId="57CE8CC7" w:rsidR="003451BD" w:rsidRPr="00FE2E37" w:rsidRDefault="003451BD" w:rsidP="003451B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E2E37">
        <w:rPr>
          <w:lang w:val="ru-RU"/>
        </w:rPr>
        <w:t xml:space="preserve"> </w:t>
      </w:r>
      <w:r w:rsidR="00FE2E37" w:rsidRPr="00FE2E37">
        <w:rPr>
          <w:lang w:val="ru-RU"/>
        </w:rPr>
        <w:t>Исключается гражданская инфраструктура (например, земельные участки, здания), предназначенная для размещения испытательного центра</w:t>
      </w:r>
      <w:r w:rsidRPr="00FE2E37">
        <w:rPr>
          <w:lang w:val="ru-RU"/>
        </w:rPr>
        <w:t>.</w:t>
      </w:r>
    </w:p>
  </w:footnote>
  <w:footnote w:id="17">
    <w:p w14:paraId="1B88B290" w14:textId="15A952DE" w:rsidR="003451BD" w:rsidRPr="007D0184" w:rsidRDefault="003451BD" w:rsidP="003451B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D0184">
        <w:rPr>
          <w:lang w:val="ru-RU"/>
        </w:rPr>
        <w:t xml:space="preserve"> </w:t>
      </w:r>
      <w:r w:rsidR="007D0184" w:rsidRPr="00DF4050">
        <w:rPr>
          <w:lang w:val="ru-RU"/>
        </w:rPr>
        <w:t xml:space="preserve">Таблица 1 </w:t>
      </w:r>
      <w:r w:rsidR="007D0184">
        <w:rPr>
          <w:lang w:val="ru-RU"/>
        </w:rPr>
        <w:t xml:space="preserve">в </w:t>
      </w:r>
      <w:r w:rsidR="007D0184" w:rsidRPr="00DF4050">
        <w:rPr>
          <w:lang w:val="ru-RU"/>
        </w:rPr>
        <w:t>документ</w:t>
      </w:r>
      <w:r w:rsidR="007D0184">
        <w:rPr>
          <w:lang w:val="ru-RU"/>
        </w:rPr>
        <w:t>е </w:t>
      </w:r>
      <w:r w:rsidR="007D0184" w:rsidRPr="00DF4050">
        <w:rPr>
          <w:lang w:val="de-CH"/>
        </w:rPr>
        <w:t>UNEP</w:t>
      </w:r>
      <w:r w:rsidR="007D0184" w:rsidRPr="00DF4050">
        <w:rPr>
          <w:lang w:val="ru-RU"/>
        </w:rPr>
        <w:t>/</w:t>
      </w:r>
      <w:r w:rsidR="007D0184" w:rsidRPr="00DF4050">
        <w:rPr>
          <w:lang w:val="de-CH"/>
        </w:rPr>
        <w:t>OzL</w:t>
      </w:r>
      <w:r w:rsidR="007D0184" w:rsidRPr="00DF4050">
        <w:rPr>
          <w:lang w:val="ru-RU"/>
        </w:rPr>
        <w:t>.</w:t>
      </w:r>
      <w:r w:rsidR="007D0184" w:rsidRPr="00DF4050">
        <w:rPr>
          <w:lang w:val="de-CH"/>
        </w:rPr>
        <w:t>Pro</w:t>
      </w:r>
      <w:r w:rsidR="007D0184" w:rsidRPr="00DF4050">
        <w:rPr>
          <w:lang w:val="ru-RU"/>
        </w:rPr>
        <w:t>/</w:t>
      </w:r>
      <w:r w:rsidR="007D0184" w:rsidRPr="00DF4050">
        <w:rPr>
          <w:lang w:val="de-CH"/>
        </w:rPr>
        <w:t>ExCom</w:t>
      </w:r>
      <w:r w:rsidR="007D0184" w:rsidRPr="00DF4050">
        <w:rPr>
          <w:lang w:val="ru-RU"/>
        </w:rPr>
        <w:t xml:space="preserve">/97/86. Будущая модернизация испытательных центров для укрепления их </w:t>
      </w:r>
      <w:r w:rsidR="007D0184">
        <w:rPr>
          <w:lang w:val="ru-RU"/>
        </w:rPr>
        <w:t>испытательных мощностей</w:t>
      </w:r>
      <w:r w:rsidR="007D0184" w:rsidRPr="00DF4050">
        <w:rPr>
          <w:lang w:val="ru-RU"/>
        </w:rPr>
        <w:t xml:space="preserve"> будет осуществляться в зависимости от рыночных условий, и финансирование такой модернизации не включено в данные оценки</w:t>
      </w:r>
      <w:r w:rsidR="00E05D32" w:rsidRPr="007D0184">
        <w:rPr>
          <w:lang w:val="ru-RU"/>
        </w:rPr>
        <w:t>.</w:t>
      </w:r>
    </w:p>
  </w:footnote>
  <w:footnote w:id="18">
    <w:p w14:paraId="0490E064" w14:textId="62C3DF83" w:rsidR="007E214F" w:rsidRPr="00245C13" w:rsidRDefault="007E214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45C13">
        <w:rPr>
          <w:lang w:val="ru-RU"/>
        </w:rPr>
        <w:t xml:space="preserve"> </w:t>
      </w:r>
      <w:r w:rsidR="00245C13" w:rsidRPr="00DF4050">
        <w:rPr>
          <w:lang w:val="ru-RU"/>
        </w:rPr>
        <w:t>Сюда входят наилучшие оценочные значения затрат на коммунальные услуги, расходные материалы и обслуживание</w:t>
      </w:r>
      <w:r w:rsidR="00DF71E8" w:rsidRPr="00245C13">
        <w:rPr>
          <w:lang w:val="ru-RU"/>
        </w:rPr>
        <w:t>.</w:t>
      </w:r>
    </w:p>
  </w:footnote>
  <w:footnote w:id="19">
    <w:p w14:paraId="7D1E082E" w14:textId="347CF6B4" w:rsidR="000772B4" w:rsidRPr="005A560A" w:rsidRDefault="000772B4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A560A">
        <w:rPr>
          <w:lang w:val="ru-RU"/>
        </w:rPr>
        <w:t xml:space="preserve"> </w:t>
      </w:r>
      <w:r w:rsidR="005A560A" w:rsidRPr="00DF4050">
        <w:rPr>
          <w:lang w:val="ru-RU"/>
        </w:rPr>
        <w:t xml:space="preserve">Данное значение основано на консультациях с экспертами и данных, собранных в ходе подготовки настоящего документа; стоимость испытаний может варьироваться в зависимости от типа и мощности оборудования, а также местоположения центра. Средняя стоимость оценивается в 2 000 долл. США на одну модель, а точка безубыточности соответствует </w:t>
      </w:r>
      <w:r w:rsidR="00046ED8">
        <w:rPr>
          <w:lang w:val="ru-RU"/>
        </w:rPr>
        <w:t>испытан</w:t>
      </w:r>
      <w:r w:rsidR="005A560A">
        <w:rPr>
          <w:lang w:val="ru-RU"/>
        </w:rPr>
        <w:t xml:space="preserve">ию </w:t>
      </w:r>
      <w:r w:rsidR="005A560A" w:rsidRPr="00DF4050">
        <w:rPr>
          <w:lang w:val="ru-RU"/>
        </w:rPr>
        <w:t>приблизительно 87 моде</w:t>
      </w:r>
      <w:r w:rsidR="005A560A">
        <w:rPr>
          <w:lang w:val="ru-RU"/>
        </w:rPr>
        <w:t>лей</w:t>
      </w:r>
      <w:r w:rsidR="005A560A" w:rsidRPr="00DF4050">
        <w:rPr>
          <w:lang w:val="ru-RU"/>
        </w:rPr>
        <w:t xml:space="preserve"> в год</w:t>
      </w:r>
      <w:r w:rsidR="008420BC" w:rsidRPr="005A560A">
        <w:rPr>
          <w:lang w:val="ru-RU"/>
        </w:rPr>
        <w:t>.</w:t>
      </w:r>
    </w:p>
  </w:footnote>
  <w:footnote w:id="20">
    <w:p w14:paraId="6EE9C33C" w14:textId="699E33EE" w:rsidR="00695328" w:rsidRPr="00DF4050" w:rsidRDefault="0069532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13E0D">
        <w:rPr>
          <w:lang w:val="ru-RU"/>
        </w:rPr>
        <w:t xml:space="preserve"> </w:t>
      </w:r>
      <w:r w:rsidR="00513E0D" w:rsidRPr="00DF4050">
        <w:rPr>
          <w:lang w:val="ru-RU"/>
        </w:rPr>
        <w:t>Эта величина будет варьироваться в зависимости от выбора местоположения и, возможно, должна будет покрываться бизнес-подразделением, реализующим продукцию</w:t>
      </w:r>
      <w:r w:rsidR="00DF4050" w:rsidRPr="00DF4050">
        <w:rPr>
          <w:lang w:val="ru-RU"/>
        </w:rPr>
        <w:t>.</w:t>
      </w:r>
    </w:p>
  </w:footnote>
  <w:footnote w:id="21">
    <w:p w14:paraId="4B6907BB" w14:textId="63102730" w:rsidR="00474CE5" w:rsidRPr="00525397" w:rsidRDefault="00474CE5" w:rsidP="00474CE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25397">
        <w:rPr>
          <w:lang w:val="ru-RU"/>
        </w:rPr>
        <w:t xml:space="preserve"> </w:t>
      </w:r>
      <w:r w:rsidR="00525397">
        <w:rPr>
          <w:lang w:val="ru-RU"/>
        </w:rPr>
        <w:t>Информация</w:t>
      </w:r>
      <w:r w:rsidR="00525397" w:rsidRPr="00525397">
        <w:rPr>
          <w:lang w:val="ru-RU"/>
        </w:rPr>
        <w:t xml:space="preserve">, </w:t>
      </w:r>
      <w:r w:rsidR="00525397">
        <w:rPr>
          <w:lang w:val="ru-RU"/>
        </w:rPr>
        <w:t>связанная</w:t>
      </w:r>
      <w:r w:rsidR="00525397" w:rsidRPr="00525397">
        <w:rPr>
          <w:lang w:val="ru-RU"/>
        </w:rPr>
        <w:t xml:space="preserve"> </w:t>
      </w:r>
      <w:r w:rsidR="00525397">
        <w:rPr>
          <w:lang w:val="ru-RU"/>
        </w:rPr>
        <w:t>с</w:t>
      </w:r>
      <w:r w:rsidR="00525397" w:rsidRPr="00525397">
        <w:rPr>
          <w:lang w:val="ru-RU"/>
        </w:rPr>
        <w:t xml:space="preserve"> </w:t>
      </w:r>
      <w:r w:rsidR="00525397">
        <w:rPr>
          <w:lang w:val="ru-RU"/>
        </w:rPr>
        <w:t>проектом</w:t>
      </w:r>
      <w:r w:rsidR="00525397" w:rsidRPr="00525397">
        <w:rPr>
          <w:lang w:val="ru-RU"/>
        </w:rPr>
        <w:t xml:space="preserve">, </w:t>
      </w:r>
      <w:r w:rsidR="00525397">
        <w:rPr>
          <w:lang w:val="ru-RU"/>
        </w:rPr>
        <w:t>представлена</w:t>
      </w:r>
      <w:r w:rsidR="00525397" w:rsidRPr="00525397">
        <w:rPr>
          <w:lang w:val="ru-RU"/>
        </w:rPr>
        <w:t xml:space="preserve"> </w:t>
      </w:r>
      <w:r w:rsidR="00525397">
        <w:rPr>
          <w:lang w:val="ru-RU"/>
        </w:rPr>
        <w:t>в</w:t>
      </w:r>
      <w:r w:rsidR="00525397" w:rsidRPr="00525397">
        <w:rPr>
          <w:lang w:val="ru-RU"/>
        </w:rPr>
        <w:t xml:space="preserve"> </w:t>
      </w:r>
      <w:r w:rsidR="00525397">
        <w:rPr>
          <w:lang w:val="ru-RU"/>
        </w:rPr>
        <w:t>документе </w:t>
      </w:r>
      <w:r w:rsidRPr="00BA3B7B">
        <w:t>UNEP</w:t>
      </w:r>
      <w:r w:rsidRPr="00525397">
        <w:rPr>
          <w:lang w:val="ru-RU"/>
        </w:rPr>
        <w:t>/</w:t>
      </w:r>
      <w:r w:rsidRPr="00BA3B7B">
        <w:t>OzL</w:t>
      </w:r>
      <w:r w:rsidRPr="00525397">
        <w:rPr>
          <w:lang w:val="ru-RU"/>
        </w:rPr>
        <w:t>.</w:t>
      </w:r>
      <w:r w:rsidRPr="00BA3B7B">
        <w:t>Pro</w:t>
      </w:r>
      <w:r w:rsidRPr="00525397">
        <w:rPr>
          <w:lang w:val="ru-RU"/>
        </w:rPr>
        <w:t>/</w:t>
      </w:r>
      <w:r w:rsidRPr="00BA3B7B">
        <w:t>ExCom</w:t>
      </w:r>
      <w:r w:rsidRPr="00525397">
        <w:rPr>
          <w:lang w:val="ru-RU"/>
        </w:rPr>
        <w:t>/96/21.</w:t>
      </w:r>
    </w:p>
  </w:footnote>
  <w:footnote w:id="22">
    <w:p w14:paraId="797105D3" w14:textId="00A084A9" w:rsidR="00C86691" w:rsidRPr="00C000B0" w:rsidRDefault="00C86691" w:rsidP="00C8669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000B0">
        <w:rPr>
          <w:lang w:val="ru-RU"/>
        </w:rPr>
        <w:t xml:space="preserve"> </w:t>
      </w:r>
      <w:r w:rsidR="00C000B0">
        <w:rPr>
          <w:lang w:val="ru-RU"/>
        </w:rPr>
        <w:t>Исполнительный</w:t>
      </w:r>
      <w:r w:rsidR="00C000B0" w:rsidRPr="00C000B0">
        <w:rPr>
          <w:lang w:val="ru-RU"/>
        </w:rPr>
        <w:t xml:space="preserve"> </w:t>
      </w:r>
      <w:r w:rsidR="00C000B0">
        <w:rPr>
          <w:lang w:val="ru-RU"/>
        </w:rPr>
        <w:t>совет</w:t>
      </w:r>
      <w:r w:rsidR="00C000B0" w:rsidRPr="00C000B0">
        <w:rPr>
          <w:lang w:val="ru-RU"/>
        </w:rPr>
        <w:t xml:space="preserve"> </w:t>
      </w:r>
      <w:r w:rsidR="00C000B0">
        <w:rPr>
          <w:lang w:val="ru-RU"/>
        </w:rPr>
        <w:t>постановил</w:t>
      </w:r>
      <w:r w:rsidR="00C000B0" w:rsidRPr="00C000B0">
        <w:rPr>
          <w:lang w:val="ru-RU"/>
        </w:rPr>
        <w:t xml:space="preserve">, </w:t>
      </w:r>
      <w:r w:rsidR="00C000B0">
        <w:rPr>
          <w:i/>
          <w:iCs/>
          <w:lang w:val="ru-RU"/>
        </w:rPr>
        <w:t>среди</w:t>
      </w:r>
      <w:r w:rsidR="00C000B0" w:rsidRPr="00C000B0">
        <w:rPr>
          <w:i/>
          <w:iCs/>
          <w:lang w:val="ru-RU"/>
        </w:rPr>
        <w:t xml:space="preserve"> </w:t>
      </w:r>
      <w:r w:rsidR="00C000B0">
        <w:rPr>
          <w:i/>
          <w:iCs/>
          <w:lang w:val="ru-RU"/>
        </w:rPr>
        <w:t>прочего</w:t>
      </w:r>
      <w:r w:rsidR="00C000B0" w:rsidRPr="00C000B0">
        <w:rPr>
          <w:i/>
          <w:iCs/>
          <w:lang w:val="ru-RU"/>
        </w:rPr>
        <w:t>,</w:t>
      </w:r>
      <w:r w:rsidRPr="00C000B0">
        <w:rPr>
          <w:lang w:val="ru-RU"/>
        </w:rPr>
        <w:t xml:space="preserve"> </w:t>
      </w:r>
      <w:r w:rsidR="00C000B0">
        <w:rPr>
          <w:lang w:val="ru-RU"/>
        </w:rPr>
        <w:t>рассмотреть</w:t>
      </w:r>
      <w:r w:rsidR="00C000B0" w:rsidRPr="00C000B0">
        <w:rPr>
          <w:lang w:val="ru-RU"/>
        </w:rPr>
        <w:t xml:space="preserve"> </w:t>
      </w:r>
      <w:r w:rsidR="00C000B0">
        <w:rPr>
          <w:lang w:val="ru-RU"/>
        </w:rPr>
        <w:t>вопрос</w:t>
      </w:r>
      <w:r w:rsidR="00C000B0" w:rsidRPr="00C000B0">
        <w:rPr>
          <w:lang w:val="ru-RU"/>
        </w:rPr>
        <w:t xml:space="preserve"> </w:t>
      </w:r>
      <w:r w:rsidR="00C000B0">
        <w:rPr>
          <w:lang w:val="ru-RU"/>
        </w:rPr>
        <w:t>о</w:t>
      </w:r>
      <w:r w:rsidR="00C000B0" w:rsidRPr="00C000B0">
        <w:rPr>
          <w:lang w:val="ru-RU"/>
        </w:rPr>
        <w:t xml:space="preserve"> </w:t>
      </w:r>
      <w:r w:rsidR="00C000B0">
        <w:rPr>
          <w:lang w:val="ru-RU"/>
        </w:rPr>
        <w:t>предоставлентии</w:t>
      </w:r>
      <w:r w:rsidR="00C000B0" w:rsidRPr="00C000B0">
        <w:rPr>
          <w:lang w:val="ru-RU"/>
        </w:rPr>
        <w:t xml:space="preserve"> </w:t>
      </w:r>
      <w:r w:rsidR="00C000B0">
        <w:rPr>
          <w:lang w:val="ru-RU"/>
        </w:rPr>
        <w:t>финансирования</w:t>
      </w:r>
      <w:r w:rsidR="00C000B0" w:rsidRPr="00C000B0">
        <w:rPr>
          <w:lang w:val="ru-RU"/>
        </w:rPr>
        <w:t xml:space="preserve"> </w:t>
      </w:r>
      <w:r w:rsidR="00C000B0">
        <w:rPr>
          <w:lang w:val="ru-RU"/>
        </w:rPr>
        <w:t>для</w:t>
      </w:r>
      <w:r w:rsidR="00C000B0" w:rsidRPr="00C000B0">
        <w:rPr>
          <w:lang w:val="ru-RU"/>
        </w:rPr>
        <w:t xml:space="preserve"> </w:t>
      </w:r>
      <w:r w:rsidR="00C000B0">
        <w:rPr>
          <w:lang w:val="ru-RU"/>
        </w:rPr>
        <w:t>укрепления</w:t>
      </w:r>
      <w:r w:rsidR="00C000B0" w:rsidRPr="00C000B0">
        <w:rPr>
          <w:lang w:val="ru-RU"/>
        </w:rPr>
        <w:t xml:space="preserve"> </w:t>
      </w:r>
      <w:r w:rsidR="00C000B0">
        <w:rPr>
          <w:lang w:val="ru-RU"/>
        </w:rPr>
        <w:t>или</w:t>
      </w:r>
      <w:r w:rsidR="00C000B0" w:rsidRPr="00C000B0">
        <w:rPr>
          <w:lang w:val="ru-RU"/>
        </w:rPr>
        <w:t xml:space="preserve"> </w:t>
      </w:r>
      <w:r w:rsidR="00C000B0">
        <w:rPr>
          <w:lang w:val="ru-RU"/>
        </w:rPr>
        <w:t>модернизации существующих испытательных центров энергоэффективности в странах, не являющихся производителям, в контексте предложений</w:t>
      </w:r>
      <w:r w:rsidR="00563095">
        <w:rPr>
          <w:lang w:val="ru-RU"/>
        </w:rPr>
        <w:t>, сделанных или представленных в рамках решения </w:t>
      </w:r>
      <w:r w:rsidRPr="00C000B0">
        <w:rPr>
          <w:lang w:val="ru-RU"/>
        </w:rPr>
        <w:t xml:space="preserve">94/60, </w:t>
      </w:r>
      <w:r w:rsidR="00563095">
        <w:rPr>
          <w:lang w:val="ru-RU"/>
        </w:rPr>
        <w:t>принимая во внимание информацию, представленную в документе </w:t>
      </w:r>
      <w:r>
        <w:t>UNEP</w:t>
      </w:r>
      <w:r w:rsidRPr="00C000B0">
        <w:rPr>
          <w:lang w:val="ru-RU"/>
        </w:rPr>
        <w:t>/</w:t>
      </w:r>
      <w:r>
        <w:t>OzL</w:t>
      </w:r>
      <w:r w:rsidRPr="00C000B0">
        <w:rPr>
          <w:lang w:val="ru-RU"/>
        </w:rPr>
        <w:t>.</w:t>
      </w:r>
      <w:r>
        <w:t>Pro</w:t>
      </w:r>
      <w:r w:rsidRPr="00C000B0">
        <w:rPr>
          <w:lang w:val="ru-RU"/>
        </w:rPr>
        <w:t>/</w:t>
      </w:r>
      <w:r>
        <w:t>ExCom</w:t>
      </w:r>
      <w:r w:rsidRPr="00C000B0">
        <w:rPr>
          <w:lang w:val="ru-RU"/>
        </w:rPr>
        <w:t>/97/86.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38DF4" w14:textId="75ECEAAC" w:rsidR="00DC6A10" w:rsidRPr="0033525D" w:rsidRDefault="00B601A4">
    <w:fldSimple w:instr=" DOCPROPERTY &quot;Document number&quot;  \* MERGEFORMAT ">
      <w:r>
        <w:t>UNEP/OzL.Pro/ExCom/98/59</w:t>
      </w:r>
    </w:fldSimple>
  </w:p>
  <w:p w14:paraId="209998C4" w14:textId="77777777" w:rsidR="00DC6A10" w:rsidRPr="0033525D" w:rsidRDefault="00DC6A10"/>
  <w:p w14:paraId="3F8669D9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5B802" w14:textId="6E41A13E" w:rsidR="00DC6A10" w:rsidRPr="0033525D" w:rsidRDefault="00B601A4">
    <w:pPr>
      <w:jc w:val="right"/>
    </w:pPr>
    <w:fldSimple w:instr=" DOCPROPERTY &quot;Document number&quot;  \* MERGEFORMAT ">
      <w:r>
        <w:t>UNEP/OzL.Pro/ExCom/98/59</w:t>
      </w:r>
    </w:fldSimple>
  </w:p>
  <w:p w14:paraId="0F90F55A" w14:textId="77777777" w:rsidR="00DC6A10" w:rsidRPr="0033525D" w:rsidRDefault="00DC6A10"/>
  <w:p w14:paraId="47214241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AEDA925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496D2817"/>
    <w:multiLevelType w:val="hybridMultilevel"/>
    <w:tmpl w:val="46C6B0FC"/>
    <w:lvl w:ilvl="0" w:tplc="DE586FBA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hint="default"/>
        <w:b w:val="0"/>
        <w:bCs w:val="0"/>
        <w:i w:val="0"/>
        <w:sz w:val="22"/>
      </w:rPr>
    </w:lvl>
    <w:lvl w:ilvl="1" w:tplc="A5B0CC58">
      <w:numFmt w:val="bullet"/>
      <w:lvlText w:val="•"/>
      <w:lvlJc w:val="left"/>
      <w:pPr>
        <w:ind w:left="2160" w:hanging="360"/>
      </w:pPr>
      <w:rPr>
        <w:rFonts w:ascii="Times New Roman" w:eastAsia="Arial" w:hAnsi="Times New Roman" w:cs="Times New Roman" w:hint="default"/>
      </w:r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D157160"/>
    <w:multiLevelType w:val="hybridMultilevel"/>
    <w:tmpl w:val="94DC3642"/>
    <w:lvl w:ilvl="0" w:tplc="33B62E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55B12681"/>
    <w:multiLevelType w:val="multilevel"/>
    <w:tmpl w:val="B5E2160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C14582"/>
    <w:multiLevelType w:val="multilevel"/>
    <w:tmpl w:val="B6986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8F21B2"/>
    <w:multiLevelType w:val="hybridMultilevel"/>
    <w:tmpl w:val="80D049A0"/>
    <w:lvl w:ilvl="0" w:tplc="2EFAB262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hint="default"/>
        <w:b w:val="0"/>
        <w:bCs w:val="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0"/>
  </w:num>
  <w:num w:numId="2" w16cid:durableId="1793548327">
    <w:abstractNumId w:val="1"/>
  </w:num>
  <w:num w:numId="3" w16cid:durableId="1137381005">
    <w:abstractNumId w:val="4"/>
  </w:num>
  <w:num w:numId="4" w16cid:durableId="671107749">
    <w:abstractNumId w:val="5"/>
  </w:num>
  <w:num w:numId="5" w16cid:durableId="1526870837">
    <w:abstractNumId w:val="9"/>
  </w:num>
  <w:num w:numId="6" w16cid:durableId="1596089539">
    <w:abstractNumId w:val="3"/>
  </w:num>
  <w:num w:numId="7" w16cid:durableId="937640476">
    <w:abstractNumId w:val="8"/>
  </w:num>
  <w:num w:numId="8" w16cid:durableId="199519067">
    <w:abstractNumId w:val="2"/>
  </w:num>
  <w:num w:numId="9" w16cid:durableId="1200049793">
    <w:abstractNumId w:val="0"/>
  </w:num>
  <w:num w:numId="10" w16cid:durableId="2141337766">
    <w:abstractNumId w:val="0"/>
  </w:num>
  <w:num w:numId="11" w16cid:durableId="172189567">
    <w:abstractNumId w:val="0"/>
  </w:num>
  <w:num w:numId="12" w16cid:durableId="406224611">
    <w:abstractNumId w:val="0"/>
  </w:num>
  <w:num w:numId="13" w16cid:durableId="1468939815">
    <w:abstractNumId w:val="0"/>
  </w:num>
  <w:num w:numId="14" w16cid:durableId="566453984">
    <w:abstractNumId w:val="0"/>
  </w:num>
  <w:num w:numId="15" w16cid:durableId="1254391432">
    <w:abstractNumId w:val="0"/>
  </w:num>
  <w:num w:numId="16" w16cid:durableId="1780685534">
    <w:abstractNumId w:val="0"/>
  </w:num>
  <w:num w:numId="17" w16cid:durableId="1889417519">
    <w:abstractNumId w:val="0"/>
  </w:num>
  <w:num w:numId="18" w16cid:durableId="1831826588">
    <w:abstractNumId w:val="7"/>
  </w:num>
  <w:num w:numId="19" w16cid:durableId="25102003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D2620A"/>
    <w:rsid w:val="00000740"/>
    <w:rsid w:val="000007CF"/>
    <w:rsid w:val="00000897"/>
    <w:rsid w:val="00000FED"/>
    <w:rsid w:val="00002773"/>
    <w:rsid w:val="00003675"/>
    <w:rsid w:val="00004076"/>
    <w:rsid w:val="0000434E"/>
    <w:rsid w:val="00004938"/>
    <w:rsid w:val="00006248"/>
    <w:rsid w:val="000067A4"/>
    <w:rsid w:val="00006EA4"/>
    <w:rsid w:val="000071B7"/>
    <w:rsid w:val="00010DE9"/>
    <w:rsid w:val="00010FEB"/>
    <w:rsid w:val="00011465"/>
    <w:rsid w:val="00012471"/>
    <w:rsid w:val="00012754"/>
    <w:rsid w:val="00012BFB"/>
    <w:rsid w:val="00013995"/>
    <w:rsid w:val="00013C18"/>
    <w:rsid w:val="00013C44"/>
    <w:rsid w:val="0001494A"/>
    <w:rsid w:val="00015494"/>
    <w:rsid w:val="00015FC8"/>
    <w:rsid w:val="0001633E"/>
    <w:rsid w:val="000169A0"/>
    <w:rsid w:val="00017F9E"/>
    <w:rsid w:val="000204BC"/>
    <w:rsid w:val="00020AB0"/>
    <w:rsid w:val="00021918"/>
    <w:rsid w:val="000219FC"/>
    <w:rsid w:val="000235B1"/>
    <w:rsid w:val="00023814"/>
    <w:rsid w:val="00023869"/>
    <w:rsid w:val="000239FD"/>
    <w:rsid w:val="00023BB5"/>
    <w:rsid w:val="00023D2A"/>
    <w:rsid w:val="000247D4"/>
    <w:rsid w:val="00024CA1"/>
    <w:rsid w:val="00024F16"/>
    <w:rsid w:val="00027178"/>
    <w:rsid w:val="000277FB"/>
    <w:rsid w:val="00027E20"/>
    <w:rsid w:val="00027E4C"/>
    <w:rsid w:val="000306C6"/>
    <w:rsid w:val="00031260"/>
    <w:rsid w:val="000312AE"/>
    <w:rsid w:val="00031AD0"/>
    <w:rsid w:val="00031D03"/>
    <w:rsid w:val="0003205E"/>
    <w:rsid w:val="00032A79"/>
    <w:rsid w:val="00033271"/>
    <w:rsid w:val="000342D2"/>
    <w:rsid w:val="00034C2B"/>
    <w:rsid w:val="000364AA"/>
    <w:rsid w:val="0003681A"/>
    <w:rsid w:val="00036B4C"/>
    <w:rsid w:val="00040E6B"/>
    <w:rsid w:val="0004112F"/>
    <w:rsid w:val="0004145F"/>
    <w:rsid w:val="000419DB"/>
    <w:rsid w:val="00041CF2"/>
    <w:rsid w:val="00041E81"/>
    <w:rsid w:val="00041EF6"/>
    <w:rsid w:val="00042182"/>
    <w:rsid w:val="00042B61"/>
    <w:rsid w:val="00043256"/>
    <w:rsid w:val="00043F05"/>
    <w:rsid w:val="00045075"/>
    <w:rsid w:val="000463CE"/>
    <w:rsid w:val="00046ED8"/>
    <w:rsid w:val="00047522"/>
    <w:rsid w:val="00047E2B"/>
    <w:rsid w:val="00050838"/>
    <w:rsid w:val="00051844"/>
    <w:rsid w:val="00051E59"/>
    <w:rsid w:val="00052E7F"/>
    <w:rsid w:val="000534EA"/>
    <w:rsid w:val="00053A81"/>
    <w:rsid w:val="00054FEE"/>
    <w:rsid w:val="000554FD"/>
    <w:rsid w:val="0005598C"/>
    <w:rsid w:val="000565D9"/>
    <w:rsid w:val="000565EB"/>
    <w:rsid w:val="000567F3"/>
    <w:rsid w:val="0005690D"/>
    <w:rsid w:val="00056D6E"/>
    <w:rsid w:val="00056FE4"/>
    <w:rsid w:val="000609C8"/>
    <w:rsid w:val="000609FC"/>
    <w:rsid w:val="00061A2E"/>
    <w:rsid w:val="00061A45"/>
    <w:rsid w:val="00064588"/>
    <w:rsid w:val="000653ED"/>
    <w:rsid w:val="00065938"/>
    <w:rsid w:val="00065D34"/>
    <w:rsid w:val="00065E31"/>
    <w:rsid w:val="000668BC"/>
    <w:rsid w:val="000668D4"/>
    <w:rsid w:val="00067061"/>
    <w:rsid w:val="0006744C"/>
    <w:rsid w:val="0007098B"/>
    <w:rsid w:val="00070D38"/>
    <w:rsid w:val="000717E0"/>
    <w:rsid w:val="00072B13"/>
    <w:rsid w:val="00072B52"/>
    <w:rsid w:val="00072CCC"/>
    <w:rsid w:val="0007420D"/>
    <w:rsid w:val="000748D3"/>
    <w:rsid w:val="0007494B"/>
    <w:rsid w:val="00074C4E"/>
    <w:rsid w:val="00075225"/>
    <w:rsid w:val="0007579B"/>
    <w:rsid w:val="00075874"/>
    <w:rsid w:val="00075DF0"/>
    <w:rsid w:val="00076178"/>
    <w:rsid w:val="0007690B"/>
    <w:rsid w:val="00076CEE"/>
    <w:rsid w:val="00076E2B"/>
    <w:rsid w:val="00077247"/>
    <w:rsid w:val="000772B4"/>
    <w:rsid w:val="000776CD"/>
    <w:rsid w:val="00080ED0"/>
    <w:rsid w:val="000815CF"/>
    <w:rsid w:val="000819D9"/>
    <w:rsid w:val="00081A4C"/>
    <w:rsid w:val="00082199"/>
    <w:rsid w:val="00082E95"/>
    <w:rsid w:val="0008415F"/>
    <w:rsid w:val="00085B8F"/>
    <w:rsid w:val="00086618"/>
    <w:rsid w:val="00086949"/>
    <w:rsid w:val="00086C78"/>
    <w:rsid w:val="00086E92"/>
    <w:rsid w:val="00087019"/>
    <w:rsid w:val="000870ED"/>
    <w:rsid w:val="00087AFC"/>
    <w:rsid w:val="00087C59"/>
    <w:rsid w:val="00087F95"/>
    <w:rsid w:val="00090155"/>
    <w:rsid w:val="0009040E"/>
    <w:rsid w:val="00090481"/>
    <w:rsid w:val="00090555"/>
    <w:rsid w:val="000907CC"/>
    <w:rsid w:val="00090D4B"/>
    <w:rsid w:val="00091841"/>
    <w:rsid w:val="00091A22"/>
    <w:rsid w:val="00091A38"/>
    <w:rsid w:val="00091DBE"/>
    <w:rsid w:val="00092DFB"/>
    <w:rsid w:val="00093FD8"/>
    <w:rsid w:val="000967B4"/>
    <w:rsid w:val="000975C7"/>
    <w:rsid w:val="000A0466"/>
    <w:rsid w:val="000A0CFA"/>
    <w:rsid w:val="000A19A9"/>
    <w:rsid w:val="000A2020"/>
    <w:rsid w:val="000A22B9"/>
    <w:rsid w:val="000A3CDE"/>
    <w:rsid w:val="000A3F10"/>
    <w:rsid w:val="000A437A"/>
    <w:rsid w:val="000A4559"/>
    <w:rsid w:val="000A4792"/>
    <w:rsid w:val="000A4DE7"/>
    <w:rsid w:val="000A5354"/>
    <w:rsid w:val="000A5673"/>
    <w:rsid w:val="000A5B73"/>
    <w:rsid w:val="000A636A"/>
    <w:rsid w:val="000A7469"/>
    <w:rsid w:val="000B0B2A"/>
    <w:rsid w:val="000B1E0C"/>
    <w:rsid w:val="000B324E"/>
    <w:rsid w:val="000B4ABD"/>
    <w:rsid w:val="000B5192"/>
    <w:rsid w:val="000B578F"/>
    <w:rsid w:val="000B5A09"/>
    <w:rsid w:val="000B5A30"/>
    <w:rsid w:val="000B5FC8"/>
    <w:rsid w:val="000C0501"/>
    <w:rsid w:val="000C0606"/>
    <w:rsid w:val="000C22A1"/>
    <w:rsid w:val="000C2621"/>
    <w:rsid w:val="000C3695"/>
    <w:rsid w:val="000C48A1"/>
    <w:rsid w:val="000C4FBA"/>
    <w:rsid w:val="000C6349"/>
    <w:rsid w:val="000C6975"/>
    <w:rsid w:val="000C6EE1"/>
    <w:rsid w:val="000C7143"/>
    <w:rsid w:val="000C72B4"/>
    <w:rsid w:val="000C7669"/>
    <w:rsid w:val="000C7EF8"/>
    <w:rsid w:val="000D029F"/>
    <w:rsid w:val="000D0525"/>
    <w:rsid w:val="000D0FD5"/>
    <w:rsid w:val="000D1298"/>
    <w:rsid w:val="000D283D"/>
    <w:rsid w:val="000D2AD8"/>
    <w:rsid w:val="000D2B0B"/>
    <w:rsid w:val="000D3137"/>
    <w:rsid w:val="000D39C8"/>
    <w:rsid w:val="000D49C2"/>
    <w:rsid w:val="000D4FA3"/>
    <w:rsid w:val="000D5406"/>
    <w:rsid w:val="000D55F7"/>
    <w:rsid w:val="000D5BC3"/>
    <w:rsid w:val="000D5C56"/>
    <w:rsid w:val="000D6455"/>
    <w:rsid w:val="000D799A"/>
    <w:rsid w:val="000D7E62"/>
    <w:rsid w:val="000E07BC"/>
    <w:rsid w:val="000E07D4"/>
    <w:rsid w:val="000E16AD"/>
    <w:rsid w:val="000E2313"/>
    <w:rsid w:val="000E3086"/>
    <w:rsid w:val="000E31DE"/>
    <w:rsid w:val="000E38B0"/>
    <w:rsid w:val="000E45E1"/>
    <w:rsid w:val="000E47D4"/>
    <w:rsid w:val="000F03F3"/>
    <w:rsid w:val="000F1681"/>
    <w:rsid w:val="000F1CD4"/>
    <w:rsid w:val="000F2D5E"/>
    <w:rsid w:val="000F3AAA"/>
    <w:rsid w:val="000F4103"/>
    <w:rsid w:val="000F5FDC"/>
    <w:rsid w:val="000F6339"/>
    <w:rsid w:val="000F70A7"/>
    <w:rsid w:val="000F777E"/>
    <w:rsid w:val="000F7AF1"/>
    <w:rsid w:val="000F7F4A"/>
    <w:rsid w:val="00100F7C"/>
    <w:rsid w:val="00101074"/>
    <w:rsid w:val="00101C3F"/>
    <w:rsid w:val="0010224C"/>
    <w:rsid w:val="0010273E"/>
    <w:rsid w:val="001029FE"/>
    <w:rsid w:val="00102F41"/>
    <w:rsid w:val="00103D61"/>
    <w:rsid w:val="00104568"/>
    <w:rsid w:val="001049B8"/>
    <w:rsid w:val="00105B2C"/>
    <w:rsid w:val="00105E60"/>
    <w:rsid w:val="00106C99"/>
    <w:rsid w:val="00107187"/>
    <w:rsid w:val="00107609"/>
    <w:rsid w:val="00111916"/>
    <w:rsid w:val="001126AD"/>
    <w:rsid w:val="0011285D"/>
    <w:rsid w:val="00112F23"/>
    <w:rsid w:val="001139D2"/>
    <w:rsid w:val="001143DE"/>
    <w:rsid w:val="00114FA7"/>
    <w:rsid w:val="00115B09"/>
    <w:rsid w:val="00116CAE"/>
    <w:rsid w:val="001171ED"/>
    <w:rsid w:val="001223C1"/>
    <w:rsid w:val="00123EA2"/>
    <w:rsid w:val="00124F86"/>
    <w:rsid w:val="00125B53"/>
    <w:rsid w:val="00125BB6"/>
    <w:rsid w:val="00126765"/>
    <w:rsid w:val="00127551"/>
    <w:rsid w:val="00127C7B"/>
    <w:rsid w:val="001314DB"/>
    <w:rsid w:val="0013167F"/>
    <w:rsid w:val="00133845"/>
    <w:rsid w:val="00134B3B"/>
    <w:rsid w:val="00135980"/>
    <w:rsid w:val="00135E85"/>
    <w:rsid w:val="00135FCC"/>
    <w:rsid w:val="001360C8"/>
    <w:rsid w:val="00136FF6"/>
    <w:rsid w:val="00137493"/>
    <w:rsid w:val="00137803"/>
    <w:rsid w:val="001413D2"/>
    <w:rsid w:val="00141742"/>
    <w:rsid w:val="0014186B"/>
    <w:rsid w:val="0014213A"/>
    <w:rsid w:val="00142EDD"/>
    <w:rsid w:val="00143C00"/>
    <w:rsid w:val="00145A27"/>
    <w:rsid w:val="00147C3B"/>
    <w:rsid w:val="00147D4A"/>
    <w:rsid w:val="00152372"/>
    <w:rsid w:val="00153311"/>
    <w:rsid w:val="00154357"/>
    <w:rsid w:val="001568F2"/>
    <w:rsid w:val="001606D9"/>
    <w:rsid w:val="00161CA6"/>
    <w:rsid w:val="0016219E"/>
    <w:rsid w:val="00162752"/>
    <w:rsid w:val="00163002"/>
    <w:rsid w:val="001636ED"/>
    <w:rsid w:val="00163A3D"/>
    <w:rsid w:val="00163F45"/>
    <w:rsid w:val="00164719"/>
    <w:rsid w:val="001647FC"/>
    <w:rsid w:val="00165DB7"/>
    <w:rsid w:val="00166656"/>
    <w:rsid w:val="001669AF"/>
    <w:rsid w:val="00166FC4"/>
    <w:rsid w:val="00167786"/>
    <w:rsid w:val="001677AC"/>
    <w:rsid w:val="00167876"/>
    <w:rsid w:val="00167F87"/>
    <w:rsid w:val="00170D5B"/>
    <w:rsid w:val="00170D90"/>
    <w:rsid w:val="00173B37"/>
    <w:rsid w:val="00174B86"/>
    <w:rsid w:val="001755CF"/>
    <w:rsid w:val="001756BE"/>
    <w:rsid w:val="00175B02"/>
    <w:rsid w:val="00175C17"/>
    <w:rsid w:val="001764E6"/>
    <w:rsid w:val="00176E1C"/>
    <w:rsid w:val="0017768A"/>
    <w:rsid w:val="001812D6"/>
    <w:rsid w:val="0018141E"/>
    <w:rsid w:val="00182FC6"/>
    <w:rsid w:val="001837BB"/>
    <w:rsid w:val="00183949"/>
    <w:rsid w:val="00184F38"/>
    <w:rsid w:val="001877FD"/>
    <w:rsid w:val="00190A61"/>
    <w:rsid w:val="00190AEC"/>
    <w:rsid w:val="00191D98"/>
    <w:rsid w:val="0019266B"/>
    <w:rsid w:val="001929DC"/>
    <w:rsid w:val="00192AA0"/>
    <w:rsid w:val="00192ECC"/>
    <w:rsid w:val="001945D1"/>
    <w:rsid w:val="00195976"/>
    <w:rsid w:val="0019600F"/>
    <w:rsid w:val="00197E50"/>
    <w:rsid w:val="001A0D66"/>
    <w:rsid w:val="001A10E5"/>
    <w:rsid w:val="001A113A"/>
    <w:rsid w:val="001A13A0"/>
    <w:rsid w:val="001A13FA"/>
    <w:rsid w:val="001A20FE"/>
    <w:rsid w:val="001A2B62"/>
    <w:rsid w:val="001A2F67"/>
    <w:rsid w:val="001A2F85"/>
    <w:rsid w:val="001A3342"/>
    <w:rsid w:val="001A36E4"/>
    <w:rsid w:val="001A3E3D"/>
    <w:rsid w:val="001A41A3"/>
    <w:rsid w:val="001A46F0"/>
    <w:rsid w:val="001A596F"/>
    <w:rsid w:val="001A5D14"/>
    <w:rsid w:val="001A5F01"/>
    <w:rsid w:val="001A633E"/>
    <w:rsid w:val="001A7B43"/>
    <w:rsid w:val="001A7FD9"/>
    <w:rsid w:val="001B04CF"/>
    <w:rsid w:val="001B0562"/>
    <w:rsid w:val="001B0CB8"/>
    <w:rsid w:val="001B0ED4"/>
    <w:rsid w:val="001B0F37"/>
    <w:rsid w:val="001B1658"/>
    <w:rsid w:val="001B17E5"/>
    <w:rsid w:val="001B1E40"/>
    <w:rsid w:val="001B3A06"/>
    <w:rsid w:val="001B3CFD"/>
    <w:rsid w:val="001B53E6"/>
    <w:rsid w:val="001B55C7"/>
    <w:rsid w:val="001B58DB"/>
    <w:rsid w:val="001B632F"/>
    <w:rsid w:val="001B66D3"/>
    <w:rsid w:val="001B6940"/>
    <w:rsid w:val="001C191F"/>
    <w:rsid w:val="001C259E"/>
    <w:rsid w:val="001C2700"/>
    <w:rsid w:val="001C2C8A"/>
    <w:rsid w:val="001C4907"/>
    <w:rsid w:val="001C4FC1"/>
    <w:rsid w:val="001C6D99"/>
    <w:rsid w:val="001C764E"/>
    <w:rsid w:val="001C7A2F"/>
    <w:rsid w:val="001C7B9B"/>
    <w:rsid w:val="001D02AB"/>
    <w:rsid w:val="001D117B"/>
    <w:rsid w:val="001D12F6"/>
    <w:rsid w:val="001D1960"/>
    <w:rsid w:val="001D2069"/>
    <w:rsid w:val="001D294B"/>
    <w:rsid w:val="001D3B5C"/>
    <w:rsid w:val="001D4ADA"/>
    <w:rsid w:val="001D5011"/>
    <w:rsid w:val="001D524F"/>
    <w:rsid w:val="001D55CD"/>
    <w:rsid w:val="001D59D0"/>
    <w:rsid w:val="001D680F"/>
    <w:rsid w:val="001D7E1C"/>
    <w:rsid w:val="001E0970"/>
    <w:rsid w:val="001E1052"/>
    <w:rsid w:val="001E21B1"/>
    <w:rsid w:val="001E2CEB"/>
    <w:rsid w:val="001E2D58"/>
    <w:rsid w:val="001E2EEA"/>
    <w:rsid w:val="001E2F93"/>
    <w:rsid w:val="001E51CB"/>
    <w:rsid w:val="001E54A5"/>
    <w:rsid w:val="001E577B"/>
    <w:rsid w:val="001E5EF6"/>
    <w:rsid w:val="001E61E5"/>
    <w:rsid w:val="001E70AB"/>
    <w:rsid w:val="001E7E32"/>
    <w:rsid w:val="001F2159"/>
    <w:rsid w:val="001F2911"/>
    <w:rsid w:val="001F2CE3"/>
    <w:rsid w:val="001F2F2B"/>
    <w:rsid w:val="001F3283"/>
    <w:rsid w:val="001F379D"/>
    <w:rsid w:val="001F3FF6"/>
    <w:rsid w:val="001F58C1"/>
    <w:rsid w:val="001F5E26"/>
    <w:rsid w:val="001F7C87"/>
    <w:rsid w:val="0020183E"/>
    <w:rsid w:val="0020209B"/>
    <w:rsid w:val="00202651"/>
    <w:rsid w:val="00202F05"/>
    <w:rsid w:val="00203CA8"/>
    <w:rsid w:val="00203D38"/>
    <w:rsid w:val="00203F92"/>
    <w:rsid w:val="00203F95"/>
    <w:rsid w:val="002063C3"/>
    <w:rsid w:val="0020732A"/>
    <w:rsid w:val="00207A6D"/>
    <w:rsid w:val="00207F51"/>
    <w:rsid w:val="00210044"/>
    <w:rsid w:val="00210254"/>
    <w:rsid w:val="00211332"/>
    <w:rsid w:val="00211E0A"/>
    <w:rsid w:val="00212FE1"/>
    <w:rsid w:val="00213417"/>
    <w:rsid w:val="0021480A"/>
    <w:rsid w:val="0021527F"/>
    <w:rsid w:val="002209A6"/>
    <w:rsid w:val="00220D38"/>
    <w:rsid w:val="00221D36"/>
    <w:rsid w:val="00221FFA"/>
    <w:rsid w:val="0022202A"/>
    <w:rsid w:val="0022217E"/>
    <w:rsid w:val="002227F6"/>
    <w:rsid w:val="00224631"/>
    <w:rsid w:val="00224686"/>
    <w:rsid w:val="00224827"/>
    <w:rsid w:val="00225028"/>
    <w:rsid w:val="0022529B"/>
    <w:rsid w:val="002255E7"/>
    <w:rsid w:val="002266B5"/>
    <w:rsid w:val="00226DE1"/>
    <w:rsid w:val="00226E89"/>
    <w:rsid w:val="00227CAF"/>
    <w:rsid w:val="00227E3A"/>
    <w:rsid w:val="00227F4F"/>
    <w:rsid w:val="002302BF"/>
    <w:rsid w:val="00231C7C"/>
    <w:rsid w:val="00232E59"/>
    <w:rsid w:val="002331F1"/>
    <w:rsid w:val="0023399D"/>
    <w:rsid w:val="00233D64"/>
    <w:rsid w:val="00235C9F"/>
    <w:rsid w:val="002365DA"/>
    <w:rsid w:val="00237048"/>
    <w:rsid w:val="00237E0B"/>
    <w:rsid w:val="0024191C"/>
    <w:rsid w:val="00241C35"/>
    <w:rsid w:val="0024234D"/>
    <w:rsid w:val="002429D3"/>
    <w:rsid w:val="002451BB"/>
    <w:rsid w:val="00245C13"/>
    <w:rsid w:val="00246054"/>
    <w:rsid w:val="002473EE"/>
    <w:rsid w:val="00247C0B"/>
    <w:rsid w:val="00250404"/>
    <w:rsid w:val="002504C1"/>
    <w:rsid w:val="00250B7F"/>
    <w:rsid w:val="00250F4D"/>
    <w:rsid w:val="002511DC"/>
    <w:rsid w:val="00251262"/>
    <w:rsid w:val="002516FE"/>
    <w:rsid w:val="00251DDE"/>
    <w:rsid w:val="00251DFF"/>
    <w:rsid w:val="00252074"/>
    <w:rsid w:val="00252DC8"/>
    <w:rsid w:val="00253222"/>
    <w:rsid w:val="00254488"/>
    <w:rsid w:val="002566DB"/>
    <w:rsid w:val="00256D58"/>
    <w:rsid w:val="00256FFB"/>
    <w:rsid w:val="00257238"/>
    <w:rsid w:val="00257BED"/>
    <w:rsid w:val="002606E2"/>
    <w:rsid w:val="00261D35"/>
    <w:rsid w:val="00262E06"/>
    <w:rsid w:val="0026318A"/>
    <w:rsid w:val="00263AB9"/>
    <w:rsid w:val="00264207"/>
    <w:rsid w:val="002660B0"/>
    <w:rsid w:val="002660CB"/>
    <w:rsid w:val="00266D6A"/>
    <w:rsid w:val="00266F83"/>
    <w:rsid w:val="00270F1C"/>
    <w:rsid w:val="00271264"/>
    <w:rsid w:val="00271337"/>
    <w:rsid w:val="00271587"/>
    <w:rsid w:val="00272419"/>
    <w:rsid w:val="002724DB"/>
    <w:rsid w:val="00272EBE"/>
    <w:rsid w:val="00273A22"/>
    <w:rsid w:val="00274D03"/>
    <w:rsid w:val="0027567B"/>
    <w:rsid w:val="00275E4D"/>
    <w:rsid w:val="00276F15"/>
    <w:rsid w:val="00277D11"/>
    <w:rsid w:val="002818F3"/>
    <w:rsid w:val="00281D53"/>
    <w:rsid w:val="00282CAB"/>
    <w:rsid w:val="00284344"/>
    <w:rsid w:val="0028588C"/>
    <w:rsid w:val="00286C94"/>
    <w:rsid w:val="00286F94"/>
    <w:rsid w:val="00287B04"/>
    <w:rsid w:val="00287E72"/>
    <w:rsid w:val="002905B1"/>
    <w:rsid w:val="0029062E"/>
    <w:rsid w:val="00290EC1"/>
    <w:rsid w:val="00291880"/>
    <w:rsid w:val="00292387"/>
    <w:rsid w:val="00292881"/>
    <w:rsid w:val="00292FD5"/>
    <w:rsid w:val="002930A9"/>
    <w:rsid w:val="00293AF0"/>
    <w:rsid w:val="00293D91"/>
    <w:rsid w:val="0029448F"/>
    <w:rsid w:val="00295A9D"/>
    <w:rsid w:val="00295CC8"/>
    <w:rsid w:val="00297785"/>
    <w:rsid w:val="002A00EB"/>
    <w:rsid w:val="002A031D"/>
    <w:rsid w:val="002A0C1C"/>
    <w:rsid w:val="002A1815"/>
    <w:rsid w:val="002A2001"/>
    <w:rsid w:val="002A22BA"/>
    <w:rsid w:val="002A45A5"/>
    <w:rsid w:val="002A490D"/>
    <w:rsid w:val="002A4E41"/>
    <w:rsid w:val="002A58C6"/>
    <w:rsid w:val="002A5C99"/>
    <w:rsid w:val="002A605A"/>
    <w:rsid w:val="002A6147"/>
    <w:rsid w:val="002A7419"/>
    <w:rsid w:val="002B12A3"/>
    <w:rsid w:val="002B2150"/>
    <w:rsid w:val="002B245C"/>
    <w:rsid w:val="002B28AE"/>
    <w:rsid w:val="002B3BB4"/>
    <w:rsid w:val="002B3EAB"/>
    <w:rsid w:val="002B72E9"/>
    <w:rsid w:val="002B7314"/>
    <w:rsid w:val="002B7493"/>
    <w:rsid w:val="002B7F66"/>
    <w:rsid w:val="002C0CFB"/>
    <w:rsid w:val="002C1920"/>
    <w:rsid w:val="002C2E01"/>
    <w:rsid w:val="002C327B"/>
    <w:rsid w:val="002C3E74"/>
    <w:rsid w:val="002C51E7"/>
    <w:rsid w:val="002C5903"/>
    <w:rsid w:val="002C6A5D"/>
    <w:rsid w:val="002C782D"/>
    <w:rsid w:val="002D024F"/>
    <w:rsid w:val="002D14F6"/>
    <w:rsid w:val="002D1F85"/>
    <w:rsid w:val="002D22DE"/>
    <w:rsid w:val="002D2742"/>
    <w:rsid w:val="002D2E17"/>
    <w:rsid w:val="002D3E60"/>
    <w:rsid w:val="002D54FA"/>
    <w:rsid w:val="002D5890"/>
    <w:rsid w:val="002D5955"/>
    <w:rsid w:val="002D65AA"/>
    <w:rsid w:val="002D681C"/>
    <w:rsid w:val="002D68D5"/>
    <w:rsid w:val="002D6BC7"/>
    <w:rsid w:val="002D70D0"/>
    <w:rsid w:val="002E0433"/>
    <w:rsid w:val="002E0837"/>
    <w:rsid w:val="002E11F6"/>
    <w:rsid w:val="002E1D44"/>
    <w:rsid w:val="002E232E"/>
    <w:rsid w:val="002E283F"/>
    <w:rsid w:val="002E36BE"/>
    <w:rsid w:val="002E3935"/>
    <w:rsid w:val="002E3FEC"/>
    <w:rsid w:val="002E46E3"/>
    <w:rsid w:val="002E4B98"/>
    <w:rsid w:val="002E5B06"/>
    <w:rsid w:val="002E606F"/>
    <w:rsid w:val="002E7918"/>
    <w:rsid w:val="002F0315"/>
    <w:rsid w:val="002F09C1"/>
    <w:rsid w:val="002F30F8"/>
    <w:rsid w:val="002F60C9"/>
    <w:rsid w:val="002F6498"/>
    <w:rsid w:val="002F66DD"/>
    <w:rsid w:val="002F6E3D"/>
    <w:rsid w:val="002F73DF"/>
    <w:rsid w:val="002F7687"/>
    <w:rsid w:val="002F7CCF"/>
    <w:rsid w:val="00300264"/>
    <w:rsid w:val="0030065C"/>
    <w:rsid w:val="003009FC"/>
    <w:rsid w:val="00300CCC"/>
    <w:rsid w:val="00301745"/>
    <w:rsid w:val="00304523"/>
    <w:rsid w:val="00304815"/>
    <w:rsid w:val="00304A92"/>
    <w:rsid w:val="00304B32"/>
    <w:rsid w:val="00304D7E"/>
    <w:rsid w:val="00311465"/>
    <w:rsid w:val="00311F6E"/>
    <w:rsid w:val="0031216A"/>
    <w:rsid w:val="003139C6"/>
    <w:rsid w:val="00314215"/>
    <w:rsid w:val="00314B57"/>
    <w:rsid w:val="00314F4C"/>
    <w:rsid w:val="0031546E"/>
    <w:rsid w:val="003160BE"/>
    <w:rsid w:val="00316873"/>
    <w:rsid w:val="00317468"/>
    <w:rsid w:val="003179FF"/>
    <w:rsid w:val="0032034D"/>
    <w:rsid w:val="00320A37"/>
    <w:rsid w:val="00320D69"/>
    <w:rsid w:val="00323F96"/>
    <w:rsid w:val="00325937"/>
    <w:rsid w:val="00330453"/>
    <w:rsid w:val="00330582"/>
    <w:rsid w:val="003306E1"/>
    <w:rsid w:val="003320E4"/>
    <w:rsid w:val="0033300C"/>
    <w:rsid w:val="0033327C"/>
    <w:rsid w:val="00333934"/>
    <w:rsid w:val="0033525D"/>
    <w:rsid w:val="003352AE"/>
    <w:rsid w:val="0033536E"/>
    <w:rsid w:val="003359E4"/>
    <w:rsid w:val="00336E0B"/>
    <w:rsid w:val="00336E95"/>
    <w:rsid w:val="00336F14"/>
    <w:rsid w:val="003374DA"/>
    <w:rsid w:val="003378E4"/>
    <w:rsid w:val="00337C30"/>
    <w:rsid w:val="0034025F"/>
    <w:rsid w:val="003404A0"/>
    <w:rsid w:val="003414F3"/>
    <w:rsid w:val="003425D3"/>
    <w:rsid w:val="00343492"/>
    <w:rsid w:val="00344B52"/>
    <w:rsid w:val="003451BD"/>
    <w:rsid w:val="00345E8F"/>
    <w:rsid w:val="003469FF"/>
    <w:rsid w:val="003479DE"/>
    <w:rsid w:val="003500C1"/>
    <w:rsid w:val="00350A50"/>
    <w:rsid w:val="00352D28"/>
    <w:rsid w:val="00353829"/>
    <w:rsid w:val="00353B3A"/>
    <w:rsid w:val="00353C77"/>
    <w:rsid w:val="00354CC8"/>
    <w:rsid w:val="00354D37"/>
    <w:rsid w:val="00354F89"/>
    <w:rsid w:val="00355700"/>
    <w:rsid w:val="00355908"/>
    <w:rsid w:val="0035613E"/>
    <w:rsid w:val="00357A8C"/>
    <w:rsid w:val="00357B1A"/>
    <w:rsid w:val="003605CD"/>
    <w:rsid w:val="003614EE"/>
    <w:rsid w:val="0036202C"/>
    <w:rsid w:val="00362AE5"/>
    <w:rsid w:val="0036362C"/>
    <w:rsid w:val="00363EE9"/>
    <w:rsid w:val="00365CDC"/>
    <w:rsid w:val="00365E6A"/>
    <w:rsid w:val="00366104"/>
    <w:rsid w:val="00367509"/>
    <w:rsid w:val="00371796"/>
    <w:rsid w:val="003726AF"/>
    <w:rsid w:val="00372B6D"/>
    <w:rsid w:val="00372E6C"/>
    <w:rsid w:val="003731A0"/>
    <w:rsid w:val="003738A2"/>
    <w:rsid w:val="003739ED"/>
    <w:rsid w:val="00375513"/>
    <w:rsid w:val="00375C7A"/>
    <w:rsid w:val="00376128"/>
    <w:rsid w:val="0037742E"/>
    <w:rsid w:val="003802E7"/>
    <w:rsid w:val="003803CE"/>
    <w:rsid w:val="0038077C"/>
    <w:rsid w:val="00380810"/>
    <w:rsid w:val="00381F0C"/>
    <w:rsid w:val="0038245A"/>
    <w:rsid w:val="00383947"/>
    <w:rsid w:val="00383DB2"/>
    <w:rsid w:val="00383F3F"/>
    <w:rsid w:val="0038415A"/>
    <w:rsid w:val="0038429C"/>
    <w:rsid w:val="0038445F"/>
    <w:rsid w:val="00384A5F"/>
    <w:rsid w:val="00385241"/>
    <w:rsid w:val="00386232"/>
    <w:rsid w:val="00387267"/>
    <w:rsid w:val="00390267"/>
    <w:rsid w:val="0039091D"/>
    <w:rsid w:val="00391004"/>
    <w:rsid w:val="00391448"/>
    <w:rsid w:val="0039329E"/>
    <w:rsid w:val="0039337A"/>
    <w:rsid w:val="0039423B"/>
    <w:rsid w:val="00394C13"/>
    <w:rsid w:val="0039531F"/>
    <w:rsid w:val="003955F3"/>
    <w:rsid w:val="00396605"/>
    <w:rsid w:val="00396C50"/>
    <w:rsid w:val="003A02BC"/>
    <w:rsid w:val="003A09C9"/>
    <w:rsid w:val="003A0BFC"/>
    <w:rsid w:val="003A17EF"/>
    <w:rsid w:val="003A3110"/>
    <w:rsid w:val="003A3189"/>
    <w:rsid w:val="003A3467"/>
    <w:rsid w:val="003A3FF1"/>
    <w:rsid w:val="003A4338"/>
    <w:rsid w:val="003A47AF"/>
    <w:rsid w:val="003A5D70"/>
    <w:rsid w:val="003A654B"/>
    <w:rsid w:val="003A77F5"/>
    <w:rsid w:val="003B05C0"/>
    <w:rsid w:val="003B0851"/>
    <w:rsid w:val="003B0C7A"/>
    <w:rsid w:val="003B3973"/>
    <w:rsid w:val="003B3AB8"/>
    <w:rsid w:val="003B569D"/>
    <w:rsid w:val="003B5753"/>
    <w:rsid w:val="003C0357"/>
    <w:rsid w:val="003C0E66"/>
    <w:rsid w:val="003C1658"/>
    <w:rsid w:val="003C29C6"/>
    <w:rsid w:val="003C3381"/>
    <w:rsid w:val="003C3B7F"/>
    <w:rsid w:val="003C3C0E"/>
    <w:rsid w:val="003C49DA"/>
    <w:rsid w:val="003C63E1"/>
    <w:rsid w:val="003C687B"/>
    <w:rsid w:val="003C70E9"/>
    <w:rsid w:val="003C76F0"/>
    <w:rsid w:val="003C7B37"/>
    <w:rsid w:val="003D0C07"/>
    <w:rsid w:val="003D16C1"/>
    <w:rsid w:val="003D1E70"/>
    <w:rsid w:val="003D1FF9"/>
    <w:rsid w:val="003D2B4D"/>
    <w:rsid w:val="003D3195"/>
    <w:rsid w:val="003D4406"/>
    <w:rsid w:val="003D4B29"/>
    <w:rsid w:val="003D4FAC"/>
    <w:rsid w:val="003D667B"/>
    <w:rsid w:val="003D6F6F"/>
    <w:rsid w:val="003D7B9C"/>
    <w:rsid w:val="003E0314"/>
    <w:rsid w:val="003E06D6"/>
    <w:rsid w:val="003E1274"/>
    <w:rsid w:val="003E2E78"/>
    <w:rsid w:val="003E50E8"/>
    <w:rsid w:val="003E52E2"/>
    <w:rsid w:val="003E64DF"/>
    <w:rsid w:val="003E6B03"/>
    <w:rsid w:val="003E7788"/>
    <w:rsid w:val="003E7906"/>
    <w:rsid w:val="003F162D"/>
    <w:rsid w:val="003F202F"/>
    <w:rsid w:val="003F2771"/>
    <w:rsid w:val="003F3C50"/>
    <w:rsid w:val="003F4A1B"/>
    <w:rsid w:val="003F7894"/>
    <w:rsid w:val="003F798F"/>
    <w:rsid w:val="0040042A"/>
    <w:rsid w:val="00400985"/>
    <w:rsid w:val="00400E23"/>
    <w:rsid w:val="00401DCD"/>
    <w:rsid w:val="00402011"/>
    <w:rsid w:val="00402F7F"/>
    <w:rsid w:val="004032D0"/>
    <w:rsid w:val="0040607F"/>
    <w:rsid w:val="00406A6A"/>
    <w:rsid w:val="00406B22"/>
    <w:rsid w:val="00407B25"/>
    <w:rsid w:val="00407D24"/>
    <w:rsid w:val="00411A6B"/>
    <w:rsid w:val="00412FCB"/>
    <w:rsid w:val="004134D2"/>
    <w:rsid w:val="00413B34"/>
    <w:rsid w:val="00414039"/>
    <w:rsid w:val="00414FFE"/>
    <w:rsid w:val="00415FD7"/>
    <w:rsid w:val="004161DC"/>
    <w:rsid w:val="0041683D"/>
    <w:rsid w:val="00416A05"/>
    <w:rsid w:val="0041741F"/>
    <w:rsid w:val="00420214"/>
    <w:rsid w:val="00420257"/>
    <w:rsid w:val="0042061A"/>
    <w:rsid w:val="00420688"/>
    <w:rsid w:val="0042088B"/>
    <w:rsid w:val="00421D10"/>
    <w:rsid w:val="00422166"/>
    <w:rsid w:val="0042285F"/>
    <w:rsid w:val="00422B5B"/>
    <w:rsid w:val="00422E1C"/>
    <w:rsid w:val="00423C8A"/>
    <w:rsid w:val="00424EBE"/>
    <w:rsid w:val="004252CB"/>
    <w:rsid w:val="00426A5D"/>
    <w:rsid w:val="00427F37"/>
    <w:rsid w:val="004301D7"/>
    <w:rsid w:val="0043149C"/>
    <w:rsid w:val="0043172D"/>
    <w:rsid w:val="00432279"/>
    <w:rsid w:val="00432420"/>
    <w:rsid w:val="004328A7"/>
    <w:rsid w:val="00432E53"/>
    <w:rsid w:val="00434C74"/>
    <w:rsid w:val="00437A55"/>
    <w:rsid w:val="004407D8"/>
    <w:rsid w:val="00440D4A"/>
    <w:rsid w:val="00440F39"/>
    <w:rsid w:val="00441460"/>
    <w:rsid w:val="004440F0"/>
    <w:rsid w:val="0044607C"/>
    <w:rsid w:val="00447860"/>
    <w:rsid w:val="00450AA6"/>
    <w:rsid w:val="00450CAF"/>
    <w:rsid w:val="00452624"/>
    <w:rsid w:val="004533B6"/>
    <w:rsid w:val="004547DD"/>
    <w:rsid w:val="00454DD4"/>
    <w:rsid w:val="004553F8"/>
    <w:rsid w:val="0045623A"/>
    <w:rsid w:val="00456504"/>
    <w:rsid w:val="00456915"/>
    <w:rsid w:val="00456EB4"/>
    <w:rsid w:val="0045733D"/>
    <w:rsid w:val="00460120"/>
    <w:rsid w:val="004602E1"/>
    <w:rsid w:val="004605D0"/>
    <w:rsid w:val="004619C0"/>
    <w:rsid w:val="00461EAF"/>
    <w:rsid w:val="00462491"/>
    <w:rsid w:val="004633A5"/>
    <w:rsid w:val="00463808"/>
    <w:rsid w:val="00464232"/>
    <w:rsid w:val="004644F0"/>
    <w:rsid w:val="00464A9C"/>
    <w:rsid w:val="00465596"/>
    <w:rsid w:val="00465A41"/>
    <w:rsid w:val="00466878"/>
    <w:rsid w:val="004669D1"/>
    <w:rsid w:val="004670C4"/>
    <w:rsid w:val="004672FB"/>
    <w:rsid w:val="0047028D"/>
    <w:rsid w:val="00470584"/>
    <w:rsid w:val="00471049"/>
    <w:rsid w:val="00471771"/>
    <w:rsid w:val="004718F3"/>
    <w:rsid w:val="00473922"/>
    <w:rsid w:val="00474CE5"/>
    <w:rsid w:val="00474E86"/>
    <w:rsid w:val="00475040"/>
    <w:rsid w:val="004766E6"/>
    <w:rsid w:val="0047685A"/>
    <w:rsid w:val="00476B58"/>
    <w:rsid w:val="00477545"/>
    <w:rsid w:val="004777CC"/>
    <w:rsid w:val="00480B9A"/>
    <w:rsid w:val="0048248F"/>
    <w:rsid w:val="00482957"/>
    <w:rsid w:val="00483C98"/>
    <w:rsid w:val="00483CE6"/>
    <w:rsid w:val="00483E7E"/>
    <w:rsid w:val="0048428C"/>
    <w:rsid w:val="00484FB9"/>
    <w:rsid w:val="004853F8"/>
    <w:rsid w:val="004867F2"/>
    <w:rsid w:val="0048686F"/>
    <w:rsid w:val="00486F05"/>
    <w:rsid w:val="004873B5"/>
    <w:rsid w:val="00490A8B"/>
    <w:rsid w:val="0049171F"/>
    <w:rsid w:val="00493765"/>
    <w:rsid w:val="00493D40"/>
    <w:rsid w:val="004941C9"/>
    <w:rsid w:val="004953F8"/>
    <w:rsid w:val="004957A5"/>
    <w:rsid w:val="00495DC6"/>
    <w:rsid w:val="0049611D"/>
    <w:rsid w:val="00496AA1"/>
    <w:rsid w:val="00497217"/>
    <w:rsid w:val="004A069A"/>
    <w:rsid w:val="004A0A4D"/>
    <w:rsid w:val="004A15F8"/>
    <w:rsid w:val="004A3502"/>
    <w:rsid w:val="004A362C"/>
    <w:rsid w:val="004A5031"/>
    <w:rsid w:val="004A504B"/>
    <w:rsid w:val="004A5130"/>
    <w:rsid w:val="004A569F"/>
    <w:rsid w:val="004A6629"/>
    <w:rsid w:val="004A6911"/>
    <w:rsid w:val="004A6C75"/>
    <w:rsid w:val="004A7AF1"/>
    <w:rsid w:val="004A7B23"/>
    <w:rsid w:val="004B00EF"/>
    <w:rsid w:val="004B0153"/>
    <w:rsid w:val="004B0C34"/>
    <w:rsid w:val="004B104A"/>
    <w:rsid w:val="004B123F"/>
    <w:rsid w:val="004B170B"/>
    <w:rsid w:val="004B2B0B"/>
    <w:rsid w:val="004B54E0"/>
    <w:rsid w:val="004B594F"/>
    <w:rsid w:val="004B7307"/>
    <w:rsid w:val="004B7384"/>
    <w:rsid w:val="004B7758"/>
    <w:rsid w:val="004C0AEB"/>
    <w:rsid w:val="004C1280"/>
    <w:rsid w:val="004C1E33"/>
    <w:rsid w:val="004C20D3"/>
    <w:rsid w:val="004C24E0"/>
    <w:rsid w:val="004C2603"/>
    <w:rsid w:val="004C2B7C"/>
    <w:rsid w:val="004C2E1A"/>
    <w:rsid w:val="004C3F10"/>
    <w:rsid w:val="004C4269"/>
    <w:rsid w:val="004C4CAF"/>
    <w:rsid w:val="004C548F"/>
    <w:rsid w:val="004C6F36"/>
    <w:rsid w:val="004C6F53"/>
    <w:rsid w:val="004C720D"/>
    <w:rsid w:val="004C7825"/>
    <w:rsid w:val="004C7FC3"/>
    <w:rsid w:val="004D0D3E"/>
    <w:rsid w:val="004D0F05"/>
    <w:rsid w:val="004D12C9"/>
    <w:rsid w:val="004D150D"/>
    <w:rsid w:val="004D1650"/>
    <w:rsid w:val="004D176D"/>
    <w:rsid w:val="004D24C5"/>
    <w:rsid w:val="004D4D70"/>
    <w:rsid w:val="004D538D"/>
    <w:rsid w:val="004D5A2A"/>
    <w:rsid w:val="004D6236"/>
    <w:rsid w:val="004D6ED8"/>
    <w:rsid w:val="004D7C74"/>
    <w:rsid w:val="004E1A1C"/>
    <w:rsid w:val="004E2C77"/>
    <w:rsid w:val="004E2F62"/>
    <w:rsid w:val="004E3301"/>
    <w:rsid w:val="004E379E"/>
    <w:rsid w:val="004E3A88"/>
    <w:rsid w:val="004E47DF"/>
    <w:rsid w:val="004E4C07"/>
    <w:rsid w:val="004E4DBB"/>
    <w:rsid w:val="004E4FD0"/>
    <w:rsid w:val="004E5700"/>
    <w:rsid w:val="004E5E42"/>
    <w:rsid w:val="004E602B"/>
    <w:rsid w:val="004E69BB"/>
    <w:rsid w:val="004E6A9E"/>
    <w:rsid w:val="004E7D7F"/>
    <w:rsid w:val="004E7F9C"/>
    <w:rsid w:val="004F16E7"/>
    <w:rsid w:val="004F1794"/>
    <w:rsid w:val="004F23CA"/>
    <w:rsid w:val="004F2DE2"/>
    <w:rsid w:val="004F2E18"/>
    <w:rsid w:val="004F2E23"/>
    <w:rsid w:val="004F3493"/>
    <w:rsid w:val="004F3DD8"/>
    <w:rsid w:val="004F5E5B"/>
    <w:rsid w:val="004F64A9"/>
    <w:rsid w:val="004F7D46"/>
    <w:rsid w:val="0050075E"/>
    <w:rsid w:val="005013A6"/>
    <w:rsid w:val="005019AB"/>
    <w:rsid w:val="005026D2"/>
    <w:rsid w:val="005033A2"/>
    <w:rsid w:val="00503B8B"/>
    <w:rsid w:val="0050421B"/>
    <w:rsid w:val="0050435F"/>
    <w:rsid w:val="00504518"/>
    <w:rsid w:val="0050459C"/>
    <w:rsid w:val="00505BA2"/>
    <w:rsid w:val="00505F82"/>
    <w:rsid w:val="00506AD6"/>
    <w:rsid w:val="00506BF6"/>
    <w:rsid w:val="00507ED0"/>
    <w:rsid w:val="00512609"/>
    <w:rsid w:val="00512B09"/>
    <w:rsid w:val="00512B5C"/>
    <w:rsid w:val="00513E0D"/>
    <w:rsid w:val="00513FD5"/>
    <w:rsid w:val="00514034"/>
    <w:rsid w:val="00514114"/>
    <w:rsid w:val="005141D4"/>
    <w:rsid w:val="005162B3"/>
    <w:rsid w:val="005172DC"/>
    <w:rsid w:val="00517308"/>
    <w:rsid w:val="005173F6"/>
    <w:rsid w:val="00517715"/>
    <w:rsid w:val="00517997"/>
    <w:rsid w:val="00517CEE"/>
    <w:rsid w:val="00520455"/>
    <w:rsid w:val="00521A49"/>
    <w:rsid w:val="00522286"/>
    <w:rsid w:val="0052254D"/>
    <w:rsid w:val="0052278E"/>
    <w:rsid w:val="00522B63"/>
    <w:rsid w:val="00522C75"/>
    <w:rsid w:val="00522CF7"/>
    <w:rsid w:val="00522D5F"/>
    <w:rsid w:val="0052343B"/>
    <w:rsid w:val="00523889"/>
    <w:rsid w:val="00523EE3"/>
    <w:rsid w:val="00524365"/>
    <w:rsid w:val="00525397"/>
    <w:rsid w:val="005259D3"/>
    <w:rsid w:val="00526728"/>
    <w:rsid w:val="00527D4D"/>
    <w:rsid w:val="00530463"/>
    <w:rsid w:val="00531557"/>
    <w:rsid w:val="00531A71"/>
    <w:rsid w:val="00532F2A"/>
    <w:rsid w:val="0053406E"/>
    <w:rsid w:val="005356AD"/>
    <w:rsid w:val="0053651E"/>
    <w:rsid w:val="00536D36"/>
    <w:rsid w:val="00536E33"/>
    <w:rsid w:val="00537BCB"/>
    <w:rsid w:val="00537C80"/>
    <w:rsid w:val="00543A5F"/>
    <w:rsid w:val="00544142"/>
    <w:rsid w:val="00545E24"/>
    <w:rsid w:val="005467FC"/>
    <w:rsid w:val="00547138"/>
    <w:rsid w:val="00547947"/>
    <w:rsid w:val="00547F1A"/>
    <w:rsid w:val="00550885"/>
    <w:rsid w:val="005509CF"/>
    <w:rsid w:val="005515AD"/>
    <w:rsid w:val="005516AA"/>
    <w:rsid w:val="00552073"/>
    <w:rsid w:val="00552373"/>
    <w:rsid w:val="0055275B"/>
    <w:rsid w:val="005532D1"/>
    <w:rsid w:val="00553D14"/>
    <w:rsid w:val="0055471B"/>
    <w:rsid w:val="0055561A"/>
    <w:rsid w:val="0055589B"/>
    <w:rsid w:val="00555D75"/>
    <w:rsid w:val="00556565"/>
    <w:rsid w:val="00556947"/>
    <w:rsid w:val="00560017"/>
    <w:rsid w:val="005601C9"/>
    <w:rsid w:val="005603F3"/>
    <w:rsid w:val="00560DF0"/>
    <w:rsid w:val="00561803"/>
    <w:rsid w:val="00563095"/>
    <w:rsid w:val="00563807"/>
    <w:rsid w:val="00563D31"/>
    <w:rsid w:val="00564D1A"/>
    <w:rsid w:val="0056523D"/>
    <w:rsid w:val="00565A05"/>
    <w:rsid w:val="00565F45"/>
    <w:rsid w:val="00566263"/>
    <w:rsid w:val="00566A54"/>
    <w:rsid w:val="00566E2C"/>
    <w:rsid w:val="0056773D"/>
    <w:rsid w:val="00570628"/>
    <w:rsid w:val="00571265"/>
    <w:rsid w:val="0057234B"/>
    <w:rsid w:val="00572492"/>
    <w:rsid w:val="00572BED"/>
    <w:rsid w:val="0057358F"/>
    <w:rsid w:val="00573838"/>
    <w:rsid w:val="00573982"/>
    <w:rsid w:val="00574427"/>
    <w:rsid w:val="005749B7"/>
    <w:rsid w:val="00574C24"/>
    <w:rsid w:val="00575B8D"/>
    <w:rsid w:val="00575E64"/>
    <w:rsid w:val="00576DB5"/>
    <w:rsid w:val="00580FE1"/>
    <w:rsid w:val="0058102E"/>
    <w:rsid w:val="005813E1"/>
    <w:rsid w:val="005814EB"/>
    <w:rsid w:val="00581535"/>
    <w:rsid w:val="00582948"/>
    <w:rsid w:val="005830D3"/>
    <w:rsid w:val="00585B67"/>
    <w:rsid w:val="00587736"/>
    <w:rsid w:val="00587BF8"/>
    <w:rsid w:val="00591E3A"/>
    <w:rsid w:val="005947FE"/>
    <w:rsid w:val="00595C76"/>
    <w:rsid w:val="00596865"/>
    <w:rsid w:val="00596AFA"/>
    <w:rsid w:val="0059700B"/>
    <w:rsid w:val="00597346"/>
    <w:rsid w:val="00597523"/>
    <w:rsid w:val="00597A06"/>
    <w:rsid w:val="005A03CC"/>
    <w:rsid w:val="005A1090"/>
    <w:rsid w:val="005A174B"/>
    <w:rsid w:val="005A23A9"/>
    <w:rsid w:val="005A2808"/>
    <w:rsid w:val="005A2A54"/>
    <w:rsid w:val="005A2C4A"/>
    <w:rsid w:val="005A2FB9"/>
    <w:rsid w:val="005A3C40"/>
    <w:rsid w:val="005A4BD7"/>
    <w:rsid w:val="005A4D2D"/>
    <w:rsid w:val="005A560A"/>
    <w:rsid w:val="005A5DC0"/>
    <w:rsid w:val="005A6436"/>
    <w:rsid w:val="005A6636"/>
    <w:rsid w:val="005A68C5"/>
    <w:rsid w:val="005A74EB"/>
    <w:rsid w:val="005B1A55"/>
    <w:rsid w:val="005B21E0"/>
    <w:rsid w:val="005B222B"/>
    <w:rsid w:val="005B249F"/>
    <w:rsid w:val="005B2573"/>
    <w:rsid w:val="005B2DE9"/>
    <w:rsid w:val="005B3886"/>
    <w:rsid w:val="005B399E"/>
    <w:rsid w:val="005B3AA5"/>
    <w:rsid w:val="005B48FF"/>
    <w:rsid w:val="005B4A4A"/>
    <w:rsid w:val="005B4AD0"/>
    <w:rsid w:val="005B4BF1"/>
    <w:rsid w:val="005B4D42"/>
    <w:rsid w:val="005B4E3D"/>
    <w:rsid w:val="005B57C2"/>
    <w:rsid w:val="005B61C1"/>
    <w:rsid w:val="005B63C9"/>
    <w:rsid w:val="005B6BF0"/>
    <w:rsid w:val="005B71CF"/>
    <w:rsid w:val="005B7F98"/>
    <w:rsid w:val="005C0412"/>
    <w:rsid w:val="005C0B32"/>
    <w:rsid w:val="005C0DD6"/>
    <w:rsid w:val="005C0F81"/>
    <w:rsid w:val="005C2611"/>
    <w:rsid w:val="005C2644"/>
    <w:rsid w:val="005C29AB"/>
    <w:rsid w:val="005C3A63"/>
    <w:rsid w:val="005C3F49"/>
    <w:rsid w:val="005C446A"/>
    <w:rsid w:val="005C454C"/>
    <w:rsid w:val="005C5075"/>
    <w:rsid w:val="005C531E"/>
    <w:rsid w:val="005C5631"/>
    <w:rsid w:val="005C7764"/>
    <w:rsid w:val="005C7A40"/>
    <w:rsid w:val="005C7FB9"/>
    <w:rsid w:val="005D06C1"/>
    <w:rsid w:val="005D0882"/>
    <w:rsid w:val="005D097B"/>
    <w:rsid w:val="005D0FE9"/>
    <w:rsid w:val="005D199E"/>
    <w:rsid w:val="005D1A3F"/>
    <w:rsid w:val="005D1E4E"/>
    <w:rsid w:val="005D2CD2"/>
    <w:rsid w:val="005D2D57"/>
    <w:rsid w:val="005D2F6B"/>
    <w:rsid w:val="005D3CC1"/>
    <w:rsid w:val="005D4231"/>
    <w:rsid w:val="005D45C9"/>
    <w:rsid w:val="005D4783"/>
    <w:rsid w:val="005D512C"/>
    <w:rsid w:val="005D517C"/>
    <w:rsid w:val="005D6AFB"/>
    <w:rsid w:val="005D6F9B"/>
    <w:rsid w:val="005D70C5"/>
    <w:rsid w:val="005D7525"/>
    <w:rsid w:val="005D7659"/>
    <w:rsid w:val="005D7E55"/>
    <w:rsid w:val="005E0023"/>
    <w:rsid w:val="005E09E3"/>
    <w:rsid w:val="005E0DBB"/>
    <w:rsid w:val="005E179D"/>
    <w:rsid w:val="005E4156"/>
    <w:rsid w:val="005E4455"/>
    <w:rsid w:val="005E4AA0"/>
    <w:rsid w:val="005E4F30"/>
    <w:rsid w:val="005E53F0"/>
    <w:rsid w:val="005E55F7"/>
    <w:rsid w:val="005E5621"/>
    <w:rsid w:val="005E5C26"/>
    <w:rsid w:val="005E7226"/>
    <w:rsid w:val="005E7BBC"/>
    <w:rsid w:val="005E7E02"/>
    <w:rsid w:val="005F0004"/>
    <w:rsid w:val="005F0CC0"/>
    <w:rsid w:val="005F15D5"/>
    <w:rsid w:val="005F16F1"/>
    <w:rsid w:val="005F1E98"/>
    <w:rsid w:val="005F1F81"/>
    <w:rsid w:val="005F2A4B"/>
    <w:rsid w:val="005F37EF"/>
    <w:rsid w:val="005F3E58"/>
    <w:rsid w:val="005F4B83"/>
    <w:rsid w:val="005F5E65"/>
    <w:rsid w:val="005F60D8"/>
    <w:rsid w:val="005F6FF4"/>
    <w:rsid w:val="005F7200"/>
    <w:rsid w:val="005F786A"/>
    <w:rsid w:val="005F7AF1"/>
    <w:rsid w:val="005F7C60"/>
    <w:rsid w:val="00600A67"/>
    <w:rsid w:val="00600AE7"/>
    <w:rsid w:val="006012A7"/>
    <w:rsid w:val="00601BFD"/>
    <w:rsid w:val="0060416B"/>
    <w:rsid w:val="0060459C"/>
    <w:rsid w:val="00606204"/>
    <w:rsid w:val="006065B2"/>
    <w:rsid w:val="00606616"/>
    <w:rsid w:val="00606E6E"/>
    <w:rsid w:val="006073DB"/>
    <w:rsid w:val="00610D38"/>
    <w:rsid w:val="00611674"/>
    <w:rsid w:val="00611E38"/>
    <w:rsid w:val="006141C1"/>
    <w:rsid w:val="006147F0"/>
    <w:rsid w:val="006153C4"/>
    <w:rsid w:val="00615459"/>
    <w:rsid w:val="006158D5"/>
    <w:rsid w:val="00615A2B"/>
    <w:rsid w:val="00615F84"/>
    <w:rsid w:val="006177A4"/>
    <w:rsid w:val="00617AE4"/>
    <w:rsid w:val="00617FC3"/>
    <w:rsid w:val="00620C1F"/>
    <w:rsid w:val="00621057"/>
    <w:rsid w:val="0062145F"/>
    <w:rsid w:val="00621A15"/>
    <w:rsid w:val="00625168"/>
    <w:rsid w:val="006256F1"/>
    <w:rsid w:val="00625741"/>
    <w:rsid w:val="0062577A"/>
    <w:rsid w:val="00625A0A"/>
    <w:rsid w:val="00625D83"/>
    <w:rsid w:val="006265A5"/>
    <w:rsid w:val="00626C7C"/>
    <w:rsid w:val="00626DF2"/>
    <w:rsid w:val="006303B2"/>
    <w:rsid w:val="0063361F"/>
    <w:rsid w:val="00634C6E"/>
    <w:rsid w:val="00640988"/>
    <w:rsid w:val="00640C7E"/>
    <w:rsid w:val="006415BD"/>
    <w:rsid w:val="006416AD"/>
    <w:rsid w:val="00641CF5"/>
    <w:rsid w:val="00642C86"/>
    <w:rsid w:val="006431A6"/>
    <w:rsid w:val="00643292"/>
    <w:rsid w:val="00643D9B"/>
    <w:rsid w:val="006448FD"/>
    <w:rsid w:val="0064557F"/>
    <w:rsid w:val="006456B1"/>
    <w:rsid w:val="006457FC"/>
    <w:rsid w:val="00645D3D"/>
    <w:rsid w:val="00645E0E"/>
    <w:rsid w:val="00646157"/>
    <w:rsid w:val="00646F31"/>
    <w:rsid w:val="00647B98"/>
    <w:rsid w:val="006519E2"/>
    <w:rsid w:val="00655658"/>
    <w:rsid w:val="0065734A"/>
    <w:rsid w:val="00660F90"/>
    <w:rsid w:val="006623E7"/>
    <w:rsid w:val="00662B80"/>
    <w:rsid w:val="00663484"/>
    <w:rsid w:val="0066410A"/>
    <w:rsid w:val="00664B2D"/>
    <w:rsid w:val="006655F1"/>
    <w:rsid w:val="006656C3"/>
    <w:rsid w:val="00665F83"/>
    <w:rsid w:val="00666908"/>
    <w:rsid w:val="00667098"/>
    <w:rsid w:val="006676B0"/>
    <w:rsid w:val="006703C8"/>
    <w:rsid w:val="0067086E"/>
    <w:rsid w:val="006719B1"/>
    <w:rsid w:val="00671C6E"/>
    <w:rsid w:val="00671E7D"/>
    <w:rsid w:val="0067289D"/>
    <w:rsid w:val="00672CFE"/>
    <w:rsid w:val="006733E2"/>
    <w:rsid w:val="00673966"/>
    <w:rsid w:val="00674043"/>
    <w:rsid w:val="00674365"/>
    <w:rsid w:val="00674ABA"/>
    <w:rsid w:val="00674E82"/>
    <w:rsid w:val="006762A8"/>
    <w:rsid w:val="00676960"/>
    <w:rsid w:val="00676F6D"/>
    <w:rsid w:val="00677740"/>
    <w:rsid w:val="00680049"/>
    <w:rsid w:val="00680407"/>
    <w:rsid w:val="0068088C"/>
    <w:rsid w:val="00681A58"/>
    <w:rsid w:val="0068236D"/>
    <w:rsid w:val="00682720"/>
    <w:rsid w:val="006833F6"/>
    <w:rsid w:val="00683B30"/>
    <w:rsid w:val="00684E31"/>
    <w:rsid w:val="00685152"/>
    <w:rsid w:val="006852C7"/>
    <w:rsid w:val="00685C63"/>
    <w:rsid w:val="0068645B"/>
    <w:rsid w:val="00686CB4"/>
    <w:rsid w:val="00687328"/>
    <w:rsid w:val="00687765"/>
    <w:rsid w:val="00687A0A"/>
    <w:rsid w:val="006901A5"/>
    <w:rsid w:val="006902A6"/>
    <w:rsid w:val="0069135F"/>
    <w:rsid w:val="006917B3"/>
    <w:rsid w:val="00691E69"/>
    <w:rsid w:val="00692066"/>
    <w:rsid w:val="00692FD6"/>
    <w:rsid w:val="0069349A"/>
    <w:rsid w:val="0069378E"/>
    <w:rsid w:val="0069391C"/>
    <w:rsid w:val="00693DE3"/>
    <w:rsid w:val="00693E3C"/>
    <w:rsid w:val="0069466C"/>
    <w:rsid w:val="00695328"/>
    <w:rsid w:val="00695335"/>
    <w:rsid w:val="006A028E"/>
    <w:rsid w:val="006A0D79"/>
    <w:rsid w:val="006A1FA3"/>
    <w:rsid w:val="006A2576"/>
    <w:rsid w:val="006A438F"/>
    <w:rsid w:val="006A589E"/>
    <w:rsid w:val="006A5BC0"/>
    <w:rsid w:val="006A7948"/>
    <w:rsid w:val="006B07CA"/>
    <w:rsid w:val="006B08F4"/>
    <w:rsid w:val="006B097E"/>
    <w:rsid w:val="006B0AF1"/>
    <w:rsid w:val="006B1619"/>
    <w:rsid w:val="006B16F2"/>
    <w:rsid w:val="006B1AA2"/>
    <w:rsid w:val="006B2EE0"/>
    <w:rsid w:val="006B3673"/>
    <w:rsid w:val="006B52C1"/>
    <w:rsid w:val="006B5C81"/>
    <w:rsid w:val="006B608D"/>
    <w:rsid w:val="006B7736"/>
    <w:rsid w:val="006B7F3A"/>
    <w:rsid w:val="006C08C3"/>
    <w:rsid w:val="006C0FC1"/>
    <w:rsid w:val="006C1144"/>
    <w:rsid w:val="006C1727"/>
    <w:rsid w:val="006C26E6"/>
    <w:rsid w:val="006C2F0E"/>
    <w:rsid w:val="006C32FD"/>
    <w:rsid w:val="006C384E"/>
    <w:rsid w:val="006C3D75"/>
    <w:rsid w:val="006D00A4"/>
    <w:rsid w:val="006D09D5"/>
    <w:rsid w:val="006D0FCC"/>
    <w:rsid w:val="006D2523"/>
    <w:rsid w:val="006D26BC"/>
    <w:rsid w:val="006D3023"/>
    <w:rsid w:val="006D3387"/>
    <w:rsid w:val="006D38BB"/>
    <w:rsid w:val="006D3F9C"/>
    <w:rsid w:val="006D4259"/>
    <w:rsid w:val="006D4908"/>
    <w:rsid w:val="006D4E65"/>
    <w:rsid w:val="006D5490"/>
    <w:rsid w:val="006D7859"/>
    <w:rsid w:val="006D7DB0"/>
    <w:rsid w:val="006D7F3D"/>
    <w:rsid w:val="006E0D57"/>
    <w:rsid w:val="006E1418"/>
    <w:rsid w:val="006E1511"/>
    <w:rsid w:val="006E19CD"/>
    <w:rsid w:val="006E1D65"/>
    <w:rsid w:val="006E1E6C"/>
    <w:rsid w:val="006E23E3"/>
    <w:rsid w:val="006E358A"/>
    <w:rsid w:val="006E3951"/>
    <w:rsid w:val="006E397A"/>
    <w:rsid w:val="006E3BFB"/>
    <w:rsid w:val="006E4267"/>
    <w:rsid w:val="006E5824"/>
    <w:rsid w:val="006E61DB"/>
    <w:rsid w:val="006E6E18"/>
    <w:rsid w:val="006E6FD7"/>
    <w:rsid w:val="006E72D8"/>
    <w:rsid w:val="006F16BC"/>
    <w:rsid w:val="006F22E6"/>
    <w:rsid w:val="006F244F"/>
    <w:rsid w:val="006F3931"/>
    <w:rsid w:val="006F4475"/>
    <w:rsid w:val="006F50DD"/>
    <w:rsid w:val="006F552A"/>
    <w:rsid w:val="006F6061"/>
    <w:rsid w:val="006F7E21"/>
    <w:rsid w:val="0070148C"/>
    <w:rsid w:val="00701FF1"/>
    <w:rsid w:val="007024C1"/>
    <w:rsid w:val="00702993"/>
    <w:rsid w:val="00702D68"/>
    <w:rsid w:val="00703B8E"/>
    <w:rsid w:val="00703BD5"/>
    <w:rsid w:val="00703C65"/>
    <w:rsid w:val="00703C6D"/>
    <w:rsid w:val="00703F34"/>
    <w:rsid w:val="007043AB"/>
    <w:rsid w:val="007048E2"/>
    <w:rsid w:val="0070610A"/>
    <w:rsid w:val="0070616B"/>
    <w:rsid w:val="00706847"/>
    <w:rsid w:val="00706E98"/>
    <w:rsid w:val="00706FDA"/>
    <w:rsid w:val="00710EB3"/>
    <w:rsid w:val="00710F0A"/>
    <w:rsid w:val="00710FFE"/>
    <w:rsid w:val="00711F9A"/>
    <w:rsid w:val="00713810"/>
    <w:rsid w:val="0071521B"/>
    <w:rsid w:val="00716A17"/>
    <w:rsid w:val="00720DEE"/>
    <w:rsid w:val="00720EE7"/>
    <w:rsid w:val="00723519"/>
    <w:rsid w:val="00723CA7"/>
    <w:rsid w:val="0072438E"/>
    <w:rsid w:val="007244D4"/>
    <w:rsid w:val="00725CAB"/>
    <w:rsid w:val="00726B4C"/>
    <w:rsid w:val="00726BF8"/>
    <w:rsid w:val="00726E55"/>
    <w:rsid w:val="007303A5"/>
    <w:rsid w:val="00730820"/>
    <w:rsid w:val="00730B3E"/>
    <w:rsid w:val="007310D7"/>
    <w:rsid w:val="0073199E"/>
    <w:rsid w:val="0073378A"/>
    <w:rsid w:val="0073420B"/>
    <w:rsid w:val="00734FB2"/>
    <w:rsid w:val="00735179"/>
    <w:rsid w:val="00735204"/>
    <w:rsid w:val="007357BE"/>
    <w:rsid w:val="00735CBD"/>
    <w:rsid w:val="00736327"/>
    <w:rsid w:val="0073692C"/>
    <w:rsid w:val="007370F8"/>
    <w:rsid w:val="0073715D"/>
    <w:rsid w:val="00737C8B"/>
    <w:rsid w:val="00737FB1"/>
    <w:rsid w:val="00740106"/>
    <w:rsid w:val="00741B70"/>
    <w:rsid w:val="00741B97"/>
    <w:rsid w:val="0074253B"/>
    <w:rsid w:val="00743C3E"/>
    <w:rsid w:val="00743DC7"/>
    <w:rsid w:val="0074402F"/>
    <w:rsid w:val="0074406C"/>
    <w:rsid w:val="007442C9"/>
    <w:rsid w:val="00744B71"/>
    <w:rsid w:val="00744CB5"/>
    <w:rsid w:val="0074502D"/>
    <w:rsid w:val="00746279"/>
    <w:rsid w:val="0074760E"/>
    <w:rsid w:val="00747AB2"/>
    <w:rsid w:val="00750742"/>
    <w:rsid w:val="007507D0"/>
    <w:rsid w:val="00750F93"/>
    <w:rsid w:val="0075405A"/>
    <w:rsid w:val="007542B2"/>
    <w:rsid w:val="00754ABA"/>
    <w:rsid w:val="00755BBC"/>
    <w:rsid w:val="00757080"/>
    <w:rsid w:val="00757272"/>
    <w:rsid w:val="007575ED"/>
    <w:rsid w:val="007604B1"/>
    <w:rsid w:val="007605FE"/>
    <w:rsid w:val="00760F74"/>
    <w:rsid w:val="00760F9F"/>
    <w:rsid w:val="00761853"/>
    <w:rsid w:val="00762C3E"/>
    <w:rsid w:val="007648EA"/>
    <w:rsid w:val="00764C61"/>
    <w:rsid w:val="00764CF6"/>
    <w:rsid w:val="0076522A"/>
    <w:rsid w:val="00766078"/>
    <w:rsid w:val="00766127"/>
    <w:rsid w:val="00766F6F"/>
    <w:rsid w:val="007702EF"/>
    <w:rsid w:val="00770B71"/>
    <w:rsid w:val="00771020"/>
    <w:rsid w:val="007715DA"/>
    <w:rsid w:val="00771746"/>
    <w:rsid w:val="00771856"/>
    <w:rsid w:val="00772373"/>
    <w:rsid w:val="00772C82"/>
    <w:rsid w:val="007734A1"/>
    <w:rsid w:val="007738FB"/>
    <w:rsid w:val="00774A05"/>
    <w:rsid w:val="00774B81"/>
    <w:rsid w:val="007753A9"/>
    <w:rsid w:val="007756E9"/>
    <w:rsid w:val="00775C05"/>
    <w:rsid w:val="007770F2"/>
    <w:rsid w:val="007776EB"/>
    <w:rsid w:val="007777AF"/>
    <w:rsid w:val="00782A4C"/>
    <w:rsid w:val="00782AC2"/>
    <w:rsid w:val="00782DAB"/>
    <w:rsid w:val="00782E90"/>
    <w:rsid w:val="007835A1"/>
    <w:rsid w:val="0078370B"/>
    <w:rsid w:val="007876A1"/>
    <w:rsid w:val="00790309"/>
    <w:rsid w:val="0079252F"/>
    <w:rsid w:val="0079257E"/>
    <w:rsid w:val="007927B0"/>
    <w:rsid w:val="00792823"/>
    <w:rsid w:val="0079288B"/>
    <w:rsid w:val="007928D8"/>
    <w:rsid w:val="00793043"/>
    <w:rsid w:val="00793080"/>
    <w:rsid w:val="007947A5"/>
    <w:rsid w:val="00794BC2"/>
    <w:rsid w:val="007951BA"/>
    <w:rsid w:val="00795E69"/>
    <w:rsid w:val="00796C70"/>
    <w:rsid w:val="00797FA8"/>
    <w:rsid w:val="007A0552"/>
    <w:rsid w:val="007A097E"/>
    <w:rsid w:val="007A14F5"/>
    <w:rsid w:val="007A1546"/>
    <w:rsid w:val="007A225A"/>
    <w:rsid w:val="007A228C"/>
    <w:rsid w:val="007A29C3"/>
    <w:rsid w:val="007A29CF"/>
    <w:rsid w:val="007A307A"/>
    <w:rsid w:val="007A368E"/>
    <w:rsid w:val="007A3BB8"/>
    <w:rsid w:val="007A4439"/>
    <w:rsid w:val="007A4C97"/>
    <w:rsid w:val="007A5175"/>
    <w:rsid w:val="007A5868"/>
    <w:rsid w:val="007A5EFE"/>
    <w:rsid w:val="007A60F4"/>
    <w:rsid w:val="007A62D2"/>
    <w:rsid w:val="007A75CE"/>
    <w:rsid w:val="007B04CE"/>
    <w:rsid w:val="007B1494"/>
    <w:rsid w:val="007B1CF3"/>
    <w:rsid w:val="007B2A57"/>
    <w:rsid w:val="007B2B67"/>
    <w:rsid w:val="007B2DBA"/>
    <w:rsid w:val="007B3D87"/>
    <w:rsid w:val="007B554F"/>
    <w:rsid w:val="007B56D5"/>
    <w:rsid w:val="007B598C"/>
    <w:rsid w:val="007B6177"/>
    <w:rsid w:val="007B6854"/>
    <w:rsid w:val="007B6871"/>
    <w:rsid w:val="007B68A2"/>
    <w:rsid w:val="007B68AD"/>
    <w:rsid w:val="007B68DB"/>
    <w:rsid w:val="007B6B41"/>
    <w:rsid w:val="007C026E"/>
    <w:rsid w:val="007C1724"/>
    <w:rsid w:val="007C1C13"/>
    <w:rsid w:val="007C3D33"/>
    <w:rsid w:val="007C3E7C"/>
    <w:rsid w:val="007C4332"/>
    <w:rsid w:val="007C470E"/>
    <w:rsid w:val="007C5CEE"/>
    <w:rsid w:val="007C603C"/>
    <w:rsid w:val="007C6FBF"/>
    <w:rsid w:val="007C727A"/>
    <w:rsid w:val="007C7C8E"/>
    <w:rsid w:val="007D0184"/>
    <w:rsid w:val="007D0832"/>
    <w:rsid w:val="007D1105"/>
    <w:rsid w:val="007D1379"/>
    <w:rsid w:val="007D16ED"/>
    <w:rsid w:val="007D185C"/>
    <w:rsid w:val="007D294A"/>
    <w:rsid w:val="007D2D63"/>
    <w:rsid w:val="007D42AC"/>
    <w:rsid w:val="007D4500"/>
    <w:rsid w:val="007D47D2"/>
    <w:rsid w:val="007D53DC"/>
    <w:rsid w:val="007D6EC0"/>
    <w:rsid w:val="007D7669"/>
    <w:rsid w:val="007D7E1D"/>
    <w:rsid w:val="007E0005"/>
    <w:rsid w:val="007E0D2F"/>
    <w:rsid w:val="007E1129"/>
    <w:rsid w:val="007E1DA7"/>
    <w:rsid w:val="007E214F"/>
    <w:rsid w:val="007E2E14"/>
    <w:rsid w:val="007E33D5"/>
    <w:rsid w:val="007E35A8"/>
    <w:rsid w:val="007E39D7"/>
    <w:rsid w:val="007E3C2B"/>
    <w:rsid w:val="007E3D08"/>
    <w:rsid w:val="007E4A56"/>
    <w:rsid w:val="007E4AD1"/>
    <w:rsid w:val="007E4AF2"/>
    <w:rsid w:val="007E6EF6"/>
    <w:rsid w:val="007E7B69"/>
    <w:rsid w:val="007F0CBC"/>
    <w:rsid w:val="007F0D11"/>
    <w:rsid w:val="007F0DB8"/>
    <w:rsid w:val="007F2069"/>
    <w:rsid w:val="007F2280"/>
    <w:rsid w:val="007F2905"/>
    <w:rsid w:val="007F2C4F"/>
    <w:rsid w:val="007F3108"/>
    <w:rsid w:val="007F35E1"/>
    <w:rsid w:val="007F3FB5"/>
    <w:rsid w:val="007F404D"/>
    <w:rsid w:val="007F4B5D"/>
    <w:rsid w:val="007F5B53"/>
    <w:rsid w:val="007F5D6B"/>
    <w:rsid w:val="007F616E"/>
    <w:rsid w:val="007F6B33"/>
    <w:rsid w:val="007F6C47"/>
    <w:rsid w:val="007F747D"/>
    <w:rsid w:val="0080020C"/>
    <w:rsid w:val="00800D21"/>
    <w:rsid w:val="008011FE"/>
    <w:rsid w:val="008014CA"/>
    <w:rsid w:val="008017C8"/>
    <w:rsid w:val="00802340"/>
    <w:rsid w:val="008034BA"/>
    <w:rsid w:val="00803D26"/>
    <w:rsid w:val="008043F8"/>
    <w:rsid w:val="00804B09"/>
    <w:rsid w:val="008063BA"/>
    <w:rsid w:val="00806731"/>
    <w:rsid w:val="00807824"/>
    <w:rsid w:val="008079D1"/>
    <w:rsid w:val="00807E71"/>
    <w:rsid w:val="00810A3B"/>
    <w:rsid w:val="0081133E"/>
    <w:rsid w:val="008118CF"/>
    <w:rsid w:val="00812286"/>
    <w:rsid w:val="00812AE6"/>
    <w:rsid w:val="00813B1D"/>
    <w:rsid w:val="00813D11"/>
    <w:rsid w:val="008140DE"/>
    <w:rsid w:val="00815AC6"/>
    <w:rsid w:val="008162B4"/>
    <w:rsid w:val="00816BD9"/>
    <w:rsid w:val="00816E76"/>
    <w:rsid w:val="008170C8"/>
    <w:rsid w:val="00817515"/>
    <w:rsid w:val="00820581"/>
    <w:rsid w:val="008205EE"/>
    <w:rsid w:val="008219E2"/>
    <w:rsid w:val="00821DFA"/>
    <w:rsid w:val="00822909"/>
    <w:rsid w:val="008232CD"/>
    <w:rsid w:val="008242CF"/>
    <w:rsid w:val="008243E0"/>
    <w:rsid w:val="00824B30"/>
    <w:rsid w:val="00824FC5"/>
    <w:rsid w:val="0082594E"/>
    <w:rsid w:val="00825FBB"/>
    <w:rsid w:val="008260B5"/>
    <w:rsid w:val="008267A5"/>
    <w:rsid w:val="0082755F"/>
    <w:rsid w:val="00831818"/>
    <w:rsid w:val="00831EFE"/>
    <w:rsid w:val="0083226E"/>
    <w:rsid w:val="00833210"/>
    <w:rsid w:val="008334B1"/>
    <w:rsid w:val="008343A1"/>
    <w:rsid w:val="00834572"/>
    <w:rsid w:val="00834D02"/>
    <w:rsid w:val="008356D5"/>
    <w:rsid w:val="008373BD"/>
    <w:rsid w:val="0083782F"/>
    <w:rsid w:val="008379E4"/>
    <w:rsid w:val="00841D53"/>
    <w:rsid w:val="008420BC"/>
    <w:rsid w:val="00842284"/>
    <w:rsid w:val="0084243B"/>
    <w:rsid w:val="008426D1"/>
    <w:rsid w:val="0084283E"/>
    <w:rsid w:val="00843664"/>
    <w:rsid w:val="00843AB6"/>
    <w:rsid w:val="00843E9F"/>
    <w:rsid w:val="00844354"/>
    <w:rsid w:val="00845869"/>
    <w:rsid w:val="00845AD8"/>
    <w:rsid w:val="008460B7"/>
    <w:rsid w:val="00846231"/>
    <w:rsid w:val="00846DD2"/>
    <w:rsid w:val="00847DEF"/>
    <w:rsid w:val="00851654"/>
    <w:rsid w:val="00851A93"/>
    <w:rsid w:val="00852229"/>
    <w:rsid w:val="008540A7"/>
    <w:rsid w:val="00854805"/>
    <w:rsid w:val="00856188"/>
    <w:rsid w:val="008568D4"/>
    <w:rsid w:val="00856DD0"/>
    <w:rsid w:val="00860AFF"/>
    <w:rsid w:val="00860DA1"/>
    <w:rsid w:val="00860EAD"/>
    <w:rsid w:val="0086112D"/>
    <w:rsid w:val="0086148F"/>
    <w:rsid w:val="00862375"/>
    <w:rsid w:val="008629BF"/>
    <w:rsid w:val="00862B7E"/>
    <w:rsid w:val="00863230"/>
    <w:rsid w:val="008640B2"/>
    <w:rsid w:val="00864C55"/>
    <w:rsid w:val="0086628F"/>
    <w:rsid w:val="00867498"/>
    <w:rsid w:val="00867665"/>
    <w:rsid w:val="0087067B"/>
    <w:rsid w:val="008717D8"/>
    <w:rsid w:val="00871BF5"/>
    <w:rsid w:val="0087215C"/>
    <w:rsid w:val="008724E9"/>
    <w:rsid w:val="00874681"/>
    <w:rsid w:val="00875445"/>
    <w:rsid w:val="00875F0D"/>
    <w:rsid w:val="00876D43"/>
    <w:rsid w:val="00877093"/>
    <w:rsid w:val="0087752E"/>
    <w:rsid w:val="008776C3"/>
    <w:rsid w:val="00880E49"/>
    <w:rsid w:val="008822CB"/>
    <w:rsid w:val="008825F0"/>
    <w:rsid w:val="0088297D"/>
    <w:rsid w:val="0088316A"/>
    <w:rsid w:val="00883D05"/>
    <w:rsid w:val="00884017"/>
    <w:rsid w:val="008875FE"/>
    <w:rsid w:val="00887F8E"/>
    <w:rsid w:val="00890195"/>
    <w:rsid w:val="00891A1B"/>
    <w:rsid w:val="00892478"/>
    <w:rsid w:val="00892B60"/>
    <w:rsid w:val="00893C5B"/>
    <w:rsid w:val="0089503B"/>
    <w:rsid w:val="0089509D"/>
    <w:rsid w:val="008954E1"/>
    <w:rsid w:val="00895516"/>
    <w:rsid w:val="0089605E"/>
    <w:rsid w:val="00896234"/>
    <w:rsid w:val="00897BA0"/>
    <w:rsid w:val="00897E43"/>
    <w:rsid w:val="008A0AE2"/>
    <w:rsid w:val="008A0F4F"/>
    <w:rsid w:val="008A28B3"/>
    <w:rsid w:val="008A294E"/>
    <w:rsid w:val="008A30A8"/>
    <w:rsid w:val="008A3831"/>
    <w:rsid w:val="008A3BC0"/>
    <w:rsid w:val="008A423A"/>
    <w:rsid w:val="008A42F4"/>
    <w:rsid w:val="008A6196"/>
    <w:rsid w:val="008A6882"/>
    <w:rsid w:val="008A6E82"/>
    <w:rsid w:val="008A70B9"/>
    <w:rsid w:val="008B0844"/>
    <w:rsid w:val="008B0D3B"/>
    <w:rsid w:val="008B2D0D"/>
    <w:rsid w:val="008B2ED4"/>
    <w:rsid w:val="008B3816"/>
    <w:rsid w:val="008B3C26"/>
    <w:rsid w:val="008B6419"/>
    <w:rsid w:val="008B6F16"/>
    <w:rsid w:val="008C1942"/>
    <w:rsid w:val="008C19D3"/>
    <w:rsid w:val="008C2409"/>
    <w:rsid w:val="008C2559"/>
    <w:rsid w:val="008C4327"/>
    <w:rsid w:val="008C4731"/>
    <w:rsid w:val="008C4AE6"/>
    <w:rsid w:val="008C50A9"/>
    <w:rsid w:val="008C5738"/>
    <w:rsid w:val="008C58D0"/>
    <w:rsid w:val="008C6654"/>
    <w:rsid w:val="008C66DD"/>
    <w:rsid w:val="008C71A1"/>
    <w:rsid w:val="008C72D3"/>
    <w:rsid w:val="008C736A"/>
    <w:rsid w:val="008C7EAD"/>
    <w:rsid w:val="008D097B"/>
    <w:rsid w:val="008D22D4"/>
    <w:rsid w:val="008D2EE3"/>
    <w:rsid w:val="008D3CB5"/>
    <w:rsid w:val="008D4018"/>
    <w:rsid w:val="008D4087"/>
    <w:rsid w:val="008D4204"/>
    <w:rsid w:val="008D5290"/>
    <w:rsid w:val="008D57F5"/>
    <w:rsid w:val="008D5819"/>
    <w:rsid w:val="008D5ABA"/>
    <w:rsid w:val="008D5BE6"/>
    <w:rsid w:val="008D6152"/>
    <w:rsid w:val="008D6B4F"/>
    <w:rsid w:val="008D78DC"/>
    <w:rsid w:val="008E015B"/>
    <w:rsid w:val="008E0C6C"/>
    <w:rsid w:val="008E1073"/>
    <w:rsid w:val="008E17A7"/>
    <w:rsid w:val="008E2C14"/>
    <w:rsid w:val="008E36F2"/>
    <w:rsid w:val="008E5F46"/>
    <w:rsid w:val="008E66BF"/>
    <w:rsid w:val="008E7163"/>
    <w:rsid w:val="008E7A5A"/>
    <w:rsid w:val="008F07B6"/>
    <w:rsid w:val="008F0D46"/>
    <w:rsid w:val="008F0F81"/>
    <w:rsid w:val="008F1168"/>
    <w:rsid w:val="008F2435"/>
    <w:rsid w:val="008F3835"/>
    <w:rsid w:val="008F3AD1"/>
    <w:rsid w:val="008F3D75"/>
    <w:rsid w:val="008F54FB"/>
    <w:rsid w:val="008F72EE"/>
    <w:rsid w:val="008F76BD"/>
    <w:rsid w:val="008F7BB7"/>
    <w:rsid w:val="00901BE3"/>
    <w:rsid w:val="00902EA4"/>
    <w:rsid w:val="00903139"/>
    <w:rsid w:val="009032B4"/>
    <w:rsid w:val="009036D9"/>
    <w:rsid w:val="00904107"/>
    <w:rsid w:val="0090491F"/>
    <w:rsid w:val="00905128"/>
    <w:rsid w:val="009054AE"/>
    <w:rsid w:val="009063E3"/>
    <w:rsid w:val="00906C73"/>
    <w:rsid w:val="00907A33"/>
    <w:rsid w:val="0091096C"/>
    <w:rsid w:val="00910DAF"/>
    <w:rsid w:val="00911CAF"/>
    <w:rsid w:val="00912AA5"/>
    <w:rsid w:val="00913464"/>
    <w:rsid w:val="00913B10"/>
    <w:rsid w:val="00913D28"/>
    <w:rsid w:val="0091432A"/>
    <w:rsid w:val="009153F1"/>
    <w:rsid w:val="00915677"/>
    <w:rsid w:val="009165A2"/>
    <w:rsid w:val="00917B25"/>
    <w:rsid w:val="009200C9"/>
    <w:rsid w:val="00920C4D"/>
    <w:rsid w:val="0092215F"/>
    <w:rsid w:val="00923540"/>
    <w:rsid w:val="009241C3"/>
    <w:rsid w:val="009241CD"/>
    <w:rsid w:val="00926767"/>
    <w:rsid w:val="00927336"/>
    <w:rsid w:val="00927DDD"/>
    <w:rsid w:val="00930621"/>
    <w:rsid w:val="0093090F"/>
    <w:rsid w:val="009309CD"/>
    <w:rsid w:val="00931871"/>
    <w:rsid w:val="00931D86"/>
    <w:rsid w:val="00933F9F"/>
    <w:rsid w:val="009342D5"/>
    <w:rsid w:val="00935701"/>
    <w:rsid w:val="009361D5"/>
    <w:rsid w:val="00936391"/>
    <w:rsid w:val="009364F2"/>
    <w:rsid w:val="009376DC"/>
    <w:rsid w:val="00937BB0"/>
    <w:rsid w:val="00937C1A"/>
    <w:rsid w:val="009410FA"/>
    <w:rsid w:val="00942D85"/>
    <w:rsid w:val="00942E0B"/>
    <w:rsid w:val="00943014"/>
    <w:rsid w:val="0094377F"/>
    <w:rsid w:val="00943F39"/>
    <w:rsid w:val="009441B4"/>
    <w:rsid w:val="00944498"/>
    <w:rsid w:val="009447B0"/>
    <w:rsid w:val="00944D55"/>
    <w:rsid w:val="00945B5D"/>
    <w:rsid w:val="00945B94"/>
    <w:rsid w:val="00946568"/>
    <w:rsid w:val="009467BD"/>
    <w:rsid w:val="009475D7"/>
    <w:rsid w:val="009477A1"/>
    <w:rsid w:val="00947DF6"/>
    <w:rsid w:val="0095091C"/>
    <w:rsid w:val="00951C3E"/>
    <w:rsid w:val="00952805"/>
    <w:rsid w:val="00952A41"/>
    <w:rsid w:val="00953C64"/>
    <w:rsid w:val="009543D6"/>
    <w:rsid w:val="0095442F"/>
    <w:rsid w:val="0095559F"/>
    <w:rsid w:val="00955EC4"/>
    <w:rsid w:val="0095626A"/>
    <w:rsid w:val="009563FE"/>
    <w:rsid w:val="00956FFC"/>
    <w:rsid w:val="00961DDE"/>
    <w:rsid w:val="009629EC"/>
    <w:rsid w:val="009631A2"/>
    <w:rsid w:val="00963668"/>
    <w:rsid w:val="00963B9D"/>
    <w:rsid w:val="00963C05"/>
    <w:rsid w:val="00964341"/>
    <w:rsid w:val="009647BC"/>
    <w:rsid w:val="009659F4"/>
    <w:rsid w:val="00965A70"/>
    <w:rsid w:val="00965B26"/>
    <w:rsid w:val="009662A9"/>
    <w:rsid w:val="00966F8F"/>
    <w:rsid w:val="00967085"/>
    <w:rsid w:val="00967514"/>
    <w:rsid w:val="009679F5"/>
    <w:rsid w:val="00967E21"/>
    <w:rsid w:val="00970985"/>
    <w:rsid w:val="00970D60"/>
    <w:rsid w:val="0097149B"/>
    <w:rsid w:val="009720DD"/>
    <w:rsid w:val="00973E0C"/>
    <w:rsid w:val="009740D1"/>
    <w:rsid w:val="009752F3"/>
    <w:rsid w:val="009756F8"/>
    <w:rsid w:val="0097748D"/>
    <w:rsid w:val="009774AF"/>
    <w:rsid w:val="0097774A"/>
    <w:rsid w:val="009778E5"/>
    <w:rsid w:val="00980176"/>
    <w:rsid w:val="0098075C"/>
    <w:rsid w:val="009809AF"/>
    <w:rsid w:val="009822E1"/>
    <w:rsid w:val="00982419"/>
    <w:rsid w:val="009826E0"/>
    <w:rsid w:val="009831D9"/>
    <w:rsid w:val="0098331B"/>
    <w:rsid w:val="009847E9"/>
    <w:rsid w:val="00984975"/>
    <w:rsid w:val="00985BC5"/>
    <w:rsid w:val="0098608C"/>
    <w:rsid w:val="00986592"/>
    <w:rsid w:val="00990124"/>
    <w:rsid w:val="009905C5"/>
    <w:rsid w:val="009909FD"/>
    <w:rsid w:val="00990A50"/>
    <w:rsid w:val="00991408"/>
    <w:rsid w:val="00991B30"/>
    <w:rsid w:val="00992661"/>
    <w:rsid w:val="009933A1"/>
    <w:rsid w:val="0099403B"/>
    <w:rsid w:val="00994D97"/>
    <w:rsid w:val="00995324"/>
    <w:rsid w:val="00995C28"/>
    <w:rsid w:val="00995CC2"/>
    <w:rsid w:val="00995E5C"/>
    <w:rsid w:val="00996A74"/>
    <w:rsid w:val="00996F3D"/>
    <w:rsid w:val="009A0260"/>
    <w:rsid w:val="009A19AD"/>
    <w:rsid w:val="009A3666"/>
    <w:rsid w:val="009A3BA4"/>
    <w:rsid w:val="009A508E"/>
    <w:rsid w:val="009A5104"/>
    <w:rsid w:val="009A533E"/>
    <w:rsid w:val="009A78BB"/>
    <w:rsid w:val="009A7ADC"/>
    <w:rsid w:val="009B1748"/>
    <w:rsid w:val="009B1B83"/>
    <w:rsid w:val="009B1CB9"/>
    <w:rsid w:val="009B1D03"/>
    <w:rsid w:val="009B2E24"/>
    <w:rsid w:val="009B314A"/>
    <w:rsid w:val="009B675B"/>
    <w:rsid w:val="009B69EA"/>
    <w:rsid w:val="009C1718"/>
    <w:rsid w:val="009C19B7"/>
    <w:rsid w:val="009C1A70"/>
    <w:rsid w:val="009C3A6D"/>
    <w:rsid w:val="009C401F"/>
    <w:rsid w:val="009C429B"/>
    <w:rsid w:val="009C7AC9"/>
    <w:rsid w:val="009D013C"/>
    <w:rsid w:val="009D03A4"/>
    <w:rsid w:val="009D04A3"/>
    <w:rsid w:val="009D0F9A"/>
    <w:rsid w:val="009D1224"/>
    <w:rsid w:val="009D26E5"/>
    <w:rsid w:val="009D29BE"/>
    <w:rsid w:val="009D2B83"/>
    <w:rsid w:val="009D41D0"/>
    <w:rsid w:val="009D4BB7"/>
    <w:rsid w:val="009D53F2"/>
    <w:rsid w:val="009D567F"/>
    <w:rsid w:val="009D58C3"/>
    <w:rsid w:val="009D60B2"/>
    <w:rsid w:val="009D6810"/>
    <w:rsid w:val="009D7C51"/>
    <w:rsid w:val="009E0233"/>
    <w:rsid w:val="009E0937"/>
    <w:rsid w:val="009E0EC9"/>
    <w:rsid w:val="009E1064"/>
    <w:rsid w:val="009E111C"/>
    <w:rsid w:val="009E1B25"/>
    <w:rsid w:val="009E2EB0"/>
    <w:rsid w:val="009E42B9"/>
    <w:rsid w:val="009E52AE"/>
    <w:rsid w:val="009E67C3"/>
    <w:rsid w:val="009E713E"/>
    <w:rsid w:val="009E7A81"/>
    <w:rsid w:val="009F21F2"/>
    <w:rsid w:val="009F295C"/>
    <w:rsid w:val="009F2DB5"/>
    <w:rsid w:val="009F2F20"/>
    <w:rsid w:val="009F36BF"/>
    <w:rsid w:val="009F3779"/>
    <w:rsid w:val="009F3980"/>
    <w:rsid w:val="009F52B5"/>
    <w:rsid w:val="009F5504"/>
    <w:rsid w:val="009F5B51"/>
    <w:rsid w:val="009F5D56"/>
    <w:rsid w:val="00A0077F"/>
    <w:rsid w:val="00A0104D"/>
    <w:rsid w:val="00A01540"/>
    <w:rsid w:val="00A02CED"/>
    <w:rsid w:val="00A0320A"/>
    <w:rsid w:val="00A035B0"/>
    <w:rsid w:val="00A04657"/>
    <w:rsid w:val="00A05036"/>
    <w:rsid w:val="00A055C9"/>
    <w:rsid w:val="00A06422"/>
    <w:rsid w:val="00A068C7"/>
    <w:rsid w:val="00A070DC"/>
    <w:rsid w:val="00A10372"/>
    <w:rsid w:val="00A111B6"/>
    <w:rsid w:val="00A11999"/>
    <w:rsid w:val="00A156A6"/>
    <w:rsid w:val="00A157F3"/>
    <w:rsid w:val="00A16170"/>
    <w:rsid w:val="00A1683F"/>
    <w:rsid w:val="00A16F67"/>
    <w:rsid w:val="00A17520"/>
    <w:rsid w:val="00A179E9"/>
    <w:rsid w:val="00A20D1B"/>
    <w:rsid w:val="00A211E9"/>
    <w:rsid w:val="00A21247"/>
    <w:rsid w:val="00A2167D"/>
    <w:rsid w:val="00A21A6E"/>
    <w:rsid w:val="00A21FEB"/>
    <w:rsid w:val="00A22BCA"/>
    <w:rsid w:val="00A2345A"/>
    <w:rsid w:val="00A23C72"/>
    <w:rsid w:val="00A23CF6"/>
    <w:rsid w:val="00A249AA"/>
    <w:rsid w:val="00A25B42"/>
    <w:rsid w:val="00A26165"/>
    <w:rsid w:val="00A26D15"/>
    <w:rsid w:val="00A26D97"/>
    <w:rsid w:val="00A270AC"/>
    <w:rsid w:val="00A2769F"/>
    <w:rsid w:val="00A27DAF"/>
    <w:rsid w:val="00A30229"/>
    <w:rsid w:val="00A306BE"/>
    <w:rsid w:val="00A30B88"/>
    <w:rsid w:val="00A31CDB"/>
    <w:rsid w:val="00A32666"/>
    <w:rsid w:val="00A32B78"/>
    <w:rsid w:val="00A32D4B"/>
    <w:rsid w:val="00A32FC1"/>
    <w:rsid w:val="00A33FA2"/>
    <w:rsid w:val="00A34371"/>
    <w:rsid w:val="00A343A6"/>
    <w:rsid w:val="00A347ED"/>
    <w:rsid w:val="00A35432"/>
    <w:rsid w:val="00A3543C"/>
    <w:rsid w:val="00A35759"/>
    <w:rsid w:val="00A360FC"/>
    <w:rsid w:val="00A367D5"/>
    <w:rsid w:val="00A36F5F"/>
    <w:rsid w:val="00A37FD5"/>
    <w:rsid w:val="00A41ED5"/>
    <w:rsid w:val="00A42A99"/>
    <w:rsid w:val="00A43173"/>
    <w:rsid w:val="00A4489A"/>
    <w:rsid w:val="00A44963"/>
    <w:rsid w:val="00A453CB"/>
    <w:rsid w:val="00A4549A"/>
    <w:rsid w:val="00A45BF8"/>
    <w:rsid w:val="00A4601E"/>
    <w:rsid w:val="00A460AA"/>
    <w:rsid w:val="00A46DBD"/>
    <w:rsid w:val="00A47530"/>
    <w:rsid w:val="00A47A73"/>
    <w:rsid w:val="00A50FA7"/>
    <w:rsid w:val="00A510C1"/>
    <w:rsid w:val="00A5151A"/>
    <w:rsid w:val="00A51552"/>
    <w:rsid w:val="00A51E85"/>
    <w:rsid w:val="00A52086"/>
    <w:rsid w:val="00A531D1"/>
    <w:rsid w:val="00A5322A"/>
    <w:rsid w:val="00A532BA"/>
    <w:rsid w:val="00A56342"/>
    <w:rsid w:val="00A56FA4"/>
    <w:rsid w:val="00A56FBB"/>
    <w:rsid w:val="00A577CA"/>
    <w:rsid w:val="00A61F82"/>
    <w:rsid w:val="00A6214B"/>
    <w:rsid w:val="00A62A31"/>
    <w:rsid w:val="00A6386A"/>
    <w:rsid w:val="00A64C98"/>
    <w:rsid w:val="00A656AB"/>
    <w:rsid w:val="00A65953"/>
    <w:rsid w:val="00A65967"/>
    <w:rsid w:val="00A6632B"/>
    <w:rsid w:val="00A668EA"/>
    <w:rsid w:val="00A67E3F"/>
    <w:rsid w:val="00A7228A"/>
    <w:rsid w:val="00A7240C"/>
    <w:rsid w:val="00A72AAF"/>
    <w:rsid w:val="00A72D4F"/>
    <w:rsid w:val="00A7347F"/>
    <w:rsid w:val="00A73A67"/>
    <w:rsid w:val="00A741A5"/>
    <w:rsid w:val="00A74B7F"/>
    <w:rsid w:val="00A754E4"/>
    <w:rsid w:val="00A757D8"/>
    <w:rsid w:val="00A76383"/>
    <w:rsid w:val="00A76CA0"/>
    <w:rsid w:val="00A805E1"/>
    <w:rsid w:val="00A80741"/>
    <w:rsid w:val="00A80DF0"/>
    <w:rsid w:val="00A8171F"/>
    <w:rsid w:val="00A8174C"/>
    <w:rsid w:val="00A81E0B"/>
    <w:rsid w:val="00A82076"/>
    <w:rsid w:val="00A823EE"/>
    <w:rsid w:val="00A823F6"/>
    <w:rsid w:val="00A83ECB"/>
    <w:rsid w:val="00A84CD2"/>
    <w:rsid w:val="00A84D56"/>
    <w:rsid w:val="00A852F9"/>
    <w:rsid w:val="00A85881"/>
    <w:rsid w:val="00A85A47"/>
    <w:rsid w:val="00A85AD3"/>
    <w:rsid w:val="00A85D1E"/>
    <w:rsid w:val="00A86F99"/>
    <w:rsid w:val="00A91A3E"/>
    <w:rsid w:val="00A924D8"/>
    <w:rsid w:val="00A92663"/>
    <w:rsid w:val="00A929A7"/>
    <w:rsid w:val="00A92B3E"/>
    <w:rsid w:val="00A931C5"/>
    <w:rsid w:val="00A94139"/>
    <w:rsid w:val="00A943CC"/>
    <w:rsid w:val="00A94FA8"/>
    <w:rsid w:val="00A95269"/>
    <w:rsid w:val="00A978D0"/>
    <w:rsid w:val="00A97AAE"/>
    <w:rsid w:val="00AA07F5"/>
    <w:rsid w:val="00AA0A89"/>
    <w:rsid w:val="00AA26AF"/>
    <w:rsid w:val="00AA2EC7"/>
    <w:rsid w:val="00AA3AD1"/>
    <w:rsid w:val="00AA3AEA"/>
    <w:rsid w:val="00AA3BE8"/>
    <w:rsid w:val="00AA3DC8"/>
    <w:rsid w:val="00AA4996"/>
    <w:rsid w:val="00AA53E4"/>
    <w:rsid w:val="00AA61F7"/>
    <w:rsid w:val="00AA7C09"/>
    <w:rsid w:val="00AB187E"/>
    <w:rsid w:val="00AB18ED"/>
    <w:rsid w:val="00AB1CFE"/>
    <w:rsid w:val="00AB39AE"/>
    <w:rsid w:val="00AB43DE"/>
    <w:rsid w:val="00AB4C53"/>
    <w:rsid w:val="00AB4E67"/>
    <w:rsid w:val="00AB4FEC"/>
    <w:rsid w:val="00AB5551"/>
    <w:rsid w:val="00AB7364"/>
    <w:rsid w:val="00AC0121"/>
    <w:rsid w:val="00AC01AA"/>
    <w:rsid w:val="00AC0410"/>
    <w:rsid w:val="00AC0557"/>
    <w:rsid w:val="00AC1324"/>
    <w:rsid w:val="00AC25A5"/>
    <w:rsid w:val="00AC2825"/>
    <w:rsid w:val="00AC2855"/>
    <w:rsid w:val="00AC34FD"/>
    <w:rsid w:val="00AC3935"/>
    <w:rsid w:val="00AC4F72"/>
    <w:rsid w:val="00AC50E3"/>
    <w:rsid w:val="00AC5593"/>
    <w:rsid w:val="00AC5E80"/>
    <w:rsid w:val="00AC5E8E"/>
    <w:rsid w:val="00AC6260"/>
    <w:rsid w:val="00AC692F"/>
    <w:rsid w:val="00AC6D8B"/>
    <w:rsid w:val="00AD05D5"/>
    <w:rsid w:val="00AD0AEA"/>
    <w:rsid w:val="00AD0AF7"/>
    <w:rsid w:val="00AD21A5"/>
    <w:rsid w:val="00AD27B4"/>
    <w:rsid w:val="00AD2A30"/>
    <w:rsid w:val="00AD3F50"/>
    <w:rsid w:val="00AD42E8"/>
    <w:rsid w:val="00AD4E9F"/>
    <w:rsid w:val="00AD50AA"/>
    <w:rsid w:val="00AD55FB"/>
    <w:rsid w:val="00AD56BF"/>
    <w:rsid w:val="00AD58D7"/>
    <w:rsid w:val="00AD63A5"/>
    <w:rsid w:val="00AD66C8"/>
    <w:rsid w:val="00AD6B4D"/>
    <w:rsid w:val="00AD74D4"/>
    <w:rsid w:val="00AE127A"/>
    <w:rsid w:val="00AE12A7"/>
    <w:rsid w:val="00AE64B2"/>
    <w:rsid w:val="00AE655C"/>
    <w:rsid w:val="00AE6BFC"/>
    <w:rsid w:val="00AE7425"/>
    <w:rsid w:val="00AF0833"/>
    <w:rsid w:val="00AF0A8E"/>
    <w:rsid w:val="00AF0E10"/>
    <w:rsid w:val="00AF0E4F"/>
    <w:rsid w:val="00AF1834"/>
    <w:rsid w:val="00AF2CB3"/>
    <w:rsid w:val="00AF3668"/>
    <w:rsid w:val="00AF47F1"/>
    <w:rsid w:val="00AF5905"/>
    <w:rsid w:val="00AF6369"/>
    <w:rsid w:val="00AF6698"/>
    <w:rsid w:val="00AF691E"/>
    <w:rsid w:val="00AF7024"/>
    <w:rsid w:val="00AF741A"/>
    <w:rsid w:val="00AF7BB4"/>
    <w:rsid w:val="00AF7F01"/>
    <w:rsid w:val="00B0175D"/>
    <w:rsid w:val="00B0212E"/>
    <w:rsid w:val="00B03603"/>
    <w:rsid w:val="00B04161"/>
    <w:rsid w:val="00B0499D"/>
    <w:rsid w:val="00B04BE7"/>
    <w:rsid w:val="00B056F9"/>
    <w:rsid w:val="00B057E4"/>
    <w:rsid w:val="00B07707"/>
    <w:rsid w:val="00B07C08"/>
    <w:rsid w:val="00B10B23"/>
    <w:rsid w:val="00B10BA2"/>
    <w:rsid w:val="00B117FE"/>
    <w:rsid w:val="00B11E3D"/>
    <w:rsid w:val="00B1204B"/>
    <w:rsid w:val="00B12804"/>
    <w:rsid w:val="00B13355"/>
    <w:rsid w:val="00B13D67"/>
    <w:rsid w:val="00B1449A"/>
    <w:rsid w:val="00B149EF"/>
    <w:rsid w:val="00B1537A"/>
    <w:rsid w:val="00B1647A"/>
    <w:rsid w:val="00B17E82"/>
    <w:rsid w:val="00B225F4"/>
    <w:rsid w:val="00B23582"/>
    <w:rsid w:val="00B238C7"/>
    <w:rsid w:val="00B23A61"/>
    <w:rsid w:val="00B2467A"/>
    <w:rsid w:val="00B24EA8"/>
    <w:rsid w:val="00B250D7"/>
    <w:rsid w:val="00B25857"/>
    <w:rsid w:val="00B258BA"/>
    <w:rsid w:val="00B27B31"/>
    <w:rsid w:val="00B304E7"/>
    <w:rsid w:val="00B305FF"/>
    <w:rsid w:val="00B30A83"/>
    <w:rsid w:val="00B32023"/>
    <w:rsid w:val="00B32CCC"/>
    <w:rsid w:val="00B33542"/>
    <w:rsid w:val="00B3407C"/>
    <w:rsid w:val="00B34636"/>
    <w:rsid w:val="00B347AC"/>
    <w:rsid w:val="00B3492E"/>
    <w:rsid w:val="00B34B46"/>
    <w:rsid w:val="00B34EFF"/>
    <w:rsid w:val="00B34FF9"/>
    <w:rsid w:val="00B36EDD"/>
    <w:rsid w:val="00B40021"/>
    <w:rsid w:val="00B40177"/>
    <w:rsid w:val="00B40CFF"/>
    <w:rsid w:val="00B40FCE"/>
    <w:rsid w:val="00B41659"/>
    <w:rsid w:val="00B423C6"/>
    <w:rsid w:val="00B429A6"/>
    <w:rsid w:val="00B42C8E"/>
    <w:rsid w:val="00B4342B"/>
    <w:rsid w:val="00B43C2A"/>
    <w:rsid w:val="00B43E94"/>
    <w:rsid w:val="00B4408E"/>
    <w:rsid w:val="00B44B22"/>
    <w:rsid w:val="00B454C4"/>
    <w:rsid w:val="00B45DB9"/>
    <w:rsid w:val="00B45DBB"/>
    <w:rsid w:val="00B46012"/>
    <w:rsid w:val="00B461B4"/>
    <w:rsid w:val="00B47FF6"/>
    <w:rsid w:val="00B502EC"/>
    <w:rsid w:val="00B51330"/>
    <w:rsid w:val="00B52392"/>
    <w:rsid w:val="00B525ED"/>
    <w:rsid w:val="00B529D5"/>
    <w:rsid w:val="00B53155"/>
    <w:rsid w:val="00B532D9"/>
    <w:rsid w:val="00B534FA"/>
    <w:rsid w:val="00B53DA3"/>
    <w:rsid w:val="00B543F2"/>
    <w:rsid w:val="00B546E7"/>
    <w:rsid w:val="00B551EA"/>
    <w:rsid w:val="00B55263"/>
    <w:rsid w:val="00B55C3A"/>
    <w:rsid w:val="00B56E05"/>
    <w:rsid w:val="00B573E5"/>
    <w:rsid w:val="00B575BA"/>
    <w:rsid w:val="00B60124"/>
    <w:rsid w:val="00B601A4"/>
    <w:rsid w:val="00B60D3A"/>
    <w:rsid w:val="00B6373C"/>
    <w:rsid w:val="00B63F2E"/>
    <w:rsid w:val="00B6510A"/>
    <w:rsid w:val="00B65AA3"/>
    <w:rsid w:val="00B65D64"/>
    <w:rsid w:val="00B66050"/>
    <w:rsid w:val="00B6637C"/>
    <w:rsid w:val="00B668A6"/>
    <w:rsid w:val="00B66BB4"/>
    <w:rsid w:val="00B6718F"/>
    <w:rsid w:val="00B6765A"/>
    <w:rsid w:val="00B67711"/>
    <w:rsid w:val="00B679BD"/>
    <w:rsid w:val="00B705DE"/>
    <w:rsid w:val="00B707AB"/>
    <w:rsid w:val="00B7239E"/>
    <w:rsid w:val="00B728D2"/>
    <w:rsid w:val="00B72CF6"/>
    <w:rsid w:val="00B73047"/>
    <w:rsid w:val="00B734A7"/>
    <w:rsid w:val="00B73CB6"/>
    <w:rsid w:val="00B7407B"/>
    <w:rsid w:val="00B74CFC"/>
    <w:rsid w:val="00B74DE8"/>
    <w:rsid w:val="00B750A1"/>
    <w:rsid w:val="00B7513E"/>
    <w:rsid w:val="00B755DA"/>
    <w:rsid w:val="00B758AB"/>
    <w:rsid w:val="00B75EA0"/>
    <w:rsid w:val="00B76091"/>
    <w:rsid w:val="00B76429"/>
    <w:rsid w:val="00B76E01"/>
    <w:rsid w:val="00B77F43"/>
    <w:rsid w:val="00B813FA"/>
    <w:rsid w:val="00B82738"/>
    <w:rsid w:val="00B82AE1"/>
    <w:rsid w:val="00B84445"/>
    <w:rsid w:val="00B848D2"/>
    <w:rsid w:val="00B84E8E"/>
    <w:rsid w:val="00B8517C"/>
    <w:rsid w:val="00B859BB"/>
    <w:rsid w:val="00B86702"/>
    <w:rsid w:val="00B87386"/>
    <w:rsid w:val="00B87F83"/>
    <w:rsid w:val="00B87FD8"/>
    <w:rsid w:val="00B90C66"/>
    <w:rsid w:val="00B945CB"/>
    <w:rsid w:val="00B94903"/>
    <w:rsid w:val="00B94C06"/>
    <w:rsid w:val="00B94F6E"/>
    <w:rsid w:val="00B954F1"/>
    <w:rsid w:val="00B956D4"/>
    <w:rsid w:val="00B95A85"/>
    <w:rsid w:val="00B96A39"/>
    <w:rsid w:val="00B973D9"/>
    <w:rsid w:val="00BA08DA"/>
    <w:rsid w:val="00BA0D38"/>
    <w:rsid w:val="00BA17F6"/>
    <w:rsid w:val="00BA1B67"/>
    <w:rsid w:val="00BA21CA"/>
    <w:rsid w:val="00BA2A5A"/>
    <w:rsid w:val="00BA3736"/>
    <w:rsid w:val="00BA3B7B"/>
    <w:rsid w:val="00BA55F1"/>
    <w:rsid w:val="00BA59C6"/>
    <w:rsid w:val="00BA5BDA"/>
    <w:rsid w:val="00BA61B9"/>
    <w:rsid w:val="00BA68D2"/>
    <w:rsid w:val="00BA6B1D"/>
    <w:rsid w:val="00BA7432"/>
    <w:rsid w:val="00BA7BEF"/>
    <w:rsid w:val="00BB01E4"/>
    <w:rsid w:val="00BB269C"/>
    <w:rsid w:val="00BB32D0"/>
    <w:rsid w:val="00BB3407"/>
    <w:rsid w:val="00BB4763"/>
    <w:rsid w:val="00BB6412"/>
    <w:rsid w:val="00BB77B9"/>
    <w:rsid w:val="00BB7C1F"/>
    <w:rsid w:val="00BC0A11"/>
    <w:rsid w:val="00BC11EB"/>
    <w:rsid w:val="00BC1A89"/>
    <w:rsid w:val="00BC1AA0"/>
    <w:rsid w:val="00BC225E"/>
    <w:rsid w:val="00BC28C1"/>
    <w:rsid w:val="00BC33A3"/>
    <w:rsid w:val="00BC3835"/>
    <w:rsid w:val="00BC4A3E"/>
    <w:rsid w:val="00BC4E54"/>
    <w:rsid w:val="00BC6392"/>
    <w:rsid w:val="00BC75D8"/>
    <w:rsid w:val="00BC773C"/>
    <w:rsid w:val="00BC7EB9"/>
    <w:rsid w:val="00BD17AE"/>
    <w:rsid w:val="00BD21F2"/>
    <w:rsid w:val="00BD2643"/>
    <w:rsid w:val="00BD424B"/>
    <w:rsid w:val="00BD42C2"/>
    <w:rsid w:val="00BD5539"/>
    <w:rsid w:val="00BD5610"/>
    <w:rsid w:val="00BD57E4"/>
    <w:rsid w:val="00BD5F9D"/>
    <w:rsid w:val="00BD6464"/>
    <w:rsid w:val="00BD6558"/>
    <w:rsid w:val="00BD6867"/>
    <w:rsid w:val="00BD7067"/>
    <w:rsid w:val="00BD751D"/>
    <w:rsid w:val="00BD7E37"/>
    <w:rsid w:val="00BE0014"/>
    <w:rsid w:val="00BE08BF"/>
    <w:rsid w:val="00BE0967"/>
    <w:rsid w:val="00BE0E56"/>
    <w:rsid w:val="00BE1FB4"/>
    <w:rsid w:val="00BE29C0"/>
    <w:rsid w:val="00BE3A4E"/>
    <w:rsid w:val="00BE3B1D"/>
    <w:rsid w:val="00BE3C0E"/>
    <w:rsid w:val="00BE3C66"/>
    <w:rsid w:val="00BE4097"/>
    <w:rsid w:val="00BE551F"/>
    <w:rsid w:val="00BE6CCA"/>
    <w:rsid w:val="00BE7230"/>
    <w:rsid w:val="00BF0EAD"/>
    <w:rsid w:val="00BF0FF2"/>
    <w:rsid w:val="00BF169D"/>
    <w:rsid w:val="00BF16A5"/>
    <w:rsid w:val="00BF1AC9"/>
    <w:rsid w:val="00BF1FBD"/>
    <w:rsid w:val="00BF2642"/>
    <w:rsid w:val="00BF277B"/>
    <w:rsid w:val="00BF2C18"/>
    <w:rsid w:val="00BF3214"/>
    <w:rsid w:val="00BF3741"/>
    <w:rsid w:val="00BF3C55"/>
    <w:rsid w:val="00BF5480"/>
    <w:rsid w:val="00BF54FE"/>
    <w:rsid w:val="00BF6994"/>
    <w:rsid w:val="00BF7115"/>
    <w:rsid w:val="00BF71DE"/>
    <w:rsid w:val="00BF7E5F"/>
    <w:rsid w:val="00C000B0"/>
    <w:rsid w:val="00C007B2"/>
    <w:rsid w:val="00C00DB1"/>
    <w:rsid w:val="00C012A1"/>
    <w:rsid w:val="00C0150F"/>
    <w:rsid w:val="00C029EA"/>
    <w:rsid w:val="00C040BD"/>
    <w:rsid w:val="00C053BE"/>
    <w:rsid w:val="00C06288"/>
    <w:rsid w:val="00C06C7B"/>
    <w:rsid w:val="00C07B64"/>
    <w:rsid w:val="00C1053D"/>
    <w:rsid w:val="00C108EE"/>
    <w:rsid w:val="00C11775"/>
    <w:rsid w:val="00C1275E"/>
    <w:rsid w:val="00C13835"/>
    <w:rsid w:val="00C13D1D"/>
    <w:rsid w:val="00C140A9"/>
    <w:rsid w:val="00C14416"/>
    <w:rsid w:val="00C15867"/>
    <w:rsid w:val="00C15EBC"/>
    <w:rsid w:val="00C176AD"/>
    <w:rsid w:val="00C201CD"/>
    <w:rsid w:val="00C2296D"/>
    <w:rsid w:val="00C23155"/>
    <w:rsid w:val="00C23A70"/>
    <w:rsid w:val="00C2435F"/>
    <w:rsid w:val="00C25C36"/>
    <w:rsid w:val="00C263A0"/>
    <w:rsid w:val="00C308BE"/>
    <w:rsid w:val="00C314B0"/>
    <w:rsid w:val="00C32BCE"/>
    <w:rsid w:val="00C333C0"/>
    <w:rsid w:val="00C33643"/>
    <w:rsid w:val="00C33857"/>
    <w:rsid w:val="00C33AE4"/>
    <w:rsid w:val="00C341D2"/>
    <w:rsid w:val="00C35104"/>
    <w:rsid w:val="00C35B5D"/>
    <w:rsid w:val="00C36EDE"/>
    <w:rsid w:val="00C3717C"/>
    <w:rsid w:val="00C3732B"/>
    <w:rsid w:val="00C378BD"/>
    <w:rsid w:val="00C37AC6"/>
    <w:rsid w:val="00C40C41"/>
    <w:rsid w:val="00C40EAB"/>
    <w:rsid w:val="00C4176E"/>
    <w:rsid w:val="00C43175"/>
    <w:rsid w:val="00C43BBC"/>
    <w:rsid w:val="00C43F3C"/>
    <w:rsid w:val="00C446AA"/>
    <w:rsid w:val="00C44D01"/>
    <w:rsid w:val="00C45885"/>
    <w:rsid w:val="00C45BC9"/>
    <w:rsid w:val="00C4641F"/>
    <w:rsid w:val="00C469BF"/>
    <w:rsid w:val="00C46D59"/>
    <w:rsid w:val="00C47646"/>
    <w:rsid w:val="00C4769A"/>
    <w:rsid w:val="00C5071B"/>
    <w:rsid w:val="00C50F22"/>
    <w:rsid w:val="00C50F5A"/>
    <w:rsid w:val="00C51607"/>
    <w:rsid w:val="00C51AC0"/>
    <w:rsid w:val="00C52715"/>
    <w:rsid w:val="00C52806"/>
    <w:rsid w:val="00C530EB"/>
    <w:rsid w:val="00C53387"/>
    <w:rsid w:val="00C53DA2"/>
    <w:rsid w:val="00C540AF"/>
    <w:rsid w:val="00C548AF"/>
    <w:rsid w:val="00C54B38"/>
    <w:rsid w:val="00C54D4B"/>
    <w:rsid w:val="00C54E3A"/>
    <w:rsid w:val="00C5559E"/>
    <w:rsid w:val="00C55863"/>
    <w:rsid w:val="00C558A4"/>
    <w:rsid w:val="00C55969"/>
    <w:rsid w:val="00C57971"/>
    <w:rsid w:val="00C57B49"/>
    <w:rsid w:val="00C6056C"/>
    <w:rsid w:val="00C613D0"/>
    <w:rsid w:val="00C6186E"/>
    <w:rsid w:val="00C63826"/>
    <w:rsid w:val="00C63A32"/>
    <w:rsid w:val="00C65180"/>
    <w:rsid w:val="00C669EA"/>
    <w:rsid w:val="00C66F37"/>
    <w:rsid w:val="00C6791A"/>
    <w:rsid w:val="00C67A87"/>
    <w:rsid w:val="00C67B6E"/>
    <w:rsid w:val="00C67F2B"/>
    <w:rsid w:val="00C7075E"/>
    <w:rsid w:val="00C71DDB"/>
    <w:rsid w:val="00C73046"/>
    <w:rsid w:val="00C730F9"/>
    <w:rsid w:val="00C73887"/>
    <w:rsid w:val="00C73EFF"/>
    <w:rsid w:val="00C74312"/>
    <w:rsid w:val="00C744FF"/>
    <w:rsid w:val="00C74EDE"/>
    <w:rsid w:val="00C7552D"/>
    <w:rsid w:val="00C75DAE"/>
    <w:rsid w:val="00C76BA4"/>
    <w:rsid w:val="00C76D97"/>
    <w:rsid w:val="00C7738B"/>
    <w:rsid w:val="00C8030B"/>
    <w:rsid w:val="00C804B8"/>
    <w:rsid w:val="00C81610"/>
    <w:rsid w:val="00C82D5F"/>
    <w:rsid w:val="00C82E29"/>
    <w:rsid w:val="00C83A48"/>
    <w:rsid w:val="00C842DD"/>
    <w:rsid w:val="00C84496"/>
    <w:rsid w:val="00C84F66"/>
    <w:rsid w:val="00C85865"/>
    <w:rsid w:val="00C85A7A"/>
    <w:rsid w:val="00C85E85"/>
    <w:rsid w:val="00C86683"/>
    <w:rsid w:val="00C86691"/>
    <w:rsid w:val="00C86A84"/>
    <w:rsid w:val="00C86B0F"/>
    <w:rsid w:val="00C87110"/>
    <w:rsid w:val="00C87923"/>
    <w:rsid w:val="00C905D0"/>
    <w:rsid w:val="00C911DE"/>
    <w:rsid w:val="00C9185B"/>
    <w:rsid w:val="00C932DB"/>
    <w:rsid w:val="00C935FA"/>
    <w:rsid w:val="00C9366C"/>
    <w:rsid w:val="00C95B89"/>
    <w:rsid w:val="00C977EC"/>
    <w:rsid w:val="00C97E44"/>
    <w:rsid w:val="00CA03D5"/>
    <w:rsid w:val="00CA0B88"/>
    <w:rsid w:val="00CA0D30"/>
    <w:rsid w:val="00CA1716"/>
    <w:rsid w:val="00CA1E6D"/>
    <w:rsid w:val="00CA2EAE"/>
    <w:rsid w:val="00CA31ED"/>
    <w:rsid w:val="00CA399D"/>
    <w:rsid w:val="00CA4AC1"/>
    <w:rsid w:val="00CA6445"/>
    <w:rsid w:val="00CA69DA"/>
    <w:rsid w:val="00CA78F5"/>
    <w:rsid w:val="00CB0316"/>
    <w:rsid w:val="00CB0317"/>
    <w:rsid w:val="00CB0B11"/>
    <w:rsid w:val="00CB0B79"/>
    <w:rsid w:val="00CB2783"/>
    <w:rsid w:val="00CB2AB5"/>
    <w:rsid w:val="00CB3ADF"/>
    <w:rsid w:val="00CB5354"/>
    <w:rsid w:val="00CB560E"/>
    <w:rsid w:val="00CC03B3"/>
    <w:rsid w:val="00CC0411"/>
    <w:rsid w:val="00CC0767"/>
    <w:rsid w:val="00CC14A1"/>
    <w:rsid w:val="00CC2A75"/>
    <w:rsid w:val="00CC2BAA"/>
    <w:rsid w:val="00CC3C2F"/>
    <w:rsid w:val="00CC4AE5"/>
    <w:rsid w:val="00CC584A"/>
    <w:rsid w:val="00CC6A14"/>
    <w:rsid w:val="00CC6E10"/>
    <w:rsid w:val="00CC6E62"/>
    <w:rsid w:val="00CC70A3"/>
    <w:rsid w:val="00CC7F83"/>
    <w:rsid w:val="00CD0D1E"/>
    <w:rsid w:val="00CD11FA"/>
    <w:rsid w:val="00CD123F"/>
    <w:rsid w:val="00CD29F1"/>
    <w:rsid w:val="00CD2BC5"/>
    <w:rsid w:val="00CD32A8"/>
    <w:rsid w:val="00CD461E"/>
    <w:rsid w:val="00CD53C3"/>
    <w:rsid w:val="00CD55DA"/>
    <w:rsid w:val="00CD574E"/>
    <w:rsid w:val="00CD5B79"/>
    <w:rsid w:val="00CD5BEA"/>
    <w:rsid w:val="00CD5C2E"/>
    <w:rsid w:val="00CD5ED5"/>
    <w:rsid w:val="00CE01B1"/>
    <w:rsid w:val="00CE0CBA"/>
    <w:rsid w:val="00CE144A"/>
    <w:rsid w:val="00CE175D"/>
    <w:rsid w:val="00CE3C65"/>
    <w:rsid w:val="00CE4C22"/>
    <w:rsid w:val="00CE4E03"/>
    <w:rsid w:val="00CE63CC"/>
    <w:rsid w:val="00CE7C7C"/>
    <w:rsid w:val="00CF0A18"/>
    <w:rsid w:val="00CF1179"/>
    <w:rsid w:val="00CF177E"/>
    <w:rsid w:val="00CF2563"/>
    <w:rsid w:val="00CF2B2C"/>
    <w:rsid w:val="00CF2F70"/>
    <w:rsid w:val="00CF41EC"/>
    <w:rsid w:val="00CF494E"/>
    <w:rsid w:val="00CF4C40"/>
    <w:rsid w:val="00CF50C1"/>
    <w:rsid w:val="00CF5140"/>
    <w:rsid w:val="00CF5D04"/>
    <w:rsid w:val="00CF613E"/>
    <w:rsid w:val="00CF62E2"/>
    <w:rsid w:val="00CF68DF"/>
    <w:rsid w:val="00CF7DD3"/>
    <w:rsid w:val="00D006F8"/>
    <w:rsid w:val="00D00A89"/>
    <w:rsid w:val="00D016C6"/>
    <w:rsid w:val="00D01B73"/>
    <w:rsid w:val="00D039B1"/>
    <w:rsid w:val="00D03CBB"/>
    <w:rsid w:val="00D03DBB"/>
    <w:rsid w:val="00D04DE4"/>
    <w:rsid w:val="00D059B5"/>
    <w:rsid w:val="00D063F1"/>
    <w:rsid w:val="00D071E9"/>
    <w:rsid w:val="00D07638"/>
    <w:rsid w:val="00D10DCE"/>
    <w:rsid w:val="00D11C34"/>
    <w:rsid w:val="00D1209E"/>
    <w:rsid w:val="00D1278B"/>
    <w:rsid w:val="00D13E16"/>
    <w:rsid w:val="00D14F22"/>
    <w:rsid w:val="00D156A2"/>
    <w:rsid w:val="00D1666E"/>
    <w:rsid w:val="00D167A4"/>
    <w:rsid w:val="00D1707E"/>
    <w:rsid w:val="00D17D32"/>
    <w:rsid w:val="00D2019C"/>
    <w:rsid w:val="00D2079C"/>
    <w:rsid w:val="00D226EC"/>
    <w:rsid w:val="00D22900"/>
    <w:rsid w:val="00D22B66"/>
    <w:rsid w:val="00D22C48"/>
    <w:rsid w:val="00D231FE"/>
    <w:rsid w:val="00D2429B"/>
    <w:rsid w:val="00D24723"/>
    <w:rsid w:val="00D249C4"/>
    <w:rsid w:val="00D25C33"/>
    <w:rsid w:val="00D2620A"/>
    <w:rsid w:val="00D267B8"/>
    <w:rsid w:val="00D27332"/>
    <w:rsid w:val="00D30F4E"/>
    <w:rsid w:val="00D313A7"/>
    <w:rsid w:val="00D3159D"/>
    <w:rsid w:val="00D31B67"/>
    <w:rsid w:val="00D3234D"/>
    <w:rsid w:val="00D32583"/>
    <w:rsid w:val="00D32A31"/>
    <w:rsid w:val="00D32D32"/>
    <w:rsid w:val="00D3407B"/>
    <w:rsid w:val="00D342D4"/>
    <w:rsid w:val="00D34485"/>
    <w:rsid w:val="00D3517D"/>
    <w:rsid w:val="00D3564F"/>
    <w:rsid w:val="00D36B53"/>
    <w:rsid w:val="00D37780"/>
    <w:rsid w:val="00D379DD"/>
    <w:rsid w:val="00D40073"/>
    <w:rsid w:val="00D402B0"/>
    <w:rsid w:val="00D4138F"/>
    <w:rsid w:val="00D41BB4"/>
    <w:rsid w:val="00D42237"/>
    <w:rsid w:val="00D425D2"/>
    <w:rsid w:val="00D425FF"/>
    <w:rsid w:val="00D42934"/>
    <w:rsid w:val="00D42B0C"/>
    <w:rsid w:val="00D43650"/>
    <w:rsid w:val="00D43DF9"/>
    <w:rsid w:val="00D44883"/>
    <w:rsid w:val="00D44A5E"/>
    <w:rsid w:val="00D4718A"/>
    <w:rsid w:val="00D47FBE"/>
    <w:rsid w:val="00D50BF5"/>
    <w:rsid w:val="00D50D20"/>
    <w:rsid w:val="00D51FAC"/>
    <w:rsid w:val="00D525A9"/>
    <w:rsid w:val="00D52D58"/>
    <w:rsid w:val="00D54192"/>
    <w:rsid w:val="00D54FEB"/>
    <w:rsid w:val="00D55723"/>
    <w:rsid w:val="00D56980"/>
    <w:rsid w:val="00D56A62"/>
    <w:rsid w:val="00D56A9B"/>
    <w:rsid w:val="00D56DF6"/>
    <w:rsid w:val="00D57918"/>
    <w:rsid w:val="00D618DF"/>
    <w:rsid w:val="00D61C3E"/>
    <w:rsid w:val="00D61CF2"/>
    <w:rsid w:val="00D620FF"/>
    <w:rsid w:val="00D62B15"/>
    <w:rsid w:val="00D639B1"/>
    <w:rsid w:val="00D64723"/>
    <w:rsid w:val="00D653CA"/>
    <w:rsid w:val="00D655C8"/>
    <w:rsid w:val="00D665FA"/>
    <w:rsid w:val="00D702EA"/>
    <w:rsid w:val="00D71297"/>
    <w:rsid w:val="00D72618"/>
    <w:rsid w:val="00D72AD8"/>
    <w:rsid w:val="00D731B5"/>
    <w:rsid w:val="00D73DC6"/>
    <w:rsid w:val="00D74C1A"/>
    <w:rsid w:val="00D74EEC"/>
    <w:rsid w:val="00D74F70"/>
    <w:rsid w:val="00D75205"/>
    <w:rsid w:val="00D754C1"/>
    <w:rsid w:val="00D75E42"/>
    <w:rsid w:val="00D76095"/>
    <w:rsid w:val="00D7702F"/>
    <w:rsid w:val="00D776E2"/>
    <w:rsid w:val="00D77A35"/>
    <w:rsid w:val="00D80AA0"/>
    <w:rsid w:val="00D81B3E"/>
    <w:rsid w:val="00D81B57"/>
    <w:rsid w:val="00D81BE6"/>
    <w:rsid w:val="00D84D88"/>
    <w:rsid w:val="00D85D4E"/>
    <w:rsid w:val="00D85E00"/>
    <w:rsid w:val="00D8603D"/>
    <w:rsid w:val="00D87B10"/>
    <w:rsid w:val="00D9081C"/>
    <w:rsid w:val="00D90C70"/>
    <w:rsid w:val="00D90E49"/>
    <w:rsid w:val="00D90ED2"/>
    <w:rsid w:val="00D9179B"/>
    <w:rsid w:val="00D9194E"/>
    <w:rsid w:val="00D92554"/>
    <w:rsid w:val="00D92845"/>
    <w:rsid w:val="00D92D5E"/>
    <w:rsid w:val="00D931C2"/>
    <w:rsid w:val="00D9332A"/>
    <w:rsid w:val="00D93557"/>
    <w:rsid w:val="00D93DD8"/>
    <w:rsid w:val="00D94524"/>
    <w:rsid w:val="00D9470B"/>
    <w:rsid w:val="00D94C6D"/>
    <w:rsid w:val="00D951DF"/>
    <w:rsid w:val="00D9542A"/>
    <w:rsid w:val="00D9544E"/>
    <w:rsid w:val="00D9605D"/>
    <w:rsid w:val="00D9668B"/>
    <w:rsid w:val="00D96A64"/>
    <w:rsid w:val="00DA04A5"/>
    <w:rsid w:val="00DA0D7B"/>
    <w:rsid w:val="00DA1653"/>
    <w:rsid w:val="00DA166F"/>
    <w:rsid w:val="00DA1EA3"/>
    <w:rsid w:val="00DA3614"/>
    <w:rsid w:val="00DA36C2"/>
    <w:rsid w:val="00DA434D"/>
    <w:rsid w:val="00DA574E"/>
    <w:rsid w:val="00DA6E11"/>
    <w:rsid w:val="00DA78FC"/>
    <w:rsid w:val="00DB126C"/>
    <w:rsid w:val="00DB17E2"/>
    <w:rsid w:val="00DB3106"/>
    <w:rsid w:val="00DB3326"/>
    <w:rsid w:val="00DB34C2"/>
    <w:rsid w:val="00DB4372"/>
    <w:rsid w:val="00DB5584"/>
    <w:rsid w:val="00DB5F7E"/>
    <w:rsid w:val="00DB7369"/>
    <w:rsid w:val="00DC04C2"/>
    <w:rsid w:val="00DC1A69"/>
    <w:rsid w:val="00DC1EC7"/>
    <w:rsid w:val="00DC2A72"/>
    <w:rsid w:val="00DC2FEC"/>
    <w:rsid w:val="00DC4610"/>
    <w:rsid w:val="00DC5942"/>
    <w:rsid w:val="00DC692A"/>
    <w:rsid w:val="00DC6A10"/>
    <w:rsid w:val="00DC6B9B"/>
    <w:rsid w:val="00DC6D65"/>
    <w:rsid w:val="00DC7631"/>
    <w:rsid w:val="00DC7843"/>
    <w:rsid w:val="00DD05F9"/>
    <w:rsid w:val="00DD0DFD"/>
    <w:rsid w:val="00DD120F"/>
    <w:rsid w:val="00DD1479"/>
    <w:rsid w:val="00DD1569"/>
    <w:rsid w:val="00DD188B"/>
    <w:rsid w:val="00DD1E8D"/>
    <w:rsid w:val="00DD1FF1"/>
    <w:rsid w:val="00DD279B"/>
    <w:rsid w:val="00DD27E5"/>
    <w:rsid w:val="00DD42BF"/>
    <w:rsid w:val="00DD4C62"/>
    <w:rsid w:val="00DD502B"/>
    <w:rsid w:val="00DD6F71"/>
    <w:rsid w:val="00DE13F5"/>
    <w:rsid w:val="00DE181A"/>
    <w:rsid w:val="00DE1D5E"/>
    <w:rsid w:val="00DE25B5"/>
    <w:rsid w:val="00DE3A0B"/>
    <w:rsid w:val="00DE3F39"/>
    <w:rsid w:val="00DE40F7"/>
    <w:rsid w:val="00DE4E44"/>
    <w:rsid w:val="00DE5D25"/>
    <w:rsid w:val="00DE60EE"/>
    <w:rsid w:val="00DE657E"/>
    <w:rsid w:val="00DE6AD5"/>
    <w:rsid w:val="00DE6D23"/>
    <w:rsid w:val="00DE762D"/>
    <w:rsid w:val="00DF1D98"/>
    <w:rsid w:val="00DF1EF0"/>
    <w:rsid w:val="00DF2D45"/>
    <w:rsid w:val="00DF2EB1"/>
    <w:rsid w:val="00DF34C3"/>
    <w:rsid w:val="00DF3C89"/>
    <w:rsid w:val="00DF4050"/>
    <w:rsid w:val="00DF4704"/>
    <w:rsid w:val="00DF4886"/>
    <w:rsid w:val="00DF49ED"/>
    <w:rsid w:val="00DF4FF5"/>
    <w:rsid w:val="00DF55A5"/>
    <w:rsid w:val="00DF5DD3"/>
    <w:rsid w:val="00DF6528"/>
    <w:rsid w:val="00DF71E8"/>
    <w:rsid w:val="00DF7791"/>
    <w:rsid w:val="00DF7C69"/>
    <w:rsid w:val="00DF7CAB"/>
    <w:rsid w:val="00E0044E"/>
    <w:rsid w:val="00E0048D"/>
    <w:rsid w:val="00E00D75"/>
    <w:rsid w:val="00E013D5"/>
    <w:rsid w:val="00E020C3"/>
    <w:rsid w:val="00E024A2"/>
    <w:rsid w:val="00E024AA"/>
    <w:rsid w:val="00E027C6"/>
    <w:rsid w:val="00E030FD"/>
    <w:rsid w:val="00E03F54"/>
    <w:rsid w:val="00E0429E"/>
    <w:rsid w:val="00E04450"/>
    <w:rsid w:val="00E05D32"/>
    <w:rsid w:val="00E064BF"/>
    <w:rsid w:val="00E06673"/>
    <w:rsid w:val="00E068E7"/>
    <w:rsid w:val="00E07BE4"/>
    <w:rsid w:val="00E10BAE"/>
    <w:rsid w:val="00E11456"/>
    <w:rsid w:val="00E11D7C"/>
    <w:rsid w:val="00E1228A"/>
    <w:rsid w:val="00E125FB"/>
    <w:rsid w:val="00E13574"/>
    <w:rsid w:val="00E14954"/>
    <w:rsid w:val="00E14BF3"/>
    <w:rsid w:val="00E15918"/>
    <w:rsid w:val="00E15AF3"/>
    <w:rsid w:val="00E15EBC"/>
    <w:rsid w:val="00E1693E"/>
    <w:rsid w:val="00E16D12"/>
    <w:rsid w:val="00E16D32"/>
    <w:rsid w:val="00E176ED"/>
    <w:rsid w:val="00E17A97"/>
    <w:rsid w:val="00E20205"/>
    <w:rsid w:val="00E20584"/>
    <w:rsid w:val="00E218CE"/>
    <w:rsid w:val="00E2469D"/>
    <w:rsid w:val="00E24978"/>
    <w:rsid w:val="00E250F1"/>
    <w:rsid w:val="00E25E2C"/>
    <w:rsid w:val="00E26B1A"/>
    <w:rsid w:val="00E27694"/>
    <w:rsid w:val="00E27781"/>
    <w:rsid w:val="00E27F44"/>
    <w:rsid w:val="00E30061"/>
    <w:rsid w:val="00E303C6"/>
    <w:rsid w:val="00E31CA7"/>
    <w:rsid w:val="00E320B6"/>
    <w:rsid w:val="00E32209"/>
    <w:rsid w:val="00E32E6B"/>
    <w:rsid w:val="00E33106"/>
    <w:rsid w:val="00E331CB"/>
    <w:rsid w:val="00E33318"/>
    <w:rsid w:val="00E34629"/>
    <w:rsid w:val="00E34B0B"/>
    <w:rsid w:val="00E3550D"/>
    <w:rsid w:val="00E36301"/>
    <w:rsid w:val="00E37608"/>
    <w:rsid w:val="00E37917"/>
    <w:rsid w:val="00E37C02"/>
    <w:rsid w:val="00E403B3"/>
    <w:rsid w:val="00E4069F"/>
    <w:rsid w:val="00E410C4"/>
    <w:rsid w:val="00E426FD"/>
    <w:rsid w:val="00E427FF"/>
    <w:rsid w:val="00E42870"/>
    <w:rsid w:val="00E433E7"/>
    <w:rsid w:val="00E43694"/>
    <w:rsid w:val="00E43F0C"/>
    <w:rsid w:val="00E446C6"/>
    <w:rsid w:val="00E45350"/>
    <w:rsid w:val="00E45532"/>
    <w:rsid w:val="00E45611"/>
    <w:rsid w:val="00E50035"/>
    <w:rsid w:val="00E5023C"/>
    <w:rsid w:val="00E505E7"/>
    <w:rsid w:val="00E50719"/>
    <w:rsid w:val="00E517ED"/>
    <w:rsid w:val="00E539D3"/>
    <w:rsid w:val="00E55505"/>
    <w:rsid w:val="00E55EA7"/>
    <w:rsid w:val="00E55F18"/>
    <w:rsid w:val="00E56055"/>
    <w:rsid w:val="00E564E7"/>
    <w:rsid w:val="00E57403"/>
    <w:rsid w:val="00E576D2"/>
    <w:rsid w:val="00E60B72"/>
    <w:rsid w:val="00E612EB"/>
    <w:rsid w:val="00E614E0"/>
    <w:rsid w:val="00E63007"/>
    <w:rsid w:val="00E639CC"/>
    <w:rsid w:val="00E64ADA"/>
    <w:rsid w:val="00E64B0F"/>
    <w:rsid w:val="00E64E94"/>
    <w:rsid w:val="00E64F24"/>
    <w:rsid w:val="00E6520D"/>
    <w:rsid w:val="00E66848"/>
    <w:rsid w:val="00E66B62"/>
    <w:rsid w:val="00E7040C"/>
    <w:rsid w:val="00E7208B"/>
    <w:rsid w:val="00E7208F"/>
    <w:rsid w:val="00E726F2"/>
    <w:rsid w:val="00E72783"/>
    <w:rsid w:val="00E72EFF"/>
    <w:rsid w:val="00E72FBB"/>
    <w:rsid w:val="00E735F6"/>
    <w:rsid w:val="00E73898"/>
    <w:rsid w:val="00E73F7F"/>
    <w:rsid w:val="00E743A1"/>
    <w:rsid w:val="00E746D5"/>
    <w:rsid w:val="00E748C8"/>
    <w:rsid w:val="00E74928"/>
    <w:rsid w:val="00E752E9"/>
    <w:rsid w:val="00E75D59"/>
    <w:rsid w:val="00E76A25"/>
    <w:rsid w:val="00E77525"/>
    <w:rsid w:val="00E81FF2"/>
    <w:rsid w:val="00E821E6"/>
    <w:rsid w:val="00E83743"/>
    <w:rsid w:val="00E83AEC"/>
    <w:rsid w:val="00E848C1"/>
    <w:rsid w:val="00E8498A"/>
    <w:rsid w:val="00E84C65"/>
    <w:rsid w:val="00E84E1D"/>
    <w:rsid w:val="00E8503E"/>
    <w:rsid w:val="00E8556B"/>
    <w:rsid w:val="00E8574E"/>
    <w:rsid w:val="00E8590B"/>
    <w:rsid w:val="00E86164"/>
    <w:rsid w:val="00E865E4"/>
    <w:rsid w:val="00E903A9"/>
    <w:rsid w:val="00E924D7"/>
    <w:rsid w:val="00E927E1"/>
    <w:rsid w:val="00E92B27"/>
    <w:rsid w:val="00E934B7"/>
    <w:rsid w:val="00E934BD"/>
    <w:rsid w:val="00E955E4"/>
    <w:rsid w:val="00E962AF"/>
    <w:rsid w:val="00E9692F"/>
    <w:rsid w:val="00EA00D0"/>
    <w:rsid w:val="00EA0E1C"/>
    <w:rsid w:val="00EA10AF"/>
    <w:rsid w:val="00EA194F"/>
    <w:rsid w:val="00EA2887"/>
    <w:rsid w:val="00EA28AA"/>
    <w:rsid w:val="00EA2A54"/>
    <w:rsid w:val="00EA2D76"/>
    <w:rsid w:val="00EA3004"/>
    <w:rsid w:val="00EA429F"/>
    <w:rsid w:val="00EA4DD0"/>
    <w:rsid w:val="00EA4F9E"/>
    <w:rsid w:val="00EA5450"/>
    <w:rsid w:val="00EA6D3B"/>
    <w:rsid w:val="00EA7201"/>
    <w:rsid w:val="00EA79C1"/>
    <w:rsid w:val="00EB004C"/>
    <w:rsid w:val="00EB00AD"/>
    <w:rsid w:val="00EB03E7"/>
    <w:rsid w:val="00EB136C"/>
    <w:rsid w:val="00EB1B05"/>
    <w:rsid w:val="00EB2CF4"/>
    <w:rsid w:val="00EB3492"/>
    <w:rsid w:val="00EB420B"/>
    <w:rsid w:val="00EB46EB"/>
    <w:rsid w:val="00EB480E"/>
    <w:rsid w:val="00EB496D"/>
    <w:rsid w:val="00EB4CB3"/>
    <w:rsid w:val="00EB57BB"/>
    <w:rsid w:val="00EB59F3"/>
    <w:rsid w:val="00EB5CF3"/>
    <w:rsid w:val="00EB5EC6"/>
    <w:rsid w:val="00EB5EF0"/>
    <w:rsid w:val="00EB7FC9"/>
    <w:rsid w:val="00EC06A0"/>
    <w:rsid w:val="00EC2075"/>
    <w:rsid w:val="00EC219D"/>
    <w:rsid w:val="00EC288E"/>
    <w:rsid w:val="00EC28E7"/>
    <w:rsid w:val="00EC2AA0"/>
    <w:rsid w:val="00EC3554"/>
    <w:rsid w:val="00EC3F7F"/>
    <w:rsid w:val="00EC6012"/>
    <w:rsid w:val="00EC678C"/>
    <w:rsid w:val="00EC6A92"/>
    <w:rsid w:val="00EC6D24"/>
    <w:rsid w:val="00EC6DF6"/>
    <w:rsid w:val="00EC738E"/>
    <w:rsid w:val="00ED0167"/>
    <w:rsid w:val="00ED0481"/>
    <w:rsid w:val="00ED196A"/>
    <w:rsid w:val="00ED3555"/>
    <w:rsid w:val="00ED3E11"/>
    <w:rsid w:val="00ED408D"/>
    <w:rsid w:val="00ED45A4"/>
    <w:rsid w:val="00ED5A73"/>
    <w:rsid w:val="00ED5A79"/>
    <w:rsid w:val="00ED5E51"/>
    <w:rsid w:val="00ED6BF8"/>
    <w:rsid w:val="00ED6D82"/>
    <w:rsid w:val="00ED70E6"/>
    <w:rsid w:val="00ED7137"/>
    <w:rsid w:val="00EE0715"/>
    <w:rsid w:val="00EE08D3"/>
    <w:rsid w:val="00EE104F"/>
    <w:rsid w:val="00EE10E6"/>
    <w:rsid w:val="00EE11FD"/>
    <w:rsid w:val="00EE1456"/>
    <w:rsid w:val="00EE191C"/>
    <w:rsid w:val="00EE1D26"/>
    <w:rsid w:val="00EE2C54"/>
    <w:rsid w:val="00EE481F"/>
    <w:rsid w:val="00EE4BF9"/>
    <w:rsid w:val="00EE51F5"/>
    <w:rsid w:val="00EE581C"/>
    <w:rsid w:val="00EE7A52"/>
    <w:rsid w:val="00EE7E70"/>
    <w:rsid w:val="00EF2786"/>
    <w:rsid w:val="00EF2875"/>
    <w:rsid w:val="00EF345C"/>
    <w:rsid w:val="00EF4408"/>
    <w:rsid w:val="00EF4C6C"/>
    <w:rsid w:val="00EF5C43"/>
    <w:rsid w:val="00EF65CE"/>
    <w:rsid w:val="00EF6EAF"/>
    <w:rsid w:val="00EF7C89"/>
    <w:rsid w:val="00F010F1"/>
    <w:rsid w:val="00F011BF"/>
    <w:rsid w:val="00F019C4"/>
    <w:rsid w:val="00F03219"/>
    <w:rsid w:val="00F036EB"/>
    <w:rsid w:val="00F036FF"/>
    <w:rsid w:val="00F04EEC"/>
    <w:rsid w:val="00F0542C"/>
    <w:rsid w:val="00F05B8D"/>
    <w:rsid w:val="00F06F45"/>
    <w:rsid w:val="00F07485"/>
    <w:rsid w:val="00F10522"/>
    <w:rsid w:val="00F10876"/>
    <w:rsid w:val="00F10E1C"/>
    <w:rsid w:val="00F11AE6"/>
    <w:rsid w:val="00F1248E"/>
    <w:rsid w:val="00F1250D"/>
    <w:rsid w:val="00F12A0B"/>
    <w:rsid w:val="00F1327B"/>
    <w:rsid w:val="00F13905"/>
    <w:rsid w:val="00F1397D"/>
    <w:rsid w:val="00F13C9A"/>
    <w:rsid w:val="00F14041"/>
    <w:rsid w:val="00F14AFB"/>
    <w:rsid w:val="00F14D87"/>
    <w:rsid w:val="00F162EE"/>
    <w:rsid w:val="00F16FEB"/>
    <w:rsid w:val="00F17881"/>
    <w:rsid w:val="00F17DCF"/>
    <w:rsid w:val="00F17FFE"/>
    <w:rsid w:val="00F202C8"/>
    <w:rsid w:val="00F20C7F"/>
    <w:rsid w:val="00F20FF4"/>
    <w:rsid w:val="00F21039"/>
    <w:rsid w:val="00F21088"/>
    <w:rsid w:val="00F2162C"/>
    <w:rsid w:val="00F21789"/>
    <w:rsid w:val="00F2192A"/>
    <w:rsid w:val="00F21C95"/>
    <w:rsid w:val="00F221A0"/>
    <w:rsid w:val="00F2256C"/>
    <w:rsid w:val="00F2351E"/>
    <w:rsid w:val="00F23BC5"/>
    <w:rsid w:val="00F23E2E"/>
    <w:rsid w:val="00F246D1"/>
    <w:rsid w:val="00F26CDD"/>
    <w:rsid w:val="00F270BE"/>
    <w:rsid w:val="00F31179"/>
    <w:rsid w:val="00F327E7"/>
    <w:rsid w:val="00F32A5F"/>
    <w:rsid w:val="00F3393E"/>
    <w:rsid w:val="00F33E05"/>
    <w:rsid w:val="00F343BF"/>
    <w:rsid w:val="00F34966"/>
    <w:rsid w:val="00F35284"/>
    <w:rsid w:val="00F35746"/>
    <w:rsid w:val="00F357C5"/>
    <w:rsid w:val="00F36324"/>
    <w:rsid w:val="00F36371"/>
    <w:rsid w:val="00F377A9"/>
    <w:rsid w:val="00F40E41"/>
    <w:rsid w:val="00F42727"/>
    <w:rsid w:val="00F42758"/>
    <w:rsid w:val="00F435B3"/>
    <w:rsid w:val="00F440AD"/>
    <w:rsid w:val="00F447C7"/>
    <w:rsid w:val="00F45192"/>
    <w:rsid w:val="00F46954"/>
    <w:rsid w:val="00F473B5"/>
    <w:rsid w:val="00F47558"/>
    <w:rsid w:val="00F47E8C"/>
    <w:rsid w:val="00F50144"/>
    <w:rsid w:val="00F50257"/>
    <w:rsid w:val="00F502F1"/>
    <w:rsid w:val="00F51A7B"/>
    <w:rsid w:val="00F53589"/>
    <w:rsid w:val="00F54845"/>
    <w:rsid w:val="00F554A9"/>
    <w:rsid w:val="00F55980"/>
    <w:rsid w:val="00F55AB4"/>
    <w:rsid w:val="00F56754"/>
    <w:rsid w:val="00F56761"/>
    <w:rsid w:val="00F57C1B"/>
    <w:rsid w:val="00F60CC4"/>
    <w:rsid w:val="00F60D33"/>
    <w:rsid w:val="00F616B7"/>
    <w:rsid w:val="00F616DF"/>
    <w:rsid w:val="00F6209F"/>
    <w:rsid w:val="00F62291"/>
    <w:rsid w:val="00F625F5"/>
    <w:rsid w:val="00F643C6"/>
    <w:rsid w:val="00F64403"/>
    <w:rsid w:val="00F65068"/>
    <w:rsid w:val="00F656F8"/>
    <w:rsid w:val="00F66571"/>
    <w:rsid w:val="00F6680E"/>
    <w:rsid w:val="00F669C8"/>
    <w:rsid w:val="00F66DF4"/>
    <w:rsid w:val="00F67787"/>
    <w:rsid w:val="00F70534"/>
    <w:rsid w:val="00F7068E"/>
    <w:rsid w:val="00F7154B"/>
    <w:rsid w:val="00F71647"/>
    <w:rsid w:val="00F716FD"/>
    <w:rsid w:val="00F718D3"/>
    <w:rsid w:val="00F71993"/>
    <w:rsid w:val="00F71E33"/>
    <w:rsid w:val="00F721B6"/>
    <w:rsid w:val="00F72A88"/>
    <w:rsid w:val="00F73243"/>
    <w:rsid w:val="00F73CA7"/>
    <w:rsid w:val="00F746D8"/>
    <w:rsid w:val="00F7558A"/>
    <w:rsid w:val="00F75C5F"/>
    <w:rsid w:val="00F77CE6"/>
    <w:rsid w:val="00F77D32"/>
    <w:rsid w:val="00F80355"/>
    <w:rsid w:val="00F80496"/>
    <w:rsid w:val="00F81397"/>
    <w:rsid w:val="00F81A46"/>
    <w:rsid w:val="00F8292F"/>
    <w:rsid w:val="00F82C6C"/>
    <w:rsid w:val="00F82EE9"/>
    <w:rsid w:val="00F830B0"/>
    <w:rsid w:val="00F8488A"/>
    <w:rsid w:val="00F849A6"/>
    <w:rsid w:val="00F84DC9"/>
    <w:rsid w:val="00F85E15"/>
    <w:rsid w:val="00F86478"/>
    <w:rsid w:val="00F86DFD"/>
    <w:rsid w:val="00F879B0"/>
    <w:rsid w:val="00F87D12"/>
    <w:rsid w:val="00F90284"/>
    <w:rsid w:val="00F920D9"/>
    <w:rsid w:val="00F924A5"/>
    <w:rsid w:val="00F9313F"/>
    <w:rsid w:val="00F9314E"/>
    <w:rsid w:val="00F93588"/>
    <w:rsid w:val="00F938B1"/>
    <w:rsid w:val="00F9468E"/>
    <w:rsid w:val="00F97252"/>
    <w:rsid w:val="00FA00ED"/>
    <w:rsid w:val="00FA0575"/>
    <w:rsid w:val="00FA0862"/>
    <w:rsid w:val="00FA0B45"/>
    <w:rsid w:val="00FA1323"/>
    <w:rsid w:val="00FA2652"/>
    <w:rsid w:val="00FA2F9E"/>
    <w:rsid w:val="00FA31C1"/>
    <w:rsid w:val="00FA3DB4"/>
    <w:rsid w:val="00FA3F3C"/>
    <w:rsid w:val="00FA51A2"/>
    <w:rsid w:val="00FA51FC"/>
    <w:rsid w:val="00FA5D3A"/>
    <w:rsid w:val="00FA6125"/>
    <w:rsid w:val="00FA6349"/>
    <w:rsid w:val="00FA64AE"/>
    <w:rsid w:val="00FA7355"/>
    <w:rsid w:val="00FA7A3C"/>
    <w:rsid w:val="00FA7AD4"/>
    <w:rsid w:val="00FB0C81"/>
    <w:rsid w:val="00FB256D"/>
    <w:rsid w:val="00FB277C"/>
    <w:rsid w:val="00FB2FD4"/>
    <w:rsid w:val="00FB3090"/>
    <w:rsid w:val="00FB33D0"/>
    <w:rsid w:val="00FB3739"/>
    <w:rsid w:val="00FB6048"/>
    <w:rsid w:val="00FB695A"/>
    <w:rsid w:val="00FB7804"/>
    <w:rsid w:val="00FC0083"/>
    <w:rsid w:val="00FC118D"/>
    <w:rsid w:val="00FC1402"/>
    <w:rsid w:val="00FC150A"/>
    <w:rsid w:val="00FC2200"/>
    <w:rsid w:val="00FC2540"/>
    <w:rsid w:val="00FC2972"/>
    <w:rsid w:val="00FC2F18"/>
    <w:rsid w:val="00FC57C0"/>
    <w:rsid w:val="00FC5B37"/>
    <w:rsid w:val="00FC5DD9"/>
    <w:rsid w:val="00FC61FC"/>
    <w:rsid w:val="00FC654F"/>
    <w:rsid w:val="00FC67DF"/>
    <w:rsid w:val="00FC7F5B"/>
    <w:rsid w:val="00FD04F9"/>
    <w:rsid w:val="00FD0F43"/>
    <w:rsid w:val="00FD1BF9"/>
    <w:rsid w:val="00FD2EAA"/>
    <w:rsid w:val="00FD3544"/>
    <w:rsid w:val="00FD3DCC"/>
    <w:rsid w:val="00FD4863"/>
    <w:rsid w:val="00FD4A3D"/>
    <w:rsid w:val="00FD5961"/>
    <w:rsid w:val="00FD7078"/>
    <w:rsid w:val="00FE0DF2"/>
    <w:rsid w:val="00FE276C"/>
    <w:rsid w:val="00FE2B64"/>
    <w:rsid w:val="00FE2CE7"/>
    <w:rsid w:val="00FE2CF3"/>
    <w:rsid w:val="00FE2E37"/>
    <w:rsid w:val="00FE3364"/>
    <w:rsid w:val="00FE38BD"/>
    <w:rsid w:val="00FE3C92"/>
    <w:rsid w:val="00FE4E58"/>
    <w:rsid w:val="00FE61E9"/>
    <w:rsid w:val="00FE677E"/>
    <w:rsid w:val="00FE690F"/>
    <w:rsid w:val="00FE6C67"/>
    <w:rsid w:val="00FE758E"/>
    <w:rsid w:val="00FF0204"/>
    <w:rsid w:val="00FF0B73"/>
    <w:rsid w:val="00FF0E73"/>
    <w:rsid w:val="00FF1B8E"/>
    <w:rsid w:val="00FF2262"/>
    <w:rsid w:val="00FF2980"/>
    <w:rsid w:val="00FF364D"/>
    <w:rsid w:val="00FF3927"/>
    <w:rsid w:val="00FF3AED"/>
    <w:rsid w:val="00FF495B"/>
    <w:rsid w:val="00FF55C4"/>
    <w:rsid w:val="00FF55FC"/>
    <w:rsid w:val="00FF5867"/>
    <w:rsid w:val="00FF5F01"/>
    <w:rsid w:val="00FF74BA"/>
    <w:rsid w:val="00FF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68E7AC"/>
  <w15:chartTrackingRefBased/>
  <w15:docId w15:val="{AB1ED81A-A0FC-4011-A95E-95B916E08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semiHidden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basedOn w:val="Normal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0D2B0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2B0B"/>
    <w:rPr>
      <w:color w:val="605E5C"/>
      <w:shd w:val="clear" w:color="auto" w:fill="E1DFDD"/>
    </w:rPr>
  </w:style>
  <w:style w:type="paragraph" w:customStyle="1" w:styleId="font-claude-response-body">
    <w:name w:val="font-claude-response-body"/>
    <w:basedOn w:val="Normal"/>
    <w:rsid w:val="00851654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DA78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AMIREZ7\OneDrive%20-%20United%20Nations\MLF-New-Shared-Drives%20-%2098th\Templates\Eec98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2c3b86-a77b-454f-ae23-7d8b3ad4c0f8">
      <Terms xmlns="http://schemas.microsoft.com/office/infopath/2007/PartnerControls"/>
    </lcf76f155ced4ddcb4097134ff3c332f>
    <TaxCatchAll xmlns="ab670d3d-3d37-4413-81ac-61a3754bf36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E12BC6CABEA4BA8700881D1FA59F9" ma:contentTypeVersion="13" ma:contentTypeDescription="Create a new document." ma:contentTypeScope="" ma:versionID="d907a09895404cd043d727bf75646cd0">
  <xsd:schema xmlns:xsd="http://www.w3.org/2001/XMLSchema" xmlns:xs="http://www.w3.org/2001/XMLSchema" xmlns:p="http://schemas.microsoft.com/office/2006/metadata/properties" xmlns:ns2="722c3b86-a77b-454f-ae23-7d8b3ad4c0f8" xmlns:ns3="ab670d3d-3d37-4413-81ac-61a3754bf36f" targetNamespace="http://schemas.microsoft.com/office/2006/metadata/properties" ma:root="true" ma:fieldsID="b5ef302ce860920f524ad521a505ddf5" ns2:_="" ns3:_="">
    <xsd:import namespace="722c3b86-a77b-454f-ae23-7d8b3ad4c0f8"/>
    <xsd:import namespace="ab670d3d-3d37-4413-81ac-61a3754bf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c3b86-a77b-454f-ae23-7d8b3ad4c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70d3d-3d37-4413-81ac-61a3754bf3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ff5885-7353-439f-9127-07aa7d655679}" ma:internalName="TaxCatchAll" ma:showField="CatchAllData" ma:web="ab670d3d-3d37-4413-81ac-61a3754bf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C664BF4-0065-4444-BCE4-5CB8FD3636D8}"/>
</file>

<file path=customXml/itemProps3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  <clbl:label id="{c791c0da-4c27-4599-9e6f-9e232e85cb2c}" enabled="0" method="" siteId="{c791c0da-4c27-4599-9e6f-9e232e85cb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Eec98G</Template>
  <TotalTime>10</TotalTime>
  <Pages>12</Pages>
  <Words>5405</Words>
  <Characters>30810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36143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Balaji Natarajan</dc:creator>
  <cp:keywords/>
  <cp:lastModifiedBy>Angela Xue He Yan</cp:lastModifiedBy>
  <cp:revision>341</cp:revision>
  <cp:lastPrinted>2026-06-12T19:02:00Z</cp:lastPrinted>
  <dcterms:created xsi:type="dcterms:W3CDTF">2026-05-27T11:48:00Z</dcterms:created>
  <dcterms:modified xsi:type="dcterms:W3CDTF">2026-06-12T19:03:00Z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UNEP/OzL.Pro/ExCom/98/59</vt:lpwstr>
  </property>
  <property fmtid="{D5CDD505-2E9C-101B-9397-08002B2CF9AE}" pid="3" name="Revision date">
    <vt:lpwstr>5/25/2026</vt:lpwstr>
  </property>
  <property fmtid="{D5CDD505-2E9C-101B-9397-08002B2CF9AE}" pid="4" name="Order">
    <vt:r8>4523800</vt:r8>
  </property>
  <property fmtid="{D5CDD505-2E9C-101B-9397-08002B2CF9AE}" pid="5" name="MediaServiceImageTags">
    <vt:lpwstr/>
  </property>
  <property fmtid="{D5CDD505-2E9C-101B-9397-08002B2CF9AE}" pid="6" name="GrammarlyDocumentId">
    <vt:lpwstr>8fe2f7fc77c441ec2bcd42b4d4a5423b42d4b636dec3a02abbe20a8022629f0a</vt:lpwstr>
  </property>
  <property fmtid="{D5CDD505-2E9C-101B-9397-08002B2CF9AE}" pid="7" name="MSIP_Label_606bed3f-efae-4d70-a15b-866bb27c918d_Enabled">
    <vt:lpwstr>true</vt:lpwstr>
  </property>
  <property fmtid="{D5CDD505-2E9C-101B-9397-08002B2CF9AE}" pid="8" name="MSIP_Label_606bed3f-efae-4d70-a15b-866bb27c918d_SetDate">
    <vt:lpwstr>2025-12-10T15:40:10Z</vt:lpwstr>
  </property>
  <property fmtid="{D5CDD505-2E9C-101B-9397-08002B2CF9AE}" pid="9" name="MSIP_Label_606bed3f-efae-4d70-a15b-866bb27c918d_Method">
    <vt:lpwstr>Privileged</vt:lpwstr>
  </property>
  <property fmtid="{D5CDD505-2E9C-101B-9397-08002B2CF9AE}" pid="10" name="MSIP_Label_606bed3f-efae-4d70-a15b-866bb27c918d_Name">
    <vt:lpwstr>606bed3f-efae-4d70-a15b-866bb27c918d</vt:lpwstr>
  </property>
  <property fmtid="{D5CDD505-2E9C-101B-9397-08002B2CF9AE}" pid="11" name="MSIP_Label_606bed3f-efae-4d70-a15b-866bb27c918d_SiteId">
    <vt:lpwstr>0f9e35db-544f-4f60-bdcc-5ea416e6dc70</vt:lpwstr>
  </property>
  <property fmtid="{D5CDD505-2E9C-101B-9397-08002B2CF9AE}" pid="12" name="MSIP_Label_606bed3f-efae-4d70-a15b-866bb27c918d_ActionId">
    <vt:lpwstr>20a45666-e728-42cf-bff8-dae27d207d15</vt:lpwstr>
  </property>
  <property fmtid="{D5CDD505-2E9C-101B-9397-08002B2CF9AE}" pid="13" name="MSIP_Label_606bed3f-efae-4d70-a15b-866bb27c918d_ContentBits">
    <vt:lpwstr>0</vt:lpwstr>
  </property>
  <property fmtid="{D5CDD505-2E9C-101B-9397-08002B2CF9AE}" pid="14" name="MSIP_Label_606bed3f-efae-4d70-a15b-866bb27c918d_Tag">
    <vt:lpwstr>10, 0, 1, 1</vt:lpwstr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xd_Signature">
    <vt:bool>false</vt:bool>
  </property>
  <property fmtid="{D5CDD505-2E9C-101B-9397-08002B2CF9AE}" pid="20" name="TriggerFlowInfo">
    <vt:lpwstr/>
  </property>
  <property fmtid="{D5CDD505-2E9C-101B-9397-08002B2CF9AE}" pid="21" name="ContentTypeId">
    <vt:lpwstr>0x0101005B4E12BC6CABEA4BA8700881D1FA59F9</vt:lpwstr>
  </property>
</Properties>
</file>