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0" w:type="dxa"/>
        <w:tblInd w:w="-162" w:type="dxa"/>
        <w:tblLayout w:type="fixed"/>
        <w:tblLook w:val="0000" w:firstRow="0" w:lastRow="0" w:firstColumn="0" w:lastColumn="0" w:noHBand="0" w:noVBand="0"/>
      </w:tblPr>
      <w:tblGrid>
        <w:gridCol w:w="2070"/>
        <w:gridCol w:w="3420"/>
        <w:gridCol w:w="4230"/>
      </w:tblGrid>
      <w:tr w:rsidR="00C15867" w:rsidRPr="009B0D30" w14:paraId="02DD3AF9" w14:textId="77777777" w:rsidTr="00DA284A">
        <w:trPr>
          <w:trHeight w:val="720"/>
        </w:trPr>
        <w:tc>
          <w:tcPr>
            <w:tcW w:w="5490" w:type="dxa"/>
            <w:gridSpan w:val="2"/>
            <w:tcBorders>
              <w:bottom w:val="single" w:sz="18" w:space="0" w:color="auto"/>
            </w:tcBorders>
          </w:tcPr>
          <w:p w14:paraId="330824E9" w14:textId="77777777" w:rsidR="00C15867" w:rsidRPr="008F168E" w:rsidRDefault="00C15867" w:rsidP="00B03A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36"/>
                <w:szCs w:val="36"/>
              </w:rPr>
            </w:pPr>
            <w:r w:rsidRPr="009B0D30">
              <w:rPr>
                <w:rFonts w:ascii="Univers" w:hAnsi="Univers"/>
                <w:b/>
                <w:sz w:val="28"/>
                <w:szCs w:val="28"/>
              </w:rPr>
              <w:br/>
            </w:r>
            <w:r w:rsidR="00B03AAD" w:rsidRPr="008F168E">
              <w:rPr>
                <w:rFonts w:ascii="Univers" w:hAnsi="Univers" w:hint="eastAsia"/>
                <w:b/>
                <w:sz w:val="36"/>
                <w:szCs w:val="36"/>
                <w:lang w:eastAsia="zh-CN"/>
              </w:rPr>
              <w:t>联</w:t>
            </w:r>
            <w:r w:rsidR="00B03AAD" w:rsidRPr="008F168E">
              <w:rPr>
                <w:rFonts w:ascii="Univers" w:hAnsi="Univers" w:hint="eastAsia"/>
                <w:b/>
                <w:sz w:val="36"/>
                <w:szCs w:val="36"/>
                <w:lang w:eastAsia="zh-CN"/>
              </w:rPr>
              <w:t xml:space="preserve"> </w:t>
            </w:r>
            <w:r w:rsidR="00B03AAD" w:rsidRPr="008F168E">
              <w:rPr>
                <w:rFonts w:ascii="Univers" w:hAnsi="Univers" w:hint="eastAsia"/>
                <w:b/>
                <w:sz w:val="36"/>
                <w:szCs w:val="36"/>
                <w:lang w:eastAsia="zh-CN"/>
              </w:rPr>
              <w:t>合</w:t>
            </w:r>
            <w:r w:rsidR="00B03AAD" w:rsidRPr="008F168E">
              <w:rPr>
                <w:rFonts w:ascii="Univers" w:hAnsi="Univers" w:hint="eastAsia"/>
                <w:b/>
                <w:sz w:val="36"/>
                <w:szCs w:val="36"/>
                <w:lang w:eastAsia="zh-CN"/>
              </w:rPr>
              <w:t xml:space="preserve"> </w:t>
            </w:r>
            <w:r w:rsidR="00B03AAD" w:rsidRPr="008F168E">
              <w:rPr>
                <w:rFonts w:ascii="Univers" w:hAnsi="Univers" w:hint="eastAsia"/>
                <w:b/>
                <w:sz w:val="36"/>
                <w:szCs w:val="36"/>
                <w:lang w:eastAsia="zh-CN"/>
              </w:rPr>
              <w:t>国</w:t>
            </w:r>
          </w:p>
        </w:tc>
        <w:tc>
          <w:tcPr>
            <w:tcW w:w="4230" w:type="dxa"/>
            <w:tcBorders>
              <w:bottom w:val="single" w:sz="18" w:space="0" w:color="auto"/>
            </w:tcBorders>
          </w:tcPr>
          <w:p w14:paraId="5A7CDAA8" w14:textId="77777777" w:rsidR="00C15867" w:rsidRPr="009B0D30" w:rsidRDefault="00C15867" w:rsidP="00A305C2">
            <w:pPr>
              <w:jc w:val="right"/>
              <w:rPr>
                <w:sz w:val="52"/>
                <w:szCs w:val="52"/>
              </w:rPr>
            </w:pPr>
            <w:r w:rsidRPr="009B0D30">
              <w:rPr>
                <w:rFonts w:ascii="Univers Bold" w:hAnsi="Univers Bold"/>
                <w:b/>
                <w:sz w:val="72"/>
              </w:rPr>
              <w:t>EP</w:t>
            </w:r>
          </w:p>
        </w:tc>
      </w:tr>
      <w:tr w:rsidR="00C15867" w:rsidRPr="009B0D30" w14:paraId="7A67B268" w14:textId="77777777" w:rsidTr="00DA28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2C110F" w14:textId="77777777" w:rsidR="00C15867" w:rsidRPr="009B0D30" w:rsidRDefault="00000000" w:rsidP="00A305C2">
            <w:pPr>
              <w:spacing w:before="120"/>
            </w:pPr>
            <w:r>
              <w:rPr>
                <w:noProof/>
                <w:lang w:val="en-US" w:eastAsia="zh-CN"/>
              </w:rPr>
              <w:pict w14:anchorId="43AB34FC">
                <v:group id="Group 1" o:spid="_x0000_s2050" style="position:absolute;left:0;text-align:left;margin-left:.2pt;margin-top:2.85pt;width:66.5pt;height:127.25pt;z-index:251660288;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2"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420" w:type="dxa"/>
            <w:tcBorders>
              <w:top w:val="nil"/>
              <w:left w:val="nil"/>
              <w:bottom w:val="single" w:sz="36" w:space="0" w:color="auto"/>
              <w:right w:val="nil"/>
            </w:tcBorders>
          </w:tcPr>
          <w:p w14:paraId="41976BE8" w14:textId="77777777" w:rsidR="00C15867" w:rsidRDefault="00C15867" w:rsidP="00A305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eastAsia="zh-CN"/>
              </w:rPr>
            </w:pPr>
          </w:p>
          <w:p w14:paraId="69136CA2" w14:textId="77777777" w:rsidR="0091654B" w:rsidRDefault="0091654B" w:rsidP="0091654B">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293B7C63" w14:textId="77777777" w:rsidR="0091654B" w:rsidRPr="009B0D30" w:rsidRDefault="0091654B" w:rsidP="009165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eastAsia="zh-CN"/>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p w14:paraId="6A1FAD44" w14:textId="77777777" w:rsidR="00C15867" w:rsidRPr="009B0D30" w:rsidRDefault="00C15867" w:rsidP="00A305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p>
          <w:p w14:paraId="5C46F898" w14:textId="77777777" w:rsidR="00C15867" w:rsidRPr="009B0D30" w:rsidRDefault="00C15867" w:rsidP="00A305C2">
            <w:pPr>
              <w:spacing w:before="720"/>
              <w:ind w:left="158"/>
            </w:pPr>
          </w:p>
        </w:tc>
        <w:tc>
          <w:tcPr>
            <w:tcW w:w="4230" w:type="dxa"/>
            <w:tcBorders>
              <w:top w:val="nil"/>
              <w:left w:val="nil"/>
              <w:bottom w:val="single" w:sz="36" w:space="0" w:color="auto"/>
              <w:right w:val="nil"/>
            </w:tcBorders>
          </w:tcPr>
          <w:p w14:paraId="29BBD8D4" w14:textId="77777777" w:rsidR="00C15867" w:rsidRPr="009B0D30" w:rsidRDefault="00C15867" w:rsidP="00A305C2">
            <w:r w:rsidRPr="009B0D30">
              <w:t>Distr.</w:t>
            </w:r>
          </w:p>
          <w:p w14:paraId="267A0F4A" w14:textId="77777777" w:rsidR="00923540" w:rsidRPr="009B0D30" w:rsidRDefault="00923540" w:rsidP="00923540">
            <w:r w:rsidRPr="009B0D30">
              <w:t>GENERAL</w:t>
            </w:r>
          </w:p>
          <w:p w14:paraId="33A94E4B" w14:textId="77777777" w:rsidR="00C15867" w:rsidRPr="009B0D30" w:rsidRDefault="00C15867" w:rsidP="00A305C2"/>
          <w:p w14:paraId="012D66DF" w14:textId="77777777" w:rsidR="00C15867" w:rsidRPr="009B0D30" w:rsidRDefault="00C15867" w:rsidP="00A305C2"/>
          <w:p w14:paraId="45D02166" w14:textId="1B7E8D2D" w:rsidR="00C15867" w:rsidRPr="009B0D30" w:rsidRDefault="00A7505B" w:rsidP="00A305C2">
            <w:r>
              <w:fldChar w:fldCharType="begin"/>
            </w:r>
            <w:r w:rsidR="00547D89">
              <w:instrText xml:space="preserve"> DOCPROPERTY "Document number"  \* MERGEFORMAT </w:instrText>
            </w:r>
            <w:r>
              <w:fldChar w:fldCharType="separate"/>
            </w:r>
            <w:r w:rsidR="00DA284A">
              <w:t>UNEP/</w:t>
            </w:r>
            <w:proofErr w:type="spellStart"/>
            <w:r w:rsidR="00DA284A">
              <w:t>OzL.Pro</w:t>
            </w:r>
            <w:proofErr w:type="spellEnd"/>
            <w:r w:rsidR="00DA284A">
              <w:t>/ExCom/93/26</w:t>
            </w:r>
            <w:r>
              <w:fldChar w:fldCharType="end"/>
            </w:r>
          </w:p>
          <w:p w14:paraId="5C9E1C39" w14:textId="77777777" w:rsidR="00C15867" w:rsidRPr="009B0D30" w:rsidRDefault="00A7505B" w:rsidP="00A305C2">
            <w:r w:rsidRPr="009B0D30">
              <w:fldChar w:fldCharType="begin"/>
            </w:r>
            <w:r w:rsidR="00851352" w:rsidRPr="009B0D30">
              <w:instrText xml:space="preserve"> DOCPROPERTY "Revision date" \@ "d MMMM YYYY"  \* MERGEFORMAT </w:instrText>
            </w:r>
            <w:r w:rsidRPr="009B0D30">
              <w:fldChar w:fldCharType="separate"/>
            </w:r>
            <w:r w:rsidR="00D23120">
              <w:t>9 November 2023</w:t>
            </w:r>
            <w:r w:rsidRPr="009B0D30">
              <w:fldChar w:fldCharType="end"/>
            </w:r>
          </w:p>
          <w:p w14:paraId="38AD97AA" w14:textId="77777777" w:rsidR="00C15867" w:rsidRPr="009B0D30" w:rsidRDefault="00C15867" w:rsidP="00A305C2">
            <w:pPr>
              <w:rPr>
                <w:caps/>
              </w:rPr>
            </w:pPr>
          </w:p>
          <w:p w14:paraId="76A0303E" w14:textId="77777777" w:rsidR="00C15867" w:rsidRPr="009B0D30" w:rsidRDefault="00C15867" w:rsidP="00A305C2">
            <w:r w:rsidRPr="009B0D30">
              <w:t>ORIGINAL: ENGLISH</w:t>
            </w:r>
          </w:p>
        </w:tc>
      </w:tr>
    </w:tbl>
    <w:p w14:paraId="77343198" w14:textId="77777777" w:rsidR="00CA59FB" w:rsidRDefault="00F779F6" w:rsidP="00CA59FB">
      <w:pPr>
        <w:jc w:val="left"/>
        <w:rPr>
          <w:lang w:eastAsia="zh-CN"/>
        </w:rPr>
      </w:pPr>
      <w:r>
        <w:rPr>
          <w:rFonts w:hint="eastAsia"/>
          <w:lang w:eastAsia="zh-CN"/>
        </w:rPr>
        <w:t>执行蒙特利尔议定书</w:t>
      </w:r>
      <w:r w:rsidR="004562BF">
        <w:rPr>
          <w:lang w:eastAsia="zh-CN"/>
        </w:rPr>
        <w:br/>
        <w:t xml:space="preserve">  </w:t>
      </w:r>
      <w:r w:rsidR="004562BF">
        <w:rPr>
          <w:rFonts w:hint="eastAsia"/>
          <w:lang w:eastAsia="zh-CN"/>
        </w:rPr>
        <w:t>多边基金执行委员会</w:t>
      </w:r>
      <w:r w:rsidR="00D81809">
        <w:rPr>
          <w:lang w:eastAsia="zh-CN"/>
        </w:rPr>
        <w:br/>
        <w:t xml:space="preserve"> </w:t>
      </w:r>
      <w:r w:rsidR="007E22CD">
        <w:rPr>
          <w:rFonts w:hint="eastAsia"/>
          <w:lang w:eastAsia="zh-CN"/>
        </w:rPr>
        <w:t>第九十三次会议</w:t>
      </w:r>
    </w:p>
    <w:p w14:paraId="285F9120" w14:textId="77777777" w:rsidR="00CA59FB" w:rsidRDefault="00D81809" w:rsidP="00CA59FB">
      <w:pPr>
        <w:jc w:val="left"/>
        <w:rPr>
          <w:lang w:eastAsia="zh-CN"/>
        </w:rPr>
      </w:pPr>
      <w:r>
        <w:rPr>
          <w:sz w:val="24"/>
          <w:szCs w:val="24"/>
          <w:lang w:eastAsia="zh-CN"/>
        </w:rPr>
        <w:t>2023</w:t>
      </w:r>
      <w:r>
        <w:rPr>
          <w:rFonts w:ascii="SimSun" w:eastAsia="SimSun" w:hAnsi="SimSun" w:cs="SimSun" w:hint="eastAsia"/>
          <w:sz w:val="24"/>
          <w:szCs w:val="24"/>
          <w:lang w:eastAsia="zh-CN"/>
        </w:rPr>
        <w:t>年</w:t>
      </w:r>
      <w:r>
        <w:rPr>
          <w:rFonts w:hint="eastAsia"/>
          <w:sz w:val="24"/>
          <w:szCs w:val="24"/>
          <w:lang w:eastAsia="zh-CN"/>
        </w:rPr>
        <w:t>12</w:t>
      </w:r>
      <w:r>
        <w:rPr>
          <w:rFonts w:ascii="SimSun" w:eastAsia="SimSun" w:hAnsi="SimSun" w:cs="SimSun" w:hint="eastAsia"/>
          <w:sz w:val="24"/>
          <w:szCs w:val="24"/>
          <w:lang w:eastAsia="zh-CN"/>
        </w:rPr>
        <w:t>月</w:t>
      </w:r>
      <w:r>
        <w:rPr>
          <w:rFonts w:asciiTheme="minorEastAsia" w:hAnsiTheme="minorEastAsia" w:cs="SimSun" w:hint="eastAsia"/>
          <w:sz w:val="24"/>
          <w:szCs w:val="24"/>
          <w:lang w:eastAsia="zh-CN"/>
        </w:rPr>
        <w:t>15</w:t>
      </w:r>
      <w:r>
        <w:rPr>
          <w:rFonts w:ascii="SimSun" w:eastAsia="SimSun" w:hAnsi="SimSun" w:cs="SimSun" w:hint="eastAsia"/>
          <w:sz w:val="24"/>
          <w:szCs w:val="24"/>
          <w:lang w:eastAsia="zh-CN"/>
        </w:rPr>
        <w:t>日至</w:t>
      </w:r>
      <w:r>
        <w:rPr>
          <w:rFonts w:asciiTheme="minorEastAsia" w:hAnsiTheme="minorEastAsia" w:cs="SimSun" w:hint="eastAsia"/>
          <w:sz w:val="24"/>
          <w:szCs w:val="24"/>
          <w:lang w:eastAsia="zh-CN"/>
        </w:rPr>
        <w:t>19</w:t>
      </w:r>
      <w:r>
        <w:rPr>
          <w:rFonts w:ascii="SimSun" w:eastAsia="SimSun" w:hAnsi="SimSun" w:cs="SimSun" w:hint="eastAsia"/>
          <w:sz w:val="24"/>
          <w:szCs w:val="24"/>
          <w:lang w:eastAsia="zh-CN"/>
        </w:rPr>
        <w:t>日，蒙特利</w:t>
      </w:r>
      <w:r w:rsidR="0020484E">
        <w:rPr>
          <w:rFonts w:asciiTheme="minorEastAsia" w:hAnsiTheme="minorEastAsia" w:cs="SimSun" w:hint="eastAsia"/>
          <w:sz w:val="24"/>
          <w:szCs w:val="24"/>
          <w:lang w:eastAsia="zh-CN"/>
        </w:rPr>
        <w:t>尔</w:t>
      </w:r>
    </w:p>
    <w:p w14:paraId="754F4AAB" w14:textId="77777777" w:rsidR="0079781A" w:rsidRDefault="001A4E86" w:rsidP="0079781A">
      <w:pPr>
        <w:jc w:val="left"/>
        <w:rPr>
          <w:lang w:eastAsia="zh-CN"/>
        </w:rPr>
      </w:pPr>
      <w:r>
        <w:rPr>
          <w:rFonts w:hint="eastAsia"/>
          <w:lang w:eastAsia="zh-CN"/>
        </w:rPr>
        <w:t>临时议程项目</w:t>
      </w:r>
      <w:r w:rsidR="0079781A">
        <w:rPr>
          <w:lang w:eastAsia="zh-CN"/>
        </w:rPr>
        <w:t xml:space="preserve"> </w:t>
      </w:r>
      <w:r w:rsidR="005C1C4B" w:rsidRPr="005173E5">
        <w:rPr>
          <w:lang w:eastAsia="zh-CN"/>
        </w:rPr>
        <w:t>8(d)</w:t>
      </w:r>
      <w:r>
        <w:rPr>
          <w:rFonts w:hint="eastAsia"/>
          <w:lang w:eastAsia="zh-CN"/>
        </w:rPr>
        <w:t>和</w:t>
      </w:r>
      <w:r w:rsidR="005C1C4B" w:rsidRPr="005173E5">
        <w:rPr>
          <w:lang w:eastAsia="zh-CN"/>
        </w:rPr>
        <w:t>(</w:t>
      </w:r>
      <w:proofErr w:type="spellStart"/>
      <w:r w:rsidR="005C1C4B" w:rsidRPr="005173E5">
        <w:rPr>
          <w:lang w:eastAsia="zh-CN"/>
        </w:rPr>
        <w:t>i</w:t>
      </w:r>
      <w:proofErr w:type="spellEnd"/>
      <w:r w:rsidR="005C1C4B" w:rsidRPr="005173E5">
        <w:rPr>
          <w:lang w:eastAsia="zh-CN"/>
        </w:rPr>
        <w:t xml:space="preserve">) </w:t>
      </w:r>
      <w:r w:rsidR="0079781A" w:rsidRPr="00512BEF">
        <w:rPr>
          <w:rStyle w:val="FootnoteReference"/>
        </w:rPr>
        <w:footnoteReference w:id="1"/>
      </w:r>
    </w:p>
    <w:p w14:paraId="7DF07E59" w14:textId="77777777" w:rsidR="00C15867" w:rsidRPr="009B0D30" w:rsidRDefault="00C15867" w:rsidP="00CA59FB">
      <w:pPr>
        <w:jc w:val="left"/>
        <w:rPr>
          <w:lang w:eastAsia="zh-CN"/>
        </w:rPr>
      </w:pPr>
    </w:p>
    <w:p w14:paraId="0E2C22D5" w14:textId="77777777" w:rsidR="00066CE8" w:rsidRPr="009B0D30" w:rsidRDefault="00261C13" w:rsidP="00E753E8">
      <w:pPr>
        <w:pStyle w:val="Heading5"/>
        <w:numPr>
          <w:ilvl w:val="0"/>
          <w:numId w:val="0"/>
        </w:numPr>
        <w:ind w:left="3600"/>
        <w:rPr>
          <w:lang w:eastAsia="zh-CN"/>
        </w:rPr>
      </w:pPr>
      <w:r>
        <w:rPr>
          <w:lang w:eastAsia="zh-CN"/>
        </w:rPr>
        <w:tab/>
      </w:r>
    </w:p>
    <w:p w14:paraId="4E40FAA7" w14:textId="77777777" w:rsidR="009F337A" w:rsidRPr="005173E5" w:rsidRDefault="009F337A" w:rsidP="009F337A">
      <w:pPr>
        <w:pStyle w:val="Title2"/>
        <w:rPr>
          <w:caps w:val="0"/>
          <w:szCs w:val="24"/>
          <w:lang w:eastAsia="zh-CN"/>
        </w:rPr>
      </w:pPr>
      <w:r w:rsidRPr="005173E5">
        <w:rPr>
          <w:caps w:val="0"/>
          <w:szCs w:val="24"/>
          <w:lang w:val="en-CA" w:eastAsia="zh-CN"/>
        </w:rPr>
        <w:t>2024–2026</w:t>
      </w:r>
      <w:r w:rsidR="00372620">
        <w:rPr>
          <w:rFonts w:hint="eastAsia"/>
          <w:caps w:val="0"/>
          <w:szCs w:val="24"/>
          <w:lang w:val="en-CA" w:eastAsia="zh-CN"/>
        </w:rPr>
        <w:t xml:space="preserve"> </w:t>
      </w:r>
      <w:r w:rsidR="00372620">
        <w:rPr>
          <w:rFonts w:hint="eastAsia"/>
          <w:caps w:val="0"/>
          <w:szCs w:val="24"/>
          <w:lang w:val="en-CA" w:eastAsia="zh-CN"/>
        </w:rPr>
        <w:t>年双边</w:t>
      </w:r>
      <w:r w:rsidR="00620A3B">
        <w:rPr>
          <w:rFonts w:hint="eastAsia"/>
          <w:caps w:val="0"/>
          <w:szCs w:val="24"/>
          <w:lang w:val="en-CA" w:eastAsia="zh-CN"/>
        </w:rPr>
        <w:t>机构</w:t>
      </w:r>
      <w:r w:rsidR="00372620">
        <w:rPr>
          <w:rFonts w:hint="eastAsia"/>
          <w:caps w:val="0"/>
          <w:szCs w:val="24"/>
          <w:lang w:val="en-CA" w:eastAsia="zh-CN"/>
        </w:rPr>
        <w:t>业务计划</w:t>
      </w:r>
    </w:p>
    <w:p w14:paraId="2DDCB821" w14:textId="77777777" w:rsidR="009F337A" w:rsidRPr="005173E5" w:rsidRDefault="009F337A" w:rsidP="009F337A">
      <w:pPr>
        <w:pStyle w:val="Title2"/>
        <w:rPr>
          <w:caps w:val="0"/>
          <w:szCs w:val="24"/>
          <w:lang w:val="en-CA" w:eastAsia="zh-CN"/>
        </w:rPr>
      </w:pPr>
    </w:p>
    <w:p w14:paraId="07908D34" w14:textId="77777777" w:rsidR="009F337A" w:rsidRPr="005173E5" w:rsidRDefault="0095444E" w:rsidP="009F337A">
      <w:pPr>
        <w:pStyle w:val="a--"/>
        <w:tabs>
          <w:tab w:val="clear" w:pos="-720"/>
          <w:tab w:val="clear" w:pos="0"/>
          <w:tab w:val="clear" w:pos="720"/>
          <w:tab w:val="clear" w:pos="1440"/>
          <w:tab w:val="clear" w:pos="2160"/>
          <w:tab w:val="clear" w:pos="2880"/>
          <w:tab w:val="clear" w:pos="3600"/>
        </w:tabs>
        <w:suppressAutoHyphens w:val="0"/>
        <w:rPr>
          <w:lang w:val="en-CA" w:eastAsia="zh-CN"/>
        </w:rPr>
      </w:pPr>
      <w:r>
        <w:rPr>
          <w:rFonts w:hint="eastAsia"/>
          <w:lang w:val="en-CA" w:eastAsia="zh-CN"/>
        </w:rPr>
        <w:t>前言</w:t>
      </w:r>
    </w:p>
    <w:p w14:paraId="4F85B4BE" w14:textId="77777777" w:rsidR="009F337A" w:rsidRPr="005173E5" w:rsidRDefault="009F337A" w:rsidP="009F337A">
      <w:pPr>
        <w:rPr>
          <w:lang w:eastAsia="zh-CN"/>
        </w:rPr>
      </w:pPr>
    </w:p>
    <w:p w14:paraId="5773C758" w14:textId="77777777" w:rsidR="009F337A" w:rsidRPr="005173E5" w:rsidRDefault="0098665C" w:rsidP="0028434D">
      <w:pPr>
        <w:pStyle w:val="Heading1"/>
        <w:rPr>
          <w:lang w:eastAsia="zh-CN"/>
        </w:rPr>
      </w:pPr>
      <w:r w:rsidRPr="0098665C">
        <w:rPr>
          <w:rFonts w:hint="eastAsia"/>
          <w:lang w:eastAsia="zh-CN"/>
        </w:rPr>
        <w:t>德国</w:t>
      </w:r>
      <w:r w:rsidR="00295EED" w:rsidRPr="005173E5">
        <w:rPr>
          <w:vertAlign w:val="superscript"/>
        </w:rPr>
        <w:footnoteReference w:id="2"/>
      </w:r>
      <w:r w:rsidR="00295EED">
        <w:rPr>
          <w:lang w:eastAsia="zh-CN"/>
        </w:rPr>
        <w:t xml:space="preserve"> </w:t>
      </w:r>
      <w:r w:rsidRPr="0098665C">
        <w:rPr>
          <w:rFonts w:hint="eastAsia"/>
          <w:lang w:eastAsia="zh-CN"/>
        </w:rPr>
        <w:t>是唯一在第</w:t>
      </w:r>
      <w:r w:rsidRPr="0098665C">
        <w:rPr>
          <w:rFonts w:hint="eastAsia"/>
          <w:lang w:eastAsia="zh-CN"/>
        </w:rPr>
        <w:t>93</w:t>
      </w:r>
      <w:r w:rsidRPr="0098665C">
        <w:rPr>
          <w:rFonts w:hint="eastAsia"/>
          <w:lang w:eastAsia="zh-CN"/>
        </w:rPr>
        <w:t>次会议上提交</w:t>
      </w:r>
      <w:r w:rsidR="00C96C69" w:rsidRPr="005173E5">
        <w:rPr>
          <w:lang w:eastAsia="zh-CN"/>
        </w:rPr>
        <w:t>2024–2026</w:t>
      </w:r>
      <w:r w:rsidR="00C96C69" w:rsidRPr="005173E5">
        <w:rPr>
          <w:rStyle w:val="FootnoteReference"/>
        </w:rPr>
        <w:footnoteReference w:id="3"/>
      </w:r>
      <w:r w:rsidR="00C96C69">
        <w:rPr>
          <w:lang w:eastAsia="zh-CN"/>
        </w:rPr>
        <w:t xml:space="preserve"> </w:t>
      </w:r>
      <w:r w:rsidR="004418CD">
        <w:rPr>
          <w:rFonts w:hint="eastAsia"/>
          <w:lang w:eastAsia="zh-CN"/>
        </w:rPr>
        <w:t>年业务</w:t>
      </w:r>
      <w:r w:rsidR="00CE4FFE">
        <w:rPr>
          <w:rFonts w:hint="eastAsia"/>
          <w:lang w:eastAsia="zh-CN"/>
        </w:rPr>
        <w:t>计划的双边机构。虽然澳大利亚和法国没有正式提交业务</w:t>
      </w:r>
      <w:r w:rsidRPr="0098665C">
        <w:rPr>
          <w:rFonts w:hint="eastAsia"/>
          <w:lang w:eastAsia="zh-CN"/>
        </w:rPr>
        <w:t>计划，但本文件已列入一个表，根据原则上</w:t>
      </w:r>
      <w:r w:rsidR="00EA39DF">
        <w:rPr>
          <w:rFonts w:hint="eastAsia"/>
          <w:lang w:eastAsia="zh-CN"/>
        </w:rPr>
        <w:t>已</w:t>
      </w:r>
      <w:r w:rsidRPr="0098665C">
        <w:rPr>
          <w:rFonts w:hint="eastAsia"/>
          <w:lang w:eastAsia="zh-CN"/>
        </w:rPr>
        <w:t>批准的与</w:t>
      </w:r>
      <w:r w:rsidR="005253C6">
        <w:rPr>
          <w:rFonts w:hint="eastAsia"/>
          <w:lang w:eastAsia="zh-CN"/>
        </w:rPr>
        <w:t>氢</w:t>
      </w:r>
      <w:r w:rsidR="00CE4FFE">
        <w:rPr>
          <w:rFonts w:hint="eastAsia"/>
          <w:lang w:eastAsia="zh-CN"/>
        </w:rPr>
        <w:t>氟氯烃</w:t>
      </w:r>
      <w:r w:rsidRPr="0098665C">
        <w:rPr>
          <w:rFonts w:hint="eastAsia"/>
          <w:lang w:eastAsia="zh-CN"/>
        </w:rPr>
        <w:t>淘汰管理计划有关的活动为这些国家分配资源</w:t>
      </w:r>
      <w:r w:rsidR="00694A27">
        <w:rPr>
          <w:rFonts w:hint="eastAsia"/>
          <w:lang w:eastAsia="zh-CN"/>
        </w:rPr>
        <w:t>。</w:t>
      </w:r>
      <w:r w:rsidR="009F337A" w:rsidRPr="005173E5">
        <w:rPr>
          <w:lang w:eastAsia="zh-CN"/>
        </w:rPr>
        <w:t xml:space="preserve"> </w:t>
      </w:r>
      <w:r w:rsidR="00547D89">
        <w:rPr>
          <w:lang w:eastAsia="zh-CN"/>
        </w:rPr>
        <w:t xml:space="preserve">   </w:t>
      </w:r>
    </w:p>
    <w:p w14:paraId="0FB37182" w14:textId="77777777" w:rsidR="009F337A" w:rsidRPr="005173E5" w:rsidRDefault="002E3A88" w:rsidP="0028434D">
      <w:pPr>
        <w:pStyle w:val="Heading1"/>
        <w:rPr>
          <w:lang w:eastAsia="zh-CN"/>
        </w:rPr>
      </w:pPr>
      <w:r>
        <w:rPr>
          <w:rFonts w:hint="eastAsia"/>
          <w:lang w:eastAsia="zh-CN"/>
        </w:rPr>
        <w:t>本文件由以下部分组成：</w:t>
      </w:r>
    </w:p>
    <w:p w14:paraId="72164956" w14:textId="77777777" w:rsidR="009F337A" w:rsidRPr="005173E5" w:rsidRDefault="009F337A" w:rsidP="009F337A">
      <w:pPr>
        <w:pStyle w:val="ListParagraph"/>
        <w:numPr>
          <w:ilvl w:val="0"/>
          <w:numId w:val="21"/>
        </w:numPr>
        <w:spacing w:after="240"/>
        <w:ind w:left="1570" w:hanging="778"/>
        <w:contextualSpacing w:val="0"/>
        <w:rPr>
          <w:lang w:eastAsia="zh-CN"/>
        </w:rPr>
      </w:pPr>
      <w:r w:rsidRPr="005173E5">
        <w:rPr>
          <w:lang w:eastAsia="zh-CN"/>
        </w:rPr>
        <w:t>2024–2026</w:t>
      </w:r>
      <w:r w:rsidR="003C655C">
        <w:rPr>
          <w:rFonts w:hint="eastAsia"/>
          <w:lang w:eastAsia="zh-CN"/>
        </w:rPr>
        <w:t>年</w:t>
      </w:r>
      <w:r w:rsidR="003C655C">
        <w:rPr>
          <w:rFonts w:hint="eastAsia"/>
          <w:lang w:eastAsia="zh-CN"/>
        </w:rPr>
        <w:t xml:space="preserve"> </w:t>
      </w:r>
      <w:r w:rsidR="003C655C">
        <w:rPr>
          <w:rFonts w:hint="eastAsia"/>
          <w:lang w:eastAsia="zh-CN"/>
        </w:rPr>
        <w:t>期间计划开展的活动</w:t>
      </w:r>
    </w:p>
    <w:p w14:paraId="5C086286" w14:textId="77777777" w:rsidR="009F337A" w:rsidRPr="005173E5" w:rsidRDefault="00506ED7" w:rsidP="009F337A">
      <w:pPr>
        <w:pStyle w:val="ListParagraph"/>
        <w:numPr>
          <w:ilvl w:val="0"/>
          <w:numId w:val="21"/>
        </w:numPr>
        <w:spacing w:after="240"/>
        <w:ind w:left="1570" w:hanging="778"/>
        <w:contextualSpacing w:val="0"/>
      </w:pPr>
      <w:r>
        <w:rPr>
          <w:rFonts w:hint="eastAsia"/>
          <w:lang w:eastAsia="zh-CN"/>
        </w:rPr>
        <w:t>秘书处的评论</w:t>
      </w:r>
    </w:p>
    <w:p w14:paraId="48B8994D" w14:textId="77777777" w:rsidR="009F337A" w:rsidRPr="005173E5" w:rsidRDefault="007E578D" w:rsidP="009F337A">
      <w:pPr>
        <w:pStyle w:val="ListParagraph"/>
        <w:numPr>
          <w:ilvl w:val="0"/>
          <w:numId w:val="21"/>
        </w:numPr>
        <w:spacing w:after="240"/>
        <w:ind w:left="1570" w:hanging="778"/>
        <w:contextualSpacing w:val="0"/>
      </w:pPr>
      <w:r>
        <w:rPr>
          <w:rFonts w:hint="eastAsia"/>
          <w:lang w:eastAsia="zh-CN"/>
        </w:rPr>
        <w:t>秘书处提议的调整</w:t>
      </w:r>
    </w:p>
    <w:p w14:paraId="6CDE0B04" w14:textId="77777777" w:rsidR="009F337A" w:rsidRPr="005173E5" w:rsidRDefault="00EC6C87" w:rsidP="009F337A">
      <w:pPr>
        <w:pStyle w:val="ListParagraph"/>
        <w:numPr>
          <w:ilvl w:val="0"/>
          <w:numId w:val="21"/>
        </w:numPr>
        <w:spacing w:after="240"/>
        <w:ind w:left="1570" w:hanging="778"/>
        <w:contextualSpacing w:val="0"/>
      </w:pPr>
      <w:r>
        <w:rPr>
          <w:rFonts w:hint="eastAsia"/>
          <w:lang w:eastAsia="zh-CN"/>
        </w:rPr>
        <w:t>建议</w:t>
      </w:r>
    </w:p>
    <w:p w14:paraId="1D5995D0" w14:textId="77777777" w:rsidR="009F337A" w:rsidRPr="005173E5" w:rsidRDefault="009F337A" w:rsidP="00DA284A">
      <w:pPr>
        <w:keepNext/>
        <w:keepLines/>
        <w:widowControl w:val="0"/>
        <w:spacing w:after="240"/>
        <w:rPr>
          <w:b/>
          <w:bCs/>
          <w:sz w:val="24"/>
          <w:szCs w:val="24"/>
          <w:lang w:eastAsia="zh-CN"/>
        </w:rPr>
      </w:pPr>
      <w:r w:rsidRPr="005173E5">
        <w:rPr>
          <w:b/>
          <w:bCs/>
          <w:sz w:val="24"/>
          <w:szCs w:val="24"/>
          <w:lang w:eastAsia="zh-CN"/>
        </w:rPr>
        <w:lastRenderedPageBreak/>
        <w:t>I.</w:t>
      </w:r>
      <w:r w:rsidRPr="005173E5">
        <w:rPr>
          <w:b/>
          <w:bCs/>
          <w:sz w:val="24"/>
          <w:szCs w:val="24"/>
          <w:lang w:eastAsia="zh-CN"/>
        </w:rPr>
        <w:tab/>
        <w:t>2024–2026</w:t>
      </w:r>
      <w:r w:rsidR="00EE6B74">
        <w:rPr>
          <w:rFonts w:hint="eastAsia"/>
          <w:b/>
          <w:bCs/>
          <w:sz w:val="24"/>
          <w:szCs w:val="24"/>
          <w:lang w:eastAsia="zh-CN"/>
        </w:rPr>
        <w:t xml:space="preserve"> </w:t>
      </w:r>
      <w:r w:rsidR="00EE6B74">
        <w:rPr>
          <w:rFonts w:hint="eastAsia"/>
          <w:b/>
          <w:bCs/>
          <w:sz w:val="24"/>
          <w:szCs w:val="24"/>
          <w:lang w:eastAsia="zh-CN"/>
        </w:rPr>
        <w:t>年期间计划开展的活动</w:t>
      </w:r>
    </w:p>
    <w:p w14:paraId="10D4FBB2" w14:textId="77777777" w:rsidR="009F337A" w:rsidRPr="005173E5" w:rsidRDefault="004C72BB" w:rsidP="00DA284A">
      <w:pPr>
        <w:pStyle w:val="Heading1"/>
        <w:keepNext/>
        <w:keepLines/>
        <w:widowControl w:val="0"/>
        <w:rPr>
          <w:lang w:eastAsia="zh-CN"/>
        </w:rPr>
      </w:pPr>
      <w:r>
        <w:rPr>
          <w:rFonts w:hint="eastAsia"/>
          <w:lang w:eastAsia="zh-CN"/>
        </w:rPr>
        <w:t>双边机构计划</w:t>
      </w:r>
      <w:r w:rsidR="00D461CF" w:rsidRPr="00D461CF">
        <w:rPr>
          <w:rFonts w:hint="eastAsia"/>
          <w:lang w:eastAsia="zh-CN"/>
        </w:rPr>
        <w:t>在</w:t>
      </w:r>
      <w:r w:rsidR="00D461CF" w:rsidRPr="00D461CF">
        <w:rPr>
          <w:rFonts w:hint="eastAsia"/>
          <w:lang w:eastAsia="zh-CN"/>
        </w:rPr>
        <w:t>12</w:t>
      </w:r>
      <w:r w:rsidR="00D461CF" w:rsidRPr="00D461CF">
        <w:rPr>
          <w:rFonts w:hint="eastAsia"/>
          <w:lang w:eastAsia="zh-CN"/>
        </w:rPr>
        <w:t>个第</w:t>
      </w:r>
      <w:r w:rsidR="00D461CF" w:rsidRPr="00D461CF">
        <w:rPr>
          <w:rFonts w:hint="eastAsia"/>
          <w:lang w:eastAsia="zh-CN"/>
        </w:rPr>
        <w:t>5</w:t>
      </w:r>
      <w:r w:rsidR="00D461CF" w:rsidRPr="00D461CF">
        <w:rPr>
          <w:rFonts w:hint="eastAsia"/>
          <w:lang w:eastAsia="zh-CN"/>
        </w:rPr>
        <w:t>条国家开展活动，即</w:t>
      </w:r>
      <w:r w:rsidR="00A00E86">
        <w:rPr>
          <w:rFonts w:hint="eastAsia"/>
          <w:lang w:eastAsia="zh-CN"/>
        </w:rPr>
        <w:t>：</w:t>
      </w:r>
      <w:r w:rsidR="00D461CF" w:rsidRPr="00D461CF">
        <w:rPr>
          <w:rFonts w:hint="eastAsia"/>
          <w:lang w:eastAsia="zh-CN"/>
        </w:rPr>
        <w:t>巴西、布基纳法索、中国、哥伦比亚、印度、印度尼西亚、肯尼亚、莱索托、毛里求斯、纳米比亚、巴布亚新几内亚和塞舌尔</w:t>
      </w:r>
      <w:r w:rsidR="00A00E86">
        <w:rPr>
          <w:rFonts w:hint="eastAsia"/>
          <w:lang w:eastAsia="zh-CN"/>
        </w:rPr>
        <w:t>；以及</w:t>
      </w:r>
      <w:r w:rsidR="00D461CF" w:rsidRPr="00D461CF">
        <w:rPr>
          <w:rFonts w:hint="eastAsia"/>
          <w:lang w:eastAsia="zh-CN"/>
        </w:rPr>
        <w:t>为太平洋岛屿国家</w:t>
      </w:r>
      <w:r w:rsidR="00A00E86">
        <w:rPr>
          <w:rFonts w:hint="eastAsia"/>
          <w:lang w:eastAsia="zh-CN"/>
        </w:rPr>
        <w:t>（</w:t>
      </w:r>
      <w:r w:rsidR="00D461CF" w:rsidRPr="00D461CF">
        <w:rPr>
          <w:rFonts w:hint="eastAsia"/>
          <w:lang w:eastAsia="zh-CN"/>
        </w:rPr>
        <w:t>PIC</w:t>
      </w:r>
      <w:r w:rsidR="00A00E86">
        <w:rPr>
          <w:rFonts w:hint="eastAsia"/>
          <w:lang w:eastAsia="zh-CN"/>
        </w:rPr>
        <w:t>）开展</w:t>
      </w:r>
      <w:r w:rsidR="00D461CF" w:rsidRPr="00D461CF">
        <w:rPr>
          <w:rFonts w:hint="eastAsia"/>
          <w:lang w:eastAsia="zh-CN"/>
        </w:rPr>
        <w:t>一项区域活动，</w:t>
      </w:r>
      <w:r w:rsidR="00D461CF" w:rsidRPr="00D461CF">
        <w:rPr>
          <w:rFonts w:hint="eastAsia"/>
          <w:lang w:eastAsia="zh-CN"/>
        </w:rPr>
        <w:t>2024-2026</w:t>
      </w:r>
      <w:r w:rsidR="00C90E1B">
        <w:rPr>
          <w:rFonts w:hint="eastAsia"/>
          <w:lang w:eastAsia="zh-CN"/>
        </w:rPr>
        <w:t>年的总金额</w:t>
      </w:r>
      <w:r w:rsidR="00D461CF" w:rsidRPr="00D461CF">
        <w:rPr>
          <w:rFonts w:hint="eastAsia"/>
          <w:lang w:eastAsia="zh-CN"/>
        </w:rPr>
        <w:t>为</w:t>
      </w:r>
      <w:r w:rsidR="00D461CF" w:rsidRPr="00D461CF">
        <w:rPr>
          <w:rFonts w:hint="eastAsia"/>
          <w:lang w:eastAsia="zh-CN"/>
        </w:rPr>
        <w:t>14,846,373</w:t>
      </w:r>
      <w:r w:rsidR="00D461CF" w:rsidRPr="00D461CF">
        <w:rPr>
          <w:rFonts w:hint="eastAsia"/>
          <w:lang w:eastAsia="zh-CN"/>
        </w:rPr>
        <w:t>美元。如表</w:t>
      </w:r>
      <w:r w:rsidR="00D461CF" w:rsidRPr="00D461CF">
        <w:rPr>
          <w:rFonts w:hint="eastAsia"/>
          <w:lang w:eastAsia="zh-CN"/>
        </w:rPr>
        <w:t>1</w:t>
      </w:r>
      <w:r w:rsidR="002F2455" w:rsidRPr="002F2455">
        <w:rPr>
          <w:lang w:eastAsia="zh-CN"/>
        </w:rPr>
        <w:t xml:space="preserve"> </w:t>
      </w:r>
      <w:r w:rsidR="002F2455" w:rsidRPr="005173E5">
        <w:rPr>
          <w:rStyle w:val="FootnoteReference"/>
        </w:rPr>
        <w:footnoteReference w:id="4"/>
      </w:r>
      <w:r w:rsidR="00D461CF" w:rsidRPr="00D461CF">
        <w:rPr>
          <w:rFonts w:hint="eastAsia"/>
          <w:lang w:eastAsia="zh-CN"/>
        </w:rPr>
        <w:t>所示，</w:t>
      </w:r>
      <w:r w:rsidR="00D461CF" w:rsidRPr="00D461CF">
        <w:rPr>
          <w:rFonts w:hint="eastAsia"/>
          <w:lang w:eastAsia="zh-CN"/>
        </w:rPr>
        <w:t>2026</w:t>
      </w:r>
      <w:r w:rsidR="00D461CF" w:rsidRPr="00D461CF">
        <w:rPr>
          <w:rFonts w:hint="eastAsia"/>
          <w:lang w:eastAsia="zh-CN"/>
        </w:rPr>
        <w:t>年以后期间将需要额外经费</w:t>
      </w:r>
      <w:r w:rsidR="002F2455" w:rsidRPr="005173E5">
        <w:rPr>
          <w:lang w:eastAsia="zh-CN"/>
        </w:rPr>
        <w:t>2,027,195</w:t>
      </w:r>
      <w:r w:rsidR="00D461CF" w:rsidRPr="00D461CF">
        <w:rPr>
          <w:rFonts w:hint="eastAsia"/>
          <w:lang w:eastAsia="zh-CN"/>
        </w:rPr>
        <w:t>美元</w:t>
      </w:r>
      <w:r w:rsidR="00663FE6">
        <w:rPr>
          <w:rFonts w:hint="eastAsia"/>
          <w:lang w:eastAsia="zh-CN"/>
        </w:rPr>
        <w:t>。</w:t>
      </w:r>
      <w:r w:rsidR="009F337A" w:rsidRPr="005173E5">
        <w:rPr>
          <w:lang w:eastAsia="zh-CN"/>
        </w:rPr>
        <w:t xml:space="preserve"> </w:t>
      </w:r>
    </w:p>
    <w:p w14:paraId="55C898CE" w14:textId="77777777" w:rsidR="009F337A" w:rsidRPr="005173E5" w:rsidRDefault="00410AE5" w:rsidP="009F337A">
      <w:pPr>
        <w:keepNext/>
        <w:rPr>
          <w:b/>
          <w:lang w:eastAsia="zh-CN"/>
        </w:rPr>
      </w:pPr>
      <w:r>
        <w:rPr>
          <w:rFonts w:hint="eastAsia"/>
          <w:b/>
          <w:lang w:eastAsia="zh-CN"/>
        </w:rPr>
        <w:t>表</w:t>
      </w:r>
      <w:r w:rsidR="009F337A" w:rsidRPr="005173E5">
        <w:rPr>
          <w:b/>
          <w:lang w:eastAsia="zh-CN"/>
        </w:rPr>
        <w:t xml:space="preserve"> 1.</w:t>
      </w:r>
      <w:r>
        <w:rPr>
          <w:rFonts w:hint="eastAsia"/>
          <w:b/>
          <w:lang w:eastAsia="zh-CN"/>
        </w:rPr>
        <w:t>提交的双边机构</w:t>
      </w:r>
      <w:r>
        <w:rPr>
          <w:rFonts w:hint="eastAsia"/>
          <w:b/>
          <w:lang w:eastAsia="zh-CN"/>
        </w:rPr>
        <w:t>2024-2026</w:t>
      </w:r>
      <w:r>
        <w:rPr>
          <w:rFonts w:hint="eastAsia"/>
          <w:b/>
          <w:lang w:eastAsia="zh-CN"/>
        </w:rPr>
        <w:t>年业务计划中的资源分配（美元）</w:t>
      </w:r>
      <w:r w:rsidR="005E2015">
        <w:rPr>
          <w:b/>
          <w:lang w:eastAsia="zh-CN"/>
        </w:rPr>
        <w:t xml:space="preserve">* </w:t>
      </w:r>
    </w:p>
    <w:tbl>
      <w:tblPr>
        <w:tblW w:w="9450" w:type="dxa"/>
        <w:tblLayout w:type="fixed"/>
        <w:tblLook w:val="04A0" w:firstRow="1" w:lastRow="0" w:firstColumn="1" w:lastColumn="0" w:noHBand="0" w:noVBand="1"/>
      </w:tblPr>
      <w:tblGrid>
        <w:gridCol w:w="3505"/>
        <w:gridCol w:w="1170"/>
        <w:gridCol w:w="1170"/>
        <w:gridCol w:w="1170"/>
        <w:gridCol w:w="1260"/>
        <w:gridCol w:w="1175"/>
      </w:tblGrid>
      <w:tr w:rsidR="009F337A" w:rsidRPr="005173E5" w14:paraId="004CB5BB" w14:textId="77777777" w:rsidTr="00A305C2">
        <w:trPr>
          <w:trHeight w:val="197"/>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0B9AF912" w14:textId="77777777" w:rsidR="009F337A" w:rsidRPr="005173E5" w:rsidRDefault="00041207" w:rsidP="00041207">
            <w:pPr>
              <w:jc w:val="left"/>
              <w:rPr>
                <w:rFonts w:asciiTheme="majorBidi" w:hAnsiTheme="majorBidi" w:cstheme="majorBidi"/>
                <w:b/>
                <w:bCs/>
                <w:sz w:val="20"/>
                <w:szCs w:val="20"/>
                <w:lang w:val="en-US" w:eastAsia="zh-CN"/>
              </w:rPr>
            </w:pPr>
            <w:r>
              <w:rPr>
                <w:rFonts w:asciiTheme="majorBidi" w:hAnsiTheme="majorBidi" w:cstheme="majorBidi" w:hint="eastAsia"/>
                <w:b/>
                <w:bCs/>
                <w:sz w:val="20"/>
                <w:szCs w:val="20"/>
                <w:lang w:val="en-US" w:eastAsia="zh-CN"/>
              </w:rPr>
              <w:t>说明</w:t>
            </w:r>
            <w:r w:rsidR="009F337A" w:rsidRPr="005173E5">
              <w:rPr>
                <w:rFonts w:asciiTheme="majorBidi" w:hAnsiTheme="majorBidi" w:cstheme="majorBidi"/>
                <w:b/>
                <w:bCs/>
                <w:sz w:val="20"/>
                <w:szCs w:val="20"/>
                <w:lang w:val="en-US" w:eastAsia="zh-CN"/>
              </w:rPr>
              <w:t> </w:t>
            </w:r>
          </w:p>
        </w:tc>
        <w:tc>
          <w:tcPr>
            <w:tcW w:w="1170" w:type="dxa"/>
            <w:tcBorders>
              <w:top w:val="single" w:sz="4" w:space="0" w:color="auto"/>
              <w:left w:val="nil"/>
              <w:bottom w:val="single" w:sz="4" w:space="0" w:color="auto"/>
              <w:right w:val="single" w:sz="4" w:space="0" w:color="auto"/>
            </w:tcBorders>
            <w:shd w:val="clear" w:color="auto" w:fill="auto"/>
            <w:hideMark/>
          </w:tcPr>
          <w:p w14:paraId="5351E009" w14:textId="77777777" w:rsidR="009F337A" w:rsidRPr="005173E5" w:rsidRDefault="009F337A" w:rsidP="00A305C2">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2024</w:t>
            </w:r>
            <w:r w:rsidR="00F056ED">
              <w:rPr>
                <w:rFonts w:asciiTheme="majorBidi" w:hAnsiTheme="majorBidi" w:cstheme="majorBidi" w:hint="eastAsia"/>
                <w:b/>
                <w:bCs/>
                <w:sz w:val="20"/>
                <w:szCs w:val="20"/>
                <w:lang w:val="en-US" w:eastAsia="zh-CN"/>
              </w:rPr>
              <w:t>年</w:t>
            </w:r>
          </w:p>
        </w:tc>
        <w:tc>
          <w:tcPr>
            <w:tcW w:w="1170" w:type="dxa"/>
            <w:tcBorders>
              <w:top w:val="single" w:sz="4" w:space="0" w:color="auto"/>
              <w:left w:val="nil"/>
              <w:bottom w:val="single" w:sz="4" w:space="0" w:color="auto"/>
              <w:right w:val="single" w:sz="4" w:space="0" w:color="auto"/>
            </w:tcBorders>
            <w:shd w:val="clear" w:color="auto" w:fill="auto"/>
            <w:hideMark/>
          </w:tcPr>
          <w:p w14:paraId="070C9177" w14:textId="77777777" w:rsidR="009F337A" w:rsidRPr="005173E5" w:rsidRDefault="009F337A" w:rsidP="00A305C2">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2025</w:t>
            </w:r>
            <w:r w:rsidR="00F056ED">
              <w:rPr>
                <w:rFonts w:asciiTheme="majorBidi" w:hAnsiTheme="majorBidi" w:cstheme="majorBidi" w:hint="eastAsia"/>
                <w:b/>
                <w:bCs/>
                <w:sz w:val="20"/>
                <w:szCs w:val="20"/>
                <w:lang w:val="en-US" w:eastAsia="zh-CN"/>
              </w:rPr>
              <w:t>年</w:t>
            </w:r>
          </w:p>
        </w:tc>
        <w:tc>
          <w:tcPr>
            <w:tcW w:w="1170" w:type="dxa"/>
            <w:tcBorders>
              <w:top w:val="single" w:sz="4" w:space="0" w:color="auto"/>
              <w:left w:val="nil"/>
              <w:bottom w:val="single" w:sz="4" w:space="0" w:color="auto"/>
              <w:right w:val="single" w:sz="4" w:space="0" w:color="auto"/>
            </w:tcBorders>
            <w:shd w:val="clear" w:color="auto" w:fill="auto"/>
            <w:hideMark/>
          </w:tcPr>
          <w:p w14:paraId="08352DB1" w14:textId="77777777" w:rsidR="009F337A" w:rsidRPr="005173E5" w:rsidRDefault="009F337A" w:rsidP="00A305C2">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2026</w:t>
            </w:r>
            <w:r w:rsidR="00F056ED">
              <w:rPr>
                <w:rFonts w:asciiTheme="majorBidi" w:hAnsiTheme="majorBidi" w:cstheme="majorBidi" w:hint="eastAsia"/>
                <w:b/>
                <w:bCs/>
                <w:sz w:val="20"/>
                <w:szCs w:val="20"/>
                <w:lang w:val="en-US" w:eastAsia="zh-CN"/>
              </w:rPr>
              <w:t>年</w:t>
            </w:r>
          </w:p>
        </w:tc>
        <w:tc>
          <w:tcPr>
            <w:tcW w:w="1260" w:type="dxa"/>
            <w:tcBorders>
              <w:top w:val="single" w:sz="4" w:space="0" w:color="auto"/>
              <w:left w:val="nil"/>
              <w:bottom w:val="single" w:sz="4" w:space="0" w:color="auto"/>
              <w:right w:val="single" w:sz="4" w:space="0" w:color="auto"/>
            </w:tcBorders>
            <w:shd w:val="clear" w:color="auto" w:fill="auto"/>
            <w:hideMark/>
          </w:tcPr>
          <w:p w14:paraId="7B26A043" w14:textId="77777777" w:rsidR="009F337A" w:rsidRPr="005173E5" w:rsidRDefault="009F337A" w:rsidP="00A305C2">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 xml:space="preserve"> </w:t>
            </w:r>
            <w:r w:rsidR="00F056ED">
              <w:rPr>
                <w:rFonts w:asciiTheme="majorBidi" w:hAnsiTheme="majorBidi" w:cstheme="majorBidi" w:hint="eastAsia"/>
                <w:b/>
                <w:bCs/>
                <w:sz w:val="20"/>
                <w:szCs w:val="20"/>
                <w:lang w:val="en-US" w:eastAsia="zh-CN"/>
              </w:rPr>
              <w:t>总金额</w:t>
            </w:r>
          </w:p>
          <w:p w14:paraId="13DF16B0" w14:textId="77777777" w:rsidR="009F337A" w:rsidRPr="005173E5" w:rsidRDefault="001B31EA" w:rsidP="00A305C2">
            <w:pPr>
              <w:jc w:val="center"/>
              <w:rPr>
                <w:rFonts w:asciiTheme="majorBidi" w:hAnsiTheme="majorBidi" w:cstheme="majorBidi"/>
                <w:b/>
                <w:bCs/>
                <w:sz w:val="20"/>
                <w:szCs w:val="20"/>
                <w:lang w:val="en-US" w:eastAsia="zh-CN"/>
              </w:rPr>
            </w:pPr>
            <w:r>
              <w:rPr>
                <w:rFonts w:asciiTheme="majorBidi" w:hAnsiTheme="majorBidi" w:cstheme="majorBidi" w:hint="eastAsia"/>
                <w:b/>
                <w:bCs/>
                <w:sz w:val="20"/>
                <w:szCs w:val="20"/>
                <w:lang w:val="en-US" w:eastAsia="zh-CN"/>
              </w:rPr>
              <w:t>（</w:t>
            </w:r>
            <w:r w:rsidR="009F337A" w:rsidRPr="005173E5">
              <w:rPr>
                <w:rFonts w:asciiTheme="majorBidi" w:hAnsiTheme="majorBidi" w:cstheme="majorBidi"/>
                <w:b/>
                <w:bCs/>
                <w:sz w:val="20"/>
                <w:szCs w:val="20"/>
                <w:lang w:val="en-US" w:eastAsia="zh-CN"/>
              </w:rPr>
              <w:t>2024–2026</w:t>
            </w:r>
            <w:r w:rsidR="001F6149">
              <w:rPr>
                <w:rFonts w:asciiTheme="majorBidi" w:hAnsiTheme="majorBidi" w:cstheme="majorBidi" w:hint="eastAsia"/>
                <w:b/>
                <w:bCs/>
                <w:sz w:val="20"/>
                <w:szCs w:val="20"/>
                <w:lang w:val="en-US" w:eastAsia="zh-CN"/>
              </w:rPr>
              <w:t>年</w:t>
            </w:r>
            <w:r>
              <w:rPr>
                <w:rFonts w:asciiTheme="majorBidi" w:hAnsiTheme="majorBidi" w:cstheme="majorBidi" w:hint="eastAsia"/>
                <w:b/>
                <w:bCs/>
                <w:sz w:val="20"/>
                <w:szCs w:val="20"/>
                <w:lang w:val="en-US" w:eastAsia="zh-CN"/>
              </w:rPr>
              <w:t>）</w:t>
            </w:r>
          </w:p>
        </w:tc>
        <w:tc>
          <w:tcPr>
            <w:tcW w:w="1175" w:type="dxa"/>
            <w:tcBorders>
              <w:top w:val="single" w:sz="4" w:space="0" w:color="auto"/>
              <w:left w:val="nil"/>
              <w:bottom w:val="single" w:sz="4" w:space="0" w:color="auto"/>
              <w:right w:val="single" w:sz="4" w:space="0" w:color="auto"/>
            </w:tcBorders>
            <w:shd w:val="clear" w:color="auto" w:fill="auto"/>
            <w:hideMark/>
          </w:tcPr>
          <w:p w14:paraId="70762A96" w14:textId="77777777" w:rsidR="009F337A" w:rsidRPr="005173E5" w:rsidRDefault="0019077C" w:rsidP="003E7D63">
            <w:pPr>
              <w:jc w:val="center"/>
              <w:rPr>
                <w:rFonts w:asciiTheme="majorBidi" w:hAnsiTheme="majorBidi" w:cstheme="majorBidi"/>
                <w:b/>
                <w:bCs/>
                <w:sz w:val="20"/>
                <w:szCs w:val="20"/>
                <w:lang w:val="en-US" w:eastAsia="zh-CN"/>
              </w:rPr>
            </w:pPr>
            <w:r>
              <w:rPr>
                <w:rFonts w:asciiTheme="majorBidi" w:hAnsiTheme="majorBidi" w:cstheme="majorBidi" w:hint="eastAsia"/>
                <w:b/>
                <w:bCs/>
                <w:sz w:val="20"/>
                <w:szCs w:val="20"/>
                <w:lang w:val="en-US" w:eastAsia="zh-CN"/>
              </w:rPr>
              <w:t>2026</w:t>
            </w:r>
            <w:r>
              <w:rPr>
                <w:rFonts w:asciiTheme="majorBidi" w:hAnsiTheme="majorBidi" w:cstheme="majorBidi" w:hint="eastAsia"/>
                <w:b/>
                <w:bCs/>
                <w:sz w:val="20"/>
                <w:szCs w:val="20"/>
                <w:lang w:val="en-US" w:eastAsia="zh-CN"/>
              </w:rPr>
              <w:t>年之后期间总金额</w:t>
            </w:r>
          </w:p>
        </w:tc>
      </w:tr>
      <w:tr w:rsidR="009F337A" w:rsidRPr="005173E5" w14:paraId="6CA3668A" w14:textId="77777777" w:rsidTr="00A305C2">
        <w:trPr>
          <w:trHeight w:val="41"/>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9E47684" w14:textId="77777777" w:rsidR="009F337A" w:rsidRPr="005173E5" w:rsidRDefault="009F337A" w:rsidP="00C6095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 xml:space="preserve">HCFC </w:t>
            </w:r>
            <w:r w:rsidR="00C60957">
              <w:rPr>
                <w:rFonts w:asciiTheme="majorBidi" w:hAnsiTheme="majorBidi" w:cstheme="majorBidi" w:hint="eastAsia"/>
                <w:b/>
                <w:bCs/>
                <w:sz w:val="20"/>
                <w:szCs w:val="20"/>
                <w:lang w:val="en-US" w:eastAsia="zh-CN"/>
              </w:rPr>
              <w:t>活动</w:t>
            </w:r>
          </w:p>
        </w:tc>
      </w:tr>
      <w:tr w:rsidR="009F337A" w:rsidRPr="005173E5" w14:paraId="538B2964" w14:textId="77777777" w:rsidTr="00A305C2">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53A1BA5E" w14:textId="77777777" w:rsidR="009F337A" w:rsidRPr="005173E5" w:rsidRDefault="004727A0" w:rsidP="007C1822">
            <w:pPr>
              <w:jc w:val="left"/>
              <w:rPr>
                <w:rFonts w:asciiTheme="majorBidi" w:hAnsiTheme="majorBidi" w:cstheme="majorBidi"/>
                <w:sz w:val="20"/>
                <w:szCs w:val="20"/>
                <w:lang w:val="en-US" w:eastAsia="zh-CN"/>
              </w:rPr>
            </w:pPr>
            <w:r>
              <w:rPr>
                <w:rFonts w:asciiTheme="majorBidi" w:hAnsiTheme="majorBidi" w:cstheme="majorBidi" w:hint="eastAsia"/>
                <w:sz w:val="20"/>
                <w:szCs w:val="20"/>
                <w:lang w:val="en-US" w:eastAsia="zh-CN"/>
              </w:rPr>
              <w:t>核准的</w:t>
            </w:r>
            <w:r w:rsidR="002D4770">
              <w:rPr>
                <w:rFonts w:asciiTheme="majorBidi" w:hAnsiTheme="majorBidi" w:cstheme="majorBidi" w:hint="eastAsia"/>
                <w:sz w:val="20"/>
                <w:szCs w:val="20"/>
                <w:lang w:val="en-US" w:eastAsia="zh-CN"/>
              </w:rPr>
              <w:t>氢氟</w:t>
            </w:r>
            <w:r w:rsidR="007C1822">
              <w:rPr>
                <w:rFonts w:asciiTheme="majorBidi" w:hAnsiTheme="majorBidi" w:cstheme="majorBidi" w:hint="eastAsia"/>
                <w:sz w:val="20"/>
                <w:szCs w:val="20"/>
                <w:lang w:val="en-US" w:eastAsia="zh-CN"/>
              </w:rPr>
              <w:t>氯烃淘汰管理计划</w:t>
            </w:r>
          </w:p>
        </w:tc>
        <w:tc>
          <w:tcPr>
            <w:tcW w:w="1170" w:type="dxa"/>
            <w:tcBorders>
              <w:top w:val="nil"/>
              <w:left w:val="nil"/>
              <w:bottom w:val="single" w:sz="4" w:space="0" w:color="auto"/>
              <w:right w:val="single" w:sz="4" w:space="0" w:color="auto"/>
            </w:tcBorders>
            <w:shd w:val="clear" w:color="auto" w:fill="auto"/>
            <w:noWrap/>
            <w:hideMark/>
          </w:tcPr>
          <w:p w14:paraId="7E778C53"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4,095,909</w:t>
            </w:r>
          </w:p>
        </w:tc>
        <w:tc>
          <w:tcPr>
            <w:tcW w:w="1170" w:type="dxa"/>
            <w:tcBorders>
              <w:top w:val="nil"/>
              <w:left w:val="nil"/>
              <w:bottom w:val="single" w:sz="4" w:space="0" w:color="auto"/>
              <w:right w:val="single" w:sz="4" w:space="0" w:color="auto"/>
            </w:tcBorders>
            <w:shd w:val="clear" w:color="auto" w:fill="auto"/>
            <w:noWrap/>
            <w:hideMark/>
          </w:tcPr>
          <w:p w14:paraId="4B4F46BC"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1,107,372</w:t>
            </w:r>
          </w:p>
        </w:tc>
        <w:tc>
          <w:tcPr>
            <w:tcW w:w="1170" w:type="dxa"/>
            <w:tcBorders>
              <w:top w:val="nil"/>
              <w:left w:val="nil"/>
              <w:bottom w:val="single" w:sz="4" w:space="0" w:color="auto"/>
              <w:right w:val="single" w:sz="4" w:space="0" w:color="auto"/>
            </w:tcBorders>
            <w:shd w:val="clear" w:color="auto" w:fill="auto"/>
            <w:noWrap/>
            <w:hideMark/>
          </w:tcPr>
          <w:p w14:paraId="3B597A6E"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2,663,992</w:t>
            </w:r>
          </w:p>
        </w:tc>
        <w:tc>
          <w:tcPr>
            <w:tcW w:w="1260" w:type="dxa"/>
            <w:tcBorders>
              <w:top w:val="nil"/>
              <w:left w:val="nil"/>
              <w:bottom w:val="single" w:sz="4" w:space="0" w:color="auto"/>
              <w:right w:val="single" w:sz="4" w:space="0" w:color="auto"/>
            </w:tcBorders>
            <w:shd w:val="clear" w:color="auto" w:fill="auto"/>
            <w:noWrap/>
            <w:hideMark/>
          </w:tcPr>
          <w:p w14:paraId="72BAA985"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7,867,273</w:t>
            </w:r>
          </w:p>
        </w:tc>
        <w:tc>
          <w:tcPr>
            <w:tcW w:w="1175" w:type="dxa"/>
            <w:tcBorders>
              <w:top w:val="nil"/>
              <w:left w:val="nil"/>
              <w:bottom w:val="single" w:sz="4" w:space="0" w:color="auto"/>
              <w:right w:val="single" w:sz="4" w:space="0" w:color="auto"/>
            </w:tcBorders>
            <w:shd w:val="clear" w:color="auto" w:fill="auto"/>
            <w:noWrap/>
            <w:hideMark/>
          </w:tcPr>
          <w:p w14:paraId="7E06522B"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2,027,195</w:t>
            </w:r>
          </w:p>
        </w:tc>
      </w:tr>
      <w:tr w:rsidR="009F337A" w:rsidRPr="005173E5" w14:paraId="78C7C437"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1CBFBF37" w14:textId="77777777" w:rsidR="009F337A" w:rsidRPr="005173E5" w:rsidRDefault="00913E09" w:rsidP="00A903AF">
            <w:pPr>
              <w:jc w:val="left"/>
              <w:rPr>
                <w:rFonts w:asciiTheme="majorBidi" w:hAnsiTheme="majorBidi" w:cstheme="majorBidi"/>
                <w:sz w:val="20"/>
                <w:szCs w:val="20"/>
                <w:lang w:val="en-US" w:eastAsia="zh-CN"/>
              </w:rPr>
            </w:pPr>
            <w:r>
              <w:rPr>
                <w:rFonts w:asciiTheme="majorBidi" w:hAnsiTheme="majorBidi" w:cstheme="majorBidi" w:hint="eastAsia"/>
                <w:sz w:val="20"/>
                <w:szCs w:val="20"/>
                <w:lang w:val="en-US" w:eastAsia="zh-CN"/>
              </w:rPr>
              <w:t>氢氟</w:t>
            </w:r>
            <w:r w:rsidR="00F12966">
              <w:rPr>
                <w:rFonts w:asciiTheme="majorBidi" w:hAnsiTheme="majorBidi" w:cstheme="majorBidi" w:hint="eastAsia"/>
                <w:sz w:val="20"/>
                <w:szCs w:val="20"/>
                <w:lang w:val="en-US" w:eastAsia="zh-CN"/>
              </w:rPr>
              <w:t>氯</w:t>
            </w:r>
            <w:r w:rsidR="00A903AF">
              <w:rPr>
                <w:rFonts w:asciiTheme="majorBidi" w:hAnsiTheme="majorBidi" w:cstheme="majorBidi" w:hint="eastAsia"/>
                <w:sz w:val="20"/>
                <w:szCs w:val="20"/>
                <w:lang w:val="en-US" w:eastAsia="zh-CN"/>
              </w:rPr>
              <w:t>烃淘汰管理计划第三阶段</w:t>
            </w:r>
          </w:p>
        </w:tc>
        <w:tc>
          <w:tcPr>
            <w:tcW w:w="1170" w:type="dxa"/>
            <w:tcBorders>
              <w:top w:val="nil"/>
              <w:left w:val="nil"/>
              <w:bottom w:val="single" w:sz="4" w:space="0" w:color="auto"/>
              <w:right w:val="single" w:sz="4" w:space="0" w:color="auto"/>
            </w:tcBorders>
            <w:shd w:val="clear" w:color="auto" w:fill="auto"/>
            <w:noWrap/>
            <w:hideMark/>
          </w:tcPr>
          <w:p w14:paraId="03176B50"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1,468,306</w:t>
            </w:r>
          </w:p>
        </w:tc>
        <w:tc>
          <w:tcPr>
            <w:tcW w:w="1170" w:type="dxa"/>
            <w:tcBorders>
              <w:top w:val="nil"/>
              <w:left w:val="nil"/>
              <w:bottom w:val="single" w:sz="4" w:space="0" w:color="auto"/>
              <w:right w:val="single" w:sz="4" w:space="0" w:color="auto"/>
            </w:tcBorders>
            <w:shd w:val="clear" w:color="auto" w:fill="auto"/>
            <w:noWrap/>
            <w:hideMark/>
          </w:tcPr>
          <w:p w14:paraId="347C96BB"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1,341,285</w:t>
            </w:r>
          </w:p>
        </w:tc>
        <w:tc>
          <w:tcPr>
            <w:tcW w:w="1170" w:type="dxa"/>
            <w:tcBorders>
              <w:top w:val="nil"/>
              <w:left w:val="nil"/>
              <w:bottom w:val="single" w:sz="4" w:space="0" w:color="auto"/>
              <w:right w:val="single" w:sz="4" w:space="0" w:color="auto"/>
            </w:tcBorders>
            <w:shd w:val="clear" w:color="auto" w:fill="auto"/>
            <w:noWrap/>
            <w:hideMark/>
          </w:tcPr>
          <w:p w14:paraId="2AAF6665"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3,170,909</w:t>
            </w:r>
          </w:p>
        </w:tc>
        <w:tc>
          <w:tcPr>
            <w:tcW w:w="1260" w:type="dxa"/>
            <w:tcBorders>
              <w:top w:val="nil"/>
              <w:left w:val="nil"/>
              <w:bottom w:val="single" w:sz="4" w:space="0" w:color="auto"/>
              <w:right w:val="single" w:sz="4" w:space="0" w:color="auto"/>
            </w:tcBorders>
            <w:shd w:val="clear" w:color="auto" w:fill="auto"/>
            <w:noWrap/>
            <w:hideMark/>
          </w:tcPr>
          <w:p w14:paraId="25F7EEBC"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5,980,500</w:t>
            </w:r>
          </w:p>
        </w:tc>
        <w:tc>
          <w:tcPr>
            <w:tcW w:w="1175" w:type="dxa"/>
            <w:tcBorders>
              <w:top w:val="nil"/>
              <w:left w:val="nil"/>
              <w:bottom w:val="single" w:sz="4" w:space="0" w:color="auto"/>
              <w:right w:val="single" w:sz="4" w:space="0" w:color="auto"/>
            </w:tcBorders>
            <w:shd w:val="clear" w:color="auto" w:fill="auto"/>
            <w:noWrap/>
            <w:hideMark/>
          </w:tcPr>
          <w:p w14:paraId="338E650F"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5F779180" w14:textId="77777777" w:rsidTr="00A305C2">
        <w:trPr>
          <w:trHeight w:val="134"/>
        </w:trPr>
        <w:tc>
          <w:tcPr>
            <w:tcW w:w="3505" w:type="dxa"/>
            <w:tcBorders>
              <w:top w:val="nil"/>
              <w:left w:val="single" w:sz="4" w:space="0" w:color="auto"/>
              <w:bottom w:val="single" w:sz="4" w:space="0" w:color="auto"/>
              <w:right w:val="single" w:sz="4" w:space="0" w:color="auto"/>
            </w:tcBorders>
            <w:shd w:val="clear" w:color="auto" w:fill="auto"/>
            <w:noWrap/>
            <w:hideMark/>
          </w:tcPr>
          <w:p w14:paraId="22BF7508" w14:textId="77777777" w:rsidR="009F337A" w:rsidRPr="005173E5" w:rsidRDefault="00D15822" w:rsidP="006522F4">
            <w:pPr>
              <w:jc w:val="left"/>
              <w:rPr>
                <w:rFonts w:asciiTheme="majorBidi" w:hAnsiTheme="majorBidi" w:cstheme="majorBidi"/>
                <w:sz w:val="20"/>
                <w:szCs w:val="20"/>
                <w:lang w:val="en-US" w:eastAsia="zh-CN"/>
              </w:rPr>
            </w:pPr>
            <w:r>
              <w:rPr>
                <w:rFonts w:asciiTheme="majorBidi" w:hAnsiTheme="majorBidi" w:cstheme="majorBidi" w:hint="eastAsia"/>
                <w:sz w:val="20"/>
                <w:szCs w:val="20"/>
                <w:lang w:val="en-US" w:eastAsia="zh-CN"/>
              </w:rPr>
              <w:t>氢氟</w:t>
            </w:r>
            <w:r w:rsidR="006522F4">
              <w:rPr>
                <w:rFonts w:asciiTheme="majorBidi" w:hAnsiTheme="majorBidi" w:cstheme="majorBidi" w:hint="eastAsia"/>
                <w:sz w:val="20"/>
                <w:szCs w:val="20"/>
                <w:lang w:val="en-US" w:eastAsia="zh-CN"/>
              </w:rPr>
              <w:t>氯烃淘汰管理计划</w:t>
            </w:r>
            <w:r w:rsidR="009F337A" w:rsidRPr="005173E5">
              <w:rPr>
                <w:rFonts w:asciiTheme="majorBidi" w:hAnsiTheme="majorBidi" w:cstheme="majorBidi"/>
                <w:sz w:val="20"/>
                <w:szCs w:val="20"/>
                <w:lang w:val="en-US" w:eastAsia="zh-CN"/>
              </w:rPr>
              <w:t xml:space="preserve"> – </w:t>
            </w:r>
            <w:r w:rsidR="006522F4">
              <w:rPr>
                <w:rFonts w:asciiTheme="majorBidi" w:hAnsiTheme="majorBidi" w:cstheme="majorBidi" w:hint="eastAsia"/>
                <w:sz w:val="20"/>
                <w:szCs w:val="20"/>
                <w:lang w:val="en-US" w:eastAsia="zh-CN"/>
              </w:rPr>
              <w:t>能效</w:t>
            </w:r>
          </w:p>
        </w:tc>
        <w:tc>
          <w:tcPr>
            <w:tcW w:w="1170" w:type="dxa"/>
            <w:tcBorders>
              <w:top w:val="nil"/>
              <w:left w:val="nil"/>
              <w:bottom w:val="single" w:sz="4" w:space="0" w:color="auto"/>
              <w:right w:val="single" w:sz="4" w:space="0" w:color="auto"/>
            </w:tcBorders>
            <w:shd w:val="clear" w:color="auto" w:fill="auto"/>
            <w:noWrap/>
            <w:hideMark/>
          </w:tcPr>
          <w:p w14:paraId="25F981E9"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113,000</w:t>
            </w:r>
          </w:p>
        </w:tc>
        <w:tc>
          <w:tcPr>
            <w:tcW w:w="1170" w:type="dxa"/>
            <w:tcBorders>
              <w:top w:val="nil"/>
              <w:left w:val="nil"/>
              <w:bottom w:val="single" w:sz="4" w:space="0" w:color="auto"/>
              <w:right w:val="single" w:sz="4" w:space="0" w:color="auto"/>
            </w:tcBorders>
            <w:shd w:val="clear" w:color="auto" w:fill="auto"/>
            <w:noWrap/>
            <w:hideMark/>
          </w:tcPr>
          <w:p w14:paraId="6FF97E7D"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5176801D"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4A1DB85E"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113,000</w:t>
            </w:r>
          </w:p>
        </w:tc>
        <w:tc>
          <w:tcPr>
            <w:tcW w:w="1175" w:type="dxa"/>
            <w:tcBorders>
              <w:top w:val="nil"/>
              <w:left w:val="nil"/>
              <w:bottom w:val="single" w:sz="4" w:space="0" w:color="auto"/>
              <w:right w:val="single" w:sz="4" w:space="0" w:color="auto"/>
            </w:tcBorders>
            <w:shd w:val="clear" w:color="auto" w:fill="auto"/>
            <w:noWrap/>
            <w:hideMark/>
          </w:tcPr>
          <w:p w14:paraId="7136D433"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5EF8E785" w14:textId="77777777" w:rsidTr="00A305C2">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0915C7C6" w14:textId="77777777" w:rsidR="009F337A" w:rsidRPr="005173E5" w:rsidRDefault="009F337A" w:rsidP="005A75C5">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 xml:space="preserve">HCFC </w:t>
            </w:r>
            <w:r w:rsidR="005A75C5">
              <w:rPr>
                <w:rFonts w:asciiTheme="majorBidi" w:hAnsiTheme="majorBidi" w:cstheme="majorBidi" w:hint="eastAsia"/>
                <w:b/>
                <w:bCs/>
                <w:sz w:val="20"/>
                <w:szCs w:val="20"/>
                <w:lang w:val="en-US" w:eastAsia="zh-CN"/>
              </w:rPr>
              <w:t>活动小计</w:t>
            </w:r>
          </w:p>
        </w:tc>
        <w:tc>
          <w:tcPr>
            <w:tcW w:w="1170" w:type="dxa"/>
            <w:tcBorders>
              <w:top w:val="nil"/>
              <w:left w:val="nil"/>
              <w:bottom w:val="single" w:sz="4" w:space="0" w:color="auto"/>
              <w:right w:val="single" w:sz="4" w:space="0" w:color="auto"/>
            </w:tcBorders>
            <w:shd w:val="clear" w:color="auto" w:fill="auto"/>
            <w:noWrap/>
            <w:hideMark/>
          </w:tcPr>
          <w:p w14:paraId="239DBC77"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5,677,215</w:t>
            </w:r>
          </w:p>
        </w:tc>
        <w:tc>
          <w:tcPr>
            <w:tcW w:w="1170" w:type="dxa"/>
            <w:tcBorders>
              <w:top w:val="nil"/>
              <w:left w:val="nil"/>
              <w:bottom w:val="single" w:sz="4" w:space="0" w:color="auto"/>
              <w:right w:val="single" w:sz="4" w:space="0" w:color="auto"/>
            </w:tcBorders>
            <w:shd w:val="clear" w:color="auto" w:fill="auto"/>
            <w:noWrap/>
            <w:hideMark/>
          </w:tcPr>
          <w:p w14:paraId="7553EA48"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2,448,657</w:t>
            </w:r>
          </w:p>
        </w:tc>
        <w:tc>
          <w:tcPr>
            <w:tcW w:w="1170" w:type="dxa"/>
            <w:tcBorders>
              <w:top w:val="nil"/>
              <w:left w:val="nil"/>
              <w:bottom w:val="single" w:sz="4" w:space="0" w:color="auto"/>
              <w:right w:val="single" w:sz="4" w:space="0" w:color="auto"/>
            </w:tcBorders>
            <w:shd w:val="clear" w:color="auto" w:fill="auto"/>
            <w:noWrap/>
            <w:hideMark/>
          </w:tcPr>
          <w:p w14:paraId="2F4FD02E"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23F250A6"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13,960,773</w:t>
            </w:r>
          </w:p>
        </w:tc>
        <w:tc>
          <w:tcPr>
            <w:tcW w:w="1175" w:type="dxa"/>
            <w:tcBorders>
              <w:top w:val="nil"/>
              <w:left w:val="nil"/>
              <w:bottom w:val="single" w:sz="4" w:space="0" w:color="auto"/>
              <w:right w:val="single" w:sz="4" w:space="0" w:color="auto"/>
            </w:tcBorders>
            <w:shd w:val="clear" w:color="auto" w:fill="auto"/>
            <w:noWrap/>
            <w:hideMark/>
          </w:tcPr>
          <w:p w14:paraId="220CC547"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2,027,195</w:t>
            </w:r>
          </w:p>
        </w:tc>
      </w:tr>
      <w:tr w:rsidR="009F337A" w:rsidRPr="005173E5" w14:paraId="0078B926" w14:textId="77777777" w:rsidTr="00A305C2">
        <w:trPr>
          <w:trHeight w:val="41"/>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DD6B209" w14:textId="77777777" w:rsidR="009F337A" w:rsidRPr="005173E5" w:rsidRDefault="009F337A" w:rsidP="00D1014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 xml:space="preserve">HFC </w:t>
            </w:r>
            <w:r w:rsidR="00D10147">
              <w:rPr>
                <w:rFonts w:asciiTheme="majorBidi" w:hAnsiTheme="majorBidi" w:cstheme="majorBidi" w:hint="eastAsia"/>
                <w:b/>
                <w:bCs/>
                <w:sz w:val="20"/>
                <w:szCs w:val="20"/>
                <w:lang w:val="en-US" w:eastAsia="zh-CN"/>
              </w:rPr>
              <w:t>活动</w:t>
            </w:r>
          </w:p>
        </w:tc>
      </w:tr>
      <w:tr w:rsidR="009F337A" w:rsidRPr="005173E5" w14:paraId="7622DCCA"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2638AEC" w14:textId="77777777" w:rsidR="009F337A" w:rsidRPr="005173E5" w:rsidRDefault="004B3FD8" w:rsidP="00583707">
            <w:pPr>
              <w:jc w:val="left"/>
              <w:rPr>
                <w:rFonts w:asciiTheme="majorBidi" w:hAnsiTheme="majorBidi" w:cstheme="majorBidi"/>
                <w:sz w:val="20"/>
                <w:szCs w:val="20"/>
                <w:lang w:val="en-US" w:eastAsia="zh-CN"/>
              </w:rPr>
            </w:pPr>
            <w:r w:rsidRPr="004B3FD8">
              <w:rPr>
                <w:rFonts w:asciiTheme="majorBidi" w:hAnsiTheme="majorBidi" w:cstheme="majorBidi" w:hint="eastAsia"/>
                <w:sz w:val="20"/>
                <w:szCs w:val="20"/>
                <w:lang w:val="en-US" w:eastAsia="zh-CN"/>
              </w:rPr>
              <w:t>基加利氢氟烃实施计划</w:t>
            </w:r>
            <w:r w:rsidR="00583707">
              <w:rPr>
                <w:rFonts w:asciiTheme="majorBidi" w:hAnsiTheme="majorBidi" w:cstheme="majorBidi" w:hint="eastAsia"/>
                <w:sz w:val="20"/>
                <w:szCs w:val="20"/>
                <w:lang w:val="en-US" w:eastAsia="zh-CN"/>
              </w:rPr>
              <w:t>（</w:t>
            </w:r>
            <w:r w:rsidRPr="004B3FD8">
              <w:rPr>
                <w:rFonts w:asciiTheme="majorBidi" w:hAnsiTheme="majorBidi" w:cstheme="majorBidi" w:hint="eastAsia"/>
                <w:sz w:val="20"/>
                <w:szCs w:val="20"/>
                <w:lang w:val="en-US" w:eastAsia="zh-CN"/>
              </w:rPr>
              <w:t>KIP</w:t>
            </w:r>
            <w:r w:rsidR="00583707">
              <w:rPr>
                <w:rFonts w:asciiTheme="majorBidi" w:hAnsiTheme="majorBidi" w:cstheme="majorBidi" w:hint="eastAsia"/>
                <w:sz w:val="20"/>
                <w:szCs w:val="20"/>
                <w:lang w:val="en-US" w:eastAsia="zh-CN"/>
              </w:rPr>
              <w:t>）</w:t>
            </w:r>
            <w:r>
              <w:rPr>
                <w:rFonts w:asciiTheme="majorBidi" w:hAnsiTheme="majorBidi" w:cstheme="majorBidi" w:hint="eastAsia"/>
                <w:sz w:val="20"/>
                <w:szCs w:val="20"/>
                <w:lang w:val="en-US" w:eastAsia="zh-CN"/>
              </w:rPr>
              <w:t xml:space="preserve"> </w:t>
            </w:r>
            <w:r>
              <w:rPr>
                <w:rFonts w:asciiTheme="majorBidi" w:hAnsiTheme="majorBidi" w:cstheme="majorBidi" w:hint="eastAsia"/>
                <w:sz w:val="20"/>
                <w:szCs w:val="20"/>
                <w:lang w:val="en-US" w:eastAsia="zh-CN"/>
              </w:rPr>
              <w:t>第一阶</w:t>
            </w:r>
            <w:r w:rsidR="00FE07E2">
              <w:rPr>
                <w:rFonts w:asciiTheme="majorBidi" w:hAnsiTheme="majorBidi" w:cstheme="majorBidi" w:hint="eastAsia"/>
                <w:sz w:val="20"/>
                <w:szCs w:val="20"/>
                <w:lang w:val="en-US" w:eastAsia="zh-CN"/>
              </w:rPr>
              <w:t>段</w:t>
            </w:r>
            <w:r w:rsidR="009F337A" w:rsidRPr="005173E5">
              <w:rPr>
                <w:rFonts w:asciiTheme="majorBidi" w:hAnsiTheme="majorBidi" w:cstheme="majorBidi"/>
                <w:sz w:val="20"/>
                <w:szCs w:val="20"/>
                <w:lang w:val="en-US" w:eastAsia="zh-CN"/>
              </w:rPr>
              <w:t>– PRP</w:t>
            </w:r>
          </w:p>
        </w:tc>
        <w:tc>
          <w:tcPr>
            <w:tcW w:w="1170" w:type="dxa"/>
            <w:tcBorders>
              <w:top w:val="nil"/>
              <w:left w:val="nil"/>
              <w:bottom w:val="single" w:sz="4" w:space="0" w:color="auto"/>
              <w:right w:val="single" w:sz="4" w:space="0" w:color="auto"/>
            </w:tcBorders>
            <w:shd w:val="clear" w:color="auto" w:fill="auto"/>
            <w:noWrap/>
            <w:hideMark/>
          </w:tcPr>
          <w:p w14:paraId="2FD54858"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50,000</w:t>
            </w:r>
          </w:p>
        </w:tc>
        <w:tc>
          <w:tcPr>
            <w:tcW w:w="1170" w:type="dxa"/>
            <w:tcBorders>
              <w:top w:val="nil"/>
              <w:left w:val="nil"/>
              <w:bottom w:val="single" w:sz="4" w:space="0" w:color="auto"/>
              <w:right w:val="single" w:sz="4" w:space="0" w:color="auto"/>
            </w:tcBorders>
            <w:shd w:val="clear" w:color="auto" w:fill="auto"/>
            <w:noWrap/>
            <w:hideMark/>
          </w:tcPr>
          <w:p w14:paraId="24451753"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100,000</w:t>
            </w:r>
          </w:p>
        </w:tc>
        <w:tc>
          <w:tcPr>
            <w:tcW w:w="1170" w:type="dxa"/>
            <w:tcBorders>
              <w:top w:val="nil"/>
              <w:left w:val="nil"/>
              <w:bottom w:val="single" w:sz="4" w:space="0" w:color="auto"/>
              <w:right w:val="single" w:sz="4" w:space="0" w:color="auto"/>
            </w:tcBorders>
            <w:shd w:val="clear" w:color="auto" w:fill="auto"/>
            <w:noWrap/>
            <w:hideMark/>
          </w:tcPr>
          <w:p w14:paraId="099C8197"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5424430D"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150,000</w:t>
            </w:r>
          </w:p>
        </w:tc>
        <w:tc>
          <w:tcPr>
            <w:tcW w:w="1175" w:type="dxa"/>
            <w:tcBorders>
              <w:top w:val="nil"/>
              <w:left w:val="nil"/>
              <w:bottom w:val="single" w:sz="4" w:space="0" w:color="auto"/>
              <w:right w:val="single" w:sz="4" w:space="0" w:color="auto"/>
            </w:tcBorders>
            <w:shd w:val="clear" w:color="auto" w:fill="auto"/>
            <w:noWrap/>
            <w:hideMark/>
          </w:tcPr>
          <w:p w14:paraId="0E2D2CF8"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5AF8630E" w14:textId="77777777" w:rsidTr="00A305C2">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327D2227" w14:textId="77777777" w:rsidR="009F337A" w:rsidRPr="005173E5" w:rsidRDefault="009F337A" w:rsidP="00F023A6">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 xml:space="preserve">KIP </w:t>
            </w:r>
            <w:r w:rsidR="00F023A6">
              <w:rPr>
                <w:rFonts w:asciiTheme="majorBidi" w:hAnsiTheme="majorBidi" w:cstheme="majorBidi" w:hint="eastAsia"/>
                <w:sz w:val="20"/>
                <w:szCs w:val="20"/>
                <w:lang w:val="en-US" w:eastAsia="zh-CN"/>
              </w:rPr>
              <w:t>第一阶段</w:t>
            </w:r>
          </w:p>
        </w:tc>
        <w:tc>
          <w:tcPr>
            <w:tcW w:w="1170" w:type="dxa"/>
            <w:tcBorders>
              <w:top w:val="nil"/>
              <w:left w:val="nil"/>
              <w:bottom w:val="single" w:sz="4" w:space="0" w:color="auto"/>
              <w:right w:val="single" w:sz="4" w:space="0" w:color="auto"/>
            </w:tcBorders>
            <w:shd w:val="clear" w:color="auto" w:fill="auto"/>
            <w:noWrap/>
            <w:hideMark/>
          </w:tcPr>
          <w:p w14:paraId="0593F3E2"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200,000</w:t>
            </w:r>
          </w:p>
        </w:tc>
        <w:tc>
          <w:tcPr>
            <w:tcW w:w="1170" w:type="dxa"/>
            <w:tcBorders>
              <w:top w:val="nil"/>
              <w:left w:val="nil"/>
              <w:bottom w:val="single" w:sz="4" w:space="0" w:color="auto"/>
              <w:right w:val="single" w:sz="4" w:space="0" w:color="auto"/>
            </w:tcBorders>
            <w:shd w:val="clear" w:color="auto" w:fill="auto"/>
            <w:noWrap/>
            <w:hideMark/>
          </w:tcPr>
          <w:p w14:paraId="17FFE40B"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400,000</w:t>
            </w:r>
          </w:p>
        </w:tc>
        <w:tc>
          <w:tcPr>
            <w:tcW w:w="1170" w:type="dxa"/>
            <w:tcBorders>
              <w:top w:val="nil"/>
              <w:left w:val="nil"/>
              <w:bottom w:val="single" w:sz="4" w:space="0" w:color="auto"/>
              <w:right w:val="single" w:sz="4" w:space="0" w:color="auto"/>
            </w:tcBorders>
            <w:shd w:val="clear" w:color="auto" w:fill="auto"/>
            <w:noWrap/>
            <w:hideMark/>
          </w:tcPr>
          <w:p w14:paraId="4EDC43A6"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731C2658"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600,000</w:t>
            </w:r>
          </w:p>
        </w:tc>
        <w:tc>
          <w:tcPr>
            <w:tcW w:w="1175" w:type="dxa"/>
            <w:tcBorders>
              <w:top w:val="nil"/>
              <w:left w:val="nil"/>
              <w:bottom w:val="single" w:sz="4" w:space="0" w:color="auto"/>
              <w:right w:val="single" w:sz="4" w:space="0" w:color="auto"/>
            </w:tcBorders>
            <w:shd w:val="clear" w:color="auto" w:fill="auto"/>
            <w:noWrap/>
            <w:hideMark/>
          </w:tcPr>
          <w:p w14:paraId="19F80584"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51626335"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05FD0295" w14:textId="77777777" w:rsidR="009F337A" w:rsidRPr="005173E5" w:rsidRDefault="009F337A" w:rsidP="009552DC">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 xml:space="preserve">HFC </w:t>
            </w:r>
            <w:r w:rsidR="009552DC">
              <w:rPr>
                <w:rFonts w:asciiTheme="majorBidi" w:hAnsiTheme="majorBidi" w:cstheme="majorBidi" w:hint="eastAsia"/>
                <w:b/>
                <w:bCs/>
                <w:sz w:val="20"/>
                <w:szCs w:val="20"/>
                <w:lang w:val="en-US" w:eastAsia="zh-CN"/>
              </w:rPr>
              <w:t>活动小计</w:t>
            </w:r>
          </w:p>
        </w:tc>
        <w:tc>
          <w:tcPr>
            <w:tcW w:w="1170" w:type="dxa"/>
            <w:tcBorders>
              <w:top w:val="nil"/>
              <w:left w:val="nil"/>
              <w:bottom w:val="single" w:sz="4" w:space="0" w:color="auto"/>
              <w:right w:val="single" w:sz="4" w:space="0" w:color="auto"/>
            </w:tcBorders>
            <w:shd w:val="clear" w:color="auto" w:fill="auto"/>
            <w:noWrap/>
            <w:hideMark/>
          </w:tcPr>
          <w:p w14:paraId="5658B038"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250,000</w:t>
            </w:r>
          </w:p>
        </w:tc>
        <w:tc>
          <w:tcPr>
            <w:tcW w:w="1170" w:type="dxa"/>
            <w:tcBorders>
              <w:top w:val="nil"/>
              <w:left w:val="nil"/>
              <w:bottom w:val="single" w:sz="4" w:space="0" w:color="auto"/>
              <w:right w:val="single" w:sz="4" w:space="0" w:color="auto"/>
            </w:tcBorders>
            <w:shd w:val="clear" w:color="auto" w:fill="auto"/>
            <w:noWrap/>
            <w:hideMark/>
          </w:tcPr>
          <w:p w14:paraId="236D46FC"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500,000</w:t>
            </w:r>
          </w:p>
        </w:tc>
        <w:tc>
          <w:tcPr>
            <w:tcW w:w="1170" w:type="dxa"/>
            <w:tcBorders>
              <w:top w:val="nil"/>
              <w:left w:val="nil"/>
              <w:bottom w:val="single" w:sz="4" w:space="0" w:color="auto"/>
              <w:right w:val="single" w:sz="4" w:space="0" w:color="auto"/>
            </w:tcBorders>
            <w:shd w:val="clear" w:color="auto" w:fill="auto"/>
            <w:noWrap/>
            <w:hideMark/>
          </w:tcPr>
          <w:p w14:paraId="324907F1"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36C26C96"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750,000</w:t>
            </w:r>
          </w:p>
        </w:tc>
        <w:tc>
          <w:tcPr>
            <w:tcW w:w="1175" w:type="dxa"/>
            <w:tcBorders>
              <w:top w:val="nil"/>
              <w:left w:val="nil"/>
              <w:bottom w:val="single" w:sz="4" w:space="0" w:color="auto"/>
              <w:right w:val="single" w:sz="4" w:space="0" w:color="auto"/>
            </w:tcBorders>
            <w:shd w:val="clear" w:color="auto" w:fill="auto"/>
            <w:noWrap/>
            <w:hideMark/>
          </w:tcPr>
          <w:p w14:paraId="5BCC8DA2"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r>
      <w:tr w:rsidR="009F337A" w:rsidRPr="005173E5" w14:paraId="6D422DF5" w14:textId="77777777" w:rsidTr="00A305C2">
        <w:trPr>
          <w:trHeight w:val="44"/>
        </w:trPr>
        <w:tc>
          <w:tcPr>
            <w:tcW w:w="9450" w:type="dxa"/>
            <w:gridSpan w:val="6"/>
            <w:tcBorders>
              <w:top w:val="nil"/>
              <w:left w:val="single" w:sz="4" w:space="0" w:color="auto"/>
              <w:bottom w:val="single" w:sz="4" w:space="0" w:color="auto"/>
              <w:right w:val="single" w:sz="4" w:space="0" w:color="auto"/>
            </w:tcBorders>
            <w:shd w:val="clear" w:color="auto" w:fill="auto"/>
            <w:noWrap/>
            <w:hideMark/>
          </w:tcPr>
          <w:p w14:paraId="4684BC8C" w14:textId="77777777" w:rsidR="009F337A" w:rsidRPr="005173E5" w:rsidRDefault="00735412" w:rsidP="00735412">
            <w:pPr>
              <w:jc w:val="left"/>
              <w:rPr>
                <w:rFonts w:asciiTheme="majorBidi" w:hAnsiTheme="majorBidi" w:cstheme="majorBidi"/>
                <w:b/>
                <w:bCs/>
                <w:sz w:val="20"/>
                <w:szCs w:val="20"/>
                <w:lang w:val="en-US" w:eastAsia="zh-CN"/>
              </w:rPr>
            </w:pPr>
            <w:r>
              <w:rPr>
                <w:rFonts w:asciiTheme="majorBidi" w:hAnsiTheme="majorBidi" w:cstheme="majorBidi" w:hint="eastAsia"/>
                <w:b/>
                <w:bCs/>
                <w:sz w:val="20"/>
                <w:szCs w:val="20"/>
                <w:lang w:val="en-US" w:eastAsia="zh-CN"/>
              </w:rPr>
              <w:t>其它活动</w:t>
            </w:r>
          </w:p>
        </w:tc>
      </w:tr>
      <w:tr w:rsidR="009F337A" w:rsidRPr="005173E5" w14:paraId="6B30EB62" w14:textId="77777777" w:rsidTr="00A305C2">
        <w:trPr>
          <w:trHeight w:val="170"/>
        </w:trPr>
        <w:tc>
          <w:tcPr>
            <w:tcW w:w="3505" w:type="dxa"/>
            <w:tcBorders>
              <w:top w:val="nil"/>
              <w:left w:val="single" w:sz="4" w:space="0" w:color="auto"/>
              <w:bottom w:val="single" w:sz="4" w:space="0" w:color="auto"/>
              <w:right w:val="single" w:sz="4" w:space="0" w:color="auto"/>
            </w:tcBorders>
            <w:shd w:val="clear" w:color="auto" w:fill="auto"/>
            <w:noWrap/>
            <w:hideMark/>
          </w:tcPr>
          <w:p w14:paraId="1EEA0DD0" w14:textId="77777777" w:rsidR="009F337A" w:rsidRPr="005173E5" w:rsidRDefault="00687993" w:rsidP="00734E5E">
            <w:pPr>
              <w:jc w:val="left"/>
              <w:rPr>
                <w:rFonts w:asciiTheme="majorBidi" w:hAnsiTheme="majorBidi" w:cstheme="majorBidi"/>
                <w:sz w:val="20"/>
                <w:szCs w:val="20"/>
                <w:lang w:val="en-US" w:eastAsia="zh-CN"/>
              </w:rPr>
            </w:pPr>
            <w:r>
              <w:rPr>
                <w:rFonts w:asciiTheme="majorBidi" w:hAnsiTheme="majorBidi" w:cstheme="majorBidi" w:hint="eastAsia"/>
                <w:sz w:val="20"/>
                <w:szCs w:val="20"/>
                <w:lang w:val="en-US" w:eastAsia="zh-CN"/>
              </w:rPr>
              <w:t>能效试点项目</w:t>
            </w:r>
            <w:r w:rsidR="009F337A" w:rsidRPr="005173E5">
              <w:rPr>
                <w:rFonts w:asciiTheme="majorBidi" w:hAnsiTheme="majorBidi" w:cstheme="majorBidi"/>
                <w:sz w:val="20"/>
                <w:szCs w:val="20"/>
                <w:lang w:val="en-US" w:eastAsia="zh-CN"/>
              </w:rPr>
              <w:t>– PRP</w:t>
            </w:r>
          </w:p>
        </w:tc>
        <w:tc>
          <w:tcPr>
            <w:tcW w:w="1170" w:type="dxa"/>
            <w:tcBorders>
              <w:top w:val="nil"/>
              <w:left w:val="nil"/>
              <w:bottom w:val="single" w:sz="4" w:space="0" w:color="auto"/>
              <w:right w:val="single" w:sz="4" w:space="0" w:color="auto"/>
            </w:tcBorders>
            <w:shd w:val="clear" w:color="auto" w:fill="auto"/>
            <w:noWrap/>
            <w:hideMark/>
          </w:tcPr>
          <w:p w14:paraId="14209724"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33,900</w:t>
            </w:r>
          </w:p>
        </w:tc>
        <w:tc>
          <w:tcPr>
            <w:tcW w:w="1170" w:type="dxa"/>
            <w:tcBorders>
              <w:top w:val="nil"/>
              <w:left w:val="nil"/>
              <w:bottom w:val="single" w:sz="4" w:space="0" w:color="auto"/>
              <w:right w:val="single" w:sz="4" w:space="0" w:color="auto"/>
            </w:tcBorders>
            <w:shd w:val="clear" w:color="auto" w:fill="auto"/>
            <w:noWrap/>
            <w:hideMark/>
          </w:tcPr>
          <w:p w14:paraId="41530ADB"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9D4580A"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5242415D"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33,900</w:t>
            </w:r>
          </w:p>
        </w:tc>
        <w:tc>
          <w:tcPr>
            <w:tcW w:w="1175" w:type="dxa"/>
            <w:tcBorders>
              <w:top w:val="nil"/>
              <w:left w:val="nil"/>
              <w:bottom w:val="single" w:sz="4" w:space="0" w:color="auto"/>
              <w:right w:val="single" w:sz="4" w:space="0" w:color="auto"/>
            </w:tcBorders>
            <w:shd w:val="clear" w:color="auto" w:fill="auto"/>
            <w:noWrap/>
            <w:hideMark/>
          </w:tcPr>
          <w:p w14:paraId="52D25C6F"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6FA07D73" w14:textId="77777777" w:rsidTr="00A305C2">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4EC2FF5E" w14:textId="77777777" w:rsidR="009F337A" w:rsidRPr="005173E5" w:rsidRDefault="00155DAD" w:rsidP="00155DAD">
            <w:pPr>
              <w:jc w:val="left"/>
              <w:rPr>
                <w:rFonts w:asciiTheme="majorBidi" w:hAnsiTheme="majorBidi" w:cstheme="majorBidi"/>
                <w:sz w:val="20"/>
                <w:szCs w:val="20"/>
                <w:lang w:val="en-US" w:eastAsia="zh-CN"/>
              </w:rPr>
            </w:pPr>
            <w:r w:rsidRPr="00155DAD">
              <w:rPr>
                <w:rFonts w:asciiTheme="majorBidi" w:hAnsiTheme="majorBidi" w:cstheme="majorBidi" w:hint="eastAsia"/>
                <w:sz w:val="20"/>
                <w:szCs w:val="20"/>
                <w:lang w:val="en-US" w:eastAsia="zh-CN"/>
              </w:rPr>
              <w:t>国家废物管制物质库清单</w:t>
            </w:r>
            <w:r w:rsidR="009F337A" w:rsidRPr="005173E5">
              <w:rPr>
                <w:rFonts w:asciiTheme="majorBidi" w:hAnsiTheme="majorBidi" w:cstheme="majorBidi"/>
                <w:sz w:val="20"/>
                <w:szCs w:val="20"/>
                <w:lang w:val="en-US" w:eastAsia="zh-CN"/>
              </w:rPr>
              <w:t>– PRP</w:t>
            </w:r>
          </w:p>
        </w:tc>
        <w:tc>
          <w:tcPr>
            <w:tcW w:w="1170" w:type="dxa"/>
            <w:tcBorders>
              <w:top w:val="nil"/>
              <w:left w:val="nil"/>
              <w:bottom w:val="single" w:sz="4" w:space="0" w:color="auto"/>
              <w:right w:val="single" w:sz="4" w:space="0" w:color="auto"/>
            </w:tcBorders>
            <w:shd w:val="clear" w:color="auto" w:fill="auto"/>
            <w:noWrap/>
            <w:hideMark/>
          </w:tcPr>
          <w:p w14:paraId="29CBA13A"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101,700</w:t>
            </w:r>
          </w:p>
        </w:tc>
        <w:tc>
          <w:tcPr>
            <w:tcW w:w="1170" w:type="dxa"/>
            <w:tcBorders>
              <w:top w:val="nil"/>
              <w:left w:val="nil"/>
              <w:bottom w:val="single" w:sz="4" w:space="0" w:color="auto"/>
              <w:right w:val="single" w:sz="4" w:space="0" w:color="auto"/>
            </w:tcBorders>
            <w:shd w:val="clear" w:color="auto" w:fill="auto"/>
            <w:noWrap/>
            <w:hideMark/>
          </w:tcPr>
          <w:p w14:paraId="03F4ED04"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63555BE"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27274912"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101,700</w:t>
            </w:r>
          </w:p>
        </w:tc>
        <w:tc>
          <w:tcPr>
            <w:tcW w:w="1175" w:type="dxa"/>
            <w:tcBorders>
              <w:top w:val="nil"/>
              <w:left w:val="nil"/>
              <w:bottom w:val="single" w:sz="4" w:space="0" w:color="auto"/>
              <w:right w:val="single" w:sz="4" w:space="0" w:color="auto"/>
            </w:tcBorders>
            <w:shd w:val="clear" w:color="auto" w:fill="auto"/>
            <w:noWrap/>
            <w:hideMark/>
          </w:tcPr>
          <w:p w14:paraId="292AF25C"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5B4F0467"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7AF9904C" w14:textId="77777777" w:rsidR="009F337A" w:rsidRPr="005173E5" w:rsidRDefault="00F603B9" w:rsidP="00F603B9">
            <w:pPr>
              <w:jc w:val="left"/>
              <w:rPr>
                <w:rFonts w:asciiTheme="majorBidi" w:hAnsiTheme="majorBidi" w:cstheme="majorBidi"/>
                <w:b/>
                <w:bCs/>
                <w:sz w:val="20"/>
                <w:szCs w:val="20"/>
                <w:lang w:val="en-US" w:eastAsia="zh-CN"/>
              </w:rPr>
            </w:pPr>
            <w:r>
              <w:rPr>
                <w:rFonts w:asciiTheme="majorBidi" w:hAnsiTheme="majorBidi" w:cstheme="majorBidi" w:hint="eastAsia"/>
                <w:b/>
                <w:bCs/>
                <w:sz w:val="20"/>
                <w:szCs w:val="20"/>
                <w:lang w:val="en-US" w:eastAsia="zh-CN"/>
              </w:rPr>
              <w:t>其它活动小计</w:t>
            </w:r>
          </w:p>
        </w:tc>
        <w:tc>
          <w:tcPr>
            <w:tcW w:w="1170" w:type="dxa"/>
            <w:tcBorders>
              <w:top w:val="nil"/>
              <w:left w:val="nil"/>
              <w:bottom w:val="single" w:sz="4" w:space="0" w:color="auto"/>
              <w:right w:val="single" w:sz="4" w:space="0" w:color="auto"/>
            </w:tcBorders>
            <w:shd w:val="clear" w:color="auto" w:fill="auto"/>
            <w:noWrap/>
            <w:hideMark/>
          </w:tcPr>
          <w:p w14:paraId="5321A6A0"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135,600</w:t>
            </w:r>
          </w:p>
        </w:tc>
        <w:tc>
          <w:tcPr>
            <w:tcW w:w="1170" w:type="dxa"/>
            <w:tcBorders>
              <w:top w:val="nil"/>
              <w:left w:val="nil"/>
              <w:bottom w:val="single" w:sz="4" w:space="0" w:color="auto"/>
              <w:right w:val="single" w:sz="4" w:space="0" w:color="auto"/>
            </w:tcBorders>
            <w:shd w:val="clear" w:color="auto" w:fill="auto"/>
            <w:noWrap/>
            <w:hideMark/>
          </w:tcPr>
          <w:p w14:paraId="4D021B12"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4D55E4C"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688F84DD"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135,600</w:t>
            </w:r>
          </w:p>
        </w:tc>
        <w:tc>
          <w:tcPr>
            <w:tcW w:w="1175" w:type="dxa"/>
            <w:tcBorders>
              <w:top w:val="nil"/>
              <w:left w:val="nil"/>
              <w:bottom w:val="single" w:sz="4" w:space="0" w:color="auto"/>
              <w:right w:val="single" w:sz="4" w:space="0" w:color="auto"/>
            </w:tcBorders>
            <w:shd w:val="clear" w:color="auto" w:fill="auto"/>
            <w:noWrap/>
            <w:hideMark/>
          </w:tcPr>
          <w:p w14:paraId="64E90AC5"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r>
      <w:tr w:rsidR="009F337A" w:rsidRPr="005173E5" w14:paraId="40B2B3EE" w14:textId="77777777" w:rsidTr="00A305C2">
        <w:trPr>
          <w:trHeight w:val="53"/>
        </w:trPr>
        <w:tc>
          <w:tcPr>
            <w:tcW w:w="3505" w:type="dxa"/>
            <w:tcBorders>
              <w:top w:val="nil"/>
              <w:left w:val="single" w:sz="4" w:space="0" w:color="auto"/>
              <w:bottom w:val="single" w:sz="4" w:space="0" w:color="auto"/>
              <w:right w:val="single" w:sz="4" w:space="0" w:color="auto"/>
            </w:tcBorders>
            <w:shd w:val="clear" w:color="auto" w:fill="auto"/>
            <w:noWrap/>
            <w:hideMark/>
          </w:tcPr>
          <w:p w14:paraId="0168BF49" w14:textId="77777777" w:rsidR="009F337A" w:rsidRPr="005173E5" w:rsidRDefault="00756A65" w:rsidP="00A305C2">
            <w:pPr>
              <w:jc w:val="left"/>
              <w:rPr>
                <w:rFonts w:asciiTheme="majorBidi" w:hAnsiTheme="majorBidi" w:cstheme="majorBidi"/>
                <w:b/>
                <w:bCs/>
                <w:sz w:val="20"/>
                <w:szCs w:val="20"/>
                <w:lang w:val="en-US" w:eastAsia="zh-CN"/>
              </w:rPr>
            </w:pPr>
            <w:r>
              <w:rPr>
                <w:rFonts w:asciiTheme="majorBidi" w:hAnsiTheme="majorBidi" w:cstheme="majorBidi" w:hint="eastAsia"/>
                <w:b/>
                <w:bCs/>
                <w:sz w:val="20"/>
                <w:szCs w:val="20"/>
                <w:lang w:val="en-US" w:eastAsia="zh-CN"/>
              </w:rPr>
              <w:t>总计</w:t>
            </w:r>
          </w:p>
        </w:tc>
        <w:tc>
          <w:tcPr>
            <w:tcW w:w="1170" w:type="dxa"/>
            <w:tcBorders>
              <w:top w:val="nil"/>
              <w:left w:val="nil"/>
              <w:bottom w:val="single" w:sz="4" w:space="0" w:color="auto"/>
              <w:right w:val="single" w:sz="4" w:space="0" w:color="auto"/>
            </w:tcBorders>
            <w:shd w:val="clear" w:color="auto" w:fill="auto"/>
            <w:noWrap/>
            <w:hideMark/>
          </w:tcPr>
          <w:p w14:paraId="2A7EFB29"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6,062,815</w:t>
            </w:r>
          </w:p>
        </w:tc>
        <w:tc>
          <w:tcPr>
            <w:tcW w:w="1170" w:type="dxa"/>
            <w:tcBorders>
              <w:top w:val="nil"/>
              <w:left w:val="nil"/>
              <w:bottom w:val="single" w:sz="4" w:space="0" w:color="auto"/>
              <w:right w:val="single" w:sz="4" w:space="0" w:color="auto"/>
            </w:tcBorders>
            <w:shd w:val="clear" w:color="auto" w:fill="auto"/>
            <w:noWrap/>
            <w:hideMark/>
          </w:tcPr>
          <w:p w14:paraId="64760ABE"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2,948,657</w:t>
            </w:r>
          </w:p>
        </w:tc>
        <w:tc>
          <w:tcPr>
            <w:tcW w:w="1170" w:type="dxa"/>
            <w:tcBorders>
              <w:top w:val="nil"/>
              <w:left w:val="nil"/>
              <w:bottom w:val="single" w:sz="4" w:space="0" w:color="auto"/>
              <w:right w:val="single" w:sz="4" w:space="0" w:color="auto"/>
            </w:tcBorders>
            <w:shd w:val="clear" w:color="auto" w:fill="auto"/>
            <w:noWrap/>
            <w:hideMark/>
          </w:tcPr>
          <w:p w14:paraId="1F86FEDE"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18EC52BB"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14,846,373</w:t>
            </w:r>
          </w:p>
        </w:tc>
        <w:tc>
          <w:tcPr>
            <w:tcW w:w="1175" w:type="dxa"/>
            <w:tcBorders>
              <w:top w:val="nil"/>
              <w:left w:val="nil"/>
              <w:bottom w:val="single" w:sz="4" w:space="0" w:color="auto"/>
              <w:right w:val="single" w:sz="4" w:space="0" w:color="auto"/>
            </w:tcBorders>
            <w:shd w:val="clear" w:color="auto" w:fill="auto"/>
            <w:noWrap/>
            <w:hideMark/>
          </w:tcPr>
          <w:p w14:paraId="3D2E9FBC"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2,027,195</w:t>
            </w:r>
          </w:p>
        </w:tc>
      </w:tr>
    </w:tbl>
    <w:p w14:paraId="22AD99FD" w14:textId="77777777" w:rsidR="009F337A" w:rsidRPr="005173E5" w:rsidRDefault="009F337A" w:rsidP="009F337A">
      <w:pPr>
        <w:rPr>
          <w:sz w:val="19"/>
          <w:szCs w:val="19"/>
        </w:rPr>
      </w:pPr>
      <w:r w:rsidRPr="005173E5">
        <w:rPr>
          <w:sz w:val="19"/>
          <w:szCs w:val="19"/>
        </w:rPr>
        <w:t xml:space="preserve">* </w:t>
      </w:r>
      <w:r w:rsidR="00526449">
        <w:rPr>
          <w:rFonts w:hint="eastAsia"/>
          <w:sz w:val="19"/>
          <w:szCs w:val="19"/>
          <w:lang w:eastAsia="zh-CN"/>
        </w:rPr>
        <w:t>包括机构支持费用。</w:t>
      </w:r>
    </w:p>
    <w:p w14:paraId="78F9414B" w14:textId="77777777" w:rsidR="009F337A" w:rsidRPr="005173E5" w:rsidRDefault="009F337A" w:rsidP="009F337A">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0D4AD7E7" w14:textId="77777777" w:rsidR="009F337A" w:rsidRPr="005173E5" w:rsidRDefault="009F337A" w:rsidP="009F337A">
      <w:pPr>
        <w:pStyle w:val="Heading1"/>
        <w:numPr>
          <w:ilvl w:val="0"/>
          <w:numId w:val="0"/>
        </w:numPr>
        <w:rPr>
          <w:b/>
          <w:sz w:val="24"/>
          <w:szCs w:val="24"/>
        </w:rPr>
      </w:pPr>
      <w:r w:rsidRPr="005173E5">
        <w:rPr>
          <w:b/>
          <w:sz w:val="24"/>
          <w:szCs w:val="24"/>
        </w:rPr>
        <w:t>II.</w:t>
      </w:r>
      <w:r w:rsidRPr="005173E5">
        <w:rPr>
          <w:b/>
          <w:sz w:val="24"/>
          <w:szCs w:val="24"/>
        </w:rPr>
        <w:tab/>
      </w:r>
      <w:r w:rsidR="00482C78">
        <w:rPr>
          <w:rFonts w:hint="eastAsia"/>
          <w:b/>
          <w:sz w:val="24"/>
          <w:szCs w:val="24"/>
          <w:lang w:eastAsia="zh-CN"/>
        </w:rPr>
        <w:t>秘书处的评论</w:t>
      </w:r>
      <w:r w:rsidRPr="005173E5">
        <w:rPr>
          <w:b/>
          <w:sz w:val="24"/>
          <w:szCs w:val="24"/>
        </w:rPr>
        <w:t xml:space="preserve"> </w:t>
      </w:r>
    </w:p>
    <w:p w14:paraId="0B4983ED" w14:textId="77777777" w:rsidR="009F337A" w:rsidRPr="005173E5" w:rsidRDefault="009F337A" w:rsidP="009F337A">
      <w:pPr>
        <w:rPr>
          <w:b/>
          <w:bCs/>
        </w:rPr>
      </w:pPr>
      <w:r w:rsidRPr="005173E5">
        <w:rPr>
          <w:b/>
          <w:bCs/>
        </w:rPr>
        <w:t>II.1</w:t>
      </w:r>
      <w:r w:rsidRPr="005173E5">
        <w:rPr>
          <w:b/>
          <w:bCs/>
        </w:rPr>
        <w:tab/>
      </w:r>
      <w:r w:rsidR="000E6D34">
        <w:rPr>
          <w:rFonts w:hint="eastAsia"/>
          <w:b/>
          <w:bCs/>
          <w:lang w:eastAsia="zh-CN"/>
        </w:rPr>
        <w:t>澳大利亚</w:t>
      </w:r>
    </w:p>
    <w:p w14:paraId="1E56C7C2" w14:textId="77777777" w:rsidR="009F337A" w:rsidRPr="005173E5" w:rsidRDefault="009F337A" w:rsidP="009F337A">
      <w:pPr>
        <w:rPr>
          <w:b/>
          <w:bCs/>
        </w:rPr>
      </w:pPr>
    </w:p>
    <w:p w14:paraId="023A1AD9" w14:textId="77777777" w:rsidR="009F337A" w:rsidRPr="005173E5" w:rsidRDefault="00176813" w:rsidP="0028434D">
      <w:pPr>
        <w:pStyle w:val="Heading1"/>
        <w:rPr>
          <w:lang w:eastAsia="zh-CN"/>
        </w:rPr>
      </w:pPr>
      <w:r w:rsidRPr="00176813">
        <w:rPr>
          <w:rFonts w:hint="eastAsia"/>
          <w:lang w:eastAsia="zh-CN"/>
        </w:rPr>
        <w:t>澳大利亚</w:t>
      </w:r>
      <w:r w:rsidRPr="00176813">
        <w:rPr>
          <w:rFonts w:hint="eastAsia"/>
          <w:lang w:eastAsia="zh-CN"/>
        </w:rPr>
        <w:t>2024-2026</w:t>
      </w:r>
      <w:r>
        <w:rPr>
          <w:rFonts w:hint="eastAsia"/>
          <w:lang w:eastAsia="zh-CN"/>
        </w:rPr>
        <w:t>年业务</w:t>
      </w:r>
      <w:r w:rsidRPr="00176813">
        <w:rPr>
          <w:rFonts w:hint="eastAsia"/>
          <w:lang w:eastAsia="zh-CN"/>
        </w:rPr>
        <w:t>计划中的资源分配见表</w:t>
      </w:r>
      <w:r w:rsidRPr="00176813">
        <w:rPr>
          <w:rFonts w:hint="eastAsia"/>
          <w:lang w:eastAsia="zh-CN"/>
        </w:rPr>
        <w:t>2</w:t>
      </w:r>
      <w:r w:rsidRPr="00176813">
        <w:rPr>
          <w:rFonts w:hint="eastAsia"/>
          <w:lang w:eastAsia="zh-CN"/>
        </w:rPr>
        <w:t>。澳大利亚在</w:t>
      </w:r>
      <w:r w:rsidRPr="00176813">
        <w:rPr>
          <w:rFonts w:hint="eastAsia"/>
          <w:lang w:eastAsia="zh-CN"/>
        </w:rPr>
        <w:t>2024</w:t>
      </w:r>
      <w:r w:rsidRPr="00176813">
        <w:rPr>
          <w:rFonts w:hint="eastAsia"/>
          <w:lang w:eastAsia="zh-CN"/>
        </w:rPr>
        <w:t>年度</w:t>
      </w:r>
      <w:r w:rsidR="003C7887">
        <w:rPr>
          <w:rFonts w:hint="eastAsia"/>
          <w:lang w:eastAsia="zh-CN"/>
        </w:rPr>
        <w:t>承诺</w:t>
      </w:r>
      <w:r w:rsidRPr="00176813">
        <w:rPr>
          <w:rFonts w:hint="eastAsia"/>
          <w:lang w:eastAsia="zh-CN"/>
        </w:rPr>
        <w:t>捐</w:t>
      </w:r>
      <w:r w:rsidR="00AD02D0">
        <w:rPr>
          <w:rFonts w:hint="eastAsia"/>
          <w:lang w:eastAsia="zh-CN"/>
        </w:rPr>
        <w:t>款</w:t>
      </w:r>
      <w:r w:rsidRPr="00176813">
        <w:rPr>
          <w:rFonts w:hint="eastAsia"/>
          <w:lang w:eastAsia="zh-CN"/>
        </w:rPr>
        <w:t>的</w:t>
      </w:r>
      <w:r w:rsidRPr="00176813">
        <w:rPr>
          <w:rFonts w:hint="eastAsia"/>
          <w:lang w:eastAsia="zh-CN"/>
        </w:rPr>
        <w:t>20%</w:t>
      </w:r>
      <w:r w:rsidRPr="00176813">
        <w:rPr>
          <w:rFonts w:hint="eastAsia"/>
          <w:lang w:eastAsia="zh-CN"/>
        </w:rPr>
        <w:t>达</w:t>
      </w:r>
      <w:r w:rsidRPr="00176813">
        <w:rPr>
          <w:rFonts w:hint="eastAsia"/>
          <w:lang w:eastAsia="zh-CN"/>
        </w:rPr>
        <w:t>1,253,256</w:t>
      </w:r>
      <w:r w:rsidRPr="00176813">
        <w:rPr>
          <w:rFonts w:hint="eastAsia"/>
          <w:lang w:eastAsia="zh-CN"/>
        </w:rPr>
        <w:t>美元</w:t>
      </w:r>
      <w:r w:rsidR="00494712">
        <w:rPr>
          <w:rFonts w:hint="eastAsia"/>
          <w:lang w:eastAsia="zh-CN"/>
        </w:rPr>
        <w:t>。</w:t>
      </w:r>
      <w:r w:rsidR="009F337A" w:rsidRPr="005173E5">
        <w:rPr>
          <w:lang w:eastAsia="zh-CN"/>
        </w:rPr>
        <w:t xml:space="preserve"> </w:t>
      </w:r>
    </w:p>
    <w:p w14:paraId="0A24A13F" w14:textId="77777777" w:rsidR="009F337A" w:rsidRPr="005173E5" w:rsidRDefault="00FF57D6" w:rsidP="009F337A">
      <w:pPr>
        <w:pStyle w:val="subhead"/>
        <w:keepNext/>
        <w:jc w:val="both"/>
        <w:rPr>
          <w:b/>
          <w:sz w:val="22"/>
          <w:szCs w:val="22"/>
          <w:lang w:val="en-CA" w:eastAsia="zh-CN"/>
        </w:rPr>
      </w:pPr>
      <w:r>
        <w:rPr>
          <w:rFonts w:hint="eastAsia"/>
          <w:b/>
          <w:sz w:val="22"/>
          <w:szCs w:val="22"/>
          <w:lang w:val="en-CA" w:eastAsia="zh-CN"/>
        </w:rPr>
        <w:t>表</w:t>
      </w:r>
      <w:r w:rsidR="009F337A" w:rsidRPr="005173E5">
        <w:rPr>
          <w:b/>
          <w:sz w:val="22"/>
          <w:szCs w:val="22"/>
          <w:lang w:val="en-CA" w:eastAsia="zh-CN"/>
        </w:rPr>
        <w:t xml:space="preserve"> 2. </w:t>
      </w:r>
      <w:r>
        <w:rPr>
          <w:rFonts w:hint="eastAsia"/>
          <w:b/>
          <w:sz w:val="22"/>
          <w:szCs w:val="22"/>
          <w:lang w:val="en-CA" w:eastAsia="zh-CN"/>
        </w:rPr>
        <w:t>澳大利亚的资源分配（美元）</w:t>
      </w:r>
      <w:r w:rsidR="009F337A" w:rsidRPr="005173E5">
        <w:rPr>
          <w:b/>
          <w:sz w:val="22"/>
          <w:szCs w:val="22"/>
          <w:lang w:val="en-CA" w:eastAsia="zh-CN"/>
        </w:rPr>
        <w:t>*</w:t>
      </w:r>
    </w:p>
    <w:tbl>
      <w:tblPr>
        <w:tblW w:w="9355" w:type="dxa"/>
        <w:tblLayout w:type="fixed"/>
        <w:tblLook w:val="04A0" w:firstRow="1" w:lastRow="0" w:firstColumn="1" w:lastColumn="0" w:noHBand="0" w:noVBand="1"/>
      </w:tblPr>
      <w:tblGrid>
        <w:gridCol w:w="2425"/>
        <w:gridCol w:w="1386"/>
        <w:gridCol w:w="1386"/>
        <w:gridCol w:w="1386"/>
        <w:gridCol w:w="1386"/>
        <w:gridCol w:w="1386"/>
      </w:tblGrid>
      <w:tr w:rsidR="009F337A" w:rsidRPr="005173E5" w14:paraId="50B468E1" w14:textId="77777777" w:rsidTr="00A305C2">
        <w:trPr>
          <w:trHeight w:val="269"/>
        </w:trPr>
        <w:tc>
          <w:tcPr>
            <w:tcW w:w="2425" w:type="dxa"/>
            <w:tcBorders>
              <w:top w:val="single" w:sz="4" w:space="0" w:color="auto"/>
              <w:left w:val="single" w:sz="4" w:space="0" w:color="auto"/>
              <w:bottom w:val="single" w:sz="4" w:space="0" w:color="auto"/>
              <w:right w:val="single" w:sz="4" w:space="0" w:color="auto"/>
            </w:tcBorders>
            <w:shd w:val="clear" w:color="auto" w:fill="auto"/>
            <w:hideMark/>
          </w:tcPr>
          <w:p w14:paraId="3A4A9A06" w14:textId="77777777" w:rsidR="009F337A" w:rsidRPr="005173E5" w:rsidRDefault="00C06543" w:rsidP="00C06543">
            <w:pPr>
              <w:jc w:val="left"/>
              <w:rPr>
                <w:b/>
                <w:bCs/>
                <w:sz w:val="20"/>
                <w:szCs w:val="20"/>
                <w:lang w:val="en-US" w:eastAsia="zh-CN"/>
              </w:rPr>
            </w:pPr>
            <w:r>
              <w:rPr>
                <w:rFonts w:hint="eastAsia"/>
                <w:b/>
                <w:bCs/>
                <w:sz w:val="20"/>
                <w:szCs w:val="20"/>
                <w:lang w:eastAsia="zh-CN"/>
              </w:rPr>
              <w:t>说明</w:t>
            </w:r>
            <w:r w:rsidR="009F337A" w:rsidRPr="005173E5">
              <w:rPr>
                <w:b/>
                <w:bCs/>
                <w:sz w:val="20"/>
                <w:szCs w:val="20"/>
                <w:lang w:val="en-US" w:eastAsia="zh-CN"/>
              </w:rPr>
              <w:t> </w:t>
            </w:r>
          </w:p>
        </w:tc>
        <w:tc>
          <w:tcPr>
            <w:tcW w:w="1386" w:type="dxa"/>
            <w:tcBorders>
              <w:top w:val="single" w:sz="4" w:space="0" w:color="auto"/>
              <w:left w:val="nil"/>
              <w:bottom w:val="single" w:sz="4" w:space="0" w:color="auto"/>
              <w:right w:val="single" w:sz="4" w:space="0" w:color="auto"/>
            </w:tcBorders>
            <w:shd w:val="clear" w:color="auto" w:fill="auto"/>
            <w:hideMark/>
          </w:tcPr>
          <w:p w14:paraId="5B03A220" w14:textId="77777777" w:rsidR="009F337A" w:rsidRPr="005173E5" w:rsidRDefault="009F337A" w:rsidP="00A305C2">
            <w:pPr>
              <w:jc w:val="center"/>
              <w:rPr>
                <w:b/>
                <w:bCs/>
                <w:sz w:val="20"/>
                <w:szCs w:val="20"/>
                <w:lang w:val="en-US" w:eastAsia="zh-CN"/>
              </w:rPr>
            </w:pPr>
            <w:r w:rsidRPr="005173E5">
              <w:rPr>
                <w:b/>
                <w:bCs/>
                <w:sz w:val="20"/>
                <w:szCs w:val="20"/>
                <w:lang w:val="en-US" w:eastAsia="zh-CN"/>
              </w:rPr>
              <w:t>2024</w:t>
            </w:r>
            <w:r w:rsidR="00C06543">
              <w:rPr>
                <w:rFonts w:hint="eastAsia"/>
                <w:b/>
                <w:bCs/>
                <w:sz w:val="20"/>
                <w:szCs w:val="20"/>
                <w:lang w:val="en-US" w:eastAsia="zh-CN"/>
              </w:rPr>
              <w:t>年</w:t>
            </w:r>
          </w:p>
        </w:tc>
        <w:tc>
          <w:tcPr>
            <w:tcW w:w="1386" w:type="dxa"/>
            <w:tcBorders>
              <w:top w:val="single" w:sz="4" w:space="0" w:color="auto"/>
              <w:left w:val="nil"/>
              <w:bottom w:val="single" w:sz="4" w:space="0" w:color="auto"/>
              <w:right w:val="single" w:sz="4" w:space="0" w:color="auto"/>
            </w:tcBorders>
            <w:shd w:val="clear" w:color="auto" w:fill="auto"/>
            <w:hideMark/>
          </w:tcPr>
          <w:p w14:paraId="356F7AE5" w14:textId="77777777" w:rsidR="009F337A" w:rsidRPr="005173E5" w:rsidRDefault="009F337A" w:rsidP="00A305C2">
            <w:pPr>
              <w:jc w:val="center"/>
              <w:rPr>
                <w:b/>
                <w:bCs/>
                <w:sz w:val="20"/>
                <w:szCs w:val="20"/>
                <w:lang w:val="en-US" w:eastAsia="zh-CN"/>
              </w:rPr>
            </w:pPr>
            <w:r w:rsidRPr="005173E5">
              <w:rPr>
                <w:b/>
                <w:bCs/>
                <w:sz w:val="20"/>
                <w:szCs w:val="20"/>
                <w:lang w:val="en-US" w:eastAsia="zh-CN"/>
              </w:rPr>
              <w:t>2025</w:t>
            </w:r>
            <w:r w:rsidR="00C06543">
              <w:rPr>
                <w:rFonts w:hint="eastAsia"/>
                <w:b/>
                <w:bCs/>
                <w:sz w:val="20"/>
                <w:szCs w:val="20"/>
                <w:lang w:val="en-US" w:eastAsia="zh-CN"/>
              </w:rPr>
              <w:t>年</w:t>
            </w:r>
          </w:p>
        </w:tc>
        <w:tc>
          <w:tcPr>
            <w:tcW w:w="1386" w:type="dxa"/>
            <w:tcBorders>
              <w:top w:val="single" w:sz="4" w:space="0" w:color="auto"/>
              <w:left w:val="nil"/>
              <w:bottom w:val="single" w:sz="4" w:space="0" w:color="auto"/>
              <w:right w:val="single" w:sz="4" w:space="0" w:color="auto"/>
            </w:tcBorders>
            <w:shd w:val="clear" w:color="auto" w:fill="auto"/>
            <w:hideMark/>
          </w:tcPr>
          <w:p w14:paraId="10CA71CB" w14:textId="77777777" w:rsidR="009F337A" w:rsidRPr="005173E5" w:rsidRDefault="009F337A" w:rsidP="00A305C2">
            <w:pPr>
              <w:jc w:val="center"/>
              <w:rPr>
                <w:b/>
                <w:bCs/>
                <w:sz w:val="20"/>
                <w:szCs w:val="20"/>
                <w:lang w:val="en-US" w:eastAsia="zh-CN"/>
              </w:rPr>
            </w:pPr>
            <w:r w:rsidRPr="005173E5">
              <w:rPr>
                <w:b/>
                <w:bCs/>
                <w:sz w:val="20"/>
                <w:szCs w:val="20"/>
                <w:lang w:val="en-US" w:eastAsia="zh-CN"/>
              </w:rPr>
              <w:t>2026</w:t>
            </w:r>
            <w:r w:rsidR="00C06543">
              <w:rPr>
                <w:rFonts w:hint="eastAsia"/>
                <w:b/>
                <w:bCs/>
                <w:sz w:val="20"/>
                <w:szCs w:val="20"/>
                <w:lang w:val="en-US" w:eastAsia="zh-CN"/>
              </w:rPr>
              <w:t>年</w:t>
            </w:r>
          </w:p>
        </w:tc>
        <w:tc>
          <w:tcPr>
            <w:tcW w:w="1386" w:type="dxa"/>
            <w:tcBorders>
              <w:top w:val="single" w:sz="4" w:space="0" w:color="auto"/>
              <w:left w:val="nil"/>
              <w:bottom w:val="single" w:sz="4" w:space="0" w:color="auto"/>
              <w:right w:val="single" w:sz="4" w:space="0" w:color="auto"/>
            </w:tcBorders>
            <w:shd w:val="clear" w:color="auto" w:fill="auto"/>
            <w:hideMark/>
          </w:tcPr>
          <w:p w14:paraId="417C40FA" w14:textId="77777777" w:rsidR="009F337A" w:rsidRPr="005173E5" w:rsidRDefault="00C06543" w:rsidP="00A305C2">
            <w:pPr>
              <w:jc w:val="center"/>
              <w:rPr>
                <w:b/>
                <w:bCs/>
                <w:sz w:val="20"/>
                <w:szCs w:val="20"/>
                <w:lang w:val="en-US" w:eastAsia="zh-CN"/>
              </w:rPr>
            </w:pPr>
            <w:r>
              <w:rPr>
                <w:rFonts w:hint="eastAsia"/>
                <w:b/>
                <w:bCs/>
                <w:sz w:val="20"/>
                <w:szCs w:val="20"/>
                <w:lang w:val="en-US" w:eastAsia="zh-CN"/>
              </w:rPr>
              <w:t>总计</w:t>
            </w:r>
            <w:r w:rsidR="009F337A" w:rsidRPr="005173E5">
              <w:rPr>
                <w:b/>
                <w:bCs/>
                <w:sz w:val="20"/>
                <w:szCs w:val="20"/>
                <w:lang w:val="en-US" w:eastAsia="zh-CN"/>
              </w:rPr>
              <w:t xml:space="preserve"> </w:t>
            </w:r>
          </w:p>
          <w:p w14:paraId="56D5948E" w14:textId="77777777" w:rsidR="009F337A" w:rsidRPr="005173E5" w:rsidRDefault="0035420C" w:rsidP="0035420C">
            <w:pPr>
              <w:jc w:val="center"/>
              <w:rPr>
                <w:b/>
                <w:bCs/>
                <w:sz w:val="20"/>
                <w:szCs w:val="20"/>
                <w:lang w:val="en-US" w:eastAsia="zh-CN"/>
              </w:rPr>
            </w:pPr>
            <w:r>
              <w:rPr>
                <w:rFonts w:hint="eastAsia"/>
                <w:b/>
                <w:bCs/>
                <w:sz w:val="20"/>
                <w:szCs w:val="20"/>
                <w:lang w:val="en-US" w:eastAsia="zh-CN"/>
              </w:rPr>
              <w:t>（</w:t>
            </w:r>
            <w:r w:rsidR="009F337A" w:rsidRPr="005173E5">
              <w:rPr>
                <w:b/>
                <w:bCs/>
                <w:sz w:val="20"/>
                <w:szCs w:val="20"/>
                <w:lang w:val="en-US" w:eastAsia="zh-CN"/>
              </w:rPr>
              <w:t>2024–2026</w:t>
            </w:r>
            <w:r w:rsidR="00C06543">
              <w:rPr>
                <w:rFonts w:hint="eastAsia"/>
                <w:b/>
                <w:bCs/>
                <w:sz w:val="20"/>
                <w:szCs w:val="20"/>
                <w:lang w:val="en-US" w:eastAsia="zh-CN"/>
              </w:rPr>
              <w:t>年</w:t>
            </w:r>
            <w:r>
              <w:rPr>
                <w:rFonts w:hint="eastAsia"/>
                <w:b/>
                <w:bCs/>
                <w:sz w:val="20"/>
                <w:szCs w:val="20"/>
                <w:lang w:val="en-US" w:eastAsia="zh-CN"/>
              </w:rPr>
              <w:t>）</w:t>
            </w:r>
          </w:p>
        </w:tc>
        <w:tc>
          <w:tcPr>
            <w:tcW w:w="1386" w:type="dxa"/>
            <w:tcBorders>
              <w:top w:val="single" w:sz="4" w:space="0" w:color="auto"/>
              <w:left w:val="nil"/>
              <w:bottom w:val="single" w:sz="4" w:space="0" w:color="auto"/>
              <w:right w:val="single" w:sz="4" w:space="0" w:color="auto"/>
            </w:tcBorders>
            <w:shd w:val="clear" w:color="auto" w:fill="auto"/>
            <w:hideMark/>
          </w:tcPr>
          <w:p w14:paraId="5AB0EE57" w14:textId="77777777" w:rsidR="009F337A" w:rsidRPr="005173E5" w:rsidRDefault="00C06543" w:rsidP="00C06543">
            <w:pPr>
              <w:jc w:val="center"/>
              <w:rPr>
                <w:b/>
                <w:bCs/>
                <w:sz w:val="20"/>
                <w:szCs w:val="20"/>
                <w:lang w:val="en-US" w:eastAsia="zh-CN"/>
              </w:rPr>
            </w:pPr>
            <w:r>
              <w:rPr>
                <w:rFonts w:asciiTheme="majorBidi" w:hAnsiTheme="majorBidi" w:cstheme="majorBidi" w:hint="eastAsia"/>
                <w:b/>
                <w:bCs/>
                <w:sz w:val="20"/>
                <w:szCs w:val="20"/>
                <w:lang w:val="en-US" w:eastAsia="zh-CN"/>
              </w:rPr>
              <w:t>2026</w:t>
            </w:r>
            <w:r>
              <w:rPr>
                <w:rFonts w:asciiTheme="majorBidi" w:hAnsiTheme="majorBidi" w:cstheme="majorBidi" w:hint="eastAsia"/>
                <w:b/>
                <w:bCs/>
                <w:sz w:val="20"/>
                <w:szCs w:val="20"/>
                <w:lang w:val="en-US" w:eastAsia="zh-CN"/>
              </w:rPr>
              <w:t>年之后期间总金额</w:t>
            </w:r>
          </w:p>
        </w:tc>
      </w:tr>
      <w:tr w:rsidR="009F337A" w:rsidRPr="005173E5" w14:paraId="0C2F26DD" w14:textId="77777777" w:rsidTr="00A305C2">
        <w:trPr>
          <w:trHeight w:val="41"/>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4286172" w14:textId="77777777" w:rsidR="009F337A" w:rsidRPr="005173E5" w:rsidRDefault="009F337A" w:rsidP="00A305C2">
            <w:pPr>
              <w:jc w:val="left"/>
              <w:rPr>
                <w:b/>
                <w:bCs/>
                <w:sz w:val="20"/>
                <w:szCs w:val="20"/>
                <w:lang w:val="en-US" w:eastAsia="zh-CN"/>
              </w:rPr>
            </w:pPr>
            <w:r w:rsidRPr="005173E5">
              <w:rPr>
                <w:b/>
                <w:bCs/>
                <w:sz w:val="20"/>
                <w:szCs w:val="20"/>
                <w:lang w:eastAsia="en-CA"/>
              </w:rPr>
              <w:t xml:space="preserve">HCFC </w:t>
            </w:r>
            <w:r w:rsidR="0070318A">
              <w:rPr>
                <w:rFonts w:hint="eastAsia"/>
                <w:b/>
                <w:bCs/>
                <w:sz w:val="20"/>
                <w:szCs w:val="20"/>
                <w:lang w:eastAsia="zh-CN"/>
              </w:rPr>
              <w:t>活动</w:t>
            </w:r>
          </w:p>
        </w:tc>
      </w:tr>
      <w:tr w:rsidR="009F337A" w:rsidRPr="005173E5" w14:paraId="75B4943E" w14:textId="77777777" w:rsidTr="00A305C2">
        <w:trPr>
          <w:trHeight w:val="41"/>
        </w:trPr>
        <w:tc>
          <w:tcPr>
            <w:tcW w:w="2425" w:type="dxa"/>
            <w:tcBorders>
              <w:top w:val="nil"/>
              <w:left w:val="single" w:sz="4" w:space="0" w:color="auto"/>
              <w:bottom w:val="single" w:sz="4" w:space="0" w:color="auto"/>
              <w:right w:val="single" w:sz="4" w:space="0" w:color="auto"/>
            </w:tcBorders>
            <w:shd w:val="clear" w:color="auto" w:fill="auto"/>
            <w:noWrap/>
            <w:hideMark/>
          </w:tcPr>
          <w:p w14:paraId="07F2949A" w14:textId="77777777" w:rsidR="009F337A" w:rsidRPr="005173E5" w:rsidRDefault="0070318A" w:rsidP="0070318A">
            <w:pPr>
              <w:jc w:val="left"/>
              <w:rPr>
                <w:sz w:val="20"/>
                <w:szCs w:val="20"/>
                <w:lang w:val="en-US" w:eastAsia="zh-CN"/>
              </w:rPr>
            </w:pPr>
            <w:r>
              <w:rPr>
                <w:rFonts w:hint="eastAsia"/>
                <w:sz w:val="20"/>
                <w:szCs w:val="20"/>
                <w:lang w:eastAsia="zh-CN"/>
              </w:rPr>
              <w:t>核准的</w:t>
            </w:r>
            <w:r w:rsidRPr="0059288A">
              <w:rPr>
                <w:rFonts w:hint="eastAsia"/>
                <w:sz w:val="20"/>
                <w:szCs w:val="20"/>
                <w:lang w:eastAsia="zh-CN"/>
              </w:rPr>
              <w:t>氢氟氯烃</w:t>
            </w:r>
            <w:r>
              <w:rPr>
                <w:rFonts w:hint="eastAsia"/>
                <w:sz w:val="20"/>
                <w:szCs w:val="20"/>
                <w:lang w:eastAsia="zh-CN"/>
              </w:rPr>
              <w:t>淘汰管理计划</w:t>
            </w:r>
          </w:p>
        </w:tc>
        <w:tc>
          <w:tcPr>
            <w:tcW w:w="1386" w:type="dxa"/>
            <w:tcBorders>
              <w:top w:val="nil"/>
              <w:left w:val="nil"/>
              <w:bottom w:val="single" w:sz="4" w:space="0" w:color="auto"/>
              <w:right w:val="single" w:sz="4" w:space="0" w:color="auto"/>
            </w:tcBorders>
            <w:shd w:val="clear" w:color="auto" w:fill="auto"/>
            <w:noWrap/>
            <w:hideMark/>
          </w:tcPr>
          <w:p w14:paraId="003B80C9"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386" w:type="dxa"/>
            <w:tcBorders>
              <w:top w:val="nil"/>
              <w:left w:val="nil"/>
              <w:bottom w:val="single" w:sz="4" w:space="0" w:color="auto"/>
              <w:right w:val="single" w:sz="4" w:space="0" w:color="auto"/>
            </w:tcBorders>
            <w:shd w:val="clear" w:color="auto" w:fill="auto"/>
            <w:noWrap/>
            <w:hideMark/>
          </w:tcPr>
          <w:p w14:paraId="05C85246" w14:textId="77777777" w:rsidR="009F337A" w:rsidRPr="005173E5" w:rsidRDefault="009F337A" w:rsidP="00A305C2">
            <w:pPr>
              <w:jc w:val="right"/>
              <w:rPr>
                <w:sz w:val="20"/>
                <w:szCs w:val="20"/>
                <w:lang w:val="en-US" w:eastAsia="zh-CN"/>
              </w:rPr>
            </w:pPr>
            <w:r w:rsidRPr="005173E5">
              <w:rPr>
                <w:sz w:val="20"/>
                <w:szCs w:val="20"/>
                <w:lang w:val="en-US" w:eastAsia="zh-CN"/>
              </w:rPr>
              <w:t>615,610</w:t>
            </w:r>
          </w:p>
        </w:tc>
        <w:tc>
          <w:tcPr>
            <w:tcW w:w="1386" w:type="dxa"/>
            <w:tcBorders>
              <w:top w:val="nil"/>
              <w:left w:val="nil"/>
              <w:bottom w:val="single" w:sz="4" w:space="0" w:color="auto"/>
              <w:right w:val="single" w:sz="4" w:space="0" w:color="auto"/>
            </w:tcBorders>
            <w:shd w:val="clear" w:color="auto" w:fill="auto"/>
            <w:noWrap/>
            <w:hideMark/>
          </w:tcPr>
          <w:p w14:paraId="71090432"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386" w:type="dxa"/>
            <w:tcBorders>
              <w:top w:val="nil"/>
              <w:left w:val="nil"/>
              <w:bottom w:val="single" w:sz="4" w:space="0" w:color="auto"/>
              <w:right w:val="single" w:sz="4" w:space="0" w:color="auto"/>
            </w:tcBorders>
            <w:shd w:val="clear" w:color="auto" w:fill="auto"/>
            <w:noWrap/>
            <w:hideMark/>
          </w:tcPr>
          <w:p w14:paraId="01F2E64B" w14:textId="77777777" w:rsidR="009F337A" w:rsidRPr="005173E5" w:rsidRDefault="009F337A" w:rsidP="00A305C2">
            <w:pPr>
              <w:jc w:val="right"/>
              <w:rPr>
                <w:sz w:val="20"/>
                <w:szCs w:val="20"/>
                <w:lang w:val="en-US" w:eastAsia="zh-CN"/>
              </w:rPr>
            </w:pPr>
            <w:r w:rsidRPr="005173E5">
              <w:rPr>
                <w:sz w:val="20"/>
                <w:szCs w:val="20"/>
                <w:lang w:val="en-US" w:eastAsia="zh-CN"/>
              </w:rPr>
              <w:t>615,610</w:t>
            </w:r>
          </w:p>
        </w:tc>
        <w:tc>
          <w:tcPr>
            <w:tcW w:w="1386" w:type="dxa"/>
            <w:tcBorders>
              <w:top w:val="nil"/>
              <w:left w:val="nil"/>
              <w:bottom w:val="single" w:sz="4" w:space="0" w:color="auto"/>
              <w:right w:val="single" w:sz="4" w:space="0" w:color="auto"/>
            </w:tcBorders>
            <w:shd w:val="clear" w:color="auto" w:fill="auto"/>
            <w:noWrap/>
            <w:hideMark/>
          </w:tcPr>
          <w:p w14:paraId="5E797CC6" w14:textId="77777777" w:rsidR="009F337A" w:rsidRPr="005173E5" w:rsidRDefault="009F337A" w:rsidP="00A305C2">
            <w:pPr>
              <w:jc w:val="right"/>
              <w:rPr>
                <w:sz w:val="20"/>
                <w:szCs w:val="20"/>
                <w:lang w:val="en-US" w:eastAsia="zh-CN"/>
              </w:rPr>
            </w:pPr>
            <w:r w:rsidRPr="005173E5">
              <w:rPr>
                <w:sz w:val="20"/>
                <w:szCs w:val="20"/>
                <w:lang w:val="en-US" w:eastAsia="zh-CN"/>
              </w:rPr>
              <w:t>864,849</w:t>
            </w:r>
          </w:p>
        </w:tc>
      </w:tr>
      <w:tr w:rsidR="009F337A" w:rsidRPr="005173E5" w14:paraId="01F02D44" w14:textId="77777777" w:rsidTr="00A305C2">
        <w:trPr>
          <w:trHeight w:val="41"/>
        </w:trPr>
        <w:tc>
          <w:tcPr>
            <w:tcW w:w="2425" w:type="dxa"/>
            <w:tcBorders>
              <w:top w:val="nil"/>
              <w:left w:val="single" w:sz="4" w:space="0" w:color="auto"/>
              <w:bottom w:val="single" w:sz="4" w:space="0" w:color="auto"/>
              <w:right w:val="single" w:sz="4" w:space="0" w:color="auto"/>
            </w:tcBorders>
            <w:shd w:val="clear" w:color="auto" w:fill="auto"/>
            <w:noWrap/>
            <w:hideMark/>
          </w:tcPr>
          <w:p w14:paraId="2BA7F6FA" w14:textId="77777777" w:rsidR="009F337A" w:rsidRPr="005173E5" w:rsidRDefault="00DE74F7" w:rsidP="00A305C2">
            <w:pPr>
              <w:jc w:val="left"/>
              <w:rPr>
                <w:b/>
                <w:bCs/>
                <w:sz w:val="20"/>
                <w:szCs w:val="20"/>
                <w:lang w:val="en-US" w:eastAsia="zh-CN"/>
              </w:rPr>
            </w:pPr>
            <w:r>
              <w:rPr>
                <w:rFonts w:hint="eastAsia"/>
                <w:b/>
                <w:bCs/>
                <w:sz w:val="20"/>
                <w:szCs w:val="20"/>
                <w:lang w:eastAsia="zh-CN"/>
              </w:rPr>
              <w:t>总计</w:t>
            </w:r>
          </w:p>
        </w:tc>
        <w:tc>
          <w:tcPr>
            <w:tcW w:w="1386" w:type="dxa"/>
            <w:tcBorders>
              <w:top w:val="nil"/>
              <w:left w:val="nil"/>
              <w:bottom w:val="single" w:sz="4" w:space="0" w:color="auto"/>
              <w:right w:val="single" w:sz="4" w:space="0" w:color="auto"/>
            </w:tcBorders>
            <w:shd w:val="clear" w:color="auto" w:fill="auto"/>
            <w:noWrap/>
            <w:hideMark/>
          </w:tcPr>
          <w:p w14:paraId="65BA9063"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386" w:type="dxa"/>
            <w:tcBorders>
              <w:top w:val="nil"/>
              <w:left w:val="nil"/>
              <w:bottom w:val="single" w:sz="4" w:space="0" w:color="auto"/>
              <w:right w:val="single" w:sz="4" w:space="0" w:color="auto"/>
            </w:tcBorders>
            <w:shd w:val="clear" w:color="auto" w:fill="auto"/>
            <w:noWrap/>
            <w:hideMark/>
          </w:tcPr>
          <w:p w14:paraId="41420F50" w14:textId="77777777" w:rsidR="009F337A" w:rsidRPr="005173E5" w:rsidRDefault="009F337A" w:rsidP="00A305C2">
            <w:pPr>
              <w:jc w:val="right"/>
              <w:rPr>
                <w:b/>
                <w:bCs/>
                <w:sz w:val="20"/>
                <w:szCs w:val="20"/>
                <w:lang w:val="en-US" w:eastAsia="zh-CN"/>
              </w:rPr>
            </w:pPr>
            <w:r w:rsidRPr="005173E5">
              <w:rPr>
                <w:b/>
                <w:bCs/>
                <w:sz w:val="20"/>
                <w:szCs w:val="20"/>
                <w:lang w:val="en-US" w:eastAsia="zh-CN"/>
              </w:rPr>
              <w:t>615,610</w:t>
            </w:r>
          </w:p>
        </w:tc>
        <w:tc>
          <w:tcPr>
            <w:tcW w:w="1386" w:type="dxa"/>
            <w:tcBorders>
              <w:top w:val="nil"/>
              <w:left w:val="nil"/>
              <w:bottom w:val="single" w:sz="4" w:space="0" w:color="auto"/>
              <w:right w:val="single" w:sz="4" w:space="0" w:color="auto"/>
            </w:tcBorders>
            <w:shd w:val="clear" w:color="auto" w:fill="auto"/>
            <w:noWrap/>
            <w:hideMark/>
          </w:tcPr>
          <w:p w14:paraId="1E5258BD"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386" w:type="dxa"/>
            <w:tcBorders>
              <w:top w:val="nil"/>
              <w:left w:val="nil"/>
              <w:bottom w:val="single" w:sz="4" w:space="0" w:color="auto"/>
              <w:right w:val="single" w:sz="4" w:space="0" w:color="auto"/>
            </w:tcBorders>
            <w:shd w:val="clear" w:color="auto" w:fill="auto"/>
            <w:noWrap/>
            <w:hideMark/>
          </w:tcPr>
          <w:p w14:paraId="58231AFB" w14:textId="77777777" w:rsidR="009F337A" w:rsidRPr="005173E5" w:rsidRDefault="009F337A" w:rsidP="00A305C2">
            <w:pPr>
              <w:jc w:val="right"/>
              <w:rPr>
                <w:b/>
                <w:bCs/>
                <w:sz w:val="20"/>
                <w:szCs w:val="20"/>
                <w:lang w:val="en-US" w:eastAsia="zh-CN"/>
              </w:rPr>
            </w:pPr>
            <w:r w:rsidRPr="005173E5">
              <w:rPr>
                <w:b/>
                <w:bCs/>
                <w:sz w:val="20"/>
                <w:szCs w:val="20"/>
                <w:lang w:val="en-US" w:eastAsia="zh-CN"/>
              </w:rPr>
              <w:t>615,610</w:t>
            </w:r>
          </w:p>
        </w:tc>
        <w:tc>
          <w:tcPr>
            <w:tcW w:w="1386" w:type="dxa"/>
            <w:tcBorders>
              <w:top w:val="nil"/>
              <w:left w:val="nil"/>
              <w:bottom w:val="single" w:sz="4" w:space="0" w:color="auto"/>
              <w:right w:val="single" w:sz="4" w:space="0" w:color="auto"/>
            </w:tcBorders>
            <w:shd w:val="clear" w:color="auto" w:fill="auto"/>
            <w:noWrap/>
            <w:hideMark/>
          </w:tcPr>
          <w:p w14:paraId="55CF0498" w14:textId="77777777" w:rsidR="009F337A" w:rsidRPr="005173E5" w:rsidRDefault="009F337A" w:rsidP="00A305C2">
            <w:pPr>
              <w:jc w:val="right"/>
              <w:rPr>
                <w:b/>
                <w:bCs/>
                <w:sz w:val="20"/>
                <w:szCs w:val="20"/>
                <w:lang w:val="en-US" w:eastAsia="zh-CN"/>
              </w:rPr>
            </w:pPr>
            <w:r w:rsidRPr="005173E5">
              <w:rPr>
                <w:b/>
                <w:bCs/>
                <w:sz w:val="20"/>
                <w:szCs w:val="20"/>
                <w:lang w:val="en-US" w:eastAsia="zh-CN"/>
              </w:rPr>
              <w:t>864,849</w:t>
            </w:r>
          </w:p>
        </w:tc>
      </w:tr>
    </w:tbl>
    <w:p w14:paraId="76052859" w14:textId="77777777" w:rsidR="009F337A" w:rsidRPr="005173E5" w:rsidRDefault="009F337A" w:rsidP="009F337A">
      <w:pPr>
        <w:rPr>
          <w:sz w:val="19"/>
          <w:szCs w:val="19"/>
        </w:rPr>
      </w:pPr>
      <w:r w:rsidRPr="005173E5">
        <w:rPr>
          <w:sz w:val="19"/>
          <w:szCs w:val="19"/>
        </w:rPr>
        <w:t>*</w:t>
      </w:r>
      <w:r w:rsidR="00077DA0">
        <w:rPr>
          <w:rFonts w:hint="eastAsia"/>
          <w:sz w:val="19"/>
          <w:szCs w:val="19"/>
          <w:lang w:eastAsia="zh-CN"/>
        </w:rPr>
        <w:t>包括机构支持费用。</w:t>
      </w:r>
    </w:p>
    <w:p w14:paraId="3EE9C357" w14:textId="77777777" w:rsidR="009F337A" w:rsidRPr="005173E5" w:rsidRDefault="009F337A" w:rsidP="009F337A">
      <w:pPr>
        <w:rPr>
          <w:b/>
          <w:bCs/>
        </w:rPr>
      </w:pPr>
    </w:p>
    <w:p w14:paraId="3F939D4C" w14:textId="141EDE19" w:rsidR="009F337A" w:rsidRPr="005173E5" w:rsidRDefault="009F337A" w:rsidP="00DA284A">
      <w:pPr>
        <w:keepNext/>
        <w:keepLines/>
        <w:widowControl w:val="0"/>
        <w:spacing w:after="240"/>
        <w:rPr>
          <w:b/>
          <w:bCs/>
        </w:rPr>
      </w:pPr>
      <w:r w:rsidRPr="005173E5">
        <w:rPr>
          <w:b/>
          <w:bCs/>
        </w:rPr>
        <w:lastRenderedPageBreak/>
        <w:t>II.2</w:t>
      </w:r>
      <w:r w:rsidRPr="005173E5">
        <w:rPr>
          <w:b/>
          <w:bCs/>
        </w:rPr>
        <w:tab/>
      </w:r>
      <w:r w:rsidR="00AD62C1">
        <w:rPr>
          <w:rFonts w:hint="eastAsia"/>
          <w:b/>
          <w:bCs/>
          <w:lang w:eastAsia="zh-CN"/>
        </w:rPr>
        <w:t>法国</w:t>
      </w:r>
    </w:p>
    <w:p w14:paraId="1D064900" w14:textId="77777777" w:rsidR="009F337A" w:rsidRPr="005173E5" w:rsidRDefault="00AD62C1" w:rsidP="00DA284A">
      <w:pPr>
        <w:pStyle w:val="Heading1"/>
        <w:keepNext/>
        <w:keepLines/>
        <w:widowControl w:val="0"/>
        <w:rPr>
          <w:lang w:eastAsia="zh-CN"/>
        </w:rPr>
      </w:pPr>
      <w:r w:rsidRPr="00AD62C1">
        <w:rPr>
          <w:rFonts w:hint="eastAsia"/>
          <w:lang w:eastAsia="zh-CN"/>
        </w:rPr>
        <w:t>法国</w:t>
      </w:r>
      <w:r w:rsidRPr="00AD62C1">
        <w:rPr>
          <w:rFonts w:hint="eastAsia"/>
          <w:lang w:eastAsia="zh-CN"/>
        </w:rPr>
        <w:t>2024-2026</w:t>
      </w:r>
      <w:r>
        <w:rPr>
          <w:rFonts w:hint="eastAsia"/>
          <w:lang w:eastAsia="zh-CN"/>
        </w:rPr>
        <w:t>年业务</w:t>
      </w:r>
      <w:r w:rsidRPr="00AD62C1">
        <w:rPr>
          <w:rFonts w:hint="eastAsia"/>
          <w:lang w:eastAsia="zh-CN"/>
        </w:rPr>
        <w:t>计划中的资源分配见表</w:t>
      </w:r>
      <w:r w:rsidRPr="00AD62C1">
        <w:rPr>
          <w:rFonts w:hint="eastAsia"/>
          <w:lang w:eastAsia="zh-CN"/>
        </w:rPr>
        <w:t>3</w:t>
      </w:r>
      <w:r w:rsidRPr="00AD62C1">
        <w:rPr>
          <w:rFonts w:hint="eastAsia"/>
          <w:lang w:eastAsia="zh-CN"/>
        </w:rPr>
        <w:t>。法国在</w:t>
      </w:r>
      <w:r w:rsidRPr="00AD62C1">
        <w:rPr>
          <w:rFonts w:hint="eastAsia"/>
          <w:lang w:eastAsia="zh-CN"/>
        </w:rPr>
        <w:t>2024</w:t>
      </w:r>
      <w:r w:rsidRPr="00AD62C1">
        <w:rPr>
          <w:rFonts w:hint="eastAsia"/>
          <w:lang w:eastAsia="zh-CN"/>
        </w:rPr>
        <w:t>年度</w:t>
      </w:r>
      <w:r w:rsidR="00DF73FB">
        <w:rPr>
          <w:rFonts w:hint="eastAsia"/>
          <w:lang w:eastAsia="zh-CN"/>
        </w:rPr>
        <w:t>承诺</w:t>
      </w:r>
      <w:r w:rsidRPr="00AD62C1">
        <w:rPr>
          <w:rFonts w:hint="eastAsia"/>
          <w:lang w:eastAsia="zh-CN"/>
        </w:rPr>
        <w:t>捐</w:t>
      </w:r>
      <w:r w:rsidR="00DF73FB">
        <w:rPr>
          <w:rFonts w:hint="eastAsia"/>
          <w:lang w:eastAsia="zh-CN"/>
        </w:rPr>
        <w:t>款</w:t>
      </w:r>
      <w:r w:rsidRPr="00AD62C1">
        <w:rPr>
          <w:rFonts w:hint="eastAsia"/>
          <w:lang w:eastAsia="zh-CN"/>
        </w:rPr>
        <w:t>的</w:t>
      </w:r>
      <w:r w:rsidRPr="00AD62C1">
        <w:rPr>
          <w:rFonts w:hint="eastAsia"/>
          <w:lang w:eastAsia="zh-CN"/>
        </w:rPr>
        <w:t>20%</w:t>
      </w:r>
      <w:r w:rsidRPr="00AD62C1">
        <w:rPr>
          <w:rFonts w:hint="eastAsia"/>
          <w:lang w:eastAsia="zh-CN"/>
        </w:rPr>
        <w:t>达</w:t>
      </w:r>
      <w:r w:rsidRPr="00AD62C1">
        <w:rPr>
          <w:rFonts w:hint="eastAsia"/>
          <w:lang w:eastAsia="zh-CN"/>
        </w:rPr>
        <w:t>2,563,506</w:t>
      </w:r>
      <w:r w:rsidRPr="00AD62C1">
        <w:rPr>
          <w:rFonts w:hint="eastAsia"/>
          <w:lang w:eastAsia="zh-CN"/>
        </w:rPr>
        <w:t>美元</w:t>
      </w:r>
      <w:r w:rsidR="00513E91">
        <w:rPr>
          <w:rFonts w:hint="eastAsia"/>
          <w:lang w:eastAsia="zh-CN"/>
        </w:rPr>
        <w:t>。</w:t>
      </w:r>
      <w:r w:rsidR="009F337A" w:rsidRPr="005173E5">
        <w:rPr>
          <w:lang w:eastAsia="zh-CN"/>
        </w:rPr>
        <w:t xml:space="preserve"> </w:t>
      </w:r>
    </w:p>
    <w:p w14:paraId="152B370E" w14:textId="77777777" w:rsidR="009F337A" w:rsidRPr="005173E5" w:rsidRDefault="00AC2141" w:rsidP="009F337A">
      <w:pPr>
        <w:pStyle w:val="Heading1"/>
        <w:keepNext/>
        <w:numPr>
          <w:ilvl w:val="0"/>
          <w:numId w:val="0"/>
        </w:numPr>
        <w:spacing w:after="0"/>
        <w:rPr>
          <w:b/>
          <w:lang w:eastAsia="zh-CN"/>
        </w:rPr>
      </w:pPr>
      <w:r>
        <w:rPr>
          <w:rFonts w:hint="eastAsia"/>
          <w:b/>
          <w:lang w:eastAsia="zh-CN"/>
        </w:rPr>
        <w:t>表</w:t>
      </w:r>
      <w:r w:rsidR="009F337A" w:rsidRPr="005173E5">
        <w:rPr>
          <w:b/>
          <w:lang w:eastAsia="zh-CN"/>
        </w:rPr>
        <w:t xml:space="preserve"> 3. </w:t>
      </w:r>
      <w:r>
        <w:rPr>
          <w:rFonts w:hint="eastAsia"/>
          <w:b/>
          <w:lang w:eastAsia="zh-CN"/>
        </w:rPr>
        <w:t>法国的资源分配（美元）</w:t>
      </w:r>
      <w:r w:rsidR="009F337A" w:rsidRPr="005173E5">
        <w:rPr>
          <w:b/>
          <w:lang w:eastAsia="zh-CN"/>
        </w:rPr>
        <w:t>*</w:t>
      </w:r>
    </w:p>
    <w:tbl>
      <w:tblPr>
        <w:tblW w:w="9356" w:type="dxa"/>
        <w:tblInd w:w="-5" w:type="dxa"/>
        <w:tblLayout w:type="fixed"/>
        <w:tblLook w:val="04A0" w:firstRow="1" w:lastRow="0" w:firstColumn="1" w:lastColumn="0" w:noHBand="0" w:noVBand="1"/>
      </w:tblPr>
      <w:tblGrid>
        <w:gridCol w:w="2430"/>
        <w:gridCol w:w="1440"/>
        <w:gridCol w:w="1350"/>
        <w:gridCol w:w="1350"/>
        <w:gridCol w:w="1472"/>
        <w:gridCol w:w="1314"/>
      </w:tblGrid>
      <w:tr w:rsidR="009F337A" w:rsidRPr="005173E5" w14:paraId="4F652AFE" w14:textId="77777777" w:rsidTr="00A305C2">
        <w:tc>
          <w:tcPr>
            <w:tcW w:w="2430" w:type="dxa"/>
            <w:tcBorders>
              <w:top w:val="single" w:sz="4" w:space="0" w:color="auto"/>
              <w:left w:val="single" w:sz="4" w:space="0" w:color="auto"/>
              <w:bottom w:val="single" w:sz="4" w:space="0" w:color="auto"/>
              <w:right w:val="single" w:sz="4" w:space="0" w:color="auto"/>
            </w:tcBorders>
            <w:shd w:val="clear" w:color="auto" w:fill="auto"/>
            <w:noWrap/>
            <w:hideMark/>
          </w:tcPr>
          <w:p w14:paraId="35EBD473" w14:textId="77777777" w:rsidR="009F337A" w:rsidRPr="005173E5" w:rsidRDefault="001B31EA" w:rsidP="00A305C2">
            <w:pPr>
              <w:keepNext/>
              <w:jc w:val="left"/>
              <w:rPr>
                <w:b/>
                <w:bCs/>
                <w:sz w:val="20"/>
                <w:szCs w:val="20"/>
                <w:lang w:eastAsia="en-CA"/>
              </w:rPr>
            </w:pPr>
            <w:r>
              <w:rPr>
                <w:rFonts w:hint="eastAsia"/>
                <w:b/>
                <w:bCs/>
                <w:sz w:val="20"/>
                <w:szCs w:val="20"/>
                <w:lang w:val="en-US" w:eastAsia="zh-CN"/>
              </w:rPr>
              <w:t>说明</w:t>
            </w:r>
          </w:p>
        </w:tc>
        <w:tc>
          <w:tcPr>
            <w:tcW w:w="1440" w:type="dxa"/>
            <w:tcBorders>
              <w:top w:val="single" w:sz="4" w:space="0" w:color="auto"/>
              <w:left w:val="nil"/>
              <w:bottom w:val="single" w:sz="4" w:space="0" w:color="auto"/>
              <w:right w:val="single" w:sz="4" w:space="0" w:color="auto"/>
            </w:tcBorders>
            <w:shd w:val="clear" w:color="auto" w:fill="auto"/>
            <w:hideMark/>
          </w:tcPr>
          <w:p w14:paraId="33421ABE" w14:textId="77777777" w:rsidR="009F337A" w:rsidRPr="005173E5" w:rsidRDefault="009F337A" w:rsidP="00A305C2">
            <w:pPr>
              <w:keepNext/>
              <w:jc w:val="center"/>
              <w:rPr>
                <w:b/>
                <w:bCs/>
                <w:sz w:val="20"/>
                <w:szCs w:val="20"/>
                <w:lang w:eastAsia="en-CA"/>
              </w:rPr>
            </w:pPr>
            <w:r w:rsidRPr="005173E5">
              <w:rPr>
                <w:b/>
                <w:bCs/>
                <w:sz w:val="20"/>
                <w:szCs w:val="20"/>
                <w:lang w:val="en-US" w:eastAsia="zh-CN"/>
              </w:rPr>
              <w:t>2024</w:t>
            </w:r>
            <w:r w:rsidR="001B31EA">
              <w:rPr>
                <w:rFonts w:hint="eastAsia"/>
                <w:b/>
                <w:bCs/>
                <w:sz w:val="20"/>
                <w:szCs w:val="20"/>
                <w:lang w:val="en-US" w:eastAsia="zh-CN"/>
              </w:rPr>
              <w:t>年</w:t>
            </w:r>
          </w:p>
        </w:tc>
        <w:tc>
          <w:tcPr>
            <w:tcW w:w="1350" w:type="dxa"/>
            <w:tcBorders>
              <w:top w:val="single" w:sz="4" w:space="0" w:color="auto"/>
              <w:left w:val="nil"/>
              <w:bottom w:val="single" w:sz="4" w:space="0" w:color="auto"/>
              <w:right w:val="single" w:sz="4" w:space="0" w:color="auto"/>
            </w:tcBorders>
            <w:shd w:val="clear" w:color="auto" w:fill="auto"/>
            <w:hideMark/>
          </w:tcPr>
          <w:p w14:paraId="0A08B222" w14:textId="77777777" w:rsidR="009F337A" w:rsidRPr="005173E5" w:rsidRDefault="009F337A" w:rsidP="00A305C2">
            <w:pPr>
              <w:keepNext/>
              <w:jc w:val="center"/>
              <w:rPr>
                <w:b/>
                <w:bCs/>
                <w:sz w:val="20"/>
                <w:szCs w:val="20"/>
                <w:lang w:eastAsia="en-CA"/>
              </w:rPr>
            </w:pPr>
            <w:r w:rsidRPr="005173E5">
              <w:rPr>
                <w:b/>
                <w:bCs/>
                <w:sz w:val="20"/>
                <w:szCs w:val="20"/>
                <w:lang w:val="en-US" w:eastAsia="zh-CN"/>
              </w:rPr>
              <w:t>2025</w:t>
            </w:r>
            <w:r w:rsidR="001B31EA">
              <w:rPr>
                <w:rFonts w:hint="eastAsia"/>
                <w:b/>
                <w:bCs/>
                <w:sz w:val="20"/>
                <w:szCs w:val="20"/>
                <w:lang w:val="en-US" w:eastAsia="zh-CN"/>
              </w:rPr>
              <w:t>年</w:t>
            </w:r>
          </w:p>
        </w:tc>
        <w:tc>
          <w:tcPr>
            <w:tcW w:w="1350" w:type="dxa"/>
            <w:tcBorders>
              <w:top w:val="single" w:sz="4" w:space="0" w:color="auto"/>
              <w:left w:val="nil"/>
              <w:bottom w:val="single" w:sz="4" w:space="0" w:color="auto"/>
              <w:right w:val="single" w:sz="4" w:space="0" w:color="auto"/>
            </w:tcBorders>
            <w:shd w:val="clear" w:color="auto" w:fill="auto"/>
            <w:hideMark/>
          </w:tcPr>
          <w:p w14:paraId="0AA6844B" w14:textId="77777777" w:rsidR="009F337A" w:rsidRPr="005173E5" w:rsidRDefault="009F337A" w:rsidP="00A305C2">
            <w:pPr>
              <w:keepNext/>
              <w:jc w:val="center"/>
              <w:rPr>
                <w:b/>
                <w:bCs/>
                <w:sz w:val="20"/>
                <w:szCs w:val="20"/>
                <w:lang w:eastAsia="en-CA"/>
              </w:rPr>
            </w:pPr>
            <w:r w:rsidRPr="005173E5">
              <w:rPr>
                <w:b/>
                <w:bCs/>
                <w:sz w:val="20"/>
                <w:szCs w:val="20"/>
                <w:lang w:val="en-US" w:eastAsia="zh-CN"/>
              </w:rPr>
              <w:t>2026</w:t>
            </w:r>
            <w:r w:rsidR="001B31EA">
              <w:rPr>
                <w:rFonts w:hint="eastAsia"/>
                <w:b/>
                <w:bCs/>
                <w:sz w:val="20"/>
                <w:szCs w:val="20"/>
                <w:lang w:val="en-US" w:eastAsia="zh-CN"/>
              </w:rPr>
              <w:t>年</w:t>
            </w:r>
          </w:p>
        </w:tc>
        <w:tc>
          <w:tcPr>
            <w:tcW w:w="1472" w:type="dxa"/>
            <w:tcBorders>
              <w:top w:val="single" w:sz="4" w:space="0" w:color="auto"/>
              <w:left w:val="nil"/>
              <w:bottom w:val="single" w:sz="4" w:space="0" w:color="auto"/>
              <w:right w:val="single" w:sz="4" w:space="0" w:color="auto"/>
            </w:tcBorders>
            <w:shd w:val="clear" w:color="auto" w:fill="auto"/>
            <w:hideMark/>
          </w:tcPr>
          <w:p w14:paraId="312DDEBB" w14:textId="77777777" w:rsidR="009F337A" w:rsidRPr="005173E5" w:rsidRDefault="001B31EA" w:rsidP="00A305C2">
            <w:pPr>
              <w:keepNext/>
              <w:jc w:val="center"/>
              <w:rPr>
                <w:b/>
                <w:bCs/>
                <w:sz w:val="20"/>
                <w:szCs w:val="20"/>
                <w:lang w:val="en-US" w:eastAsia="zh-CN"/>
              </w:rPr>
            </w:pPr>
            <w:r>
              <w:rPr>
                <w:rFonts w:hint="eastAsia"/>
                <w:b/>
                <w:bCs/>
                <w:sz w:val="20"/>
                <w:szCs w:val="20"/>
                <w:lang w:val="en-US" w:eastAsia="zh-CN"/>
              </w:rPr>
              <w:t>总计</w:t>
            </w:r>
            <w:r w:rsidR="009F337A" w:rsidRPr="005173E5">
              <w:rPr>
                <w:b/>
                <w:bCs/>
                <w:sz w:val="20"/>
                <w:szCs w:val="20"/>
                <w:lang w:val="en-US" w:eastAsia="zh-CN"/>
              </w:rPr>
              <w:t xml:space="preserve"> </w:t>
            </w:r>
          </w:p>
          <w:p w14:paraId="47C6693A" w14:textId="77777777" w:rsidR="009F337A" w:rsidRPr="005173E5" w:rsidRDefault="00E66EFA" w:rsidP="00A305C2">
            <w:pPr>
              <w:keepNext/>
              <w:jc w:val="center"/>
              <w:rPr>
                <w:b/>
                <w:bCs/>
                <w:sz w:val="20"/>
                <w:szCs w:val="20"/>
                <w:lang w:eastAsia="en-CA"/>
              </w:rPr>
            </w:pPr>
            <w:r>
              <w:rPr>
                <w:rFonts w:hint="eastAsia"/>
                <w:b/>
                <w:bCs/>
                <w:sz w:val="20"/>
                <w:szCs w:val="20"/>
                <w:lang w:val="en-US" w:eastAsia="zh-CN"/>
              </w:rPr>
              <w:t>（</w:t>
            </w:r>
            <w:r w:rsidR="009F337A" w:rsidRPr="005173E5">
              <w:rPr>
                <w:b/>
                <w:bCs/>
                <w:sz w:val="20"/>
                <w:szCs w:val="20"/>
                <w:lang w:val="en-US" w:eastAsia="zh-CN"/>
              </w:rPr>
              <w:t>2024–2026</w:t>
            </w:r>
            <w:r>
              <w:rPr>
                <w:rFonts w:hint="eastAsia"/>
                <w:b/>
                <w:bCs/>
                <w:sz w:val="20"/>
                <w:szCs w:val="20"/>
                <w:lang w:val="en-US" w:eastAsia="zh-CN"/>
              </w:rPr>
              <w:t>年）</w:t>
            </w:r>
          </w:p>
        </w:tc>
        <w:tc>
          <w:tcPr>
            <w:tcW w:w="1314" w:type="dxa"/>
            <w:tcBorders>
              <w:top w:val="single" w:sz="4" w:space="0" w:color="auto"/>
              <w:left w:val="nil"/>
              <w:bottom w:val="single" w:sz="4" w:space="0" w:color="auto"/>
              <w:right w:val="single" w:sz="4" w:space="0" w:color="auto"/>
            </w:tcBorders>
            <w:shd w:val="clear" w:color="auto" w:fill="auto"/>
            <w:hideMark/>
          </w:tcPr>
          <w:p w14:paraId="21BF9FE0" w14:textId="77777777" w:rsidR="009F337A" w:rsidRPr="005173E5" w:rsidRDefault="00E66EFA" w:rsidP="00E66EFA">
            <w:pPr>
              <w:keepNext/>
              <w:jc w:val="center"/>
              <w:rPr>
                <w:b/>
                <w:bCs/>
                <w:sz w:val="20"/>
                <w:szCs w:val="20"/>
                <w:lang w:eastAsia="en-CA"/>
              </w:rPr>
            </w:pPr>
            <w:r>
              <w:rPr>
                <w:rFonts w:asciiTheme="majorBidi" w:hAnsiTheme="majorBidi" w:cstheme="majorBidi" w:hint="eastAsia"/>
                <w:b/>
                <w:bCs/>
                <w:sz w:val="20"/>
                <w:szCs w:val="20"/>
                <w:lang w:val="en-US" w:eastAsia="zh-CN"/>
              </w:rPr>
              <w:t>2026</w:t>
            </w:r>
            <w:r>
              <w:rPr>
                <w:rFonts w:asciiTheme="majorBidi" w:hAnsiTheme="majorBidi" w:cstheme="majorBidi" w:hint="eastAsia"/>
                <w:b/>
                <w:bCs/>
                <w:sz w:val="20"/>
                <w:szCs w:val="20"/>
                <w:lang w:val="en-US" w:eastAsia="zh-CN"/>
              </w:rPr>
              <w:t>年之后期间总金额</w:t>
            </w:r>
          </w:p>
        </w:tc>
      </w:tr>
      <w:tr w:rsidR="009F337A" w:rsidRPr="005173E5" w14:paraId="6799A7C2" w14:textId="77777777" w:rsidTr="00A305C2">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F2B36" w14:textId="77777777" w:rsidR="009F337A" w:rsidRPr="005173E5" w:rsidRDefault="009F337A" w:rsidP="00E66EFA">
            <w:pPr>
              <w:keepNext/>
              <w:jc w:val="left"/>
              <w:rPr>
                <w:b/>
                <w:bCs/>
                <w:sz w:val="20"/>
                <w:szCs w:val="20"/>
                <w:lang w:eastAsia="en-CA"/>
              </w:rPr>
            </w:pPr>
            <w:r w:rsidRPr="005173E5">
              <w:rPr>
                <w:b/>
                <w:bCs/>
                <w:sz w:val="20"/>
                <w:szCs w:val="20"/>
                <w:lang w:eastAsia="en-CA"/>
              </w:rPr>
              <w:t xml:space="preserve">HCFC </w:t>
            </w:r>
            <w:r w:rsidR="00E66EFA">
              <w:rPr>
                <w:rFonts w:hint="eastAsia"/>
                <w:b/>
                <w:bCs/>
                <w:sz w:val="20"/>
                <w:szCs w:val="20"/>
                <w:lang w:eastAsia="zh-CN"/>
              </w:rPr>
              <w:t>活动</w:t>
            </w:r>
          </w:p>
        </w:tc>
      </w:tr>
      <w:tr w:rsidR="009F337A" w:rsidRPr="005173E5" w14:paraId="5AD1B58C" w14:textId="77777777" w:rsidTr="00A305C2">
        <w:tc>
          <w:tcPr>
            <w:tcW w:w="2430" w:type="dxa"/>
            <w:tcBorders>
              <w:top w:val="nil"/>
              <w:left w:val="single" w:sz="4" w:space="0" w:color="auto"/>
              <w:bottom w:val="single" w:sz="4" w:space="0" w:color="auto"/>
              <w:right w:val="single" w:sz="4" w:space="0" w:color="auto"/>
            </w:tcBorders>
            <w:shd w:val="clear" w:color="auto" w:fill="auto"/>
            <w:noWrap/>
            <w:vAlign w:val="center"/>
            <w:hideMark/>
          </w:tcPr>
          <w:p w14:paraId="0CC5A21C" w14:textId="77777777" w:rsidR="009F337A" w:rsidRPr="005173E5" w:rsidRDefault="00C11339" w:rsidP="00A305C2">
            <w:pPr>
              <w:keepNext/>
              <w:jc w:val="left"/>
              <w:rPr>
                <w:sz w:val="20"/>
                <w:szCs w:val="20"/>
                <w:lang w:eastAsia="zh-CN"/>
              </w:rPr>
            </w:pPr>
            <w:r>
              <w:rPr>
                <w:rFonts w:hint="eastAsia"/>
                <w:sz w:val="20"/>
                <w:szCs w:val="20"/>
                <w:lang w:eastAsia="zh-CN"/>
              </w:rPr>
              <w:t>核准的氢氟氯烃淘汰管理计划</w:t>
            </w:r>
          </w:p>
        </w:tc>
        <w:tc>
          <w:tcPr>
            <w:tcW w:w="1440" w:type="dxa"/>
            <w:tcBorders>
              <w:top w:val="nil"/>
              <w:left w:val="nil"/>
              <w:bottom w:val="single" w:sz="4" w:space="0" w:color="auto"/>
              <w:right w:val="single" w:sz="4" w:space="0" w:color="auto"/>
            </w:tcBorders>
            <w:shd w:val="clear" w:color="auto" w:fill="auto"/>
            <w:noWrap/>
            <w:vAlign w:val="center"/>
            <w:hideMark/>
          </w:tcPr>
          <w:p w14:paraId="14E8BD7A" w14:textId="77777777" w:rsidR="009F337A" w:rsidRPr="005173E5" w:rsidRDefault="009F337A" w:rsidP="00A305C2">
            <w:pPr>
              <w:keepNext/>
              <w:jc w:val="right"/>
              <w:rPr>
                <w:sz w:val="20"/>
                <w:szCs w:val="20"/>
                <w:lang w:eastAsia="en-CA"/>
              </w:rPr>
            </w:pPr>
            <w:r w:rsidRPr="005173E5">
              <w:rPr>
                <w:sz w:val="20"/>
                <w:szCs w:val="20"/>
                <w:lang w:eastAsia="en-CA"/>
              </w:rPr>
              <w:t>671,075</w:t>
            </w:r>
          </w:p>
        </w:tc>
        <w:tc>
          <w:tcPr>
            <w:tcW w:w="1350" w:type="dxa"/>
            <w:tcBorders>
              <w:top w:val="nil"/>
              <w:left w:val="nil"/>
              <w:bottom w:val="single" w:sz="4" w:space="0" w:color="auto"/>
              <w:right w:val="single" w:sz="4" w:space="0" w:color="auto"/>
            </w:tcBorders>
            <w:shd w:val="clear" w:color="auto" w:fill="auto"/>
            <w:noWrap/>
            <w:vAlign w:val="center"/>
          </w:tcPr>
          <w:p w14:paraId="3FB9B8BA" w14:textId="77777777" w:rsidR="009F337A" w:rsidRPr="005173E5" w:rsidRDefault="009F337A" w:rsidP="00A305C2">
            <w:pPr>
              <w:keepNext/>
              <w:jc w:val="right"/>
              <w:rPr>
                <w:sz w:val="20"/>
                <w:szCs w:val="20"/>
                <w:lang w:eastAsia="en-CA"/>
              </w:rPr>
            </w:pPr>
            <w:r w:rsidRPr="005173E5">
              <w:rPr>
                <w:sz w:val="20"/>
                <w:szCs w:val="20"/>
                <w:lang w:eastAsia="en-CA"/>
              </w:rPr>
              <w:t>0</w:t>
            </w:r>
          </w:p>
        </w:tc>
        <w:tc>
          <w:tcPr>
            <w:tcW w:w="1350" w:type="dxa"/>
            <w:tcBorders>
              <w:top w:val="nil"/>
              <w:left w:val="nil"/>
              <w:bottom w:val="single" w:sz="4" w:space="0" w:color="auto"/>
              <w:right w:val="single" w:sz="4" w:space="0" w:color="auto"/>
            </w:tcBorders>
            <w:shd w:val="clear" w:color="auto" w:fill="auto"/>
            <w:noWrap/>
            <w:vAlign w:val="center"/>
          </w:tcPr>
          <w:p w14:paraId="52F09561" w14:textId="77777777" w:rsidR="009F337A" w:rsidRPr="005173E5" w:rsidRDefault="009F337A" w:rsidP="00A305C2">
            <w:pPr>
              <w:keepNext/>
              <w:jc w:val="right"/>
              <w:rPr>
                <w:sz w:val="20"/>
                <w:szCs w:val="20"/>
                <w:lang w:eastAsia="en-CA"/>
              </w:rPr>
            </w:pPr>
            <w:r w:rsidRPr="005173E5">
              <w:rPr>
                <w:sz w:val="20"/>
                <w:szCs w:val="20"/>
                <w:lang w:eastAsia="en-CA"/>
              </w:rPr>
              <w:t>0</w:t>
            </w:r>
          </w:p>
        </w:tc>
        <w:tc>
          <w:tcPr>
            <w:tcW w:w="1472" w:type="dxa"/>
            <w:tcBorders>
              <w:top w:val="nil"/>
              <w:left w:val="nil"/>
              <w:bottom w:val="single" w:sz="4" w:space="0" w:color="auto"/>
              <w:right w:val="single" w:sz="4" w:space="0" w:color="auto"/>
            </w:tcBorders>
            <w:shd w:val="clear" w:color="auto" w:fill="auto"/>
            <w:noWrap/>
            <w:vAlign w:val="center"/>
            <w:hideMark/>
          </w:tcPr>
          <w:p w14:paraId="729F93F6" w14:textId="77777777" w:rsidR="009F337A" w:rsidRPr="005173E5" w:rsidRDefault="009F337A" w:rsidP="00A305C2">
            <w:pPr>
              <w:keepNext/>
              <w:jc w:val="right"/>
              <w:rPr>
                <w:sz w:val="20"/>
                <w:szCs w:val="20"/>
                <w:lang w:eastAsia="en-CA"/>
              </w:rPr>
            </w:pPr>
            <w:r w:rsidRPr="005173E5">
              <w:rPr>
                <w:sz w:val="20"/>
                <w:szCs w:val="20"/>
                <w:lang w:eastAsia="en-CA"/>
              </w:rPr>
              <w:t>671,075</w:t>
            </w:r>
          </w:p>
        </w:tc>
        <w:tc>
          <w:tcPr>
            <w:tcW w:w="1314" w:type="dxa"/>
            <w:tcBorders>
              <w:top w:val="nil"/>
              <w:left w:val="nil"/>
              <w:bottom w:val="single" w:sz="4" w:space="0" w:color="auto"/>
              <w:right w:val="single" w:sz="4" w:space="0" w:color="auto"/>
            </w:tcBorders>
            <w:shd w:val="clear" w:color="auto" w:fill="auto"/>
            <w:noWrap/>
            <w:vAlign w:val="center"/>
            <w:hideMark/>
          </w:tcPr>
          <w:p w14:paraId="6EFC2985" w14:textId="77777777" w:rsidR="009F337A" w:rsidRPr="005173E5" w:rsidRDefault="009F337A" w:rsidP="00A305C2">
            <w:pPr>
              <w:keepNext/>
              <w:jc w:val="right"/>
              <w:rPr>
                <w:sz w:val="20"/>
                <w:szCs w:val="20"/>
                <w:lang w:eastAsia="en-CA"/>
              </w:rPr>
            </w:pPr>
            <w:r w:rsidRPr="005173E5">
              <w:rPr>
                <w:sz w:val="20"/>
                <w:szCs w:val="20"/>
                <w:lang w:eastAsia="en-CA"/>
              </w:rPr>
              <w:t>99,685</w:t>
            </w:r>
          </w:p>
        </w:tc>
      </w:tr>
      <w:tr w:rsidR="009F337A" w:rsidRPr="005173E5" w14:paraId="4F832161" w14:textId="77777777" w:rsidTr="00A305C2">
        <w:tc>
          <w:tcPr>
            <w:tcW w:w="2430" w:type="dxa"/>
            <w:tcBorders>
              <w:top w:val="nil"/>
              <w:left w:val="single" w:sz="4" w:space="0" w:color="auto"/>
              <w:bottom w:val="single" w:sz="4" w:space="0" w:color="auto"/>
              <w:right w:val="single" w:sz="4" w:space="0" w:color="auto"/>
            </w:tcBorders>
            <w:shd w:val="clear" w:color="auto" w:fill="auto"/>
            <w:noWrap/>
            <w:vAlign w:val="center"/>
            <w:hideMark/>
          </w:tcPr>
          <w:p w14:paraId="3A2E9ACB" w14:textId="77777777" w:rsidR="009F337A" w:rsidRPr="005173E5" w:rsidRDefault="00C11339" w:rsidP="00A305C2">
            <w:pPr>
              <w:keepNext/>
              <w:jc w:val="left"/>
              <w:rPr>
                <w:b/>
                <w:bCs/>
                <w:sz w:val="20"/>
                <w:szCs w:val="20"/>
                <w:lang w:eastAsia="zh-CN"/>
              </w:rPr>
            </w:pPr>
            <w:r>
              <w:rPr>
                <w:rFonts w:hint="eastAsia"/>
                <w:b/>
                <w:bCs/>
                <w:sz w:val="20"/>
                <w:szCs w:val="20"/>
                <w:lang w:eastAsia="zh-CN"/>
              </w:rPr>
              <w:t>总计</w:t>
            </w:r>
          </w:p>
        </w:tc>
        <w:tc>
          <w:tcPr>
            <w:tcW w:w="1440" w:type="dxa"/>
            <w:tcBorders>
              <w:top w:val="nil"/>
              <w:left w:val="nil"/>
              <w:bottom w:val="single" w:sz="4" w:space="0" w:color="auto"/>
              <w:right w:val="single" w:sz="4" w:space="0" w:color="auto"/>
            </w:tcBorders>
            <w:shd w:val="clear" w:color="auto" w:fill="auto"/>
            <w:noWrap/>
            <w:vAlign w:val="center"/>
            <w:hideMark/>
          </w:tcPr>
          <w:p w14:paraId="28F53CE8" w14:textId="77777777" w:rsidR="009F337A" w:rsidRPr="005173E5" w:rsidRDefault="009F337A" w:rsidP="00A305C2">
            <w:pPr>
              <w:keepNext/>
              <w:jc w:val="right"/>
              <w:rPr>
                <w:b/>
                <w:bCs/>
                <w:sz w:val="20"/>
                <w:szCs w:val="20"/>
                <w:lang w:eastAsia="en-CA"/>
              </w:rPr>
            </w:pPr>
            <w:r w:rsidRPr="005173E5">
              <w:rPr>
                <w:b/>
                <w:bCs/>
                <w:sz w:val="20"/>
                <w:szCs w:val="20"/>
                <w:lang w:eastAsia="en-CA"/>
              </w:rPr>
              <w:t>671,075</w:t>
            </w:r>
          </w:p>
        </w:tc>
        <w:tc>
          <w:tcPr>
            <w:tcW w:w="1350" w:type="dxa"/>
            <w:tcBorders>
              <w:top w:val="nil"/>
              <w:left w:val="nil"/>
              <w:bottom w:val="single" w:sz="4" w:space="0" w:color="auto"/>
              <w:right w:val="single" w:sz="4" w:space="0" w:color="auto"/>
            </w:tcBorders>
            <w:shd w:val="clear" w:color="auto" w:fill="auto"/>
            <w:noWrap/>
            <w:vAlign w:val="center"/>
          </w:tcPr>
          <w:p w14:paraId="632E5DFB" w14:textId="77777777" w:rsidR="009F337A" w:rsidRPr="005173E5" w:rsidRDefault="009F337A" w:rsidP="00A305C2">
            <w:pPr>
              <w:keepNext/>
              <w:jc w:val="right"/>
              <w:rPr>
                <w:b/>
                <w:bCs/>
                <w:sz w:val="20"/>
                <w:szCs w:val="20"/>
                <w:lang w:eastAsia="en-CA"/>
              </w:rPr>
            </w:pPr>
            <w:r w:rsidRPr="005173E5">
              <w:rPr>
                <w:b/>
                <w:bCs/>
                <w:sz w:val="20"/>
                <w:szCs w:val="20"/>
                <w:lang w:eastAsia="en-CA"/>
              </w:rPr>
              <w:t>0</w:t>
            </w:r>
          </w:p>
        </w:tc>
        <w:tc>
          <w:tcPr>
            <w:tcW w:w="1350" w:type="dxa"/>
            <w:tcBorders>
              <w:top w:val="nil"/>
              <w:left w:val="nil"/>
              <w:bottom w:val="single" w:sz="4" w:space="0" w:color="auto"/>
              <w:right w:val="single" w:sz="4" w:space="0" w:color="auto"/>
            </w:tcBorders>
            <w:shd w:val="clear" w:color="auto" w:fill="auto"/>
            <w:noWrap/>
            <w:vAlign w:val="center"/>
          </w:tcPr>
          <w:p w14:paraId="04D84DE3" w14:textId="77777777" w:rsidR="009F337A" w:rsidRPr="005173E5" w:rsidRDefault="009F337A" w:rsidP="00A305C2">
            <w:pPr>
              <w:keepNext/>
              <w:jc w:val="right"/>
              <w:rPr>
                <w:b/>
                <w:bCs/>
                <w:sz w:val="20"/>
                <w:szCs w:val="20"/>
                <w:lang w:eastAsia="en-CA"/>
              </w:rPr>
            </w:pPr>
            <w:r w:rsidRPr="005173E5">
              <w:rPr>
                <w:b/>
                <w:bCs/>
                <w:sz w:val="20"/>
                <w:szCs w:val="20"/>
                <w:lang w:eastAsia="en-CA"/>
              </w:rPr>
              <w:t>0</w:t>
            </w:r>
          </w:p>
        </w:tc>
        <w:tc>
          <w:tcPr>
            <w:tcW w:w="1472" w:type="dxa"/>
            <w:tcBorders>
              <w:top w:val="nil"/>
              <w:left w:val="nil"/>
              <w:bottom w:val="single" w:sz="4" w:space="0" w:color="auto"/>
              <w:right w:val="single" w:sz="4" w:space="0" w:color="auto"/>
            </w:tcBorders>
            <w:shd w:val="clear" w:color="auto" w:fill="auto"/>
            <w:noWrap/>
            <w:vAlign w:val="center"/>
            <w:hideMark/>
          </w:tcPr>
          <w:p w14:paraId="7930BFEC" w14:textId="77777777" w:rsidR="009F337A" w:rsidRPr="005173E5" w:rsidRDefault="009F337A" w:rsidP="00A305C2">
            <w:pPr>
              <w:keepNext/>
              <w:jc w:val="right"/>
              <w:rPr>
                <w:b/>
                <w:bCs/>
                <w:sz w:val="20"/>
                <w:szCs w:val="20"/>
                <w:lang w:eastAsia="en-CA"/>
              </w:rPr>
            </w:pPr>
            <w:r w:rsidRPr="005173E5">
              <w:rPr>
                <w:b/>
                <w:bCs/>
                <w:sz w:val="20"/>
                <w:szCs w:val="20"/>
                <w:lang w:eastAsia="en-CA"/>
              </w:rPr>
              <w:t>671,075</w:t>
            </w:r>
          </w:p>
        </w:tc>
        <w:tc>
          <w:tcPr>
            <w:tcW w:w="1314" w:type="dxa"/>
            <w:tcBorders>
              <w:top w:val="nil"/>
              <w:left w:val="nil"/>
              <w:bottom w:val="single" w:sz="4" w:space="0" w:color="auto"/>
              <w:right w:val="single" w:sz="4" w:space="0" w:color="auto"/>
            </w:tcBorders>
            <w:shd w:val="clear" w:color="auto" w:fill="auto"/>
            <w:noWrap/>
            <w:vAlign w:val="center"/>
            <w:hideMark/>
          </w:tcPr>
          <w:p w14:paraId="5E3FC55B" w14:textId="77777777" w:rsidR="009F337A" w:rsidRPr="005173E5" w:rsidRDefault="009F337A" w:rsidP="00A305C2">
            <w:pPr>
              <w:keepNext/>
              <w:jc w:val="right"/>
              <w:rPr>
                <w:b/>
                <w:bCs/>
                <w:sz w:val="20"/>
                <w:szCs w:val="20"/>
                <w:lang w:eastAsia="en-CA"/>
              </w:rPr>
            </w:pPr>
            <w:r w:rsidRPr="005173E5">
              <w:rPr>
                <w:b/>
                <w:bCs/>
                <w:sz w:val="20"/>
                <w:szCs w:val="20"/>
                <w:lang w:eastAsia="en-CA"/>
              </w:rPr>
              <w:t>99,685</w:t>
            </w:r>
          </w:p>
        </w:tc>
      </w:tr>
    </w:tbl>
    <w:p w14:paraId="74A46099" w14:textId="77777777" w:rsidR="009F337A" w:rsidRPr="005173E5" w:rsidRDefault="009F337A" w:rsidP="009F337A">
      <w:pPr>
        <w:keepNext/>
        <w:rPr>
          <w:sz w:val="19"/>
          <w:szCs w:val="19"/>
        </w:rPr>
      </w:pPr>
      <w:r w:rsidRPr="005173E5">
        <w:rPr>
          <w:sz w:val="19"/>
          <w:szCs w:val="19"/>
        </w:rPr>
        <w:t xml:space="preserve">* </w:t>
      </w:r>
      <w:r w:rsidR="00033670">
        <w:rPr>
          <w:rFonts w:hint="eastAsia"/>
          <w:sz w:val="19"/>
          <w:szCs w:val="19"/>
          <w:lang w:eastAsia="zh-CN"/>
        </w:rPr>
        <w:t>包括机构支持费用。</w:t>
      </w:r>
    </w:p>
    <w:p w14:paraId="611AD008" w14:textId="77777777" w:rsidR="009F337A" w:rsidRPr="005173E5" w:rsidRDefault="009F337A" w:rsidP="009F337A"/>
    <w:p w14:paraId="5CABA5E3" w14:textId="77777777" w:rsidR="009F337A" w:rsidRPr="005173E5" w:rsidRDefault="00E10CF6" w:rsidP="009F337A">
      <w:pPr>
        <w:rPr>
          <w:b/>
          <w:bCs/>
        </w:rPr>
      </w:pPr>
      <w:r>
        <w:rPr>
          <w:b/>
          <w:bCs/>
        </w:rPr>
        <w:t>II.3</w:t>
      </w:r>
      <w:r>
        <w:rPr>
          <w:b/>
          <w:bCs/>
        </w:rPr>
        <w:tab/>
      </w:r>
      <w:r>
        <w:rPr>
          <w:rFonts w:hint="eastAsia"/>
          <w:b/>
          <w:bCs/>
          <w:lang w:eastAsia="zh-CN"/>
        </w:rPr>
        <w:t>德国</w:t>
      </w:r>
    </w:p>
    <w:p w14:paraId="4007CD48" w14:textId="77777777" w:rsidR="009F337A" w:rsidRPr="005173E5" w:rsidRDefault="009F337A" w:rsidP="009F337A">
      <w:pPr>
        <w:rPr>
          <w:iCs/>
        </w:rPr>
      </w:pPr>
    </w:p>
    <w:p w14:paraId="065B1881" w14:textId="77777777" w:rsidR="009F337A" w:rsidRPr="005173E5" w:rsidRDefault="00527B59" w:rsidP="0028434D">
      <w:pPr>
        <w:pStyle w:val="Heading1"/>
        <w:rPr>
          <w:lang w:eastAsia="zh-CN"/>
        </w:rPr>
      </w:pPr>
      <w:r>
        <w:rPr>
          <w:rFonts w:hint="eastAsia"/>
          <w:lang w:eastAsia="zh-CN"/>
        </w:rPr>
        <w:t>秘书处审查了德国的</w:t>
      </w:r>
      <w:r w:rsidRPr="00527B59">
        <w:rPr>
          <w:rFonts w:hint="eastAsia"/>
          <w:lang w:eastAsia="zh-CN"/>
        </w:rPr>
        <w:t>业</w:t>
      </w:r>
      <w:r>
        <w:rPr>
          <w:rFonts w:hint="eastAsia"/>
          <w:lang w:eastAsia="zh-CN"/>
        </w:rPr>
        <w:t>务</w:t>
      </w:r>
      <w:r w:rsidR="00081C0E">
        <w:rPr>
          <w:rFonts w:hint="eastAsia"/>
          <w:lang w:eastAsia="zh-CN"/>
        </w:rPr>
        <w:t>计划，对</w:t>
      </w:r>
      <w:r w:rsidR="00BD1539">
        <w:rPr>
          <w:rFonts w:hint="eastAsia"/>
          <w:lang w:eastAsia="zh-CN"/>
        </w:rPr>
        <w:t>提出的</w:t>
      </w:r>
      <w:r w:rsidR="00081C0E">
        <w:rPr>
          <w:rFonts w:hint="eastAsia"/>
          <w:lang w:eastAsia="zh-CN"/>
        </w:rPr>
        <w:t>几项活动</w:t>
      </w:r>
      <w:r w:rsidR="002B40CB">
        <w:rPr>
          <w:rFonts w:hint="eastAsia"/>
          <w:lang w:eastAsia="zh-CN"/>
        </w:rPr>
        <w:t>给</w:t>
      </w:r>
      <w:r w:rsidR="00081C0E">
        <w:rPr>
          <w:rFonts w:hint="eastAsia"/>
          <w:lang w:eastAsia="zh-CN"/>
        </w:rPr>
        <w:t>出了评论，并根据德国的年度承诺</w:t>
      </w:r>
      <w:r w:rsidRPr="00527B59">
        <w:rPr>
          <w:rFonts w:hint="eastAsia"/>
          <w:lang w:eastAsia="zh-CN"/>
        </w:rPr>
        <w:t>捐</w:t>
      </w:r>
      <w:r w:rsidR="00081C0E">
        <w:rPr>
          <w:rFonts w:hint="eastAsia"/>
          <w:lang w:eastAsia="zh-CN"/>
        </w:rPr>
        <w:t>款</w:t>
      </w:r>
      <w:r w:rsidRPr="00527B59">
        <w:rPr>
          <w:rFonts w:hint="eastAsia"/>
          <w:lang w:eastAsia="zh-CN"/>
        </w:rPr>
        <w:t>额评估了这些活动的价值</w:t>
      </w:r>
      <w:r w:rsidR="00602409">
        <w:rPr>
          <w:rFonts w:hint="eastAsia"/>
          <w:lang w:eastAsia="zh-CN"/>
        </w:rPr>
        <w:t>。</w:t>
      </w:r>
      <w:r w:rsidR="009F337A" w:rsidRPr="005173E5">
        <w:rPr>
          <w:lang w:eastAsia="zh-CN"/>
        </w:rPr>
        <w:t xml:space="preserve"> </w:t>
      </w:r>
    </w:p>
    <w:p w14:paraId="6FC7BC11" w14:textId="77777777" w:rsidR="009F337A" w:rsidRPr="005173E5" w:rsidRDefault="00243609" w:rsidP="0028434D">
      <w:pPr>
        <w:pStyle w:val="Heading1"/>
      </w:pPr>
      <w:r w:rsidRPr="00243609">
        <w:rPr>
          <w:rFonts w:hint="eastAsia"/>
          <w:lang w:eastAsia="zh-CN"/>
        </w:rPr>
        <w:t>德国</w:t>
      </w:r>
      <w:r w:rsidRPr="00243609">
        <w:rPr>
          <w:rFonts w:hint="eastAsia"/>
          <w:lang w:eastAsia="zh-CN"/>
        </w:rPr>
        <w:t>2024-2026</w:t>
      </w:r>
      <w:r w:rsidR="00C576E2">
        <w:rPr>
          <w:rFonts w:hint="eastAsia"/>
          <w:lang w:eastAsia="zh-CN"/>
        </w:rPr>
        <w:t>年业务</w:t>
      </w:r>
      <w:r w:rsidRPr="00243609">
        <w:rPr>
          <w:rFonts w:hint="eastAsia"/>
          <w:lang w:eastAsia="zh-CN"/>
        </w:rPr>
        <w:t>计划中的资源</w:t>
      </w:r>
      <w:r w:rsidR="008C30B1">
        <w:rPr>
          <w:rFonts w:hint="eastAsia"/>
          <w:lang w:eastAsia="zh-CN"/>
        </w:rPr>
        <w:t>分</w:t>
      </w:r>
      <w:r w:rsidRPr="00243609">
        <w:rPr>
          <w:rFonts w:hint="eastAsia"/>
          <w:lang w:eastAsia="zh-CN"/>
        </w:rPr>
        <w:t>配见表</w:t>
      </w:r>
      <w:r w:rsidR="00C576E2">
        <w:rPr>
          <w:rFonts w:hint="eastAsia"/>
          <w:lang w:eastAsia="zh-CN"/>
        </w:rPr>
        <w:t>4</w:t>
      </w:r>
      <w:r w:rsidR="00C576E2">
        <w:rPr>
          <w:rFonts w:hint="eastAsia"/>
          <w:lang w:eastAsia="zh-CN"/>
        </w:rPr>
        <w:t>。</w:t>
      </w:r>
      <w:r w:rsidR="009F337A" w:rsidRPr="005173E5">
        <w:t xml:space="preserve">. </w:t>
      </w:r>
    </w:p>
    <w:p w14:paraId="5C86C2A6" w14:textId="77777777" w:rsidR="009F337A" w:rsidRPr="005173E5" w:rsidRDefault="00E92C3B" w:rsidP="009F337A">
      <w:pPr>
        <w:pStyle w:val="subhead"/>
        <w:keepNext/>
        <w:jc w:val="both"/>
        <w:rPr>
          <w:b/>
          <w:sz w:val="22"/>
          <w:szCs w:val="22"/>
          <w:lang w:val="en-CA" w:eastAsia="zh-CN"/>
        </w:rPr>
      </w:pPr>
      <w:r>
        <w:rPr>
          <w:rFonts w:hint="eastAsia"/>
          <w:b/>
          <w:sz w:val="22"/>
          <w:szCs w:val="22"/>
          <w:lang w:val="en-CA" w:eastAsia="zh-CN"/>
        </w:rPr>
        <w:t>表</w:t>
      </w:r>
      <w:r w:rsidR="009F337A" w:rsidRPr="005173E5">
        <w:rPr>
          <w:b/>
          <w:sz w:val="22"/>
          <w:szCs w:val="22"/>
          <w:lang w:val="en-CA" w:eastAsia="zh-CN"/>
        </w:rPr>
        <w:t xml:space="preserve"> 4.</w:t>
      </w:r>
      <w:r>
        <w:rPr>
          <w:rFonts w:hint="eastAsia"/>
          <w:b/>
          <w:sz w:val="22"/>
          <w:szCs w:val="22"/>
          <w:lang w:val="en-CA" w:eastAsia="zh-CN"/>
        </w:rPr>
        <w:t>德国</w:t>
      </w:r>
      <w:r w:rsidR="003D4293">
        <w:rPr>
          <w:rFonts w:hint="eastAsia"/>
          <w:b/>
          <w:sz w:val="22"/>
          <w:szCs w:val="22"/>
          <w:lang w:val="en-CA" w:eastAsia="zh-CN"/>
        </w:rPr>
        <w:t>提交的</w:t>
      </w:r>
      <w:r>
        <w:rPr>
          <w:rFonts w:hint="eastAsia"/>
          <w:b/>
          <w:sz w:val="22"/>
          <w:szCs w:val="22"/>
          <w:lang w:val="en-CA" w:eastAsia="zh-CN"/>
        </w:rPr>
        <w:t>2024-2026</w:t>
      </w:r>
      <w:r>
        <w:rPr>
          <w:rFonts w:hint="eastAsia"/>
          <w:b/>
          <w:sz w:val="22"/>
          <w:szCs w:val="22"/>
          <w:lang w:val="en-CA" w:eastAsia="zh-CN"/>
        </w:rPr>
        <w:t>年业务计划中的资源分配</w:t>
      </w:r>
    </w:p>
    <w:tbl>
      <w:tblPr>
        <w:tblW w:w="9445" w:type="dxa"/>
        <w:tblLayout w:type="fixed"/>
        <w:tblLook w:val="04A0" w:firstRow="1" w:lastRow="0" w:firstColumn="1" w:lastColumn="0" w:noHBand="0" w:noVBand="1"/>
      </w:tblPr>
      <w:tblGrid>
        <w:gridCol w:w="3505"/>
        <w:gridCol w:w="1170"/>
        <w:gridCol w:w="1170"/>
        <w:gridCol w:w="1170"/>
        <w:gridCol w:w="1260"/>
        <w:gridCol w:w="1170"/>
      </w:tblGrid>
      <w:tr w:rsidR="009F337A" w:rsidRPr="005173E5" w14:paraId="1697E45A" w14:textId="77777777" w:rsidTr="00A305C2">
        <w:trPr>
          <w:trHeight w:val="260"/>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38E6387E" w14:textId="77777777" w:rsidR="009F337A" w:rsidRPr="005173E5" w:rsidRDefault="00526256" w:rsidP="00526256">
            <w:pPr>
              <w:jc w:val="left"/>
              <w:rPr>
                <w:rFonts w:asciiTheme="majorBidi" w:hAnsiTheme="majorBidi" w:cstheme="majorBidi"/>
                <w:b/>
                <w:bCs/>
                <w:sz w:val="20"/>
                <w:szCs w:val="20"/>
                <w:lang w:val="en-US" w:eastAsia="zh-CN"/>
              </w:rPr>
            </w:pPr>
            <w:r>
              <w:rPr>
                <w:rFonts w:asciiTheme="majorBidi" w:hAnsiTheme="majorBidi" w:cstheme="majorBidi" w:hint="eastAsia"/>
                <w:b/>
                <w:bCs/>
                <w:sz w:val="20"/>
                <w:szCs w:val="20"/>
                <w:lang w:val="en-US" w:eastAsia="zh-CN"/>
              </w:rPr>
              <w:t>说明</w:t>
            </w:r>
            <w:r w:rsidR="009F337A" w:rsidRPr="005173E5">
              <w:rPr>
                <w:rFonts w:asciiTheme="majorBidi" w:hAnsiTheme="majorBidi" w:cstheme="majorBidi"/>
                <w:b/>
                <w:bCs/>
                <w:sz w:val="20"/>
                <w:szCs w:val="20"/>
                <w:lang w:val="en-US" w:eastAsia="zh-CN"/>
              </w:rPr>
              <w:t> </w:t>
            </w:r>
          </w:p>
        </w:tc>
        <w:tc>
          <w:tcPr>
            <w:tcW w:w="1170" w:type="dxa"/>
            <w:tcBorders>
              <w:top w:val="single" w:sz="4" w:space="0" w:color="auto"/>
              <w:left w:val="nil"/>
              <w:bottom w:val="single" w:sz="4" w:space="0" w:color="auto"/>
              <w:right w:val="single" w:sz="4" w:space="0" w:color="auto"/>
            </w:tcBorders>
            <w:shd w:val="clear" w:color="auto" w:fill="auto"/>
            <w:hideMark/>
          </w:tcPr>
          <w:p w14:paraId="7311F99C" w14:textId="77777777" w:rsidR="009F337A" w:rsidRPr="005173E5" w:rsidRDefault="009F337A" w:rsidP="00A305C2">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2024</w:t>
            </w:r>
            <w:r w:rsidR="00391857">
              <w:rPr>
                <w:rFonts w:asciiTheme="majorBidi" w:hAnsiTheme="majorBidi" w:cstheme="majorBidi" w:hint="eastAsia"/>
                <w:b/>
                <w:bCs/>
                <w:sz w:val="20"/>
                <w:szCs w:val="20"/>
                <w:lang w:val="en-US" w:eastAsia="zh-CN"/>
              </w:rPr>
              <w:t>年</w:t>
            </w:r>
          </w:p>
        </w:tc>
        <w:tc>
          <w:tcPr>
            <w:tcW w:w="1170" w:type="dxa"/>
            <w:tcBorders>
              <w:top w:val="single" w:sz="4" w:space="0" w:color="auto"/>
              <w:left w:val="nil"/>
              <w:bottom w:val="single" w:sz="4" w:space="0" w:color="auto"/>
              <w:right w:val="single" w:sz="4" w:space="0" w:color="auto"/>
            </w:tcBorders>
            <w:shd w:val="clear" w:color="auto" w:fill="auto"/>
            <w:hideMark/>
          </w:tcPr>
          <w:p w14:paraId="13A1CC96" w14:textId="77777777" w:rsidR="009F337A" w:rsidRPr="005173E5" w:rsidRDefault="009F337A" w:rsidP="00A305C2">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2025</w:t>
            </w:r>
            <w:r w:rsidR="00391857">
              <w:rPr>
                <w:rFonts w:asciiTheme="majorBidi" w:hAnsiTheme="majorBidi" w:cstheme="majorBidi" w:hint="eastAsia"/>
                <w:b/>
                <w:bCs/>
                <w:sz w:val="20"/>
                <w:szCs w:val="20"/>
                <w:lang w:val="en-US" w:eastAsia="zh-CN"/>
              </w:rPr>
              <w:t>年</w:t>
            </w:r>
          </w:p>
        </w:tc>
        <w:tc>
          <w:tcPr>
            <w:tcW w:w="1170" w:type="dxa"/>
            <w:tcBorders>
              <w:top w:val="single" w:sz="4" w:space="0" w:color="auto"/>
              <w:left w:val="nil"/>
              <w:bottom w:val="single" w:sz="4" w:space="0" w:color="auto"/>
              <w:right w:val="single" w:sz="4" w:space="0" w:color="auto"/>
            </w:tcBorders>
            <w:shd w:val="clear" w:color="auto" w:fill="auto"/>
            <w:hideMark/>
          </w:tcPr>
          <w:p w14:paraId="41325429" w14:textId="77777777" w:rsidR="009F337A" w:rsidRPr="005173E5" w:rsidRDefault="009F337A" w:rsidP="00A305C2">
            <w:pPr>
              <w:jc w:val="center"/>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2026</w:t>
            </w:r>
            <w:r w:rsidR="00391857">
              <w:rPr>
                <w:rFonts w:asciiTheme="majorBidi" w:hAnsiTheme="majorBidi" w:cstheme="majorBidi" w:hint="eastAsia"/>
                <w:b/>
                <w:bCs/>
                <w:sz w:val="20"/>
                <w:szCs w:val="20"/>
                <w:lang w:val="en-US" w:eastAsia="zh-CN"/>
              </w:rPr>
              <w:t>年</w:t>
            </w:r>
          </w:p>
        </w:tc>
        <w:tc>
          <w:tcPr>
            <w:tcW w:w="1260" w:type="dxa"/>
            <w:tcBorders>
              <w:top w:val="single" w:sz="4" w:space="0" w:color="auto"/>
              <w:left w:val="nil"/>
              <w:bottom w:val="single" w:sz="4" w:space="0" w:color="auto"/>
              <w:right w:val="single" w:sz="4" w:space="0" w:color="auto"/>
            </w:tcBorders>
            <w:shd w:val="clear" w:color="auto" w:fill="auto"/>
            <w:hideMark/>
          </w:tcPr>
          <w:p w14:paraId="42D36F2D" w14:textId="77777777" w:rsidR="00F409B2" w:rsidRPr="005173E5" w:rsidRDefault="00F409B2" w:rsidP="00F409B2">
            <w:pPr>
              <w:keepNext/>
              <w:jc w:val="center"/>
              <w:rPr>
                <w:b/>
                <w:bCs/>
                <w:sz w:val="20"/>
                <w:szCs w:val="20"/>
                <w:lang w:val="en-US" w:eastAsia="zh-CN"/>
              </w:rPr>
            </w:pPr>
            <w:r>
              <w:rPr>
                <w:rFonts w:hint="eastAsia"/>
                <w:b/>
                <w:bCs/>
                <w:sz w:val="20"/>
                <w:szCs w:val="20"/>
                <w:lang w:val="en-US" w:eastAsia="zh-CN"/>
              </w:rPr>
              <w:t>总计</w:t>
            </w:r>
            <w:r w:rsidRPr="005173E5">
              <w:rPr>
                <w:b/>
                <w:bCs/>
                <w:sz w:val="20"/>
                <w:szCs w:val="20"/>
                <w:lang w:val="en-US" w:eastAsia="zh-CN"/>
              </w:rPr>
              <w:t xml:space="preserve"> </w:t>
            </w:r>
          </w:p>
          <w:p w14:paraId="445CF9B9" w14:textId="77777777" w:rsidR="009F337A" w:rsidRPr="005173E5" w:rsidRDefault="00F409B2" w:rsidP="00F409B2">
            <w:pPr>
              <w:jc w:val="center"/>
              <w:rPr>
                <w:rFonts w:asciiTheme="majorBidi" w:hAnsiTheme="majorBidi" w:cstheme="majorBidi"/>
                <w:b/>
                <w:bCs/>
                <w:sz w:val="20"/>
                <w:szCs w:val="20"/>
                <w:lang w:val="en-US" w:eastAsia="zh-CN"/>
              </w:rPr>
            </w:pPr>
            <w:r>
              <w:rPr>
                <w:rFonts w:hint="eastAsia"/>
                <w:b/>
                <w:bCs/>
                <w:sz w:val="20"/>
                <w:szCs w:val="20"/>
                <w:lang w:val="en-US" w:eastAsia="zh-CN"/>
              </w:rPr>
              <w:t>（</w:t>
            </w:r>
            <w:r w:rsidRPr="005173E5">
              <w:rPr>
                <w:b/>
                <w:bCs/>
                <w:sz w:val="20"/>
                <w:szCs w:val="20"/>
                <w:lang w:val="en-US" w:eastAsia="zh-CN"/>
              </w:rPr>
              <w:t>2024–2026</w:t>
            </w:r>
            <w:r>
              <w:rPr>
                <w:rFonts w:hint="eastAsia"/>
                <w:b/>
                <w:bCs/>
                <w:sz w:val="20"/>
                <w:szCs w:val="20"/>
                <w:lang w:val="en-US" w:eastAsia="zh-CN"/>
              </w:rPr>
              <w:t>年）</w:t>
            </w:r>
          </w:p>
        </w:tc>
        <w:tc>
          <w:tcPr>
            <w:tcW w:w="1170" w:type="dxa"/>
            <w:tcBorders>
              <w:top w:val="single" w:sz="4" w:space="0" w:color="auto"/>
              <w:left w:val="nil"/>
              <w:bottom w:val="single" w:sz="4" w:space="0" w:color="auto"/>
              <w:right w:val="single" w:sz="4" w:space="0" w:color="auto"/>
            </w:tcBorders>
            <w:shd w:val="clear" w:color="auto" w:fill="auto"/>
            <w:hideMark/>
          </w:tcPr>
          <w:p w14:paraId="3DE50905" w14:textId="77777777" w:rsidR="009F337A" w:rsidRPr="005173E5" w:rsidRDefault="00104470" w:rsidP="00104470">
            <w:pPr>
              <w:jc w:val="center"/>
              <w:rPr>
                <w:rFonts w:asciiTheme="majorBidi" w:hAnsiTheme="majorBidi" w:cstheme="majorBidi"/>
                <w:b/>
                <w:bCs/>
                <w:sz w:val="20"/>
                <w:szCs w:val="20"/>
                <w:lang w:val="en-US" w:eastAsia="zh-CN"/>
              </w:rPr>
            </w:pPr>
            <w:r>
              <w:rPr>
                <w:rFonts w:asciiTheme="majorBidi" w:hAnsiTheme="majorBidi" w:cstheme="majorBidi" w:hint="eastAsia"/>
                <w:b/>
                <w:bCs/>
                <w:sz w:val="20"/>
                <w:szCs w:val="20"/>
                <w:lang w:val="en-US" w:eastAsia="zh-CN"/>
              </w:rPr>
              <w:t>2026</w:t>
            </w:r>
            <w:r>
              <w:rPr>
                <w:rFonts w:asciiTheme="majorBidi" w:hAnsiTheme="majorBidi" w:cstheme="majorBidi" w:hint="eastAsia"/>
                <w:b/>
                <w:bCs/>
                <w:sz w:val="20"/>
                <w:szCs w:val="20"/>
                <w:lang w:val="en-US" w:eastAsia="zh-CN"/>
              </w:rPr>
              <w:t>年之后期间总金额</w:t>
            </w:r>
          </w:p>
        </w:tc>
      </w:tr>
      <w:tr w:rsidR="009F337A" w:rsidRPr="005173E5" w14:paraId="56B3D678" w14:textId="77777777" w:rsidTr="00A305C2">
        <w:trPr>
          <w:trHeight w:val="152"/>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C201ADF" w14:textId="77777777" w:rsidR="009F337A" w:rsidRPr="005173E5" w:rsidRDefault="009F337A" w:rsidP="00A305C2">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 xml:space="preserve">HCFC </w:t>
            </w:r>
            <w:r w:rsidR="00990A6E">
              <w:rPr>
                <w:rFonts w:asciiTheme="majorBidi" w:hAnsiTheme="majorBidi" w:cstheme="majorBidi" w:hint="eastAsia"/>
                <w:b/>
                <w:bCs/>
                <w:sz w:val="20"/>
                <w:szCs w:val="20"/>
                <w:lang w:val="en-US" w:eastAsia="zh-CN"/>
              </w:rPr>
              <w:t>活动</w:t>
            </w:r>
          </w:p>
        </w:tc>
      </w:tr>
      <w:tr w:rsidR="009F337A" w:rsidRPr="005173E5" w14:paraId="7EF280D6" w14:textId="77777777" w:rsidTr="00A305C2">
        <w:trPr>
          <w:trHeight w:val="179"/>
        </w:trPr>
        <w:tc>
          <w:tcPr>
            <w:tcW w:w="3505" w:type="dxa"/>
            <w:tcBorders>
              <w:top w:val="nil"/>
              <w:left w:val="single" w:sz="4" w:space="0" w:color="auto"/>
              <w:bottom w:val="single" w:sz="4" w:space="0" w:color="auto"/>
              <w:right w:val="single" w:sz="4" w:space="0" w:color="auto"/>
            </w:tcBorders>
            <w:shd w:val="clear" w:color="auto" w:fill="auto"/>
            <w:noWrap/>
            <w:hideMark/>
          </w:tcPr>
          <w:p w14:paraId="4C37A44B" w14:textId="77777777" w:rsidR="009F337A" w:rsidRPr="005173E5" w:rsidRDefault="00990A6E" w:rsidP="00990A6E">
            <w:pPr>
              <w:jc w:val="left"/>
              <w:rPr>
                <w:rFonts w:asciiTheme="majorBidi" w:hAnsiTheme="majorBidi" w:cstheme="majorBidi"/>
                <w:sz w:val="20"/>
                <w:szCs w:val="20"/>
                <w:lang w:val="en-US" w:eastAsia="zh-CN"/>
              </w:rPr>
            </w:pPr>
            <w:r>
              <w:rPr>
                <w:rFonts w:hint="eastAsia"/>
                <w:sz w:val="20"/>
                <w:szCs w:val="20"/>
                <w:lang w:eastAsia="zh-CN"/>
              </w:rPr>
              <w:t>核准的氢氟氯烃淘汰管理计划</w:t>
            </w:r>
          </w:p>
        </w:tc>
        <w:tc>
          <w:tcPr>
            <w:tcW w:w="1170" w:type="dxa"/>
            <w:tcBorders>
              <w:top w:val="nil"/>
              <w:left w:val="nil"/>
              <w:bottom w:val="single" w:sz="4" w:space="0" w:color="auto"/>
              <w:right w:val="single" w:sz="4" w:space="0" w:color="auto"/>
            </w:tcBorders>
            <w:shd w:val="clear" w:color="auto" w:fill="auto"/>
            <w:noWrap/>
            <w:hideMark/>
          </w:tcPr>
          <w:p w14:paraId="0DA69DE7"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3,424,834</w:t>
            </w:r>
          </w:p>
        </w:tc>
        <w:tc>
          <w:tcPr>
            <w:tcW w:w="1170" w:type="dxa"/>
            <w:tcBorders>
              <w:top w:val="nil"/>
              <w:left w:val="nil"/>
              <w:bottom w:val="single" w:sz="4" w:space="0" w:color="auto"/>
              <w:right w:val="single" w:sz="4" w:space="0" w:color="auto"/>
            </w:tcBorders>
            <w:shd w:val="clear" w:color="auto" w:fill="auto"/>
            <w:noWrap/>
            <w:hideMark/>
          </w:tcPr>
          <w:p w14:paraId="4C04536D"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491,762</w:t>
            </w:r>
          </w:p>
        </w:tc>
        <w:tc>
          <w:tcPr>
            <w:tcW w:w="1170" w:type="dxa"/>
            <w:tcBorders>
              <w:top w:val="nil"/>
              <w:left w:val="nil"/>
              <w:bottom w:val="single" w:sz="4" w:space="0" w:color="auto"/>
              <w:right w:val="single" w:sz="4" w:space="0" w:color="auto"/>
            </w:tcBorders>
            <w:shd w:val="clear" w:color="auto" w:fill="auto"/>
            <w:noWrap/>
            <w:hideMark/>
          </w:tcPr>
          <w:p w14:paraId="5D015264"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2,663,992</w:t>
            </w:r>
          </w:p>
        </w:tc>
        <w:tc>
          <w:tcPr>
            <w:tcW w:w="1260" w:type="dxa"/>
            <w:tcBorders>
              <w:top w:val="nil"/>
              <w:left w:val="nil"/>
              <w:bottom w:val="single" w:sz="4" w:space="0" w:color="auto"/>
              <w:right w:val="single" w:sz="4" w:space="0" w:color="auto"/>
            </w:tcBorders>
            <w:shd w:val="clear" w:color="auto" w:fill="auto"/>
            <w:noWrap/>
            <w:hideMark/>
          </w:tcPr>
          <w:p w14:paraId="16C29F59"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6,580,588</w:t>
            </w:r>
          </w:p>
        </w:tc>
        <w:tc>
          <w:tcPr>
            <w:tcW w:w="1170" w:type="dxa"/>
            <w:tcBorders>
              <w:top w:val="nil"/>
              <w:left w:val="nil"/>
              <w:bottom w:val="single" w:sz="4" w:space="0" w:color="auto"/>
              <w:right w:val="single" w:sz="4" w:space="0" w:color="auto"/>
            </w:tcBorders>
            <w:shd w:val="clear" w:color="auto" w:fill="auto"/>
            <w:noWrap/>
            <w:hideMark/>
          </w:tcPr>
          <w:p w14:paraId="4367C4B7"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1,062,661</w:t>
            </w:r>
          </w:p>
        </w:tc>
      </w:tr>
      <w:tr w:rsidR="009F337A" w:rsidRPr="005173E5" w14:paraId="2D4D8B5A" w14:textId="77777777" w:rsidTr="00A305C2">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38458236" w14:textId="77777777" w:rsidR="009F337A" w:rsidRPr="005173E5" w:rsidRDefault="006845AB" w:rsidP="006845AB">
            <w:pPr>
              <w:jc w:val="left"/>
              <w:rPr>
                <w:rFonts w:asciiTheme="majorBidi" w:hAnsiTheme="majorBidi" w:cstheme="majorBidi"/>
                <w:sz w:val="20"/>
                <w:szCs w:val="20"/>
                <w:lang w:val="en-US" w:eastAsia="zh-CN"/>
              </w:rPr>
            </w:pPr>
            <w:r>
              <w:rPr>
                <w:rFonts w:hint="eastAsia"/>
                <w:sz w:val="20"/>
                <w:szCs w:val="20"/>
                <w:lang w:eastAsia="zh-CN"/>
              </w:rPr>
              <w:t>氢氟氯烃淘汰管理计划第三阶段</w:t>
            </w:r>
          </w:p>
        </w:tc>
        <w:tc>
          <w:tcPr>
            <w:tcW w:w="1170" w:type="dxa"/>
            <w:tcBorders>
              <w:top w:val="nil"/>
              <w:left w:val="nil"/>
              <w:bottom w:val="single" w:sz="4" w:space="0" w:color="auto"/>
              <w:right w:val="single" w:sz="4" w:space="0" w:color="auto"/>
            </w:tcBorders>
            <w:shd w:val="clear" w:color="auto" w:fill="auto"/>
            <w:noWrap/>
            <w:hideMark/>
          </w:tcPr>
          <w:p w14:paraId="5DA11DD1"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1,468,306</w:t>
            </w:r>
          </w:p>
        </w:tc>
        <w:tc>
          <w:tcPr>
            <w:tcW w:w="1170" w:type="dxa"/>
            <w:tcBorders>
              <w:top w:val="nil"/>
              <w:left w:val="nil"/>
              <w:bottom w:val="single" w:sz="4" w:space="0" w:color="auto"/>
              <w:right w:val="single" w:sz="4" w:space="0" w:color="auto"/>
            </w:tcBorders>
            <w:shd w:val="clear" w:color="auto" w:fill="auto"/>
            <w:noWrap/>
            <w:hideMark/>
          </w:tcPr>
          <w:p w14:paraId="0901D0B7"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1,341,285</w:t>
            </w:r>
          </w:p>
        </w:tc>
        <w:tc>
          <w:tcPr>
            <w:tcW w:w="1170" w:type="dxa"/>
            <w:tcBorders>
              <w:top w:val="nil"/>
              <w:left w:val="nil"/>
              <w:bottom w:val="single" w:sz="4" w:space="0" w:color="auto"/>
              <w:right w:val="single" w:sz="4" w:space="0" w:color="auto"/>
            </w:tcBorders>
            <w:shd w:val="clear" w:color="auto" w:fill="auto"/>
            <w:noWrap/>
            <w:hideMark/>
          </w:tcPr>
          <w:p w14:paraId="25B0C4A3"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3,170,909</w:t>
            </w:r>
          </w:p>
        </w:tc>
        <w:tc>
          <w:tcPr>
            <w:tcW w:w="1260" w:type="dxa"/>
            <w:tcBorders>
              <w:top w:val="nil"/>
              <w:left w:val="nil"/>
              <w:bottom w:val="single" w:sz="4" w:space="0" w:color="auto"/>
              <w:right w:val="single" w:sz="4" w:space="0" w:color="auto"/>
            </w:tcBorders>
            <w:shd w:val="clear" w:color="auto" w:fill="auto"/>
            <w:noWrap/>
            <w:hideMark/>
          </w:tcPr>
          <w:p w14:paraId="097477FC"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5,980,500</w:t>
            </w:r>
          </w:p>
        </w:tc>
        <w:tc>
          <w:tcPr>
            <w:tcW w:w="1170" w:type="dxa"/>
            <w:tcBorders>
              <w:top w:val="nil"/>
              <w:left w:val="nil"/>
              <w:bottom w:val="single" w:sz="4" w:space="0" w:color="auto"/>
              <w:right w:val="single" w:sz="4" w:space="0" w:color="auto"/>
            </w:tcBorders>
            <w:shd w:val="clear" w:color="auto" w:fill="auto"/>
            <w:noWrap/>
            <w:hideMark/>
          </w:tcPr>
          <w:p w14:paraId="542BBF0F"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68F4FB05" w14:textId="77777777" w:rsidTr="00A305C2">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12E7BA90" w14:textId="77777777" w:rsidR="009F337A" w:rsidRPr="005173E5" w:rsidRDefault="00A16E0F" w:rsidP="00A16E0F">
            <w:pPr>
              <w:jc w:val="left"/>
              <w:rPr>
                <w:rFonts w:asciiTheme="majorBidi" w:hAnsiTheme="majorBidi" w:cstheme="majorBidi"/>
                <w:sz w:val="20"/>
                <w:szCs w:val="20"/>
                <w:lang w:val="en-US" w:eastAsia="zh-CN"/>
              </w:rPr>
            </w:pPr>
            <w:r>
              <w:rPr>
                <w:rFonts w:hint="eastAsia"/>
                <w:sz w:val="20"/>
                <w:szCs w:val="20"/>
                <w:lang w:eastAsia="zh-CN"/>
              </w:rPr>
              <w:t>氢氟氯烃淘汰管理计划</w:t>
            </w:r>
            <w:r w:rsidR="009F337A" w:rsidRPr="005173E5">
              <w:rPr>
                <w:rFonts w:asciiTheme="majorBidi" w:hAnsiTheme="majorBidi" w:cstheme="majorBidi"/>
                <w:sz w:val="20"/>
                <w:szCs w:val="20"/>
                <w:lang w:val="en-US" w:eastAsia="zh-CN"/>
              </w:rPr>
              <w:t xml:space="preserve"> – </w:t>
            </w:r>
            <w:r>
              <w:rPr>
                <w:rFonts w:asciiTheme="majorBidi" w:hAnsiTheme="majorBidi" w:cstheme="majorBidi" w:hint="eastAsia"/>
                <w:sz w:val="20"/>
                <w:szCs w:val="20"/>
                <w:lang w:val="en-US" w:eastAsia="zh-CN"/>
              </w:rPr>
              <w:t>能效</w:t>
            </w:r>
          </w:p>
        </w:tc>
        <w:tc>
          <w:tcPr>
            <w:tcW w:w="1170" w:type="dxa"/>
            <w:tcBorders>
              <w:top w:val="nil"/>
              <w:left w:val="nil"/>
              <w:bottom w:val="single" w:sz="4" w:space="0" w:color="auto"/>
              <w:right w:val="single" w:sz="4" w:space="0" w:color="auto"/>
            </w:tcBorders>
            <w:shd w:val="clear" w:color="auto" w:fill="auto"/>
            <w:noWrap/>
            <w:hideMark/>
          </w:tcPr>
          <w:p w14:paraId="5EECE8FF"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113,000</w:t>
            </w:r>
          </w:p>
        </w:tc>
        <w:tc>
          <w:tcPr>
            <w:tcW w:w="1170" w:type="dxa"/>
            <w:tcBorders>
              <w:top w:val="nil"/>
              <w:left w:val="nil"/>
              <w:bottom w:val="single" w:sz="4" w:space="0" w:color="auto"/>
              <w:right w:val="single" w:sz="4" w:space="0" w:color="auto"/>
            </w:tcBorders>
            <w:shd w:val="clear" w:color="auto" w:fill="auto"/>
            <w:noWrap/>
            <w:hideMark/>
          </w:tcPr>
          <w:p w14:paraId="41B371CD"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1C21A648"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51F4E5B5"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113,000</w:t>
            </w:r>
          </w:p>
        </w:tc>
        <w:tc>
          <w:tcPr>
            <w:tcW w:w="1170" w:type="dxa"/>
            <w:tcBorders>
              <w:top w:val="nil"/>
              <w:left w:val="nil"/>
              <w:bottom w:val="single" w:sz="4" w:space="0" w:color="auto"/>
              <w:right w:val="single" w:sz="4" w:space="0" w:color="auto"/>
            </w:tcBorders>
            <w:shd w:val="clear" w:color="auto" w:fill="auto"/>
            <w:noWrap/>
            <w:hideMark/>
          </w:tcPr>
          <w:p w14:paraId="3B1D2A85"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4AACF284" w14:textId="77777777" w:rsidTr="00A305C2">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194ECC54" w14:textId="77777777" w:rsidR="009F337A" w:rsidRPr="005173E5" w:rsidRDefault="009F337A" w:rsidP="00830A97">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 xml:space="preserve">HCFC </w:t>
            </w:r>
            <w:r w:rsidR="00830A97">
              <w:rPr>
                <w:rFonts w:asciiTheme="majorBidi" w:hAnsiTheme="majorBidi" w:cstheme="majorBidi" w:hint="eastAsia"/>
                <w:b/>
                <w:bCs/>
                <w:sz w:val="20"/>
                <w:szCs w:val="20"/>
                <w:lang w:val="en-US" w:eastAsia="zh-CN"/>
              </w:rPr>
              <w:t>活动小计</w:t>
            </w:r>
          </w:p>
        </w:tc>
        <w:tc>
          <w:tcPr>
            <w:tcW w:w="1170" w:type="dxa"/>
            <w:tcBorders>
              <w:top w:val="nil"/>
              <w:left w:val="nil"/>
              <w:bottom w:val="single" w:sz="4" w:space="0" w:color="auto"/>
              <w:right w:val="single" w:sz="4" w:space="0" w:color="auto"/>
            </w:tcBorders>
            <w:shd w:val="clear" w:color="auto" w:fill="auto"/>
            <w:noWrap/>
            <w:hideMark/>
          </w:tcPr>
          <w:p w14:paraId="7F01805D"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5,006,140</w:t>
            </w:r>
          </w:p>
        </w:tc>
        <w:tc>
          <w:tcPr>
            <w:tcW w:w="1170" w:type="dxa"/>
            <w:tcBorders>
              <w:top w:val="nil"/>
              <w:left w:val="nil"/>
              <w:bottom w:val="single" w:sz="4" w:space="0" w:color="auto"/>
              <w:right w:val="single" w:sz="4" w:space="0" w:color="auto"/>
            </w:tcBorders>
            <w:shd w:val="clear" w:color="auto" w:fill="auto"/>
            <w:noWrap/>
            <w:hideMark/>
          </w:tcPr>
          <w:p w14:paraId="77A6656B"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1,833,047</w:t>
            </w:r>
          </w:p>
        </w:tc>
        <w:tc>
          <w:tcPr>
            <w:tcW w:w="1170" w:type="dxa"/>
            <w:tcBorders>
              <w:top w:val="nil"/>
              <w:left w:val="nil"/>
              <w:bottom w:val="single" w:sz="4" w:space="0" w:color="auto"/>
              <w:right w:val="single" w:sz="4" w:space="0" w:color="auto"/>
            </w:tcBorders>
            <w:shd w:val="clear" w:color="auto" w:fill="auto"/>
            <w:noWrap/>
            <w:hideMark/>
          </w:tcPr>
          <w:p w14:paraId="458DC0F7"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6A30B0C0"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12,674,088</w:t>
            </w:r>
          </w:p>
        </w:tc>
        <w:tc>
          <w:tcPr>
            <w:tcW w:w="1170" w:type="dxa"/>
            <w:tcBorders>
              <w:top w:val="nil"/>
              <w:left w:val="nil"/>
              <w:bottom w:val="single" w:sz="4" w:space="0" w:color="auto"/>
              <w:right w:val="single" w:sz="4" w:space="0" w:color="auto"/>
            </w:tcBorders>
            <w:shd w:val="clear" w:color="auto" w:fill="auto"/>
            <w:noWrap/>
            <w:hideMark/>
          </w:tcPr>
          <w:p w14:paraId="68F99A9A"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1,062,661</w:t>
            </w:r>
          </w:p>
        </w:tc>
      </w:tr>
      <w:tr w:rsidR="009F337A" w:rsidRPr="005173E5" w14:paraId="2D820F5C" w14:textId="77777777" w:rsidTr="00A305C2">
        <w:trPr>
          <w:trHeight w:val="71"/>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7E0935C" w14:textId="77777777" w:rsidR="009F337A" w:rsidRPr="005173E5" w:rsidRDefault="009F337A" w:rsidP="00887F2F">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 xml:space="preserve">HFC </w:t>
            </w:r>
            <w:r w:rsidR="00887F2F">
              <w:rPr>
                <w:rFonts w:asciiTheme="majorBidi" w:hAnsiTheme="majorBidi" w:cstheme="majorBidi" w:hint="eastAsia"/>
                <w:b/>
                <w:bCs/>
                <w:sz w:val="20"/>
                <w:szCs w:val="20"/>
                <w:lang w:val="en-US" w:eastAsia="zh-CN"/>
              </w:rPr>
              <w:t>活动</w:t>
            </w:r>
          </w:p>
        </w:tc>
      </w:tr>
      <w:tr w:rsidR="009F337A" w:rsidRPr="005173E5" w14:paraId="0A10780C" w14:textId="77777777" w:rsidTr="00A305C2">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7193F537" w14:textId="77777777" w:rsidR="009F337A" w:rsidRPr="005173E5" w:rsidRDefault="009F337A" w:rsidP="00BD4441">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 xml:space="preserve">KIP </w:t>
            </w:r>
            <w:r w:rsidR="00BD4441">
              <w:rPr>
                <w:rFonts w:asciiTheme="majorBidi" w:hAnsiTheme="majorBidi" w:cstheme="majorBidi" w:hint="eastAsia"/>
                <w:sz w:val="20"/>
                <w:szCs w:val="20"/>
                <w:lang w:val="en-US" w:eastAsia="zh-CN"/>
              </w:rPr>
              <w:t>第一阶段</w:t>
            </w:r>
            <w:r w:rsidRPr="005173E5">
              <w:rPr>
                <w:rFonts w:asciiTheme="majorBidi" w:hAnsiTheme="majorBidi" w:cstheme="majorBidi"/>
                <w:sz w:val="20"/>
                <w:szCs w:val="20"/>
                <w:lang w:val="en-US" w:eastAsia="zh-CN"/>
              </w:rPr>
              <w:t xml:space="preserve"> – PRP</w:t>
            </w:r>
          </w:p>
        </w:tc>
        <w:tc>
          <w:tcPr>
            <w:tcW w:w="1170" w:type="dxa"/>
            <w:tcBorders>
              <w:top w:val="nil"/>
              <w:left w:val="nil"/>
              <w:bottom w:val="single" w:sz="4" w:space="0" w:color="auto"/>
              <w:right w:val="single" w:sz="4" w:space="0" w:color="auto"/>
            </w:tcBorders>
            <w:shd w:val="clear" w:color="auto" w:fill="auto"/>
            <w:noWrap/>
            <w:hideMark/>
          </w:tcPr>
          <w:p w14:paraId="5433330B"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50,000</w:t>
            </w:r>
          </w:p>
        </w:tc>
        <w:tc>
          <w:tcPr>
            <w:tcW w:w="1170" w:type="dxa"/>
            <w:tcBorders>
              <w:top w:val="nil"/>
              <w:left w:val="nil"/>
              <w:bottom w:val="single" w:sz="4" w:space="0" w:color="auto"/>
              <w:right w:val="single" w:sz="4" w:space="0" w:color="auto"/>
            </w:tcBorders>
            <w:shd w:val="clear" w:color="auto" w:fill="auto"/>
            <w:noWrap/>
            <w:hideMark/>
          </w:tcPr>
          <w:p w14:paraId="4B3A14C5"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100,000</w:t>
            </w:r>
          </w:p>
        </w:tc>
        <w:tc>
          <w:tcPr>
            <w:tcW w:w="1170" w:type="dxa"/>
            <w:tcBorders>
              <w:top w:val="nil"/>
              <w:left w:val="nil"/>
              <w:bottom w:val="single" w:sz="4" w:space="0" w:color="auto"/>
              <w:right w:val="single" w:sz="4" w:space="0" w:color="auto"/>
            </w:tcBorders>
            <w:shd w:val="clear" w:color="auto" w:fill="auto"/>
            <w:noWrap/>
            <w:hideMark/>
          </w:tcPr>
          <w:p w14:paraId="0E3BB95D"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2442D890"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150,000</w:t>
            </w:r>
          </w:p>
        </w:tc>
        <w:tc>
          <w:tcPr>
            <w:tcW w:w="1170" w:type="dxa"/>
            <w:tcBorders>
              <w:top w:val="nil"/>
              <w:left w:val="nil"/>
              <w:bottom w:val="single" w:sz="4" w:space="0" w:color="auto"/>
              <w:right w:val="single" w:sz="4" w:space="0" w:color="auto"/>
            </w:tcBorders>
            <w:shd w:val="clear" w:color="auto" w:fill="auto"/>
            <w:noWrap/>
            <w:hideMark/>
          </w:tcPr>
          <w:p w14:paraId="337AD37F"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0AB9E75F"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4DA0DB9" w14:textId="77777777" w:rsidR="009F337A" w:rsidRPr="005173E5" w:rsidRDefault="009F337A" w:rsidP="00B406BB">
            <w:pPr>
              <w:jc w:val="lef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 xml:space="preserve">KIP </w:t>
            </w:r>
            <w:r w:rsidR="00B406BB">
              <w:rPr>
                <w:rFonts w:asciiTheme="majorBidi" w:hAnsiTheme="majorBidi" w:cstheme="majorBidi" w:hint="eastAsia"/>
                <w:sz w:val="20"/>
                <w:szCs w:val="20"/>
                <w:lang w:val="en-US" w:eastAsia="zh-CN"/>
              </w:rPr>
              <w:t>第一阶段</w:t>
            </w:r>
          </w:p>
        </w:tc>
        <w:tc>
          <w:tcPr>
            <w:tcW w:w="1170" w:type="dxa"/>
            <w:tcBorders>
              <w:top w:val="nil"/>
              <w:left w:val="nil"/>
              <w:bottom w:val="single" w:sz="4" w:space="0" w:color="auto"/>
              <w:right w:val="single" w:sz="4" w:space="0" w:color="auto"/>
            </w:tcBorders>
            <w:shd w:val="clear" w:color="auto" w:fill="auto"/>
            <w:noWrap/>
            <w:hideMark/>
          </w:tcPr>
          <w:p w14:paraId="2C4D2FE0"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200,000</w:t>
            </w:r>
          </w:p>
        </w:tc>
        <w:tc>
          <w:tcPr>
            <w:tcW w:w="1170" w:type="dxa"/>
            <w:tcBorders>
              <w:top w:val="nil"/>
              <w:left w:val="nil"/>
              <w:bottom w:val="single" w:sz="4" w:space="0" w:color="auto"/>
              <w:right w:val="single" w:sz="4" w:space="0" w:color="auto"/>
            </w:tcBorders>
            <w:shd w:val="clear" w:color="auto" w:fill="auto"/>
            <w:noWrap/>
            <w:hideMark/>
          </w:tcPr>
          <w:p w14:paraId="28326AA9"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400,000</w:t>
            </w:r>
          </w:p>
        </w:tc>
        <w:tc>
          <w:tcPr>
            <w:tcW w:w="1170" w:type="dxa"/>
            <w:tcBorders>
              <w:top w:val="nil"/>
              <w:left w:val="nil"/>
              <w:bottom w:val="single" w:sz="4" w:space="0" w:color="auto"/>
              <w:right w:val="single" w:sz="4" w:space="0" w:color="auto"/>
            </w:tcBorders>
            <w:shd w:val="clear" w:color="auto" w:fill="auto"/>
            <w:noWrap/>
            <w:hideMark/>
          </w:tcPr>
          <w:p w14:paraId="31329768"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7CE74B97"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600,000</w:t>
            </w:r>
          </w:p>
        </w:tc>
        <w:tc>
          <w:tcPr>
            <w:tcW w:w="1170" w:type="dxa"/>
            <w:tcBorders>
              <w:top w:val="nil"/>
              <w:left w:val="nil"/>
              <w:bottom w:val="single" w:sz="4" w:space="0" w:color="auto"/>
              <w:right w:val="single" w:sz="4" w:space="0" w:color="auto"/>
            </w:tcBorders>
            <w:shd w:val="clear" w:color="auto" w:fill="auto"/>
            <w:noWrap/>
            <w:hideMark/>
          </w:tcPr>
          <w:p w14:paraId="504BE5C0"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2FAA3B6B"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18EDDB37" w14:textId="77777777" w:rsidR="009F337A" w:rsidRPr="005173E5" w:rsidRDefault="009F337A" w:rsidP="00B409E4">
            <w:pPr>
              <w:jc w:val="lef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 xml:space="preserve">HFC </w:t>
            </w:r>
            <w:r w:rsidR="00B409E4">
              <w:rPr>
                <w:rFonts w:asciiTheme="majorBidi" w:hAnsiTheme="majorBidi" w:cstheme="majorBidi" w:hint="eastAsia"/>
                <w:b/>
                <w:bCs/>
                <w:sz w:val="20"/>
                <w:szCs w:val="20"/>
                <w:lang w:val="en-US" w:eastAsia="zh-CN"/>
              </w:rPr>
              <w:t>活动小计</w:t>
            </w:r>
          </w:p>
        </w:tc>
        <w:tc>
          <w:tcPr>
            <w:tcW w:w="1170" w:type="dxa"/>
            <w:tcBorders>
              <w:top w:val="nil"/>
              <w:left w:val="nil"/>
              <w:bottom w:val="single" w:sz="4" w:space="0" w:color="auto"/>
              <w:right w:val="single" w:sz="4" w:space="0" w:color="auto"/>
            </w:tcBorders>
            <w:shd w:val="clear" w:color="auto" w:fill="auto"/>
            <w:noWrap/>
            <w:hideMark/>
          </w:tcPr>
          <w:p w14:paraId="77FF8D31"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250,000</w:t>
            </w:r>
          </w:p>
        </w:tc>
        <w:tc>
          <w:tcPr>
            <w:tcW w:w="1170" w:type="dxa"/>
            <w:tcBorders>
              <w:top w:val="nil"/>
              <w:left w:val="nil"/>
              <w:bottom w:val="single" w:sz="4" w:space="0" w:color="auto"/>
              <w:right w:val="single" w:sz="4" w:space="0" w:color="auto"/>
            </w:tcBorders>
            <w:shd w:val="clear" w:color="auto" w:fill="auto"/>
            <w:noWrap/>
            <w:hideMark/>
          </w:tcPr>
          <w:p w14:paraId="21D88431"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500,000</w:t>
            </w:r>
          </w:p>
        </w:tc>
        <w:tc>
          <w:tcPr>
            <w:tcW w:w="1170" w:type="dxa"/>
            <w:tcBorders>
              <w:top w:val="nil"/>
              <w:left w:val="nil"/>
              <w:bottom w:val="single" w:sz="4" w:space="0" w:color="auto"/>
              <w:right w:val="single" w:sz="4" w:space="0" w:color="auto"/>
            </w:tcBorders>
            <w:shd w:val="clear" w:color="auto" w:fill="auto"/>
            <w:noWrap/>
            <w:hideMark/>
          </w:tcPr>
          <w:p w14:paraId="0A541B27"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57A2685B"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750,000</w:t>
            </w:r>
          </w:p>
        </w:tc>
        <w:tc>
          <w:tcPr>
            <w:tcW w:w="1170" w:type="dxa"/>
            <w:tcBorders>
              <w:top w:val="nil"/>
              <w:left w:val="nil"/>
              <w:bottom w:val="single" w:sz="4" w:space="0" w:color="auto"/>
              <w:right w:val="single" w:sz="4" w:space="0" w:color="auto"/>
            </w:tcBorders>
            <w:shd w:val="clear" w:color="auto" w:fill="auto"/>
            <w:noWrap/>
            <w:hideMark/>
          </w:tcPr>
          <w:p w14:paraId="0C8A45F3"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r>
      <w:tr w:rsidR="009F337A" w:rsidRPr="005173E5" w14:paraId="5A72A6EE" w14:textId="77777777" w:rsidTr="00A305C2">
        <w:trPr>
          <w:trHeight w:val="41"/>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30B63DEE" w14:textId="77777777" w:rsidR="009F337A" w:rsidRPr="005173E5" w:rsidRDefault="00F57506" w:rsidP="00F57506">
            <w:pPr>
              <w:jc w:val="left"/>
              <w:rPr>
                <w:rFonts w:asciiTheme="majorBidi" w:hAnsiTheme="majorBidi" w:cstheme="majorBidi"/>
                <w:b/>
                <w:bCs/>
                <w:sz w:val="20"/>
                <w:szCs w:val="20"/>
                <w:lang w:val="en-US" w:eastAsia="zh-CN"/>
              </w:rPr>
            </w:pPr>
            <w:r>
              <w:rPr>
                <w:rFonts w:asciiTheme="majorBidi" w:hAnsiTheme="majorBidi" w:cstheme="majorBidi" w:hint="eastAsia"/>
                <w:b/>
                <w:bCs/>
                <w:sz w:val="20"/>
                <w:szCs w:val="20"/>
                <w:lang w:val="en-US" w:eastAsia="zh-CN"/>
              </w:rPr>
              <w:t>其它活动</w:t>
            </w:r>
          </w:p>
        </w:tc>
      </w:tr>
      <w:tr w:rsidR="009F337A" w:rsidRPr="005173E5" w14:paraId="38219D21" w14:textId="77777777" w:rsidTr="00A305C2">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7B7ADFA2" w14:textId="77777777" w:rsidR="009F337A" w:rsidRPr="005173E5" w:rsidRDefault="00292698" w:rsidP="00292698">
            <w:pPr>
              <w:jc w:val="left"/>
              <w:rPr>
                <w:rFonts w:asciiTheme="majorBidi" w:hAnsiTheme="majorBidi" w:cstheme="majorBidi"/>
                <w:sz w:val="20"/>
                <w:szCs w:val="20"/>
                <w:lang w:val="en-US" w:eastAsia="zh-CN"/>
              </w:rPr>
            </w:pPr>
            <w:r>
              <w:rPr>
                <w:rFonts w:asciiTheme="majorBidi" w:hAnsiTheme="majorBidi" w:cstheme="majorBidi" w:hint="eastAsia"/>
                <w:sz w:val="20"/>
                <w:szCs w:val="20"/>
                <w:lang w:val="en-US" w:eastAsia="zh-CN"/>
              </w:rPr>
              <w:t>能效试点项目</w:t>
            </w:r>
            <w:r w:rsidR="009F337A" w:rsidRPr="005173E5">
              <w:rPr>
                <w:rFonts w:asciiTheme="majorBidi" w:hAnsiTheme="majorBidi" w:cstheme="majorBidi"/>
                <w:sz w:val="20"/>
                <w:szCs w:val="20"/>
                <w:lang w:val="en-US" w:eastAsia="zh-CN"/>
              </w:rPr>
              <w:t xml:space="preserve"> – PRP</w:t>
            </w:r>
          </w:p>
        </w:tc>
        <w:tc>
          <w:tcPr>
            <w:tcW w:w="1170" w:type="dxa"/>
            <w:tcBorders>
              <w:top w:val="nil"/>
              <w:left w:val="nil"/>
              <w:bottom w:val="single" w:sz="4" w:space="0" w:color="auto"/>
              <w:right w:val="single" w:sz="4" w:space="0" w:color="auto"/>
            </w:tcBorders>
            <w:shd w:val="clear" w:color="auto" w:fill="auto"/>
            <w:noWrap/>
            <w:hideMark/>
          </w:tcPr>
          <w:p w14:paraId="33E24EA0"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33,900</w:t>
            </w:r>
          </w:p>
        </w:tc>
        <w:tc>
          <w:tcPr>
            <w:tcW w:w="1170" w:type="dxa"/>
            <w:tcBorders>
              <w:top w:val="nil"/>
              <w:left w:val="nil"/>
              <w:bottom w:val="single" w:sz="4" w:space="0" w:color="auto"/>
              <w:right w:val="single" w:sz="4" w:space="0" w:color="auto"/>
            </w:tcBorders>
            <w:shd w:val="clear" w:color="auto" w:fill="auto"/>
            <w:noWrap/>
            <w:hideMark/>
          </w:tcPr>
          <w:p w14:paraId="0BEF24DF"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0664332"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E2CBA3F"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33,900</w:t>
            </w:r>
          </w:p>
        </w:tc>
        <w:tc>
          <w:tcPr>
            <w:tcW w:w="1170" w:type="dxa"/>
            <w:tcBorders>
              <w:top w:val="nil"/>
              <w:left w:val="nil"/>
              <w:bottom w:val="single" w:sz="4" w:space="0" w:color="auto"/>
              <w:right w:val="single" w:sz="4" w:space="0" w:color="auto"/>
            </w:tcBorders>
            <w:shd w:val="clear" w:color="auto" w:fill="auto"/>
            <w:noWrap/>
            <w:hideMark/>
          </w:tcPr>
          <w:p w14:paraId="34F1B7B6"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190BC404" w14:textId="77777777" w:rsidTr="00A305C2">
        <w:trPr>
          <w:trHeight w:val="377"/>
        </w:trPr>
        <w:tc>
          <w:tcPr>
            <w:tcW w:w="3505" w:type="dxa"/>
            <w:tcBorders>
              <w:top w:val="nil"/>
              <w:left w:val="single" w:sz="4" w:space="0" w:color="auto"/>
              <w:bottom w:val="single" w:sz="4" w:space="0" w:color="auto"/>
              <w:right w:val="single" w:sz="4" w:space="0" w:color="auto"/>
            </w:tcBorders>
            <w:shd w:val="clear" w:color="auto" w:fill="auto"/>
            <w:noWrap/>
            <w:hideMark/>
          </w:tcPr>
          <w:p w14:paraId="7C95D6EC" w14:textId="77777777" w:rsidR="009F337A" w:rsidRPr="005173E5" w:rsidRDefault="0094117E" w:rsidP="0094117E">
            <w:pPr>
              <w:jc w:val="left"/>
              <w:rPr>
                <w:rFonts w:asciiTheme="majorBidi" w:hAnsiTheme="majorBidi" w:cstheme="majorBidi"/>
                <w:sz w:val="20"/>
                <w:szCs w:val="20"/>
                <w:lang w:val="en-US" w:eastAsia="zh-CN"/>
              </w:rPr>
            </w:pPr>
            <w:r w:rsidRPr="00155DAD">
              <w:rPr>
                <w:rFonts w:asciiTheme="majorBidi" w:hAnsiTheme="majorBidi" w:cstheme="majorBidi" w:hint="eastAsia"/>
                <w:sz w:val="20"/>
                <w:szCs w:val="20"/>
                <w:lang w:val="en-US" w:eastAsia="zh-CN"/>
              </w:rPr>
              <w:t>国家废物管制物质库清单</w:t>
            </w:r>
            <w:r w:rsidRPr="005173E5">
              <w:rPr>
                <w:rFonts w:asciiTheme="majorBidi" w:hAnsiTheme="majorBidi" w:cstheme="majorBidi"/>
                <w:sz w:val="20"/>
                <w:szCs w:val="20"/>
                <w:lang w:val="en-US" w:eastAsia="zh-CN"/>
              </w:rPr>
              <w:t xml:space="preserve">– PRP </w:t>
            </w:r>
          </w:p>
        </w:tc>
        <w:tc>
          <w:tcPr>
            <w:tcW w:w="1170" w:type="dxa"/>
            <w:tcBorders>
              <w:top w:val="nil"/>
              <w:left w:val="nil"/>
              <w:bottom w:val="single" w:sz="4" w:space="0" w:color="auto"/>
              <w:right w:val="single" w:sz="4" w:space="0" w:color="auto"/>
            </w:tcBorders>
            <w:shd w:val="clear" w:color="auto" w:fill="auto"/>
            <w:noWrap/>
            <w:hideMark/>
          </w:tcPr>
          <w:p w14:paraId="1B631712"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101,700</w:t>
            </w:r>
          </w:p>
        </w:tc>
        <w:tc>
          <w:tcPr>
            <w:tcW w:w="1170" w:type="dxa"/>
            <w:tcBorders>
              <w:top w:val="nil"/>
              <w:left w:val="nil"/>
              <w:bottom w:val="single" w:sz="4" w:space="0" w:color="auto"/>
              <w:right w:val="single" w:sz="4" w:space="0" w:color="auto"/>
            </w:tcBorders>
            <w:shd w:val="clear" w:color="auto" w:fill="auto"/>
            <w:noWrap/>
            <w:hideMark/>
          </w:tcPr>
          <w:p w14:paraId="4378C06A"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0A7A892A"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9ECBDE4"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101,700</w:t>
            </w:r>
          </w:p>
        </w:tc>
        <w:tc>
          <w:tcPr>
            <w:tcW w:w="1170" w:type="dxa"/>
            <w:tcBorders>
              <w:top w:val="nil"/>
              <w:left w:val="nil"/>
              <w:bottom w:val="single" w:sz="4" w:space="0" w:color="auto"/>
              <w:right w:val="single" w:sz="4" w:space="0" w:color="auto"/>
            </w:tcBorders>
            <w:shd w:val="clear" w:color="auto" w:fill="auto"/>
            <w:noWrap/>
            <w:hideMark/>
          </w:tcPr>
          <w:p w14:paraId="2A3D9F0F" w14:textId="77777777" w:rsidR="009F337A" w:rsidRPr="005173E5" w:rsidRDefault="009F337A" w:rsidP="00A305C2">
            <w:pPr>
              <w:jc w:val="right"/>
              <w:rPr>
                <w:rFonts w:asciiTheme="majorBidi" w:hAnsiTheme="majorBidi" w:cstheme="majorBidi"/>
                <w:sz w:val="20"/>
                <w:szCs w:val="20"/>
                <w:lang w:val="en-US" w:eastAsia="zh-CN"/>
              </w:rPr>
            </w:pPr>
            <w:r w:rsidRPr="005173E5">
              <w:rPr>
                <w:rFonts w:asciiTheme="majorBidi" w:hAnsiTheme="majorBidi" w:cstheme="majorBidi"/>
                <w:sz w:val="20"/>
                <w:szCs w:val="20"/>
                <w:lang w:val="en-US" w:eastAsia="zh-CN"/>
              </w:rPr>
              <w:t>0</w:t>
            </w:r>
          </w:p>
        </w:tc>
      </w:tr>
      <w:tr w:rsidR="009F337A" w:rsidRPr="005173E5" w14:paraId="0840CBDB"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736B7E74" w14:textId="77777777" w:rsidR="009F337A" w:rsidRPr="005173E5" w:rsidRDefault="00D96FF0" w:rsidP="00D96FF0">
            <w:pPr>
              <w:jc w:val="left"/>
              <w:rPr>
                <w:rFonts w:asciiTheme="majorBidi" w:hAnsiTheme="majorBidi" w:cstheme="majorBidi"/>
                <w:b/>
                <w:bCs/>
                <w:sz w:val="20"/>
                <w:szCs w:val="20"/>
                <w:lang w:val="en-US" w:eastAsia="zh-CN"/>
              </w:rPr>
            </w:pPr>
            <w:r>
              <w:rPr>
                <w:rFonts w:asciiTheme="majorBidi" w:hAnsiTheme="majorBidi" w:cstheme="majorBidi" w:hint="eastAsia"/>
                <w:b/>
                <w:bCs/>
                <w:sz w:val="20"/>
                <w:szCs w:val="20"/>
                <w:lang w:val="en-US" w:eastAsia="zh-CN"/>
              </w:rPr>
              <w:t>其它活动小计</w:t>
            </w:r>
          </w:p>
        </w:tc>
        <w:tc>
          <w:tcPr>
            <w:tcW w:w="1170" w:type="dxa"/>
            <w:tcBorders>
              <w:top w:val="nil"/>
              <w:left w:val="nil"/>
              <w:bottom w:val="single" w:sz="4" w:space="0" w:color="auto"/>
              <w:right w:val="single" w:sz="4" w:space="0" w:color="auto"/>
            </w:tcBorders>
            <w:shd w:val="clear" w:color="auto" w:fill="auto"/>
            <w:noWrap/>
            <w:hideMark/>
          </w:tcPr>
          <w:p w14:paraId="7DDF2066"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135,600</w:t>
            </w:r>
          </w:p>
        </w:tc>
        <w:tc>
          <w:tcPr>
            <w:tcW w:w="1170" w:type="dxa"/>
            <w:tcBorders>
              <w:top w:val="nil"/>
              <w:left w:val="nil"/>
              <w:bottom w:val="single" w:sz="4" w:space="0" w:color="auto"/>
              <w:right w:val="single" w:sz="4" w:space="0" w:color="auto"/>
            </w:tcBorders>
            <w:shd w:val="clear" w:color="auto" w:fill="auto"/>
            <w:noWrap/>
            <w:hideMark/>
          </w:tcPr>
          <w:p w14:paraId="73EAD76C"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13573982"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445D9AA"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135,600</w:t>
            </w:r>
          </w:p>
        </w:tc>
        <w:tc>
          <w:tcPr>
            <w:tcW w:w="1170" w:type="dxa"/>
            <w:tcBorders>
              <w:top w:val="nil"/>
              <w:left w:val="nil"/>
              <w:bottom w:val="single" w:sz="4" w:space="0" w:color="auto"/>
              <w:right w:val="single" w:sz="4" w:space="0" w:color="auto"/>
            </w:tcBorders>
            <w:shd w:val="clear" w:color="auto" w:fill="auto"/>
            <w:noWrap/>
            <w:hideMark/>
          </w:tcPr>
          <w:p w14:paraId="56BC1364"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0</w:t>
            </w:r>
          </w:p>
        </w:tc>
      </w:tr>
      <w:tr w:rsidR="009F337A" w:rsidRPr="005173E5" w14:paraId="72205BEF"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8D952F2" w14:textId="77777777" w:rsidR="009F337A" w:rsidRPr="005173E5" w:rsidRDefault="001E42FE" w:rsidP="001E42FE">
            <w:pPr>
              <w:jc w:val="left"/>
              <w:rPr>
                <w:rFonts w:asciiTheme="majorBidi" w:hAnsiTheme="majorBidi" w:cstheme="majorBidi"/>
                <w:b/>
                <w:bCs/>
                <w:sz w:val="20"/>
                <w:szCs w:val="20"/>
                <w:lang w:val="en-US" w:eastAsia="zh-CN"/>
              </w:rPr>
            </w:pPr>
            <w:r>
              <w:rPr>
                <w:rFonts w:asciiTheme="majorBidi" w:hAnsiTheme="majorBidi" w:cstheme="majorBidi" w:hint="eastAsia"/>
                <w:b/>
                <w:bCs/>
                <w:sz w:val="20"/>
                <w:szCs w:val="20"/>
                <w:lang w:val="en-US" w:eastAsia="zh-CN"/>
              </w:rPr>
              <w:t>总计</w:t>
            </w:r>
          </w:p>
        </w:tc>
        <w:tc>
          <w:tcPr>
            <w:tcW w:w="1170" w:type="dxa"/>
            <w:tcBorders>
              <w:top w:val="nil"/>
              <w:left w:val="nil"/>
              <w:bottom w:val="single" w:sz="4" w:space="0" w:color="auto"/>
              <w:right w:val="single" w:sz="4" w:space="0" w:color="auto"/>
            </w:tcBorders>
            <w:shd w:val="clear" w:color="auto" w:fill="auto"/>
            <w:noWrap/>
            <w:hideMark/>
          </w:tcPr>
          <w:p w14:paraId="044FE536"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5,391,740</w:t>
            </w:r>
          </w:p>
        </w:tc>
        <w:tc>
          <w:tcPr>
            <w:tcW w:w="1170" w:type="dxa"/>
            <w:tcBorders>
              <w:top w:val="nil"/>
              <w:left w:val="nil"/>
              <w:bottom w:val="single" w:sz="4" w:space="0" w:color="auto"/>
              <w:right w:val="single" w:sz="4" w:space="0" w:color="auto"/>
            </w:tcBorders>
            <w:shd w:val="clear" w:color="auto" w:fill="auto"/>
            <w:noWrap/>
            <w:hideMark/>
          </w:tcPr>
          <w:p w14:paraId="0818ED30"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2,333,047</w:t>
            </w:r>
          </w:p>
        </w:tc>
        <w:tc>
          <w:tcPr>
            <w:tcW w:w="1170" w:type="dxa"/>
            <w:tcBorders>
              <w:top w:val="nil"/>
              <w:left w:val="nil"/>
              <w:bottom w:val="single" w:sz="4" w:space="0" w:color="auto"/>
              <w:right w:val="single" w:sz="4" w:space="0" w:color="auto"/>
            </w:tcBorders>
            <w:shd w:val="clear" w:color="auto" w:fill="auto"/>
            <w:noWrap/>
            <w:hideMark/>
          </w:tcPr>
          <w:p w14:paraId="3F4FF020"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78BBE379"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13,559,688</w:t>
            </w:r>
          </w:p>
        </w:tc>
        <w:tc>
          <w:tcPr>
            <w:tcW w:w="1170" w:type="dxa"/>
            <w:tcBorders>
              <w:top w:val="nil"/>
              <w:left w:val="nil"/>
              <w:bottom w:val="single" w:sz="4" w:space="0" w:color="auto"/>
              <w:right w:val="single" w:sz="4" w:space="0" w:color="auto"/>
            </w:tcBorders>
            <w:shd w:val="clear" w:color="auto" w:fill="auto"/>
            <w:noWrap/>
            <w:hideMark/>
          </w:tcPr>
          <w:p w14:paraId="5B128FB8" w14:textId="77777777" w:rsidR="009F337A" w:rsidRPr="005173E5" w:rsidRDefault="009F337A" w:rsidP="00A305C2">
            <w:pPr>
              <w:jc w:val="right"/>
              <w:rPr>
                <w:rFonts w:asciiTheme="majorBidi" w:hAnsiTheme="majorBidi" w:cstheme="majorBidi"/>
                <w:b/>
                <w:bCs/>
                <w:sz w:val="20"/>
                <w:szCs w:val="20"/>
                <w:lang w:val="en-US" w:eastAsia="zh-CN"/>
              </w:rPr>
            </w:pPr>
            <w:r w:rsidRPr="005173E5">
              <w:rPr>
                <w:rFonts w:asciiTheme="majorBidi" w:hAnsiTheme="majorBidi" w:cstheme="majorBidi"/>
                <w:b/>
                <w:bCs/>
                <w:sz w:val="20"/>
                <w:szCs w:val="20"/>
                <w:lang w:val="en-US" w:eastAsia="zh-CN"/>
              </w:rPr>
              <w:t>1,062,661</w:t>
            </w:r>
          </w:p>
        </w:tc>
      </w:tr>
    </w:tbl>
    <w:p w14:paraId="5E73D4B6" w14:textId="77777777" w:rsidR="009F337A" w:rsidRPr="005173E5" w:rsidRDefault="009F337A" w:rsidP="009F337A">
      <w:pPr>
        <w:rPr>
          <w:sz w:val="19"/>
          <w:szCs w:val="19"/>
        </w:rPr>
      </w:pPr>
      <w:r w:rsidRPr="005173E5">
        <w:rPr>
          <w:sz w:val="19"/>
          <w:szCs w:val="19"/>
        </w:rPr>
        <w:t>*</w:t>
      </w:r>
      <w:r w:rsidR="0048255B">
        <w:rPr>
          <w:rFonts w:hint="eastAsia"/>
          <w:sz w:val="19"/>
          <w:szCs w:val="19"/>
          <w:lang w:eastAsia="zh-CN"/>
        </w:rPr>
        <w:t>包括机构支持费用。</w:t>
      </w:r>
    </w:p>
    <w:p w14:paraId="1CB431BF" w14:textId="77777777" w:rsidR="009F337A" w:rsidRPr="005173E5" w:rsidRDefault="009F337A" w:rsidP="009F337A"/>
    <w:p w14:paraId="47E527E1" w14:textId="77777777" w:rsidR="009F337A" w:rsidRPr="005173E5" w:rsidRDefault="002D21F0" w:rsidP="0028434D">
      <w:pPr>
        <w:pStyle w:val="Heading1"/>
        <w:rPr>
          <w:lang w:eastAsia="zh-CN"/>
        </w:rPr>
      </w:pPr>
      <w:r>
        <w:rPr>
          <w:rFonts w:hint="eastAsia"/>
          <w:lang w:eastAsia="zh-CN"/>
        </w:rPr>
        <w:t>德国的业务计划包含下列活动：</w:t>
      </w:r>
      <w:r w:rsidR="009F337A" w:rsidRPr="005173E5">
        <w:rPr>
          <w:lang w:eastAsia="zh-CN"/>
        </w:rPr>
        <w:t xml:space="preserve">  </w:t>
      </w:r>
    </w:p>
    <w:p w14:paraId="3D37C51F" w14:textId="77777777" w:rsidR="009F337A" w:rsidRPr="005173E5" w:rsidRDefault="006D1ADC" w:rsidP="0028434D">
      <w:pPr>
        <w:pStyle w:val="Heading2"/>
        <w:rPr>
          <w:lang w:eastAsia="zh-CN"/>
        </w:rPr>
      </w:pPr>
      <w:r>
        <w:rPr>
          <w:rFonts w:hint="eastAsia"/>
          <w:lang w:eastAsia="zh-CN"/>
        </w:rPr>
        <w:t>核准的氢氟氯烃淘汰管理计划</w:t>
      </w:r>
      <w:r w:rsidR="00DB0DD8" w:rsidRPr="00DB0DD8">
        <w:rPr>
          <w:rFonts w:hint="eastAsia"/>
          <w:lang w:eastAsia="zh-CN"/>
        </w:rPr>
        <w:t>第一、第二和第三阶段</w:t>
      </w:r>
      <w:r w:rsidR="001144C7">
        <w:rPr>
          <w:rFonts w:hint="eastAsia"/>
          <w:lang w:val="en-US" w:eastAsia="zh-CN"/>
        </w:rPr>
        <w:t>资金</w:t>
      </w:r>
      <w:r w:rsidR="00DB0DD8" w:rsidRPr="00DB0DD8">
        <w:rPr>
          <w:rFonts w:hint="eastAsia"/>
          <w:lang w:eastAsia="zh-CN"/>
        </w:rPr>
        <w:t>共计</w:t>
      </w:r>
      <w:r w:rsidR="00DB0DD8" w:rsidRPr="00DB0DD8">
        <w:rPr>
          <w:rFonts w:hint="eastAsia"/>
          <w:lang w:eastAsia="zh-CN"/>
        </w:rPr>
        <w:t>764</w:t>
      </w:r>
      <w:r w:rsidR="00DB0DD8" w:rsidRPr="00DB0DD8">
        <w:rPr>
          <w:rFonts w:hint="eastAsia"/>
          <w:lang w:eastAsia="zh-CN"/>
        </w:rPr>
        <w:t>万美元，其中</w:t>
      </w:r>
      <w:r w:rsidR="00DB0DD8" w:rsidRPr="00DB0DD8">
        <w:rPr>
          <w:rFonts w:hint="eastAsia"/>
          <w:lang w:eastAsia="zh-CN"/>
        </w:rPr>
        <w:t>658</w:t>
      </w:r>
      <w:r w:rsidR="00DB0DD8" w:rsidRPr="00DB0DD8">
        <w:rPr>
          <w:rFonts w:hint="eastAsia"/>
          <w:lang w:eastAsia="zh-CN"/>
        </w:rPr>
        <w:t>万美元用于</w:t>
      </w:r>
      <w:r w:rsidR="00DB0DD8" w:rsidRPr="00DB0DD8">
        <w:rPr>
          <w:rFonts w:hint="eastAsia"/>
          <w:lang w:eastAsia="zh-CN"/>
        </w:rPr>
        <w:t>2024-2026</w:t>
      </w:r>
      <w:r w:rsidR="00DB0DD8" w:rsidRPr="00DB0DD8">
        <w:rPr>
          <w:rFonts w:hint="eastAsia"/>
          <w:lang w:eastAsia="zh-CN"/>
        </w:rPr>
        <w:t>年，</w:t>
      </w:r>
      <w:r w:rsidR="00DB0DD8" w:rsidRPr="00DB0DD8">
        <w:rPr>
          <w:rFonts w:hint="eastAsia"/>
          <w:lang w:eastAsia="zh-CN"/>
        </w:rPr>
        <w:t>106</w:t>
      </w:r>
      <w:r w:rsidR="00DB0DD8" w:rsidRPr="00DB0DD8">
        <w:rPr>
          <w:rFonts w:hint="eastAsia"/>
          <w:lang w:eastAsia="zh-CN"/>
        </w:rPr>
        <w:t>万美元用于</w:t>
      </w:r>
      <w:r w:rsidR="00DB0DD8" w:rsidRPr="00DB0DD8">
        <w:rPr>
          <w:rFonts w:hint="eastAsia"/>
          <w:lang w:eastAsia="zh-CN"/>
        </w:rPr>
        <w:t>2026</w:t>
      </w:r>
      <w:r w:rsidR="00DB0DD8" w:rsidRPr="00DB0DD8">
        <w:rPr>
          <w:rFonts w:hint="eastAsia"/>
          <w:lang w:eastAsia="zh-CN"/>
        </w:rPr>
        <w:t>年以后</w:t>
      </w:r>
      <w:r w:rsidR="00C30870">
        <w:rPr>
          <w:rFonts w:hint="eastAsia"/>
          <w:lang w:eastAsia="zh-CN"/>
        </w:rPr>
        <w:t>的</w:t>
      </w:r>
      <w:r w:rsidR="00DB0DD8" w:rsidRPr="00DB0DD8">
        <w:rPr>
          <w:rFonts w:hint="eastAsia"/>
          <w:lang w:eastAsia="zh-CN"/>
        </w:rPr>
        <w:t>期</w:t>
      </w:r>
      <w:r w:rsidR="00C30870">
        <w:rPr>
          <w:rFonts w:hint="eastAsia"/>
          <w:lang w:eastAsia="zh-CN"/>
        </w:rPr>
        <w:t>间；</w:t>
      </w:r>
      <w:r w:rsidR="00DB0DD8" w:rsidRPr="00DB0DD8">
        <w:rPr>
          <w:rFonts w:hint="eastAsia"/>
          <w:lang w:eastAsia="zh-CN"/>
        </w:rPr>
        <w:t>根据批准的协议，</w:t>
      </w:r>
      <w:r w:rsidR="00700A3C">
        <w:rPr>
          <w:rFonts w:hint="eastAsia"/>
          <w:lang w:eastAsia="zh-CN"/>
        </w:rPr>
        <w:t>用于</w:t>
      </w:r>
      <w:r w:rsidR="00DB0DD8" w:rsidRPr="00DB0DD8">
        <w:rPr>
          <w:rFonts w:hint="eastAsia"/>
          <w:lang w:eastAsia="zh-CN"/>
        </w:rPr>
        <w:t>一个国家</w:t>
      </w:r>
      <w:r w:rsidR="00700A3C">
        <w:rPr>
          <w:rFonts w:hint="eastAsia"/>
          <w:lang w:eastAsia="zh-CN"/>
        </w:rPr>
        <w:t>（</w:t>
      </w:r>
      <w:r w:rsidR="00DB0DD8" w:rsidRPr="00DB0DD8">
        <w:rPr>
          <w:rFonts w:hint="eastAsia"/>
          <w:lang w:eastAsia="zh-CN"/>
        </w:rPr>
        <w:t>莱索托</w:t>
      </w:r>
      <w:r w:rsidR="00700A3C">
        <w:rPr>
          <w:rFonts w:hint="eastAsia"/>
          <w:lang w:eastAsia="zh-CN"/>
        </w:rPr>
        <w:t>）</w:t>
      </w:r>
      <w:r w:rsidR="00DB0DD8" w:rsidRPr="00DB0DD8">
        <w:rPr>
          <w:rFonts w:hint="eastAsia"/>
          <w:lang w:eastAsia="zh-CN"/>
        </w:rPr>
        <w:t>的</w:t>
      </w:r>
      <w:r w:rsidR="00700A3C">
        <w:rPr>
          <w:rFonts w:hint="eastAsia"/>
          <w:lang w:eastAsia="zh-CN"/>
        </w:rPr>
        <w:t>业务计划中的</w:t>
      </w:r>
      <w:r w:rsidR="0045159F">
        <w:rPr>
          <w:rFonts w:hint="eastAsia"/>
          <w:lang w:eastAsia="zh-CN"/>
        </w:rPr>
        <w:t>资金</w:t>
      </w:r>
      <w:r w:rsidR="00700A3C">
        <w:rPr>
          <w:rFonts w:hint="eastAsia"/>
          <w:lang w:eastAsia="zh-CN"/>
        </w:rPr>
        <w:t>金额</w:t>
      </w:r>
      <w:r w:rsidR="00DB0DD8" w:rsidRPr="00DB0DD8">
        <w:rPr>
          <w:rFonts w:hint="eastAsia"/>
          <w:lang w:eastAsia="zh-CN"/>
        </w:rPr>
        <w:t>已从</w:t>
      </w:r>
      <w:r w:rsidR="00DB0DD8" w:rsidRPr="00DB0DD8">
        <w:rPr>
          <w:rFonts w:hint="eastAsia"/>
          <w:lang w:eastAsia="zh-CN"/>
        </w:rPr>
        <w:t>2025</w:t>
      </w:r>
      <w:r w:rsidR="00DB0DD8" w:rsidRPr="00DB0DD8">
        <w:rPr>
          <w:rFonts w:hint="eastAsia"/>
          <w:lang w:eastAsia="zh-CN"/>
        </w:rPr>
        <w:t>年移至</w:t>
      </w:r>
      <w:r w:rsidR="00DB0DD8" w:rsidRPr="00DB0DD8">
        <w:rPr>
          <w:rFonts w:hint="eastAsia"/>
          <w:lang w:eastAsia="zh-CN"/>
        </w:rPr>
        <w:t>2024</w:t>
      </w:r>
      <w:r w:rsidR="00DB0DD8" w:rsidRPr="00DB0DD8">
        <w:rPr>
          <w:rFonts w:hint="eastAsia"/>
          <w:lang w:eastAsia="zh-CN"/>
        </w:rPr>
        <w:t>年</w:t>
      </w:r>
      <w:r w:rsidR="0045159F">
        <w:rPr>
          <w:rFonts w:hint="eastAsia"/>
          <w:lang w:eastAsia="zh-CN"/>
        </w:rPr>
        <w:t>；</w:t>
      </w:r>
    </w:p>
    <w:p w14:paraId="1F91FCB2" w14:textId="77777777" w:rsidR="009F337A" w:rsidRPr="005173E5" w:rsidRDefault="008A4847" w:rsidP="00DA284A">
      <w:pPr>
        <w:pStyle w:val="Heading2"/>
        <w:keepNext/>
        <w:keepLines/>
        <w:rPr>
          <w:lang w:eastAsia="zh-CN"/>
        </w:rPr>
      </w:pPr>
      <w:r w:rsidRPr="008A4847">
        <w:rPr>
          <w:rFonts w:hint="eastAsia"/>
          <w:lang w:eastAsia="zh-CN"/>
        </w:rPr>
        <w:lastRenderedPageBreak/>
        <w:t>两个非低消费</w:t>
      </w:r>
      <w:r w:rsidR="00C01BA2">
        <w:rPr>
          <w:rFonts w:hint="eastAsia"/>
          <w:lang w:eastAsia="zh-CN"/>
        </w:rPr>
        <w:t>量</w:t>
      </w:r>
      <w:r w:rsidRPr="008A4847">
        <w:rPr>
          <w:rFonts w:hint="eastAsia"/>
          <w:lang w:eastAsia="zh-CN"/>
        </w:rPr>
        <w:t>国</w:t>
      </w:r>
      <w:r w:rsidR="00C01BA2">
        <w:rPr>
          <w:rFonts w:hint="eastAsia"/>
          <w:lang w:eastAsia="zh-CN"/>
        </w:rPr>
        <w:t>家（</w:t>
      </w:r>
      <w:r w:rsidRPr="008A4847">
        <w:rPr>
          <w:rFonts w:hint="eastAsia"/>
          <w:lang w:eastAsia="zh-CN"/>
        </w:rPr>
        <w:t>LVC</w:t>
      </w:r>
      <w:r w:rsidR="00C01BA2">
        <w:rPr>
          <w:rFonts w:hint="eastAsia"/>
          <w:lang w:eastAsia="zh-CN"/>
        </w:rPr>
        <w:t>）</w:t>
      </w:r>
      <w:r w:rsidRPr="008A4847">
        <w:rPr>
          <w:rFonts w:hint="eastAsia"/>
          <w:lang w:eastAsia="zh-CN"/>
        </w:rPr>
        <w:t>国家</w:t>
      </w:r>
      <w:r w:rsidR="00C01BA2">
        <w:rPr>
          <w:rFonts w:hint="eastAsia"/>
          <w:lang w:eastAsia="zh-CN"/>
        </w:rPr>
        <w:t>（</w:t>
      </w:r>
      <w:r w:rsidRPr="008A4847">
        <w:rPr>
          <w:rFonts w:hint="eastAsia"/>
          <w:lang w:eastAsia="zh-CN"/>
        </w:rPr>
        <w:t>巴西和中国</w:t>
      </w:r>
      <w:r w:rsidR="00C01BA2">
        <w:rPr>
          <w:rFonts w:hint="eastAsia"/>
          <w:lang w:eastAsia="zh-CN"/>
        </w:rPr>
        <w:t>）</w:t>
      </w:r>
      <w:r w:rsidRPr="008A4847">
        <w:rPr>
          <w:rFonts w:hint="eastAsia"/>
          <w:lang w:eastAsia="zh-CN"/>
        </w:rPr>
        <w:t>的</w:t>
      </w:r>
      <w:r w:rsidR="004666C1">
        <w:rPr>
          <w:rFonts w:hint="eastAsia"/>
          <w:lang w:eastAsia="zh-CN"/>
        </w:rPr>
        <w:t>氢氟氯烃淘汰管理计划第</w:t>
      </w:r>
      <w:r w:rsidRPr="008A4847">
        <w:rPr>
          <w:rFonts w:hint="eastAsia"/>
          <w:lang w:eastAsia="zh-CN"/>
        </w:rPr>
        <w:t>三阶段，</w:t>
      </w:r>
      <w:r w:rsidRPr="008A4847">
        <w:rPr>
          <w:rFonts w:hint="eastAsia"/>
          <w:lang w:eastAsia="zh-CN"/>
        </w:rPr>
        <w:t>2024-2026</w:t>
      </w:r>
      <w:r w:rsidRPr="008A4847">
        <w:rPr>
          <w:rFonts w:hint="eastAsia"/>
          <w:lang w:eastAsia="zh-CN"/>
        </w:rPr>
        <w:t>年</w:t>
      </w:r>
      <w:r w:rsidR="003A7528">
        <w:rPr>
          <w:rFonts w:hint="eastAsia"/>
          <w:lang w:eastAsia="zh-CN"/>
        </w:rPr>
        <w:t>金额</w:t>
      </w:r>
      <w:r w:rsidRPr="008A4847">
        <w:rPr>
          <w:rFonts w:hint="eastAsia"/>
          <w:lang w:eastAsia="zh-CN"/>
        </w:rPr>
        <w:t>达</w:t>
      </w:r>
      <w:r w:rsidRPr="008A4847">
        <w:rPr>
          <w:rFonts w:hint="eastAsia"/>
          <w:lang w:eastAsia="zh-CN"/>
        </w:rPr>
        <w:t>598</w:t>
      </w:r>
      <w:r w:rsidRPr="008A4847">
        <w:rPr>
          <w:rFonts w:hint="eastAsia"/>
          <w:lang w:eastAsia="zh-CN"/>
        </w:rPr>
        <w:t>万美元</w:t>
      </w:r>
      <w:r w:rsidR="009F7173">
        <w:rPr>
          <w:rFonts w:hint="eastAsia"/>
          <w:lang w:eastAsia="zh-CN"/>
        </w:rPr>
        <w:t>；</w:t>
      </w:r>
      <w:r w:rsidR="009F337A" w:rsidRPr="005173E5">
        <w:rPr>
          <w:lang w:eastAsia="zh-CN"/>
        </w:rPr>
        <w:t xml:space="preserve"> </w:t>
      </w:r>
    </w:p>
    <w:p w14:paraId="3E98089D" w14:textId="77777777" w:rsidR="009F337A" w:rsidRPr="00E93982" w:rsidRDefault="00393120" w:rsidP="0028434D">
      <w:pPr>
        <w:pStyle w:val="Heading2"/>
        <w:rPr>
          <w:color w:val="000000" w:themeColor="text1"/>
          <w:lang w:eastAsia="zh-CN"/>
        </w:rPr>
      </w:pPr>
      <w:r w:rsidRPr="00393120">
        <w:rPr>
          <w:rFonts w:hint="eastAsia"/>
          <w:lang w:eastAsia="zh-CN"/>
        </w:rPr>
        <w:t>根据</w:t>
      </w:r>
      <w:r w:rsidRPr="005173E5">
        <w:rPr>
          <w:lang w:eastAsia="zh-CN"/>
        </w:rPr>
        <w:t>89/6</w:t>
      </w:r>
      <w:r w:rsidRPr="005173E5">
        <w:rPr>
          <w:rStyle w:val="FootnoteReference"/>
        </w:rPr>
        <w:footnoteReference w:id="5"/>
      </w:r>
      <w:r>
        <w:rPr>
          <w:rFonts w:hint="eastAsia"/>
          <w:lang w:eastAsia="zh-CN"/>
        </w:rPr>
        <w:t>号决定，</w:t>
      </w:r>
      <w:r w:rsidRPr="00393120">
        <w:rPr>
          <w:rFonts w:hint="eastAsia"/>
          <w:lang w:eastAsia="zh-CN"/>
        </w:rPr>
        <w:t>在</w:t>
      </w:r>
      <w:r w:rsidRPr="00393120">
        <w:rPr>
          <w:rFonts w:hint="eastAsia"/>
          <w:lang w:eastAsia="zh-CN"/>
        </w:rPr>
        <w:t>2024</w:t>
      </w:r>
      <w:r w:rsidRPr="00393120">
        <w:rPr>
          <w:rFonts w:hint="eastAsia"/>
          <w:lang w:eastAsia="zh-CN"/>
        </w:rPr>
        <w:t>年为一个</w:t>
      </w:r>
      <w:r w:rsidRPr="00393120">
        <w:rPr>
          <w:rFonts w:hint="eastAsia"/>
          <w:lang w:eastAsia="zh-CN"/>
        </w:rPr>
        <w:t>LVC</w:t>
      </w:r>
      <w:r w:rsidRPr="00393120">
        <w:rPr>
          <w:rFonts w:hint="eastAsia"/>
          <w:lang w:eastAsia="zh-CN"/>
        </w:rPr>
        <w:t>国家</w:t>
      </w:r>
      <w:r w:rsidR="00962956">
        <w:rPr>
          <w:rFonts w:hint="eastAsia"/>
          <w:lang w:eastAsia="zh-CN"/>
        </w:rPr>
        <w:t>（</w:t>
      </w:r>
      <w:r w:rsidRPr="00393120">
        <w:rPr>
          <w:rFonts w:hint="eastAsia"/>
          <w:lang w:eastAsia="zh-CN"/>
        </w:rPr>
        <w:t>莱索托</w:t>
      </w:r>
      <w:r w:rsidR="00962956">
        <w:rPr>
          <w:rFonts w:hint="eastAsia"/>
          <w:lang w:eastAsia="zh-CN"/>
        </w:rPr>
        <w:t>）</w:t>
      </w:r>
      <w:r w:rsidRPr="00393120">
        <w:rPr>
          <w:rFonts w:hint="eastAsia"/>
          <w:lang w:eastAsia="zh-CN"/>
        </w:rPr>
        <w:t>的能源效率活动提供</w:t>
      </w:r>
      <w:r w:rsidR="00103B5F">
        <w:rPr>
          <w:rFonts w:hint="eastAsia"/>
          <w:lang w:eastAsia="zh-CN"/>
        </w:rPr>
        <w:t>总计</w:t>
      </w:r>
      <w:r w:rsidR="00103B5F" w:rsidRPr="005173E5">
        <w:rPr>
          <w:lang w:eastAsia="zh-CN"/>
        </w:rPr>
        <w:t>113,000</w:t>
      </w:r>
      <w:r w:rsidRPr="00393120">
        <w:rPr>
          <w:rFonts w:hint="eastAsia"/>
          <w:lang w:eastAsia="zh-CN"/>
        </w:rPr>
        <w:t>美元</w:t>
      </w:r>
      <w:r w:rsidR="00103B5F">
        <w:rPr>
          <w:rFonts w:hint="eastAsia"/>
          <w:lang w:eastAsia="zh-CN"/>
        </w:rPr>
        <w:t>；</w:t>
      </w:r>
      <w:r w:rsidR="00FA1142" w:rsidRPr="00E93982">
        <w:rPr>
          <w:rFonts w:hint="eastAsia"/>
          <w:color w:val="000000" w:themeColor="text1"/>
          <w:lang w:eastAsia="zh-CN"/>
        </w:rPr>
        <w:t>因为</w:t>
      </w:r>
      <w:r w:rsidR="001B79EF" w:rsidRPr="00E93982">
        <w:rPr>
          <w:rFonts w:hint="eastAsia"/>
          <w:color w:val="000000" w:themeColor="text1"/>
          <w:lang w:eastAsia="zh-CN"/>
        </w:rPr>
        <w:t>这项活动</w:t>
      </w:r>
      <w:r w:rsidR="0059288A" w:rsidRPr="00E93982">
        <w:rPr>
          <w:rFonts w:hint="eastAsia"/>
          <w:color w:val="000000" w:themeColor="text1"/>
          <w:lang w:eastAsia="zh-CN"/>
        </w:rPr>
        <w:t>已经</w:t>
      </w:r>
      <w:r w:rsidR="001B79EF" w:rsidRPr="00E93982">
        <w:rPr>
          <w:rFonts w:hint="eastAsia"/>
          <w:color w:val="000000" w:themeColor="text1"/>
          <w:lang w:eastAsia="zh-CN"/>
        </w:rPr>
        <w:t>提交</w:t>
      </w:r>
      <w:r w:rsidR="00FA1142" w:rsidRPr="00E93982">
        <w:rPr>
          <w:rFonts w:hint="eastAsia"/>
          <w:color w:val="000000" w:themeColor="text1"/>
          <w:lang w:eastAsia="zh-CN"/>
        </w:rPr>
        <w:t>给</w:t>
      </w:r>
      <w:r w:rsidR="001B79EF" w:rsidRPr="00E93982">
        <w:rPr>
          <w:rFonts w:hint="eastAsia"/>
          <w:color w:val="000000" w:themeColor="text1"/>
          <w:lang w:eastAsia="zh-CN"/>
        </w:rPr>
        <w:t>第</w:t>
      </w:r>
      <w:r w:rsidR="001B79EF" w:rsidRPr="00E93982">
        <w:rPr>
          <w:rFonts w:hint="eastAsia"/>
          <w:color w:val="000000" w:themeColor="text1"/>
          <w:lang w:eastAsia="zh-CN"/>
        </w:rPr>
        <w:t>93</w:t>
      </w:r>
      <w:r w:rsidR="001B79EF" w:rsidRPr="00E93982">
        <w:rPr>
          <w:rFonts w:hint="eastAsia"/>
          <w:color w:val="000000" w:themeColor="text1"/>
          <w:lang w:eastAsia="zh-CN"/>
        </w:rPr>
        <w:t>次会议</w:t>
      </w:r>
      <w:r w:rsidR="00F96D75" w:rsidRPr="00E93982">
        <w:rPr>
          <w:rFonts w:hint="eastAsia"/>
          <w:color w:val="000000" w:themeColor="text1"/>
          <w:lang w:eastAsia="zh-CN"/>
        </w:rPr>
        <w:t>，</w:t>
      </w:r>
      <w:r w:rsidR="00FA1142" w:rsidRPr="00E93982">
        <w:rPr>
          <w:rFonts w:hint="eastAsia"/>
          <w:color w:val="000000" w:themeColor="text1"/>
          <w:lang w:eastAsia="zh-CN"/>
        </w:rPr>
        <w:t>秘书处提议</w:t>
      </w:r>
      <w:r w:rsidR="00B84C33">
        <w:rPr>
          <w:rFonts w:hint="eastAsia"/>
          <w:color w:val="000000" w:themeColor="text1"/>
          <w:lang w:eastAsia="zh-CN"/>
        </w:rPr>
        <w:t>将其</w:t>
      </w:r>
      <w:r w:rsidR="00F96D75" w:rsidRPr="00E93982">
        <w:rPr>
          <w:rFonts w:hint="eastAsia"/>
          <w:color w:val="000000" w:themeColor="text1"/>
          <w:lang w:eastAsia="zh-CN"/>
        </w:rPr>
        <w:t>从业务计划中移出</w:t>
      </w:r>
      <w:r w:rsidR="000D7BBE" w:rsidRPr="00E93982">
        <w:rPr>
          <w:rFonts w:hint="eastAsia"/>
          <w:color w:val="000000" w:themeColor="text1"/>
          <w:lang w:eastAsia="zh-CN"/>
        </w:rPr>
        <w:t>；</w:t>
      </w:r>
    </w:p>
    <w:p w14:paraId="698F419B" w14:textId="77777777" w:rsidR="009F337A" w:rsidRPr="005173E5" w:rsidRDefault="00881760" w:rsidP="0028434D">
      <w:pPr>
        <w:pStyle w:val="Heading2"/>
        <w:keepNext/>
        <w:widowControl/>
        <w:rPr>
          <w:lang w:eastAsia="zh-CN"/>
        </w:rPr>
      </w:pPr>
      <w:r w:rsidRPr="00881760">
        <w:rPr>
          <w:rFonts w:hint="eastAsia"/>
          <w:lang w:eastAsia="zh-CN"/>
        </w:rPr>
        <w:t>为两个国家</w:t>
      </w:r>
      <w:r>
        <w:rPr>
          <w:rFonts w:hint="eastAsia"/>
          <w:lang w:eastAsia="zh-CN"/>
        </w:rPr>
        <w:t>（</w:t>
      </w:r>
      <w:r w:rsidRPr="00881760">
        <w:rPr>
          <w:rFonts w:hint="eastAsia"/>
          <w:lang w:eastAsia="zh-CN"/>
        </w:rPr>
        <w:t>中国和肯尼亚</w:t>
      </w:r>
      <w:r>
        <w:rPr>
          <w:rFonts w:hint="eastAsia"/>
          <w:lang w:eastAsia="zh-CN"/>
        </w:rPr>
        <w:t>）</w:t>
      </w:r>
      <w:r w:rsidRPr="005173E5">
        <w:rPr>
          <w:lang w:eastAsia="zh-CN"/>
        </w:rPr>
        <w:t>KIPs</w:t>
      </w:r>
      <w:r w:rsidR="00882806">
        <w:rPr>
          <w:rFonts w:hint="eastAsia"/>
          <w:lang w:eastAsia="zh-CN"/>
        </w:rPr>
        <w:t>第一阶段进行项目准</w:t>
      </w:r>
      <w:r w:rsidRPr="00881760">
        <w:rPr>
          <w:rFonts w:hint="eastAsia"/>
          <w:lang w:eastAsia="zh-CN"/>
        </w:rPr>
        <w:t>备，</w:t>
      </w:r>
      <w:r w:rsidR="007C3646" w:rsidRPr="00881760">
        <w:rPr>
          <w:rFonts w:hint="eastAsia"/>
          <w:lang w:eastAsia="zh-CN"/>
        </w:rPr>
        <w:t>2024-2026</w:t>
      </w:r>
      <w:r w:rsidR="007C3646" w:rsidRPr="00881760">
        <w:rPr>
          <w:rFonts w:hint="eastAsia"/>
          <w:lang w:eastAsia="zh-CN"/>
        </w:rPr>
        <w:t>年</w:t>
      </w:r>
      <w:r w:rsidR="007C3646">
        <w:rPr>
          <w:rFonts w:hint="eastAsia"/>
          <w:lang w:eastAsia="zh-CN"/>
        </w:rPr>
        <w:t>金</w:t>
      </w:r>
      <w:r w:rsidRPr="00881760">
        <w:rPr>
          <w:rFonts w:hint="eastAsia"/>
          <w:lang w:eastAsia="zh-CN"/>
        </w:rPr>
        <w:t>额为</w:t>
      </w:r>
      <w:r w:rsidR="007C3646" w:rsidRPr="005173E5">
        <w:rPr>
          <w:lang w:eastAsia="zh-CN"/>
        </w:rPr>
        <w:t>150,000</w:t>
      </w:r>
      <w:r w:rsidRPr="00881760">
        <w:rPr>
          <w:rFonts w:hint="eastAsia"/>
          <w:lang w:eastAsia="zh-CN"/>
        </w:rPr>
        <w:t>美元</w:t>
      </w:r>
      <w:r w:rsidR="008E22D7">
        <w:rPr>
          <w:rFonts w:hint="eastAsia"/>
          <w:lang w:eastAsia="zh-CN"/>
        </w:rPr>
        <w:t>；</w:t>
      </w:r>
      <w:r w:rsidR="008F6FB0">
        <w:rPr>
          <w:rFonts w:hint="eastAsia"/>
          <w:lang w:eastAsia="zh-CN"/>
        </w:rPr>
        <w:t>这两个</w:t>
      </w:r>
      <w:r w:rsidRPr="00881760">
        <w:rPr>
          <w:rFonts w:hint="eastAsia"/>
          <w:lang w:eastAsia="zh-CN"/>
        </w:rPr>
        <w:t>国家已经批准了基加利修正案</w:t>
      </w:r>
      <w:r w:rsidR="002151C2">
        <w:rPr>
          <w:rFonts w:hint="eastAsia"/>
          <w:lang w:eastAsia="zh-CN"/>
        </w:rPr>
        <w:t>；</w:t>
      </w:r>
      <w:r w:rsidR="009F337A" w:rsidRPr="005173E5">
        <w:rPr>
          <w:lang w:eastAsia="zh-CN"/>
        </w:rPr>
        <w:t xml:space="preserve"> </w:t>
      </w:r>
    </w:p>
    <w:p w14:paraId="37D4B798" w14:textId="77777777" w:rsidR="009F337A" w:rsidRPr="005173E5" w:rsidRDefault="00564F81" w:rsidP="0028434D">
      <w:pPr>
        <w:pStyle w:val="Heading2"/>
        <w:rPr>
          <w:lang w:eastAsia="zh-CN"/>
        </w:rPr>
      </w:pPr>
      <w:r>
        <w:rPr>
          <w:rFonts w:hint="eastAsia"/>
          <w:lang w:eastAsia="zh-CN"/>
        </w:rPr>
        <w:t>对</w:t>
      </w:r>
      <w:r w:rsidR="00BD307A" w:rsidRPr="00BD307A">
        <w:rPr>
          <w:rFonts w:hint="eastAsia"/>
          <w:lang w:eastAsia="zh-CN"/>
        </w:rPr>
        <w:t>两个国家</w:t>
      </w:r>
      <w:r w:rsidR="0053563D">
        <w:rPr>
          <w:rFonts w:hint="eastAsia"/>
          <w:lang w:eastAsia="zh-CN"/>
        </w:rPr>
        <w:t>（</w:t>
      </w:r>
      <w:r w:rsidR="00BD307A" w:rsidRPr="00BD307A">
        <w:rPr>
          <w:rFonts w:hint="eastAsia"/>
          <w:lang w:eastAsia="zh-CN"/>
        </w:rPr>
        <w:t>巴西和哥伦比亚</w:t>
      </w:r>
      <w:r w:rsidR="0053563D">
        <w:rPr>
          <w:rFonts w:hint="eastAsia"/>
          <w:lang w:eastAsia="zh-CN"/>
        </w:rPr>
        <w:t>）</w:t>
      </w:r>
      <w:r w:rsidR="001E413F" w:rsidRPr="005173E5">
        <w:rPr>
          <w:lang w:eastAsia="zh-CN"/>
        </w:rPr>
        <w:t>KIPs</w:t>
      </w:r>
      <w:r w:rsidR="00BD307A" w:rsidRPr="00BD307A">
        <w:rPr>
          <w:rFonts w:hint="eastAsia"/>
          <w:lang w:eastAsia="zh-CN"/>
        </w:rPr>
        <w:t>第一阶段</w:t>
      </w:r>
      <w:r>
        <w:rPr>
          <w:rFonts w:hint="eastAsia"/>
          <w:lang w:eastAsia="zh-CN"/>
        </w:rPr>
        <w:t>的金额</w:t>
      </w:r>
      <w:r w:rsidR="00BD307A" w:rsidRPr="00BD307A">
        <w:rPr>
          <w:rFonts w:hint="eastAsia"/>
          <w:lang w:eastAsia="zh-CN"/>
        </w:rPr>
        <w:t>，</w:t>
      </w:r>
      <w:r w:rsidR="00BD307A" w:rsidRPr="00BD307A">
        <w:rPr>
          <w:rFonts w:hint="eastAsia"/>
          <w:lang w:eastAsia="zh-CN"/>
        </w:rPr>
        <w:t>2024-2026</w:t>
      </w:r>
      <w:r w:rsidR="00BD307A" w:rsidRPr="00BD307A">
        <w:rPr>
          <w:rFonts w:hint="eastAsia"/>
          <w:lang w:eastAsia="zh-CN"/>
        </w:rPr>
        <w:t>年</w:t>
      </w:r>
      <w:r w:rsidR="00EC02F4">
        <w:rPr>
          <w:rFonts w:hint="eastAsia"/>
          <w:lang w:eastAsia="zh-CN"/>
        </w:rPr>
        <w:t>达</w:t>
      </w:r>
      <w:r w:rsidR="00233351" w:rsidRPr="005173E5">
        <w:rPr>
          <w:lang w:eastAsia="zh-CN"/>
        </w:rPr>
        <w:t>600,000</w:t>
      </w:r>
      <w:r w:rsidR="00BD307A" w:rsidRPr="00BD307A">
        <w:rPr>
          <w:rFonts w:hint="eastAsia"/>
          <w:lang w:eastAsia="zh-CN"/>
        </w:rPr>
        <w:t>美元</w:t>
      </w:r>
      <w:r w:rsidR="00C32EE6">
        <w:rPr>
          <w:rFonts w:hint="eastAsia"/>
          <w:lang w:eastAsia="zh-CN"/>
        </w:rPr>
        <w:t>；</w:t>
      </w:r>
      <w:r w:rsidR="009F337A" w:rsidRPr="005173E5">
        <w:rPr>
          <w:lang w:eastAsia="zh-CN"/>
        </w:rPr>
        <w:t xml:space="preserve"> </w:t>
      </w:r>
    </w:p>
    <w:p w14:paraId="7694055A" w14:textId="77777777" w:rsidR="009F337A" w:rsidRPr="005173E5" w:rsidRDefault="00D45266" w:rsidP="0028434D">
      <w:pPr>
        <w:pStyle w:val="Heading2"/>
        <w:rPr>
          <w:lang w:eastAsia="zh-CN"/>
        </w:rPr>
      </w:pPr>
      <w:r w:rsidRPr="00D45266">
        <w:rPr>
          <w:rFonts w:hint="eastAsia"/>
          <w:lang w:eastAsia="zh-CN"/>
        </w:rPr>
        <w:t>2024</w:t>
      </w:r>
      <w:r w:rsidR="007904EE">
        <w:rPr>
          <w:rFonts w:hint="eastAsia"/>
          <w:lang w:eastAsia="zh-CN"/>
        </w:rPr>
        <w:t>年</w:t>
      </w:r>
      <w:r w:rsidR="003603C1">
        <w:rPr>
          <w:rFonts w:hint="eastAsia"/>
          <w:lang w:eastAsia="zh-CN"/>
        </w:rPr>
        <w:t>对</w:t>
      </w:r>
      <w:r w:rsidRPr="00D45266">
        <w:rPr>
          <w:rFonts w:hint="eastAsia"/>
          <w:lang w:eastAsia="zh-CN"/>
        </w:rPr>
        <w:t>一个国家</w:t>
      </w:r>
      <w:r w:rsidR="009A0E1A">
        <w:rPr>
          <w:rFonts w:hint="eastAsia"/>
          <w:lang w:eastAsia="zh-CN"/>
        </w:rPr>
        <w:t>（</w:t>
      </w:r>
      <w:r w:rsidRPr="00D45266">
        <w:rPr>
          <w:rFonts w:hint="eastAsia"/>
          <w:lang w:eastAsia="zh-CN"/>
        </w:rPr>
        <w:t>肯尼亚</w:t>
      </w:r>
      <w:r w:rsidR="009A0E1A">
        <w:rPr>
          <w:rFonts w:hint="eastAsia"/>
          <w:lang w:eastAsia="zh-CN"/>
        </w:rPr>
        <w:t>）</w:t>
      </w:r>
      <w:r w:rsidRPr="00D45266">
        <w:rPr>
          <w:rFonts w:hint="eastAsia"/>
          <w:lang w:eastAsia="zh-CN"/>
        </w:rPr>
        <w:t>能源效率试点项目</w:t>
      </w:r>
      <w:r w:rsidR="009A0E1A">
        <w:rPr>
          <w:rFonts w:hint="eastAsia"/>
          <w:lang w:eastAsia="zh-CN"/>
        </w:rPr>
        <w:t>（</w:t>
      </w:r>
      <w:r w:rsidRPr="00D45266">
        <w:rPr>
          <w:rFonts w:hint="eastAsia"/>
          <w:lang w:eastAsia="zh-CN"/>
        </w:rPr>
        <w:t>第</w:t>
      </w:r>
      <w:r w:rsidRPr="00D45266">
        <w:rPr>
          <w:rFonts w:hint="eastAsia"/>
          <w:lang w:eastAsia="zh-CN"/>
        </w:rPr>
        <w:t>91/65</w:t>
      </w:r>
      <w:r w:rsidRPr="00D45266">
        <w:rPr>
          <w:rFonts w:hint="eastAsia"/>
          <w:lang w:eastAsia="zh-CN"/>
        </w:rPr>
        <w:t>号决定</w:t>
      </w:r>
      <w:r w:rsidR="009A0E1A">
        <w:rPr>
          <w:rFonts w:hint="eastAsia"/>
          <w:lang w:eastAsia="zh-CN"/>
        </w:rPr>
        <w:t>）</w:t>
      </w:r>
      <w:r w:rsidRPr="00D45266">
        <w:rPr>
          <w:rFonts w:hint="eastAsia"/>
          <w:lang w:eastAsia="zh-CN"/>
        </w:rPr>
        <w:t>资</w:t>
      </w:r>
      <w:r w:rsidR="002362A2">
        <w:rPr>
          <w:rFonts w:hint="eastAsia"/>
          <w:lang w:eastAsia="zh-CN"/>
        </w:rPr>
        <w:t>金</w:t>
      </w:r>
      <w:r w:rsidRPr="00D45266">
        <w:rPr>
          <w:rFonts w:hint="eastAsia"/>
          <w:lang w:eastAsia="zh-CN"/>
        </w:rPr>
        <w:t>窗口下</w:t>
      </w:r>
      <w:r w:rsidR="0024096D">
        <w:rPr>
          <w:rFonts w:hint="eastAsia"/>
          <w:lang w:eastAsia="zh-CN"/>
        </w:rPr>
        <w:t>的资金</w:t>
      </w:r>
      <w:r w:rsidRPr="00D45266">
        <w:rPr>
          <w:rFonts w:hint="eastAsia"/>
          <w:lang w:eastAsia="zh-CN"/>
        </w:rPr>
        <w:t>共计</w:t>
      </w:r>
      <w:r w:rsidR="0024096D">
        <w:rPr>
          <w:rFonts w:hint="eastAsia"/>
          <w:lang w:eastAsia="zh-CN"/>
        </w:rPr>
        <w:t>为</w:t>
      </w:r>
      <w:r w:rsidR="0024096D" w:rsidRPr="005173E5">
        <w:rPr>
          <w:lang w:eastAsia="zh-CN"/>
        </w:rPr>
        <w:t>33,900</w:t>
      </w:r>
      <w:r w:rsidRPr="00D45266">
        <w:rPr>
          <w:rFonts w:hint="eastAsia"/>
          <w:lang w:eastAsia="zh-CN"/>
        </w:rPr>
        <w:t>美元</w:t>
      </w:r>
      <w:r w:rsidR="0024096D">
        <w:rPr>
          <w:rFonts w:hint="eastAsia"/>
          <w:lang w:eastAsia="zh-CN"/>
        </w:rPr>
        <w:t>；</w:t>
      </w:r>
      <w:r w:rsidR="00E93982" w:rsidRPr="00E93982">
        <w:rPr>
          <w:rFonts w:hint="eastAsia"/>
          <w:color w:val="000000" w:themeColor="text1"/>
          <w:lang w:eastAsia="zh-CN"/>
        </w:rPr>
        <w:t>因为这项活动已经提交给第</w:t>
      </w:r>
      <w:r w:rsidR="00E93982" w:rsidRPr="00E93982">
        <w:rPr>
          <w:rFonts w:hint="eastAsia"/>
          <w:color w:val="000000" w:themeColor="text1"/>
          <w:lang w:eastAsia="zh-CN"/>
        </w:rPr>
        <w:t>93</w:t>
      </w:r>
      <w:r w:rsidR="00E93982" w:rsidRPr="00E93982">
        <w:rPr>
          <w:rFonts w:hint="eastAsia"/>
          <w:color w:val="000000" w:themeColor="text1"/>
          <w:lang w:eastAsia="zh-CN"/>
        </w:rPr>
        <w:t>次会议，</w:t>
      </w:r>
      <w:r w:rsidRPr="00D45266">
        <w:rPr>
          <w:rFonts w:hint="eastAsia"/>
          <w:lang w:eastAsia="zh-CN"/>
        </w:rPr>
        <w:t>秘书处提议将</w:t>
      </w:r>
      <w:r w:rsidR="00E93982">
        <w:rPr>
          <w:rFonts w:hint="eastAsia"/>
          <w:lang w:eastAsia="zh-CN"/>
        </w:rPr>
        <w:t>其</w:t>
      </w:r>
      <w:r w:rsidRPr="00D45266">
        <w:rPr>
          <w:rFonts w:hint="eastAsia"/>
          <w:lang w:eastAsia="zh-CN"/>
        </w:rPr>
        <w:t>从</w:t>
      </w:r>
      <w:r w:rsidR="00E93982">
        <w:rPr>
          <w:rFonts w:hint="eastAsia"/>
          <w:lang w:eastAsia="zh-CN"/>
        </w:rPr>
        <w:t>业务计划中移</w:t>
      </w:r>
      <w:r w:rsidRPr="00D45266">
        <w:rPr>
          <w:rFonts w:hint="eastAsia"/>
          <w:lang w:eastAsia="zh-CN"/>
        </w:rPr>
        <w:t>除</w:t>
      </w:r>
      <w:r>
        <w:rPr>
          <w:rFonts w:hint="eastAsia"/>
          <w:lang w:eastAsia="zh-CN"/>
        </w:rPr>
        <w:t>；</w:t>
      </w:r>
      <w:r w:rsidR="00EF0ED0">
        <w:rPr>
          <w:rFonts w:hint="eastAsia"/>
          <w:lang w:eastAsia="zh-CN"/>
        </w:rPr>
        <w:t>以及</w:t>
      </w:r>
    </w:p>
    <w:p w14:paraId="279E444F" w14:textId="77777777" w:rsidR="009F337A" w:rsidRPr="005173E5" w:rsidRDefault="0018620E" w:rsidP="0028434D">
      <w:pPr>
        <w:pStyle w:val="Heading2"/>
        <w:rPr>
          <w:lang w:eastAsia="zh-CN"/>
        </w:rPr>
      </w:pPr>
      <w:r>
        <w:rPr>
          <w:rFonts w:hint="eastAsia"/>
          <w:lang w:eastAsia="zh-CN"/>
        </w:rPr>
        <w:t>2024</w:t>
      </w:r>
      <w:r>
        <w:rPr>
          <w:rFonts w:hint="eastAsia"/>
          <w:lang w:eastAsia="zh-CN"/>
        </w:rPr>
        <w:t>年</w:t>
      </w:r>
      <w:r w:rsidR="00151639" w:rsidRPr="00151639">
        <w:rPr>
          <w:rFonts w:hint="eastAsia"/>
          <w:lang w:eastAsia="zh-CN"/>
        </w:rPr>
        <w:t>为一个国家</w:t>
      </w:r>
      <w:r>
        <w:rPr>
          <w:rFonts w:hint="eastAsia"/>
          <w:lang w:eastAsia="zh-CN"/>
        </w:rPr>
        <w:t>（</w:t>
      </w:r>
      <w:r w:rsidR="00151639" w:rsidRPr="00151639">
        <w:rPr>
          <w:rFonts w:hint="eastAsia"/>
          <w:lang w:eastAsia="zh-CN"/>
        </w:rPr>
        <w:t>布基纳法索</w:t>
      </w:r>
      <w:r>
        <w:rPr>
          <w:rFonts w:hint="eastAsia"/>
          <w:lang w:eastAsia="zh-CN"/>
        </w:rPr>
        <w:t>）</w:t>
      </w:r>
      <w:r w:rsidR="00151639" w:rsidRPr="00151639">
        <w:rPr>
          <w:rFonts w:hint="eastAsia"/>
          <w:lang w:eastAsia="zh-CN"/>
        </w:rPr>
        <w:t>提供共计</w:t>
      </w:r>
      <w:r w:rsidRPr="005173E5">
        <w:rPr>
          <w:lang w:eastAsia="zh-CN"/>
        </w:rPr>
        <w:t>101,700</w:t>
      </w:r>
      <w:r w:rsidR="00151639" w:rsidRPr="00151639">
        <w:rPr>
          <w:rFonts w:hint="eastAsia"/>
          <w:lang w:eastAsia="zh-CN"/>
        </w:rPr>
        <w:t>美元，用于编制</w:t>
      </w:r>
      <w:r w:rsidR="00451790">
        <w:rPr>
          <w:rFonts w:hint="eastAsia"/>
          <w:lang w:eastAsia="zh-CN"/>
        </w:rPr>
        <w:t>国家</w:t>
      </w:r>
      <w:r w:rsidR="00151639" w:rsidRPr="00151639">
        <w:rPr>
          <w:rFonts w:hint="eastAsia"/>
          <w:lang w:eastAsia="zh-CN"/>
        </w:rPr>
        <w:t>废物管制物质库清单</w:t>
      </w:r>
      <w:r w:rsidR="00EA3B0E">
        <w:rPr>
          <w:rFonts w:hint="eastAsia"/>
          <w:lang w:eastAsia="zh-CN"/>
        </w:rPr>
        <w:t>（</w:t>
      </w:r>
      <w:r w:rsidR="00151639" w:rsidRPr="00151639">
        <w:rPr>
          <w:rFonts w:hint="eastAsia"/>
          <w:lang w:eastAsia="zh-CN"/>
        </w:rPr>
        <w:t>第</w:t>
      </w:r>
      <w:r w:rsidR="00151639" w:rsidRPr="00151639">
        <w:rPr>
          <w:rFonts w:hint="eastAsia"/>
          <w:lang w:eastAsia="zh-CN"/>
        </w:rPr>
        <w:t>91/66</w:t>
      </w:r>
      <w:r w:rsidR="00151639" w:rsidRPr="00151639">
        <w:rPr>
          <w:rFonts w:hint="eastAsia"/>
          <w:lang w:eastAsia="zh-CN"/>
        </w:rPr>
        <w:t>号决定</w:t>
      </w:r>
      <w:r w:rsidR="00EA3B0E">
        <w:rPr>
          <w:rFonts w:hint="eastAsia"/>
          <w:lang w:eastAsia="zh-CN"/>
        </w:rPr>
        <w:t>）；</w:t>
      </w:r>
      <w:r w:rsidR="00D27414" w:rsidRPr="00E93982">
        <w:rPr>
          <w:rFonts w:hint="eastAsia"/>
          <w:color w:val="000000" w:themeColor="text1"/>
          <w:lang w:eastAsia="zh-CN"/>
        </w:rPr>
        <w:t>因为这项活动已经提交给第</w:t>
      </w:r>
      <w:r w:rsidR="00D27414" w:rsidRPr="00E93982">
        <w:rPr>
          <w:rFonts w:hint="eastAsia"/>
          <w:color w:val="000000" w:themeColor="text1"/>
          <w:lang w:eastAsia="zh-CN"/>
        </w:rPr>
        <w:t>93</w:t>
      </w:r>
      <w:r w:rsidR="00D27414" w:rsidRPr="00E93982">
        <w:rPr>
          <w:rFonts w:hint="eastAsia"/>
          <w:color w:val="000000" w:themeColor="text1"/>
          <w:lang w:eastAsia="zh-CN"/>
        </w:rPr>
        <w:t>次会议，</w:t>
      </w:r>
      <w:r w:rsidR="00D27414" w:rsidRPr="00D45266">
        <w:rPr>
          <w:rFonts w:hint="eastAsia"/>
          <w:lang w:eastAsia="zh-CN"/>
        </w:rPr>
        <w:t>秘书处提议将</w:t>
      </w:r>
      <w:r w:rsidR="00D27414">
        <w:rPr>
          <w:rFonts w:hint="eastAsia"/>
          <w:lang w:eastAsia="zh-CN"/>
        </w:rPr>
        <w:t>其</w:t>
      </w:r>
      <w:r w:rsidR="00D27414" w:rsidRPr="00D45266">
        <w:rPr>
          <w:rFonts w:hint="eastAsia"/>
          <w:lang w:eastAsia="zh-CN"/>
        </w:rPr>
        <w:t>从</w:t>
      </w:r>
      <w:r w:rsidR="00D27414">
        <w:rPr>
          <w:rFonts w:hint="eastAsia"/>
          <w:lang w:eastAsia="zh-CN"/>
        </w:rPr>
        <w:t>业务计划中移</w:t>
      </w:r>
      <w:r w:rsidR="00D27414" w:rsidRPr="00D45266">
        <w:rPr>
          <w:rFonts w:hint="eastAsia"/>
          <w:lang w:eastAsia="zh-CN"/>
        </w:rPr>
        <w:t>除</w:t>
      </w:r>
      <w:r w:rsidR="00D27414">
        <w:rPr>
          <w:rFonts w:hint="eastAsia"/>
          <w:lang w:eastAsia="zh-CN"/>
        </w:rPr>
        <w:t>。</w:t>
      </w:r>
    </w:p>
    <w:p w14:paraId="7DAF52DA" w14:textId="77777777" w:rsidR="009F337A" w:rsidRPr="005173E5" w:rsidRDefault="009214E9" w:rsidP="0028434D">
      <w:pPr>
        <w:pStyle w:val="Heading1"/>
        <w:rPr>
          <w:lang w:eastAsia="zh-CN"/>
        </w:rPr>
      </w:pPr>
      <w:r w:rsidRPr="009214E9">
        <w:rPr>
          <w:rFonts w:hint="eastAsia"/>
          <w:lang w:eastAsia="zh-CN"/>
        </w:rPr>
        <w:t>表</w:t>
      </w:r>
      <w:r w:rsidRPr="009214E9">
        <w:rPr>
          <w:rFonts w:hint="eastAsia"/>
          <w:lang w:eastAsia="zh-CN"/>
        </w:rPr>
        <w:t>5</w:t>
      </w:r>
      <w:r>
        <w:rPr>
          <w:rFonts w:hint="eastAsia"/>
          <w:lang w:eastAsia="zh-CN"/>
        </w:rPr>
        <w:t>列出秘书处对德国业务</w:t>
      </w:r>
      <w:r w:rsidR="00A76E79">
        <w:rPr>
          <w:rFonts w:hint="eastAsia"/>
          <w:lang w:eastAsia="zh-CN"/>
        </w:rPr>
        <w:t>计划</w:t>
      </w:r>
      <w:r w:rsidR="00932782">
        <w:rPr>
          <w:rFonts w:hint="eastAsia"/>
          <w:lang w:eastAsia="zh-CN"/>
        </w:rPr>
        <w:t>所</w:t>
      </w:r>
      <w:r w:rsidR="00A76E79">
        <w:rPr>
          <w:rFonts w:hint="eastAsia"/>
          <w:lang w:eastAsia="zh-CN"/>
        </w:rPr>
        <w:t>提</w:t>
      </w:r>
      <w:r w:rsidRPr="009214E9">
        <w:rPr>
          <w:rFonts w:hint="eastAsia"/>
          <w:lang w:eastAsia="zh-CN"/>
        </w:rPr>
        <w:t>议</w:t>
      </w:r>
      <w:r w:rsidR="00A76E79">
        <w:rPr>
          <w:rFonts w:hint="eastAsia"/>
          <w:lang w:eastAsia="zh-CN"/>
        </w:rPr>
        <w:t>的</w:t>
      </w:r>
      <w:r w:rsidRPr="009214E9">
        <w:rPr>
          <w:rFonts w:hint="eastAsia"/>
          <w:lang w:eastAsia="zh-CN"/>
        </w:rPr>
        <w:t>调整</w:t>
      </w:r>
      <w:r w:rsidR="00A76E79">
        <w:rPr>
          <w:rFonts w:hint="eastAsia"/>
          <w:lang w:eastAsia="zh-CN"/>
        </w:rPr>
        <w:t>。</w:t>
      </w:r>
    </w:p>
    <w:p w14:paraId="4A0A7253" w14:textId="77777777" w:rsidR="009F337A" w:rsidRPr="005173E5" w:rsidRDefault="0080482E" w:rsidP="009F337A">
      <w:pPr>
        <w:pStyle w:val="Heading1"/>
        <w:keepNext/>
        <w:numPr>
          <w:ilvl w:val="0"/>
          <w:numId w:val="0"/>
        </w:numPr>
        <w:spacing w:after="0"/>
        <w:rPr>
          <w:b/>
          <w:lang w:eastAsia="zh-CN"/>
        </w:rPr>
      </w:pPr>
      <w:r>
        <w:rPr>
          <w:rFonts w:hint="eastAsia"/>
          <w:b/>
          <w:lang w:eastAsia="zh-CN"/>
        </w:rPr>
        <w:t>表</w:t>
      </w:r>
      <w:r w:rsidR="009F337A" w:rsidRPr="005173E5">
        <w:rPr>
          <w:b/>
          <w:lang w:eastAsia="zh-CN"/>
        </w:rPr>
        <w:t>.</w:t>
      </w:r>
      <w:r>
        <w:rPr>
          <w:rFonts w:hint="eastAsia"/>
          <w:b/>
          <w:lang w:eastAsia="zh-CN"/>
        </w:rPr>
        <w:t>德国</w:t>
      </w:r>
      <w:r w:rsidR="00CE0610">
        <w:rPr>
          <w:rFonts w:hint="eastAsia"/>
          <w:b/>
          <w:lang w:eastAsia="zh-CN"/>
        </w:rPr>
        <w:t>调整后的</w:t>
      </w:r>
      <w:r>
        <w:rPr>
          <w:rFonts w:hint="eastAsia"/>
          <w:b/>
          <w:lang w:eastAsia="zh-CN"/>
        </w:rPr>
        <w:t>2024-2026</w:t>
      </w:r>
      <w:r>
        <w:rPr>
          <w:rFonts w:hint="eastAsia"/>
          <w:b/>
          <w:lang w:eastAsia="zh-CN"/>
        </w:rPr>
        <w:t>年业务计划中的资源分配</w:t>
      </w:r>
      <w:r w:rsidR="0076706C">
        <w:rPr>
          <w:rFonts w:hint="eastAsia"/>
          <w:b/>
          <w:lang w:eastAsia="zh-CN"/>
        </w:rPr>
        <w:t>（美元）</w:t>
      </w:r>
      <w:r w:rsidR="009F337A" w:rsidRPr="005173E5">
        <w:rPr>
          <w:b/>
          <w:lang w:eastAsia="zh-CN"/>
        </w:rPr>
        <w:t>*</w:t>
      </w:r>
    </w:p>
    <w:tbl>
      <w:tblPr>
        <w:tblW w:w="9445" w:type="dxa"/>
        <w:tblLayout w:type="fixed"/>
        <w:tblLook w:val="04A0" w:firstRow="1" w:lastRow="0" w:firstColumn="1" w:lastColumn="0" w:noHBand="0" w:noVBand="1"/>
      </w:tblPr>
      <w:tblGrid>
        <w:gridCol w:w="3505"/>
        <w:gridCol w:w="1170"/>
        <w:gridCol w:w="1170"/>
        <w:gridCol w:w="1170"/>
        <w:gridCol w:w="1260"/>
        <w:gridCol w:w="1170"/>
      </w:tblGrid>
      <w:tr w:rsidR="009F337A" w:rsidRPr="005173E5" w14:paraId="2B6135B6" w14:textId="77777777" w:rsidTr="00A305C2">
        <w:trPr>
          <w:trHeight w:val="323"/>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0DD0C12F" w14:textId="77777777" w:rsidR="009F337A" w:rsidRPr="005173E5" w:rsidRDefault="006C339C" w:rsidP="006C339C">
            <w:pPr>
              <w:jc w:val="left"/>
              <w:rPr>
                <w:b/>
                <w:bCs/>
                <w:sz w:val="20"/>
                <w:szCs w:val="20"/>
                <w:lang w:val="en-US" w:eastAsia="zh-CN"/>
              </w:rPr>
            </w:pPr>
            <w:r>
              <w:rPr>
                <w:rFonts w:hint="eastAsia"/>
                <w:b/>
                <w:bCs/>
                <w:sz w:val="20"/>
                <w:szCs w:val="20"/>
                <w:lang w:val="en-US" w:eastAsia="zh-CN"/>
              </w:rPr>
              <w:t>说明</w:t>
            </w:r>
            <w:r w:rsidR="009F337A" w:rsidRPr="005173E5">
              <w:rPr>
                <w:b/>
                <w:bCs/>
                <w:sz w:val="20"/>
                <w:szCs w:val="20"/>
                <w:lang w:val="en-US" w:eastAsia="zh-CN"/>
              </w:rPr>
              <w:t> </w:t>
            </w:r>
          </w:p>
        </w:tc>
        <w:tc>
          <w:tcPr>
            <w:tcW w:w="1170" w:type="dxa"/>
            <w:tcBorders>
              <w:top w:val="single" w:sz="4" w:space="0" w:color="auto"/>
              <w:left w:val="nil"/>
              <w:bottom w:val="single" w:sz="4" w:space="0" w:color="auto"/>
              <w:right w:val="single" w:sz="4" w:space="0" w:color="auto"/>
            </w:tcBorders>
            <w:shd w:val="clear" w:color="auto" w:fill="auto"/>
            <w:hideMark/>
          </w:tcPr>
          <w:p w14:paraId="1C8FD230" w14:textId="77777777" w:rsidR="009F337A" w:rsidRPr="005173E5" w:rsidRDefault="009F337A" w:rsidP="00A305C2">
            <w:pPr>
              <w:jc w:val="center"/>
              <w:rPr>
                <w:b/>
                <w:bCs/>
                <w:sz w:val="20"/>
                <w:szCs w:val="20"/>
                <w:lang w:val="en-US" w:eastAsia="zh-CN"/>
              </w:rPr>
            </w:pPr>
            <w:r w:rsidRPr="005173E5">
              <w:rPr>
                <w:b/>
                <w:bCs/>
                <w:sz w:val="20"/>
                <w:szCs w:val="20"/>
                <w:lang w:val="en-US" w:eastAsia="zh-CN"/>
              </w:rPr>
              <w:t>2024</w:t>
            </w:r>
            <w:r w:rsidR="006C339C">
              <w:rPr>
                <w:rFonts w:hint="eastAsia"/>
                <w:b/>
                <w:bCs/>
                <w:sz w:val="20"/>
                <w:szCs w:val="20"/>
                <w:lang w:val="en-US" w:eastAsia="zh-CN"/>
              </w:rPr>
              <w:t>年</w:t>
            </w:r>
          </w:p>
        </w:tc>
        <w:tc>
          <w:tcPr>
            <w:tcW w:w="1170" w:type="dxa"/>
            <w:tcBorders>
              <w:top w:val="single" w:sz="4" w:space="0" w:color="auto"/>
              <w:left w:val="nil"/>
              <w:bottom w:val="single" w:sz="4" w:space="0" w:color="auto"/>
              <w:right w:val="single" w:sz="4" w:space="0" w:color="auto"/>
            </w:tcBorders>
            <w:shd w:val="clear" w:color="auto" w:fill="auto"/>
            <w:hideMark/>
          </w:tcPr>
          <w:p w14:paraId="547F320F" w14:textId="77777777" w:rsidR="009F337A" w:rsidRPr="005173E5" w:rsidRDefault="009F337A" w:rsidP="00A305C2">
            <w:pPr>
              <w:jc w:val="center"/>
              <w:rPr>
                <w:b/>
                <w:bCs/>
                <w:sz w:val="20"/>
                <w:szCs w:val="20"/>
                <w:lang w:val="en-US" w:eastAsia="zh-CN"/>
              </w:rPr>
            </w:pPr>
            <w:r w:rsidRPr="005173E5">
              <w:rPr>
                <w:b/>
                <w:bCs/>
                <w:sz w:val="20"/>
                <w:szCs w:val="20"/>
                <w:lang w:val="en-US" w:eastAsia="zh-CN"/>
              </w:rPr>
              <w:t>2025</w:t>
            </w:r>
            <w:r w:rsidR="006C339C">
              <w:rPr>
                <w:rFonts w:hint="eastAsia"/>
                <w:b/>
                <w:bCs/>
                <w:sz w:val="20"/>
                <w:szCs w:val="20"/>
                <w:lang w:val="en-US" w:eastAsia="zh-CN"/>
              </w:rPr>
              <w:t>年</w:t>
            </w:r>
          </w:p>
        </w:tc>
        <w:tc>
          <w:tcPr>
            <w:tcW w:w="1170" w:type="dxa"/>
            <w:tcBorders>
              <w:top w:val="single" w:sz="4" w:space="0" w:color="auto"/>
              <w:left w:val="nil"/>
              <w:bottom w:val="single" w:sz="4" w:space="0" w:color="auto"/>
              <w:right w:val="single" w:sz="4" w:space="0" w:color="auto"/>
            </w:tcBorders>
            <w:shd w:val="clear" w:color="auto" w:fill="auto"/>
            <w:hideMark/>
          </w:tcPr>
          <w:p w14:paraId="2EB05340" w14:textId="77777777" w:rsidR="009F337A" w:rsidRPr="005173E5" w:rsidRDefault="009F337A" w:rsidP="00A305C2">
            <w:pPr>
              <w:jc w:val="center"/>
              <w:rPr>
                <w:b/>
                <w:bCs/>
                <w:sz w:val="20"/>
                <w:szCs w:val="20"/>
                <w:lang w:val="en-US" w:eastAsia="zh-CN"/>
              </w:rPr>
            </w:pPr>
            <w:r w:rsidRPr="005173E5">
              <w:rPr>
                <w:b/>
                <w:bCs/>
                <w:sz w:val="20"/>
                <w:szCs w:val="20"/>
                <w:lang w:val="en-US" w:eastAsia="zh-CN"/>
              </w:rPr>
              <w:t>2026</w:t>
            </w:r>
            <w:r w:rsidR="006C339C">
              <w:rPr>
                <w:rFonts w:hint="eastAsia"/>
                <w:b/>
                <w:bCs/>
                <w:sz w:val="20"/>
                <w:szCs w:val="20"/>
                <w:lang w:val="en-US" w:eastAsia="zh-CN"/>
              </w:rPr>
              <w:t>年</w:t>
            </w:r>
          </w:p>
        </w:tc>
        <w:tc>
          <w:tcPr>
            <w:tcW w:w="1260" w:type="dxa"/>
            <w:tcBorders>
              <w:top w:val="single" w:sz="4" w:space="0" w:color="auto"/>
              <w:left w:val="nil"/>
              <w:bottom w:val="single" w:sz="4" w:space="0" w:color="auto"/>
              <w:right w:val="single" w:sz="4" w:space="0" w:color="auto"/>
            </w:tcBorders>
            <w:shd w:val="clear" w:color="auto" w:fill="auto"/>
            <w:hideMark/>
          </w:tcPr>
          <w:p w14:paraId="3D768402" w14:textId="77777777" w:rsidR="009F337A" w:rsidRPr="005173E5" w:rsidRDefault="006C339C" w:rsidP="00A305C2">
            <w:pPr>
              <w:jc w:val="center"/>
              <w:rPr>
                <w:b/>
                <w:bCs/>
                <w:sz w:val="20"/>
                <w:szCs w:val="20"/>
                <w:lang w:val="en-US" w:eastAsia="zh-CN"/>
              </w:rPr>
            </w:pPr>
            <w:r>
              <w:rPr>
                <w:rFonts w:hint="eastAsia"/>
                <w:b/>
                <w:bCs/>
                <w:sz w:val="20"/>
                <w:szCs w:val="20"/>
                <w:lang w:val="en-US" w:eastAsia="zh-CN"/>
              </w:rPr>
              <w:t>总计</w:t>
            </w:r>
          </w:p>
          <w:p w14:paraId="06B31EB1" w14:textId="77777777" w:rsidR="009F337A" w:rsidRPr="005173E5" w:rsidRDefault="006C339C" w:rsidP="006C339C">
            <w:pPr>
              <w:jc w:val="center"/>
              <w:rPr>
                <w:b/>
                <w:bCs/>
                <w:sz w:val="20"/>
                <w:szCs w:val="20"/>
                <w:lang w:val="en-US" w:eastAsia="zh-CN"/>
              </w:rPr>
            </w:pPr>
            <w:r>
              <w:rPr>
                <w:rFonts w:hint="eastAsia"/>
                <w:b/>
                <w:bCs/>
                <w:sz w:val="20"/>
                <w:szCs w:val="20"/>
                <w:lang w:val="en-US" w:eastAsia="zh-CN"/>
              </w:rPr>
              <w:t>（</w:t>
            </w:r>
            <w:r w:rsidR="009F337A" w:rsidRPr="005173E5">
              <w:rPr>
                <w:b/>
                <w:bCs/>
                <w:sz w:val="20"/>
                <w:szCs w:val="20"/>
                <w:lang w:val="en-US" w:eastAsia="zh-CN"/>
              </w:rPr>
              <w:t>2024–2026</w:t>
            </w:r>
            <w:r>
              <w:rPr>
                <w:rFonts w:hint="eastAsia"/>
                <w:b/>
                <w:bCs/>
                <w:sz w:val="20"/>
                <w:szCs w:val="20"/>
                <w:lang w:val="en-US" w:eastAsia="zh-CN"/>
              </w:rPr>
              <w:t>年</w:t>
            </w:r>
            <w:r>
              <w:rPr>
                <w:rFonts w:hint="eastAsia"/>
                <w:b/>
                <w:bCs/>
                <w:sz w:val="20"/>
                <w:szCs w:val="20"/>
                <w:lang w:val="en-US" w:eastAsia="zh-CN"/>
              </w:rPr>
              <w:t>)</w:t>
            </w:r>
          </w:p>
        </w:tc>
        <w:tc>
          <w:tcPr>
            <w:tcW w:w="1170" w:type="dxa"/>
            <w:tcBorders>
              <w:top w:val="single" w:sz="4" w:space="0" w:color="auto"/>
              <w:left w:val="nil"/>
              <w:bottom w:val="single" w:sz="4" w:space="0" w:color="auto"/>
              <w:right w:val="single" w:sz="4" w:space="0" w:color="auto"/>
            </w:tcBorders>
            <w:shd w:val="clear" w:color="auto" w:fill="auto"/>
            <w:hideMark/>
          </w:tcPr>
          <w:p w14:paraId="20AD173D" w14:textId="77777777" w:rsidR="009F337A" w:rsidRPr="005173E5" w:rsidRDefault="009F337A" w:rsidP="00A305C2">
            <w:pPr>
              <w:jc w:val="center"/>
              <w:rPr>
                <w:b/>
                <w:bCs/>
                <w:sz w:val="20"/>
                <w:szCs w:val="20"/>
                <w:lang w:val="en-US" w:eastAsia="zh-CN"/>
              </w:rPr>
            </w:pPr>
            <w:r w:rsidRPr="005173E5">
              <w:rPr>
                <w:b/>
                <w:bCs/>
                <w:sz w:val="20"/>
                <w:szCs w:val="20"/>
                <w:lang w:val="en-US" w:eastAsia="zh-CN"/>
              </w:rPr>
              <w:t>2026</w:t>
            </w:r>
            <w:r w:rsidR="00EE71C8">
              <w:rPr>
                <w:rFonts w:hint="eastAsia"/>
                <w:b/>
                <w:bCs/>
                <w:sz w:val="20"/>
                <w:szCs w:val="20"/>
                <w:lang w:val="en-US" w:eastAsia="zh-CN"/>
              </w:rPr>
              <w:t>年</w:t>
            </w:r>
            <w:r w:rsidR="006C339C">
              <w:rPr>
                <w:rFonts w:hint="eastAsia"/>
                <w:b/>
                <w:bCs/>
                <w:sz w:val="20"/>
                <w:szCs w:val="20"/>
                <w:lang w:val="en-US" w:eastAsia="zh-CN"/>
              </w:rPr>
              <w:t>后期间总金额</w:t>
            </w:r>
          </w:p>
        </w:tc>
      </w:tr>
      <w:tr w:rsidR="009F337A" w:rsidRPr="005173E5" w14:paraId="476B9B5F" w14:textId="77777777" w:rsidTr="00A305C2">
        <w:trPr>
          <w:trHeight w:val="125"/>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B564395" w14:textId="77777777" w:rsidR="009F337A" w:rsidRPr="005173E5" w:rsidRDefault="009F337A" w:rsidP="00A305C2">
            <w:pPr>
              <w:jc w:val="left"/>
              <w:rPr>
                <w:b/>
                <w:bCs/>
                <w:sz w:val="20"/>
                <w:szCs w:val="20"/>
                <w:lang w:val="en-US" w:eastAsia="zh-CN"/>
              </w:rPr>
            </w:pPr>
            <w:r w:rsidRPr="005173E5">
              <w:rPr>
                <w:b/>
                <w:bCs/>
                <w:sz w:val="20"/>
                <w:szCs w:val="20"/>
                <w:lang w:val="en-US" w:eastAsia="zh-CN"/>
              </w:rPr>
              <w:t xml:space="preserve">HCFC </w:t>
            </w:r>
            <w:r w:rsidR="00E7442A">
              <w:rPr>
                <w:rFonts w:hint="eastAsia"/>
                <w:b/>
                <w:bCs/>
                <w:sz w:val="20"/>
                <w:szCs w:val="20"/>
                <w:lang w:val="en-US" w:eastAsia="zh-CN"/>
              </w:rPr>
              <w:t>活动</w:t>
            </w:r>
          </w:p>
        </w:tc>
      </w:tr>
      <w:tr w:rsidR="009F337A" w:rsidRPr="005173E5" w14:paraId="431995C2" w14:textId="77777777" w:rsidTr="00A305C2">
        <w:trPr>
          <w:trHeight w:val="242"/>
        </w:trPr>
        <w:tc>
          <w:tcPr>
            <w:tcW w:w="3505" w:type="dxa"/>
            <w:tcBorders>
              <w:top w:val="nil"/>
              <w:left w:val="single" w:sz="4" w:space="0" w:color="auto"/>
              <w:bottom w:val="single" w:sz="4" w:space="0" w:color="auto"/>
              <w:right w:val="single" w:sz="4" w:space="0" w:color="auto"/>
            </w:tcBorders>
            <w:shd w:val="clear" w:color="auto" w:fill="auto"/>
            <w:noWrap/>
            <w:hideMark/>
          </w:tcPr>
          <w:p w14:paraId="0634691A" w14:textId="77777777" w:rsidR="009F337A" w:rsidRPr="005173E5" w:rsidRDefault="00E7442A" w:rsidP="00E7442A">
            <w:pPr>
              <w:jc w:val="left"/>
              <w:rPr>
                <w:sz w:val="20"/>
                <w:szCs w:val="20"/>
                <w:lang w:val="en-US" w:eastAsia="zh-CN"/>
              </w:rPr>
            </w:pPr>
            <w:r>
              <w:rPr>
                <w:rFonts w:hint="eastAsia"/>
                <w:sz w:val="20"/>
                <w:szCs w:val="20"/>
                <w:lang w:val="en-US" w:eastAsia="zh-CN"/>
              </w:rPr>
              <w:t>核准的氢氟氯烃淘汰管理计划</w:t>
            </w:r>
          </w:p>
        </w:tc>
        <w:tc>
          <w:tcPr>
            <w:tcW w:w="1170" w:type="dxa"/>
            <w:tcBorders>
              <w:top w:val="nil"/>
              <w:left w:val="nil"/>
              <w:bottom w:val="single" w:sz="4" w:space="0" w:color="auto"/>
              <w:right w:val="single" w:sz="4" w:space="0" w:color="auto"/>
            </w:tcBorders>
            <w:shd w:val="clear" w:color="auto" w:fill="auto"/>
            <w:noWrap/>
            <w:hideMark/>
          </w:tcPr>
          <w:p w14:paraId="23B0B8E7" w14:textId="77777777" w:rsidR="009F337A" w:rsidRPr="005173E5" w:rsidRDefault="009F337A" w:rsidP="00A305C2">
            <w:pPr>
              <w:jc w:val="right"/>
              <w:rPr>
                <w:sz w:val="20"/>
                <w:szCs w:val="20"/>
                <w:lang w:val="en-US" w:eastAsia="zh-CN"/>
              </w:rPr>
            </w:pPr>
            <w:r w:rsidRPr="005173E5">
              <w:rPr>
                <w:sz w:val="20"/>
                <w:szCs w:val="20"/>
                <w:lang w:val="en-US" w:eastAsia="zh-CN"/>
              </w:rPr>
              <w:t>3,608,346</w:t>
            </w:r>
          </w:p>
        </w:tc>
        <w:tc>
          <w:tcPr>
            <w:tcW w:w="1170" w:type="dxa"/>
            <w:tcBorders>
              <w:top w:val="nil"/>
              <w:left w:val="nil"/>
              <w:bottom w:val="single" w:sz="4" w:space="0" w:color="auto"/>
              <w:right w:val="single" w:sz="4" w:space="0" w:color="auto"/>
            </w:tcBorders>
            <w:shd w:val="clear" w:color="auto" w:fill="auto"/>
            <w:noWrap/>
            <w:hideMark/>
          </w:tcPr>
          <w:p w14:paraId="4DB24112" w14:textId="77777777" w:rsidR="009F337A" w:rsidRPr="005173E5" w:rsidRDefault="009F337A" w:rsidP="00A305C2">
            <w:pPr>
              <w:jc w:val="right"/>
              <w:rPr>
                <w:sz w:val="20"/>
                <w:szCs w:val="20"/>
                <w:lang w:val="en-US" w:eastAsia="zh-CN"/>
              </w:rPr>
            </w:pPr>
            <w:r w:rsidRPr="005173E5">
              <w:rPr>
                <w:sz w:val="20"/>
                <w:szCs w:val="20"/>
                <w:lang w:val="en-US" w:eastAsia="zh-CN"/>
              </w:rPr>
              <w:t>308,250</w:t>
            </w:r>
          </w:p>
        </w:tc>
        <w:tc>
          <w:tcPr>
            <w:tcW w:w="1170" w:type="dxa"/>
            <w:tcBorders>
              <w:top w:val="nil"/>
              <w:left w:val="nil"/>
              <w:bottom w:val="single" w:sz="4" w:space="0" w:color="auto"/>
              <w:right w:val="single" w:sz="4" w:space="0" w:color="auto"/>
            </w:tcBorders>
            <w:shd w:val="clear" w:color="auto" w:fill="auto"/>
            <w:noWrap/>
            <w:hideMark/>
          </w:tcPr>
          <w:p w14:paraId="4A77307F" w14:textId="77777777" w:rsidR="009F337A" w:rsidRPr="005173E5" w:rsidRDefault="009F337A" w:rsidP="00A305C2">
            <w:pPr>
              <w:jc w:val="right"/>
              <w:rPr>
                <w:sz w:val="20"/>
                <w:szCs w:val="20"/>
                <w:lang w:val="en-US" w:eastAsia="zh-CN"/>
              </w:rPr>
            </w:pPr>
            <w:r w:rsidRPr="005173E5">
              <w:rPr>
                <w:sz w:val="20"/>
                <w:szCs w:val="20"/>
                <w:lang w:val="en-US" w:eastAsia="zh-CN"/>
              </w:rPr>
              <w:t>2,663,992</w:t>
            </w:r>
          </w:p>
        </w:tc>
        <w:tc>
          <w:tcPr>
            <w:tcW w:w="1260" w:type="dxa"/>
            <w:tcBorders>
              <w:top w:val="nil"/>
              <w:left w:val="nil"/>
              <w:bottom w:val="single" w:sz="4" w:space="0" w:color="auto"/>
              <w:right w:val="single" w:sz="4" w:space="0" w:color="auto"/>
            </w:tcBorders>
            <w:shd w:val="clear" w:color="auto" w:fill="auto"/>
            <w:noWrap/>
            <w:hideMark/>
          </w:tcPr>
          <w:p w14:paraId="598C539F" w14:textId="77777777" w:rsidR="009F337A" w:rsidRPr="005173E5" w:rsidRDefault="009F337A" w:rsidP="00A305C2">
            <w:pPr>
              <w:jc w:val="right"/>
              <w:rPr>
                <w:sz w:val="20"/>
                <w:szCs w:val="20"/>
                <w:lang w:val="en-US" w:eastAsia="zh-CN"/>
              </w:rPr>
            </w:pPr>
            <w:r w:rsidRPr="005173E5">
              <w:rPr>
                <w:sz w:val="20"/>
                <w:szCs w:val="20"/>
                <w:lang w:val="en-US" w:eastAsia="zh-CN"/>
              </w:rPr>
              <w:t>6,580,588</w:t>
            </w:r>
          </w:p>
        </w:tc>
        <w:tc>
          <w:tcPr>
            <w:tcW w:w="1170" w:type="dxa"/>
            <w:tcBorders>
              <w:top w:val="nil"/>
              <w:left w:val="nil"/>
              <w:bottom w:val="single" w:sz="4" w:space="0" w:color="auto"/>
              <w:right w:val="single" w:sz="4" w:space="0" w:color="auto"/>
            </w:tcBorders>
            <w:shd w:val="clear" w:color="auto" w:fill="auto"/>
            <w:noWrap/>
            <w:hideMark/>
          </w:tcPr>
          <w:p w14:paraId="7770F2A5" w14:textId="77777777" w:rsidR="009F337A" w:rsidRPr="005173E5" w:rsidRDefault="009F337A" w:rsidP="00A305C2">
            <w:pPr>
              <w:jc w:val="right"/>
              <w:rPr>
                <w:sz w:val="20"/>
                <w:szCs w:val="20"/>
                <w:lang w:val="en-US" w:eastAsia="zh-CN"/>
              </w:rPr>
            </w:pPr>
            <w:r w:rsidRPr="005173E5">
              <w:rPr>
                <w:sz w:val="20"/>
                <w:szCs w:val="20"/>
                <w:lang w:val="en-US" w:eastAsia="zh-CN"/>
              </w:rPr>
              <w:t>1,062,661</w:t>
            </w:r>
          </w:p>
        </w:tc>
      </w:tr>
      <w:tr w:rsidR="009F337A" w:rsidRPr="005173E5" w14:paraId="76D16E8F" w14:textId="77777777" w:rsidTr="00A305C2">
        <w:trPr>
          <w:trHeight w:val="125"/>
        </w:trPr>
        <w:tc>
          <w:tcPr>
            <w:tcW w:w="3505" w:type="dxa"/>
            <w:tcBorders>
              <w:top w:val="nil"/>
              <w:left w:val="single" w:sz="4" w:space="0" w:color="auto"/>
              <w:bottom w:val="single" w:sz="4" w:space="0" w:color="auto"/>
              <w:right w:val="single" w:sz="4" w:space="0" w:color="auto"/>
            </w:tcBorders>
            <w:shd w:val="clear" w:color="auto" w:fill="auto"/>
            <w:noWrap/>
            <w:hideMark/>
          </w:tcPr>
          <w:p w14:paraId="47930A05" w14:textId="77777777" w:rsidR="009F337A" w:rsidRPr="005173E5" w:rsidRDefault="00E420D6" w:rsidP="00E420D6">
            <w:pPr>
              <w:jc w:val="left"/>
              <w:rPr>
                <w:sz w:val="20"/>
                <w:szCs w:val="20"/>
                <w:lang w:val="en-US" w:eastAsia="zh-CN"/>
              </w:rPr>
            </w:pPr>
            <w:r>
              <w:rPr>
                <w:rFonts w:hint="eastAsia"/>
                <w:sz w:val="20"/>
                <w:szCs w:val="20"/>
                <w:lang w:val="en-US" w:eastAsia="zh-CN"/>
              </w:rPr>
              <w:t>氢氟氯烃淘汰管理计划第三阶段</w:t>
            </w:r>
          </w:p>
        </w:tc>
        <w:tc>
          <w:tcPr>
            <w:tcW w:w="1170" w:type="dxa"/>
            <w:tcBorders>
              <w:top w:val="nil"/>
              <w:left w:val="nil"/>
              <w:bottom w:val="single" w:sz="4" w:space="0" w:color="auto"/>
              <w:right w:val="single" w:sz="4" w:space="0" w:color="auto"/>
            </w:tcBorders>
            <w:shd w:val="clear" w:color="auto" w:fill="auto"/>
            <w:noWrap/>
            <w:hideMark/>
          </w:tcPr>
          <w:p w14:paraId="6EF433C9" w14:textId="77777777" w:rsidR="009F337A" w:rsidRPr="005173E5" w:rsidRDefault="009F337A" w:rsidP="00A305C2">
            <w:pPr>
              <w:jc w:val="right"/>
              <w:rPr>
                <w:sz w:val="20"/>
                <w:szCs w:val="20"/>
                <w:lang w:val="en-US" w:eastAsia="zh-CN"/>
              </w:rPr>
            </w:pPr>
            <w:r w:rsidRPr="005173E5">
              <w:rPr>
                <w:sz w:val="20"/>
                <w:szCs w:val="20"/>
                <w:lang w:val="en-US" w:eastAsia="zh-CN"/>
              </w:rPr>
              <w:t>1,468,306</w:t>
            </w:r>
          </w:p>
        </w:tc>
        <w:tc>
          <w:tcPr>
            <w:tcW w:w="1170" w:type="dxa"/>
            <w:tcBorders>
              <w:top w:val="nil"/>
              <w:left w:val="nil"/>
              <w:bottom w:val="single" w:sz="4" w:space="0" w:color="auto"/>
              <w:right w:val="single" w:sz="4" w:space="0" w:color="auto"/>
            </w:tcBorders>
            <w:shd w:val="clear" w:color="auto" w:fill="auto"/>
            <w:noWrap/>
            <w:hideMark/>
          </w:tcPr>
          <w:p w14:paraId="29739B49" w14:textId="77777777" w:rsidR="009F337A" w:rsidRPr="005173E5" w:rsidRDefault="009F337A" w:rsidP="00A305C2">
            <w:pPr>
              <w:jc w:val="right"/>
              <w:rPr>
                <w:sz w:val="20"/>
                <w:szCs w:val="20"/>
                <w:lang w:val="en-US" w:eastAsia="zh-CN"/>
              </w:rPr>
            </w:pPr>
            <w:r w:rsidRPr="005173E5">
              <w:rPr>
                <w:sz w:val="20"/>
                <w:szCs w:val="20"/>
                <w:lang w:val="en-US" w:eastAsia="zh-CN"/>
              </w:rPr>
              <w:t>1,341,285</w:t>
            </w:r>
          </w:p>
        </w:tc>
        <w:tc>
          <w:tcPr>
            <w:tcW w:w="1170" w:type="dxa"/>
            <w:tcBorders>
              <w:top w:val="nil"/>
              <w:left w:val="nil"/>
              <w:bottom w:val="single" w:sz="4" w:space="0" w:color="auto"/>
              <w:right w:val="single" w:sz="4" w:space="0" w:color="auto"/>
            </w:tcBorders>
            <w:shd w:val="clear" w:color="auto" w:fill="auto"/>
            <w:noWrap/>
            <w:hideMark/>
          </w:tcPr>
          <w:p w14:paraId="5318FD56" w14:textId="77777777" w:rsidR="009F337A" w:rsidRPr="005173E5" w:rsidRDefault="009F337A" w:rsidP="00A305C2">
            <w:pPr>
              <w:jc w:val="right"/>
              <w:rPr>
                <w:sz w:val="20"/>
                <w:szCs w:val="20"/>
                <w:lang w:val="en-US" w:eastAsia="zh-CN"/>
              </w:rPr>
            </w:pPr>
            <w:r w:rsidRPr="005173E5">
              <w:rPr>
                <w:sz w:val="20"/>
                <w:szCs w:val="20"/>
                <w:lang w:val="en-US" w:eastAsia="zh-CN"/>
              </w:rPr>
              <w:t>3,170,909</w:t>
            </w:r>
          </w:p>
        </w:tc>
        <w:tc>
          <w:tcPr>
            <w:tcW w:w="1260" w:type="dxa"/>
            <w:tcBorders>
              <w:top w:val="nil"/>
              <w:left w:val="nil"/>
              <w:bottom w:val="single" w:sz="4" w:space="0" w:color="auto"/>
              <w:right w:val="single" w:sz="4" w:space="0" w:color="auto"/>
            </w:tcBorders>
            <w:shd w:val="clear" w:color="auto" w:fill="auto"/>
            <w:noWrap/>
            <w:hideMark/>
          </w:tcPr>
          <w:p w14:paraId="00BBA077" w14:textId="77777777" w:rsidR="009F337A" w:rsidRPr="005173E5" w:rsidRDefault="009F337A" w:rsidP="00A305C2">
            <w:pPr>
              <w:jc w:val="right"/>
              <w:rPr>
                <w:sz w:val="20"/>
                <w:szCs w:val="20"/>
                <w:lang w:val="en-US" w:eastAsia="zh-CN"/>
              </w:rPr>
            </w:pPr>
            <w:r w:rsidRPr="005173E5">
              <w:rPr>
                <w:sz w:val="20"/>
                <w:szCs w:val="20"/>
                <w:lang w:val="en-US" w:eastAsia="zh-CN"/>
              </w:rPr>
              <w:t>5,980,500</w:t>
            </w:r>
          </w:p>
        </w:tc>
        <w:tc>
          <w:tcPr>
            <w:tcW w:w="1170" w:type="dxa"/>
            <w:tcBorders>
              <w:top w:val="nil"/>
              <w:left w:val="nil"/>
              <w:bottom w:val="single" w:sz="4" w:space="0" w:color="auto"/>
              <w:right w:val="single" w:sz="4" w:space="0" w:color="auto"/>
            </w:tcBorders>
            <w:shd w:val="clear" w:color="auto" w:fill="auto"/>
            <w:noWrap/>
            <w:hideMark/>
          </w:tcPr>
          <w:p w14:paraId="3907AF00"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72D0685A" w14:textId="77777777" w:rsidTr="00A305C2">
        <w:trPr>
          <w:trHeight w:val="161"/>
        </w:trPr>
        <w:tc>
          <w:tcPr>
            <w:tcW w:w="3505" w:type="dxa"/>
            <w:tcBorders>
              <w:top w:val="nil"/>
              <w:left w:val="single" w:sz="4" w:space="0" w:color="auto"/>
              <w:bottom w:val="single" w:sz="4" w:space="0" w:color="auto"/>
              <w:right w:val="single" w:sz="4" w:space="0" w:color="auto"/>
            </w:tcBorders>
            <w:shd w:val="clear" w:color="auto" w:fill="auto"/>
            <w:noWrap/>
            <w:hideMark/>
          </w:tcPr>
          <w:p w14:paraId="5B8B6E44" w14:textId="77777777" w:rsidR="009F337A" w:rsidRPr="005173E5" w:rsidRDefault="004937D9" w:rsidP="004937D9">
            <w:pPr>
              <w:jc w:val="left"/>
              <w:rPr>
                <w:sz w:val="20"/>
                <w:szCs w:val="20"/>
                <w:lang w:val="en-US" w:eastAsia="zh-CN"/>
              </w:rPr>
            </w:pPr>
            <w:r>
              <w:rPr>
                <w:rFonts w:hint="eastAsia"/>
                <w:sz w:val="20"/>
                <w:szCs w:val="20"/>
                <w:lang w:val="en-US" w:eastAsia="zh-CN"/>
              </w:rPr>
              <w:t>氢氟氯烃淘汰管理计划</w:t>
            </w:r>
            <w:r w:rsidR="009F337A" w:rsidRPr="005173E5">
              <w:rPr>
                <w:sz w:val="20"/>
                <w:szCs w:val="20"/>
                <w:lang w:val="en-US" w:eastAsia="zh-CN"/>
              </w:rPr>
              <w:t xml:space="preserve"> –</w:t>
            </w:r>
            <w:r>
              <w:rPr>
                <w:rFonts w:hint="eastAsia"/>
                <w:sz w:val="20"/>
                <w:szCs w:val="20"/>
                <w:lang w:val="en-US" w:eastAsia="zh-CN"/>
              </w:rPr>
              <w:t>能效</w:t>
            </w:r>
          </w:p>
        </w:tc>
        <w:tc>
          <w:tcPr>
            <w:tcW w:w="1170" w:type="dxa"/>
            <w:tcBorders>
              <w:top w:val="nil"/>
              <w:left w:val="nil"/>
              <w:bottom w:val="single" w:sz="4" w:space="0" w:color="auto"/>
              <w:right w:val="single" w:sz="4" w:space="0" w:color="auto"/>
            </w:tcBorders>
            <w:shd w:val="clear" w:color="auto" w:fill="auto"/>
            <w:noWrap/>
            <w:hideMark/>
          </w:tcPr>
          <w:p w14:paraId="0F120C89"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4277917A"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0014C785"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3836F6C2"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FA54838"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02D68A59" w14:textId="77777777" w:rsidTr="00A305C2">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404046FF" w14:textId="77777777" w:rsidR="009F337A" w:rsidRPr="005173E5" w:rsidRDefault="0088760E" w:rsidP="0088760E">
            <w:pPr>
              <w:jc w:val="left"/>
              <w:rPr>
                <w:b/>
                <w:bCs/>
                <w:sz w:val="20"/>
                <w:szCs w:val="20"/>
                <w:lang w:val="en-US" w:eastAsia="zh-CN"/>
              </w:rPr>
            </w:pPr>
            <w:r>
              <w:rPr>
                <w:b/>
                <w:bCs/>
                <w:sz w:val="20"/>
                <w:szCs w:val="20"/>
                <w:lang w:val="en-US" w:eastAsia="zh-CN"/>
              </w:rPr>
              <w:t xml:space="preserve">HCFC </w:t>
            </w:r>
            <w:r>
              <w:rPr>
                <w:rFonts w:hint="eastAsia"/>
                <w:b/>
                <w:bCs/>
                <w:sz w:val="20"/>
                <w:szCs w:val="20"/>
                <w:lang w:val="en-US" w:eastAsia="zh-CN"/>
              </w:rPr>
              <w:t>活动小计</w:t>
            </w:r>
          </w:p>
        </w:tc>
        <w:tc>
          <w:tcPr>
            <w:tcW w:w="1170" w:type="dxa"/>
            <w:tcBorders>
              <w:top w:val="nil"/>
              <w:left w:val="nil"/>
              <w:bottom w:val="single" w:sz="4" w:space="0" w:color="auto"/>
              <w:right w:val="single" w:sz="4" w:space="0" w:color="auto"/>
            </w:tcBorders>
            <w:shd w:val="clear" w:color="auto" w:fill="auto"/>
            <w:noWrap/>
            <w:hideMark/>
          </w:tcPr>
          <w:p w14:paraId="7CF079AD" w14:textId="77777777" w:rsidR="009F337A" w:rsidRPr="005173E5" w:rsidRDefault="009F337A" w:rsidP="00A305C2">
            <w:pPr>
              <w:jc w:val="right"/>
              <w:rPr>
                <w:b/>
                <w:bCs/>
                <w:sz w:val="20"/>
                <w:szCs w:val="20"/>
                <w:lang w:val="en-US" w:eastAsia="zh-CN"/>
              </w:rPr>
            </w:pPr>
            <w:r w:rsidRPr="005173E5">
              <w:rPr>
                <w:b/>
                <w:bCs/>
                <w:sz w:val="20"/>
                <w:szCs w:val="20"/>
                <w:lang w:val="en-US" w:eastAsia="zh-CN"/>
              </w:rPr>
              <w:t>5,076,652</w:t>
            </w:r>
          </w:p>
        </w:tc>
        <w:tc>
          <w:tcPr>
            <w:tcW w:w="1170" w:type="dxa"/>
            <w:tcBorders>
              <w:top w:val="nil"/>
              <w:left w:val="nil"/>
              <w:bottom w:val="single" w:sz="4" w:space="0" w:color="auto"/>
              <w:right w:val="single" w:sz="4" w:space="0" w:color="auto"/>
            </w:tcBorders>
            <w:shd w:val="clear" w:color="auto" w:fill="auto"/>
            <w:noWrap/>
            <w:hideMark/>
          </w:tcPr>
          <w:p w14:paraId="3078E845" w14:textId="77777777" w:rsidR="009F337A" w:rsidRPr="005173E5" w:rsidRDefault="009F337A" w:rsidP="00A305C2">
            <w:pPr>
              <w:jc w:val="right"/>
              <w:rPr>
                <w:b/>
                <w:bCs/>
                <w:sz w:val="20"/>
                <w:szCs w:val="20"/>
                <w:lang w:val="en-US" w:eastAsia="zh-CN"/>
              </w:rPr>
            </w:pPr>
            <w:r w:rsidRPr="005173E5">
              <w:rPr>
                <w:b/>
                <w:bCs/>
                <w:sz w:val="20"/>
                <w:szCs w:val="20"/>
                <w:lang w:val="en-US" w:eastAsia="zh-CN"/>
              </w:rPr>
              <w:t>1,649,535</w:t>
            </w:r>
          </w:p>
        </w:tc>
        <w:tc>
          <w:tcPr>
            <w:tcW w:w="1170" w:type="dxa"/>
            <w:tcBorders>
              <w:top w:val="nil"/>
              <w:left w:val="nil"/>
              <w:bottom w:val="single" w:sz="4" w:space="0" w:color="auto"/>
              <w:right w:val="single" w:sz="4" w:space="0" w:color="auto"/>
            </w:tcBorders>
            <w:shd w:val="clear" w:color="auto" w:fill="auto"/>
            <w:noWrap/>
            <w:hideMark/>
          </w:tcPr>
          <w:p w14:paraId="297373D0" w14:textId="77777777" w:rsidR="009F337A" w:rsidRPr="005173E5" w:rsidRDefault="009F337A" w:rsidP="00A305C2">
            <w:pPr>
              <w:jc w:val="right"/>
              <w:rPr>
                <w:b/>
                <w:bCs/>
                <w:sz w:val="20"/>
                <w:szCs w:val="20"/>
                <w:lang w:val="en-US" w:eastAsia="zh-CN"/>
              </w:rPr>
            </w:pPr>
            <w:r w:rsidRPr="005173E5">
              <w:rPr>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4D2EB6BF" w14:textId="77777777" w:rsidR="009F337A" w:rsidRPr="005173E5" w:rsidRDefault="009F337A" w:rsidP="00A305C2">
            <w:pPr>
              <w:jc w:val="right"/>
              <w:rPr>
                <w:b/>
                <w:bCs/>
                <w:sz w:val="20"/>
                <w:szCs w:val="20"/>
                <w:lang w:val="en-US" w:eastAsia="zh-CN"/>
              </w:rPr>
            </w:pPr>
            <w:r w:rsidRPr="005173E5">
              <w:rPr>
                <w:b/>
                <w:bCs/>
                <w:sz w:val="20"/>
                <w:szCs w:val="20"/>
                <w:lang w:val="en-US" w:eastAsia="zh-CN"/>
              </w:rPr>
              <w:t>12,561,088</w:t>
            </w:r>
          </w:p>
        </w:tc>
        <w:tc>
          <w:tcPr>
            <w:tcW w:w="1170" w:type="dxa"/>
            <w:tcBorders>
              <w:top w:val="nil"/>
              <w:left w:val="nil"/>
              <w:bottom w:val="single" w:sz="4" w:space="0" w:color="auto"/>
              <w:right w:val="single" w:sz="4" w:space="0" w:color="auto"/>
            </w:tcBorders>
            <w:shd w:val="clear" w:color="auto" w:fill="auto"/>
            <w:noWrap/>
            <w:hideMark/>
          </w:tcPr>
          <w:p w14:paraId="1425A278" w14:textId="77777777" w:rsidR="009F337A" w:rsidRPr="005173E5" w:rsidRDefault="009F337A" w:rsidP="00A305C2">
            <w:pPr>
              <w:jc w:val="right"/>
              <w:rPr>
                <w:b/>
                <w:bCs/>
                <w:sz w:val="20"/>
                <w:szCs w:val="20"/>
                <w:lang w:val="en-US" w:eastAsia="zh-CN"/>
              </w:rPr>
            </w:pPr>
            <w:r w:rsidRPr="005173E5">
              <w:rPr>
                <w:b/>
                <w:bCs/>
                <w:sz w:val="20"/>
                <w:szCs w:val="20"/>
                <w:lang w:val="en-US" w:eastAsia="zh-CN"/>
              </w:rPr>
              <w:t>1,062,661</w:t>
            </w:r>
          </w:p>
        </w:tc>
      </w:tr>
      <w:tr w:rsidR="009F337A" w:rsidRPr="005173E5" w14:paraId="64937E26" w14:textId="77777777" w:rsidTr="00A305C2">
        <w:trPr>
          <w:trHeight w:val="44"/>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B862702" w14:textId="77777777" w:rsidR="009F337A" w:rsidRPr="005173E5" w:rsidRDefault="009F337A" w:rsidP="00A305C2">
            <w:pPr>
              <w:jc w:val="left"/>
              <w:rPr>
                <w:b/>
                <w:bCs/>
                <w:sz w:val="20"/>
                <w:szCs w:val="20"/>
                <w:lang w:val="en-US" w:eastAsia="zh-CN"/>
              </w:rPr>
            </w:pPr>
            <w:r w:rsidRPr="005173E5">
              <w:rPr>
                <w:b/>
                <w:bCs/>
                <w:sz w:val="20"/>
                <w:szCs w:val="20"/>
                <w:lang w:val="en-US" w:eastAsia="zh-CN"/>
              </w:rPr>
              <w:t xml:space="preserve">HFC </w:t>
            </w:r>
            <w:r w:rsidR="00D01165">
              <w:rPr>
                <w:rFonts w:hint="eastAsia"/>
                <w:b/>
                <w:bCs/>
                <w:sz w:val="20"/>
                <w:szCs w:val="20"/>
                <w:lang w:val="en-US" w:eastAsia="zh-CN"/>
              </w:rPr>
              <w:t>活动</w:t>
            </w:r>
          </w:p>
        </w:tc>
      </w:tr>
      <w:tr w:rsidR="009F337A" w:rsidRPr="005173E5" w14:paraId="1C1A95FE" w14:textId="77777777" w:rsidTr="00A305C2">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095B637B" w14:textId="77777777" w:rsidR="009F337A" w:rsidRPr="005173E5" w:rsidRDefault="009F337A" w:rsidP="00D01165">
            <w:pPr>
              <w:jc w:val="left"/>
              <w:rPr>
                <w:sz w:val="20"/>
                <w:szCs w:val="20"/>
                <w:lang w:val="en-US" w:eastAsia="zh-CN"/>
              </w:rPr>
            </w:pPr>
            <w:r w:rsidRPr="005173E5">
              <w:rPr>
                <w:sz w:val="20"/>
                <w:szCs w:val="20"/>
                <w:lang w:val="en-US" w:eastAsia="zh-CN"/>
              </w:rPr>
              <w:t xml:space="preserve">KIP </w:t>
            </w:r>
            <w:r w:rsidR="00D01165">
              <w:rPr>
                <w:rFonts w:hint="eastAsia"/>
                <w:sz w:val="20"/>
                <w:szCs w:val="20"/>
                <w:lang w:val="en-US" w:eastAsia="zh-CN"/>
              </w:rPr>
              <w:t>第一阶段</w:t>
            </w:r>
            <w:r w:rsidRPr="005173E5">
              <w:rPr>
                <w:sz w:val="20"/>
                <w:szCs w:val="20"/>
                <w:lang w:val="en-US" w:eastAsia="zh-CN"/>
              </w:rPr>
              <w:t xml:space="preserve"> – PRP</w:t>
            </w:r>
          </w:p>
        </w:tc>
        <w:tc>
          <w:tcPr>
            <w:tcW w:w="1170" w:type="dxa"/>
            <w:tcBorders>
              <w:top w:val="nil"/>
              <w:left w:val="nil"/>
              <w:bottom w:val="single" w:sz="4" w:space="0" w:color="auto"/>
              <w:right w:val="single" w:sz="4" w:space="0" w:color="auto"/>
            </w:tcBorders>
            <w:shd w:val="clear" w:color="auto" w:fill="auto"/>
            <w:noWrap/>
            <w:hideMark/>
          </w:tcPr>
          <w:p w14:paraId="120419D6" w14:textId="77777777" w:rsidR="009F337A" w:rsidRPr="005173E5" w:rsidRDefault="009F337A" w:rsidP="00A305C2">
            <w:pPr>
              <w:jc w:val="right"/>
              <w:rPr>
                <w:sz w:val="20"/>
                <w:szCs w:val="20"/>
                <w:lang w:val="en-US" w:eastAsia="zh-CN"/>
              </w:rPr>
            </w:pPr>
            <w:r w:rsidRPr="005173E5">
              <w:rPr>
                <w:sz w:val="20"/>
                <w:szCs w:val="20"/>
                <w:lang w:val="en-US" w:eastAsia="zh-CN"/>
              </w:rPr>
              <w:t>50,000</w:t>
            </w:r>
          </w:p>
        </w:tc>
        <w:tc>
          <w:tcPr>
            <w:tcW w:w="1170" w:type="dxa"/>
            <w:tcBorders>
              <w:top w:val="nil"/>
              <w:left w:val="nil"/>
              <w:bottom w:val="single" w:sz="4" w:space="0" w:color="auto"/>
              <w:right w:val="single" w:sz="4" w:space="0" w:color="auto"/>
            </w:tcBorders>
            <w:shd w:val="clear" w:color="auto" w:fill="auto"/>
            <w:noWrap/>
            <w:hideMark/>
          </w:tcPr>
          <w:p w14:paraId="425FEA67" w14:textId="77777777" w:rsidR="009F337A" w:rsidRPr="005173E5" w:rsidRDefault="009F337A" w:rsidP="00A305C2">
            <w:pPr>
              <w:jc w:val="right"/>
              <w:rPr>
                <w:sz w:val="20"/>
                <w:szCs w:val="20"/>
                <w:lang w:val="en-US" w:eastAsia="zh-CN"/>
              </w:rPr>
            </w:pPr>
            <w:r w:rsidRPr="005173E5">
              <w:rPr>
                <w:sz w:val="20"/>
                <w:szCs w:val="20"/>
                <w:lang w:val="en-US" w:eastAsia="zh-CN"/>
              </w:rPr>
              <w:t>100,000</w:t>
            </w:r>
          </w:p>
        </w:tc>
        <w:tc>
          <w:tcPr>
            <w:tcW w:w="1170" w:type="dxa"/>
            <w:tcBorders>
              <w:top w:val="nil"/>
              <w:left w:val="nil"/>
              <w:bottom w:val="single" w:sz="4" w:space="0" w:color="auto"/>
              <w:right w:val="single" w:sz="4" w:space="0" w:color="auto"/>
            </w:tcBorders>
            <w:shd w:val="clear" w:color="auto" w:fill="auto"/>
            <w:noWrap/>
            <w:hideMark/>
          </w:tcPr>
          <w:p w14:paraId="74B04C14"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2A63933A" w14:textId="77777777" w:rsidR="009F337A" w:rsidRPr="005173E5" w:rsidRDefault="009F337A" w:rsidP="00A305C2">
            <w:pPr>
              <w:jc w:val="right"/>
              <w:rPr>
                <w:sz w:val="20"/>
                <w:szCs w:val="20"/>
                <w:lang w:val="en-US" w:eastAsia="zh-CN"/>
              </w:rPr>
            </w:pPr>
            <w:r w:rsidRPr="005173E5">
              <w:rPr>
                <w:sz w:val="20"/>
                <w:szCs w:val="20"/>
                <w:lang w:val="en-US" w:eastAsia="zh-CN"/>
              </w:rPr>
              <w:t>150,000</w:t>
            </w:r>
          </w:p>
        </w:tc>
        <w:tc>
          <w:tcPr>
            <w:tcW w:w="1170" w:type="dxa"/>
            <w:tcBorders>
              <w:top w:val="nil"/>
              <w:left w:val="nil"/>
              <w:bottom w:val="single" w:sz="4" w:space="0" w:color="auto"/>
              <w:right w:val="single" w:sz="4" w:space="0" w:color="auto"/>
            </w:tcBorders>
            <w:shd w:val="clear" w:color="auto" w:fill="auto"/>
            <w:noWrap/>
            <w:hideMark/>
          </w:tcPr>
          <w:p w14:paraId="4913EA91"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352387C6" w14:textId="77777777" w:rsidTr="00A305C2">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42F8F888" w14:textId="77777777" w:rsidR="009F337A" w:rsidRPr="005173E5" w:rsidRDefault="009F337A" w:rsidP="00A305C2">
            <w:pPr>
              <w:jc w:val="left"/>
              <w:rPr>
                <w:sz w:val="20"/>
                <w:szCs w:val="20"/>
                <w:lang w:val="en-US" w:eastAsia="zh-CN"/>
              </w:rPr>
            </w:pPr>
            <w:r w:rsidRPr="005173E5">
              <w:rPr>
                <w:sz w:val="20"/>
                <w:szCs w:val="20"/>
                <w:lang w:val="en-US" w:eastAsia="zh-CN"/>
              </w:rPr>
              <w:t xml:space="preserve">KIP </w:t>
            </w:r>
            <w:r w:rsidR="00A52370">
              <w:rPr>
                <w:rFonts w:hint="eastAsia"/>
                <w:sz w:val="20"/>
                <w:szCs w:val="20"/>
                <w:lang w:val="en-US" w:eastAsia="zh-CN"/>
              </w:rPr>
              <w:t>第一阶段</w:t>
            </w:r>
          </w:p>
        </w:tc>
        <w:tc>
          <w:tcPr>
            <w:tcW w:w="1170" w:type="dxa"/>
            <w:tcBorders>
              <w:top w:val="nil"/>
              <w:left w:val="nil"/>
              <w:bottom w:val="single" w:sz="4" w:space="0" w:color="auto"/>
              <w:right w:val="single" w:sz="4" w:space="0" w:color="auto"/>
            </w:tcBorders>
            <w:shd w:val="clear" w:color="auto" w:fill="auto"/>
            <w:noWrap/>
            <w:hideMark/>
          </w:tcPr>
          <w:p w14:paraId="64634947" w14:textId="77777777" w:rsidR="009F337A" w:rsidRPr="005173E5" w:rsidRDefault="009F337A" w:rsidP="00A305C2">
            <w:pPr>
              <w:jc w:val="right"/>
              <w:rPr>
                <w:sz w:val="20"/>
                <w:szCs w:val="20"/>
                <w:lang w:val="en-US" w:eastAsia="zh-CN"/>
              </w:rPr>
            </w:pPr>
            <w:r w:rsidRPr="005173E5">
              <w:rPr>
                <w:sz w:val="20"/>
                <w:szCs w:val="20"/>
                <w:lang w:val="en-US" w:eastAsia="zh-CN"/>
              </w:rPr>
              <w:t>200,000</w:t>
            </w:r>
          </w:p>
        </w:tc>
        <w:tc>
          <w:tcPr>
            <w:tcW w:w="1170" w:type="dxa"/>
            <w:tcBorders>
              <w:top w:val="nil"/>
              <w:left w:val="nil"/>
              <w:bottom w:val="single" w:sz="4" w:space="0" w:color="auto"/>
              <w:right w:val="single" w:sz="4" w:space="0" w:color="auto"/>
            </w:tcBorders>
            <w:shd w:val="clear" w:color="auto" w:fill="auto"/>
            <w:noWrap/>
            <w:hideMark/>
          </w:tcPr>
          <w:p w14:paraId="4FFF1AC2" w14:textId="77777777" w:rsidR="009F337A" w:rsidRPr="005173E5" w:rsidRDefault="009F337A" w:rsidP="00A305C2">
            <w:pPr>
              <w:jc w:val="right"/>
              <w:rPr>
                <w:sz w:val="20"/>
                <w:szCs w:val="20"/>
                <w:lang w:val="en-US" w:eastAsia="zh-CN"/>
              </w:rPr>
            </w:pPr>
            <w:r w:rsidRPr="005173E5">
              <w:rPr>
                <w:sz w:val="20"/>
                <w:szCs w:val="20"/>
                <w:lang w:val="en-US" w:eastAsia="zh-CN"/>
              </w:rPr>
              <w:t>400,000</w:t>
            </w:r>
          </w:p>
        </w:tc>
        <w:tc>
          <w:tcPr>
            <w:tcW w:w="1170" w:type="dxa"/>
            <w:tcBorders>
              <w:top w:val="nil"/>
              <w:left w:val="nil"/>
              <w:bottom w:val="single" w:sz="4" w:space="0" w:color="auto"/>
              <w:right w:val="single" w:sz="4" w:space="0" w:color="auto"/>
            </w:tcBorders>
            <w:shd w:val="clear" w:color="auto" w:fill="auto"/>
            <w:noWrap/>
            <w:hideMark/>
          </w:tcPr>
          <w:p w14:paraId="08B268E2"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3F6E68DD" w14:textId="77777777" w:rsidR="009F337A" w:rsidRPr="005173E5" w:rsidRDefault="009F337A" w:rsidP="00A305C2">
            <w:pPr>
              <w:jc w:val="right"/>
              <w:rPr>
                <w:sz w:val="20"/>
                <w:szCs w:val="20"/>
                <w:lang w:val="en-US" w:eastAsia="zh-CN"/>
              </w:rPr>
            </w:pPr>
            <w:r w:rsidRPr="005173E5">
              <w:rPr>
                <w:sz w:val="20"/>
                <w:szCs w:val="20"/>
                <w:lang w:val="en-US" w:eastAsia="zh-CN"/>
              </w:rPr>
              <w:t>600,000</w:t>
            </w:r>
          </w:p>
        </w:tc>
        <w:tc>
          <w:tcPr>
            <w:tcW w:w="1170" w:type="dxa"/>
            <w:tcBorders>
              <w:top w:val="nil"/>
              <w:left w:val="nil"/>
              <w:bottom w:val="single" w:sz="4" w:space="0" w:color="auto"/>
              <w:right w:val="single" w:sz="4" w:space="0" w:color="auto"/>
            </w:tcBorders>
            <w:shd w:val="clear" w:color="auto" w:fill="auto"/>
            <w:noWrap/>
            <w:hideMark/>
          </w:tcPr>
          <w:p w14:paraId="09B9BA0F"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424B8355"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2F1C84DB" w14:textId="77777777" w:rsidR="009F337A" w:rsidRPr="005173E5" w:rsidRDefault="009F337A" w:rsidP="00CF7764">
            <w:pPr>
              <w:jc w:val="left"/>
              <w:rPr>
                <w:b/>
                <w:bCs/>
                <w:sz w:val="20"/>
                <w:szCs w:val="20"/>
                <w:lang w:val="en-US" w:eastAsia="zh-CN"/>
              </w:rPr>
            </w:pPr>
            <w:r w:rsidRPr="005173E5">
              <w:rPr>
                <w:b/>
                <w:bCs/>
                <w:sz w:val="20"/>
                <w:szCs w:val="20"/>
                <w:lang w:val="en-US" w:eastAsia="zh-CN"/>
              </w:rPr>
              <w:t>HFC</w:t>
            </w:r>
            <w:r w:rsidR="00CF7764">
              <w:rPr>
                <w:rFonts w:hint="eastAsia"/>
                <w:b/>
                <w:bCs/>
                <w:sz w:val="20"/>
                <w:szCs w:val="20"/>
                <w:lang w:val="en-US" w:eastAsia="zh-CN"/>
              </w:rPr>
              <w:t xml:space="preserve"> </w:t>
            </w:r>
            <w:r w:rsidR="00CF7764">
              <w:rPr>
                <w:rFonts w:hint="eastAsia"/>
                <w:b/>
                <w:bCs/>
                <w:sz w:val="20"/>
                <w:szCs w:val="20"/>
                <w:lang w:val="en-US" w:eastAsia="zh-CN"/>
              </w:rPr>
              <w:t>活动小计</w:t>
            </w:r>
          </w:p>
        </w:tc>
        <w:tc>
          <w:tcPr>
            <w:tcW w:w="1170" w:type="dxa"/>
            <w:tcBorders>
              <w:top w:val="nil"/>
              <w:left w:val="nil"/>
              <w:bottom w:val="single" w:sz="4" w:space="0" w:color="auto"/>
              <w:right w:val="single" w:sz="4" w:space="0" w:color="auto"/>
            </w:tcBorders>
            <w:shd w:val="clear" w:color="auto" w:fill="auto"/>
            <w:noWrap/>
            <w:hideMark/>
          </w:tcPr>
          <w:p w14:paraId="74219BCC" w14:textId="77777777" w:rsidR="009F337A" w:rsidRPr="005173E5" w:rsidRDefault="009F337A" w:rsidP="00A305C2">
            <w:pPr>
              <w:jc w:val="right"/>
              <w:rPr>
                <w:b/>
                <w:bCs/>
                <w:sz w:val="20"/>
                <w:szCs w:val="20"/>
                <w:lang w:val="en-US" w:eastAsia="zh-CN"/>
              </w:rPr>
            </w:pPr>
            <w:r w:rsidRPr="005173E5">
              <w:rPr>
                <w:b/>
                <w:bCs/>
                <w:sz w:val="20"/>
                <w:szCs w:val="20"/>
                <w:lang w:val="en-US" w:eastAsia="zh-CN"/>
              </w:rPr>
              <w:t>250,000</w:t>
            </w:r>
          </w:p>
        </w:tc>
        <w:tc>
          <w:tcPr>
            <w:tcW w:w="1170" w:type="dxa"/>
            <w:tcBorders>
              <w:top w:val="nil"/>
              <w:left w:val="nil"/>
              <w:bottom w:val="single" w:sz="4" w:space="0" w:color="auto"/>
              <w:right w:val="single" w:sz="4" w:space="0" w:color="auto"/>
            </w:tcBorders>
            <w:shd w:val="clear" w:color="auto" w:fill="auto"/>
            <w:noWrap/>
            <w:hideMark/>
          </w:tcPr>
          <w:p w14:paraId="4862E3EF" w14:textId="77777777" w:rsidR="009F337A" w:rsidRPr="005173E5" w:rsidRDefault="009F337A" w:rsidP="00A305C2">
            <w:pPr>
              <w:jc w:val="right"/>
              <w:rPr>
                <w:b/>
                <w:bCs/>
                <w:sz w:val="20"/>
                <w:szCs w:val="20"/>
                <w:lang w:val="en-US" w:eastAsia="zh-CN"/>
              </w:rPr>
            </w:pPr>
            <w:r w:rsidRPr="005173E5">
              <w:rPr>
                <w:b/>
                <w:bCs/>
                <w:sz w:val="20"/>
                <w:szCs w:val="20"/>
                <w:lang w:val="en-US" w:eastAsia="zh-CN"/>
              </w:rPr>
              <w:t>500,000</w:t>
            </w:r>
          </w:p>
        </w:tc>
        <w:tc>
          <w:tcPr>
            <w:tcW w:w="1170" w:type="dxa"/>
            <w:tcBorders>
              <w:top w:val="nil"/>
              <w:left w:val="nil"/>
              <w:bottom w:val="single" w:sz="4" w:space="0" w:color="auto"/>
              <w:right w:val="single" w:sz="4" w:space="0" w:color="auto"/>
            </w:tcBorders>
            <w:shd w:val="clear" w:color="auto" w:fill="auto"/>
            <w:noWrap/>
            <w:hideMark/>
          </w:tcPr>
          <w:p w14:paraId="14CF275C"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6A25BE99" w14:textId="77777777" w:rsidR="009F337A" w:rsidRPr="005173E5" w:rsidRDefault="009F337A" w:rsidP="00A305C2">
            <w:pPr>
              <w:jc w:val="right"/>
              <w:rPr>
                <w:b/>
                <w:bCs/>
                <w:sz w:val="20"/>
                <w:szCs w:val="20"/>
                <w:lang w:val="en-US" w:eastAsia="zh-CN"/>
              </w:rPr>
            </w:pPr>
            <w:r w:rsidRPr="005173E5">
              <w:rPr>
                <w:b/>
                <w:bCs/>
                <w:sz w:val="20"/>
                <w:szCs w:val="20"/>
                <w:lang w:val="en-US" w:eastAsia="zh-CN"/>
              </w:rPr>
              <w:t>750,000</w:t>
            </w:r>
          </w:p>
        </w:tc>
        <w:tc>
          <w:tcPr>
            <w:tcW w:w="1170" w:type="dxa"/>
            <w:tcBorders>
              <w:top w:val="nil"/>
              <w:left w:val="nil"/>
              <w:bottom w:val="single" w:sz="4" w:space="0" w:color="auto"/>
              <w:right w:val="single" w:sz="4" w:space="0" w:color="auto"/>
            </w:tcBorders>
            <w:shd w:val="clear" w:color="auto" w:fill="auto"/>
            <w:noWrap/>
            <w:hideMark/>
          </w:tcPr>
          <w:p w14:paraId="450DED0A"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r>
      <w:tr w:rsidR="009F337A" w:rsidRPr="005173E5" w14:paraId="47BED447" w14:textId="77777777" w:rsidTr="00A305C2">
        <w:trPr>
          <w:trHeight w:val="41"/>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65FA2087" w14:textId="77777777" w:rsidR="009F337A" w:rsidRPr="005173E5" w:rsidRDefault="00932518" w:rsidP="00932518">
            <w:pPr>
              <w:jc w:val="left"/>
              <w:rPr>
                <w:b/>
                <w:bCs/>
                <w:sz w:val="20"/>
                <w:szCs w:val="20"/>
                <w:lang w:val="en-US" w:eastAsia="zh-CN"/>
              </w:rPr>
            </w:pPr>
            <w:r>
              <w:rPr>
                <w:rFonts w:hint="eastAsia"/>
                <w:b/>
                <w:bCs/>
                <w:sz w:val="20"/>
                <w:szCs w:val="20"/>
                <w:lang w:val="en-US" w:eastAsia="zh-CN"/>
              </w:rPr>
              <w:t>其它活动</w:t>
            </w:r>
          </w:p>
        </w:tc>
      </w:tr>
      <w:tr w:rsidR="009F337A" w:rsidRPr="005173E5" w14:paraId="140EC8BA"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7EE27D95" w14:textId="77777777" w:rsidR="009F337A" w:rsidRPr="005173E5" w:rsidRDefault="00F50BBA" w:rsidP="00F50BBA">
            <w:pPr>
              <w:jc w:val="left"/>
              <w:rPr>
                <w:sz w:val="20"/>
                <w:szCs w:val="20"/>
                <w:lang w:val="en-US" w:eastAsia="zh-CN"/>
              </w:rPr>
            </w:pPr>
            <w:r>
              <w:rPr>
                <w:rFonts w:hint="eastAsia"/>
                <w:sz w:val="20"/>
                <w:szCs w:val="20"/>
                <w:lang w:val="en-US" w:eastAsia="zh-CN"/>
              </w:rPr>
              <w:t>能效试点项目</w:t>
            </w:r>
            <w:r w:rsidR="009F337A" w:rsidRPr="005173E5">
              <w:rPr>
                <w:sz w:val="20"/>
                <w:szCs w:val="20"/>
                <w:lang w:val="en-US" w:eastAsia="zh-CN"/>
              </w:rPr>
              <w:t xml:space="preserve"> – PRP</w:t>
            </w:r>
          </w:p>
        </w:tc>
        <w:tc>
          <w:tcPr>
            <w:tcW w:w="1170" w:type="dxa"/>
            <w:tcBorders>
              <w:top w:val="nil"/>
              <w:left w:val="nil"/>
              <w:bottom w:val="single" w:sz="4" w:space="0" w:color="auto"/>
              <w:right w:val="single" w:sz="4" w:space="0" w:color="auto"/>
            </w:tcBorders>
            <w:shd w:val="clear" w:color="auto" w:fill="auto"/>
            <w:noWrap/>
            <w:hideMark/>
          </w:tcPr>
          <w:p w14:paraId="51F8BC82"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4E6498F9"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044D68D2"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28BAE408"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4CAD309"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06886970" w14:textId="77777777" w:rsidTr="00A305C2">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163753DA" w14:textId="77777777" w:rsidR="009F337A" w:rsidRPr="005173E5" w:rsidRDefault="00332572" w:rsidP="00332572">
            <w:pPr>
              <w:jc w:val="left"/>
              <w:rPr>
                <w:sz w:val="20"/>
                <w:szCs w:val="20"/>
                <w:lang w:val="en-US" w:eastAsia="zh-CN"/>
              </w:rPr>
            </w:pPr>
            <w:r w:rsidRPr="00155DAD">
              <w:rPr>
                <w:rFonts w:asciiTheme="majorBidi" w:hAnsiTheme="majorBidi" w:cstheme="majorBidi" w:hint="eastAsia"/>
                <w:sz w:val="20"/>
                <w:szCs w:val="20"/>
                <w:lang w:val="en-US" w:eastAsia="zh-CN"/>
              </w:rPr>
              <w:t>国家废物管制物质库清单</w:t>
            </w:r>
            <w:r w:rsidRPr="005173E5">
              <w:rPr>
                <w:rFonts w:asciiTheme="majorBidi" w:hAnsiTheme="majorBidi" w:cstheme="majorBidi"/>
                <w:sz w:val="20"/>
                <w:szCs w:val="20"/>
                <w:lang w:val="en-US" w:eastAsia="zh-CN"/>
              </w:rPr>
              <w:t>– PRP</w:t>
            </w:r>
            <w:r w:rsidRPr="005173E5">
              <w:rPr>
                <w:sz w:val="20"/>
                <w:szCs w:val="20"/>
                <w:lang w:val="en-US" w:eastAsia="zh-CN"/>
              </w:rPr>
              <w:t xml:space="preserve"> </w:t>
            </w:r>
          </w:p>
        </w:tc>
        <w:tc>
          <w:tcPr>
            <w:tcW w:w="1170" w:type="dxa"/>
            <w:tcBorders>
              <w:top w:val="nil"/>
              <w:left w:val="nil"/>
              <w:bottom w:val="single" w:sz="4" w:space="0" w:color="auto"/>
              <w:right w:val="single" w:sz="4" w:space="0" w:color="auto"/>
            </w:tcBorders>
            <w:shd w:val="clear" w:color="auto" w:fill="auto"/>
            <w:noWrap/>
            <w:hideMark/>
          </w:tcPr>
          <w:p w14:paraId="63988239"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CC8AF1A"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69F275F3"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5A3CEB6"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483DD104"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25409D9D"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A419F24" w14:textId="77777777" w:rsidR="009F337A" w:rsidRPr="005173E5" w:rsidRDefault="00E468D0" w:rsidP="00E468D0">
            <w:pPr>
              <w:jc w:val="left"/>
              <w:rPr>
                <w:b/>
                <w:bCs/>
                <w:sz w:val="20"/>
                <w:szCs w:val="20"/>
                <w:lang w:val="en-US" w:eastAsia="zh-CN"/>
              </w:rPr>
            </w:pPr>
            <w:r>
              <w:rPr>
                <w:rFonts w:hint="eastAsia"/>
                <w:b/>
                <w:bCs/>
                <w:sz w:val="20"/>
                <w:szCs w:val="20"/>
                <w:lang w:val="en-US" w:eastAsia="zh-CN"/>
              </w:rPr>
              <w:t>其它活动小计</w:t>
            </w:r>
          </w:p>
        </w:tc>
        <w:tc>
          <w:tcPr>
            <w:tcW w:w="1170" w:type="dxa"/>
            <w:tcBorders>
              <w:top w:val="nil"/>
              <w:left w:val="nil"/>
              <w:bottom w:val="single" w:sz="4" w:space="0" w:color="auto"/>
              <w:right w:val="single" w:sz="4" w:space="0" w:color="auto"/>
            </w:tcBorders>
            <w:shd w:val="clear" w:color="auto" w:fill="auto"/>
            <w:noWrap/>
            <w:hideMark/>
          </w:tcPr>
          <w:p w14:paraId="0282FD6D"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7640EDCD"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3EFBBF3"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0F0A2808"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13AE6AB7"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r>
      <w:tr w:rsidR="009F337A" w:rsidRPr="005173E5" w14:paraId="16C3845F"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AEB4D2D" w14:textId="77777777" w:rsidR="009F337A" w:rsidRPr="005173E5" w:rsidRDefault="00B8416E" w:rsidP="00A305C2">
            <w:pPr>
              <w:jc w:val="left"/>
              <w:rPr>
                <w:b/>
                <w:bCs/>
                <w:sz w:val="20"/>
                <w:szCs w:val="20"/>
                <w:lang w:val="en-US" w:eastAsia="zh-CN"/>
              </w:rPr>
            </w:pPr>
            <w:r>
              <w:rPr>
                <w:rFonts w:hint="eastAsia"/>
                <w:b/>
                <w:bCs/>
                <w:sz w:val="20"/>
                <w:szCs w:val="20"/>
                <w:lang w:val="en-US" w:eastAsia="zh-CN"/>
              </w:rPr>
              <w:t>总计</w:t>
            </w:r>
          </w:p>
        </w:tc>
        <w:tc>
          <w:tcPr>
            <w:tcW w:w="1170" w:type="dxa"/>
            <w:tcBorders>
              <w:top w:val="nil"/>
              <w:left w:val="nil"/>
              <w:bottom w:val="single" w:sz="4" w:space="0" w:color="auto"/>
              <w:right w:val="single" w:sz="4" w:space="0" w:color="auto"/>
            </w:tcBorders>
            <w:shd w:val="clear" w:color="auto" w:fill="auto"/>
            <w:noWrap/>
            <w:hideMark/>
          </w:tcPr>
          <w:p w14:paraId="6FFC9993" w14:textId="77777777" w:rsidR="009F337A" w:rsidRPr="005173E5" w:rsidRDefault="009F337A" w:rsidP="00A305C2">
            <w:pPr>
              <w:jc w:val="right"/>
              <w:rPr>
                <w:b/>
                <w:bCs/>
                <w:sz w:val="20"/>
                <w:szCs w:val="20"/>
                <w:lang w:val="en-US" w:eastAsia="zh-CN"/>
              </w:rPr>
            </w:pPr>
            <w:r w:rsidRPr="005173E5">
              <w:rPr>
                <w:b/>
                <w:bCs/>
                <w:sz w:val="20"/>
                <w:szCs w:val="20"/>
                <w:lang w:val="en-US" w:eastAsia="zh-CN"/>
              </w:rPr>
              <w:t>5,326,652</w:t>
            </w:r>
          </w:p>
        </w:tc>
        <w:tc>
          <w:tcPr>
            <w:tcW w:w="1170" w:type="dxa"/>
            <w:tcBorders>
              <w:top w:val="nil"/>
              <w:left w:val="nil"/>
              <w:bottom w:val="single" w:sz="4" w:space="0" w:color="auto"/>
              <w:right w:val="single" w:sz="4" w:space="0" w:color="auto"/>
            </w:tcBorders>
            <w:shd w:val="clear" w:color="auto" w:fill="auto"/>
            <w:noWrap/>
            <w:hideMark/>
          </w:tcPr>
          <w:p w14:paraId="489CA1A0" w14:textId="77777777" w:rsidR="009F337A" w:rsidRPr="005173E5" w:rsidRDefault="009F337A" w:rsidP="00A305C2">
            <w:pPr>
              <w:jc w:val="right"/>
              <w:rPr>
                <w:b/>
                <w:bCs/>
                <w:sz w:val="20"/>
                <w:szCs w:val="20"/>
                <w:lang w:val="en-US" w:eastAsia="zh-CN"/>
              </w:rPr>
            </w:pPr>
            <w:r w:rsidRPr="005173E5">
              <w:rPr>
                <w:b/>
                <w:bCs/>
                <w:sz w:val="20"/>
                <w:szCs w:val="20"/>
                <w:lang w:val="en-US" w:eastAsia="zh-CN"/>
              </w:rPr>
              <w:t>2,149,535</w:t>
            </w:r>
          </w:p>
        </w:tc>
        <w:tc>
          <w:tcPr>
            <w:tcW w:w="1170" w:type="dxa"/>
            <w:tcBorders>
              <w:top w:val="nil"/>
              <w:left w:val="nil"/>
              <w:bottom w:val="single" w:sz="4" w:space="0" w:color="auto"/>
              <w:right w:val="single" w:sz="4" w:space="0" w:color="auto"/>
            </w:tcBorders>
            <w:shd w:val="clear" w:color="auto" w:fill="auto"/>
            <w:noWrap/>
            <w:hideMark/>
          </w:tcPr>
          <w:p w14:paraId="3BF14F77" w14:textId="77777777" w:rsidR="009F337A" w:rsidRPr="005173E5" w:rsidRDefault="009F337A" w:rsidP="00A305C2">
            <w:pPr>
              <w:jc w:val="right"/>
              <w:rPr>
                <w:b/>
                <w:bCs/>
                <w:sz w:val="20"/>
                <w:szCs w:val="20"/>
                <w:lang w:val="en-US" w:eastAsia="zh-CN"/>
              </w:rPr>
            </w:pPr>
            <w:r w:rsidRPr="005173E5">
              <w:rPr>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338267FD" w14:textId="77777777" w:rsidR="009F337A" w:rsidRPr="005173E5" w:rsidRDefault="009F337A" w:rsidP="00A305C2">
            <w:pPr>
              <w:jc w:val="right"/>
              <w:rPr>
                <w:b/>
                <w:bCs/>
                <w:sz w:val="20"/>
                <w:szCs w:val="20"/>
                <w:lang w:val="en-US" w:eastAsia="zh-CN"/>
              </w:rPr>
            </w:pPr>
            <w:r w:rsidRPr="005173E5">
              <w:rPr>
                <w:b/>
                <w:bCs/>
                <w:sz w:val="20"/>
                <w:szCs w:val="20"/>
                <w:lang w:val="en-US" w:eastAsia="zh-CN"/>
              </w:rPr>
              <w:t>13,311,088</w:t>
            </w:r>
          </w:p>
        </w:tc>
        <w:tc>
          <w:tcPr>
            <w:tcW w:w="1170" w:type="dxa"/>
            <w:tcBorders>
              <w:top w:val="nil"/>
              <w:left w:val="nil"/>
              <w:bottom w:val="single" w:sz="4" w:space="0" w:color="auto"/>
              <w:right w:val="single" w:sz="4" w:space="0" w:color="auto"/>
            </w:tcBorders>
            <w:shd w:val="clear" w:color="auto" w:fill="auto"/>
            <w:noWrap/>
            <w:hideMark/>
          </w:tcPr>
          <w:p w14:paraId="2CDC33FF" w14:textId="77777777" w:rsidR="009F337A" w:rsidRPr="005173E5" w:rsidRDefault="009F337A" w:rsidP="00A305C2">
            <w:pPr>
              <w:jc w:val="right"/>
              <w:rPr>
                <w:b/>
                <w:bCs/>
                <w:sz w:val="20"/>
                <w:szCs w:val="20"/>
                <w:lang w:val="en-US" w:eastAsia="zh-CN"/>
              </w:rPr>
            </w:pPr>
            <w:r w:rsidRPr="005173E5">
              <w:rPr>
                <w:b/>
                <w:bCs/>
                <w:sz w:val="20"/>
                <w:szCs w:val="20"/>
                <w:lang w:val="en-US" w:eastAsia="zh-CN"/>
              </w:rPr>
              <w:t>1,062,661</w:t>
            </w:r>
          </w:p>
        </w:tc>
      </w:tr>
    </w:tbl>
    <w:p w14:paraId="65B9F5F8" w14:textId="77777777" w:rsidR="009F337A" w:rsidRPr="005173E5" w:rsidRDefault="009F337A" w:rsidP="009F337A">
      <w:pPr>
        <w:rPr>
          <w:sz w:val="19"/>
          <w:szCs w:val="19"/>
        </w:rPr>
      </w:pPr>
      <w:r w:rsidRPr="005173E5">
        <w:rPr>
          <w:sz w:val="19"/>
          <w:szCs w:val="19"/>
        </w:rPr>
        <w:t xml:space="preserve">* </w:t>
      </w:r>
      <w:r w:rsidR="00643501">
        <w:rPr>
          <w:rFonts w:hint="eastAsia"/>
          <w:sz w:val="19"/>
          <w:szCs w:val="19"/>
          <w:lang w:eastAsia="zh-CN"/>
        </w:rPr>
        <w:t>包括机构支持费用。</w:t>
      </w:r>
    </w:p>
    <w:p w14:paraId="2A1E138C" w14:textId="77777777" w:rsidR="009F337A" w:rsidRPr="005173E5" w:rsidRDefault="009F337A" w:rsidP="009F337A">
      <w:pPr>
        <w:rPr>
          <w:sz w:val="20"/>
          <w:szCs w:val="20"/>
        </w:rPr>
      </w:pPr>
    </w:p>
    <w:p w14:paraId="5EE09D47" w14:textId="77777777" w:rsidR="009F337A" w:rsidRPr="005173E5" w:rsidRDefault="00883412" w:rsidP="0028434D">
      <w:pPr>
        <w:pStyle w:val="Heading1"/>
        <w:rPr>
          <w:lang w:eastAsia="zh-CN"/>
        </w:rPr>
      </w:pPr>
      <w:r w:rsidRPr="00883412">
        <w:rPr>
          <w:rFonts w:hint="eastAsia"/>
          <w:lang w:eastAsia="zh-CN"/>
        </w:rPr>
        <w:t>德国</w:t>
      </w:r>
      <w:r w:rsidR="008905C7">
        <w:rPr>
          <w:rFonts w:hint="eastAsia"/>
          <w:lang w:eastAsia="zh-CN"/>
        </w:rPr>
        <w:t>承诺的</w:t>
      </w:r>
      <w:r w:rsidRPr="00883412">
        <w:rPr>
          <w:rFonts w:hint="eastAsia"/>
          <w:lang w:eastAsia="zh-CN"/>
        </w:rPr>
        <w:t>2024</w:t>
      </w:r>
      <w:r w:rsidRPr="00883412">
        <w:rPr>
          <w:rFonts w:hint="eastAsia"/>
          <w:lang w:eastAsia="zh-CN"/>
        </w:rPr>
        <w:t>年度捐</w:t>
      </w:r>
      <w:r w:rsidR="008905C7">
        <w:rPr>
          <w:rFonts w:hint="eastAsia"/>
          <w:lang w:eastAsia="zh-CN"/>
        </w:rPr>
        <w:t>款</w:t>
      </w:r>
      <w:r w:rsidRPr="00883412">
        <w:rPr>
          <w:rFonts w:hint="eastAsia"/>
          <w:lang w:eastAsia="zh-CN"/>
        </w:rPr>
        <w:t>的</w:t>
      </w:r>
      <w:r w:rsidRPr="00883412">
        <w:rPr>
          <w:rFonts w:hint="eastAsia"/>
          <w:lang w:eastAsia="zh-CN"/>
        </w:rPr>
        <w:t>20%</w:t>
      </w:r>
      <w:r w:rsidR="008905C7">
        <w:rPr>
          <w:rFonts w:hint="eastAsia"/>
          <w:lang w:eastAsia="zh-CN"/>
        </w:rPr>
        <w:t>达</w:t>
      </w:r>
      <w:r w:rsidR="00623FDC" w:rsidRPr="005173E5">
        <w:rPr>
          <w:lang w:eastAsia="zh-CN"/>
        </w:rPr>
        <w:t>3,627,972</w:t>
      </w:r>
      <w:r w:rsidR="00623FDC">
        <w:rPr>
          <w:rFonts w:hint="eastAsia"/>
          <w:lang w:eastAsia="zh-CN"/>
        </w:rPr>
        <w:t>美元</w:t>
      </w:r>
      <w:r w:rsidRPr="00883412">
        <w:rPr>
          <w:rFonts w:hint="eastAsia"/>
          <w:lang w:eastAsia="zh-CN"/>
        </w:rPr>
        <w:t>，即</w:t>
      </w:r>
      <w:r w:rsidR="00742283">
        <w:rPr>
          <w:rFonts w:hint="eastAsia"/>
          <w:lang w:eastAsia="zh-CN"/>
        </w:rPr>
        <w:t>承诺的</w:t>
      </w:r>
      <w:r w:rsidRPr="00883412">
        <w:rPr>
          <w:rFonts w:hint="eastAsia"/>
          <w:lang w:eastAsia="zh-CN"/>
        </w:rPr>
        <w:t>2024 - 2026</w:t>
      </w:r>
      <w:r w:rsidRPr="00883412">
        <w:rPr>
          <w:rFonts w:hint="eastAsia"/>
          <w:lang w:eastAsia="zh-CN"/>
        </w:rPr>
        <w:t>三年期</w:t>
      </w:r>
      <w:r w:rsidR="00742283">
        <w:rPr>
          <w:rFonts w:hint="eastAsia"/>
          <w:lang w:eastAsia="zh-CN"/>
        </w:rPr>
        <w:t>捐款</w:t>
      </w:r>
      <w:r w:rsidR="00D97747">
        <w:rPr>
          <w:rFonts w:hint="eastAsia"/>
          <w:lang w:eastAsia="zh-CN"/>
        </w:rPr>
        <w:t>额</w:t>
      </w:r>
      <w:r w:rsidR="00742283">
        <w:rPr>
          <w:rFonts w:hint="eastAsia"/>
          <w:lang w:eastAsia="zh-CN"/>
        </w:rPr>
        <w:t>的</w:t>
      </w:r>
      <w:r w:rsidR="00742283">
        <w:rPr>
          <w:rFonts w:hint="eastAsia"/>
          <w:lang w:eastAsia="zh-CN"/>
        </w:rPr>
        <w:t>20</w:t>
      </w:r>
      <w:r w:rsidR="00A20423">
        <w:rPr>
          <w:rFonts w:hint="eastAsia"/>
          <w:lang w:eastAsia="zh-CN"/>
        </w:rPr>
        <w:t>%</w:t>
      </w:r>
      <w:r w:rsidR="00A20423">
        <w:rPr>
          <w:rFonts w:hint="eastAsia"/>
          <w:lang w:eastAsia="zh-CN"/>
        </w:rPr>
        <w:t>为</w:t>
      </w:r>
      <w:r w:rsidRPr="00883412">
        <w:rPr>
          <w:rFonts w:hint="eastAsia"/>
          <w:lang w:eastAsia="zh-CN"/>
        </w:rPr>
        <w:t>10,883,917</w:t>
      </w:r>
      <w:r w:rsidRPr="00883412">
        <w:rPr>
          <w:rFonts w:hint="eastAsia"/>
          <w:lang w:eastAsia="zh-CN"/>
        </w:rPr>
        <w:t>美元。德国调整后的</w:t>
      </w:r>
      <w:r w:rsidRPr="00883412">
        <w:rPr>
          <w:rFonts w:hint="eastAsia"/>
          <w:lang w:eastAsia="zh-CN"/>
        </w:rPr>
        <w:t>2024-2026</w:t>
      </w:r>
      <w:r w:rsidR="00D14E29">
        <w:rPr>
          <w:rFonts w:hint="eastAsia"/>
          <w:lang w:eastAsia="zh-CN"/>
        </w:rPr>
        <w:t>三年期业务</w:t>
      </w:r>
      <w:r w:rsidR="00270A7C">
        <w:rPr>
          <w:rFonts w:hint="eastAsia"/>
          <w:lang w:eastAsia="zh-CN"/>
        </w:rPr>
        <w:t>计划的总金额</w:t>
      </w:r>
      <w:r w:rsidRPr="00883412">
        <w:rPr>
          <w:rFonts w:hint="eastAsia"/>
          <w:lang w:eastAsia="zh-CN"/>
        </w:rPr>
        <w:t>为</w:t>
      </w:r>
      <w:r w:rsidR="0074245C" w:rsidRPr="005173E5">
        <w:rPr>
          <w:lang w:eastAsia="zh-CN"/>
        </w:rPr>
        <w:t>13,311,088</w:t>
      </w:r>
      <w:r w:rsidR="0074245C">
        <w:rPr>
          <w:rFonts w:hint="eastAsia"/>
          <w:lang w:eastAsia="zh-CN"/>
        </w:rPr>
        <w:t>美元，比德国三年期承诺</w:t>
      </w:r>
      <w:r w:rsidRPr="00883412">
        <w:rPr>
          <w:rFonts w:hint="eastAsia"/>
          <w:lang w:eastAsia="zh-CN"/>
        </w:rPr>
        <w:t>捐</w:t>
      </w:r>
      <w:r w:rsidR="0074245C">
        <w:rPr>
          <w:rFonts w:hint="eastAsia"/>
          <w:lang w:eastAsia="zh-CN"/>
        </w:rPr>
        <w:t>款</w:t>
      </w:r>
      <w:r w:rsidR="003D2C1B">
        <w:rPr>
          <w:rFonts w:hint="eastAsia"/>
          <w:lang w:eastAsia="zh-CN"/>
        </w:rPr>
        <w:t>金</w:t>
      </w:r>
      <w:r w:rsidR="0074245C">
        <w:rPr>
          <w:rFonts w:hint="eastAsia"/>
          <w:lang w:eastAsia="zh-CN"/>
        </w:rPr>
        <w:t>额</w:t>
      </w:r>
      <w:r w:rsidRPr="00883412">
        <w:rPr>
          <w:rFonts w:hint="eastAsia"/>
          <w:lang w:eastAsia="zh-CN"/>
        </w:rPr>
        <w:t>的</w:t>
      </w:r>
      <w:r w:rsidRPr="00883412">
        <w:rPr>
          <w:rFonts w:hint="eastAsia"/>
          <w:lang w:eastAsia="zh-CN"/>
        </w:rPr>
        <w:t>20%</w:t>
      </w:r>
      <w:r w:rsidRPr="00883412">
        <w:rPr>
          <w:rFonts w:hint="eastAsia"/>
          <w:lang w:eastAsia="zh-CN"/>
        </w:rPr>
        <w:t>高</w:t>
      </w:r>
      <w:r w:rsidR="009A6618">
        <w:rPr>
          <w:rFonts w:hint="eastAsia"/>
          <w:lang w:eastAsia="zh-CN"/>
        </w:rPr>
        <w:t>出</w:t>
      </w:r>
      <w:r w:rsidR="009A6618" w:rsidRPr="005173E5">
        <w:rPr>
          <w:lang w:eastAsia="zh-CN"/>
        </w:rPr>
        <w:t>2,427,171</w:t>
      </w:r>
      <w:r w:rsidRPr="00883412">
        <w:rPr>
          <w:rFonts w:hint="eastAsia"/>
          <w:lang w:eastAsia="zh-CN"/>
        </w:rPr>
        <w:t>美元。德国需要重新安排</w:t>
      </w:r>
      <w:r w:rsidR="006A1D09">
        <w:rPr>
          <w:rFonts w:hint="eastAsia"/>
          <w:lang w:eastAsia="zh-CN"/>
        </w:rPr>
        <w:t>其未来年</w:t>
      </w:r>
      <w:r w:rsidR="006B1AD9">
        <w:rPr>
          <w:rFonts w:hint="eastAsia"/>
          <w:lang w:eastAsia="zh-CN"/>
        </w:rPr>
        <w:t>份</w:t>
      </w:r>
      <w:r w:rsidR="007D0B8C">
        <w:rPr>
          <w:rFonts w:hint="eastAsia"/>
          <w:lang w:eastAsia="zh-CN"/>
        </w:rPr>
        <w:t>的</w:t>
      </w:r>
      <w:r w:rsidR="006A1D09">
        <w:rPr>
          <w:rFonts w:hint="eastAsia"/>
          <w:lang w:eastAsia="zh-CN"/>
        </w:rPr>
        <w:t>活动</w:t>
      </w:r>
      <w:r w:rsidRPr="00883412">
        <w:rPr>
          <w:rFonts w:hint="eastAsia"/>
          <w:lang w:eastAsia="zh-CN"/>
        </w:rPr>
        <w:t>，或</w:t>
      </w:r>
      <w:r w:rsidR="0039125E">
        <w:rPr>
          <w:rFonts w:hint="eastAsia"/>
          <w:lang w:eastAsia="zh-CN"/>
        </w:rPr>
        <w:t>者</w:t>
      </w:r>
      <w:r w:rsidRPr="00883412">
        <w:rPr>
          <w:rFonts w:hint="eastAsia"/>
          <w:lang w:eastAsia="zh-CN"/>
        </w:rPr>
        <w:lastRenderedPageBreak/>
        <w:t>要求其他双边或执行机构</w:t>
      </w:r>
      <w:r w:rsidR="00411E4A">
        <w:rPr>
          <w:rFonts w:hint="eastAsia"/>
          <w:lang w:eastAsia="zh-CN"/>
        </w:rPr>
        <w:t>来</w:t>
      </w:r>
      <w:r w:rsidRPr="00883412">
        <w:rPr>
          <w:rFonts w:hint="eastAsia"/>
          <w:lang w:eastAsia="zh-CN"/>
        </w:rPr>
        <w:t>执行其活动，</w:t>
      </w:r>
      <w:r w:rsidR="00E303A0">
        <w:rPr>
          <w:rFonts w:hint="eastAsia"/>
          <w:lang w:eastAsia="zh-CN"/>
        </w:rPr>
        <w:t>从而使</w:t>
      </w:r>
      <w:r w:rsidRPr="00883412">
        <w:rPr>
          <w:rFonts w:hint="eastAsia"/>
          <w:lang w:eastAsia="zh-CN"/>
        </w:rPr>
        <w:t>其双边合作不超过</w:t>
      </w:r>
      <w:r w:rsidRPr="00883412">
        <w:rPr>
          <w:rFonts w:hint="eastAsia"/>
          <w:lang w:eastAsia="zh-CN"/>
        </w:rPr>
        <w:t>20%</w:t>
      </w:r>
      <w:r w:rsidRPr="00883412">
        <w:rPr>
          <w:rFonts w:hint="eastAsia"/>
          <w:lang w:eastAsia="zh-CN"/>
        </w:rPr>
        <w:t>的</w:t>
      </w:r>
      <w:r w:rsidR="00E303A0">
        <w:rPr>
          <w:rFonts w:hint="eastAsia"/>
          <w:lang w:eastAsia="zh-CN"/>
        </w:rPr>
        <w:t>资源</w:t>
      </w:r>
      <w:r w:rsidR="000A6CAD">
        <w:rPr>
          <w:rFonts w:hint="eastAsia"/>
          <w:lang w:eastAsia="zh-CN"/>
        </w:rPr>
        <w:t>分配。已向德国政府通报了这个情况。</w:t>
      </w:r>
    </w:p>
    <w:p w14:paraId="69FE8834" w14:textId="77777777" w:rsidR="009F337A" w:rsidRPr="005173E5" w:rsidRDefault="006E3AA9" w:rsidP="0028434D">
      <w:pPr>
        <w:pStyle w:val="Heading1"/>
        <w:rPr>
          <w:lang w:eastAsia="zh-CN"/>
        </w:rPr>
      </w:pPr>
      <w:r w:rsidRPr="006E3AA9">
        <w:rPr>
          <w:rFonts w:hint="eastAsia"/>
          <w:lang w:eastAsia="zh-CN"/>
        </w:rPr>
        <w:t>执行委员会不妨根据</w:t>
      </w:r>
      <w:r w:rsidR="00285EF3">
        <w:rPr>
          <w:rFonts w:hint="eastAsia"/>
          <w:lang w:eastAsia="zh-CN"/>
        </w:rPr>
        <w:t>德国</w:t>
      </w:r>
      <w:r w:rsidRPr="006E3AA9">
        <w:rPr>
          <w:rFonts w:hint="eastAsia"/>
          <w:lang w:eastAsia="zh-CN"/>
        </w:rPr>
        <w:t>2024-2026</w:t>
      </w:r>
      <w:r w:rsidRPr="006E3AA9">
        <w:rPr>
          <w:rFonts w:hint="eastAsia"/>
          <w:lang w:eastAsia="zh-CN"/>
        </w:rPr>
        <w:t>三年期双边活动</w:t>
      </w:r>
      <w:r w:rsidR="00285EF3">
        <w:rPr>
          <w:rFonts w:hint="eastAsia"/>
          <w:lang w:eastAsia="zh-CN"/>
        </w:rPr>
        <w:t>的资源分配情况来</w:t>
      </w:r>
      <w:r w:rsidR="00697E34">
        <w:rPr>
          <w:rFonts w:hint="eastAsia"/>
          <w:lang w:eastAsia="zh-CN"/>
        </w:rPr>
        <w:t>评估</w:t>
      </w:r>
      <w:r w:rsidRPr="006E3AA9">
        <w:rPr>
          <w:rFonts w:hint="eastAsia"/>
          <w:lang w:eastAsia="zh-CN"/>
        </w:rPr>
        <w:t>德国</w:t>
      </w:r>
      <w:r w:rsidRPr="006E3AA9">
        <w:rPr>
          <w:rFonts w:hint="eastAsia"/>
          <w:lang w:eastAsia="zh-CN"/>
        </w:rPr>
        <w:t>2024-2026</w:t>
      </w:r>
      <w:r w:rsidR="00285EF3">
        <w:rPr>
          <w:rFonts w:hint="eastAsia"/>
          <w:lang w:eastAsia="zh-CN"/>
        </w:rPr>
        <w:t>年业务</w:t>
      </w:r>
      <w:r w:rsidRPr="006E3AA9">
        <w:rPr>
          <w:rFonts w:hint="eastAsia"/>
          <w:lang w:eastAsia="zh-CN"/>
        </w:rPr>
        <w:t>计划中的活动水平</w:t>
      </w:r>
      <w:r w:rsidR="00B617C3">
        <w:rPr>
          <w:rFonts w:hint="eastAsia"/>
          <w:lang w:eastAsia="zh-CN"/>
        </w:rPr>
        <w:t>。</w:t>
      </w:r>
      <w:r w:rsidR="009F337A" w:rsidRPr="005173E5">
        <w:rPr>
          <w:lang w:eastAsia="zh-CN"/>
        </w:rPr>
        <w:t xml:space="preserve"> </w:t>
      </w:r>
    </w:p>
    <w:p w14:paraId="64BC23CE" w14:textId="77777777" w:rsidR="009F337A" w:rsidRPr="005173E5" w:rsidRDefault="009F337A" w:rsidP="009F337A">
      <w:pPr>
        <w:pStyle w:val="Heading1"/>
        <w:numPr>
          <w:ilvl w:val="0"/>
          <w:numId w:val="0"/>
        </w:numPr>
        <w:rPr>
          <w:b/>
          <w:bCs/>
          <w:sz w:val="24"/>
          <w:szCs w:val="24"/>
          <w:lang w:eastAsia="zh-CN"/>
        </w:rPr>
      </w:pPr>
      <w:r w:rsidRPr="005173E5">
        <w:rPr>
          <w:b/>
          <w:bCs/>
          <w:sz w:val="24"/>
          <w:szCs w:val="24"/>
          <w:lang w:eastAsia="zh-CN"/>
        </w:rPr>
        <w:t>III.</w:t>
      </w:r>
      <w:r w:rsidRPr="005173E5">
        <w:rPr>
          <w:b/>
          <w:bCs/>
          <w:sz w:val="24"/>
          <w:szCs w:val="24"/>
          <w:lang w:eastAsia="zh-CN"/>
        </w:rPr>
        <w:tab/>
      </w:r>
      <w:r w:rsidR="008A1063">
        <w:rPr>
          <w:rFonts w:hint="eastAsia"/>
          <w:b/>
          <w:bCs/>
          <w:sz w:val="24"/>
          <w:szCs w:val="24"/>
          <w:lang w:eastAsia="zh-CN"/>
        </w:rPr>
        <w:t>秘书处提议的调整</w:t>
      </w:r>
    </w:p>
    <w:p w14:paraId="20B68BC6" w14:textId="77777777" w:rsidR="009F337A" w:rsidRPr="005173E5" w:rsidRDefault="0092026A" w:rsidP="0028434D">
      <w:pPr>
        <w:pStyle w:val="Heading1"/>
        <w:rPr>
          <w:lang w:eastAsia="zh-CN"/>
        </w:rPr>
      </w:pPr>
      <w:r w:rsidRPr="0092026A">
        <w:rPr>
          <w:rFonts w:hint="eastAsia"/>
          <w:lang w:eastAsia="zh-CN"/>
        </w:rPr>
        <w:t>对</w:t>
      </w:r>
      <w:r w:rsidRPr="0092026A">
        <w:rPr>
          <w:rFonts w:hint="eastAsia"/>
          <w:lang w:eastAsia="zh-CN"/>
        </w:rPr>
        <w:t>2024-2026</w:t>
      </w:r>
      <w:r w:rsidRPr="0092026A">
        <w:rPr>
          <w:rFonts w:hint="eastAsia"/>
          <w:lang w:eastAsia="zh-CN"/>
        </w:rPr>
        <w:t>年双边业务计划的调整是基于执行委员会的相关决定</w:t>
      </w:r>
      <w:r w:rsidR="00C67C84">
        <w:rPr>
          <w:rFonts w:hint="eastAsia"/>
          <w:lang w:eastAsia="zh-CN"/>
        </w:rPr>
        <w:t>。</w:t>
      </w:r>
      <w:r w:rsidR="009F337A" w:rsidRPr="005173E5">
        <w:rPr>
          <w:lang w:eastAsia="zh-CN"/>
        </w:rPr>
        <w:t xml:space="preserve"> </w:t>
      </w:r>
    </w:p>
    <w:p w14:paraId="161D0106" w14:textId="77777777" w:rsidR="009F337A" w:rsidRPr="005173E5" w:rsidRDefault="001B0B9A" w:rsidP="0028434D">
      <w:pPr>
        <w:pStyle w:val="Heading1"/>
        <w:rPr>
          <w:lang w:eastAsia="zh-CN"/>
        </w:rPr>
      </w:pPr>
      <w:r w:rsidRPr="00EE497B">
        <w:rPr>
          <w:rFonts w:hint="eastAsia"/>
          <w:lang w:eastAsia="zh-CN"/>
        </w:rPr>
        <w:t>如表</w:t>
      </w:r>
      <w:r w:rsidRPr="00EE497B">
        <w:rPr>
          <w:rFonts w:hint="eastAsia"/>
          <w:lang w:eastAsia="zh-CN"/>
        </w:rPr>
        <w:t>6</w:t>
      </w:r>
      <w:r w:rsidRPr="00EE497B">
        <w:rPr>
          <w:rFonts w:hint="eastAsia"/>
          <w:lang w:eastAsia="zh-CN"/>
        </w:rPr>
        <w:t>所示，</w:t>
      </w:r>
      <w:r w:rsidR="00354EEE">
        <w:rPr>
          <w:rFonts w:hint="eastAsia"/>
          <w:lang w:eastAsia="zh-CN"/>
        </w:rPr>
        <w:t>在做</w:t>
      </w:r>
      <w:r w:rsidR="00EE497B" w:rsidRPr="00EE497B">
        <w:rPr>
          <w:rFonts w:hint="eastAsia"/>
          <w:lang w:eastAsia="zh-CN"/>
        </w:rPr>
        <w:t>出上述调整后，双边机构</w:t>
      </w:r>
      <w:r w:rsidR="00EE497B" w:rsidRPr="00EE497B">
        <w:rPr>
          <w:rFonts w:hint="eastAsia"/>
          <w:lang w:eastAsia="zh-CN"/>
        </w:rPr>
        <w:t>2024-2026</w:t>
      </w:r>
      <w:r w:rsidR="00733263">
        <w:rPr>
          <w:rFonts w:hint="eastAsia"/>
          <w:lang w:eastAsia="zh-CN"/>
        </w:rPr>
        <w:t>年业务计划的总金额</w:t>
      </w:r>
      <w:r w:rsidR="00B2634B">
        <w:rPr>
          <w:rFonts w:hint="eastAsia"/>
          <w:lang w:eastAsia="zh-CN"/>
        </w:rPr>
        <w:t>为</w:t>
      </w:r>
      <w:r w:rsidR="00B2634B" w:rsidRPr="005173E5">
        <w:rPr>
          <w:lang w:eastAsia="zh-CN"/>
        </w:rPr>
        <w:t>14,597,773</w:t>
      </w:r>
      <w:r w:rsidR="00EE497B" w:rsidRPr="00EE497B">
        <w:rPr>
          <w:rFonts w:hint="eastAsia"/>
          <w:lang w:eastAsia="zh-CN"/>
        </w:rPr>
        <w:t>美元，</w:t>
      </w:r>
      <w:r w:rsidR="00BB524A">
        <w:rPr>
          <w:rFonts w:hint="eastAsia"/>
          <w:lang w:eastAsia="zh-CN"/>
        </w:rPr>
        <w:t>以及</w:t>
      </w:r>
      <w:r w:rsidRPr="00EE497B">
        <w:rPr>
          <w:rFonts w:hint="eastAsia"/>
          <w:lang w:eastAsia="zh-CN"/>
        </w:rPr>
        <w:t xml:space="preserve"> </w:t>
      </w:r>
      <w:r w:rsidR="00EE497B" w:rsidRPr="00EE497B">
        <w:rPr>
          <w:rFonts w:hint="eastAsia"/>
          <w:lang w:eastAsia="zh-CN"/>
        </w:rPr>
        <w:t>2026</w:t>
      </w:r>
      <w:r w:rsidR="00EE497B" w:rsidRPr="00EE497B">
        <w:rPr>
          <w:rFonts w:hint="eastAsia"/>
          <w:lang w:eastAsia="zh-CN"/>
        </w:rPr>
        <w:t>年以后期间将需要</w:t>
      </w:r>
      <w:r w:rsidR="001E18B6" w:rsidRPr="005173E5">
        <w:rPr>
          <w:lang w:eastAsia="zh-CN"/>
        </w:rPr>
        <w:t>2,027,195</w:t>
      </w:r>
      <w:r w:rsidR="00EE497B" w:rsidRPr="00EE497B">
        <w:rPr>
          <w:rFonts w:hint="eastAsia"/>
          <w:lang w:eastAsia="zh-CN"/>
        </w:rPr>
        <w:t>美元。这些调整已列入多边基金</w:t>
      </w:r>
      <w:r w:rsidR="00EE497B" w:rsidRPr="00EE497B">
        <w:rPr>
          <w:rFonts w:hint="eastAsia"/>
          <w:lang w:eastAsia="zh-CN"/>
        </w:rPr>
        <w:t>2024-2026</w:t>
      </w:r>
      <w:r w:rsidR="00EE497B" w:rsidRPr="00EE497B">
        <w:rPr>
          <w:rFonts w:hint="eastAsia"/>
          <w:lang w:eastAsia="zh-CN"/>
        </w:rPr>
        <w:t>年综合业务计划</w:t>
      </w:r>
      <w:r w:rsidR="001C08D3">
        <w:rPr>
          <w:rFonts w:hint="eastAsia"/>
          <w:lang w:eastAsia="zh-CN"/>
        </w:rPr>
        <w:t>。</w:t>
      </w:r>
      <w:r w:rsidR="009F337A" w:rsidRPr="005173E5">
        <w:rPr>
          <w:rStyle w:val="FootnoteReference"/>
        </w:rPr>
        <w:footnoteReference w:id="6"/>
      </w:r>
    </w:p>
    <w:p w14:paraId="71BD11B4" w14:textId="77777777" w:rsidR="009F337A" w:rsidRPr="005173E5" w:rsidRDefault="0079418A" w:rsidP="009F337A">
      <w:pPr>
        <w:pStyle w:val="Heading1"/>
        <w:keepNext/>
        <w:numPr>
          <w:ilvl w:val="0"/>
          <w:numId w:val="0"/>
        </w:numPr>
        <w:spacing w:after="0"/>
        <w:rPr>
          <w:b/>
          <w:lang w:eastAsia="zh-CN"/>
        </w:rPr>
      </w:pPr>
      <w:r>
        <w:rPr>
          <w:rFonts w:hint="eastAsia"/>
          <w:b/>
          <w:lang w:eastAsia="zh-CN"/>
        </w:rPr>
        <w:t>表</w:t>
      </w:r>
      <w:r w:rsidR="009F337A" w:rsidRPr="005173E5">
        <w:rPr>
          <w:b/>
          <w:lang w:eastAsia="zh-CN"/>
        </w:rPr>
        <w:t xml:space="preserve"> 6. </w:t>
      </w:r>
      <w:r w:rsidR="006E1AD6">
        <w:rPr>
          <w:rFonts w:hint="eastAsia"/>
          <w:b/>
          <w:lang w:eastAsia="zh-CN"/>
        </w:rPr>
        <w:t>双边机构调整后的</w:t>
      </w:r>
      <w:r w:rsidR="006E1AD6">
        <w:rPr>
          <w:rFonts w:hint="eastAsia"/>
          <w:b/>
          <w:lang w:eastAsia="zh-CN"/>
        </w:rPr>
        <w:t>2024-2026</w:t>
      </w:r>
      <w:r w:rsidR="006E1AD6">
        <w:rPr>
          <w:rFonts w:hint="eastAsia"/>
          <w:b/>
          <w:lang w:eastAsia="zh-CN"/>
        </w:rPr>
        <w:t>年业务计划中的资源分配</w:t>
      </w:r>
      <w:r w:rsidR="0054720E">
        <w:rPr>
          <w:rFonts w:hint="eastAsia"/>
          <w:b/>
          <w:lang w:eastAsia="zh-CN"/>
        </w:rPr>
        <w:t>（美元）</w:t>
      </w:r>
      <w:r w:rsidR="009F337A" w:rsidRPr="005173E5">
        <w:rPr>
          <w:b/>
          <w:lang w:eastAsia="zh-CN"/>
        </w:rPr>
        <w:t>*</w:t>
      </w:r>
    </w:p>
    <w:tbl>
      <w:tblPr>
        <w:tblW w:w="9445" w:type="dxa"/>
        <w:tblLook w:val="04A0" w:firstRow="1" w:lastRow="0" w:firstColumn="1" w:lastColumn="0" w:noHBand="0" w:noVBand="1"/>
      </w:tblPr>
      <w:tblGrid>
        <w:gridCol w:w="3505"/>
        <w:gridCol w:w="1170"/>
        <w:gridCol w:w="1170"/>
        <w:gridCol w:w="1170"/>
        <w:gridCol w:w="1260"/>
        <w:gridCol w:w="1170"/>
      </w:tblGrid>
      <w:tr w:rsidR="009F337A" w:rsidRPr="005173E5" w14:paraId="696EFD33" w14:textId="77777777" w:rsidTr="00A305C2">
        <w:trPr>
          <w:trHeight w:val="404"/>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7D5D0E03" w14:textId="77777777" w:rsidR="009F337A" w:rsidRPr="005173E5" w:rsidRDefault="00BA22F4" w:rsidP="00A305C2">
            <w:pPr>
              <w:jc w:val="left"/>
              <w:rPr>
                <w:b/>
                <w:bCs/>
                <w:sz w:val="20"/>
                <w:szCs w:val="20"/>
                <w:lang w:val="en-US" w:eastAsia="zh-CN"/>
              </w:rPr>
            </w:pPr>
            <w:r>
              <w:rPr>
                <w:rFonts w:hint="eastAsia"/>
                <w:b/>
                <w:bCs/>
                <w:sz w:val="20"/>
                <w:szCs w:val="20"/>
                <w:lang w:val="en-US" w:eastAsia="zh-CN"/>
              </w:rPr>
              <w:t>说明</w:t>
            </w:r>
          </w:p>
        </w:tc>
        <w:tc>
          <w:tcPr>
            <w:tcW w:w="1170" w:type="dxa"/>
            <w:tcBorders>
              <w:top w:val="single" w:sz="4" w:space="0" w:color="auto"/>
              <w:left w:val="nil"/>
              <w:bottom w:val="single" w:sz="4" w:space="0" w:color="auto"/>
              <w:right w:val="single" w:sz="4" w:space="0" w:color="auto"/>
            </w:tcBorders>
            <w:shd w:val="clear" w:color="auto" w:fill="auto"/>
            <w:hideMark/>
          </w:tcPr>
          <w:p w14:paraId="75EF9162" w14:textId="77777777" w:rsidR="009F337A" w:rsidRPr="005173E5" w:rsidRDefault="009F337A" w:rsidP="00A305C2">
            <w:pPr>
              <w:jc w:val="center"/>
              <w:rPr>
                <w:b/>
                <w:bCs/>
                <w:sz w:val="20"/>
                <w:szCs w:val="20"/>
                <w:lang w:val="en-US" w:eastAsia="zh-CN"/>
              </w:rPr>
            </w:pPr>
            <w:r w:rsidRPr="005173E5">
              <w:rPr>
                <w:b/>
                <w:bCs/>
                <w:sz w:val="20"/>
                <w:szCs w:val="20"/>
                <w:lang w:val="en-US" w:eastAsia="zh-CN"/>
              </w:rPr>
              <w:t>2024</w:t>
            </w:r>
            <w:r w:rsidR="00125314">
              <w:rPr>
                <w:rFonts w:hint="eastAsia"/>
                <w:b/>
                <w:bCs/>
                <w:sz w:val="20"/>
                <w:szCs w:val="20"/>
                <w:lang w:val="en-US" w:eastAsia="zh-CN"/>
              </w:rPr>
              <w:t>年</w:t>
            </w:r>
          </w:p>
        </w:tc>
        <w:tc>
          <w:tcPr>
            <w:tcW w:w="1170" w:type="dxa"/>
            <w:tcBorders>
              <w:top w:val="single" w:sz="4" w:space="0" w:color="auto"/>
              <w:left w:val="nil"/>
              <w:bottom w:val="single" w:sz="4" w:space="0" w:color="auto"/>
              <w:right w:val="single" w:sz="4" w:space="0" w:color="auto"/>
            </w:tcBorders>
            <w:shd w:val="clear" w:color="auto" w:fill="auto"/>
            <w:hideMark/>
          </w:tcPr>
          <w:p w14:paraId="02A94608" w14:textId="77777777" w:rsidR="009F337A" w:rsidRPr="005173E5" w:rsidRDefault="009F337A" w:rsidP="00A305C2">
            <w:pPr>
              <w:jc w:val="center"/>
              <w:rPr>
                <w:b/>
                <w:bCs/>
                <w:sz w:val="20"/>
                <w:szCs w:val="20"/>
                <w:lang w:val="en-US" w:eastAsia="zh-CN"/>
              </w:rPr>
            </w:pPr>
            <w:r w:rsidRPr="005173E5">
              <w:rPr>
                <w:b/>
                <w:bCs/>
                <w:sz w:val="20"/>
                <w:szCs w:val="20"/>
                <w:lang w:val="en-US" w:eastAsia="zh-CN"/>
              </w:rPr>
              <w:t>2025</w:t>
            </w:r>
            <w:r w:rsidR="00125314">
              <w:rPr>
                <w:rFonts w:hint="eastAsia"/>
                <w:b/>
                <w:bCs/>
                <w:sz w:val="20"/>
                <w:szCs w:val="20"/>
                <w:lang w:val="en-US" w:eastAsia="zh-CN"/>
              </w:rPr>
              <w:t>年</w:t>
            </w:r>
          </w:p>
        </w:tc>
        <w:tc>
          <w:tcPr>
            <w:tcW w:w="1170" w:type="dxa"/>
            <w:tcBorders>
              <w:top w:val="single" w:sz="4" w:space="0" w:color="auto"/>
              <w:left w:val="nil"/>
              <w:bottom w:val="single" w:sz="4" w:space="0" w:color="auto"/>
              <w:right w:val="single" w:sz="4" w:space="0" w:color="auto"/>
            </w:tcBorders>
            <w:shd w:val="clear" w:color="auto" w:fill="auto"/>
            <w:hideMark/>
          </w:tcPr>
          <w:p w14:paraId="32F043E6" w14:textId="77777777" w:rsidR="009F337A" w:rsidRPr="005173E5" w:rsidRDefault="009F337A" w:rsidP="00A305C2">
            <w:pPr>
              <w:jc w:val="center"/>
              <w:rPr>
                <w:b/>
                <w:bCs/>
                <w:sz w:val="20"/>
                <w:szCs w:val="20"/>
                <w:lang w:val="en-US" w:eastAsia="zh-CN"/>
              </w:rPr>
            </w:pPr>
            <w:r w:rsidRPr="005173E5">
              <w:rPr>
                <w:b/>
                <w:bCs/>
                <w:sz w:val="20"/>
                <w:szCs w:val="20"/>
                <w:lang w:val="en-US" w:eastAsia="zh-CN"/>
              </w:rPr>
              <w:t>2026</w:t>
            </w:r>
            <w:r w:rsidR="00125314">
              <w:rPr>
                <w:rFonts w:hint="eastAsia"/>
                <w:b/>
                <w:bCs/>
                <w:sz w:val="20"/>
                <w:szCs w:val="20"/>
                <w:lang w:val="en-US" w:eastAsia="zh-CN"/>
              </w:rPr>
              <w:t>年</w:t>
            </w:r>
          </w:p>
        </w:tc>
        <w:tc>
          <w:tcPr>
            <w:tcW w:w="1260" w:type="dxa"/>
            <w:tcBorders>
              <w:top w:val="single" w:sz="4" w:space="0" w:color="auto"/>
              <w:left w:val="nil"/>
              <w:bottom w:val="single" w:sz="4" w:space="0" w:color="auto"/>
              <w:right w:val="single" w:sz="4" w:space="0" w:color="auto"/>
            </w:tcBorders>
            <w:shd w:val="clear" w:color="auto" w:fill="auto"/>
            <w:hideMark/>
          </w:tcPr>
          <w:p w14:paraId="4669A1BA" w14:textId="77777777" w:rsidR="009F337A" w:rsidRPr="005173E5" w:rsidRDefault="00125314" w:rsidP="00125314">
            <w:pPr>
              <w:jc w:val="center"/>
              <w:rPr>
                <w:b/>
                <w:bCs/>
                <w:sz w:val="20"/>
                <w:szCs w:val="20"/>
                <w:lang w:val="en-US" w:eastAsia="zh-CN"/>
              </w:rPr>
            </w:pPr>
            <w:r>
              <w:rPr>
                <w:rFonts w:hint="eastAsia"/>
                <w:b/>
                <w:bCs/>
                <w:sz w:val="20"/>
                <w:szCs w:val="20"/>
                <w:lang w:val="en-US" w:eastAsia="zh-CN"/>
              </w:rPr>
              <w:t>总计（</w:t>
            </w:r>
            <w:r w:rsidR="009F337A" w:rsidRPr="005173E5">
              <w:rPr>
                <w:b/>
                <w:bCs/>
                <w:sz w:val="20"/>
                <w:szCs w:val="20"/>
                <w:lang w:val="en-US" w:eastAsia="zh-CN"/>
              </w:rPr>
              <w:t>2024–2026</w:t>
            </w:r>
            <w:r>
              <w:rPr>
                <w:rFonts w:hint="eastAsia"/>
                <w:b/>
                <w:bCs/>
                <w:sz w:val="20"/>
                <w:szCs w:val="20"/>
                <w:lang w:val="en-US" w:eastAsia="zh-CN"/>
              </w:rPr>
              <w:t>年）</w:t>
            </w:r>
          </w:p>
        </w:tc>
        <w:tc>
          <w:tcPr>
            <w:tcW w:w="1170" w:type="dxa"/>
            <w:tcBorders>
              <w:top w:val="single" w:sz="4" w:space="0" w:color="auto"/>
              <w:left w:val="nil"/>
              <w:bottom w:val="single" w:sz="4" w:space="0" w:color="auto"/>
              <w:right w:val="single" w:sz="4" w:space="0" w:color="auto"/>
            </w:tcBorders>
            <w:shd w:val="clear" w:color="auto" w:fill="auto"/>
            <w:hideMark/>
          </w:tcPr>
          <w:p w14:paraId="5D6E3EE0" w14:textId="77777777" w:rsidR="009F337A" w:rsidRPr="005173E5" w:rsidRDefault="0037514F" w:rsidP="0037514F">
            <w:pPr>
              <w:jc w:val="center"/>
              <w:rPr>
                <w:b/>
                <w:bCs/>
                <w:sz w:val="20"/>
                <w:szCs w:val="20"/>
                <w:lang w:val="en-US" w:eastAsia="zh-CN"/>
              </w:rPr>
            </w:pPr>
            <w:r>
              <w:rPr>
                <w:rFonts w:hint="eastAsia"/>
                <w:b/>
                <w:bCs/>
                <w:sz w:val="20"/>
                <w:szCs w:val="20"/>
                <w:lang w:val="en-US" w:eastAsia="zh-CN"/>
              </w:rPr>
              <w:t>2026</w:t>
            </w:r>
            <w:r>
              <w:rPr>
                <w:rFonts w:hint="eastAsia"/>
                <w:b/>
                <w:bCs/>
                <w:sz w:val="20"/>
                <w:szCs w:val="20"/>
                <w:lang w:val="en-US" w:eastAsia="zh-CN"/>
              </w:rPr>
              <w:t>年后期间总金额</w:t>
            </w:r>
          </w:p>
        </w:tc>
      </w:tr>
      <w:tr w:rsidR="009F337A" w:rsidRPr="005173E5" w14:paraId="7D10BA8F" w14:textId="77777777" w:rsidTr="00A305C2">
        <w:trPr>
          <w:trHeight w:val="116"/>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1F487F5" w14:textId="77777777" w:rsidR="009F337A" w:rsidRPr="005173E5" w:rsidRDefault="009F337A" w:rsidP="00A305C2">
            <w:pPr>
              <w:jc w:val="left"/>
              <w:rPr>
                <w:b/>
                <w:bCs/>
                <w:sz w:val="20"/>
                <w:szCs w:val="20"/>
                <w:lang w:val="en-US" w:eastAsia="zh-CN"/>
              </w:rPr>
            </w:pPr>
            <w:r w:rsidRPr="005173E5">
              <w:rPr>
                <w:b/>
                <w:bCs/>
                <w:sz w:val="20"/>
                <w:szCs w:val="20"/>
                <w:lang w:val="en-US" w:eastAsia="zh-CN"/>
              </w:rPr>
              <w:t xml:space="preserve">HCFC </w:t>
            </w:r>
            <w:r w:rsidR="006716FF">
              <w:rPr>
                <w:rFonts w:hint="eastAsia"/>
                <w:b/>
                <w:bCs/>
                <w:sz w:val="20"/>
                <w:szCs w:val="20"/>
                <w:lang w:val="en-US" w:eastAsia="zh-CN"/>
              </w:rPr>
              <w:t>活动</w:t>
            </w:r>
            <w:r w:rsidR="006716FF">
              <w:rPr>
                <w:rFonts w:hint="eastAsia"/>
                <w:b/>
                <w:bCs/>
                <w:sz w:val="20"/>
                <w:szCs w:val="20"/>
                <w:lang w:val="en-US" w:eastAsia="zh-CN"/>
              </w:rPr>
              <w:t xml:space="preserve"> </w:t>
            </w:r>
          </w:p>
        </w:tc>
      </w:tr>
      <w:tr w:rsidR="009F337A" w:rsidRPr="005173E5" w14:paraId="777F9098" w14:textId="77777777" w:rsidTr="00A305C2">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05D20A1F" w14:textId="77777777" w:rsidR="009F337A" w:rsidRPr="005173E5" w:rsidRDefault="006716FF" w:rsidP="006716FF">
            <w:pPr>
              <w:jc w:val="left"/>
              <w:rPr>
                <w:sz w:val="20"/>
                <w:szCs w:val="20"/>
                <w:lang w:val="en-US" w:eastAsia="zh-CN"/>
              </w:rPr>
            </w:pPr>
            <w:r>
              <w:rPr>
                <w:rFonts w:hint="eastAsia"/>
                <w:sz w:val="20"/>
                <w:szCs w:val="20"/>
                <w:lang w:val="en-US" w:eastAsia="zh-CN"/>
              </w:rPr>
              <w:t>核准的氢氟氯烃淘汰管理计划</w:t>
            </w:r>
          </w:p>
        </w:tc>
        <w:tc>
          <w:tcPr>
            <w:tcW w:w="1170" w:type="dxa"/>
            <w:tcBorders>
              <w:top w:val="nil"/>
              <w:left w:val="nil"/>
              <w:bottom w:val="single" w:sz="4" w:space="0" w:color="auto"/>
              <w:right w:val="single" w:sz="4" w:space="0" w:color="auto"/>
            </w:tcBorders>
            <w:shd w:val="clear" w:color="auto" w:fill="auto"/>
            <w:noWrap/>
            <w:hideMark/>
          </w:tcPr>
          <w:p w14:paraId="65DAF8A3" w14:textId="77777777" w:rsidR="009F337A" w:rsidRPr="005173E5" w:rsidRDefault="009F337A" w:rsidP="00A305C2">
            <w:pPr>
              <w:jc w:val="right"/>
              <w:rPr>
                <w:sz w:val="20"/>
                <w:szCs w:val="20"/>
                <w:lang w:val="en-US" w:eastAsia="zh-CN"/>
              </w:rPr>
            </w:pPr>
            <w:r w:rsidRPr="005173E5">
              <w:rPr>
                <w:sz w:val="20"/>
                <w:szCs w:val="20"/>
                <w:lang w:val="en-US" w:eastAsia="zh-CN"/>
              </w:rPr>
              <w:t>4,279,421</w:t>
            </w:r>
          </w:p>
        </w:tc>
        <w:tc>
          <w:tcPr>
            <w:tcW w:w="1170" w:type="dxa"/>
            <w:tcBorders>
              <w:top w:val="nil"/>
              <w:left w:val="nil"/>
              <w:bottom w:val="single" w:sz="4" w:space="0" w:color="auto"/>
              <w:right w:val="single" w:sz="4" w:space="0" w:color="auto"/>
            </w:tcBorders>
            <w:shd w:val="clear" w:color="auto" w:fill="auto"/>
            <w:noWrap/>
            <w:hideMark/>
          </w:tcPr>
          <w:p w14:paraId="1C8179F5" w14:textId="77777777" w:rsidR="009F337A" w:rsidRPr="005173E5" w:rsidRDefault="009F337A" w:rsidP="00A305C2">
            <w:pPr>
              <w:jc w:val="right"/>
              <w:rPr>
                <w:sz w:val="20"/>
                <w:szCs w:val="20"/>
                <w:lang w:val="en-US" w:eastAsia="zh-CN"/>
              </w:rPr>
            </w:pPr>
            <w:r w:rsidRPr="005173E5">
              <w:rPr>
                <w:sz w:val="20"/>
                <w:szCs w:val="20"/>
                <w:lang w:val="en-US" w:eastAsia="zh-CN"/>
              </w:rPr>
              <w:t>923,860</w:t>
            </w:r>
          </w:p>
        </w:tc>
        <w:tc>
          <w:tcPr>
            <w:tcW w:w="1170" w:type="dxa"/>
            <w:tcBorders>
              <w:top w:val="nil"/>
              <w:left w:val="nil"/>
              <w:bottom w:val="single" w:sz="4" w:space="0" w:color="auto"/>
              <w:right w:val="single" w:sz="4" w:space="0" w:color="auto"/>
            </w:tcBorders>
            <w:shd w:val="clear" w:color="auto" w:fill="auto"/>
            <w:noWrap/>
            <w:hideMark/>
          </w:tcPr>
          <w:p w14:paraId="2E305F55" w14:textId="77777777" w:rsidR="009F337A" w:rsidRPr="005173E5" w:rsidRDefault="009F337A" w:rsidP="00A305C2">
            <w:pPr>
              <w:jc w:val="right"/>
              <w:rPr>
                <w:sz w:val="20"/>
                <w:szCs w:val="20"/>
                <w:lang w:val="en-US" w:eastAsia="zh-CN"/>
              </w:rPr>
            </w:pPr>
            <w:r w:rsidRPr="005173E5">
              <w:rPr>
                <w:sz w:val="20"/>
                <w:szCs w:val="20"/>
                <w:lang w:val="en-US" w:eastAsia="zh-CN"/>
              </w:rPr>
              <w:t>2,663,992</w:t>
            </w:r>
          </w:p>
        </w:tc>
        <w:tc>
          <w:tcPr>
            <w:tcW w:w="1260" w:type="dxa"/>
            <w:tcBorders>
              <w:top w:val="nil"/>
              <w:left w:val="nil"/>
              <w:bottom w:val="single" w:sz="4" w:space="0" w:color="auto"/>
              <w:right w:val="single" w:sz="4" w:space="0" w:color="auto"/>
            </w:tcBorders>
            <w:shd w:val="clear" w:color="auto" w:fill="auto"/>
            <w:noWrap/>
            <w:hideMark/>
          </w:tcPr>
          <w:p w14:paraId="10C6039E" w14:textId="77777777" w:rsidR="009F337A" w:rsidRPr="005173E5" w:rsidRDefault="009F337A" w:rsidP="00A305C2">
            <w:pPr>
              <w:jc w:val="right"/>
              <w:rPr>
                <w:sz w:val="20"/>
                <w:szCs w:val="20"/>
                <w:lang w:val="en-US" w:eastAsia="zh-CN"/>
              </w:rPr>
            </w:pPr>
            <w:r w:rsidRPr="005173E5">
              <w:rPr>
                <w:sz w:val="20"/>
                <w:szCs w:val="20"/>
                <w:lang w:val="en-US" w:eastAsia="zh-CN"/>
              </w:rPr>
              <w:t>7,867,273</w:t>
            </w:r>
          </w:p>
        </w:tc>
        <w:tc>
          <w:tcPr>
            <w:tcW w:w="1170" w:type="dxa"/>
            <w:tcBorders>
              <w:top w:val="nil"/>
              <w:left w:val="nil"/>
              <w:bottom w:val="single" w:sz="4" w:space="0" w:color="auto"/>
              <w:right w:val="single" w:sz="4" w:space="0" w:color="auto"/>
            </w:tcBorders>
            <w:shd w:val="clear" w:color="auto" w:fill="auto"/>
            <w:noWrap/>
            <w:hideMark/>
          </w:tcPr>
          <w:p w14:paraId="17857FAB" w14:textId="77777777" w:rsidR="009F337A" w:rsidRPr="005173E5" w:rsidRDefault="009F337A" w:rsidP="00A305C2">
            <w:pPr>
              <w:jc w:val="right"/>
              <w:rPr>
                <w:sz w:val="20"/>
                <w:szCs w:val="20"/>
                <w:lang w:val="en-US" w:eastAsia="zh-CN"/>
              </w:rPr>
            </w:pPr>
            <w:r w:rsidRPr="005173E5">
              <w:rPr>
                <w:sz w:val="20"/>
                <w:szCs w:val="20"/>
                <w:lang w:val="en-US" w:eastAsia="zh-CN"/>
              </w:rPr>
              <w:t>2,027,195</w:t>
            </w:r>
          </w:p>
        </w:tc>
      </w:tr>
      <w:tr w:rsidR="009F337A" w:rsidRPr="005173E5" w14:paraId="57C49D8C" w14:textId="77777777" w:rsidTr="00A305C2">
        <w:trPr>
          <w:trHeight w:val="206"/>
        </w:trPr>
        <w:tc>
          <w:tcPr>
            <w:tcW w:w="3505" w:type="dxa"/>
            <w:tcBorders>
              <w:top w:val="nil"/>
              <w:left w:val="single" w:sz="4" w:space="0" w:color="auto"/>
              <w:bottom w:val="single" w:sz="4" w:space="0" w:color="auto"/>
              <w:right w:val="single" w:sz="4" w:space="0" w:color="auto"/>
            </w:tcBorders>
            <w:shd w:val="clear" w:color="auto" w:fill="auto"/>
            <w:noWrap/>
            <w:hideMark/>
          </w:tcPr>
          <w:p w14:paraId="73DB1060" w14:textId="77777777" w:rsidR="009F337A" w:rsidRPr="005173E5" w:rsidRDefault="001139CF" w:rsidP="001139CF">
            <w:pPr>
              <w:jc w:val="left"/>
              <w:rPr>
                <w:sz w:val="20"/>
                <w:szCs w:val="20"/>
                <w:lang w:val="en-US" w:eastAsia="zh-CN"/>
              </w:rPr>
            </w:pPr>
            <w:r>
              <w:rPr>
                <w:rFonts w:hint="eastAsia"/>
                <w:sz w:val="20"/>
                <w:szCs w:val="20"/>
                <w:lang w:val="en-US" w:eastAsia="zh-CN"/>
              </w:rPr>
              <w:t>氢氟氯烃淘汰管理计划第三阶段</w:t>
            </w:r>
          </w:p>
        </w:tc>
        <w:tc>
          <w:tcPr>
            <w:tcW w:w="1170" w:type="dxa"/>
            <w:tcBorders>
              <w:top w:val="nil"/>
              <w:left w:val="nil"/>
              <w:bottom w:val="single" w:sz="4" w:space="0" w:color="auto"/>
              <w:right w:val="single" w:sz="4" w:space="0" w:color="auto"/>
            </w:tcBorders>
            <w:shd w:val="clear" w:color="auto" w:fill="auto"/>
            <w:noWrap/>
            <w:hideMark/>
          </w:tcPr>
          <w:p w14:paraId="36102824" w14:textId="77777777" w:rsidR="009F337A" w:rsidRPr="005173E5" w:rsidRDefault="009F337A" w:rsidP="00A305C2">
            <w:pPr>
              <w:jc w:val="right"/>
              <w:rPr>
                <w:sz w:val="20"/>
                <w:szCs w:val="20"/>
                <w:lang w:val="en-US" w:eastAsia="zh-CN"/>
              </w:rPr>
            </w:pPr>
            <w:r w:rsidRPr="005173E5">
              <w:rPr>
                <w:sz w:val="20"/>
                <w:szCs w:val="20"/>
                <w:lang w:val="en-US" w:eastAsia="zh-CN"/>
              </w:rPr>
              <w:t>1,468,306</w:t>
            </w:r>
          </w:p>
        </w:tc>
        <w:tc>
          <w:tcPr>
            <w:tcW w:w="1170" w:type="dxa"/>
            <w:tcBorders>
              <w:top w:val="nil"/>
              <w:left w:val="nil"/>
              <w:bottom w:val="single" w:sz="4" w:space="0" w:color="auto"/>
              <w:right w:val="single" w:sz="4" w:space="0" w:color="auto"/>
            </w:tcBorders>
            <w:shd w:val="clear" w:color="auto" w:fill="auto"/>
            <w:noWrap/>
            <w:hideMark/>
          </w:tcPr>
          <w:p w14:paraId="24E0AAE5" w14:textId="77777777" w:rsidR="009F337A" w:rsidRPr="005173E5" w:rsidRDefault="009F337A" w:rsidP="00A305C2">
            <w:pPr>
              <w:jc w:val="right"/>
              <w:rPr>
                <w:sz w:val="20"/>
                <w:szCs w:val="20"/>
                <w:lang w:val="en-US" w:eastAsia="zh-CN"/>
              </w:rPr>
            </w:pPr>
            <w:r w:rsidRPr="005173E5">
              <w:rPr>
                <w:sz w:val="20"/>
                <w:szCs w:val="20"/>
                <w:lang w:val="en-US" w:eastAsia="zh-CN"/>
              </w:rPr>
              <w:t>1,341,285</w:t>
            </w:r>
          </w:p>
        </w:tc>
        <w:tc>
          <w:tcPr>
            <w:tcW w:w="1170" w:type="dxa"/>
            <w:tcBorders>
              <w:top w:val="nil"/>
              <w:left w:val="nil"/>
              <w:bottom w:val="single" w:sz="4" w:space="0" w:color="auto"/>
              <w:right w:val="single" w:sz="4" w:space="0" w:color="auto"/>
            </w:tcBorders>
            <w:shd w:val="clear" w:color="auto" w:fill="auto"/>
            <w:noWrap/>
            <w:hideMark/>
          </w:tcPr>
          <w:p w14:paraId="5A08E769" w14:textId="77777777" w:rsidR="009F337A" w:rsidRPr="005173E5" w:rsidRDefault="009F337A" w:rsidP="00A305C2">
            <w:pPr>
              <w:jc w:val="right"/>
              <w:rPr>
                <w:sz w:val="20"/>
                <w:szCs w:val="20"/>
                <w:lang w:val="en-US" w:eastAsia="zh-CN"/>
              </w:rPr>
            </w:pPr>
            <w:r w:rsidRPr="005173E5">
              <w:rPr>
                <w:sz w:val="20"/>
                <w:szCs w:val="20"/>
                <w:lang w:val="en-US" w:eastAsia="zh-CN"/>
              </w:rPr>
              <w:t>3,170,909</w:t>
            </w:r>
          </w:p>
        </w:tc>
        <w:tc>
          <w:tcPr>
            <w:tcW w:w="1260" w:type="dxa"/>
            <w:tcBorders>
              <w:top w:val="nil"/>
              <w:left w:val="nil"/>
              <w:bottom w:val="single" w:sz="4" w:space="0" w:color="auto"/>
              <w:right w:val="single" w:sz="4" w:space="0" w:color="auto"/>
            </w:tcBorders>
            <w:shd w:val="clear" w:color="auto" w:fill="auto"/>
            <w:noWrap/>
            <w:hideMark/>
          </w:tcPr>
          <w:p w14:paraId="22A28748" w14:textId="77777777" w:rsidR="009F337A" w:rsidRPr="005173E5" w:rsidRDefault="009F337A" w:rsidP="00A305C2">
            <w:pPr>
              <w:jc w:val="right"/>
              <w:rPr>
                <w:sz w:val="20"/>
                <w:szCs w:val="20"/>
                <w:lang w:val="en-US" w:eastAsia="zh-CN"/>
              </w:rPr>
            </w:pPr>
            <w:r w:rsidRPr="005173E5">
              <w:rPr>
                <w:sz w:val="20"/>
                <w:szCs w:val="20"/>
                <w:lang w:val="en-US" w:eastAsia="zh-CN"/>
              </w:rPr>
              <w:t>5,980,500</w:t>
            </w:r>
          </w:p>
        </w:tc>
        <w:tc>
          <w:tcPr>
            <w:tcW w:w="1170" w:type="dxa"/>
            <w:tcBorders>
              <w:top w:val="nil"/>
              <w:left w:val="nil"/>
              <w:bottom w:val="single" w:sz="4" w:space="0" w:color="auto"/>
              <w:right w:val="single" w:sz="4" w:space="0" w:color="auto"/>
            </w:tcBorders>
            <w:shd w:val="clear" w:color="auto" w:fill="auto"/>
            <w:noWrap/>
            <w:hideMark/>
          </w:tcPr>
          <w:p w14:paraId="502C8A5B"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3C0007A8" w14:textId="77777777" w:rsidTr="00A305C2">
        <w:trPr>
          <w:trHeight w:val="125"/>
        </w:trPr>
        <w:tc>
          <w:tcPr>
            <w:tcW w:w="3505" w:type="dxa"/>
            <w:tcBorders>
              <w:top w:val="nil"/>
              <w:left w:val="single" w:sz="4" w:space="0" w:color="auto"/>
              <w:bottom w:val="single" w:sz="4" w:space="0" w:color="auto"/>
              <w:right w:val="single" w:sz="4" w:space="0" w:color="auto"/>
            </w:tcBorders>
            <w:shd w:val="clear" w:color="auto" w:fill="auto"/>
            <w:noWrap/>
            <w:hideMark/>
          </w:tcPr>
          <w:p w14:paraId="2CDCF18E" w14:textId="77777777" w:rsidR="009F337A" w:rsidRPr="005173E5" w:rsidRDefault="00C52111" w:rsidP="00C52111">
            <w:pPr>
              <w:jc w:val="left"/>
              <w:rPr>
                <w:sz w:val="20"/>
                <w:szCs w:val="20"/>
                <w:lang w:val="en-US" w:eastAsia="zh-CN"/>
              </w:rPr>
            </w:pPr>
            <w:r>
              <w:rPr>
                <w:rFonts w:hint="eastAsia"/>
                <w:sz w:val="20"/>
                <w:szCs w:val="20"/>
                <w:lang w:val="en-US" w:eastAsia="zh-CN"/>
              </w:rPr>
              <w:t>氢氟氯烃淘汰管理计划</w:t>
            </w:r>
            <w:r w:rsidR="009F337A" w:rsidRPr="005173E5">
              <w:rPr>
                <w:sz w:val="20"/>
                <w:szCs w:val="20"/>
                <w:lang w:val="en-US" w:eastAsia="zh-CN"/>
              </w:rPr>
              <w:t xml:space="preserve"> –</w:t>
            </w:r>
            <w:r>
              <w:rPr>
                <w:rFonts w:hint="eastAsia"/>
                <w:sz w:val="20"/>
                <w:szCs w:val="20"/>
                <w:lang w:val="en-US" w:eastAsia="zh-CN"/>
              </w:rPr>
              <w:t>能效</w:t>
            </w:r>
          </w:p>
        </w:tc>
        <w:tc>
          <w:tcPr>
            <w:tcW w:w="1170" w:type="dxa"/>
            <w:tcBorders>
              <w:top w:val="nil"/>
              <w:left w:val="nil"/>
              <w:bottom w:val="single" w:sz="4" w:space="0" w:color="auto"/>
              <w:right w:val="single" w:sz="4" w:space="0" w:color="auto"/>
            </w:tcBorders>
            <w:shd w:val="clear" w:color="auto" w:fill="auto"/>
            <w:noWrap/>
            <w:hideMark/>
          </w:tcPr>
          <w:p w14:paraId="332BAB6E"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D5C6272"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4C396DD4"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5237439E"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D29E9EE"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2D0C39DD"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68329AB6" w14:textId="77777777" w:rsidR="009F337A" w:rsidRPr="005173E5" w:rsidRDefault="009F337A" w:rsidP="00C84938">
            <w:pPr>
              <w:jc w:val="left"/>
              <w:rPr>
                <w:b/>
                <w:bCs/>
                <w:sz w:val="20"/>
                <w:szCs w:val="20"/>
                <w:lang w:val="en-US" w:eastAsia="zh-CN"/>
              </w:rPr>
            </w:pPr>
            <w:r w:rsidRPr="005173E5">
              <w:rPr>
                <w:b/>
                <w:bCs/>
                <w:sz w:val="20"/>
                <w:szCs w:val="20"/>
                <w:lang w:val="en-US" w:eastAsia="zh-CN"/>
              </w:rPr>
              <w:t xml:space="preserve">HCFC </w:t>
            </w:r>
            <w:r w:rsidR="00C84938">
              <w:rPr>
                <w:rFonts w:hint="eastAsia"/>
                <w:b/>
                <w:bCs/>
                <w:sz w:val="20"/>
                <w:szCs w:val="20"/>
                <w:lang w:val="en-US" w:eastAsia="zh-CN"/>
              </w:rPr>
              <w:t>活动小计</w:t>
            </w:r>
          </w:p>
        </w:tc>
        <w:tc>
          <w:tcPr>
            <w:tcW w:w="1170" w:type="dxa"/>
            <w:tcBorders>
              <w:top w:val="nil"/>
              <w:left w:val="nil"/>
              <w:bottom w:val="single" w:sz="4" w:space="0" w:color="auto"/>
              <w:right w:val="single" w:sz="4" w:space="0" w:color="auto"/>
            </w:tcBorders>
            <w:shd w:val="clear" w:color="auto" w:fill="auto"/>
            <w:noWrap/>
            <w:hideMark/>
          </w:tcPr>
          <w:p w14:paraId="78661A6C" w14:textId="77777777" w:rsidR="009F337A" w:rsidRPr="005173E5" w:rsidRDefault="009F337A" w:rsidP="00A305C2">
            <w:pPr>
              <w:jc w:val="right"/>
              <w:rPr>
                <w:b/>
                <w:bCs/>
                <w:sz w:val="20"/>
                <w:szCs w:val="20"/>
                <w:lang w:val="en-US" w:eastAsia="zh-CN"/>
              </w:rPr>
            </w:pPr>
            <w:r w:rsidRPr="005173E5">
              <w:rPr>
                <w:b/>
                <w:bCs/>
                <w:sz w:val="20"/>
                <w:szCs w:val="20"/>
                <w:lang w:val="en-US" w:eastAsia="zh-CN"/>
              </w:rPr>
              <w:t>5,747,727</w:t>
            </w:r>
          </w:p>
        </w:tc>
        <w:tc>
          <w:tcPr>
            <w:tcW w:w="1170" w:type="dxa"/>
            <w:tcBorders>
              <w:top w:val="nil"/>
              <w:left w:val="nil"/>
              <w:bottom w:val="single" w:sz="4" w:space="0" w:color="auto"/>
              <w:right w:val="single" w:sz="4" w:space="0" w:color="auto"/>
            </w:tcBorders>
            <w:shd w:val="clear" w:color="auto" w:fill="auto"/>
            <w:noWrap/>
            <w:hideMark/>
          </w:tcPr>
          <w:p w14:paraId="00108711" w14:textId="77777777" w:rsidR="009F337A" w:rsidRPr="005173E5" w:rsidRDefault="009F337A" w:rsidP="00A305C2">
            <w:pPr>
              <w:jc w:val="right"/>
              <w:rPr>
                <w:b/>
                <w:bCs/>
                <w:sz w:val="20"/>
                <w:szCs w:val="20"/>
                <w:lang w:val="en-US" w:eastAsia="zh-CN"/>
              </w:rPr>
            </w:pPr>
            <w:r w:rsidRPr="005173E5">
              <w:rPr>
                <w:b/>
                <w:bCs/>
                <w:sz w:val="20"/>
                <w:szCs w:val="20"/>
                <w:lang w:val="en-US" w:eastAsia="zh-CN"/>
              </w:rPr>
              <w:t>2,265,145</w:t>
            </w:r>
          </w:p>
        </w:tc>
        <w:tc>
          <w:tcPr>
            <w:tcW w:w="1170" w:type="dxa"/>
            <w:tcBorders>
              <w:top w:val="nil"/>
              <w:left w:val="nil"/>
              <w:bottom w:val="single" w:sz="4" w:space="0" w:color="auto"/>
              <w:right w:val="single" w:sz="4" w:space="0" w:color="auto"/>
            </w:tcBorders>
            <w:shd w:val="clear" w:color="auto" w:fill="auto"/>
            <w:noWrap/>
            <w:hideMark/>
          </w:tcPr>
          <w:p w14:paraId="151A44F6" w14:textId="77777777" w:rsidR="009F337A" w:rsidRPr="005173E5" w:rsidRDefault="009F337A" w:rsidP="00A305C2">
            <w:pPr>
              <w:jc w:val="right"/>
              <w:rPr>
                <w:b/>
                <w:bCs/>
                <w:sz w:val="20"/>
                <w:szCs w:val="20"/>
                <w:lang w:val="en-US" w:eastAsia="zh-CN"/>
              </w:rPr>
            </w:pPr>
            <w:r w:rsidRPr="005173E5">
              <w:rPr>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2BD4442C" w14:textId="77777777" w:rsidR="009F337A" w:rsidRPr="005173E5" w:rsidRDefault="009F337A" w:rsidP="00A305C2">
            <w:pPr>
              <w:jc w:val="right"/>
              <w:rPr>
                <w:b/>
                <w:bCs/>
                <w:sz w:val="20"/>
                <w:szCs w:val="20"/>
                <w:lang w:val="en-US" w:eastAsia="zh-CN"/>
              </w:rPr>
            </w:pPr>
            <w:r w:rsidRPr="005173E5">
              <w:rPr>
                <w:b/>
                <w:bCs/>
                <w:sz w:val="20"/>
                <w:szCs w:val="20"/>
                <w:lang w:val="en-US" w:eastAsia="zh-CN"/>
              </w:rPr>
              <w:t>13,847,773</w:t>
            </w:r>
          </w:p>
        </w:tc>
        <w:tc>
          <w:tcPr>
            <w:tcW w:w="1170" w:type="dxa"/>
            <w:tcBorders>
              <w:top w:val="nil"/>
              <w:left w:val="nil"/>
              <w:bottom w:val="single" w:sz="4" w:space="0" w:color="auto"/>
              <w:right w:val="single" w:sz="4" w:space="0" w:color="auto"/>
            </w:tcBorders>
            <w:shd w:val="clear" w:color="auto" w:fill="auto"/>
            <w:noWrap/>
            <w:hideMark/>
          </w:tcPr>
          <w:p w14:paraId="094812F7" w14:textId="77777777" w:rsidR="009F337A" w:rsidRPr="005173E5" w:rsidRDefault="009F337A" w:rsidP="00A305C2">
            <w:pPr>
              <w:jc w:val="right"/>
              <w:rPr>
                <w:b/>
                <w:bCs/>
                <w:sz w:val="20"/>
                <w:szCs w:val="20"/>
                <w:lang w:val="en-US" w:eastAsia="zh-CN"/>
              </w:rPr>
            </w:pPr>
            <w:r w:rsidRPr="005173E5">
              <w:rPr>
                <w:b/>
                <w:bCs/>
                <w:sz w:val="20"/>
                <w:szCs w:val="20"/>
                <w:lang w:val="en-US" w:eastAsia="zh-CN"/>
              </w:rPr>
              <w:t>2,027,195</w:t>
            </w:r>
          </w:p>
        </w:tc>
      </w:tr>
      <w:tr w:rsidR="009F337A" w:rsidRPr="005173E5" w14:paraId="392E5734" w14:textId="77777777" w:rsidTr="00A305C2">
        <w:trPr>
          <w:trHeight w:val="44"/>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914AC99" w14:textId="77777777" w:rsidR="009F337A" w:rsidRPr="005173E5" w:rsidRDefault="009F337A" w:rsidP="00A305C2">
            <w:pPr>
              <w:jc w:val="left"/>
              <w:rPr>
                <w:b/>
                <w:bCs/>
                <w:sz w:val="20"/>
                <w:szCs w:val="20"/>
                <w:lang w:val="en-US" w:eastAsia="zh-CN"/>
              </w:rPr>
            </w:pPr>
            <w:r w:rsidRPr="005173E5">
              <w:rPr>
                <w:b/>
                <w:bCs/>
                <w:sz w:val="20"/>
                <w:szCs w:val="20"/>
                <w:lang w:val="en-US" w:eastAsia="zh-CN"/>
              </w:rPr>
              <w:t xml:space="preserve">HFC </w:t>
            </w:r>
            <w:r w:rsidR="00774ED8">
              <w:rPr>
                <w:rFonts w:hint="eastAsia"/>
                <w:b/>
                <w:bCs/>
                <w:sz w:val="20"/>
                <w:szCs w:val="20"/>
                <w:lang w:val="en-US" w:eastAsia="zh-CN"/>
              </w:rPr>
              <w:t>活动</w:t>
            </w:r>
          </w:p>
        </w:tc>
      </w:tr>
      <w:tr w:rsidR="009F337A" w:rsidRPr="005173E5" w14:paraId="3BB45CF7"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1D435C4" w14:textId="77777777" w:rsidR="009F337A" w:rsidRPr="005173E5" w:rsidRDefault="009F337A" w:rsidP="00774ED8">
            <w:pPr>
              <w:jc w:val="left"/>
              <w:rPr>
                <w:sz w:val="20"/>
                <w:szCs w:val="20"/>
                <w:lang w:val="en-US" w:eastAsia="zh-CN"/>
              </w:rPr>
            </w:pPr>
            <w:r w:rsidRPr="005173E5">
              <w:rPr>
                <w:sz w:val="20"/>
                <w:szCs w:val="20"/>
                <w:lang w:val="en-US" w:eastAsia="zh-CN"/>
              </w:rPr>
              <w:t xml:space="preserve">KIP </w:t>
            </w:r>
            <w:r w:rsidR="00774ED8">
              <w:rPr>
                <w:rFonts w:hint="eastAsia"/>
                <w:sz w:val="20"/>
                <w:szCs w:val="20"/>
                <w:lang w:val="en-US" w:eastAsia="zh-CN"/>
              </w:rPr>
              <w:t>第一阶段</w:t>
            </w:r>
            <w:r w:rsidRPr="005173E5">
              <w:rPr>
                <w:sz w:val="20"/>
                <w:szCs w:val="20"/>
                <w:lang w:val="en-US" w:eastAsia="zh-CN"/>
              </w:rPr>
              <w:t xml:space="preserve"> – PRP</w:t>
            </w:r>
          </w:p>
        </w:tc>
        <w:tc>
          <w:tcPr>
            <w:tcW w:w="1170" w:type="dxa"/>
            <w:tcBorders>
              <w:top w:val="nil"/>
              <w:left w:val="nil"/>
              <w:bottom w:val="single" w:sz="4" w:space="0" w:color="auto"/>
              <w:right w:val="single" w:sz="4" w:space="0" w:color="auto"/>
            </w:tcBorders>
            <w:shd w:val="clear" w:color="auto" w:fill="auto"/>
            <w:noWrap/>
            <w:hideMark/>
          </w:tcPr>
          <w:p w14:paraId="051F6BCF" w14:textId="77777777" w:rsidR="009F337A" w:rsidRPr="005173E5" w:rsidRDefault="009F337A" w:rsidP="00A305C2">
            <w:pPr>
              <w:jc w:val="right"/>
              <w:rPr>
                <w:sz w:val="20"/>
                <w:szCs w:val="20"/>
                <w:lang w:val="en-US" w:eastAsia="zh-CN"/>
              </w:rPr>
            </w:pPr>
            <w:r w:rsidRPr="005173E5">
              <w:rPr>
                <w:sz w:val="20"/>
                <w:szCs w:val="20"/>
                <w:lang w:val="en-US" w:eastAsia="zh-CN"/>
              </w:rPr>
              <w:t>50,000</w:t>
            </w:r>
          </w:p>
        </w:tc>
        <w:tc>
          <w:tcPr>
            <w:tcW w:w="1170" w:type="dxa"/>
            <w:tcBorders>
              <w:top w:val="nil"/>
              <w:left w:val="nil"/>
              <w:bottom w:val="single" w:sz="4" w:space="0" w:color="auto"/>
              <w:right w:val="single" w:sz="4" w:space="0" w:color="auto"/>
            </w:tcBorders>
            <w:shd w:val="clear" w:color="auto" w:fill="auto"/>
            <w:noWrap/>
            <w:hideMark/>
          </w:tcPr>
          <w:p w14:paraId="2177A23E" w14:textId="77777777" w:rsidR="009F337A" w:rsidRPr="005173E5" w:rsidRDefault="009F337A" w:rsidP="00A305C2">
            <w:pPr>
              <w:jc w:val="right"/>
              <w:rPr>
                <w:sz w:val="20"/>
                <w:szCs w:val="20"/>
                <w:lang w:val="en-US" w:eastAsia="zh-CN"/>
              </w:rPr>
            </w:pPr>
            <w:r w:rsidRPr="005173E5">
              <w:rPr>
                <w:sz w:val="20"/>
                <w:szCs w:val="20"/>
                <w:lang w:val="en-US" w:eastAsia="zh-CN"/>
              </w:rPr>
              <w:t>100,000</w:t>
            </w:r>
          </w:p>
        </w:tc>
        <w:tc>
          <w:tcPr>
            <w:tcW w:w="1170" w:type="dxa"/>
            <w:tcBorders>
              <w:top w:val="nil"/>
              <w:left w:val="nil"/>
              <w:bottom w:val="single" w:sz="4" w:space="0" w:color="auto"/>
              <w:right w:val="single" w:sz="4" w:space="0" w:color="auto"/>
            </w:tcBorders>
            <w:shd w:val="clear" w:color="auto" w:fill="auto"/>
            <w:noWrap/>
            <w:hideMark/>
          </w:tcPr>
          <w:p w14:paraId="0597E74A"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2F90AF4A" w14:textId="77777777" w:rsidR="009F337A" w:rsidRPr="005173E5" w:rsidRDefault="009F337A" w:rsidP="00A305C2">
            <w:pPr>
              <w:jc w:val="right"/>
              <w:rPr>
                <w:sz w:val="20"/>
                <w:szCs w:val="20"/>
                <w:lang w:val="en-US" w:eastAsia="zh-CN"/>
              </w:rPr>
            </w:pPr>
            <w:r w:rsidRPr="005173E5">
              <w:rPr>
                <w:sz w:val="20"/>
                <w:szCs w:val="20"/>
                <w:lang w:val="en-US" w:eastAsia="zh-CN"/>
              </w:rPr>
              <w:t>150,000</w:t>
            </w:r>
          </w:p>
        </w:tc>
        <w:tc>
          <w:tcPr>
            <w:tcW w:w="1170" w:type="dxa"/>
            <w:tcBorders>
              <w:top w:val="nil"/>
              <w:left w:val="nil"/>
              <w:bottom w:val="single" w:sz="4" w:space="0" w:color="auto"/>
              <w:right w:val="single" w:sz="4" w:space="0" w:color="auto"/>
            </w:tcBorders>
            <w:shd w:val="clear" w:color="auto" w:fill="auto"/>
            <w:noWrap/>
            <w:hideMark/>
          </w:tcPr>
          <w:p w14:paraId="5CA18691"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46E0AFF6" w14:textId="77777777" w:rsidTr="00A305C2">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115F45FA" w14:textId="77777777" w:rsidR="009F337A" w:rsidRPr="005173E5" w:rsidRDefault="009F337A" w:rsidP="00A305C2">
            <w:pPr>
              <w:jc w:val="left"/>
              <w:rPr>
                <w:sz w:val="20"/>
                <w:szCs w:val="20"/>
                <w:lang w:val="en-US" w:eastAsia="zh-CN"/>
              </w:rPr>
            </w:pPr>
            <w:r w:rsidRPr="005173E5">
              <w:rPr>
                <w:sz w:val="20"/>
                <w:szCs w:val="20"/>
                <w:lang w:val="en-US" w:eastAsia="zh-CN"/>
              </w:rPr>
              <w:t xml:space="preserve">KIP </w:t>
            </w:r>
            <w:r w:rsidR="00774ED8">
              <w:rPr>
                <w:rFonts w:hint="eastAsia"/>
                <w:sz w:val="20"/>
                <w:szCs w:val="20"/>
                <w:lang w:val="en-US" w:eastAsia="zh-CN"/>
              </w:rPr>
              <w:t>第一阶段</w:t>
            </w:r>
          </w:p>
        </w:tc>
        <w:tc>
          <w:tcPr>
            <w:tcW w:w="1170" w:type="dxa"/>
            <w:tcBorders>
              <w:top w:val="nil"/>
              <w:left w:val="nil"/>
              <w:bottom w:val="single" w:sz="4" w:space="0" w:color="auto"/>
              <w:right w:val="single" w:sz="4" w:space="0" w:color="auto"/>
            </w:tcBorders>
            <w:shd w:val="clear" w:color="auto" w:fill="auto"/>
            <w:noWrap/>
            <w:hideMark/>
          </w:tcPr>
          <w:p w14:paraId="0F0C3DEC" w14:textId="77777777" w:rsidR="009F337A" w:rsidRPr="005173E5" w:rsidRDefault="009F337A" w:rsidP="00A305C2">
            <w:pPr>
              <w:jc w:val="right"/>
              <w:rPr>
                <w:sz w:val="20"/>
                <w:szCs w:val="20"/>
                <w:lang w:val="en-US" w:eastAsia="zh-CN"/>
              </w:rPr>
            </w:pPr>
            <w:r w:rsidRPr="005173E5">
              <w:rPr>
                <w:sz w:val="20"/>
                <w:szCs w:val="20"/>
                <w:lang w:val="en-US" w:eastAsia="zh-CN"/>
              </w:rPr>
              <w:t>200,000</w:t>
            </w:r>
          </w:p>
        </w:tc>
        <w:tc>
          <w:tcPr>
            <w:tcW w:w="1170" w:type="dxa"/>
            <w:tcBorders>
              <w:top w:val="nil"/>
              <w:left w:val="nil"/>
              <w:bottom w:val="single" w:sz="4" w:space="0" w:color="auto"/>
              <w:right w:val="single" w:sz="4" w:space="0" w:color="auto"/>
            </w:tcBorders>
            <w:shd w:val="clear" w:color="auto" w:fill="auto"/>
            <w:noWrap/>
            <w:hideMark/>
          </w:tcPr>
          <w:p w14:paraId="63B03FC1" w14:textId="77777777" w:rsidR="009F337A" w:rsidRPr="005173E5" w:rsidRDefault="009F337A" w:rsidP="00A305C2">
            <w:pPr>
              <w:jc w:val="right"/>
              <w:rPr>
                <w:sz w:val="20"/>
                <w:szCs w:val="20"/>
                <w:lang w:val="en-US" w:eastAsia="zh-CN"/>
              </w:rPr>
            </w:pPr>
            <w:r w:rsidRPr="005173E5">
              <w:rPr>
                <w:sz w:val="20"/>
                <w:szCs w:val="20"/>
                <w:lang w:val="en-US" w:eastAsia="zh-CN"/>
              </w:rPr>
              <w:t>400,000</w:t>
            </w:r>
          </w:p>
        </w:tc>
        <w:tc>
          <w:tcPr>
            <w:tcW w:w="1170" w:type="dxa"/>
            <w:tcBorders>
              <w:top w:val="nil"/>
              <w:left w:val="nil"/>
              <w:bottom w:val="single" w:sz="4" w:space="0" w:color="auto"/>
              <w:right w:val="single" w:sz="4" w:space="0" w:color="auto"/>
            </w:tcBorders>
            <w:shd w:val="clear" w:color="auto" w:fill="auto"/>
            <w:noWrap/>
            <w:hideMark/>
          </w:tcPr>
          <w:p w14:paraId="7B8AB1B7"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2D0BB2F" w14:textId="77777777" w:rsidR="009F337A" w:rsidRPr="005173E5" w:rsidRDefault="009F337A" w:rsidP="00A305C2">
            <w:pPr>
              <w:jc w:val="right"/>
              <w:rPr>
                <w:sz w:val="20"/>
                <w:szCs w:val="20"/>
                <w:lang w:val="en-US" w:eastAsia="zh-CN"/>
              </w:rPr>
            </w:pPr>
            <w:r w:rsidRPr="005173E5">
              <w:rPr>
                <w:sz w:val="20"/>
                <w:szCs w:val="20"/>
                <w:lang w:val="en-US" w:eastAsia="zh-CN"/>
              </w:rPr>
              <w:t>600,000</w:t>
            </w:r>
          </w:p>
        </w:tc>
        <w:tc>
          <w:tcPr>
            <w:tcW w:w="1170" w:type="dxa"/>
            <w:tcBorders>
              <w:top w:val="nil"/>
              <w:left w:val="nil"/>
              <w:bottom w:val="single" w:sz="4" w:space="0" w:color="auto"/>
              <w:right w:val="single" w:sz="4" w:space="0" w:color="auto"/>
            </w:tcBorders>
            <w:shd w:val="clear" w:color="auto" w:fill="auto"/>
            <w:noWrap/>
            <w:hideMark/>
          </w:tcPr>
          <w:p w14:paraId="6CA9BDBB"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600C96F1" w14:textId="77777777" w:rsidTr="00A305C2">
        <w:trPr>
          <w:trHeight w:val="249"/>
        </w:trPr>
        <w:tc>
          <w:tcPr>
            <w:tcW w:w="3505" w:type="dxa"/>
            <w:tcBorders>
              <w:top w:val="nil"/>
              <w:left w:val="single" w:sz="4" w:space="0" w:color="auto"/>
              <w:bottom w:val="single" w:sz="4" w:space="0" w:color="auto"/>
              <w:right w:val="single" w:sz="4" w:space="0" w:color="auto"/>
            </w:tcBorders>
            <w:shd w:val="clear" w:color="auto" w:fill="auto"/>
            <w:noWrap/>
            <w:hideMark/>
          </w:tcPr>
          <w:p w14:paraId="34CB421D" w14:textId="77777777" w:rsidR="009F337A" w:rsidRPr="005173E5" w:rsidRDefault="009F337A" w:rsidP="00A305C2">
            <w:pPr>
              <w:jc w:val="left"/>
              <w:rPr>
                <w:b/>
                <w:bCs/>
                <w:sz w:val="20"/>
                <w:szCs w:val="20"/>
                <w:lang w:val="en-US" w:eastAsia="zh-CN"/>
              </w:rPr>
            </w:pPr>
            <w:r w:rsidRPr="005173E5">
              <w:rPr>
                <w:b/>
                <w:bCs/>
                <w:sz w:val="20"/>
                <w:szCs w:val="20"/>
                <w:lang w:val="en-US" w:eastAsia="zh-CN"/>
              </w:rPr>
              <w:t xml:space="preserve">HFC </w:t>
            </w:r>
            <w:r w:rsidR="00774ED8">
              <w:rPr>
                <w:rFonts w:hint="eastAsia"/>
                <w:b/>
                <w:bCs/>
                <w:sz w:val="20"/>
                <w:szCs w:val="20"/>
                <w:lang w:val="en-US" w:eastAsia="zh-CN"/>
              </w:rPr>
              <w:t>活动小计</w:t>
            </w:r>
          </w:p>
        </w:tc>
        <w:tc>
          <w:tcPr>
            <w:tcW w:w="1170" w:type="dxa"/>
            <w:tcBorders>
              <w:top w:val="nil"/>
              <w:left w:val="nil"/>
              <w:bottom w:val="single" w:sz="4" w:space="0" w:color="auto"/>
              <w:right w:val="single" w:sz="4" w:space="0" w:color="auto"/>
            </w:tcBorders>
            <w:shd w:val="clear" w:color="auto" w:fill="auto"/>
            <w:noWrap/>
            <w:hideMark/>
          </w:tcPr>
          <w:p w14:paraId="74B432E4" w14:textId="77777777" w:rsidR="009F337A" w:rsidRPr="005173E5" w:rsidRDefault="009F337A" w:rsidP="00A305C2">
            <w:pPr>
              <w:jc w:val="right"/>
              <w:rPr>
                <w:b/>
                <w:bCs/>
                <w:sz w:val="20"/>
                <w:szCs w:val="20"/>
                <w:lang w:val="en-US" w:eastAsia="zh-CN"/>
              </w:rPr>
            </w:pPr>
            <w:r w:rsidRPr="005173E5">
              <w:rPr>
                <w:b/>
                <w:bCs/>
                <w:sz w:val="20"/>
                <w:szCs w:val="20"/>
                <w:lang w:val="en-US" w:eastAsia="zh-CN"/>
              </w:rPr>
              <w:t>250,000</w:t>
            </w:r>
          </w:p>
        </w:tc>
        <w:tc>
          <w:tcPr>
            <w:tcW w:w="1170" w:type="dxa"/>
            <w:tcBorders>
              <w:top w:val="nil"/>
              <w:left w:val="nil"/>
              <w:bottom w:val="single" w:sz="4" w:space="0" w:color="auto"/>
              <w:right w:val="single" w:sz="4" w:space="0" w:color="auto"/>
            </w:tcBorders>
            <w:shd w:val="clear" w:color="auto" w:fill="auto"/>
            <w:noWrap/>
            <w:hideMark/>
          </w:tcPr>
          <w:p w14:paraId="4011454C" w14:textId="77777777" w:rsidR="009F337A" w:rsidRPr="005173E5" w:rsidRDefault="009F337A" w:rsidP="00A305C2">
            <w:pPr>
              <w:jc w:val="right"/>
              <w:rPr>
                <w:b/>
                <w:bCs/>
                <w:sz w:val="20"/>
                <w:szCs w:val="20"/>
                <w:lang w:val="en-US" w:eastAsia="zh-CN"/>
              </w:rPr>
            </w:pPr>
            <w:r w:rsidRPr="005173E5">
              <w:rPr>
                <w:b/>
                <w:bCs/>
                <w:sz w:val="20"/>
                <w:szCs w:val="20"/>
                <w:lang w:val="en-US" w:eastAsia="zh-CN"/>
              </w:rPr>
              <w:t>500,000</w:t>
            </w:r>
          </w:p>
        </w:tc>
        <w:tc>
          <w:tcPr>
            <w:tcW w:w="1170" w:type="dxa"/>
            <w:tcBorders>
              <w:top w:val="nil"/>
              <w:left w:val="nil"/>
              <w:bottom w:val="single" w:sz="4" w:space="0" w:color="auto"/>
              <w:right w:val="single" w:sz="4" w:space="0" w:color="auto"/>
            </w:tcBorders>
            <w:shd w:val="clear" w:color="auto" w:fill="auto"/>
            <w:noWrap/>
            <w:hideMark/>
          </w:tcPr>
          <w:p w14:paraId="719C40CF"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126F3AFD" w14:textId="77777777" w:rsidR="009F337A" w:rsidRPr="005173E5" w:rsidRDefault="009F337A" w:rsidP="00A305C2">
            <w:pPr>
              <w:jc w:val="right"/>
              <w:rPr>
                <w:b/>
                <w:bCs/>
                <w:sz w:val="20"/>
                <w:szCs w:val="20"/>
                <w:lang w:val="en-US" w:eastAsia="zh-CN"/>
              </w:rPr>
            </w:pPr>
            <w:r w:rsidRPr="005173E5">
              <w:rPr>
                <w:b/>
                <w:bCs/>
                <w:sz w:val="20"/>
                <w:szCs w:val="20"/>
                <w:lang w:val="en-US" w:eastAsia="zh-CN"/>
              </w:rPr>
              <w:t>750,000</w:t>
            </w:r>
          </w:p>
        </w:tc>
        <w:tc>
          <w:tcPr>
            <w:tcW w:w="1170" w:type="dxa"/>
            <w:tcBorders>
              <w:top w:val="nil"/>
              <w:left w:val="nil"/>
              <w:bottom w:val="single" w:sz="4" w:space="0" w:color="auto"/>
              <w:right w:val="single" w:sz="4" w:space="0" w:color="auto"/>
            </w:tcBorders>
            <w:shd w:val="clear" w:color="auto" w:fill="auto"/>
            <w:noWrap/>
            <w:hideMark/>
          </w:tcPr>
          <w:p w14:paraId="5036C411"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r>
      <w:tr w:rsidR="00810BFF" w:rsidRPr="005173E5" w14:paraId="6123787F" w14:textId="77777777" w:rsidTr="00A305C2">
        <w:trPr>
          <w:trHeight w:val="249"/>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5E07826D" w14:textId="77777777" w:rsidR="00810BFF" w:rsidRPr="005173E5" w:rsidRDefault="00774ED8" w:rsidP="00810BFF">
            <w:pPr>
              <w:jc w:val="left"/>
              <w:rPr>
                <w:b/>
                <w:bCs/>
                <w:sz w:val="20"/>
                <w:szCs w:val="20"/>
                <w:lang w:val="en-US" w:eastAsia="zh-CN"/>
              </w:rPr>
            </w:pPr>
            <w:r>
              <w:rPr>
                <w:rFonts w:hint="eastAsia"/>
                <w:b/>
                <w:bCs/>
                <w:sz w:val="20"/>
                <w:szCs w:val="20"/>
                <w:lang w:val="en-US" w:eastAsia="zh-CN"/>
              </w:rPr>
              <w:t>其它活动</w:t>
            </w:r>
          </w:p>
        </w:tc>
      </w:tr>
      <w:tr w:rsidR="009F337A" w:rsidRPr="005173E5" w14:paraId="56B02923" w14:textId="77777777" w:rsidTr="00A305C2">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28D2855E" w14:textId="77777777" w:rsidR="009F337A" w:rsidRPr="005173E5" w:rsidRDefault="0032703F" w:rsidP="0032703F">
            <w:pPr>
              <w:jc w:val="left"/>
              <w:rPr>
                <w:sz w:val="20"/>
                <w:szCs w:val="20"/>
                <w:lang w:val="en-US" w:eastAsia="zh-CN"/>
              </w:rPr>
            </w:pPr>
            <w:r>
              <w:rPr>
                <w:rFonts w:hint="eastAsia"/>
                <w:sz w:val="20"/>
                <w:szCs w:val="20"/>
                <w:lang w:val="en-US" w:eastAsia="zh-CN"/>
              </w:rPr>
              <w:t>能效试点项目</w:t>
            </w:r>
            <w:r w:rsidR="009F337A" w:rsidRPr="005173E5">
              <w:rPr>
                <w:sz w:val="20"/>
                <w:szCs w:val="20"/>
                <w:lang w:val="en-US" w:eastAsia="zh-CN"/>
              </w:rPr>
              <w:t xml:space="preserve"> – PRP</w:t>
            </w:r>
          </w:p>
        </w:tc>
        <w:tc>
          <w:tcPr>
            <w:tcW w:w="1170" w:type="dxa"/>
            <w:tcBorders>
              <w:top w:val="nil"/>
              <w:left w:val="nil"/>
              <w:bottom w:val="single" w:sz="4" w:space="0" w:color="auto"/>
              <w:right w:val="single" w:sz="4" w:space="0" w:color="auto"/>
            </w:tcBorders>
            <w:shd w:val="clear" w:color="auto" w:fill="auto"/>
            <w:noWrap/>
            <w:hideMark/>
          </w:tcPr>
          <w:p w14:paraId="2F5329D6"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2478C38C"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47F28C4E"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3EFD59E3"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186E333B"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7663F2C1" w14:textId="77777777" w:rsidTr="00A305C2">
        <w:trPr>
          <w:trHeight w:val="296"/>
        </w:trPr>
        <w:tc>
          <w:tcPr>
            <w:tcW w:w="3505" w:type="dxa"/>
            <w:tcBorders>
              <w:top w:val="nil"/>
              <w:left w:val="single" w:sz="4" w:space="0" w:color="auto"/>
              <w:bottom w:val="single" w:sz="4" w:space="0" w:color="auto"/>
              <w:right w:val="single" w:sz="4" w:space="0" w:color="auto"/>
            </w:tcBorders>
            <w:shd w:val="clear" w:color="auto" w:fill="auto"/>
            <w:noWrap/>
            <w:hideMark/>
          </w:tcPr>
          <w:p w14:paraId="3F27013A" w14:textId="77777777" w:rsidR="009F337A" w:rsidRPr="005173E5" w:rsidRDefault="003D7ABC" w:rsidP="003D7ABC">
            <w:pPr>
              <w:jc w:val="left"/>
              <w:rPr>
                <w:sz w:val="20"/>
                <w:szCs w:val="20"/>
                <w:lang w:val="en-US" w:eastAsia="zh-CN"/>
              </w:rPr>
            </w:pPr>
            <w:r w:rsidRPr="00155DAD">
              <w:rPr>
                <w:rFonts w:asciiTheme="majorBidi" w:hAnsiTheme="majorBidi" w:cstheme="majorBidi" w:hint="eastAsia"/>
                <w:sz w:val="20"/>
                <w:szCs w:val="20"/>
                <w:lang w:val="en-US" w:eastAsia="zh-CN"/>
              </w:rPr>
              <w:t>国家废物管制物质库清单</w:t>
            </w:r>
            <w:r w:rsidR="009F337A" w:rsidRPr="005173E5">
              <w:rPr>
                <w:sz w:val="20"/>
                <w:szCs w:val="20"/>
                <w:lang w:val="en-US" w:eastAsia="zh-CN"/>
              </w:rPr>
              <w:t xml:space="preserve"> – PRP</w:t>
            </w:r>
          </w:p>
        </w:tc>
        <w:tc>
          <w:tcPr>
            <w:tcW w:w="1170" w:type="dxa"/>
            <w:tcBorders>
              <w:top w:val="nil"/>
              <w:left w:val="nil"/>
              <w:bottom w:val="single" w:sz="4" w:space="0" w:color="auto"/>
              <w:right w:val="single" w:sz="4" w:space="0" w:color="auto"/>
            </w:tcBorders>
            <w:shd w:val="clear" w:color="auto" w:fill="auto"/>
            <w:noWrap/>
            <w:hideMark/>
          </w:tcPr>
          <w:p w14:paraId="5666DBEB"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430FBC02"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4DAC794F"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6CB6AAB5" w14:textId="77777777" w:rsidR="009F337A" w:rsidRPr="005173E5" w:rsidRDefault="009F337A" w:rsidP="00A305C2">
            <w:pPr>
              <w:jc w:val="right"/>
              <w:rPr>
                <w:sz w:val="20"/>
                <w:szCs w:val="20"/>
                <w:lang w:val="en-US" w:eastAsia="zh-CN"/>
              </w:rPr>
            </w:pPr>
            <w:r w:rsidRPr="005173E5">
              <w:rPr>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6BFC7E2" w14:textId="77777777" w:rsidR="009F337A" w:rsidRPr="005173E5" w:rsidRDefault="009F337A" w:rsidP="00A305C2">
            <w:pPr>
              <w:jc w:val="right"/>
              <w:rPr>
                <w:sz w:val="20"/>
                <w:szCs w:val="20"/>
                <w:lang w:val="en-US" w:eastAsia="zh-CN"/>
              </w:rPr>
            </w:pPr>
            <w:r w:rsidRPr="005173E5">
              <w:rPr>
                <w:sz w:val="20"/>
                <w:szCs w:val="20"/>
                <w:lang w:val="en-US" w:eastAsia="zh-CN"/>
              </w:rPr>
              <w:t>0</w:t>
            </w:r>
          </w:p>
        </w:tc>
      </w:tr>
      <w:tr w:rsidR="009F337A" w:rsidRPr="005173E5" w14:paraId="440C903F" w14:textId="77777777" w:rsidTr="00A305C2">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7364C527" w14:textId="77777777" w:rsidR="009F337A" w:rsidRPr="005173E5" w:rsidRDefault="00D834A9" w:rsidP="00D834A9">
            <w:pPr>
              <w:jc w:val="left"/>
              <w:rPr>
                <w:b/>
                <w:bCs/>
                <w:sz w:val="20"/>
                <w:szCs w:val="20"/>
                <w:lang w:val="en-US" w:eastAsia="zh-CN"/>
              </w:rPr>
            </w:pPr>
            <w:r>
              <w:rPr>
                <w:rFonts w:hint="eastAsia"/>
                <w:b/>
                <w:bCs/>
                <w:sz w:val="20"/>
                <w:szCs w:val="20"/>
                <w:lang w:val="en-US" w:eastAsia="zh-CN"/>
              </w:rPr>
              <w:t>其它活动小计</w:t>
            </w:r>
          </w:p>
        </w:tc>
        <w:tc>
          <w:tcPr>
            <w:tcW w:w="1170" w:type="dxa"/>
            <w:tcBorders>
              <w:top w:val="nil"/>
              <w:left w:val="nil"/>
              <w:bottom w:val="single" w:sz="4" w:space="0" w:color="auto"/>
              <w:right w:val="single" w:sz="4" w:space="0" w:color="auto"/>
            </w:tcBorders>
            <w:shd w:val="clear" w:color="auto" w:fill="auto"/>
            <w:noWrap/>
            <w:hideMark/>
          </w:tcPr>
          <w:p w14:paraId="7BEC70DC"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8B2A654"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8A3A87A"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260" w:type="dxa"/>
            <w:tcBorders>
              <w:top w:val="nil"/>
              <w:left w:val="nil"/>
              <w:bottom w:val="single" w:sz="4" w:space="0" w:color="auto"/>
              <w:right w:val="single" w:sz="4" w:space="0" w:color="auto"/>
            </w:tcBorders>
            <w:shd w:val="clear" w:color="auto" w:fill="auto"/>
            <w:noWrap/>
            <w:hideMark/>
          </w:tcPr>
          <w:p w14:paraId="7983207E"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c>
          <w:tcPr>
            <w:tcW w:w="1170" w:type="dxa"/>
            <w:tcBorders>
              <w:top w:val="nil"/>
              <w:left w:val="nil"/>
              <w:bottom w:val="single" w:sz="4" w:space="0" w:color="auto"/>
              <w:right w:val="single" w:sz="4" w:space="0" w:color="auto"/>
            </w:tcBorders>
            <w:shd w:val="clear" w:color="auto" w:fill="auto"/>
            <w:noWrap/>
            <w:hideMark/>
          </w:tcPr>
          <w:p w14:paraId="36826940" w14:textId="77777777" w:rsidR="009F337A" w:rsidRPr="005173E5" w:rsidRDefault="009F337A" w:rsidP="00A305C2">
            <w:pPr>
              <w:jc w:val="right"/>
              <w:rPr>
                <w:b/>
                <w:bCs/>
                <w:sz w:val="20"/>
                <w:szCs w:val="20"/>
                <w:lang w:val="en-US" w:eastAsia="zh-CN"/>
              </w:rPr>
            </w:pPr>
            <w:r w:rsidRPr="005173E5">
              <w:rPr>
                <w:b/>
                <w:bCs/>
                <w:sz w:val="20"/>
                <w:szCs w:val="20"/>
                <w:lang w:val="en-US" w:eastAsia="zh-CN"/>
              </w:rPr>
              <w:t>0</w:t>
            </w:r>
          </w:p>
        </w:tc>
      </w:tr>
      <w:tr w:rsidR="009F337A" w:rsidRPr="005173E5" w14:paraId="2D02E64B" w14:textId="77777777" w:rsidTr="00A305C2">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1068C1E" w14:textId="77777777" w:rsidR="009F337A" w:rsidRPr="005173E5" w:rsidRDefault="002A2443" w:rsidP="00A305C2">
            <w:pPr>
              <w:jc w:val="left"/>
              <w:rPr>
                <w:b/>
                <w:bCs/>
                <w:sz w:val="20"/>
                <w:szCs w:val="20"/>
                <w:lang w:val="en-US" w:eastAsia="zh-CN"/>
              </w:rPr>
            </w:pPr>
            <w:r>
              <w:rPr>
                <w:rFonts w:hint="eastAsia"/>
                <w:b/>
                <w:bCs/>
                <w:sz w:val="20"/>
                <w:szCs w:val="20"/>
                <w:lang w:val="en-US" w:eastAsia="zh-CN"/>
              </w:rPr>
              <w:t>总计</w:t>
            </w:r>
          </w:p>
        </w:tc>
        <w:tc>
          <w:tcPr>
            <w:tcW w:w="1170" w:type="dxa"/>
            <w:tcBorders>
              <w:top w:val="nil"/>
              <w:left w:val="nil"/>
              <w:bottom w:val="single" w:sz="4" w:space="0" w:color="auto"/>
              <w:right w:val="single" w:sz="4" w:space="0" w:color="auto"/>
            </w:tcBorders>
            <w:shd w:val="clear" w:color="auto" w:fill="auto"/>
            <w:noWrap/>
            <w:hideMark/>
          </w:tcPr>
          <w:p w14:paraId="633A1C75" w14:textId="77777777" w:rsidR="009F337A" w:rsidRPr="005173E5" w:rsidRDefault="009F337A" w:rsidP="00A305C2">
            <w:pPr>
              <w:jc w:val="right"/>
              <w:rPr>
                <w:b/>
                <w:bCs/>
                <w:sz w:val="20"/>
                <w:szCs w:val="20"/>
                <w:lang w:val="en-US" w:eastAsia="zh-CN"/>
              </w:rPr>
            </w:pPr>
            <w:r w:rsidRPr="005173E5">
              <w:rPr>
                <w:b/>
                <w:bCs/>
                <w:sz w:val="20"/>
                <w:szCs w:val="20"/>
                <w:lang w:val="en-US" w:eastAsia="zh-CN"/>
              </w:rPr>
              <w:t>5,997,727</w:t>
            </w:r>
          </w:p>
        </w:tc>
        <w:tc>
          <w:tcPr>
            <w:tcW w:w="1170" w:type="dxa"/>
            <w:tcBorders>
              <w:top w:val="nil"/>
              <w:left w:val="nil"/>
              <w:bottom w:val="single" w:sz="4" w:space="0" w:color="auto"/>
              <w:right w:val="single" w:sz="4" w:space="0" w:color="auto"/>
            </w:tcBorders>
            <w:shd w:val="clear" w:color="auto" w:fill="auto"/>
            <w:noWrap/>
            <w:hideMark/>
          </w:tcPr>
          <w:p w14:paraId="4762B23C" w14:textId="77777777" w:rsidR="009F337A" w:rsidRPr="005173E5" w:rsidRDefault="009F337A" w:rsidP="00A305C2">
            <w:pPr>
              <w:jc w:val="right"/>
              <w:rPr>
                <w:b/>
                <w:bCs/>
                <w:sz w:val="20"/>
                <w:szCs w:val="20"/>
                <w:lang w:val="en-US" w:eastAsia="zh-CN"/>
              </w:rPr>
            </w:pPr>
            <w:r w:rsidRPr="005173E5">
              <w:rPr>
                <w:b/>
                <w:bCs/>
                <w:sz w:val="20"/>
                <w:szCs w:val="20"/>
                <w:lang w:val="en-US" w:eastAsia="zh-CN"/>
              </w:rPr>
              <w:t>2,765,145</w:t>
            </w:r>
          </w:p>
        </w:tc>
        <w:tc>
          <w:tcPr>
            <w:tcW w:w="1170" w:type="dxa"/>
            <w:tcBorders>
              <w:top w:val="nil"/>
              <w:left w:val="nil"/>
              <w:bottom w:val="single" w:sz="4" w:space="0" w:color="auto"/>
              <w:right w:val="single" w:sz="4" w:space="0" w:color="auto"/>
            </w:tcBorders>
            <w:shd w:val="clear" w:color="auto" w:fill="auto"/>
            <w:noWrap/>
            <w:hideMark/>
          </w:tcPr>
          <w:p w14:paraId="305C79B2" w14:textId="77777777" w:rsidR="009F337A" w:rsidRPr="005173E5" w:rsidRDefault="009F337A" w:rsidP="00A305C2">
            <w:pPr>
              <w:jc w:val="right"/>
              <w:rPr>
                <w:b/>
                <w:bCs/>
                <w:sz w:val="20"/>
                <w:szCs w:val="20"/>
                <w:lang w:val="en-US" w:eastAsia="zh-CN"/>
              </w:rPr>
            </w:pPr>
            <w:r w:rsidRPr="005173E5">
              <w:rPr>
                <w:b/>
                <w:bCs/>
                <w:sz w:val="20"/>
                <w:szCs w:val="20"/>
                <w:lang w:val="en-US" w:eastAsia="zh-CN"/>
              </w:rPr>
              <w:t>5,834,901</w:t>
            </w:r>
          </w:p>
        </w:tc>
        <w:tc>
          <w:tcPr>
            <w:tcW w:w="1260" w:type="dxa"/>
            <w:tcBorders>
              <w:top w:val="nil"/>
              <w:left w:val="nil"/>
              <w:bottom w:val="single" w:sz="4" w:space="0" w:color="auto"/>
              <w:right w:val="single" w:sz="4" w:space="0" w:color="auto"/>
            </w:tcBorders>
            <w:shd w:val="clear" w:color="auto" w:fill="auto"/>
            <w:noWrap/>
            <w:hideMark/>
          </w:tcPr>
          <w:p w14:paraId="66B56998" w14:textId="77777777" w:rsidR="009F337A" w:rsidRPr="005173E5" w:rsidRDefault="009F337A" w:rsidP="00A305C2">
            <w:pPr>
              <w:jc w:val="right"/>
              <w:rPr>
                <w:b/>
                <w:bCs/>
                <w:sz w:val="20"/>
                <w:szCs w:val="20"/>
                <w:lang w:val="en-US" w:eastAsia="zh-CN"/>
              </w:rPr>
            </w:pPr>
            <w:r w:rsidRPr="005173E5">
              <w:rPr>
                <w:b/>
                <w:bCs/>
                <w:sz w:val="20"/>
                <w:szCs w:val="20"/>
                <w:lang w:val="en-US" w:eastAsia="zh-CN"/>
              </w:rPr>
              <w:t>14,597,773</w:t>
            </w:r>
          </w:p>
        </w:tc>
        <w:tc>
          <w:tcPr>
            <w:tcW w:w="1170" w:type="dxa"/>
            <w:tcBorders>
              <w:top w:val="nil"/>
              <w:left w:val="nil"/>
              <w:bottom w:val="single" w:sz="4" w:space="0" w:color="auto"/>
              <w:right w:val="single" w:sz="4" w:space="0" w:color="auto"/>
            </w:tcBorders>
            <w:shd w:val="clear" w:color="auto" w:fill="auto"/>
            <w:noWrap/>
            <w:hideMark/>
          </w:tcPr>
          <w:p w14:paraId="58A0D471" w14:textId="77777777" w:rsidR="009F337A" w:rsidRPr="005173E5" w:rsidRDefault="009F337A" w:rsidP="00A305C2">
            <w:pPr>
              <w:jc w:val="right"/>
              <w:rPr>
                <w:b/>
                <w:bCs/>
                <w:sz w:val="20"/>
                <w:szCs w:val="20"/>
                <w:lang w:val="en-US" w:eastAsia="zh-CN"/>
              </w:rPr>
            </w:pPr>
            <w:r w:rsidRPr="005173E5">
              <w:rPr>
                <w:b/>
                <w:bCs/>
                <w:sz w:val="20"/>
                <w:szCs w:val="20"/>
                <w:lang w:val="en-US" w:eastAsia="zh-CN"/>
              </w:rPr>
              <w:t>2,027,195</w:t>
            </w:r>
          </w:p>
        </w:tc>
      </w:tr>
    </w:tbl>
    <w:p w14:paraId="63498CA8" w14:textId="77777777" w:rsidR="009F337A" w:rsidRPr="005173E5" w:rsidRDefault="009F337A" w:rsidP="009F337A">
      <w:pPr>
        <w:rPr>
          <w:sz w:val="19"/>
          <w:szCs w:val="19"/>
        </w:rPr>
      </w:pPr>
      <w:r w:rsidRPr="005173E5">
        <w:rPr>
          <w:sz w:val="19"/>
          <w:szCs w:val="19"/>
        </w:rPr>
        <w:t xml:space="preserve">* </w:t>
      </w:r>
      <w:r w:rsidR="00BE353B">
        <w:rPr>
          <w:rFonts w:hint="eastAsia"/>
          <w:sz w:val="19"/>
          <w:szCs w:val="19"/>
          <w:lang w:eastAsia="zh-CN"/>
        </w:rPr>
        <w:t>包括机构支持费用。</w:t>
      </w:r>
    </w:p>
    <w:p w14:paraId="17A5F8D4" w14:textId="77777777" w:rsidR="009F337A" w:rsidRPr="005173E5" w:rsidRDefault="009F337A" w:rsidP="009F337A"/>
    <w:p w14:paraId="554790CA" w14:textId="77777777" w:rsidR="009F337A" w:rsidRPr="005173E5" w:rsidRDefault="009F337A" w:rsidP="009F337A">
      <w:pPr>
        <w:pStyle w:val="sub-title"/>
        <w:keepNext/>
        <w:spacing w:after="240"/>
        <w:rPr>
          <w:noProof w:val="0"/>
          <w:sz w:val="24"/>
          <w:szCs w:val="24"/>
          <w:lang w:val="en-GB"/>
        </w:rPr>
      </w:pPr>
      <w:r w:rsidRPr="005173E5">
        <w:rPr>
          <w:noProof w:val="0"/>
          <w:sz w:val="24"/>
          <w:szCs w:val="24"/>
          <w:lang w:val="en-GB"/>
        </w:rPr>
        <w:t>IV.</w:t>
      </w:r>
      <w:r w:rsidRPr="005173E5">
        <w:rPr>
          <w:noProof w:val="0"/>
          <w:sz w:val="24"/>
          <w:szCs w:val="24"/>
          <w:lang w:val="en-GB"/>
        </w:rPr>
        <w:tab/>
      </w:r>
      <w:r w:rsidR="0059588A">
        <w:rPr>
          <w:rFonts w:hint="eastAsia"/>
          <w:noProof w:val="0"/>
          <w:sz w:val="24"/>
          <w:szCs w:val="24"/>
          <w:lang w:val="en-GB" w:eastAsia="zh-CN"/>
        </w:rPr>
        <w:t>建议</w:t>
      </w:r>
    </w:p>
    <w:p w14:paraId="358A82EE" w14:textId="77777777" w:rsidR="009F337A" w:rsidRPr="005173E5" w:rsidRDefault="00942CE6" w:rsidP="0028434D">
      <w:pPr>
        <w:pStyle w:val="Heading1"/>
      </w:pPr>
      <w:r>
        <w:rPr>
          <w:rFonts w:hint="eastAsia"/>
          <w:lang w:eastAsia="zh-CN"/>
        </w:rPr>
        <w:t>执委会不妨注意：</w:t>
      </w:r>
    </w:p>
    <w:p w14:paraId="1DCDAD5E" w14:textId="77777777" w:rsidR="009F337A" w:rsidRPr="005173E5" w:rsidRDefault="00472387" w:rsidP="0028434D">
      <w:pPr>
        <w:pStyle w:val="Heading2"/>
        <w:rPr>
          <w:lang w:eastAsia="zh-CN"/>
        </w:rPr>
      </w:pPr>
      <w:r w:rsidRPr="00472387">
        <w:rPr>
          <w:rFonts w:hint="eastAsia"/>
          <w:lang w:eastAsia="zh-CN"/>
        </w:rPr>
        <w:t>德国政府提交的双边机构</w:t>
      </w:r>
      <w:r w:rsidRPr="00472387">
        <w:rPr>
          <w:rFonts w:hint="eastAsia"/>
          <w:lang w:eastAsia="zh-CN"/>
        </w:rPr>
        <w:t>2024-2026</w:t>
      </w:r>
      <w:r w:rsidRPr="00472387">
        <w:rPr>
          <w:rFonts w:hint="eastAsia"/>
          <w:lang w:eastAsia="zh-CN"/>
        </w:rPr>
        <w:t>年业务计划，载于</w:t>
      </w:r>
      <w:r w:rsidR="001A6E84">
        <w:rPr>
          <w:rFonts w:hint="eastAsia"/>
          <w:lang w:eastAsia="zh-CN"/>
        </w:rPr>
        <w:t>环境署</w:t>
      </w:r>
      <w:r w:rsidR="001A6E84" w:rsidRPr="005173E5">
        <w:rPr>
          <w:lang w:eastAsia="zh-CN"/>
        </w:rPr>
        <w:t>/</w:t>
      </w:r>
      <w:proofErr w:type="spellStart"/>
      <w:r w:rsidR="001A6E84" w:rsidRPr="005173E5">
        <w:rPr>
          <w:lang w:eastAsia="zh-CN"/>
        </w:rPr>
        <w:t>OzL.Pro</w:t>
      </w:r>
      <w:proofErr w:type="spellEnd"/>
      <w:r w:rsidR="001A6E84" w:rsidRPr="005173E5">
        <w:rPr>
          <w:lang w:eastAsia="zh-CN"/>
        </w:rPr>
        <w:t>/ExCom/93/26</w:t>
      </w:r>
      <w:r w:rsidR="001A6E84">
        <w:rPr>
          <w:rFonts w:hint="eastAsia"/>
          <w:lang w:eastAsia="zh-CN"/>
        </w:rPr>
        <w:t>号文件；和</w:t>
      </w:r>
      <w:r w:rsidR="009F337A" w:rsidRPr="005173E5">
        <w:rPr>
          <w:lang w:eastAsia="zh-CN"/>
        </w:rPr>
        <w:t xml:space="preserve"> </w:t>
      </w:r>
    </w:p>
    <w:p w14:paraId="7680BEDE" w14:textId="77777777" w:rsidR="009F337A" w:rsidRPr="005173E5" w:rsidRDefault="00A92574" w:rsidP="00F6214C">
      <w:pPr>
        <w:pStyle w:val="Heading2"/>
        <w:rPr>
          <w:lang w:eastAsia="zh-CN"/>
        </w:rPr>
      </w:pPr>
      <w:r w:rsidRPr="00A92574">
        <w:rPr>
          <w:rFonts w:hint="eastAsia"/>
          <w:lang w:eastAsia="zh-CN"/>
        </w:rPr>
        <w:t>应根据</w:t>
      </w:r>
      <w:r w:rsidRPr="00A92574">
        <w:rPr>
          <w:rFonts w:hint="eastAsia"/>
          <w:lang w:eastAsia="zh-CN"/>
        </w:rPr>
        <w:t>2024-2026</w:t>
      </w:r>
      <w:r w:rsidRPr="00A92574">
        <w:rPr>
          <w:rFonts w:hint="eastAsia"/>
          <w:lang w:eastAsia="zh-CN"/>
        </w:rPr>
        <w:t>三年期双边活动</w:t>
      </w:r>
      <w:r w:rsidR="00CB1DA9">
        <w:rPr>
          <w:rFonts w:hint="eastAsia"/>
          <w:lang w:eastAsia="zh-CN"/>
        </w:rPr>
        <w:t>中的资源</w:t>
      </w:r>
      <w:r w:rsidR="00CE4217">
        <w:rPr>
          <w:rFonts w:hint="eastAsia"/>
          <w:lang w:eastAsia="zh-CN"/>
        </w:rPr>
        <w:t>分配来评估</w:t>
      </w:r>
      <w:r w:rsidRPr="00A92574">
        <w:rPr>
          <w:rFonts w:hint="eastAsia"/>
          <w:lang w:eastAsia="zh-CN"/>
        </w:rPr>
        <w:t>德国</w:t>
      </w:r>
      <w:r w:rsidRPr="00A92574">
        <w:rPr>
          <w:rFonts w:hint="eastAsia"/>
          <w:lang w:eastAsia="zh-CN"/>
        </w:rPr>
        <w:t>2024-2026</w:t>
      </w:r>
      <w:r w:rsidR="00B76B8D">
        <w:rPr>
          <w:rFonts w:hint="eastAsia"/>
          <w:lang w:eastAsia="zh-CN"/>
        </w:rPr>
        <w:t>年业务</w:t>
      </w:r>
      <w:r w:rsidRPr="00A92574">
        <w:rPr>
          <w:rFonts w:hint="eastAsia"/>
          <w:lang w:eastAsia="zh-CN"/>
        </w:rPr>
        <w:t>计划中的活动水平</w:t>
      </w:r>
      <w:r w:rsidR="00CE4217">
        <w:rPr>
          <w:rFonts w:hint="eastAsia"/>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7D4BB79" w14:textId="77777777" w:rsidTr="009F337A">
        <w:tc>
          <w:tcPr>
            <w:tcW w:w="1871" w:type="dxa"/>
          </w:tcPr>
          <w:p w14:paraId="4427550B" w14:textId="77777777" w:rsidR="00E85409" w:rsidRPr="009B0D30" w:rsidRDefault="00E85409" w:rsidP="00A305C2">
            <w:pPr>
              <w:rPr>
                <w:lang w:eastAsia="zh-CN"/>
              </w:rPr>
            </w:pPr>
          </w:p>
        </w:tc>
        <w:tc>
          <w:tcPr>
            <w:tcW w:w="1872" w:type="dxa"/>
          </w:tcPr>
          <w:p w14:paraId="33F64D5B" w14:textId="77777777" w:rsidR="00E85409" w:rsidRPr="009B0D30" w:rsidRDefault="00E85409" w:rsidP="00A305C2">
            <w:pPr>
              <w:rPr>
                <w:lang w:eastAsia="zh-CN"/>
              </w:rPr>
            </w:pPr>
          </w:p>
        </w:tc>
        <w:tc>
          <w:tcPr>
            <w:tcW w:w="1872" w:type="dxa"/>
            <w:tcBorders>
              <w:bottom w:val="single" w:sz="4" w:space="0" w:color="auto"/>
            </w:tcBorders>
          </w:tcPr>
          <w:p w14:paraId="0B02650B" w14:textId="77777777" w:rsidR="00E85409" w:rsidRPr="009B0D30" w:rsidRDefault="00E85409" w:rsidP="00A305C2">
            <w:pPr>
              <w:rPr>
                <w:lang w:eastAsia="zh-CN"/>
              </w:rPr>
            </w:pPr>
          </w:p>
        </w:tc>
        <w:tc>
          <w:tcPr>
            <w:tcW w:w="1872" w:type="dxa"/>
          </w:tcPr>
          <w:p w14:paraId="75EB0752" w14:textId="77777777" w:rsidR="00E85409" w:rsidRPr="009B0D30" w:rsidRDefault="00E85409" w:rsidP="00A305C2">
            <w:pPr>
              <w:rPr>
                <w:lang w:eastAsia="zh-CN"/>
              </w:rPr>
            </w:pPr>
          </w:p>
        </w:tc>
        <w:tc>
          <w:tcPr>
            <w:tcW w:w="1873" w:type="dxa"/>
          </w:tcPr>
          <w:p w14:paraId="5484DB0F" w14:textId="77777777" w:rsidR="00E85409" w:rsidRPr="009B0D30" w:rsidRDefault="00E85409" w:rsidP="00A305C2">
            <w:pPr>
              <w:rPr>
                <w:lang w:eastAsia="zh-CN"/>
              </w:rPr>
            </w:pPr>
          </w:p>
        </w:tc>
      </w:tr>
    </w:tbl>
    <w:p w14:paraId="0728CF73" w14:textId="77777777" w:rsidR="00E85409" w:rsidRPr="009B0D30" w:rsidRDefault="00E85409" w:rsidP="004E7F9C">
      <w:pPr>
        <w:rPr>
          <w:lang w:eastAsia="zh-CN"/>
        </w:rPr>
      </w:pPr>
    </w:p>
    <w:sectPr w:rsidR="00E85409" w:rsidRPr="009B0D3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55EE5" w14:textId="77777777" w:rsidR="002E4FB7" w:rsidRDefault="002E4FB7" w:rsidP="004A504B">
      <w:r>
        <w:separator/>
      </w:r>
    </w:p>
  </w:endnote>
  <w:endnote w:type="continuationSeparator" w:id="0">
    <w:p w14:paraId="2E9402A7" w14:textId="77777777" w:rsidR="002E4FB7" w:rsidRDefault="002E4FB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EB632" w14:textId="77777777" w:rsidR="00BD307A" w:rsidRPr="0033525D" w:rsidRDefault="00000000">
    <w:pPr>
      <w:jc w:val="center"/>
    </w:pPr>
    <w:r>
      <w:fldChar w:fldCharType="begin"/>
    </w:r>
    <w:r>
      <w:instrText xml:space="preserve"> PAGE </w:instrText>
    </w:r>
    <w:r>
      <w:fldChar w:fldCharType="separate"/>
    </w:r>
    <w:r w:rsidR="00BC39A4">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97E7" w14:textId="77777777" w:rsidR="00BD307A" w:rsidRPr="0033525D" w:rsidRDefault="00000000">
    <w:pPr>
      <w:jc w:val="center"/>
    </w:pPr>
    <w:r>
      <w:fldChar w:fldCharType="begin"/>
    </w:r>
    <w:r>
      <w:instrText xml:space="preserve"> PAGE </w:instrText>
    </w:r>
    <w:r>
      <w:fldChar w:fldCharType="separate"/>
    </w:r>
    <w:r w:rsidR="00BC39A4">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850DE" w14:textId="77777777" w:rsidR="00BD307A" w:rsidRDefault="00061DDC"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执行蒙特利尔议定书多边基金执行委员会的会前文件不妨碍文件印发后执行委员会可能做出的任何决定。</w:t>
    </w:r>
  </w:p>
  <w:p w14:paraId="7853117D" w14:textId="77777777" w:rsidR="00BD307A" w:rsidRDefault="00BD307A"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A50E1" w14:textId="77777777" w:rsidR="002E4FB7" w:rsidRDefault="002E4FB7" w:rsidP="004A504B">
      <w:r>
        <w:separator/>
      </w:r>
    </w:p>
  </w:footnote>
  <w:footnote w:type="continuationSeparator" w:id="0">
    <w:p w14:paraId="34A00886" w14:textId="77777777" w:rsidR="002E4FB7" w:rsidRDefault="002E4FB7" w:rsidP="004A504B">
      <w:r>
        <w:continuationSeparator/>
      </w:r>
    </w:p>
  </w:footnote>
  <w:footnote w:id="1">
    <w:p w14:paraId="5CCB6D71" w14:textId="77777777" w:rsidR="00BD307A" w:rsidRPr="001E1147" w:rsidRDefault="00BD307A" w:rsidP="0079781A">
      <w:pPr>
        <w:pStyle w:val="FootnoteText"/>
        <w:rPr>
          <w:lang w:val="en-US" w:eastAsia="zh-CN"/>
        </w:rPr>
      </w:pPr>
      <w:r w:rsidRPr="001A24C6">
        <w:rPr>
          <w:rStyle w:val="FootnoteReference"/>
        </w:rPr>
        <w:footnoteRef/>
      </w:r>
      <w:r w:rsidRPr="001A24C6">
        <w:rPr>
          <w:lang w:eastAsia="zh-CN"/>
        </w:rPr>
        <w:t xml:space="preserve"> </w:t>
      </w:r>
      <w:r>
        <w:rPr>
          <w:rFonts w:hint="eastAsia"/>
          <w:lang w:eastAsia="zh-CN"/>
        </w:rPr>
        <w:t>环境署</w:t>
      </w:r>
      <w:r w:rsidRPr="001E1147">
        <w:rPr>
          <w:lang w:val="en-US" w:eastAsia="zh-CN"/>
        </w:rPr>
        <w:t>/</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p>
  </w:footnote>
  <w:footnote w:id="2">
    <w:p w14:paraId="033263D8" w14:textId="77777777" w:rsidR="00BD307A" w:rsidRPr="005173E5" w:rsidRDefault="00BD307A" w:rsidP="00295EED">
      <w:pPr>
        <w:pStyle w:val="FootnoteText"/>
        <w:rPr>
          <w:lang w:eastAsia="zh-CN"/>
        </w:rPr>
      </w:pPr>
      <w:r w:rsidRPr="005173E5">
        <w:rPr>
          <w:rStyle w:val="FootnoteReference"/>
        </w:rPr>
        <w:footnoteRef/>
      </w:r>
      <w:r>
        <w:rPr>
          <w:lang w:eastAsia="zh-CN"/>
        </w:rPr>
        <w:t xml:space="preserve"> </w:t>
      </w:r>
      <w:r w:rsidR="00493F9B">
        <w:rPr>
          <w:rFonts w:hint="eastAsia"/>
          <w:lang w:eastAsia="zh-CN"/>
        </w:rPr>
        <w:t>双边合作可被视为向多边基金捐款，金额最高可达一国对该基金年度</w:t>
      </w:r>
      <w:r w:rsidRPr="00AE2483">
        <w:rPr>
          <w:rFonts w:hint="eastAsia"/>
          <w:lang w:eastAsia="zh-CN"/>
        </w:rPr>
        <w:t>捐</w:t>
      </w:r>
      <w:r w:rsidR="00493F9B">
        <w:rPr>
          <w:rFonts w:hint="eastAsia"/>
          <w:lang w:eastAsia="zh-CN"/>
        </w:rPr>
        <w:t>款</w:t>
      </w:r>
      <w:r w:rsidRPr="00AE2483">
        <w:rPr>
          <w:rFonts w:hint="eastAsia"/>
          <w:lang w:eastAsia="zh-CN"/>
        </w:rPr>
        <w:t>的</w:t>
      </w:r>
      <w:r w:rsidRPr="00AE2483">
        <w:rPr>
          <w:rFonts w:hint="eastAsia"/>
          <w:lang w:eastAsia="zh-CN"/>
        </w:rPr>
        <w:t>20</w:t>
      </w:r>
      <w:r w:rsidR="00493F9B">
        <w:rPr>
          <w:rFonts w:hint="eastAsia"/>
          <w:lang w:eastAsia="zh-CN"/>
        </w:rPr>
        <w:t>%</w:t>
      </w:r>
      <w:r w:rsidRPr="00AE2483">
        <w:rPr>
          <w:rFonts w:hint="eastAsia"/>
          <w:lang w:eastAsia="zh-CN"/>
        </w:rPr>
        <w:t>。执行委员会决定在双边项目计入年度中允许灵活性，条件是双边机构在年初及时提交工作计划，供</w:t>
      </w:r>
      <w:r>
        <w:rPr>
          <w:rFonts w:hint="eastAsia"/>
          <w:lang w:eastAsia="zh-CN"/>
        </w:rPr>
        <w:t>执委会</w:t>
      </w:r>
      <w:r w:rsidRPr="00AE2483">
        <w:rPr>
          <w:rFonts w:hint="eastAsia"/>
          <w:lang w:eastAsia="zh-CN"/>
        </w:rPr>
        <w:t>当年第一次会议讨论业务计划时审议</w:t>
      </w:r>
      <w:r w:rsidRPr="00AE2483">
        <w:rPr>
          <w:rFonts w:hint="eastAsia"/>
          <w:lang w:eastAsia="zh-CN"/>
        </w:rPr>
        <w:t xml:space="preserve"> </w:t>
      </w:r>
      <w:r w:rsidRPr="00AE2483">
        <w:rPr>
          <w:rFonts w:hint="eastAsia"/>
          <w:lang w:eastAsia="zh-CN"/>
        </w:rPr>
        <w:t>（第</w:t>
      </w:r>
      <w:r w:rsidRPr="00AE2483">
        <w:rPr>
          <w:rFonts w:hint="eastAsia"/>
          <w:lang w:eastAsia="zh-CN"/>
        </w:rPr>
        <w:t xml:space="preserve"> 25/13(a) </w:t>
      </w:r>
      <w:r w:rsidRPr="00AE2483">
        <w:rPr>
          <w:rFonts w:hint="eastAsia"/>
          <w:lang w:eastAsia="zh-CN"/>
        </w:rPr>
        <w:t>号决定）。</w:t>
      </w:r>
      <w:r w:rsidRPr="00FD1821">
        <w:rPr>
          <w:rFonts w:hint="eastAsia"/>
          <w:lang w:eastAsia="zh-CN"/>
        </w:rPr>
        <w:t>其他非第</w:t>
      </w:r>
      <w:r w:rsidRPr="00FD1821">
        <w:rPr>
          <w:rFonts w:hint="eastAsia"/>
          <w:lang w:eastAsia="zh-CN"/>
        </w:rPr>
        <w:t>5</w:t>
      </w:r>
      <w:r w:rsidRPr="00FD1821">
        <w:rPr>
          <w:rFonts w:hint="eastAsia"/>
          <w:lang w:eastAsia="zh-CN"/>
        </w:rPr>
        <w:t>条缔约方的双边合作，如加拿大、捷克、芬兰、以色列、意大利、波兰、葡萄牙、俄罗斯联邦、西班牙、瑞典、瑞士和美利</w:t>
      </w:r>
      <w:r w:rsidR="00BC4B6F">
        <w:rPr>
          <w:rFonts w:hint="eastAsia"/>
          <w:lang w:eastAsia="zh-CN"/>
        </w:rPr>
        <w:t>坚合众国没有提交双边商业计划，如果提交这些计划，双边活动的总金额</w:t>
      </w:r>
      <w:r w:rsidRPr="00FD1821">
        <w:rPr>
          <w:rFonts w:hint="eastAsia"/>
          <w:lang w:eastAsia="zh-CN"/>
        </w:rPr>
        <w:t>可能会增加</w:t>
      </w:r>
      <w:r>
        <w:rPr>
          <w:rFonts w:hint="eastAsia"/>
          <w:lang w:eastAsia="zh-CN"/>
        </w:rPr>
        <w:t>。</w:t>
      </w:r>
    </w:p>
  </w:footnote>
  <w:footnote w:id="3">
    <w:p w14:paraId="3F2CF623" w14:textId="77777777" w:rsidR="00BD307A" w:rsidRPr="005173E5" w:rsidRDefault="00BD307A" w:rsidP="00C96C69">
      <w:pPr>
        <w:pStyle w:val="FootnoteText"/>
        <w:rPr>
          <w:lang w:eastAsia="zh-CN"/>
        </w:rPr>
      </w:pPr>
      <w:r w:rsidRPr="005173E5">
        <w:rPr>
          <w:rStyle w:val="FootnoteReference"/>
        </w:rPr>
        <w:footnoteRef/>
      </w:r>
      <w:r>
        <w:rPr>
          <w:lang w:eastAsia="zh-CN"/>
        </w:rPr>
        <w:t xml:space="preserve"> </w:t>
      </w:r>
      <w:r w:rsidRPr="00420CA2">
        <w:rPr>
          <w:rFonts w:hint="eastAsia"/>
          <w:lang w:eastAsia="zh-CN"/>
        </w:rPr>
        <w:t>2023</w:t>
      </w:r>
      <w:r w:rsidRPr="00420CA2">
        <w:rPr>
          <w:rFonts w:hint="eastAsia"/>
          <w:lang w:eastAsia="zh-CN"/>
        </w:rPr>
        <w:t>年</w:t>
      </w:r>
      <w:r w:rsidRPr="00420CA2">
        <w:rPr>
          <w:rFonts w:hint="eastAsia"/>
          <w:lang w:eastAsia="zh-CN"/>
        </w:rPr>
        <w:t>10</w:t>
      </w:r>
      <w:r w:rsidRPr="00420CA2">
        <w:rPr>
          <w:rFonts w:hint="eastAsia"/>
          <w:lang w:eastAsia="zh-CN"/>
        </w:rPr>
        <w:t>月</w:t>
      </w:r>
      <w:r w:rsidRPr="00420CA2">
        <w:rPr>
          <w:rFonts w:hint="eastAsia"/>
          <w:lang w:eastAsia="zh-CN"/>
        </w:rPr>
        <w:t>3</w:t>
      </w:r>
      <w:r w:rsidRPr="00420CA2">
        <w:rPr>
          <w:rFonts w:hint="eastAsia"/>
          <w:lang w:eastAsia="zh-CN"/>
        </w:rPr>
        <w:t>日至</w:t>
      </w:r>
      <w:r w:rsidRPr="00420CA2">
        <w:rPr>
          <w:rFonts w:hint="eastAsia"/>
          <w:lang w:eastAsia="zh-CN"/>
        </w:rPr>
        <w:t>5</w:t>
      </w:r>
      <w:r w:rsidRPr="00420CA2">
        <w:rPr>
          <w:rFonts w:hint="eastAsia"/>
          <w:lang w:eastAsia="zh-CN"/>
        </w:rPr>
        <w:t>日在蒙特利尔举行的机构间协调会议</w:t>
      </w:r>
      <w:r>
        <w:rPr>
          <w:rFonts w:hint="eastAsia"/>
          <w:lang w:eastAsia="zh-CN"/>
        </w:rPr>
        <w:t>（</w:t>
      </w:r>
      <w:r w:rsidRPr="005173E5">
        <w:rPr>
          <w:lang w:eastAsia="zh-CN"/>
        </w:rPr>
        <w:t>IACM</w:t>
      </w:r>
      <w:r>
        <w:rPr>
          <w:rFonts w:hint="eastAsia"/>
          <w:lang w:eastAsia="zh-CN"/>
        </w:rPr>
        <w:t>）</w:t>
      </w:r>
      <w:r w:rsidRPr="00420CA2">
        <w:rPr>
          <w:rFonts w:hint="eastAsia"/>
          <w:lang w:eastAsia="zh-CN"/>
        </w:rPr>
        <w:t>讨论了双边机构</w:t>
      </w:r>
      <w:r w:rsidRPr="00420CA2">
        <w:rPr>
          <w:rFonts w:hint="eastAsia"/>
          <w:lang w:eastAsia="zh-CN"/>
        </w:rPr>
        <w:t>2024-2026</w:t>
      </w:r>
      <w:r>
        <w:rPr>
          <w:rFonts w:hint="eastAsia"/>
          <w:lang w:eastAsia="zh-CN"/>
        </w:rPr>
        <w:t>年业务计划草案。本文件所载的业务</w:t>
      </w:r>
      <w:r w:rsidRPr="00420CA2">
        <w:rPr>
          <w:rFonts w:hint="eastAsia"/>
          <w:lang w:eastAsia="zh-CN"/>
        </w:rPr>
        <w:t>计划已解决了</w:t>
      </w:r>
      <w:r>
        <w:rPr>
          <w:rFonts w:hint="eastAsia"/>
          <w:lang w:eastAsia="zh-CN"/>
        </w:rPr>
        <w:t>此次</w:t>
      </w:r>
      <w:r w:rsidRPr="00420CA2">
        <w:rPr>
          <w:rFonts w:hint="eastAsia"/>
          <w:lang w:eastAsia="zh-CN"/>
        </w:rPr>
        <w:t>会议上提出的问题</w:t>
      </w:r>
      <w:r>
        <w:rPr>
          <w:rFonts w:hint="eastAsia"/>
          <w:lang w:eastAsia="zh-CN"/>
        </w:rPr>
        <w:t>。</w:t>
      </w:r>
      <w:r w:rsidRPr="005173E5">
        <w:rPr>
          <w:lang w:eastAsia="zh-CN"/>
        </w:rPr>
        <w:t xml:space="preserve"> </w:t>
      </w:r>
    </w:p>
  </w:footnote>
  <w:footnote w:id="4">
    <w:p w14:paraId="3AEB7E0D" w14:textId="77777777" w:rsidR="00BD307A" w:rsidRPr="005173E5" w:rsidRDefault="00BD307A" w:rsidP="002F2455">
      <w:pPr>
        <w:pStyle w:val="FootnoteText"/>
        <w:rPr>
          <w:lang w:eastAsia="zh-CN"/>
        </w:rPr>
      </w:pPr>
      <w:r w:rsidRPr="005173E5">
        <w:rPr>
          <w:rStyle w:val="FootnoteReference"/>
        </w:rPr>
        <w:footnoteRef/>
      </w:r>
      <w:r w:rsidRPr="005173E5">
        <w:rPr>
          <w:lang w:eastAsia="zh-CN"/>
        </w:rPr>
        <w:t xml:space="preserve"> </w:t>
      </w:r>
      <w:r>
        <w:rPr>
          <w:rFonts w:hint="eastAsia"/>
          <w:lang w:eastAsia="zh-CN"/>
        </w:rPr>
        <w:t>所有的</w:t>
      </w:r>
      <w:r w:rsidRPr="00CE7DBC">
        <w:rPr>
          <w:rFonts w:hint="eastAsia"/>
          <w:lang w:eastAsia="zh-CN"/>
        </w:rPr>
        <w:t>2026</w:t>
      </w:r>
      <w:r w:rsidRPr="00CE7DBC">
        <w:rPr>
          <w:rFonts w:hint="eastAsia"/>
          <w:lang w:eastAsia="zh-CN"/>
        </w:rPr>
        <w:t>年之后的活动</w:t>
      </w:r>
      <w:r>
        <w:rPr>
          <w:rFonts w:hint="eastAsia"/>
          <w:lang w:eastAsia="zh-CN"/>
        </w:rPr>
        <w:t>是：核准的</w:t>
      </w:r>
      <w:r w:rsidRPr="00CE7DBC">
        <w:rPr>
          <w:rFonts w:hint="eastAsia"/>
          <w:lang w:eastAsia="zh-CN"/>
        </w:rPr>
        <w:t>毛里求斯</w:t>
      </w:r>
      <w:r>
        <w:rPr>
          <w:rFonts w:hint="eastAsia"/>
          <w:lang w:eastAsia="zh-CN"/>
        </w:rPr>
        <w:t>氢氟氯烃淘汰管理计划</w:t>
      </w:r>
      <w:r w:rsidRPr="00CE7DBC">
        <w:rPr>
          <w:rFonts w:hint="eastAsia"/>
          <w:lang w:eastAsia="zh-CN"/>
        </w:rPr>
        <w:t>第一阶段</w:t>
      </w:r>
      <w:r>
        <w:rPr>
          <w:rFonts w:hint="eastAsia"/>
          <w:lang w:eastAsia="zh-CN"/>
        </w:rPr>
        <w:t>活动；</w:t>
      </w:r>
      <w:r w:rsidRPr="00CE7DBC">
        <w:rPr>
          <w:rFonts w:hint="eastAsia"/>
          <w:lang w:eastAsia="zh-CN"/>
        </w:rPr>
        <w:t>批准</w:t>
      </w:r>
      <w:r>
        <w:rPr>
          <w:rFonts w:hint="eastAsia"/>
          <w:lang w:eastAsia="zh-CN"/>
        </w:rPr>
        <w:t>的</w:t>
      </w:r>
      <w:r w:rsidRPr="00CE7DBC">
        <w:rPr>
          <w:rFonts w:hint="eastAsia"/>
          <w:lang w:eastAsia="zh-CN"/>
        </w:rPr>
        <w:t>肯尼亚和莱索托</w:t>
      </w:r>
      <w:r>
        <w:rPr>
          <w:rFonts w:hint="eastAsia"/>
          <w:lang w:eastAsia="zh-CN"/>
        </w:rPr>
        <w:t>氢氟氯烃淘汰管理计划</w:t>
      </w:r>
      <w:r w:rsidRPr="00CE7DBC">
        <w:rPr>
          <w:rFonts w:hint="eastAsia"/>
          <w:lang w:eastAsia="zh-CN"/>
        </w:rPr>
        <w:t>第二阶段</w:t>
      </w:r>
      <w:r>
        <w:rPr>
          <w:rFonts w:hint="eastAsia"/>
          <w:lang w:eastAsia="zh-CN"/>
        </w:rPr>
        <w:t>活动；</w:t>
      </w:r>
      <w:r w:rsidRPr="00CE7DBC">
        <w:rPr>
          <w:rFonts w:hint="eastAsia"/>
          <w:lang w:eastAsia="zh-CN"/>
        </w:rPr>
        <w:t>以及</w:t>
      </w:r>
      <w:r>
        <w:rPr>
          <w:rFonts w:hint="eastAsia"/>
          <w:lang w:eastAsia="zh-CN"/>
        </w:rPr>
        <w:t>核</w:t>
      </w:r>
      <w:r w:rsidRPr="00CE7DBC">
        <w:rPr>
          <w:rFonts w:hint="eastAsia"/>
          <w:lang w:eastAsia="zh-CN"/>
        </w:rPr>
        <w:t>准</w:t>
      </w:r>
      <w:r>
        <w:rPr>
          <w:rFonts w:hint="eastAsia"/>
          <w:lang w:eastAsia="zh-CN"/>
        </w:rPr>
        <w:t>的</w:t>
      </w:r>
      <w:r w:rsidRPr="00CE7DBC">
        <w:rPr>
          <w:rFonts w:hint="eastAsia"/>
          <w:lang w:eastAsia="zh-CN"/>
        </w:rPr>
        <w:t>印度和印度尼西亚的</w:t>
      </w:r>
      <w:r>
        <w:rPr>
          <w:rFonts w:hint="eastAsia"/>
          <w:lang w:eastAsia="zh-CN"/>
        </w:rPr>
        <w:t>氢氟氯烃淘汰管理计划</w:t>
      </w:r>
      <w:r w:rsidRPr="00CE7DBC">
        <w:rPr>
          <w:rFonts w:hint="eastAsia"/>
          <w:lang w:eastAsia="zh-CN"/>
        </w:rPr>
        <w:t>第三阶段</w:t>
      </w:r>
      <w:r>
        <w:rPr>
          <w:rFonts w:hint="eastAsia"/>
          <w:lang w:val="en-US" w:eastAsia="zh-CN"/>
        </w:rPr>
        <w:t>活动。</w:t>
      </w:r>
      <w:r w:rsidRPr="005173E5">
        <w:rPr>
          <w:lang w:eastAsia="zh-CN"/>
        </w:rPr>
        <w:t xml:space="preserve"> </w:t>
      </w:r>
    </w:p>
  </w:footnote>
  <w:footnote w:id="5">
    <w:p w14:paraId="774F8153" w14:textId="77777777" w:rsidR="00BD307A" w:rsidRPr="005173E5" w:rsidRDefault="00BD307A" w:rsidP="00393120">
      <w:pPr>
        <w:pStyle w:val="FootnoteText"/>
        <w:rPr>
          <w:lang w:eastAsia="zh-CN"/>
        </w:rPr>
      </w:pPr>
      <w:r w:rsidRPr="005173E5">
        <w:rPr>
          <w:rStyle w:val="FootnoteReference"/>
        </w:rPr>
        <w:footnoteRef/>
      </w:r>
      <w:r>
        <w:rPr>
          <w:lang w:eastAsia="zh-CN"/>
        </w:rPr>
        <w:t xml:space="preserve"> </w:t>
      </w:r>
      <w:r w:rsidRPr="004B36A9">
        <w:rPr>
          <w:rFonts w:hint="eastAsia"/>
          <w:lang w:eastAsia="zh-CN"/>
        </w:rPr>
        <w:t>第</w:t>
      </w:r>
      <w:r w:rsidRPr="004B36A9">
        <w:rPr>
          <w:rFonts w:hint="eastAsia"/>
          <w:lang w:eastAsia="zh-CN"/>
        </w:rPr>
        <w:t>89/6</w:t>
      </w:r>
      <w:r w:rsidR="00283F71">
        <w:rPr>
          <w:rFonts w:hint="eastAsia"/>
          <w:lang w:eastAsia="zh-CN"/>
        </w:rPr>
        <w:t>号决定允许双边机构和执行机构在为低消费量</w:t>
      </w:r>
      <w:r>
        <w:rPr>
          <w:rFonts w:hint="eastAsia"/>
          <w:lang w:eastAsia="zh-CN"/>
        </w:rPr>
        <w:t>国家提交氢氟氯烃淘汰管理计划目前</w:t>
      </w:r>
      <w:r w:rsidRPr="004B36A9">
        <w:rPr>
          <w:rFonts w:hint="eastAsia"/>
          <w:lang w:eastAsia="zh-CN"/>
        </w:rPr>
        <w:t>和未来阶段的</w:t>
      </w:r>
      <w:r>
        <w:rPr>
          <w:rFonts w:hint="eastAsia"/>
          <w:lang w:eastAsia="zh-CN"/>
        </w:rPr>
        <w:t>计划时，</w:t>
      </w:r>
      <w:r w:rsidRPr="006A2A8C">
        <w:rPr>
          <w:rFonts w:hint="eastAsia"/>
          <w:color w:val="000000" w:themeColor="text1"/>
          <w:lang w:eastAsia="zh-CN"/>
        </w:rPr>
        <w:t>列入与采用低全球升温潜能值或零全球升温潜能值的</w:t>
      </w:r>
      <w:r w:rsidRPr="006A2A8C">
        <w:rPr>
          <w:rFonts w:hint="eastAsia"/>
          <w:color w:val="000000" w:themeColor="text1"/>
          <w:lang w:eastAsia="zh-CN"/>
        </w:rPr>
        <w:t>HCFCs</w:t>
      </w:r>
      <w:r w:rsidRPr="006A2A8C">
        <w:rPr>
          <w:rFonts w:hint="eastAsia"/>
          <w:color w:val="000000" w:themeColor="text1"/>
          <w:lang w:eastAsia="zh-CN"/>
        </w:rPr>
        <w:t>替代品及维持制冷维修部门能效所需求相关的资金</w:t>
      </w:r>
      <w:r>
        <w:rPr>
          <w:rFonts w:hint="eastAsia"/>
          <w:lang w:eastAsia="zh-CN"/>
        </w:rPr>
        <w:t>。</w:t>
      </w:r>
    </w:p>
  </w:footnote>
  <w:footnote w:id="6">
    <w:p w14:paraId="40214DBB" w14:textId="77777777" w:rsidR="00BD307A" w:rsidRPr="005173E5" w:rsidRDefault="00BD307A" w:rsidP="009F337A">
      <w:pPr>
        <w:pStyle w:val="FootnoteText"/>
      </w:pPr>
      <w:r w:rsidRPr="005173E5">
        <w:rPr>
          <w:rStyle w:val="FootnoteReference"/>
        </w:rPr>
        <w:footnoteRef/>
      </w:r>
      <w:r w:rsidRPr="005173E5">
        <w:t xml:space="preserve"> </w:t>
      </w:r>
      <w:r w:rsidR="00EE497B">
        <w:rPr>
          <w:rFonts w:hint="eastAsia"/>
          <w:lang w:eastAsia="zh-CN"/>
        </w:rPr>
        <w:t>环境署</w:t>
      </w:r>
      <w:r w:rsidRPr="005173E5">
        <w:t>/</w:t>
      </w:r>
      <w:proofErr w:type="spellStart"/>
      <w:r w:rsidRPr="005173E5">
        <w:t>OzL.Pro</w:t>
      </w:r>
      <w:proofErr w:type="spellEnd"/>
      <w:r w:rsidRPr="005173E5">
        <w:t>/ExCom/93/25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55543" w14:textId="1F6AC3BD" w:rsidR="00BD307A" w:rsidRPr="0033525D" w:rsidRDefault="00BD307A">
    <w:r>
      <w:fldChar w:fldCharType="begin"/>
    </w:r>
    <w:r>
      <w:instrText xml:space="preserve"> DOCPROPERTY "Document number"  \* MERGEFORMAT </w:instrText>
    </w:r>
    <w:r>
      <w:fldChar w:fldCharType="separate"/>
    </w:r>
    <w:r w:rsidR="00DA284A">
      <w:t>UNEP/</w:t>
    </w:r>
    <w:proofErr w:type="spellStart"/>
    <w:r w:rsidR="00DA284A">
      <w:t>OzL.Pro</w:t>
    </w:r>
    <w:proofErr w:type="spellEnd"/>
    <w:r w:rsidR="00DA284A">
      <w:t>/ExCom/93/26</w:t>
    </w:r>
    <w:r>
      <w:fldChar w:fldCharType="end"/>
    </w:r>
  </w:p>
  <w:p w14:paraId="2514F609" w14:textId="77777777" w:rsidR="00BD307A" w:rsidRPr="0033525D" w:rsidRDefault="00BD307A"/>
  <w:p w14:paraId="302F7323" w14:textId="77777777" w:rsidR="00BD307A" w:rsidRPr="0033525D" w:rsidRDefault="00BD30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DB398" w14:textId="1DF94505" w:rsidR="00BD307A" w:rsidRPr="0033525D" w:rsidRDefault="00BD307A">
    <w:pPr>
      <w:jc w:val="right"/>
    </w:pPr>
    <w:r>
      <w:fldChar w:fldCharType="begin"/>
    </w:r>
    <w:r>
      <w:instrText xml:space="preserve"> DOCPROPERTY "Document number"  \* MERGEFORMAT </w:instrText>
    </w:r>
    <w:r>
      <w:fldChar w:fldCharType="separate"/>
    </w:r>
    <w:r w:rsidR="00DA284A">
      <w:t>UNEP/</w:t>
    </w:r>
    <w:proofErr w:type="spellStart"/>
    <w:r w:rsidR="00DA284A">
      <w:t>OzL.Pro</w:t>
    </w:r>
    <w:proofErr w:type="spellEnd"/>
    <w:r w:rsidR="00DA284A">
      <w:t>/ExCom/93/26</w:t>
    </w:r>
    <w:r>
      <w:fldChar w:fldCharType="end"/>
    </w:r>
  </w:p>
  <w:p w14:paraId="334FA00B" w14:textId="77777777" w:rsidR="00BD307A" w:rsidRPr="0033525D" w:rsidRDefault="00BD307A"/>
  <w:p w14:paraId="10BB86F6" w14:textId="77777777" w:rsidR="00BD307A" w:rsidRPr="0033525D" w:rsidRDefault="00BD3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66740253">
    <w:abstractNumId w:val="10"/>
  </w:num>
  <w:num w:numId="2" w16cid:durableId="464585184">
    <w:abstractNumId w:val="10"/>
  </w:num>
  <w:num w:numId="3" w16cid:durableId="1675570669">
    <w:abstractNumId w:val="10"/>
  </w:num>
  <w:num w:numId="4" w16cid:durableId="299309661">
    <w:abstractNumId w:val="10"/>
  </w:num>
  <w:num w:numId="5" w16cid:durableId="1562476129">
    <w:abstractNumId w:val="10"/>
  </w:num>
  <w:num w:numId="6" w16cid:durableId="2099789274">
    <w:abstractNumId w:val="9"/>
  </w:num>
  <w:num w:numId="7" w16cid:durableId="2032297340">
    <w:abstractNumId w:val="7"/>
  </w:num>
  <w:num w:numId="8" w16cid:durableId="1792437852">
    <w:abstractNumId w:val="6"/>
  </w:num>
  <w:num w:numId="9" w16cid:durableId="1186409362">
    <w:abstractNumId w:val="5"/>
  </w:num>
  <w:num w:numId="10" w16cid:durableId="1626739586">
    <w:abstractNumId w:val="4"/>
  </w:num>
  <w:num w:numId="11" w16cid:durableId="965114606">
    <w:abstractNumId w:val="8"/>
  </w:num>
  <w:num w:numId="12" w16cid:durableId="1673530837">
    <w:abstractNumId w:val="3"/>
  </w:num>
  <w:num w:numId="13" w16cid:durableId="1199778095">
    <w:abstractNumId w:val="2"/>
  </w:num>
  <w:num w:numId="14" w16cid:durableId="1893274193">
    <w:abstractNumId w:val="1"/>
  </w:num>
  <w:num w:numId="15" w16cid:durableId="1626420751">
    <w:abstractNumId w:val="0"/>
  </w:num>
  <w:num w:numId="16" w16cid:durableId="2114782001">
    <w:abstractNumId w:val="11"/>
  </w:num>
  <w:num w:numId="17" w16cid:durableId="114913714">
    <w:abstractNumId w:val="13"/>
  </w:num>
  <w:num w:numId="18" w16cid:durableId="1572735292">
    <w:abstractNumId w:val="14"/>
  </w:num>
  <w:num w:numId="19" w16cid:durableId="1229851451">
    <w:abstractNumId w:val="16"/>
  </w:num>
  <w:num w:numId="20" w16cid:durableId="1873036765">
    <w:abstractNumId w:val="12"/>
  </w:num>
  <w:num w:numId="21" w16cid:durableId="19269080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F337A"/>
    <w:rsid w:val="00000FED"/>
    <w:rsid w:val="0000434E"/>
    <w:rsid w:val="000138DF"/>
    <w:rsid w:val="000211A9"/>
    <w:rsid w:val="00021238"/>
    <w:rsid w:val="00031260"/>
    <w:rsid w:val="00033670"/>
    <w:rsid w:val="0003681A"/>
    <w:rsid w:val="000372B7"/>
    <w:rsid w:val="00041207"/>
    <w:rsid w:val="00042D42"/>
    <w:rsid w:val="00050F6E"/>
    <w:rsid w:val="00061DDC"/>
    <w:rsid w:val="00061EC2"/>
    <w:rsid w:val="00066CE8"/>
    <w:rsid w:val="000762D7"/>
    <w:rsid w:val="00077DA0"/>
    <w:rsid w:val="00080ED0"/>
    <w:rsid w:val="00081C0E"/>
    <w:rsid w:val="00085B8F"/>
    <w:rsid w:val="00090481"/>
    <w:rsid w:val="000951A3"/>
    <w:rsid w:val="000A1F91"/>
    <w:rsid w:val="000A3826"/>
    <w:rsid w:val="000A6C26"/>
    <w:rsid w:val="000A6CAD"/>
    <w:rsid w:val="000B2C98"/>
    <w:rsid w:val="000B36C8"/>
    <w:rsid w:val="000D52A4"/>
    <w:rsid w:val="000D55D8"/>
    <w:rsid w:val="000D7BBE"/>
    <w:rsid w:val="000E07BC"/>
    <w:rsid w:val="000E25D2"/>
    <w:rsid w:val="000E2E21"/>
    <w:rsid w:val="000E6D34"/>
    <w:rsid w:val="000F1CD4"/>
    <w:rsid w:val="000F4103"/>
    <w:rsid w:val="000F70A7"/>
    <w:rsid w:val="00103B5F"/>
    <w:rsid w:val="00104470"/>
    <w:rsid w:val="001062F9"/>
    <w:rsid w:val="001139CF"/>
    <w:rsid w:val="00113CCA"/>
    <w:rsid w:val="001144C7"/>
    <w:rsid w:val="00122F25"/>
    <w:rsid w:val="00124784"/>
    <w:rsid w:val="00125314"/>
    <w:rsid w:val="00135980"/>
    <w:rsid w:val="0013786F"/>
    <w:rsid w:val="00151639"/>
    <w:rsid w:val="00154FD5"/>
    <w:rsid w:val="00155DAD"/>
    <w:rsid w:val="00164719"/>
    <w:rsid w:val="00166FC4"/>
    <w:rsid w:val="001677AC"/>
    <w:rsid w:val="00176813"/>
    <w:rsid w:val="001804EA"/>
    <w:rsid w:val="0018620E"/>
    <w:rsid w:val="0019077C"/>
    <w:rsid w:val="00190A61"/>
    <w:rsid w:val="00197179"/>
    <w:rsid w:val="001A2215"/>
    <w:rsid w:val="001A3342"/>
    <w:rsid w:val="001A3CA5"/>
    <w:rsid w:val="001A3E3D"/>
    <w:rsid w:val="001A4E86"/>
    <w:rsid w:val="001A5C36"/>
    <w:rsid w:val="001A6858"/>
    <w:rsid w:val="001A6E84"/>
    <w:rsid w:val="001A7049"/>
    <w:rsid w:val="001B07A7"/>
    <w:rsid w:val="001B0B9A"/>
    <w:rsid w:val="001B0F3D"/>
    <w:rsid w:val="001B1E40"/>
    <w:rsid w:val="001B31EA"/>
    <w:rsid w:val="001B79EF"/>
    <w:rsid w:val="001C08D3"/>
    <w:rsid w:val="001C764E"/>
    <w:rsid w:val="001D0D64"/>
    <w:rsid w:val="001E1052"/>
    <w:rsid w:val="001E18B6"/>
    <w:rsid w:val="001E21B1"/>
    <w:rsid w:val="001E2F93"/>
    <w:rsid w:val="001E413F"/>
    <w:rsid w:val="001E42FE"/>
    <w:rsid w:val="001E4554"/>
    <w:rsid w:val="001E61E5"/>
    <w:rsid w:val="001E63E1"/>
    <w:rsid w:val="001F2159"/>
    <w:rsid w:val="001F53FD"/>
    <w:rsid w:val="001F6149"/>
    <w:rsid w:val="0020484E"/>
    <w:rsid w:val="00210B8B"/>
    <w:rsid w:val="00211A53"/>
    <w:rsid w:val="00214863"/>
    <w:rsid w:val="002151C2"/>
    <w:rsid w:val="002156B4"/>
    <w:rsid w:val="00220C15"/>
    <w:rsid w:val="00224FCD"/>
    <w:rsid w:val="00233351"/>
    <w:rsid w:val="002362A2"/>
    <w:rsid w:val="0024096D"/>
    <w:rsid w:val="00243609"/>
    <w:rsid w:val="00253222"/>
    <w:rsid w:val="00254389"/>
    <w:rsid w:val="00261C13"/>
    <w:rsid w:val="0026204C"/>
    <w:rsid w:val="00262847"/>
    <w:rsid w:val="00270A7C"/>
    <w:rsid w:val="002811E4"/>
    <w:rsid w:val="00281BB2"/>
    <w:rsid w:val="00283F71"/>
    <w:rsid w:val="0028434D"/>
    <w:rsid w:val="00285EF3"/>
    <w:rsid w:val="0029211A"/>
    <w:rsid w:val="00292698"/>
    <w:rsid w:val="00295EED"/>
    <w:rsid w:val="002A03C3"/>
    <w:rsid w:val="002A2443"/>
    <w:rsid w:val="002B254E"/>
    <w:rsid w:val="002B40CB"/>
    <w:rsid w:val="002B4CE8"/>
    <w:rsid w:val="002B72E9"/>
    <w:rsid w:val="002C7998"/>
    <w:rsid w:val="002D21F0"/>
    <w:rsid w:val="002D4770"/>
    <w:rsid w:val="002E3A88"/>
    <w:rsid w:val="002E4FB7"/>
    <w:rsid w:val="002F1E53"/>
    <w:rsid w:val="002F2455"/>
    <w:rsid w:val="002F2CAA"/>
    <w:rsid w:val="0030052C"/>
    <w:rsid w:val="00305911"/>
    <w:rsid w:val="0032703F"/>
    <w:rsid w:val="003306E1"/>
    <w:rsid w:val="003320E4"/>
    <w:rsid w:val="00332572"/>
    <w:rsid w:val="0033525D"/>
    <w:rsid w:val="003414F3"/>
    <w:rsid w:val="0035420C"/>
    <w:rsid w:val="00354EEE"/>
    <w:rsid w:val="0035613E"/>
    <w:rsid w:val="003603C1"/>
    <w:rsid w:val="00363EE9"/>
    <w:rsid w:val="00372620"/>
    <w:rsid w:val="0037514F"/>
    <w:rsid w:val="00376128"/>
    <w:rsid w:val="0037742E"/>
    <w:rsid w:val="00377D56"/>
    <w:rsid w:val="0038245A"/>
    <w:rsid w:val="003840E6"/>
    <w:rsid w:val="00385020"/>
    <w:rsid w:val="003853DF"/>
    <w:rsid w:val="00385CFC"/>
    <w:rsid w:val="0039125E"/>
    <w:rsid w:val="00391857"/>
    <w:rsid w:val="00393120"/>
    <w:rsid w:val="0039337A"/>
    <w:rsid w:val="003A08EF"/>
    <w:rsid w:val="003A3189"/>
    <w:rsid w:val="003A3CA7"/>
    <w:rsid w:val="003A7528"/>
    <w:rsid w:val="003B33BD"/>
    <w:rsid w:val="003B569D"/>
    <w:rsid w:val="003C3C0E"/>
    <w:rsid w:val="003C655C"/>
    <w:rsid w:val="003C7887"/>
    <w:rsid w:val="003D2C1B"/>
    <w:rsid w:val="003D4293"/>
    <w:rsid w:val="003D42A6"/>
    <w:rsid w:val="003D4F21"/>
    <w:rsid w:val="003D4FAC"/>
    <w:rsid w:val="003D7ABC"/>
    <w:rsid w:val="003E7906"/>
    <w:rsid w:val="003E7D63"/>
    <w:rsid w:val="003F000F"/>
    <w:rsid w:val="003F3C50"/>
    <w:rsid w:val="003F5F04"/>
    <w:rsid w:val="00406202"/>
    <w:rsid w:val="00406A6A"/>
    <w:rsid w:val="00406B22"/>
    <w:rsid w:val="00407147"/>
    <w:rsid w:val="004078FA"/>
    <w:rsid w:val="00410AE5"/>
    <w:rsid w:val="00411E4A"/>
    <w:rsid w:val="004163E3"/>
    <w:rsid w:val="00420CA2"/>
    <w:rsid w:val="00431391"/>
    <w:rsid w:val="00431E08"/>
    <w:rsid w:val="004328A7"/>
    <w:rsid w:val="00434C74"/>
    <w:rsid w:val="004418CD"/>
    <w:rsid w:val="0045159F"/>
    <w:rsid w:val="00451790"/>
    <w:rsid w:val="004562BF"/>
    <w:rsid w:val="00456EB4"/>
    <w:rsid w:val="00457827"/>
    <w:rsid w:val="00465435"/>
    <w:rsid w:val="004666C1"/>
    <w:rsid w:val="004718F3"/>
    <w:rsid w:val="00472387"/>
    <w:rsid w:val="004727A0"/>
    <w:rsid w:val="00475040"/>
    <w:rsid w:val="0048255B"/>
    <w:rsid w:val="00482C78"/>
    <w:rsid w:val="00484048"/>
    <w:rsid w:val="00490C06"/>
    <w:rsid w:val="004937D9"/>
    <w:rsid w:val="00493D40"/>
    <w:rsid w:val="00493EE3"/>
    <w:rsid w:val="00493F9B"/>
    <w:rsid w:val="00494712"/>
    <w:rsid w:val="004967B6"/>
    <w:rsid w:val="00496F2D"/>
    <w:rsid w:val="004A3489"/>
    <w:rsid w:val="004A504B"/>
    <w:rsid w:val="004A6911"/>
    <w:rsid w:val="004B06D4"/>
    <w:rsid w:val="004B2DB7"/>
    <w:rsid w:val="004B36A9"/>
    <w:rsid w:val="004B3FD8"/>
    <w:rsid w:val="004B4B4D"/>
    <w:rsid w:val="004B54E0"/>
    <w:rsid w:val="004B7384"/>
    <w:rsid w:val="004C4269"/>
    <w:rsid w:val="004C72BB"/>
    <w:rsid w:val="004D6236"/>
    <w:rsid w:val="004D7F90"/>
    <w:rsid w:val="004E4DBB"/>
    <w:rsid w:val="004E4E41"/>
    <w:rsid w:val="004E73DB"/>
    <w:rsid w:val="004E7F9C"/>
    <w:rsid w:val="004F22DE"/>
    <w:rsid w:val="004F3493"/>
    <w:rsid w:val="004F5143"/>
    <w:rsid w:val="00506ED7"/>
    <w:rsid w:val="00507210"/>
    <w:rsid w:val="00512B09"/>
    <w:rsid w:val="00513E91"/>
    <w:rsid w:val="005220ED"/>
    <w:rsid w:val="00523225"/>
    <w:rsid w:val="005253C6"/>
    <w:rsid w:val="00526256"/>
    <w:rsid w:val="00526449"/>
    <w:rsid w:val="00526A99"/>
    <w:rsid w:val="00527B59"/>
    <w:rsid w:val="00533796"/>
    <w:rsid w:val="0053563D"/>
    <w:rsid w:val="00537343"/>
    <w:rsid w:val="00537F4C"/>
    <w:rsid w:val="0054720E"/>
    <w:rsid w:val="00547D89"/>
    <w:rsid w:val="005516F3"/>
    <w:rsid w:val="00555D75"/>
    <w:rsid w:val="00560DF0"/>
    <w:rsid w:val="00564F81"/>
    <w:rsid w:val="0056759C"/>
    <w:rsid w:val="00583707"/>
    <w:rsid w:val="0059288A"/>
    <w:rsid w:val="00594E2F"/>
    <w:rsid w:val="00594F61"/>
    <w:rsid w:val="0059513E"/>
    <w:rsid w:val="0059588A"/>
    <w:rsid w:val="005A2E48"/>
    <w:rsid w:val="005A6AA4"/>
    <w:rsid w:val="005A6D9F"/>
    <w:rsid w:val="005A75C5"/>
    <w:rsid w:val="005B48FF"/>
    <w:rsid w:val="005C1C4B"/>
    <w:rsid w:val="005C1E32"/>
    <w:rsid w:val="005C3199"/>
    <w:rsid w:val="005C670D"/>
    <w:rsid w:val="005D363F"/>
    <w:rsid w:val="005D6654"/>
    <w:rsid w:val="005E2015"/>
    <w:rsid w:val="005F1359"/>
    <w:rsid w:val="00602409"/>
    <w:rsid w:val="00604C15"/>
    <w:rsid w:val="006158D5"/>
    <w:rsid w:val="00620A3B"/>
    <w:rsid w:val="00623FDC"/>
    <w:rsid w:val="00625D83"/>
    <w:rsid w:val="00630415"/>
    <w:rsid w:val="00642BD2"/>
    <w:rsid w:val="00643501"/>
    <w:rsid w:val="00651984"/>
    <w:rsid w:val="006522F4"/>
    <w:rsid w:val="006623E7"/>
    <w:rsid w:val="00662B80"/>
    <w:rsid w:val="00663FE6"/>
    <w:rsid w:val="0066768F"/>
    <w:rsid w:val="00670F6C"/>
    <w:rsid w:val="006716FF"/>
    <w:rsid w:val="00676E58"/>
    <w:rsid w:val="00681A1B"/>
    <w:rsid w:val="006845AB"/>
    <w:rsid w:val="006852C7"/>
    <w:rsid w:val="006852CE"/>
    <w:rsid w:val="00687993"/>
    <w:rsid w:val="00692D14"/>
    <w:rsid w:val="00694A27"/>
    <w:rsid w:val="00694D2D"/>
    <w:rsid w:val="00697E34"/>
    <w:rsid w:val="006A1D09"/>
    <w:rsid w:val="006A2A8C"/>
    <w:rsid w:val="006A5586"/>
    <w:rsid w:val="006A7A3B"/>
    <w:rsid w:val="006B15E8"/>
    <w:rsid w:val="006B1AD9"/>
    <w:rsid w:val="006B5285"/>
    <w:rsid w:val="006B65C7"/>
    <w:rsid w:val="006C1727"/>
    <w:rsid w:val="006C32FD"/>
    <w:rsid w:val="006C339C"/>
    <w:rsid w:val="006C39CE"/>
    <w:rsid w:val="006D0FCC"/>
    <w:rsid w:val="006D1ADC"/>
    <w:rsid w:val="006D21F5"/>
    <w:rsid w:val="006D3089"/>
    <w:rsid w:val="006E126D"/>
    <w:rsid w:val="006E1AD6"/>
    <w:rsid w:val="006E1FC3"/>
    <w:rsid w:val="006E3AA9"/>
    <w:rsid w:val="00700A3C"/>
    <w:rsid w:val="0070318A"/>
    <w:rsid w:val="00704CE9"/>
    <w:rsid w:val="0070616B"/>
    <w:rsid w:val="00706295"/>
    <w:rsid w:val="00706FDA"/>
    <w:rsid w:val="00711F9A"/>
    <w:rsid w:val="00713810"/>
    <w:rsid w:val="00723953"/>
    <w:rsid w:val="00726F92"/>
    <w:rsid w:val="007303A5"/>
    <w:rsid w:val="00730B3E"/>
    <w:rsid w:val="00733263"/>
    <w:rsid w:val="0073420B"/>
    <w:rsid w:val="00734E5E"/>
    <w:rsid w:val="00735412"/>
    <w:rsid w:val="00736367"/>
    <w:rsid w:val="00742283"/>
    <w:rsid w:val="0074245C"/>
    <w:rsid w:val="0074760E"/>
    <w:rsid w:val="00754ABA"/>
    <w:rsid w:val="00756A65"/>
    <w:rsid w:val="00763DB4"/>
    <w:rsid w:val="0076706C"/>
    <w:rsid w:val="00774ED8"/>
    <w:rsid w:val="00782B0D"/>
    <w:rsid w:val="007872DC"/>
    <w:rsid w:val="007904EE"/>
    <w:rsid w:val="0079203F"/>
    <w:rsid w:val="0079418A"/>
    <w:rsid w:val="0079781A"/>
    <w:rsid w:val="007A1546"/>
    <w:rsid w:val="007A228C"/>
    <w:rsid w:val="007A368E"/>
    <w:rsid w:val="007A5868"/>
    <w:rsid w:val="007B04CE"/>
    <w:rsid w:val="007B0EBC"/>
    <w:rsid w:val="007B404D"/>
    <w:rsid w:val="007B6604"/>
    <w:rsid w:val="007B6871"/>
    <w:rsid w:val="007B7A2F"/>
    <w:rsid w:val="007C1822"/>
    <w:rsid w:val="007C32EE"/>
    <w:rsid w:val="007C3646"/>
    <w:rsid w:val="007C3D33"/>
    <w:rsid w:val="007D0B8C"/>
    <w:rsid w:val="007D294A"/>
    <w:rsid w:val="007D47D2"/>
    <w:rsid w:val="007D6EC0"/>
    <w:rsid w:val="007D7E1D"/>
    <w:rsid w:val="007E22CD"/>
    <w:rsid w:val="007E503C"/>
    <w:rsid w:val="007E578D"/>
    <w:rsid w:val="00802984"/>
    <w:rsid w:val="0080345C"/>
    <w:rsid w:val="008047E9"/>
    <w:rsid w:val="0080482E"/>
    <w:rsid w:val="00810BFF"/>
    <w:rsid w:val="0082522F"/>
    <w:rsid w:val="00830A97"/>
    <w:rsid w:val="00831979"/>
    <w:rsid w:val="00840076"/>
    <w:rsid w:val="00851352"/>
    <w:rsid w:val="00857077"/>
    <w:rsid w:val="00863230"/>
    <w:rsid w:val="00865BD0"/>
    <w:rsid w:val="008717D8"/>
    <w:rsid w:val="00871CB6"/>
    <w:rsid w:val="0087215C"/>
    <w:rsid w:val="00875D25"/>
    <w:rsid w:val="00880E35"/>
    <w:rsid w:val="00881760"/>
    <w:rsid w:val="00882806"/>
    <w:rsid w:val="00883412"/>
    <w:rsid w:val="008875FE"/>
    <w:rsid w:val="0088760E"/>
    <w:rsid w:val="00887F2F"/>
    <w:rsid w:val="00887F8E"/>
    <w:rsid w:val="008905C7"/>
    <w:rsid w:val="00896234"/>
    <w:rsid w:val="00897E43"/>
    <w:rsid w:val="008A1063"/>
    <w:rsid w:val="008A4847"/>
    <w:rsid w:val="008B04C2"/>
    <w:rsid w:val="008C222B"/>
    <w:rsid w:val="008C30B1"/>
    <w:rsid w:val="008C5738"/>
    <w:rsid w:val="008C7EAD"/>
    <w:rsid w:val="008D0CFE"/>
    <w:rsid w:val="008D6152"/>
    <w:rsid w:val="008E22D7"/>
    <w:rsid w:val="008E7BA9"/>
    <w:rsid w:val="008F0F81"/>
    <w:rsid w:val="008F168E"/>
    <w:rsid w:val="008F27BF"/>
    <w:rsid w:val="008F2E64"/>
    <w:rsid w:val="008F386B"/>
    <w:rsid w:val="008F6FB0"/>
    <w:rsid w:val="00913E09"/>
    <w:rsid w:val="009142EC"/>
    <w:rsid w:val="009154C3"/>
    <w:rsid w:val="0091654B"/>
    <w:rsid w:val="0092026A"/>
    <w:rsid w:val="009214E9"/>
    <w:rsid w:val="00923540"/>
    <w:rsid w:val="00926767"/>
    <w:rsid w:val="00926BA5"/>
    <w:rsid w:val="00932518"/>
    <w:rsid w:val="00932782"/>
    <w:rsid w:val="009361D5"/>
    <w:rsid w:val="00940FB3"/>
    <w:rsid w:val="0094117E"/>
    <w:rsid w:val="009428A4"/>
    <w:rsid w:val="00942CE6"/>
    <w:rsid w:val="0095444E"/>
    <w:rsid w:val="009552DC"/>
    <w:rsid w:val="00962956"/>
    <w:rsid w:val="009659F4"/>
    <w:rsid w:val="00967BE9"/>
    <w:rsid w:val="00970D60"/>
    <w:rsid w:val="00977857"/>
    <w:rsid w:val="0098665C"/>
    <w:rsid w:val="00990A6E"/>
    <w:rsid w:val="0099108D"/>
    <w:rsid w:val="0099390E"/>
    <w:rsid w:val="009960E5"/>
    <w:rsid w:val="009A0E1A"/>
    <w:rsid w:val="009A6618"/>
    <w:rsid w:val="009A7ADC"/>
    <w:rsid w:val="009B0D30"/>
    <w:rsid w:val="009C19B7"/>
    <w:rsid w:val="009C5ABB"/>
    <w:rsid w:val="009D7A39"/>
    <w:rsid w:val="009D7C51"/>
    <w:rsid w:val="009E196C"/>
    <w:rsid w:val="009E5B9D"/>
    <w:rsid w:val="009E6A0A"/>
    <w:rsid w:val="009F337A"/>
    <w:rsid w:val="009F36BF"/>
    <w:rsid w:val="009F7173"/>
    <w:rsid w:val="00A006DC"/>
    <w:rsid w:val="00A00E86"/>
    <w:rsid w:val="00A078F5"/>
    <w:rsid w:val="00A111B6"/>
    <w:rsid w:val="00A16E0F"/>
    <w:rsid w:val="00A20423"/>
    <w:rsid w:val="00A26D27"/>
    <w:rsid w:val="00A305C2"/>
    <w:rsid w:val="00A350C2"/>
    <w:rsid w:val="00A376EE"/>
    <w:rsid w:val="00A42A99"/>
    <w:rsid w:val="00A5151A"/>
    <w:rsid w:val="00A52370"/>
    <w:rsid w:val="00A57E0A"/>
    <w:rsid w:val="00A65EA2"/>
    <w:rsid w:val="00A7505B"/>
    <w:rsid w:val="00A76E79"/>
    <w:rsid w:val="00A823F6"/>
    <w:rsid w:val="00A8719E"/>
    <w:rsid w:val="00A903AF"/>
    <w:rsid w:val="00A916E2"/>
    <w:rsid w:val="00A92574"/>
    <w:rsid w:val="00AA0A89"/>
    <w:rsid w:val="00AA5368"/>
    <w:rsid w:val="00AA6429"/>
    <w:rsid w:val="00AC01AA"/>
    <w:rsid w:val="00AC2141"/>
    <w:rsid w:val="00AC4F72"/>
    <w:rsid w:val="00AD02D0"/>
    <w:rsid w:val="00AD62C1"/>
    <w:rsid w:val="00AE2483"/>
    <w:rsid w:val="00AE3088"/>
    <w:rsid w:val="00AE468D"/>
    <w:rsid w:val="00AE482E"/>
    <w:rsid w:val="00AF741A"/>
    <w:rsid w:val="00B01ADB"/>
    <w:rsid w:val="00B03AAD"/>
    <w:rsid w:val="00B04161"/>
    <w:rsid w:val="00B056F9"/>
    <w:rsid w:val="00B07A8B"/>
    <w:rsid w:val="00B11E3D"/>
    <w:rsid w:val="00B14D2C"/>
    <w:rsid w:val="00B17E82"/>
    <w:rsid w:val="00B232D7"/>
    <w:rsid w:val="00B2634B"/>
    <w:rsid w:val="00B4037D"/>
    <w:rsid w:val="00B406BB"/>
    <w:rsid w:val="00B409E4"/>
    <w:rsid w:val="00B42E24"/>
    <w:rsid w:val="00B4575A"/>
    <w:rsid w:val="00B575BA"/>
    <w:rsid w:val="00B617C3"/>
    <w:rsid w:val="00B715D9"/>
    <w:rsid w:val="00B71608"/>
    <w:rsid w:val="00B76429"/>
    <w:rsid w:val="00B76B8D"/>
    <w:rsid w:val="00B8416E"/>
    <w:rsid w:val="00B84C33"/>
    <w:rsid w:val="00B86471"/>
    <w:rsid w:val="00B91AFD"/>
    <w:rsid w:val="00B956D4"/>
    <w:rsid w:val="00B97379"/>
    <w:rsid w:val="00B97446"/>
    <w:rsid w:val="00BA22F4"/>
    <w:rsid w:val="00BA7432"/>
    <w:rsid w:val="00BB2764"/>
    <w:rsid w:val="00BB524A"/>
    <w:rsid w:val="00BC18DF"/>
    <w:rsid w:val="00BC1AA0"/>
    <w:rsid w:val="00BC2495"/>
    <w:rsid w:val="00BC314A"/>
    <w:rsid w:val="00BC39A4"/>
    <w:rsid w:val="00BC4B6F"/>
    <w:rsid w:val="00BC7EB9"/>
    <w:rsid w:val="00BD1539"/>
    <w:rsid w:val="00BD2643"/>
    <w:rsid w:val="00BD307A"/>
    <w:rsid w:val="00BD4441"/>
    <w:rsid w:val="00BD56B1"/>
    <w:rsid w:val="00BD6558"/>
    <w:rsid w:val="00BE0613"/>
    <w:rsid w:val="00BE353B"/>
    <w:rsid w:val="00BF2AD7"/>
    <w:rsid w:val="00BF2F76"/>
    <w:rsid w:val="00BF3022"/>
    <w:rsid w:val="00BF3214"/>
    <w:rsid w:val="00BF33A5"/>
    <w:rsid w:val="00BF4F96"/>
    <w:rsid w:val="00BF5573"/>
    <w:rsid w:val="00C01799"/>
    <w:rsid w:val="00C01BA2"/>
    <w:rsid w:val="00C06543"/>
    <w:rsid w:val="00C10FE0"/>
    <w:rsid w:val="00C11339"/>
    <w:rsid w:val="00C15867"/>
    <w:rsid w:val="00C22398"/>
    <w:rsid w:val="00C2296D"/>
    <w:rsid w:val="00C23155"/>
    <w:rsid w:val="00C30870"/>
    <w:rsid w:val="00C32EE6"/>
    <w:rsid w:val="00C40C41"/>
    <w:rsid w:val="00C41934"/>
    <w:rsid w:val="00C45885"/>
    <w:rsid w:val="00C50F22"/>
    <w:rsid w:val="00C52111"/>
    <w:rsid w:val="00C53911"/>
    <w:rsid w:val="00C576E2"/>
    <w:rsid w:val="00C57971"/>
    <w:rsid w:val="00C60957"/>
    <w:rsid w:val="00C656B4"/>
    <w:rsid w:val="00C65BD7"/>
    <w:rsid w:val="00C67C84"/>
    <w:rsid w:val="00C76BA4"/>
    <w:rsid w:val="00C83A48"/>
    <w:rsid w:val="00C84938"/>
    <w:rsid w:val="00C85865"/>
    <w:rsid w:val="00C85E85"/>
    <w:rsid w:val="00C90E1B"/>
    <w:rsid w:val="00C93C2F"/>
    <w:rsid w:val="00C96C69"/>
    <w:rsid w:val="00CA2EAE"/>
    <w:rsid w:val="00CA4AC1"/>
    <w:rsid w:val="00CA59FB"/>
    <w:rsid w:val="00CB0316"/>
    <w:rsid w:val="00CB0B11"/>
    <w:rsid w:val="00CB1DA9"/>
    <w:rsid w:val="00CB426A"/>
    <w:rsid w:val="00CB5354"/>
    <w:rsid w:val="00CC3C9E"/>
    <w:rsid w:val="00CC4891"/>
    <w:rsid w:val="00CC6A14"/>
    <w:rsid w:val="00CC70A3"/>
    <w:rsid w:val="00CD4442"/>
    <w:rsid w:val="00CD53C3"/>
    <w:rsid w:val="00CD574E"/>
    <w:rsid w:val="00CE0610"/>
    <w:rsid w:val="00CE4217"/>
    <w:rsid w:val="00CE4C22"/>
    <w:rsid w:val="00CE4FFE"/>
    <w:rsid w:val="00CE76E5"/>
    <w:rsid w:val="00CE7DBC"/>
    <w:rsid w:val="00CF41EC"/>
    <w:rsid w:val="00CF5D04"/>
    <w:rsid w:val="00CF7764"/>
    <w:rsid w:val="00D01165"/>
    <w:rsid w:val="00D04DE4"/>
    <w:rsid w:val="00D063F1"/>
    <w:rsid w:val="00D10147"/>
    <w:rsid w:val="00D14E29"/>
    <w:rsid w:val="00D14F22"/>
    <w:rsid w:val="00D15822"/>
    <w:rsid w:val="00D23120"/>
    <w:rsid w:val="00D27414"/>
    <w:rsid w:val="00D35CC6"/>
    <w:rsid w:val="00D45266"/>
    <w:rsid w:val="00D461CF"/>
    <w:rsid w:val="00D4741C"/>
    <w:rsid w:val="00D57918"/>
    <w:rsid w:val="00D73DC6"/>
    <w:rsid w:val="00D74C1A"/>
    <w:rsid w:val="00D754C1"/>
    <w:rsid w:val="00D77393"/>
    <w:rsid w:val="00D77A35"/>
    <w:rsid w:val="00D81809"/>
    <w:rsid w:val="00D81B3E"/>
    <w:rsid w:val="00D821AB"/>
    <w:rsid w:val="00D834A9"/>
    <w:rsid w:val="00D90C70"/>
    <w:rsid w:val="00D90E49"/>
    <w:rsid w:val="00D96ADE"/>
    <w:rsid w:val="00D96FF0"/>
    <w:rsid w:val="00D97747"/>
    <w:rsid w:val="00DA0CE2"/>
    <w:rsid w:val="00DA2387"/>
    <w:rsid w:val="00DA284A"/>
    <w:rsid w:val="00DB0DD8"/>
    <w:rsid w:val="00DC6A10"/>
    <w:rsid w:val="00DD6322"/>
    <w:rsid w:val="00DE371B"/>
    <w:rsid w:val="00DE657E"/>
    <w:rsid w:val="00DE74F7"/>
    <w:rsid w:val="00DF4704"/>
    <w:rsid w:val="00DF73FB"/>
    <w:rsid w:val="00E024AA"/>
    <w:rsid w:val="00E10CF6"/>
    <w:rsid w:val="00E15C77"/>
    <w:rsid w:val="00E250F1"/>
    <w:rsid w:val="00E303A0"/>
    <w:rsid w:val="00E3550D"/>
    <w:rsid w:val="00E420D6"/>
    <w:rsid w:val="00E442AB"/>
    <w:rsid w:val="00E468D0"/>
    <w:rsid w:val="00E52838"/>
    <w:rsid w:val="00E56466"/>
    <w:rsid w:val="00E614E0"/>
    <w:rsid w:val="00E6266D"/>
    <w:rsid w:val="00E66EFA"/>
    <w:rsid w:val="00E71A10"/>
    <w:rsid w:val="00E73F7F"/>
    <w:rsid w:val="00E7442A"/>
    <w:rsid w:val="00E753E8"/>
    <w:rsid w:val="00E757A7"/>
    <w:rsid w:val="00E85409"/>
    <w:rsid w:val="00E92C3B"/>
    <w:rsid w:val="00E93982"/>
    <w:rsid w:val="00EA1F9B"/>
    <w:rsid w:val="00EA39DF"/>
    <w:rsid w:val="00EA39ED"/>
    <w:rsid w:val="00EA3B0E"/>
    <w:rsid w:val="00EA429F"/>
    <w:rsid w:val="00EA4F9E"/>
    <w:rsid w:val="00EA63CA"/>
    <w:rsid w:val="00EA6D3B"/>
    <w:rsid w:val="00EB00AD"/>
    <w:rsid w:val="00EB136C"/>
    <w:rsid w:val="00EB480E"/>
    <w:rsid w:val="00EB5EC6"/>
    <w:rsid w:val="00EB7FC9"/>
    <w:rsid w:val="00EC02F4"/>
    <w:rsid w:val="00EC6C87"/>
    <w:rsid w:val="00ED27E8"/>
    <w:rsid w:val="00ED7137"/>
    <w:rsid w:val="00EE497B"/>
    <w:rsid w:val="00EE5CF3"/>
    <w:rsid w:val="00EE6B74"/>
    <w:rsid w:val="00EE71C8"/>
    <w:rsid w:val="00EF06EA"/>
    <w:rsid w:val="00EF0EAB"/>
    <w:rsid w:val="00EF0ED0"/>
    <w:rsid w:val="00F023A6"/>
    <w:rsid w:val="00F056ED"/>
    <w:rsid w:val="00F07604"/>
    <w:rsid w:val="00F12966"/>
    <w:rsid w:val="00F21088"/>
    <w:rsid w:val="00F327E7"/>
    <w:rsid w:val="00F35746"/>
    <w:rsid w:val="00F409B2"/>
    <w:rsid w:val="00F447C7"/>
    <w:rsid w:val="00F459B4"/>
    <w:rsid w:val="00F468A6"/>
    <w:rsid w:val="00F47317"/>
    <w:rsid w:val="00F47784"/>
    <w:rsid w:val="00F50BBA"/>
    <w:rsid w:val="00F5211B"/>
    <w:rsid w:val="00F54164"/>
    <w:rsid w:val="00F554A9"/>
    <w:rsid w:val="00F57506"/>
    <w:rsid w:val="00F603B9"/>
    <w:rsid w:val="00F6214C"/>
    <w:rsid w:val="00F716FD"/>
    <w:rsid w:val="00F73432"/>
    <w:rsid w:val="00F779F6"/>
    <w:rsid w:val="00F80355"/>
    <w:rsid w:val="00F87C43"/>
    <w:rsid w:val="00F95C4F"/>
    <w:rsid w:val="00F96D75"/>
    <w:rsid w:val="00FA1142"/>
    <w:rsid w:val="00FA5722"/>
    <w:rsid w:val="00FB0C81"/>
    <w:rsid w:val="00FC2200"/>
    <w:rsid w:val="00FC2540"/>
    <w:rsid w:val="00FD1821"/>
    <w:rsid w:val="00FE07E2"/>
    <w:rsid w:val="00FE2BA0"/>
    <w:rsid w:val="00FF0204"/>
    <w:rsid w:val="00FF1D2F"/>
    <w:rsid w:val="00FF3AED"/>
    <w:rsid w:val="00FF5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31C16764"/>
  <w15:docId w15:val="{F2E5825F-4068-4764-A646-7ACBDF6FD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9F337A"/>
    <w:pPr>
      <w:jc w:val="center"/>
      <w:outlineLvl w:val="0"/>
    </w:pPr>
    <w:rPr>
      <w:b/>
      <w:caps/>
      <w:sz w:val="22"/>
      <w:szCs w:val="22"/>
      <w:lang w:val="en-GB"/>
    </w:rPr>
  </w:style>
  <w:style w:type="paragraph" w:customStyle="1" w:styleId="subhead">
    <w:name w:val="subhead"/>
    <w:basedOn w:val="Normal"/>
    <w:next w:val="Normal"/>
    <w:uiPriority w:val="99"/>
    <w:rsid w:val="009F337A"/>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9F337A"/>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34"/>
    <w:qFormat/>
    <w:rsid w:val="009F33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03D2DB1D1250743943A06C5CDC002E8" ma:contentTypeVersion="5" ma:contentTypeDescription="Create a new document." ma:contentTypeScope="" ma:versionID="00d25ef312741bb64cfd0173684b482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B186850-24BF-45CD-8C50-64ADC26BB74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EFEBB8A8-B512-4681-81A0-AC65F2999196}"/>
</file>

<file path=docProps/app.xml><?xml version="1.0" encoding="utf-8"?>
<Properties xmlns="http://schemas.openxmlformats.org/officeDocument/2006/extended-properties" xmlns:vt="http://schemas.openxmlformats.org/officeDocument/2006/docPropsVTypes">
  <Template>Eec93G</Template>
  <TotalTime>1044</TotalTime>
  <Pages>5</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2024–2026 年双边机构业务计划</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2024–2026 年双边机构业务计划                                  .</dc:title>
  <dc:creator>PC</dc:creator>
  <cp:lastModifiedBy>Martine Chery</cp:lastModifiedBy>
  <cp:revision>2</cp:revision>
  <cp:lastPrinted>2001-05-26T16:40:00Z</cp:lastPrinted>
  <dcterms:created xsi:type="dcterms:W3CDTF">2023-11-14T14:36:00Z</dcterms:created>
  <dcterms:modified xsi:type="dcterms:W3CDTF">2023-11-14T14:36:00Z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UNEP/OzL.Pro/ExCom/93/26</vt:lpwstr>
  </property>
  <property fmtid="{D5CDD505-2E9C-101B-9397-08002B2CF9AE}" pid="3" name="Revision date">
    <vt:lpwstr>11/09/2023</vt:lpwstr>
  </property>
  <property fmtid="{D5CDD505-2E9C-101B-9397-08002B2CF9AE}" pid="4" name="ContentTypeId">
    <vt:lpwstr>0x010100C03D2DB1D1250743943A06C5CDC002E8</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