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BA5C63" w:rsidRPr="004F0B1C" w14:paraId="1E017E50" w14:textId="77777777" w:rsidTr="000A5FC9">
        <w:trPr>
          <w:cantSplit/>
          <w:trHeight w:val="1134"/>
        </w:trPr>
        <w:tc>
          <w:tcPr>
            <w:tcW w:w="5594" w:type="dxa"/>
            <w:gridSpan w:val="2"/>
            <w:tcBorders>
              <w:bottom w:val="single" w:sz="18" w:space="0" w:color="auto"/>
            </w:tcBorders>
          </w:tcPr>
          <w:p w14:paraId="25998916" w14:textId="35D02834" w:rsidR="00BA5C63" w:rsidRDefault="00BA5C63" w:rsidP="00BA5C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p>
          <w:p w14:paraId="42DD1EE5" w14:textId="0E2CDD1F" w:rsidR="00BA5C63" w:rsidRPr="004F0B1C" w:rsidRDefault="00BA5C63" w:rsidP="00BA5C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1B45FE">
              <w:rPr>
                <w:rFonts w:ascii="SimHei" w:eastAsia="SimHei" w:hint="eastAsia"/>
                <w:sz w:val="36"/>
                <w:szCs w:val="24"/>
              </w:rPr>
              <w:t>联</w:t>
            </w:r>
            <w:r w:rsidRPr="001B45FE">
              <w:rPr>
                <w:rFonts w:ascii="SimHei" w:eastAsia="SimHei"/>
                <w:sz w:val="36"/>
                <w:szCs w:val="24"/>
              </w:rPr>
              <w:t xml:space="preserve">  </w:t>
            </w:r>
            <w:r w:rsidRPr="001B45FE">
              <w:rPr>
                <w:rFonts w:ascii="SimHei" w:eastAsia="SimHei" w:hint="eastAsia"/>
                <w:sz w:val="36"/>
                <w:szCs w:val="24"/>
              </w:rPr>
              <w:t>合</w:t>
            </w:r>
            <w:r w:rsidRPr="001B45FE">
              <w:rPr>
                <w:rFonts w:ascii="SimHei" w:eastAsia="SimHei"/>
                <w:sz w:val="36"/>
                <w:szCs w:val="24"/>
              </w:rPr>
              <w:t xml:space="preserve">  </w:t>
            </w:r>
            <w:r w:rsidRPr="001B45FE">
              <w:rPr>
                <w:rFonts w:ascii="SimHei" w:eastAsia="SimHei" w:hint="eastAsia"/>
                <w:sz w:val="36"/>
                <w:szCs w:val="24"/>
              </w:rPr>
              <w:t>国</w:t>
            </w:r>
            <w:r>
              <w:rPr>
                <w:sz w:val="28"/>
                <w:szCs w:val="28"/>
              </w:rPr>
              <w:t xml:space="preserve">                        </w:t>
            </w:r>
          </w:p>
        </w:tc>
        <w:tc>
          <w:tcPr>
            <w:tcW w:w="4410" w:type="dxa"/>
            <w:gridSpan w:val="2"/>
            <w:tcBorders>
              <w:bottom w:val="single" w:sz="18" w:space="0" w:color="auto"/>
            </w:tcBorders>
          </w:tcPr>
          <w:p w14:paraId="37F71C32" w14:textId="2A0D7D1F" w:rsidR="00BA5C63" w:rsidRPr="004F0B1C" w:rsidRDefault="00BA5C63" w:rsidP="00BA5C63">
            <w:pPr>
              <w:jc w:val="right"/>
              <w:rPr>
                <w:b/>
                <w:bCs/>
                <w:sz w:val="52"/>
                <w:szCs w:val="52"/>
              </w:rPr>
            </w:pPr>
            <w:r w:rsidRPr="001B45FE">
              <w:rPr>
                <w:rFonts w:ascii="Univers Bold" w:hAnsi="Univers Bold"/>
                <w:b/>
                <w:sz w:val="72"/>
              </w:rPr>
              <w:t>EP</w:t>
            </w:r>
          </w:p>
        </w:tc>
      </w:tr>
      <w:tr w:rsidR="009C5BD9" w:rsidRPr="004F0B1C" w14:paraId="3E0B6A60" w14:textId="77777777" w:rsidTr="005C5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A5775DD" w14:textId="77777777" w:rsidR="009C5BD9" w:rsidRPr="004F0B1C" w:rsidRDefault="009C5BD9" w:rsidP="007442E4">
            <w:pPr>
              <w:spacing w:before="120"/>
              <w:ind w:left="-9"/>
            </w:pPr>
            <w:r w:rsidRPr="004F0B1C">
              <w:rPr>
                <w:noProof/>
                <w:lang w:val="en-US"/>
              </w:rPr>
              <mc:AlternateContent>
                <mc:Choice Requires="wpg">
                  <w:drawing>
                    <wp:inline distT="0" distB="0" distL="0" distR="0" wp14:anchorId="56FCC9F4" wp14:editId="3ADC70C1">
                      <wp:extent cx="828963" cy="1575268"/>
                      <wp:effectExtent l="0" t="0" r="9525" b="6350"/>
                      <wp:docPr id="1908669668"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8941799" name="Picture 2" descr="UNEP"/>
                                <pic:cNvPicPr preferRelativeResize="0">
                                  <a:picLocks/>
                                </pic:cNvPicPr>
                              </pic:nvPicPr>
                              <pic:blipFill rotWithShape="1">
                                <a:blip r:embed="rId12" cstate="print"/>
                                <a:srcRect t="-35" r="6" b="71"/>
                                <a:stretch/>
                              </pic:blipFill>
                              <pic:spPr bwMode="auto">
                                <a:xfrm>
                                  <a:off x="-8279" y="819268"/>
                                  <a:ext cx="828000" cy="756000"/>
                                </a:xfrm>
                                <a:prstGeom prst="rect">
                                  <a:avLst/>
                                </a:prstGeom>
                                <a:noFill/>
                              </pic:spPr>
                            </pic:pic>
                            <pic:pic xmlns:pic="http://schemas.openxmlformats.org/drawingml/2006/picture">
                              <pic:nvPicPr>
                                <pic:cNvPr id="1205074810" name="Picture 3"/>
                                <pic:cNvPicPr preferRelativeResize="0">
                                  <a:picLocks/>
                                </pic:cNvPicPr>
                              </pic:nvPicPr>
                              <pic:blipFill>
                                <a:blip r:embed="rId13"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2E1960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Ll9rw7cAAAABQEAAA8AAABk&#10;cnMvZG93bnJldi54bWxMj0FrwkAQhe+F/odlCr3VTbQWidmIiPYkhaog3sbsmASzsyG7JvHfd+2l&#10;vQw83uO9b9LFYGrRUesqywriUQSCOLe64kLBYb95m4FwHlljbZkU3MnBInt+SjHRtudv6na+EKGE&#10;XYIKSu+bREqXl2TQjWxDHLyLbQ36INtC6hb7UG5qOY6iD2mw4rBQYkOrkvLr7mYUfPbYLyfxutte&#10;L6v7aT/9Om5jUur1ZVjOQXga/F8YHvgBHbLAdLY31k7UCsIj/vc+vEk0BXFWMH6fxSCzVP6nz34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4"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5" o:title=""/>
                        <o:lock v:ext="edit" aspectratio="f"/>
                      </v:shape>
                      <w10:anchorlock/>
                    </v:group>
                  </w:pict>
                </mc:Fallback>
              </mc:AlternateContent>
            </w:r>
          </w:p>
        </w:tc>
        <w:tc>
          <w:tcPr>
            <w:tcW w:w="3969" w:type="dxa"/>
            <w:gridSpan w:val="2"/>
            <w:tcBorders>
              <w:top w:val="nil"/>
              <w:left w:val="nil"/>
              <w:bottom w:val="single" w:sz="36" w:space="0" w:color="auto"/>
              <w:right w:val="nil"/>
            </w:tcBorders>
          </w:tcPr>
          <w:p w14:paraId="48517EF8" w14:textId="77777777" w:rsidR="009C5BD9" w:rsidRDefault="009C5BD9" w:rsidP="007442E4">
            <w:pPr>
              <w:rPr>
                <w:rFonts w:ascii="SimHei" w:eastAsia="SimHei" w:hAnsi="SimHei"/>
                <w:sz w:val="44"/>
                <w:szCs w:val="24"/>
              </w:rPr>
            </w:pPr>
          </w:p>
          <w:p w14:paraId="7980C835" w14:textId="77777777" w:rsidR="009C5BD9" w:rsidRPr="004F0B1C" w:rsidRDefault="009C5BD9" w:rsidP="007442E4">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5C8D8A78" w14:textId="77777777" w:rsidR="009C5BD9" w:rsidRPr="004F0B1C" w:rsidRDefault="009C5BD9" w:rsidP="007442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4050" w:type="dxa"/>
            <w:tcBorders>
              <w:top w:val="nil"/>
              <w:left w:val="nil"/>
              <w:bottom w:val="single" w:sz="36" w:space="0" w:color="auto"/>
              <w:right w:val="nil"/>
            </w:tcBorders>
          </w:tcPr>
          <w:p w14:paraId="3D06091E" w14:textId="77777777" w:rsidR="009C5BD9" w:rsidRDefault="009C5BD9" w:rsidP="007442E4"/>
          <w:p w14:paraId="2B98907A" w14:textId="77777777" w:rsidR="009C5BD9" w:rsidRPr="004F0B1C" w:rsidRDefault="009C5BD9" w:rsidP="007442E4">
            <w:r w:rsidRPr="004F0B1C">
              <w:t>Distr.</w:t>
            </w:r>
          </w:p>
          <w:p w14:paraId="16EB643A" w14:textId="77777777" w:rsidR="009C5BD9" w:rsidRPr="004F0B1C" w:rsidRDefault="009C5BD9" w:rsidP="007442E4">
            <w:r w:rsidRPr="004F0B1C">
              <w:t>GENERAL</w:t>
            </w:r>
          </w:p>
          <w:p w14:paraId="5F70B89F" w14:textId="77777777" w:rsidR="009C5BD9" w:rsidRPr="004F0B1C" w:rsidRDefault="009C5BD9" w:rsidP="007442E4"/>
          <w:p w14:paraId="4EF5AEBD" w14:textId="7B9DF307" w:rsidR="00BA5C63" w:rsidRDefault="00923642" w:rsidP="00BA5C63">
            <w:pPr>
              <w:jc w:val="left"/>
            </w:pPr>
            <w:fldSimple w:instr=" DOCPROPERTY &quot;Document number&quot;  \* MERGEFORMAT ">
              <w:r>
                <w:t>UNEP/OzL.Pro/ExCom/97/34</w:t>
              </w:r>
            </w:fldSimple>
          </w:p>
          <w:p w14:paraId="584F38AF" w14:textId="3722D8F2" w:rsidR="009C5BD9" w:rsidRPr="00CD4E4A" w:rsidRDefault="00EB4AD8" w:rsidP="009C5BD9">
            <w:r>
              <w:t>2</w:t>
            </w:r>
            <w:r w:rsidR="008B63D5">
              <w:t>6</w:t>
            </w:r>
            <w:r>
              <w:t xml:space="preserve"> </w:t>
            </w:r>
            <w:r>
              <w:rPr>
                <w:rFonts w:hint="eastAsia"/>
              </w:rPr>
              <w:t>October</w:t>
            </w:r>
            <w:r w:rsidR="009C5BD9" w:rsidRPr="00CD4E4A">
              <w:t xml:space="preserve"> 2025</w:t>
            </w:r>
          </w:p>
          <w:p w14:paraId="723E8689" w14:textId="77777777" w:rsidR="009C5BD9" w:rsidRPr="004F0B1C" w:rsidRDefault="009C5BD9" w:rsidP="007442E4">
            <w:pPr>
              <w:rPr>
                <w:caps/>
              </w:rPr>
            </w:pPr>
          </w:p>
          <w:p w14:paraId="63BC3B5D" w14:textId="77777777" w:rsidR="009C5BD9" w:rsidRPr="004F0B1C" w:rsidRDefault="009C5BD9" w:rsidP="007442E4">
            <w:pPr>
              <w:rPr>
                <w:caps/>
              </w:rPr>
            </w:pPr>
            <w:r w:rsidRPr="004F0B1C">
              <w:rPr>
                <w:rFonts w:hint="eastAsia"/>
                <w:caps/>
              </w:rPr>
              <w:t>CHINESE</w:t>
            </w:r>
          </w:p>
          <w:p w14:paraId="473E59E4" w14:textId="77777777" w:rsidR="009C5BD9" w:rsidRPr="004F0B1C" w:rsidRDefault="009C5BD9" w:rsidP="007442E4">
            <w:r w:rsidRPr="004F0B1C">
              <w:t>ORIGINAL: ENGLISH</w:t>
            </w:r>
          </w:p>
        </w:tc>
      </w:tr>
    </w:tbl>
    <w:p w14:paraId="22380916" w14:textId="77777777" w:rsidR="009C5BD9" w:rsidRDefault="005B3FFF">
      <w:pPr>
        <w:jc w:val="left"/>
        <w:rPr>
          <w:szCs w:val="24"/>
        </w:rPr>
      </w:pPr>
      <w:r w:rsidRPr="009C5BD9">
        <w:rPr>
          <w:szCs w:val="24"/>
          <w:lang w:val="en-US"/>
        </w:rPr>
        <w:t>执行蒙特利尔议定书</w:t>
      </w:r>
    </w:p>
    <w:p w14:paraId="315FE074" w14:textId="77777777" w:rsidR="009C5BD9" w:rsidRDefault="005B3FFF" w:rsidP="009C5BD9">
      <w:pPr>
        <w:ind w:firstLineChars="100" w:firstLine="240"/>
        <w:jc w:val="left"/>
        <w:rPr>
          <w:szCs w:val="24"/>
        </w:rPr>
      </w:pPr>
      <w:r w:rsidRPr="009C5BD9">
        <w:rPr>
          <w:szCs w:val="24"/>
          <w:lang w:val="en-US"/>
        </w:rPr>
        <w:t>多边基金执行委员会</w:t>
      </w:r>
    </w:p>
    <w:p w14:paraId="0ABAADEF" w14:textId="196CFCB8" w:rsidR="009C5BD9" w:rsidRDefault="005B3FFF">
      <w:pPr>
        <w:jc w:val="left"/>
        <w:rPr>
          <w:szCs w:val="24"/>
        </w:rPr>
      </w:pPr>
      <w:r w:rsidRPr="009C5BD9">
        <w:rPr>
          <w:szCs w:val="24"/>
          <w:lang w:val="en-US"/>
        </w:rPr>
        <w:t>第九十</w:t>
      </w:r>
      <w:r w:rsidR="00EB4AD8">
        <w:rPr>
          <w:rFonts w:hint="eastAsia"/>
          <w:szCs w:val="24"/>
          <w:lang w:val="en-US"/>
        </w:rPr>
        <w:t>七</w:t>
      </w:r>
      <w:r w:rsidRPr="009C5BD9">
        <w:rPr>
          <w:szCs w:val="24"/>
          <w:lang w:val="en-US"/>
        </w:rPr>
        <w:t>次会议</w:t>
      </w:r>
    </w:p>
    <w:p w14:paraId="57827D20" w14:textId="58BB0255" w:rsidR="00A257E0" w:rsidRPr="009C5BD9" w:rsidRDefault="005B3FFF">
      <w:pPr>
        <w:jc w:val="left"/>
        <w:rPr>
          <w:szCs w:val="24"/>
        </w:rPr>
      </w:pPr>
      <w:r w:rsidRPr="009C5BD9">
        <w:rPr>
          <w:szCs w:val="24"/>
          <w:lang w:val="en-US"/>
        </w:rPr>
        <w:t>2025</w:t>
      </w:r>
      <w:r w:rsidRPr="009C5BD9">
        <w:rPr>
          <w:szCs w:val="24"/>
          <w:lang w:val="en-US"/>
        </w:rPr>
        <w:t>年</w:t>
      </w:r>
      <w:r w:rsidR="00EB4AD8">
        <w:rPr>
          <w:rFonts w:hint="eastAsia"/>
          <w:szCs w:val="24"/>
          <w:lang w:val="en-US"/>
        </w:rPr>
        <w:t>1</w:t>
      </w:r>
      <w:r w:rsidR="00EB4AD8">
        <w:rPr>
          <w:szCs w:val="24"/>
          <w:lang w:val="en-US"/>
        </w:rPr>
        <w:t>2</w:t>
      </w:r>
      <w:r w:rsidRPr="009C5BD9">
        <w:rPr>
          <w:szCs w:val="24"/>
          <w:lang w:val="en-US"/>
        </w:rPr>
        <w:t>月</w:t>
      </w:r>
      <w:r w:rsidR="00EB4AD8">
        <w:rPr>
          <w:rFonts w:hint="eastAsia"/>
          <w:szCs w:val="24"/>
          <w:lang w:val="en-US"/>
        </w:rPr>
        <w:t>1</w:t>
      </w:r>
      <w:r w:rsidRPr="009C5BD9">
        <w:rPr>
          <w:szCs w:val="24"/>
          <w:lang w:val="en-US"/>
        </w:rPr>
        <w:t>日至</w:t>
      </w:r>
      <w:r w:rsidR="00EB4AD8">
        <w:rPr>
          <w:rFonts w:hint="eastAsia"/>
          <w:szCs w:val="24"/>
          <w:lang w:val="en-US"/>
        </w:rPr>
        <w:t>5</w:t>
      </w:r>
      <w:r w:rsidRPr="009C5BD9">
        <w:rPr>
          <w:szCs w:val="24"/>
          <w:lang w:val="en-US"/>
        </w:rPr>
        <w:t>日</w:t>
      </w:r>
      <w:r w:rsidR="00E42BD2" w:rsidRPr="009C5BD9">
        <w:rPr>
          <w:szCs w:val="24"/>
        </w:rPr>
        <w:t>，蒙特利尔</w:t>
      </w:r>
    </w:p>
    <w:p w14:paraId="6209EBA1" w14:textId="1EF24B53" w:rsidR="00A257E0" w:rsidRPr="009C5BD9" w:rsidRDefault="005B3FFF">
      <w:pPr>
        <w:jc w:val="left"/>
        <w:rPr>
          <w:szCs w:val="24"/>
          <w:lang w:val="en-US"/>
        </w:rPr>
      </w:pPr>
      <w:r w:rsidRPr="009C5BD9">
        <w:rPr>
          <w:szCs w:val="24"/>
          <w:lang w:val="en-US"/>
        </w:rPr>
        <w:t>临时议程</w:t>
      </w:r>
      <w:r w:rsidR="00FB1F90">
        <w:rPr>
          <w:rFonts w:hint="eastAsia"/>
          <w:szCs w:val="24"/>
          <w:lang w:val="en-US"/>
        </w:rPr>
        <w:t xml:space="preserve"> </w:t>
      </w:r>
      <w:r w:rsidRPr="009C5BD9">
        <w:rPr>
          <w:rStyle w:val="FootnoteReference"/>
          <w:szCs w:val="24"/>
        </w:rPr>
        <w:footnoteReference w:id="1"/>
      </w:r>
      <w:r w:rsidR="00FB1F90">
        <w:rPr>
          <w:rFonts w:hint="eastAsia"/>
          <w:szCs w:val="24"/>
          <w:lang w:val="en-US"/>
        </w:rPr>
        <w:t xml:space="preserve"> </w:t>
      </w:r>
      <w:r w:rsidRPr="009C5BD9">
        <w:rPr>
          <w:szCs w:val="24"/>
          <w:lang w:val="en-US"/>
        </w:rPr>
        <w:t>项目</w:t>
      </w:r>
      <w:r w:rsidRPr="009C5BD9">
        <w:rPr>
          <w:szCs w:val="24"/>
          <w:lang w:val="en-US"/>
        </w:rPr>
        <w:t>9(d)</w:t>
      </w:r>
    </w:p>
    <w:p w14:paraId="1645D92E" w14:textId="77777777" w:rsidR="00A257E0" w:rsidRPr="000A62A5" w:rsidRDefault="00A257E0">
      <w:pPr>
        <w:jc w:val="center"/>
        <w:rPr>
          <w:b/>
          <w:color w:val="0070C0"/>
        </w:rPr>
      </w:pPr>
    </w:p>
    <w:p w14:paraId="10A98671" w14:textId="77777777" w:rsidR="00A257E0" w:rsidRPr="00C65928" w:rsidRDefault="00A257E0">
      <w:pPr>
        <w:jc w:val="center"/>
      </w:pPr>
    </w:p>
    <w:p w14:paraId="48247B63" w14:textId="4EF9BD51" w:rsidR="0022758E" w:rsidRPr="00805502" w:rsidRDefault="00363C84" w:rsidP="000965EB">
      <w:pPr>
        <w:jc w:val="center"/>
        <w:rPr>
          <w:rFonts w:ascii="SimHei" w:eastAsia="SimHei" w:hAnsi="SimHei"/>
          <w:bCs/>
          <w:sz w:val="28"/>
          <w:szCs w:val="28"/>
        </w:rPr>
      </w:pPr>
      <w:r w:rsidRPr="00805502">
        <w:rPr>
          <w:rFonts w:ascii="SimHei" w:eastAsia="SimHei" w:hAnsi="SimHei" w:hint="eastAsia"/>
          <w:bCs/>
          <w:sz w:val="28"/>
          <w:szCs w:val="28"/>
        </w:rPr>
        <w:t>项目</w:t>
      </w:r>
      <w:r w:rsidR="00AC3874">
        <w:rPr>
          <w:rFonts w:ascii="SimHei" w:eastAsia="SimHei" w:hAnsi="SimHei" w:hint="eastAsia"/>
          <w:bCs/>
          <w:sz w:val="28"/>
          <w:szCs w:val="28"/>
        </w:rPr>
        <w:t>提案</w:t>
      </w:r>
      <w:r w:rsidRPr="00805502">
        <w:rPr>
          <w:rFonts w:ascii="SimHei" w:eastAsia="SimHei" w:hAnsi="SimHei" w:hint="eastAsia"/>
          <w:bCs/>
          <w:sz w:val="28"/>
          <w:szCs w:val="28"/>
        </w:rPr>
        <w:t>：阿尔巴尼亚</w:t>
      </w:r>
    </w:p>
    <w:p w14:paraId="3A9E5BBC" w14:textId="77777777" w:rsidR="0022758E" w:rsidRPr="006118A6" w:rsidRDefault="0022758E" w:rsidP="000965EB"/>
    <w:p w14:paraId="6831FBCF" w14:textId="77777777" w:rsidR="0022758E" w:rsidRPr="006118A6" w:rsidRDefault="0022758E" w:rsidP="000965EB"/>
    <w:p w14:paraId="60961D19" w14:textId="6C3FB14B" w:rsidR="0022758E" w:rsidRPr="006118A6" w:rsidRDefault="00363C84" w:rsidP="000965EB">
      <w:pPr>
        <w:spacing w:after="240"/>
        <w:ind w:firstLine="720"/>
      </w:pPr>
      <w:r w:rsidRPr="00363C84">
        <w:rPr>
          <w:rFonts w:hint="eastAsia"/>
        </w:rPr>
        <w:t>本文件包括秘书处对以下项目提案的评论和建议：</w:t>
      </w:r>
    </w:p>
    <w:p w14:paraId="79E72D4F" w14:textId="0358A49A" w:rsidR="0022758E" w:rsidRPr="006118A6" w:rsidRDefault="00363C84" w:rsidP="000965EB">
      <w:pPr>
        <w:spacing w:after="240"/>
        <w:rPr>
          <w:u w:val="single"/>
        </w:rPr>
      </w:pPr>
      <w:r>
        <w:rPr>
          <w:rFonts w:hint="eastAsia"/>
          <w:u w:val="single"/>
        </w:rPr>
        <w:t>能源效率</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693"/>
        <w:gridCol w:w="1422"/>
      </w:tblGrid>
      <w:tr w:rsidR="0022758E" w:rsidRPr="006118A6" w14:paraId="4439A83D" w14:textId="77777777" w:rsidTr="00363C84">
        <w:tc>
          <w:tcPr>
            <w:tcW w:w="5245" w:type="dxa"/>
          </w:tcPr>
          <w:p w14:paraId="34C218C0" w14:textId="2DC4110A" w:rsidR="0022758E" w:rsidRPr="006118A6" w:rsidRDefault="00363C84" w:rsidP="0022758E">
            <w:pPr>
              <w:pStyle w:val="ListParagraph"/>
              <w:numPr>
                <w:ilvl w:val="0"/>
                <w:numId w:val="4"/>
              </w:numPr>
              <w:ind w:left="337" w:hanging="447"/>
              <w:rPr>
                <w:lang w:val="en-CA"/>
              </w:rPr>
            </w:pPr>
            <w:r w:rsidRPr="00363C84">
              <w:rPr>
                <w:rFonts w:hint="eastAsia"/>
                <w:lang w:val="en-CA"/>
              </w:rPr>
              <w:t>在氢氟碳化合物逐步减少的背景下，维持和</w:t>
            </w:r>
            <w:r w:rsidRPr="00363C84">
              <w:rPr>
                <w:rFonts w:hint="eastAsia"/>
                <w:lang w:val="en-CA"/>
              </w:rPr>
              <w:t>/</w:t>
            </w:r>
            <w:r w:rsidRPr="00363C84">
              <w:rPr>
                <w:rFonts w:hint="eastAsia"/>
                <w:lang w:val="en-CA"/>
              </w:rPr>
              <w:t>或提高替代技术和设备能</w:t>
            </w:r>
            <w:r>
              <w:rPr>
                <w:rFonts w:hint="eastAsia"/>
                <w:lang w:val="en-CA"/>
              </w:rPr>
              <w:t>源</w:t>
            </w:r>
            <w:r w:rsidRPr="00363C84">
              <w:rPr>
                <w:rFonts w:hint="eastAsia"/>
                <w:lang w:val="en-CA"/>
              </w:rPr>
              <w:t>效</w:t>
            </w:r>
            <w:r>
              <w:rPr>
                <w:rFonts w:hint="eastAsia"/>
                <w:lang w:val="en-CA"/>
              </w:rPr>
              <w:t>率</w:t>
            </w:r>
            <w:r w:rsidRPr="00363C84">
              <w:rPr>
                <w:rFonts w:hint="eastAsia"/>
                <w:lang w:val="en-CA"/>
              </w:rPr>
              <w:t>的试点项目（非投资活动）：在制冷和空调设备中引入泄漏检测系统</w:t>
            </w:r>
          </w:p>
        </w:tc>
        <w:tc>
          <w:tcPr>
            <w:tcW w:w="2693" w:type="dxa"/>
          </w:tcPr>
          <w:p w14:paraId="153C4AB4" w14:textId="32A8ACD2" w:rsidR="0022758E" w:rsidRPr="006118A6" w:rsidRDefault="002A62A8" w:rsidP="0022758E">
            <w:pPr>
              <w:jc w:val="center"/>
            </w:pPr>
            <w:r>
              <w:rPr>
                <w:lang w:val="en-US"/>
              </w:rPr>
              <w:t xml:space="preserve">     </w:t>
            </w:r>
            <w:r w:rsidR="00C876A4">
              <w:rPr>
                <w:rFonts w:hint="eastAsia"/>
                <w:lang w:val="en-US"/>
              </w:rPr>
              <w:t xml:space="preserve"> </w:t>
            </w:r>
            <w:r w:rsidR="00C011DE">
              <w:rPr>
                <w:rFonts w:hint="eastAsia"/>
                <w:lang w:val="en-US"/>
              </w:rPr>
              <w:t xml:space="preserve"> </w:t>
            </w:r>
            <w:r w:rsidR="00363C84">
              <w:rPr>
                <w:rFonts w:hint="eastAsia"/>
              </w:rPr>
              <w:t>工发组织</w:t>
            </w:r>
          </w:p>
        </w:tc>
        <w:tc>
          <w:tcPr>
            <w:tcW w:w="1422" w:type="dxa"/>
          </w:tcPr>
          <w:p w14:paraId="450AA3C5" w14:textId="4D3E4E0F" w:rsidR="0022758E" w:rsidRPr="006118A6" w:rsidRDefault="00363C84" w:rsidP="0022758E">
            <w:pPr>
              <w:jc w:val="right"/>
            </w:pPr>
            <w:r>
              <w:rPr>
                <w:rFonts w:hint="eastAsia"/>
              </w:rPr>
              <w:t>单独</w:t>
            </w:r>
            <w:r w:rsidR="00C022B1">
              <w:rPr>
                <w:rFonts w:hint="eastAsia"/>
              </w:rPr>
              <w:t>审议</w:t>
            </w:r>
            <w:r w:rsidR="0022758E" w:rsidRPr="006118A6">
              <w:t xml:space="preserve"> </w:t>
            </w:r>
          </w:p>
        </w:tc>
      </w:tr>
    </w:tbl>
    <w:p w14:paraId="72F806AC" w14:textId="77777777" w:rsidR="0022758E" w:rsidRPr="006118A6" w:rsidRDefault="0022758E" w:rsidP="000965EB">
      <w:pPr>
        <w:jc w:val="left"/>
      </w:pPr>
    </w:p>
    <w:p w14:paraId="3024DE82" w14:textId="77777777" w:rsidR="0022758E" w:rsidRPr="006118A6" w:rsidRDefault="0022758E" w:rsidP="000965EB">
      <w:pPr>
        <w:pStyle w:val="Title1"/>
        <w:jc w:val="right"/>
        <w:rPr>
          <w:b w:val="0"/>
          <w:lang w:val="en-CA"/>
        </w:rPr>
      </w:pPr>
    </w:p>
    <w:p w14:paraId="1178FBF8" w14:textId="77777777" w:rsidR="0022758E" w:rsidRPr="006118A6" w:rsidRDefault="0022758E" w:rsidP="000965EB">
      <w:pPr>
        <w:pStyle w:val="Title1"/>
        <w:rPr>
          <w:lang w:val="en-CA"/>
        </w:rPr>
      </w:pPr>
    </w:p>
    <w:p w14:paraId="69670B4B" w14:textId="77777777" w:rsidR="0022758E" w:rsidRPr="006118A6" w:rsidRDefault="0022758E" w:rsidP="000965EB">
      <w:pPr>
        <w:pStyle w:val="StyleHeader4Para4Left0Firstline0"/>
        <w:widowControl/>
        <w:numPr>
          <w:ilvl w:val="0"/>
          <w:numId w:val="0"/>
        </w:numPr>
        <w:jc w:val="right"/>
        <w:rPr>
          <w:b/>
          <w:sz w:val="22"/>
        </w:rPr>
      </w:pPr>
    </w:p>
    <w:p w14:paraId="312930E9" w14:textId="77777777" w:rsidR="0022758E" w:rsidRPr="006118A6" w:rsidRDefault="0022758E" w:rsidP="000965EB"/>
    <w:p w14:paraId="14462D5E" w14:textId="77777777" w:rsidR="0022758E" w:rsidRPr="006118A6" w:rsidRDefault="0022758E" w:rsidP="000965EB">
      <w:pPr>
        <w:pStyle w:val="StyleHeader4Para4Left0Firstline0"/>
        <w:widowControl/>
        <w:numPr>
          <w:ilvl w:val="0"/>
          <w:numId w:val="0"/>
        </w:numPr>
        <w:tabs>
          <w:tab w:val="clear" w:pos="2880"/>
          <w:tab w:val="clear" w:pos="5760"/>
        </w:tabs>
        <w:jc w:val="center"/>
        <w:rPr>
          <w:b/>
          <w:sz w:val="22"/>
        </w:rPr>
      </w:pPr>
      <w:r w:rsidRPr="006118A6">
        <w:rPr>
          <w:b/>
          <w:sz w:val="22"/>
        </w:rPr>
        <w:br w:type="page"/>
      </w:r>
    </w:p>
    <w:p w14:paraId="63473701" w14:textId="21DE8600" w:rsidR="0022758E" w:rsidRPr="00AC0E23" w:rsidRDefault="00ED1D5F" w:rsidP="000965EB">
      <w:pPr>
        <w:spacing w:after="240"/>
        <w:jc w:val="center"/>
        <w:rPr>
          <w:rFonts w:ascii="SimHei" w:eastAsia="SimHei" w:hAnsi="SimHei"/>
          <w:bCs/>
          <w:sz w:val="28"/>
          <w:szCs w:val="28"/>
        </w:rPr>
      </w:pPr>
      <w:r w:rsidRPr="00AC0E23">
        <w:rPr>
          <w:rFonts w:ascii="SimHei" w:eastAsia="SimHei" w:hAnsi="SimHei" w:hint="eastAsia"/>
          <w:bCs/>
          <w:sz w:val="28"/>
          <w:szCs w:val="28"/>
        </w:rPr>
        <w:lastRenderedPageBreak/>
        <w:t>项目评</w:t>
      </w:r>
      <w:r w:rsidR="00AC0E23" w:rsidRPr="00AC0E23">
        <w:rPr>
          <w:rFonts w:ascii="SimHei" w:eastAsia="SimHei" w:hAnsi="SimHei" w:hint="eastAsia"/>
          <w:bCs/>
          <w:sz w:val="28"/>
          <w:szCs w:val="28"/>
        </w:rPr>
        <w:t>价</w:t>
      </w:r>
      <w:r w:rsidRPr="00AC0E23">
        <w:rPr>
          <w:rFonts w:ascii="SimHei" w:eastAsia="SimHei" w:hAnsi="SimHei" w:hint="eastAsia"/>
          <w:bCs/>
          <w:sz w:val="28"/>
          <w:szCs w:val="28"/>
        </w:rPr>
        <w:t>表</w:t>
      </w:r>
      <w:r w:rsidR="00AC0E23" w:rsidRPr="00AC0E23">
        <w:rPr>
          <w:rFonts w:ascii="SimHei" w:eastAsia="SimHei" w:hAnsi="SimHei" w:hint="eastAsia"/>
          <w:bCs/>
          <w:sz w:val="28"/>
          <w:szCs w:val="28"/>
        </w:rPr>
        <w:t xml:space="preserve"> - </w:t>
      </w:r>
      <w:r w:rsidRPr="00AC0E23">
        <w:rPr>
          <w:rFonts w:ascii="SimHei" w:eastAsia="SimHei" w:hAnsi="SimHei" w:hint="eastAsia"/>
          <w:bCs/>
          <w:sz w:val="28"/>
          <w:szCs w:val="28"/>
        </w:rPr>
        <w:t>非多年期项目</w:t>
      </w:r>
    </w:p>
    <w:p w14:paraId="3E16029F" w14:textId="07E18A31" w:rsidR="0022758E" w:rsidRPr="00AC0E23" w:rsidRDefault="00ED1D5F" w:rsidP="000965EB">
      <w:pPr>
        <w:spacing w:after="240"/>
        <w:jc w:val="center"/>
        <w:rPr>
          <w:rFonts w:ascii="SimHei" w:eastAsia="SimHei" w:hAnsi="SimHei"/>
          <w:bCs/>
          <w:szCs w:val="24"/>
        </w:rPr>
      </w:pPr>
      <w:r w:rsidRPr="00AC0E23">
        <w:rPr>
          <w:rFonts w:ascii="SimHei" w:eastAsia="SimHei" w:hAnsi="SimHei" w:hint="eastAsia"/>
          <w:bCs/>
          <w:szCs w:val="24"/>
        </w:rPr>
        <w:t>阿尔巴尼亚</w:t>
      </w:r>
    </w:p>
    <w:p w14:paraId="6D6F5EC2" w14:textId="3A455549" w:rsidR="0022758E" w:rsidRPr="00AC0E23" w:rsidRDefault="00ED1D5F" w:rsidP="000965EB">
      <w:pPr>
        <w:tabs>
          <w:tab w:val="left" w:pos="6946"/>
        </w:tabs>
        <w:ind w:right="-450" w:hanging="426"/>
        <w:rPr>
          <w:rFonts w:ascii="SimHei" w:eastAsia="SimHei" w:hAnsi="SimHei"/>
          <w:bCs/>
          <w:szCs w:val="24"/>
        </w:rPr>
      </w:pPr>
      <w:bookmarkStart w:id="0" w:name="_Hlk149308122"/>
      <w:r w:rsidRPr="00AC0E23">
        <w:rPr>
          <w:rFonts w:ascii="SimHei" w:eastAsia="SimHei" w:hAnsi="SimHei" w:hint="eastAsia"/>
          <w:bCs/>
          <w:caps/>
          <w:szCs w:val="24"/>
        </w:rPr>
        <w:t>项目名称</w:t>
      </w:r>
      <w:bookmarkEnd w:id="0"/>
      <w:r w:rsidR="0022758E" w:rsidRPr="00AC0E23">
        <w:rPr>
          <w:rFonts w:ascii="SimHei" w:eastAsia="SimHei" w:hAnsi="SimHei"/>
          <w:bCs/>
          <w:szCs w:val="24"/>
        </w:rPr>
        <w:tab/>
      </w:r>
      <w:r w:rsidR="00AC0E23">
        <w:rPr>
          <w:rFonts w:ascii="SimHei" w:eastAsia="SimHei" w:hAnsi="SimHei" w:hint="eastAsia"/>
          <w:bCs/>
          <w:szCs w:val="24"/>
        </w:rPr>
        <w:t xml:space="preserve"> </w:t>
      </w:r>
      <w:r w:rsidRPr="00AC0E23">
        <w:rPr>
          <w:rFonts w:ascii="SimHei" w:eastAsia="SimHei" w:hAnsi="SimHei"/>
          <w:bCs/>
          <w:szCs w:val="24"/>
        </w:rPr>
        <w:tab/>
      </w:r>
      <w:r w:rsidRPr="00AC0E23">
        <w:rPr>
          <w:rFonts w:ascii="SimHei" w:eastAsia="SimHei" w:hAnsi="SimHei" w:hint="eastAsia"/>
          <w:bCs/>
          <w:caps/>
          <w:szCs w:val="24"/>
        </w:rPr>
        <w:t>执行机构</w:t>
      </w:r>
    </w:p>
    <w:tbl>
      <w:tblPr>
        <w:tblStyle w:val="TableGrid"/>
        <w:tblpPr w:leftFromText="180" w:rightFromText="180" w:vertAnchor="text" w:horzAnchor="margin" w:tblpX="-431" w:tblpY="62"/>
        <w:tblW w:w="10165" w:type="dxa"/>
        <w:tblBorders>
          <w:insideH w:val="none" w:sz="0" w:space="0" w:color="auto"/>
          <w:insideV w:val="none" w:sz="0" w:space="0" w:color="auto"/>
        </w:tblBorders>
        <w:tblLook w:val="01E0" w:firstRow="1" w:lastRow="1" w:firstColumn="1" w:lastColumn="1" w:noHBand="0" w:noVBand="0"/>
      </w:tblPr>
      <w:tblGrid>
        <w:gridCol w:w="6658"/>
        <w:gridCol w:w="3507"/>
      </w:tblGrid>
      <w:tr w:rsidR="0022758E" w:rsidRPr="006118A6" w14:paraId="190B99AF" w14:textId="77777777" w:rsidTr="000965EB">
        <w:trPr>
          <w:trHeight w:val="1067"/>
        </w:trPr>
        <w:tc>
          <w:tcPr>
            <w:tcW w:w="6658" w:type="dxa"/>
            <w:tcBorders>
              <w:right w:val="single" w:sz="4" w:space="0" w:color="auto"/>
            </w:tcBorders>
          </w:tcPr>
          <w:p w14:paraId="48D4163A" w14:textId="77777777" w:rsidR="00ED1D5F" w:rsidRDefault="00ED1D5F" w:rsidP="0022758E">
            <w:pPr>
              <w:spacing w:before="60"/>
              <w:rPr>
                <w:sz w:val="20"/>
                <w:szCs w:val="20"/>
              </w:rPr>
            </w:pPr>
          </w:p>
          <w:p w14:paraId="64931FE0" w14:textId="53679BE2" w:rsidR="0022758E" w:rsidRPr="006118A6" w:rsidRDefault="00ED1D5F" w:rsidP="0022758E">
            <w:pPr>
              <w:spacing w:before="60"/>
              <w:rPr>
                <w:sz w:val="20"/>
                <w:szCs w:val="20"/>
              </w:rPr>
            </w:pPr>
            <w:r w:rsidRPr="00ED1D5F">
              <w:rPr>
                <w:rFonts w:hint="eastAsia"/>
                <w:sz w:val="20"/>
                <w:szCs w:val="20"/>
              </w:rPr>
              <w:t>在氢氟碳化合物逐步减少的背景下，维持和</w:t>
            </w:r>
            <w:r w:rsidRPr="00ED1D5F">
              <w:rPr>
                <w:rFonts w:hint="eastAsia"/>
                <w:sz w:val="20"/>
                <w:szCs w:val="20"/>
              </w:rPr>
              <w:t>/</w:t>
            </w:r>
            <w:r w:rsidRPr="00ED1D5F">
              <w:rPr>
                <w:rFonts w:hint="eastAsia"/>
                <w:sz w:val="20"/>
                <w:szCs w:val="20"/>
              </w:rPr>
              <w:t>或提高替代技术和设备能</w:t>
            </w:r>
            <w:r>
              <w:rPr>
                <w:rFonts w:hint="eastAsia"/>
                <w:sz w:val="20"/>
                <w:szCs w:val="20"/>
              </w:rPr>
              <w:t>源</w:t>
            </w:r>
            <w:r w:rsidRPr="00ED1D5F">
              <w:rPr>
                <w:rFonts w:hint="eastAsia"/>
                <w:sz w:val="20"/>
                <w:szCs w:val="20"/>
              </w:rPr>
              <w:t>效</w:t>
            </w:r>
            <w:r>
              <w:rPr>
                <w:rFonts w:hint="eastAsia"/>
                <w:sz w:val="20"/>
                <w:szCs w:val="20"/>
              </w:rPr>
              <w:t>率</w:t>
            </w:r>
            <w:r w:rsidRPr="00ED1D5F">
              <w:rPr>
                <w:rFonts w:hint="eastAsia"/>
                <w:sz w:val="20"/>
                <w:szCs w:val="20"/>
              </w:rPr>
              <w:t>的试点项目（非投资活动）：在制冷和空调设备中引入泄漏检测系统</w:t>
            </w:r>
          </w:p>
        </w:tc>
        <w:tc>
          <w:tcPr>
            <w:tcW w:w="3507" w:type="dxa"/>
            <w:tcBorders>
              <w:top w:val="single" w:sz="4" w:space="0" w:color="auto"/>
              <w:left w:val="single" w:sz="4" w:space="0" w:color="auto"/>
              <w:bottom w:val="single" w:sz="4" w:space="0" w:color="auto"/>
            </w:tcBorders>
            <w:vAlign w:val="center"/>
          </w:tcPr>
          <w:p w14:paraId="7B3AC7B0" w14:textId="20DE8BF9" w:rsidR="0022758E" w:rsidRPr="006118A6" w:rsidRDefault="00664426" w:rsidP="0022758E">
            <w:pPr>
              <w:jc w:val="center"/>
              <w:rPr>
                <w:sz w:val="20"/>
                <w:szCs w:val="20"/>
              </w:rPr>
            </w:pPr>
            <w:r>
              <w:rPr>
                <w:rFonts w:hint="eastAsia"/>
                <w:sz w:val="20"/>
                <w:szCs w:val="20"/>
              </w:rPr>
              <w:t>工发组织</w:t>
            </w:r>
          </w:p>
        </w:tc>
      </w:tr>
    </w:tbl>
    <w:p w14:paraId="6D139408" w14:textId="77777777" w:rsidR="0022758E" w:rsidRPr="006118A6" w:rsidRDefault="0022758E" w:rsidP="000965EB">
      <w:pPr>
        <w:rPr>
          <w:sz w:val="20"/>
          <w:szCs w:val="20"/>
        </w:rPr>
      </w:pPr>
    </w:p>
    <w:p w14:paraId="2322DF5C" w14:textId="5B0EC7D3" w:rsidR="0022758E" w:rsidRPr="00AC0E23" w:rsidRDefault="00ED1D5F" w:rsidP="000965EB">
      <w:pPr>
        <w:spacing w:after="40"/>
        <w:ind w:hanging="426"/>
        <w:rPr>
          <w:rFonts w:ascii="SimHei" w:eastAsia="SimHei" w:hAnsi="SimHei"/>
          <w:bCs/>
          <w:szCs w:val="24"/>
        </w:rPr>
      </w:pPr>
      <w:r w:rsidRPr="00AC0E23">
        <w:rPr>
          <w:rFonts w:ascii="SimHei" w:eastAsia="SimHei" w:hAnsi="SimHei" w:hint="eastAsia"/>
          <w:bCs/>
          <w:caps/>
          <w:szCs w:val="24"/>
        </w:rPr>
        <w:t>项目目标</w:t>
      </w:r>
    </w:p>
    <w:tbl>
      <w:tblPr>
        <w:tblStyle w:val="TableGrid"/>
        <w:tblW w:w="10165" w:type="dxa"/>
        <w:tblInd w:w="-431" w:type="dxa"/>
        <w:tblLook w:val="01E0" w:firstRow="1" w:lastRow="1" w:firstColumn="1" w:lastColumn="1" w:noHBand="0" w:noVBand="0"/>
      </w:tblPr>
      <w:tblGrid>
        <w:gridCol w:w="10165"/>
      </w:tblGrid>
      <w:tr w:rsidR="0022758E" w:rsidRPr="006118A6" w14:paraId="1970DE43" w14:textId="77777777" w:rsidTr="000965EB">
        <w:trPr>
          <w:trHeight w:val="817"/>
        </w:trPr>
        <w:tc>
          <w:tcPr>
            <w:tcW w:w="10165" w:type="dxa"/>
          </w:tcPr>
          <w:p w14:paraId="0BDF87FE" w14:textId="1F4A510B" w:rsidR="0022758E" w:rsidRPr="006118A6" w:rsidRDefault="00ED1D5F" w:rsidP="0022758E">
            <w:pPr>
              <w:spacing w:before="60"/>
              <w:rPr>
                <w:sz w:val="20"/>
                <w:szCs w:val="20"/>
                <w:highlight w:val="yellow"/>
              </w:rPr>
            </w:pPr>
            <w:r w:rsidRPr="00ED1D5F">
              <w:rPr>
                <w:rFonts w:hint="eastAsia"/>
                <w:sz w:val="20"/>
                <w:szCs w:val="20"/>
              </w:rPr>
              <w:t>该试点项目的目标是根据欧盟</w:t>
            </w:r>
            <w:r>
              <w:rPr>
                <w:rFonts w:hint="eastAsia"/>
                <w:sz w:val="20"/>
                <w:szCs w:val="20"/>
              </w:rPr>
              <w:t>最低能源标准</w:t>
            </w:r>
            <w:r w:rsidRPr="00ED1D5F">
              <w:rPr>
                <w:rFonts w:hint="eastAsia"/>
                <w:sz w:val="20"/>
                <w:szCs w:val="20"/>
              </w:rPr>
              <w:t>和能</w:t>
            </w:r>
            <w:r>
              <w:rPr>
                <w:rFonts w:hint="eastAsia"/>
                <w:sz w:val="20"/>
                <w:szCs w:val="20"/>
              </w:rPr>
              <w:t>源</w:t>
            </w:r>
            <w:r w:rsidRPr="00ED1D5F">
              <w:rPr>
                <w:rFonts w:hint="eastAsia"/>
                <w:sz w:val="20"/>
                <w:szCs w:val="20"/>
              </w:rPr>
              <w:t>效</w:t>
            </w:r>
            <w:r>
              <w:rPr>
                <w:rFonts w:hint="eastAsia"/>
                <w:sz w:val="20"/>
                <w:szCs w:val="20"/>
              </w:rPr>
              <w:t>率</w:t>
            </w:r>
            <w:r w:rsidRPr="00ED1D5F">
              <w:rPr>
                <w:rFonts w:hint="eastAsia"/>
                <w:sz w:val="20"/>
                <w:szCs w:val="20"/>
              </w:rPr>
              <w:t>设计，加强和改进制冷和空调行业的国家能</w:t>
            </w:r>
            <w:r>
              <w:rPr>
                <w:rFonts w:hint="eastAsia"/>
                <w:sz w:val="20"/>
                <w:szCs w:val="20"/>
              </w:rPr>
              <w:t>源</w:t>
            </w:r>
            <w:r w:rsidRPr="00ED1D5F">
              <w:rPr>
                <w:rFonts w:hint="eastAsia"/>
                <w:sz w:val="20"/>
                <w:szCs w:val="20"/>
              </w:rPr>
              <w:t>效</w:t>
            </w:r>
            <w:r>
              <w:rPr>
                <w:rFonts w:hint="eastAsia"/>
                <w:sz w:val="20"/>
                <w:szCs w:val="20"/>
              </w:rPr>
              <w:t>率</w:t>
            </w:r>
            <w:r w:rsidRPr="00ED1D5F">
              <w:rPr>
                <w:rFonts w:hint="eastAsia"/>
                <w:sz w:val="20"/>
                <w:szCs w:val="20"/>
              </w:rPr>
              <w:t>体系，同时促进采用确保持续节能和减少受控物质排放的措施和技术。</w:t>
            </w:r>
          </w:p>
        </w:tc>
      </w:tr>
    </w:tbl>
    <w:p w14:paraId="1A0B72A7" w14:textId="77777777" w:rsidR="0022758E" w:rsidRPr="006118A6" w:rsidRDefault="0022758E" w:rsidP="000965EB">
      <w:pPr>
        <w:rPr>
          <w:sz w:val="20"/>
          <w:szCs w:val="20"/>
          <w:highlight w:val="yellow"/>
        </w:rPr>
      </w:pPr>
    </w:p>
    <w:tbl>
      <w:tblPr>
        <w:tblStyle w:val="TableGrid"/>
        <w:tblW w:w="10165" w:type="dxa"/>
        <w:tblInd w:w="-431" w:type="dxa"/>
        <w:tblLook w:val="01E0" w:firstRow="1" w:lastRow="1" w:firstColumn="1" w:lastColumn="1" w:noHBand="0" w:noVBand="0"/>
      </w:tblPr>
      <w:tblGrid>
        <w:gridCol w:w="4679"/>
        <w:gridCol w:w="5486"/>
      </w:tblGrid>
      <w:tr w:rsidR="0022758E" w:rsidRPr="006118A6" w14:paraId="5CAA7ED4" w14:textId="77777777" w:rsidTr="000965EB">
        <w:trPr>
          <w:trHeight w:val="283"/>
        </w:trPr>
        <w:tc>
          <w:tcPr>
            <w:tcW w:w="4679" w:type="dxa"/>
            <w:vAlign w:val="center"/>
          </w:tcPr>
          <w:p w14:paraId="443A40FE" w14:textId="2F735270" w:rsidR="0022758E" w:rsidRPr="006118A6" w:rsidRDefault="00ED1D5F" w:rsidP="0022758E">
            <w:pPr>
              <w:jc w:val="left"/>
              <w:rPr>
                <w:sz w:val="20"/>
                <w:szCs w:val="20"/>
              </w:rPr>
            </w:pPr>
            <w:r>
              <w:rPr>
                <w:rFonts w:hint="eastAsia"/>
                <w:b/>
                <w:caps/>
                <w:sz w:val="20"/>
                <w:szCs w:val="20"/>
              </w:rPr>
              <w:t>国家协调机构</w:t>
            </w:r>
          </w:p>
        </w:tc>
        <w:tc>
          <w:tcPr>
            <w:tcW w:w="5486" w:type="dxa"/>
            <w:vAlign w:val="center"/>
          </w:tcPr>
          <w:p w14:paraId="09DC1F54" w14:textId="4545DB23" w:rsidR="0022758E" w:rsidRPr="006118A6" w:rsidRDefault="00ED1D5F" w:rsidP="0022758E">
            <w:pPr>
              <w:jc w:val="center"/>
              <w:rPr>
                <w:sz w:val="20"/>
                <w:szCs w:val="20"/>
                <w:highlight w:val="green"/>
              </w:rPr>
            </w:pPr>
            <w:r w:rsidRPr="00ED1D5F">
              <w:rPr>
                <w:rFonts w:hint="eastAsia"/>
                <w:sz w:val="20"/>
                <w:szCs w:val="20"/>
              </w:rPr>
              <w:t>阿尔巴尼亚旅游与环境部</w:t>
            </w:r>
          </w:p>
        </w:tc>
      </w:tr>
    </w:tbl>
    <w:p w14:paraId="13D07664" w14:textId="77777777" w:rsidR="0022758E" w:rsidRPr="006118A6" w:rsidRDefault="0022758E" w:rsidP="000965EB">
      <w:pPr>
        <w:rPr>
          <w:caps/>
          <w:sz w:val="20"/>
          <w:highlight w:val="yellow"/>
        </w:rPr>
      </w:pPr>
    </w:p>
    <w:tbl>
      <w:tblPr>
        <w:tblStyle w:val="TableGrid"/>
        <w:tblW w:w="5458" w:type="pct"/>
        <w:tblInd w:w="-431" w:type="dxa"/>
        <w:tblCellMar>
          <w:top w:w="28" w:type="dxa"/>
          <w:bottom w:w="28" w:type="dxa"/>
        </w:tblCellMar>
        <w:tblLook w:val="04A0" w:firstRow="1" w:lastRow="0" w:firstColumn="1" w:lastColumn="0" w:noHBand="0" w:noVBand="1"/>
      </w:tblPr>
      <w:tblGrid>
        <w:gridCol w:w="4679"/>
        <w:gridCol w:w="1701"/>
        <w:gridCol w:w="1417"/>
        <w:gridCol w:w="2409"/>
      </w:tblGrid>
      <w:tr w:rsidR="0022758E" w:rsidRPr="006118A6" w14:paraId="14AD4FF0" w14:textId="77777777" w:rsidTr="000965EB">
        <w:trPr>
          <w:trHeight w:val="77"/>
        </w:trPr>
        <w:tc>
          <w:tcPr>
            <w:tcW w:w="4679" w:type="dxa"/>
            <w:vAlign w:val="center"/>
          </w:tcPr>
          <w:p w14:paraId="3F5A98F8" w14:textId="18823BE8" w:rsidR="0022758E" w:rsidRPr="006118A6" w:rsidRDefault="00ED1D5F" w:rsidP="0022758E">
            <w:pPr>
              <w:jc w:val="left"/>
              <w:rPr>
                <w:b/>
                <w:sz w:val="20"/>
              </w:rPr>
            </w:pPr>
            <w:r w:rsidRPr="00ED1D5F">
              <w:rPr>
                <w:rFonts w:hint="eastAsia"/>
                <w:b/>
                <w:sz w:val="20"/>
              </w:rPr>
              <w:t>最新第</w:t>
            </w:r>
            <w:r w:rsidRPr="00ED1D5F">
              <w:rPr>
                <w:rFonts w:hint="eastAsia"/>
                <w:b/>
                <w:sz w:val="20"/>
              </w:rPr>
              <w:t>7</w:t>
            </w:r>
            <w:r w:rsidRPr="00ED1D5F">
              <w:rPr>
                <w:rFonts w:hint="eastAsia"/>
                <w:b/>
                <w:sz w:val="20"/>
              </w:rPr>
              <w:t>条数据（附件</w:t>
            </w:r>
            <w:r w:rsidRPr="00ED1D5F">
              <w:rPr>
                <w:rFonts w:hint="eastAsia"/>
                <w:b/>
                <w:sz w:val="20"/>
              </w:rPr>
              <w:t>F</w:t>
            </w:r>
            <w:r w:rsidRPr="00ED1D5F">
              <w:rPr>
                <w:rFonts w:hint="eastAsia"/>
                <w:b/>
                <w:sz w:val="20"/>
              </w:rPr>
              <w:t>）</w:t>
            </w:r>
          </w:p>
        </w:tc>
        <w:tc>
          <w:tcPr>
            <w:tcW w:w="1701" w:type="dxa"/>
            <w:vAlign w:val="center"/>
          </w:tcPr>
          <w:p w14:paraId="11AB363E" w14:textId="7CA509A6" w:rsidR="0022758E" w:rsidRPr="006118A6" w:rsidRDefault="00ED1D5F" w:rsidP="0022758E">
            <w:pPr>
              <w:jc w:val="center"/>
              <w:rPr>
                <w:sz w:val="20"/>
              </w:rPr>
            </w:pPr>
            <w:r>
              <w:rPr>
                <w:rFonts w:hint="eastAsia"/>
                <w:b/>
                <w:bCs/>
                <w:sz w:val="20"/>
              </w:rPr>
              <w:t>年份：</w:t>
            </w:r>
            <w:r w:rsidR="0022758E" w:rsidRPr="006118A6">
              <w:rPr>
                <w:sz w:val="20"/>
              </w:rPr>
              <w:t xml:space="preserve"> 2024</w:t>
            </w:r>
          </w:p>
        </w:tc>
        <w:tc>
          <w:tcPr>
            <w:tcW w:w="1417" w:type="dxa"/>
            <w:vAlign w:val="center"/>
          </w:tcPr>
          <w:p w14:paraId="704C9B52" w14:textId="3DA88F94" w:rsidR="0022758E" w:rsidRPr="006118A6" w:rsidRDefault="0022758E" w:rsidP="0022758E">
            <w:pPr>
              <w:ind w:left="-109"/>
              <w:jc w:val="right"/>
              <w:rPr>
                <w:sz w:val="20"/>
              </w:rPr>
            </w:pPr>
            <w:r w:rsidRPr="006118A6">
              <w:rPr>
                <w:sz w:val="20"/>
              </w:rPr>
              <w:t xml:space="preserve">477.61 </w:t>
            </w:r>
            <w:r w:rsidR="00ED1D5F">
              <w:rPr>
                <w:rFonts w:hint="eastAsia"/>
                <w:sz w:val="20"/>
              </w:rPr>
              <w:t>公吨</w:t>
            </w:r>
          </w:p>
        </w:tc>
        <w:tc>
          <w:tcPr>
            <w:tcW w:w="2409" w:type="dxa"/>
            <w:vAlign w:val="center"/>
          </w:tcPr>
          <w:p w14:paraId="45EF9ED6" w14:textId="656A4EE5" w:rsidR="0022758E" w:rsidRPr="006118A6" w:rsidRDefault="0022758E" w:rsidP="0022758E">
            <w:pPr>
              <w:ind w:left="-110"/>
              <w:jc w:val="right"/>
              <w:rPr>
                <w:sz w:val="20"/>
                <w:szCs w:val="20"/>
              </w:rPr>
            </w:pPr>
            <w:bookmarkStart w:id="1" w:name="_Hlk165030613"/>
            <w:r w:rsidRPr="006118A6">
              <w:rPr>
                <w:sz w:val="20"/>
                <w:szCs w:val="20"/>
                <w:shd w:val="clear" w:color="auto" w:fill="FFFFFF"/>
              </w:rPr>
              <w:t xml:space="preserve">883,701 </w:t>
            </w:r>
            <w:bookmarkEnd w:id="1"/>
            <w:r w:rsidR="00ED1D5F">
              <w:rPr>
                <w:rFonts w:hint="eastAsia"/>
                <w:sz w:val="20"/>
                <w:szCs w:val="20"/>
                <w:shd w:val="clear" w:color="auto" w:fill="FFFFFF"/>
              </w:rPr>
              <w:t>吨二氧化碳当量</w:t>
            </w:r>
          </w:p>
        </w:tc>
      </w:tr>
    </w:tbl>
    <w:p w14:paraId="57E055A5" w14:textId="77777777" w:rsidR="0022758E" w:rsidRPr="006118A6" w:rsidRDefault="0022758E" w:rsidP="000965EB">
      <w:pPr>
        <w:rPr>
          <w:sz w:val="20"/>
          <w:highlight w:val="yellow"/>
        </w:rPr>
      </w:pPr>
    </w:p>
    <w:tbl>
      <w:tblPr>
        <w:tblW w:w="102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7"/>
        <w:gridCol w:w="3263"/>
      </w:tblGrid>
      <w:tr w:rsidR="0022758E" w:rsidRPr="006118A6" w14:paraId="20F45A3A" w14:textId="77777777" w:rsidTr="000965EB">
        <w:trPr>
          <w:trHeight w:val="284"/>
        </w:trPr>
        <w:tc>
          <w:tcPr>
            <w:tcW w:w="6947" w:type="dxa"/>
            <w:tcBorders>
              <w:top w:val="single" w:sz="4" w:space="0" w:color="auto"/>
              <w:left w:val="single" w:sz="4" w:space="0" w:color="auto"/>
              <w:right w:val="single" w:sz="4" w:space="0" w:color="auto"/>
            </w:tcBorders>
            <w:vAlign w:val="center"/>
          </w:tcPr>
          <w:p w14:paraId="54428244" w14:textId="0271449B" w:rsidR="0022758E" w:rsidRPr="006118A6" w:rsidRDefault="00ED1D5F"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Pr>
                <w:rFonts w:hint="eastAsia"/>
                <w:b/>
                <w:sz w:val="20"/>
              </w:rPr>
              <w:t>细目</w:t>
            </w:r>
          </w:p>
        </w:tc>
        <w:tc>
          <w:tcPr>
            <w:tcW w:w="3263" w:type="dxa"/>
            <w:tcBorders>
              <w:top w:val="single" w:sz="4" w:space="0" w:color="auto"/>
              <w:left w:val="single" w:sz="4" w:space="0" w:color="auto"/>
              <w:right w:val="single" w:sz="4" w:space="0" w:color="auto"/>
            </w:tcBorders>
            <w:vAlign w:val="center"/>
          </w:tcPr>
          <w:p w14:paraId="168C570D" w14:textId="7EF5D4C7" w:rsidR="0022758E" w:rsidRPr="006118A6" w:rsidRDefault="00ED1D5F"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rFonts w:hint="eastAsia"/>
                <w:sz w:val="20"/>
              </w:rPr>
              <w:t>非投资活动</w:t>
            </w:r>
          </w:p>
        </w:tc>
      </w:tr>
      <w:tr w:rsidR="0022758E" w:rsidRPr="006118A6" w14:paraId="3C7BFD52" w14:textId="77777777" w:rsidTr="000965EB">
        <w:trPr>
          <w:trHeight w:val="255"/>
        </w:trPr>
        <w:tc>
          <w:tcPr>
            <w:tcW w:w="6947" w:type="dxa"/>
            <w:vMerge w:val="restart"/>
            <w:tcBorders>
              <w:top w:val="single" w:sz="4" w:space="0" w:color="auto"/>
              <w:left w:val="single" w:sz="4" w:space="0" w:color="auto"/>
              <w:right w:val="single" w:sz="4" w:space="0" w:color="auto"/>
            </w:tcBorders>
            <w:vAlign w:val="center"/>
          </w:tcPr>
          <w:p w14:paraId="59362801" w14:textId="1D0DA33C"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r w:rsidRPr="00395F2C">
              <w:rPr>
                <w:rFonts w:hint="eastAsia"/>
                <w:bCs/>
                <w:sz w:val="20"/>
              </w:rPr>
              <w:t>维修行业使用的氢氟碳化合物（</w:t>
            </w:r>
            <w:r w:rsidRPr="00395F2C">
              <w:rPr>
                <w:rFonts w:hint="eastAsia"/>
                <w:bCs/>
                <w:sz w:val="20"/>
              </w:rPr>
              <w:t>2024</w:t>
            </w:r>
            <w:r w:rsidRPr="00395F2C">
              <w:rPr>
                <w:rFonts w:hint="eastAsia"/>
                <w:bCs/>
                <w:sz w:val="20"/>
              </w:rPr>
              <w:t>年国家方案数据）</w:t>
            </w:r>
          </w:p>
        </w:tc>
        <w:tc>
          <w:tcPr>
            <w:tcW w:w="3263" w:type="dxa"/>
            <w:tcBorders>
              <w:top w:val="single" w:sz="4" w:space="0" w:color="auto"/>
              <w:left w:val="single" w:sz="4" w:space="0" w:color="auto"/>
              <w:right w:val="single" w:sz="4" w:space="0" w:color="auto"/>
            </w:tcBorders>
            <w:vAlign w:val="center"/>
          </w:tcPr>
          <w:p w14:paraId="0DA98C67" w14:textId="2830C504" w:rsidR="0022758E" w:rsidRPr="006118A6" w:rsidRDefault="0022758E"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118A6">
              <w:rPr>
                <w:sz w:val="20"/>
              </w:rPr>
              <w:t>477.61</w:t>
            </w:r>
            <w:r w:rsidR="00ED1D5F">
              <w:rPr>
                <w:rFonts w:hint="eastAsia"/>
                <w:sz w:val="20"/>
              </w:rPr>
              <w:t>公吨</w:t>
            </w:r>
          </w:p>
        </w:tc>
      </w:tr>
      <w:tr w:rsidR="0022758E" w:rsidRPr="006118A6" w14:paraId="713889D0" w14:textId="77777777" w:rsidTr="000965EB">
        <w:trPr>
          <w:trHeight w:val="255"/>
        </w:trPr>
        <w:tc>
          <w:tcPr>
            <w:tcW w:w="6947" w:type="dxa"/>
            <w:vMerge/>
            <w:tcBorders>
              <w:left w:val="single" w:sz="4" w:space="0" w:color="auto"/>
              <w:bottom w:val="single" w:sz="4" w:space="0" w:color="auto"/>
              <w:right w:val="single" w:sz="4" w:space="0" w:color="auto"/>
            </w:tcBorders>
            <w:vAlign w:val="center"/>
          </w:tcPr>
          <w:p w14:paraId="7BB20B93" w14:textId="77777777" w:rsidR="0022758E" w:rsidRPr="006118A6" w:rsidRDefault="0022758E"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p>
        </w:tc>
        <w:tc>
          <w:tcPr>
            <w:tcW w:w="3263" w:type="dxa"/>
            <w:tcBorders>
              <w:left w:val="single" w:sz="4" w:space="0" w:color="auto"/>
              <w:bottom w:val="single" w:sz="4" w:space="0" w:color="auto"/>
              <w:right w:val="single" w:sz="4" w:space="0" w:color="auto"/>
            </w:tcBorders>
            <w:vAlign w:val="center"/>
          </w:tcPr>
          <w:p w14:paraId="78730FF8" w14:textId="3956D8AF" w:rsidR="0022758E" w:rsidRPr="006118A6" w:rsidRDefault="0022758E" w:rsidP="0022758E">
            <w:pPr>
              <w:jc w:val="right"/>
              <w:rPr>
                <w:sz w:val="20"/>
                <w:szCs w:val="20"/>
              </w:rPr>
            </w:pPr>
            <w:r w:rsidRPr="006118A6">
              <w:rPr>
                <w:sz w:val="20"/>
                <w:szCs w:val="20"/>
                <w:shd w:val="clear" w:color="auto" w:fill="FFFFFF"/>
              </w:rPr>
              <w:t>883,701</w:t>
            </w:r>
            <w:r w:rsidR="00C84A5A">
              <w:rPr>
                <w:rFonts w:hint="eastAsia"/>
                <w:sz w:val="20"/>
                <w:szCs w:val="20"/>
                <w:shd w:val="clear" w:color="auto" w:fill="FFFFFF"/>
              </w:rPr>
              <w:t>吨二氧化碳当量</w:t>
            </w:r>
          </w:p>
        </w:tc>
      </w:tr>
      <w:tr w:rsidR="0022758E" w:rsidRPr="006118A6" w14:paraId="11978321"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210BDFFC" w14:textId="02476559"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项目工期（月）：</w:t>
            </w:r>
          </w:p>
        </w:tc>
        <w:tc>
          <w:tcPr>
            <w:tcW w:w="3263" w:type="dxa"/>
            <w:tcBorders>
              <w:top w:val="single" w:sz="4" w:space="0" w:color="auto"/>
              <w:left w:val="single" w:sz="4" w:space="0" w:color="auto"/>
              <w:bottom w:val="single" w:sz="4" w:space="0" w:color="auto"/>
              <w:right w:val="single" w:sz="4" w:space="0" w:color="auto"/>
            </w:tcBorders>
            <w:vAlign w:val="center"/>
          </w:tcPr>
          <w:p w14:paraId="5F9C7DEB" w14:textId="77777777" w:rsidR="0022758E" w:rsidRPr="006118A6" w:rsidRDefault="0022758E" w:rsidP="0022758E">
            <w:pPr>
              <w:jc w:val="right"/>
              <w:rPr>
                <w:sz w:val="20"/>
              </w:rPr>
            </w:pPr>
            <w:r w:rsidRPr="006118A6">
              <w:rPr>
                <w:sz w:val="20"/>
              </w:rPr>
              <w:t>36</w:t>
            </w:r>
          </w:p>
        </w:tc>
      </w:tr>
      <w:tr w:rsidR="0022758E" w:rsidRPr="006118A6" w14:paraId="509816C9"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C8E4BE5" w14:textId="75BF90CD"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请求的初始金额（美元）：</w:t>
            </w:r>
          </w:p>
        </w:tc>
        <w:tc>
          <w:tcPr>
            <w:tcW w:w="3263" w:type="dxa"/>
            <w:tcBorders>
              <w:top w:val="single" w:sz="4" w:space="0" w:color="auto"/>
              <w:left w:val="single" w:sz="4" w:space="0" w:color="auto"/>
              <w:bottom w:val="single" w:sz="4" w:space="0" w:color="auto"/>
              <w:right w:val="single" w:sz="4" w:space="0" w:color="auto"/>
            </w:tcBorders>
            <w:vAlign w:val="center"/>
          </w:tcPr>
          <w:p w14:paraId="7A029842" w14:textId="77777777" w:rsidR="0022758E" w:rsidRPr="006118A6" w:rsidRDefault="0022758E"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118A6">
              <w:rPr>
                <w:sz w:val="20"/>
              </w:rPr>
              <w:t>219,000</w:t>
            </w:r>
          </w:p>
        </w:tc>
      </w:tr>
      <w:tr w:rsidR="0022758E" w:rsidRPr="006118A6" w14:paraId="21E393F1"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5AEEBC4" w14:textId="0613C675"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最终项目</w:t>
            </w:r>
            <w:r>
              <w:rPr>
                <w:rFonts w:hint="eastAsia"/>
                <w:sz w:val="20"/>
              </w:rPr>
              <w:t>费用</w:t>
            </w:r>
            <w:r w:rsidRPr="00395F2C">
              <w:rPr>
                <w:rFonts w:hint="eastAsia"/>
                <w:sz w:val="20"/>
              </w:rPr>
              <w:t>（美元）：</w:t>
            </w:r>
          </w:p>
        </w:tc>
        <w:tc>
          <w:tcPr>
            <w:tcW w:w="3263" w:type="dxa"/>
            <w:tcBorders>
              <w:top w:val="single" w:sz="4" w:space="0" w:color="auto"/>
              <w:left w:val="single" w:sz="4" w:space="0" w:color="auto"/>
              <w:bottom w:val="single" w:sz="4" w:space="0" w:color="auto"/>
              <w:right w:val="single" w:sz="4" w:space="0" w:color="auto"/>
            </w:tcBorders>
            <w:vAlign w:val="center"/>
          </w:tcPr>
          <w:p w14:paraId="5297BABC" w14:textId="77777777" w:rsidR="0022758E" w:rsidRPr="006118A6" w:rsidRDefault="0022758E"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118A6">
              <w:rPr>
                <w:sz w:val="20"/>
              </w:rPr>
              <w:t>219,000</w:t>
            </w:r>
          </w:p>
        </w:tc>
      </w:tr>
      <w:tr w:rsidR="0022758E" w:rsidRPr="006118A6" w14:paraId="1EA200EE"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32AF4FA1" w14:textId="00912A25"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执行机构支助费用（美元）：</w:t>
            </w:r>
          </w:p>
        </w:tc>
        <w:tc>
          <w:tcPr>
            <w:tcW w:w="3263" w:type="dxa"/>
            <w:tcBorders>
              <w:top w:val="single" w:sz="4" w:space="0" w:color="auto"/>
              <w:left w:val="single" w:sz="4" w:space="0" w:color="auto"/>
              <w:bottom w:val="single" w:sz="4" w:space="0" w:color="auto"/>
              <w:right w:val="single" w:sz="4" w:space="0" w:color="auto"/>
            </w:tcBorders>
            <w:vAlign w:val="center"/>
          </w:tcPr>
          <w:p w14:paraId="0A8EAD7B" w14:textId="77777777" w:rsidR="0022758E" w:rsidRPr="006118A6" w:rsidRDefault="0022758E"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118A6">
              <w:rPr>
                <w:sz w:val="20"/>
              </w:rPr>
              <w:t>19,710</w:t>
            </w:r>
          </w:p>
        </w:tc>
      </w:tr>
      <w:tr w:rsidR="0022758E" w:rsidRPr="006118A6" w14:paraId="684E4B03"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480A7B9C" w14:textId="4CEBC5FF"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多边基金项目总</w:t>
            </w:r>
            <w:r>
              <w:rPr>
                <w:rFonts w:hint="eastAsia"/>
                <w:sz w:val="20"/>
              </w:rPr>
              <w:t>供资</w:t>
            </w:r>
            <w:r w:rsidRPr="00395F2C">
              <w:rPr>
                <w:rFonts w:hint="eastAsia"/>
                <w:sz w:val="20"/>
              </w:rPr>
              <w:t>（美元）：</w:t>
            </w:r>
          </w:p>
        </w:tc>
        <w:tc>
          <w:tcPr>
            <w:tcW w:w="3263" w:type="dxa"/>
            <w:tcBorders>
              <w:top w:val="single" w:sz="4" w:space="0" w:color="auto"/>
              <w:left w:val="single" w:sz="4" w:space="0" w:color="auto"/>
              <w:bottom w:val="single" w:sz="4" w:space="0" w:color="auto"/>
              <w:right w:val="single" w:sz="4" w:space="0" w:color="auto"/>
            </w:tcBorders>
            <w:vAlign w:val="center"/>
          </w:tcPr>
          <w:p w14:paraId="5534DEA5" w14:textId="77777777" w:rsidR="0022758E" w:rsidRPr="006118A6" w:rsidRDefault="0022758E"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118A6">
              <w:rPr>
                <w:sz w:val="20"/>
              </w:rPr>
              <w:t>238,710</w:t>
            </w:r>
          </w:p>
        </w:tc>
      </w:tr>
      <w:tr w:rsidR="0022758E" w:rsidRPr="006118A6" w14:paraId="7340AB24"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EA0A196" w14:textId="2B605C3C" w:rsidR="0022758E" w:rsidRPr="00C77D19"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节能（美元</w:t>
            </w:r>
            <w:r w:rsidRPr="00395F2C">
              <w:rPr>
                <w:rFonts w:hint="eastAsia"/>
                <w:sz w:val="20"/>
              </w:rPr>
              <w:t>/</w:t>
            </w:r>
            <w:r w:rsidRPr="00395F2C">
              <w:rPr>
                <w:rFonts w:hint="eastAsia"/>
                <w:sz w:val="20"/>
              </w:rPr>
              <w:t>千瓦时）：</w:t>
            </w:r>
          </w:p>
        </w:tc>
        <w:tc>
          <w:tcPr>
            <w:tcW w:w="3263" w:type="dxa"/>
            <w:tcBorders>
              <w:top w:val="single" w:sz="4" w:space="0" w:color="auto"/>
              <w:left w:val="single" w:sz="4" w:space="0" w:color="auto"/>
              <w:bottom w:val="single" w:sz="4" w:space="0" w:color="auto"/>
              <w:right w:val="single" w:sz="4" w:space="0" w:color="auto"/>
            </w:tcBorders>
            <w:vAlign w:val="center"/>
          </w:tcPr>
          <w:p w14:paraId="1363B5C3" w14:textId="24497B9F" w:rsidR="0022758E" w:rsidRPr="00C77D19" w:rsidRDefault="00C84A5A"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asciiTheme="majorBidi" w:hAnsiTheme="majorBidi" w:cstheme="majorBidi"/>
                <w:sz w:val="20"/>
              </w:rPr>
            </w:pPr>
            <w:r>
              <w:rPr>
                <w:rFonts w:asciiTheme="majorBidi" w:hAnsiTheme="majorBidi" w:cstheme="majorBidi" w:hint="eastAsia"/>
                <w:sz w:val="20"/>
              </w:rPr>
              <w:t>不适用</w:t>
            </w:r>
          </w:p>
        </w:tc>
      </w:tr>
      <w:tr w:rsidR="0022758E" w:rsidRPr="006118A6" w14:paraId="63F8B02C"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2F271DA" w14:textId="5F306767" w:rsidR="0022758E" w:rsidRPr="00C77D19"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对应资金状况（是</w:t>
            </w:r>
            <w:r w:rsidRPr="00395F2C">
              <w:rPr>
                <w:rFonts w:hint="eastAsia"/>
                <w:sz w:val="20"/>
              </w:rPr>
              <w:t>/</w:t>
            </w:r>
            <w:r w:rsidRPr="00395F2C">
              <w:rPr>
                <w:rFonts w:hint="eastAsia"/>
                <w:sz w:val="20"/>
              </w:rPr>
              <w:t>否）：</w:t>
            </w:r>
          </w:p>
        </w:tc>
        <w:tc>
          <w:tcPr>
            <w:tcW w:w="3263" w:type="dxa"/>
            <w:tcBorders>
              <w:top w:val="single" w:sz="4" w:space="0" w:color="auto"/>
              <w:left w:val="single" w:sz="4" w:space="0" w:color="auto"/>
              <w:bottom w:val="single" w:sz="4" w:space="0" w:color="auto"/>
              <w:right w:val="single" w:sz="4" w:space="0" w:color="auto"/>
            </w:tcBorders>
            <w:vAlign w:val="center"/>
          </w:tcPr>
          <w:p w14:paraId="7A066FB7" w14:textId="5B657379" w:rsidR="0022758E" w:rsidRPr="00C77D19" w:rsidRDefault="00C84A5A"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eastAsia"/>
                <w:sz w:val="20"/>
              </w:rPr>
              <w:t>不适用</w:t>
            </w:r>
          </w:p>
        </w:tc>
      </w:tr>
      <w:tr w:rsidR="0022758E" w:rsidRPr="006118A6" w14:paraId="2651D80C"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568B6904" w14:textId="0E675C95" w:rsidR="0022758E" w:rsidRPr="00C77D19"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项目监控里程碑包括（是</w:t>
            </w:r>
            <w:r w:rsidRPr="00395F2C">
              <w:rPr>
                <w:rFonts w:hint="eastAsia"/>
                <w:sz w:val="20"/>
              </w:rPr>
              <w:t>/</w:t>
            </w:r>
            <w:r w:rsidRPr="00395F2C">
              <w:rPr>
                <w:rFonts w:hint="eastAsia"/>
                <w:sz w:val="20"/>
              </w:rPr>
              <w:t>否）：</w:t>
            </w:r>
          </w:p>
        </w:tc>
        <w:tc>
          <w:tcPr>
            <w:tcW w:w="3263" w:type="dxa"/>
            <w:tcBorders>
              <w:top w:val="single" w:sz="4" w:space="0" w:color="auto"/>
              <w:left w:val="single" w:sz="4" w:space="0" w:color="auto"/>
              <w:bottom w:val="single" w:sz="4" w:space="0" w:color="auto"/>
              <w:right w:val="single" w:sz="4" w:space="0" w:color="auto"/>
            </w:tcBorders>
            <w:vAlign w:val="center"/>
          </w:tcPr>
          <w:p w14:paraId="3D48A0E9" w14:textId="3564E11D" w:rsidR="0022758E" w:rsidRPr="00C77D19" w:rsidRDefault="00C84A5A"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eastAsia"/>
                <w:sz w:val="20"/>
              </w:rPr>
              <w:t>是</w:t>
            </w:r>
          </w:p>
        </w:tc>
      </w:tr>
      <w:tr w:rsidR="0022758E" w:rsidRPr="006118A6" w14:paraId="0EFF905E"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2CDA1030" w14:textId="0F56CEE5" w:rsidR="0022758E" w:rsidRPr="00C77D19"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相关</w:t>
            </w:r>
            <w:r>
              <w:rPr>
                <w:rFonts w:hint="eastAsia"/>
                <w:sz w:val="20"/>
              </w:rPr>
              <w:t>行业</w:t>
            </w:r>
            <w:r w:rsidRPr="00395F2C">
              <w:rPr>
                <w:rFonts w:hint="eastAsia"/>
                <w:sz w:val="20"/>
              </w:rPr>
              <w:t>可用的最低能源性能标准（是</w:t>
            </w:r>
            <w:r w:rsidRPr="00395F2C">
              <w:rPr>
                <w:rFonts w:hint="eastAsia"/>
                <w:sz w:val="20"/>
              </w:rPr>
              <w:t>/</w:t>
            </w:r>
            <w:r w:rsidRPr="00395F2C">
              <w:rPr>
                <w:rFonts w:hint="eastAsia"/>
                <w:sz w:val="20"/>
              </w:rPr>
              <w:t>否）：</w:t>
            </w:r>
          </w:p>
        </w:tc>
        <w:tc>
          <w:tcPr>
            <w:tcW w:w="3263" w:type="dxa"/>
            <w:tcBorders>
              <w:top w:val="single" w:sz="4" w:space="0" w:color="auto"/>
              <w:left w:val="single" w:sz="4" w:space="0" w:color="auto"/>
              <w:bottom w:val="single" w:sz="4" w:space="0" w:color="auto"/>
              <w:right w:val="single" w:sz="4" w:space="0" w:color="auto"/>
            </w:tcBorders>
            <w:vAlign w:val="center"/>
          </w:tcPr>
          <w:p w14:paraId="44ABD462" w14:textId="1EB5A2BD" w:rsidR="0022758E" w:rsidRPr="00C77D19" w:rsidRDefault="00C84A5A"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eastAsia"/>
                <w:sz w:val="20"/>
              </w:rPr>
              <w:t>是</w:t>
            </w:r>
          </w:p>
        </w:tc>
      </w:tr>
    </w:tbl>
    <w:p w14:paraId="7D5214AD" w14:textId="77777777" w:rsidR="0022758E" w:rsidRPr="006118A6" w:rsidRDefault="0022758E" w:rsidP="000965EB">
      <w:pPr>
        <w:rPr>
          <w:highlight w:val="yellow"/>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4"/>
      </w:tblGrid>
      <w:tr w:rsidR="0022758E" w:rsidRPr="006118A6" w14:paraId="32000E58" w14:textId="77777777" w:rsidTr="000965EB">
        <w:trPr>
          <w:trHeight w:val="296"/>
        </w:trPr>
        <w:tc>
          <w:tcPr>
            <w:tcW w:w="5103" w:type="dxa"/>
            <w:tcBorders>
              <w:top w:val="single" w:sz="4" w:space="0" w:color="auto"/>
              <w:left w:val="single" w:sz="4" w:space="0" w:color="auto"/>
              <w:bottom w:val="single" w:sz="4" w:space="0" w:color="auto"/>
              <w:right w:val="single" w:sz="4" w:space="0" w:color="auto"/>
            </w:tcBorders>
            <w:vAlign w:val="center"/>
          </w:tcPr>
          <w:p w14:paraId="50F02955" w14:textId="3FE9AD9F" w:rsidR="0022758E" w:rsidRPr="006118A6" w:rsidRDefault="001748E2"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sidRPr="001748E2">
              <w:rPr>
                <w:rFonts w:hint="eastAsia"/>
                <w:b/>
                <w:sz w:val="20"/>
              </w:rPr>
              <w:t>秘书处的建议</w:t>
            </w:r>
          </w:p>
        </w:tc>
        <w:tc>
          <w:tcPr>
            <w:tcW w:w="5104" w:type="dxa"/>
            <w:tcBorders>
              <w:top w:val="single" w:sz="4" w:space="0" w:color="auto"/>
              <w:left w:val="single" w:sz="4" w:space="0" w:color="auto"/>
              <w:bottom w:val="single" w:sz="4" w:space="0" w:color="auto"/>
              <w:right w:val="single" w:sz="4" w:space="0" w:color="auto"/>
            </w:tcBorders>
            <w:vAlign w:val="center"/>
          </w:tcPr>
          <w:p w14:paraId="286E7EB8" w14:textId="1242117E"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rFonts w:hint="eastAsia"/>
                <w:sz w:val="20"/>
              </w:rPr>
              <w:t>单独</w:t>
            </w:r>
            <w:r w:rsidR="00C022B1">
              <w:rPr>
                <w:rFonts w:hint="eastAsia"/>
                <w:sz w:val="20"/>
              </w:rPr>
              <w:t>审议</w:t>
            </w:r>
          </w:p>
        </w:tc>
      </w:tr>
    </w:tbl>
    <w:p w14:paraId="473313F8" w14:textId="77777777" w:rsidR="0022758E" w:rsidRPr="006118A6" w:rsidRDefault="0022758E" w:rsidP="000965EB">
      <w:pPr>
        <w:rPr>
          <w:sz w:val="10"/>
          <w:szCs w:val="10"/>
          <w:highlight w:val="yellow"/>
        </w:rPr>
      </w:pPr>
    </w:p>
    <w:p w14:paraId="0D91EE4F" w14:textId="77777777" w:rsidR="0022758E" w:rsidRPr="006118A6" w:rsidRDefault="0022758E" w:rsidP="000965EB">
      <w:pPr>
        <w:rPr>
          <w:sz w:val="10"/>
          <w:szCs w:val="10"/>
          <w:highlight w:val="yellow"/>
        </w:rPr>
      </w:pPr>
      <w:r w:rsidRPr="006118A6">
        <w:rPr>
          <w:sz w:val="10"/>
          <w:szCs w:val="10"/>
          <w:highlight w:val="yellow"/>
        </w:rPr>
        <w:br w:type="page"/>
      </w:r>
    </w:p>
    <w:p w14:paraId="326FFEAD" w14:textId="7C1D5404" w:rsidR="0022758E" w:rsidRPr="00D27BCB" w:rsidRDefault="00A336CD" w:rsidP="000965EB">
      <w:pPr>
        <w:tabs>
          <w:tab w:val="left" w:pos="2880"/>
          <w:tab w:val="left" w:pos="5760"/>
        </w:tabs>
        <w:spacing w:before="240" w:after="240"/>
        <w:jc w:val="center"/>
        <w:rPr>
          <w:rFonts w:ascii="SimHei" w:eastAsia="SimHei" w:hAnsi="SimHei"/>
          <w:bCs/>
          <w:sz w:val="28"/>
          <w:szCs w:val="28"/>
        </w:rPr>
      </w:pPr>
      <w:r w:rsidRPr="00D27BCB">
        <w:rPr>
          <w:rFonts w:ascii="SimHei" w:eastAsia="SimHei" w:hAnsi="SimHei" w:hint="eastAsia"/>
          <w:bCs/>
          <w:sz w:val="28"/>
          <w:szCs w:val="28"/>
        </w:rPr>
        <w:lastRenderedPageBreak/>
        <w:t>项目说明</w:t>
      </w:r>
    </w:p>
    <w:p w14:paraId="0D8A129C" w14:textId="482FD2F0" w:rsidR="0022758E" w:rsidRPr="00D27BCB" w:rsidRDefault="00A336CD" w:rsidP="000965EB">
      <w:pPr>
        <w:spacing w:after="240"/>
        <w:rPr>
          <w:rFonts w:ascii="SimHei" w:eastAsia="SimHei" w:hAnsi="SimHei"/>
          <w:bCs/>
        </w:rPr>
      </w:pPr>
      <w:r w:rsidRPr="00D27BCB">
        <w:rPr>
          <w:rFonts w:ascii="SimHei" w:eastAsia="SimHei" w:hAnsi="SimHei" w:hint="eastAsia"/>
          <w:bCs/>
        </w:rPr>
        <w:t>背景</w:t>
      </w:r>
    </w:p>
    <w:p w14:paraId="04F8A366" w14:textId="3E40E1C8" w:rsidR="0022758E" w:rsidRPr="006118A6" w:rsidRDefault="00A336CD" w:rsidP="000965EB">
      <w:pPr>
        <w:pStyle w:val="Heading1"/>
      </w:pPr>
      <w:r w:rsidRPr="00A336CD">
        <w:rPr>
          <w:rFonts w:hint="eastAsia"/>
        </w:rPr>
        <w:t>根据第</w:t>
      </w:r>
      <w:r w:rsidRPr="00A336CD">
        <w:rPr>
          <w:rFonts w:hint="eastAsia"/>
        </w:rPr>
        <w:t>91/65</w:t>
      </w:r>
      <w:r w:rsidRPr="00A336CD">
        <w:rPr>
          <w:rFonts w:hint="eastAsia"/>
        </w:rPr>
        <w:t>号决定，</w:t>
      </w:r>
      <w:r w:rsidR="00664426">
        <w:rPr>
          <w:rFonts w:hint="eastAsia"/>
        </w:rPr>
        <w:t>工发组织</w:t>
      </w:r>
      <w:r w:rsidRPr="00A336CD">
        <w:rPr>
          <w:rFonts w:hint="eastAsia"/>
        </w:rPr>
        <w:t>代表阿尔巴尼亚政府提交了一份申请，要求在氢氟碳化合物逐步淘汰（非投资活动）的背景下开展一个试点项目，以维持和</w:t>
      </w:r>
      <w:r w:rsidRPr="00A336CD">
        <w:rPr>
          <w:rFonts w:hint="eastAsia"/>
        </w:rPr>
        <w:t>/</w:t>
      </w:r>
      <w:r w:rsidRPr="00A336CD">
        <w:rPr>
          <w:rFonts w:hint="eastAsia"/>
        </w:rPr>
        <w:t>或提高替代技术和设备的能</w:t>
      </w:r>
      <w:r>
        <w:rPr>
          <w:rFonts w:hint="eastAsia"/>
        </w:rPr>
        <w:t>源</w:t>
      </w:r>
      <w:r w:rsidRPr="00A336CD">
        <w:rPr>
          <w:rFonts w:hint="eastAsia"/>
        </w:rPr>
        <w:t>效</w:t>
      </w:r>
      <w:r>
        <w:rPr>
          <w:rFonts w:hint="eastAsia"/>
        </w:rPr>
        <w:t>率</w:t>
      </w:r>
      <w:r w:rsidRPr="00A336CD">
        <w:rPr>
          <w:rFonts w:hint="eastAsia"/>
        </w:rPr>
        <w:t>，金额为</w:t>
      </w:r>
      <w:r w:rsidRPr="00A336CD">
        <w:rPr>
          <w:rFonts w:hint="eastAsia"/>
        </w:rPr>
        <w:t>219</w:t>
      </w:r>
      <w:r>
        <w:rPr>
          <w:rFonts w:hint="eastAsia"/>
        </w:rPr>
        <w:t>,</w:t>
      </w:r>
      <w:r w:rsidRPr="00A336CD">
        <w:rPr>
          <w:rFonts w:hint="eastAsia"/>
        </w:rPr>
        <w:t>000</w:t>
      </w:r>
      <w:r w:rsidRPr="00A336CD">
        <w:rPr>
          <w:rFonts w:hint="eastAsia"/>
        </w:rPr>
        <w:t>美元，外加最初提交的</w:t>
      </w:r>
      <w:r w:rsidRPr="00A336CD">
        <w:rPr>
          <w:rFonts w:hint="eastAsia"/>
        </w:rPr>
        <w:t>19</w:t>
      </w:r>
      <w:r>
        <w:t>,</w:t>
      </w:r>
      <w:r w:rsidRPr="00A336CD">
        <w:rPr>
          <w:rFonts w:hint="eastAsia"/>
        </w:rPr>
        <w:t>710</w:t>
      </w:r>
      <w:r w:rsidRPr="00A336CD">
        <w:rPr>
          <w:rFonts w:hint="eastAsia"/>
        </w:rPr>
        <w:t>美元的机构支助费用。</w:t>
      </w:r>
      <w:r w:rsidR="0022758E" w:rsidRPr="006118A6">
        <w:rPr>
          <w:vertAlign w:val="superscript"/>
        </w:rPr>
        <w:footnoteReference w:id="2"/>
      </w:r>
    </w:p>
    <w:p w14:paraId="51A1206C" w14:textId="0C6DD1B5" w:rsidR="0022758E" w:rsidRDefault="00A336CD" w:rsidP="000965EB">
      <w:pPr>
        <w:spacing w:after="240"/>
        <w:rPr>
          <w:u w:val="single"/>
        </w:rPr>
      </w:pPr>
      <w:r w:rsidRPr="00A336CD">
        <w:rPr>
          <w:rFonts w:hint="eastAsia"/>
          <w:u w:val="single"/>
        </w:rPr>
        <w:t>多边基金资助的能</w:t>
      </w:r>
      <w:r>
        <w:rPr>
          <w:rFonts w:hint="eastAsia"/>
          <w:u w:val="single"/>
        </w:rPr>
        <w:t>源</w:t>
      </w:r>
      <w:r w:rsidRPr="00A336CD">
        <w:rPr>
          <w:rFonts w:hint="eastAsia"/>
          <w:u w:val="single"/>
        </w:rPr>
        <w:t>效</w:t>
      </w:r>
      <w:r>
        <w:rPr>
          <w:rFonts w:hint="eastAsia"/>
          <w:u w:val="single"/>
        </w:rPr>
        <w:t>率</w:t>
      </w:r>
      <w:r w:rsidRPr="00A336CD">
        <w:rPr>
          <w:rFonts w:hint="eastAsia"/>
          <w:u w:val="single"/>
        </w:rPr>
        <w:t>相关活动的执行情况</w:t>
      </w:r>
    </w:p>
    <w:p w14:paraId="2D65BB0F" w14:textId="7C29BE52" w:rsidR="0022758E" w:rsidRPr="00086F7E" w:rsidRDefault="00A336CD" w:rsidP="000965EB">
      <w:pPr>
        <w:pStyle w:val="Heading1"/>
        <w:rPr>
          <w:u w:val="single"/>
        </w:rPr>
      </w:pPr>
      <w:r w:rsidRPr="00A336CD">
        <w:rPr>
          <w:rFonts w:hint="eastAsia"/>
        </w:rPr>
        <w:t>执行委员会在其第</w:t>
      </w:r>
      <w:r w:rsidRPr="00A336CD">
        <w:rPr>
          <w:rFonts w:hint="eastAsia"/>
        </w:rPr>
        <w:t>93</w:t>
      </w:r>
      <w:r w:rsidRPr="00A336CD">
        <w:rPr>
          <w:rFonts w:hint="eastAsia"/>
        </w:rPr>
        <w:t>次会议上核准了</w:t>
      </w:r>
      <w:r w:rsidRPr="00A336CD">
        <w:rPr>
          <w:rFonts w:hint="eastAsia"/>
        </w:rPr>
        <w:t>100</w:t>
      </w:r>
      <w:r w:rsidR="00F13108">
        <w:t>,</w:t>
      </w:r>
      <w:r w:rsidRPr="00A336CD">
        <w:rPr>
          <w:rFonts w:hint="eastAsia"/>
        </w:rPr>
        <w:t>000</w:t>
      </w:r>
      <w:r w:rsidRPr="00A336CD">
        <w:rPr>
          <w:rFonts w:hint="eastAsia"/>
        </w:rPr>
        <w:t>美元，外加机构支助费用，供</w:t>
      </w:r>
      <w:r w:rsidR="00664426">
        <w:rPr>
          <w:rFonts w:hint="eastAsia"/>
        </w:rPr>
        <w:t>工发组织</w:t>
      </w:r>
      <w:r w:rsidRPr="00A336CD">
        <w:rPr>
          <w:rFonts w:hint="eastAsia"/>
        </w:rPr>
        <w:t>根据第</w:t>
      </w:r>
      <w:r w:rsidRPr="00A336CD">
        <w:rPr>
          <w:rFonts w:hint="eastAsia"/>
        </w:rPr>
        <w:t>89/6</w:t>
      </w:r>
      <w:r w:rsidRPr="00A336CD">
        <w:rPr>
          <w:rFonts w:hint="eastAsia"/>
        </w:rPr>
        <w:t>号决定</w:t>
      </w:r>
      <w:r w:rsidR="00F13108">
        <w:rPr>
          <w:rFonts w:hint="eastAsia"/>
        </w:rPr>
        <w:t>执行</w:t>
      </w:r>
      <w:r w:rsidRPr="00A336CD">
        <w:rPr>
          <w:rFonts w:hint="eastAsia"/>
        </w:rPr>
        <w:t>额外活动，旨在引进</w:t>
      </w:r>
      <w:r w:rsidR="00F13108" w:rsidRPr="00A336CD">
        <w:rPr>
          <w:rFonts w:hint="eastAsia"/>
        </w:rPr>
        <w:t>低或零</w:t>
      </w:r>
      <w:r w:rsidRPr="00A336CD">
        <w:rPr>
          <w:rFonts w:hint="eastAsia"/>
        </w:rPr>
        <w:t>全球</w:t>
      </w:r>
      <w:r w:rsidR="00F13108">
        <w:rPr>
          <w:rFonts w:hint="eastAsia"/>
        </w:rPr>
        <w:t>变暖</w:t>
      </w:r>
      <w:r w:rsidRPr="00A336CD">
        <w:rPr>
          <w:rFonts w:hint="eastAsia"/>
        </w:rPr>
        <w:t>潜能值的</w:t>
      </w:r>
      <w:r w:rsidR="00F13108">
        <w:rPr>
          <w:rFonts w:hint="eastAsia"/>
        </w:rPr>
        <w:t>含氢</w:t>
      </w:r>
      <w:r w:rsidR="00F13108" w:rsidRPr="00A336CD">
        <w:rPr>
          <w:rFonts w:hint="eastAsia"/>
        </w:rPr>
        <w:t>氯</w:t>
      </w:r>
      <w:r w:rsidRPr="00A336CD">
        <w:rPr>
          <w:rFonts w:hint="eastAsia"/>
        </w:rPr>
        <w:t>氟烃替代品，并保持阿尔巴尼亚制冷维修行业的能源效率。</w:t>
      </w:r>
      <w:r w:rsidR="00F13108">
        <w:rPr>
          <w:rStyle w:val="FootnoteReference"/>
        </w:rPr>
        <w:footnoteReference w:id="3"/>
      </w:r>
      <w:r w:rsidR="00F13108">
        <w:rPr>
          <w:rFonts w:hint="eastAsia"/>
        </w:rPr>
        <w:t xml:space="preserve"> </w:t>
      </w:r>
      <w:r w:rsidRPr="00A336CD">
        <w:rPr>
          <w:rFonts w:hint="eastAsia"/>
        </w:rPr>
        <w:t>该项目下批准的活动包括更新</w:t>
      </w:r>
      <w:r w:rsidR="00F13108">
        <w:rPr>
          <w:rFonts w:hint="eastAsia"/>
        </w:rPr>
        <w:t>最低能源性能标准</w:t>
      </w:r>
      <w:r w:rsidRPr="00A336CD">
        <w:rPr>
          <w:rFonts w:hint="eastAsia"/>
        </w:rPr>
        <w:t>，在空调子</w:t>
      </w:r>
      <w:r w:rsidR="00F13108">
        <w:rPr>
          <w:rFonts w:hint="eastAsia"/>
        </w:rPr>
        <w:t>行业</w:t>
      </w:r>
      <w:r w:rsidRPr="00A336CD">
        <w:rPr>
          <w:rFonts w:hint="eastAsia"/>
        </w:rPr>
        <w:t>展示</w:t>
      </w:r>
      <w:r w:rsidRPr="00A336CD">
        <w:rPr>
          <w:rFonts w:hint="eastAsia"/>
        </w:rPr>
        <w:t>R-290</w:t>
      </w:r>
      <w:r w:rsidRPr="00A336CD">
        <w:rPr>
          <w:rFonts w:hint="eastAsia"/>
        </w:rPr>
        <w:t>技术（安装</w:t>
      </w:r>
      <w:r w:rsidRPr="00A336CD">
        <w:rPr>
          <w:rFonts w:hint="eastAsia"/>
        </w:rPr>
        <w:t>20</w:t>
      </w:r>
      <w:r w:rsidRPr="00A336CD">
        <w:rPr>
          <w:rFonts w:hint="eastAsia"/>
        </w:rPr>
        <w:t>个试点机组，培训技术人员安装、维护和操作这些机组，以及从更换的电器中回收制冷剂），以及促进绿色采购。</w:t>
      </w:r>
    </w:p>
    <w:p w14:paraId="32C5F089" w14:textId="2E09F522" w:rsidR="0022758E" w:rsidRPr="00D27BCB" w:rsidRDefault="00F13108" w:rsidP="000965EB">
      <w:pPr>
        <w:spacing w:after="240"/>
        <w:rPr>
          <w:rFonts w:ascii="SimHei" w:eastAsia="SimHei" w:hAnsi="SimHei"/>
        </w:rPr>
      </w:pPr>
      <w:r w:rsidRPr="00D27BCB">
        <w:rPr>
          <w:rFonts w:ascii="SimHei" w:eastAsia="SimHei" w:hAnsi="SimHei" w:hint="eastAsia"/>
        </w:rPr>
        <w:t>能源效率试点项目</w:t>
      </w:r>
    </w:p>
    <w:p w14:paraId="6EA9998C" w14:textId="4BFFF1B2" w:rsidR="0022758E" w:rsidRPr="006118A6" w:rsidRDefault="00F13108" w:rsidP="000965EB">
      <w:pPr>
        <w:pStyle w:val="Heading1"/>
      </w:pPr>
      <w:r w:rsidRPr="00F13108">
        <w:rPr>
          <w:rFonts w:hint="eastAsia"/>
        </w:rPr>
        <w:t>阿尔巴尼亚于</w:t>
      </w:r>
      <w:r w:rsidRPr="00F13108">
        <w:rPr>
          <w:rFonts w:hint="eastAsia"/>
        </w:rPr>
        <w:t>2019</w:t>
      </w:r>
      <w:r w:rsidRPr="00F13108">
        <w:rPr>
          <w:rFonts w:hint="eastAsia"/>
        </w:rPr>
        <w:t>年</w:t>
      </w:r>
      <w:r w:rsidRPr="00F13108">
        <w:rPr>
          <w:rFonts w:hint="eastAsia"/>
        </w:rPr>
        <w:t>1</w:t>
      </w:r>
      <w:r w:rsidRPr="00F13108">
        <w:rPr>
          <w:rFonts w:hint="eastAsia"/>
        </w:rPr>
        <w:t>月</w:t>
      </w:r>
      <w:r w:rsidRPr="00F13108">
        <w:rPr>
          <w:rFonts w:hint="eastAsia"/>
        </w:rPr>
        <w:t>18</w:t>
      </w:r>
      <w:r w:rsidRPr="00F13108">
        <w:rPr>
          <w:rFonts w:hint="eastAsia"/>
        </w:rPr>
        <w:t>日批准了《基加利修正案》。</w:t>
      </w:r>
      <w:r w:rsidRPr="00F13108">
        <w:rPr>
          <w:rFonts w:hint="eastAsia"/>
        </w:rPr>
        <w:t>2021</w:t>
      </w:r>
      <w:r w:rsidRPr="00F13108">
        <w:rPr>
          <w:rFonts w:hint="eastAsia"/>
        </w:rPr>
        <w:t>年，许可证制度扩大到包括氢氟碳化合物、氢氟碳化合物混合物和基于氢氟碳化合物的设备。基加利氢氟碳化合物</w:t>
      </w:r>
      <w:r>
        <w:rPr>
          <w:rFonts w:hint="eastAsia"/>
        </w:rPr>
        <w:t>执行</w:t>
      </w:r>
      <w:r w:rsidRPr="00F13108">
        <w:rPr>
          <w:rFonts w:hint="eastAsia"/>
        </w:rPr>
        <w:t>计划的第一阶段在第</w:t>
      </w:r>
      <w:r w:rsidRPr="00F13108">
        <w:rPr>
          <w:rFonts w:hint="eastAsia"/>
        </w:rPr>
        <w:t>93</w:t>
      </w:r>
      <w:r w:rsidRPr="00F13108">
        <w:rPr>
          <w:rFonts w:hint="eastAsia"/>
        </w:rPr>
        <w:t>次会议上获得批准，</w:t>
      </w:r>
      <w:r w:rsidRPr="006118A6">
        <w:rPr>
          <w:rStyle w:val="FootnoteReference"/>
        </w:rPr>
        <w:footnoteReference w:id="4"/>
      </w:r>
      <w:r>
        <w:rPr>
          <w:rFonts w:hint="eastAsia"/>
        </w:rPr>
        <w:t xml:space="preserve"> </w:t>
      </w:r>
      <w:r w:rsidRPr="00F13108">
        <w:rPr>
          <w:rFonts w:hint="eastAsia"/>
        </w:rPr>
        <w:t>该国承诺到</w:t>
      </w:r>
      <w:r w:rsidRPr="00F13108">
        <w:rPr>
          <w:rFonts w:hint="eastAsia"/>
        </w:rPr>
        <w:t>2029</w:t>
      </w:r>
      <w:r w:rsidRPr="00F13108">
        <w:rPr>
          <w:rFonts w:hint="eastAsia"/>
        </w:rPr>
        <w:t>年将氢氟碳化合物消费量减少基准的</w:t>
      </w:r>
      <w:r w:rsidRPr="00F13108">
        <w:rPr>
          <w:rFonts w:hint="eastAsia"/>
        </w:rPr>
        <w:t>10%</w:t>
      </w:r>
      <w:r w:rsidRPr="00F13108">
        <w:rPr>
          <w:rFonts w:hint="eastAsia"/>
        </w:rPr>
        <w:t>。在第</w:t>
      </w:r>
      <w:r w:rsidRPr="00F13108">
        <w:rPr>
          <w:rFonts w:hint="eastAsia"/>
        </w:rPr>
        <w:t>93</w:t>
      </w:r>
      <w:r w:rsidRPr="00F13108">
        <w:rPr>
          <w:rFonts w:hint="eastAsia"/>
        </w:rPr>
        <w:t>次会议上，根据第</w:t>
      </w:r>
      <w:r w:rsidRPr="00F13108">
        <w:rPr>
          <w:rFonts w:hint="eastAsia"/>
        </w:rPr>
        <w:t>89/6</w:t>
      </w:r>
      <w:r w:rsidRPr="00F13108">
        <w:rPr>
          <w:rFonts w:hint="eastAsia"/>
        </w:rPr>
        <w:t>号决定，批准了为维持制冷维修行业能</w:t>
      </w:r>
      <w:r>
        <w:rPr>
          <w:rFonts w:hint="eastAsia"/>
        </w:rPr>
        <w:t>源</w:t>
      </w:r>
      <w:r w:rsidRPr="00F13108">
        <w:rPr>
          <w:rFonts w:hint="eastAsia"/>
        </w:rPr>
        <w:t>效</w:t>
      </w:r>
      <w:r>
        <w:rPr>
          <w:rFonts w:hint="eastAsia"/>
        </w:rPr>
        <w:t>率</w:t>
      </w:r>
      <w:r w:rsidRPr="00F13108">
        <w:rPr>
          <w:rFonts w:hint="eastAsia"/>
        </w:rPr>
        <w:t>的额外活动提供资金。</w:t>
      </w:r>
      <w:r w:rsidRPr="006118A6">
        <w:rPr>
          <w:rStyle w:val="FootnoteReference"/>
        </w:rPr>
        <w:footnoteReference w:id="5"/>
      </w:r>
    </w:p>
    <w:p w14:paraId="7B7491A2" w14:textId="4D937EF1" w:rsidR="0022758E" w:rsidRPr="006118A6" w:rsidRDefault="00EE5593" w:rsidP="000965EB">
      <w:pPr>
        <w:spacing w:after="240"/>
        <w:rPr>
          <w:u w:val="single"/>
        </w:rPr>
      </w:pPr>
      <w:r w:rsidRPr="00EE5593">
        <w:rPr>
          <w:rFonts w:hint="eastAsia"/>
          <w:u w:val="single"/>
        </w:rPr>
        <w:t>政策、监管和</w:t>
      </w:r>
      <w:r>
        <w:rPr>
          <w:rFonts w:hint="eastAsia"/>
          <w:u w:val="single"/>
        </w:rPr>
        <w:t>制度</w:t>
      </w:r>
      <w:r w:rsidRPr="00EE5593">
        <w:rPr>
          <w:rFonts w:hint="eastAsia"/>
          <w:u w:val="single"/>
        </w:rPr>
        <w:t>框架</w:t>
      </w:r>
    </w:p>
    <w:p w14:paraId="4203E4C5" w14:textId="5909D2AB" w:rsidR="0022758E" w:rsidRPr="006118A6" w:rsidRDefault="00EE5593" w:rsidP="000965EB">
      <w:pPr>
        <w:pStyle w:val="Heading1"/>
        <w:keepNext/>
      </w:pPr>
      <w:r w:rsidRPr="00EE5593">
        <w:rPr>
          <w:rFonts w:hint="eastAsia"/>
        </w:rPr>
        <w:t>基础设施和能源部和能源监管局是制定阿尔巴尼亚能源</w:t>
      </w:r>
      <w:r w:rsidR="00D7349B">
        <w:rPr>
          <w:rFonts w:hint="eastAsia"/>
        </w:rPr>
        <w:t>行业</w:t>
      </w:r>
      <w:r w:rsidRPr="00EE5593">
        <w:rPr>
          <w:rFonts w:hint="eastAsia"/>
        </w:rPr>
        <w:t>政策和法规的最重要机构。基础设施和能源部负责制定能源</w:t>
      </w:r>
      <w:r>
        <w:rPr>
          <w:rFonts w:hint="eastAsia"/>
        </w:rPr>
        <w:t>行业</w:t>
      </w:r>
      <w:r w:rsidRPr="00EE5593">
        <w:rPr>
          <w:rFonts w:hint="eastAsia"/>
        </w:rPr>
        <w:t>的政策和战略，并制定和更新最低能源</w:t>
      </w:r>
      <w:r w:rsidR="00547EF9">
        <w:rPr>
          <w:rFonts w:hint="eastAsia"/>
        </w:rPr>
        <w:t>性能</w:t>
      </w:r>
      <w:r w:rsidRPr="00EE5593">
        <w:rPr>
          <w:rFonts w:hint="eastAsia"/>
        </w:rPr>
        <w:t>标准。能源效率局是在基础设施和能源部下成立的，旨在提高所有</w:t>
      </w:r>
      <w:r>
        <w:rPr>
          <w:rFonts w:hint="eastAsia"/>
        </w:rPr>
        <w:t>行业</w:t>
      </w:r>
      <w:r w:rsidRPr="00EE5593">
        <w:rPr>
          <w:rFonts w:hint="eastAsia"/>
        </w:rPr>
        <w:t>的能源效率。能源效率局开展了一系列活动，包括制定和</w:t>
      </w:r>
      <w:r>
        <w:rPr>
          <w:rFonts w:hint="eastAsia"/>
        </w:rPr>
        <w:t>执行</w:t>
      </w:r>
      <w:r w:rsidRPr="00EE5593">
        <w:rPr>
          <w:rFonts w:hint="eastAsia"/>
        </w:rPr>
        <w:t>立法；制定并监督《国家能</w:t>
      </w:r>
      <w:r>
        <w:rPr>
          <w:rFonts w:hint="eastAsia"/>
        </w:rPr>
        <w:t>源</w:t>
      </w:r>
      <w:r w:rsidRPr="00EE5593">
        <w:rPr>
          <w:rFonts w:hint="eastAsia"/>
        </w:rPr>
        <w:t>效</w:t>
      </w:r>
      <w:r>
        <w:rPr>
          <w:rFonts w:hint="eastAsia"/>
        </w:rPr>
        <w:t>率</w:t>
      </w:r>
      <w:r w:rsidRPr="00EE5593">
        <w:rPr>
          <w:rFonts w:hint="eastAsia"/>
        </w:rPr>
        <w:t>行动计划》；开发一个数据库，以监测在提高能源效率方面取得的进展；制定技术标准和法规，以提高产品的能源效率；为建筑物的能源性能设定最低要求；组织能效专业培训；向能源审计员和能源管理人员颁发证书。</w:t>
      </w:r>
    </w:p>
    <w:p w14:paraId="2A6C2938" w14:textId="770D0121" w:rsidR="0022758E" w:rsidRPr="006118A6" w:rsidRDefault="00EE5593" w:rsidP="000965EB">
      <w:pPr>
        <w:pStyle w:val="Heading1"/>
      </w:pPr>
      <w:r w:rsidRPr="00EE5593">
        <w:rPr>
          <w:rFonts w:hint="eastAsia"/>
        </w:rPr>
        <w:t>2019</w:t>
      </w:r>
      <w:r w:rsidRPr="00EE5593">
        <w:rPr>
          <w:rFonts w:hint="eastAsia"/>
        </w:rPr>
        <w:t>年，部长理事会批准了一项经修订的消耗臭氧层物质条例（第</w:t>
      </w:r>
      <w:r w:rsidRPr="00EE5593">
        <w:rPr>
          <w:rFonts w:hint="eastAsia"/>
        </w:rPr>
        <w:t>10</w:t>
      </w:r>
      <w:r w:rsidRPr="00EE5593">
        <w:rPr>
          <w:rFonts w:hint="eastAsia"/>
        </w:rPr>
        <w:t>号决定），以完全符合欧盟关于规范消耗臭氧层物的进口、使用和贸易、更新消耗臭氧层材料报告要求以及为最终用户提供充分培训和认证的立法。它还增加了禁止排放消耗臭氧层物质的法律措施，并改进了消耗臭氧层物进口的标签要求。</w:t>
      </w:r>
      <w:r w:rsidRPr="00EE5593">
        <w:rPr>
          <w:rFonts w:hint="eastAsia"/>
        </w:rPr>
        <w:t>2023</w:t>
      </w:r>
      <w:r w:rsidRPr="00EE5593">
        <w:rPr>
          <w:rFonts w:hint="eastAsia"/>
        </w:rPr>
        <w:t>年</w:t>
      </w:r>
      <w:r w:rsidRPr="00EE5593">
        <w:rPr>
          <w:rFonts w:hint="eastAsia"/>
        </w:rPr>
        <w:t>1</w:t>
      </w:r>
      <w:r w:rsidRPr="00EE5593">
        <w:rPr>
          <w:rFonts w:hint="eastAsia"/>
        </w:rPr>
        <w:t>月，部长理事会批准了关于氟化气体的法律（第</w:t>
      </w:r>
      <w:r w:rsidRPr="00EE5593">
        <w:rPr>
          <w:rFonts w:hint="eastAsia"/>
        </w:rPr>
        <w:t>432</w:t>
      </w:r>
      <w:r w:rsidRPr="00EE5593">
        <w:rPr>
          <w:rFonts w:hint="eastAsia"/>
        </w:rPr>
        <w:t>号决定）。</w:t>
      </w:r>
    </w:p>
    <w:p w14:paraId="1276000B" w14:textId="410282AF" w:rsidR="0022758E" w:rsidRPr="006118A6" w:rsidRDefault="00EE5593" w:rsidP="000965EB">
      <w:pPr>
        <w:pStyle w:val="Heading1"/>
      </w:pPr>
      <w:r w:rsidRPr="00EE5593">
        <w:rPr>
          <w:rFonts w:hint="eastAsia"/>
        </w:rPr>
        <w:lastRenderedPageBreak/>
        <w:t>政府为制冷和空调设备制定了最低能</w:t>
      </w:r>
      <w:r>
        <w:rPr>
          <w:rFonts w:hint="eastAsia"/>
        </w:rPr>
        <w:t>源性能</w:t>
      </w:r>
      <w:r w:rsidRPr="00EE5593">
        <w:rPr>
          <w:rFonts w:hint="eastAsia"/>
        </w:rPr>
        <w:t>标准和能</w:t>
      </w:r>
      <w:r>
        <w:rPr>
          <w:rFonts w:hint="eastAsia"/>
        </w:rPr>
        <w:t>源</w:t>
      </w:r>
      <w:r w:rsidRPr="00EE5593">
        <w:rPr>
          <w:rFonts w:hint="eastAsia"/>
        </w:rPr>
        <w:t>效</w:t>
      </w:r>
      <w:r>
        <w:rPr>
          <w:rFonts w:hint="eastAsia"/>
        </w:rPr>
        <w:t>率</w:t>
      </w:r>
      <w:r w:rsidRPr="00EE5593">
        <w:rPr>
          <w:rFonts w:hint="eastAsia"/>
        </w:rPr>
        <w:t>标签。最低能</w:t>
      </w:r>
      <w:r>
        <w:rPr>
          <w:rFonts w:hint="eastAsia"/>
        </w:rPr>
        <w:t>源性能</w:t>
      </w:r>
      <w:r w:rsidRPr="00EE5593">
        <w:rPr>
          <w:rFonts w:hint="eastAsia"/>
        </w:rPr>
        <w:t>标准和标签制度是强制性的，并得到了关于能源效率的第</w:t>
      </w:r>
      <w:r w:rsidRPr="00EE5593">
        <w:rPr>
          <w:rFonts w:hint="eastAsia"/>
        </w:rPr>
        <w:t>124/2015</w:t>
      </w:r>
      <w:r w:rsidRPr="00EE5593">
        <w:rPr>
          <w:rFonts w:hint="eastAsia"/>
        </w:rPr>
        <w:t>号法律（修订版）和关于建筑能源性能的第</w:t>
      </w:r>
      <w:r w:rsidRPr="00EE5593">
        <w:rPr>
          <w:rFonts w:hint="eastAsia"/>
        </w:rPr>
        <w:t>116/2016</w:t>
      </w:r>
      <w:r w:rsidRPr="00EE5593">
        <w:rPr>
          <w:rFonts w:hint="eastAsia"/>
        </w:rPr>
        <w:t>号法律的支持。最低能</w:t>
      </w:r>
      <w:r>
        <w:rPr>
          <w:rFonts w:hint="eastAsia"/>
        </w:rPr>
        <w:t>源性能</w:t>
      </w:r>
      <w:r w:rsidR="00547EF9">
        <w:rPr>
          <w:rFonts w:hint="eastAsia"/>
        </w:rPr>
        <w:t>标准</w:t>
      </w:r>
      <w:r w:rsidRPr="00EE5593">
        <w:rPr>
          <w:rFonts w:hint="eastAsia"/>
        </w:rPr>
        <w:t>和标签会定期更新。</w:t>
      </w:r>
    </w:p>
    <w:p w14:paraId="53EC7066" w14:textId="1FB98209" w:rsidR="0022758E" w:rsidRPr="006118A6" w:rsidRDefault="00426BDE" w:rsidP="000965EB">
      <w:pPr>
        <w:pStyle w:val="Heading1"/>
        <w:keepNext/>
        <w:numPr>
          <w:ilvl w:val="0"/>
          <w:numId w:val="0"/>
        </w:numPr>
        <w:suppressAutoHyphens/>
        <w:spacing w:before="240"/>
        <w:rPr>
          <w:u w:val="single"/>
        </w:rPr>
      </w:pPr>
      <w:r w:rsidRPr="00426BDE">
        <w:rPr>
          <w:rFonts w:hint="eastAsia"/>
          <w:u w:val="single"/>
        </w:rPr>
        <w:t>氢氟碳化合物消费和行业背景</w:t>
      </w:r>
    </w:p>
    <w:p w14:paraId="30A0E10E" w14:textId="1280C073" w:rsidR="0022758E" w:rsidRPr="006118A6" w:rsidRDefault="00426BDE" w:rsidP="000965EB">
      <w:pPr>
        <w:pStyle w:val="Heading1"/>
      </w:pPr>
      <w:r w:rsidRPr="00426BDE">
        <w:rPr>
          <w:rFonts w:hint="eastAsia"/>
        </w:rPr>
        <w:t>阿尔巴尼亚的氢氟碳化合物消费基准已确定为</w:t>
      </w:r>
      <w:r w:rsidRPr="00426BDE">
        <w:rPr>
          <w:rFonts w:hint="eastAsia"/>
        </w:rPr>
        <w:t>883</w:t>
      </w:r>
      <w:r>
        <w:t>,</w:t>
      </w:r>
      <w:r w:rsidRPr="00426BDE">
        <w:rPr>
          <w:rFonts w:hint="eastAsia"/>
        </w:rPr>
        <w:t>849</w:t>
      </w:r>
      <w:r w:rsidRPr="00426BDE">
        <w:rPr>
          <w:rFonts w:hint="eastAsia"/>
        </w:rPr>
        <w:t>吨二氧化碳当量。</w:t>
      </w:r>
      <w:r w:rsidRPr="00426BDE">
        <w:rPr>
          <w:rFonts w:hint="eastAsia"/>
        </w:rPr>
        <w:t>2020-2024</w:t>
      </w:r>
      <w:r w:rsidRPr="00426BDE">
        <w:rPr>
          <w:rFonts w:hint="eastAsia"/>
        </w:rPr>
        <w:t>年氢氟碳化合物消费量如表</w:t>
      </w:r>
      <w:r w:rsidRPr="00426BDE">
        <w:rPr>
          <w:rFonts w:hint="eastAsia"/>
        </w:rPr>
        <w:t>1</w:t>
      </w:r>
      <w:r w:rsidRPr="00426BDE">
        <w:rPr>
          <w:rFonts w:hint="eastAsia"/>
        </w:rPr>
        <w:t>所示。</w:t>
      </w:r>
    </w:p>
    <w:p w14:paraId="26E6B46C" w14:textId="4D29DB75" w:rsidR="0022758E" w:rsidRPr="00D27BCB" w:rsidRDefault="00426BDE" w:rsidP="000965EB">
      <w:pPr>
        <w:keepNext/>
        <w:rPr>
          <w:rFonts w:ascii="SimHei" w:eastAsia="SimHei" w:hAnsi="SimHei"/>
        </w:rPr>
      </w:pPr>
      <w:r w:rsidRPr="00D27BCB">
        <w:rPr>
          <w:rFonts w:ascii="SimHei" w:eastAsia="SimHei" w:hAnsi="SimHei" w:hint="eastAsia"/>
        </w:rPr>
        <w:t>表</w:t>
      </w:r>
      <w:r w:rsidRPr="00D27BCB">
        <w:rPr>
          <w:rFonts w:eastAsia="SimHei" w:hint="eastAsia"/>
        </w:rPr>
        <w:t>1</w:t>
      </w:r>
      <w:r w:rsidRPr="00D27BCB">
        <w:rPr>
          <w:rFonts w:ascii="SimHei" w:eastAsia="SimHei" w:hAnsi="SimHei" w:hint="eastAsia"/>
        </w:rPr>
        <w:t>.</w:t>
      </w:r>
      <w:r w:rsidRPr="00D27BCB">
        <w:rPr>
          <w:rFonts w:ascii="SimHei" w:eastAsia="SimHei" w:hAnsi="SimHei"/>
        </w:rPr>
        <w:t xml:space="preserve"> </w:t>
      </w:r>
      <w:r w:rsidRPr="00D27BCB">
        <w:rPr>
          <w:rFonts w:ascii="SimHei" w:eastAsia="SimHei" w:hAnsi="SimHei" w:hint="eastAsia"/>
        </w:rPr>
        <w:t>阿尔巴尼亚氢氟碳化合物消费量（</w:t>
      </w:r>
      <w:r w:rsidRPr="00D27BCB">
        <w:rPr>
          <w:rFonts w:eastAsia="SimHei"/>
        </w:rPr>
        <w:t>2020-2024</w:t>
      </w:r>
      <w:r w:rsidRPr="00D27BCB">
        <w:rPr>
          <w:rFonts w:ascii="SimHei" w:eastAsia="SimHei" w:hAnsi="SimHei" w:hint="eastAsia"/>
        </w:rPr>
        <w:t>年第7条数据）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22758E" w:rsidRPr="006118A6" w14:paraId="48406DE1" w14:textId="77777777" w:rsidTr="000965EB">
        <w:trPr>
          <w:trHeight w:val="227"/>
          <w:tblHeader/>
        </w:trPr>
        <w:tc>
          <w:tcPr>
            <w:tcW w:w="1589" w:type="pct"/>
            <w:noWrap/>
            <w:vAlign w:val="center"/>
            <w:hideMark/>
          </w:tcPr>
          <w:p w14:paraId="7BA46102" w14:textId="5A8C49CD" w:rsidR="0022758E" w:rsidRPr="006118A6" w:rsidRDefault="0022758E" w:rsidP="0022758E">
            <w:pPr>
              <w:keepNext/>
              <w:jc w:val="left"/>
              <w:rPr>
                <w:b/>
                <w:bCs/>
                <w:sz w:val="20"/>
                <w:szCs w:val="20"/>
                <w:lang w:eastAsia="en-CA"/>
              </w:rPr>
            </w:pPr>
            <w:r w:rsidRPr="006118A6">
              <w:rPr>
                <w:b/>
                <w:bCs/>
                <w:sz w:val="20"/>
                <w:szCs w:val="20"/>
                <w:lang w:eastAsia="en-CA"/>
              </w:rPr>
              <w:t xml:space="preserve">HFC </w:t>
            </w:r>
            <w:r w:rsidR="00426BDE">
              <w:rPr>
                <w:rFonts w:hint="eastAsia"/>
                <w:b/>
                <w:bCs/>
                <w:sz w:val="20"/>
                <w:szCs w:val="20"/>
              </w:rPr>
              <w:t>消费</w:t>
            </w:r>
          </w:p>
        </w:tc>
        <w:tc>
          <w:tcPr>
            <w:tcW w:w="682" w:type="pct"/>
            <w:noWrap/>
            <w:vAlign w:val="center"/>
            <w:hideMark/>
          </w:tcPr>
          <w:p w14:paraId="6C2A7865" w14:textId="32EA1A23" w:rsidR="0022758E" w:rsidRPr="006118A6" w:rsidRDefault="0022758E" w:rsidP="0022758E">
            <w:pPr>
              <w:keepNext/>
              <w:jc w:val="center"/>
              <w:rPr>
                <w:b/>
                <w:bCs/>
                <w:sz w:val="20"/>
                <w:szCs w:val="20"/>
                <w:lang w:eastAsia="en-CA"/>
              </w:rPr>
            </w:pPr>
            <w:r w:rsidRPr="006118A6">
              <w:rPr>
                <w:b/>
                <w:bCs/>
                <w:sz w:val="20"/>
                <w:szCs w:val="20"/>
                <w:lang w:eastAsia="en-CA"/>
              </w:rPr>
              <w:t>2020</w:t>
            </w:r>
            <w:r w:rsidR="00426BDE">
              <w:rPr>
                <w:rFonts w:hint="eastAsia"/>
                <w:b/>
                <w:bCs/>
                <w:sz w:val="20"/>
                <w:szCs w:val="20"/>
              </w:rPr>
              <w:t>年</w:t>
            </w:r>
          </w:p>
        </w:tc>
        <w:tc>
          <w:tcPr>
            <w:tcW w:w="682" w:type="pct"/>
            <w:noWrap/>
            <w:vAlign w:val="center"/>
          </w:tcPr>
          <w:p w14:paraId="34599F79" w14:textId="4EAEEFEB" w:rsidR="0022758E" w:rsidRPr="006118A6" w:rsidRDefault="0022758E" w:rsidP="0022758E">
            <w:pPr>
              <w:keepNext/>
              <w:jc w:val="center"/>
              <w:rPr>
                <w:b/>
                <w:bCs/>
                <w:sz w:val="20"/>
                <w:szCs w:val="20"/>
                <w:lang w:eastAsia="en-CA"/>
              </w:rPr>
            </w:pPr>
            <w:r w:rsidRPr="006118A6">
              <w:rPr>
                <w:b/>
                <w:bCs/>
                <w:sz w:val="20"/>
                <w:szCs w:val="20"/>
                <w:lang w:eastAsia="en-CA"/>
              </w:rPr>
              <w:t>2021</w:t>
            </w:r>
            <w:r w:rsidR="00426BDE">
              <w:rPr>
                <w:rFonts w:hint="eastAsia"/>
                <w:b/>
                <w:bCs/>
                <w:sz w:val="20"/>
                <w:szCs w:val="20"/>
              </w:rPr>
              <w:t>年</w:t>
            </w:r>
          </w:p>
        </w:tc>
        <w:tc>
          <w:tcPr>
            <w:tcW w:w="682" w:type="pct"/>
            <w:noWrap/>
            <w:vAlign w:val="center"/>
          </w:tcPr>
          <w:p w14:paraId="6D47A445" w14:textId="7F5391A7" w:rsidR="0022758E" w:rsidRPr="006118A6" w:rsidRDefault="0022758E" w:rsidP="0022758E">
            <w:pPr>
              <w:keepNext/>
              <w:jc w:val="center"/>
              <w:rPr>
                <w:b/>
                <w:bCs/>
                <w:sz w:val="20"/>
                <w:szCs w:val="20"/>
                <w:lang w:eastAsia="en-CA"/>
              </w:rPr>
            </w:pPr>
            <w:r w:rsidRPr="006118A6">
              <w:rPr>
                <w:b/>
                <w:bCs/>
                <w:sz w:val="20"/>
                <w:szCs w:val="20"/>
                <w:lang w:eastAsia="en-CA"/>
              </w:rPr>
              <w:t>2022</w:t>
            </w:r>
            <w:r w:rsidR="00426BDE">
              <w:rPr>
                <w:rFonts w:hint="eastAsia"/>
                <w:b/>
                <w:bCs/>
                <w:sz w:val="20"/>
                <w:szCs w:val="20"/>
              </w:rPr>
              <w:t>年</w:t>
            </w:r>
          </w:p>
        </w:tc>
        <w:tc>
          <w:tcPr>
            <w:tcW w:w="682" w:type="pct"/>
            <w:noWrap/>
            <w:vAlign w:val="center"/>
          </w:tcPr>
          <w:p w14:paraId="7075D78F" w14:textId="219FB34B" w:rsidR="0022758E" w:rsidRPr="006118A6" w:rsidRDefault="0022758E" w:rsidP="0022758E">
            <w:pPr>
              <w:keepNext/>
              <w:jc w:val="center"/>
              <w:rPr>
                <w:b/>
                <w:bCs/>
                <w:sz w:val="20"/>
                <w:szCs w:val="20"/>
                <w:lang w:eastAsia="en-CA"/>
              </w:rPr>
            </w:pPr>
            <w:r w:rsidRPr="006118A6">
              <w:rPr>
                <w:b/>
                <w:bCs/>
                <w:sz w:val="20"/>
                <w:szCs w:val="20"/>
                <w:lang w:eastAsia="en-CA"/>
              </w:rPr>
              <w:t>2023</w:t>
            </w:r>
            <w:r w:rsidR="00426BDE">
              <w:rPr>
                <w:rFonts w:hint="eastAsia"/>
                <w:b/>
                <w:bCs/>
                <w:sz w:val="20"/>
                <w:szCs w:val="20"/>
              </w:rPr>
              <w:t>年</w:t>
            </w:r>
          </w:p>
        </w:tc>
        <w:tc>
          <w:tcPr>
            <w:tcW w:w="682" w:type="pct"/>
            <w:vAlign w:val="center"/>
          </w:tcPr>
          <w:p w14:paraId="73DB89C0" w14:textId="4AF08F81" w:rsidR="0022758E" w:rsidRPr="006118A6" w:rsidRDefault="0022758E" w:rsidP="0022758E">
            <w:pPr>
              <w:keepNext/>
              <w:jc w:val="center"/>
              <w:rPr>
                <w:b/>
                <w:bCs/>
                <w:sz w:val="20"/>
                <w:szCs w:val="20"/>
                <w:lang w:eastAsia="en-CA"/>
              </w:rPr>
            </w:pPr>
            <w:r w:rsidRPr="006118A6">
              <w:rPr>
                <w:b/>
                <w:bCs/>
                <w:sz w:val="20"/>
                <w:szCs w:val="20"/>
                <w:lang w:eastAsia="en-CA"/>
              </w:rPr>
              <w:t>2024</w:t>
            </w:r>
            <w:r w:rsidR="00426BDE">
              <w:rPr>
                <w:rFonts w:hint="eastAsia"/>
                <w:b/>
                <w:bCs/>
                <w:sz w:val="20"/>
                <w:szCs w:val="20"/>
              </w:rPr>
              <w:t>年</w:t>
            </w:r>
          </w:p>
        </w:tc>
      </w:tr>
      <w:tr w:rsidR="0022758E" w:rsidRPr="006118A6" w14:paraId="776F8969" w14:textId="77777777" w:rsidTr="000965EB">
        <w:trPr>
          <w:trHeight w:val="227"/>
        </w:trPr>
        <w:tc>
          <w:tcPr>
            <w:tcW w:w="1589" w:type="pct"/>
            <w:noWrap/>
            <w:vAlign w:val="center"/>
            <w:hideMark/>
          </w:tcPr>
          <w:p w14:paraId="6AC43690" w14:textId="17C9244D" w:rsidR="0022758E" w:rsidRPr="006118A6" w:rsidRDefault="00426BDE" w:rsidP="0022758E">
            <w:pPr>
              <w:keepNext/>
              <w:jc w:val="left"/>
              <w:rPr>
                <w:sz w:val="20"/>
                <w:szCs w:val="20"/>
                <w:lang w:eastAsia="en-CA"/>
              </w:rPr>
            </w:pPr>
            <w:r>
              <w:rPr>
                <w:rFonts w:hint="eastAsia"/>
                <w:sz w:val="20"/>
                <w:szCs w:val="20"/>
              </w:rPr>
              <w:t>公吨</w:t>
            </w:r>
            <w:r w:rsidR="0022758E" w:rsidRPr="006118A6">
              <w:rPr>
                <w:sz w:val="20"/>
                <w:szCs w:val="20"/>
                <w:lang w:eastAsia="en-CA"/>
              </w:rPr>
              <w:t xml:space="preserve"> </w:t>
            </w:r>
          </w:p>
        </w:tc>
        <w:tc>
          <w:tcPr>
            <w:tcW w:w="682" w:type="pct"/>
            <w:noWrap/>
            <w:vAlign w:val="center"/>
          </w:tcPr>
          <w:p w14:paraId="046E2CC0" w14:textId="77777777" w:rsidR="0022758E" w:rsidRPr="006118A6" w:rsidRDefault="0022758E" w:rsidP="0022758E">
            <w:pPr>
              <w:keepNext/>
              <w:jc w:val="right"/>
              <w:rPr>
                <w:sz w:val="20"/>
                <w:szCs w:val="20"/>
                <w:lang w:eastAsia="en-CA"/>
              </w:rPr>
            </w:pPr>
            <w:r w:rsidRPr="006118A6">
              <w:rPr>
                <w:sz w:val="20"/>
                <w:szCs w:val="20"/>
                <w:lang w:eastAsia="en-CA"/>
              </w:rPr>
              <w:t>322.52</w:t>
            </w:r>
          </w:p>
        </w:tc>
        <w:tc>
          <w:tcPr>
            <w:tcW w:w="682" w:type="pct"/>
            <w:noWrap/>
            <w:vAlign w:val="center"/>
          </w:tcPr>
          <w:p w14:paraId="11B76D96" w14:textId="77777777" w:rsidR="0022758E" w:rsidRPr="006118A6" w:rsidRDefault="0022758E" w:rsidP="0022758E">
            <w:pPr>
              <w:keepNext/>
              <w:jc w:val="right"/>
              <w:rPr>
                <w:sz w:val="20"/>
                <w:szCs w:val="20"/>
                <w:lang w:eastAsia="en-CA"/>
              </w:rPr>
            </w:pPr>
            <w:r w:rsidRPr="006118A6">
              <w:rPr>
                <w:sz w:val="20"/>
                <w:szCs w:val="20"/>
                <w:lang w:eastAsia="en-CA"/>
              </w:rPr>
              <w:t>321.31</w:t>
            </w:r>
          </w:p>
        </w:tc>
        <w:tc>
          <w:tcPr>
            <w:tcW w:w="682" w:type="pct"/>
            <w:noWrap/>
            <w:vAlign w:val="center"/>
          </w:tcPr>
          <w:p w14:paraId="44F3D0EF" w14:textId="77777777" w:rsidR="0022758E" w:rsidRPr="006118A6" w:rsidRDefault="0022758E" w:rsidP="0022758E">
            <w:pPr>
              <w:keepNext/>
              <w:jc w:val="right"/>
              <w:rPr>
                <w:sz w:val="20"/>
                <w:szCs w:val="20"/>
                <w:lang w:eastAsia="en-CA"/>
              </w:rPr>
            </w:pPr>
            <w:r w:rsidRPr="006118A6">
              <w:rPr>
                <w:sz w:val="20"/>
                <w:szCs w:val="20"/>
                <w:lang w:eastAsia="en-CA"/>
              </w:rPr>
              <w:t>349.10</w:t>
            </w:r>
          </w:p>
        </w:tc>
        <w:tc>
          <w:tcPr>
            <w:tcW w:w="682" w:type="pct"/>
            <w:noWrap/>
            <w:vAlign w:val="center"/>
          </w:tcPr>
          <w:p w14:paraId="58A33890" w14:textId="77777777" w:rsidR="0022758E" w:rsidRPr="006118A6" w:rsidRDefault="0022758E" w:rsidP="0022758E">
            <w:pPr>
              <w:keepNext/>
              <w:jc w:val="right"/>
              <w:rPr>
                <w:sz w:val="20"/>
                <w:szCs w:val="20"/>
                <w:lang w:eastAsia="en-CA"/>
              </w:rPr>
            </w:pPr>
            <w:r w:rsidRPr="006118A6">
              <w:rPr>
                <w:sz w:val="20"/>
                <w:szCs w:val="20"/>
                <w:lang w:eastAsia="en-CA"/>
              </w:rPr>
              <w:t>815.23</w:t>
            </w:r>
          </w:p>
        </w:tc>
        <w:tc>
          <w:tcPr>
            <w:tcW w:w="682" w:type="pct"/>
            <w:vAlign w:val="center"/>
          </w:tcPr>
          <w:p w14:paraId="08BDE10E" w14:textId="77777777" w:rsidR="0022758E" w:rsidRPr="006118A6" w:rsidRDefault="0022758E" w:rsidP="0022758E">
            <w:pPr>
              <w:keepNext/>
              <w:jc w:val="right"/>
              <w:rPr>
                <w:sz w:val="20"/>
                <w:szCs w:val="20"/>
                <w:lang w:eastAsia="en-CA"/>
              </w:rPr>
            </w:pPr>
            <w:r w:rsidRPr="006118A6">
              <w:rPr>
                <w:sz w:val="20"/>
                <w:szCs w:val="20"/>
                <w:lang w:eastAsia="en-CA"/>
              </w:rPr>
              <w:t>477.61</w:t>
            </w:r>
          </w:p>
        </w:tc>
      </w:tr>
      <w:tr w:rsidR="0022758E" w:rsidRPr="006118A6" w14:paraId="536A8C5F" w14:textId="77777777" w:rsidTr="000965EB">
        <w:trPr>
          <w:trHeight w:val="227"/>
        </w:trPr>
        <w:tc>
          <w:tcPr>
            <w:tcW w:w="1589" w:type="pct"/>
            <w:noWrap/>
            <w:vAlign w:val="center"/>
          </w:tcPr>
          <w:p w14:paraId="0CF76B3F" w14:textId="5693E34E" w:rsidR="0022758E" w:rsidRPr="006118A6" w:rsidRDefault="00426BDE" w:rsidP="0022758E">
            <w:pPr>
              <w:jc w:val="left"/>
              <w:rPr>
                <w:sz w:val="20"/>
                <w:szCs w:val="20"/>
              </w:rPr>
            </w:pPr>
            <w:r>
              <w:rPr>
                <w:rFonts w:hint="eastAsia"/>
                <w:sz w:val="20"/>
                <w:szCs w:val="20"/>
              </w:rPr>
              <w:t>吨二氧化碳当量</w:t>
            </w:r>
          </w:p>
        </w:tc>
        <w:tc>
          <w:tcPr>
            <w:tcW w:w="682" w:type="pct"/>
            <w:noWrap/>
            <w:vAlign w:val="center"/>
          </w:tcPr>
          <w:p w14:paraId="0ADA0B29" w14:textId="77777777" w:rsidR="0022758E" w:rsidRPr="006118A6" w:rsidRDefault="0022758E" w:rsidP="0022758E">
            <w:pPr>
              <w:jc w:val="right"/>
              <w:rPr>
                <w:sz w:val="20"/>
                <w:szCs w:val="20"/>
                <w:lang w:eastAsia="en-CA"/>
              </w:rPr>
            </w:pPr>
            <w:r w:rsidRPr="006118A6">
              <w:rPr>
                <w:sz w:val="20"/>
                <w:szCs w:val="20"/>
                <w:lang w:eastAsia="en-CA"/>
              </w:rPr>
              <w:t>748,541</w:t>
            </w:r>
          </w:p>
        </w:tc>
        <w:tc>
          <w:tcPr>
            <w:tcW w:w="682" w:type="pct"/>
            <w:noWrap/>
            <w:vAlign w:val="center"/>
          </w:tcPr>
          <w:p w14:paraId="69EACB01" w14:textId="77777777" w:rsidR="0022758E" w:rsidRPr="006118A6" w:rsidRDefault="0022758E" w:rsidP="0022758E">
            <w:pPr>
              <w:jc w:val="right"/>
              <w:rPr>
                <w:sz w:val="20"/>
                <w:szCs w:val="20"/>
                <w:lang w:eastAsia="en-CA"/>
              </w:rPr>
            </w:pPr>
            <w:r w:rsidRPr="006118A6">
              <w:rPr>
                <w:sz w:val="20"/>
                <w:szCs w:val="20"/>
                <w:lang w:eastAsia="en-CA"/>
              </w:rPr>
              <w:t>704,715</w:t>
            </w:r>
          </w:p>
        </w:tc>
        <w:tc>
          <w:tcPr>
            <w:tcW w:w="682" w:type="pct"/>
            <w:noWrap/>
            <w:vAlign w:val="center"/>
          </w:tcPr>
          <w:p w14:paraId="6F7ADE85" w14:textId="77777777" w:rsidR="0022758E" w:rsidRPr="006118A6" w:rsidRDefault="0022758E" w:rsidP="0022758E">
            <w:pPr>
              <w:jc w:val="right"/>
              <w:rPr>
                <w:sz w:val="20"/>
                <w:szCs w:val="20"/>
                <w:lang w:eastAsia="en-CA"/>
              </w:rPr>
            </w:pPr>
            <w:r w:rsidRPr="006118A6">
              <w:rPr>
                <w:sz w:val="20"/>
                <w:szCs w:val="20"/>
                <w:lang w:eastAsia="en-CA"/>
              </w:rPr>
              <w:t>816,384</w:t>
            </w:r>
          </w:p>
        </w:tc>
        <w:tc>
          <w:tcPr>
            <w:tcW w:w="682" w:type="pct"/>
            <w:noWrap/>
            <w:vAlign w:val="center"/>
          </w:tcPr>
          <w:p w14:paraId="57B78981" w14:textId="77777777" w:rsidR="0022758E" w:rsidRPr="006118A6" w:rsidRDefault="0022758E" w:rsidP="0022758E">
            <w:pPr>
              <w:jc w:val="right"/>
              <w:rPr>
                <w:sz w:val="20"/>
                <w:szCs w:val="20"/>
                <w:lang w:eastAsia="en-CA"/>
              </w:rPr>
            </w:pPr>
            <w:r w:rsidRPr="006118A6">
              <w:rPr>
                <w:sz w:val="20"/>
                <w:szCs w:val="20"/>
                <w:lang w:eastAsia="en-CA"/>
              </w:rPr>
              <w:t>1,904,288</w:t>
            </w:r>
          </w:p>
        </w:tc>
        <w:tc>
          <w:tcPr>
            <w:tcW w:w="682" w:type="pct"/>
            <w:vAlign w:val="center"/>
          </w:tcPr>
          <w:p w14:paraId="3722F700" w14:textId="77777777" w:rsidR="0022758E" w:rsidRPr="006118A6" w:rsidRDefault="0022758E" w:rsidP="0022758E">
            <w:pPr>
              <w:jc w:val="right"/>
              <w:rPr>
                <w:sz w:val="20"/>
                <w:szCs w:val="20"/>
                <w:lang w:eastAsia="en-CA"/>
              </w:rPr>
            </w:pPr>
            <w:r w:rsidRPr="006118A6">
              <w:rPr>
                <w:sz w:val="20"/>
                <w:szCs w:val="20"/>
                <w:lang w:eastAsia="en-CA"/>
              </w:rPr>
              <w:t>883,701</w:t>
            </w:r>
          </w:p>
        </w:tc>
      </w:tr>
    </w:tbl>
    <w:p w14:paraId="3997FC64" w14:textId="0685A0CB" w:rsidR="0022758E" w:rsidRPr="006118A6" w:rsidRDefault="00B113E0" w:rsidP="000965EB">
      <w:pPr>
        <w:spacing w:before="240" w:after="240"/>
        <w:outlineLvl w:val="0"/>
        <w:rPr>
          <w:u w:val="single"/>
        </w:rPr>
      </w:pPr>
      <w:r>
        <w:rPr>
          <w:rFonts w:hint="eastAsia"/>
          <w:u w:val="single"/>
        </w:rPr>
        <w:t>项目目标</w:t>
      </w:r>
    </w:p>
    <w:p w14:paraId="16BA670A" w14:textId="2057841B" w:rsidR="0022758E" w:rsidRPr="006118A6" w:rsidRDefault="00B113E0" w:rsidP="000965EB">
      <w:pPr>
        <w:pStyle w:val="Heading1"/>
      </w:pPr>
      <w:r w:rsidRPr="00B113E0">
        <w:rPr>
          <w:rFonts w:hint="eastAsia"/>
        </w:rPr>
        <w:t>该试点项目的目标是根据</w:t>
      </w:r>
      <w:r>
        <w:rPr>
          <w:rFonts w:hint="eastAsia"/>
        </w:rPr>
        <w:t>最低能源性能标准和</w:t>
      </w:r>
      <w:r w:rsidRPr="00B113E0">
        <w:rPr>
          <w:rFonts w:hint="eastAsia"/>
        </w:rPr>
        <w:t>欧盟的能源效率设计，加强和改进制冷和空调行业的国家能源效率体系，并通过技术示范促进采取减排措施，以确保持续的节能和减少高全球变暖潜</w:t>
      </w:r>
      <w:r w:rsidR="00D7349B">
        <w:rPr>
          <w:rFonts w:hint="eastAsia"/>
        </w:rPr>
        <w:t>能值</w:t>
      </w:r>
      <w:r w:rsidRPr="00B113E0">
        <w:rPr>
          <w:rFonts w:hint="eastAsia"/>
        </w:rPr>
        <w:t>物质的排放</w:t>
      </w:r>
      <w:r>
        <w:rPr>
          <w:rFonts w:hint="eastAsia"/>
        </w:rPr>
        <w:t>。</w:t>
      </w:r>
    </w:p>
    <w:p w14:paraId="080FB4E4" w14:textId="6FB1EF43" w:rsidR="0022758E" w:rsidRPr="006118A6" w:rsidRDefault="00B113E0" w:rsidP="000965EB">
      <w:pPr>
        <w:spacing w:after="240"/>
        <w:outlineLvl w:val="0"/>
        <w:rPr>
          <w:u w:val="single"/>
        </w:rPr>
      </w:pPr>
      <w:r>
        <w:rPr>
          <w:rFonts w:hint="eastAsia"/>
          <w:u w:val="single"/>
        </w:rPr>
        <w:t>拟议活动</w:t>
      </w:r>
    </w:p>
    <w:p w14:paraId="5D9B4287" w14:textId="53E57847" w:rsidR="0022758E" w:rsidRPr="006118A6" w:rsidRDefault="00E223A7" w:rsidP="000965EB">
      <w:pPr>
        <w:pStyle w:val="Heading1"/>
      </w:pPr>
      <w:r w:rsidRPr="00E223A7">
        <w:rPr>
          <w:rFonts w:hint="eastAsia"/>
        </w:rPr>
        <w:t>最初</w:t>
      </w:r>
      <w:r>
        <w:rPr>
          <w:rFonts w:hint="eastAsia"/>
        </w:rPr>
        <w:t>拟</w:t>
      </w:r>
      <w:r w:rsidRPr="00E223A7">
        <w:rPr>
          <w:rFonts w:hint="eastAsia"/>
        </w:rPr>
        <w:t>议的活动如下：</w:t>
      </w:r>
    </w:p>
    <w:p w14:paraId="28541B9F" w14:textId="37FF70BB" w:rsidR="0022758E" w:rsidRPr="006118A6" w:rsidRDefault="00E223A7" w:rsidP="000965EB">
      <w:pPr>
        <w:pStyle w:val="Heading2"/>
        <w:widowControl/>
      </w:pPr>
      <w:r w:rsidRPr="00E223A7">
        <w:rPr>
          <w:rFonts w:hint="eastAsia"/>
        </w:rPr>
        <w:t>加强制冷和空调</w:t>
      </w:r>
      <w:r>
        <w:rPr>
          <w:rFonts w:hint="eastAsia"/>
        </w:rPr>
        <w:t>行业</w:t>
      </w:r>
      <w:r w:rsidRPr="00E223A7">
        <w:rPr>
          <w:rFonts w:hint="eastAsia"/>
        </w:rPr>
        <w:t>的国家能</w:t>
      </w:r>
      <w:r>
        <w:rPr>
          <w:rFonts w:hint="eastAsia"/>
        </w:rPr>
        <w:t>源</w:t>
      </w:r>
      <w:r w:rsidRPr="00E223A7">
        <w:rPr>
          <w:rFonts w:hint="eastAsia"/>
        </w:rPr>
        <w:t>效</w:t>
      </w:r>
      <w:r>
        <w:rPr>
          <w:rFonts w:hint="eastAsia"/>
        </w:rPr>
        <w:t>率</w:t>
      </w:r>
      <w:r w:rsidRPr="00E223A7">
        <w:rPr>
          <w:rFonts w:hint="eastAsia"/>
        </w:rPr>
        <w:t>框架：成立一个主要利益</w:t>
      </w:r>
      <w:r>
        <w:rPr>
          <w:rFonts w:hint="eastAsia"/>
        </w:rPr>
        <w:t>相</w:t>
      </w:r>
      <w:r w:rsidRPr="00E223A7">
        <w:rPr>
          <w:rFonts w:hint="eastAsia"/>
        </w:rPr>
        <w:t>关方工作组；组织六次工作组会议，审查欧盟立法，找出国家差距，以协调</w:t>
      </w:r>
      <w:r w:rsidR="002F0E15">
        <w:rPr>
          <w:rFonts w:hint="eastAsia"/>
        </w:rPr>
        <w:t>制冷和</w:t>
      </w:r>
      <w:r w:rsidRPr="00E223A7">
        <w:rPr>
          <w:rFonts w:hint="eastAsia"/>
        </w:rPr>
        <w:t>空调行业的</w:t>
      </w:r>
      <w:r>
        <w:rPr>
          <w:rFonts w:hint="eastAsia"/>
        </w:rPr>
        <w:t>最低能源性能标准</w:t>
      </w:r>
      <w:r w:rsidRPr="00E223A7">
        <w:rPr>
          <w:rFonts w:hint="eastAsia"/>
        </w:rPr>
        <w:t>和能源效率政策；对将拟议的欧盟政策措施纳入阿尔巴尼亚国家制冷和空调立法进行成本效益评估（</w:t>
      </w:r>
      <w:r w:rsidRPr="00E223A7">
        <w:rPr>
          <w:rFonts w:hint="eastAsia"/>
        </w:rPr>
        <w:t>17</w:t>
      </w:r>
      <w:r>
        <w:t>,</w:t>
      </w:r>
      <w:r w:rsidRPr="00E223A7">
        <w:rPr>
          <w:rFonts w:hint="eastAsia"/>
        </w:rPr>
        <w:t>000</w:t>
      </w:r>
      <w:r w:rsidRPr="00E223A7">
        <w:rPr>
          <w:rFonts w:hint="eastAsia"/>
        </w:rPr>
        <w:t>美元）；</w:t>
      </w:r>
    </w:p>
    <w:p w14:paraId="3DB46FCA" w14:textId="715455C3" w:rsidR="0022758E" w:rsidRPr="006118A6" w:rsidRDefault="00E223A7" w:rsidP="000965EB">
      <w:pPr>
        <w:pStyle w:val="Heading2"/>
        <w:widowControl/>
      </w:pPr>
      <w:r w:rsidRPr="00E223A7">
        <w:rPr>
          <w:rFonts w:hint="eastAsia"/>
        </w:rPr>
        <w:t>加强制冷和空调行业</w:t>
      </w:r>
      <w:r>
        <w:rPr>
          <w:rFonts w:hint="eastAsia"/>
        </w:rPr>
        <w:t>最低能源性能标准</w:t>
      </w:r>
      <w:r w:rsidRPr="00E223A7">
        <w:rPr>
          <w:rFonts w:hint="eastAsia"/>
        </w:rPr>
        <w:t>和标签的</w:t>
      </w:r>
      <w:r>
        <w:rPr>
          <w:rFonts w:hint="eastAsia"/>
        </w:rPr>
        <w:t>执行</w:t>
      </w:r>
      <w:r w:rsidRPr="00E223A7">
        <w:rPr>
          <w:rFonts w:hint="eastAsia"/>
        </w:rPr>
        <w:t>（</w:t>
      </w:r>
      <w:r w:rsidRPr="00E223A7">
        <w:rPr>
          <w:rFonts w:hint="eastAsia"/>
        </w:rPr>
        <w:t>104</w:t>
      </w:r>
      <w:r>
        <w:t>,</w:t>
      </w:r>
      <w:r w:rsidRPr="00E223A7">
        <w:rPr>
          <w:rFonts w:hint="eastAsia"/>
        </w:rPr>
        <w:t>000</w:t>
      </w:r>
      <w:r w:rsidRPr="00E223A7">
        <w:rPr>
          <w:rFonts w:hint="eastAsia"/>
        </w:rPr>
        <w:t>美元）：</w:t>
      </w:r>
    </w:p>
    <w:p w14:paraId="4E3167BB" w14:textId="147BF681" w:rsidR="0022758E" w:rsidRPr="006118A6" w:rsidRDefault="00E223A7" w:rsidP="00E223A7">
      <w:pPr>
        <w:pStyle w:val="Heading3"/>
      </w:pPr>
      <w:r w:rsidRPr="00E223A7">
        <w:rPr>
          <w:rFonts w:hint="eastAsia"/>
        </w:rPr>
        <w:t>制冷和空调能</w:t>
      </w:r>
      <w:r>
        <w:rPr>
          <w:rFonts w:hint="eastAsia"/>
        </w:rPr>
        <w:t>源</w:t>
      </w:r>
      <w:r w:rsidRPr="00E223A7">
        <w:rPr>
          <w:rFonts w:hint="eastAsia"/>
        </w:rPr>
        <w:t>效</w:t>
      </w:r>
      <w:r>
        <w:rPr>
          <w:rFonts w:hint="eastAsia"/>
        </w:rPr>
        <w:t>率</w:t>
      </w:r>
      <w:r w:rsidRPr="00E223A7">
        <w:rPr>
          <w:rFonts w:hint="eastAsia"/>
        </w:rPr>
        <w:t>公众宣传活动：制定和更新制冷和空调行业利益相关者名单；制作并向利益相关者和公众分发宣传材料；通过国家臭氧机构和部委平台传播关于制冷和空调能</w:t>
      </w:r>
      <w:r w:rsidR="004A10C8">
        <w:rPr>
          <w:rFonts w:hint="eastAsia"/>
        </w:rPr>
        <w:t>源</w:t>
      </w:r>
      <w:r w:rsidRPr="00E223A7">
        <w:rPr>
          <w:rFonts w:hint="eastAsia"/>
        </w:rPr>
        <w:t>效</w:t>
      </w:r>
      <w:r w:rsidR="004A10C8">
        <w:rPr>
          <w:rFonts w:hint="eastAsia"/>
        </w:rPr>
        <w:t>率</w:t>
      </w:r>
      <w:r w:rsidRPr="00E223A7">
        <w:rPr>
          <w:rFonts w:hint="eastAsia"/>
        </w:rPr>
        <w:t>的信息视频；为</w:t>
      </w:r>
      <w:r w:rsidRPr="00E223A7">
        <w:rPr>
          <w:rFonts w:hint="eastAsia"/>
        </w:rPr>
        <w:t>90</w:t>
      </w:r>
      <w:r w:rsidRPr="00E223A7">
        <w:rPr>
          <w:rFonts w:hint="eastAsia"/>
        </w:rPr>
        <w:t>个利益</w:t>
      </w:r>
      <w:r>
        <w:rPr>
          <w:rFonts w:hint="eastAsia"/>
        </w:rPr>
        <w:t>相</w:t>
      </w:r>
      <w:r w:rsidRPr="00E223A7">
        <w:rPr>
          <w:rFonts w:hint="eastAsia"/>
        </w:rPr>
        <w:t>关方（至少</w:t>
      </w:r>
      <w:r w:rsidRPr="00E223A7">
        <w:rPr>
          <w:rFonts w:hint="eastAsia"/>
        </w:rPr>
        <w:t>10%</w:t>
      </w:r>
      <w:r w:rsidRPr="00E223A7">
        <w:rPr>
          <w:rFonts w:hint="eastAsia"/>
        </w:rPr>
        <w:t>为妇女）举办三次提高认识讲习班；组织一次研讨会，介绍能</w:t>
      </w:r>
      <w:r>
        <w:rPr>
          <w:rFonts w:hint="eastAsia"/>
        </w:rPr>
        <w:t>源</w:t>
      </w:r>
      <w:r w:rsidRPr="00E223A7">
        <w:rPr>
          <w:rFonts w:hint="eastAsia"/>
        </w:rPr>
        <w:t>效</w:t>
      </w:r>
      <w:r>
        <w:rPr>
          <w:rFonts w:hint="eastAsia"/>
        </w:rPr>
        <w:t>率</w:t>
      </w:r>
      <w:r w:rsidRPr="00E223A7">
        <w:rPr>
          <w:rFonts w:hint="eastAsia"/>
        </w:rPr>
        <w:t>项目的成就（立法和</w:t>
      </w:r>
      <w:r>
        <w:rPr>
          <w:rFonts w:hint="eastAsia"/>
        </w:rPr>
        <w:t>最低能源性能标准</w:t>
      </w:r>
      <w:r w:rsidRPr="00E223A7">
        <w:rPr>
          <w:rFonts w:hint="eastAsia"/>
        </w:rPr>
        <w:t>更新、专业人员培训、提高认识活动和泄漏检测系统的节能）（</w:t>
      </w:r>
      <w:r w:rsidRPr="00E223A7">
        <w:rPr>
          <w:rFonts w:hint="eastAsia"/>
        </w:rPr>
        <w:t>39</w:t>
      </w:r>
      <w:r>
        <w:t>,</w:t>
      </w:r>
      <w:r w:rsidRPr="00E223A7">
        <w:rPr>
          <w:rFonts w:hint="eastAsia"/>
        </w:rPr>
        <w:t>000</w:t>
      </w:r>
      <w:r w:rsidRPr="00E223A7">
        <w:rPr>
          <w:rFonts w:hint="eastAsia"/>
        </w:rPr>
        <w:t>美元）；</w:t>
      </w:r>
    </w:p>
    <w:p w14:paraId="5865587C" w14:textId="6DFD7F6D" w:rsidR="0022758E" w:rsidRPr="006118A6" w:rsidRDefault="00E223A7" w:rsidP="000965EB">
      <w:pPr>
        <w:pStyle w:val="Heading3"/>
        <w:widowControl/>
      </w:pPr>
      <w:r w:rsidRPr="00E223A7">
        <w:rPr>
          <w:rFonts w:hint="eastAsia"/>
        </w:rPr>
        <w:t>对制冷和空调的专业人员进行能</w:t>
      </w:r>
      <w:r>
        <w:rPr>
          <w:rFonts w:hint="eastAsia"/>
        </w:rPr>
        <w:t>源</w:t>
      </w:r>
      <w:r w:rsidRPr="00E223A7">
        <w:rPr>
          <w:rFonts w:hint="eastAsia"/>
        </w:rPr>
        <w:t>效</w:t>
      </w:r>
      <w:r>
        <w:rPr>
          <w:rFonts w:hint="eastAsia"/>
        </w:rPr>
        <w:t>率</w:t>
      </w:r>
      <w:r w:rsidRPr="00E223A7">
        <w:rPr>
          <w:rFonts w:hint="eastAsia"/>
        </w:rPr>
        <w:t>培训：为制冷和空调以及能源效率的专业人士编制关于</w:t>
      </w:r>
      <w:r>
        <w:rPr>
          <w:rFonts w:hint="eastAsia"/>
        </w:rPr>
        <w:t>最低能源性能标准</w:t>
      </w:r>
      <w:r w:rsidRPr="00E223A7">
        <w:rPr>
          <w:rFonts w:hint="eastAsia"/>
        </w:rPr>
        <w:t>和能源效率的培训材料；组织三次研讨会，对</w:t>
      </w:r>
      <w:r w:rsidRPr="00E223A7">
        <w:rPr>
          <w:rFonts w:hint="eastAsia"/>
        </w:rPr>
        <w:t>75</w:t>
      </w:r>
      <w:r w:rsidRPr="00E223A7">
        <w:rPr>
          <w:rFonts w:hint="eastAsia"/>
        </w:rPr>
        <w:t>名利益攸关方（</w:t>
      </w:r>
      <w:r w:rsidRPr="00E223A7">
        <w:rPr>
          <w:rFonts w:hint="eastAsia"/>
        </w:rPr>
        <w:t>20%</w:t>
      </w:r>
      <w:r w:rsidRPr="00E223A7">
        <w:rPr>
          <w:rFonts w:hint="eastAsia"/>
        </w:rPr>
        <w:t>为女性）进行立法、</w:t>
      </w:r>
      <w:r>
        <w:rPr>
          <w:rFonts w:hint="eastAsia"/>
        </w:rPr>
        <w:t>最低能源性能标准</w:t>
      </w:r>
      <w:r w:rsidRPr="00E223A7">
        <w:rPr>
          <w:rFonts w:hint="eastAsia"/>
        </w:rPr>
        <w:t>以及制冷剂使用、全球变暖潜</w:t>
      </w:r>
      <w:r>
        <w:rPr>
          <w:rFonts w:hint="eastAsia"/>
        </w:rPr>
        <w:t>能</w:t>
      </w:r>
      <w:r w:rsidRPr="00E223A7">
        <w:rPr>
          <w:rFonts w:hint="eastAsia"/>
        </w:rPr>
        <w:t>和能源消耗之间联系的培训；根据经验教训起草一份报告，说明如何在制冷和空调行业开展能</w:t>
      </w:r>
      <w:r w:rsidR="00D30744">
        <w:rPr>
          <w:rFonts w:hint="eastAsia"/>
        </w:rPr>
        <w:t>源</w:t>
      </w:r>
      <w:r w:rsidRPr="00E223A7">
        <w:rPr>
          <w:rFonts w:hint="eastAsia"/>
        </w:rPr>
        <w:t>效</w:t>
      </w:r>
      <w:r w:rsidR="00D30744">
        <w:rPr>
          <w:rFonts w:hint="eastAsia"/>
        </w:rPr>
        <w:t>率</w:t>
      </w:r>
      <w:r w:rsidRPr="00E223A7">
        <w:rPr>
          <w:rFonts w:hint="eastAsia"/>
        </w:rPr>
        <w:t>培训，以及如何将此类培训纳入正在进行和未来的项目（</w:t>
      </w:r>
      <w:r w:rsidRPr="00E223A7">
        <w:rPr>
          <w:rFonts w:hint="eastAsia"/>
        </w:rPr>
        <w:t>65</w:t>
      </w:r>
      <w:r w:rsidR="00D30744">
        <w:t>,</w:t>
      </w:r>
      <w:r w:rsidRPr="00E223A7">
        <w:rPr>
          <w:rFonts w:hint="eastAsia"/>
        </w:rPr>
        <w:t>000</w:t>
      </w:r>
      <w:r w:rsidRPr="00E223A7">
        <w:rPr>
          <w:rFonts w:hint="eastAsia"/>
        </w:rPr>
        <w:t>美元）；</w:t>
      </w:r>
    </w:p>
    <w:p w14:paraId="430067EF" w14:textId="4491747B" w:rsidR="0022758E" w:rsidRPr="006118A6" w:rsidRDefault="00D30744" w:rsidP="000965EB">
      <w:pPr>
        <w:pStyle w:val="Heading2"/>
        <w:keepNext/>
        <w:widowControl/>
      </w:pPr>
      <w:r>
        <w:rPr>
          <w:rFonts w:hint="eastAsia"/>
        </w:rPr>
        <w:lastRenderedPageBreak/>
        <w:t>泄漏检测系统</w:t>
      </w:r>
      <w:r w:rsidRPr="00D30744">
        <w:rPr>
          <w:rFonts w:hint="eastAsia"/>
        </w:rPr>
        <w:t>试点示范（</w:t>
      </w:r>
      <w:r w:rsidRPr="00D30744">
        <w:rPr>
          <w:rFonts w:hint="eastAsia"/>
        </w:rPr>
        <w:t>98</w:t>
      </w:r>
      <w:r>
        <w:t>,</w:t>
      </w:r>
      <w:r w:rsidRPr="00D30744">
        <w:rPr>
          <w:rFonts w:hint="eastAsia"/>
        </w:rPr>
        <w:t>000</w:t>
      </w:r>
      <w:r w:rsidRPr="00D30744">
        <w:rPr>
          <w:rFonts w:hint="eastAsia"/>
        </w:rPr>
        <w:t>美元）：</w:t>
      </w:r>
    </w:p>
    <w:p w14:paraId="01A02255" w14:textId="47C4BA3E" w:rsidR="0022758E" w:rsidRPr="006118A6" w:rsidRDefault="00B42A86" w:rsidP="000965EB">
      <w:pPr>
        <w:pStyle w:val="Heading3"/>
        <w:widowControl/>
      </w:pPr>
      <w:r w:rsidRPr="00B42A86">
        <w:rPr>
          <w:rFonts w:hint="eastAsia"/>
        </w:rPr>
        <w:t>关于</w:t>
      </w:r>
      <w:r w:rsidR="004A10C8">
        <w:rPr>
          <w:rFonts w:hint="eastAsia"/>
        </w:rPr>
        <w:t>实施</w:t>
      </w:r>
      <w:r w:rsidRPr="00B42A86">
        <w:rPr>
          <w:rFonts w:hint="eastAsia"/>
        </w:rPr>
        <w:t>新含氟气体法规的市场研究：通过审查数据库和进行</w:t>
      </w:r>
      <w:r>
        <w:rPr>
          <w:rFonts w:hint="eastAsia"/>
        </w:rPr>
        <w:t>一次</w:t>
      </w:r>
      <w:r w:rsidRPr="00B42A86">
        <w:rPr>
          <w:rFonts w:hint="eastAsia"/>
        </w:rPr>
        <w:t>市场调查，确定并制定一份所有拥有含</w:t>
      </w:r>
      <w:r w:rsidRPr="00B42A86">
        <w:rPr>
          <w:rFonts w:hint="eastAsia"/>
        </w:rPr>
        <w:t>500</w:t>
      </w:r>
      <w:r w:rsidRPr="00B42A86">
        <w:rPr>
          <w:rFonts w:hint="eastAsia"/>
        </w:rPr>
        <w:t>吨二氧化碳当量或以上氢氟碳化合物制冷剂的固定制冷空调设备的企业名单；确定有资格获得</w:t>
      </w:r>
      <w:r>
        <w:rPr>
          <w:rFonts w:hint="eastAsia"/>
        </w:rPr>
        <w:t>泄漏检测系统</w:t>
      </w:r>
      <w:r w:rsidRPr="00B42A86">
        <w:rPr>
          <w:rFonts w:hint="eastAsia"/>
        </w:rPr>
        <w:t>分期付款的企业；为选定的企业举办一次关于参与试点项目的法律义务的提高认识讲习班（</w:t>
      </w:r>
      <w:r w:rsidRPr="00B42A86">
        <w:rPr>
          <w:rFonts w:hint="eastAsia"/>
        </w:rPr>
        <w:t>22</w:t>
      </w:r>
      <w:r>
        <w:t>,</w:t>
      </w:r>
      <w:r w:rsidRPr="00B42A86">
        <w:rPr>
          <w:rFonts w:hint="eastAsia"/>
        </w:rPr>
        <w:t>000</w:t>
      </w:r>
      <w:r w:rsidRPr="00B42A86">
        <w:rPr>
          <w:rFonts w:hint="eastAsia"/>
        </w:rPr>
        <w:t>美元）；和</w:t>
      </w:r>
    </w:p>
    <w:p w14:paraId="7751B692" w14:textId="56B6656B" w:rsidR="0022758E" w:rsidRPr="006118A6" w:rsidRDefault="002D0E3A" w:rsidP="000965EB">
      <w:pPr>
        <w:pStyle w:val="Heading3"/>
        <w:widowControl/>
      </w:pPr>
      <w:r>
        <w:rPr>
          <w:rFonts w:hint="eastAsia"/>
        </w:rPr>
        <w:t>执行</w:t>
      </w:r>
      <w:r w:rsidRPr="002D0E3A">
        <w:rPr>
          <w:rFonts w:hint="eastAsia"/>
        </w:rPr>
        <w:t>试点项目：制定</w:t>
      </w:r>
      <w:r>
        <w:rPr>
          <w:rFonts w:hint="eastAsia"/>
        </w:rPr>
        <w:t>泄漏检测系统</w:t>
      </w:r>
      <w:r w:rsidRPr="002D0E3A">
        <w:rPr>
          <w:rFonts w:hint="eastAsia"/>
        </w:rPr>
        <w:t>的技术规范；为选定的企业购买、交付和安装</w:t>
      </w:r>
      <w:r w:rsidRPr="002D0E3A">
        <w:rPr>
          <w:rFonts w:hint="eastAsia"/>
        </w:rPr>
        <w:t>10</w:t>
      </w:r>
      <w:r w:rsidRPr="002D0E3A">
        <w:rPr>
          <w:rFonts w:hint="eastAsia"/>
        </w:rPr>
        <w:t>套</w:t>
      </w:r>
      <w:r>
        <w:rPr>
          <w:rFonts w:hint="eastAsia"/>
        </w:rPr>
        <w:t>泄漏检测系统</w:t>
      </w:r>
      <w:r w:rsidRPr="002D0E3A">
        <w:rPr>
          <w:rFonts w:hint="eastAsia"/>
        </w:rPr>
        <w:t>；分发</w:t>
      </w:r>
      <w:r w:rsidRPr="002D0E3A">
        <w:rPr>
          <w:rFonts w:hint="eastAsia"/>
        </w:rPr>
        <w:t>100</w:t>
      </w:r>
      <w:r w:rsidRPr="002D0E3A">
        <w:rPr>
          <w:rFonts w:hint="eastAsia"/>
        </w:rPr>
        <w:t>套便携式</w:t>
      </w:r>
      <w:r>
        <w:rPr>
          <w:rFonts w:hint="eastAsia"/>
        </w:rPr>
        <w:t>泄漏检测系统</w:t>
      </w:r>
      <w:r w:rsidRPr="002D0E3A">
        <w:rPr>
          <w:rFonts w:hint="eastAsia"/>
        </w:rPr>
        <w:t>工具；对企业技术人员和工作人员进行</w:t>
      </w:r>
      <w:r>
        <w:rPr>
          <w:rFonts w:hint="eastAsia"/>
        </w:rPr>
        <w:t>泄漏检测系统</w:t>
      </w:r>
      <w:r w:rsidRPr="002D0E3A">
        <w:rPr>
          <w:rFonts w:hint="eastAsia"/>
        </w:rPr>
        <w:t>使用和维护培训（</w:t>
      </w:r>
      <w:r w:rsidRPr="002D0E3A">
        <w:rPr>
          <w:rFonts w:hint="eastAsia"/>
        </w:rPr>
        <w:t>76</w:t>
      </w:r>
      <w:r>
        <w:t>,</w:t>
      </w:r>
      <w:r w:rsidRPr="002D0E3A">
        <w:rPr>
          <w:rFonts w:hint="eastAsia"/>
        </w:rPr>
        <w:t>000</w:t>
      </w:r>
      <w:r w:rsidRPr="002D0E3A">
        <w:rPr>
          <w:rFonts w:hint="eastAsia"/>
        </w:rPr>
        <w:t>美元）。</w:t>
      </w:r>
    </w:p>
    <w:p w14:paraId="14D5F8E0" w14:textId="715500A8" w:rsidR="0022758E" w:rsidRPr="006118A6" w:rsidRDefault="001D5B0E" w:rsidP="000965EB">
      <w:pPr>
        <w:keepNext/>
        <w:spacing w:after="240"/>
        <w:outlineLvl w:val="0"/>
        <w:rPr>
          <w:u w:val="single"/>
        </w:rPr>
      </w:pPr>
      <w:r>
        <w:rPr>
          <w:rFonts w:hint="eastAsia"/>
          <w:u w:val="single"/>
        </w:rPr>
        <w:t>试点项目的总费用</w:t>
      </w:r>
    </w:p>
    <w:p w14:paraId="6FB975B9" w14:textId="598BE73B" w:rsidR="0022758E" w:rsidRPr="006118A6" w:rsidRDefault="00183C1E" w:rsidP="000965EB">
      <w:pPr>
        <w:pStyle w:val="Heading1"/>
      </w:pPr>
      <w:r w:rsidRPr="00183C1E">
        <w:rPr>
          <w:rFonts w:hint="eastAsia"/>
        </w:rPr>
        <w:t>该项目预计将在核准后</w:t>
      </w:r>
      <w:r w:rsidRPr="00183C1E">
        <w:rPr>
          <w:rFonts w:hint="eastAsia"/>
        </w:rPr>
        <w:t>36</w:t>
      </w:r>
      <w:r w:rsidRPr="00183C1E">
        <w:rPr>
          <w:rFonts w:hint="eastAsia"/>
        </w:rPr>
        <w:t>个月内完成，即</w:t>
      </w:r>
      <w:r w:rsidRPr="00183C1E">
        <w:rPr>
          <w:rFonts w:hint="eastAsia"/>
        </w:rPr>
        <w:t>2026</w:t>
      </w:r>
      <w:r w:rsidRPr="00183C1E">
        <w:rPr>
          <w:rFonts w:hint="eastAsia"/>
        </w:rPr>
        <w:t>年</w:t>
      </w:r>
      <w:r w:rsidRPr="00183C1E">
        <w:rPr>
          <w:rFonts w:hint="eastAsia"/>
        </w:rPr>
        <w:t>1</w:t>
      </w:r>
      <w:r w:rsidRPr="00183C1E">
        <w:rPr>
          <w:rFonts w:hint="eastAsia"/>
        </w:rPr>
        <w:t>月至</w:t>
      </w:r>
      <w:r w:rsidRPr="00183C1E">
        <w:rPr>
          <w:rFonts w:hint="eastAsia"/>
        </w:rPr>
        <w:t>2028</w:t>
      </w:r>
      <w:r w:rsidRPr="00183C1E">
        <w:rPr>
          <w:rFonts w:hint="eastAsia"/>
        </w:rPr>
        <w:t>年</w:t>
      </w:r>
      <w:r w:rsidRPr="00183C1E">
        <w:rPr>
          <w:rFonts w:hint="eastAsia"/>
        </w:rPr>
        <w:t>12</w:t>
      </w:r>
      <w:r w:rsidRPr="00183C1E">
        <w:rPr>
          <w:rFonts w:hint="eastAsia"/>
        </w:rPr>
        <w:t>月</w:t>
      </w:r>
      <w:r w:rsidR="00513380">
        <w:rPr>
          <w:rFonts w:hint="eastAsia"/>
        </w:rPr>
        <w:t>期间</w:t>
      </w:r>
      <w:r w:rsidRPr="00183C1E">
        <w:rPr>
          <w:rFonts w:hint="eastAsia"/>
        </w:rPr>
        <w:t>，总费用为</w:t>
      </w:r>
      <w:r w:rsidRPr="00183C1E">
        <w:rPr>
          <w:rFonts w:hint="eastAsia"/>
        </w:rPr>
        <w:t>219</w:t>
      </w:r>
      <w:r>
        <w:t>,</w:t>
      </w:r>
      <w:r w:rsidRPr="00183C1E">
        <w:rPr>
          <w:rFonts w:hint="eastAsia"/>
        </w:rPr>
        <w:t>000</w:t>
      </w:r>
      <w:r w:rsidRPr="00183C1E">
        <w:rPr>
          <w:rFonts w:hint="eastAsia"/>
        </w:rPr>
        <w:t>美元，外加最初提交的机构支助费用。</w:t>
      </w:r>
    </w:p>
    <w:p w14:paraId="38E63DEF" w14:textId="34408809" w:rsidR="0022758E" w:rsidRPr="00941742" w:rsidRDefault="004B6178" w:rsidP="000965EB">
      <w:pPr>
        <w:keepNext/>
        <w:spacing w:before="360" w:after="240"/>
        <w:jc w:val="center"/>
        <w:rPr>
          <w:rFonts w:ascii="SimHei" w:eastAsia="SimHei" w:hAnsi="SimHei"/>
          <w:bCs/>
          <w:sz w:val="28"/>
          <w:szCs w:val="28"/>
        </w:rPr>
      </w:pPr>
      <w:r w:rsidRPr="00941742">
        <w:rPr>
          <w:rFonts w:ascii="SimHei" w:eastAsia="SimHei" w:hAnsi="SimHei" w:hint="eastAsia"/>
          <w:bCs/>
          <w:sz w:val="28"/>
          <w:szCs w:val="28"/>
        </w:rPr>
        <w:t>秘书处的评论和建议</w:t>
      </w:r>
    </w:p>
    <w:p w14:paraId="73E2B9E3" w14:textId="3D216DFE" w:rsidR="0022758E" w:rsidRPr="00941742" w:rsidRDefault="004B6178" w:rsidP="000965EB">
      <w:pPr>
        <w:keepNext/>
        <w:spacing w:after="240"/>
        <w:rPr>
          <w:rFonts w:ascii="SimHei" w:eastAsia="SimHei" w:hAnsi="SimHei"/>
          <w:bCs/>
          <w:sz w:val="28"/>
          <w:szCs w:val="28"/>
        </w:rPr>
      </w:pPr>
      <w:r w:rsidRPr="00941742">
        <w:rPr>
          <w:rFonts w:ascii="SimHei" w:eastAsia="SimHei" w:hAnsi="SimHei" w:hint="eastAsia"/>
          <w:bCs/>
          <w:sz w:val="28"/>
          <w:szCs w:val="28"/>
        </w:rPr>
        <w:t>评论</w:t>
      </w:r>
    </w:p>
    <w:p w14:paraId="5C021EEB" w14:textId="59AAE46E" w:rsidR="0022758E" w:rsidRPr="006118A6" w:rsidRDefault="00456140" w:rsidP="000965EB">
      <w:pPr>
        <w:pStyle w:val="Heading1"/>
      </w:pPr>
      <w:r w:rsidRPr="00456140">
        <w:rPr>
          <w:rFonts w:hint="eastAsia"/>
        </w:rPr>
        <w:t>秘书处根据第</w:t>
      </w:r>
      <w:r w:rsidRPr="00456140">
        <w:rPr>
          <w:rFonts w:hint="eastAsia"/>
        </w:rPr>
        <w:t>89/6</w:t>
      </w:r>
      <w:r w:rsidRPr="00456140">
        <w:rPr>
          <w:rFonts w:hint="eastAsia"/>
        </w:rPr>
        <w:t>号和第</w:t>
      </w:r>
      <w:r w:rsidRPr="00456140">
        <w:rPr>
          <w:rFonts w:hint="eastAsia"/>
        </w:rPr>
        <w:t>91/65</w:t>
      </w:r>
      <w:r w:rsidRPr="00456140">
        <w:rPr>
          <w:rFonts w:hint="eastAsia"/>
        </w:rPr>
        <w:t>号决定及将在</w:t>
      </w:r>
      <w:r w:rsidRPr="00F13108">
        <w:rPr>
          <w:rFonts w:hint="eastAsia"/>
        </w:rPr>
        <w:t>基加利氢氟碳化合物</w:t>
      </w:r>
      <w:r>
        <w:rPr>
          <w:rFonts w:hint="eastAsia"/>
        </w:rPr>
        <w:t>执行</w:t>
      </w:r>
      <w:r w:rsidRPr="00F13108">
        <w:rPr>
          <w:rFonts w:hint="eastAsia"/>
        </w:rPr>
        <w:t>计划</w:t>
      </w:r>
      <w:r w:rsidRPr="00456140">
        <w:rPr>
          <w:rFonts w:hint="eastAsia"/>
        </w:rPr>
        <w:t>第一阶段</w:t>
      </w:r>
      <w:r>
        <w:rPr>
          <w:rFonts w:hint="eastAsia"/>
        </w:rPr>
        <w:t>执行</w:t>
      </w:r>
      <w:r w:rsidRPr="00456140">
        <w:rPr>
          <w:rFonts w:hint="eastAsia"/>
        </w:rPr>
        <w:t>的规定的活动和标准审查了项目提案。</w:t>
      </w:r>
    </w:p>
    <w:p w14:paraId="5868F51C" w14:textId="440557DE" w:rsidR="0022758E" w:rsidRPr="006118A6" w:rsidRDefault="00E3471C" w:rsidP="000965EB">
      <w:pPr>
        <w:pStyle w:val="Heading1"/>
      </w:pPr>
      <w:r w:rsidRPr="00E3471C">
        <w:rPr>
          <w:rFonts w:hint="eastAsia"/>
        </w:rPr>
        <w:t>根据第</w:t>
      </w:r>
      <w:r w:rsidRPr="00E3471C">
        <w:rPr>
          <w:rFonts w:hint="eastAsia"/>
        </w:rPr>
        <w:t>91/65</w:t>
      </w:r>
      <w:r w:rsidRPr="00E3471C">
        <w:rPr>
          <w:rFonts w:hint="eastAsia"/>
        </w:rPr>
        <w:t>号决定，已通过</w:t>
      </w:r>
      <w:r w:rsidR="00664426">
        <w:rPr>
          <w:rFonts w:hint="eastAsia"/>
        </w:rPr>
        <w:t>工发组织</w:t>
      </w:r>
      <w:r w:rsidRPr="00E3471C">
        <w:rPr>
          <w:rFonts w:hint="eastAsia"/>
        </w:rPr>
        <w:t>从阿尔巴尼亚政府得到确认，国家臭氧机构将与相关能</w:t>
      </w:r>
      <w:r>
        <w:rPr>
          <w:rFonts w:hint="eastAsia"/>
        </w:rPr>
        <w:t>源</w:t>
      </w:r>
      <w:r w:rsidRPr="00E3471C">
        <w:rPr>
          <w:rFonts w:hint="eastAsia"/>
        </w:rPr>
        <w:t>效</w:t>
      </w:r>
      <w:r>
        <w:rPr>
          <w:rFonts w:hint="eastAsia"/>
        </w:rPr>
        <w:t>率</w:t>
      </w:r>
      <w:r w:rsidRPr="00E3471C">
        <w:rPr>
          <w:rFonts w:hint="eastAsia"/>
        </w:rPr>
        <w:t>主管部门（</w:t>
      </w:r>
      <w:r w:rsidRPr="00EE5593">
        <w:rPr>
          <w:rFonts w:hint="eastAsia"/>
        </w:rPr>
        <w:t>基础设施和能源部和能源监管局</w:t>
      </w:r>
      <w:r w:rsidRPr="00E3471C">
        <w:rPr>
          <w:rFonts w:hint="eastAsia"/>
        </w:rPr>
        <w:t>）和国家标准机构协调，在制定相关</w:t>
      </w:r>
      <w:r>
        <w:rPr>
          <w:rFonts w:hint="eastAsia"/>
        </w:rPr>
        <w:t>行业</w:t>
      </w:r>
      <w:r w:rsidRPr="00E3471C">
        <w:rPr>
          <w:rFonts w:hint="eastAsia"/>
        </w:rPr>
        <w:t>/</w:t>
      </w:r>
      <w:r w:rsidRPr="00E3471C">
        <w:rPr>
          <w:rFonts w:hint="eastAsia"/>
        </w:rPr>
        <w:t>应用的能</w:t>
      </w:r>
      <w:r>
        <w:rPr>
          <w:rFonts w:hint="eastAsia"/>
        </w:rPr>
        <w:t>源</w:t>
      </w:r>
      <w:r w:rsidRPr="00E3471C">
        <w:rPr>
          <w:rFonts w:hint="eastAsia"/>
        </w:rPr>
        <w:t>效</w:t>
      </w:r>
      <w:r>
        <w:rPr>
          <w:rFonts w:hint="eastAsia"/>
        </w:rPr>
        <w:t>率</w:t>
      </w:r>
      <w:r w:rsidRPr="00E3471C">
        <w:rPr>
          <w:rFonts w:hint="eastAsia"/>
        </w:rPr>
        <w:t>标准时，促进考虑制冷剂过渡问题；如果阿尔巴尼亚在逐步减少氢氟碳化合物时已经或将要从多边基金以外的来源为能</w:t>
      </w:r>
      <w:r w:rsidR="00C74E6F">
        <w:rPr>
          <w:rFonts w:hint="eastAsia"/>
        </w:rPr>
        <w:t>源</w:t>
      </w:r>
      <w:r w:rsidRPr="00E3471C">
        <w:rPr>
          <w:rFonts w:hint="eastAsia"/>
        </w:rPr>
        <w:t>效</w:t>
      </w:r>
      <w:r w:rsidR="00C74E6F">
        <w:rPr>
          <w:rFonts w:hint="eastAsia"/>
        </w:rPr>
        <w:t>率</w:t>
      </w:r>
      <w:r w:rsidRPr="00E3471C">
        <w:rPr>
          <w:rFonts w:hint="eastAsia"/>
        </w:rPr>
        <w:t>部分调动资金，该项目不会导致多边基金资助的活动与其</w:t>
      </w:r>
      <w:r>
        <w:rPr>
          <w:rFonts w:hint="eastAsia"/>
        </w:rPr>
        <w:t>它</w:t>
      </w:r>
      <w:r w:rsidRPr="00E3471C">
        <w:rPr>
          <w:rFonts w:hint="eastAsia"/>
        </w:rPr>
        <w:t>来源资助的活动重复；将酌情提供有关项目进展、结果和关键学习的信息；项目完成日期将定为执行委员会批准日期后不超过</w:t>
      </w:r>
      <w:r w:rsidRPr="00E3471C">
        <w:rPr>
          <w:rFonts w:hint="eastAsia"/>
        </w:rPr>
        <w:t>36</w:t>
      </w:r>
      <w:r w:rsidRPr="00E3471C">
        <w:rPr>
          <w:rFonts w:hint="eastAsia"/>
        </w:rPr>
        <w:t>个月，详细的项目报告将在项目完成日期后六个月内提交给执行委员会。</w:t>
      </w:r>
    </w:p>
    <w:p w14:paraId="4D9027E9" w14:textId="2401540B" w:rsidR="0022758E" w:rsidRPr="006118A6" w:rsidRDefault="00E3471C" w:rsidP="000965EB">
      <w:pPr>
        <w:spacing w:after="240"/>
        <w:rPr>
          <w:u w:val="single"/>
        </w:rPr>
      </w:pPr>
      <w:r w:rsidRPr="00E3471C">
        <w:rPr>
          <w:rFonts w:hint="eastAsia"/>
          <w:u w:val="single"/>
        </w:rPr>
        <w:t>政策、监管和体制框架</w:t>
      </w:r>
    </w:p>
    <w:p w14:paraId="2E57EF56" w14:textId="1311C0FE" w:rsidR="0022758E" w:rsidRPr="006118A6" w:rsidRDefault="00E3471C" w:rsidP="000965EB">
      <w:pPr>
        <w:pStyle w:val="Heading1"/>
      </w:pPr>
      <w:r w:rsidRPr="00E3471C">
        <w:rPr>
          <w:rFonts w:hint="eastAsia"/>
        </w:rPr>
        <w:t>关于阿尔巴尼亚</w:t>
      </w:r>
      <w:r>
        <w:rPr>
          <w:rFonts w:hint="eastAsia"/>
        </w:rPr>
        <w:t>最低能源性能</w:t>
      </w:r>
      <w:r w:rsidRPr="00E3471C">
        <w:rPr>
          <w:rFonts w:hint="eastAsia"/>
        </w:rPr>
        <w:t>标准与欧盟</w:t>
      </w:r>
      <w:r>
        <w:rPr>
          <w:rFonts w:hint="eastAsia"/>
        </w:rPr>
        <w:t>最低能源性能</w:t>
      </w:r>
      <w:r w:rsidRPr="00E3471C">
        <w:rPr>
          <w:rFonts w:hint="eastAsia"/>
        </w:rPr>
        <w:t>标准和生态设计要求的一致性，</w:t>
      </w:r>
      <w:r w:rsidR="00664426">
        <w:rPr>
          <w:rFonts w:hint="eastAsia"/>
        </w:rPr>
        <w:t>工发组织</w:t>
      </w:r>
      <w:r w:rsidRPr="00E3471C">
        <w:rPr>
          <w:rFonts w:hint="eastAsia"/>
        </w:rPr>
        <w:t>解释说，阿尔巴尼亚已通过关于能源效率的第</w:t>
      </w:r>
      <w:r w:rsidRPr="00E3471C">
        <w:rPr>
          <w:rFonts w:hint="eastAsia"/>
        </w:rPr>
        <w:t>124/2015</w:t>
      </w:r>
      <w:r w:rsidRPr="00E3471C">
        <w:rPr>
          <w:rFonts w:hint="eastAsia"/>
        </w:rPr>
        <w:t>号法律（修订版）和关于建筑能源性能的第</w:t>
      </w:r>
      <w:r w:rsidRPr="00E3471C">
        <w:rPr>
          <w:rFonts w:hint="eastAsia"/>
        </w:rPr>
        <w:t>116/2016</w:t>
      </w:r>
      <w:r w:rsidRPr="00E3471C">
        <w:rPr>
          <w:rFonts w:hint="eastAsia"/>
        </w:rPr>
        <w:t>号法律，并辅以部长理事会第</w:t>
      </w:r>
      <w:r w:rsidRPr="00E3471C">
        <w:rPr>
          <w:rFonts w:hint="eastAsia"/>
        </w:rPr>
        <w:t>434/2019</w:t>
      </w:r>
      <w:r w:rsidRPr="00E3471C">
        <w:rPr>
          <w:rFonts w:hint="eastAsia"/>
        </w:rPr>
        <w:t>号和第</w:t>
      </w:r>
      <w:r w:rsidRPr="00E3471C">
        <w:rPr>
          <w:rFonts w:hint="eastAsia"/>
        </w:rPr>
        <w:t>435/2019</w:t>
      </w:r>
      <w:r w:rsidRPr="00E3471C">
        <w:rPr>
          <w:rFonts w:hint="eastAsia"/>
        </w:rPr>
        <w:t>号决定，将欧盟</w:t>
      </w:r>
      <w:r>
        <w:rPr>
          <w:rFonts w:hint="eastAsia"/>
        </w:rPr>
        <w:t>最低能源性能</w:t>
      </w:r>
      <w:r w:rsidRPr="00E3471C">
        <w:rPr>
          <w:rFonts w:hint="eastAsia"/>
        </w:rPr>
        <w:t>标准和生态设计的核心要素纳入其国家立法。这些法律文书为能源标签、市场监督和能源相关产品（包括制冷和空调设备）的</w:t>
      </w:r>
      <w:r>
        <w:rPr>
          <w:rFonts w:hint="eastAsia"/>
        </w:rPr>
        <w:t>最低能源性能</w:t>
      </w:r>
      <w:r w:rsidRPr="00E3471C">
        <w:rPr>
          <w:rFonts w:hint="eastAsia"/>
        </w:rPr>
        <w:t>标准执行建立了框架。</w:t>
      </w:r>
    </w:p>
    <w:p w14:paraId="7E8579F9" w14:textId="154860B8" w:rsidR="0022758E" w:rsidRPr="006118A6" w:rsidRDefault="00E3471C" w:rsidP="000965EB">
      <w:pPr>
        <w:pStyle w:val="Heading1"/>
        <w:keepNext/>
        <w:numPr>
          <w:ilvl w:val="0"/>
          <w:numId w:val="0"/>
        </w:numPr>
        <w:rPr>
          <w:u w:val="single"/>
        </w:rPr>
      </w:pPr>
      <w:r w:rsidRPr="00E3471C">
        <w:rPr>
          <w:rFonts w:hint="eastAsia"/>
          <w:u w:val="single"/>
        </w:rPr>
        <w:lastRenderedPageBreak/>
        <w:t>技术和</w:t>
      </w:r>
      <w:r>
        <w:rPr>
          <w:rFonts w:hint="eastAsia"/>
          <w:u w:val="single"/>
        </w:rPr>
        <w:t>费用</w:t>
      </w:r>
      <w:r w:rsidRPr="00E3471C">
        <w:rPr>
          <w:rFonts w:hint="eastAsia"/>
          <w:u w:val="single"/>
        </w:rPr>
        <w:t>相关问题</w:t>
      </w:r>
    </w:p>
    <w:p w14:paraId="61A54D73" w14:textId="4EED31A7" w:rsidR="0022758E" w:rsidRPr="006118A6" w:rsidRDefault="00E3471C" w:rsidP="000965EB">
      <w:pPr>
        <w:pStyle w:val="Heading1"/>
      </w:pPr>
      <w:r w:rsidRPr="00E3471C">
        <w:rPr>
          <w:rFonts w:hint="eastAsia"/>
        </w:rPr>
        <w:t>虽然制冷和空调</w:t>
      </w:r>
      <w:r>
        <w:rPr>
          <w:rFonts w:hint="eastAsia"/>
        </w:rPr>
        <w:t>行业</w:t>
      </w:r>
      <w:r w:rsidRPr="00E3471C">
        <w:rPr>
          <w:rFonts w:hint="eastAsia"/>
        </w:rPr>
        <w:t>的最低</w:t>
      </w:r>
      <w:r>
        <w:rPr>
          <w:rFonts w:hint="eastAsia"/>
        </w:rPr>
        <w:t>能源性能</w:t>
      </w:r>
      <w:r w:rsidRPr="00E3471C">
        <w:rPr>
          <w:rFonts w:hint="eastAsia"/>
        </w:rPr>
        <w:t>标准已经正式通过，但需要通过提高技术能力和行政程序，以及克服机构之间的协调挑战，进一步加强其全面</w:t>
      </w:r>
      <w:r>
        <w:rPr>
          <w:rFonts w:hint="eastAsia"/>
        </w:rPr>
        <w:t>实施</w:t>
      </w:r>
      <w:r w:rsidRPr="00E3471C">
        <w:rPr>
          <w:rFonts w:hint="eastAsia"/>
        </w:rPr>
        <w:t>。拟议的示范项目通过提高主要利益</w:t>
      </w:r>
      <w:r w:rsidR="00E3797B">
        <w:rPr>
          <w:rFonts w:hint="eastAsia"/>
        </w:rPr>
        <w:t>相</w:t>
      </w:r>
      <w:r w:rsidRPr="00E3471C">
        <w:rPr>
          <w:rFonts w:hint="eastAsia"/>
        </w:rPr>
        <w:t>关方的认识、发展执法能力和示范泄漏检测技术，预计将支持</w:t>
      </w:r>
      <w:r w:rsidR="00E3797B" w:rsidRPr="00E3471C">
        <w:rPr>
          <w:rFonts w:hint="eastAsia"/>
        </w:rPr>
        <w:t>最低</w:t>
      </w:r>
      <w:r w:rsidR="00E3797B">
        <w:rPr>
          <w:rFonts w:hint="eastAsia"/>
        </w:rPr>
        <w:t>能源性能</w:t>
      </w:r>
      <w:r w:rsidR="00E3797B" w:rsidRPr="00E3471C">
        <w:rPr>
          <w:rFonts w:hint="eastAsia"/>
        </w:rPr>
        <w:t>标准</w:t>
      </w:r>
      <w:r w:rsidRPr="00E3471C">
        <w:rPr>
          <w:rFonts w:hint="eastAsia"/>
        </w:rPr>
        <w:t>的执行，并促进采用低全球变暖潜</w:t>
      </w:r>
      <w:r w:rsidR="00E3797B">
        <w:rPr>
          <w:rFonts w:hint="eastAsia"/>
        </w:rPr>
        <w:t>能</w:t>
      </w:r>
      <w:r w:rsidRPr="00E3471C">
        <w:rPr>
          <w:rFonts w:hint="eastAsia"/>
        </w:rPr>
        <w:t>值、节能的制冷和空调设备，从而减少能源消耗和温室气体排放。</w:t>
      </w:r>
    </w:p>
    <w:p w14:paraId="1D9928B2" w14:textId="5D0AA294" w:rsidR="0022758E" w:rsidRDefault="00664426" w:rsidP="000965EB">
      <w:pPr>
        <w:pStyle w:val="Heading1"/>
      </w:pPr>
      <w:r>
        <w:rPr>
          <w:rFonts w:hint="eastAsia"/>
        </w:rPr>
        <w:t>工发组织</w:t>
      </w:r>
      <w:r w:rsidR="00261223" w:rsidRPr="00261223">
        <w:rPr>
          <w:rFonts w:hint="eastAsia"/>
        </w:rPr>
        <w:t>确认，目前没有由非多边基金供资的在氢氟碳化合物逐步减少方面解决能</w:t>
      </w:r>
      <w:r w:rsidR="00261223">
        <w:rPr>
          <w:rFonts w:hint="eastAsia"/>
        </w:rPr>
        <w:t>源</w:t>
      </w:r>
      <w:r w:rsidR="00261223" w:rsidRPr="00261223">
        <w:rPr>
          <w:rFonts w:hint="eastAsia"/>
        </w:rPr>
        <w:t>效</w:t>
      </w:r>
      <w:r w:rsidR="00261223">
        <w:rPr>
          <w:rFonts w:hint="eastAsia"/>
        </w:rPr>
        <w:t>率</w:t>
      </w:r>
      <w:r w:rsidR="00261223" w:rsidRPr="00261223">
        <w:rPr>
          <w:rFonts w:hint="eastAsia"/>
        </w:rPr>
        <w:t>问题的项目，今后的任何项目都将考虑到第</w:t>
      </w:r>
      <w:r w:rsidR="00261223" w:rsidRPr="00261223">
        <w:rPr>
          <w:rFonts w:hint="eastAsia"/>
        </w:rPr>
        <w:t>91/65</w:t>
      </w:r>
      <w:r w:rsidR="00261223" w:rsidRPr="00261223">
        <w:rPr>
          <w:rFonts w:hint="eastAsia"/>
        </w:rPr>
        <w:t>号决定的要求。</w:t>
      </w:r>
    </w:p>
    <w:p w14:paraId="17BAE811" w14:textId="5BE5521F" w:rsidR="0022758E" w:rsidRDefault="00261223" w:rsidP="000965EB">
      <w:pPr>
        <w:pStyle w:val="Heading1"/>
      </w:pPr>
      <w:r w:rsidRPr="00261223">
        <w:rPr>
          <w:rFonts w:hint="eastAsia"/>
        </w:rPr>
        <w:t>秘书处注意到，尽管根据第</w:t>
      </w:r>
      <w:r w:rsidRPr="00261223">
        <w:rPr>
          <w:rFonts w:hint="eastAsia"/>
        </w:rPr>
        <w:t>89/6</w:t>
      </w:r>
      <w:r w:rsidRPr="00261223">
        <w:rPr>
          <w:rFonts w:hint="eastAsia"/>
        </w:rPr>
        <w:t>号决定核准的项目和本项目都以维修行业为目标，旨在保持或提高制冷和空调维修行业的能源效率，但这两个项目的计划活动没有重复。项目监测将由项目</w:t>
      </w:r>
      <w:r>
        <w:rPr>
          <w:rFonts w:hint="eastAsia"/>
        </w:rPr>
        <w:t>执行</w:t>
      </w:r>
      <w:r w:rsidRPr="00261223">
        <w:rPr>
          <w:rFonts w:hint="eastAsia"/>
        </w:rPr>
        <w:t>和监测单位进行，并纳入</w:t>
      </w:r>
      <w:r w:rsidRPr="00F13108">
        <w:rPr>
          <w:rFonts w:hint="eastAsia"/>
        </w:rPr>
        <w:t>基加利氢氟碳化合物</w:t>
      </w:r>
      <w:r>
        <w:rPr>
          <w:rFonts w:hint="eastAsia"/>
        </w:rPr>
        <w:t>执行</w:t>
      </w:r>
      <w:r w:rsidRPr="00F13108">
        <w:rPr>
          <w:rFonts w:hint="eastAsia"/>
        </w:rPr>
        <w:t>计划</w:t>
      </w:r>
      <w:r>
        <w:rPr>
          <w:rFonts w:hint="eastAsia"/>
        </w:rPr>
        <w:t>。</w:t>
      </w:r>
    </w:p>
    <w:p w14:paraId="78659EE0" w14:textId="495F44A7" w:rsidR="0022758E" w:rsidRPr="006118A6" w:rsidRDefault="00261223" w:rsidP="000965EB">
      <w:pPr>
        <w:keepNext/>
        <w:spacing w:after="240"/>
        <w:rPr>
          <w:u w:val="single"/>
        </w:rPr>
      </w:pPr>
      <w:r w:rsidRPr="00261223">
        <w:rPr>
          <w:rFonts w:hint="eastAsia"/>
          <w:u w:val="single"/>
        </w:rPr>
        <w:t>试点项目的商定费用</w:t>
      </w:r>
    </w:p>
    <w:p w14:paraId="6D8CFB3F" w14:textId="68B27A39" w:rsidR="0022758E" w:rsidRPr="006118A6" w:rsidRDefault="00261223" w:rsidP="000965EB">
      <w:pPr>
        <w:pStyle w:val="Heading1"/>
      </w:pPr>
      <w:r w:rsidRPr="00261223">
        <w:rPr>
          <w:rFonts w:hint="eastAsia"/>
        </w:rPr>
        <w:t>该项目的活动和费用按最初提交的那样商定，以</w:t>
      </w:r>
      <w:r>
        <w:rPr>
          <w:rFonts w:hint="eastAsia"/>
        </w:rPr>
        <w:t>执行</w:t>
      </w:r>
      <w:r w:rsidRPr="00261223">
        <w:rPr>
          <w:rFonts w:hint="eastAsia"/>
        </w:rPr>
        <w:t>促进阿尔巴尼亚采用节能技术的试点项目。</w:t>
      </w:r>
    </w:p>
    <w:p w14:paraId="548F9419" w14:textId="78E13BB7" w:rsidR="0022758E" w:rsidRPr="006118A6" w:rsidRDefault="00261223" w:rsidP="000965EB">
      <w:pPr>
        <w:pStyle w:val="Heading3"/>
        <w:keepNext/>
        <w:widowControl/>
        <w:numPr>
          <w:ilvl w:val="0"/>
          <w:numId w:val="0"/>
        </w:numPr>
        <w:rPr>
          <w:u w:val="single"/>
        </w:rPr>
      </w:pPr>
      <w:r w:rsidRPr="00261223">
        <w:rPr>
          <w:rFonts w:hint="eastAsia"/>
          <w:u w:val="single"/>
        </w:rPr>
        <w:t>试点项目的可持续性和风险评估</w:t>
      </w:r>
    </w:p>
    <w:p w14:paraId="233178CC" w14:textId="4298949F" w:rsidR="0022758E" w:rsidRPr="006118A6" w:rsidRDefault="00261223" w:rsidP="000965EB">
      <w:pPr>
        <w:pStyle w:val="Heading1"/>
      </w:pPr>
      <w:r w:rsidRPr="00261223">
        <w:rPr>
          <w:rFonts w:hint="eastAsia"/>
          <w:color w:val="000000" w:themeColor="text1"/>
        </w:rPr>
        <w:t>阿尔巴尼亚在监管部门的支持下建立了强制性</w:t>
      </w:r>
      <w:r w:rsidRPr="00E3471C">
        <w:rPr>
          <w:rFonts w:hint="eastAsia"/>
        </w:rPr>
        <w:t>最低</w:t>
      </w:r>
      <w:r>
        <w:rPr>
          <w:rFonts w:hint="eastAsia"/>
        </w:rPr>
        <w:t>能源性能</w:t>
      </w:r>
      <w:r w:rsidRPr="00E3471C">
        <w:rPr>
          <w:rFonts w:hint="eastAsia"/>
        </w:rPr>
        <w:t>标准</w:t>
      </w:r>
      <w:r w:rsidRPr="00261223">
        <w:rPr>
          <w:rFonts w:hint="eastAsia"/>
          <w:color w:val="000000" w:themeColor="text1"/>
        </w:rPr>
        <w:t>。拟议的试点项目包括一个支持可持续</w:t>
      </w:r>
      <w:r>
        <w:rPr>
          <w:rFonts w:hint="eastAsia"/>
          <w:color w:val="000000" w:themeColor="text1"/>
        </w:rPr>
        <w:t>实施</w:t>
      </w:r>
      <w:r w:rsidRPr="00E3471C">
        <w:rPr>
          <w:rFonts w:hint="eastAsia"/>
        </w:rPr>
        <w:t>最低</w:t>
      </w:r>
      <w:r>
        <w:rPr>
          <w:rFonts w:hint="eastAsia"/>
        </w:rPr>
        <w:t>能源性能</w:t>
      </w:r>
      <w:r w:rsidRPr="00E3471C">
        <w:rPr>
          <w:rFonts w:hint="eastAsia"/>
        </w:rPr>
        <w:t>标准</w:t>
      </w:r>
      <w:r w:rsidRPr="00261223">
        <w:rPr>
          <w:rFonts w:hint="eastAsia"/>
          <w:color w:val="000000" w:themeColor="text1"/>
        </w:rPr>
        <w:t>的组成部分。</w:t>
      </w:r>
      <w:r>
        <w:rPr>
          <w:rFonts w:hint="eastAsia"/>
          <w:color w:val="000000" w:themeColor="text1"/>
        </w:rPr>
        <w:t>执行</w:t>
      </w:r>
      <w:r w:rsidRPr="00E3471C">
        <w:rPr>
          <w:rFonts w:hint="eastAsia"/>
        </w:rPr>
        <w:t>最低</w:t>
      </w:r>
      <w:r>
        <w:rPr>
          <w:rFonts w:hint="eastAsia"/>
        </w:rPr>
        <w:t>能源性能</w:t>
      </w:r>
      <w:r w:rsidRPr="00E3471C">
        <w:rPr>
          <w:rFonts w:hint="eastAsia"/>
        </w:rPr>
        <w:t>标准</w:t>
      </w:r>
      <w:r w:rsidRPr="00261223">
        <w:rPr>
          <w:rFonts w:hint="eastAsia"/>
          <w:color w:val="000000" w:themeColor="text1"/>
        </w:rPr>
        <w:t>将提高</w:t>
      </w:r>
      <w:r>
        <w:rPr>
          <w:rFonts w:hint="eastAsia"/>
          <w:color w:val="000000" w:themeColor="text1"/>
        </w:rPr>
        <w:t>制冷和空调</w:t>
      </w:r>
      <w:r w:rsidRPr="00261223">
        <w:rPr>
          <w:rFonts w:hint="eastAsia"/>
          <w:color w:val="000000" w:themeColor="text1"/>
        </w:rPr>
        <w:t>设备的能源效率，并通过减少泄漏来减少制冷剂排放，从而带来环境效益。提高主要利益相关者的认识将促进合作，促进</w:t>
      </w:r>
      <w:r>
        <w:rPr>
          <w:rFonts w:hint="eastAsia"/>
          <w:color w:val="000000" w:themeColor="text1"/>
        </w:rPr>
        <w:t>执行</w:t>
      </w:r>
      <w:r w:rsidRPr="00E3471C">
        <w:rPr>
          <w:rFonts w:hint="eastAsia"/>
        </w:rPr>
        <w:t>最低</w:t>
      </w:r>
      <w:r>
        <w:rPr>
          <w:rFonts w:hint="eastAsia"/>
        </w:rPr>
        <w:t>能源性能</w:t>
      </w:r>
      <w:r w:rsidRPr="00E3471C">
        <w:rPr>
          <w:rFonts w:hint="eastAsia"/>
        </w:rPr>
        <w:t>标准</w:t>
      </w:r>
      <w:r w:rsidRPr="00261223">
        <w:rPr>
          <w:rFonts w:hint="eastAsia"/>
          <w:color w:val="000000" w:themeColor="text1"/>
        </w:rPr>
        <w:t>的联合行动，并动员公众支持采用节能的</w:t>
      </w:r>
      <w:r>
        <w:rPr>
          <w:rFonts w:hint="eastAsia"/>
          <w:color w:val="000000" w:themeColor="text1"/>
        </w:rPr>
        <w:t>制冷和空调</w:t>
      </w:r>
      <w:r w:rsidRPr="00261223">
        <w:rPr>
          <w:rFonts w:hint="eastAsia"/>
          <w:color w:val="000000" w:themeColor="text1"/>
        </w:rPr>
        <w:t>设备。在固定式制冷空调设备中引入泄漏检测</w:t>
      </w:r>
      <w:r>
        <w:rPr>
          <w:rFonts w:hint="eastAsia"/>
          <w:color w:val="000000" w:themeColor="text1"/>
        </w:rPr>
        <w:t>系统</w:t>
      </w:r>
      <w:r w:rsidRPr="00261223">
        <w:rPr>
          <w:rFonts w:hint="eastAsia"/>
          <w:color w:val="000000" w:themeColor="text1"/>
        </w:rPr>
        <w:t>有望促进制冷剂泄漏检测，并确保制冷空调设备的持续性能监测和能源性能改进，从而实现能源效率的可持续提高</w:t>
      </w:r>
    </w:p>
    <w:p w14:paraId="3BF3EB4C" w14:textId="49F5006E" w:rsidR="0022758E" w:rsidRPr="006118A6" w:rsidRDefault="00261223" w:rsidP="000965EB">
      <w:pPr>
        <w:pStyle w:val="Heading1"/>
      </w:pPr>
      <w:r w:rsidRPr="00261223">
        <w:rPr>
          <w:rFonts w:hint="eastAsia"/>
        </w:rPr>
        <w:t>可持续性面临的风险在于安装、操作、校准和维护</w:t>
      </w:r>
      <w:r w:rsidR="00D7349B" w:rsidRPr="00261223">
        <w:rPr>
          <w:rFonts w:hint="eastAsia"/>
          <w:color w:val="000000" w:themeColor="text1"/>
        </w:rPr>
        <w:t>泄漏检测</w:t>
      </w:r>
      <w:r w:rsidR="00D7349B">
        <w:rPr>
          <w:rFonts w:hint="eastAsia"/>
          <w:color w:val="000000" w:themeColor="text1"/>
        </w:rPr>
        <w:t>系统</w:t>
      </w:r>
      <w:r w:rsidRPr="00261223">
        <w:rPr>
          <w:rFonts w:hint="eastAsia"/>
        </w:rPr>
        <w:t>的</w:t>
      </w:r>
      <w:r w:rsidR="00D7349B" w:rsidRPr="00261223">
        <w:rPr>
          <w:rFonts w:hint="eastAsia"/>
        </w:rPr>
        <w:t>有限</w:t>
      </w:r>
      <w:r w:rsidRPr="00261223">
        <w:rPr>
          <w:rFonts w:hint="eastAsia"/>
        </w:rPr>
        <w:t>技术能力，而国家含氟气体立法下</w:t>
      </w:r>
      <w:r w:rsidR="00D7349B" w:rsidRPr="00E3471C">
        <w:rPr>
          <w:rFonts w:hint="eastAsia"/>
        </w:rPr>
        <w:t>最低</w:t>
      </w:r>
      <w:r w:rsidR="00D7349B">
        <w:rPr>
          <w:rFonts w:hint="eastAsia"/>
        </w:rPr>
        <w:t>能源性能</w:t>
      </w:r>
      <w:r w:rsidR="00D7349B" w:rsidRPr="00E3471C">
        <w:rPr>
          <w:rFonts w:hint="eastAsia"/>
        </w:rPr>
        <w:t>标准</w:t>
      </w:r>
      <w:r w:rsidRPr="00261223">
        <w:rPr>
          <w:rFonts w:hint="eastAsia"/>
        </w:rPr>
        <w:t>、能源标签规定或</w:t>
      </w:r>
      <w:r w:rsidR="00D7349B" w:rsidRPr="00261223">
        <w:rPr>
          <w:rFonts w:hint="eastAsia"/>
          <w:color w:val="000000" w:themeColor="text1"/>
        </w:rPr>
        <w:t>泄漏检测</w:t>
      </w:r>
      <w:r w:rsidR="00D7349B">
        <w:rPr>
          <w:rFonts w:hint="eastAsia"/>
          <w:color w:val="000000" w:themeColor="text1"/>
        </w:rPr>
        <w:t>系统</w:t>
      </w:r>
      <w:r w:rsidRPr="00261223">
        <w:rPr>
          <w:rFonts w:hint="eastAsia"/>
        </w:rPr>
        <w:t>要求的全面执行延迟可能会减缓项目的</w:t>
      </w:r>
      <w:r w:rsidR="00D7349B">
        <w:rPr>
          <w:rFonts w:hint="eastAsia"/>
        </w:rPr>
        <w:t>执行</w:t>
      </w:r>
      <w:r w:rsidRPr="00261223">
        <w:rPr>
          <w:rFonts w:hint="eastAsia"/>
        </w:rPr>
        <w:t>；低全球升温潜能值、节能的制冷和空调设备和</w:t>
      </w:r>
      <w:r w:rsidR="00D7349B" w:rsidRPr="00261223">
        <w:rPr>
          <w:rFonts w:hint="eastAsia"/>
          <w:color w:val="000000" w:themeColor="text1"/>
        </w:rPr>
        <w:t>泄漏检测</w:t>
      </w:r>
      <w:r w:rsidR="00D7349B">
        <w:rPr>
          <w:rFonts w:hint="eastAsia"/>
          <w:color w:val="000000" w:themeColor="text1"/>
        </w:rPr>
        <w:t>系统</w:t>
      </w:r>
      <w:r w:rsidRPr="00261223">
        <w:rPr>
          <w:rFonts w:hint="eastAsia"/>
        </w:rPr>
        <w:t>的高昂初始成本可能会限制最终用户的使用。通过有针对性的培训和技术支持、与主要利益相关者密切协调以调整项目时间表、通过示范活动展示运营和节能效益、促进绿色公共采购以及与供应商和分销商合作以促进获得具有成本竞争力的技术，可以缓解这些问题。</w:t>
      </w:r>
    </w:p>
    <w:p w14:paraId="17969D80" w14:textId="3DEBF94C" w:rsidR="0022758E" w:rsidRPr="00941742" w:rsidRDefault="001A0753" w:rsidP="000965EB">
      <w:pPr>
        <w:spacing w:after="240"/>
        <w:rPr>
          <w:bCs/>
        </w:rPr>
      </w:pPr>
      <w:r w:rsidRPr="00941742">
        <w:rPr>
          <w:rFonts w:ascii="SimHei" w:eastAsia="SimHei" w:hAnsi="SimHei" w:hint="eastAsia"/>
          <w:bCs/>
          <w:sz w:val="28"/>
          <w:szCs w:val="28"/>
        </w:rPr>
        <w:t>建议</w:t>
      </w:r>
    </w:p>
    <w:p w14:paraId="0824F7A4" w14:textId="72250316" w:rsidR="0022758E" w:rsidRPr="006118A6" w:rsidRDefault="00513380" w:rsidP="000965EB">
      <w:pPr>
        <w:pStyle w:val="Heading1"/>
      </w:pPr>
      <w:r>
        <w:rPr>
          <w:rFonts w:hint="eastAsia"/>
        </w:rPr>
        <w:t>敬请</w:t>
      </w:r>
      <w:r w:rsidR="00D7349B" w:rsidRPr="00D7349B">
        <w:rPr>
          <w:rFonts w:hint="eastAsia"/>
        </w:rPr>
        <w:t>执行委员会考虑批准阿尔巴尼亚在氢氟碳化合物逐步减少（非投资活动）背景下维持和</w:t>
      </w:r>
      <w:r w:rsidR="00D7349B" w:rsidRPr="00D7349B">
        <w:rPr>
          <w:rFonts w:hint="eastAsia"/>
        </w:rPr>
        <w:t>/</w:t>
      </w:r>
      <w:r w:rsidR="00D7349B" w:rsidRPr="00D7349B">
        <w:rPr>
          <w:rFonts w:hint="eastAsia"/>
        </w:rPr>
        <w:t>或提高替代技术和设备能效的试点项目，金额为</w:t>
      </w:r>
      <w:r w:rsidR="00D7349B" w:rsidRPr="00D7349B">
        <w:rPr>
          <w:rFonts w:hint="eastAsia"/>
        </w:rPr>
        <w:t>219</w:t>
      </w:r>
      <w:r w:rsidR="00D7349B">
        <w:t>,</w:t>
      </w:r>
      <w:r w:rsidR="00D7349B" w:rsidRPr="00D7349B">
        <w:rPr>
          <w:rFonts w:hint="eastAsia"/>
        </w:rPr>
        <w:t>000</w:t>
      </w:r>
      <w:r w:rsidR="00D7349B" w:rsidRPr="00D7349B">
        <w:rPr>
          <w:rFonts w:hint="eastAsia"/>
        </w:rPr>
        <w:t>美元，外加</w:t>
      </w:r>
      <w:r w:rsidR="00D7349B" w:rsidRPr="00D7349B">
        <w:rPr>
          <w:rFonts w:hint="eastAsia"/>
        </w:rPr>
        <w:t>19</w:t>
      </w:r>
      <w:r w:rsidR="00D7349B">
        <w:t>,</w:t>
      </w:r>
      <w:r w:rsidR="00D7349B" w:rsidRPr="00D7349B">
        <w:rPr>
          <w:rFonts w:hint="eastAsia"/>
        </w:rPr>
        <w:t>710</w:t>
      </w:r>
      <w:r w:rsidR="00D7349B" w:rsidRPr="00D7349B">
        <w:rPr>
          <w:rFonts w:hint="eastAsia"/>
        </w:rPr>
        <w:t>美元的机构支助费用，供</w:t>
      </w:r>
      <w:r w:rsidR="00664426">
        <w:rPr>
          <w:rFonts w:hint="eastAsia"/>
        </w:rPr>
        <w:t>工发组织</w:t>
      </w:r>
      <w:r w:rsidR="00D7349B" w:rsidRPr="00D7349B">
        <w:rPr>
          <w:rFonts w:hint="eastAsia"/>
        </w:rPr>
        <w:t>使用，并注意到：</w:t>
      </w:r>
    </w:p>
    <w:p w14:paraId="0D3D14A4" w14:textId="5B1D81CB" w:rsidR="0022758E" w:rsidRPr="006118A6" w:rsidRDefault="00D7349B" w:rsidP="000965EB">
      <w:pPr>
        <w:pStyle w:val="Heading2"/>
        <w:widowControl/>
      </w:pPr>
      <w:r w:rsidRPr="00D7349B">
        <w:rPr>
          <w:rFonts w:hint="eastAsia"/>
        </w:rPr>
        <w:t>阿尔巴尼亚政府已承诺遵守第</w:t>
      </w:r>
      <w:r w:rsidRPr="00D7349B">
        <w:rPr>
          <w:rFonts w:hint="eastAsia"/>
        </w:rPr>
        <w:t>91/65</w:t>
      </w:r>
      <w:r w:rsidRPr="00D7349B">
        <w:rPr>
          <w:rFonts w:hint="eastAsia"/>
        </w:rPr>
        <w:t>（</w:t>
      </w:r>
      <w:r w:rsidRPr="00D7349B">
        <w:rPr>
          <w:rFonts w:hint="eastAsia"/>
        </w:rPr>
        <w:t>b</w:t>
      </w:r>
      <w:r w:rsidRPr="00D7349B">
        <w:rPr>
          <w:rFonts w:hint="eastAsia"/>
        </w:rPr>
        <w:t>）</w:t>
      </w:r>
      <w:r>
        <w:rPr>
          <w:rFonts w:hint="eastAsia"/>
        </w:rPr>
        <w:t>(</w:t>
      </w:r>
      <w:r w:rsidRPr="00D7349B">
        <w:rPr>
          <w:rFonts w:hint="eastAsia"/>
        </w:rPr>
        <w:t>四</w:t>
      </w:r>
      <w:r>
        <w:rPr>
          <w:rFonts w:hint="eastAsia"/>
        </w:rPr>
        <w:t>)</w:t>
      </w:r>
      <w:r w:rsidRPr="00D7349B">
        <w:rPr>
          <w:rFonts w:hint="eastAsia"/>
        </w:rPr>
        <w:t>b.</w:t>
      </w:r>
      <w:r w:rsidRPr="00D7349B">
        <w:rPr>
          <w:rFonts w:hint="eastAsia"/>
        </w:rPr>
        <w:t>至（</w:t>
      </w:r>
      <w:r w:rsidRPr="00D7349B">
        <w:rPr>
          <w:rFonts w:hint="eastAsia"/>
        </w:rPr>
        <w:t>b</w:t>
      </w:r>
      <w:r w:rsidRPr="00D7349B">
        <w:rPr>
          <w:rFonts w:hint="eastAsia"/>
        </w:rPr>
        <w:t>）</w:t>
      </w:r>
      <w:r>
        <w:rPr>
          <w:rFonts w:hint="eastAsia"/>
        </w:rPr>
        <w:t>(</w:t>
      </w:r>
      <w:r w:rsidRPr="00D7349B">
        <w:rPr>
          <w:rFonts w:hint="eastAsia"/>
        </w:rPr>
        <w:t>四</w:t>
      </w:r>
      <w:r>
        <w:rPr>
          <w:rFonts w:hint="eastAsia"/>
        </w:rPr>
        <w:t>)</w:t>
      </w:r>
      <w:r w:rsidRPr="00D7349B">
        <w:rPr>
          <w:rFonts w:hint="eastAsia"/>
        </w:rPr>
        <w:t>d.</w:t>
      </w:r>
      <w:r w:rsidRPr="00D7349B">
        <w:rPr>
          <w:rFonts w:hint="eastAsia"/>
        </w:rPr>
        <w:t>号决定所述条件；和</w:t>
      </w:r>
    </w:p>
    <w:p w14:paraId="7B4D84AF" w14:textId="1F2BE59E" w:rsidR="0022758E" w:rsidRPr="006118A6" w:rsidRDefault="00D7349B" w:rsidP="000965EB">
      <w:pPr>
        <w:pStyle w:val="Heading2"/>
        <w:widowControl/>
      </w:pPr>
      <w:r w:rsidRPr="00D7349B">
        <w:rPr>
          <w:rFonts w:hint="eastAsia"/>
        </w:rPr>
        <w:lastRenderedPageBreak/>
        <w:t>该项目将不迟于</w:t>
      </w:r>
      <w:r w:rsidRPr="00D7349B">
        <w:rPr>
          <w:rFonts w:hint="eastAsia"/>
        </w:rPr>
        <w:t>2028</w:t>
      </w:r>
      <w:r w:rsidRPr="00D7349B">
        <w:rPr>
          <w:rFonts w:hint="eastAsia"/>
        </w:rPr>
        <w:t>年</w:t>
      </w:r>
      <w:r w:rsidRPr="00D7349B">
        <w:rPr>
          <w:rFonts w:hint="eastAsia"/>
        </w:rPr>
        <w:t>12</w:t>
      </w:r>
      <w:r w:rsidRPr="00D7349B">
        <w:rPr>
          <w:rFonts w:hint="eastAsia"/>
        </w:rPr>
        <w:t>月</w:t>
      </w:r>
      <w:r w:rsidRPr="00D7349B">
        <w:rPr>
          <w:rFonts w:hint="eastAsia"/>
        </w:rPr>
        <w:t>31</w:t>
      </w:r>
      <w:r w:rsidRPr="00D7349B">
        <w:rPr>
          <w:rFonts w:hint="eastAsia"/>
        </w:rPr>
        <w:t>日在</w:t>
      </w:r>
      <w:r>
        <w:rPr>
          <w:rFonts w:hint="eastAsia"/>
        </w:rPr>
        <w:t>运营</w:t>
      </w:r>
      <w:r w:rsidRPr="00D7349B">
        <w:rPr>
          <w:rFonts w:hint="eastAsia"/>
        </w:rPr>
        <w:t>上完成，并将在项目完成之日起六个月内向执行委员会提交一份详细的项目报告。</w:t>
      </w:r>
    </w:p>
    <w:p w14:paraId="67E814C0" w14:textId="77777777" w:rsidR="0022758E" w:rsidRPr="006118A6" w:rsidRDefault="0022758E" w:rsidP="0022758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A3671" w:rsidRPr="00D73D50" w14:paraId="38E2B09A" w14:textId="77777777" w:rsidTr="006A719C">
        <w:tc>
          <w:tcPr>
            <w:tcW w:w="1870" w:type="dxa"/>
          </w:tcPr>
          <w:p w14:paraId="02FAC52C" w14:textId="725D1581" w:rsidR="002A3671" w:rsidRPr="0022758E" w:rsidRDefault="002A3671" w:rsidP="006A719C"/>
        </w:tc>
        <w:tc>
          <w:tcPr>
            <w:tcW w:w="1870" w:type="dxa"/>
          </w:tcPr>
          <w:p w14:paraId="696ACF45" w14:textId="77777777" w:rsidR="002A3671" w:rsidRPr="00D73D50" w:rsidRDefault="002A3671" w:rsidP="006A719C">
            <w:pPr>
              <w:rPr>
                <w:lang w:val="en-GB"/>
              </w:rPr>
            </w:pPr>
          </w:p>
        </w:tc>
        <w:tc>
          <w:tcPr>
            <w:tcW w:w="1870" w:type="dxa"/>
            <w:tcBorders>
              <w:bottom w:val="single" w:sz="4" w:space="0" w:color="auto"/>
            </w:tcBorders>
          </w:tcPr>
          <w:p w14:paraId="419E834E" w14:textId="77777777" w:rsidR="002A3671" w:rsidRPr="00D73D50" w:rsidRDefault="002A3671" w:rsidP="006A719C">
            <w:pPr>
              <w:rPr>
                <w:lang w:val="en-GB"/>
              </w:rPr>
            </w:pPr>
          </w:p>
        </w:tc>
        <w:tc>
          <w:tcPr>
            <w:tcW w:w="1870" w:type="dxa"/>
          </w:tcPr>
          <w:p w14:paraId="79200DC4" w14:textId="77777777" w:rsidR="002A3671" w:rsidRPr="00D73D50" w:rsidRDefault="002A3671" w:rsidP="006A719C">
            <w:pPr>
              <w:rPr>
                <w:lang w:val="en-GB"/>
              </w:rPr>
            </w:pPr>
          </w:p>
        </w:tc>
        <w:tc>
          <w:tcPr>
            <w:tcW w:w="1870" w:type="dxa"/>
          </w:tcPr>
          <w:p w14:paraId="5DBD0E83" w14:textId="77777777" w:rsidR="002A3671" w:rsidRPr="00D73D50" w:rsidRDefault="002A3671" w:rsidP="006A719C">
            <w:pPr>
              <w:rPr>
                <w:lang w:val="en-GB"/>
              </w:rPr>
            </w:pPr>
          </w:p>
        </w:tc>
      </w:tr>
    </w:tbl>
    <w:p w14:paraId="5D83A800" w14:textId="3CCB2854" w:rsidR="008F300D" w:rsidRPr="00D7349B" w:rsidRDefault="008F300D" w:rsidP="002A3671">
      <w:pPr>
        <w:spacing w:after="120"/>
        <w:jc w:val="center"/>
      </w:pPr>
    </w:p>
    <w:sectPr w:rsidR="008F300D" w:rsidRPr="00D7349B" w:rsidSect="002A3671">
      <w:headerReference w:type="even" r:id="rId16"/>
      <w:headerReference w:type="default" r:id="rId17"/>
      <w:footerReference w:type="even" r:id="rId18"/>
      <w:footerReference w:type="default" r:id="rId19"/>
      <w:footerReference w:type="first" r:id="rId20"/>
      <w:footnotePr>
        <w:numRestart w:val="eachSect"/>
      </w:footnotePr>
      <w:pgSz w:w="12240" w:h="15840"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E2AA5" w14:textId="77777777" w:rsidR="00470A53" w:rsidRDefault="00470A53">
      <w:r>
        <w:separator/>
      </w:r>
    </w:p>
  </w:endnote>
  <w:endnote w:type="continuationSeparator" w:id="0">
    <w:p w14:paraId="5EE56A8D" w14:textId="77777777" w:rsidR="00470A53" w:rsidRDefault="00470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A257E0" w:rsidRDefault="005B3FFF">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A257E0" w:rsidRDefault="005B3FFF">
    <w:pPr>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5BB7" w14:textId="0DDC200A" w:rsidR="00A257E0" w:rsidRDefault="00547684" w:rsidP="00547684">
    <w:pPr>
      <w:pBdr>
        <w:top w:val="single" w:sz="4" w:space="1" w:color="auto"/>
        <w:left w:val="single" w:sz="4" w:space="4" w:color="auto"/>
        <w:bottom w:val="single" w:sz="4" w:space="1" w:color="auto"/>
        <w:right w:val="single" w:sz="4" w:space="4" w:color="auto"/>
      </w:pBdr>
      <w:jc w:val="center"/>
      <w:rPr>
        <w:sz w:val="18"/>
        <w:szCs w:val="18"/>
      </w:rPr>
    </w:pPr>
    <w:r w:rsidRPr="00547684">
      <w:rPr>
        <w:rFonts w:hint="eastAsia"/>
        <w:sz w:val="18"/>
        <w:szCs w:val="18"/>
      </w:rPr>
      <w:t>执行蒙特利尔议定书多边基金执行委员会的会前文件不影响执行委员会在文件印发后可能作出的任何决定。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A4D2F" w14:textId="77777777" w:rsidR="00470A53" w:rsidRDefault="00470A53">
      <w:r>
        <w:separator/>
      </w:r>
    </w:p>
  </w:footnote>
  <w:footnote w:type="continuationSeparator" w:id="0">
    <w:p w14:paraId="125B257A" w14:textId="77777777" w:rsidR="00470A53" w:rsidRDefault="00470A53">
      <w:r>
        <w:continuationSeparator/>
      </w:r>
    </w:p>
  </w:footnote>
  <w:footnote w:id="1">
    <w:p w14:paraId="2B2DDB37" w14:textId="680388C7" w:rsidR="00A257E0" w:rsidRPr="005C5B34" w:rsidRDefault="005B3FFF">
      <w:pPr>
        <w:pStyle w:val="FootnoteText"/>
        <w:spacing w:after="120"/>
        <w:rPr>
          <w:lang w:val="en-US"/>
        </w:rPr>
      </w:pPr>
      <w:r w:rsidRPr="002756C2">
        <w:rPr>
          <w:rStyle w:val="FootnoteReference"/>
        </w:rPr>
        <w:footnoteRef/>
      </w:r>
      <w:r w:rsidRPr="002756C2">
        <w:t xml:space="preserve"> UNEP/OzL.Pro/ExCom/9</w:t>
      </w:r>
      <w:r w:rsidR="003910E3">
        <w:t>7</w:t>
      </w:r>
      <w:r w:rsidRPr="002756C2">
        <w:t>/1</w:t>
      </w:r>
    </w:p>
  </w:footnote>
  <w:footnote w:id="2">
    <w:p w14:paraId="4D70E83C" w14:textId="07C566FD" w:rsidR="0022758E" w:rsidRPr="006118A6" w:rsidRDefault="0022758E" w:rsidP="0022758E">
      <w:pPr>
        <w:pStyle w:val="FootnoteText"/>
      </w:pPr>
      <w:r w:rsidRPr="006118A6">
        <w:rPr>
          <w:rStyle w:val="FootnoteReference"/>
        </w:rPr>
        <w:footnoteRef/>
      </w:r>
      <w:r w:rsidRPr="006118A6">
        <w:t xml:space="preserve"> </w:t>
      </w:r>
      <w:r w:rsidR="00EE5593" w:rsidRPr="00EE5593">
        <w:rPr>
          <w:rFonts w:hint="eastAsia"/>
        </w:rPr>
        <w:t>根据阿尔巴尼亚旅游和环境部</w:t>
      </w:r>
      <w:r w:rsidR="00EE5593" w:rsidRPr="00EE5593">
        <w:rPr>
          <w:rFonts w:hint="eastAsia"/>
        </w:rPr>
        <w:t>2025</w:t>
      </w:r>
      <w:r w:rsidR="00EE5593" w:rsidRPr="00EE5593">
        <w:rPr>
          <w:rFonts w:hint="eastAsia"/>
        </w:rPr>
        <w:t>年</w:t>
      </w:r>
      <w:r w:rsidR="00EE5593" w:rsidRPr="00EE5593">
        <w:rPr>
          <w:rFonts w:hint="eastAsia"/>
        </w:rPr>
        <w:t>8</w:t>
      </w:r>
      <w:r w:rsidR="00EE5593" w:rsidRPr="00EE5593">
        <w:rPr>
          <w:rFonts w:hint="eastAsia"/>
        </w:rPr>
        <w:t>月</w:t>
      </w:r>
      <w:r w:rsidR="00EE5593" w:rsidRPr="00EE5593">
        <w:rPr>
          <w:rFonts w:hint="eastAsia"/>
        </w:rPr>
        <w:t>25</w:t>
      </w:r>
      <w:r w:rsidR="00EE5593" w:rsidRPr="00EE5593">
        <w:rPr>
          <w:rFonts w:hint="eastAsia"/>
        </w:rPr>
        <w:t>日给</w:t>
      </w:r>
      <w:r w:rsidR="00664426">
        <w:rPr>
          <w:rFonts w:hint="eastAsia"/>
        </w:rPr>
        <w:t>工发组织</w:t>
      </w:r>
      <w:r w:rsidR="00EE5593" w:rsidRPr="00EE5593">
        <w:rPr>
          <w:rFonts w:hint="eastAsia"/>
        </w:rPr>
        <w:t>的信</w:t>
      </w:r>
      <w:r w:rsidR="00EE5593">
        <w:rPr>
          <w:rFonts w:hint="eastAsia"/>
        </w:rPr>
        <w:t>。</w:t>
      </w:r>
    </w:p>
  </w:footnote>
  <w:footnote w:id="3">
    <w:p w14:paraId="79017313" w14:textId="77777777" w:rsidR="00F13108" w:rsidRDefault="00F13108" w:rsidP="00F13108">
      <w:pPr>
        <w:pStyle w:val="FootnoteText"/>
      </w:pPr>
      <w:r>
        <w:rPr>
          <w:rStyle w:val="FootnoteReference"/>
        </w:rPr>
        <w:footnoteRef/>
      </w:r>
      <w:r>
        <w:t xml:space="preserve"> </w:t>
      </w:r>
      <w:r>
        <w:rPr>
          <w:rFonts w:hint="eastAsia"/>
        </w:rPr>
        <w:t>Decision 93/36</w:t>
      </w:r>
    </w:p>
  </w:footnote>
  <w:footnote w:id="4">
    <w:p w14:paraId="2860FE89" w14:textId="77777777" w:rsidR="00F13108" w:rsidRPr="006118A6" w:rsidRDefault="00F13108" w:rsidP="00F13108">
      <w:pPr>
        <w:pStyle w:val="FootnoteText"/>
      </w:pPr>
      <w:r w:rsidRPr="006118A6">
        <w:rPr>
          <w:rStyle w:val="FootnoteReference"/>
        </w:rPr>
        <w:footnoteRef/>
      </w:r>
      <w:r w:rsidRPr="006118A6">
        <w:t xml:space="preserve"> Decision 93/54</w:t>
      </w:r>
    </w:p>
  </w:footnote>
  <w:footnote w:id="5">
    <w:p w14:paraId="1AC5968D" w14:textId="77777777" w:rsidR="00F13108" w:rsidRPr="002436D0" w:rsidRDefault="00F13108" w:rsidP="00F13108">
      <w:pPr>
        <w:pStyle w:val="FootnoteText"/>
        <w:rPr>
          <w:lang w:val="en-US"/>
        </w:rPr>
      </w:pPr>
      <w:r w:rsidRPr="006118A6">
        <w:rPr>
          <w:rStyle w:val="FootnoteReference"/>
        </w:rPr>
        <w:footnoteRef/>
      </w:r>
      <w:r w:rsidRPr="006118A6">
        <w:t xml:space="preserve"> Decision 93/36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2CA18407" w:rsidR="00A257E0" w:rsidRDefault="00923642">
    <w:pPr>
      <w:jc w:val="left"/>
    </w:pPr>
    <w:fldSimple w:instr=" DOCPROPERTY &quot;Document number&quot;  \* MERGEFORMAT ">
      <w:r>
        <w:t>UNEP/OzL.Pro/ExCom/97/34</w:t>
      </w:r>
    </w:fldSimple>
  </w:p>
  <w:p w14:paraId="276C8CB8" w14:textId="0F31DFBE" w:rsidR="00A257E0" w:rsidRDefault="00A257E0">
    <w:pPr>
      <w:jc w:val="left"/>
      <w:rPr>
        <w:lang w:val="en-US"/>
      </w:rPr>
    </w:pPr>
  </w:p>
  <w:p w14:paraId="076147EE" w14:textId="77777777" w:rsidR="00C33A3E" w:rsidRPr="00FD16CA" w:rsidRDefault="00C33A3E">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629A6621" w:rsidR="00A257E0" w:rsidRDefault="00A257E0">
    <w:pPr>
      <w:jc w:val="right"/>
    </w:pPr>
    <w:fldSimple w:instr=" DOCPROPERTY &quot;Document number&quot;  \* MERGEFORMAT ">
      <w:r>
        <w:t>UNEP/OzL.Pro/ExCom/9</w:t>
      </w:r>
      <w:r w:rsidR="002F684B">
        <w:t>7</w:t>
      </w:r>
      <w:r>
        <w:t>/</w:t>
      </w:r>
      <w:r w:rsidR="00A336CD">
        <w:t>3</w:t>
      </w:r>
      <w:r>
        <w:t>4</w:t>
      </w:r>
    </w:fldSimple>
  </w:p>
  <w:p w14:paraId="52E85749" w14:textId="016B6853" w:rsidR="00A257E0" w:rsidRDefault="00A257E0" w:rsidP="002F684B">
    <w:pPr>
      <w:pStyle w:val="Header"/>
      <w:jc w:val="left"/>
    </w:pPr>
  </w:p>
  <w:p w14:paraId="4013C84F" w14:textId="77777777" w:rsidR="002F684B" w:rsidRDefault="002F684B" w:rsidP="002F684B">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882E2"/>
    <w:multiLevelType w:val="singleLevel"/>
    <w:tmpl w:val="92A882E2"/>
    <w:lvl w:ilvl="0">
      <w:start w:val="1"/>
      <w:numFmt w:val="chineseCounting"/>
      <w:suff w:val="nothing"/>
      <w:lvlText w:val="（%1）"/>
      <w:lvlJc w:val="left"/>
      <w:pPr>
        <w:ind w:left="4394" w:firstLine="420"/>
      </w:pPr>
      <w:rPr>
        <w:rFonts w:hint="eastAsia"/>
      </w:rPr>
    </w:lvl>
  </w:abstractNum>
  <w:abstractNum w:abstractNumId="1" w15:restartNumberingAfterBreak="0">
    <w:nsid w:val="C9E04BAD"/>
    <w:multiLevelType w:val="singleLevel"/>
    <w:tmpl w:val="C9E04BAD"/>
    <w:lvl w:ilvl="0">
      <w:start w:val="1"/>
      <w:numFmt w:val="chineseCounting"/>
      <w:suff w:val="nothing"/>
      <w:lvlText w:val="（%1）"/>
      <w:lvlJc w:val="left"/>
      <w:pPr>
        <w:ind w:left="6809" w:firstLine="420"/>
      </w:pPr>
      <w:rPr>
        <w:rFonts w:hint="eastAsia"/>
        <w:color w:val="auto"/>
      </w:rPr>
    </w:lvl>
  </w:abstractNum>
  <w:abstractNum w:abstractNumId="2" w15:restartNumberingAfterBreak="0">
    <w:nsid w:val="FFFFFFFB"/>
    <w:multiLevelType w:val="multilevel"/>
    <w:tmpl w:val="54083392"/>
    <w:lvl w:ilvl="0">
      <w:start w:val="1"/>
      <w:numFmt w:val="decimal"/>
      <w:pStyle w:val="Heading1"/>
      <w:lvlText w:val="%1."/>
      <w:lvlJc w:val="left"/>
      <w:pPr>
        <w:tabs>
          <w:tab w:val="left" w:pos="0"/>
        </w:tabs>
        <w:ind w:left="0" w:firstLine="0"/>
      </w:pPr>
      <w:rPr>
        <w:b w:val="0"/>
        <w:bCs w:val="0"/>
        <w:i w:val="0"/>
        <w:iCs w:val="0"/>
      </w:rPr>
    </w:lvl>
    <w:lvl w:ilvl="1">
      <w:start w:val="1"/>
      <w:numFmt w:val="lowerLetter"/>
      <w:pStyle w:val="Heading2"/>
      <w:lvlText w:val="(%2)"/>
      <w:lvlJc w:val="left"/>
      <w:pPr>
        <w:tabs>
          <w:tab w:val="left" w:pos="0"/>
        </w:tabs>
        <w:ind w:left="1440" w:hanging="720"/>
      </w:pPr>
      <w:rPr>
        <w:b w:val="0"/>
        <w:bCs w:val="0"/>
      </w:rPr>
    </w:lvl>
    <w:lvl w:ilvl="2">
      <w:start w:val="1"/>
      <w:numFmt w:val="chineseCountingThousand"/>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3" w15:restartNumberingAfterBreak="1">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4"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6" w15:restartNumberingAfterBreak="0">
    <w:nsid w:val="5FD4054B"/>
    <w:multiLevelType w:val="multilevel"/>
    <w:tmpl w:val="607C1074"/>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8" w15:restartNumberingAfterBreak="0">
    <w:nsid w:val="7E3D2DBF"/>
    <w:multiLevelType w:val="multilevel"/>
    <w:tmpl w:val="7E3D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18309117">
    <w:abstractNumId w:val="2"/>
  </w:num>
  <w:num w:numId="2" w16cid:durableId="1800799749">
    <w:abstractNumId w:val="5"/>
  </w:num>
  <w:num w:numId="3" w16cid:durableId="328754131">
    <w:abstractNumId w:val="7"/>
  </w:num>
  <w:num w:numId="4" w16cid:durableId="347147787">
    <w:abstractNumId w:val="6"/>
  </w:num>
  <w:num w:numId="5" w16cid:durableId="644702318">
    <w:abstractNumId w:val="8"/>
  </w:num>
  <w:num w:numId="6" w16cid:durableId="1292861016">
    <w:abstractNumId w:val="0"/>
  </w:num>
  <w:num w:numId="7" w16cid:durableId="166751845">
    <w:abstractNumId w:val="1"/>
  </w:num>
  <w:num w:numId="8" w16cid:durableId="262153553">
    <w:abstractNumId w:val="4"/>
  </w:num>
  <w:num w:numId="9" w16cid:durableId="18545660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33535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6032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99363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48969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1125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450348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styleLockQFSet/>
  <w:defaultTabStop w:val="491"/>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87A"/>
    <w:rsid w:val="00002934"/>
    <w:rsid w:val="0000333F"/>
    <w:rsid w:val="000040AD"/>
    <w:rsid w:val="00004237"/>
    <w:rsid w:val="0000434E"/>
    <w:rsid w:val="00005736"/>
    <w:rsid w:val="00007B60"/>
    <w:rsid w:val="000103FD"/>
    <w:rsid w:val="00010BF7"/>
    <w:rsid w:val="00011810"/>
    <w:rsid w:val="00012E22"/>
    <w:rsid w:val="00012E9B"/>
    <w:rsid w:val="00013D07"/>
    <w:rsid w:val="0001419A"/>
    <w:rsid w:val="000144A5"/>
    <w:rsid w:val="00014B8D"/>
    <w:rsid w:val="00014ECE"/>
    <w:rsid w:val="00016FEA"/>
    <w:rsid w:val="000170E9"/>
    <w:rsid w:val="00020D35"/>
    <w:rsid w:val="000211A9"/>
    <w:rsid w:val="00021238"/>
    <w:rsid w:val="0002143E"/>
    <w:rsid w:val="00021C20"/>
    <w:rsid w:val="00022071"/>
    <w:rsid w:val="0002215F"/>
    <w:rsid w:val="000223BF"/>
    <w:rsid w:val="00023C17"/>
    <w:rsid w:val="00023C92"/>
    <w:rsid w:val="00024BC1"/>
    <w:rsid w:val="00025383"/>
    <w:rsid w:val="00025494"/>
    <w:rsid w:val="00026372"/>
    <w:rsid w:val="00027E7B"/>
    <w:rsid w:val="000304E5"/>
    <w:rsid w:val="000304FB"/>
    <w:rsid w:val="00031096"/>
    <w:rsid w:val="00031260"/>
    <w:rsid w:val="00031593"/>
    <w:rsid w:val="00033336"/>
    <w:rsid w:val="00033488"/>
    <w:rsid w:val="00033721"/>
    <w:rsid w:val="00033851"/>
    <w:rsid w:val="00033E66"/>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44B1"/>
    <w:rsid w:val="000444F6"/>
    <w:rsid w:val="00044A41"/>
    <w:rsid w:val="00045C72"/>
    <w:rsid w:val="00046283"/>
    <w:rsid w:val="000467FF"/>
    <w:rsid w:val="00047D65"/>
    <w:rsid w:val="000508AD"/>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7117B"/>
    <w:rsid w:val="00071348"/>
    <w:rsid w:val="00071DA3"/>
    <w:rsid w:val="0007273B"/>
    <w:rsid w:val="00073984"/>
    <w:rsid w:val="00073E9F"/>
    <w:rsid w:val="00074E48"/>
    <w:rsid w:val="00074EFA"/>
    <w:rsid w:val="0007568C"/>
    <w:rsid w:val="0007593C"/>
    <w:rsid w:val="00076128"/>
    <w:rsid w:val="000761F3"/>
    <w:rsid w:val="00076365"/>
    <w:rsid w:val="00080ED0"/>
    <w:rsid w:val="000810E1"/>
    <w:rsid w:val="00081F6F"/>
    <w:rsid w:val="00082867"/>
    <w:rsid w:val="00083B8B"/>
    <w:rsid w:val="00084727"/>
    <w:rsid w:val="00084A6F"/>
    <w:rsid w:val="000858D9"/>
    <w:rsid w:val="00085B8F"/>
    <w:rsid w:val="00085D1E"/>
    <w:rsid w:val="00086FED"/>
    <w:rsid w:val="00087DBB"/>
    <w:rsid w:val="00087E65"/>
    <w:rsid w:val="00087EC3"/>
    <w:rsid w:val="00090481"/>
    <w:rsid w:val="000906E2"/>
    <w:rsid w:val="00090FD5"/>
    <w:rsid w:val="000918E5"/>
    <w:rsid w:val="00092321"/>
    <w:rsid w:val="00092F58"/>
    <w:rsid w:val="00093129"/>
    <w:rsid w:val="000935E8"/>
    <w:rsid w:val="000944F7"/>
    <w:rsid w:val="00095701"/>
    <w:rsid w:val="0009627C"/>
    <w:rsid w:val="00096C28"/>
    <w:rsid w:val="000A0ADA"/>
    <w:rsid w:val="000A366B"/>
    <w:rsid w:val="000A3826"/>
    <w:rsid w:val="000A3A20"/>
    <w:rsid w:val="000A3A67"/>
    <w:rsid w:val="000A3BA5"/>
    <w:rsid w:val="000A4747"/>
    <w:rsid w:val="000A5134"/>
    <w:rsid w:val="000A53CA"/>
    <w:rsid w:val="000A5FC9"/>
    <w:rsid w:val="000A6069"/>
    <w:rsid w:val="000A6280"/>
    <w:rsid w:val="000A62A5"/>
    <w:rsid w:val="000A6C26"/>
    <w:rsid w:val="000B015B"/>
    <w:rsid w:val="000B0ABB"/>
    <w:rsid w:val="000B0F44"/>
    <w:rsid w:val="000B12D8"/>
    <w:rsid w:val="000B185E"/>
    <w:rsid w:val="000B2FE5"/>
    <w:rsid w:val="000B33EC"/>
    <w:rsid w:val="000B366C"/>
    <w:rsid w:val="000B36C8"/>
    <w:rsid w:val="000B3D34"/>
    <w:rsid w:val="000B3DD0"/>
    <w:rsid w:val="000B5165"/>
    <w:rsid w:val="000B53F0"/>
    <w:rsid w:val="000B5F5A"/>
    <w:rsid w:val="000B626B"/>
    <w:rsid w:val="000C14FD"/>
    <w:rsid w:val="000C16D1"/>
    <w:rsid w:val="000C1BA4"/>
    <w:rsid w:val="000C20C8"/>
    <w:rsid w:val="000C22FF"/>
    <w:rsid w:val="000C2889"/>
    <w:rsid w:val="000C2C59"/>
    <w:rsid w:val="000C2D99"/>
    <w:rsid w:val="000C2EB3"/>
    <w:rsid w:val="000C3725"/>
    <w:rsid w:val="000C3EFB"/>
    <w:rsid w:val="000C44CA"/>
    <w:rsid w:val="000C4953"/>
    <w:rsid w:val="000C4DEB"/>
    <w:rsid w:val="000C4F55"/>
    <w:rsid w:val="000C59A1"/>
    <w:rsid w:val="000C6121"/>
    <w:rsid w:val="000C6A89"/>
    <w:rsid w:val="000D0376"/>
    <w:rsid w:val="000D03DF"/>
    <w:rsid w:val="000D0F57"/>
    <w:rsid w:val="000D1397"/>
    <w:rsid w:val="000D16DB"/>
    <w:rsid w:val="000D21CE"/>
    <w:rsid w:val="000D2328"/>
    <w:rsid w:val="000D26F3"/>
    <w:rsid w:val="000D3A50"/>
    <w:rsid w:val="000D3B71"/>
    <w:rsid w:val="000D45B1"/>
    <w:rsid w:val="000D4EF7"/>
    <w:rsid w:val="000D52A4"/>
    <w:rsid w:val="000D603F"/>
    <w:rsid w:val="000D64A6"/>
    <w:rsid w:val="000D6EC0"/>
    <w:rsid w:val="000D7076"/>
    <w:rsid w:val="000D7B0A"/>
    <w:rsid w:val="000E0376"/>
    <w:rsid w:val="000E07BC"/>
    <w:rsid w:val="000E1C9F"/>
    <w:rsid w:val="000E1EF3"/>
    <w:rsid w:val="000E1FAF"/>
    <w:rsid w:val="000E2A86"/>
    <w:rsid w:val="000E2DC7"/>
    <w:rsid w:val="000E2E21"/>
    <w:rsid w:val="000E5A0D"/>
    <w:rsid w:val="000E5C7B"/>
    <w:rsid w:val="000F0503"/>
    <w:rsid w:val="000F0BF2"/>
    <w:rsid w:val="000F15A6"/>
    <w:rsid w:val="000F1CD4"/>
    <w:rsid w:val="000F1E33"/>
    <w:rsid w:val="000F1E9B"/>
    <w:rsid w:val="000F2271"/>
    <w:rsid w:val="000F2AD5"/>
    <w:rsid w:val="000F357C"/>
    <w:rsid w:val="000F39CC"/>
    <w:rsid w:val="000F3E6A"/>
    <w:rsid w:val="000F3FD0"/>
    <w:rsid w:val="000F3FE5"/>
    <w:rsid w:val="000F4103"/>
    <w:rsid w:val="000F4139"/>
    <w:rsid w:val="000F44AD"/>
    <w:rsid w:val="000F5BEC"/>
    <w:rsid w:val="000F5F92"/>
    <w:rsid w:val="000F70A7"/>
    <w:rsid w:val="000F71DF"/>
    <w:rsid w:val="000F7970"/>
    <w:rsid w:val="00101374"/>
    <w:rsid w:val="00101544"/>
    <w:rsid w:val="00101B4A"/>
    <w:rsid w:val="0010380D"/>
    <w:rsid w:val="001038E2"/>
    <w:rsid w:val="0010392C"/>
    <w:rsid w:val="001040E0"/>
    <w:rsid w:val="001062D8"/>
    <w:rsid w:val="00107824"/>
    <w:rsid w:val="001106BA"/>
    <w:rsid w:val="0011079A"/>
    <w:rsid w:val="001109AA"/>
    <w:rsid w:val="001125FB"/>
    <w:rsid w:val="00113CCA"/>
    <w:rsid w:val="00114ABE"/>
    <w:rsid w:val="00114D4D"/>
    <w:rsid w:val="00115241"/>
    <w:rsid w:val="001157B7"/>
    <w:rsid w:val="001159C1"/>
    <w:rsid w:val="001164C9"/>
    <w:rsid w:val="0012005C"/>
    <w:rsid w:val="00120B63"/>
    <w:rsid w:val="001218B6"/>
    <w:rsid w:val="00122F25"/>
    <w:rsid w:val="00123548"/>
    <w:rsid w:val="001235DA"/>
    <w:rsid w:val="001239A8"/>
    <w:rsid w:val="001250F6"/>
    <w:rsid w:val="00125EFF"/>
    <w:rsid w:val="00126097"/>
    <w:rsid w:val="00127377"/>
    <w:rsid w:val="00130F11"/>
    <w:rsid w:val="00130FD1"/>
    <w:rsid w:val="001310B5"/>
    <w:rsid w:val="001315DA"/>
    <w:rsid w:val="00131C24"/>
    <w:rsid w:val="00132601"/>
    <w:rsid w:val="00132B56"/>
    <w:rsid w:val="00133AEE"/>
    <w:rsid w:val="001340B5"/>
    <w:rsid w:val="00134AAF"/>
    <w:rsid w:val="00135980"/>
    <w:rsid w:val="00136913"/>
    <w:rsid w:val="00136D54"/>
    <w:rsid w:val="0013767A"/>
    <w:rsid w:val="0013786F"/>
    <w:rsid w:val="00137B47"/>
    <w:rsid w:val="00137B97"/>
    <w:rsid w:val="00140A86"/>
    <w:rsid w:val="0014312A"/>
    <w:rsid w:val="00144E2C"/>
    <w:rsid w:val="00145088"/>
    <w:rsid w:val="00145472"/>
    <w:rsid w:val="00145534"/>
    <w:rsid w:val="00145A33"/>
    <w:rsid w:val="00145BE9"/>
    <w:rsid w:val="00146070"/>
    <w:rsid w:val="001511E9"/>
    <w:rsid w:val="00151658"/>
    <w:rsid w:val="001518D3"/>
    <w:rsid w:val="0015211F"/>
    <w:rsid w:val="0015274F"/>
    <w:rsid w:val="00152D23"/>
    <w:rsid w:val="0015360F"/>
    <w:rsid w:val="0015397B"/>
    <w:rsid w:val="00154237"/>
    <w:rsid w:val="00154301"/>
    <w:rsid w:val="00154B50"/>
    <w:rsid w:val="00154F70"/>
    <w:rsid w:val="00155A7C"/>
    <w:rsid w:val="001560EC"/>
    <w:rsid w:val="001560F6"/>
    <w:rsid w:val="00156220"/>
    <w:rsid w:val="00156514"/>
    <w:rsid w:val="00156538"/>
    <w:rsid w:val="00157A0B"/>
    <w:rsid w:val="00157A22"/>
    <w:rsid w:val="001602DE"/>
    <w:rsid w:val="00160F1D"/>
    <w:rsid w:val="001610AC"/>
    <w:rsid w:val="001610F9"/>
    <w:rsid w:val="00161698"/>
    <w:rsid w:val="00161A2B"/>
    <w:rsid w:val="00161F2D"/>
    <w:rsid w:val="00163320"/>
    <w:rsid w:val="00164719"/>
    <w:rsid w:val="00164D4A"/>
    <w:rsid w:val="001651D7"/>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4D1"/>
    <w:rsid w:val="001748E2"/>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5BA"/>
    <w:rsid w:val="00183C1E"/>
    <w:rsid w:val="00184013"/>
    <w:rsid w:val="0018402B"/>
    <w:rsid w:val="00185D25"/>
    <w:rsid w:val="00186C49"/>
    <w:rsid w:val="00190A61"/>
    <w:rsid w:val="00191625"/>
    <w:rsid w:val="00191BD4"/>
    <w:rsid w:val="00192D4F"/>
    <w:rsid w:val="0019311A"/>
    <w:rsid w:val="0019358A"/>
    <w:rsid w:val="001939FD"/>
    <w:rsid w:val="00194756"/>
    <w:rsid w:val="00194F62"/>
    <w:rsid w:val="00196284"/>
    <w:rsid w:val="00197179"/>
    <w:rsid w:val="00197B47"/>
    <w:rsid w:val="001A0753"/>
    <w:rsid w:val="001A13BE"/>
    <w:rsid w:val="001A2215"/>
    <w:rsid w:val="001A28A1"/>
    <w:rsid w:val="001A2AD2"/>
    <w:rsid w:val="001A3342"/>
    <w:rsid w:val="001A36E9"/>
    <w:rsid w:val="001A3E3D"/>
    <w:rsid w:val="001A5252"/>
    <w:rsid w:val="001A63BE"/>
    <w:rsid w:val="001A663C"/>
    <w:rsid w:val="001A69F8"/>
    <w:rsid w:val="001A7049"/>
    <w:rsid w:val="001A715E"/>
    <w:rsid w:val="001A75B6"/>
    <w:rsid w:val="001A7855"/>
    <w:rsid w:val="001A7EF3"/>
    <w:rsid w:val="001B1E40"/>
    <w:rsid w:val="001B24A9"/>
    <w:rsid w:val="001B48E6"/>
    <w:rsid w:val="001B5883"/>
    <w:rsid w:val="001B6330"/>
    <w:rsid w:val="001B68DC"/>
    <w:rsid w:val="001B69C4"/>
    <w:rsid w:val="001B6E72"/>
    <w:rsid w:val="001B7452"/>
    <w:rsid w:val="001B7A51"/>
    <w:rsid w:val="001C1B0D"/>
    <w:rsid w:val="001C1C36"/>
    <w:rsid w:val="001C2291"/>
    <w:rsid w:val="001C2635"/>
    <w:rsid w:val="001C3332"/>
    <w:rsid w:val="001C3E6F"/>
    <w:rsid w:val="001C4A45"/>
    <w:rsid w:val="001C4FA6"/>
    <w:rsid w:val="001C5526"/>
    <w:rsid w:val="001C69EB"/>
    <w:rsid w:val="001C764E"/>
    <w:rsid w:val="001D0361"/>
    <w:rsid w:val="001D0A45"/>
    <w:rsid w:val="001D135E"/>
    <w:rsid w:val="001D20FE"/>
    <w:rsid w:val="001D21C4"/>
    <w:rsid w:val="001D4088"/>
    <w:rsid w:val="001D5B0E"/>
    <w:rsid w:val="001D5B23"/>
    <w:rsid w:val="001D5DA3"/>
    <w:rsid w:val="001D5EBE"/>
    <w:rsid w:val="001D6736"/>
    <w:rsid w:val="001D6890"/>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6C96"/>
    <w:rsid w:val="001E726E"/>
    <w:rsid w:val="001E769A"/>
    <w:rsid w:val="001F02F2"/>
    <w:rsid w:val="001F0819"/>
    <w:rsid w:val="001F08A4"/>
    <w:rsid w:val="001F0DC7"/>
    <w:rsid w:val="001F102A"/>
    <w:rsid w:val="001F1FE9"/>
    <w:rsid w:val="001F2159"/>
    <w:rsid w:val="001F336B"/>
    <w:rsid w:val="001F33B0"/>
    <w:rsid w:val="001F33B2"/>
    <w:rsid w:val="001F438C"/>
    <w:rsid w:val="001F480F"/>
    <w:rsid w:val="001F4DC7"/>
    <w:rsid w:val="001F53FD"/>
    <w:rsid w:val="001F57CE"/>
    <w:rsid w:val="001F5A60"/>
    <w:rsid w:val="001F6686"/>
    <w:rsid w:val="001F694D"/>
    <w:rsid w:val="001F6C26"/>
    <w:rsid w:val="001F6E3A"/>
    <w:rsid w:val="001F6EA7"/>
    <w:rsid w:val="001F7B69"/>
    <w:rsid w:val="00200498"/>
    <w:rsid w:val="00200718"/>
    <w:rsid w:val="00201114"/>
    <w:rsid w:val="00201284"/>
    <w:rsid w:val="002012AB"/>
    <w:rsid w:val="00201731"/>
    <w:rsid w:val="00201B90"/>
    <w:rsid w:val="002023CA"/>
    <w:rsid w:val="00202568"/>
    <w:rsid w:val="0020346E"/>
    <w:rsid w:val="0020428F"/>
    <w:rsid w:val="00204420"/>
    <w:rsid w:val="00205042"/>
    <w:rsid w:val="002053F6"/>
    <w:rsid w:val="002059B8"/>
    <w:rsid w:val="00206112"/>
    <w:rsid w:val="00206436"/>
    <w:rsid w:val="00207B76"/>
    <w:rsid w:val="00207BB5"/>
    <w:rsid w:val="00207D4D"/>
    <w:rsid w:val="00210872"/>
    <w:rsid w:val="00210901"/>
    <w:rsid w:val="00210B8B"/>
    <w:rsid w:val="00210DAC"/>
    <w:rsid w:val="00210DEC"/>
    <w:rsid w:val="002117A0"/>
    <w:rsid w:val="0021186C"/>
    <w:rsid w:val="00211D3A"/>
    <w:rsid w:val="00211D5B"/>
    <w:rsid w:val="0021291F"/>
    <w:rsid w:val="00212949"/>
    <w:rsid w:val="00214688"/>
    <w:rsid w:val="00214863"/>
    <w:rsid w:val="00214EC7"/>
    <w:rsid w:val="00214EFD"/>
    <w:rsid w:val="002156B4"/>
    <w:rsid w:val="00216397"/>
    <w:rsid w:val="0021711F"/>
    <w:rsid w:val="00217455"/>
    <w:rsid w:val="00217E75"/>
    <w:rsid w:val="00220B5E"/>
    <w:rsid w:val="00220F00"/>
    <w:rsid w:val="002210EB"/>
    <w:rsid w:val="00221321"/>
    <w:rsid w:val="00222142"/>
    <w:rsid w:val="0022247F"/>
    <w:rsid w:val="00222C50"/>
    <w:rsid w:val="00224655"/>
    <w:rsid w:val="00224FCD"/>
    <w:rsid w:val="0022609F"/>
    <w:rsid w:val="00226346"/>
    <w:rsid w:val="00226B2D"/>
    <w:rsid w:val="0022758E"/>
    <w:rsid w:val="00227DA0"/>
    <w:rsid w:val="00230FBB"/>
    <w:rsid w:val="00231768"/>
    <w:rsid w:val="00231B71"/>
    <w:rsid w:val="00231C98"/>
    <w:rsid w:val="00233479"/>
    <w:rsid w:val="00233C7B"/>
    <w:rsid w:val="00233D30"/>
    <w:rsid w:val="00234970"/>
    <w:rsid w:val="00235131"/>
    <w:rsid w:val="002351FC"/>
    <w:rsid w:val="00236215"/>
    <w:rsid w:val="0023639E"/>
    <w:rsid w:val="0023640A"/>
    <w:rsid w:val="00237F6F"/>
    <w:rsid w:val="00240864"/>
    <w:rsid w:val="00242EC8"/>
    <w:rsid w:val="00243801"/>
    <w:rsid w:val="002438C9"/>
    <w:rsid w:val="00243BEC"/>
    <w:rsid w:val="00244A7C"/>
    <w:rsid w:val="00244DFC"/>
    <w:rsid w:val="00244FF9"/>
    <w:rsid w:val="00245177"/>
    <w:rsid w:val="00245AED"/>
    <w:rsid w:val="0024621D"/>
    <w:rsid w:val="00246854"/>
    <w:rsid w:val="0024711A"/>
    <w:rsid w:val="00247987"/>
    <w:rsid w:val="00250FD9"/>
    <w:rsid w:val="00251A47"/>
    <w:rsid w:val="00251FA9"/>
    <w:rsid w:val="00253222"/>
    <w:rsid w:val="0025354A"/>
    <w:rsid w:val="00253C4F"/>
    <w:rsid w:val="0025459E"/>
    <w:rsid w:val="002547A2"/>
    <w:rsid w:val="0025551C"/>
    <w:rsid w:val="00255E77"/>
    <w:rsid w:val="002564C8"/>
    <w:rsid w:val="00256A31"/>
    <w:rsid w:val="00256C1D"/>
    <w:rsid w:val="0025710F"/>
    <w:rsid w:val="00257BDA"/>
    <w:rsid w:val="00257DB4"/>
    <w:rsid w:val="002607C1"/>
    <w:rsid w:val="002608F3"/>
    <w:rsid w:val="00261223"/>
    <w:rsid w:val="00261C13"/>
    <w:rsid w:val="00262830"/>
    <w:rsid w:val="00262847"/>
    <w:rsid w:val="00262A77"/>
    <w:rsid w:val="002651CC"/>
    <w:rsid w:val="002656B9"/>
    <w:rsid w:val="00265A9A"/>
    <w:rsid w:val="00265D26"/>
    <w:rsid w:val="00265D42"/>
    <w:rsid w:val="0026651C"/>
    <w:rsid w:val="002669F1"/>
    <w:rsid w:val="0026706A"/>
    <w:rsid w:val="002675EE"/>
    <w:rsid w:val="00267949"/>
    <w:rsid w:val="002718D3"/>
    <w:rsid w:val="00272360"/>
    <w:rsid w:val="002725DF"/>
    <w:rsid w:val="00273003"/>
    <w:rsid w:val="00273CE8"/>
    <w:rsid w:val="00274050"/>
    <w:rsid w:val="00274191"/>
    <w:rsid w:val="002752A9"/>
    <w:rsid w:val="002753C1"/>
    <w:rsid w:val="00275564"/>
    <w:rsid w:val="002756C2"/>
    <w:rsid w:val="00276177"/>
    <w:rsid w:val="00276D77"/>
    <w:rsid w:val="00277830"/>
    <w:rsid w:val="00277DA6"/>
    <w:rsid w:val="00280480"/>
    <w:rsid w:val="0028194A"/>
    <w:rsid w:val="00281BB2"/>
    <w:rsid w:val="00281C2C"/>
    <w:rsid w:val="00281CDF"/>
    <w:rsid w:val="002828AA"/>
    <w:rsid w:val="00283CC3"/>
    <w:rsid w:val="00283F66"/>
    <w:rsid w:val="0028502B"/>
    <w:rsid w:val="00285C7F"/>
    <w:rsid w:val="00285D1E"/>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B2B"/>
    <w:rsid w:val="00295DB8"/>
    <w:rsid w:val="00295E51"/>
    <w:rsid w:val="00296349"/>
    <w:rsid w:val="0029638A"/>
    <w:rsid w:val="00296494"/>
    <w:rsid w:val="002A03C3"/>
    <w:rsid w:val="002A073B"/>
    <w:rsid w:val="002A0F46"/>
    <w:rsid w:val="002A141B"/>
    <w:rsid w:val="002A2AE3"/>
    <w:rsid w:val="002A2F6E"/>
    <w:rsid w:val="002A363C"/>
    <w:rsid w:val="002A3671"/>
    <w:rsid w:val="002A36E9"/>
    <w:rsid w:val="002A42C5"/>
    <w:rsid w:val="002A4FD1"/>
    <w:rsid w:val="002A597C"/>
    <w:rsid w:val="002A5CAA"/>
    <w:rsid w:val="002A5DBD"/>
    <w:rsid w:val="002A62A8"/>
    <w:rsid w:val="002B09D9"/>
    <w:rsid w:val="002B0C8C"/>
    <w:rsid w:val="002B17B3"/>
    <w:rsid w:val="002B1CD1"/>
    <w:rsid w:val="002B1E57"/>
    <w:rsid w:val="002B2149"/>
    <w:rsid w:val="002B254E"/>
    <w:rsid w:val="002B2A1B"/>
    <w:rsid w:val="002B2E52"/>
    <w:rsid w:val="002B3004"/>
    <w:rsid w:val="002B33DF"/>
    <w:rsid w:val="002B4650"/>
    <w:rsid w:val="002B4CE8"/>
    <w:rsid w:val="002B4F73"/>
    <w:rsid w:val="002B6548"/>
    <w:rsid w:val="002B72E9"/>
    <w:rsid w:val="002B7468"/>
    <w:rsid w:val="002B7618"/>
    <w:rsid w:val="002B7BDD"/>
    <w:rsid w:val="002C0859"/>
    <w:rsid w:val="002C0B71"/>
    <w:rsid w:val="002C1A63"/>
    <w:rsid w:val="002C22EA"/>
    <w:rsid w:val="002C290E"/>
    <w:rsid w:val="002C2C32"/>
    <w:rsid w:val="002C2CC1"/>
    <w:rsid w:val="002C2D20"/>
    <w:rsid w:val="002C3A22"/>
    <w:rsid w:val="002C4BAC"/>
    <w:rsid w:val="002C5B87"/>
    <w:rsid w:val="002C6D0E"/>
    <w:rsid w:val="002C7998"/>
    <w:rsid w:val="002C7A5F"/>
    <w:rsid w:val="002C7A93"/>
    <w:rsid w:val="002D011C"/>
    <w:rsid w:val="002D095B"/>
    <w:rsid w:val="002D0E3A"/>
    <w:rsid w:val="002D16A8"/>
    <w:rsid w:val="002D29BA"/>
    <w:rsid w:val="002D326E"/>
    <w:rsid w:val="002D3EA8"/>
    <w:rsid w:val="002D4966"/>
    <w:rsid w:val="002D4A58"/>
    <w:rsid w:val="002D5BD8"/>
    <w:rsid w:val="002D5E2D"/>
    <w:rsid w:val="002D78E9"/>
    <w:rsid w:val="002E02AF"/>
    <w:rsid w:val="002E069C"/>
    <w:rsid w:val="002E08DA"/>
    <w:rsid w:val="002E0E2A"/>
    <w:rsid w:val="002E0FF4"/>
    <w:rsid w:val="002E22B0"/>
    <w:rsid w:val="002E2E1B"/>
    <w:rsid w:val="002E3416"/>
    <w:rsid w:val="002E38DA"/>
    <w:rsid w:val="002E42F6"/>
    <w:rsid w:val="002E4AC6"/>
    <w:rsid w:val="002E4E77"/>
    <w:rsid w:val="002E609D"/>
    <w:rsid w:val="002E694E"/>
    <w:rsid w:val="002E6997"/>
    <w:rsid w:val="002E70B8"/>
    <w:rsid w:val="002E788D"/>
    <w:rsid w:val="002E7D52"/>
    <w:rsid w:val="002E7EE1"/>
    <w:rsid w:val="002F0247"/>
    <w:rsid w:val="002F060B"/>
    <w:rsid w:val="002F0A9D"/>
    <w:rsid w:val="002F0E15"/>
    <w:rsid w:val="002F0EE4"/>
    <w:rsid w:val="002F1075"/>
    <w:rsid w:val="002F1621"/>
    <w:rsid w:val="002F17EB"/>
    <w:rsid w:val="002F1E53"/>
    <w:rsid w:val="002F1F52"/>
    <w:rsid w:val="002F238C"/>
    <w:rsid w:val="002F2717"/>
    <w:rsid w:val="002F2CAA"/>
    <w:rsid w:val="002F3888"/>
    <w:rsid w:val="002F4531"/>
    <w:rsid w:val="002F5767"/>
    <w:rsid w:val="002F684B"/>
    <w:rsid w:val="002F6899"/>
    <w:rsid w:val="002F77CC"/>
    <w:rsid w:val="0030052C"/>
    <w:rsid w:val="00300A15"/>
    <w:rsid w:val="003025D9"/>
    <w:rsid w:val="0030373A"/>
    <w:rsid w:val="00304A9F"/>
    <w:rsid w:val="00304F14"/>
    <w:rsid w:val="003054DA"/>
    <w:rsid w:val="00306E57"/>
    <w:rsid w:val="003073CE"/>
    <w:rsid w:val="003078ED"/>
    <w:rsid w:val="00310725"/>
    <w:rsid w:val="00311831"/>
    <w:rsid w:val="00311AB4"/>
    <w:rsid w:val="00312B56"/>
    <w:rsid w:val="00313B1C"/>
    <w:rsid w:val="00313EC8"/>
    <w:rsid w:val="00313ED8"/>
    <w:rsid w:val="00314040"/>
    <w:rsid w:val="003141C0"/>
    <w:rsid w:val="00314B7C"/>
    <w:rsid w:val="00315C15"/>
    <w:rsid w:val="00315D5E"/>
    <w:rsid w:val="00316DA9"/>
    <w:rsid w:val="003173EA"/>
    <w:rsid w:val="0032061C"/>
    <w:rsid w:val="00320C44"/>
    <w:rsid w:val="00321B27"/>
    <w:rsid w:val="00321C0D"/>
    <w:rsid w:val="00323938"/>
    <w:rsid w:val="00325445"/>
    <w:rsid w:val="00326541"/>
    <w:rsid w:val="00326624"/>
    <w:rsid w:val="00326E71"/>
    <w:rsid w:val="00327642"/>
    <w:rsid w:val="00327A27"/>
    <w:rsid w:val="0033014C"/>
    <w:rsid w:val="003306E1"/>
    <w:rsid w:val="00330A9C"/>
    <w:rsid w:val="00330ED0"/>
    <w:rsid w:val="0033146E"/>
    <w:rsid w:val="0033193A"/>
    <w:rsid w:val="003320E4"/>
    <w:rsid w:val="0033290A"/>
    <w:rsid w:val="00333227"/>
    <w:rsid w:val="00334613"/>
    <w:rsid w:val="0033525D"/>
    <w:rsid w:val="00335B10"/>
    <w:rsid w:val="00336D6D"/>
    <w:rsid w:val="00337F98"/>
    <w:rsid w:val="00340265"/>
    <w:rsid w:val="00340324"/>
    <w:rsid w:val="00340DD4"/>
    <w:rsid w:val="00340FBD"/>
    <w:rsid w:val="003410B9"/>
    <w:rsid w:val="003410C8"/>
    <w:rsid w:val="003414F3"/>
    <w:rsid w:val="00341809"/>
    <w:rsid w:val="003435A3"/>
    <w:rsid w:val="00344152"/>
    <w:rsid w:val="00344918"/>
    <w:rsid w:val="00344EDD"/>
    <w:rsid w:val="003451AC"/>
    <w:rsid w:val="00345DF8"/>
    <w:rsid w:val="0034752D"/>
    <w:rsid w:val="00347C72"/>
    <w:rsid w:val="00347D61"/>
    <w:rsid w:val="003504B3"/>
    <w:rsid w:val="00350682"/>
    <w:rsid w:val="00350D21"/>
    <w:rsid w:val="003511FE"/>
    <w:rsid w:val="00351CE8"/>
    <w:rsid w:val="00352E4F"/>
    <w:rsid w:val="0035321F"/>
    <w:rsid w:val="003532A2"/>
    <w:rsid w:val="0035479D"/>
    <w:rsid w:val="00355663"/>
    <w:rsid w:val="0035613E"/>
    <w:rsid w:val="003575F0"/>
    <w:rsid w:val="0035776F"/>
    <w:rsid w:val="00357A69"/>
    <w:rsid w:val="00357A91"/>
    <w:rsid w:val="003607C2"/>
    <w:rsid w:val="00360C5B"/>
    <w:rsid w:val="003624B8"/>
    <w:rsid w:val="003626D3"/>
    <w:rsid w:val="00363A18"/>
    <w:rsid w:val="00363A23"/>
    <w:rsid w:val="00363C84"/>
    <w:rsid w:val="00363EE9"/>
    <w:rsid w:val="00364116"/>
    <w:rsid w:val="00365299"/>
    <w:rsid w:val="00366A9F"/>
    <w:rsid w:val="00366D70"/>
    <w:rsid w:val="00366DC8"/>
    <w:rsid w:val="00367AA3"/>
    <w:rsid w:val="00371060"/>
    <w:rsid w:val="0037197B"/>
    <w:rsid w:val="00371F48"/>
    <w:rsid w:val="00371FA0"/>
    <w:rsid w:val="003721F2"/>
    <w:rsid w:val="003728B7"/>
    <w:rsid w:val="003731BA"/>
    <w:rsid w:val="00373393"/>
    <w:rsid w:val="003738D0"/>
    <w:rsid w:val="00374690"/>
    <w:rsid w:val="003757CB"/>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FC"/>
    <w:rsid w:val="003859A0"/>
    <w:rsid w:val="00385CFC"/>
    <w:rsid w:val="00385D43"/>
    <w:rsid w:val="00386286"/>
    <w:rsid w:val="00387750"/>
    <w:rsid w:val="003910E3"/>
    <w:rsid w:val="00391B1F"/>
    <w:rsid w:val="0039337A"/>
    <w:rsid w:val="00393716"/>
    <w:rsid w:val="003946D1"/>
    <w:rsid w:val="00394994"/>
    <w:rsid w:val="00395A5F"/>
    <w:rsid w:val="00395F2C"/>
    <w:rsid w:val="003960B8"/>
    <w:rsid w:val="00396284"/>
    <w:rsid w:val="00396907"/>
    <w:rsid w:val="00397279"/>
    <w:rsid w:val="0039764E"/>
    <w:rsid w:val="00397944"/>
    <w:rsid w:val="003A1141"/>
    <w:rsid w:val="003A1B70"/>
    <w:rsid w:val="003A2180"/>
    <w:rsid w:val="003A2E88"/>
    <w:rsid w:val="003A316B"/>
    <w:rsid w:val="003A3189"/>
    <w:rsid w:val="003A38B9"/>
    <w:rsid w:val="003A38FA"/>
    <w:rsid w:val="003A3CA7"/>
    <w:rsid w:val="003A410F"/>
    <w:rsid w:val="003A447F"/>
    <w:rsid w:val="003A48A8"/>
    <w:rsid w:val="003A68D8"/>
    <w:rsid w:val="003A7026"/>
    <w:rsid w:val="003B0089"/>
    <w:rsid w:val="003B2172"/>
    <w:rsid w:val="003B33BD"/>
    <w:rsid w:val="003B3F1A"/>
    <w:rsid w:val="003B4473"/>
    <w:rsid w:val="003B46F3"/>
    <w:rsid w:val="003B4730"/>
    <w:rsid w:val="003B569D"/>
    <w:rsid w:val="003B6B57"/>
    <w:rsid w:val="003B74A4"/>
    <w:rsid w:val="003C0C0D"/>
    <w:rsid w:val="003C1106"/>
    <w:rsid w:val="003C1237"/>
    <w:rsid w:val="003C18B5"/>
    <w:rsid w:val="003C2ADC"/>
    <w:rsid w:val="003C33AB"/>
    <w:rsid w:val="003C3C0E"/>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71E7"/>
    <w:rsid w:val="003D7267"/>
    <w:rsid w:val="003D72F5"/>
    <w:rsid w:val="003D793A"/>
    <w:rsid w:val="003E1885"/>
    <w:rsid w:val="003E1EF5"/>
    <w:rsid w:val="003E2560"/>
    <w:rsid w:val="003E2FF4"/>
    <w:rsid w:val="003E4F42"/>
    <w:rsid w:val="003E51FA"/>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32C"/>
    <w:rsid w:val="003F38EF"/>
    <w:rsid w:val="003F3B50"/>
    <w:rsid w:val="003F3C50"/>
    <w:rsid w:val="003F3D87"/>
    <w:rsid w:val="003F4A32"/>
    <w:rsid w:val="003F4FB1"/>
    <w:rsid w:val="003F5881"/>
    <w:rsid w:val="003F7226"/>
    <w:rsid w:val="003F759A"/>
    <w:rsid w:val="00400654"/>
    <w:rsid w:val="0040075F"/>
    <w:rsid w:val="00400E73"/>
    <w:rsid w:val="00401010"/>
    <w:rsid w:val="004011AC"/>
    <w:rsid w:val="004014CA"/>
    <w:rsid w:val="0040175B"/>
    <w:rsid w:val="0040278F"/>
    <w:rsid w:val="00402D98"/>
    <w:rsid w:val="004038D3"/>
    <w:rsid w:val="00404233"/>
    <w:rsid w:val="00404262"/>
    <w:rsid w:val="00405179"/>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3D49"/>
    <w:rsid w:val="004143D4"/>
    <w:rsid w:val="00414504"/>
    <w:rsid w:val="004164FE"/>
    <w:rsid w:val="004203F6"/>
    <w:rsid w:val="004210F2"/>
    <w:rsid w:val="004212EC"/>
    <w:rsid w:val="00421E30"/>
    <w:rsid w:val="00422490"/>
    <w:rsid w:val="00424203"/>
    <w:rsid w:val="00424327"/>
    <w:rsid w:val="0042486B"/>
    <w:rsid w:val="004264FE"/>
    <w:rsid w:val="00426BDE"/>
    <w:rsid w:val="00427018"/>
    <w:rsid w:val="004302E7"/>
    <w:rsid w:val="00430828"/>
    <w:rsid w:val="00431998"/>
    <w:rsid w:val="00431E08"/>
    <w:rsid w:val="004325AE"/>
    <w:rsid w:val="004328A7"/>
    <w:rsid w:val="00432D29"/>
    <w:rsid w:val="00432E08"/>
    <w:rsid w:val="00433614"/>
    <w:rsid w:val="00433954"/>
    <w:rsid w:val="00433DD2"/>
    <w:rsid w:val="00434953"/>
    <w:rsid w:val="00434C74"/>
    <w:rsid w:val="00434F83"/>
    <w:rsid w:val="00436BA9"/>
    <w:rsid w:val="00436F32"/>
    <w:rsid w:val="0043736D"/>
    <w:rsid w:val="00437376"/>
    <w:rsid w:val="0044085A"/>
    <w:rsid w:val="00440B48"/>
    <w:rsid w:val="00441418"/>
    <w:rsid w:val="004425C7"/>
    <w:rsid w:val="00443039"/>
    <w:rsid w:val="004443DC"/>
    <w:rsid w:val="00445251"/>
    <w:rsid w:val="004458B4"/>
    <w:rsid w:val="00445914"/>
    <w:rsid w:val="00446874"/>
    <w:rsid w:val="00446B33"/>
    <w:rsid w:val="00447345"/>
    <w:rsid w:val="0044780F"/>
    <w:rsid w:val="00447872"/>
    <w:rsid w:val="00447C53"/>
    <w:rsid w:val="004505FB"/>
    <w:rsid w:val="00450FEB"/>
    <w:rsid w:val="00451840"/>
    <w:rsid w:val="0045271D"/>
    <w:rsid w:val="0045335F"/>
    <w:rsid w:val="004533A9"/>
    <w:rsid w:val="00453402"/>
    <w:rsid w:val="00454580"/>
    <w:rsid w:val="004548E6"/>
    <w:rsid w:val="00455E2C"/>
    <w:rsid w:val="00456140"/>
    <w:rsid w:val="0045639A"/>
    <w:rsid w:val="00456EB4"/>
    <w:rsid w:val="0045757E"/>
    <w:rsid w:val="00457827"/>
    <w:rsid w:val="0045791F"/>
    <w:rsid w:val="00457B1A"/>
    <w:rsid w:val="00457C3E"/>
    <w:rsid w:val="00457E59"/>
    <w:rsid w:val="0046012D"/>
    <w:rsid w:val="00460EE0"/>
    <w:rsid w:val="0046109B"/>
    <w:rsid w:val="0046136C"/>
    <w:rsid w:val="00462266"/>
    <w:rsid w:val="00462BBE"/>
    <w:rsid w:val="00463C94"/>
    <w:rsid w:val="00464848"/>
    <w:rsid w:val="0046573D"/>
    <w:rsid w:val="00465750"/>
    <w:rsid w:val="00467425"/>
    <w:rsid w:val="00467534"/>
    <w:rsid w:val="0047095A"/>
    <w:rsid w:val="00470A53"/>
    <w:rsid w:val="00470C7E"/>
    <w:rsid w:val="00470D36"/>
    <w:rsid w:val="0047186F"/>
    <w:rsid w:val="004718F3"/>
    <w:rsid w:val="004725D2"/>
    <w:rsid w:val="004726F4"/>
    <w:rsid w:val="004733EF"/>
    <w:rsid w:val="004736CC"/>
    <w:rsid w:val="00473974"/>
    <w:rsid w:val="00473CB6"/>
    <w:rsid w:val="0047464B"/>
    <w:rsid w:val="00474AE0"/>
    <w:rsid w:val="00475040"/>
    <w:rsid w:val="00475BFA"/>
    <w:rsid w:val="00476A1B"/>
    <w:rsid w:val="00476DD5"/>
    <w:rsid w:val="00477A6E"/>
    <w:rsid w:val="00480182"/>
    <w:rsid w:val="00480336"/>
    <w:rsid w:val="00480D74"/>
    <w:rsid w:val="0048128F"/>
    <w:rsid w:val="00481A1A"/>
    <w:rsid w:val="00482EFA"/>
    <w:rsid w:val="004836CF"/>
    <w:rsid w:val="0048438B"/>
    <w:rsid w:val="0048449E"/>
    <w:rsid w:val="00484A02"/>
    <w:rsid w:val="004864BF"/>
    <w:rsid w:val="004875AC"/>
    <w:rsid w:val="004905F6"/>
    <w:rsid w:val="00490C06"/>
    <w:rsid w:val="00492949"/>
    <w:rsid w:val="00492BC5"/>
    <w:rsid w:val="004932AC"/>
    <w:rsid w:val="0049364E"/>
    <w:rsid w:val="00493C9F"/>
    <w:rsid w:val="00493D40"/>
    <w:rsid w:val="00493EE3"/>
    <w:rsid w:val="004953B3"/>
    <w:rsid w:val="0049564C"/>
    <w:rsid w:val="00495A1B"/>
    <w:rsid w:val="00495BD1"/>
    <w:rsid w:val="004966D4"/>
    <w:rsid w:val="004967B6"/>
    <w:rsid w:val="00496CE0"/>
    <w:rsid w:val="00497714"/>
    <w:rsid w:val="00497ADE"/>
    <w:rsid w:val="004A0A70"/>
    <w:rsid w:val="004A0C78"/>
    <w:rsid w:val="004A0FA9"/>
    <w:rsid w:val="004A10C8"/>
    <w:rsid w:val="004A11A9"/>
    <w:rsid w:val="004A2932"/>
    <w:rsid w:val="004A2B41"/>
    <w:rsid w:val="004A34D9"/>
    <w:rsid w:val="004A3C6B"/>
    <w:rsid w:val="004A4541"/>
    <w:rsid w:val="004A4CE8"/>
    <w:rsid w:val="004A504B"/>
    <w:rsid w:val="004A5A89"/>
    <w:rsid w:val="004A65F0"/>
    <w:rsid w:val="004A6911"/>
    <w:rsid w:val="004A6EDF"/>
    <w:rsid w:val="004A7C60"/>
    <w:rsid w:val="004B0051"/>
    <w:rsid w:val="004B0C6A"/>
    <w:rsid w:val="004B10D4"/>
    <w:rsid w:val="004B17C8"/>
    <w:rsid w:val="004B1BF7"/>
    <w:rsid w:val="004B3652"/>
    <w:rsid w:val="004B429F"/>
    <w:rsid w:val="004B4A01"/>
    <w:rsid w:val="004B500E"/>
    <w:rsid w:val="004B54E0"/>
    <w:rsid w:val="004B5915"/>
    <w:rsid w:val="004B5AA1"/>
    <w:rsid w:val="004B6178"/>
    <w:rsid w:val="004B63D7"/>
    <w:rsid w:val="004B7384"/>
    <w:rsid w:val="004B7F9C"/>
    <w:rsid w:val="004C0E76"/>
    <w:rsid w:val="004C1B51"/>
    <w:rsid w:val="004C1F05"/>
    <w:rsid w:val="004C286F"/>
    <w:rsid w:val="004C3D0C"/>
    <w:rsid w:val="004C4269"/>
    <w:rsid w:val="004C53D9"/>
    <w:rsid w:val="004C619D"/>
    <w:rsid w:val="004C61CE"/>
    <w:rsid w:val="004C7623"/>
    <w:rsid w:val="004C7947"/>
    <w:rsid w:val="004D00E8"/>
    <w:rsid w:val="004D0FE7"/>
    <w:rsid w:val="004D178E"/>
    <w:rsid w:val="004D6236"/>
    <w:rsid w:val="004D6901"/>
    <w:rsid w:val="004D79C0"/>
    <w:rsid w:val="004D7F90"/>
    <w:rsid w:val="004E01CD"/>
    <w:rsid w:val="004E08EE"/>
    <w:rsid w:val="004E123A"/>
    <w:rsid w:val="004E2A5C"/>
    <w:rsid w:val="004E2F49"/>
    <w:rsid w:val="004E2F95"/>
    <w:rsid w:val="004E38D5"/>
    <w:rsid w:val="004E41F0"/>
    <w:rsid w:val="004E47ED"/>
    <w:rsid w:val="004E4A8C"/>
    <w:rsid w:val="004E4DBB"/>
    <w:rsid w:val="004E4E41"/>
    <w:rsid w:val="004E50EA"/>
    <w:rsid w:val="004E5C26"/>
    <w:rsid w:val="004E68D9"/>
    <w:rsid w:val="004E6DFD"/>
    <w:rsid w:val="004E6E50"/>
    <w:rsid w:val="004E73DB"/>
    <w:rsid w:val="004E74A7"/>
    <w:rsid w:val="004E7BEA"/>
    <w:rsid w:val="004E7F9C"/>
    <w:rsid w:val="004F0DBA"/>
    <w:rsid w:val="004F0F00"/>
    <w:rsid w:val="004F11EF"/>
    <w:rsid w:val="004F1E70"/>
    <w:rsid w:val="004F2199"/>
    <w:rsid w:val="004F22F2"/>
    <w:rsid w:val="004F2D7D"/>
    <w:rsid w:val="004F2DAE"/>
    <w:rsid w:val="004F3493"/>
    <w:rsid w:val="004F4391"/>
    <w:rsid w:val="004F4403"/>
    <w:rsid w:val="004F4F83"/>
    <w:rsid w:val="004F5143"/>
    <w:rsid w:val="004F547D"/>
    <w:rsid w:val="004F7494"/>
    <w:rsid w:val="004F75C7"/>
    <w:rsid w:val="004F7846"/>
    <w:rsid w:val="004F7889"/>
    <w:rsid w:val="004F7B3D"/>
    <w:rsid w:val="004F7C1B"/>
    <w:rsid w:val="004F7D9E"/>
    <w:rsid w:val="005022D9"/>
    <w:rsid w:val="00502742"/>
    <w:rsid w:val="00504102"/>
    <w:rsid w:val="00504188"/>
    <w:rsid w:val="005047FC"/>
    <w:rsid w:val="005058D4"/>
    <w:rsid w:val="0050609D"/>
    <w:rsid w:val="00507827"/>
    <w:rsid w:val="00510B2E"/>
    <w:rsid w:val="00510E5F"/>
    <w:rsid w:val="00511178"/>
    <w:rsid w:val="00511C1C"/>
    <w:rsid w:val="00512425"/>
    <w:rsid w:val="00512B09"/>
    <w:rsid w:val="00512E38"/>
    <w:rsid w:val="00512FDA"/>
    <w:rsid w:val="00513380"/>
    <w:rsid w:val="00514DE3"/>
    <w:rsid w:val="0051502F"/>
    <w:rsid w:val="005150C2"/>
    <w:rsid w:val="005156E7"/>
    <w:rsid w:val="00515898"/>
    <w:rsid w:val="00515D3B"/>
    <w:rsid w:val="005160D0"/>
    <w:rsid w:val="005162C0"/>
    <w:rsid w:val="005163F9"/>
    <w:rsid w:val="0051662E"/>
    <w:rsid w:val="00516745"/>
    <w:rsid w:val="005205DE"/>
    <w:rsid w:val="0052201E"/>
    <w:rsid w:val="005220ED"/>
    <w:rsid w:val="005222E1"/>
    <w:rsid w:val="005225D6"/>
    <w:rsid w:val="00522980"/>
    <w:rsid w:val="005229B9"/>
    <w:rsid w:val="00522F5D"/>
    <w:rsid w:val="00523D84"/>
    <w:rsid w:val="005241DC"/>
    <w:rsid w:val="005241E2"/>
    <w:rsid w:val="00524C7D"/>
    <w:rsid w:val="005265D8"/>
    <w:rsid w:val="005269A9"/>
    <w:rsid w:val="00527261"/>
    <w:rsid w:val="0052784A"/>
    <w:rsid w:val="00527A22"/>
    <w:rsid w:val="00527B1C"/>
    <w:rsid w:val="00527D38"/>
    <w:rsid w:val="005312BD"/>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1EB6"/>
    <w:rsid w:val="00541EF1"/>
    <w:rsid w:val="00542C2F"/>
    <w:rsid w:val="00543221"/>
    <w:rsid w:val="00543C38"/>
    <w:rsid w:val="00544388"/>
    <w:rsid w:val="005445B9"/>
    <w:rsid w:val="00544FF3"/>
    <w:rsid w:val="00545D6C"/>
    <w:rsid w:val="00546104"/>
    <w:rsid w:val="005461F5"/>
    <w:rsid w:val="005467C5"/>
    <w:rsid w:val="00546FBA"/>
    <w:rsid w:val="00547684"/>
    <w:rsid w:val="00547BB2"/>
    <w:rsid w:val="00547EF9"/>
    <w:rsid w:val="005516F3"/>
    <w:rsid w:val="00551E22"/>
    <w:rsid w:val="005529FC"/>
    <w:rsid w:val="00552FA5"/>
    <w:rsid w:val="00555D75"/>
    <w:rsid w:val="00556CB5"/>
    <w:rsid w:val="005571FE"/>
    <w:rsid w:val="00557592"/>
    <w:rsid w:val="00557676"/>
    <w:rsid w:val="005603D2"/>
    <w:rsid w:val="00560DF0"/>
    <w:rsid w:val="0056239A"/>
    <w:rsid w:val="005630EF"/>
    <w:rsid w:val="005651B4"/>
    <w:rsid w:val="005658EB"/>
    <w:rsid w:val="00565C18"/>
    <w:rsid w:val="00566264"/>
    <w:rsid w:val="0056748F"/>
    <w:rsid w:val="0056759C"/>
    <w:rsid w:val="00567C8F"/>
    <w:rsid w:val="0057179C"/>
    <w:rsid w:val="00572F94"/>
    <w:rsid w:val="00573689"/>
    <w:rsid w:val="00575E20"/>
    <w:rsid w:val="00575F00"/>
    <w:rsid w:val="005767DA"/>
    <w:rsid w:val="005776C3"/>
    <w:rsid w:val="005800E7"/>
    <w:rsid w:val="00581482"/>
    <w:rsid w:val="0058167E"/>
    <w:rsid w:val="005825C3"/>
    <w:rsid w:val="0058375D"/>
    <w:rsid w:val="00585B54"/>
    <w:rsid w:val="00585D4F"/>
    <w:rsid w:val="00586F1D"/>
    <w:rsid w:val="005900D0"/>
    <w:rsid w:val="00590DE1"/>
    <w:rsid w:val="0059114F"/>
    <w:rsid w:val="005919C7"/>
    <w:rsid w:val="00591EE2"/>
    <w:rsid w:val="0059250F"/>
    <w:rsid w:val="00592C77"/>
    <w:rsid w:val="00594A39"/>
    <w:rsid w:val="00594BCC"/>
    <w:rsid w:val="00595035"/>
    <w:rsid w:val="005950BA"/>
    <w:rsid w:val="0059513E"/>
    <w:rsid w:val="00595305"/>
    <w:rsid w:val="00595641"/>
    <w:rsid w:val="00595EE3"/>
    <w:rsid w:val="0059634B"/>
    <w:rsid w:val="00597784"/>
    <w:rsid w:val="005A26BD"/>
    <w:rsid w:val="005A2F42"/>
    <w:rsid w:val="005A38D2"/>
    <w:rsid w:val="005A435F"/>
    <w:rsid w:val="005A4E40"/>
    <w:rsid w:val="005A504C"/>
    <w:rsid w:val="005A5DF3"/>
    <w:rsid w:val="005A5F95"/>
    <w:rsid w:val="005A6213"/>
    <w:rsid w:val="005A62CD"/>
    <w:rsid w:val="005A6AA4"/>
    <w:rsid w:val="005A6BB2"/>
    <w:rsid w:val="005A6D9F"/>
    <w:rsid w:val="005A7D5B"/>
    <w:rsid w:val="005B0788"/>
    <w:rsid w:val="005B0951"/>
    <w:rsid w:val="005B0982"/>
    <w:rsid w:val="005B0A22"/>
    <w:rsid w:val="005B0EA3"/>
    <w:rsid w:val="005B0F9F"/>
    <w:rsid w:val="005B1F56"/>
    <w:rsid w:val="005B2740"/>
    <w:rsid w:val="005B286E"/>
    <w:rsid w:val="005B2971"/>
    <w:rsid w:val="005B302B"/>
    <w:rsid w:val="005B3FFF"/>
    <w:rsid w:val="005B4090"/>
    <w:rsid w:val="005B4297"/>
    <w:rsid w:val="005B451F"/>
    <w:rsid w:val="005B48FF"/>
    <w:rsid w:val="005B4B11"/>
    <w:rsid w:val="005B54F5"/>
    <w:rsid w:val="005B653E"/>
    <w:rsid w:val="005B6623"/>
    <w:rsid w:val="005B6BF6"/>
    <w:rsid w:val="005B6E7B"/>
    <w:rsid w:val="005B72F6"/>
    <w:rsid w:val="005B7926"/>
    <w:rsid w:val="005B7E80"/>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D08CB"/>
    <w:rsid w:val="005D2135"/>
    <w:rsid w:val="005D2344"/>
    <w:rsid w:val="005D363F"/>
    <w:rsid w:val="005D38D6"/>
    <w:rsid w:val="005D3ACA"/>
    <w:rsid w:val="005D4AD7"/>
    <w:rsid w:val="005D4EE4"/>
    <w:rsid w:val="005D53AB"/>
    <w:rsid w:val="005D5655"/>
    <w:rsid w:val="005D5D94"/>
    <w:rsid w:val="005D618D"/>
    <w:rsid w:val="005D785D"/>
    <w:rsid w:val="005E09DD"/>
    <w:rsid w:val="005E1315"/>
    <w:rsid w:val="005E184E"/>
    <w:rsid w:val="005E189E"/>
    <w:rsid w:val="005E18EF"/>
    <w:rsid w:val="005E1B2F"/>
    <w:rsid w:val="005E20A6"/>
    <w:rsid w:val="005E262F"/>
    <w:rsid w:val="005E29D0"/>
    <w:rsid w:val="005E3086"/>
    <w:rsid w:val="005E3D7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3F66"/>
    <w:rsid w:val="005F4CCA"/>
    <w:rsid w:val="005F4FA7"/>
    <w:rsid w:val="005F562D"/>
    <w:rsid w:val="005F7746"/>
    <w:rsid w:val="00600C43"/>
    <w:rsid w:val="00601027"/>
    <w:rsid w:val="00601808"/>
    <w:rsid w:val="00601D63"/>
    <w:rsid w:val="00602B4A"/>
    <w:rsid w:val="00602CD9"/>
    <w:rsid w:val="006035FA"/>
    <w:rsid w:val="006039AD"/>
    <w:rsid w:val="00604B1D"/>
    <w:rsid w:val="00604C15"/>
    <w:rsid w:val="0060510A"/>
    <w:rsid w:val="006059F1"/>
    <w:rsid w:val="00605B2F"/>
    <w:rsid w:val="00606B84"/>
    <w:rsid w:val="00607435"/>
    <w:rsid w:val="00607B89"/>
    <w:rsid w:val="00610437"/>
    <w:rsid w:val="006125E5"/>
    <w:rsid w:val="00613B84"/>
    <w:rsid w:val="006146D8"/>
    <w:rsid w:val="00614825"/>
    <w:rsid w:val="00614ADA"/>
    <w:rsid w:val="0061570E"/>
    <w:rsid w:val="006158D5"/>
    <w:rsid w:val="00615E3E"/>
    <w:rsid w:val="00616693"/>
    <w:rsid w:val="00616986"/>
    <w:rsid w:val="00616CEC"/>
    <w:rsid w:val="00617A61"/>
    <w:rsid w:val="006210F0"/>
    <w:rsid w:val="006222FF"/>
    <w:rsid w:val="006225ED"/>
    <w:rsid w:val="00622BE2"/>
    <w:rsid w:val="006241EF"/>
    <w:rsid w:val="006243EE"/>
    <w:rsid w:val="0062442A"/>
    <w:rsid w:val="006256A5"/>
    <w:rsid w:val="006256F4"/>
    <w:rsid w:val="00625D83"/>
    <w:rsid w:val="00625FB1"/>
    <w:rsid w:val="00626C6D"/>
    <w:rsid w:val="00627529"/>
    <w:rsid w:val="00630755"/>
    <w:rsid w:val="00630927"/>
    <w:rsid w:val="0063244A"/>
    <w:rsid w:val="00633318"/>
    <w:rsid w:val="00633A41"/>
    <w:rsid w:val="00633E54"/>
    <w:rsid w:val="00633E6E"/>
    <w:rsid w:val="006345F7"/>
    <w:rsid w:val="006349BE"/>
    <w:rsid w:val="00635BCE"/>
    <w:rsid w:val="00635DDA"/>
    <w:rsid w:val="00636D87"/>
    <w:rsid w:val="006406BB"/>
    <w:rsid w:val="006409BD"/>
    <w:rsid w:val="00642297"/>
    <w:rsid w:val="006423BF"/>
    <w:rsid w:val="0064325A"/>
    <w:rsid w:val="0064414C"/>
    <w:rsid w:val="00644581"/>
    <w:rsid w:val="0064479C"/>
    <w:rsid w:val="006449A3"/>
    <w:rsid w:val="00644A3B"/>
    <w:rsid w:val="00645159"/>
    <w:rsid w:val="006456FC"/>
    <w:rsid w:val="00646359"/>
    <w:rsid w:val="006466D3"/>
    <w:rsid w:val="00646981"/>
    <w:rsid w:val="00646A40"/>
    <w:rsid w:val="00646EB0"/>
    <w:rsid w:val="00647069"/>
    <w:rsid w:val="0064787F"/>
    <w:rsid w:val="00650A33"/>
    <w:rsid w:val="00650BC2"/>
    <w:rsid w:val="00650F54"/>
    <w:rsid w:val="00650FF4"/>
    <w:rsid w:val="00651697"/>
    <w:rsid w:val="00651984"/>
    <w:rsid w:val="00652630"/>
    <w:rsid w:val="0065335E"/>
    <w:rsid w:val="006538C5"/>
    <w:rsid w:val="00653C75"/>
    <w:rsid w:val="0065476B"/>
    <w:rsid w:val="00655342"/>
    <w:rsid w:val="00655A1C"/>
    <w:rsid w:val="0065713E"/>
    <w:rsid w:val="0065754B"/>
    <w:rsid w:val="00657DCE"/>
    <w:rsid w:val="00660B34"/>
    <w:rsid w:val="00660BD7"/>
    <w:rsid w:val="00660CF1"/>
    <w:rsid w:val="00660D3C"/>
    <w:rsid w:val="00661B09"/>
    <w:rsid w:val="0066203A"/>
    <w:rsid w:val="006623E7"/>
    <w:rsid w:val="00662B80"/>
    <w:rsid w:val="0066316C"/>
    <w:rsid w:val="0066359E"/>
    <w:rsid w:val="00663D94"/>
    <w:rsid w:val="0066424B"/>
    <w:rsid w:val="00664426"/>
    <w:rsid w:val="006650C7"/>
    <w:rsid w:val="00665166"/>
    <w:rsid w:val="006653CA"/>
    <w:rsid w:val="006659C0"/>
    <w:rsid w:val="00667320"/>
    <w:rsid w:val="0066768F"/>
    <w:rsid w:val="00670795"/>
    <w:rsid w:val="00670F6C"/>
    <w:rsid w:val="0067103F"/>
    <w:rsid w:val="00671CBC"/>
    <w:rsid w:val="00672058"/>
    <w:rsid w:val="00672E32"/>
    <w:rsid w:val="0067329A"/>
    <w:rsid w:val="006735FD"/>
    <w:rsid w:val="00674952"/>
    <w:rsid w:val="00674B55"/>
    <w:rsid w:val="00674CCA"/>
    <w:rsid w:val="00675873"/>
    <w:rsid w:val="0067619A"/>
    <w:rsid w:val="006761C9"/>
    <w:rsid w:val="00676E58"/>
    <w:rsid w:val="006776CC"/>
    <w:rsid w:val="00677DEE"/>
    <w:rsid w:val="006807A6"/>
    <w:rsid w:val="006811A5"/>
    <w:rsid w:val="006825EC"/>
    <w:rsid w:val="006826AC"/>
    <w:rsid w:val="00682A34"/>
    <w:rsid w:val="00682D5E"/>
    <w:rsid w:val="00684280"/>
    <w:rsid w:val="00684983"/>
    <w:rsid w:val="006849EE"/>
    <w:rsid w:val="006852C7"/>
    <w:rsid w:val="006852CE"/>
    <w:rsid w:val="00685AE2"/>
    <w:rsid w:val="006869D8"/>
    <w:rsid w:val="00686CC7"/>
    <w:rsid w:val="00686DFE"/>
    <w:rsid w:val="00687210"/>
    <w:rsid w:val="00687221"/>
    <w:rsid w:val="006876AC"/>
    <w:rsid w:val="0068791D"/>
    <w:rsid w:val="006904E4"/>
    <w:rsid w:val="0069098C"/>
    <w:rsid w:val="00691230"/>
    <w:rsid w:val="0069144F"/>
    <w:rsid w:val="00691A0D"/>
    <w:rsid w:val="00692422"/>
    <w:rsid w:val="00692D14"/>
    <w:rsid w:val="0069350B"/>
    <w:rsid w:val="00693CE4"/>
    <w:rsid w:val="006951AF"/>
    <w:rsid w:val="00695A6C"/>
    <w:rsid w:val="006973E5"/>
    <w:rsid w:val="006977FB"/>
    <w:rsid w:val="006A00B7"/>
    <w:rsid w:val="006A0DC3"/>
    <w:rsid w:val="006A1143"/>
    <w:rsid w:val="006A209A"/>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55E"/>
    <w:rsid w:val="006B3718"/>
    <w:rsid w:val="006B418D"/>
    <w:rsid w:val="006B55F7"/>
    <w:rsid w:val="006B65C7"/>
    <w:rsid w:val="006B6B22"/>
    <w:rsid w:val="006C1004"/>
    <w:rsid w:val="006C1727"/>
    <w:rsid w:val="006C26EF"/>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4FC2"/>
    <w:rsid w:val="006D53E4"/>
    <w:rsid w:val="006D5E3A"/>
    <w:rsid w:val="006D615F"/>
    <w:rsid w:val="006D6763"/>
    <w:rsid w:val="006D6E83"/>
    <w:rsid w:val="006D6EA5"/>
    <w:rsid w:val="006D7018"/>
    <w:rsid w:val="006E0360"/>
    <w:rsid w:val="006E09E8"/>
    <w:rsid w:val="006E11CA"/>
    <w:rsid w:val="006E126D"/>
    <w:rsid w:val="006E1310"/>
    <w:rsid w:val="006E140B"/>
    <w:rsid w:val="006E18C4"/>
    <w:rsid w:val="006E1FC3"/>
    <w:rsid w:val="006E303C"/>
    <w:rsid w:val="006E3A30"/>
    <w:rsid w:val="006E4411"/>
    <w:rsid w:val="006E5FCE"/>
    <w:rsid w:val="006E6822"/>
    <w:rsid w:val="006E6972"/>
    <w:rsid w:val="006F08ED"/>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1E8"/>
    <w:rsid w:val="007112A2"/>
    <w:rsid w:val="00711B8B"/>
    <w:rsid w:val="00711EF8"/>
    <w:rsid w:val="00711F9A"/>
    <w:rsid w:val="00712ACA"/>
    <w:rsid w:val="007135B8"/>
    <w:rsid w:val="00713674"/>
    <w:rsid w:val="00713810"/>
    <w:rsid w:val="00715646"/>
    <w:rsid w:val="00716225"/>
    <w:rsid w:val="00716920"/>
    <w:rsid w:val="00716FBF"/>
    <w:rsid w:val="00717031"/>
    <w:rsid w:val="00717099"/>
    <w:rsid w:val="00717B4E"/>
    <w:rsid w:val="00717F6D"/>
    <w:rsid w:val="007206DE"/>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56D"/>
    <w:rsid w:val="00734600"/>
    <w:rsid w:val="00736367"/>
    <w:rsid w:val="00737585"/>
    <w:rsid w:val="00737C76"/>
    <w:rsid w:val="00737D91"/>
    <w:rsid w:val="00737E5E"/>
    <w:rsid w:val="007404B8"/>
    <w:rsid w:val="0074055E"/>
    <w:rsid w:val="00740BDE"/>
    <w:rsid w:val="00740DB3"/>
    <w:rsid w:val="00741322"/>
    <w:rsid w:val="00741343"/>
    <w:rsid w:val="0074215B"/>
    <w:rsid w:val="00745F1F"/>
    <w:rsid w:val="00746AA5"/>
    <w:rsid w:val="0074760E"/>
    <w:rsid w:val="0075040B"/>
    <w:rsid w:val="00750AC8"/>
    <w:rsid w:val="00751927"/>
    <w:rsid w:val="0075196F"/>
    <w:rsid w:val="007520E8"/>
    <w:rsid w:val="007526F9"/>
    <w:rsid w:val="007543DD"/>
    <w:rsid w:val="007548C4"/>
    <w:rsid w:val="00754ABA"/>
    <w:rsid w:val="00756312"/>
    <w:rsid w:val="007564F4"/>
    <w:rsid w:val="0075667F"/>
    <w:rsid w:val="00756CC9"/>
    <w:rsid w:val="00756CCE"/>
    <w:rsid w:val="0076029A"/>
    <w:rsid w:val="00760805"/>
    <w:rsid w:val="007610A6"/>
    <w:rsid w:val="007619FD"/>
    <w:rsid w:val="00761A4E"/>
    <w:rsid w:val="00762525"/>
    <w:rsid w:val="007625CB"/>
    <w:rsid w:val="0076448B"/>
    <w:rsid w:val="007646CC"/>
    <w:rsid w:val="00764B15"/>
    <w:rsid w:val="007655B6"/>
    <w:rsid w:val="0076662D"/>
    <w:rsid w:val="00766B8C"/>
    <w:rsid w:val="00766D33"/>
    <w:rsid w:val="00766FD9"/>
    <w:rsid w:val="0076731B"/>
    <w:rsid w:val="00770AF2"/>
    <w:rsid w:val="00772A95"/>
    <w:rsid w:val="00773465"/>
    <w:rsid w:val="00774208"/>
    <w:rsid w:val="00774AB4"/>
    <w:rsid w:val="00775951"/>
    <w:rsid w:val="00777406"/>
    <w:rsid w:val="00777E43"/>
    <w:rsid w:val="007805F6"/>
    <w:rsid w:val="00780E31"/>
    <w:rsid w:val="00780E8F"/>
    <w:rsid w:val="007815E8"/>
    <w:rsid w:val="0078170F"/>
    <w:rsid w:val="007826DC"/>
    <w:rsid w:val="00782B0D"/>
    <w:rsid w:val="007830A4"/>
    <w:rsid w:val="00783204"/>
    <w:rsid w:val="00784411"/>
    <w:rsid w:val="00784C93"/>
    <w:rsid w:val="007855FF"/>
    <w:rsid w:val="00785AFB"/>
    <w:rsid w:val="00785FCC"/>
    <w:rsid w:val="00786368"/>
    <w:rsid w:val="007863E9"/>
    <w:rsid w:val="00786B53"/>
    <w:rsid w:val="00786D6D"/>
    <w:rsid w:val="00787FC0"/>
    <w:rsid w:val="0079173C"/>
    <w:rsid w:val="007917BB"/>
    <w:rsid w:val="00795121"/>
    <w:rsid w:val="00795407"/>
    <w:rsid w:val="00795E9F"/>
    <w:rsid w:val="00796042"/>
    <w:rsid w:val="0079624F"/>
    <w:rsid w:val="0079781A"/>
    <w:rsid w:val="00797DF7"/>
    <w:rsid w:val="007A018E"/>
    <w:rsid w:val="007A094E"/>
    <w:rsid w:val="007A1546"/>
    <w:rsid w:val="007A228C"/>
    <w:rsid w:val="007A2D4E"/>
    <w:rsid w:val="007A3401"/>
    <w:rsid w:val="007A34BE"/>
    <w:rsid w:val="007A368E"/>
    <w:rsid w:val="007A4004"/>
    <w:rsid w:val="007A434B"/>
    <w:rsid w:val="007A4377"/>
    <w:rsid w:val="007A56DC"/>
    <w:rsid w:val="007A5868"/>
    <w:rsid w:val="007A5BA6"/>
    <w:rsid w:val="007A6A93"/>
    <w:rsid w:val="007B04CE"/>
    <w:rsid w:val="007B0EE6"/>
    <w:rsid w:val="007B2497"/>
    <w:rsid w:val="007B26F9"/>
    <w:rsid w:val="007B3CF2"/>
    <w:rsid w:val="007B43ED"/>
    <w:rsid w:val="007B4B0B"/>
    <w:rsid w:val="007B5E51"/>
    <w:rsid w:val="007B6871"/>
    <w:rsid w:val="007B71C9"/>
    <w:rsid w:val="007B73BE"/>
    <w:rsid w:val="007B7A2F"/>
    <w:rsid w:val="007B7A8F"/>
    <w:rsid w:val="007B7FBA"/>
    <w:rsid w:val="007C088D"/>
    <w:rsid w:val="007C1261"/>
    <w:rsid w:val="007C1BC0"/>
    <w:rsid w:val="007C2B69"/>
    <w:rsid w:val="007C326B"/>
    <w:rsid w:val="007C32EE"/>
    <w:rsid w:val="007C3D33"/>
    <w:rsid w:val="007C406E"/>
    <w:rsid w:val="007C4180"/>
    <w:rsid w:val="007C64F9"/>
    <w:rsid w:val="007C67D0"/>
    <w:rsid w:val="007C7199"/>
    <w:rsid w:val="007C78E9"/>
    <w:rsid w:val="007D04C5"/>
    <w:rsid w:val="007D0E33"/>
    <w:rsid w:val="007D124F"/>
    <w:rsid w:val="007D13AC"/>
    <w:rsid w:val="007D156B"/>
    <w:rsid w:val="007D2480"/>
    <w:rsid w:val="007D24A3"/>
    <w:rsid w:val="007D294A"/>
    <w:rsid w:val="007D2A96"/>
    <w:rsid w:val="007D2C1B"/>
    <w:rsid w:val="007D2CAB"/>
    <w:rsid w:val="007D2E65"/>
    <w:rsid w:val="007D4267"/>
    <w:rsid w:val="007D42AC"/>
    <w:rsid w:val="007D47D2"/>
    <w:rsid w:val="007D620F"/>
    <w:rsid w:val="007D6739"/>
    <w:rsid w:val="007D698E"/>
    <w:rsid w:val="007D6D83"/>
    <w:rsid w:val="007D6EC0"/>
    <w:rsid w:val="007D744E"/>
    <w:rsid w:val="007D7E1D"/>
    <w:rsid w:val="007E008E"/>
    <w:rsid w:val="007E0233"/>
    <w:rsid w:val="007E05CF"/>
    <w:rsid w:val="007E0F63"/>
    <w:rsid w:val="007E163D"/>
    <w:rsid w:val="007E1D19"/>
    <w:rsid w:val="007E2CFD"/>
    <w:rsid w:val="007E384A"/>
    <w:rsid w:val="007E3B4A"/>
    <w:rsid w:val="007E4574"/>
    <w:rsid w:val="007E4588"/>
    <w:rsid w:val="007E503C"/>
    <w:rsid w:val="007E6C24"/>
    <w:rsid w:val="007E7595"/>
    <w:rsid w:val="007E7C08"/>
    <w:rsid w:val="007F0313"/>
    <w:rsid w:val="007F04A5"/>
    <w:rsid w:val="007F0CE0"/>
    <w:rsid w:val="007F10B9"/>
    <w:rsid w:val="007F110B"/>
    <w:rsid w:val="007F11B4"/>
    <w:rsid w:val="007F15E3"/>
    <w:rsid w:val="007F2513"/>
    <w:rsid w:val="007F29DE"/>
    <w:rsid w:val="007F3566"/>
    <w:rsid w:val="007F3736"/>
    <w:rsid w:val="007F4869"/>
    <w:rsid w:val="007F48BA"/>
    <w:rsid w:val="007F51A6"/>
    <w:rsid w:val="007F52FC"/>
    <w:rsid w:val="007F55A2"/>
    <w:rsid w:val="007F5760"/>
    <w:rsid w:val="007F5DC0"/>
    <w:rsid w:val="007F5E6D"/>
    <w:rsid w:val="007F5F4C"/>
    <w:rsid w:val="007F7181"/>
    <w:rsid w:val="007F791E"/>
    <w:rsid w:val="00800DAE"/>
    <w:rsid w:val="00802C4C"/>
    <w:rsid w:val="00803114"/>
    <w:rsid w:val="00803191"/>
    <w:rsid w:val="0080345C"/>
    <w:rsid w:val="008042B1"/>
    <w:rsid w:val="00804524"/>
    <w:rsid w:val="008045DF"/>
    <w:rsid w:val="00804C7F"/>
    <w:rsid w:val="00805502"/>
    <w:rsid w:val="00805668"/>
    <w:rsid w:val="00806E16"/>
    <w:rsid w:val="0080714A"/>
    <w:rsid w:val="00807A53"/>
    <w:rsid w:val="00807E73"/>
    <w:rsid w:val="0081002E"/>
    <w:rsid w:val="008105A1"/>
    <w:rsid w:val="00810D27"/>
    <w:rsid w:val="0081243F"/>
    <w:rsid w:val="008132A2"/>
    <w:rsid w:val="008132FD"/>
    <w:rsid w:val="00814647"/>
    <w:rsid w:val="00814A72"/>
    <w:rsid w:val="00814C37"/>
    <w:rsid w:val="0081566A"/>
    <w:rsid w:val="00815CBA"/>
    <w:rsid w:val="00815DC2"/>
    <w:rsid w:val="00816D8D"/>
    <w:rsid w:val="00817864"/>
    <w:rsid w:val="0082100F"/>
    <w:rsid w:val="008211CD"/>
    <w:rsid w:val="008220B9"/>
    <w:rsid w:val="00822273"/>
    <w:rsid w:val="00822B52"/>
    <w:rsid w:val="00822F86"/>
    <w:rsid w:val="008230DA"/>
    <w:rsid w:val="0082356F"/>
    <w:rsid w:val="008239DC"/>
    <w:rsid w:val="00824322"/>
    <w:rsid w:val="0082522F"/>
    <w:rsid w:val="008263AD"/>
    <w:rsid w:val="00827FC2"/>
    <w:rsid w:val="008300FE"/>
    <w:rsid w:val="00830F37"/>
    <w:rsid w:val="00830FC7"/>
    <w:rsid w:val="00831182"/>
    <w:rsid w:val="00831979"/>
    <w:rsid w:val="00831FB1"/>
    <w:rsid w:val="008342B1"/>
    <w:rsid w:val="00834717"/>
    <w:rsid w:val="00834E38"/>
    <w:rsid w:val="00835357"/>
    <w:rsid w:val="0083793B"/>
    <w:rsid w:val="00837AE9"/>
    <w:rsid w:val="008401E7"/>
    <w:rsid w:val="00840BD6"/>
    <w:rsid w:val="008428F0"/>
    <w:rsid w:val="00843B63"/>
    <w:rsid w:val="00846451"/>
    <w:rsid w:val="00846C12"/>
    <w:rsid w:val="00847240"/>
    <w:rsid w:val="00847804"/>
    <w:rsid w:val="00847C6C"/>
    <w:rsid w:val="008508E1"/>
    <w:rsid w:val="00850F30"/>
    <w:rsid w:val="00851352"/>
    <w:rsid w:val="00851D5D"/>
    <w:rsid w:val="00851F84"/>
    <w:rsid w:val="00852AD3"/>
    <w:rsid w:val="00852B84"/>
    <w:rsid w:val="00852DA3"/>
    <w:rsid w:val="00853231"/>
    <w:rsid w:val="00854676"/>
    <w:rsid w:val="008548DA"/>
    <w:rsid w:val="00857077"/>
    <w:rsid w:val="008573E3"/>
    <w:rsid w:val="00857AE1"/>
    <w:rsid w:val="008602E3"/>
    <w:rsid w:val="00860A70"/>
    <w:rsid w:val="00860BBA"/>
    <w:rsid w:val="00862349"/>
    <w:rsid w:val="00863230"/>
    <w:rsid w:val="00864337"/>
    <w:rsid w:val="0086496D"/>
    <w:rsid w:val="00864DB5"/>
    <w:rsid w:val="00865579"/>
    <w:rsid w:val="00865BD0"/>
    <w:rsid w:val="00867DD6"/>
    <w:rsid w:val="0087117C"/>
    <w:rsid w:val="00871412"/>
    <w:rsid w:val="008717D8"/>
    <w:rsid w:val="0087215C"/>
    <w:rsid w:val="00872CF6"/>
    <w:rsid w:val="0087321F"/>
    <w:rsid w:val="00873C6A"/>
    <w:rsid w:val="00873E39"/>
    <w:rsid w:val="00873EEE"/>
    <w:rsid w:val="0087416D"/>
    <w:rsid w:val="00874210"/>
    <w:rsid w:val="00874A0C"/>
    <w:rsid w:val="00874A28"/>
    <w:rsid w:val="00875D25"/>
    <w:rsid w:val="00875E4B"/>
    <w:rsid w:val="00877830"/>
    <w:rsid w:val="00880064"/>
    <w:rsid w:val="008800F1"/>
    <w:rsid w:val="00880118"/>
    <w:rsid w:val="00880120"/>
    <w:rsid w:val="00880E35"/>
    <w:rsid w:val="00881959"/>
    <w:rsid w:val="00881DE1"/>
    <w:rsid w:val="00883F53"/>
    <w:rsid w:val="00885442"/>
    <w:rsid w:val="0088617C"/>
    <w:rsid w:val="00886AA7"/>
    <w:rsid w:val="008875FE"/>
    <w:rsid w:val="00887F8E"/>
    <w:rsid w:val="008903B0"/>
    <w:rsid w:val="008906AE"/>
    <w:rsid w:val="00890978"/>
    <w:rsid w:val="00890BBE"/>
    <w:rsid w:val="00891409"/>
    <w:rsid w:val="0089228B"/>
    <w:rsid w:val="00892619"/>
    <w:rsid w:val="00892C95"/>
    <w:rsid w:val="00893CB5"/>
    <w:rsid w:val="00893E74"/>
    <w:rsid w:val="00894034"/>
    <w:rsid w:val="00894163"/>
    <w:rsid w:val="00895951"/>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2657"/>
    <w:rsid w:val="008A32B9"/>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305C"/>
    <w:rsid w:val="008B33EC"/>
    <w:rsid w:val="008B458D"/>
    <w:rsid w:val="008B4B63"/>
    <w:rsid w:val="008B504A"/>
    <w:rsid w:val="008B5631"/>
    <w:rsid w:val="008B5B30"/>
    <w:rsid w:val="008B63D5"/>
    <w:rsid w:val="008B6813"/>
    <w:rsid w:val="008B7CE4"/>
    <w:rsid w:val="008C0499"/>
    <w:rsid w:val="008C0D81"/>
    <w:rsid w:val="008C0E0D"/>
    <w:rsid w:val="008C222B"/>
    <w:rsid w:val="008C2F7E"/>
    <w:rsid w:val="008C5373"/>
    <w:rsid w:val="008C5738"/>
    <w:rsid w:val="008C5959"/>
    <w:rsid w:val="008C5EED"/>
    <w:rsid w:val="008C6DB8"/>
    <w:rsid w:val="008C74BA"/>
    <w:rsid w:val="008C7EAD"/>
    <w:rsid w:val="008D0118"/>
    <w:rsid w:val="008D02A4"/>
    <w:rsid w:val="008D0CFE"/>
    <w:rsid w:val="008D1658"/>
    <w:rsid w:val="008D3159"/>
    <w:rsid w:val="008D3676"/>
    <w:rsid w:val="008D37D3"/>
    <w:rsid w:val="008D3926"/>
    <w:rsid w:val="008D46B7"/>
    <w:rsid w:val="008D4848"/>
    <w:rsid w:val="008D49E0"/>
    <w:rsid w:val="008D519F"/>
    <w:rsid w:val="008D5C93"/>
    <w:rsid w:val="008D5D73"/>
    <w:rsid w:val="008D5DD0"/>
    <w:rsid w:val="008D6152"/>
    <w:rsid w:val="008D6173"/>
    <w:rsid w:val="008D7912"/>
    <w:rsid w:val="008D7968"/>
    <w:rsid w:val="008D7BA4"/>
    <w:rsid w:val="008E15E9"/>
    <w:rsid w:val="008E1DEF"/>
    <w:rsid w:val="008E2298"/>
    <w:rsid w:val="008E2448"/>
    <w:rsid w:val="008E37EC"/>
    <w:rsid w:val="008E3B86"/>
    <w:rsid w:val="008E4633"/>
    <w:rsid w:val="008E4FC6"/>
    <w:rsid w:val="008E6360"/>
    <w:rsid w:val="008E698E"/>
    <w:rsid w:val="008E6C20"/>
    <w:rsid w:val="008E6CE8"/>
    <w:rsid w:val="008E7374"/>
    <w:rsid w:val="008E7BA9"/>
    <w:rsid w:val="008F0778"/>
    <w:rsid w:val="008F0F81"/>
    <w:rsid w:val="008F27BF"/>
    <w:rsid w:val="008F2925"/>
    <w:rsid w:val="008F2B6F"/>
    <w:rsid w:val="008F2CF3"/>
    <w:rsid w:val="008F2E64"/>
    <w:rsid w:val="008F300D"/>
    <w:rsid w:val="008F368B"/>
    <w:rsid w:val="008F37F1"/>
    <w:rsid w:val="008F5397"/>
    <w:rsid w:val="008F55AD"/>
    <w:rsid w:val="008F5C62"/>
    <w:rsid w:val="008F618E"/>
    <w:rsid w:val="009008DB"/>
    <w:rsid w:val="00900A0E"/>
    <w:rsid w:val="00901EB5"/>
    <w:rsid w:val="0090388A"/>
    <w:rsid w:val="00903C57"/>
    <w:rsid w:val="009047BF"/>
    <w:rsid w:val="00904BD9"/>
    <w:rsid w:val="00905185"/>
    <w:rsid w:val="00906155"/>
    <w:rsid w:val="0090640F"/>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78"/>
    <w:rsid w:val="009145E4"/>
    <w:rsid w:val="00914A58"/>
    <w:rsid w:val="00914E4F"/>
    <w:rsid w:val="00914F9E"/>
    <w:rsid w:val="009154C3"/>
    <w:rsid w:val="00915B7C"/>
    <w:rsid w:val="00915BC3"/>
    <w:rsid w:val="00917169"/>
    <w:rsid w:val="009179FB"/>
    <w:rsid w:val="00917A2C"/>
    <w:rsid w:val="00917BBB"/>
    <w:rsid w:val="0092048C"/>
    <w:rsid w:val="00920649"/>
    <w:rsid w:val="009206BA"/>
    <w:rsid w:val="0092099F"/>
    <w:rsid w:val="00921EFC"/>
    <w:rsid w:val="00923540"/>
    <w:rsid w:val="00923642"/>
    <w:rsid w:val="00923A29"/>
    <w:rsid w:val="009243DB"/>
    <w:rsid w:val="00925F57"/>
    <w:rsid w:val="00926298"/>
    <w:rsid w:val="009263C3"/>
    <w:rsid w:val="00926407"/>
    <w:rsid w:val="00926767"/>
    <w:rsid w:val="009268C7"/>
    <w:rsid w:val="00927334"/>
    <w:rsid w:val="0093021D"/>
    <w:rsid w:val="00930624"/>
    <w:rsid w:val="00930CE6"/>
    <w:rsid w:val="00931298"/>
    <w:rsid w:val="00931545"/>
    <w:rsid w:val="009321FA"/>
    <w:rsid w:val="009329F6"/>
    <w:rsid w:val="00932E48"/>
    <w:rsid w:val="009331D9"/>
    <w:rsid w:val="00933497"/>
    <w:rsid w:val="00933AA8"/>
    <w:rsid w:val="00935803"/>
    <w:rsid w:val="009360F3"/>
    <w:rsid w:val="009361D5"/>
    <w:rsid w:val="00936240"/>
    <w:rsid w:val="009367B2"/>
    <w:rsid w:val="0094086F"/>
    <w:rsid w:val="00941121"/>
    <w:rsid w:val="00941742"/>
    <w:rsid w:val="00942085"/>
    <w:rsid w:val="009428A4"/>
    <w:rsid w:val="009431EA"/>
    <w:rsid w:val="00943866"/>
    <w:rsid w:val="00943C4C"/>
    <w:rsid w:val="00944714"/>
    <w:rsid w:val="00944D7A"/>
    <w:rsid w:val="00944E7C"/>
    <w:rsid w:val="009456C4"/>
    <w:rsid w:val="009459EB"/>
    <w:rsid w:val="0094655E"/>
    <w:rsid w:val="00950890"/>
    <w:rsid w:val="009509C3"/>
    <w:rsid w:val="00950AEF"/>
    <w:rsid w:val="00951017"/>
    <w:rsid w:val="00951143"/>
    <w:rsid w:val="00951452"/>
    <w:rsid w:val="0095156C"/>
    <w:rsid w:val="0095162A"/>
    <w:rsid w:val="00952B8A"/>
    <w:rsid w:val="0095326D"/>
    <w:rsid w:val="009537EA"/>
    <w:rsid w:val="009546C6"/>
    <w:rsid w:val="00955031"/>
    <w:rsid w:val="0095577E"/>
    <w:rsid w:val="00956104"/>
    <w:rsid w:val="009563C9"/>
    <w:rsid w:val="009574A5"/>
    <w:rsid w:val="00960EF0"/>
    <w:rsid w:val="009613EC"/>
    <w:rsid w:val="00961657"/>
    <w:rsid w:val="00963D6F"/>
    <w:rsid w:val="00963DD5"/>
    <w:rsid w:val="00964336"/>
    <w:rsid w:val="009659F4"/>
    <w:rsid w:val="00965F97"/>
    <w:rsid w:val="009664EE"/>
    <w:rsid w:val="0096652D"/>
    <w:rsid w:val="00966B13"/>
    <w:rsid w:val="00966C04"/>
    <w:rsid w:val="0096781B"/>
    <w:rsid w:val="00970D60"/>
    <w:rsid w:val="00970F99"/>
    <w:rsid w:val="009711F7"/>
    <w:rsid w:val="00971A84"/>
    <w:rsid w:val="009723B8"/>
    <w:rsid w:val="0097295C"/>
    <w:rsid w:val="0097386B"/>
    <w:rsid w:val="00973D9B"/>
    <w:rsid w:val="00973FDD"/>
    <w:rsid w:val="00974594"/>
    <w:rsid w:val="00974C7E"/>
    <w:rsid w:val="00974FBB"/>
    <w:rsid w:val="0097521B"/>
    <w:rsid w:val="00975714"/>
    <w:rsid w:val="009759BE"/>
    <w:rsid w:val="00976067"/>
    <w:rsid w:val="009763CD"/>
    <w:rsid w:val="00976F14"/>
    <w:rsid w:val="009770AE"/>
    <w:rsid w:val="00977219"/>
    <w:rsid w:val="009774CB"/>
    <w:rsid w:val="009816AC"/>
    <w:rsid w:val="00984BFA"/>
    <w:rsid w:val="00984C0B"/>
    <w:rsid w:val="0098593D"/>
    <w:rsid w:val="00985968"/>
    <w:rsid w:val="00985AED"/>
    <w:rsid w:val="00985E8D"/>
    <w:rsid w:val="009860D5"/>
    <w:rsid w:val="0098612A"/>
    <w:rsid w:val="00986C33"/>
    <w:rsid w:val="0098701D"/>
    <w:rsid w:val="00987269"/>
    <w:rsid w:val="009874D0"/>
    <w:rsid w:val="00987881"/>
    <w:rsid w:val="00990115"/>
    <w:rsid w:val="00990219"/>
    <w:rsid w:val="00990935"/>
    <w:rsid w:val="00990F45"/>
    <w:rsid w:val="00991B02"/>
    <w:rsid w:val="00991D60"/>
    <w:rsid w:val="00991E6B"/>
    <w:rsid w:val="009923BC"/>
    <w:rsid w:val="0099255F"/>
    <w:rsid w:val="00992CBC"/>
    <w:rsid w:val="0099390E"/>
    <w:rsid w:val="009939D1"/>
    <w:rsid w:val="00993CEA"/>
    <w:rsid w:val="00994316"/>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793"/>
    <w:rsid w:val="009A1E63"/>
    <w:rsid w:val="009A243B"/>
    <w:rsid w:val="009A2B1E"/>
    <w:rsid w:val="009A30F2"/>
    <w:rsid w:val="009A3C54"/>
    <w:rsid w:val="009A3FFD"/>
    <w:rsid w:val="009A5DA0"/>
    <w:rsid w:val="009A6093"/>
    <w:rsid w:val="009A637A"/>
    <w:rsid w:val="009A647F"/>
    <w:rsid w:val="009A654B"/>
    <w:rsid w:val="009A7ADC"/>
    <w:rsid w:val="009B0074"/>
    <w:rsid w:val="009B01ED"/>
    <w:rsid w:val="009B0991"/>
    <w:rsid w:val="009B0D30"/>
    <w:rsid w:val="009B1694"/>
    <w:rsid w:val="009B1E8C"/>
    <w:rsid w:val="009B212A"/>
    <w:rsid w:val="009B2963"/>
    <w:rsid w:val="009B3AD8"/>
    <w:rsid w:val="009B554C"/>
    <w:rsid w:val="009B57AD"/>
    <w:rsid w:val="009B5D0B"/>
    <w:rsid w:val="009B5E32"/>
    <w:rsid w:val="009B6CA9"/>
    <w:rsid w:val="009B7153"/>
    <w:rsid w:val="009B71DA"/>
    <w:rsid w:val="009B727A"/>
    <w:rsid w:val="009B789F"/>
    <w:rsid w:val="009B7D1E"/>
    <w:rsid w:val="009C0BD6"/>
    <w:rsid w:val="009C19B7"/>
    <w:rsid w:val="009C1EE7"/>
    <w:rsid w:val="009C2486"/>
    <w:rsid w:val="009C28B8"/>
    <w:rsid w:val="009C3B06"/>
    <w:rsid w:val="009C4ED9"/>
    <w:rsid w:val="009C5546"/>
    <w:rsid w:val="009C5697"/>
    <w:rsid w:val="009C5ABB"/>
    <w:rsid w:val="009C5BD9"/>
    <w:rsid w:val="009C658B"/>
    <w:rsid w:val="009C6603"/>
    <w:rsid w:val="009C6741"/>
    <w:rsid w:val="009C6B29"/>
    <w:rsid w:val="009C720D"/>
    <w:rsid w:val="009D01DD"/>
    <w:rsid w:val="009D09CD"/>
    <w:rsid w:val="009D2E92"/>
    <w:rsid w:val="009D2F68"/>
    <w:rsid w:val="009D4622"/>
    <w:rsid w:val="009D50E9"/>
    <w:rsid w:val="009D5199"/>
    <w:rsid w:val="009D5E73"/>
    <w:rsid w:val="009D5F59"/>
    <w:rsid w:val="009D637C"/>
    <w:rsid w:val="009D6DBB"/>
    <w:rsid w:val="009D713A"/>
    <w:rsid w:val="009D721E"/>
    <w:rsid w:val="009D7C51"/>
    <w:rsid w:val="009D7E9D"/>
    <w:rsid w:val="009E02F0"/>
    <w:rsid w:val="009E164E"/>
    <w:rsid w:val="009E196C"/>
    <w:rsid w:val="009E2911"/>
    <w:rsid w:val="009E2B59"/>
    <w:rsid w:val="009E2DDB"/>
    <w:rsid w:val="009E363E"/>
    <w:rsid w:val="009E38E9"/>
    <w:rsid w:val="009E43EF"/>
    <w:rsid w:val="009E5765"/>
    <w:rsid w:val="009E5E30"/>
    <w:rsid w:val="009E6A0A"/>
    <w:rsid w:val="009E6BA5"/>
    <w:rsid w:val="009E6BC8"/>
    <w:rsid w:val="009E6BCE"/>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5DA3"/>
    <w:rsid w:val="009F6749"/>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674"/>
    <w:rsid w:val="00A06CDB"/>
    <w:rsid w:val="00A06E82"/>
    <w:rsid w:val="00A06F7B"/>
    <w:rsid w:val="00A1037B"/>
    <w:rsid w:val="00A10A1E"/>
    <w:rsid w:val="00A10BF5"/>
    <w:rsid w:val="00A111B6"/>
    <w:rsid w:val="00A1143D"/>
    <w:rsid w:val="00A1199D"/>
    <w:rsid w:val="00A12232"/>
    <w:rsid w:val="00A1287F"/>
    <w:rsid w:val="00A12E7E"/>
    <w:rsid w:val="00A1320E"/>
    <w:rsid w:val="00A14460"/>
    <w:rsid w:val="00A15CEF"/>
    <w:rsid w:val="00A15FEA"/>
    <w:rsid w:val="00A16771"/>
    <w:rsid w:val="00A16ECF"/>
    <w:rsid w:val="00A17DD3"/>
    <w:rsid w:val="00A20025"/>
    <w:rsid w:val="00A2115C"/>
    <w:rsid w:val="00A2143F"/>
    <w:rsid w:val="00A216BD"/>
    <w:rsid w:val="00A2191D"/>
    <w:rsid w:val="00A21B53"/>
    <w:rsid w:val="00A22FB5"/>
    <w:rsid w:val="00A257E0"/>
    <w:rsid w:val="00A26D27"/>
    <w:rsid w:val="00A27CDE"/>
    <w:rsid w:val="00A27E95"/>
    <w:rsid w:val="00A3015E"/>
    <w:rsid w:val="00A309DB"/>
    <w:rsid w:val="00A30FC1"/>
    <w:rsid w:val="00A32411"/>
    <w:rsid w:val="00A329F2"/>
    <w:rsid w:val="00A336CD"/>
    <w:rsid w:val="00A3390C"/>
    <w:rsid w:val="00A3395C"/>
    <w:rsid w:val="00A33FCF"/>
    <w:rsid w:val="00A34388"/>
    <w:rsid w:val="00A347EB"/>
    <w:rsid w:val="00A34A13"/>
    <w:rsid w:val="00A34E3F"/>
    <w:rsid w:val="00A34F9F"/>
    <w:rsid w:val="00A358FA"/>
    <w:rsid w:val="00A35FC1"/>
    <w:rsid w:val="00A360E4"/>
    <w:rsid w:val="00A36DE5"/>
    <w:rsid w:val="00A36FFF"/>
    <w:rsid w:val="00A3705C"/>
    <w:rsid w:val="00A376EE"/>
    <w:rsid w:val="00A403ED"/>
    <w:rsid w:val="00A40667"/>
    <w:rsid w:val="00A41192"/>
    <w:rsid w:val="00A4159A"/>
    <w:rsid w:val="00A4159D"/>
    <w:rsid w:val="00A41633"/>
    <w:rsid w:val="00A41A85"/>
    <w:rsid w:val="00A42A99"/>
    <w:rsid w:val="00A4350E"/>
    <w:rsid w:val="00A450F6"/>
    <w:rsid w:val="00A451A1"/>
    <w:rsid w:val="00A45C61"/>
    <w:rsid w:val="00A46490"/>
    <w:rsid w:val="00A465B4"/>
    <w:rsid w:val="00A46611"/>
    <w:rsid w:val="00A46A6A"/>
    <w:rsid w:val="00A46A8F"/>
    <w:rsid w:val="00A46B45"/>
    <w:rsid w:val="00A47A73"/>
    <w:rsid w:val="00A506A4"/>
    <w:rsid w:val="00A50DE6"/>
    <w:rsid w:val="00A512DE"/>
    <w:rsid w:val="00A5151A"/>
    <w:rsid w:val="00A51750"/>
    <w:rsid w:val="00A51962"/>
    <w:rsid w:val="00A51D98"/>
    <w:rsid w:val="00A522F7"/>
    <w:rsid w:val="00A5237D"/>
    <w:rsid w:val="00A52E66"/>
    <w:rsid w:val="00A5319D"/>
    <w:rsid w:val="00A533A5"/>
    <w:rsid w:val="00A54477"/>
    <w:rsid w:val="00A552BE"/>
    <w:rsid w:val="00A559CD"/>
    <w:rsid w:val="00A56104"/>
    <w:rsid w:val="00A573DB"/>
    <w:rsid w:val="00A5794F"/>
    <w:rsid w:val="00A57AAA"/>
    <w:rsid w:val="00A57E0A"/>
    <w:rsid w:val="00A600FA"/>
    <w:rsid w:val="00A602B7"/>
    <w:rsid w:val="00A60B9D"/>
    <w:rsid w:val="00A60E92"/>
    <w:rsid w:val="00A6120D"/>
    <w:rsid w:val="00A613C1"/>
    <w:rsid w:val="00A62237"/>
    <w:rsid w:val="00A62F35"/>
    <w:rsid w:val="00A63196"/>
    <w:rsid w:val="00A63985"/>
    <w:rsid w:val="00A640B2"/>
    <w:rsid w:val="00A6455E"/>
    <w:rsid w:val="00A649DA"/>
    <w:rsid w:val="00A64F0F"/>
    <w:rsid w:val="00A6507C"/>
    <w:rsid w:val="00A65A9B"/>
    <w:rsid w:val="00A65DD6"/>
    <w:rsid w:val="00A70CDF"/>
    <w:rsid w:val="00A70F69"/>
    <w:rsid w:val="00A718FD"/>
    <w:rsid w:val="00A71F62"/>
    <w:rsid w:val="00A72289"/>
    <w:rsid w:val="00A722A6"/>
    <w:rsid w:val="00A7245F"/>
    <w:rsid w:val="00A73039"/>
    <w:rsid w:val="00A7365A"/>
    <w:rsid w:val="00A73D1D"/>
    <w:rsid w:val="00A75708"/>
    <w:rsid w:val="00A75B9C"/>
    <w:rsid w:val="00A75FEA"/>
    <w:rsid w:val="00A7746A"/>
    <w:rsid w:val="00A77919"/>
    <w:rsid w:val="00A77955"/>
    <w:rsid w:val="00A77DFF"/>
    <w:rsid w:val="00A80AAD"/>
    <w:rsid w:val="00A823F6"/>
    <w:rsid w:val="00A82874"/>
    <w:rsid w:val="00A829C6"/>
    <w:rsid w:val="00A82B81"/>
    <w:rsid w:val="00A83BBB"/>
    <w:rsid w:val="00A83BED"/>
    <w:rsid w:val="00A843D1"/>
    <w:rsid w:val="00A85776"/>
    <w:rsid w:val="00A8593E"/>
    <w:rsid w:val="00A8719E"/>
    <w:rsid w:val="00A87243"/>
    <w:rsid w:val="00A87245"/>
    <w:rsid w:val="00A879BF"/>
    <w:rsid w:val="00A87A0E"/>
    <w:rsid w:val="00A87C5D"/>
    <w:rsid w:val="00A87D93"/>
    <w:rsid w:val="00A87E11"/>
    <w:rsid w:val="00A87E98"/>
    <w:rsid w:val="00A90DEE"/>
    <w:rsid w:val="00A9137F"/>
    <w:rsid w:val="00A92F31"/>
    <w:rsid w:val="00A93B45"/>
    <w:rsid w:val="00A94462"/>
    <w:rsid w:val="00A9596C"/>
    <w:rsid w:val="00A95B9F"/>
    <w:rsid w:val="00A962EE"/>
    <w:rsid w:val="00A96585"/>
    <w:rsid w:val="00A966B3"/>
    <w:rsid w:val="00A96C41"/>
    <w:rsid w:val="00A976B6"/>
    <w:rsid w:val="00A97A56"/>
    <w:rsid w:val="00AA082D"/>
    <w:rsid w:val="00AA0A89"/>
    <w:rsid w:val="00AA195E"/>
    <w:rsid w:val="00AA232E"/>
    <w:rsid w:val="00AA2795"/>
    <w:rsid w:val="00AA2AD6"/>
    <w:rsid w:val="00AA2B39"/>
    <w:rsid w:val="00AA3B81"/>
    <w:rsid w:val="00AA516E"/>
    <w:rsid w:val="00AA5368"/>
    <w:rsid w:val="00AA5C3A"/>
    <w:rsid w:val="00AA6429"/>
    <w:rsid w:val="00AA64CC"/>
    <w:rsid w:val="00AA70E0"/>
    <w:rsid w:val="00AA758F"/>
    <w:rsid w:val="00AA7638"/>
    <w:rsid w:val="00AA76E5"/>
    <w:rsid w:val="00AA7BC8"/>
    <w:rsid w:val="00AB0147"/>
    <w:rsid w:val="00AB0F61"/>
    <w:rsid w:val="00AB108B"/>
    <w:rsid w:val="00AB1BEB"/>
    <w:rsid w:val="00AB24A5"/>
    <w:rsid w:val="00AB368C"/>
    <w:rsid w:val="00AB405C"/>
    <w:rsid w:val="00AB54AF"/>
    <w:rsid w:val="00AB55C5"/>
    <w:rsid w:val="00AB5811"/>
    <w:rsid w:val="00AB6C9E"/>
    <w:rsid w:val="00AB6DD6"/>
    <w:rsid w:val="00AB7157"/>
    <w:rsid w:val="00AC01AA"/>
    <w:rsid w:val="00AC04F4"/>
    <w:rsid w:val="00AC0848"/>
    <w:rsid w:val="00AC0E23"/>
    <w:rsid w:val="00AC179C"/>
    <w:rsid w:val="00AC1D10"/>
    <w:rsid w:val="00AC1FE8"/>
    <w:rsid w:val="00AC33B8"/>
    <w:rsid w:val="00AC3607"/>
    <w:rsid w:val="00AC3874"/>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B7F"/>
    <w:rsid w:val="00AD2F01"/>
    <w:rsid w:val="00AD35C4"/>
    <w:rsid w:val="00AD4003"/>
    <w:rsid w:val="00AD523A"/>
    <w:rsid w:val="00AD5F44"/>
    <w:rsid w:val="00AD67A5"/>
    <w:rsid w:val="00AD7525"/>
    <w:rsid w:val="00AD7866"/>
    <w:rsid w:val="00AE01FC"/>
    <w:rsid w:val="00AE02D0"/>
    <w:rsid w:val="00AE06AC"/>
    <w:rsid w:val="00AE465A"/>
    <w:rsid w:val="00AE482E"/>
    <w:rsid w:val="00AE562C"/>
    <w:rsid w:val="00AE5B93"/>
    <w:rsid w:val="00AE794D"/>
    <w:rsid w:val="00AF0194"/>
    <w:rsid w:val="00AF07AC"/>
    <w:rsid w:val="00AF1028"/>
    <w:rsid w:val="00AF15EC"/>
    <w:rsid w:val="00AF1B39"/>
    <w:rsid w:val="00AF35B3"/>
    <w:rsid w:val="00AF362A"/>
    <w:rsid w:val="00AF3E87"/>
    <w:rsid w:val="00AF3F34"/>
    <w:rsid w:val="00AF41CA"/>
    <w:rsid w:val="00AF52E9"/>
    <w:rsid w:val="00AF5303"/>
    <w:rsid w:val="00AF6112"/>
    <w:rsid w:val="00AF6816"/>
    <w:rsid w:val="00AF69C3"/>
    <w:rsid w:val="00AF6BF6"/>
    <w:rsid w:val="00AF741A"/>
    <w:rsid w:val="00B01ADB"/>
    <w:rsid w:val="00B0230C"/>
    <w:rsid w:val="00B024E0"/>
    <w:rsid w:val="00B02805"/>
    <w:rsid w:val="00B02BE4"/>
    <w:rsid w:val="00B02F64"/>
    <w:rsid w:val="00B035FE"/>
    <w:rsid w:val="00B03A74"/>
    <w:rsid w:val="00B04161"/>
    <w:rsid w:val="00B04523"/>
    <w:rsid w:val="00B049CF"/>
    <w:rsid w:val="00B0531A"/>
    <w:rsid w:val="00B056F9"/>
    <w:rsid w:val="00B059A5"/>
    <w:rsid w:val="00B06159"/>
    <w:rsid w:val="00B07885"/>
    <w:rsid w:val="00B11332"/>
    <w:rsid w:val="00B113E0"/>
    <w:rsid w:val="00B1148F"/>
    <w:rsid w:val="00B116AB"/>
    <w:rsid w:val="00B11E3D"/>
    <w:rsid w:val="00B126F9"/>
    <w:rsid w:val="00B127D9"/>
    <w:rsid w:val="00B12D97"/>
    <w:rsid w:val="00B138F0"/>
    <w:rsid w:val="00B14524"/>
    <w:rsid w:val="00B1498E"/>
    <w:rsid w:val="00B14D10"/>
    <w:rsid w:val="00B14D2C"/>
    <w:rsid w:val="00B14DFE"/>
    <w:rsid w:val="00B14F7C"/>
    <w:rsid w:val="00B162D6"/>
    <w:rsid w:val="00B16BAE"/>
    <w:rsid w:val="00B16D19"/>
    <w:rsid w:val="00B1754D"/>
    <w:rsid w:val="00B17E82"/>
    <w:rsid w:val="00B213DD"/>
    <w:rsid w:val="00B22089"/>
    <w:rsid w:val="00B2331D"/>
    <w:rsid w:val="00B23B4E"/>
    <w:rsid w:val="00B2477B"/>
    <w:rsid w:val="00B2556A"/>
    <w:rsid w:val="00B265A7"/>
    <w:rsid w:val="00B26689"/>
    <w:rsid w:val="00B26D46"/>
    <w:rsid w:val="00B27561"/>
    <w:rsid w:val="00B27E7F"/>
    <w:rsid w:val="00B3156D"/>
    <w:rsid w:val="00B32C94"/>
    <w:rsid w:val="00B34071"/>
    <w:rsid w:val="00B34314"/>
    <w:rsid w:val="00B3444B"/>
    <w:rsid w:val="00B346CC"/>
    <w:rsid w:val="00B35585"/>
    <w:rsid w:val="00B35EA8"/>
    <w:rsid w:val="00B363E7"/>
    <w:rsid w:val="00B40C82"/>
    <w:rsid w:val="00B41BA4"/>
    <w:rsid w:val="00B41E32"/>
    <w:rsid w:val="00B42A01"/>
    <w:rsid w:val="00B42A86"/>
    <w:rsid w:val="00B42C6B"/>
    <w:rsid w:val="00B4303C"/>
    <w:rsid w:val="00B43461"/>
    <w:rsid w:val="00B44D1B"/>
    <w:rsid w:val="00B4575A"/>
    <w:rsid w:val="00B4644E"/>
    <w:rsid w:val="00B46B35"/>
    <w:rsid w:val="00B5057B"/>
    <w:rsid w:val="00B51A2C"/>
    <w:rsid w:val="00B51D38"/>
    <w:rsid w:val="00B53296"/>
    <w:rsid w:val="00B54DD7"/>
    <w:rsid w:val="00B55883"/>
    <w:rsid w:val="00B570AE"/>
    <w:rsid w:val="00B57395"/>
    <w:rsid w:val="00B575BA"/>
    <w:rsid w:val="00B57988"/>
    <w:rsid w:val="00B57B13"/>
    <w:rsid w:val="00B57C6F"/>
    <w:rsid w:val="00B6095F"/>
    <w:rsid w:val="00B60F72"/>
    <w:rsid w:val="00B6181D"/>
    <w:rsid w:val="00B62076"/>
    <w:rsid w:val="00B635B0"/>
    <w:rsid w:val="00B64203"/>
    <w:rsid w:val="00B64981"/>
    <w:rsid w:val="00B6557E"/>
    <w:rsid w:val="00B67028"/>
    <w:rsid w:val="00B67155"/>
    <w:rsid w:val="00B672C5"/>
    <w:rsid w:val="00B6744B"/>
    <w:rsid w:val="00B67645"/>
    <w:rsid w:val="00B70AB3"/>
    <w:rsid w:val="00B7119C"/>
    <w:rsid w:val="00B71608"/>
    <w:rsid w:val="00B74073"/>
    <w:rsid w:val="00B7483D"/>
    <w:rsid w:val="00B74A56"/>
    <w:rsid w:val="00B75CA2"/>
    <w:rsid w:val="00B76429"/>
    <w:rsid w:val="00B76749"/>
    <w:rsid w:val="00B76762"/>
    <w:rsid w:val="00B77CBA"/>
    <w:rsid w:val="00B77D35"/>
    <w:rsid w:val="00B8003E"/>
    <w:rsid w:val="00B80430"/>
    <w:rsid w:val="00B80823"/>
    <w:rsid w:val="00B80C1A"/>
    <w:rsid w:val="00B81BF6"/>
    <w:rsid w:val="00B81FA1"/>
    <w:rsid w:val="00B82065"/>
    <w:rsid w:val="00B8246E"/>
    <w:rsid w:val="00B83AD2"/>
    <w:rsid w:val="00B853FC"/>
    <w:rsid w:val="00B8599C"/>
    <w:rsid w:val="00B85F64"/>
    <w:rsid w:val="00B86471"/>
    <w:rsid w:val="00B87510"/>
    <w:rsid w:val="00B87F2F"/>
    <w:rsid w:val="00B914D3"/>
    <w:rsid w:val="00B91BFB"/>
    <w:rsid w:val="00B91E93"/>
    <w:rsid w:val="00B921A3"/>
    <w:rsid w:val="00B92695"/>
    <w:rsid w:val="00B92B71"/>
    <w:rsid w:val="00B92BF7"/>
    <w:rsid w:val="00B93041"/>
    <w:rsid w:val="00B93B30"/>
    <w:rsid w:val="00B956D4"/>
    <w:rsid w:val="00B95C72"/>
    <w:rsid w:val="00B968FE"/>
    <w:rsid w:val="00B971DD"/>
    <w:rsid w:val="00B97446"/>
    <w:rsid w:val="00B974D0"/>
    <w:rsid w:val="00B97A51"/>
    <w:rsid w:val="00B97C8D"/>
    <w:rsid w:val="00BA110D"/>
    <w:rsid w:val="00BA1B46"/>
    <w:rsid w:val="00BA1D65"/>
    <w:rsid w:val="00BA2A08"/>
    <w:rsid w:val="00BA3856"/>
    <w:rsid w:val="00BA3E2C"/>
    <w:rsid w:val="00BA4DA7"/>
    <w:rsid w:val="00BA514C"/>
    <w:rsid w:val="00BA5726"/>
    <w:rsid w:val="00BA5C63"/>
    <w:rsid w:val="00BA5D37"/>
    <w:rsid w:val="00BA5E91"/>
    <w:rsid w:val="00BA62A4"/>
    <w:rsid w:val="00BA6D44"/>
    <w:rsid w:val="00BA73F8"/>
    <w:rsid w:val="00BA7432"/>
    <w:rsid w:val="00BA759A"/>
    <w:rsid w:val="00BB040C"/>
    <w:rsid w:val="00BB12E3"/>
    <w:rsid w:val="00BB2764"/>
    <w:rsid w:val="00BB2F49"/>
    <w:rsid w:val="00BB30BA"/>
    <w:rsid w:val="00BB31AD"/>
    <w:rsid w:val="00BB3C28"/>
    <w:rsid w:val="00BB5A2E"/>
    <w:rsid w:val="00BB5B34"/>
    <w:rsid w:val="00BB5E81"/>
    <w:rsid w:val="00BB5EB4"/>
    <w:rsid w:val="00BB62F9"/>
    <w:rsid w:val="00BC0035"/>
    <w:rsid w:val="00BC18A7"/>
    <w:rsid w:val="00BC19B4"/>
    <w:rsid w:val="00BC1AA0"/>
    <w:rsid w:val="00BC2495"/>
    <w:rsid w:val="00BC314A"/>
    <w:rsid w:val="00BC316C"/>
    <w:rsid w:val="00BC3595"/>
    <w:rsid w:val="00BC3A51"/>
    <w:rsid w:val="00BC3F6F"/>
    <w:rsid w:val="00BC3FE1"/>
    <w:rsid w:val="00BC42FF"/>
    <w:rsid w:val="00BC436D"/>
    <w:rsid w:val="00BC47EE"/>
    <w:rsid w:val="00BC5535"/>
    <w:rsid w:val="00BC56A1"/>
    <w:rsid w:val="00BC5E1A"/>
    <w:rsid w:val="00BC6FBC"/>
    <w:rsid w:val="00BC7146"/>
    <w:rsid w:val="00BC71D6"/>
    <w:rsid w:val="00BC725E"/>
    <w:rsid w:val="00BC7483"/>
    <w:rsid w:val="00BC7505"/>
    <w:rsid w:val="00BC7B71"/>
    <w:rsid w:val="00BC7EB9"/>
    <w:rsid w:val="00BD00F4"/>
    <w:rsid w:val="00BD026C"/>
    <w:rsid w:val="00BD1C12"/>
    <w:rsid w:val="00BD2643"/>
    <w:rsid w:val="00BD33B1"/>
    <w:rsid w:val="00BD4257"/>
    <w:rsid w:val="00BD47DD"/>
    <w:rsid w:val="00BD4CC2"/>
    <w:rsid w:val="00BD56B1"/>
    <w:rsid w:val="00BD5CE4"/>
    <w:rsid w:val="00BD6558"/>
    <w:rsid w:val="00BD6CD4"/>
    <w:rsid w:val="00BE0329"/>
    <w:rsid w:val="00BE0FAC"/>
    <w:rsid w:val="00BE1222"/>
    <w:rsid w:val="00BE1232"/>
    <w:rsid w:val="00BE16DC"/>
    <w:rsid w:val="00BE1E72"/>
    <w:rsid w:val="00BE2F71"/>
    <w:rsid w:val="00BE4ACB"/>
    <w:rsid w:val="00BE4D03"/>
    <w:rsid w:val="00BE52E6"/>
    <w:rsid w:val="00BE5418"/>
    <w:rsid w:val="00BE5974"/>
    <w:rsid w:val="00BE5ACD"/>
    <w:rsid w:val="00BE5EDD"/>
    <w:rsid w:val="00BE5FEA"/>
    <w:rsid w:val="00BE62FE"/>
    <w:rsid w:val="00BE6402"/>
    <w:rsid w:val="00BE6FE5"/>
    <w:rsid w:val="00BE7116"/>
    <w:rsid w:val="00BE71C3"/>
    <w:rsid w:val="00BE7944"/>
    <w:rsid w:val="00BE79CE"/>
    <w:rsid w:val="00BE7EC8"/>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70A4"/>
    <w:rsid w:val="00BF7312"/>
    <w:rsid w:val="00C000CA"/>
    <w:rsid w:val="00C00A0D"/>
    <w:rsid w:val="00C00D26"/>
    <w:rsid w:val="00C00EA9"/>
    <w:rsid w:val="00C011DE"/>
    <w:rsid w:val="00C01536"/>
    <w:rsid w:val="00C0165E"/>
    <w:rsid w:val="00C022B1"/>
    <w:rsid w:val="00C03618"/>
    <w:rsid w:val="00C041EE"/>
    <w:rsid w:val="00C04908"/>
    <w:rsid w:val="00C049CD"/>
    <w:rsid w:val="00C058AB"/>
    <w:rsid w:val="00C06197"/>
    <w:rsid w:val="00C103C0"/>
    <w:rsid w:val="00C10EA6"/>
    <w:rsid w:val="00C112E4"/>
    <w:rsid w:val="00C11A69"/>
    <w:rsid w:val="00C11D86"/>
    <w:rsid w:val="00C11E1C"/>
    <w:rsid w:val="00C12249"/>
    <w:rsid w:val="00C1294F"/>
    <w:rsid w:val="00C12C5C"/>
    <w:rsid w:val="00C130EA"/>
    <w:rsid w:val="00C13481"/>
    <w:rsid w:val="00C14799"/>
    <w:rsid w:val="00C14A0A"/>
    <w:rsid w:val="00C15867"/>
    <w:rsid w:val="00C159CD"/>
    <w:rsid w:val="00C16298"/>
    <w:rsid w:val="00C171FE"/>
    <w:rsid w:val="00C17281"/>
    <w:rsid w:val="00C172C6"/>
    <w:rsid w:val="00C17339"/>
    <w:rsid w:val="00C17EA3"/>
    <w:rsid w:val="00C2054F"/>
    <w:rsid w:val="00C2100A"/>
    <w:rsid w:val="00C217E5"/>
    <w:rsid w:val="00C21867"/>
    <w:rsid w:val="00C221AF"/>
    <w:rsid w:val="00C22398"/>
    <w:rsid w:val="00C2296D"/>
    <w:rsid w:val="00C22AF9"/>
    <w:rsid w:val="00C23155"/>
    <w:rsid w:val="00C23184"/>
    <w:rsid w:val="00C23243"/>
    <w:rsid w:val="00C23298"/>
    <w:rsid w:val="00C24C02"/>
    <w:rsid w:val="00C25F98"/>
    <w:rsid w:val="00C308CD"/>
    <w:rsid w:val="00C30B6D"/>
    <w:rsid w:val="00C31093"/>
    <w:rsid w:val="00C320A0"/>
    <w:rsid w:val="00C32196"/>
    <w:rsid w:val="00C324BA"/>
    <w:rsid w:val="00C32BE9"/>
    <w:rsid w:val="00C32ED6"/>
    <w:rsid w:val="00C33245"/>
    <w:rsid w:val="00C33A3E"/>
    <w:rsid w:val="00C33F50"/>
    <w:rsid w:val="00C345B9"/>
    <w:rsid w:val="00C34AC9"/>
    <w:rsid w:val="00C34B92"/>
    <w:rsid w:val="00C368C8"/>
    <w:rsid w:val="00C36A1D"/>
    <w:rsid w:val="00C40ABB"/>
    <w:rsid w:val="00C40C41"/>
    <w:rsid w:val="00C40C54"/>
    <w:rsid w:val="00C40EFE"/>
    <w:rsid w:val="00C40FAC"/>
    <w:rsid w:val="00C4144C"/>
    <w:rsid w:val="00C41C3A"/>
    <w:rsid w:val="00C422EF"/>
    <w:rsid w:val="00C428DF"/>
    <w:rsid w:val="00C43873"/>
    <w:rsid w:val="00C43F34"/>
    <w:rsid w:val="00C443A8"/>
    <w:rsid w:val="00C45885"/>
    <w:rsid w:val="00C47302"/>
    <w:rsid w:val="00C476AF"/>
    <w:rsid w:val="00C5025F"/>
    <w:rsid w:val="00C50F22"/>
    <w:rsid w:val="00C51855"/>
    <w:rsid w:val="00C518D7"/>
    <w:rsid w:val="00C5255C"/>
    <w:rsid w:val="00C532A6"/>
    <w:rsid w:val="00C536FF"/>
    <w:rsid w:val="00C53770"/>
    <w:rsid w:val="00C54984"/>
    <w:rsid w:val="00C564DD"/>
    <w:rsid w:val="00C573C0"/>
    <w:rsid w:val="00C5783D"/>
    <w:rsid w:val="00C57971"/>
    <w:rsid w:val="00C601C4"/>
    <w:rsid w:val="00C6035A"/>
    <w:rsid w:val="00C61205"/>
    <w:rsid w:val="00C61859"/>
    <w:rsid w:val="00C62337"/>
    <w:rsid w:val="00C624B5"/>
    <w:rsid w:val="00C62E23"/>
    <w:rsid w:val="00C63F35"/>
    <w:rsid w:val="00C6433F"/>
    <w:rsid w:val="00C64F52"/>
    <w:rsid w:val="00C65255"/>
    <w:rsid w:val="00C65388"/>
    <w:rsid w:val="00C6545D"/>
    <w:rsid w:val="00C658B5"/>
    <w:rsid w:val="00C65928"/>
    <w:rsid w:val="00C65BD7"/>
    <w:rsid w:val="00C6676A"/>
    <w:rsid w:val="00C671EE"/>
    <w:rsid w:val="00C67302"/>
    <w:rsid w:val="00C6798D"/>
    <w:rsid w:val="00C67BF9"/>
    <w:rsid w:val="00C70182"/>
    <w:rsid w:val="00C70658"/>
    <w:rsid w:val="00C707E6"/>
    <w:rsid w:val="00C70C1D"/>
    <w:rsid w:val="00C71876"/>
    <w:rsid w:val="00C72170"/>
    <w:rsid w:val="00C72F92"/>
    <w:rsid w:val="00C736E3"/>
    <w:rsid w:val="00C73986"/>
    <w:rsid w:val="00C73C1A"/>
    <w:rsid w:val="00C741F6"/>
    <w:rsid w:val="00C74244"/>
    <w:rsid w:val="00C74269"/>
    <w:rsid w:val="00C74C2F"/>
    <w:rsid w:val="00C74C77"/>
    <w:rsid w:val="00C74E6F"/>
    <w:rsid w:val="00C75432"/>
    <w:rsid w:val="00C76BA4"/>
    <w:rsid w:val="00C77C89"/>
    <w:rsid w:val="00C801A1"/>
    <w:rsid w:val="00C80592"/>
    <w:rsid w:val="00C809A2"/>
    <w:rsid w:val="00C80EC0"/>
    <w:rsid w:val="00C814E8"/>
    <w:rsid w:val="00C81B16"/>
    <w:rsid w:val="00C81CAB"/>
    <w:rsid w:val="00C82123"/>
    <w:rsid w:val="00C8287B"/>
    <w:rsid w:val="00C83A48"/>
    <w:rsid w:val="00C84243"/>
    <w:rsid w:val="00C84A5A"/>
    <w:rsid w:val="00C84B7D"/>
    <w:rsid w:val="00C84C85"/>
    <w:rsid w:val="00C85540"/>
    <w:rsid w:val="00C85865"/>
    <w:rsid w:val="00C85E85"/>
    <w:rsid w:val="00C861CF"/>
    <w:rsid w:val="00C8674F"/>
    <w:rsid w:val="00C86951"/>
    <w:rsid w:val="00C8705B"/>
    <w:rsid w:val="00C876A4"/>
    <w:rsid w:val="00C91885"/>
    <w:rsid w:val="00C926C8"/>
    <w:rsid w:val="00C94DFE"/>
    <w:rsid w:val="00C953BF"/>
    <w:rsid w:val="00C9550B"/>
    <w:rsid w:val="00C9596D"/>
    <w:rsid w:val="00C95B33"/>
    <w:rsid w:val="00C96631"/>
    <w:rsid w:val="00C96A3C"/>
    <w:rsid w:val="00C96D33"/>
    <w:rsid w:val="00C96D54"/>
    <w:rsid w:val="00C97918"/>
    <w:rsid w:val="00C97B90"/>
    <w:rsid w:val="00CA0D2A"/>
    <w:rsid w:val="00CA0F21"/>
    <w:rsid w:val="00CA1A6C"/>
    <w:rsid w:val="00CA2C24"/>
    <w:rsid w:val="00CA2EAE"/>
    <w:rsid w:val="00CA3C36"/>
    <w:rsid w:val="00CA469F"/>
    <w:rsid w:val="00CA4AC1"/>
    <w:rsid w:val="00CA5459"/>
    <w:rsid w:val="00CA59FB"/>
    <w:rsid w:val="00CA6089"/>
    <w:rsid w:val="00CA63E7"/>
    <w:rsid w:val="00CA666D"/>
    <w:rsid w:val="00CA6E48"/>
    <w:rsid w:val="00CA7F2D"/>
    <w:rsid w:val="00CB0072"/>
    <w:rsid w:val="00CB0316"/>
    <w:rsid w:val="00CB0592"/>
    <w:rsid w:val="00CB0833"/>
    <w:rsid w:val="00CB0840"/>
    <w:rsid w:val="00CB0B11"/>
    <w:rsid w:val="00CB1DBA"/>
    <w:rsid w:val="00CB2322"/>
    <w:rsid w:val="00CB2BCB"/>
    <w:rsid w:val="00CB36F2"/>
    <w:rsid w:val="00CB3BDA"/>
    <w:rsid w:val="00CB3BE5"/>
    <w:rsid w:val="00CB426A"/>
    <w:rsid w:val="00CB5354"/>
    <w:rsid w:val="00CB583B"/>
    <w:rsid w:val="00CB59B4"/>
    <w:rsid w:val="00CB61FD"/>
    <w:rsid w:val="00CB6E18"/>
    <w:rsid w:val="00CB714F"/>
    <w:rsid w:val="00CB751D"/>
    <w:rsid w:val="00CC0517"/>
    <w:rsid w:val="00CC07E4"/>
    <w:rsid w:val="00CC095E"/>
    <w:rsid w:val="00CC0C9C"/>
    <w:rsid w:val="00CC0FCB"/>
    <w:rsid w:val="00CC13C1"/>
    <w:rsid w:val="00CC145D"/>
    <w:rsid w:val="00CC302D"/>
    <w:rsid w:val="00CC3C9E"/>
    <w:rsid w:val="00CC3D5C"/>
    <w:rsid w:val="00CC43A4"/>
    <w:rsid w:val="00CC55AD"/>
    <w:rsid w:val="00CC5F1B"/>
    <w:rsid w:val="00CC6504"/>
    <w:rsid w:val="00CC6665"/>
    <w:rsid w:val="00CC6A14"/>
    <w:rsid w:val="00CC6AFE"/>
    <w:rsid w:val="00CC6D5F"/>
    <w:rsid w:val="00CC70A3"/>
    <w:rsid w:val="00CC793C"/>
    <w:rsid w:val="00CC7969"/>
    <w:rsid w:val="00CC7FDB"/>
    <w:rsid w:val="00CD01CB"/>
    <w:rsid w:val="00CD04C8"/>
    <w:rsid w:val="00CD054F"/>
    <w:rsid w:val="00CD111D"/>
    <w:rsid w:val="00CD1A02"/>
    <w:rsid w:val="00CD1B8B"/>
    <w:rsid w:val="00CD219C"/>
    <w:rsid w:val="00CD2E5A"/>
    <w:rsid w:val="00CD381E"/>
    <w:rsid w:val="00CD4442"/>
    <w:rsid w:val="00CD4874"/>
    <w:rsid w:val="00CD4E4A"/>
    <w:rsid w:val="00CD4F18"/>
    <w:rsid w:val="00CD4FE1"/>
    <w:rsid w:val="00CD5151"/>
    <w:rsid w:val="00CD53C3"/>
    <w:rsid w:val="00CD55CE"/>
    <w:rsid w:val="00CD574E"/>
    <w:rsid w:val="00CD5936"/>
    <w:rsid w:val="00CD61B1"/>
    <w:rsid w:val="00CD65FA"/>
    <w:rsid w:val="00CD7A65"/>
    <w:rsid w:val="00CE00B8"/>
    <w:rsid w:val="00CE0744"/>
    <w:rsid w:val="00CE0756"/>
    <w:rsid w:val="00CE075B"/>
    <w:rsid w:val="00CE0A24"/>
    <w:rsid w:val="00CE0CDC"/>
    <w:rsid w:val="00CE0FA4"/>
    <w:rsid w:val="00CE4682"/>
    <w:rsid w:val="00CE4A3D"/>
    <w:rsid w:val="00CE4C22"/>
    <w:rsid w:val="00CE4FED"/>
    <w:rsid w:val="00CE556E"/>
    <w:rsid w:val="00CE76E5"/>
    <w:rsid w:val="00CE785D"/>
    <w:rsid w:val="00CF1923"/>
    <w:rsid w:val="00CF24F0"/>
    <w:rsid w:val="00CF295F"/>
    <w:rsid w:val="00CF41EC"/>
    <w:rsid w:val="00CF4554"/>
    <w:rsid w:val="00CF5A5C"/>
    <w:rsid w:val="00CF5D04"/>
    <w:rsid w:val="00CF6FB3"/>
    <w:rsid w:val="00CF7EAF"/>
    <w:rsid w:val="00D02880"/>
    <w:rsid w:val="00D02C45"/>
    <w:rsid w:val="00D02FA1"/>
    <w:rsid w:val="00D03BFB"/>
    <w:rsid w:val="00D03C66"/>
    <w:rsid w:val="00D04CEF"/>
    <w:rsid w:val="00D04DE4"/>
    <w:rsid w:val="00D05C24"/>
    <w:rsid w:val="00D063F1"/>
    <w:rsid w:val="00D070DF"/>
    <w:rsid w:val="00D07BF0"/>
    <w:rsid w:val="00D07D55"/>
    <w:rsid w:val="00D07F38"/>
    <w:rsid w:val="00D111D1"/>
    <w:rsid w:val="00D11735"/>
    <w:rsid w:val="00D125BE"/>
    <w:rsid w:val="00D12FFE"/>
    <w:rsid w:val="00D147DA"/>
    <w:rsid w:val="00D14991"/>
    <w:rsid w:val="00D14F22"/>
    <w:rsid w:val="00D156D0"/>
    <w:rsid w:val="00D15EDB"/>
    <w:rsid w:val="00D1713E"/>
    <w:rsid w:val="00D171FF"/>
    <w:rsid w:val="00D200E1"/>
    <w:rsid w:val="00D202E7"/>
    <w:rsid w:val="00D2044E"/>
    <w:rsid w:val="00D20886"/>
    <w:rsid w:val="00D214C4"/>
    <w:rsid w:val="00D2170F"/>
    <w:rsid w:val="00D21A41"/>
    <w:rsid w:val="00D21C12"/>
    <w:rsid w:val="00D21C89"/>
    <w:rsid w:val="00D22D5D"/>
    <w:rsid w:val="00D23649"/>
    <w:rsid w:val="00D23CCD"/>
    <w:rsid w:val="00D2408A"/>
    <w:rsid w:val="00D2436A"/>
    <w:rsid w:val="00D2458E"/>
    <w:rsid w:val="00D24F36"/>
    <w:rsid w:val="00D24FD2"/>
    <w:rsid w:val="00D25685"/>
    <w:rsid w:val="00D25E94"/>
    <w:rsid w:val="00D2675B"/>
    <w:rsid w:val="00D27BCB"/>
    <w:rsid w:val="00D30744"/>
    <w:rsid w:val="00D30F9C"/>
    <w:rsid w:val="00D31215"/>
    <w:rsid w:val="00D322AB"/>
    <w:rsid w:val="00D33099"/>
    <w:rsid w:val="00D33211"/>
    <w:rsid w:val="00D33C73"/>
    <w:rsid w:val="00D33C90"/>
    <w:rsid w:val="00D33F1B"/>
    <w:rsid w:val="00D34D37"/>
    <w:rsid w:val="00D36C25"/>
    <w:rsid w:val="00D37FD8"/>
    <w:rsid w:val="00D40E78"/>
    <w:rsid w:val="00D420A5"/>
    <w:rsid w:val="00D42312"/>
    <w:rsid w:val="00D42362"/>
    <w:rsid w:val="00D42CA2"/>
    <w:rsid w:val="00D43630"/>
    <w:rsid w:val="00D43DDE"/>
    <w:rsid w:val="00D46222"/>
    <w:rsid w:val="00D46282"/>
    <w:rsid w:val="00D4741C"/>
    <w:rsid w:val="00D47D8D"/>
    <w:rsid w:val="00D505F2"/>
    <w:rsid w:val="00D506D1"/>
    <w:rsid w:val="00D51235"/>
    <w:rsid w:val="00D51E7E"/>
    <w:rsid w:val="00D52702"/>
    <w:rsid w:val="00D528F1"/>
    <w:rsid w:val="00D52EBC"/>
    <w:rsid w:val="00D536FD"/>
    <w:rsid w:val="00D53F1E"/>
    <w:rsid w:val="00D550DB"/>
    <w:rsid w:val="00D55E90"/>
    <w:rsid w:val="00D560B2"/>
    <w:rsid w:val="00D57918"/>
    <w:rsid w:val="00D60643"/>
    <w:rsid w:val="00D61427"/>
    <w:rsid w:val="00D6174F"/>
    <w:rsid w:val="00D61F4B"/>
    <w:rsid w:val="00D634B0"/>
    <w:rsid w:val="00D63D4F"/>
    <w:rsid w:val="00D6438C"/>
    <w:rsid w:val="00D64601"/>
    <w:rsid w:val="00D646DB"/>
    <w:rsid w:val="00D648AE"/>
    <w:rsid w:val="00D64ECE"/>
    <w:rsid w:val="00D64F14"/>
    <w:rsid w:val="00D6610A"/>
    <w:rsid w:val="00D671C6"/>
    <w:rsid w:val="00D677F7"/>
    <w:rsid w:val="00D67EBE"/>
    <w:rsid w:val="00D70ACC"/>
    <w:rsid w:val="00D71197"/>
    <w:rsid w:val="00D71A04"/>
    <w:rsid w:val="00D71DC9"/>
    <w:rsid w:val="00D71DF5"/>
    <w:rsid w:val="00D728A4"/>
    <w:rsid w:val="00D7349B"/>
    <w:rsid w:val="00D73DC6"/>
    <w:rsid w:val="00D73F0A"/>
    <w:rsid w:val="00D743BB"/>
    <w:rsid w:val="00D74C1A"/>
    <w:rsid w:val="00D74F4E"/>
    <w:rsid w:val="00D75146"/>
    <w:rsid w:val="00D754C1"/>
    <w:rsid w:val="00D767C6"/>
    <w:rsid w:val="00D77393"/>
    <w:rsid w:val="00D77A35"/>
    <w:rsid w:val="00D804B8"/>
    <w:rsid w:val="00D80760"/>
    <w:rsid w:val="00D80E60"/>
    <w:rsid w:val="00D81B3E"/>
    <w:rsid w:val="00D82003"/>
    <w:rsid w:val="00D82754"/>
    <w:rsid w:val="00D82DC6"/>
    <w:rsid w:val="00D835DC"/>
    <w:rsid w:val="00D84692"/>
    <w:rsid w:val="00D84C78"/>
    <w:rsid w:val="00D8569A"/>
    <w:rsid w:val="00D85DDA"/>
    <w:rsid w:val="00D864E8"/>
    <w:rsid w:val="00D86928"/>
    <w:rsid w:val="00D87047"/>
    <w:rsid w:val="00D87DEA"/>
    <w:rsid w:val="00D906A1"/>
    <w:rsid w:val="00D9076D"/>
    <w:rsid w:val="00D90C70"/>
    <w:rsid w:val="00D90E49"/>
    <w:rsid w:val="00D90F00"/>
    <w:rsid w:val="00D9131B"/>
    <w:rsid w:val="00D91333"/>
    <w:rsid w:val="00D9217B"/>
    <w:rsid w:val="00D92383"/>
    <w:rsid w:val="00D93409"/>
    <w:rsid w:val="00D93F27"/>
    <w:rsid w:val="00D94FF8"/>
    <w:rsid w:val="00D96ADE"/>
    <w:rsid w:val="00D96DFA"/>
    <w:rsid w:val="00DA0648"/>
    <w:rsid w:val="00DA0672"/>
    <w:rsid w:val="00DA084F"/>
    <w:rsid w:val="00DA0CE2"/>
    <w:rsid w:val="00DA14D2"/>
    <w:rsid w:val="00DA15E1"/>
    <w:rsid w:val="00DA215B"/>
    <w:rsid w:val="00DA2387"/>
    <w:rsid w:val="00DA27C5"/>
    <w:rsid w:val="00DA2941"/>
    <w:rsid w:val="00DA3043"/>
    <w:rsid w:val="00DA46A3"/>
    <w:rsid w:val="00DA52A8"/>
    <w:rsid w:val="00DA58C0"/>
    <w:rsid w:val="00DA62C8"/>
    <w:rsid w:val="00DA66BC"/>
    <w:rsid w:val="00DA743E"/>
    <w:rsid w:val="00DA7CEE"/>
    <w:rsid w:val="00DB0AEB"/>
    <w:rsid w:val="00DB0C60"/>
    <w:rsid w:val="00DB0CB7"/>
    <w:rsid w:val="00DB0DB2"/>
    <w:rsid w:val="00DB111E"/>
    <w:rsid w:val="00DB160F"/>
    <w:rsid w:val="00DB2325"/>
    <w:rsid w:val="00DB275B"/>
    <w:rsid w:val="00DB3A9D"/>
    <w:rsid w:val="00DB439B"/>
    <w:rsid w:val="00DB4F77"/>
    <w:rsid w:val="00DB54B9"/>
    <w:rsid w:val="00DB5C2C"/>
    <w:rsid w:val="00DB5E21"/>
    <w:rsid w:val="00DB6EF9"/>
    <w:rsid w:val="00DB7C62"/>
    <w:rsid w:val="00DC07E6"/>
    <w:rsid w:val="00DC11EA"/>
    <w:rsid w:val="00DC151D"/>
    <w:rsid w:val="00DC1573"/>
    <w:rsid w:val="00DC3B68"/>
    <w:rsid w:val="00DC473B"/>
    <w:rsid w:val="00DC548F"/>
    <w:rsid w:val="00DC5594"/>
    <w:rsid w:val="00DC5C16"/>
    <w:rsid w:val="00DC60BD"/>
    <w:rsid w:val="00DC66A0"/>
    <w:rsid w:val="00DC66E4"/>
    <w:rsid w:val="00DC68B4"/>
    <w:rsid w:val="00DC6A10"/>
    <w:rsid w:val="00DC75BD"/>
    <w:rsid w:val="00DC7BFE"/>
    <w:rsid w:val="00DC7DA9"/>
    <w:rsid w:val="00DD01EA"/>
    <w:rsid w:val="00DD07C9"/>
    <w:rsid w:val="00DD1247"/>
    <w:rsid w:val="00DD285C"/>
    <w:rsid w:val="00DD2FA9"/>
    <w:rsid w:val="00DD3251"/>
    <w:rsid w:val="00DD3829"/>
    <w:rsid w:val="00DD3B87"/>
    <w:rsid w:val="00DD5DB7"/>
    <w:rsid w:val="00DD5F13"/>
    <w:rsid w:val="00DD7106"/>
    <w:rsid w:val="00DD7D39"/>
    <w:rsid w:val="00DE0089"/>
    <w:rsid w:val="00DE0223"/>
    <w:rsid w:val="00DE2A9B"/>
    <w:rsid w:val="00DE3889"/>
    <w:rsid w:val="00DE3CF3"/>
    <w:rsid w:val="00DE4194"/>
    <w:rsid w:val="00DE4326"/>
    <w:rsid w:val="00DE4FF9"/>
    <w:rsid w:val="00DE5AEE"/>
    <w:rsid w:val="00DE60F5"/>
    <w:rsid w:val="00DE629C"/>
    <w:rsid w:val="00DE634B"/>
    <w:rsid w:val="00DE657E"/>
    <w:rsid w:val="00DE6B98"/>
    <w:rsid w:val="00DE74FF"/>
    <w:rsid w:val="00DE75BE"/>
    <w:rsid w:val="00DE7656"/>
    <w:rsid w:val="00DE7B02"/>
    <w:rsid w:val="00DE7C18"/>
    <w:rsid w:val="00DE7FA3"/>
    <w:rsid w:val="00DF01DE"/>
    <w:rsid w:val="00DF068F"/>
    <w:rsid w:val="00DF1449"/>
    <w:rsid w:val="00DF18F4"/>
    <w:rsid w:val="00DF239E"/>
    <w:rsid w:val="00DF2EE8"/>
    <w:rsid w:val="00DF30A1"/>
    <w:rsid w:val="00DF3472"/>
    <w:rsid w:val="00DF3550"/>
    <w:rsid w:val="00DF356B"/>
    <w:rsid w:val="00DF38BB"/>
    <w:rsid w:val="00DF43BE"/>
    <w:rsid w:val="00DF4704"/>
    <w:rsid w:val="00DF4784"/>
    <w:rsid w:val="00DF4D0E"/>
    <w:rsid w:val="00DF5550"/>
    <w:rsid w:val="00DF59A7"/>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DFA"/>
    <w:rsid w:val="00E128E0"/>
    <w:rsid w:val="00E141A7"/>
    <w:rsid w:val="00E14328"/>
    <w:rsid w:val="00E14786"/>
    <w:rsid w:val="00E147BF"/>
    <w:rsid w:val="00E14DD1"/>
    <w:rsid w:val="00E15C77"/>
    <w:rsid w:val="00E1693E"/>
    <w:rsid w:val="00E16FE5"/>
    <w:rsid w:val="00E170D7"/>
    <w:rsid w:val="00E17816"/>
    <w:rsid w:val="00E20621"/>
    <w:rsid w:val="00E21119"/>
    <w:rsid w:val="00E212BA"/>
    <w:rsid w:val="00E219A4"/>
    <w:rsid w:val="00E21A0D"/>
    <w:rsid w:val="00E21B16"/>
    <w:rsid w:val="00E223A7"/>
    <w:rsid w:val="00E226C9"/>
    <w:rsid w:val="00E228A6"/>
    <w:rsid w:val="00E22974"/>
    <w:rsid w:val="00E22ED4"/>
    <w:rsid w:val="00E22F84"/>
    <w:rsid w:val="00E23B56"/>
    <w:rsid w:val="00E23BD9"/>
    <w:rsid w:val="00E248D8"/>
    <w:rsid w:val="00E24C97"/>
    <w:rsid w:val="00E250F1"/>
    <w:rsid w:val="00E2581D"/>
    <w:rsid w:val="00E2602B"/>
    <w:rsid w:val="00E26F9A"/>
    <w:rsid w:val="00E276E6"/>
    <w:rsid w:val="00E302FE"/>
    <w:rsid w:val="00E30EF8"/>
    <w:rsid w:val="00E32651"/>
    <w:rsid w:val="00E32E64"/>
    <w:rsid w:val="00E333E5"/>
    <w:rsid w:val="00E334E1"/>
    <w:rsid w:val="00E345DA"/>
    <w:rsid w:val="00E346E3"/>
    <w:rsid w:val="00E3471C"/>
    <w:rsid w:val="00E34D01"/>
    <w:rsid w:val="00E3550D"/>
    <w:rsid w:val="00E35C12"/>
    <w:rsid w:val="00E36C4E"/>
    <w:rsid w:val="00E3797B"/>
    <w:rsid w:val="00E40D0D"/>
    <w:rsid w:val="00E411BE"/>
    <w:rsid w:val="00E412B9"/>
    <w:rsid w:val="00E4196D"/>
    <w:rsid w:val="00E42360"/>
    <w:rsid w:val="00E427DA"/>
    <w:rsid w:val="00E42A5C"/>
    <w:rsid w:val="00E42BD2"/>
    <w:rsid w:val="00E42E7C"/>
    <w:rsid w:val="00E43282"/>
    <w:rsid w:val="00E438FF"/>
    <w:rsid w:val="00E4412D"/>
    <w:rsid w:val="00E44215"/>
    <w:rsid w:val="00E44E3D"/>
    <w:rsid w:val="00E4666E"/>
    <w:rsid w:val="00E471C3"/>
    <w:rsid w:val="00E475F6"/>
    <w:rsid w:val="00E47C6A"/>
    <w:rsid w:val="00E501F7"/>
    <w:rsid w:val="00E507A9"/>
    <w:rsid w:val="00E50D35"/>
    <w:rsid w:val="00E520CD"/>
    <w:rsid w:val="00E52619"/>
    <w:rsid w:val="00E52835"/>
    <w:rsid w:val="00E52838"/>
    <w:rsid w:val="00E53ABF"/>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F04"/>
    <w:rsid w:val="00E670EE"/>
    <w:rsid w:val="00E67596"/>
    <w:rsid w:val="00E709C6"/>
    <w:rsid w:val="00E70AB7"/>
    <w:rsid w:val="00E7127A"/>
    <w:rsid w:val="00E713A8"/>
    <w:rsid w:val="00E71A0B"/>
    <w:rsid w:val="00E71B28"/>
    <w:rsid w:val="00E7227F"/>
    <w:rsid w:val="00E72A82"/>
    <w:rsid w:val="00E72ED2"/>
    <w:rsid w:val="00E734C8"/>
    <w:rsid w:val="00E73961"/>
    <w:rsid w:val="00E73F7F"/>
    <w:rsid w:val="00E753E8"/>
    <w:rsid w:val="00E757F9"/>
    <w:rsid w:val="00E75851"/>
    <w:rsid w:val="00E75BFA"/>
    <w:rsid w:val="00E77020"/>
    <w:rsid w:val="00E7753A"/>
    <w:rsid w:val="00E77898"/>
    <w:rsid w:val="00E77DC3"/>
    <w:rsid w:val="00E81F01"/>
    <w:rsid w:val="00E823A6"/>
    <w:rsid w:val="00E8480B"/>
    <w:rsid w:val="00E84E94"/>
    <w:rsid w:val="00E85017"/>
    <w:rsid w:val="00E85409"/>
    <w:rsid w:val="00E86871"/>
    <w:rsid w:val="00E86A9E"/>
    <w:rsid w:val="00E870BC"/>
    <w:rsid w:val="00E900D6"/>
    <w:rsid w:val="00E901D2"/>
    <w:rsid w:val="00E9026F"/>
    <w:rsid w:val="00E909E2"/>
    <w:rsid w:val="00E91247"/>
    <w:rsid w:val="00E9128B"/>
    <w:rsid w:val="00E91C26"/>
    <w:rsid w:val="00E91D23"/>
    <w:rsid w:val="00E9222D"/>
    <w:rsid w:val="00E9339B"/>
    <w:rsid w:val="00E933C8"/>
    <w:rsid w:val="00E93866"/>
    <w:rsid w:val="00E939AA"/>
    <w:rsid w:val="00E952A3"/>
    <w:rsid w:val="00E957FD"/>
    <w:rsid w:val="00E95A84"/>
    <w:rsid w:val="00E970F4"/>
    <w:rsid w:val="00E97841"/>
    <w:rsid w:val="00E97FF2"/>
    <w:rsid w:val="00EA002A"/>
    <w:rsid w:val="00EA098F"/>
    <w:rsid w:val="00EA0C99"/>
    <w:rsid w:val="00EA1FCB"/>
    <w:rsid w:val="00EA344C"/>
    <w:rsid w:val="00EA377B"/>
    <w:rsid w:val="00EA3782"/>
    <w:rsid w:val="00EA3B07"/>
    <w:rsid w:val="00EA429F"/>
    <w:rsid w:val="00EA4F9E"/>
    <w:rsid w:val="00EA5530"/>
    <w:rsid w:val="00EA567B"/>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80E"/>
    <w:rsid w:val="00EB4955"/>
    <w:rsid w:val="00EB4AD8"/>
    <w:rsid w:val="00EB5245"/>
    <w:rsid w:val="00EB54F2"/>
    <w:rsid w:val="00EB5687"/>
    <w:rsid w:val="00EB5EC6"/>
    <w:rsid w:val="00EB5F4F"/>
    <w:rsid w:val="00EB6500"/>
    <w:rsid w:val="00EB66DE"/>
    <w:rsid w:val="00EB6D39"/>
    <w:rsid w:val="00EB6F45"/>
    <w:rsid w:val="00EB77E7"/>
    <w:rsid w:val="00EB7F65"/>
    <w:rsid w:val="00EB7FC9"/>
    <w:rsid w:val="00EC0E85"/>
    <w:rsid w:val="00EC107F"/>
    <w:rsid w:val="00EC1188"/>
    <w:rsid w:val="00EC1402"/>
    <w:rsid w:val="00EC45DC"/>
    <w:rsid w:val="00EC46AA"/>
    <w:rsid w:val="00EC4791"/>
    <w:rsid w:val="00EC48DD"/>
    <w:rsid w:val="00EC4EAD"/>
    <w:rsid w:val="00EC57D2"/>
    <w:rsid w:val="00EC6B34"/>
    <w:rsid w:val="00EC6B9B"/>
    <w:rsid w:val="00EC7069"/>
    <w:rsid w:val="00EC7760"/>
    <w:rsid w:val="00EC7DBC"/>
    <w:rsid w:val="00EC7E27"/>
    <w:rsid w:val="00EC7F0D"/>
    <w:rsid w:val="00ED034E"/>
    <w:rsid w:val="00ED0760"/>
    <w:rsid w:val="00ED0ED5"/>
    <w:rsid w:val="00ED1D5F"/>
    <w:rsid w:val="00ED27E8"/>
    <w:rsid w:val="00ED3024"/>
    <w:rsid w:val="00ED3038"/>
    <w:rsid w:val="00ED307E"/>
    <w:rsid w:val="00ED3188"/>
    <w:rsid w:val="00ED31E9"/>
    <w:rsid w:val="00ED4212"/>
    <w:rsid w:val="00ED45D0"/>
    <w:rsid w:val="00ED4D3A"/>
    <w:rsid w:val="00ED5B87"/>
    <w:rsid w:val="00ED7137"/>
    <w:rsid w:val="00ED7837"/>
    <w:rsid w:val="00ED7D26"/>
    <w:rsid w:val="00EE0560"/>
    <w:rsid w:val="00EE0DB7"/>
    <w:rsid w:val="00EE180F"/>
    <w:rsid w:val="00EE21D0"/>
    <w:rsid w:val="00EE2FA2"/>
    <w:rsid w:val="00EE3144"/>
    <w:rsid w:val="00EE3F2E"/>
    <w:rsid w:val="00EE4267"/>
    <w:rsid w:val="00EE5593"/>
    <w:rsid w:val="00EE7D3D"/>
    <w:rsid w:val="00EF06EA"/>
    <w:rsid w:val="00EF0F41"/>
    <w:rsid w:val="00EF1121"/>
    <w:rsid w:val="00EF1183"/>
    <w:rsid w:val="00EF3420"/>
    <w:rsid w:val="00EF3757"/>
    <w:rsid w:val="00EF3919"/>
    <w:rsid w:val="00EF4161"/>
    <w:rsid w:val="00EF4C38"/>
    <w:rsid w:val="00EF5E53"/>
    <w:rsid w:val="00EF60A0"/>
    <w:rsid w:val="00EF7CE8"/>
    <w:rsid w:val="00F003C6"/>
    <w:rsid w:val="00F02614"/>
    <w:rsid w:val="00F03AF1"/>
    <w:rsid w:val="00F03E1B"/>
    <w:rsid w:val="00F03E76"/>
    <w:rsid w:val="00F04114"/>
    <w:rsid w:val="00F043B8"/>
    <w:rsid w:val="00F04B8F"/>
    <w:rsid w:val="00F04BF0"/>
    <w:rsid w:val="00F05118"/>
    <w:rsid w:val="00F05418"/>
    <w:rsid w:val="00F059C8"/>
    <w:rsid w:val="00F05CB0"/>
    <w:rsid w:val="00F05F84"/>
    <w:rsid w:val="00F070F7"/>
    <w:rsid w:val="00F07604"/>
    <w:rsid w:val="00F07E47"/>
    <w:rsid w:val="00F10181"/>
    <w:rsid w:val="00F10990"/>
    <w:rsid w:val="00F111FD"/>
    <w:rsid w:val="00F11586"/>
    <w:rsid w:val="00F1171B"/>
    <w:rsid w:val="00F12541"/>
    <w:rsid w:val="00F12829"/>
    <w:rsid w:val="00F1303A"/>
    <w:rsid w:val="00F13108"/>
    <w:rsid w:val="00F1310D"/>
    <w:rsid w:val="00F131B9"/>
    <w:rsid w:val="00F13EEE"/>
    <w:rsid w:val="00F13F7B"/>
    <w:rsid w:val="00F14C69"/>
    <w:rsid w:val="00F15824"/>
    <w:rsid w:val="00F159D4"/>
    <w:rsid w:val="00F20057"/>
    <w:rsid w:val="00F21088"/>
    <w:rsid w:val="00F22188"/>
    <w:rsid w:val="00F221A2"/>
    <w:rsid w:val="00F22731"/>
    <w:rsid w:val="00F23D07"/>
    <w:rsid w:val="00F2423F"/>
    <w:rsid w:val="00F255AC"/>
    <w:rsid w:val="00F25881"/>
    <w:rsid w:val="00F27E0D"/>
    <w:rsid w:val="00F307F2"/>
    <w:rsid w:val="00F30C38"/>
    <w:rsid w:val="00F3108F"/>
    <w:rsid w:val="00F31830"/>
    <w:rsid w:val="00F3243A"/>
    <w:rsid w:val="00F324E3"/>
    <w:rsid w:val="00F326BF"/>
    <w:rsid w:val="00F327E7"/>
    <w:rsid w:val="00F33E5A"/>
    <w:rsid w:val="00F34868"/>
    <w:rsid w:val="00F34DFA"/>
    <w:rsid w:val="00F35238"/>
    <w:rsid w:val="00F352F4"/>
    <w:rsid w:val="00F35746"/>
    <w:rsid w:val="00F36335"/>
    <w:rsid w:val="00F365EB"/>
    <w:rsid w:val="00F369D0"/>
    <w:rsid w:val="00F36A40"/>
    <w:rsid w:val="00F37B67"/>
    <w:rsid w:val="00F37EDD"/>
    <w:rsid w:val="00F40610"/>
    <w:rsid w:val="00F40F87"/>
    <w:rsid w:val="00F41D16"/>
    <w:rsid w:val="00F41EF1"/>
    <w:rsid w:val="00F4341D"/>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7045"/>
    <w:rsid w:val="00F57A49"/>
    <w:rsid w:val="00F6065B"/>
    <w:rsid w:val="00F61B23"/>
    <w:rsid w:val="00F62227"/>
    <w:rsid w:val="00F62619"/>
    <w:rsid w:val="00F63345"/>
    <w:rsid w:val="00F63484"/>
    <w:rsid w:val="00F64163"/>
    <w:rsid w:val="00F6444B"/>
    <w:rsid w:val="00F65325"/>
    <w:rsid w:val="00F6555D"/>
    <w:rsid w:val="00F6645C"/>
    <w:rsid w:val="00F677EF"/>
    <w:rsid w:val="00F714A8"/>
    <w:rsid w:val="00F716FD"/>
    <w:rsid w:val="00F7243C"/>
    <w:rsid w:val="00F72A98"/>
    <w:rsid w:val="00F72CAA"/>
    <w:rsid w:val="00F732FC"/>
    <w:rsid w:val="00F73C0A"/>
    <w:rsid w:val="00F74054"/>
    <w:rsid w:val="00F7438D"/>
    <w:rsid w:val="00F74750"/>
    <w:rsid w:val="00F74776"/>
    <w:rsid w:val="00F7566B"/>
    <w:rsid w:val="00F758A6"/>
    <w:rsid w:val="00F76013"/>
    <w:rsid w:val="00F77350"/>
    <w:rsid w:val="00F77F65"/>
    <w:rsid w:val="00F77FBB"/>
    <w:rsid w:val="00F80355"/>
    <w:rsid w:val="00F8055B"/>
    <w:rsid w:val="00F80EE9"/>
    <w:rsid w:val="00F81125"/>
    <w:rsid w:val="00F815A1"/>
    <w:rsid w:val="00F81701"/>
    <w:rsid w:val="00F81A10"/>
    <w:rsid w:val="00F82B8B"/>
    <w:rsid w:val="00F83BF7"/>
    <w:rsid w:val="00F83E80"/>
    <w:rsid w:val="00F848BA"/>
    <w:rsid w:val="00F84AB9"/>
    <w:rsid w:val="00F84AEC"/>
    <w:rsid w:val="00F877B4"/>
    <w:rsid w:val="00F87C07"/>
    <w:rsid w:val="00F87C43"/>
    <w:rsid w:val="00F90215"/>
    <w:rsid w:val="00F91052"/>
    <w:rsid w:val="00F921D3"/>
    <w:rsid w:val="00F92B7C"/>
    <w:rsid w:val="00F9355F"/>
    <w:rsid w:val="00F938EE"/>
    <w:rsid w:val="00F945A1"/>
    <w:rsid w:val="00F95017"/>
    <w:rsid w:val="00F96487"/>
    <w:rsid w:val="00F9655B"/>
    <w:rsid w:val="00F971BD"/>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722"/>
    <w:rsid w:val="00FA5740"/>
    <w:rsid w:val="00FA609B"/>
    <w:rsid w:val="00FA66BA"/>
    <w:rsid w:val="00FA7666"/>
    <w:rsid w:val="00FB08D7"/>
    <w:rsid w:val="00FB0C81"/>
    <w:rsid w:val="00FB1F90"/>
    <w:rsid w:val="00FB23AA"/>
    <w:rsid w:val="00FB37CB"/>
    <w:rsid w:val="00FB38CC"/>
    <w:rsid w:val="00FB48D7"/>
    <w:rsid w:val="00FB522C"/>
    <w:rsid w:val="00FC0B76"/>
    <w:rsid w:val="00FC1397"/>
    <w:rsid w:val="00FC163B"/>
    <w:rsid w:val="00FC1741"/>
    <w:rsid w:val="00FC2196"/>
    <w:rsid w:val="00FC2200"/>
    <w:rsid w:val="00FC2540"/>
    <w:rsid w:val="00FC3D73"/>
    <w:rsid w:val="00FC4C4B"/>
    <w:rsid w:val="00FC5313"/>
    <w:rsid w:val="00FC728D"/>
    <w:rsid w:val="00FC736F"/>
    <w:rsid w:val="00FD004B"/>
    <w:rsid w:val="00FD01FA"/>
    <w:rsid w:val="00FD0448"/>
    <w:rsid w:val="00FD0D90"/>
    <w:rsid w:val="00FD1407"/>
    <w:rsid w:val="00FD16CA"/>
    <w:rsid w:val="00FD2411"/>
    <w:rsid w:val="00FD41F6"/>
    <w:rsid w:val="00FD46B0"/>
    <w:rsid w:val="00FD4714"/>
    <w:rsid w:val="00FD4B3D"/>
    <w:rsid w:val="00FD4B5C"/>
    <w:rsid w:val="00FD6068"/>
    <w:rsid w:val="00FD6476"/>
    <w:rsid w:val="00FD6725"/>
    <w:rsid w:val="00FD6962"/>
    <w:rsid w:val="00FD6FD1"/>
    <w:rsid w:val="00FD7230"/>
    <w:rsid w:val="00FE0046"/>
    <w:rsid w:val="00FE02CB"/>
    <w:rsid w:val="00FE04D8"/>
    <w:rsid w:val="00FE09AA"/>
    <w:rsid w:val="00FE1319"/>
    <w:rsid w:val="00FE1602"/>
    <w:rsid w:val="00FE2226"/>
    <w:rsid w:val="00FE24F7"/>
    <w:rsid w:val="00FE2649"/>
    <w:rsid w:val="00FE2914"/>
    <w:rsid w:val="00FE4921"/>
    <w:rsid w:val="00FE5110"/>
    <w:rsid w:val="00FE5246"/>
    <w:rsid w:val="00FE5438"/>
    <w:rsid w:val="00FE5D7A"/>
    <w:rsid w:val="00FE69A5"/>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9B2"/>
    <w:rsid w:val="00FF6E1B"/>
    <w:rsid w:val="00FF728B"/>
    <w:rsid w:val="00FF73FB"/>
    <w:rsid w:val="00FF7A22"/>
    <w:rsid w:val="00FF7B52"/>
    <w:rsid w:val="00FF7B53"/>
    <w:rsid w:val="02E828A9"/>
    <w:rsid w:val="036E30C9"/>
    <w:rsid w:val="03F31506"/>
    <w:rsid w:val="03FB485E"/>
    <w:rsid w:val="04ED41A7"/>
    <w:rsid w:val="057272E7"/>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FC66C44"/>
    <w:rsid w:val="5FF437B1"/>
    <w:rsid w:val="60411174"/>
    <w:rsid w:val="644A7E43"/>
    <w:rsid w:val="6A7379C8"/>
    <w:rsid w:val="6BFD1C3F"/>
    <w:rsid w:val="6CF44DF0"/>
    <w:rsid w:val="6EC627BC"/>
    <w:rsid w:val="70C920F0"/>
    <w:rsid w:val="70F01D72"/>
    <w:rsid w:val="75660476"/>
    <w:rsid w:val="79030B7F"/>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F1952E"/>
  <w15:docId w15:val="{6B7FA43A-AC7A-4016-809F-C7A952D3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A"/>
    <w:pPr>
      <w:jc w:val="both"/>
    </w:pPr>
    <w:rPr>
      <w:rFonts w:eastAsiaTheme="minorEastAsia"/>
      <w:sz w:val="24"/>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rFonts w:eastAsiaTheme="minorEastAsia"/>
      <w:sz w:val="24"/>
      <w:szCs w:val="22"/>
      <w:lang w:val="en-CA" w:eastAsia="en-US"/>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styleId="Revision">
    <w:name w:val="Revision"/>
    <w:hidden/>
    <w:uiPriority w:val="99"/>
    <w:unhideWhenUsed/>
    <w:rsid w:val="00315C15"/>
    <w:rPr>
      <w:rFonts w:eastAsiaTheme="minorEastAsia"/>
      <w:sz w:val="22"/>
      <w:szCs w:val="22"/>
      <w:lang w:val="en-CA" w:eastAsia="en-US"/>
    </w:rPr>
  </w:style>
  <w:style w:type="paragraph" w:customStyle="1" w:styleId="127">
    <w:name w:val="样式 首行缩进:  1.27 厘米"/>
    <w:basedOn w:val="Normal"/>
    <w:rsid w:val="009C5BD9"/>
    <w:pPr>
      <w:ind w:firstLine="488"/>
    </w:pPr>
    <w:rPr>
      <w:rFonts w:cs="SimSun"/>
      <w:szCs w:val="20"/>
    </w:rPr>
  </w:style>
  <w:style w:type="paragraph" w:customStyle="1" w:styleId="11">
    <w:name w:val="1."/>
    <w:qFormat/>
    <w:rsid w:val="00A62F35"/>
    <w:pPr>
      <w:tabs>
        <w:tab w:val="left" w:pos="535"/>
      </w:tabs>
      <w:overflowPunct w:val="0"/>
      <w:spacing w:after="240"/>
      <w:jc w:val="both"/>
    </w:pPr>
    <w:rPr>
      <w:rFonts w:eastAsiaTheme="minorEastAsia"/>
      <w:sz w:val="24"/>
      <w:szCs w:val="22"/>
    </w:rPr>
  </w:style>
  <w:style w:type="paragraph" w:customStyle="1" w:styleId="a">
    <w:name w:val="(a)"/>
    <w:basedOn w:val="Heading2"/>
    <w:qFormat/>
    <w:rsid w:val="007D13AC"/>
    <w:pPr>
      <w:widowControl/>
      <w:ind w:left="976" w:hanging="488"/>
    </w:pPr>
    <w:rPr>
      <w:lang w:val="en-US"/>
    </w:rPr>
  </w:style>
  <w:style w:type="character" w:customStyle="1" w:styleId="HeaderChar">
    <w:name w:val="Header Char"/>
    <w:basedOn w:val="DefaultParagraphFont"/>
    <w:link w:val="Header"/>
    <w:rsid w:val="002A3671"/>
    <w:rPr>
      <w:rFonts w:eastAsiaTheme="minorEastAsia"/>
      <w:sz w:val="24"/>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74F73C-7094-4B41-867D-B96EE0BF5FB4}">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80104389-1AA3-4E08-A18F-8D3C68449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422</TotalTime>
  <Pages>7</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项目提案：阿尔巴尼亚</vt:lpstr>
    </vt:vector>
  </TitlesOfParts>
  <Manager/>
  <Company>UNMFS</Company>
  <LinksUpToDate>false</LinksUpToDate>
  <CharactersWithSpaces>4989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项目提案：阿尔巴尼亚</dc:title>
  <dc:subject>96th ExCom</dc:subject>
  <dc:creator>Kaleen Mcnamara</dc:creator>
  <cp:keywords/>
  <dc:description/>
  <cp:lastModifiedBy>Angela Xue He Yan</cp:lastModifiedBy>
  <cp:revision>43</cp:revision>
  <cp:lastPrinted>2001-05-26T16:40:00Z</cp:lastPrinted>
  <dcterms:created xsi:type="dcterms:W3CDTF">2025-10-28T09:04:00Z</dcterms:created>
  <dcterms:modified xsi:type="dcterms:W3CDTF">2025-11-05T20:09:00Z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UNEP/OzL.Pro/ExCom/97/34</vt:lpwstr>
  </property>
  <property fmtid="{D5CDD505-2E9C-101B-9397-08002B2CF9AE}" pid="3" name="Revision date">
    <vt:lpwstr>10/26/2025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ProductBuildVer">
    <vt:lpwstr>2052-12.1.0.20784</vt:lpwstr>
  </property>
  <property fmtid="{D5CDD505-2E9C-101B-9397-08002B2CF9AE}" pid="8" name="ICV">
    <vt:lpwstr>51DA8F3EAA474621A3E383BDC3E7C3C4_13</vt:lpwstr>
  </property>
  <property fmtid="{D5CDD505-2E9C-101B-9397-08002B2CF9AE}" pid="9" name="KSOTemplateDocerSaveRecord">
    <vt:lpwstr>eyJoZGlkIjoiYTk0MTA4Njg0YWJmYmY1ODNmYTFmODZlYzM4ZjFhNzMiLCJ1c2VySWQiOiIxNjE1NjY3NDM3In0=</vt:lpwstr>
  </property>
</Properties>
</file>