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1353CA" w14:paraId="3C1B2763" w14:textId="77777777" w:rsidTr="006A13DC">
        <w:trPr>
          <w:trHeight w:val="720"/>
        </w:trPr>
        <w:tc>
          <w:tcPr>
            <w:tcW w:w="6372" w:type="dxa"/>
            <w:gridSpan w:val="3"/>
            <w:tcBorders>
              <w:bottom w:val="single" w:sz="18" w:space="0" w:color="auto"/>
            </w:tcBorders>
          </w:tcPr>
          <w:p w14:paraId="53564D04" w14:textId="77777777" w:rsidR="001353CA" w:rsidRDefault="001353CA" w:rsidP="006A13DC">
            <w:pPr>
              <w:rPr>
                <w:b/>
                <w:bCs/>
                <w:sz w:val="28"/>
                <w:szCs w:val="28"/>
                <w:lang w:val="ru-RU"/>
              </w:rPr>
            </w:pPr>
            <w:r>
              <w:rPr>
                <w:b/>
                <w:bCs/>
                <w:sz w:val="28"/>
                <w:szCs w:val="28"/>
                <w:lang w:val="ru-RU"/>
              </w:rPr>
              <w:t>ОРГАНИЗАЦИЯ</w:t>
            </w:r>
          </w:p>
          <w:p w14:paraId="30D57A74" w14:textId="77777777" w:rsidR="001353CA" w:rsidRDefault="001353CA" w:rsidP="006A13DC">
            <w:pPr>
              <w:rPr>
                <w:b/>
                <w:bCs/>
                <w:sz w:val="28"/>
                <w:szCs w:val="28"/>
                <w:lang w:val="ru-RU"/>
              </w:rPr>
            </w:pPr>
            <w:r>
              <w:rPr>
                <w:b/>
                <w:bCs/>
                <w:sz w:val="28"/>
                <w:szCs w:val="28"/>
                <w:lang w:val="ru-RU"/>
              </w:rPr>
              <w:t>ОБЪЕДИНЕННЫХ</w:t>
            </w:r>
          </w:p>
          <w:p w14:paraId="08C7927B" w14:textId="77777777" w:rsidR="001353CA" w:rsidRDefault="001353CA" w:rsidP="006A13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690" w:type="dxa"/>
            <w:tcBorders>
              <w:bottom w:val="single" w:sz="18" w:space="0" w:color="auto"/>
            </w:tcBorders>
          </w:tcPr>
          <w:p w14:paraId="6B4B2018" w14:textId="77777777" w:rsidR="001353CA" w:rsidRDefault="001353CA" w:rsidP="006A13DC">
            <w:pPr>
              <w:jc w:val="right"/>
              <w:rPr>
                <w:sz w:val="52"/>
                <w:szCs w:val="52"/>
                <w:lang w:val="ru-RU"/>
              </w:rPr>
            </w:pPr>
            <w:r>
              <w:rPr>
                <w:rFonts w:ascii="Univers Bold" w:hAnsi="Univers Bold"/>
                <w:b/>
                <w:sz w:val="72"/>
                <w:lang w:val="ru-RU"/>
              </w:rPr>
              <w:t>EP</w:t>
            </w:r>
          </w:p>
        </w:tc>
      </w:tr>
      <w:tr w:rsidR="001353CA" w14:paraId="40AA5C77" w14:textId="77777777" w:rsidTr="006A13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78C2E5BE" w14:textId="77777777" w:rsidR="001353CA" w:rsidRDefault="001353CA" w:rsidP="006A13DC">
            <w:pPr>
              <w:spacing w:before="120"/>
              <w:rPr>
                <w:lang w:val="ru-RU"/>
              </w:rPr>
            </w:pPr>
            <w:r>
              <w:rPr>
                <w:noProof/>
              </w:rPr>
              <w:drawing>
                <wp:anchor distT="0" distB="0" distL="114300" distR="114300" simplePos="0" relativeHeight="251659264" behindDoc="0" locked="0" layoutInCell="1" allowOverlap="1" wp14:anchorId="34A11D41" wp14:editId="23EC0482">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3075A40D" wp14:editId="2C2362BC">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67F48FA0" w14:textId="77777777" w:rsidR="001353CA" w:rsidRDefault="001353CA" w:rsidP="006A13DC">
            <w:pPr>
              <w:rPr>
                <w:b/>
                <w:bCs/>
                <w:sz w:val="32"/>
                <w:szCs w:val="32"/>
                <w:lang w:val="ru-RU"/>
              </w:rPr>
            </w:pPr>
          </w:p>
          <w:p w14:paraId="2C36D2A8" w14:textId="77777777" w:rsidR="001353CA" w:rsidRDefault="001353CA" w:rsidP="006A13DC">
            <w:pPr>
              <w:rPr>
                <w:b/>
                <w:bCs/>
                <w:sz w:val="32"/>
                <w:szCs w:val="32"/>
                <w:lang w:val="ru-RU"/>
              </w:rPr>
            </w:pPr>
            <w:r>
              <w:rPr>
                <w:b/>
                <w:bCs/>
                <w:sz w:val="32"/>
                <w:szCs w:val="32"/>
                <w:lang w:val="ru-RU"/>
              </w:rPr>
              <w:t>Программа Организации</w:t>
            </w:r>
          </w:p>
          <w:p w14:paraId="4E3C2F3A" w14:textId="77777777" w:rsidR="001353CA" w:rsidRDefault="001353CA" w:rsidP="006A13DC">
            <w:pPr>
              <w:rPr>
                <w:sz w:val="32"/>
                <w:szCs w:val="32"/>
                <w:lang w:val="ru-RU"/>
              </w:rPr>
            </w:pPr>
            <w:r>
              <w:rPr>
                <w:b/>
                <w:bCs/>
                <w:sz w:val="32"/>
                <w:szCs w:val="32"/>
                <w:lang w:val="ru-RU"/>
              </w:rPr>
              <w:t>Объединенных Наций по</w:t>
            </w:r>
          </w:p>
          <w:p w14:paraId="75ECA6BF" w14:textId="77777777" w:rsidR="001353CA" w:rsidRDefault="001353CA" w:rsidP="006A13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12C5F60F" w14:textId="77777777" w:rsidR="001353CA" w:rsidRDefault="001353CA" w:rsidP="006A13DC">
            <w:pPr>
              <w:spacing w:before="720"/>
              <w:ind w:left="158"/>
              <w:rPr>
                <w:lang w:val="ru-RU"/>
              </w:rPr>
            </w:pPr>
          </w:p>
        </w:tc>
        <w:tc>
          <w:tcPr>
            <w:tcW w:w="3780" w:type="dxa"/>
            <w:gridSpan w:val="2"/>
            <w:tcBorders>
              <w:top w:val="nil"/>
              <w:left w:val="nil"/>
              <w:bottom w:val="single" w:sz="36" w:space="0" w:color="auto"/>
              <w:right w:val="nil"/>
            </w:tcBorders>
          </w:tcPr>
          <w:p w14:paraId="4F7D5CEA" w14:textId="77777777" w:rsidR="001353CA" w:rsidRDefault="001353CA" w:rsidP="006A13DC">
            <w:pPr>
              <w:rPr>
                <w:lang w:val="ru-RU"/>
              </w:rPr>
            </w:pPr>
          </w:p>
          <w:p w14:paraId="17625115" w14:textId="77777777" w:rsidR="001353CA" w:rsidRPr="00616268" w:rsidRDefault="001353CA" w:rsidP="006A13DC">
            <w:r w:rsidRPr="00616268">
              <w:t>Distr.</w:t>
            </w:r>
          </w:p>
          <w:p w14:paraId="31CD3E77" w14:textId="77777777" w:rsidR="001353CA" w:rsidRPr="00616268" w:rsidRDefault="001353CA" w:rsidP="006A13DC">
            <w:r w:rsidRPr="00616268">
              <w:t>GENERAL</w:t>
            </w:r>
          </w:p>
          <w:p w14:paraId="29E218AC" w14:textId="77777777" w:rsidR="001353CA" w:rsidRPr="00616268" w:rsidRDefault="001353CA" w:rsidP="006A13DC"/>
          <w:p w14:paraId="61D95639" w14:textId="77777777" w:rsidR="001353CA" w:rsidRPr="00CB4A47" w:rsidRDefault="001353CA" w:rsidP="001353CA">
            <w:pPr>
              <w:rPr>
                <w:lang w:val="en-US"/>
              </w:rPr>
            </w:pPr>
            <w:r w:rsidRPr="00CB4A47">
              <w:fldChar w:fldCharType="begin"/>
            </w:r>
            <w:r w:rsidRPr="00CB4A47">
              <w:rPr>
                <w:lang w:val="en-US"/>
              </w:rPr>
              <w:instrText xml:space="preserve"> DOCPROPERTY "Document number"  \* MERGEFORMAT </w:instrText>
            </w:r>
            <w:r w:rsidRPr="00CB4A47">
              <w:fldChar w:fldCharType="separate"/>
            </w:r>
            <w:r w:rsidRPr="00CB4A47">
              <w:rPr>
                <w:lang w:val="en-US"/>
              </w:rPr>
              <w:t>UNEP/OzL.Pro/ExCom/98/62</w:t>
            </w:r>
            <w:r w:rsidRPr="00CB4A47">
              <w:fldChar w:fldCharType="end"/>
            </w:r>
          </w:p>
          <w:p w14:paraId="69CDBD71" w14:textId="77777777" w:rsidR="001353CA" w:rsidRPr="00CB4A47" w:rsidRDefault="001353CA" w:rsidP="001353CA">
            <w:pPr>
              <w:rPr>
                <w:lang w:val="en-US"/>
              </w:rPr>
            </w:pPr>
            <w:r w:rsidRPr="00CB4A47">
              <w:fldChar w:fldCharType="begin"/>
            </w:r>
            <w:r w:rsidRPr="00CB4A47">
              <w:rPr>
                <w:lang w:val="en-US"/>
              </w:rPr>
              <w:instrText xml:space="preserve"> DOCPROPERTY "Revision date" \@ "d MMMM YYYY"  \* MERGEFORMAT </w:instrText>
            </w:r>
            <w:r w:rsidRPr="00CB4A47">
              <w:fldChar w:fldCharType="separate"/>
            </w:r>
            <w:r w:rsidRPr="00CB4A47">
              <w:rPr>
                <w:lang w:val="en-US"/>
              </w:rPr>
              <w:t>2 June 2026</w:t>
            </w:r>
            <w:r w:rsidRPr="00CB4A47">
              <w:fldChar w:fldCharType="end"/>
            </w:r>
          </w:p>
          <w:p w14:paraId="14E9981B" w14:textId="77777777" w:rsidR="001353CA" w:rsidRPr="001353CA" w:rsidRDefault="001353CA" w:rsidP="006A13DC"/>
          <w:p w14:paraId="607D078B" w14:textId="77777777" w:rsidR="001353CA" w:rsidRPr="001353CA" w:rsidRDefault="001353CA" w:rsidP="006A13DC">
            <w:r w:rsidRPr="001353CA">
              <w:t>RUSSIAN</w:t>
            </w:r>
          </w:p>
          <w:p w14:paraId="37974121" w14:textId="77777777" w:rsidR="001353CA" w:rsidRPr="001353CA" w:rsidRDefault="001353CA" w:rsidP="006A13DC">
            <w:r w:rsidRPr="001353CA">
              <w:t>ORIGINAL: ENGLISH</w:t>
            </w:r>
          </w:p>
        </w:tc>
      </w:tr>
    </w:tbl>
    <w:p w14:paraId="62AA1406" w14:textId="77777777" w:rsidR="001353CA" w:rsidRPr="00DB6803" w:rsidRDefault="001353CA" w:rsidP="001353CA">
      <w:pPr>
        <w:jc w:val="left"/>
        <w:rPr>
          <w:lang w:val="ru-RU"/>
        </w:rPr>
      </w:pPr>
      <w:r w:rsidRPr="00DB6803">
        <w:rPr>
          <w:lang w:val="ru-RU"/>
        </w:rPr>
        <w:t xml:space="preserve">ИСПОЛНИТЕЛЬНЫЙ КОМИТЕТ </w:t>
      </w:r>
      <w:r w:rsidRPr="00DB6803">
        <w:rPr>
          <w:lang w:val="ru-RU"/>
        </w:rPr>
        <w:br/>
        <w:t xml:space="preserve">  МНОГОСТОРОННЕГО ФОНДА ДЛЯ </w:t>
      </w:r>
    </w:p>
    <w:p w14:paraId="31CF1F5E" w14:textId="77777777" w:rsidR="001353CA" w:rsidRPr="001353CA" w:rsidRDefault="001353CA" w:rsidP="001353CA">
      <w:pPr>
        <w:jc w:val="left"/>
        <w:rPr>
          <w:lang w:val="ru-RU"/>
        </w:rPr>
      </w:pPr>
      <w:r w:rsidRPr="00DB6803">
        <w:rPr>
          <w:lang w:val="ru-RU"/>
        </w:rPr>
        <w:t xml:space="preserve">  ОСУЩЕСТВЛЕНИЯ МОНРЕАЛЬСКОГО ПРОТОКОЛА</w:t>
      </w:r>
    </w:p>
    <w:p w14:paraId="71F33648" w14:textId="77777777" w:rsidR="001353CA" w:rsidRPr="007E1D46" w:rsidRDefault="001353CA" w:rsidP="001353CA">
      <w:pPr>
        <w:jc w:val="left"/>
        <w:rPr>
          <w:rFonts w:eastAsia="SimSun"/>
          <w:highlight w:val="yellow"/>
          <w:lang w:val="ru-RU"/>
        </w:rPr>
      </w:pPr>
      <w:r w:rsidRPr="007E1D46">
        <w:rPr>
          <w:rFonts w:eastAsia="SimSun"/>
          <w:lang w:val="ru-RU"/>
        </w:rPr>
        <w:t xml:space="preserve">Девяносто восьмое совещание </w:t>
      </w:r>
    </w:p>
    <w:p w14:paraId="1A765FE5" w14:textId="77777777" w:rsidR="001353CA" w:rsidRPr="001353CA" w:rsidRDefault="001353CA" w:rsidP="001353CA">
      <w:pPr>
        <w:jc w:val="left"/>
        <w:rPr>
          <w:lang w:val="ru-RU"/>
        </w:rPr>
      </w:pPr>
      <w:r w:rsidRPr="007E1D46">
        <w:rPr>
          <w:rFonts w:eastAsia="SimSun"/>
          <w:lang w:val="ru-RU"/>
        </w:rPr>
        <w:t>Монреаль, 22</w:t>
      </w:r>
      <w:r w:rsidRPr="001353CA">
        <w:rPr>
          <w:rFonts w:eastAsia="SimSun"/>
          <w:lang w:val="ru-RU"/>
        </w:rPr>
        <w:t>-</w:t>
      </w:r>
      <w:r w:rsidRPr="007E1D46">
        <w:rPr>
          <w:rFonts w:eastAsia="SimSun"/>
          <w:lang w:val="ru-RU"/>
        </w:rPr>
        <w:t>26 июня 2026 года</w:t>
      </w:r>
    </w:p>
    <w:p w14:paraId="4A4991DB" w14:textId="77777777" w:rsidR="00720EE7" w:rsidRPr="001353CA" w:rsidRDefault="00B205DA" w:rsidP="00CC4AE5">
      <w:pPr>
        <w:spacing w:after="240"/>
        <w:jc w:val="left"/>
        <w:rPr>
          <w:lang w:val="ru-RU"/>
        </w:rPr>
      </w:pPr>
      <w:r>
        <w:rPr>
          <w:rFonts w:eastAsia="Times New Roman"/>
          <w:lang w:val="ru-RU"/>
        </w:rPr>
        <w:t>Пункт 15 предварительной повестки дня</w:t>
      </w:r>
      <w:r>
        <w:rPr>
          <w:rStyle w:val="FootnoteReference"/>
        </w:rPr>
        <w:footnoteReference w:id="1"/>
      </w:r>
    </w:p>
    <w:p w14:paraId="52161584" w14:textId="77777777" w:rsidR="00E858FD" w:rsidRPr="001353CA" w:rsidRDefault="00E858FD" w:rsidP="00E858FD">
      <w:pPr>
        <w:spacing w:after="240"/>
        <w:jc w:val="center"/>
        <w:rPr>
          <w:b/>
          <w:bCs/>
          <w:lang w:val="ru-RU"/>
        </w:rPr>
      </w:pPr>
    </w:p>
    <w:p w14:paraId="3444487D" w14:textId="77777777" w:rsidR="00720EE7" w:rsidRPr="001353CA" w:rsidRDefault="001353CA" w:rsidP="00E858FD">
      <w:pPr>
        <w:spacing w:after="240"/>
        <w:jc w:val="center"/>
        <w:rPr>
          <w:b/>
          <w:bCs/>
          <w:lang w:val="ru-RU"/>
        </w:rPr>
      </w:pPr>
      <w:r>
        <w:rPr>
          <w:rFonts w:eastAsia="Times New Roman"/>
          <w:b/>
          <w:bCs/>
          <w:lang w:val="ru-RU"/>
        </w:rPr>
        <w:t xml:space="preserve">ОЦЕНКА ВЫПОЛНЕНИЯ ПОЛИТИКИ МНОГОСТОРОННЕГО ФОНДА ПО УЧЕТУ ГЕНДЕРНОЙ ПРОБЛЕМАТИКИ (РЕШЕНИЕ 95/92 </w:t>
      </w:r>
      <w:r w:rsidRPr="001353CA">
        <w:rPr>
          <w:rFonts w:eastAsia="Times New Roman"/>
          <w:b/>
          <w:bCs/>
          <w:sz w:val="21"/>
          <w:szCs w:val="21"/>
          <w:lang w:val="ru-RU"/>
        </w:rPr>
        <w:t>b</w:t>
      </w:r>
      <w:r>
        <w:rPr>
          <w:rFonts w:eastAsia="Times New Roman"/>
          <w:b/>
          <w:bCs/>
          <w:lang w:val="ru-RU"/>
        </w:rPr>
        <w:t>))</w:t>
      </w:r>
    </w:p>
    <w:p w14:paraId="3A9DAD97" w14:textId="77777777" w:rsidR="00E858FD" w:rsidRPr="0029657D" w:rsidRDefault="00B205DA" w:rsidP="00C94B2D">
      <w:pPr>
        <w:pStyle w:val="Heading1"/>
        <w:numPr>
          <w:ilvl w:val="0"/>
          <w:numId w:val="0"/>
        </w:numPr>
        <w:rPr>
          <w:sz w:val="24"/>
          <w:szCs w:val="24"/>
          <w:vertAlign w:val="superscript"/>
        </w:rPr>
      </w:pPr>
      <w:r>
        <w:rPr>
          <w:rFonts w:eastAsia="Times New Roman"/>
          <w:b/>
          <w:bCs/>
          <w:sz w:val="24"/>
          <w:szCs w:val="24"/>
          <w:lang w:val="ru-RU"/>
        </w:rPr>
        <w:t>Введение</w:t>
      </w:r>
    </w:p>
    <w:p w14:paraId="4E194CF3" w14:textId="77777777" w:rsidR="005008EA" w:rsidRPr="001353CA" w:rsidRDefault="00B205DA">
      <w:pPr>
        <w:pStyle w:val="Heading1"/>
        <w:tabs>
          <w:tab w:val="clear" w:pos="1418"/>
          <w:tab w:val="num" w:pos="0"/>
        </w:tabs>
        <w:ind w:left="0"/>
        <w:rPr>
          <w:lang w:val="ru-RU"/>
        </w:rPr>
      </w:pPr>
      <w:r>
        <w:rPr>
          <w:rFonts w:eastAsia="Times New Roman"/>
          <w:lang w:val="ru-RU"/>
        </w:rPr>
        <w:t xml:space="preserve">На 92-м совещании Исполнительный комитет обратился к двусторонним учреждениям и учреждениям-исполнителям с просьбой при представлении </w:t>
      </w:r>
      <w:r w:rsidR="001353CA">
        <w:rPr>
          <w:rFonts w:eastAsia="Times New Roman"/>
          <w:lang w:val="ru-RU"/>
        </w:rPr>
        <w:t xml:space="preserve">этапов </w:t>
      </w:r>
      <w:r>
        <w:rPr>
          <w:rFonts w:eastAsia="Times New Roman"/>
          <w:lang w:val="ru-RU"/>
        </w:rPr>
        <w:t>проектов многолетних соглашений (МЛС) включать в них обязательные требования и показатели результативности, связанные с гендерной проблематикой, которые содержатся в приложении XXII к итоговому докладу совещания</w:t>
      </w:r>
      <w:r w:rsidR="001353CA">
        <w:rPr>
          <w:vertAlign w:val="superscript"/>
        </w:rPr>
        <w:footnoteReference w:id="2"/>
      </w:r>
      <w:r>
        <w:rPr>
          <w:rFonts w:eastAsia="Times New Roman"/>
          <w:lang w:val="ru-RU"/>
        </w:rPr>
        <w:t xml:space="preserve">, для рассмотрения Комитетом на его 94-м и последующих совещаниях (решение 92/40 b)). </w:t>
      </w:r>
    </w:p>
    <w:p w14:paraId="018E737A" w14:textId="77777777" w:rsidR="00E858FD" w:rsidRPr="001353CA" w:rsidRDefault="00B205DA" w:rsidP="005008EA">
      <w:pPr>
        <w:pStyle w:val="Heading1"/>
        <w:tabs>
          <w:tab w:val="clear" w:pos="1418"/>
          <w:tab w:val="num" w:pos="0"/>
        </w:tabs>
        <w:ind w:left="0"/>
        <w:rPr>
          <w:lang w:val="ru-RU"/>
        </w:rPr>
      </w:pPr>
      <w:r>
        <w:rPr>
          <w:rFonts w:eastAsia="Times New Roman"/>
          <w:lang w:val="ru-RU"/>
        </w:rPr>
        <w:t>На 95-м совещании Комитет поручил Секретариату рассмотреть ход выполнения гендерной политики Многостороннего фонда, в том числе включени</w:t>
      </w:r>
      <w:r w:rsidR="001353CA">
        <w:rPr>
          <w:rFonts w:eastAsia="Times New Roman"/>
          <w:lang w:val="ru-RU"/>
        </w:rPr>
        <w:t>е</w:t>
      </w:r>
      <w:r>
        <w:rPr>
          <w:rFonts w:eastAsia="Times New Roman"/>
          <w:lang w:val="ru-RU"/>
        </w:rPr>
        <w:t xml:space="preserve"> обязательных требований и показателей результативности в этапы проектов </w:t>
      </w:r>
      <w:r w:rsidR="00D15768">
        <w:rPr>
          <w:rFonts w:eastAsia="Times New Roman"/>
          <w:lang w:val="ru-RU"/>
        </w:rPr>
        <w:t xml:space="preserve">по линии </w:t>
      </w:r>
      <w:r>
        <w:rPr>
          <w:rFonts w:eastAsia="Times New Roman"/>
          <w:lang w:val="ru-RU"/>
        </w:rPr>
        <w:t xml:space="preserve">МЛС, начиная с 94-го совещания и далее, и представить на рассмотрение 98-му совещанию подробную оценку ее выполнения (решение 95/92). Настоящий документ подготовлен во исполнение </w:t>
      </w:r>
      <w:r w:rsidR="001353CA">
        <w:rPr>
          <w:rFonts w:eastAsia="Times New Roman"/>
          <w:lang w:val="ru-RU"/>
        </w:rPr>
        <w:t>данного</w:t>
      </w:r>
      <w:r>
        <w:rPr>
          <w:rFonts w:eastAsia="Times New Roman"/>
          <w:lang w:val="ru-RU"/>
        </w:rPr>
        <w:t xml:space="preserve"> решения.</w:t>
      </w:r>
    </w:p>
    <w:p w14:paraId="50F0BBD4" w14:textId="77777777" w:rsidR="00E858FD" w:rsidRPr="00062D7A" w:rsidRDefault="00B205DA" w:rsidP="00062D7A">
      <w:pPr>
        <w:spacing w:after="240"/>
        <w:rPr>
          <w:b/>
          <w:bCs/>
          <w:sz w:val="24"/>
          <w:szCs w:val="24"/>
        </w:rPr>
      </w:pPr>
      <w:r>
        <w:rPr>
          <w:rFonts w:eastAsia="Times New Roman"/>
          <w:b/>
          <w:bCs/>
          <w:sz w:val="24"/>
          <w:szCs w:val="24"/>
          <w:lang w:val="ru-RU"/>
        </w:rPr>
        <w:t>Сфера охвата обзора</w:t>
      </w:r>
    </w:p>
    <w:p w14:paraId="3E6289CF" w14:textId="77777777" w:rsidR="00F011A9" w:rsidRPr="001353CA" w:rsidRDefault="00B205DA" w:rsidP="001A6FDB">
      <w:pPr>
        <w:pStyle w:val="Heading1"/>
        <w:tabs>
          <w:tab w:val="clear" w:pos="1418"/>
          <w:tab w:val="num" w:pos="720"/>
        </w:tabs>
        <w:ind w:left="0"/>
        <w:rPr>
          <w:lang w:val="ru-RU"/>
        </w:rPr>
      </w:pPr>
      <w:r>
        <w:rPr>
          <w:rFonts w:eastAsia="Times New Roman"/>
          <w:lang w:val="ru-RU"/>
        </w:rPr>
        <w:t>В ходе данного обзора были проанализированы 74 материала от 68 стран и одного региона, касающиеся новых этапов кигалийских планов регулирования ГФУ (КПР) или план</w:t>
      </w:r>
      <w:r w:rsidR="001353CA">
        <w:rPr>
          <w:rFonts w:eastAsia="Times New Roman"/>
          <w:lang w:val="ru-RU"/>
        </w:rPr>
        <w:t xml:space="preserve">ов </w:t>
      </w:r>
      <w:r>
        <w:rPr>
          <w:rFonts w:eastAsia="Times New Roman"/>
          <w:lang w:val="ru-RU"/>
        </w:rPr>
        <w:t xml:space="preserve">организационной деятельности по поэтапному отказу от ГХФУ (ПОДПО), а также 31 </w:t>
      </w:r>
      <w:r w:rsidR="001353CA">
        <w:rPr>
          <w:rFonts w:eastAsia="Times New Roman"/>
          <w:lang w:val="ru-RU"/>
        </w:rPr>
        <w:t>материал</w:t>
      </w:r>
      <w:r>
        <w:rPr>
          <w:rFonts w:eastAsia="Times New Roman"/>
          <w:lang w:val="ru-RU"/>
        </w:rPr>
        <w:t xml:space="preserve"> от 29 стран, касающи</w:t>
      </w:r>
      <w:r w:rsidR="001353CA">
        <w:rPr>
          <w:rFonts w:eastAsia="Times New Roman"/>
          <w:lang w:val="ru-RU"/>
        </w:rPr>
        <w:t>й</w:t>
      </w:r>
      <w:r>
        <w:rPr>
          <w:rFonts w:eastAsia="Times New Roman"/>
          <w:lang w:val="ru-RU"/>
        </w:rPr>
        <w:t>ся подготовки проектов</w:t>
      </w:r>
      <w:r w:rsidR="001353CA">
        <w:rPr>
          <w:rFonts w:eastAsia="Times New Roman"/>
          <w:lang w:val="ru-RU"/>
        </w:rPr>
        <w:t xml:space="preserve">; </w:t>
      </w:r>
      <w:r>
        <w:rPr>
          <w:rFonts w:eastAsia="Times New Roman"/>
          <w:lang w:val="ru-RU"/>
        </w:rPr>
        <w:t xml:space="preserve">все они были представлены после 94-го совещания. Его </w:t>
      </w:r>
      <w:r w:rsidR="001353CA">
        <w:rPr>
          <w:rFonts w:eastAsia="Times New Roman"/>
          <w:lang w:val="ru-RU"/>
        </w:rPr>
        <w:t>цель</w:t>
      </w:r>
      <w:r>
        <w:rPr>
          <w:rFonts w:eastAsia="Times New Roman"/>
          <w:lang w:val="ru-RU"/>
        </w:rPr>
        <w:t xml:space="preserve"> заключа</w:t>
      </w:r>
      <w:r w:rsidR="001353CA">
        <w:rPr>
          <w:rFonts w:eastAsia="Times New Roman"/>
          <w:lang w:val="ru-RU"/>
        </w:rPr>
        <w:t>лась</w:t>
      </w:r>
      <w:r>
        <w:rPr>
          <w:rFonts w:eastAsia="Times New Roman"/>
          <w:lang w:val="ru-RU"/>
        </w:rPr>
        <w:t xml:space="preserve"> в том, чтобы </w:t>
      </w:r>
      <w:r w:rsidR="001353CA">
        <w:rPr>
          <w:rFonts w:eastAsia="Times New Roman"/>
          <w:lang w:val="ru-RU"/>
        </w:rPr>
        <w:t xml:space="preserve">дать </w:t>
      </w:r>
      <w:r>
        <w:rPr>
          <w:rFonts w:eastAsia="Times New Roman"/>
          <w:lang w:val="ru-RU"/>
        </w:rPr>
        <w:t>оцен</w:t>
      </w:r>
      <w:r w:rsidR="001353CA">
        <w:rPr>
          <w:rFonts w:eastAsia="Times New Roman"/>
          <w:lang w:val="ru-RU"/>
        </w:rPr>
        <w:t>ку</w:t>
      </w:r>
      <w:r>
        <w:rPr>
          <w:rFonts w:eastAsia="Times New Roman"/>
          <w:lang w:val="ru-RU"/>
        </w:rPr>
        <w:t xml:space="preserve"> применени</w:t>
      </w:r>
      <w:r w:rsidR="001353CA">
        <w:rPr>
          <w:rFonts w:eastAsia="Times New Roman"/>
          <w:lang w:val="ru-RU"/>
        </w:rPr>
        <w:t>ю</w:t>
      </w:r>
      <w:r>
        <w:rPr>
          <w:rFonts w:eastAsia="Times New Roman"/>
          <w:lang w:val="ru-RU"/>
        </w:rPr>
        <w:t xml:space="preserve"> обязательных показателей, </w:t>
      </w:r>
      <w:r w:rsidR="001353CA">
        <w:rPr>
          <w:rFonts w:eastAsia="Times New Roman"/>
          <w:lang w:val="ru-RU"/>
        </w:rPr>
        <w:t>представленных</w:t>
      </w:r>
      <w:r>
        <w:rPr>
          <w:rFonts w:eastAsia="Times New Roman"/>
          <w:lang w:val="ru-RU"/>
        </w:rPr>
        <w:t xml:space="preserve"> в приложении XXII к документу UNEP/OzL.Pro/ExCom/92/56.</w:t>
      </w:r>
    </w:p>
    <w:p w14:paraId="654DAEAD" w14:textId="77777777" w:rsidR="00F011A9" w:rsidRPr="001353CA" w:rsidRDefault="00B205DA" w:rsidP="001A6FDB">
      <w:pPr>
        <w:pStyle w:val="Heading1"/>
        <w:tabs>
          <w:tab w:val="clear" w:pos="1418"/>
          <w:tab w:val="num" w:pos="720"/>
        </w:tabs>
        <w:ind w:left="0"/>
        <w:rPr>
          <w:lang w:val="ru-RU"/>
        </w:rPr>
      </w:pPr>
      <w:r>
        <w:rPr>
          <w:rFonts w:eastAsia="Times New Roman"/>
          <w:lang w:val="ru-RU"/>
        </w:rPr>
        <w:lastRenderedPageBreak/>
        <w:t xml:space="preserve">В ходе обзора рассматривались заявки на подготовку проектов, предложения по новым этапам (КПР и ПОДПО), а также документы совещаний Исполнительного комитета. Их </w:t>
      </w:r>
      <w:r w:rsidR="001353CA">
        <w:rPr>
          <w:rFonts w:eastAsia="Times New Roman"/>
          <w:lang w:val="ru-RU"/>
        </w:rPr>
        <w:t>текст</w:t>
      </w:r>
      <w:r>
        <w:rPr>
          <w:rFonts w:eastAsia="Times New Roman"/>
          <w:lang w:val="ru-RU"/>
        </w:rPr>
        <w:t xml:space="preserve"> оценивал</w:t>
      </w:r>
      <w:r w:rsidR="001353CA">
        <w:rPr>
          <w:rFonts w:eastAsia="Times New Roman"/>
          <w:lang w:val="ru-RU"/>
        </w:rPr>
        <w:t>ся</w:t>
      </w:r>
      <w:r>
        <w:rPr>
          <w:rFonts w:eastAsia="Times New Roman"/>
          <w:lang w:val="ru-RU"/>
        </w:rPr>
        <w:t xml:space="preserve"> с точки зрения обязательных показателей. В представленных материалах связанная с гендерной проблематикой деятельность получила свое отражение в участии женщин в профессиональной подготовке, проведении консультаций и принятии решений по техническим вопросам и вопросам правоприменения; трудоустройстве в национальных органах по озону и занятости в проектах; оценке барьеров и вынесении соответствующих рекомендаций; целенаправленном повышении осведомленности для привлечения женщин в сектор холодильного </w:t>
      </w:r>
      <w:r w:rsidR="001353CA">
        <w:rPr>
          <w:rFonts w:eastAsia="Times New Roman"/>
          <w:lang w:val="ru-RU"/>
        </w:rPr>
        <w:t xml:space="preserve">оборудования </w:t>
      </w:r>
      <w:r>
        <w:rPr>
          <w:rFonts w:eastAsia="Times New Roman"/>
          <w:lang w:val="ru-RU"/>
        </w:rPr>
        <w:t>и кондици</w:t>
      </w:r>
      <w:r w:rsidR="001353CA">
        <w:rPr>
          <w:rFonts w:eastAsia="Times New Roman"/>
          <w:lang w:val="ru-RU"/>
        </w:rPr>
        <w:t xml:space="preserve">онирования воздуха </w:t>
      </w:r>
      <w:r>
        <w:rPr>
          <w:rFonts w:eastAsia="Times New Roman"/>
          <w:lang w:val="ru-RU"/>
        </w:rPr>
        <w:t xml:space="preserve">(ХОКВ); предоставлении стимулов; разработке информационных материалов; а также в таких инициативах, как программы по продвижению ролевых моделей и наставничеству. </w:t>
      </w:r>
      <w:r w:rsidR="001353CA">
        <w:rPr>
          <w:rFonts w:eastAsia="Times New Roman"/>
          <w:lang w:val="ru-RU"/>
        </w:rPr>
        <w:t>Упомянутые</w:t>
      </w:r>
      <w:r>
        <w:rPr>
          <w:rFonts w:eastAsia="Times New Roman"/>
          <w:lang w:val="ru-RU"/>
        </w:rPr>
        <w:t xml:space="preserve"> показател</w:t>
      </w:r>
      <w:r w:rsidR="001353CA">
        <w:rPr>
          <w:rFonts w:eastAsia="Times New Roman"/>
          <w:lang w:val="ru-RU"/>
        </w:rPr>
        <w:t>и</w:t>
      </w:r>
      <w:r>
        <w:rPr>
          <w:rFonts w:eastAsia="Times New Roman"/>
          <w:lang w:val="ru-RU"/>
        </w:rPr>
        <w:t xml:space="preserve"> принимались к рассмотрению только в том случае, если они были связаны с конкретными мероприятиями или результатами.</w:t>
      </w:r>
    </w:p>
    <w:p w14:paraId="703312F0" w14:textId="77777777" w:rsidR="003C3B6F" w:rsidRPr="001353CA" w:rsidRDefault="00B205DA" w:rsidP="001A6FDB">
      <w:pPr>
        <w:pStyle w:val="Heading1"/>
        <w:tabs>
          <w:tab w:val="clear" w:pos="1418"/>
          <w:tab w:val="num" w:pos="720"/>
        </w:tabs>
        <w:ind w:left="0"/>
        <w:rPr>
          <w:lang w:val="ru-RU"/>
        </w:rPr>
      </w:pPr>
      <w:r>
        <w:rPr>
          <w:rFonts w:eastAsia="Times New Roman"/>
          <w:lang w:val="ru-RU"/>
        </w:rPr>
        <w:t xml:space="preserve">Оценка охватывала все обязательные требования и показатели, предусмотренные решением 92/40, на </w:t>
      </w:r>
      <w:r w:rsidR="001353CA">
        <w:rPr>
          <w:rFonts w:eastAsia="Times New Roman"/>
          <w:lang w:val="ru-RU"/>
        </w:rPr>
        <w:t>каждом</w:t>
      </w:r>
      <w:r>
        <w:rPr>
          <w:rFonts w:eastAsia="Times New Roman"/>
          <w:lang w:val="ru-RU"/>
        </w:rPr>
        <w:t xml:space="preserve"> этап</w:t>
      </w:r>
      <w:r w:rsidR="001353CA">
        <w:rPr>
          <w:rFonts w:eastAsia="Times New Roman"/>
          <w:lang w:val="ru-RU"/>
        </w:rPr>
        <w:t>е</w:t>
      </w:r>
      <w:r>
        <w:rPr>
          <w:rFonts w:eastAsia="Times New Roman"/>
          <w:lang w:val="ru-RU"/>
        </w:rPr>
        <w:t xml:space="preserve"> проектного цикла, а именно: подготовка, планирование и разработка, реализация, а также мониторинг и отчетность.</w:t>
      </w:r>
    </w:p>
    <w:p w14:paraId="726A7732" w14:textId="77777777" w:rsidR="00621B4E" w:rsidRPr="001353CA" w:rsidRDefault="001353CA" w:rsidP="00096610">
      <w:pPr>
        <w:spacing w:after="240"/>
        <w:rPr>
          <w:b/>
          <w:bCs/>
          <w:sz w:val="24"/>
          <w:szCs w:val="24"/>
          <w:lang w:val="ru-RU"/>
        </w:rPr>
      </w:pPr>
      <w:r>
        <w:rPr>
          <w:rFonts w:eastAsia="Times New Roman"/>
          <w:b/>
          <w:bCs/>
          <w:sz w:val="24"/>
          <w:szCs w:val="24"/>
          <w:lang w:val="ru-RU"/>
        </w:rPr>
        <w:t>Анализ данных об обязательных требованиях и показателях</w:t>
      </w:r>
    </w:p>
    <w:p w14:paraId="796BBCA9" w14:textId="77777777" w:rsidR="00304B69" w:rsidRPr="0029013A" w:rsidRDefault="00B205DA" w:rsidP="00096610">
      <w:pPr>
        <w:spacing w:after="240"/>
        <w:rPr>
          <w:u w:val="single"/>
        </w:rPr>
      </w:pPr>
      <w:r>
        <w:rPr>
          <w:rFonts w:eastAsia="Times New Roman"/>
          <w:u w:val="single"/>
          <w:lang w:val="ru-RU"/>
        </w:rPr>
        <w:t>Подготовка проектов</w:t>
      </w:r>
    </w:p>
    <w:p w14:paraId="35319735" w14:textId="77777777" w:rsidR="007A0967" w:rsidRPr="001353CA" w:rsidRDefault="00B205DA" w:rsidP="00945E7B">
      <w:pPr>
        <w:pStyle w:val="Heading1"/>
        <w:tabs>
          <w:tab w:val="clear" w:pos="1418"/>
          <w:tab w:val="left" w:pos="993"/>
        </w:tabs>
        <w:ind w:left="0"/>
        <w:rPr>
          <w:i/>
          <w:iCs/>
          <w:lang w:val="ru-RU"/>
        </w:rPr>
      </w:pPr>
      <w:r>
        <w:rPr>
          <w:rFonts w:eastAsia="Times New Roman"/>
          <w:lang w:val="ru-RU"/>
        </w:rPr>
        <w:t>Был</w:t>
      </w:r>
      <w:r w:rsidR="001353CA">
        <w:rPr>
          <w:rFonts w:eastAsia="Times New Roman"/>
          <w:lang w:val="ru-RU"/>
        </w:rPr>
        <w:t xml:space="preserve"> проведен анализ </w:t>
      </w:r>
      <w:r>
        <w:rPr>
          <w:rFonts w:eastAsia="Times New Roman"/>
          <w:lang w:val="ru-RU"/>
        </w:rPr>
        <w:t>31 заявк</w:t>
      </w:r>
      <w:r w:rsidR="001353CA">
        <w:rPr>
          <w:rFonts w:eastAsia="Times New Roman"/>
          <w:lang w:val="ru-RU"/>
        </w:rPr>
        <w:t>и</w:t>
      </w:r>
      <w:r>
        <w:rPr>
          <w:rFonts w:eastAsia="Times New Roman"/>
          <w:lang w:val="ru-RU"/>
        </w:rPr>
        <w:t xml:space="preserve"> </w:t>
      </w:r>
      <w:r w:rsidR="001353CA">
        <w:rPr>
          <w:rFonts w:eastAsia="Times New Roman"/>
          <w:lang w:val="ru-RU"/>
        </w:rPr>
        <w:t xml:space="preserve">из 29 стран </w:t>
      </w:r>
      <w:r>
        <w:rPr>
          <w:rFonts w:eastAsia="Times New Roman"/>
          <w:lang w:val="ru-RU"/>
        </w:rPr>
        <w:t xml:space="preserve">на подготовку проектов </w:t>
      </w:r>
      <w:r w:rsidR="001353CA">
        <w:rPr>
          <w:rFonts w:eastAsia="Times New Roman"/>
          <w:lang w:val="ru-RU"/>
        </w:rPr>
        <w:t>для новых этапов КПР и ПОДПО</w:t>
      </w:r>
      <w:r>
        <w:rPr>
          <w:rFonts w:eastAsia="Times New Roman"/>
          <w:lang w:val="ru-RU"/>
        </w:rPr>
        <w:t>, подан</w:t>
      </w:r>
      <w:r w:rsidR="001353CA">
        <w:rPr>
          <w:rFonts w:eastAsia="Times New Roman"/>
          <w:lang w:val="ru-RU"/>
        </w:rPr>
        <w:t>ных</w:t>
      </w:r>
      <w:r>
        <w:rPr>
          <w:rFonts w:eastAsia="Times New Roman"/>
          <w:lang w:val="ru-RU"/>
        </w:rPr>
        <w:t xml:space="preserve"> после 94-го совещания. К моменту проведения 97-го совещания только по пяти из этих заявок были представлены полные проектные предложения, четыре из которых были одобрены Исполнительным комитетом и включены в число 74 проектов, оцениваемых по показателям на последующих проектных этапах</w:t>
      </w:r>
      <w:r w:rsidR="001353CA">
        <w:rPr>
          <w:rStyle w:val="FootnoteReference"/>
        </w:rPr>
        <w:footnoteReference w:id="3"/>
      </w:r>
      <w:r>
        <w:rPr>
          <w:rFonts w:eastAsia="Times New Roman"/>
          <w:lang w:val="ru-RU"/>
        </w:rPr>
        <w:t xml:space="preserve">. В таблице 1 представлены основные выводы и </w:t>
      </w:r>
      <w:r w:rsidR="001353CA">
        <w:rPr>
          <w:rFonts w:eastAsia="Times New Roman"/>
          <w:lang w:val="ru-RU"/>
        </w:rPr>
        <w:t>замечания</w:t>
      </w:r>
      <w:r>
        <w:rPr>
          <w:rFonts w:eastAsia="Times New Roman"/>
          <w:lang w:val="ru-RU"/>
        </w:rPr>
        <w:t xml:space="preserve"> Секретариата относительно обязательных требований и показателей </w:t>
      </w:r>
      <w:r w:rsidR="001353CA">
        <w:rPr>
          <w:rFonts w:eastAsia="Times New Roman"/>
          <w:lang w:val="ru-RU"/>
        </w:rPr>
        <w:t xml:space="preserve">на этапе </w:t>
      </w:r>
      <w:r>
        <w:rPr>
          <w:rFonts w:eastAsia="Times New Roman"/>
          <w:lang w:val="ru-RU"/>
        </w:rPr>
        <w:t>подготовки проекта.</w:t>
      </w:r>
    </w:p>
    <w:p w14:paraId="0DFA5D1F" w14:textId="77777777" w:rsidR="00767BD1" w:rsidRPr="001353CA" w:rsidRDefault="00B205DA" w:rsidP="00D27F79">
      <w:pPr>
        <w:rPr>
          <w:b/>
          <w:lang w:val="ru-RU"/>
        </w:rPr>
      </w:pPr>
      <w:r>
        <w:rPr>
          <w:rFonts w:eastAsia="Times New Roman"/>
          <w:b/>
          <w:bCs/>
          <w:lang w:val="ru-RU"/>
        </w:rPr>
        <w:t xml:space="preserve">Таблица 1. Обязательное требование и показатель </w:t>
      </w:r>
      <w:r w:rsidR="001353CA">
        <w:rPr>
          <w:rFonts w:eastAsia="Times New Roman"/>
          <w:b/>
          <w:bCs/>
          <w:lang w:val="ru-RU"/>
        </w:rPr>
        <w:t xml:space="preserve">на этапе </w:t>
      </w:r>
      <w:r>
        <w:rPr>
          <w:rFonts w:eastAsia="Times New Roman"/>
          <w:b/>
          <w:bCs/>
          <w:lang w:val="ru-RU"/>
        </w:rPr>
        <w:t xml:space="preserve">подготовки проекта </w:t>
      </w:r>
    </w:p>
    <w:tbl>
      <w:tblPr>
        <w:tblW w:w="10530" w:type="dxa"/>
        <w:tblInd w:w="-458" w:type="dxa"/>
        <w:tblLayout w:type="fixed"/>
        <w:tblCellMar>
          <w:left w:w="0" w:type="dxa"/>
          <w:right w:w="0" w:type="dxa"/>
        </w:tblCellMar>
        <w:tblLook w:val="04A0" w:firstRow="1" w:lastRow="0" w:firstColumn="1" w:lastColumn="0" w:noHBand="0" w:noVBand="1"/>
      </w:tblPr>
      <w:tblGrid>
        <w:gridCol w:w="1874"/>
        <w:gridCol w:w="1423"/>
        <w:gridCol w:w="1563"/>
        <w:gridCol w:w="1710"/>
        <w:gridCol w:w="1926"/>
        <w:gridCol w:w="2034"/>
      </w:tblGrid>
      <w:tr w:rsidR="00A95DF0" w:rsidRPr="00A36804" w14:paraId="25A56AE2" w14:textId="77777777" w:rsidTr="00A36804">
        <w:trPr>
          <w:tblHeader/>
        </w:trPr>
        <w:tc>
          <w:tcPr>
            <w:tcW w:w="1874"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58D334C5" w14:textId="77777777" w:rsidR="00C70739" w:rsidRPr="00A36804" w:rsidRDefault="00B205DA" w:rsidP="00ED7FB3">
            <w:pPr>
              <w:spacing w:line="120" w:lineRule="atLeast"/>
              <w:jc w:val="left"/>
              <w:rPr>
                <w:b/>
                <w:sz w:val="19"/>
                <w:szCs w:val="19"/>
                <w:lang w:val="en-US"/>
              </w:rPr>
            </w:pPr>
            <w:r w:rsidRPr="00A36804">
              <w:rPr>
                <w:rFonts w:eastAsia="Times New Roman"/>
                <w:b/>
                <w:bCs/>
                <w:sz w:val="19"/>
                <w:szCs w:val="19"/>
                <w:lang w:val="ru-RU"/>
              </w:rPr>
              <w:t>Обязательное требование и показатель</w:t>
            </w:r>
          </w:p>
        </w:tc>
        <w:tc>
          <w:tcPr>
            <w:tcW w:w="1423"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99C407C" w14:textId="77777777" w:rsidR="00C70739" w:rsidRPr="00A36804" w:rsidRDefault="00B205DA" w:rsidP="001019E8">
            <w:pPr>
              <w:spacing w:line="120" w:lineRule="atLeast"/>
              <w:rPr>
                <w:b/>
                <w:sz w:val="19"/>
                <w:szCs w:val="19"/>
                <w:lang w:val="en-US"/>
              </w:rPr>
            </w:pPr>
            <w:r w:rsidRPr="00A36804">
              <w:rPr>
                <w:rFonts w:eastAsia="Times New Roman"/>
                <w:b/>
                <w:bCs/>
                <w:sz w:val="19"/>
                <w:szCs w:val="19"/>
                <w:lang w:val="ru-RU"/>
              </w:rPr>
              <w:t>Полное соответствие</w:t>
            </w:r>
          </w:p>
        </w:tc>
        <w:tc>
          <w:tcPr>
            <w:tcW w:w="1563"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A62A37F" w14:textId="77777777" w:rsidR="00C70739" w:rsidRPr="00A36804" w:rsidRDefault="00B205DA" w:rsidP="001019E8">
            <w:pPr>
              <w:spacing w:line="120" w:lineRule="atLeast"/>
              <w:rPr>
                <w:b/>
                <w:sz w:val="19"/>
                <w:szCs w:val="19"/>
                <w:lang w:val="en-US"/>
              </w:rPr>
            </w:pPr>
            <w:r w:rsidRPr="00A36804">
              <w:rPr>
                <w:rFonts w:eastAsia="Times New Roman"/>
                <w:b/>
                <w:bCs/>
                <w:sz w:val="19"/>
                <w:szCs w:val="19"/>
                <w:lang w:val="ru-RU"/>
              </w:rPr>
              <w:t>Частичное соответствие</w:t>
            </w:r>
          </w:p>
        </w:tc>
        <w:tc>
          <w:tcPr>
            <w:tcW w:w="17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5271FCB" w14:textId="77777777" w:rsidR="00C70739" w:rsidRPr="00A36804" w:rsidRDefault="00B205DA" w:rsidP="001019E8">
            <w:pPr>
              <w:spacing w:line="120" w:lineRule="atLeast"/>
              <w:rPr>
                <w:b/>
                <w:sz w:val="19"/>
                <w:szCs w:val="19"/>
                <w:lang w:val="en-US"/>
              </w:rPr>
            </w:pPr>
            <w:r w:rsidRPr="00A36804">
              <w:rPr>
                <w:rFonts w:eastAsia="Times New Roman"/>
                <w:b/>
                <w:bCs/>
                <w:sz w:val="19"/>
                <w:szCs w:val="19"/>
                <w:lang w:val="ru-RU"/>
              </w:rPr>
              <w:t>Несоответствие</w:t>
            </w:r>
          </w:p>
        </w:tc>
        <w:tc>
          <w:tcPr>
            <w:tcW w:w="192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8FB94B8" w14:textId="77777777" w:rsidR="00C70739" w:rsidRPr="00A36804" w:rsidRDefault="001353CA" w:rsidP="001019E8">
            <w:pPr>
              <w:spacing w:line="120" w:lineRule="atLeast"/>
              <w:rPr>
                <w:b/>
                <w:sz w:val="19"/>
                <w:szCs w:val="19"/>
                <w:lang w:val="en-US"/>
              </w:rPr>
            </w:pPr>
            <w:r w:rsidRPr="00A36804">
              <w:rPr>
                <w:rFonts w:eastAsia="Times New Roman"/>
                <w:b/>
                <w:bCs/>
                <w:sz w:val="19"/>
                <w:szCs w:val="19"/>
                <w:lang w:val="ru-RU"/>
              </w:rPr>
              <w:t>Основные выводы</w:t>
            </w:r>
          </w:p>
        </w:tc>
        <w:tc>
          <w:tcPr>
            <w:tcW w:w="2034"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66855F49" w14:textId="77777777" w:rsidR="00C70739" w:rsidRPr="00A36804" w:rsidRDefault="00B205DA" w:rsidP="001019E8">
            <w:pPr>
              <w:spacing w:line="120" w:lineRule="atLeast"/>
              <w:rPr>
                <w:b/>
                <w:sz w:val="19"/>
                <w:szCs w:val="19"/>
                <w:lang w:val="en-US"/>
              </w:rPr>
            </w:pPr>
            <w:r w:rsidRPr="00A36804">
              <w:rPr>
                <w:rFonts w:eastAsia="Times New Roman"/>
                <w:b/>
                <w:bCs/>
                <w:sz w:val="19"/>
                <w:szCs w:val="19"/>
                <w:lang w:val="ru-RU"/>
              </w:rPr>
              <w:t>Замечания</w:t>
            </w:r>
          </w:p>
        </w:tc>
      </w:tr>
      <w:tr w:rsidR="00A95DF0" w:rsidRPr="00A36804" w14:paraId="091BD451" w14:textId="77777777" w:rsidTr="00A36804">
        <w:tc>
          <w:tcPr>
            <w:tcW w:w="1874"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6022123" w14:textId="77777777" w:rsidR="00AB7B9D" w:rsidRPr="00A36804" w:rsidRDefault="00B205DA" w:rsidP="001019E8">
            <w:pPr>
              <w:spacing w:line="120" w:lineRule="atLeast"/>
              <w:jc w:val="left"/>
              <w:rPr>
                <w:i/>
                <w:iCs/>
                <w:sz w:val="19"/>
                <w:szCs w:val="19"/>
                <w:lang w:val="ru-RU"/>
              </w:rPr>
            </w:pPr>
            <w:r w:rsidRPr="00A36804">
              <w:rPr>
                <w:rFonts w:eastAsia="Times New Roman"/>
                <w:i/>
                <w:iCs/>
                <w:sz w:val="19"/>
                <w:szCs w:val="19"/>
                <w:lang w:val="ru-RU"/>
              </w:rPr>
              <w:t>Требование</w:t>
            </w:r>
          </w:p>
          <w:p w14:paraId="2ABE2F08" w14:textId="77777777" w:rsidR="00C70739" w:rsidRPr="00A36804" w:rsidRDefault="00B205DA" w:rsidP="001019E8">
            <w:pPr>
              <w:spacing w:line="120" w:lineRule="atLeast"/>
              <w:jc w:val="left"/>
              <w:rPr>
                <w:sz w:val="19"/>
                <w:szCs w:val="19"/>
                <w:lang w:val="ru-RU"/>
              </w:rPr>
            </w:pPr>
            <w:r w:rsidRPr="00A36804">
              <w:rPr>
                <w:rFonts w:eastAsia="Times New Roman"/>
                <w:sz w:val="19"/>
                <w:szCs w:val="19"/>
                <w:lang w:val="ru-RU"/>
              </w:rPr>
              <w:t xml:space="preserve">В </w:t>
            </w:r>
            <w:r w:rsidR="001353CA" w:rsidRPr="00A36804">
              <w:rPr>
                <w:rFonts w:eastAsia="Times New Roman"/>
                <w:sz w:val="19"/>
                <w:szCs w:val="19"/>
                <w:lang w:val="ru-RU"/>
              </w:rPr>
              <w:t>тексте</w:t>
            </w:r>
            <w:r w:rsidRPr="00A36804">
              <w:rPr>
                <w:rFonts w:eastAsia="Times New Roman"/>
                <w:sz w:val="19"/>
                <w:szCs w:val="19"/>
                <w:lang w:val="ru-RU"/>
              </w:rPr>
              <w:t>/форме содержится отдельный пункт, посвященный гендерным вопросам</w:t>
            </w:r>
          </w:p>
          <w:p w14:paraId="5D1F0E49" w14:textId="77777777" w:rsidR="00C70739" w:rsidRPr="00A36804" w:rsidRDefault="00C70739" w:rsidP="00B04368">
            <w:pPr>
              <w:spacing w:line="120" w:lineRule="atLeast"/>
              <w:jc w:val="left"/>
              <w:rPr>
                <w:sz w:val="19"/>
                <w:szCs w:val="19"/>
                <w:lang w:val="ru-RU"/>
              </w:rPr>
            </w:pPr>
          </w:p>
          <w:p w14:paraId="0B73F232" w14:textId="77777777" w:rsidR="00C70739" w:rsidRPr="00A36804" w:rsidRDefault="00B205DA" w:rsidP="001019E8">
            <w:pPr>
              <w:spacing w:line="120" w:lineRule="atLeast"/>
              <w:jc w:val="left"/>
              <w:rPr>
                <w:i/>
                <w:sz w:val="19"/>
                <w:szCs w:val="19"/>
                <w:lang w:val="ru-RU"/>
              </w:rPr>
            </w:pPr>
            <w:r w:rsidRPr="00A36804">
              <w:rPr>
                <w:rFonts w:eastAsia="Times New Roman"/>
                <w:i/>
                <w:iCs/>
                <w:sz w:val="19"/>
                <w:szCs w:val="19"/>
                <w:lang w:val="ru-RU"/>
              </w:rPr>
              <w:t>Показатель</w:t>
            </w:r>
          </w:p>
          <w:p w14:paraId="7A1F1C50" w14:textId="77777777" w:rsidR="00C70739" w:rsidRPr="00A36804" w:rsidRDefault="00B205DA" w:rsidP="001019E8">
            <w:pPr>
              <w:spacing w:line="120" w:lineRule="atLeast"/>
              <w:jc w:val="left"/>
              <w:rPr>
                <w:sz w:val="19"/>
                <w:szCs w:val="19"/>
                <w:lang w:val="ru-RU"/>
              </w:rPr>
            </w:pPr>
            <w:r w:rsidRPr="00A36804">
              <w:rPr>
                <w:rFonts w:eastAsia="Times New Roman"/>
                <w:sz w:val="19"/>
                <w:szCs w:val="19"/>
                <w:lang w:val="ru-RU"/>
              </w:rPr>
              <w:t>В заявку на подготовку проекта добавлен отдельный пункт, посвященный гендерным вопросам</w:t>
            </w:r>
          </w:p>
          <w:p w14:paraId="168E1317" w14:textId="77777777" w:rsidR="00C70739" w:rsidRPr="00A36804" w:rsidRDefault="00C70739" w:rsidP="001019E8">
            <w:pPr>
              <w:spacing w:line="120" w:lineRule="atLeast"/>
              <w:jc w:val="left"/>
              <w:rPr>
                <w:sz w:val="19"/>
                <w:szCs w:val="19"/>
                <w:lang w:val="ru-RU"/>
              </w:rPr>
            </w:pPr>
          </w:p>
        </w:tc>
        <w:tc>
          <w:tcPr>
            <w:tcW w:w="1423"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37F0DBA" w14:textId="77777777" w:rsidR="00240661" w:rsidRPr="00A36804" w:rsidRDefault="00B205DA" w:rsidP="00B87B77">
            <w:pPr>
              <w:spacing w:line="120" w:lineRule="atLeast"/>
              <w:jc w:val="left"/>
              <w:rPr>
                <w:sz w:val="19"/>
                <w:szCs w:val="19"/>
                <w:lang w:val="en-US"/>
              </w:rPr>
            </w:pPr>
            <w:r w:rsidRPr="00A36804">
              <w:rPr>
                <w:rFonts w:eastAsia="Times New Roman"/>
                <w:sz w:val="19"/>
                <w:szCs w:val="19"/>
                <w:lang w:val="ru-RU"/>
              </w:rPr>
              <w:t>23</w:t>
            </w:r>
          </w:p>
          <w:p w14:paraId="1C3E9780" w14:textId="77777777" w:rsidR="00C70739" w:rsidRPr="00A36804" w:rsidRDefault="00B205DA" w:rsidP="00B87B77">
            <w:pPr>
              <w:spacing w:line="120" w:lineRule="atLeast"/>
              <w:jc w:val="left"/>
              <w:rPr>
                <w:sz w:val="19"/>
                <w:szCs w:val="19"/>
                <w:lang w:val="en-US"/>
              </w:rPr>
            </w:pPr>
            <w:r w:rsidRPr="00A36804">
              <w:rPr>
                <w:rFonts w:eastAsia="Times New Roman"/>
                <w:sz w:val="19"/>
                <w:szCs w:val="19"/>
                <w:lang w:val="ru-RU"/>
              </w:rPr>
              <w:t>(74 процента)</w:t>
            </w:r>
          </w:p>
        </w:tc>
        <w:tc>
          <w:tcPr>
            <w:tcW w:w="1563"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846D7CD" w14:textId="77777777" w:rsidR="00240661" w:rsidRPr="00A36804" w:rsidRDefault="00B205DA" w:rsidP="00B87B77">
            <w:pPr>
              <w:spacing w:line="120" w:lineRule="atLeast"/>
              <w:jc w:val="left"/>
              <w:rPr>
                <w:sz w:val="19"/>
                <w:szCs w:val="19"/>
                <w:lang w:val="en-US"/>
              </w:rPr>
            </w:pPr>
            <w:r w:rsidRPr="00A36804">
              <w:rPr>
                <w:rFonts w:eastAsia="Times New Roman"/>
                <w:sz w:val="19"/>
                <w:szCs w:val="19"/>
                <w:lang w:val="ru-RU"/>
              </w:rPr>
              <w:t>5</w:t>
            </w:r>
          </w:p>
          <w:p w14:paraId="40D1A632" w14:textId="77777777" w:rsidR="00C70739" w:rsidRPr="00A36804" w:rsidRDefault="00B205DA" w:rsidP="00B87B77">
            <w:pPr>
              <w:spacing w:line="120" w:lineRule="atLeast"/>
              <w:jc w:val="left"/>
              <w:rPr>
                <w:sz w:val="19"/>
                <w:szCs w:val="19"/>
                <w:lang w:val="en-US"/>
              </w:rPr>
            </w:pPr>
            <w:r w:rsidRPr="00A36804">
              <w:rPr>
                <w:rFonts w:eastAsia="Times New Roman"/>
                <w:sz w:val="19"/>
                <w:szCs w:val="19"/>
                <w:lang w:val="ru-RU"/>
              </w:rPr>
              <w:t>(16 процентов)</w:t>
            </w:r>
          </w:p>
        </w:tc>
        <w:tc>
          <w:tcPr>
            <w:tcW w:w="171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5E19405" w14:textId="77777777" w:rsidR="00240661" w:rsidRPr="00A36804" w:rsidRDefault="00B205DA" w:rsidP="00B87B77">
            <w:pPr>
              <w:spacing w:line="120" w:lineRule="atLeast"/>
              <w:jc w:val="left"/>
              <w:rPr>
                <w:sz w:val="19"/>
                <w:szCs w:val="19"/>
                <w:lang w:val="en-US"/>
              </w:rPr>
            </w:pPr>
            <w:r w:rsidRPr="00A36804">
              <w:rPr>
                <w:rFonts w:eastAsia="Times New Roman"/>
                <w:sz w:val="19"/>
                <w:szCs w:val="19"/>
                <w:lang w:val="ru-RU"/>
              </w:rPr>
              <w:t>3</w:t>
            </w:r>
          </w:p>
          <w:p w14:paraId="79F86512" w14:textId="77777777" w:rsidR="00C70739" w:rsidRPr="00A36804" w:rsidRDefault="00B205DA" w:rsidP="00B87B77">
            <w:pPr>
              <w:spacing w:line="120" w:lineRule="atLeast"/>
              <w:jc w:val="left"/>
              <w:rPr>
                <w:sz w:val="19"/>
                <w:szCs w:val="19"/>
                <w:lang w:val="en-US"/>
              </w:rPr>
            </w:pPr>
            <w:r w:rsidRPr="00A36804">
              <w:rPr>
                <w:rFonts w:eastAsia="Times New Roman"/>
                <w:sz w:val="19"/>
                <w:szCs w:val="19"/>
                <w:lang w:val="ru-RU"/>
              </w:rPr>
              <w:t>(10 процентов)</w:t>
            </w:r>
          </w:p>
        </w:tc>
        <w:tc>
          <w:tcPr>
            <w:tcW w:w="192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94A5AE6" w14:textId="77777777" w:rsidR="00C70739" w:rsidRPr="00A36804" w:rsidRDefault="00B205DA" w:rsidP="008D4B1B">
            <w:pPr>
              <w:pStyle w:val="ListParagraph"/>
              <w:numPr>
                <w:ilvl w:val="0"/>
                <w:numId w:val="32"/>
              </w:numPr>
              <w:spacing w:line="120" w:lineRule="atLeast"/>
              <w:ind w:left="208" w:hanging="208"/>
              <w:jc w:val="left"/>
              <w:rPr>
                <w:sz w:val="19"/>
                <w:szCs w:val="19"/>
                <w:lang w:val="ru-RU"/>
              </w:rPr>
            </w:pPr>
            <w:r w:rsidRPr="00A36804">
              <w:rPr>
                <w:sz w:val="19"/>
                <w:szCs w:val="19"/>
                <w:lang w:val="ru-RU"/>
              </w:rPr>
              <w:t>28 из 31 заявки (90 процентов) полностью или частично соответствовали данному показателю</w:t>
            </w:r>
          </w:p>
          <w:p w14:paraId="448E1108" w14:textId="77777777" w:rsidR="00C70739" w:rsidRPr="00A36804" w:rsidRDefault="00B205DA" w:rsidP="008D4B1B">
            <w:pPr>
              <w:pStyle w:val="ListParagraph"/>
              <w:numPr>
                <w:ilvl w:val="0"/>
                <w:numId w:val="32"/>
              </w:numPr>
              <w:spacing w:line="120" w:lineRule="atLeast"/>
              <w:ind w:left="208" w:hanging="208"/>
              <w:jc w:val="left"/>
              <w:rPr>
                <w:sz w:val="19"/>
                <w:szCs w:val="19"/>
                <w:lang w:val="ru-RU"/>
              </w:rPr>
            </w:pPr>
            <w:r w:rsidRPr="00A36804">
              <w:rPr>
                <w:sz w:val="19"/>
                <w:szCs w:val="19"/>
                <w:lang w:val="ru-RU"/>
              </w:rPr>
              <w:t xml:space="preserve">23 заявки (74 процента) соответствовали полностью </w:t>
            </w:r>
            <w:r w:rsidR="00610B53" w:rsidRPr="00A36804">
              <w:rPr>
                <w:b/>
                <w:bCs/>
                <w:sz w:val="19"/>
                <w:szCs w:val="19"/>
                <w:lang w:val="ru-RU"/>
              </w:rPr>
              <w:t xml:space="preserve">— </w:t>
            </w:r>
            <w:r w:rsidRPr="00A36804">
              <w:rPr>
                <w:sz w:val="19"/>
                <w:szCs w:val="19"/>
                <w:lang w:val="ru-RU"/>
              </w:rPr>
              <w:t>включены подробные планы мероприятий</w:t>
            </w:r>
          </w:p>
          <w:p w14:paraId="193033D4" w14:textId="77777777" w:rsidR="00C70739" w:rsidRPr="00A36804" w:rsidRDefault="00B205DA" w:rsidP="008D4B1B">
            <w:pPr>
              <w:pStyle w:val="ListParagraph"/>
              <w:numPr>
                <w:ilvl w:val="0"/>
                <w:numId w:val="32"/>
              </w:numPr>
              <w:spacing w:line="120" w:lineRule="atLeast"/>
              <w:ind w:left="208" w:hanging="208"/>
              <w:jc w:val="left"/>
              <w:rPr>
                <w:sz w:val="19"/>
                <w:szCs w:val="19"/>
                <w:lang w:val="ru-RU"/>
              </w:rPr>
            </w:pPr>
            <w:r w:rsidRPr="00A36804">
              <w:rPr>
                <w:sz w:val="19"/>
                <w:szCs w:val="19"/>
                <w:lang w:val="ru-RU"/>
              </w:rPr>
              <w:t xml:space="preserve">5 (16 процентов) соответствовали частично </w:t>
            </w:r>
            <w:r w:rsidR="00610B53" w:rsidRPr="00A36804">
              <w:rPr>
                <w:b/>
                <w:bCs/>
                <w:sz w:val="19"/>
                <w:szCs w:val="19"/>
                <w:lang w:val="ru-RU"/>
              </w:rPr>
              <w:t>—</w:t>
            </w:r>
            <w:r w:rsidRPr="00A36804">
              <w:rPr>
                <w:sz w:val="19"/>
                <w:szCs w:val="19"/>
                <w:lang w:val="ru-RU"/>
              </w:rPr>
              <w:t xml:space="preserve"> </w:t>
            </w:r>
            <w:r w:rsidRPr="00A36804">
              <w:rPr>
                <w:sz w:val="19"/>
                <w:szCs w:val="19"/>
                <w:lang w:val="ru-RU"/>
              </w:rPr>
              <w:lastRenderedPageBreak/>
              <w:t>только краткие упоминания</w:t>
            </w:r>
          </w:p>
          <w:p w14:paraId="69411046" w14:textId="77777777" w:rsidR="00C70739" w:rsidRPr="00A36804" w:rsidRDefault="00B205DA" w:rsidP="008D4B1B">
            <w:pPr>
              <w:pStyle w:val="ListParagraph"/>
              <w:numPr>
                <w:ilvl w:val="0"/>
                <w:numId w:val="32"/>
              </w:numPr>
              <w:spacing w:line="120" w:lineRule="atLeast"/>
              <w:ind w:left="208" w:hanging="208"/>
              <w:jc w:val="left"/>
              <w:rPr>
                <w:sz w:val="19"/>
                <w:szCs w:val="19"/>
                <w:lang w:val="en-US"/>
              </w:rPr>
            </w:pPr>
            <w:r w:rsidRPr="00A36804">
              <w:rPr>
                <w:sz w:val="19"/>
                <w:szCs w:val="19"/>
                <w:lang w:val="ru-RU"/>
              </w:rPr>
              <w:t>3 (10 процентов) не соответствовали показателю</w:t>
            </w:r>
          </w:p>
        </w:tc>
        <w:tc>
          <w:tcPr>
            <w:tcW w:w="2034"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01A397B" w14:textId="77777777" w:rsidR="00C70739" w:rsidRPr="00A36804" w:rsidRDefault="00B205DA" w:rsidP="001019E8">
            <w:pPr>
              <w:spacing w:line="120" w:lineRule="atLeast"/>
              <w:jc w:val="left"/>
              <w:rPr>
                <w:sz w:val="19"/>
                <w:szCs w:val="19"/>
                <w:lang w:val="ru-RU"/>
              </w:rPr>
            </w:pPr>
            <w:r w:rsidRPr="00A36804">
              <w:rPr>
                <w:rFonts w:eastAsia="Times New Roman"/>
                <w:sz w:val="19"/>
                <w:szCs w:val="19"/>
                <w:lang w:val="ru-RU"/>
              </w:rPr>
              <w:lastRenderedPageBreak/>
              <w:t xml:space="preserve">Пять материалов, </w:t>
            </w:r>
            <w:r w:rsidR="00610B53" w:rsidRPr="00A36804">
              <w:rPr>
                <w:rFonts w:eastAsia="Times New Roman"/>
                <w:sz w:val="19"/>
                <w:szCs w:val="19"/>
                <w:lang w:val="ru-RU"/>
              </w:rPr>
              <w:t xml:space="preserve">попадающих в категорию </w:t>
            </w:r>
            <w:r w:rsidRPr="00A36804">
              <w:rPr>
                <w:rFonts w:eastAsia="Times New Roman"/>
                <w:sz w:val="19"/>
                <w:szCs w:val="19"/>
                <w:lang w:val="ru-RU"/>
              </w:rPr>
              <w:t>«частично</w:t>
            </w:r>
            <w:r w:rsidR="00610B53" w:rsidRPr="00A36804">
              <w:rPr>
                <w:rFonts w:eastAsia="Times New Roman"/>
                <w:sz w:val="19"/>
                <w:szCs w:val="19"/>
                <w:lang w:val="ru-RU"/>
              </w:rPr>
              <w:t>е соответствие</w:t>
            </w:r>
            <w:r w:rsidRPr="00A36804">
              <w:rPr>
                <w:rFonts w:eastAsia="Times New Roman"/>
                <w:sz w:val="19"/>
                <w:szCs w:val="19"/>
                <w:lang w:val="ru-RU"/>
              </w:rPr>
              <w:t>», были представлены согласно установленному Секретариатом формату и в них выражалась общая приверженность учету гендерной политики и показателей, но не содержал</w:t>
            </w:r>
            <w:r w:rsidR="00610B53" w:rsidRPr="00A36804">
              <w:rPr>
                <w:rFonts w:eastAsia="Times New Roman"/>
                <w:sz w:val="19"/>
                <w:szCs w:val="19"/>
                <w:lang w:val="ru-RU"/>
              </w:rPr>
              <w:t>о</w:t>
            </w:r>
            <w:r w:rsidRPr="00A36804">
              <w:rPr>
                <w:rFonts w:eastAsia="Times New Roman"/>
                <w:sz w:val="19"/>
                <w:szCs w:val="19"/>
                <w:lang w:val="ru-RU"/>
              </w:rPr>
              <w:t xml:space="preserve">сь </w:t>
            </w:r>
            <w:r w:rsidR="00610B53" w:rsidRPr="00A36804">
              <w:rPr>
                <w:rFonts w:eastAsia="Times New Roman"/>
                <w:sz w:val="19"/>
                <w:szCs w:val="19"/>
                <w:lang w:val="ru-RU"/>
              </w:rPr>
              <w:t>сведений</w:t>
            </w:r>
            <w:r w:rsidRPr="00A36804">
              <w:rPr>
                <w:rFonts w:eastAsia="Times New Roman"/>
                <w:sz w:val="19"/>
                <w:szCs w:val="19"/>
                <w:lang w:val="ru-RU"/>
              </w:rPr>
              <w:t xml:space="preserve"> о том, как это будет </w:t>
            </w:r>
            <w:r w:rsidRPr="00A36804">
              <w:rPr>
                <w:rFonts w:eastAsia="Times New Roman"/>
                <w:sz w:val="19"/>
                <w:szCs w:val="19"/>
                <w:lang w:val="ru-RU"/>
              </w:rPr>
              <w:lastRenderedPageBreak/>
              <w:t>реализовано на практике или как будут осуществляться конкретные мероприятия.</w:t>
            </w:r>
          </w:p>
        </w:tc>
      </w:tr>
    </w:tbl>
    <w:p w14:paraId="0BACD67C" w14:textId="77777777" w:rsidR="00767BD1" w:rsidRPr="001353CA" w:rsidRDefault="00767BD1" w:rsidP="00B501E4">
      <w:pPr>
        <w:ind w:left="720"/>
        <w:rPr>
          <w:lang w:val="ru-RU"/>
        </w:rPr>
      </w:pPr>
    </w:p>
    <w:p w14:paraId="00AD179A" w14:textId="77777777" w:rsidR="00596233" w:rsidRPr="00596233" w:rsidRDefault="00B205DA" w:rsidP="00596233">
      <w:pPr>
        <w:spacing w:after="240"/>
        <w:rPr>
          <w:rFonts w:eastAsia="Times New Roman"/>
          <w:u w:val="single"/>
          <w:lang w:val="en-US" w:eastAsia="en-US"/>
        </w:rPr>
      </w:pPr>
      <w:r>
        <w:rPr>
          <w:rFonts w:eastAsia="Times New Roman"/>
          <w:u w:val="single"/>
          <w:lang w:val="ru-RU" w:eastAsia="en-US"/>
        </w:rPr>
        <w:t>Планирование и разработка проекта</w:t>
      </w:r>
    </w:p>
    <w:p w14:paraId="0B6F1AE3" w14:textId="77777777" w:rsidR="00A24077" w:rsidRPr="001353CA" w:rsidRDefault="00B205DA" w:rsidP="00221500">
      <w:pPr>
        <w:pStyle w:val="Heading1"/>
        <w:tabs>
          <w:tab w:val="clear" w:pos="1418"/>
          <w:tab w:val="left" w:pos="720"/>
        </w:tabs>
        <w:ind w:left="0"/>
        <w:rPr>
          <w:lang w:val="ru-RU"/>
        </w:rPr>
      </w:pPr>
      <w:r>
        <w:rPr>
          <w:rFonts w:eastAsia="Times New Roman"/>
          <w:lang w:val="ru-RU"/>
        </w:rPr>
        <w:t xml:space="preserve">На этапе планирования и разработки проекта были собраны данные из материалов по 74 проектам, представленным для новых этапов КПР и ПОДПО, которые были утверждены после 94-го совещания. В таблице 2 </w:t>
      </w:r>
      <w:r w:rsidR="00610B53">
        <w:rPr>
          <w:rFonts w:eastAsia="Times New Roman"/>
          <w:lang w:val="ru-RU"/>
        </w:rPr>
        <w:t>содержатся</w:t>
      </w:r>
      <w:r>
        <w:rPr>
          <w:rFonts w:eastAsia="Times New Roman"/>
          <w:lang w:val="ru-RU"/>
        </w:rPr>
        <w:t xml:space="preserve"> основные выводы и замечания Секретариата относительно обязательных требований и показателей </w:t>
      </w:r>
      <w:r w:rsidR="001353CA" w:rsidRPr="001353CA">
        <w:rPr>
          <w:rFonts w:eastAsia="Times New Roman"/>
          <w:lang w:val="ru-RU"/>
        </w:rPr>
        <w:t xml:space="preserve">на этапе </w:t>
      </w:r>
      <w:r>
        <w:rPr>
          <w:rFonts w:eastAsia="Times New Roman"/>
          <w:lang w:val="ru-RU"/>
        </w:rPr>
        <w:t>планирования и разработки проект</w:t>
      </w:r>
      <w:r w:rsidR="001353CA">
        <w:rPr>
          <w:rFonts w:eastAsia="Times New Roman"/>
          <w:lang w:val="ru-RU"/>
        </w:rPr>
        <w:t>а</w:t>
      </w:r>
      <w:r>
        <w:rPr>
          <w:rFonts w:eastAsia="Times New Roman"/>
          <w:lang w:val="ru-RU"/>
        </w:rPr>
        <w:t xml:space="preserve">. </w:t>
      </w:r>
    </w:p>
    <w:p w14:paraId="40671BEC" w14:textId="77777777" w:rsidR="00C40EB4" w:rsidRPr="001353CA" w:rsidRDefault="00B205DA" w:rsidP="0091442B">
      <w:pPr>
        <w:keepNext/>
        <w:rPr>
          <w:b/>
          <w:lang w:val="ru-RU"/>
        </w:rPr>
      </w:pPr>
      <w:r>
        <w:rPr>
          <w:rFonts w:eastAsia="Times New Roman"/>
          <w:b/>
          <w:bCs/>
          <w:lang w:val="ru-RU"/>
        </w:rPr>
        <w:t xml:space="preserve">Таблица 2. Обязательное требование и показатель </w:t>
      </w:r>
      <w:r w:rsidR="001353CA">
        <w:rPr>
          <w:rFonts w:eastAsia="Times New Roman"/>
          <w:b/>
          <w:bCs/>
          <w:lang w:val="ru-RU"/>
        </w:rPr>
        <w:t xml:space="preserve">на этапе </w:t>
      </w:r>
      <w:r>
        <w:rPr>
          <w:rFonts w:eastAsia="Times New Roman"/>
          <w:b/>
          <w:bCs/>
          <w:lang w:val="ru-RU"/>
        </w:rPr>
        <w:t>планирования и разработки проекта</w:t>
      </w:r>
    </w:p>
    <w:tbl>
      <w:tblPr>
        <w:tblW w:w="10530" w:type="dxa"/>
        <w:tblInd w:w="-458" w:type="dxa"/>
        <w:tblCellMar>
          <w:left w:w="0" w:type="dxa"/>
          <w:right w:w="0" w:type="dxa"/>
        </w:tblCellMar>
        <w:tblLook w:val="04A0" w:firstRow="1" w:lastRow="0" w:firstColumn="1" w:lastColumn="0" w:noHBand="0" w:noVBand="1"/>
      </w:tblPr>
      <w:tblGrid>
        <w:gridCol w:w="1890"/>
        <w:gridCol w:w="1505"/>
        <w:gridCol w:w="1569"/>
        <w:gridCol w:w="1655"/>
        <w:gridCol w:w="2016"/>
        <w:gridCol w:w="1895"/>
      </w:tblGrid>
      <w:tr w:rsidR="00A95DF0" w:rsidRPr="007D12D1" w14:paraId="7F604FCC" w14:textId="77777777" w:rsidTr="007D12D1">
        <w:trPr>
          <w:trHeight w:val="446"/>
          <w:tblHeader/>
        </w:trPr>
        <w:tc>
          <w:tcPr>
            <w:tcW w:w="18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EA6FBEC" w14:textId="77777777" w:rsidR="00C40EB4" w:rsidRPr="007D12D1" w:rsidRDefault="002729FE" w:rsidP="00230F5A">
            <w:pPr>
              <w:spacing w:line="120" w:lineRule="atLeast"/>
              <w:jc w:val="left"/>
              <w:rPr>
                <w:b/>
                <w:sz w:val="19"/>
                <w:szCs w:val="19"/>
                <w:lang w:val="en-US"/>
              </w:rPr>
            </w:pPr>
            <w:r w:rsidRPr="007D12D1">
              <w:rPr>
                <w:rFonts w:eastAsia="Times New Roman"/>
                <w:b/>
                <w:bCs/>
                <w:sz w:val="19"/>
                <w:szCs w:val="19"/>
                <w:lang w:val="ru-RU"/>
              </w:rPr>
              <w:t>Требование и обязательный показатель</w:t>
            </w:r>
          </w:p>
        </w:tc>
        <w:tc>
          <w:tcPr>
            <w:tcW w:w="150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71B7D6C" w14:textId="77777777" w:rsidR="00C40EB4" w:rsidRPr="007D12D1" w:rsidRDefault="00B205DA" w:rsidP="002E5E13">
            <w:pPr>
              <w:spacing w:line="120" w:lineRule="atLeast"/>
              <w:rPr>
                <w:b/>
                <w:sz w:val="19"/>
                <w:szCs w:val="19"/>
                <w:lang w:val="en-US"/>
              </w:rPr>
            </w:pPr>
            <w:r w:rsidRPr="007D12D1">
              <w:rPr>
                <w:rFonts w:eastAsia="Times New Roman"/>
                <w:b/>
                <w:bCs/>
                <w:sz w:val="19"/>
                <w:szCs w:val="19"/>
                <w:lang w:val="ru-RU"/>
              </w:rPr>
              <w:t>Полное соответствие</w:t>
            </w:r>
          </w:p>
        </w:tc>
        <w:tc>
          <w:tcPr>
            <w:tcW w:w="156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4A79FA0" w14:textId="77777777" w:rsidR="00C40EB4" w:rsidRPr="007D12D1" w:rsidRDefault="00B205DA" w:rsidP="002E5E13">
            <w:pPr>
              <w:spacing w:line="120" w:lineRule="atLeast"/>
              <w:rPr>
                <w:b/>
                <w:sz w:val="19"/>
                <w:szCs w:val="19"/>
                <w:lang w:val="en-US"/>
              </w:rPr>
            </w:pPr>
            <w:r w:rsidRPr="007D12D1">
              <w:rPr>
                <w:rFonts w:eastAsia="Times New Roman"/>
                <w:b/>
                <w:bCs/>
                <w:sz w:val="19"/>
                <w:szCs w:val="19"/>
                <w:lang w:val="ru-RU"/>
              </w:rPr>
              <w:t>Частичное соответствие</w:t>
            </w:r>
          </w:p>
        </w:tc>
        <w:tc>
          <w:tcPr>
            <w:tcW w:w="165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5DA3C604" w14:textId="77777777" w:rsidR="00C40EB4" w:rsidRPr="007D12D1" w:rsidRDefault="00B205DA" w:rsidP="002E5E13">
            <w:pPr>
              <w:spacing w:line="120" w:lineRule="atLeast"/>
              <w:rPr>
                <w:b/>
                <w:sz w:val="19"/>
                <w:szCs w:val="19"/>
                <w:lang w:val="en-US"/>
              </w:rPr>
            </w:pPr>
            <w:r w:rsidRPr="007D12D1">
              <w:rPr>
                <w:rFonts w:eastAsia="Times New Roman"/>
                <w:b/>
                <w:bCs/>
                <w:sz w:val="19"/>
                <w:szCs w:val="19"/>
                <w:lang w:val="ru-RU"/>
              </w:rPr>
              <w:t>Несоответствие</w:t>
            </w:r>
          </w:p>
        </w:tc>
        <w:tc>
          <w:tcPr>
            <w:tcW w:w="201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6EF08242" w14:textId="77777777" w:rsidR="00C40EB4" w:rsidRPr="007D12D1" w:rsidRDefault="001353CA" w:rsidP="002E5E13">
            <w:pPr>
              <w:spacing w:line="120" w:lineRule="atLeast"/>
              <w:rPr>
                <w:b/>
                <w:sz w:val="19"/>
                <w:szCs w:val="19"/>
                <w:lang w:val="en-US"/>
              </w:rPr>
            </w:pPr>
            <w:r w:rsidRPr="007D12D1">
              <w:rPr>
                <w:rFonts w:eastAsia="Times New Roman"/>
                <w:b/>
                <w:bCs/>
                <w:sz w:val="19"/>
                <w:szCs w:val="19"/>
                <w:lang w:val="ru-RU"/>
              </w:rPr>
              <w:t>Основные выводы</w:t>
            </w:r>
          </w:p>
        </w:tc>
        <w:tc>
          <w:tcPr>
            <w:tcW w:w="189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1BC21304" w14:textId="77777777" w:rsidR="00C40EB4" w:rsidRPr="007D12D1" w:rsidRDefault="00B205DA" w:rsidP="002E5E13">
            <w:pPr>
              <w:spacing w:line="120" w:lineRule="atLeast"/>
              <w:rPr>
                <w:b/>
                <w:sz w:val="19"/>
                <w:szCs w:val="19"/>
                <w:lang w:val="en-US"/>
              </w:rPr>
            </w:pPr>
            <w:r w:rsidRPr="007D12D1">
              <w:rPr>
                <w:rFonts w:eastAsia="Times New Roman"/>
                <w:b/>
                <w:bCs/>
                <w:sz w:val="19"/>
                <w:szCs w:val="19"/>
                <w:lang w:val="ru-RU"/>
              </w:rPr>
              <w:t>Замечания</w:t>
            </w:r>
          </w:p>
        </w:tc>
      </w:tr>
      <w:tr w:rsidR="00A95DF0" w:rsidRPr="001B010B" w14:paraId="71405E49" w14:textId="77777777" w:rsidTr="007D12D1">
        <w:trPr>
          <w:trHeight w:val="3177"/>
        </w:trPr>
        <w:tc>
          <w:tcPr>
            <w:tcW w:w="18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CE25306" w14:textId="77777777" w:rsidR="00DB6825" w:rsidRPr="007D12D1" w:rsidRDefault="00B205DA" w:rsidP="00E10596">
            <w:pPr>
              <w:spacing w:line="120" w:lineRule="atLeast"/>
              <w:jc w:val="left"/>
              <w:rPr>
                <w:i/>
                <w:sz w:val="19"/>
                <w:szCs w:val="19"/>
                <w:lang w:val="ru-RU"/>
              </w:rPr>
            </w:pPr>
            <w:r w:rsidRPr="007D12D1">
              <w:rPr>
                <w:rFonts w:eastAsia="Times New Roman"/>
                <w:i/>
                <w:iCs/>
                <w:sz w:val="19"/>
                <w:szCs w:val="19"/>
                <w:lang w:val="ru-RU"/>
              </w:rPr>
              <w:t xml:space="preserve">Требование </w:t>
            </w:r>
          </w:p>
          <w:p w14:paraId="0197E839" w14:textId="77777777" w:rsidR="007F7541" w:rsidRPr="007D12D1" w:rsidRDefault="00B205DA" w:rsidP="00E10596">
            <w:pPr>
              <w:spacing w:line="120" w:lineRule="atLeast"/>
              <w:jc w:val="left"/>
              <w:rPr>
                <w:sz w:val="19"/>
                <w:szCs w:val="19"/>
                <w:lang w:val="ru-RU"/>
              </w:rPr>
            </w:pPr>
            <w:r w:rsidRPr="007D12D1">
              <w:rPr>
                <w:rFonts w:eastAsia="Times New Roman"/>
                <w:sz w:val="19"/>
                <w:szCs w:val="19"/>
                <w:lang w:val="ru-RU"/>
              </w:rPr>
              <w:t>Проведение первичной оценки, связанной с гендерной проблематикой, и подготовка доклада</w:t>
            </w:r>
          </w:p>
          <w:p w14:paraId="3BB47A6B" w14:textId="77777777" w:rsidR="00230F5A" w:rsidRPr="007D12D1" w:rsidRDefault="00230F5A" w:rsidP="00E10596">
            <w:pPr>
              <w:spacing w:line="120" w:lineRule="atLeast"/>
              <w:jc w:val="left"/>
              <w:rPr>
                <w:sz w:val="19"/>
                <w:szCs w:val="19"/>
                <w:lang w:val="ru-RU"/>
              </w:rPr>
            </w:pPr>
          </w:p>
          <w:p w14:paraId="15C93F0E" w14:textId="77777777" w:rsidR="00230F5A" w:rsidRPr="007D12D1" w:rsidRDefault="00B205DA" w:rsidP="00E10596">
            <w:pPr>
              <w:spacing w:line="120" w:lineRule="atLeast"/>
              <w:jc w:val="left"/>
              <w:rPr>
                <w:i/>
                <w:iCs/>
                <w:sz w:val="19"/>
                <w:szCs w:val="19"/>
                <w:lang w:val="ru-RU"/>
              </w:rPr>
            </w:pPr>
            <w:r w:rsidRPr="007D12D1">
              <w:rPr>
                <w:rFonts w:eastAsia="Times New Roman"/>
                <w:i/>
                <w:iCs/>
                <w:sz w:val="19"/>
                <w:szCs w:val="19"/>
                <w:lang w:val="ru-RU"/>
              </w:rPr>
              <w:t>Показатель</w:t>
            </w:r>
          </w:p>
          <w:p w14:paraId="6484B567" w14:textId="77777777" w:rsidR="00C40EB4" w:rsidRPr="007D12D1" w:rsidRDefault="00B205DA" w:rsidP="00E10596">
            <w:pPr>
              <w:spacing w:line="120" w:lineRule="atLeast"/>
              <w:jc w:val="left"/>
              <w:rPr>
                <w:sz w:val="19"/>
                <w:szCs w:val="19"/>
                <w:lang w:val="ru-RU"/>
              </w:rPr>
            </w:pPr>
            <w:r w:rsidRPr="007D12D1">
              <w:rPr>
                <w:rFonts w:eastAsia="Times New Roman"/>
                <w:sz w:val="19"/>
                <w:szCs w:val="19"/>
                <w:lang w:val="ru-RU"/>
              </w:rPr>
              <w:t>Проведена оценка, связанная с гендерной проблематикой, и ее результаты включены в итоговое проектное предложение</w:t>
            </w:r>
          </w:p>
        </w:tc>
        <w:tc>
          <w:tcPr>
            <w:tcW w:w="1505"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489D314" w14:textId="77777777" w:rsidR="007D12D1" w:rsidRDefault="00B205DA" w:rsidP="00E10596">
            <w:pPr>
              <w:spacing w:line="120" w:lineRule="atLeast"/>
              <w:jc w:val="left"/>
              <w:rPr>
                <w:rFonts w:eastAsia="Times New Roman"/>
                <w:sz w:val="19"/>
                <w:szCs w:val="19"/>
              </w:rPr>
            </w:pPr>
            <w:r w:rsidRPr="007D12D1">
              <w:rPr>
                <w:rFonts w:eastAsia="Times New Roman"/>
                <w:sz w:val="19"/>
                <w:szCs w:val="19"/>
                <w:lang w:val="ru-RU"/>
              </w:rPr>
              <w:t>18</w:t>
            </w:r>
          </w:p>
          <w:p w14:paraId="52302EE5" w14:textId="7BCBBB83" w:rsidR="00C40EB4" w:rsidRPr="007D12D1" w:rsidRDefault="00B205DA" w:rsidP="00E10596">
            <w:pPr>
              <w:spacing w:line="120" w:lineRule="atLeast"/>
              <w:jc w:val="left"/>
              <w:rPr>
                <w:sz w:val="19"/>
                <w:szCs w:val="19"/>
                <w:lang w:val="en-US"/>
              </w:rPr>
            </w:pPr>
            <w:r w:rsidRPr="007D12D1">
              <w:rPr>
                <w:rFonts w:eastAsia="Times New Roman"/>
                <w:sz w:val="19"/>
                <w:szCs w:val="19"/>
                <w:lang w:val="ru-RU"/>
              </w:rPr>
              <w:t>(24 процента)</w:t>
            </w:r>
          </w:p>
        </w:tc>
        <w:tc>
          <w:tcPr>
            <w:tcW w:w="1569"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1D83F869" w14:textId="77777777" w:rsidR="00230F5A" w:rsidRPr="007D12D1" w:rsidRDefault="00B205DA" w:rsidP="00E10596">
            <w:pPr>
              <w:spacing w:line="120" w:lineRule="atLeast"/>
              <w:jc w:val="left"/>
              <w:rPr>
                <w:sz w:val="19"/>
                <w:szCs w:val="19"/>
                <w:lang w:val="en-US"/>
              </w:rPr>
            </w:pPr>
            <w:r w:rsidRPr="007D12D1">
              <w:rPr>
                <w:rFonts w:eastAsia="Times New Roman"/>
                <w:sz w:val="19"/>
                <w:szCs w:val="19"/>
                <w:lang w:val="ru-RU"/>
              </w:rPr>
              <w:t xml:space="preserve">26 </w:t>
            </w:r>
          </w:p>
          <w:p w14:paraId="6ADD993A" w14:textId="77777777" w:rsidR="00C40EB4" w:rsidRPr="007D12D1" w:rsidRDefault="00B205DA" w:rsidP="00E10596">
            <w:pPr>
              <w:spacing w:line="120" w:lineRule="atLeast"/>
              <w:jc w:val="left"/>
              <w:rPr>
                <w:sz w:val="19"/>
                <w:szCs w:val="19"/>
                <w:lang w:val="en-US"/>
              </w:rPr>
            </w:pPr>
            <w:r w:rsidRPr="007D12D1">
              <w:rPr>
                <w:rFonts w:eastAsia="Times New Roman"/>
                <w:sz w:val="19"/>
                <w:szCs w:val="19"/>
                <w:lang w:val="ru-RU"/>
              </w:rPr>
              <w:t>(35 процентов)</w:t>
            </w:r>
          </w:p>
        </w:tc>
        <w:tc>
          <w:tcPr>
            <w:tcW w:w="1655"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1D7EB622" w14:textId="77777777" w:rsidR="007D12D1" w:rsidRDefault="00B205DA" w:rsidP="00E10596">
            <w:pPr>
              <w:spacing w:line="120" w:lineRule="atLeast"/>
              <w:jc w:val="left"/>
              <w:rPr>
                <w:rFonts w:eastAsia="Times New Roman"/>
                <w:sz w:val="19"/>
                <w:szCs w:val="19"/>
              </w:rPr>
            </w:pPr>
            <w:r w:rsidRPr="007D12D1">
              <w:rPr>
                <w:rFonts w:eastAsia="Times New Roman"/>
                <w:sz w:val="19"/>
                <w:szCs w:val="19"/>
                <w:lang w:val="ru-RU"/>
              </w:rPr>
              <w:t>30</w:t>
            </w:r>
          </w:p>
          <w:p w14:paraId="524C320B" w14:textId="51E57D63" w:rsidR="00C40EB4" w:rsidRPr="007D12D1" w:rsidRDefault="00B205DA" w:rsidP="00E10596">
            <w:pPr>
              <w:spacing w:line="120" w:lineRule="atLeast"/>
              <w:jc w:val="left"/>
              <w:rPr>
                <w:sz w:val="19"/>
                <w:szCs w:val="19"/>
                <w:lang w:val="en-US"/>
              </w:rPr>
            </w:pPr>
            <w:r w:rsidRPr="007D12D1">
              <w:rPr>
                <w:rFonts w:eastAsia="Times New Roman"/>
                <w:sz w:val="19"/>
                <w:szCs w:val="19"/>
                <w:lang w:val="ru-RU"/>
              </w:rPr>
              <w:t>(41 процент)</w:t>
            </w:r>
          </w:p>
        </w:tc>
        <w:tc>
          <w:tcPr>
            <w:tcW w:w="201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028A018" w14:textId="77777777" w:rsidR="00C40EB4" w:rsidRPr="007D12D1" w:rsidRDefault="00B205DA" w:rsidP="0091442B">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t xml:space="preserve">В 44 материалах (59 процентов) указывалось, что оценка была проведена или запланирована </w:t>
            </w:r>
          </w:p>
          <w:p w14:paraId="4192993A" w14:textId="77777777" w:rsidR="00C40EB4" w:rsidRPr="007D12D1" w:rsidRDefault="00B205DA" w:rsidP="0091442B">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t>Согласно 18 материалам (24 процента) оценка уже была проведена</w:t>
            </w:r>
          </w:p>
          <w:p w14:paraId="300D1E1D" w14:textId="77777777" w:rsidR="00C40EB4" w:rsidRPr="007D12D1" w:rsidRDefault="00B205DA" w:rsidP="0091442B">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t xml:space="preserve">Согласно 26 материалам (35 процентов) </w:t>
            </w:r>
            <w:r w:rsidR="00610B53" w:rsidRPr="007D12D1">
              <w:rPr>
                <w:sz w:val="19"/>
                <w:szCs w:val="19"/>
                <w:lang w:val="ru-RU"/>
              </w:rPr>
              <w:t xml:space="preserve">запланированная </w:t>
            </w:r>
            <w:r w:rsidRPr="007D12D1">
              <w:rPr>
                <w:sz w:val="19"/>
                <w:szCs w:val="19"/>
                <w:lang w:val="ru-RU"/>
              </w:rPr>
              <w:t xml:space="preserve">оценка </w:t>
            </w:r>
            <w:r w:rsidR="00610B53" w:rsidRPr="007D12D1">
              <w:rPr>
                <w:sz w:val="19"/>
                <w:szCs w:val="19"/>
                <w:lang w:val="ru-RU"/>
              </w:rPr>
              <w:t>должна быть</w:t>
            </w:r>
            <w:r w:rsidRPr="007D12D1">
              <w:rPr>
                <w:sz w:val="19"/>
                <w:szCs w:val="19"/>
                <w:lang w:val="ru-RU"/>
              </w:rPr>
              <w:t xml:space="preserve"> проведена на этапе реализации</w:t>
            </w:r>
          </w:p>
          <w:p w14:paraId="0249026D" w14:textId="77777777" w:rsidR="00C40EB4" w:rsidRPr="007D12D1" w:rsidRDefault="00B205DA" w:rsidP="0091442B">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t>В 30 материалах (41 процент) оценка не упомина</w:t>
            </w:r>
            <w:r w:rsidR="00610B53" w:rsidRPr="007D12D1">
              <w:rPr>
                <w:sz w:val="19"/>
                <w:szCs w:val="19"/>
                <w:lang w:val="ru-RU"/>
              </w:rPr>
              <w:t>лась</w:t>
            </w:r>
          </w:p>
        </w:tc>
        <w:tc>
          <w:tcPr>
            <w:tcW w:w="189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5EEB270" w14:textId="77777777" w:rsidR="00C40EB4" w:rsidRPr="007D12D1" w:rsidRDefault="00B205DA" w:rsidP="00E56BB9">
            <w:pPr>
              <w:spacing w:line="120" w:lineRule="atLeast"/>
              <w:jc w:val="left"/>
              <w:rPr>
                <w:sz w:val="19"/>
                <w:szCs w:val="19"/>
                <w:lang w:val="ru-RU"/>
              </w:rPr>
            </w:pPr>
            <w:r w:rsidRPr="007D12D1">
              <w:rPr>
                <w:rFonts w:eastAsia="Times New Roman"/>
                <w:sz w:val="19"/>
                <w:szCs w:val="19"/>
                <w:lang w:val="ru-RU"/>
              </w:rPr>
              <w:t>Из 30 материалов, в которых оценка не упоминалась, некоторые содержали контекстуальные данные о количестве женщин в сфере ХОКВ. Однако оставалось неясным, была ли проведена полная оценка</w:t>
            </w:r>
            <w:r w:rsidR="00610B53" w:rsidRPr="007D12D1">
              <w:rPr>
                <w:rFonts w:eastAsia="Times New Roman"/>
                <w:sz w:val="19"/>
                <w:szCs w:val="19"/>
                <w:lang w:val="ru-RU"/>
              </w:rPr>
              <w:t xml:space="preserve"> с</w:t>
            </w:r>
            <w:r w:rsidRPr="007D12D1">
              <w:rPr>
                <w:rFonts w:eastAsia="Times New Roman"/>
                <w:sz w:val="19"/>
                <w:szCs w:val="19"/>
                <w:lang w:val="ru-RU"/>
              </w:rPr>
              <w:t xml:space="preserve"> выявлен</w:t>
            </w:r>
            <w:r w:rsidR="00610B53" w:rsidRPr="007D12D1">
              <w:rPr>
                <w:rFonts w:eastAsia="Times New Roman"/>
                <w:sz w:val="19"/>
                <w:szCs w:val="19"/>
                <w:lang w:val="ru-RU"/>
              </w:rPr>
              <w:t>ием</w:t>
            </w:r>
            <w:r w:rsidRPr="007D12D1">
              <w:rPr>
                <w:rFonts w:eastAsia="Times New Roman"/>
                <w:sz w:val="19"/>
                <w:szCs w:val="19"/>
                <w:lang w:val="ru-RU"/>
              </w:rPr>
              <w:t xml:space="preserve"> препятстви</w:t>
            </w:r>
            <w:r w:rsidR="00610B53" w:rsidRPr="007D12D1">
              <w:rPr>
                <w:rFonts w:eastAsia="Times New Roman"/>
                <w:sz w:val="19"/>
                <w:szCs w:val="19"/>
                <w:lang w:val="ru-RU"/>
              </w:rPr>
              <w:t>й</w:t>
            </w:r>
            <w:r w:rsidRPr="007D12D1">
              <w:rPr>
                <w:rFonts w:eastAsia="Times New Roman"/>
                <w:sz w:val="19"/>
                <w:szCs w:val="19"/>
                <w:lang w:val="ru-RU"/>
              </w:rPr>
              <w:t xml:space="preserve"> и вынесен</w:t>
            </w:r>
            <w:r w:rsidR="00610B53" w:rsidRPr="007D12D1">
              <w:rPr>
                <w:rFonts w:eastAsia="Times New Roman"/>
                <w:sz w:val="19"/>
                <w:szCs w:val="19"/>
                <w:lang w:val="ru-RU"/>
              </w:rPr>
              <w:t xml:space="preserve">ием </w:t>
            </w:r>
            <w:r w:rsidRPr="007D12D1">
              <w:rPr>
                <w:rFonts w:eastAsia="Times New Roman"/>
                <w:sz w:val="19"/>
                <w:szCs w:val="19"/>
                <w:lang w:val="ru-RU"/>
              </w:rPr>
              <w:t>рекомендаци</w:t>
            </w:r>
            <w:r w:rsidR="00610B53" w:rsidRPr="007D12D1">
              <w:rPr>
                <w:rFonts w:eastAsia="Times New Roman"/>
                <w:sz w:val="19"/>
                <w:szCs w:val="19"/>
                <w:lang w:val="ru-RU"/>
              </w:rPr>
              <w:t>й</w:t>
            </w:r>
          </w:p>
        </w:tc>
      </w:tr>
    </w:tbl>
    <w:p w14:paraId="4D6E0111" w14:textId="77777777" w:rsidR="00122338" w:rsidRPr="001353CA" w:rsidRDefault="00122338" w:rsidP="00C84A9D">
      <w:pPr>
        <w:ind w:left="720"/>
        <w:rPr>
          <w:lang w:val="ru-RU"/>
        </w:rPr>
      </w:pPr>
    </w:p>
    <w:p w14:paraId="102BCE68" w14:textId="77777777" w:rsidR="00610B53" w:rsidRDefault="00610B53" w:rsidP="00D73FB2">
      <w:pPr>
        <w:rPr>
          <w:rFonts w:eastAsia="Times New Roman"/>
          <w:u w:val="single"/>
          <w:lang w:val="ru-RU"/>
        </w:rPr>
      </w:pPr>
    </w:p>
    <w:p w14:paraId="7B9A2E77" w14:textId="77777777" w:rsidR="00D73FB2" w:rsidRDefault="00B205DA" w:rsidP="00D73FB2">
      <w:pPr>
        <w:rPr>
          <w:u w:val="single"/>
          <w:lang w:val="en-US"/>
        </w:rPr>
      </w:pPr>
      <w:r>
        <w:rPr>
          <w:rFonts w:eastAsia="Times New Roman"/>
          <w:u w:val="single"/>
          <w:lang w:val="ru-RU"/>
        </w:rPr>
        <w:t>Реализация проекта</w:t>
      </w:r>
    </w:p>
    <w:p w14:paraId="64F57E65" w14:textId="77777777" w:rsidR="00D73FB2" w:rsidRPr="00D73FB2" w:rsidRDefault="00D73FB2" w:rsidP="00D73FB2">
      <w:pPr>
        <w:rPr>
          <w:u w:val="single"/>
          <w:lang w:val="en-US"/>
        </w:rPr>
      </w:pPr>
    </w:p>
    <w:p w14:paraId="38FEC993" w14:textId="77777777" w:rsidR="00122338" w:rsidRPr="001353CA" w:rsidRDefault="00B205DA" w:rsidP="006368A7">
      <w:pPr>
        <w:pStyle w:val="Heading1"/>
        <w:tabs>
          <w:tab w:val="clear" w:pos="1418"/>
          <w:tab w:val="left" w:pos="720"/>
        </w:tabs>
        <w:ind w:left="0"/>
        <w:rPr>
          <w:lang w:val="ru-RU"/>
        </w:rPr>
      </w:pPr>
      <w:r>
        <w:rPr>
          <w:rFonts w:eastAsia="Times New Roman"/>
          <w:lang w:val="ru-RU"/>
        </w:rPr>
        <w:t xml:space="preserve">Что касается реализации проекта, следует отметить, что на этапе представления проекта оценка выполнения обязательных требований и показателей может считаться преждевременной. Такая информация должна быть надлежащим образом отражена в докладах о транше, ходе реализации проекта и его завершении. Из 74 проектов по линии МЛС, утвержденных после 94-го совещания, отчетности по первому траншу еще не было представлено ни по одному. Ожидается, что </w:t>
      </w:r>
      <w:r>
        <w:rPr>
          <w:rFonts w:eastAsia="Times New Roman"/>
          <w:lang w:val="ru-RU"/>
        </w:rPr>
        <w:lastRenderedPageBreak/>
        <w:t xml:space="preserve">отчетность по заявкам на второй транш станет поступать с 98-го совещания и далее, </w:t>
      </w:r>
      <w:r w:rsidR="00802C4E">
        <w:rPr>
          <w:rFonts w:eastAsia="Times New Roman"/>
          <w:lang w:val="ru-RU"/>
        </w:rPr>
        <w:t>в начале по</w:t>
      </w:r>
      <w:r>
        <w:rPr>
          <w:rFonts w:eastAsia="Times New Roman"/>
          <w:lang w:val="ru-RU"/>
        </w:rPr>
        <w:t xml:space="preserve"> четыре</w:t>
      </w:r>
      <w:r w:rsidR="00802C4E">
        <w:rPr>
          <w:rFonts w:eastAsia="Times New Roman"/>
          <w:lang w:val="ru-RU"/>
        </w:rPr>
        <w:t>м</w:t>
      </w:r>
      <w:r>
        <w:rPr>
          <w:rFonts w:eastAsia="Times New Roman"/>
          <w:lang w:val="ru-RU"/>
        </w:rPr>
        <w:t xml:space="preserve"> проект</w:t>
      </w:r>
      <w:r w:rsidR="00802C4E">
        <w:rPr>
          <w:rFonts w:eastAsia="Times New Roman"/>
          <w:lang w:val="ru-RU"/>
        </w:rPr>
        <w:t>ам</w:t>
      </w:r>
      <w:r>
        <w:rPr>
          <w:rFonts w:eastAsia="Times New Roman"/>
          <w:lang w:val="ru-RU"/>
        </w:rPr>
        <w:t xml:space="preserve">, при этом большинство материалов запланированы к представлению на 2027 год. В отсутствие отчетности по проектам на уровне реализации настоящий </w:t>
      </w:r>
      <w:r w:rsidR="00802C4E">
        <w:rPr>
          <w:rFonts w:eastAsia="Times New Roman"/>
          <w:lang w:val="ru-RU"/>
        </w:rPr>
        <w:t>анализ</w:t>
      </w:r>
      <w:r>
        <w:rPr>
          <w:rFonts w:eastAsia="Times New Roman"/>
          <w:lang w:val="ru-RU"/>
        </w:rPr>
        <w:t xml:space="preserve"> опирается на материалы </w:t>
      </w:r>
      <w:r w:rsidR="00802C4E">
        <w:rPr>
          <w:rFonts w:eastAsia="Times New Roman"/>
          <w:lang w:val="ru-RU"/>
        </w:rPr>
        <w:t>7</w:t>
      </w:r>
      <w:r>
        <w:rPr>
          <w:rFonts w:eastAsia="Times New Roman"/>
          <w:lang w:val="ru-RU"/>
        </w:rPr>
        <w:t>4 проект</w:t>
      </w:r>
      <w:r w:rsidR="00802C4E">
        <w:rPr>
          <w:rFonts w:eastAsia="Times New Roman"/>
          <w:lang w:val="ru-RU"/>
        </w:rPr>
        <w:t>ов</w:t>
      </w:r>
      <w:r>
        <w:rPr>
          <w:rFonts w:eastAsia="Times New Roman"/>
          <w:lang w:val="ru-RU"/>
        </w:rPr>
        <w:t xml:space="preserve"> по линии МЛС, одобренны</w:t>
      </w:r>
      <w:r w:rsidR="00802C4E">
        <w:rPr>
          <w:rFonts w:eastAsia="Times New Roman"/>
          <w:lang w:val="ru-RU"/>
        </w:rPr>
        <w:t xml:space="preserve">х </w:t>
      </w:r>
      <w:r>
        <w:rPr>
          <w:rFonts w:eastAsia="Times New Roman"/>
          <w:lang w:val="ru-RU"/>
        </w:rPr>
        <w:t xml:space="preserve">с </w:t>
      </w:r>
      <w:r w:rsidR="002729FE">
        <w:rPr>
          <w:rFonts w:eastAsia="Times New Roman"/>
          <w:lang w:val="ru-RU"/>
        </w:rPr>
        <w:t xml:space="preserve">момента проведения </w:t>
      </w:r>
      <w:r>
        <w:rPr>
          <w:rFonts w:eastAsia="Times New Roman"/>
          <w:lang w:val="ru-RU"/>
        </w:rPr>
        <w:t xml:space="preserve">94-го совещания, </w:t>
      </w:r>
      <w:r w:rsidR="00802C4E">
        <w:rPr>
          <w:rFonts w:eastAsia="Times New Roman"/>
          <w:lang w:val="ru-RU"/>
        </w:rPr>
        <w:t>с тем</w:t>
      </w:r>
      <w:r>
        <w:rPr>
          <w:rFonts w:eastAsia="Times New Roman"/>
          <w:lang w:val="ru-RU"/>
        </w:rPr>
        <w:t xml:space="preserve"> чтобы определить, были ли соответствующие обязательные требования и показатели в явном виде учтены в проектных предложениях. В таблице 3 представлены основные выводы и замечания Секретариата относительно обязательных требований и показателей </w:t>
      </w:r>
      <w:r w:rsidR="001353CA" w:rsidRPr="001353CA">
        <w:rPr>
          <w:rFonts w:eastAsia="Times New Roman"/>
          <w:lang w:val="ru-RU"/>
        </w:rPr>
        <w:t xml:space="preserve">на этапе </w:t>
      </w:r>
      <w:r>
        <w:rPr>
          <w:rFonts w:eastAsia="Times New Roman"/>
          <w:lang w:val="ru-RU"/>
        </w:rPr>
        <w:t xml:space="preserve">реализации проекта. </w:t>
      </w:r>
    </w:p>
    <w:p w14:paraId="2187E0EC" w14:textId="77777777" w:rsidR="00C40EB4" w:rsidRPr="001353CA" w:rsidRDefault="00B205DA" w:rsidP="00D73FB2">
      <w:pPr>
        <w:rPr>
          <w:b/>
          <w:lang w:val="ru-RU"/>
        </w:rPr>
      </w:pPr>
      <w:r>
        <w:rPr>
          <w:rFonts w:eastAsia="Times New Roman"/>
          <w:b/>
          <w:bCs/>
          <w:lang w:val="ru-RU"/>
        </w:rPr>
        <w:t xml:space="preserve"> Таблица 3. Обязательные требования и показатели </w:t>
      </w:r>
      <w:r w:rsidR="001353CA">
        <w:rPr>
          <w:rFonts w:eastAsia="Times New Roman"/>
          <w:b/>
          <w:bCs/>
          <w:lang w:val="ru-RU"/>
        </w:rPr>
        <w:t xml:space="preserve">на этапе </w:t>
      </w:r>
      <w:r>
        <w:rPr>
          <w:rFonts w:eastAsia="Times New Roman"/>
          <w:b/>
          <w:bCs/>
          <w:lang w:val="ru-RU"/>
        </w:rPr>
        <w:t>реализации проекта</w:t>
      </w:r>
    </w:p>
    <w:tbl>
      <w:tblPr>
        <w:tblW w:w="10530" w:type="dxa"/>
        <w:tblInd w:w="-458" w:type="dxa"/>
        <w:tblCellMar>
          <w:left w:w="0" w:type="dxa"/>
          <w:right w:w="0" w:type="dxa"/>
        </w:tblCellMar>
        <w:tblLook w:val="04A0" w:firstRow="1" w:lastRow="0" w:firstColumn="1" w:lastColumn="0" w:noHBand="0" w:noVBand="1"/>
      </w:tblPr>
      <w:tblGrid>
        <w:gridCol w:w="1966"/>
        <w:gridCol w:w="1608"/>
        <w:gridCol w:w="1423"/>
        <w:gridCol w:w="1655"/>
        <w:gridCol w:w="2033"/>
        <w:gridCol w:w="1845"/>
      </w:tblGrid>
      <w:tr w:rsidR="00A95DF0" w:rsidRPr="007D12D1" w14:paraId="2F98BF79" w14:textId="77777777" w:rsidTr="007D12D1">
        <w:trPr>
          <w:trHeight w:val="330"/>
          <w:tblHeader/>
        </w:trPr>
        <w:tc>
          <w:tcPr>
            <w:tcW w:w="18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4CC9360" w14:textId="77777777" w:rsidR="00C40EB4" w:rsidRPr="007D12D1" w:rsidRDefault="00B205DA" w:rsidP="00764712">
            <w:pPr>
              <w:spacing w:line="120" w:lineRule="atLeast"/>
              <w:jc w:val="left"/>
              <w:rPr>
                <w:b/>
                <w:sz w:val="19"/>
                <w:szCs w:val="19"/>
                <w:lang w:val="en-US"/>
              </w:rPr>
            </w:pPr>
            <w:r w:rsidRPr="007D12D1">
              <w:rPr>
                <w:rFonts w:eastAsia="Times New Roman"/>
                <w:b/>
                <w:bCs/>
                <w:sz w:val="19"/>
                <w:szCs w:val="19"/>
                <w:lang w:val="ru-RU"/>
              </w:rPr>
              <w:t xml:space="preserve">Требования и обязательные показатели </w:t>
            </w:r>
          </w:p>
        </w:tc>
        <w:tc>
          <w:tcPr>
            <w:tcW w:w="160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673EBB50" w14:textId="77777777" w:rsidR="00C40EB4" w:rsidRPr="007D12D1" w:rsidRDefault="00B205DA" w:rsidP="00764712">
            <w:pPr>
              <w:spacing w:line="120" w:lineRule="atLeast"/>
              <w:jc w:val="left"/>
              <w:rPr>
                <w:b/>
                <w:sz w:val="19"/>
                <w:szCs w:val="19"/>
                <w:lang w:val="en-US"/>
              </w:rPr>
            </w:pPr>
            <w:r w:rsidRPr="007D12D1">
              <w:rPr>
                <w:rFonts w:eastAsia="Times New Roman"/>
                <w:b/>
                <w:bCs/>
                <w:sz w:val="19"/>
                <w:szCs w:val="19"/>
                <w:lang w:val="ru-RU"/>
              </w:rPr>
              <w:t>Полное соответствие</w:t>
            </w:r>
          </w:p>
        </w:tc>
        <w:tc>
          <w:tcPr>
            <w:tcW w:w="1423"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6CA4EC90" w14:textId="77777777" w:rsidR="00C40EB4" w:rsidRPr="007D12D1" w:rsidRDefault="00B205DA" w:rsidP="00764712">
            <w:pPr>
              <w:spacing w:line="120" w:lineRule="atLeast"/>
              <w:jc w:val="left"/>
              <w:rPr>
                <w:b/>
                <w:sz w:val="19"/>
                <w:szCs w:val="19"/>
                <w:lang w:val="en-US"/>
              </w:rPr>
            </w:pPr>
            <w:r w:rsidRPr="007D12D1">
              <w:rPr>
                <w:rFonts w:eastAsia="Times New Roman"/>
                <w:b/>
                <w:bCs/>
                <w:sz w:val="19"/>
                <w:szCs w:val="19"/>
                <w:lang w:val="ru-RU"/>
              </w:rPr>
              <w:t>Частичное соответствие</w:t>
            </w:r>
          </w:p>
        </w:tc>
        <w:tc>
          <w:tcPr>
            <w:tcW w:w="165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0E143DDC" w14:textId="77777777" w:rsidR="00C40EB4" w:rsidRPr="007D12D1" w:rsidRDefault="00B205DA" w:rsidP="00764712">
            <w:pPr>
              <w:spacing w:line="120" w:lineRule="atLeast"/>
              <w:jc w:val="left"/>
              <w:rPr>
                <w:b/>
                <w:sz w:val="19"/>
                <w:szCs w:val="19"/>
                <w:lang w:val="en-US"/>
              </w:rPr>
            </w:pPr>
            <w:r w:rsidRPr="007D12D1">
              <w:rPr>
                <w:rFonts w:eastAsia="Times New Roman"/>
                <w:b/>
                <w:bCs/>
                <w:sz w:val="19"/>
                <w:szCs w:val="19"/>
                <w:lang w:val="ru-RU"/>
              </w:rPr>
              <w:t>Несоответствие</w:t>
            </w:r>
          </w:p>
        </w:tc>
        <w:tc>
          <w:tcPr>
            <w:tcW w:w="2071"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995E9FA" w14:textId="77777777" w:rsidR="00C40EB4" w:rsidRPr="007D12D1" w:rsidRDefault="001353CA" w:rsidP="00764712">
            <w:pPr>
              <w:spacing w:line="120" w:lineRule="atLeast"/>
              <w:jc w:val="left"/>
              <w:rPr>
                <w:b/>
                <w:sz w:val="19"/>
                <w:szCs w:val="19"/>
                <w:lang w:val="en-US"/>
              </w:rPr>
            </w:pPr>
            <w:r w:rsidRPr="007D12D1">
              <w:rPr>
                <w:rFonts w:eastAsia="Times New Roman"/>
                <w:b/>
                <w:bCs/>
                <w:sz w:val="19"/>
                <w:szCs w:val="19"/>
                <w:lang w:val="ru-RU"/>
              </w:rPr>
              <w:t>Основные выводы</w:t>
            </w:r>
          </w:p>
        </w:tc>
        <w:tc>
          <w:tcPr>
            <w:tcW w:w="1883"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73DF97B" w14:textId="77777777" w:rsidR="00C40EB4" w:rsidRPr="007D12D1" w:rsidRDefault="00B205DA" w:rsidP="00764712">
            <w:pPr>
              <w:spacing w:line="120" w:lineRule="atLeast"/>
              <w:jc w:val="left"/>
              <w:rPr>
                <w:b/>
                <w:sz w:val="19"/>
                <w:szCs w:val="19"/>
                <w:lang w:val="en-US"/>
              </w:rPr>
            </w:pPr>
            <w:r w:rsidRPr="007D12D1">
              <w:rPr>
                <w:rFonts w:eastAsia="Times New Roman"/>
                <w:b/>
                <w:bCs/>
                <w:sz w:val="19"/>
                <w:szCs w:val="19"/>
                <w:lang w:val="ru-RU"/>
              </w:rPr>
              <w:t>Замечания</w:t>
            </w:r>
          </w:p>
        </w:tc>
      </w:tr>
      <w:tr w:rsidR="00A95DF0" w:rsidRPr="001B010B" w14:paraId="6ADD1D32" w14:textId="77777777" w:rsidTr="007D12D1">
        <w:trPr>
          <w:trHeight w:val="1183"/>
        </w:trPr>
        <w:tc>
          <w:tcPr>
            <w:tcW w:w="18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1F64BFE" w14:textId="77777777" w:rsidR="00ED7FB3" w:rsidRPr="007D12D1" w:rsidRDefault="00B205DA" w:rsidP="00764712">
            <w:pPr>
              <w:spacing w:line="120" w:lineRule="atLeast"/>
              <w:jc w:val="left"/>
              <w:rPr>
                <w:i/>
                <w:iCs/>
                <w:sz w:val="19"/>
                <w:szCs w:val="19"/>
                <w:lang w:val="ru-RU"/>
              </w:rPr>
            </w:pPr>
            <w:r w:rsidRPr="007D12D1">
              <w:rPr>
                <w:rFonts w:eastAsia="Times New Roman"/>
                <w:i/>
                <w:iCs/>
                <w:sz w:val="19"/>
                <w:szCs w:val="19"/>
                <w:lang w:val="ru-RU"/>
              </w:rPr>
              <w:t xml:space="preserve">Требование </w:t>
            </w:r>
          </w:p>
          <w:p w14:paraId="30CE0A3E" w14:textId="77777777" w:rsidR="00E53666" w:rsidRPr="007D12D1" w:rsidRDefault="00B205DA" w:rsidP="00764712">
            <w:pPr>
              <w:spacing w:line="120" w:lineRule="atLeast"/>
              <w:jc w:val="left"/>
              <w:rPr>
                <w:sz w:val="19"/>
                <w:szCs w:val="19"/>
                <w:lang w:val="ru-RU"/>
              </w:rPr>
            </w:pPr>
            <w:r w:rsidRPr="007D12D1">
              <w:rPr>
                <w:rFonts w:eastAsia="Times New Roman"/>
                <w:sz w:val="19"/>
                <w:szCs w:val="19"/>
                <w:lang w:val="ru-RU"/>
              </w:rPr>
              <w:t>Предпринимаются усилия для достижения гендерного равенства среди сотрудников проекта</w:t>
            </w:r>
          </w:p>
          <w:p w14:paraId="6B6BC47D" w14:textId="77777777" w:rsidR="00E53666" w:rsidRPr="007D12D1" w:rsidRDefault="00E53666" w:rsidP="00764712">
            <w:pPr>
              <w:spacing w:line="120" w:lineRule="atLeast"/>
              <w:jc w:val="left"/>
              <w:rPr>
                <w:sz w:val="19"/>
                <w:szCs w:val="19"/>
                <w:lang w:val="ru-RU"/>
              </w:rPr>
            </w:pPr>
          </w:p>
          <w:p w14:paraId="205DD2B1" w14:textId="77777777" w:rsidR="00E53666" w:rsidRPr="007D12D1" w:rsidRDefault="00B205DA" w:rsidP="00764712">
            <w:pPr>
              <w:spacing w:line="120" w:lineRule="atLeast"/>
              <w:jc w:val="left"/>
              <w:rPr>
                <w:i/>
                <w:iCs/>
                <w:sz w:val="19"/>
                <w:szCs w:val="19"/>
                <w:lang w:val="ru-RU"/>
              </w:rPr>
            </w:pPr>
            <w:r w:rsidRPr="007D12D1">
              <w:rPr>
                <w:rFonts w:eastAsia="Times New Roman"/>
                <w:i/>
                <w:iCs/>
                <w:sz w:val="19"/>
                <w:szCs w:val="19"/>
                <w:lang w:val="ru-RU"/>
              </w:rPr>
              <w:t>Показатель</w:t>
            </w:r>
          </w:p>
          <w:p w14:paraId="4A689DB4" w14:textId="77777777" w:rsidR="00C40EB4" w:rsidRPr="007D12D1" w:rsidRDefault="00B205DA" w:rsidP="00764712">
            <w:pPr>
              <w:spacing w:line="120" w:lineRule="atLeast"/>
              <w:jc w:val="left"/>
              <w:rPr>
                <w:sz w:val="19"/>
                <w:szCs w:val="19"/>
                <w:lang w:val="ru-RU"/>
              </w:rPr>
            </w:pPr>
            <w:r w:rsidRPr="007D12D1">
              <w:rPr>
                <w:rFonts w:eastAsia="Times New Roman"/>
                <w:sz w:val="19"/>
                <w:szCs w:val="19"/>
                <w:lang w:val="ru-RU"/>
              </w:rPr>
              <w:t>Количество/процент женщин и мужчин, занятых в рамках проекта</w:t>
            </w:r>
          </w:p>
        </w:tc>
        <w:tc>
          <w:tcPr>
            <w:tcW w:w="1608"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92FFB06" w14:textId="77777777" w:rsidR="007D12D1" w:rsidRPr="007D12D1" w:rsidRDefault="00B205DA" w:rsidP="00764712">
            <w:pPr>
              <w:spacing w:line="120" w:lineRule="atLeast"/>
              <w:jc w:val="left"/>
              <w:rPr>
                <w:rFonts w:eastAsia="Times New Roman"/>
                <w:sz w:val="19"/>
                <w:szCs w:val="19"/>
              </w:rPr>
            </w:pPr>
            <w:r w:rsidRPr="007D12D1">
              <w:rPr>
                <w:rFonts w:eastAsia="Times New Roman"/>
                <w:sz w:val="19"/>
                <w:szCs w:val="19"/>
                <w:lang w:val="ru-RU"/>
              </w:rPr>
              <w:t>34</w:t>
            </w:r>
          </w:p>
          <w:p w14:paraId="2A76CE38" w14:textId="6C080EE9" w:rsidR="00C40EB4" w:rsidRPr="007D12D1" w:rsidRDefault="00B205DA" w:rsidP="00764712">
            <w:pPr>
              <w:spacing w:line="120" w:lineRule="atLeast"/>
              <w:jc w:val="left"/>
              <w:rPr>
                <w:sz w:val="19"/>
                <w:szCs w:val="19"/>
                <w:lang w:val="en-US"/>
              </w:rPr>
            </w:pPr>
            <w:r w:rsidRPr="007D12D1">
              <w:rPr>
                <w:rFonts w:eastAsia="Times New Roman"/>
                <w:sz w:val="19"/>
                <w:szCs w:val="19"/>
                <w:lang w:val="ru-RU"/>
              </w:rPr>
              <w:t>(46 процентов)</w:t>
            </w:r>
          </w:p>
        </w:tc>
        <w:tc>
          <w:tcPr>
            <w:tcW w:w="1423"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AD20D4A" w14:textId="77777777" w:rsidR="00C40EB4" w:rsidRPr="007D12D1" w:rsidRDefault="00B205DA" w:rsidP="00764712">
            <w:pPr>
              <w:spacing w:line="120" w:lineRule="atLeast"/>
              <w:jc w:val="left"/>
              <w:rPr>
                <w:sz w:val="19"/>
                <w:szCs w:val="19"/>
                <w:lang w:val="en-US"/>
              </w:rPr>
            </w:pPr>
            <w:r w:rsidRPr="007D12D1">
              <w:rPr>
                <w:rFonts w:eastAsia="Times New Roman"/>
                <w:sz w:val="19"/>
                <w:szCs w:val="19"/>
                <w:lang w:val="ru-RU"/>
              </w:rPr>
              <w:t>н.п.</w:t>
            </w:r>
          </w:p>
        </w:tc>
        <w:tc>
          <w:tcPr>
            <w:tcW w:w="1655"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3BFAB71B" w14:textId="77777777" w:rsidR="007D12D1" w:rsidRDefault="00B205DA" w:rsidP="00764712">
            <w:pPr>
              <w:spacing w:line="120" w:lineRule="atLeast"/>
              <w:jc w:val="left"/>
              <w:rPr>
                <w:rFonts w:eastAsia="Times New Roman"/>
                <w:sz w:val="19"/>
                <w:szCs w:val="19"/>
              </w:rPr>
            </w:pPr>
            <w:r w:rsidRPr="007D12D1">
              <w:rPr>
                <w:rFonts w:eastAsia="Times New Roman"/>
                <w:sz w:val="19"/>
                <w:szCs w:val="19"/>
                <w:lang w:val="ru-RU"/>
              </w:rPr>
              <w:t xml:space="preserve">40 </w:t>
            </w:r>
          </w:p>
          <w:p w14:paraId="5754ACA5" w14:textId="0252C275" w:rsidR="00C40EB4" w:rsidRPr="007D12D1" w:rsidRDefault="00B205DA" w:rsidP="00764712">
            <w:pPr>
              <w:spacing w:line="120" w:lineRule="atLeast"/>
              <w:jc w:val="left"/>
              <w:rPr>
                <w:sz w:val="19"/>
                <w:szCs w:val="19"/>
                <w:lang w:val="en-US"/>
              </w:rPr>
            </w:pPr>
            <w:r w:rsidRPr="007D12D1">
              <w:rPr>
                <w:rFonts w:eastAsia="Times New Roman"/>
                <w:sz w:val="19"/>
                <w:szCs w:val="19"/>
                <w:lang w:val="ru-RU"/>
              </w:rPr>
              <w:t>(54 процента)</w:t>
            </w:r>
          </w:p>
        </w:tc>
        <w:tc>
          <w:tcPr>
            <w:tcW w:w="2071"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6700AD5" w14:textId="77777777" w:rsidR="00C40EB4" w:rsidRPr="007D12D1" w:rsidRDefault="00B205DA" w:rsidP="009F5CCB">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t>В 34 проектах (46 процентов) было прямо указано, что данный показатель отслеживается в ходе реализации</w:t>
            </w:r>
          </w:p>
          <w:p w14:paraId="735C85DC" w14:textId="77777777" w:rsidR="00C40EB4" w:rsidRPr="007D12D1" w:rsidRDefault="00B205DA" w:rsidP="009F5CCB">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t>В 40 проектах (54 процента) об этом не упоминалось</w:t>
            </w:r>
          </w:p>
        </w:tc>
        <w:tc>
          <w:tcPr>
            <w:tcW w:w="1883"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F884C1F" w14:textId="77777777" w:rsidR="00C40EB4" w:rsidRPr="007D12D1" w:rsidRDefault="00B205DA" w:rsidP="00764712">
            <w:pPr>
              <w:spacing w:line="120" w:lineRule="atLeast"/>
              <w:jc w:val="left"/>
              <w:rPr>
                <w:sz w:val="19"/>
                <w:szCs w:val="19"/>
                <w:lang w:val="ru-RU"/>
              </w:rPr>
            </w:pPr>
            <w:r w:rsidRPr="007D12D1">
              <w:rPr>
                <w:rFonts w:eastAsia="Times New Roman"/>
                <w:sz w:val="19"/>
                <w:szCs w:val="19"/>
                <w:lang w:val="ru-RU"/>
              </w:rPr>
              <w:t>Частичное соответствие не предусмотрено. В представленных материалах либо упоминалось отслеживание этого показателя, либо нет.</w:t>
            </w:r>
          </w:p>
        </w:tc>
      </w:tr>
      <w:tr w:rsidR="00A95DF0" w:rsidRPr="001B010B" w14:paraId="7D9E5C4B" w14:textId="77777777" w:rsidTr="007D12D1">
        <w:trPr>
          <w:trHeight w:val="3789"/>
        </w:trPr>
        <w:tc>
          <w:tcPr>
            <w:tcW w:w="18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FB6027F" w14:textId="77777777" w:rsidR="00ED7FB3" w:rsidRPr="007D12D1" w:rsidRDefault="00B205DA" w:rsidP="00764712">
            <w:pPr>
              <w:spacing w:line="120" w:lineRule="atLeast"/>
              <w:jc w:val="left"/>
              <w:rPr>
                <w:i/>
                <w:iCs/>
                <w:sz w:val="19"/>
                <w:szCs w:val="19"/>
                <w:lang w:val="ru-RU"/>
              </w:rPr>
            </w:pPr>
            <w:r w:rsidRPr="007D12D1">
              <w:rPr>
                <w:rFonts w:eastAsia="Times New Roman"/>
                <w:i/>
                <w:iCs/>
                <w:sz w:val="19"/>
                <w:szCs w:val="19"/>
                <w:lang w:val="ru-RU"/>
              </w:rPr>
              <w:t>Требование</w:t>
            </w:r>
          </w:p>
          <w:p w14:paraId="448A9B60" w14:textId="77777777" w:rsidR="00E53666" w:rsidRPr="007D12D1" w:rsidRDefault="00B205DA" w:rsidP="00764712">
            <w:pPr>
              <w:spacing w:line="120" w:lineRule="atLeast"/>
              <w:jc w:val="left"/>
              <w:rPr>
                <w:sz w:val="19"/>
                <w:szCs w:val="19"/>
                <w:lang w:val="ru-RU"/>
              </w:rPr>
            </w:pPr>
            <w:r w:rsidRPr="007D12D1">
              <w:rPr>
                <w:rFonts w:eastAsia="Times New Roman"/>
                <w:sz w:val="19"/>
                <w:szCs w:val="19"/>
                <w:lang w:val="ru-RU"/>
              </w:rPr>
              <w:t>Учитывать рекомендации по оценке, связанной с гендерной проблематикой, и корректировать мероприятия по мере развития проекта</w:t>
            </w:r>
          </w:p>
          <w:p w14:paraId="14779888" w14:textId="77777777" w:rsidR="00E53666" w:rsidRPr="007D12D1" w:rsidRDefault="00E53666" w:rsidP="00764712">
            <w:pPr>
              <w:spacing w:line="120" w:lineRule="atLeast"/>
              <w:jc w:val="left"/>
              <w:rPr>
                <w:sz w:val="19"/>
                <w:szCs w:val="19"/>
                <w:lang w:val="ru-RU"/>
              </w:rPr>
            </w:pPr>
          </w:p>
          <w:p w14:paraId="4B23470A" w14:textId="77777777" w:rsidR="00E53666" w:rsidRPr="007D12D1" w:rsidRDefault="00B205DA" w:rsidP="00764712">
            <w:pPr>
              <w:spacing w:line="120" w:lineRule="atLeast"/>
              <w:jc w:val="left"/>
              <w:rPr>
                <w:i/>
                <w:iCs/>
                <w:sz w:val="19"/>
                <w:szCs w:val="19"/>
                <w:lang w:val="ru-RU"/>
              </w:rPr>
            </w:pPr>
            <w:r w:rsidRPr="007D12D1">
              <w:rPr>
                <w:rFonts w:eastAsia="Times New Roman"/>
                <w:i/>
                <w:iCs/>
                <w:sz w:val="19"/>
                <w:szCs w:val="19"/>
                <w:lang w:val="ru-RU"/>
              </w:rPr>
              <w:t>Показатель</w:t>
            </w:r>
          </w:p>
          <w:p w14:paraId="236915DD" w14:textId="77777777" w:rsidR="00C40EB4" w:rsidRPr="007D12D1" w:rsidRDefault="00B205DA" w:rsidP="00764712">
            <w:pPr>
              <w:spacing w:line="120" w:lineRule="atLeast"/>
              <w:jc w:val="left"/>
              <w:rPr>
                <w:sz w:val="19"/>
                <w:szCs w:val="19"/>
                <w:lang w:val="ru-RU"/>
              </w:rPr>
            </w:pPr>
            <w:r w:rsidRPr="007D12D1">
              <w:rPr>
                <w:rFonts w:eastAsia="Times New Roman"/>
                <w:sz w:val="19"/>
                <w:szCs w:val="19"/>
                <w:lang w:val="ru-RU"/>
              </w:rPr>
              <w:t xml:space="preserve">Учет рекомендаций по </w:t>
            </w:r>
            <w:r w:rsidR="00802C4E" w:rsidRPr="007D12D1">
              <w:rPr>
                <w:rFonts w:eastAsia="Times New Roman"/>
                <w:sz w:val="19"/>
                <w:szCs w:val="19"/>
                <w:lang w:val="ru-RU"/>
              </w:rPr>
              <w:t xml:space="preserve">итогам </w:t>
            </w:r>
            <w:r w:rsidRPr="007D12D1">
              <w:rPr>
                <w:rFonts w:eastAsia="Times New Roman"/>
                <w:sz w:val="19"/>
                <w:szCs w:val="19"/>
                <w:lang w:val="ru-RU"/>
              </w:rPr>
              <w:t>оценк</w:t>
            </w:r>
            <w:r w:rsidR="00802C4E" w:rsidRPr="007D12D1">
              <w:rPr>
                <w:rFonts w:eastAsia="Times New Roman"/>
                <w:sz w:val="19"/>
                <w:szCs w:val="19"/>
                <w:lang w:val="ru-RU"/>
              </w:rPr>
              <w:t>и</w:t>
            </w:r>
            <w:r w:rsidRPr="007D12D1">
              <w:rPr>
                <w:rFonts w:eastAsia="Times New Roman"/>
                <w:sz w:val="19"/>
                <w:szCs w:val="19"/>
                <w:lang w:val="ru-RU"/>
              </w:rPr>
              <w:t>, связанной с гендерной проблематикой, идет по плану</w:t>
            </w:r>
          </w:p>
        </w:tc>
        <w:tc>
          <w:tcPr>
            <w:tcW w:w="1608"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117880DA" w14:textId="77777777" w:rsidR="00CC1337" w:rsidRPr="007D12D1" w:rsidRDefault="00B205DA" w:rsidP="00764712">
            <w:pPr>
              <w:spacing w:line="120" w:lineRule="atLeast"/>
              <w:jc w:val="left"/>
              <w:rPr>
                <w:sz w:val="19"/>
                <w:szCs w:val="19"/>
                <w:lang w:val="en-US"/>
              </w:rPr>
            </w:pPr>
            <w:r w:rsidRPr="007D12D1">
              <w:rPr>
                <w:rFonts w:eastAsia="Times New Roman"/>
                <w:sz w:val="19"/>
                <w:szCs w:val="19"/>
                <w:lang w:val="ru-RU"/>
              </w:rPr>
              <w:t>20</w:t>
            </w:r>
          </w:p>
          <w:p w14:paraId="56F3DC33" w14:textId="77777777" w:rsidR="00C40EB4" w:rsidRPr="007D12D1" w:rsidRDefault="00B205DA" w:rsidP="00764712">
            <w:pPr>
              <w:spacing w:line="120" w:lineRule="atLeast"/>
              <w:jc w:val="left"/>
              <w:rPr>
                <w:sz w:val="19"/>
                <w:szCs w:val="19"/>
                <w:lang w:val="en-US"/>
              </w:rPr>
            </w:pPr>
            <w:r w:rsidRPr="007D12D1">
              <w:rPr>
                <w:rFonts w:eastAsia="Times New Roman"/>
                <w:sz w:val="19"/>
                <w:szCs w:val="19"/>
                <w:lang w:val="ru-RU"/>
              </w:rPr>
              <w:t>(27 процентов)</w:t>
            </w:r>
          </w:p>
        </w:tc>
        <w:tc>
          <w:tcPr>
            <w:tcW w:w="1423"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453626C" w14:textId="77777777" w:rsidR="00CC1337" w:rsidRPr="007D12D1" w:rsidRDefault="00B205DA" w:rsidP="00764712">
            <w:pPr>
              <w:spacing w:line="120" w:lineRule="atLeast"/>
              <w:jc w:val="left"/>
              <w:rPr>
                <w:sz w:val="19"/>
                <w:szCs w:val="19"/>
                <w:lang w:val="en-US"/>
              </w:rPr>
            </w:pPr>
            <w:r w:rsidRPr="007D12D1">
              <w:rPr>
                <w:rFonts w:eastAsia="Times New Roman"/>
                <w:sz w:val="19"/>
                <w:szCs w:val="19"/>
                <w:lang w:val="ru-RU"/>
              </w:rPr>
              <w:t>17</w:t>
            </w:r>
          </w:p>
          <w:p w14:paraId="6DF3B787" w14:textId="77777777" w:rsidR="00C40EB4" w:rsidRPr="007D12D1" w:rsidRDefault="00B205DA" w:rsidP="00764712">
            <w:pPr>
              <w:spacing w:line="120" w:lineRule="atLeast"/>
              <w:jc w:val="left"/>
              <w:rPr>
                <w:sz w:val="19"/>
                <w:szCs w:val="19"/>
                <w:lang w:val="en-US"/>
              </w:rPr>
            </w:pPr>
            <w:r w:rsidRPr="007D12D1">
              <w:rPr>
                <w:rFonts w:eastAsia="Times New Roman"/>
                <w:sz w:val="19"/>
                <w:szCs w:val="19"/>
                <w:lang w:val="ru-RU"/>
              </w:rPr>
              <w:t>(23 процента)</w:t>
            </w:r>
          </w:p>
        </w:tc>
        <w:tc>
          <w:tcPr>
            <w:tcW w:w="1655"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96D0950" w14:textId="77777777" w:rsidR="007D12D1" w:rsidRDefault="00B205DA" w:rsidP="00764712">
            <w:pPr>
              <w:spacing w:line="120" w:lineRule="atLeast"/>
              <w:jc w:val="left"/>
              <w:rPr>
                <w:rFonts w:eastAsia="Times New Roman"/>
                <w:sz w:val="19"/>
                <w:szCs w:val="19"/>
              </w:rPr>
            </w:pPr>
            <w:r w:rsidRPr="007D12D1">
              <w:rPr>
                <w:rFonts w:eastAsia="Times New Roman"/>
                <w:sz w:val="19"/>
                <w:szCs w:val="19"/>
                <w:lang w:val="ru-RU"/>
              </w:rPr>
              <w:t xml:space="preserve">37 </w:t>
            </w:r>
          </w:p>
          <w:p w14:paraId="39D49E45" w14:textId="1C4F4DEC" w:rsidR="00C40EB4" w:rsidRPr="007D12D1" w:rsidRDefault="00B205DA" w:rsidP="00764712">
            <w:pPr>
              <w:spacing w:line="120" w:lineRule="atLeast"/>
              <w:jc w:val="left"/>
              <w:rPr>
                <w:sz w:val="19"/>
                <w:szCs w:val="19"/>
                <w:lang w:val="en-US"/>
              </w:rPr>
            </w:pPr>
            <w:r w:rsidRPr="007D12D1">
              <w:rPr>
                <w:rFonts w:eastAsia="Times New Roman"/>
                <w:sz w:val="19"/>
                <w:szCs w:val="19"/>
                <w:lang w:val="ru-RU"/>
              </w:rPr>
              <w:t>(50 процентов)</w:t>
            </w:r>
          </w:p>
        </w:tc>
        <w:tc>
          <w:tcPr>
            <w:tcW w:w="2071"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CC88A05" w14:textId="77777777" w:rsidR="00C40EB4" w:rsidRPr="007D12D1" w:rsidRDefault="00B205DA" w:rsidP="009F5CCB">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t>В 20 проектах</w:t>
            </w:r>
            <w:r w:rsidRPr="007D12D1">
              <w:rPr>
                <w:rStyle w:val="FootnoteReference"/>
                <w:sz w:val="19"/>
                <w:szCs w:val="19"/>
                <w:lang w:val="en-US"/>
              </w:rPr>
              <w:footnoteReference w:id="4"/>
            </w:r>
            <w:r w:rsidRPr="007D12D1">
              <w:rPr>
                <w:sz w:val="19"/>
                <w:szCs w:val="19"/>
                <w:lang w:val="ru-RU"/>
              </w:rPr>
              <w:t xml:space="preserve"> (27 процентов) мероприятия были четко увязаны с рекомендациями, вынесенными по итогам оценки</w:t>
            </w:r>
          </w:p>
          <w:p w14:paraId="1E852BD7" w14:textId="77777777" w:rsidR="00C40EB4" w:rsidRPr="007D12D1" w:rsidRDefault="00B205DA" w:rsidP="009F5CCB">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t>В 17 проектах</w:t>
            </w:r>
            <w:r w:rsidR="004C064C" w:rsidRPr="007D12D1">
              <w:rPr>
                <w:rStyle w:val="FootnoteReference"/>
                <w:sz w:val="19"/>
                <w:szCs w:val="19"/>
                <w:lang w:val="en-US"/>
              </w:rPr>
              <w:footnoteReference w:id="5"/>
            </w:r>
            <w:r w:rsidRPr="007D12D1">
              <w:rPr>
                <w:sz w:val="19"/>
                <w:szCs w:val="19"/>
                <w:lang w:val="ru-RU"/>
              </w:rPr>
              <w:t xml:space="preserve"> (23 проектах) оценка была запланирована, но о выполнении рекомендаций упомянуто не было</w:t>
            </w:r>
          </w:p>
          <w:p w14:paraId="01BE26A4" w14:textId="77777777" w:rsidR="00C40EB4" w:rsidRPr="007D12D1" w:rsidRDefault="004C064C" w:rsidP="009F5CCB">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t>По семи проектам</w:t>
            </w:r>
            <w:r w:rsidRPr="007D12D1">
              <w:rPr>
                <w:rStyle w:val="FootnoteReference"/>
                <w:sz w:val="19"/>
                <w:szCs w:val="19"/>
                <w:lang w:val="en-US"/>
              </w:rPr>
              <w:footnoteReference w:id="6"/>
            </w:r>
            <w:r w:rsidRPr="007D12D1">
              <w:rPr>
                <w:sz w:val="19"/>
                <w:szCs w:val="19"/>
                <w:lang w:val="ru-RU"/>
              </w:rPr>
              <w:t xml:space="preserve"> (9 процентов) оценка была завершена, но деятельность не была увязана с рекомендациями</w:t>
            </w:r>
          </w:p>
          <w:p w14:paraId="1AA00A36" w14:textId="77777777" w:rsidR="00C40EB4" w:rsidRPr="007D12D1" w:rsidRDefault="00B205DA" w:rsidP="009F5CCB">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lastRenderedPageBreak/>
              <w:t>В 30 проектах (41 процент) информация об оценках или рекомендациях отсутствовала</w:t>
            </w:r>
          </w:p>
        </w:tc>
        <w:tc>
          <w:tcPr>
            <w:tcW w:w="1883"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8B478A3" w14:textId="77777777" w:rsidR="00D94815" w:rsidRPr="007D12D1" w:rsidRDefault="00B205DA" w:rsidP="00764712">
            <w:pPr>
              <w:spacing w:line="120" w:lineRule="atLeast"/>
              <w:jc w:val="left"/>
              <w:rPr>
                <w:sz w:val="19"/>
                <w:szCs w:val="19"/>
                <w:lang w:val="ru-RU"/>
              </w:rPr>
            </w:pPr>
            <w:r w:rsidRPr="007D12D1">
              <w:rPr>
                <w:rFonts w:eastAsia="Times New Roman"/>
                <w:sz w:val="19"/>
                <w:szCs w:val="19"/>
                <w:lang w:val="ru-RU"/>
              </w:rPr>
              <w:lastRenderedPageBreak/>
              <w:t xml:space="preserve">До тех пор, пока эти оценки не будут завершены, 17 проектов, по которым они были запланированы, но еще не были проведены, не могут быть оценены с точки зрения выполнения рекомендаций. </w:t>
            </w:r>
          </w:p>
          <w:p w14:paraId="0E84AF7A" w14:textId="77777777" w:rsidR="00D94815" w:rsidRPr="007D12D1" w:rsidRDefault="00D94815" w:rsidP="00764712">
            <w:pPr>
              <w:spacing w:line="120" w:lineRule="atLeast"/>
              <w:jc w:val="left"/>
              <w:rPr>
                <w:sz w:val="19"/>
                <w:szCs w:val="19"/>
                <w:lang w:val="ru-RU"/>
              </w:rPr>
            </w:pPr>
          </w:p>
          <w:p w14:paraId="134C9FE2" w14:textId="77777777" w:rsidR="00C40EB4" w:rsidRPr="007D12D1" w:rsidRDefault="004C064C" w:rsidP="00764712">
            <w:pPr>
              <w:spacing w:line="120" w:lineRule="atLeast"/>
              <w:jc w:val="left"/>
              <w:rPr>
                <w:sz w:val="19"/>
                <w:szCs w:val="19"/>
                <w:lang w:val="ru-RU"/>
              </w:rPr>
            </w:pPr>
            <w:r w:rsidRPr="007D12D1">
              <w:rPr>
                <w:rFonts w:eastAsia="Times New Roman"/>
                <w:sz w:val="19"/>
                <w:szCs w:val="19"/>
                <w:lang w:val="ru-RU"/>
              </w:rPr>
              <w:t xml:space="preserve">Заслуживающую внимания проблему представляют собой семь проектов, в рамках которых оценка была завершена без обеспечения </w:t>
            </w:r>
            <w:r w:rsidRPr="007D12D1">
              <w:rPr>
                <w:rFonts w:eastAsia="Times New Roman"/>
                <w:sz w:val="19"/>
                <w:szCs w:val="19"/>
                <w:lang w:val="ru-RU"/>
              </w:rPr>
              <w:lastRenderedPageBreak/>
              <w:t xml:space="preserve">увязки мероприятий с конкретными рекомендациями. </w:t>
            </w:r>
          </w:p>
        </w:tc>
      </w:tr>
    </w:tbl>
    <w:p w14:paraId="3F47961E" w14:textId="77777777" w:rsidR="00D73FB2" w:rsidRPr="001353CA" w:rsidRDefault="00D73FB2" w:rsidP="00345423">
      <w:pPr>
        <w:rPr>
          <w:lang w:val="ru-RU"/>
        </w:rPr>
      </w:pPr>
    </w:p>
    <w:p w14:paraId="3856D3E4" w14:textId="77777777" w:rsidR="00F778CD" w:rsidRDefault="00B205DA" w:rsidP="003C6849">
      <w:pPr>
        <w:rPr>
          <w:lang w:val="en-US"/>
        </w:rPr>
      </w:pPr>
      <w:r>
        <w:rPr>
          <w:rFonts w:eastAsia="Times New Roman"/>
          <w:u w:val="single"/>
          <w:lang w:val="ru-RU"/>
        </w:rPr>
        <w:t>Мониторинг и отчетность</w:t>
      </w:r>
    </w:p>
    <w:p w14:paraId="760BA73E" w14:textId="77777777" w:rsidR="00F778CD" w:rsidRDefault="00F778CD" w:rsidP="003C6849">
      <w:pPr>
        <w:rPr>
          <w:lang w:val="en-US"/>
        </w:rPr>
      </w:pPr>
    </w:p>
    <w:p w14:paraId="381BF86D" w14:textId="77777777" w:rsidR="00D73FB2" w:rsidRPr="001353CA" w:rsidRDefault="00B205DA" w:rsidP="008509FC">
      <w:pPr>
        <w:pStyle w:val="Heading1"/>
        <w:tabs>
          <w:tab w:val="clear" w:pos="1418"/>
          <w:tab w:val="left" w:pos="720"/>
        </w:tabs>
        <w:ind w:left="0"/>
        <w:rPr>
          <w:lang w:val="ru-RU"/>
        </w:rPr>
      </w:pPr>
      <w:r>
        <w:rPr>
          <w:rFonts w:eastAsia="Times New Roman"/>
          <w:lang w:val="ru-RU"/>
        </w:rPr>
        <w:t xml:space="preserve">Как и в случае с реализацией проекта, в отношении мониторинга и отчетности следует также отметить, что оценка соответствия обязательным требованиям и показателям может считаться преждевременной. В таблице 4 представлены основные выводы и замечания Секретариата относительно обязательных требований и показателей </w:t>
      </w:r>
      <w:r w:rsidR="001353CA" w:rsidRPr="001353CA">
        <w:rPr>
          <w:rFonts w:eastAsia="Times New Roman"/>
          <w:lang w:val="ru-RU"/>
        </w:rPr>
        <w:t xml:space="preserve">на этапе </w:t>
      </w:r>
      <w:r>
        <w:rPr>
          <w:rFonts w:eastAsia="Times New Roman"/>
          <w:lang w:val="ru-RU"/>
        </w:rPr>
        <w:t xml:space="preserve">мониторинга </w:t>
      </w:r>
      <w:r w:rsidR="001353CA">
        <w:rPr>
          <w:rFonts w:eastAsia="Times New Roman"/>
          <w:lang w:val="ru-RU"/>
        </w:rPr>
        <w:t xml:space="preserve">проекта </w:t>
      </w:r>
      <w:r>
        <w:rPr>
          <w:rFonts w:eastAsia="Times New Roman"/>
          <w:lang w:val="ru-RU"/>
        </w:rPr>
        <w:t xml:space="preserve">и отчетности по </w:t>
      </w:r>
      <w:r w:rsidR="001353CA">
        <w:rPr>
          <w:rFonts w:eastAsia="Times New Roman"/>
          <w:lang w:val="ru-RU"/>
        </w:rPr>
        <w:t>нему</w:t>
      </w:r>
      <w:r>
        <w:rPr>
          <w:rFonts w:eastAsia="Times New Roman"/>
          <w:lang w:val="ru-RU"/>
        </w:rPr>
        <w:t xml:space="preserve">. </w:t>
      </w:r>
    </w:p>
    <w:p w14:paraId="24162DAA" w14:textId="77777777" w:rsidR="00C40EB4" w:rsidRPr="001353CA" w:rsidRDefault="00B205DA" w:rsidP="004B1CFC">
      <w:pPr>
        <w:rPr>
          <w:b/>
          <w:lang w:val="ru-RU"/>
        </w:rPr>
      </w:pPr>
      <w:r>
        <w:rPr>
          <w:rFonts w:eastAsia="Times New Roman"/>
          <w:b/>
          <w:bCs/>
          <w:lang w:val="ru-RU"/>
        </w:rPr>
        <w:t>Таблица 4</w:t>
      </w:r>
      <w:r w:rsidR="00D15768">
        <w:rPr>
          <w:rFonts w:eastAsia="Times New Roman"/>
          <w:b/>
          <w:bCs/>
          <w:lang w:val="ru-RU"/>
        </w:rPr>
        <w:t>.</w:t>
      </w:r>
      <w:r>
        <w:rPr>
          <w:rFonts w:eastAsia="Times New Roman"/>
          <w:b/>
          <w:bCs/>
          <w:lang w:val="ru-RU"/>
        </w:rPr>
        <w:t xml:space="preserve"> Обязательные требования и показатели </w:t>
      </w:r>
      <w:r w:rsidR="001353CA">
        <w:rPr>
          <w:rFonts w:eastAsia="Times New Roman"/>
          <w:b/>
          <w:bCs/>
          <w:lang w:val="ru-RU"/>
        </w:rPr>
        <w:t xml:space="preserve">на этапе </w:t>
      </w:r>
      <w:r>
        <w:rPr>
          <w:rFonts w:eastAsia="Times New Roman"/>
          <w:b/>
          <w:bCs/>
          <w:lang w:val="ru-RU"/>
        </w:rPr>
        <w:t>мониторинга</w:t>
      </w:r>
      <w:r w:rsidR="001353CA">
        <w:rPr>
          <w:rFonts w:eastAsia="Times New Roman"/>
          <w:b/>
          <w:bCs/>
          <w:lang w:val="ru-RU"/>
        </w:rPr>
        <w:t xml:space="preserve"> проекта</w:t>
      </w:r>
      <w:r>
        <w:rPr>
          <w:rFonts w:eastAsia="Times New Roman"/>
          <w:b/>
          <w:bCs/>
          <w:lang w:val="ru-RU"/>
        </w:rPr>
        <w:t xml:space="preserve"> и отчетности по </w:t>
      </w:r>
      <w:r w:rsidR="001353CA">
        <w:rPr>
          <w:rFonts w:eastAsia="Times New Roman"/>
          <w:b/>
          <w:bCs/>
          <w:lang w:val="ru-RU"/>
        </w:rPr>
        <w:t>нему</w:t>
      </w:r>
    </w:p>
    <w:tbl>
      <w:tblPr>
        <w:tblW w:w="10656" w:type="dxa"/>
        <w:tblInd w:w="-458" w:type="dxa"/>
        <w:tblLayout w:type="fixed"/>
        <w:tblCellMar>
          <w:left w:w="0" w:type="dxa"/>
          <w:right w:w="0" w:type="dxa"/>
        </w:tblCellMar>
        <w:tblLook w:val="04A0" w:firstRow="1" w:lastRow="0" w:firstColumn="1" w:lastColumn="0" w:noHBand="0" w:noVBand="1"/>
      </w:tblPr>
      <w:tblGrid>
        <w:gridCol w:w="1710"/>
        <w:gridCol w:w="1620"/>
        <w:gridCol w:w="1260"/>
        <w:gridCol w:w="1247"/>
        <w:gridCol w:w="2551"/>
        <w:gridCol w:w="2268"/>
      </w:tblGrid>
      <w:tr w:rsidR="00A95DF0" w:rsidRPr="007D12D1" w14:paraId="728FBA7F" w14:textId="77777777" w:rsidTr="007D12D1">
        <w:trPr>
          <w:tblHeader/>
        </w:trPr>
        <w:tc>
          <w:tcPr>
            <w:tcW w:w="17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01E291DA" w14:textId="77777777" w:rsidR="00C40EB4" w:rsidRPr="007D12D1" w:rsidRDefault="00B205DA" w:rsidP="001D7192">
            <w:pPr>
              <w:jc w:val="left"/>
              <w:rPr>
                <w:b/>
                <w:sz w:val="19"/>
                <w:szCs w:val="19"/>
                <w:lang w:val="en-US"/>
              </w:rPr>
            </w:pPr>
            <w:r w:rsidRPr="007D12D1">
              <w:rPr>
                <w:rFonts w:eastAsia="Times New Roman"/>
                <w:b/>
                <w:bCs/>
                <w:sz w:val="19"/>
                <w:szCs w:val="19"/>
                <w:lang w:val="ru-RU"/>
              </w:rPr>
              <w:t xml:space="preserve">Требования и обязательные показатели </w:t>
            </w:r>
          </w:p>
        </w:tc>
        <w:tc>
          <w:tcPr>
            <w:tcW w:w="162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6C02096C" w14:textId="77777777" w:rsidR="00C40EB4" w:rsidRPr="007D12D1" w:rsidRDefault="00B205DA" w:rsidP="001D7192">
            <w:pPr>
              <w:jc w:val="left"/>
              <w:rPr>
                <w:b/>
                <w:sz w:val="19"/>
                <w:szCs w:val="19"/>
                <w:lang w:val="en-US"/>
              </w:rPr>
            </w:pPr>
            <w:r w:rsidRPr="007D12D1">
              <w:rPr>
                <w:rFonts w:eastAsia="Times New Roman"/>
                <w:b/>
                <w:bCs/>
                <w:sz w:val="19"/>
                <w:szCs w:val="19"/>
                <w:lang w:val="ru-RU"/>
              </w:rPr>
              <w:t>Полное соответ</w:t>
            </w:r>
            <w:r w:rsidR="00D15768" w:rsidRPr="007D12D1">
              <w:rPr>
                <w:rFonts w:eastAsia="Times New Roman"/>
                <w:b/>
                <w:bCs/>
                <w:sz w:val="19"/>
                <w:szCs w:val="19"/>
                <w:lang w:val="ru-RU"/>
              </w:rPr>
              <w:t>-</w:t>
            </w:r>
            <w:r w:rsidRPr="007D12D1">
              <w:rPr>
                <w:rFonts w:eastAsia="Times New Roman"/>
                <w:b/>
                <w:bCs/>
                <w:sz w:val="19"/>
                <w:szCs w:val="19"/>
                <w:lang w:val="ru-RU"/>
              </w:rPr>
              <w:t>ствие</w:t>
            </w:r>
          </w:p>
        </w:tc>
        <w:tc>
          <w:tcPr>
            <w:tcW w:w="12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25305B0A" w14:textId="77777777" w:rsidR="00C40EB4" w:rsidRPr="007D12D1" w:rsidRDefault="00B205DA" w:rsidP="001D7192">
            <w:pPr>
              <w:jc w:val="left"/>
              <w:rPr>
                <w:b/>
                <w:sz w:val="19"/>
                <w:szCs w:val="19"/>
                <w:lang w:val="en-US"/>
              </w:rPr>
            </w:pPr>
            <w:r w:rsidRPr="007D12D1">
              <w:rPr>
                <w:rFonts w:eastAsia="Times New Roman"/>
                <w:b/>
                <w:bCs/>
                <w:sz w:val="19"/>
                <w:szCs w:val="19"/>
                <w:lang w:val="ru-RU"/>
              </w:rPr>
              <w:t>Частичное соответ</w:t>
            </w:r>
            <w:r w:rsidR="00D15768" w:rsidRPr="007D12D1">
              <w:rPr>
                <w:rFonts w:eastAsia="Times New Roman"/>
                <w:b/>
                <w:bCs/>
                <w:sz w:val="19"/>
                <w:szCs w:val="19"/>
                <w:lang w:val="ru-RU"/>
              </w:rPr>
              <w:t>-</w:t>
            </w:r>
            <w:r w:rsidRPr="007D12D1">
              <w:rPr>
                <w:rFonts w:eastAsia="Times New Roman"/>
                <w:b/>
                <w:bCs/>
                <w:sz w:val="19"/>
                <w:szCs w:val="19"/>
                <w:lang w:val="ru-RU"/>
              </w:rPr>
              <w:t>ствие</w:t>
            </w:r>
          </w:p>
        </w:tc>
        <w:tc>
          <w:tcPr>
            <w:tcW w:w="1247"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B216147" w14:textId="77777777" w:rsidR="00C40EB4" w:rsidRPr="007D12D1" w:rsidRDefault="00B205DA" w:rsidP="001D7192">
            <w:pPr>
              <w:jc w:val="left"/>
              <w:rPr>
                <w:b/>
                <w:sz w:val="19"/>
                <w:szCs w:val="19"/>
                <w:lang w:val="en-US"/>
              </w:rPr>
            </w:pPr>
            <w:r w:rsidRPr="007D12D1">
              <w:rPr>
                <w:rFonts w:eastAsia="Times New Roman"/>
                <w:b/>
                <w:bCs/>
                <w:sz w:val="19"/>
                <w:szCs w:val="19"/>
                <w:lang w:val="ru-RU"/>
              </w:rPr>
              <w:t>Несоответ</w:t>
            </w:r>
            <w:r w:rsidR="00D15768" w:rsidRPr="007D12D1">
              <w:rPr>
                <w:rFonts w:eastAsia="Times New Roman"/>
                <w:b/>
                <w:bCs/>
                <w:sz w:val="19"/>
                <w:szCs w:val="19"/>
                <w:lang w:val="ru-RU"/>
              </w:rPr>
              <w:t>-</w:t>
            </w:r>
            <w:r w:rsidRPr="007D12D1">
              <w:rPr>
                <w:rFonts w:eastAsia="Times New Roman"/>
                <w:b/>
                <w:bCs/>
                <w:sz w:val="19"/>
                <w:szCs w:val="19"/>
                <w:lang w:val="ru-RU"/>
              </w:rPr>
              <w:t>ствие</w:t>
            </w:r>
          </w:p>
        </w:tc>
        <w:tc>
          <w:tcPr>
            <w:tcW w:w="2551"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5A9DC80B" w14:textId="77777777" w:rsidR="00C40EB4" w:rsidRPr="007D12D1" w:rsidRDefault="001353CA" w:rsidP="001D7192">
            <w:pPr>
              <w:jc w:val="left"/>
              <w:rPr>
                <w:b/>
                <w:sz w:val="19"/>
                <w:szCs w:val="19"/>
                <w:lang w:val="en-US"/>
              </w:rPr>
            </w:pPr>
            <w:r w:rsidRPr="007D12D1">
              <w:rPr>
                <w:rFonts w:eastAsia="Times New Roman"/>
                <w:b/>
                <w:bCs/>
                <w:sz w:val="19"/>
                <w:szCs w:val="19"/>
                <w:lang w:val="ru-RU"/>
              </w:rPr>
              <w:t>Основные выводы</w:t>
            </w:r>
          </w:p>
        </w:tc>
        <w:tc>
          <w:tcPr>
            <w:tcW w:w="226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210335F" w14:textId="77777777" w:rsidR="00C40EB4" w:rsidRPr="007D12D1" w:rsidRDefault="00B205DA" w:rsidP="001D7192">
            <w:pPr>
              <w:jc w:val="left"/>
              <w:rPr>
                <w:b/>
                <w:sz w:val="19"/>
                <w:szCs w:val="19"/>
                <w:lang w:val="en-US"/>
              </w:rPr>
            </w:pPr>
            <w:r w:rsidRPr="007D12D1">
              <w:rPr>
                <w:rFonts w:eastAsia="Times New Roman"/>
                <w:b/>
                <w:bCs/>
                <w:sz w:val="19"/>
                <w:szCs w:val="19"/>
                <w:lang w:val="ru-RU"/>
              </w:rPr>
              <w:t>Замечания</w:t>
            </w:r>
          </w:p>
        </w:tc>
      </w:tr>
      <w:tr w:rsidR="00A95DF0" w:rsidRPr="001B010B" w14:paraId="1F8A9A08" w14:textId="77777777" w:rsidTr="007D12D1">
        <w:tc>
          <w:tcPr>
            <w:tcW w:w="17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EF28510" w14:textId="77777777" w:rsidR="00FF3498" w:rsidRPr="007D12D1" w:rsidRDefault="00B205DA" w:rsidP="001D7192">
            <w:pPr>
              <w:jc w:val="left"/>
              <w:rPr>
                <w:i/>
                <w:iCs/>
                <w:sz w:val="19"/>
                <w:szCs w:val="19"/>
                <w:lang w:val="ru-RU"/>
              </w:rPr>
            </w:pPr>
            <w:r w:rsidRPr="007D12D1">
              <w:rPr>
                <w:rFonts w:eastAsia="Times New Roman"/>
                <w:i/>
                <w:iCs/>
                <w:sz w:val="19"/>
                <w:szCs w:val="19"/>
                <w:lang w:val="ru-RU"/>
              </w:rPr>
              <w:t xml:space="preserve">Требование </w:t>
            </w:r>
          </w:p>
          <w:p w14:paraId="08E77216" w14:textId="77777777" w:rsidR="00F778CD" w:rsidRPr="007D12D1" w:rsidRDefault="00B205DA" w:rsidP="001D7192">
            <w:pPr>
              <w:jc w:val="left"/>
              <w:rPr>
                <w:sz w:val="19"/>
                <w:szCs w:val="19"/>
                <w:lang w:val="ru-RU"/>
              </w:rPr>
            </w:pPr>
            <w:r w:rsidRPr="007D12D1">
              <w:rPr>
                <w:rFonts w:eastAsia="Times New Roman"/>
                <w:sz w:val="19"/>
                <w:szCs w:val="19"/>
                <w:lang w:val="ru-RU"/>
              </w:rPr>
              <w:t>Подготовка докладов о реализации проектов с учетом гендерных аспектов</w:t>
            </w:r>
          </w:p>
          <w:p w14:paraId="32105D1B" w14:textId="77777777" w:rsidR="00F778CD" w:rsidRPr="007D12D1" w:rsidRDefault="00F778CD" w:rsidP="001D7192">
            <w:pPr>
              <w:jc w:val="left"/>
              <w:rPr>
                <w:sz w:val="19"/>
                <w:szCs w:val="19"/>
                <w:lang w:val="ru-RU"/>
              </w:rPr>
            </w:pPr>
          </w:p>
          <w:p w14:paraId="38D0A79B" w14:textId="77777777" w:rsidR="00354444" w:rsidRPr="007D12D1" w:rsidRDefault="00B205DA" w:rsidP="001D7192">
            <w:pPr>
              <w:jc w:val="left"/>
              <w:rPr>
                <w:i/>
                <w:iCs/>
                <w:sz w:val="19"/>
                <w:szCs w:val="19"/>
                <w:lang w:val="ru-RU"/>
              </w:rPr>
            </w:pPr>
            <w:r w:rsidRPr="007D12D1">
              <w:rPr>
                <w:rFonts w:eastAsia="Times New Roman"/>
                <w:i/>
                <w:iCs/>
                <w:sz w:val="19"/>
                <w:szCs w:val="19"/>
                <w:lang w:val="ru-RU"/>
              </w:rPr>
              <w:t>Показатель</w:t>
            </w:r>
          </w:p>
          <w:p w14:paraId="37BAB422" w14:textId="77777777" w:rsidR="00C40EB4" w:rsidRPr="007D12D1" w:rsidRDefault="00B205DA" w:rsidP="001D7192">
            <w:pPr>
              <w:jc w:val="left"/>
              <w:rPr>
                <w:sz w:val="19"/>
                <w:szCs w:val="19"/>
                <w:lang w:val="ru-RU"/>
              </w:rPr>
            </w:pPr>
            <w:r w:rsidRPr="007D12D1">
              <w:rPr>
                <w:rFonts w:eastAsia="Times New Roman"/>
                <w:sz w:val="19"/>
                <w:szCs w:val="19"/>
                <w:lang w:val="ru-RU"/>
              </w:rPr>
              <w:t>Количественные данные, собранные для отчетности, при необходимости в разбивке по полу</w:t>
            </w:r>
          </w:p>
        </w:tc>
        <w:tc>
          <w:tcPr>
            <w:tcW w:w="162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8C5DA48" w14:textId="77777777" w:rsidR="007D12D1" w:rsidRDefault="00B205DA" w:rsidP="001D7192">
            <w:pPr>
              <w:jc w:val="left"/>
              <w:rPr>
                <w:rFonts w:eastAsia="Times New Roman"/>
                <w:sz w:val="19"/>
                <w:szCs w:val="19"/>
              </w:rPr>
            </w:pPr>
            <w:r w:rsidRPr="007D12D1">
              <w:rPr>
                <w:rFonts w:eastAsia="Times New Roman"/>
                <w:sz w:val="19"/>
                <w:szCs w:val="19"/>
                <w:lang w:val="ru-RU"/>
              </w:rPr>
              <w:t xml:space="preserve">74 </w:t>
            </w:r>
          </w:p>
          <w:p w14:paraId="109D597E" w14:textId="4E059F87" w:rsidR="00C40EB4" w:rsidRPr="007D12D1" w:rsidRDefault="00B205DA" w:rsidP="001D7192">
            <w:pPr>
              <w:jc w:val="left"/>
              <w:rPr>
                <w:sz w:val="19"/>
                <w:szCs w:val="19"/>
                <w:lang w:val="en-US"/>
              </w:rPr>
            </w:pPr>
            <w:r w:rsidRPr="007D12D1">
              <w:rPr>
                <w:rFonts w:eastAsia="Times New Roman"/>
                <w:sz w:val="19"/>
                <w:szCs w:val="19"/>
                <w:lang w:val="ru-RU"/>
              </w:rPr>
              <w:t>(100 процентов)</w:t>
            </w:r>
          </w:p>
        </w:tc>
        <w:tc>
          <w:tcPr>
            <w:tcW w:w="12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F7EE1C7" w14:textId="77777777" w:rsidR="00C40EB4" w:rsidRPr="007D12D1" w:rsidRDefault="00B205DA" w:rsidP="001D7192">
            <w:pPr>
              <w:jc w:val="left"/>
              <w:rPr>
                <w:sz w:val="19"/>
                <w:szCs w:val="19"/>
                <w:lang w:val="en-US"/>
              </w:rPr>
            </w:pPr>
            <w:r w:rsidRPr="007D12D1">
              <w:rPr>
                <w:rFonts w:eastAsia="Times New Roman"/>
                <w:sz w:val="19"/>
                <w:szCs w:val="19"/>
                <w:lang w:val="ru-RU"/>
              </w:rPr>
              <w:t>н.п.</w:t>
            </w:r>
          </w:p>
        </w:tc>
        <w:tc>
          <w:tcPr>
            <w:tcW w:w="1247"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1A89989" w14:textId="77777777" w:rsidR="00C40EB4" w:rsidRPr="007D12D1" w:rsidRDefault="00B205DA" w:rsidP="001D7192">
            <w:pPr>
              <w:jc w:val="left"/>
              <w:rPr>
                <w:sz w:val="19"/>
                <w:szCs w:val="19"/>
                <w:lang w:val="en-US"/>
              </w:rPr>
            </w:pPr>
            <w:r w:rsidRPr="007D12D1">
              <w:rPr>
                <w:rFonts w:eastAsia="Times New Roman"/>
                <w:sz w:val="19"/>
                <w:szCs w:val="19"/>
                <w:lang w:val="ru-RU"/>
              </w:rPr>
              <w:t>н.п.</w:t>
            </w:r>
          </w:p>
        </w:tc>
        <w:tc>
          <w:tcPr>
            <w:tcW w:w="2551"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C16FB8D" w14:textId="77777777" w:rsidR="00C40EB4" w:rsidRPr="007D12D1" w:rsidRDefault="00B205DA" w:rsidP="00E52E0E">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t>По всем 74 проектам (100 процентов) были предоставлены данные в разбивке по полу</w:t>
            </w:r>
          </w:p>
          <w:p w14:paraId="18BD47D0" w14:textId="77777777" w:rsidR="00C40EB4" w:rsidRPr="007D12D1" w:rsidRDefault="00B205DA" w:rsidP="00E52E0E">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t>В ходе реализации проекта будет продолжен сбор подтвержденных данных по всем 74 проектам</w:t>
            </w:r>
          </w:p>
        </w:tc>
        <w:tc>
          <w:tcPr>
            <w:tcW w:w="226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078A625" w14:textId="77777777" w:rsidR="00C40EB4" w:rsidRPr="007D12D1" w:rsidRDefault="00B205DA" w:rsidP="001D7192">
            <w:pPr>
              <w:jc w:val="left"/>
              <w:rPr>
                <w:sz w:val="19"/>
                <w:szCs w:val="19"/>
                <w:lang w:val="ru-RU"/>
              </w:rPr>
            </w:pPr>
            <w:r w:rsidRPr="007D12D1">
              <w:rPr>
                <w:rFonts w:eastAsia="Times New Roman"/>
                <w:sz w:val="19"/>
                <w:szCs w:val="19"/>
                <w:lang w:val="ru-RU"/>
              </w:rPr>
              <w:t xml:space="preserve">Полное соответствие по всем </w:t>
            </w:r>
            <w:r w:rsidR="00D15768" w:rsidRPr="007D12D1">
              <w:rPr>
                <w:rFonts w:eastAsia="Times New Roman"/>
                <w:sz w:val="19"/>
                <w:szCs w:val="19"/>
                <w:lang w:val="ru-RU"/>
              </w:rPr>
              <w:t>проанализированным</w:t>
            </w:r>
            <w:r w:rsidRPr="007D12D1">
              <w:rPr>
                <w:rFonts w:eastAsia="Times New Roman"/>
                <w:sz w:val="19"/>
                <w:szCs w:val="19"/>
                <w:lang w:val="ru-RU"/>
              </w:rPr>
              <w:t xml:space="preserve"> проектам. По данному показателю пробелов не выявлено.</w:t>
            </w:r>
          </w:p>
        </w:tc>
      </w:tr>
      <w:tr w:rsidR="00A95DF0" w:rsidRPr="001B010B" w14:paraId="27E0915B" w14:textId="77777777" w:rsidTr="007D12D1">
        <w:tc>
          <w:tcPr>
            <w:tcW w:w="17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343EE6A" w14:textId="77777777" w:rsidR="00427F57" w:rsidRPr="007D12D1" w:rsidRDefault="00B205DA" w:rsidP="00354444">
            <w:pPr>
              <w:jc w:val="left"/>
              <w:rPr>
                <w:i/>
                <w:iCs/>
                <w:sz w:val="19"/>
                <w:szCs w:val="19"/>
                <w:lang w:val="ru-RU"/>
              </w:rPr>
            </w:pPr>
            <w:r w:rsidRPr="007D12D1">
              <w:rPr>
                <w:rFonts w:eastAsia="Times New Roman"/>
                <w:i/>
                <w:iCs/>
                <w:sz w:val="19"/>
                <w:szCs w:val="19"/>
                <w:lang w:val="ru-RU"/>
              </w:rPr>
              <w:t>Требование</w:t>
            </w:r>
          </w:p>
          <w:p w14:paraId="001E1341" w14:textId="77777777" w:rsidR="00354444" w:rsidRPr="007D12D1" w:rsidRDefault="00B205DA" w:rsidP="00354444">
            <w:pPr>
              <w:jc w:val="left"/>
              <w:rPr>
                <w:sz w:val="19"/>
                <w:szCs w:val="19"/>
                <w:lang w:val="ru-RU"/>
              </w:rPr>
            </w:pPr>
            <w:r w:rsidRPr="007D12D1">
              <w:rPr>
                <w:rFonts w:eastAsia="Times New Roman"/>
                <w:sz w:val="19"/>
                <w:szCs w:val="19"/>
                <w:lang w:val="ru-RU"/>
              </w:rPr>
              <w:t xml:space="preserve">Подготовка докладов о </w:t>
            </w:r>
            <w:r w:rsidRPr="007D12D1">
              <w:rPr>
                <w:rFonts w:eastAsia="Times New Roman"/>
                <w:sz w:val="19"/>
                <w:szCs w:val="19"/>
                <w:lang w:val="ru-RU"/>
              </w:rPr>
              <w:lastRenderedPageBreak/>
              <w:t>реализации проектов с учетом гендерных аспектов</w:t>
            </w:r>
          </w:p>
          <w:p w14:paraId="1CD567AD" w14:textId="77777777" w:rsidR="00354444" w:rsidRPr="007D12D1" w:rsidRDefault="00354444" w:rsidP="00354444">
            <w:pPr>
              <w:jc w:val="left"/>
              <w:rPr>
                <w:sz w:val="19"/>
                <w:szCs w:val="19"/>
                <w:lang w:val="ru-RU"/>
              </w:rPr>
            </w:pPr>
          </w:p>
          <w:p w14:paraId="41F72121" w14:textId="77777777" w:rsidR="00354444" w:rsidRPr="007D12D1" w:rsidRDefault="00B205DA" w:rsidP="00354444">
            <w:pPr>
              <w:jc w:val="left"/>
              <w:rPr>
                <w:i/>
                <w:iCs/>
                <w:sz w:val="19"/>
                <w:szCs w:val="19"/>
                <w:lang w:val="ru-RU"/>
              </w:rPr>
            </w:pPr>
            <w:r w:rsidRPr="007D12D1">
              <w:rPr>
                <w:rFonts w:eastAsia="Times New Roman"/>
                <w:i/>
                <w:iCs/>
                <w:sz w:val="19"/>
                <w:szCs w:val="19"/>
                <w:lang w:val="ru-RU"/>
              </w:rPr>
              <w:t>Показатель</w:t>
            </w:r>
          </w:p>
          <w:p w14:paraId="40BEC994" w14:textId="77777777" w:rsidR="00C40EB4" w:rsidRPr="007D12D1" w:rsidRDefault="00B205DA" w:rsidP="001D7192">
            <w:pPr>
              <w:jc w:val="left"/>
              <w:rPr>
                <w:sz w:val="19"/>
                <w:szCs w:val="19"/>
                <w:lang w:val="ru-RU"/>
              </w:rPr>
            </w:pPr>
            <w:r w:rsidRPr="007D12D1">
              <w:rPr>
                <w:rFonts w:eastAsia="Times New Roman"/>
                <w:sz w:val="19"/>
                <w:szCs w:val="19"/>
                <w:lang w:val="ru-RU"/>
              </w:rPr>
              <w:t>Отчетность по гендерным вопросам включает в себя информацию о проведенных мероприятиях, информационных продуктах, передовом опыте, извлеченных уроках и предоставлении финансовых ресурсов на проведение мероприятий, связанных с гендерной тематикой, где это применимо</w:t>
            </w:r>
          </w:p>
        </w:tc>
        <w:tc>
          <w:tcPr>
            <w:tcW w:w="162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301F5D1C" w14:textId="77777777" w:rsidR="007D12D1" w:rsidRDefault="00B205DA" w:rsidP="001D7192">
            <w:pPr>
              <w:jc w:val="left"/>
              <w:rPr>
                <w:rFonts w:eastAsia="Times New Roman"/>
                <w:sz w:val="19"/>
                <w:szCs w:val="19"/>
              </w:rPr>
            </w:pPr>
            <w:r w:rsidRPr="007D12D1">
              <w:rPr>
                <w:rFonts w:eastAsia="Times New Roman"/>
                <w:sz w:val="19"/>
                <w:szCs w:val="19"/>
                <w:lang w:val="ru-RU"/>
              </w:rPr>
              <w:lastRenderedPageBreak/>
              <w:t xml:space="preserve">74 </w:t>
            </w:r>
          </w:p>
          <w:p w14:paraId="7247FD64" w14:textId="50FA5F1B" w:rsidR="00C40EB4" w:rsidRPr="007D12D1" w:rsidRDefault="00B205DA" w:rsidP="001D7192">
            <w:pPr>
              <w:jc w:val="left"/>
              <w:rPr>
                <w:sz w:val="19"/>
                <w:szCs w:val="19"/>
                <w:lang w:val="en-US"/>
              </w:rPr>
            </w:pPr>
            <w:r w:rsidRPr="007D12D1">
              <w:rPr>
                <w:rFonts w:eastAsia="Times New Roman"/>
                <w:sz w:val="19"/>
                <w:szCs w:val="19"/>
                <w:lang w:val="ru-RU"/>
              </w:rPr>
              <w:t>(100 процентов)</w:t>
            </w:r>
          </w:p>
        </w:tc>
        <w:tc>
          <w:tcPr>
            <w:tcW w:w="12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ED0E23C" w14:textId="77777777" w:rsidR="00C40EB4" w:rsidRPr="007D12D1" w:rsidRDefault="00B205DA" w:rsidP="001D7192">
            <w:pPr>
              <w:jc w:val="left"/>
              <w:rPr>
                <w:sz w:val="19"/>
                <w:szCs w:val="19"/>
                <w:lang w:val="en-US"/>
              </w:rPr>
            </w:pPr>
            <w:r w:rsidRPr="007D12D1">
              <w:rPr>
                <w:rFonts w:eastAsia="Times New Roman"/>
                <w:sz w:val="19"/>
                <w:szCs w:val="19"/>
                <w:lang w:val="ru-RU"/>
              </w:rPr>
              <w:t>н.п.</w:t>
            </w:r>
          </w:p>
        </w:tc>
        <w:tc>
          <w:tcPr>
            <w:tcW w:w="1247"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E83E9D8" w14:textId="77777777" w:rsidR="00C40EB4" w:rsidRPr="007D12D1" w:rsidRDefault="00B205DA" w:rsidP="001D7192">
            <w:pPr>
              <w:jc w:val="left"/>
              <w:rPr>
                <w:sz w:val="19"/>
                <w:szCs w:val="19"/>
                <w:lang w:val="en-US"/>
              </w:rPr>
            </w:pPr>
            <w:r w:rsidRPr="007D12D1">
              <w:rPr>
                <w:rFonts w:eastAsia="Times New Roman"/>
                <w:sz w:val="19"/>
                <w:szCs w:val="19"/>
                <w:lang w:val="ru-RU"/>
              </w:rPr>
              <w:t>н.п.</w:t>
            </w:r>
          </w:p>
        </w:tc>
        <w:tc>
          <w:tcPr>
            <w:tcW w:w="2551"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5AED956" w14:textId="77777777" w:rsidR="00C40EB4" w:rsidRPr="007D12D1" w:rsidRDefault="00B205DA" w:rsidP="00E52E0E">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t xml:space="preserve">По всем 74 проектам (100 процентов) было получено обязательство </w:t>
            </w:r>
            <w:r w:rsidRPr="007D12D1">
              <w:rPr>
                <w:sz w:val="19"/>
                <w:szCs w:val="19"/>
                <w:lang w:val="ru-RU"/>
              </w:rPr>
              <w:lastRenderedPageBreak/>
              <w:t>о предоставлении отчетности</w:t>
            </w:r>
          </w:p>
          <w:p w14:paraId="7FD49839" w14:textId="77777777" w:rsidR="00C40EB4" w:rsidRPr="007D12D1" w:rsidRDefault="00B205DA" w:rsidP="00E52E0E">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t>Для 23 проектов (31 процент) в докладах о ходе реализации были представлены данные о профессиональной подготовке в разбивке по полу для всех видов деятельности</w:t>
            </w:r>
          </w:p>
          <w:p w14:paraId="19E0B6B3" w14:textId="77777777" w:rsidR="008C5CC1" w:rsidRPr="007D12D1" w:rsidRDefault="00B205DA" w:rsidP="008C5CC1">
            <w:pPr>
              <w:pStyle w:val="ListParagraph"/>
              <w:numPr>
                <w:ilvl w:val="0"/>
                <w:numId w:val="33"/>
              </w:numPr>
              <w:tabs>
                <w:tab w:val="clear" w:pos="720"/>
                <w:tab w:val="num" w:pos="190"/>
              </w:tabs>
              <w:spacing w:line="120" w:lineRule="atLeast"/>
              <w:ind w:left="197" w:hanging="197"/>
              <w:jc w:val="left"/>
              <w:rPr>
                <w:sz w:val="19"/>
                <w:szCs w:val="19"/>
                <w:lang w:val="ru-RU"/>
              </w:rPr>
            </w:pPr>
            <w:r w:rsidRPr="007D12D1">
              <w:rPr>
                <w:sz w:val="19"/>
                <w:szCs w:val="19"/>
                <w:lang w:val="ru-RU"/>
              </w:rPr>
              <w:t>В рамках 16 проектов, по которым была получена информация о подготовке женщин-техников, обучение прошли 1</w:t>
            </w:r>
            <w:r w:rsidR="00D15768" w:rsidRPr="007D12D1">
              <w:rPr>
                <w:sz w:val="19"/>
                <w:szCs w:val="19"/>
                <w:lang w:val="ru-RU"/>
              </w:rPr>
              <w:t> </w:t>
            </w:r>
            <w:r w:rsidRPr="007D12D1">
              <w:rPr>
                <w:sz w:val="19"/>
                <w:szCs w:val="19"/>
                <w:lang w:val="ru-RU"/>
              </w:rPr>
              <w:t>699 из 34 027 стажеров (5 процентов)</w:t>
            </w:r>
          </w:p>
          <w:p w14:paraId="5CCDAB65" w14:textId="77777777" w:rsidR="008C5CC1" w:rsidRPr="007D12D1" w:rsidRDefault="00B205DA" w:rsidP="008C5CC1">
            <w:pPr>
              <w:pStyle w:val="ListParagraph"/>
              <w:numPr>
                <w:ilvl w:val="0"/>
                <w:numId w:val="33"/>
              </w:numPr>
              <w:tabs>
                <w:tab w:val="clear" w:pos="720"/>
                <w:tab w:val="num" w:pos="190"/>
              </w:tabs>
              <w:spacing w:line="120" w:lineRule="atLeast"/>
              <w:ind w:left="197" w:hanging="142"/>
              <w:jc w:val="left"/>
              <w:rPr>
                <w:sz w:val="19"/>
                <w:szCs w:val="19"/>
                <w:lang w:val="ru-RU"/>
              </w:rPr>
            </w:pPr>
            <w:r w:rsidRPr="007D12D1">
              <w:rPr>
                <w:sz w:val="19"/>
                <w:szCs w:val="19"/>
                <w:lang w:val="ru-RU"/>
              </w:rPr>
              <w:t>В рамках 15 проектов, по которым была получена информация о подготовке женщин-сотрудниц таможенных органов, обучение прошли 1</w:t>
            </w:r>
            <w:r w:rsidR="00D15768" w:rsidRPr="007D12D1">
              <w:rPr>
                <w:sz w:val="19"/>
                <w:szCs w:val="19"/>
                <w:lang w:val="ru-RU"/>
              </w:rPr>
              <w:t> </w:t>
            </w:r>
            <w:r w:rsidRPr="007D12D1">
              <w:rPr>
                <w:sz w:val="19"/>
                <w:szCs w:val="19"/>
                <w:lang w:val="ru-RU"/>
              </w:rPr>
              <w:t>015 из 3 279 стажеров (31 процент)</w:t>
            </w:r>
          </w:p>
          <w:p w14:paraId="59352EA3" w14:textId="77777777" w:rsidR="00781C32" w:rsidRPr="007D12D1" w:rsidRDefault="00B205DA" w:rsidP="00E52E0E">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t>В рамках девяти проектов, по которым была получена информация о подготовке инструкторов из числа женщин, являющихся техническими специалистами, обучение прошли 41 из 278 инструкторов-стажеров (15 процентов)</w:t>
            </w:r>
          </w:p>
          <w:p w14:paraId="684B0119" w14:textId="77777777" w:rsidR="008C5CC1" w:rsidRPr="007D12D1" w:rsidRDefault="00B205DA" w:rsidP="00781C32">
            <w:pPr>
              <w:pStyle w:val="ListParagraph"/>
              <w:numPr>
                <w:ilvl w:val="0"/>
                <w:numId w:val="33"/>
              </w:numPr>
              <w:tabs>
                <w:tab w:val="clear" w:pos="720"/>
                <w:tab w:val="num" w:pos="190"/>
              </w:tabs>
              <w:spacing w:line="120" w:lineRule="atLeast"/>
              <w:ind w:left="190" w:hanging="190"/>
              <w:jc w:val="left"/>
              <w:rPr>
                <w:sz w:val="19"/>
                <w:szCs w:val="19"/>
                <w:lang w:val="ru-RU"/>
              </w:rPr>
            </w:pPr>
            <w:r w:rsidRPr="007D12D1">
              <w:rPr>
                <w:sz w:val="19"/>
                <w:szCs w:val="19"/>
                <w:lang w:val="ru-RU"/>
              </w:rPr>
              <w:t>В рамках шести проектов, по которым была получена информация о подготовке инструкторов из числа женщин, являющихся сотрудницами таможенных органов, обучение прошли 82 из 158 инструкторов-стажеров (52 процента)</w:t>
            </w:r>
          </w:p>
        </w:tc>
        <w:tc>
          <w:tcPr>
            <w:tcW w:w="226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0760CC7" w14:textId="77777777" w:rsidR="001E7724" w:rsidRPr="007D12D1" w:rsidRDefault="00B205DA" w:rsidP="001E7724">
            <w:pPr>
              <w:jc w:val="left"/>
              <w:rPr>
                <w:sz w:val="19"/>
                <w:szCs w:val="19"/>
                <w:lang w:val="ru-RU"/>
              </w:rPr>
            </w:pPr>
            <w:r w:rsidRPr="007D12D1">
              <w:rPr>
                <w:rFonts w:eastAsia="Times New Roman"/>
                <w:sz w:val="19"/>
                <w:szCs w:val="19"/>
                <w:lang w:val="ru-RU"/>
              </w:rPr>
              <w:lastRenderedPageBreak/>
              <w:t xml:space="preserve">Хотя обязательство о предоставлении отчетности было </w:t>
            </w:r>
            <w:r w:rsidRPr="007D12D1">
              <w:rPr>
                <w:rFonts w:eastAsia="Times New Roman"/>
                <w:sz w:val="19"/>
                <w:szCs w:val="19"/>
                <w:lang w:val="ru-RU"/>
              </w:rPr>
              <w:lastRenderedPageBreak/>
              <w:t>получено от всех 74 проектов, фактическая передача данных в разбивке по полу, собранных в рамках проведенных мероприятий по подготовке сотрудников таможенных органов и технических специалистов, была ограничена 23 проектами (31 процент), доклады о ходе реализации которых были представлены до проведения 97-го совещания</w:t>
            </w:r>
            <w:r w:rsidR="00D15768" w:rsidRPr="007D12D1">
              <w:rPr>
                <w:rStyle w:val="FootnoteReference"/>
                <w:sz w:val="19"/>
                <w:szCs w:val="19"/>
                <w:lang w:val="en-US"/>
              </w:rPr>
              <w:footnoteReference w:id="7"/>
            </w:r>
            <w:r w:rsidRPr="007D12D1">
              <w:rPr>
                <w:rFonts w:eastAsia="Times New Roman"/>
                <w:sz w:val="19"/>
                <w:szCs w:val="19"/>
                <w:lang w:val="ru-RU"/>
              </w:rPr>
              <w:t>.</w:t>
            </w:r>
          </w:p>
          <w:p w14:paraId="61FA07D2" w14:textId="77777777" w:rsidR="000E30BD" w:rsidRPr="007D12D1" w:rsidRDefault="000E30BD" w:rsidP="001E7724">
            <w:pPr>
              <w:jc w:val="left"/>
              <w:rPr>
                <w:sz w:val="19"/>
                <w:szCs w:val="19"/>
                <w:lang w:val="ru-RU"/>
              </w:rPr>
            </w:pPr>
          </w:p>
          <w:p w14:paraId="500AF734" w14:textId="77777777" w:rsidR="000A1541" w:rsidRPr="007D12D1" w:rsidRDefault="00B205DA" w:rsidP="001E7724">
            <w:pPr>
              <w:jc w:val="left"/>
              <w:rPr>
                <w:sz w:val="19"/>
                <w:szCs w:val="19"/>
                <w:lang w:val="ru-RU"/>
              </w:rPr>
            </w:pPr>
            <w:r w:rsidRPr="007D12D1">
              <w:rPr>
                <w:rFonts w:eastAsia="Times New Roman"/>
                <w:sz w:val="19"/>
                <w:szCs w:val="19"/>
                <w:lang w:val="ru-RU"/>
              </w:rPr>
              <w:t>Доля технических специалистов из числа женщин, прошедших обучение в рамках 16 проектов, в зависимости от проекта варьировалась от 1 до 46 процентов.</w:t>
            </w:r>
          </w:p>
          <w:p w14:paraId="4FBA5FA7" w14:textId="77777777" w:rsidR="00692E2C" w:rsidRPr="007D12D1" w:rsidRDefault="00692E2C" w:rsidP="001E7724">
            <w:pPr>
              <w:jc w:val="left"/>
              <w:rPr>
                <w:sz w:val="19"/>
                <w:szCs w:val="19"/>
                <w:lang w:val="ru-RU"/>
              </w:rPr>
            </w:pPr>
          </w:p>
          <w:p w14:paraId="3BF47ABC" w14:textId="77777777" w:rsidR="000A1541" w:rsidRPr="007D12D1" w:rsidRDefault="00B205DA" w:rsidP="001E7724">
            <w:pPr>
              <w:jc w:val="left"/>
              <w:rPr>
                <w:sz w:val="19"/>
                <w:szCs w:val="19"/>
                <w:lang w:val="ru-RU"/>
              </w:rPr>
            </w:pPr>
            <w:r w:rsidRPr="007D12D1">
              <w:rPr>
                <w:rFonts w:eastAsia="Times New Roman"/>
                <w:sz w:val="19"/>
                <w:szCs w:val="19"/>
                <w:lang w:val="ru-RU"/>
              </w:rPr>
              <w:t>Доля женщин-сотрудниц таможенных органов, прошедших обучение в рамках 15 проектов, варьировалась от 10 до 49 процентов.</w:t>
            </w:r>
          </w:p>
          <w:p w14:paraId="2D155BCF" w14:textId="77777777" w:rsidR="00692E2C" w:rsidRPr="007D12D1" w:rsidRDefault="00692E2C" w:rsidP="001E7724">
            <w:pPr>
              <w:jc w:val="left"/>
              <w:rPr>
                <w:sz w:val="19"/>
                <w:szCs w:val="19"/>
                <w:lang w:val="ru-RU"/>
              </w:rPr>
            </w:pPr>
          </w:p>
          <w:p w14:paraId="276FE20D" w14:textId="77777777" w:rsidR="00692E2C" w:rsidRPr="007D12D1" w:rsidRDefault="00B205DA" w:rsidP="001E7724">
            <w:pPr>
              <w:jc w:val="left"/>
              <w:rPr>
                <w:sz w:val="19"/>
                <w:szCs w:val="19"/>
                <w:lang w:val="ru-RU"/>
              </w:rPr>
            </w:pPr>
            <w:r w:rsidRPr="007D12D1">
              <w:rPr>
                <w:rFonts w:eastAsia="Times New Roman"/>
                <w:sz w:val="19"/>
                <w:szCs w:val="19"/>
                <w:lang w:val="ru-RU"/>
              </w:rPr>
              <w:t xml:space="preserve">Доля технических специалистов-инструкторов из числа женщин, прошедших обучение в рамках девяти проектов, варьировалась от 0 до 26 процентов. </w:t>
            </w:r>
          </w:p>
          <w:p w14:paraId="0A3FDC00" w14:textId="77777777" w:rsidR="00692E2C" w:rsidRPr="007D12D1" w:rsidRDefault="00692E2C" w:rsidP="001E7724">
            <w:pPr>
              <w:jc w:val="left"/>
              <w:rPr>
                <w:sz w:val="19"/>
                <w:szCs w:val="19"/>
                <w:lang w:val="ru-RU"/>
              </w:rPr>
            </w:pPr>
          </w:p>
          <w:p w14:paraId="4EE7A638" w14:textId="77777777" w:rsidR="00C40EB4" w:rsidRPr="007D12D1" w:rsidRDefault="00B205DA" w:rsidP="001E7724">
            <w:pPr>
              <w:jc w:val="left"/>
              <w:rPr>
                <w:sz w:val="19"/>
                <w:szCs w:val="19"/>
                <w:lang w:val="ru-RU"/>
              </w:rPr>
            </w:pPr>
            <w:r w:rsidRPr="007D12D1">
              <w:rPr>
                <w:rFonts w:eastAsia="Times New Roman"/>
                <w:sz w:val="19"/>
                <w:szCs w:val="19"/>
                <w:lang w:val="ru-RU"/>
              </w:rPr>
              <w:t xml:space="preserve">Доля инструкторов таможенных органов из числа женщин, прошедших обучение в рамках шести проектов, </w:t>
            </w:r>
            <w:r w:rsidRPr="007D12D1">
              <w:rPr>
                <w:rFonts w:eastAsia="Times New Roman"/>
                <w:sz w:val="19"/>
                <w:szCs w:val="19"/>
                <w:lang w:val="ru-RU"/>
              </w:rPr>
              <w:lastRenderedPageBreak/>
              <w:t xml:space="preserve">варьировалась от 12 до 46 процентов. </w:t>
            </w:r>
          </w:p>
        </w:tc>
      </w:tr>
    </w:tbl>
    <w:p w14:paraId="6D350FD2" w14:textId="77777777" w:rsidR="002F170F" w:rsidRPr="001353CA" w:rsidRDefault="002F170F">
      <w:pPr>
        <w:pStyle w:val="FootnoteText"/>
        <w:ind w:left="2127"/>
        <w:rPr>
          <w:lang w:val="ru-RU"/>
        </w:rPr>
      </w:pPr>
    </w:p>
    <w:p w14:paraId="27ACDB3C" w14:textId="77777777" w:rsidR="000E28CC" w:rsidRPr="001353CA" w:rsidRDefault="00B205DA" w:rsidP="005D5125">
      <w:pPr>
        <w:spacing w:after="240"/>
        <w:rPr>
          <w:b/>
          <w:bCs/>
          <w:lang w:val="ru-RU"/>
        </w:rPr>
      </w:pPr>
      <w:r>
        <w:rPr>
          <w:rFonts w:eastAsia="Times New Roman"/>
          <w:b/>
          <w:bCs/>
          <w:lang w:val="ru-RU"/>
        </w:rPr>
        <w:t xml:space="preserve">Другие собранные данные и подробная информация о прочих мероприятиях, проведенных или запланированных согласно материалам </w:t>
      </w:r>
      <w:r w:rsidR="00D15768">
        <w:rPr>
          <w:rFonts w:eastAsia="Times New Roman"/>
          <w:b/>
          <w:bCs/>
          <w:lang w:val="ru-RU"/>
        </w:rPr>
        <w:t>для</w:t>
      </w:r>
      <w:r>
        <w:rPr>
          <w:rFonts w:eastAsia="Times New Roman"/>
          <w:b/>
          <w:bCs/>
          <w:lang w:val="ru-RU"/>
        </w:rPr>
        <w:t xml:space="preserve"> проект</w:t>
      </w:r>
      <w:r w:rsidR="00D15768">
        <w:rPr>
          <w:rFonts w:eastAsia="Times New Roman"/>
          <w:b/>
          <w:bCs/>
          <w:lang w:val="ru-RU"/>
        </w:rPr>
        <w:t xml:space="preserve">ов по линии </w:t>
      </w:r>
      <w:r>
        <w:rPr>
          <w:rFonts w:eastAsia="Times New Roman"/>
          <w:b/>
          <w:bCs/>
          <w:lang w:val="ru-RU"/>
        </w:rPr>
        <w:t>МЛС</w:t>
      </w:r>
    </w:p>
    <w:p w14:paraId="2D634EA9" w14:textId="77777777" w:rsidR="00C53532" w:rsidRPr="001353CA" w:rsidRDefault="00B205DA" w:rsidP="00A35D05">
      <w:pPr>
        <w:pStyle w:val="Heading1"/>
        <w:tabs>
          <w:tab w:val="clear" w:pos="1418"/>
        </w:tabs>
        <w:ind w:left="0"/>
        <w:rPr>
          <w:lang w:val="ru-RU"/>
        </w:rPr>
      </w:pPr>
      <w:r>
        <w:rPr>
          <w:rFonts w:eastAsia="Times New Roman"/>
          <w:lang w:val="ru-RU"/>
        </w:rPr>
        <w:t xml:space="preserve">Рассмотрение материалов </w:t>
      </w:r>
      <w:r w:rsidR="00D15768">
        <w:rPr>
          <w:rFonts w:eastAsia="Times New Roman"/>
          <w:lang w:val="ru-RU"/>
        </w:rPr>
        <w:t>для</w:t>
      </w:r>
      <w:r>
        <w:rPr>
          <w:rFonts w:eastAsia="Times New Roman"/>
          <w:lang w:val="ru-RU"/>
        </w:rPr>
        <w:t xml:space="preserve"> </w:t>
      </w:r>
      <w:r w:rsidR="00F06785">
        <w:rPr>
          <w:rFonts w:eastAsia="Times New Roman"/>
          <w:lang w:val="ru-RU"/>
        </w:rPr>
        <w:t xml:space="preserve">74 </w:t>
      </w:r>
      <w:r>
        <w:rPr>
          <w:rFonts w:eastAsia="Times New Roman"/>
          <w:lang w:val="ru-RU"/>
        </w:rPr>
        <w:t>проект</w:t>
      </w:r>
      <w:r w:rsidR="00D15768">
        <w:rPr>
          <w:rFonts w:eastAsia="Times New Roman"/>
          <w:lang w:val="ru-RU"/>
        </w:rPr>
        <w:t xml:space="preserve">ов по линии </w:t>
      </w:r>
      <w:r>
        <w:rPr>
          <w:rFonts w:eastAsia="Times New Roman"/>
          <w:lang w:val="ru-RU"/>
        </w:rPr>
        <w:t xml:space="preserve">МЛС предоставило возможность изучить данные и мероприятия, связанные с реализацией политики, </w:t>
      </w:r>
      <w:r w:rsidR="00D15768">
        <w:rPr>
          <w:rFonts w:eastAsia="Times New Roman"/>
          <w:lang w:val="ru-RU"/>
        </w:rPr>
        <w:t xml:space="preserve">которые </w:t>
      </w:r>
      <w:r>
        <w:rPr>
          <w:rFonts w:eastAsia="Times New Roman"/>
          <w:lang w:val="ru-RU"/>
        </w:rPr>
        <w:t>выходя</w:t>
      </w:r>
      <w:r w:rsidR="00D15768">
        <w:rPr>
          <w:rFonts w:eastAsia="Times New Roman"/>
          <w:lang w:val="ru-RU"/>
        </w:rPr>
        <w:t>т</w:t>
      </w:r>
      <w:r>
        <w:rPr>
          <w:rFonts w:eastAsia="Times New Roman"/>
          <w:lang w:val="ru-RU"/>
        </w:rPr>
        <w:t xml:space="preserve"> за рамки обязательных требований и показателей. Были определены две </w:t>
      </w:r>
      <w:r w:rsidR="00D15768">
        <w:rPr>
          <w:rFonts w:eastAsia="Times New Roman"/>
          <w:lang w:val="ru-RU"/>
        </w:rPr>
        <w:t xml:space="preserve">представленные ниже </w:t>
      </w:r>
      <w:r>
        <w:rPr>
          <w:rFonts w:eastAsia="Times New Roman"/>
          <w:lang w:val="ru-RU"/>
        </w:rPr>
        <w:t>категории информации. Первая категория содержит исходные данные, добровольно предоставленные странами</w:t>
      </w:r>
      <w:r w:rsidR="00D15768">
        <w:rPr>
          <w:rFonts w:eastAsia="Times New Roman"/>
          <w:lang w:val="ru-RU"/>
        </w:rPr>
        <w:t>,</w:t>
      </w:r>
      <w:r>
        <w:rPr>
          <w:rFonts w:eastAsia="Times New Roman"/>
          <w:lang w:val="ru-RU"/>
        </w:rPr>
        <w:t xml:space="preserve"> о текущ</w:t>
      </w:r>
      <w:r w:rsidR="00A72BA5">
        <w:rPr>
          <w:rFonts w:eastAsia="Times New Roman"/>
          <w:lang w:val="ru-RU"/>
        </w:rPr>
        <w:t xml:space="preserve">их масштабах </w:t>
      </w:r>
      <w:r>
        <w:rPr>
          <w:rFonts w:eastAsia="Times New Roman"/>
          <w:lang w:val="ru-RU"/>
        </w:rPr>
        <w:t>участи</w:t>
      </w:r>
      <w:r w:rsidR="00A72BA5">
        <w:rPr>
          <w:rFonts w:eastAsia="Times New Roman"/>
          <w:lang w:val="ru-RU"/>
        </w:rPr>
        <w:t>я</w:t>
      </w:r>
      <w:r>
        <w:rPr>
          <w:rFonts w:eastAsia="Times New Roman"/>
          <w:lang w:val="ru-RU"/>
        </w:rPr>
        <w:t xml:space="preserve"> женщин в секторе ХОКВ, охватывающие занятость, инструктирование, профессиональную подготовку и обучение, что обеспечивает важный контекст для разработки проектов и оценки прогресса с течением времени. Вторая категория охватывает мероприятия, запланированные учреждениями и странами для содействия обеспечению равенства и расширению прав и возможностей женщин на протяжении всего хода реализации проектов, что отражает широкий спектр взятых на себя обязательств.</w:t>
      </w:r>
    </w:p>
    <w:p w14:paraId="55CD7645" w14:textId="77777777" w:rsidR="00CE19B9" w:rsidRDefault="00B205DA" w:rsidP="00CE19B9">
      <w:pPr>
        <w:pStyle w:val="Heading1"/>
        <w:tabs>
          <w:tab w:val="clear" w:pos="1418"/>
        </w:tabs>
        <w:ind w:left="0"/>
        <w:rPr>
          <w:rFonts w:eastAsia="Times New Roman"/>
          <w:lang w:val="ru-RU"/>
        </w:rPr>
      </w:pPr>
      <w:r>
        <w:rPr>
          <w:rFonts w:eastAsia="Times New Roman"/>
          <w:lang w:val="ru-RU"/>
        </w:rPr>
        <w:t>В таблице 5 представлены исходные данные, добровольно предоставленные странами, о текущ</w:t>
      </w:r>
      <w:r w:rsidR="00A72BA5">
        <w:rPr>
          <w:rFonts w:eastAsia="Times New Roman"/>
          <w:lang w:val="ru-RU"/>
        </w:rPr>
        <w:t>их масштабах</w:t>
      </w:r>
      <w:r>
        <w:rPr>
          <w:rFonts w:eastAsia="Times New Roman"/>
          <w:lang w:val="ru-RU"/>
        </w:rPr>
        <w:t xml:space="preserve"> участи</w:t>
      </w:r>
      <w:r w:rsidR="00A72BA5">
        <w:rPr>
          <w:rFonts w:eastAsia="Times New Roman"/>
          <w:lang w:val="ru-RU"/>
        </w:rPr>
        <w:t>я</w:t>
      </w:r>
      <w:r>
        <w:rPr>
          <w:rFonts w:eastAsia="Times New Roman"/>
          <w:lang w:val="ru-RU"/>
        </w:rPr>
        <w:t xml:space="preserve"> женщин в секторе ХОКВ в разбивке по шести категориям. </w:t>
      </w:r>
      <w:r w:rsidR="00D15768">
        <w:rPr>
          <w:rFonts w:eastAsia="Times New Roman"/>
          <w:lang w:val="ru-RU"/>
        </w:rPr>
        <w:t>Разброс</w:t>
      </w:r>
      <w:r>
        <w:rPr>
          <w:rFonts w:eastAsia="Times New Roman"/>
          <w:lang w:val="ru-RU"/>
        </w:rPr>
        <w:t xml:space="preserve"> значений демонстрирует разницу между самыми низкими и самыми высокими показателями, указанными в материалах в рамках определенной категории, что отражает значительные различия в представленности женщин в разных странах и контекстах. Медиана представляет собой середину всех представленных значений, так</w:t>
      </w:r>
      <w:r w:rsidR="00F06785">
        <w:rPr>
          <w:rFonts w:eastAsia="Times New Roman"/>
          <w:lang w:val="ru-RU"/>
        </w:rPr>
        <w:t>им образом</w:t>
      </w:r>
      <w:r>
        <w:rPr>
          <w:rFonts w:eastAsia="Times New Roman"/>
          <w:lang w:val="ru-RU"/>
        </w:rPr>
        <w:t xml:space="preserve"> что половина стран, предоставивших данные, оказ</w:t>
      </w:r>
      <w:r w:rsidR="00F06785">
        <w:rPr>
          <w:rFonts w:eastAsia="Times New Roman"/>
          <w:lang w:val="ru-RU"/>
        </w:rPr>
        <w:t>ывается</w:t>
      </w:r>
      <w:r>
        <w:rPr>
          <w:rFonts w:eastAsia="Times New Roman"/>
          <w:lang w:val="ru-RU"/>
        </w:rPr>
        <w:t xml:space="preserve"> ниже этого значения, а половина — выше</w:t>
      </w:r>
      <w:r w:rsidR="00A72BA5">
        <w:rPr>
          <w:rStyle w:val="FootnoteReference"/>
        </w:rPr>
        <w:footnoteReference w:id="8"/>
      </w:r>
      <w:r>
        <w:rPr>
          <w:rFonts w:eastAsia="Times New Roman"/>
          <w:lang w:val="ru-RU"/>
        </w:rPr>
        <w:t xml:space="preserve">. В своей совокупности </w:t>
      </w:r>
      <w:r w:rsidR="00F06785">
        <w:rPr>
          <w:rFonts w:eastAsia="Times New Roman"/>
          <w:lang w:val="ru-RU"/>
        </w:rPr>
        <w:t>разброс</w:t>
      </w:r>
      <w:r>
        <w:rPr>
          <w:rFonts w:eastAsia="Times New Roman"/>
          <w:lang w:val="ru-RU"/>
        </w:rPr>
        <w:t xml:space="preserve"> значений и медиана позволяют более точно понять исходные условия, на основе которых разрабатываются проекты и исходя из которых можно замерять прогресс.</w:t>
      </w:r>
    </w:p>
    <w:p w14:paraId="7E4253E5" w14:textId="77777777" w:rsidR="00D15768" w:rsidRPr="00D15768" w:rsidRDefault="00F06785" w:rsidP="00D15768">
      <w:pPr>
        <w:rPr>
          <w:lang w:val="ru-RU"/>
        </w:rPr>
      </w:pPr>
      <w:r>
        <w:rPr>
          <w:lang w:val="ru-RU"/>
        </w:rPr>
        <w:br w:type="page"/>
      </w:r>
    </w:p>
    <w:p w14:paraId="519978B1" w14:textId="77777777" w:rsidR="00C90915" w:rsidRPr="001353CA" w:rsidRDefault="00B205DA" w:rsidP="00F251AE">
      <w:pPr>
        <w:pStyle w:val="Heading3"/>
        <w:numPr>
          <w:ilvl w:val="0"/>
          <w:numId w:val="0"/>
        </w:numPr>
        <w:spacing w:after="0"/>
        <w:rPr>
          <w:color w:val="141413"/>
          <w:lang w:val="ru-RU"/>
        </w:rPr>
      </w:pPr>
      <w:r>
        <w:rPr>
          <w:rFonts w:eastAsia="Times New Roman"/>
          <w:b/>
          <w:bCs/>
          <w:color w:val="141413"/>
          <w:lang w:val="ru-RU"/>
        </w:rPr>
        <w:lastRenderedPageBreak/>
        <w:t xml:space="preserve">Таблица 5. Исходные данные об участии женщин в секторе ХОКВ </w:t>
      </w:r>
    </w:p>
    <w:tbl>
      <w:tblPr>
        <w:tblW w:w="10879" w:type="dxa"/>
        <w:tblInd w:w="-717" w:type="dxa"/>
        <w:tblLayout w:type="fixed"/>
        <w:tblCellMar>
          <w:left w:w="0" w:type="dxa"/>
          <w:right w:w="0" w:type="dxa"/>
        </w:tblCellMar>
        <w:tblLook w:val="04A0" w:firstRow="1" w:lastRow="0" w:firstColumn="1" w:lastColumn="0" w:noHBand="0" w:noVBand="1"/>
      </w:tblPr>
      <w:tblGrid>
        <w:gridCol w:w="1985"/>
        <w:gridCol w:w="1559"/>
        <w:gridCol w:w="1615"/>
        <w:gridCol w:w="1192"/>
        <w:gridCol w:w="4528"/>
      </w:tblGrid>
      <w:tr w:rsidR="00A95DF0" w:rsidRPr="007D12D1" w14:paraId="12D41DA3" w14:textId="77777777" w:rsidTr="00F06785">
        <w:trPr>
          <w:tblHeader/>
        </w:trPr>
        <w:tc>
          <w:tcPr>
            <w:tcW w:w="198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07B80BED" w14:textId="77777777" w:rsidR="00C90915" w:rsidRPr="007D12D1" w:rsidRDefault="00B205DA" w:rsidP="00581613">
            <w:pPr>
              <w:jc w:val="left"/>
              <w:rPr>
                <w:b/>
                <w:color w:val="141413"/>
                <w:sz w:val="19"/>
                <w:szCs w:val="19"/>
              </w:rPr>
            </w:pPr>
            <w:r w:rsidRPr="007D12D1">
              <w:rPr>
                <w:rFonts w:eastAsia="Times New Roman"/>
                <w:b/>
                <w:bCs/>
                <w:color w:val="141413"/>
                <w:sz w:val="19"/>
                <w:szCs w:val="19"/>
                <w:lang w:val="ru-RU"/>
              </w:rPr>
              <w:t>Категория</w:t>
            </w:r>
          </w:p>
        </w:tc>
        <w:tc>
          <w:tcPr>
            <w:tcW w:w="155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AAE2C9C" w14:textId="77777777" w:rsidR="00C90915" w:rsidRPr="007D12D1" w:rsidRDefault="00B205DA" w:rsidP="00581613">
            <w:pPr>
              <w:jc w:val="left"/>
              <w:rPr>
                <w:b/>
                <w:color w:val="141413"/>
                <w:sz w:val="19"/>
                <w:szCs w:val="19"/>
              </w:rPr>
            </w:pPr>
            <w:r w:rsidRPr="007D12D1">
              <w:rPr>
                <w:rFonts w:eastAsia="Times New Roman"/>
                <w:b/>
                <w:bCs/>
                <w:color w:val="141413"/>
                <w:sz w:val="19"/>
                <w:szCs w:val="19"/>
                <w:lang w:val="ru-RU"/>
              </w:rPr>
              <w:t>Количество материалов с отчетностью</w:t>
            </w:r>
          </w:p>
        </w:tc>
        <w:tc>
          <w:tcPr>
            <w:tcW w:w="161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6F22846" w14:textId="77777777" w:rsidR="00C90915" w:rsidRPr="007D12D1" w:rsidRDefault="00B205DA" w:rsidP="00581613">
            <w:pPr>
              <w:jc w:val="left"/>
              <w:rPr>
                <w:b/>
                <w:color w:val="141413"/>
                <w:sz w:val="19"/>
                <w:szCs w:val="19"/>
              </w:rPr>
            </w:pPr>
            <w:r w:rsidRPr="007D12D1">
              <w:rPr>
                <w:rFonts w:eastAsia="Times New Roman"/>
                <w:b/>
                <w:bCs/>
                <w:color w:val="141413"/>
                <w:sz w:val="19"/>
                <w:szCs w:val="19"/>
                <w:lang w:val="ru-RU"/>
              </w:rPr>
              <w:t>Разброс</w:t>
            </w:r>
          </w:p>
        </w:tc>
        <w:tc>
          <w:tcPr>
            <w:tcW w:w="119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52FFE9D5" w14:textId="77777777" w:rsidR="00C90915" w:rsidRPr="007D12D1" w:rsidRDefault="00B205DA" w:rsidP="00581613">
            <w:pPr>
              <w:jc w:val="left"/>
              <w:rPr>
                <w:b/>
                <w:color w:val="141413"/>
                <w:sz w:val="19"/>
                <w:szCs w:val="19"/>
              </w:rPr>
            </w:pPr>
            <w:r w:rsidRPr="007D12D1">
              <w:rPr>
                <w:rFonts w:eastAsia="Times New Roman"/>
                <w:b/>
                <w:bCs/>
                <w:color w:val="141413"/>
                <w:sz w:val="19"/>
                <w:szCs w:val="19"/>
                <w:lang w:val="ru-RU"/>
              </w:rPr>
              <w:t>Медиана</w:t>
            </w:r>
          </w:p>
        </w:tc>
        <w:tc>
          <w:tcPr>
            <w:tcW w:w="452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EBA7981" w14:textId="77777777" w:rsidR="00C90915" w:rsidRPr="007D12D1" w:rsidRDefault="00B205DA" w:rsidP="00581613">
            <w:pPr>
              <w:jc w:val="left"/>
              <w:rPr>
                <w:b/>
                <w:color w:val="141413"/>
                <w:sz w:val="19"/>
                <w:szCs w:val="19"/>
              </w:rPr>
            </w:pPr>
            <w:r w:rsidRPr="007D12D1">
              <w:rPr>
                <w:rFonts w:eastAsia="Times New Roman"/>
                <w:b/>
                <w:bCs/>
                <w:color w:val="141413"/>
                <w:sz w:val="19"/>
                <w:szCs w:val="19"/>
                <w:lang w:val="ru-RU"/>
              </w:rPr>
              <w:t>Примечания</w:t>
            </w:r>
          </w:p>
        </w:tc>
      </w:tr>
      <w:tr w:rsidR="00A95DF0" w:rsidRPr="001B010B" w14:paraId="58C6625A" w14:textId="77777777" w:rsidTr="00F06785">
        <w:tc>
          <w:tcPr>
            <w:tcW w:w="198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E81AC89" w14:textId="77777777" w:rsidR="00C90915" w:rsidRPr="007D12D1" w:rsidRDefault="00B205DA" w:rsidP="00581613">
            <w:pPr>
              <w:jc w:val="left"/>
              <w:rPr>
                <w:color w:val="141413"/>
                <w:sz w:val="19"/>
                <w:szCs w:val="19"/>
                <w:lang w:val="ru-RU"/>
              </w:rPr>
            </w:pPr>
            <w:r w:rsidRPr="007D12D1">
              <w:rPr>
                <w:rFonts w:eastAsia="Times New Roman"/>
                <w:color w:val="141413"/>
                <w:sz w:val="19"/>
                <w:szCs w:val="19"/>
                <w:lang w:val="ru-RU"/>
              </w:rPr>
              <w:t>Женщины, трудоустроенные в рамках проекта (НОО и консультанты)</w:t>
            </w:r>
          </w:p>
        </w:tc>
        <w:tc>
          <w:tcPr>
            <w:tcW w:w="1559"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E99B5A4" w14:textId="77777777" w:rsidR="007D12D1" w:rsidRDefault="00B205DA" w:rsidP="00581613">
            <w:pPr>
              <w:jc w:val="left"/>
              <w:rPr>
                <w:rFonts w:eastAsia="Times New Roman"/>
                <w:color w:val="141413"/>
                <w:sz w:val="19"/>
                <w:szCs w:val="19"/>
              </w:rPr>
            </w:pPr>
            <w:r w:rsidRPr="007D12D1">
              <w:rPr>
                <w:rFonts w:eastAsia="Times New Roman"/>
                <w:color w:val="141413"/>
                <w:sz w:val="19"/>
                <w:szCs w:val="19"/>
                <w:lang w:val="ru-RU"/>
              </w:rPr>
              <w:t xml:space="preserve">5 </w:t>
            </w:r>
          </w:p>
          <w:p w14:paraId="7FC4F80E" w14:textId="6715E908" w:rsidR="00C90915" w:rsidRPr="007D12D1" w:rsidRDefault="00B205DA" w:rsidP="00581613">
            <w:pPr>
              <w:jc w:val="left"/>
              <w:rPr>
                <w:color w:val="141413"/>
                <w:sz w:val="19"/>
                <w:szCs w:val="19"/>
              </w:rPr>
            </w:pPr>
            <w:r w:rsidRPr="007D12D1">
              <w:rPr>
                <w:rFonts w:eastAsia="Times New Roman"/>
                <w:color w:val="141413"/>
                <w:sz w:val="19"/>
                <w:szCs w:val="19"/>
                <w:lang w:val="ru-RU"/>
              </w:rPr>
              <w:t>(7 процентов)</w:t>
            </w:r>
          </w:p>
        </w:tc>
        <w:tc>
          <w:tcPr>
            <w:tcW w:w="161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26D2DB1" w14:textId="77777777" w:rsidR="00C90915" w:rsidRPr="007D12D1" w:rsidRDefault="00B205DA" w:rsidP="00581613">
            <w:pPr>
              <w:jc w:val="left"/>
              <w:rPr>
                <w:color w:val="141413"/>
                <w:sz w:val="19"/>
                <w:szCs w:val="19"/>
              </w:rPr>
            </w:pPr>
            <w:r w:rsidRPr="007D12D1">
              <w:rPr>
                <w:color w:val="141413"/>
                <w:sz w:val="19"/>
                <w:szCs w:val="19"/>
              </w:rPr>
              <w:t>—</w:t>
            </w:r>
          </w:p>
        </w:tc>
        <w:tc>
          <w:tcPr>
            <w:tcW w:w="119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17EBBD6" w14:textId="77777777" w:rsidR="00C90915" w:rsidRPr="007D12D1" w:rsidRDefault="00B205DA" w:rsidP="00581613">
            <w:pPr>
              <w:jc w:val="left"/>
              <w:rPr>
                <w:color w:val="141413"/>
                <w:sz w:val="19"/>
                <w:szCs w:val="19"/>
              </w:rPr>
            </w:pPr>
            <w:r w:rsidRPr="007D12D1">
              <w:rPr>
                <w:color w:val="141413"/>
                <w:sz w:val="19"/>
                <w:szCs w:val="19"/>
              </w:rPr>
              <w:t>—</w:t>
            </w:r>
          </w:p>
        </w:tc>
        <w:tc>
          <w:tcPr>
            <w:tcW w:w="452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5F8E719" w14:textId="77777777" w:rsidR="00C90915" w:rsidRPr="007D12D1" w:rsidRDefault="00B205DA" w:rsidP="00581613">
            <w:pPr>
              <w:jc w:val="left"/>
              <w:rPr>
                <w:color w:val="141413"/>
                <w:sz w:val="19"/>
                <w:szCs w:val="19"/>
                <w:lang w:val="ru-RU"/>
              </w:rPr>
            </w:pPr>
            <w:r w:rsidRPr="007D12D1">
              <w:rPr>
                <w:rFonts w:eastAsia="Times New Roman"/>
                <w:color w:val="141413"/>
                <w:sz w:val="19"/>
                <w:szCs w:val="19"/>
                <w:lang w:val="ru-RU"/>
              </w:rPr>
              <w:t xml:space="preserve">В пяти представленных материалах указывалось количество женщин и мужчин, трудоустроенных в НОО; в одном из них также было указано количество консультантов. В одном из представленных </w:t>
            </w:r>
            <w:r w:rsidR="00F06785" w:rsidRPr="007D12D1">
              <w:rPr>
                <w:rFonts w:eastAsia="Times New Roman"/>
                <w:color w:val="141413"/>
                <w:sz w:val="19"/>
                <w:szCs w:val="19"/>
                <w:lang w:val="ru-RU"/>
              </w:rPr>
              <w:t>материалов</w:t>
            </w:r>
            <w:r w:rsidRPr="007D12D1">
              <w:rPr>
                <w:rFonts w:eastAsia="Times New Roman"/>
                <w:color w:val="141413"/>
                <w:sz w:val="19"/>
                <w:szCs w:val="19"/>
                <w:lang w:val="ru-RU"/>
              </w:rPr>
              <w:t xml:space="preserve"> было указано </w:t>
            </w:r>
            <w:r w:rsidR="00F06785" w:rsidRPr="007D12D1">
              <w:rPr>
                <w:rFonts w:eastAsia="Times New Roman"/>
                <w:color w:val="141413"/>
                <w:sz w:val="19"/>
                <w:szCs w:val="19"/>
                <w:lang w:val="ru-RU"/>
              </w:rPr>
              <w:t xml:space="preserve">совокупное количество </w:t>
            </w:r>
            <w:r w:rsidRPr="007D12D1">
              <w:rPr>
                <w:rFonts w:eastAsia="Times New Roman"/>
                <w:color w:val="141413"/>
                <w:sz w:val="19"/>
                <w:szCs w:val="19"/>
                <w:lang w:val="ru-RU"/>
              </w:rPr>
              <w:t>женщин, трудоустроенных в рамках этапа II ПОДПО в НОО, а также в качестве консультантов, экспертов и тренеров. В двух материалах были представлены целевые показатели по обеспечению занятости женщин в рамках проекта (30 и 40 процентов соответственно).</w:t>
            </w:r>
          </w:p>
        </w:tc>
      </w:tr>
      <w:tr w:rsidR="00A95DF0" w:rsidRPr="007D12D1" w14:paraId="57B1653F" w14:textId="77777777" w:rsidTr="00F06785">
        <w:tc>
          <w:tcPr>
            <w:tcW w:w="198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DB80058" w14:textId="77777777" w:rsidR="00C90915" w:rsidRPr="007D12D1" w:rsidRDefault="00B205DA" w:rsidP="00581613">
            <w:pPr>
              <w:jc w:val="left"/>
              <w:rPr>
                <w:color w:val="141413"/>
                <w:sz w:val="19"/>
                <w:szCs w:val="19"/>
                <w:lang w:val="ru-RU"/>
              </w:rPr>
            </w:pPr>
            <w:r w:rsidRPr="007D12D1">
              <w:rPr>
                <w:rFonts w:eastAsia="Times New Roman"/>
                <w:color w:val="141413"/>
                <w:sz w:val="19"/>
                <w:szCs w:val="19"/>
                <w:lang w:val="ru-RU"/>
              </w:rPr>
              <w:t>Женщины в таможенных и правоохранитель</w:t>
            </w:r>
            <w:r w:rsidR="00F06785" w:rsidRPr="007D12D1">
              <w:rPr>
                <w:rFonts w:eastAsia="Times New Roman"/>
                <w:color w:val="141413"/>
                <w:sz w:val="19"/>
                <w:szCs w:val="19"/>
                <w:lang w:val="ru-RU"/>
              </w:rPr>
              <w:t>-</w:t>
            </w:r>
            <w:r w:rsidRPr="007D12D1">
              <w:rPr>
                <w:rFonts w:eastAsia="Times New Roman"/>
                <w:color w:val="141413"/>
                <w:sz w:val="19"/>
                <w:szCs w:val="19"/>
                <w:lang w:val="ru-RU"/>
              </w:rPr>
              <w:t>ных органах</w:t>
            </w:r>
          </w:p>
        </w:tc>
        <w:tc>
          <w:tcPr>
            <w:tcW w:w="1559"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0169B199" w14:textId="77777777" w:rsidR="007D12D1" w:rsidRDefault="00B205DA" w:rsidP="00581613">
            <w:pPr>
              <w:jc w:val="left"/>
              <w:rPr>
                <w:rFonts w:eastAsia="Times New Roman"/>
                <w:color w:val="141413"/>
                <w:sz w:val="19"/>
                <w:szCs w:val="19"/>
              </w:rPr>
            </w:pPr>
            <w:r w:rsidRPr="007D12D1">
              <w:rPr>
                <w:rFonts w:eastAsia="Times New Roman"/>
                <w:color w:val="141413"/>
                <w:sz w:val="19"/>
                <w:szCs w:val="19"/>
                <w:lang w:val="ru-RU"/>
              </w:rPr>
              <w:t>5</w:t>
            </w:r>
          </w:p>
          <w:p w14:paraId="26F20E28" w14:textId="0C30F995" w:rsidR="00C90915" w:rsidRPr="007D12D1" w:rsidRDefault="00B205DA" w:rsidP="00581613">
            <w:pPr>
              <w:jc w:val="left"/>
              <w:rPr>
                <w:color w:val="141413"/>
                <w:sz w:val="19"/>
                <w:szCs w:val="19"/>
              </w:rPr>
            </w:pPr>
            <w:r w:rsidRPr="007D12D1">
              <w:rPr>
                <w:rFonts w:eastAsia="Times New Roman"/>
                <w:color w:val="141413"/>
                <w:sz w:val="19"/>
                <w:szCs w:val="19"/>
                <w:lang w:val="ru-RU"/>
              </w:rPr>
              <w:t>(7 процентов)</w:t>
            </w:r>
          </w:p>
        </w:tc>
        <w:tc>
          <w:tcPr>
            <w:tcW w:w="161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F15D45F" w14:textId="77777777" w:rsidR="00C90915" w:rsidRPr="007D12D1" w:rsidRDefault="00B205DA" w:rsidP="00581613">
            <w:pPr>
              <w:jc w:val="left"/>
              <w:rPr>
                <w:color w:val="141413"/>
                <w:sz w:val="19"/>
                <w:szCs w:val="19"/>
              </w:rPr>
            </w:pPr>
            <w:r w:rsidRPr="007D12D1">
              <w:rPr>
                <w:rFonts w:eastAsia="Times New Roman"/>
                <w:color w:val="141413"/>
                <w:sz w:val="19"/>
                <w:szCs w:val="19"/>
                <w:lang w:val="ru-RU"/>
              </w:rPr>
              <w:t xml:space="preserve">30-41 процентов </w:t>
            </w:r>
            <w:r w:rsidR="00F06785" w:rsidRPr="007D12D1">
              <w:rPr>
                <w:rFonts w:eastAsia="Times New Roman"/>
                <w:color w:val="141413"/>
                <w:sz w:val="19"/>
                <w:szCs w:val="19"/>
                <w:lang w:val="ru-RU"/>
              </w:rPr>
              <w:t>сотрудников</w:t>
            </w:r>
          </w:p>
        </w:tc>
        <w:tc>
          <w:tcPr>
            <w:tcW w:w="119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381110F" w14:textId="77777777" w:rsidR="00C90915" w:rsidRPr="007D12D1" w:rsidRDefault="00B205DA" w:rsidP="00581613">
            <w:pPr>
              <w:jc w:val="left"/>
              <w:rPr>
                <w:color w:val="141413"/>
                <w:sz w:val="19"/>
                <w:szCs w:val="19"/>
              </w:rPr>
            </w:pPr>
            <w:r w:rsidRPr="007D12D1">
              <w:rPr>
                <w:rFonts w:eastAsia="Times New Roman"/>
                <w:color w:val="141413"/>
                <w:sz w:val="19"/>
                <w:szCs w:val="19"/>
                <w:lang w:val="ru-RU"/>
              </w:rPr>
              <w:t>37 процентов</w:t>
            </w:r>
          </w:p>
        </w:tc>
        <w:tc>
          <w:tcPr>
            <w:tcW w:w="452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9785068" w14:textId="77777777" w:rsidR="00C90915" w:rsidRPr="007D12D1" w:rsidRDefault="00B205DA" w:rsidP="00581613">
            <w:pPr>
              <w:jc w:val="left"/>
              <w:rPr>
                <w:color w:val="141413"/>
                <w:sz w:val="19"/>
                <w:szCs w:val="19"/>
                <w:lang w:val="ru-RU"/>
              </w:rPr>
            </w:pPr>
            <w:r w:rsidRPr="007D12D1">
              <w:rPr>
                <w:rFonts w:eastAsia="Times New Roman"/>
                <w:color w:val="141413"/>
                <w:sz w:val="19"/>
                <w:szCs w:val="19"/>
                <w:lang w:val="ru-RU"/>
              </w:rPr>
              <w:t>Данные об общем количестве или процентной доле женщин, работающих в таможенных и правоохранительных органах страны.</w:t>
            </w:r>
          </w:p>
        </w:tc>
      </w:tr>
      <w:tr w:rsidR="00A95DF0" w:rsidRPr="007D12D1" w14:paraId="38EC7868" w14:textId="77777777" w:rsidTr="00F06785">
        <w:tc>
          <w:tcPr>
            <w:tcW w:w="198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B85F5F5" w14:textId="77777777" w:rsidR="00C90915" w:rsidRPr="007D12D1" w:rsidRDefault="00B205DA" w:rsidP="00581613">
            <w:pPr>
              <w:jc w:val="left"/>
              <w:rPr>
                <w:color w:val="141413"/>
                <w:sz w:val="19"/>
                <w:szCs w:val="19"/>
                <w:lang w:val="ru-RU"/>
              </w:rPr>
            </w:pPr>
            <w:r w:rsidRPr="007D12D1">
              <w:rPr>
                <w:rFonts w:eastAsia="Times New Roman"/>
                <w:color w:val="141413"/>
                <w:sz w:val="19"/>
                <w:szCs w:val="19"/>
                <w:lang w:val="ru-RU"/>
              </w:rPr>
              <w:t xml:space="preserve">Женщины-инструкторы </w:t>
            </w:r>
            <w:r w:rsidR="00F06785" w:rsidRPr="007D12D1">
              <w:rPr>
                <w:rFonts w:eastAsia="Times New Roman"/>
                <w:color w:val="141413"/>
                <w:sz w:val="19"/>
                <w:szCs w:val="19"/>
                <w:lang w:val="ru-RU"/>
              </w:rPr>
              <w:t xml:space="preserve">в секторе </w:t>
            </w:r>
            <w:r w:rsidRPr="007D12D1">
              <w:rPr>
                <w:rFonts w:eastAsia="Times New Roman"/>
                <w:color w:val="141413"/>
                <w:sz w:val="19"/>
                <w:szCs w:val="19"/>
                <w:lang w:val="ru-RU"/>
              </w:rPr>
              <w:t>ХОКВ</w:t>
            </w:r>
          </w:p>
        </w:tc>
        <w:tc>
          <w:tcPr>
            <w:tcW w:w="1559"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150A0FC" w14:textId="77777777" w:rsidR="007D12D1" w:rsidRDefault="00B205DA" w:rsidP="00581613">
            <w:pPr>
              <w:jc w:val="left"/>
              <w:rPr>
                <w:rFonts w:eastAsia="Times New Roman"/>
                <w:color w:val="141413"/>
                <w:sz w:val="19"/>
                <w:szCs w:val="19"/>
              </w:rPr>
            </w:pPr>
            <w:r w:rsidRPr="007D12D1">
              <w:rPr>
                <w:rFonts w:eastAsia="Times New Roman"/>
                <w:color w:val="141413"/>
                <w:sz w:val="19"/>
                <w:szCs w:val="19"/>
                <w:lang w:val="ru-RU"/>
              </w:rPr>
              <w:t xml:space="preserve">11 </w:t>
            </w:r>
          </w:p>
          <w:p w14:paraId="6D398A33" w14:textId="4ECEDF12" w:rsidR="00C90915" w:rsidRPr="007D12D1" w:rsidRDefault="00B205DA" w:rsidP="00581613">
            <w:pPr>
              <w:jc w:val="left"/>
              <w:rPr>
                <w:color w:val="141413"/>
                <w:sz w:val="19"/>
                <w:szCs w:val="19"/>
              </w:rPr>
            </w:pPr>
            <w:r w:rsidRPr="007D12D1">
              <w:rPr>
                <w:rFonts w:eastAsia="Times New Roman"/>
                <w:color w:val="141413"/>
                <w:sz w:val="19"/>
                <w:szCs w:val="19"/>
                <w:lang w:val="ru-RU"/>
              </w:rPr>
              <w:t>(15 процентов)</w:t>
            </w:r>
          </w:p>
        </w:tc>
        <w:tc>
          <w:tcPr>
            <w:tcW w:w="161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377AA55" w14:textId="77777777" w:rsidR="00C90915" w:rsidRPr="007D12D1" w:rsidRDefault="00B205DA" w:rsidP="00581613">
            <w:pPr>
              <w:jc w:val="left"/>
              <w:rPr>
                <w:color w:val="141413"/>
                <w:sz w:val="19"/>
                <w:szCs w:val="19"/>
              </w:rPr>
            </w:pPr>
            <w:r w:rsidRPr="007D12D1">
              <w:rPr>
                <w:rFonts w:eastAsia="Times New Roman"/>
                <w:color w:val="141413"/>
                <w:sz w:val="19"/>
                <w:szCs w:val="19"/>
                <w:lang w:val="ru-RU"/>
              </w:rPr>
              <w:t>0 - 70 процентов инструкторов</w:t>
            </w:r>
          </w:p>
        </w:tc>
        <w:tc>
          <w:tcPr>
            <w:tcW w:w="119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0CE569F" w14:textId="77777777" w:rsidR="00C90915" w:rsidRPr="007D12D1" w:rsidRDefault="00B205DA" w:rsidP="00581613">
            <w:pPr>
              <w:jc w:val="left"/>
              <w:rPr>
                <w:color w:val="141413"/>
                <w:sz w:val="19"/>
                <w:szCs w:val="19"/>
              </w:rPr>
            </w:pPr>
            <w:r w:rsidRPr="007D12D1">
              <w:rPr>
                <w:rFonts w:eastAsia="Times New Roman"/>
                <w:color w:val="141413"/>
                <w:sz w:val="19"/>
                <w:szCs w:val="19"/>
                <w:lang w:val="ru-RU"/>
              </w:rPr>
              <w:t>21 процент</w:t>
            </w:r>
          </w:p>
        </w:tc>
        <w:tc>
          <w:tcPr>
            <w:tcW w:w="452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6DDE022" w14:textId="77777777" w:rsidR="00C90915" w:rsidRPr="007D12D1" w:rsidRDefault="00B205DA" w:rsidP="00581613">
            <w:pPr>
              <w:jc w:val="left"/>
              <w:rPr>
                <w:color w:val="141413"/>
                <w:sz w:val="19"/>
                <w:szCs w:val="19"/>
                <w:lang w:val="ru-RU"/>
              </w:rPr>
            </w:pPr>
            <w:r w:rsidRPr="007D12D1">
              <w:rPr>
                <w:rFonts w:eastAsia="Times New Roman"/>
                <w:color w:val="141413"/>
                <w:sz w:val="19"/>
                <w:szCs w:val="19"/>
                <w:lang w:val="ru-RU"/>
              </w:rPr>
              <w:t>Данные о женщинах-инструкторах, участвующих в проекте, включая ведущих инструкторов и женщин, преподающих в учреждениях технического и профессионального образования и обучения.</w:t>
            </w:r>
          </w:p>
        </w:tc>
      </w:tr>
      <w:tr w:rsidR="00A95DF0" w:rsidRPr="001B010B" w14:paraId="67275A99" w14:textId="77777777" w:rsidTr="00F06785">
        <w:tc>
          <w:tcPr>
            <w:tcW w:w="198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2D3F197" w14:textId="77777777" w:rsidR="00C90915" w:rsidRPr="007D12D1" w:rsidRDefault="00B205DA" w:rsidP="00581613">
            <w:pPr>
              <w:jc w:val="left"/>
              <w:rPr>
                <w:color w:val="141413"/>
                <w:sz w:val="19"/>
                <w:szCs w:val="19"/>
                <w:lang w:val="ru-RU"/>
              </w:rPr>
            </w:pPr>
            <w:r w:rsidRPr="007D12D1">
              <w:rPr>
                <w:rFonts w:eastAsia="Times New Roman"/>
                <w:color w:val="141413"/>
                <w:sz w:val="19"/>
                <w:szCs w:val="19"/>
                <w:lang w:val="ru-RU"/>
              </w:rPr>
              <w:t>Женщины, обучающиеся в секторе ХОКВ</w:t>
            </w:r>
          </w:p>
        </w:tc>
        <w:tc>
          <w:tcPr>
            <w:tcW w:w="1559"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2A9BDB3" w14:textId="77777777" w:rsidR="007D12D1" w:rsidRDefault="00B205DA" w:rsidP="00581613">
            <w:pPr>
              <w:jc w:val="left"/>
              <w:rPr>
                <w:rFonts w:eastAsia="Times New Roman"/>
                <w:color w:val="141413"/>
                <w:sz w:val="19"/>
                <w:szCs w:val="19"/>
              </w:rPr>
            </w:pPr>
            <w:r w:rsidRPr="007D12D1">
              <w:rPr>
                <w:rFonts w:eastAsia="Times New Roman"/>
                <w:color w:val="141413"/>
                <w:sz w:val="19"/>
                <w:szCs w:val="19"/>
                <w:lang w:val="ru-RU"/>
              </w:rPr>
              <w:t xml:space="preserve">22 </w:t>
            </w:r>
          </w:p>
          <w:p w14:paraId="77E81674" w14:textId="3D3CDAFC" w:rsidR="00C90915" w:rsidRPr="007D12D1" w:rsidRDefault="00B205DA" w:rsidP="00581613">
            <w:pPr>
              <w:jc w:val="left"/>
              <w:rPr>
                <w:color w:val="141413"/>
                <w:sz w:val="19"/>
                <w:szCs w:val="19"/>
              </w:rPr>
            </w:pPr>
            <w:r w:rsidRPr="007D12D1">
              <w:rPr>
                <w:rFonts w:eastAsia="Times New Roman"/>
                <w:color w:val="141413"/>
                <w:sz w:val="19"/>
                <w:szCs w:val="19"/>
                <w:lang w:val="ru-RU"/>
              </w:rPr>
              <w:t>(30 процентов)</w:t>
            </w:r>
          </w:p>
        </w:tc>
        <w:tc>
          <w:tcPr>
            <w:tcW w:w="161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DB24FDC" w14:textId="77777777" w:rsidR="00C90915" w:rsidRPr="007D12D1" w:rsidRDefault="00B205DA" w:rsidP="00581613">
            <w:pPr>
              <w:jc w:val="left"/>
              <w:rPr>
                <w:color w:val="141413"/>
                <w:sz w:val="19"/>
                <w:szCs w:val="19"/>
                <w:lang w:val="ru-RU"/>
              </w:rPr>
            </w:pPr>
            <w:r w:rsidRPr="007D12D1">
              <w:rPr>
                <w:rFonts w:eastAsia="Times New Roman"/>
                <w:color w:val="141413"/>
                <w:sz w:val="19"/>
                <w:szCs w:val="19"/>
                <w:lang w:val="ru-RU"/>
              </w:rPr>
              <w:t xml:space="preserve">0 - 45 процентов </w:t>
            </w:r>
            <w:r w:rsidR="00F06785" w:rsidRPr="007D12D1">
              <w:rPr>
                <w:rFonts w:eastAsia="Times New Roman"/>
                <w:color w:val="141413"/>
                <w:sz w:val="19"/>
                <w:szCs w:val="19"/>
                <w:lang w:val="ru-RU"/>
              </w:rPr>
              <w:t>обучающихся</w:t>
            </w:r>
            <w:r w:rsidRPr="007D12D1">
              <w:rPr>
                <w:rFonts w:eastAsia="Times New Roman"/>
                <w:color w:val="141413"/>
                <w:sz w:val="19"/>
                <w:szCs w:val="19"/>
                <w:lang w:val="ru-RU"/>
              </w:rPr>
              <w:t xml:space="preserve"> в секторе ХОКВ</w:t>
            </w:r>
          </w:p>
        </w:tc>
        <w:tc>
          <w:tcPr>
            <w:tcW w:w="119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CAE7E2A" w14:textId="77777777" w:rsidR="00C90915" w:rsidRPr="007D12D1" w:rsidRDefault="00B205DA" w:rsidP="00581613">
            <w:pPr>
              <w:jc w:val="left"/>
              <w:rPr>
                <w:color w:val="141413"/>
                <w:sz w:val="19"/>
                <w:szCs w:val="19"/>
              </w:rPr>
            </w:pPr>
            <w:r w:rsidRPr="007D12D1">
              <w:rPr>
                <w:rFonts w:eastAsia="Times New Roman"/>
                <w:color w:val="141413"/>
                <w:sz w:val="19"/>
                <w:szCs w:val="19"/>
                <w:lang w:val="ru-RU"/>
              </w:rPr>
              <w:t>10 процент</w:t>
            </w:r>
          </w:p>
        </w:tc>
        <w:tc>
          <w:tcPr>
            <w:tcW w:w="452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D2B09E5" w14:textId="77777777" w:rsidR="00C90915" w:rsidRPr="007D12D1" w:rsidRDefault="00B205DA" w:rsidP="00581613">
            <w:pPr>
              <w:jc w:val="left"/>
              <w:rPr>
                <w:color w:val="141413"/>
                <w:sz w:val="19"/>
                <w:szCs w:val="19"/>
                <w:lang w:val="ru-RU"/>
              </w:rPr>
            </w:pPr>
            <w:r w:rsidRPr="007D12D1">
              <w:rPr>
                <w:rFonts w:eastAsia="Times New Roman"/>
                <w:color w:val="141413"/>
                <w:sz w:val="19"/>
                <w:szCs w:val="19"/>
                <w:lang w:val="ru-RU"/>
              </w:rPr>
              <w:t xml:space="preserve">Данные о женщинах, </w:t>
            </w:r>
            <w:r w:rsidR="00F06785" w:rsidRPr="007D12D1">
              <w:rPr>
                <w:rFonts w:eastAsia="Times New Roman"/>
                <w:color w:val="141413"/>
                <w:sz w:val="19"/>
                <w:szCs w:val="19"/>
                <w:lang w:val="ru-RU"/>
              </w:rPr>
              <w:t>обучающихся по</w:t>
            </w:r>
            <w:r w:rsidRPr="007D12D1">
              <w:rPr>
                <w:rFonts w:eastAsia="Times New Roman"/>
                <w:color w:val="141413"/>
                <w:sz w:val="19"/>
                <w:szCs w:val="19"/>
                <w:lang w:val="ru-RU"/>
              </w:rPr>
              <w:t xml:space="preserve"> программа</w:t>
            </w:r>
            <w:r w:rsidR="00F06785" w:rsidRPr="007D12D1">
              <w:rPr>
                <w:rFonts w:eastAsia="Times New Roman"/>
                <w:color w:val="141413"/>
                <w:sz w:val="19"/>
                <w:szCs w:val="19"/>
                <w:lang w:val="ru-RU"/>
              </w:rPr>
              <w:t xml:space="preserve">м в секторе </w:t>
            </w:r>
            <w:r w:rsidRPr="007D12D1">
              <w:rPr>
                <w:rFonts w:eastAsia="Times New Roman"/>
                <w:color w:val="141413"/>
                <w:sz w:val="19"/>
                <w:szCs w:val="19"/>
                <w:lang w:val="ru-RU"/>
              </w:rPr>
              <w:t xml:space="preserve">ХОКВ в последние годы. Одна из стран поставила цель к определенному году довести долю женщин, </w:t>
            </w:r>
            <w:r w:rsidR="00F06785" w:rsidRPr="007D12D1">
              <w:rPr>
                <w:rFonts w:eastAsia="Times New Roman"/>
                <w:color w:val="141413"/>
                <w:sz w:val="19"/>
                <w:szCs w:val="19"/>
                <w:lang w:val="ru-RU"/>
              </w:rPr>
              <w:t xml:space="preserve">обучаемых </w:t>
            </w:r>
            <w:r w:rsidR="00785D5B" w:rsidRPr="007D12D1">
              <w:rPr>
                <w:rFonts w:eastAsia="Times New Roman"/>
                <w:color w:val="141413"/>
                <w:sz w:val="19"/>
                <w:szCs w:val="19"/>
                <w:lang w:val="ru-RU"/>
              </w:rPr>
              <w:t xml:space="preserve">по направлениям </w:t>
            </w:r>
            <w:r w:rsidRPr="007D12D1">
              <w:rPr>
                <w:rFonts w:eastAsia="Times New Roman"/>
                <w:color w:val="141413"/>
                <w:sz w:val="19"/>
                <w:szCs w:val="19"/>
                <w:lang w:val="ru-RU"/>
              </w:rPr>
              <w:t>ХОКВ, до 50 процентов.</w:t>
            </w:r>
          </w:p>
        </w:tc>
      </w:tr>
      <w:tr w:rsidR="00A95DF0" w:rsidRPr="001B010B" w14:paraId="1665598E" w14:textId="77777777" w:rsidTr="00F06785">
        <w:tc>
          <w:tcPr>
            <w:tcW w:w="198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BCB9990" w14:textId="77777777" w:rsidR="00C90915" w:rsidRPr="007D12D1" w:rsidRDefault="00B205DA" w:rsidP="00581613">
            <w:pPr>
              <w:jc w:val="left"/>
              <w:rPr>
                <w:color w:val="141413"/>
                <w:sz w:val="19"/>
                <w:szCs w:val="19"/>
                <w:lang w:val="ru-RU"/>
              </w:rPr>
            </w:pPr>
            <w:r w:rsidRPr="007D12D1">
              <w:rPr>
                <w:rFonts w:eastAsia="Times New Roman"/>
                <w:color w:val="141413"/>
                <w:sz w:val="19"/>
                <w:szCs w:val="19"/>
                <w:lang w:val="ru-RU"/>
              </w:rPr>
              <w:t xml:space="preserve">Технические специалисты в </w:t>
            </w:r>
            <w:r w:rsidR="00F06785" w:rsidRPr="007D12D1">
              <w:rPr>
                <w:rFonts w:eastAsia="Times New Roman"/>
                <w:color w:val="141413"/>
                <w:sz w:val="19"/>
                <w:szCs w:val="19"/>
                <w:lang w:val="ru-RU"/>
              </w:rPr>
              <w:t>секторе</w:t>
            </w:r>
            <w:r w:rsidRPr="007D12D1">
              <w:rPr>
                <w:rFonts w:eastAsia="Times New Roman"/>
                <w:color w:val="141413"/>
                <w:sz w:val="19"/>
                <w:szCs w:val="19"/>
                <w:lang w:val="ru-RU"/>
              </w:rPr>
              <w:t xml:space="preserve"> ХОКВ из числа женщин</w:t>
            </w:r>
          </w:p>
        </w:tc>
        <w:tc>
          <w:tcPr>
            <w:tcW w:w="1559"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C37DA69" w14:textId="77777777" w:rsidR="007D12D1" w:rsidRDefault="00B205DA" w:rsidP="00581613">
            <w:pPr>
              <w:jc w:val="left"/>
              <w:rPr>
                <w:rFonts w:eastAsia="Times New Roman"/>
                <w:color w:val="141413"/>
                <w:sz w:val="19"/>
                <w:szCs w:val="19"/>
              </w:rPr>
            </w:pPr>
            <w:r w:rsidRPr="007D12D1">
              <w:rPr>
                <w:rFonts w:eastAsia="Times New Roman"/>
                <w:color w:val="141413"/>
                <w:sz w:val="19"/>
                <w:szCs w:val="19"/>
                <w:lang w:val="ru-RU"/>
              </w:rPr>
              <w:t xml:space="preserve">53 </w:t>
            </w:r>
          </w:p>
          <w:p w14:paraId="7CCF1E6C" w14:textId="24DF7929" w:rsidR="00C90915" w:rsidRPr="007D12D1" w:rsidRDefault="00B205DA" w:rsidP="00581613">
            <w:pPr>
              <w:jc w:val="left"/>
              <w:rPr>
                <w:color w:val="141413"/>
                <w:sz w:val="19"/>
                <w:szCs w:val="19"/>
              </w:rPr>
            </w:pPr>
            <w:r w:rsidRPr="007D12D1">
              <w:rPr>
                <w:rFonts w:eastAsia="Times New Roman"/>
                <w:color w:val="141413"/>
                <w:sz w:val="19"/>
                <w:szCs w:val="19"/>
                <w:lang w:val="ru-RU"/>
              </w:rPr>
              <w:t>(72 процента)</w:t>
            </w:r>
          </w:p>
        </w:tc>
        <w:tc>
          <w:tcPr>
            <w:tcW w:w="161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0CF11D7" w14:textId="77777777" w:rsidR="00C90915" w:rsidRPr="007D12D1" w:rsidRDefault="00B205DA" w:rsidP="00581613">
            <w:pPr>
              <w:jc w:val="left"/>
              <w:rPr>
                <w:color w:val="141413"/>
                <w:sz w:val="19"/>
                <w:szCs w:val="19"/>
              </w:rPr>
            </w:pPr>
            <w:r w:rsidRPr="007D12D1">
              <w:rPr>
                <w:rFonts w:eastAsia="Times New Roman"/>
                <w:color w:val="141413"/>
                <w:sz w:val="19"/>
                <w:szCs w:val="19"/>
                <w:lang w:val="ru-RU"/>
              </w:rPr>
              <w:t>0 - 27 процентов технических специалистов</w:t>
            </w:r>
          </w:p>
        </w:tc>
        <w:tc>
          <w:tcPr>
            <w:tcW w:w="119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2EC41A5" w14:textId="77777777" w:rsidR="00C90915" w:rsidRPr="007D12D1" w:rsidRDefault="00B205DA" w:rsidP="00581613">
            <w:pPr>
              <w:jc w:val="left"/>
              <w:rPr>
                <w:color w:val="141413"/>
                <w:sz w:val="19"/>
                <w:szCs w:val="19"/>
              </w:rPr>
            </w:pPr>
            <w:r w:rsidRPr="007D12D1">
              <w:rPr>
                <w:rFonts w:eastAsia="Times New Roman"/>
                <w:color w:val="141413"/>
                <w:sz w:val="19"/>
                <w:szCs w:val="19"/>
                <w:lang w:val="ru-RU"/>
              </w:rPr>
              <w:t>2 процента</w:t>
            </w:r>
          </w:p>
        </w:tc>
        <w:tc>
          <w:tcPr>
            <w:tcW w:w="452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C9F16EF" w14:textId="77777777" w:rsidR="009F1842" w:rsidRPr="007D12D1" w:rsidRDefault="00B205DA" w:rsidP="00581613">
            <w:pPr>
              <w:jc w:val="left"/>
              <w:rPr>
                <w:sz w:val="19"/>
                <w:szCs w:val="19"/>
                <w:lang w:val="ru-RU"/>
              </w:rPr>
            </w:pPr>
            <w:r w:rsidRPr="007D12D1">
              <w:rPr>
                <w:rFonts w:eastAsia="Times New Roman"/>
                <w:sz w:val="19"/>
                <w:szCs w:val="19"/>
                <w:lang w:val="ru-RU"/>
              </w:rPr>
              <w:t>Данные об общем количестве или процентной доли женщин, работающих в секторе ХОКВ</w:t>
            </w:r>
            <w:r w:rsidR="00F06785" w:rsidRPr="007D12D1">
              <w:rPr>
                <w:rFonts w:eastAsia="Times New Roman"/>
                <w:sz w:val="19"/>
                <w:szCs w:val="19"/>
                <w:lang w:val="ru-RU"/>
              </w:rPr>
              <w:t>.</w:t>
            </w:r>
          </w:p>
          <w:p w14:paraId="4E3F86F2" w14:textId="77777777" w:rsidR="004747AF" w:rsidRPr="007D12D1" w:rsidRDefault="004747AF" w:rsidP="00581613">
            <w:pPr>
              <w:jc w:val="left"/>
              <w:rPr>
                <w:sz w:val="19"/>
                <w:szCs w:val="19"/>
                <w:lang w:val="ru-RU"/>
              </w:rPr>
            </w:pPr>
          </w:p>
          <w:p w14:paraId="7628CDA0" w14:textId="77777777" w:rsidR="00C90915" w:rsidRPr="007D12D1" w:rsidRDefault="00B205DA" w:rsidP="00581613">
            <w:pPr>
              <w:jc w:val="left"/>
              <w:rPr>
                <w:color w:val="141413"/>
                <w:sz w:val="19"/>
                <w:szCs w:val="19"/>
                <w:lang w:val="ru-RU"/>
              </w:rPr>
            </w:pPr>
            <w:r w:rsidRPr="007D12D1">
              <w:rPr>
                <w:rFonts w:eastAsia="Times New Roman"/>
                <w:color w:val="141413"/>
                <w:sz w:val="19"/>
                <w:szCs w:val="19"/>
                <w:lang w:val="ru-RU"/>
              </w:rPr>
              <w:t xml:space="preserve">В 53 странах, предоставивших отчеты, на долю женщин приходилось 34 045 из 986 454 технических специалистов (3,45 процента). В некоторых материалах указывалось «несколько» или «незначительное количество» женщин; в таких случаях этот </w:t>
            </w:r>
            <w:r w:rsidR="00F06785" w:rsidRPr="007D12D1">
              <w:rPr>
                <w:rFonts w:eastAsia="Times New Roman"/>
                <w:color w:val="141413"/>
                <w:sz w:val="19"/>
                <w:szCs w:val="19"/>
                <w:lang w:val="ru-RU"/>
              </w:rPr>
              <w:t xml:space="preserve">процентный </w:t>
            </w:r>
            <w:r w:rsidRPr="007D12D1">
              <w:rPr>
                <w:rFonts w:eastAsia="Times New Roman"/>
                <w:color w:val="141413"/>
                <w:sz w:val="19"/>
                <w:szCs w:val="19"/>
                <w:lang w:val="ru-RU"/>
              </w:rPr>
              <w:t>показатель считался равным нулю.</w:t>
            </w:r>
          </w:p>
        </w:tc>
      </w:tr>
      <w:tr w:rsidR="00A95DF0" w:rsidRPr="007D12D1" w14:paraId="0897993A" w14:textId="77777777" w:rsidTr="00F06785">
        <w:tc>
          <w:tcPr>
            <w:tcW w:w="198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9295BC0" w14:textId="77777777" w:rsidR="00C90915" w:rsidRPr="007D12D1" w:rsidRDefault="00B205DA" w:rsidP="00581613">
            <w:pPr>
              <w:jc w:val="left"/>
              <w:rPr>
                <w:color w:val="141413"/>
                <w:sz w:val="19"/>
                <w:szCs w:val="19"/>
                <w:lang w:val="ru-RU"/>
              </w:rPr>
            </w:pPr>
            <w:r w:rsidRPr="007D12D1">
              <w:rPr>
                <w:rFonts w:eastAsia="Times New Roman"/>
                <w:color w:val="141413"/>
                <w:sz w:val="19"/>
                <w:szCs w:val="19"/>
                <w:lang w:val="ru-RU"/>
              </w:rPr>
              <w:t>Женщины на других позициях в сфере ХОКВ</w:t>
            </w:r>
          </w:p>
        </w:tc>
        <w:tc>
          <w:tcPr>
            <w:tcW w:w="1559"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C2D0C9A" w14:textId="77777777" w:rsidR="001E7299" w:rsidRDefault="00B205DA" w:rsidP="00581613">
            <w:pPr>
              <w:jc w:val="left"/>
              <w:rPr>
                <w:rFonts w:eastAsia="Times New Roman"/>
                <w:color w:val="141413"/>
                <w:sz w:val="19"/>
                <w:szCs w:val="19"/>
              </w:rPr>
            </w:pPr>
            <w:r w:rsidRPr="007D12D1">
              <w:rPr>
                <w:rFonts w:eastAsia="Times New Roman"/>
                <w:color w:val="141413"/>
                <w:sz w:val="19"/>
                <w:szCs w:val="19"/>
                <w:lang w:val="ru-RU"/>
              </w:rPr>
              <w:t>7</w:t>
            </w:r>
          </w:p>
          <w:p w14:paraId="52B1B34F" w14:textId="574937F3" w:rsidR="00C90915" w:rsidRPr="007D12D1" w:rsidRDefault="00B205DA" w:rsidP="00581613">
            <w:pPr>
              <w:jc w:val="left"/>
              <w:rPr>
                <w:color w:val="141413"/>
                <w:sz w:val="19"/>
                <w:szCs w:val="19"/>
              </w:rPr>
            </w:pPr>
            <w:r w:rsidRPr="007D12D1">
              <w:rPr>
                <w:rFonts w:eastAsia="Times New Roman"/>
                <w:color w:val="141413"/>
                <w:sz w:val="19"/>
                <w:szCs w:val="19"/>
                <w:lang w:val="ru-RU"/>
              </w:rPr>
              <w:t>(9 процентов)</w:t>
            </w:r>
          </w:p>
        </w:tc>
        <w:tc>
          <w:tcPr>
            <w:tcW w:w="1615"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638C062" w14:textId="77777777" w:rsidR="00C90915" w:rsidRPr="007D12D1" w:rsidRDefault="00B205DA" w:rsidP="00581613">
            <w:pPr>
              <w:jc w:val="left"/>
              <w:rPr>
                <w:color w:val="141413"/>
                <w:sz w:val="19"/>
                <w:szCs w:val="19"/>
              </w:rPr>
            </w:pPr>
            <w:r w:rsidRPr="007D12D1">
              <w:rPr>
                <w:color w:val="141413"/>
                <w:sz w:val="19"/>
                <w:szCs w:val="19"/>
              </w:rPr>
              <w:t>—</w:t>
            </w:r>
          </w:p>
        </w:tc>
        <w:tc>
          <w:tcPr>
            <w:tcW w:w="119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A392B8B" w14:textId="77777777" w:rsidR="00C90915" w:rsidRPr="007D12D1" w:rsidRDefault="00B205DA" w:rsidP="00581613">
            <w:pPr>
              <w:jc w:val="left"/>
              <w:rPr>
                <w:color w:val="141413"/>
                <w:sz w:val="19"/>
                <w:szCs w:val="19"/>
              </w:rPr>
            </w:pPr>
            <w:r w:rsidRPr="007D12D1">
              <w:rPr>
                <w:color w:val="141413"/>
                <w:sz w:val="19"/>
                <w:szCs w:val="19"/>
              </w:rPr>
              <w:t>—</w:t>
            </w:r>
          </w:p>
        </w:tc>
        <w:tc>
          <w:tcPr>
            <w:tcW w:w="452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E485954" w14:textId="77777777" w:rsidR="00C90915" w:rsidRPr="007D12D1" w:rsidRDefault="00B205DA" w:rsidP="00581613">
            <w:pPr>
              <w:jc w:val="left"/>
              <w:rPr>
                <w:color w:val="141413"/>
                <w:sz w:val="19"/>
                <w:szCs w:val="19"/>
                <w:lang w:val="ru-RU"/>
              </w:rPr>
            </w:pPr>
            <w:r w:rsidRPr="007D12D1">
              <w:rPr>
                <w:rFonts w:eastAsia="Times New Roman"/>
                <w:sz w:val="19"/>
                <w:szCs w:val="19"/>
                <w:lang w:val="ru-RU"/>
              </w:rPr>
              <w:t xml:space="preserve">Данные о доле женщин, занятых в других областях сектора ХОКВ, в том числе в сфере продаж/поставок оборудования, управлении и администрировании на предприятиях ХОКВ, проектных компаниях, ассоциациях ХОКВ, а также в качестве владельцев мастерских, импортеров и конечных пользователей. </w:t>
            </w:r>
          </w:p>
        </w:tc>
      </w:tr>
    </w:tbl>
    <w:p w14:paraId="3ADDF1E7" w14:textId="77777777" w:rsidR="00505D10" w:rsidRPr="001353CA" w:rsidRDefault="00505D10" w:rsidP="00E27E7C">
      <w:pPr>
        <w:pStyle w:val="Heading1"/>
        <w:numPr>
          <w:ilvl w:val="0"/>
          <w:numId w:val="0"/>
        </w:numPr>
        <w:spacing w:after="0"/>
        <w:rPr>
          <w:lang w:val="ru-RU"/>
        </w:rPr>
      </w:pPr>
    </w:p>
    <w:p w14:paraId="6F960EB8" w14:textId="77777777" w:rsidR="00505D10" w:rsidRPr="001353CA" w:rsidRDefault="00B205DA" w:rsidP="007555F1">
      <w:pPr>
        <w:pStyle w:val="Heading1"/>
        <w:tabs>
          <w:tab w:val="clear" w:pos="1418"/>
        </w:tabs>
        <w:spacing w:after="0"/>
        <w:ind w:left="0"/>
        <w:rPr>
          <w:lang w:val="ru-RU"/>
        </w:rPr>
      </w:pPr>
      <w:r>
        <w:rPr>
          <w:rFonts w:eastAsia="Times New Roman"/>
          <w:lang w:val="ru-RU"/>
        </w:rPr>
        <w:t xml:space="preserve">В таблице 6 представлены запланированные мероприятия, описанные в материалах </w:t>
      </w:r>
      <w:r w:rsidR="00F06785">
        <w:rPr>
          <w:rFonts w:eastAsia="Times New Roman"/>
          <w:lang w:val="ru-RU"/>
        </w:rPr>
        <w:t>для</w:t>
      </w:r>
      <w:r>
        <w:rPr>
          <w:rFonts w:eastAsia="Times New Roman"/>
          <w:lang w:val="ru-RU"/>
        </w:rPr>
        <w:t xml:space="preserve"> 74 проект</w:t>
      </w:r>
      <w:r w:rsidR="00F06785">
        <w:rPr>
          <w:rFonts w:eastAsia="Times New Roman"/>
          <w:lang w:val="ru-RU"/>
        </w:rPr>
        <w:t>ов</w:t>
      </w:r>
      <w:r>
        <w:rPr>
          <w:rFonts w:eastAsia="Times New Roman"/>
          <w:lang w:val="ru-RU"/>
        </w:rPr>
        <w:t xml:space="preserve"> и сгруппированные по видам деятельности. </w:t>
      </w:r>
      <w:r w:rsidR="00D2134D">
        <w:rPr>
          <w:rFonts w:eastAsia="Times New Roman"/>
          <w:lang w:val="ru-RU"/>
        </w:rPr>
        <w:t>В ней</w:t>
      </w:r>
      <w:r>
        <w:rPr>
          <w:rFonts w:eastAsia="Times New Roman"/>
          <w:lang w:val="ru-RU"/>
        </w:rPr>
        <w:t xml:space="preserve"> отраж</w:t>
      </w:r>
      <w:r w:rsidR="00D2134D">
        <w:rPr>
          <w:rFonts w:eastAsia="Times New Roman"/>
          <w:lang w:val="ru-RU"/>
        </w:rPr>
        <w:t>ены</w:t>
      </w:r>
      <w:r>
        <w:rPr>
          <w:rFonts w:eastAsia="Times New Roman"/>
          <w:lang w:val="ru-RU"/>
        </w:rPr>
        <w:t xml:space="preserve"> как широкий спектр взятых на себя обязательств, охватывающих </w:t>
      </w:r>
      <w:r w:rsidR="00D2134D">
        <w:rPr>
          <w:rFonts w:eastAsia="Times New Roman"/>
          <w:lang w:val="ru-RU"/>
        </w:rPr>
        <w:t>профессиональную подготовку</w:t>
      </w:r>
      <w:r>
        <w:rPr>
          <w:rFonts w:eastAsia="Times New Roman"/>
          <w:lang w:val="ru-RU"/>
        </w:rPr>
        <w:t xml:space="preserve">, повышение осведомленности, </w:t>
      </w:r>
      <w:r w:rsidR="00D2134D">
        <w:rPr>
          <w:rFonts w:eastAsia="Times New Roman"/>
          <w:lang w:val="ru-RU"/>
        </w:rPr>
        <w:t>информирование</w:t>
      </w:r>
      <w:r>
        <w:rPr>
          <w:rFonts w:eastAsia="Times New Roman"/>
          <w:lang w:val="ru-RU"/>
        </w:rPr>
        <w:t xml:space="preserve">, набор персонала и системные изменения, такие как обновление кодексов практики, </w:t>
      </w:r>
      <w:r>
        <w:rPr>
          <w:rFonts w:eastAsia="Times New Roman"/>
          <w:lang w:val="ru-RU"/>
        </w:rPr>
        <w:lastRenderedPageBreak/>
        <w:t>так и дол</w:t>
      </w:r>
      <w:r w:rsidR="00D2134D">
        <w:rPr>
          <w:rFonts w:eastAsia="Times New Roman"/>
          <w:lang w:val="ru-RU"/>
        </w:rPr>
        <w:t>я</w:t>
      </w:r>
      <w:r>
        <w:rPr>
          <w:rFonts w:eastAsia="Times New Roman"/>
          <w:lang w:val="ru-RU"/>
        </w:rPr>
        <w:t xml:space="preserve"> </w:t>
      </w:r>
      <w:r w:rsidR="00D2134D">
        <w:rPr>
          <w:rFonts w:eastAsia="Times New Roman"/>
          <w:lang w:val="ru-RU"/>
        </w:rPr>
        <w:t>материалов</w:t>
      </w:r>
      <w:r>
        <w:rPr>
          <w:rFonts w:eastAsia="Times New Roman"/>
          <w:lang w:val="ru-RU"/>
        </w:rPr>
        <w:t xml:space="preserve">, включающих каждое из этих мероприятий, что дает представление о том, насколько широко </w:t>
      </w:r>
      <w:r w:rsidR="00D2134D">
        <w:rPr>
          <w:rFonts w:eastAsia="Times New Roman"/>
          <w:lang w:val="ru-RU"/>
        </w:rPr>
        <w:t xml:space="preserve">эти обязательства </w:t>
      </w:r>
      <w:r>
        <w:rPr>
          <w:rFonts w:eastAsia="Times New Roman"/>
          <w:lang w:val="ru-RU"/>
        </w:rPr>
        <w:t xml:space="preserve">распространены </w:t>
      </w:r>
      <w:r w:rsidR="00D2134D">
        <w:rPr>
          <w:rFonts w:eastAsia="Times New Roman"/>
          <w:lang w:val="ru-RU"/>
        </w:rPr>
        <w:t>среди</w:t>
      </w:r>
      <w:r>
        <w:rPr>
          <w:rFonts w:eastAsia="Times New Roman"/>
          <w:lang w:val="ru-RU"/>
        </w:rPr>
        <w:t xml:space="preserve"> проектов.</w:t>
      </w:r>
    </w:p>
    <w:p w14:paraId="6ABFA6F2" w14:textId="77777777" w:rsidR="007555F1" w:rsidRPr="001353CA" w:rsidRDefault="007555F1" w:rsidP="007555F1">
      <w:pPr>
        <w:pStyle w:val="Heading3"/>
        <w:numPr>
          <w:ilvl w:val="0"/>
          <w:numId w:val="0"/>
        </w:numPr>
        <w:spacing w:after="0"/>
        <w:rPr>
          <w:rFonts w:eastAsia="Times New Roman"/>
          <w:color w:val="141413"/>
          <w:lang w:val="ru-RU" w:eastAsia="en-US"/>
        </w:rPr>
      </w:pPr>
    </w:p>
    <w:p w14:paraId="557486BA" w14:textId="77777777" w:rsidR="00505D10" w:rsidRPr="001353CA" w:rsidRDefault="00B205DA" w:rsidP="005320BB">
      <w:pPr>
        <w:pStyle w:val="Heading3"/>
        <w:keepNext/>
        <w:keepLines/>
        <w:numPr>
          <w:ilvl w:val="0"/>
          <w:numId w:val="0"/>
        </w:numPr>
        <w:spacing w:after="0"/>
        <w:rPr>
          <w:b/>
          <w:color w:val="141413"/>
          <w:lang w:val="ru-RU"/>
        </w:rPr>
      </w:pPr>
      <w:r>
        <w:rPr>
          <w:rFonts w:eastAsia="Times New Roman"/>
          <w:b/>
          <w:bCs/>
          <w:color w:val="141413"/>
          <w:lang w:val="ru-RU" w:eastAsia="en-US"/>
        </w:rPr>
        <w:t xml:space="preserve"> Таблица 6. Запланированные мероприятия, представленные в проектных материалах</w:t>
      </w:r>
    </w:p>
    <w:tbl>
      <w:tblPr>
        <w:tblW w:w="10800" w:type="dxa"/>
        <w:tblInd w:w="-638" w:type="dxa"/>
        <w:tblCellMar>
          <w:left w:w="0" w:type="dxa"/>
          <w:right w:w="0" w:type="dxa"/>
        </w:tblCellMar>
        <w:tblLook w:val="04A0" w:firstRow="1" w:lastRow="0" w:firstColumn="1" w:lastColumn="0" w:noHBand="0" w:noVBand="1"/>
      </w:tblPr>
      <w:tblGrid>
        <w:gridCol w:w="3510"/>
        <w:gridCol w:w="1800"/>
        <w:gridCol w:w="5490"/>
      </w:tblGrid>
      <w:tr w:rsidR="00A95DF0" w:rsidRPr="007D12D1" w14:paraId="7E8CAAF8" w14:textId="77777777" w:rsidTr="007D12D1">
        <w:trPr>
          <w:tblHeader/>
        </w:trPr>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2616E3A" w14:textId="77777777" w:rsidR="00505D10" w:rsidRPr="007D12D1" w:rsidRDefault="00B205DA" w:rsidP="00505D10">
            <w:pPr>
              <w:jc w:val="left"/>
              <w:rPr>
                <w:rFonts w:eastAsia="Times New Roman"/>
                <w:b/>
                <w:color w:val="141413"/>
                <w:sz w:val="19"/>
                <w:szCs w:val="19"/>
                <w:lang w:val="en-US" w:eastAsia="en-US"/>
              </w:rPr>
            </w:pPr>
            <w:r w:rsidRPr="007D12D1">
              <w:rPr>
                <w:rFonts w:eastAsia="Times New Roman"/>
                <w:b/>
                <w:bCs/>
                <w:color w:val="141413"/>
                <w:sz w:val="19"/>
                <w:szCs w:val="19"/>
                <w:lang w:val="ru-RU" w:eastAsia="en-US"/>
              </w:rPr>
              <w:t>Мероприятие</w:t>
            </w:r>
          </w:p>
        </w:tc>
        <w:tc>
          <w:tcPr>
            <w:tcW w:w="18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1ECE8D0D" w14:textId="77777777" w:rsidR="00505D10" w:rsidRPr="007D12D1" w:rsidRDefault="00B205DA" w:rsidP="00505D10">
            <w:pPr>
              <w:jc w:val="left"/>
              <w:rPr>
                <w:rFonts w:eastAsia="Times New Roman"/>
                <w:b/>
                <w:color w:val="141413"/>
                <w:sz w:val="19"/>
                <w:szCs w:val="19"/>
                <w:lang w:val="en-US" w:eastAsia="en-US"/>
              </w:rPr>
            </w:pPr>
            <w:r w:rsidRPr="007D12D1">
              <w:rPr>
                <w:rFonts w:eastAsia="Times New Roman"/>
                <w:b/>
                <w:bCs/>
                <w:color w:val="141413"/>
                <w:sz w:val="19"/>
                <w:szCs w:val="19"/>
                <w:lang w:val="ru-RU" w:eastAsia="en-US"/>
              </w:rPr>
              <w:t>Количество материалов</w:t>
            </w:r>
          </w:p>
        </w:tc>
        <w:tc>
          <w:tcPr>
            <w:tcW w:w="54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505E770" w14:textId="77777777" w:rsidR="00505D10" w:rsidRPr="007D12D1" w:rsidRDefault="00B205DA" w:rsidP="00505D10">
            <w:pPr>
              <w:jc w:val="left"/>
              <w:rPr>
                <w:rFonts w:eastAsia="Times New Roman"/>
                <w:b/>
                <w:color w:val="141413"/>
                <w:sz w:val="19"/>
                <w:szCs w:val="19"/>
                <w:lang w:val="en-US" w:eastAsia="en-US"/>
              </w:rPr>
            </w:pPr>
            <w:r w:rsidRPr="007D12D1">
              <w:rPr>
                <w:rFonts w:eastAsia="Times New Roman"/>
                <w:b/>
                <w:bCs/>
                <w:color w:val="141413"/>
                <w:sz w:val="19"/>
                <w:szCs w:val="19"/>
                <w:lang w:val="ru-RU" w:eastAsia="en-US"/>
              </w:rPr>
              <w:t>Подробная информация</w:t>
            </w:r>
          </w:p>
        </w:tc>
      </w:tr>
      <w:tr w:rsidR="00A95DF0" w:rsidRPr="007D12D1" w14:paraId="359914C4" w14:textId="77777777" w:rsidTr="007D12D1">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587F2E3"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Поощрение участия женщин в профессиональной подготовке</w:t>
            </w:r>
          </w:p>
        </w:tc>
        <w:tc>
          <w:tcPr>
            <w:tcW w:w="18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900E870" w14:textId="77777777" w:rsidR="007D12D1" w:rsidRPr="007D12D1" w:rsidRDefault="00B205DA" w:rsidP="00505D10">
            <w:pPr>
              <w:jc w:val="left"/>
              <w:rPr>
                <w:rFonts w:eastAsia="Times New Roman"/>
                <w:color w:val="141413"/>
                <w:sz w:val="19"/>
                <w:szCs w:val="19"/>
                <w:lang w:eastAsia="en-US"/>
              </w:rPr>
            </w:pPr>
            <w:r w:rsidRPr="007D12D1">
              <w:rPr>
                <w:rFonts w:eastAsia="Times New Roman"/>
                <w:color w:val="141413"/>
                <w:sz w:val="19"/>
                <w:szCs w:val="19"/>
                <w:lang w:val="ru-RU" w:eastAsia="en-US"/>
              </w:rPr>
              <w:t>74</w:t>
            </w:r>
          </w:p>
          <w:p w14:paraId="7B7DE5F9" w14:textId="2EF45479" w:rsidR="00505D10" w:rsidRPr="007D12D1" w:rsidRDefault="00B205DA" w:rsidP="00505D10">
            <w:pPr>
              <w:jc w:val="left"/>
              <w:rPr>
                <w:rFonts w:eastAsia="Times New Roman"/>
                <w:color w:val="141413"/>
                <w:sz w:val="19"/>
                <w:szCs w:val="19"/>
                <w:lang w:val="en-US" w:eastAsia="en-US"/>
              </w:rPr>
            </w:pPr>
            <w:r w:rsidRPr="007D12D1">
              <w:rPr>
                <w:rFonts w:eastAsia="Times New Roman"/>
                <w:color w:val="141413"/>
                <w:sz w:val="19"/>
                <w:szCs w:val="19"/>
                <w:lang w:val="ru-RU" w:eastAsia="en-US"/>
              </w:rPr>
              <w:t>(100 процентов)</w:t>
            </w:r>
          </w:p>
        </w:tc>
        <w:tc>
          <w:tcPr>
            <w:tcW w:w="54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7EC76DF"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 xml:space="preserve">Во всех представленных материалах </w:t>
            </w:r>
            <w:r w:rsidR="00D2134D" w:rsidRPr="007D12D1">
              <w:rPr>
                <w:rFonts w:eastAsia="Times New Roman"/>
                <w:color w:val="141413"/>
                <w:sz w:val="19"/>
                <w:szCs w:val="19"/>
                <w:lang w:val="ru-RU" w:eastAsia="en-US"/>
              </w:rPr>
              <w:t>говорилось о том</w:t>
            </w:r>
            <w:r w:rsidRPr="007D12D1">
              <w:rPr>
                <w:rFonts w:eastAsia="Times New Roman"/>
                <w:color w:val="141413"/>
                <w:sz w:val="19"/>
                <w:szCs w:val="19"/>
                <w:lang w:val="ru-RU" w:eastAsia="en-US"/>
              </w:rPr>
              <w:t>, что женщин будут поощрять к участию в программах обучения.</w:t>
            </w:r>
          </w:p>
        </w:tc>
      </w:tr>
      <w:tr w:rsidR="00A95DF0" w:rsidRPr="007D12D1" w14:paraId="59814F4D" w14:textId="77777777" w:rsidTr="007D12D1">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CBE6F2E"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Целевые показатели по участию в обучении сотрудников таможенных и правоохранительных органов</w:t>
            </w:r>
          </w:p>
        </w:tc>
        <w:tc>
          <w:tcPr>
            <w:tcW w:w="18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34C67457" w14:textId="77777777" w:rsidR="007D12D1" w:rsidRPr="007D12D1" w:rsidRDefault="00B205DA" w:rsidP="00505D10">
            <w:pPr>
              <w:jc w:val="left"/>
              <w:rPr>
                <w:rFonts w:eastAsia="Times New Roman"/>
                <w:color w:val="141413"/>
                <w:sz w:val="19"/>
                <w:szCs w:val="19"/>
                <w:lang w:eastAsia="en-US"/>
              </w:rPr>
            </w:pPr>
            <w:r w:rsidRPr="007D12D1">
              <w:rPr>
                <w:rFonts w:eastAsia="Times New Roman"/>
                <w:color w:val="141413"/>
                <w:sz w:val="19"/>
                <w:szCs w:val="19"/>
                <w:lang w:val="ru-RU" w:eastAsia="en-US"/>
              </w:rPr>
              <w:t xml:space="preserve">15 </w:t>
            </w:r>
          </w:p>
          <w:p w14:paraId="40BC1898" w14:textId="5933D6DB" w:rsidR="00505D10" w:rsidRPr="007D12D1" w:rsidRDefault="00B205DA" w:rsidP="00505D10">
            <w:pPr>
              <w:jc w:val="left"/>
              <w:rPr>
                <w:rFonts w:eastAsia="Times New Roman"/>
                <w:color w:val="141413"/>
                <w:sz w:val="19"/>
                <w:szCs w:val="19"/>
                <w:lang w:val="en-US" w:eastAsia="en-US"/>
              </w:rPr>
            </w:pPr>
            <w:r w:rsidRPr="007D12D1">
              <w:rPr>
                <w:rFonts w:eastAsia="Times New Roman"/>
                <w:color w:val="141413"/>
                <w:sz w:val="19"/>
                <w:szCs w:val="19"/>
                <w:lang w:val="ru-RU" w:eastAsia="en-US"/>
              </w:rPr>
              <w:t>(20 процентов)</w:t>
            </w:r>
          </w:p>
        </w:tc>
        <w:tc>
          <w:tcPr>
            <w:tcW w:w="54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B0853BE"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 xml:space="preserve">Целевые показатели варьировались от 1 до 50 процентов, при этом </w:t>
            </w:r>
            <w:r w:rsidR="00D2134D" w:rsidRPr="007D12D1">
              <w:rPr>
                <w:rFonts w:eastAsia="Times New Roman"/>
                <w:color w:val="141413"/>
                <w:sz w:val="19"/>
                <w:szCs w:val="19"/>
                <w:lang w:val="ru-RU" w:eastAsia="en-US"/>
              </w:rPr>
              <w:t xml:space="preserve">целевое </w:t>
            </w:r>
            <w:r w:rsidRPr="007D12D1">
              <w:rPr>
                <w:rFonts w:eastAsia="Times New Roman"/>
                <w:color w:val="141413"/>
                <w:sz w:val="19"/>
                <w:szCs w:val="19"/>
                <w:lang w:val="ru-RU" w:eastAsia="en-US"/>
              </w:rPr>
              <w:t>медианное значение составля</w:t>
            </w:r>
            <w:r w:rsidR="00D2134D" w:rsidRPr="007D12D1">
              <w:rPr>
                <w:rFonts w:eastAsia="Times New Roman"/>
                <w:color w:val="141413"/>
                <w:sz w:val="19"/>
                <w:szCs w:val="19"/>
                <w:lang w:val="ru-RU" w:eastAsia="en-US"/>
              </w:rPr>
              <w:t>ет</w:t>
            </w:r>
            <w:r w:rsidRPr="007D12D1">
              <w:rPr>
                <w:rFonts w:eastAsia="Times New Roman"/>
                <w:color w:val="141413"/>
                <w:sz w:val="19"/>
                <w:szCs w:val="19"/>
                <w:lang w:val="ru-RU" w:eastAsia="en-US"/>
              </w:rPr>
              <w:t xml:space="preserve"> 25 процентов</w:t>
            </w:r>
            <w:r w:rsidR="00D2134D" w:rsidRPr="007D12D1">
              <w:rPr>
                <w:rFonts w:eastAsia="Times New Roman"/>
                <w:color w:val="141413"/>
                <w:sz w:val="19"/>
                <w:szCs w:val="19"/>
                <w:lang w:val="ru-RU" w:eastAsia="en-US"/>
              </w:rPr>
              <w:t>.</w:t>
            </w:r>
          </w:p>
        </w:tc>
      </w:tr>
      <w:tr w:rsidR="00A95DF0" w:rsidRPr="007D12D1" w14:paraId="7852DD88" w14:textId="77777777" w:rsidTr="007D12D1">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0CC2E6A"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Целевые показатели по участию в обучении технических специалистов</w:t>
            </w:r>
          </w:p>
        </w:tc>
        <w:tc>
          <w:tcPr>
            <w:tcW w:w="18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6AFFFFF" w14:textId="77777777" w:rsidR="007D12D1" w:rsidRPr="007D12D1" w:rsidRDefault="00B205DA" w:rsidP="00505D10">
            <w:pPr>
              <w:jc w:val="left"/>
              <w:rPr>
                <w:rFonts w:eastAsia="Times New Roman"/>
                <w:color w:val="141413"/>
                <w:sz w:val="19"/>
                <w:szCs w:val="19"/>
                <w:lang w:eastAsia="en-US"/>
              </w:rPr>
            </w:pPr>
            <w:r w:rsidRPr="007D12D1">
              <w:rPr>
                <w:rFonts w:eastAsia="Times New Roman"/>
                <w:color w:val="141413"/>
                <w:sz w:val="19"/>
                <w:szCs w:val="19"/>
                <w:lang w:val="ru-RU" w:eastAsia="en-US"/>
              </w:rPr>
              <w:t>16</w:t>
            </w:r>
          </w:p>
          <w:p w14:paraId="441D727F" w14:textId="68FCB832" w:rsidR="00505D10" w:rsidRPr="007D12D1" w:rsidRDefault="00B205DA" w:rsidP="00505D10">
            <w:pPr>
              <w:jc w:val="left"/>
              <w:rPr>
                <w:rFonts w:eastAsia="Times New Roman"/>
                <w:color w:val="141413"/>
                <w:sz w:val="19"/>
                <w:szCs w:val="19"/>
                <w:lang w:val="en-US" w:eastAsia="en-US"/>
              </w:rPr>
            </w:pPr>
            <w:r w:rsidRPr="007D12D1">
              <w:rPr>
                <w:rFonts w:eastAsia="Times New Roman"/>
                <w:color w:val="141413"/>
                <w:sz w:val="19"/>
                <w:szCs w:val="19"/>
                <w:lang w:val="ru-RU" w:eastAsia="en-US"/>
              </w:rPr>
              <w:t>(22 процента)</w:t>
            </w:r>
          </w:p>
        </w:tc>
        <w:tc>
          <w:tcPr>
            <w:tcW w:w="54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8BE51BF"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 xml:space="preserve">Целевые показатели варьировались от 6 до 50 процентов, </w:t>
            </w:r>
            <w:r w:rsidR="00D2134D" w:rsidRPr="007D12D1">
              <w:rPr>
                <w:rFonts w:eastAsia="Times New Roman"/>
                <w:color w:val="141413"/>
                <w:sz w:val="19"/>
                <w:szCs w:val="19"/>
                <w:lang w:val="ru-RU" w:eastAsia="en-US"/>
              </w:rPr>
              <w:t xml:space="preserve">при этом целевое </w:t>
            </w:r>
            <w:r w:rsidRPr="007D12D1">
              <w:rPr>
                <w:rFonts w:eastAsia="Times New Roman"/>
                <w:color w:val="141413"/>
                <w:sz w:val="19"/>
                <w:szCs w:val="19"/>
                <w:lang w:val="ru-RU" w:eastAsia="en-US"/>
              </w:rPr>
              <w:t xml:space="preserve">медианное значение </w:t>
            </w:r>
            <w:r w:rsidR="00D2134D" w:rsidRPr="007D12D1">
              <w:rPr>
                <w:rFonts w:eastAsia="Times New Roman"/>
                <w:color w:val="141413"/>
                <w:sz w:val="19"/>
                <w:szCs w:val="19"/>
                <w:lang w:val="ru-RU" w:eastAsia="en-US"/>
              </w:rPr>
              <w:t xml:space="preserve">составляет </w:t>
            </w:r>
            <w:r w:rsidRPr="007D12D1">
              <w:rPr>
                <w:rFonts w:eastAsia="Times New Roman"/>
                <w:color w:val="141413"/>
                <w:sz w:val="19"/>
                <w:szCs w:val="19"/>
                <w:lang w:val="ru-RU" w:eastAsia="en-US"/>
              </w:rPr>
              <w:t>20 процентов.</w:t>
            </w:r>
          </w:p>
        </w:tc>
      </w:tr>
      <w:tr w:rsidR="00A95DF0" w:rsidRPr="007D12D1" w14:paraId="668ED72D" w14:textId="77777777" w:rsidTr="007D12D1">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E099FBF"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Целевые показатели по сертификации технических специалистов из числа женщин</w:t>
            </w:r>
          </w:p>
        </w:tc>
        <w:tc>
          <w:tcPr>
            <w:tcW w:w="18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21898C6" w14:textId="77777777" w:rsidR="007D12D1" w:rsidRPr="007D12D1" w:rsidRDefault="00B205DA" w:rsidP="00505D10">
            <w:pPr>
              <w:jc w:val="left"/>
              <w:rPr>
                <w:rFonts w:eastAsia="Times New Roman"/>
                <w:color w:val="141413"/>
                <w:sz w:val="19"/>
                <w:szCs w:val="19"/>
                <w:lang w:eastAsia="en-US"/>
              </w:rPr>
            </w:pPr>
            <w:r w:rsidRPr="007D12D1">
              <w:rPr>
                <w:rFonts w:eastAsia="Times New Roman"/>
                <w:color w:val="141413"/>
                <w:sz w:val="19"/>
                <w:szCs w:val="19"/>
                <w:lang w:val="ru-RU" w:eastAsia="en-US"/>
              </w:rPr>
              <w:t xml:space="preserve">6 </w:t>
            </w:r>
          </w:p>
          <w:p w14:paraId="7242273E" w14:textId="423338D8" w:rsidR="00505D10" w:rsidRPr="007D12D1" w:rsidRDefault="00B205DA" w:rsidP="00505D10">
            <w:pPr>
              <w:jc w:val="left"/>
              <w:rPr>
                <w:rFonts w:eastAsia="Times New Roman"/>
                <w:color w:val="141413"/>
                <w:sz w:val="19"/>
                <w:szCs w:val="19"/>
                <w:lang w:val="en-US" w:eastAsia="en-US"/>
              </w:rPr>
            </w:pPr>
            <w:r w:rsidRPr="007D12D1">
              <w:rPr>
                <w:rFonts w:eastAsia="Times New Roman"/>
                <w:color w:val="141413"/>
                <w:sz w:val="19"/>
                <w:szCs w:val="19"/>
                <w:lang w:val="ru-RU" w:eastAsia="en-US"/>
              </w:rPr>
              <w:t>(8 процентов)</w:t>
            </w:r>
          </w:p>
        </w:tc>
        <w:tc>
          <w:tcPr>
            <w:tcW w:w="54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EE872F3"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 xml:space="preserve">Целевые показатели варьировались от 10 до 40 процентов, </w:t>
            </w:r>
            <w:r w:rsidR="00D2134D" w:rsidRPr="007D12D1">
              <w:rPr>
                <w:rFonts w:eastAsia="Times New Roman"/>
                <w:color w:val="141413"/>
                <w:sz w:val="19"/>
                <w:szCs w:val="19"/>
                <w:lang w:val="ru-RU" w:eastAsia="en-US"/>
              </w:rPr>
              <w:t>при этом</w:t>
            </w:r>
            <w:r w:rsidRPr="007D12D1">
              <w:rPr>
                <w:rFonts w:eastAsia="Times New Roman"/>
                <w:color w:val="141413"/>
                <w:sz w:val="19"/>
                <w:szCs w:val="19"/>
                <w:lang w:val="ru-RU" w:eastAsia="en-US"/>
              </w:rPr>
              <w:t xml:space="preserve"> целевое медианное значение </w:t>
            </w:r>
            <w:r w:rsidR="00D2134D" w:rsidRPr="007D12D1">
              <w:rPr>
                <w:rFonts w:eastAsia="Times New Roman"/>
                <w:color w:val="141413"/>
                <w:sz w:val="19"/>
                <w:szCs w:val="19"/>
                <w:lang w:val="ru-RU" w:eastAsia="en-US"/>
              </w:rPr>
              <w:t xml:space="preserve">составляет </w:t>
            </w:r>
            <w:r w:rsidRPr="007D12D1">
              <w:rPr>
                <w:rFonts w:eastAsia="Times New Roman"/>
                <w:color w:val="141413"/>
                <w:sz w:val="19"/>
                <w:szCs w:val="19"/>
                <w:lang w:val="ru-RU" w:eastAsia="en-US"/>
              </w:rPr>
              <w:t>20 процентов.</w:t>
            </w:r>
          </w:p>
        </w:tc>
      </w:tr>
      <w:tr w:rsidR="00A95DF0" w:rsidRPr="007D12D1" w14:paraId="1937DD9B" w14:textId="77777777" w:rsidTr="007D12D1">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0E1BFC7" w14:textId="77777777" w:rsidR="00505D10" w:rsidRPr="007D12D1" w:rsidRDefault="00785D5B"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Обучение по вопросам учета гендерной проблематики для заинтересованных сторон</w:t>
            </w:r>
          </w:p>
        </w:tc>
        <w:tc>
          <w:tcPr>
            <w:tcW w:w="18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0ADEB8C" w14:textId="77777777" w:rsidR="007D12D1" w:rsidRPr="007D12D1" w:rsidRDefault="00B205DA" w:rsidP="00505D10">
            <w:pPr>
              <w:jc w:val="left"/>
              <w:rPr>
                <w:rFonts w:eastAsia="Times New Roman"/>
                <w:color w:val="141413"/>
                <w:sz w:val="19"/>
                <w:szCs w:val="19"/>
                <w:lang w:eastAsia="en-US"/>
              </w:rPr>
            </w:pPr>
            <w:r w:rsidRPr="007D12D1">
              <w:rPr>
                <w:rFonts w:eastAsia="Times New Roman"/>
                <w:color w:val="141413"/>
                <w:sz w:val="19"/>
                <w:szCs w:val="19"/>
                <w:lang w:val="ru-RU" w:eastAsia="en-US"/>
              </w:rPr>
              <w:t xml:space="preserve">40 </w:t>
            </w:r>
          </w:p>
          <w:p w14:paraId="3F86F462" w14:textId="44A9C9C2" w:rsidR="00505D10" w:rsidRPr="007D12D1" w:rsidRDefault="00B205DA" w:rsidP="00505D10">
            <w:pPr>
              <w:jc w:val="left"/>
              <w:rPr>
                <w:rFonts w:eastAsia="Times New Roman"/>
                <w:color w:val="141413"/>
                <w:sz w:val="19"/>
                <w:szCs w:val="19"/>
                <w:lang w:val="en-US" w:eastAsia="en-US"/>
              </w:rPr>
            </w:pPr>
            <w:r w:rsidRPr="007D12D1">
              <w:rPr>
                <w:rFonts w:eastAsia="Times New Roman"/>
                <w:color w:val="141413"/>
                <w:sz w:val="19"/>
                <w:szCs w:val="19"/>
                <w:lang w:val="ru-RU" w:eastAsia="en-US"/>
              </w:rPr>
              <w:t>(54 процента)</w:t>
            </w:r>
          </w:p>
        </w:tc>
        <w:tc>
          <w:tcPr>
            <w:tcW w:w="54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75A2B32"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Запланированное обучение для заинтересованных сторон на различных уровнях.</w:t>
            </w:r>
          </w:p>
        </w:tc>
      </w:tr>
      <w:tr w:rsidR="00A95DF0" w:rsidRPr="007D12D1" w14:paraId="6D092B6C" w14:textId="77777777" w:rsidTr="007D12D1">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F3D3EE1"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Семинары по подготовке технических специалистов, предназначенные исключительно для женщин</w:t>
            </w:r>
          </w:p>
        </w:tc>
        <w:tc>
          <w:tcPr>
            <w:tcW w:w="18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ED0F8E3" w14:textId="77777777" w:rsidR="007D12D1" w:rsidRPr="007D12D1" w:rsidRDefault="00B205DA" w:rsidP="00505D10">
            <w:pPr>
              <w:jc w:val="left"/>
              <w:rPr>
                <w:rFonts w:eastAsia="Times New Roman"/>
                <w:color w:val="141413"/>
                <w:sz w:val="19"/>
                <w:szCs w:val="19"/>
                <w:lang w:eastAsia="en-US"/>
              </w:rPr>
            </w:pPr>
            <w:r w:rsidRPr="007D12D1">
              <w:rPr>
                <w:rFonts w:eastAsia="Times New Roman"/>
                <w:color w:val="141413"/>
                <w:sz w:val="19"/>
                <w:szCs w:val="19"/>
                <w:lang w:val="ru-RU" w:eastAsia="en-US"/>
              </w:rPr>
              <w:t xml:space="preserve">10 </w:t>
            </w:r>
          </w:p>
          <w:p w14:paraId="3BA200BA" w14:textId="6B322C0E" w:rsidR="00505D10" w:rsidRPr="007D12D1" w:rsidRDefault="00B205DA" w:rsidP="00505D10">
            <w:pPr>
              <w:jc w:val="left"/>
              <w:rPr>
                <w:rFonts w:eastAsia="Times New Roman"/>
                <w:color w:val="141413"/>
                <w:sz w:val="19"/>
                <w:szCs w:val="19"/>
                <w:lang w:val="en-US" w:eastAsia="en-US"/>
              </w:rPr>
            </w:pPr>
            <w:r w:rsidRPr="007D12D1">
              <w:rPr>
                <w:rFonts w:eastAsia="Times New Roman"/>
                <w:color w:val="141413"/>
                <w:sz w:val="19"/>
                <w:szCs w:val="19"/>
                <w:lang w:val="ru-RU" w:eastAsia="en-US"/>
              </w:rPr>
              <w:t>(14 процентов)</w:t>
            </w:r>
          </w:p>
        </w:tc>
        <w:tc>
          <w:tcPr>
            <w:tcW w:w="54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102A1E2"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В восьми материалах сообщалось о планировании отдельных семинаров по подготовке технических специалистов, предназначенных исключительно для женщин, а в двух материалах рассматривалась возможность их организации.</w:t>
            </w:r>
          </w:p>
        </w:tc>
      </w:tr>
      <w:tr w:rsidR="00A95DF0" w:rsidRPr="007D12D1" w14:paraId="2C41107B" w14:textId="77777777" w:rsidTr="007D12D1">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3D3C3A6"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 xml:space="preserve">Повышение осведомленности </w:t>
            </w:r>
            <w:r w:rsidR="00785D5B" w:rsidRPr="007D12D1">
              <w:rPr>
                <w:rFonts w:eastAsia="Times New Roman"/>
                <w:color w:val="141413"/>
                <w:sz w:val="19"/>
                <w:szCs w:val="19"/>
                <w:lang w:val="ru-RU" w:eastAsia="en-US"/>
              </w:rPr>
              <w:t>в целях расширения</w:t>
            </w:r>
            <w:r w:rsidRPr="007D12D1">
              <w:rPr>
                <w:rFonts w:eastAsia="Times New Roman"/>
                <w:color w:val="141413"/>
                <w:sz w:val="19"/>
                <w:szCs w:val="19"/>
                <w:lang w:val="ru-RU" w:eastAsia="en-US"/>
              </w:rPr>
              <w:t xml:space="preserve"> участи</w:t>
            </w:r>
            <w:r w:rsidR="00785D5B" w:rsidRPr="007D12D1">
              <w:rPr>
                <w:rFonts w:eastAsia="Times New Roman"/>
                <w:color w:val="141413"/>
                <w:sz w:val="19"/>
                <w:szCs w:val="19"/>
                <w:lang w:val="ru-RU" w:eastAsia="en-US"/>
              </w:rPr>
              <w:t>я</w:t>
            </w:r>
            <w:r w:rsidRPr="007D12D1">
              <w:rPr>
                <w:rFonts w:eastAsia="Times New Roman"/>
                <w:color w:val="141413"/>
                <w:sz w:val="19"/>
                <w:szCs w:val="19"/>
                <w:lang w:val="ru-RU" w:eastAsia="en-US"/>
              </w:rPr>
              <w:t xml:space="preserve"> женщин</w:t>
            </w:r>
          </w:p>
        </w:tc>
        <w:tc>
          <w:tcPr>
            <w:tcW w:w="18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6AD217D" w14:textId="77777777" w:rsidR="007D12D1" w:rsidRPr="007D12D1" w:rsidRDefault="00B205DA" w:rsidP="00505D10">
            <w:pPr>
              <w:jc w:val="left"/>
              <w:rPr>
                <w:rFonts w:eastAsia="Times New Roman"/>
                <w:color w:val="141413"/>
                <w:sz w:val="19"/>
                <w:szCs w:val="19"/>
                <w:lang w:eastAsia="en-US"/>
              </w:rPr>
            </w:pPr>
            <w:r w:rsidRPr="007D12D1">
              <w:rPr>
                <w:rFonts w:eastAsia="Times New Roman"/>
                <w:color w:val="141413"/>
                <w:sz w:val="19"/>
                <w:szCs w:val="19"/>
                <w:lang w:val="ru-RU" w:eastAsia="en-US"/>
              </w:rPr>
              <w:t>71</w:t>
            </w:r>
          </w:p>
          <w:p w14:paraId="3E05830F" w14:textId="4AEA9911" w:rsidR="00505D10" w:rsidRPr="007D12D1" w:rsidRDefault="00B205DA" w:rsidP="00505D10">
            <w:pPr>
              <w:jc w:val="left"/>
              <w:rPr>
                <w:rFonts w:eastAsia="Times New Roman"/>
                <w:color w:val="141413"/>
                <w:sz w:val="19"/>
                <w:szCs w:val="19"/>
                <w:lang w:val="en-US" w:eastAsia="en-US"/>
              </w:rPr>
            </w:pPr>
            <w:r w:rsidRPr="007D12D1">
              <w:rPr>
                <w:rFonts w:eastAsia="Times New Roman"/>
                <w:color w:val="141413"/>
                <w:sz w:val="19"/>
                <w:szCs w:val="19"/>
                <w:lang w:val="ru-RU" w:eastAsia="en-US"/>
              </w:rPr>
              <w:t>(96 процентов)</w:t>
            </w:r>
          </w:p>
        </w:tc>
        <w:tc>
          <w:tcPr>
            <w:tcW w:w="54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481A26C"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Запланированные кампании по поощрению женщин к получению образования и построению карьеры в секторе ХОКВ.</w:t>
            </w:r>
          </w:p>
        </w:tc>
      </w:tr>
      <w:tr w:rsidR="00A95DF0" w:rsidRPr="007D12D1" w14:paraId="44947806" w14:textId="77777777" w:rsidTr="007D12D1">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7221347"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 xml:space="preserve">Продвижение женщин в качестве ролевых моделей и </w:t>
            </w:r>
            <w:r w:rsidR="00785D5B" w:rsidRPr="007D12D1">
              <w:rPr>
                <w:rFonts w:eastAsia="Times New Roman"/>
                <w:color w:val="141413"/>
                <w:sz w:val="19"/>
                <w:szCs w:val="19"/>
                <w:lang w:val="ru-RU" w:eastAsia="en-US"/>
              </w:rPr>
              <w:t xml:space="preserve">реализация </w:t>
            </w:r>
            <w:r w:rsidRPr="007D12D1">
              <w:rPr>
                <w:rFonts w:eastAsia="Times New Roman"/>
                <w:color w:val="141413"/>
                <w:sz w:val="19"/>
                <w:szCs w:val="19"/>
                <w:lang w:val="ru-RU" w:eastAsia="en-US"/>
              </w:rPr>
              <w:t>программ признания их достижений</w:t>
            </w:r>
          </w:p>
        </w:tc>
        <w:tc>
          <w:tcPr>
            <w:tcW w:w="18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6C2452C" w14:textId="77777777" w:rsidR="007D12D1" w:rsidRPr="007D12D1" w:rsidRDefault="00B205DA" w:rsidP="00505D10">
            <w:pPr>
              <w:jc w:val="left"/>
              <w:rPr>
                <w:rFonts w:eastAsia="Times New Roman"/>
                <w:color w:val="141413"/>
                <w:sz w:val="19"/>
                <w:szCs w:val="19"/>
                <w:lang w:eastAsia="en-US"/>
              </w:rPr>
            </w:pPr>
            <w:r w:rsidRPr="007D12D1">
              <w:rPr>
                <w:rFonts w:eastAsia="Times New Roman"/>
                <w:color w:val="141413"/>
                <w:sz w:val="19"/>
                <w:szCs w:val="19"/>
                <w:lang w:val="ru-RU" w:eastAsia="en-US"/>
              </w:rPr>
              <w:t xml:space="preserve">26 </w:t>
            </w:r>
          </w:p>
          <w:p w14:paraId="514A6767" w14:textId="24FF0728" w:rsidR="00505D10" w:rsidRPr="007D12D1" w:rsidRDefault="00B205DA" w:rsidP="00505D10">
            <w:pPr>
              <w:jc w:val="left"/>
              <w:rPr>
                <w:rFonts w:eastAsia="Times New Roman"/>
                <w:color w:val="141413"/>
                <w:sz w:val="19"/>
                <w:szCs w:val="19"/>
                <w:lang w:val="en-US" w:eastAsia="en-US"/>
              </w:rPr>
            </w:pPr>
            <w:r w:rsidRPr="007D12D1">
              <w:rPr>
                <w:rFonts w:eastAsia="Times New Roman"/>
                <w:color w:val="141413"/>
                <w:sz w:val="19"/>
                <w:szCs w:val="19"/>
                <w:lang w:val="ru-RU" w:eastAsia="en-US"/>
              </w:rPr>
              <w:t>(35 процентов)</w:t>
            </w:r>
          </w:p>
        </w:tc>
        <w:tc>
          <w:tcPr>
            <w:tcW w:w="54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E6DC7BD"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 xml:space="preserve">Включает в себя </w:t>
            </w:r>
            <w:r w:rsidR="00785D5B" w:rsidRPr="007D12D1">
              <w:rPr>
                <w:rFonts w:eastAsia="Times New Roman"/>
                <w:color w:val="141413"/>
                <w:sz w:val="19"/>
                <w:szCs w:val="19"/>
                <w:lang w:val="ru-RU" w:eastAsia="en-US"/>
              </w:rPr>
              <w:t>обеспечение представленности</w:t>
            </w:r>
            <w:r w:rsidRPr="007D12D1">
              <w:rPr>
                <w:rFonts w:eastAsia="Times New Roman"/>
                <w:color w:val="141413"/>
                <w:sz w:val="19"/>
                <w:szCs w:val="19"/>
                <w:lang w:val="ru-RU" w:eastAsia="en-US"/>
              </w:rPr>
              <w:t xml:space="preserve"> женщин, выступающих в качестве ролевых моделей, и женщин-инструкторов, а также создание программ награждения или признания их заслуг.</w:t>
            </w:r>
          </w:p>
        </w:tc>
      </w:tr>
      <w:tr w:rsidR="00A95DF0" w:rsidRPr="007D12D1" w14:paraId="380441DB" w14:textId="77777777" w:rsidTr="007D12D1">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ECD5A45" w14:textId="77777777" w:rsidR="00505D10" w:rsidRPr="007D12D1" w:rsidRDefault="000F72A8"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Обеспечение представленности женщин в информационных продуктах</w:t>
            </w:r>
          </w:p>
        </w:tc>
        <w:tc>
          <w:tcPr>
            <w:tcW w:w="18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DDA0386" w14:textId="77777777" w:rsidR="007D12D1" w:rsidRPr="007D12D1" w:rsidRDefault="00B205DA" w:rsidP="00505D10">
            <w:pPr>
              <w:jc w:val="left"/>
              <w:rPr>
                <w:rFonts w:eastAsia="Times New Roman"/>
                <w:color w:val="141413"/>
                <w:sz w:val="19"/>
                <w:szCs w:val="19"/>
                <w:lang w:eastAsia="en-US"/>
              </w:rPr>
            </w:pPr>
            <w:r w:rsidRPr="007D12D1">
              <w:rPr>
                <w:rFonts w:eastAsia="Times New Roman"/>
                <w:color w:val="141413"/>
                <w:sz w:val="19"/>
                <w:szCs w:val="19"/>
                <w:lang w:val="ru-RU" w:eastAsia="en-US"/>
              </w:rPr>
              <w:t xml:space="preserve">51 </w:t>
            </w:r>
          </w:p>
          <w:p w14:paraId="770CC59B" w14:textId="45E4994D" w:rsidR="00505D10" w:rsidRPr="007D12D1" w:rsidRDefault="00B205DA" w:rsidP="00505D10">
            <w:pPr>
              <w:jc w:val="left"/>
              <w:rPr>
                <w:rFonts w:eastAsia="Times New Roman"/>
                <w:color w:val="141413"/>
                <w:sz w:val="19"/>
                <w:szCs w:val="19"/>
                <w:lang w:val="en-US" w:eastAsia="en-US"/>
              </w:rPr>
            </w:pPr>
            <w:r w:rsidRPr="007D12D1">
              <w:rPr>
                <w:rFonts w:eastAsia="Times New Roman"/>
                <w:color w:val="141413"/>
                <w:sz w:val="19"/>
                <w:szCs w:val="19"/>
                <w:lang w:val="ru-RU" w:eastAsia="en-US"/>
              </w:rPr>
              <w:t>(69 процента)</w:t>
            </w:r>
          </w:p>
        </w:tc>
        <w:tc>
          <w:tcPr>
            <w:tcW w:w="54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005C285"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Отдельно упоминалась представленность женщин во всех информационных материалах; некоторые планировали привлечь специалиста для реализации данной задачи.</w:t>
            </w:r>
          </w:p>
        </w:tc>
      </w:tr>
      <w:tr w:rsidR="00A95DF0" w:rsidRPr="007D12D1" w14:paraId="10E90BE2" w14:textId="77777777" w:rsidTr="007D12D1">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65F4AB9"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Целевые показатели по распределению оборудования и инструментов среди женщин</w:t>
            </w:r>
          </w:p>
        </w:tc>
        <w:tc>
          <w:tcPr>
            <w:tcW w:w="18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F2F9EA0" w14:textId="77777777" w:rsidR="007D12D1" w:rsidRPr="007D12D1" w:rsidRDefault="00B205DA" w:rsidP="00505D10">
            <w:pPr>
              <w:jc w:val="left"/>
              <w:rPr>
                <w:rFonts w:eastAsia="Times New Roman"/>
                <w:color w:val="141413"/>
                <w:sz w:val="19"/>
                <w:szCs w:val="19"/>
                <w:lang w:eastAsia="en-US"/>
              </w:rPr>
            </w:pPr>
            <w:r w:rsidRPr="007D12D1">
              <w:rPr>
                <w:rFonts w:eastAsia="Times New Roman"/>
                <w:color w:val="141413"/>
                <w:sz w:val="19"/>
                <w:szCs w:val="19"/>
                <w:lang w:val="ru-RU" w:eastAsia="en-US"/>
              </w:rPr>
              <w:t xml:space="preserve">11 </w:t>
            </w:r>
          </w:p>
          <w:p w14:paraId="60C25EB7" w14:textId="5FC622BD" w:rsidR="00505D10" w:rsidRPr="007D12D1" w:rsidRDefault="00B205DA" w:rsidP="00505D10">
            <w:pPr>
              <w:jc w:val="left"/>
              <w:rPr>
                <w:rFonts w:eastAsia="Times New Roman"/>
                <w:color w:val="141413"/>
                <w:sz w:val="19"/>
                <w:szCs w:val="19"/>
                <w:lang w:val="en-US" w:eastAsia="en-US"/>
              </w:rPr>
            </w:pPr>
            <w:r w:rsidRPr="007D12D1">
              <w:rPr>
                <w:rFonts w:eastAsia="Times New Roman"/>
                <w:color w:val="141413"/>
                <w:sz w:val="19"/>
                <w:szCs w:val="19"/>
                <w:lang w:val="ru-RU" w:eastAsia="en-US"/>
              </w:rPr>
              <w:t>(15 процентов)</w:t>
            </w:r>
          </w:p>
        </w:tc>
        <w:tc>
          <w:tcPr>
            <w:tcW w:w="54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BB88593"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Установлен</w:t>
            </w:r>
            <w:r w:rsidR="00785D5B" w:rsidRPr="007D12D1">
              <w:rPr>
                <w:rFonts w:eastAsia="Times New Roman"/>
                <w:color w:val="141413"/>
                <w:sz w:val="19"/>
                <w:szCs w:val="19"/>
                <w:lang w:val="ru-RU" w:eastAsia="en-US"/>
              </w:rPr>
              <w:t>ные</w:t>
            </w:r>
            <w:r w:rsidRPr="007D12D1">
              <w:rPr>
                <w:rFonts w:eastAsia="Times New Roman"/>
                <w:color w:val="141413"/>
                <w:sz w:val="19"/>
                <w:szCs w:val="19"/>
                <w:lang w:val="ru-RU" w:eastAsia="en-US"/>
              </w:rPr>
              <w:t xml:space="preserve"> целевые показатели по распределению инструментов и оборудования исключительно среди технических специалистов из числа женщин.</w:t>
            </w:r>
          </w:p>
        </w:tc>
      </w:tr>
      <w:tr w:rsidR="00A95DF0" w:rsidRPr="007D12D1" w14:paraId="36FE8864" w14:textId="77777777" w:rsidTr="007D12D1">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7798869" w14:textId="77777777" w:rsidR="00505D10" w:rsidRPr="007D12D1" w:rsidRDefault="00B205DA" w:rsidP="00505D10">
            <w:pPr>
              <w:jc w:val="left"/>
              <w:rPr>
                <w:rFonts w:eastAsia="Times New Roman"/>
                <w:color w:val="141413"/>
                <w:sz w:val="19"/>
                <w:szCs w:val="19"/>
                <w:lang w:val="en-US" w:eastAsia="en-US"/>
              </w:rPr>
            </w:pPr>
            <w:r w:rsidRPr="007D12D1">
              <w:rPr>
                <w:rFonts w:eastAsia="Times New Roman"/>
                <w:color w:val="141413"/>
                <w:sz w:val="19"/>
                <w:szCs w:val="19"/>
                <w:lang w:val="ru-RU" w:eastAsia="en-US"/>
              </w:rPr>
              <w:t>Стипендиальные программы для женщин</w:t>
            </w:r>
          </w:p>
        </w:tc>
        <w:tc>
          <w:tcPr>
            <w:tcW w:w="18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682D82B" w14:textId="77777777" w:rsidR="007D12D1" w:rsidRPr="007D12D1" w:rsidRDefault="00B205DA" w:rsidP="00505D10">
            <w:pPr>
              <w:jc w:val="left"/>
              <w:rPr>
                <w:rFonts w:eastAsia="Times New Roman"/>
                <w:color w:val="141413"/>
                <w:sz w:val="19"/>
                <w:szCs w:val="19"/>
                <w:lang w:eastAsia="en-US"/>
              </w:rPr>
            </w:pPr>
            <w:r w:rsidRPr="007D12D1">
              <w:rPr>
                <w:rFonts w:eastAsia="Times New Roman"/>
                <w:color w:val="141413"/>
                <w:sz w:val="19"/>
                <w:szCs w:val="19"/>
                <w:lang w:val="ru-RU" w:eastAsia="en-US"/>
              </w:rPr>
              <w:t xml:space="preserve">6 </w:t>
            </w:r>
          </w:p>
          <w:p w14:paraId="6C72FD88" w14:textId="70E54487" w:rsidR="00505D10" w:rsidRPr="007D12D1" w:rsidRDefault="00B205DA" w:rsidP="00505D10">
            <w:pPr>
              <w:jc w:val="left"/>
              <w:rPr>
                <w:rFonts w:eastAsia="Times New Roman"/>
                <w:color w:val="141413"/>
                <w:sz w:val="19"/>
                <w:szCs w:val="19"/>
                <w:lang w:val="en-US" w:eastAsia="en-US"/>
              </w:rPr>
            </w:pPr>
            <w:r w:rsidRPr="007D12D1">
              <w:rPr>
                <w:rFonts w:eastAsia="Times New Roman"/>
                <w:color w:val="141413"/>
                <w:sz w:val="19"/>
                <w:szCs w:val="19"/>
                <w:lang w:val="ru-RU" w:eastAsia="en-US"/>
              </w:rPr>
              <w:t>(8 процентов)</w:t>
            </w:r>
          </w:p>
        </w:tc>
        <w:tc>
          <w:tcPr>
            <w:tcW w:w="54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2753EFF"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Запланирован</w:t>
            </w:r>
            <w:r w:rsidR="00785D5B" w:rsidRPr="007D12D1">
              <w:rPr>
                <w:rFonts w:eastAsia="Times New Roman"/>
                <w:color w:val="141413"/>
                <w:sz w:val="19"/>
                <w:szCs w:val="19"/>
                <w:lang w:val="ru-RU" w:eastAsia="en-US"/>
              </w:rPr>
              <w:t>н</w:t>
            </w:r>
            <w:r w:rsidRPr="007D12D1">
              <w:rPr>
                <w:rFonts w:eastAsia="Times New Roman"/>
                <w:color w:val="141413"/>
                <w:sz w:val="19"/>
                <w:szCs w:val="19"/>
                <w:lang w:val="ru-RU" w:eastAsia="en-US"/>
              </w:rPr>
              <w:t>ы</w:t>
            </w:r>
            <w:r w:rsidR="00785D5B" w:rsidRPr="007D12D1">
              <w:rPr>
                <w:rFonts w:eastAsia="Times New Roman"/>
                <w:color w:val="141413"/>
                <w:sz w:val="19"/>
                <w:szCs w:val="19"/>
                <w:lang w:val="ru-RU" w:eastAsia="en-US"/>
              </w:rPr>
              <w:t>е</w:t>
            </w:r>
            <w:r w:rsidRPr="007D12D1">
              <w:rPr>
                <w:rFonts w:eastAsia="Times New Roman"/>
                <w:color w:val="141413"/>
                <w:sz w:val="19"/>
                <w:szCs w:val="19"/>
                <w:lang w:val="ru-RU" w:eastAsia="en-US"/>
              </w:rPr>
              <w:t xml:space="preserve"> стипендиальные программы для определенного числа женщин, обучающихся по направлениям ХОКВ.</w:t>
            </w:r>
          </w:p>
        </w:tc>
      </w:tr>
      <w:tr w:rsidR="00A95DF0" w:rsidRPr="007D12D1" w14:paraId="12DA14EE" w14:textId="77777777" w:rsidTr="007D12D1">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DC3304E" w14:textId="77777777" w:rsidR="00505D10" w:rsidRPr="007D12D1" w:rsidRDefault="00B205DA" w:rsidP="00505D10">
            <w:pPr>
              <w:jc w:val="left"/>
              <w:rPr>
                <w:rFonts w:eastAsia="Times New Roman"/>
                <w:color w:val="141413"/>
                <w:sz w:val="19"/>
                <w:szCs w:val="19"/>
                <w:lang w:val="en-US" w:eastAsia="en-US"/>
              </w:rPr>
            </w:pPr>
            <w:r w:rsidRPr="007D12D1">
              <w:rPr>
                <w:rFonts w:eastAsia="Times New Roman"/>
                <w:color w:val="141413"/>
                <w:sz w:val="19"/>
                <w:szCs w:val="19"/>
                <w:lang w:val="ru-RU" w:eastAsia="en-US"/>
              </w:rPr>
              <w:t>Обновление технических кодексов практики</w:t>
            </w:r>
          </w:p>
        </w:tc>
        <w:tc>
          <w:tcPr>
            <w:tcW w:w="18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53A06CC" w14:textId="77777777" w:rsidR="007D12D1" w:rsidRPr="007D12D1" w:rsidRDefault="00B205DA" w:rsidP="00505D10">
            <w:pPr>
              <w:jc w:val="left"/>
              <w:rPr>
                <w:rFonts w:eastAsia="Times New Roman"/>
                <w:color w:val="141413"/>
                <w:sz w:val="19"/>
                <w:szCs w:val="19"/>
                <w:lang w:eastAsia="en-US"/>
              </w:rPr>
            </w:pPr>
            <w:r w:rsidRPr="007D12D1">
              <w:rPr>
                <w:rFonts w:eastAsia="Times New Roman"/>
                <w:color w:val="141413"/>
                <w:sz w:val="19"/>
                <w:szCs w:val="19"/>
                <w:lang w:val="ru-RU" w:eastAsia="en-US"/>
              </w:rPr>
              <w:t xml:space="preserve">10 </w:t>
            </w:r>
          </w:p>
          <w:p w14:paraId="24210138" w14:textId="6AC5116A" w:rsidR="00505D10" w:rsidRPr="007D12D1" w:rsidRDefault="00B205DA" w:rsidP="00505D10">
            <w:pPr>
              <w:jc w:val="left"/>
              <w:rPr>
                <w:rFonts w:eastAsia="Times New Roman"/>
                <w:color w:val="141413"/>
                <w:sz w:val="19"/>
                <w:szCs w:val="19"/>
                <w:lang w:val="en-US" w:eastAsia="en-US"/>
              </w:rPr>
            </w:pPr>
            <w:r w:rsidRPr="007D12D1">
              <w:rPr>
                <w:rFonts w:eastAsia="Times New Roman"/>
                <w:color w:val="141413"/>
                <w:sz w:val="19"/>
                <w:szCs w:val="19"/>
                <w:lang w:val="ru-RU" w:eastAsia="en-US"/>
              </w:rPr>
              <w:t>(14 процентов)</w:t>
            </w:r>
          </w:p>
        </w:tc>
        <w:tc>
          <w:tcPr>
            <w:tcW w:w="54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13895DD"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Запланирован</w:t>
            </w:r>
            <w:r w:rsidR="000F72A8" w:rsidRPr="007D12D1">
              <w:rPr>
                <w:rFonts w:eastAsia="Times New Roman"/>
                <w:color w:val="141413"/>
                <w:sz w:val="19"/>
                <w:szCs w:val="19"/>
                <w:lang w:val="ru-RU" w:eastAsia="en-US"/>
              </w:rPr>
              <w:t>ные</w:t>
            </w:r>
            <w:r w:rsidRPr="007D12D1">
              <w:rPr>
                <w:rFonts w:eastAsia="Times New Roman"/>
                <w:color w:val="141413"/>
                <w:sz w:val="19"/>
                <w:szCs w:val="19"/>
                <w:lang w:val="ru-RU" w:eastAsia="en-US"/>
              </w:rPr>
              <w:t xml:space="preserve"> обновления, направленные на устранение ошибочных представлений о женщинах как о технических специалистах по обслуживанию.</w:t>
            </w:r>
          </w:p>
        </w:tc>
      </w:tr>
      <w:tr w:rsidR="00A95DF0" w:rsidRPr="007D12D1" w14:paraId="054F952A" w14:textId="77777777" w:rsidTr="007D12D1">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361B98A"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lastRenderedPageBreak/>
              <w:t>Учитывающий гендерные аспекты подход к найму персонала и разработке должностных инструкций</w:t>
            </w:r>
          </w:p>
        </w:tc>
        <w:tc>
          <w:tcPr>
            <w:tcW w:w="18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21307C8" w14:textId="77777777" w:rsidR="007D12D1" w:rsidRPr="007D12D1" w:rsidRDefault="00B205DA" w:rsidP="00505D10">
            <w:pPr>
              <w:jc w:val="left"/>
              <w:rPr>
                <w:rFonts w:eastAsia="Times New Roman"/>
                <w:color w:val="141413"/>
                <w:sz w:val="19"/>
                <w:szCs w:val="19"/>
                <w:lang w:eastAsia="en-US"/>
              </w:rPr>
            </w:pPr>
            <w:r w:rsidRPr="007D12D1">
              <w:rPr>
                <w:rFonts w:eastAsia="Times New Roman"/>
                <w:color w:val="141413"/>
                <w:sz w:val="19"/>
                <w:szCs w:val="19"/>
                <w:lang w:val="ru-RU" w:eastAsia="en-US"/>
              </w:rPr>
              <w:t xml:space="preserve">18 </w:t>
            </w:r>
          </w:p>
          <w:p w14:paraId="6717BD1F" w14:textId="3E237A2E" w:rsidR="00505D10" w:rsidRPr="007D12D1" w:rsidRDefault="00B205DA" w:rsidP="00505D10">
            <w:pPr>
              <w:jc w:val="left"/>
              <w:rPr>
                <w:rFonts w:eastAsia="Times New Roman"/>
                <w:color w:val="141413"/>
                <w:sz w:val="19"/>
                <w:szCs w:val="19"/>
                <w:lang w:val="en-US" w:eastAsia="en-US"/>
              </w:rPr>
            </w:pPr>
            <w:r w:rsidRPr="007D12D1">
              <w:rPr>
                <w:rFonts w:eastAsia="Times New Roman"/>
                <w:color w:val="141413"/>
                <w:sz w:val="19"/>
                <w:szCs w:val="19"/>
                <w:lang w:val="ru-RU" w:eastAsia="en-US"/>
              </w:rPr>
              <w:t>(25 процентов)</w:t>
            </w:r>
          </w:p>
        </w:tc>
        <w:tc>
          <w:tcPr>
            <w:tcW w:w="54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4BF2DE0" w14:textId="77777777" w:rsidR="00505D10" w:rsidRPr="007D12D1" w:rsidRDefault="00B205DA" w:rsidP="00505D10">
            <w:pPr>
              <w:jc w:val="left"/>
              <w:rPr>
                <w:rFonts w:eastAsia="Times New Roman"/>
                <w:color w:val="141413"/>
                <w:sz w:val="19"/>
                <w:szCs w:val="19"/>
                <w:lang w:val="ru-RU" w:eastAsia="en-US"/>
              </w:rPr>
            </w:pPr>
            <w:r w:rsidRPr="007D12D1">
              <w:rPr>
                <w:rFonts w:eastAsia="Times New Roman"/>
                <w:color w:val="141413"/>
                <w:sz w:val="19"/>
                <w:szCs w:val="19"/>
                <w:lang w:val="ru-RU" w:eastAsia="en-US"/>
              </w:rPr>
              <w:t>Запланирован</w:t>
            </w:r>
            <w:r w:rsidR="000F72A8" w:rsidRPr="007D12D1">
              <w:rPr>
                <w:rFonts w:eastAsia="Times New Roman"/>
                <w:color w:val="141413"/>
                <w:sz w:val="19"/>
                <w:szCs w:val="19"/>
                <w:lang w:val="ru-RU" w:eastAsia="en-US"/>
              </w:rPr>
              <w:t>ные</w:t>
            </w:r>
            <w:r w:rsidRPr="007D12D1">
              <w:rPr>
                <w:rFonts w:eastAsia="Times New Roman"/>
                <w:color w:val="141413"/>
                <w:sz w:val="19"/>
                <w:szCs w:val="19"/>
                <w:lang w:val="ru-RU" w:eastAsia="en-US"/>
              </w:rPr>
              <w:t xml:space="preserve"> конкретные меры, осуществляемые в процессах найма персонала и разработке должностных инструкций, для привлечения кандидатов из числа женщин.</w:t>
            </w:r>
          </w:p>
        </w:tc>
      </w:tr>
    </w:tbl>
    <w:p w14:paraId="591A14DE" w14:textId="77777777" w:rsidR="00505D10" w:rsidRPr="001353CA" w:rsidRDefault="00B205DA" w:rsidP="00505D10">
      <w:pPr>
        <w:jc w:val="left"/>
        <w:rPr>
          <w:rFonts w:eastAsia="Times New Roman"/>
          <w:color w:val="3D3D3A"/>
          <w:sz w:val="20"/>
          <w:szCs w:val="20"/>
          <w:lang w:val="ru-RU" w:eastAsia="en-US"/>
        </w:rPr>
      </w:pPr>
      <w:r>
        <w:rPr>
          <w:rFonts w:eastAsia="Times New Roman"/>
          <w:color w:val="3D3D3A"/>
          <w:sz w:val="20"/>
          <w:szCs w:val="20"/>
          <w:lang w:val="ru-RU" w:eastAsia="en-US"/>
        </w:rPr>
        <w:t xml:space="preserve">Примечание. Если не указано иное, то проценты рассчитываются на основе материалов </w:t>
      </w:r>
      <w:r w:rsidR="000F72A8">
        <w:rPr>
          <w:rFonts w:eastAsia="Times New Roman"/>
          <w:color w:val="3D3D3A"/>
          <w:sz w:val="20"/>
          <w:szCs w:val="20"/>
          <w:lang w:val="ru-RU" w:eastAsia="en-US"/>
        </w:rPr>
        <w:t>для</w:t>
      </w:r>
      <w:r>
        <w:rPr>
          <w:rFonts w:eastAsia="Times New Roman"/>
          <w:color w:val="3D3D3A"/>
          <w:sz w:val="20"/>
          <w:szCs w:val="20"/>
          <w:lang w:val="ru-RU" w:eastAsia="en-US"/>
        </w:rPr>
        <w:t xml:space="preserve"> 74 проект</w:t>
      </w:r>
      <w:r w:rsidR="000F72A8">
        <w:rPr>
          <w:rFonts w:eastAsia="Times New Roman"/>
          <w:color w:val="3D3D3A"/>
          <w:sz w:val="20"/>
          <w:szCs w:val="20"/>
          <w:lang w:val="ru-RU" w:eastAsia="en-US"/>
        </w:rPr>
        <w:t>ов</w:t>
      </w:r>
      <w:r>
        <w:rPr>
          <w:rFonts w:eastAsia="Times New Roman"/>
          <w:color w:val="3D3D3A"/>
          <w:sz w:val="20"/>
          <w:szCs w:val="20"/>
          <w:lang w:val="ru-RU" w:eastAsia="en-US"/>
        </w:rPr>
        <w:t>, представленны</w:t>
      </w:r>
      <w:r w:rsidR="000F72A8">
        <w:rPr>
          <w:rFonts w:eastAsia="Times New Roman"/>
          <w:color w:val="3D3D3A"/>
          <w:sz w:val="20"/>
          <w:szCs w:val="20"/>
          <w:lang w:val="ru-RU" w:eastAsia="en-US"/>
        </w:rPr>
        <w:t>х</w:t>
      </w:r>
      <w:r>
        <w:rPr>
          <w:rFonts w:eastAsia="Times New Roman"/>
          <w:color w:val="3D3D3A"/>
          <w:sz w:val="20"/>
          <w:szCs w:val="20"/>
          <w:lang w:val="ru-RU" w:eastAsia="en-US"/>
        </w:rPr>
        <w:t xml:space="preserve"> </w:t>
      </w:r>
      <w:r w:rsidR="000F72A8">
        <w:rPr>
          <w:rFonts w:eastAsia="Times New Roman"/>
          <w:color w:val="3D3D3A"/>
          <w:sz w:val="20"/>
          <w:szCs w:val="20"/>
          <w:lang w:val="ru-RU" w:eastAsia="en-US"/>
        </w:rPr>
        <w:t>по линии</w:t>
      </w:r>
      <w:r>
        <w:rPr>
          <w:rFonts w:eastAsia="Times New Roman"/>
          <w:color w:val="3D3D3A"/>
          <w:sz w:val="20"/>
          <w:szCs w:val="20"/>
          <w:lang w:val="ru-RU" w:eastAsia="en-US"/>
        </w:rPr>
        <w:t xml:space="preserve"> МЛС.</w:t>
      </w:r>
    </w:p>
    <w:p w14:paraId="589F73B8" w14:textId="77777777" w:rsidR="009A773B" w:rsidRPr="001353CA" w:rsidRDefault="009A773B" w:rsidP="001019E8">
      <w:pPr>
        <w:rPr>
          <w:sz w:val="20"/>
          <w:szCs w:val="20"/>
          <w:lang w:val="ru-RU"/>
        </w:rPr>
      </w:pPr>
    </w:p>
    <w:p w14:paraId="78274955" w14:textId="77777777" w:rsidR="007D1891" w:rsidRPr="00F27E2A" w:rsidRDefault="00B205DA" w:rsidP="00D2412E">
      <w:pPr>
        <w:keepNext/>
        <w:spacing w:after="240"/>
        <w:rPr>
          <w:b/>
          <w:bCs/>
          <w:sz w:val="24"/>
          <w:szCs w:val="24"/>
        </w:rPr>
      </w:pPr>
      <w:r>
        <w:rPr>
          <w:rFonts w:eastAsia="Times New Roman"/>
          <w:b/>
          <w:bCs/>
          <w:sz w:val="24"/>
          <w:szCs w:val="24"/>
          <w:lang w:val="ru-RU"/>
        </w:rPr>
        <w:t>Замечания</w:t>
      </w:r>
    </w:p>
    <w:p w14:paraId="16354CE0" w14:textId="77777777" w:rsidR="001019E8" w:rsidRPr="001353CA" w:rsidRDefault="00B205DA" w:rsidP="007555F1">
      <w:pPr>
        <w:pStyle w:val="Heading1"/>
        <w:tabs>
          <w:tab w:val="clear" w:pos="1418"/>
        </w:tabs>
        <w:spacing w:after="0"/>
        <w:ind w:left="0"/>
        <w:rPr>
          <w:lang w:val="ru-RU"/>
        </w:rPr>
      </w:pPr>
      <w:r>
        <w:rPr>
          <w:rFonts w:eastAsia="Times New Roman"/>
          <w:lang w:val="ru-RU"/>
        </w:rPr>
        <w:t xml:space="preserve">Результаты анализа свидетельствуют о положительной тенденции в реализации гендерной политики на протяжении всего проектного цикла, при этом наиболее высокий уровень соблюдения требований наблюдается на этапе подготовки проекта. Введение обязательного показателя для данного этапа оказало ощутимое влияние на практику представления материалов, что свидетельствует об эффективности четких и подлежащих исполнению требований, встроенных в стандартные форматы представления материалов, </w:t>
      </w:r>
      <w:r w:rsidR="006E3B6E">
        <w:rPr>
          <w:rFonts w:eastAsia="Times New Roman"/>
          <w:lang w:val="ru-RU"/>
        </w:rPr>
        <w:t>как</w:t>
      </w:r>
      <w:r>
        <w:rPr>
          <w:rFonts w:eastAsia="Times New Roman"/>
          <w:lang w:val="ru-RU"/>
        </w:rPr>
        <w:t xml:space="preserve"> инструментов обеспечения прогресса в </w:t>
      </w:r>
      <w:r w:rsidR="006E3B6E">
        <w:rPr>
          <w:rFonts w:eastAsia="Times New Roman"/>
          <w:lang w:val="ru-RU"/>
        </w:rPr>
        <w:t>выполнении</w:t>
      </w:r>
      <w:r>
        <w:rPr>
          <w:rFonts w:eastAsia="Times New Roman"/>
          <w:lang w:val="ru-RU"/>
        </w:rPr>
        <w:t xml:space="preserve"> данной политики. Этот вывод подчеркивает ценность подхода, принятого Исполнительным комитетом при формализации данных требований.</w:t>
      </w:r>
    </w:p>
    <w:p w14:paraId="15D2DEC1" w14:textId="77777777" w:rsidR="00CC0DBE" w:rsidRPr="001353CA" w:rsidRDefault="00CC0DBE" w:rsidP="00CC0DBE">
      <w:pPr>
        <w:rPr>
          <w:lang w:val="ru-RU"/>
        </w:rPr>
      </w:pPr>
    </w:p>
    <w:p w14:paraId="55B8607D" w14:textId="77777777" w:rsidR="001019E8" w:rsidRPr="001353CA" w:rsidRDefault="00B205DA" w:rsidP="007555F1">
      <w:pPr>
        <w:pStyle w:val="Heading1"/>
        <w:tabs>
          <w:tab w:val="clear" w:pos="1418"/>
        </w:tabs>
        <w:spacing w:after="0"/>
        <w:ind w:left="0"/>
        <w:rPr>
          <w:lang w:val="ru-RU"/>
        </w:rPr>
      </w:pPr>
      <w:r>
        <w:rPr>
          <w:rFonts w:eastAsia="Times New Roman"/>
          <w:lang w:val="ru-RU"/>
        </w:rPr>
        <w:t xml:space="preserve">На этапе планирования и разработки наблюдается разрыв между намерением провести первоначальную оценку и ее завершением в период до представления материала. В тех случаях, когда оценка отложена до этапа реализации, на этапе представления материала невозможно установить, будут ли ее результаты существенно влиять на разработку проекта и планирование мероприятий. Приоритетной задачей должно </w:t>
      </w:r>
      <w:r w:rsidR="006E3B6E">
        <w:rPr>
          <w:rFonts w:eastAsia="Times New Roman"/>
          <w:lang w:val="ru-RU"/>
        </w:rPr>
        <w:t>стать</w:t>
      </w:r>
      <w:r>
        <w:rPr>
          <w:rFonts w:eastAsia="Times New Roman"/>
          <w:lang w:val="ru-RU"/>
        </w:rPr>
        <w:t xml:space="preserve"> заблаговременное завершение оценки, </w:t>
      </w:r>
      <w:r w:rsidR="006E3B6E">
        <w:rPr>
          <w:rFonts w:eastAsia="Times New Roman"/>
          <w:lang w:val="ru-RU"/>
        </w:rPr>
        <w:t xml:space="preserve">с тем </w:t>
      </w:r>
      <w:r>
        <w:rPr>
          <w:rFonts w:eastAsia="Times New Roman"/>
          <w:lang w:val="ru-RU"/>
        </w:rPr>
        <w:t>чтобы вынесенные по ее итогам рекомендации могли быть эффективно встроены в структуру проекта с самого начала, а не рассматривались задним числом.</w:t>
      </w:r>
    </w:p>
    <w:p w14:paraId="1D5A751A" w14:textId="77777777" w:rsidR="00CC0DBE" w:rsidRPr="001353CA" w:rsidRDefault="00CC0DBE" w:rsidP="00CC0DBE">
      <w:pPr>
        <w:rPr>
          <w:lang w:val="ru-RU"/>
        </w:rPr>
      </w:pPr>
    </w:p>
    <w:p w14:paraId="324B2A2F" w14:textId="77777777" w:rsidR="001019E8" w:rsidRPr="001353CA" w:rsidRDefault="00B205DA" w:rsidP="007555F1">
      <w:pPr>
        <w:pStyle w:val="Heading1"/>
        <w:tabs>
          <w:tab w:val="clear" w:pos="1418"/>
        </w:tabs>
        <w:spacing w:after="0"/>
        <w:ind w:left="0"/>
        <w:rPr>
          <w:lang w:val="ru-RU"/>
        </w:rPr>
      </w:pPr>
      <w:r>
        <w:rPr>
          <w:rFonts w:eastAsia="Times New Roman"/>
          <w:lang w:val="ru-RU"/>
        </w:rPr>
        <w:t xml:space="preserve">Что касается этапа реализации, то в ходе </w:t>
      </w:r>
      <w:r w:rsidR="006E3B6E">
        <w:rPr>
          <w:rFonts w:eastAsia="Times New Roman"/>
          <w:lang w:val="ru-RU"/>
        </w:rPr>
        <w:t>анализа</w:t>
      </w:r>
      <w:r>
        <w:rPr>
          <w:rFonts w:eastAsia="Times New Roman"/>
          <w:lang w:val="ru-RU"/>
        </w:rPr>
        <w:t xml:space="preserve"> была выявлена необходимость</w:t>
      </w:r>
      <w:r w:rsidR="006E3B6E">
        <w:rPr>
          <w:rFonts w:eastAsia="Times New Roman"/>
          <w:lang w:val="ru-RU"/>
        </w:rPr>
        <w:t xml:space="preserve"> обеспечения</w:t>
      </w:r>
      <w:r>
        <w:rPr>
          <w:rFonts w:eastAsia="Times New Roman"/>
          <w:lang w:val="ru-RU"/>
        </w:rPr>
        <w:t xml:space="preserve"> того, чтобы учреждения более четко демонстрировали </w:t>
      </w:r>
      <w:r w:rsidR="006E3B6E">
        <w:rPr>
          <w:rFonts w:eastAsia="Times New Roman"/>
          <w:lang w:val="ru-RU"/>
        </w:rPr>
        <w:t>связь</w:t>
      </w:r>
      <w:r>
        <w:rPr>
          <w:rFonts w:eastAsia="Times New Roman"/>
          <w:lang w:val="ru-RU"/>
        </w:rPr>
        <w:t xml:space="preserve"> между результатами оценки и мероприятиями, запланированными в рамках проекта. В тех случаях, когда оценка уже была проведена, </w:t>
      </w:r>
      <w:r w:rsidR="006E3B6E">
        <w:rPr>
          <w:rFonts w:eastAsia="Times New Roman"/>
          <w:lang w:val="ru-RU"/>
        </w:rPr>
        <w:t>из</w:t>
      </w:r>
      <w:r>
        <w:rPr>
          <w:rFonts w:eastAsia="Times New Roman"/>
          <w:lang w:val="ru-RU"/>
        </w:rPr>
        <w:t xml:space="preserve"> представленных материал</w:t>
      </w:r>
      <w:r w:rsidR="006E3B6E">
        <w:rPr>
          <w:rFonts w:eastAsia="Times New Roman"/>
          <w:lang w:val="ru-RU"/>
        </w:rPr>
        <w:t>ов</w:t>
      </w:r>
      <w:r>
        <w:rPr>
          <w:rFonts w:eastAsia="Times New Roman"/>
          <w:lang w:val="ru-RU"/>
        </w:rPr>
        <w:t xml:space="preserve"> не всегда четко </w:t>
      </w:r>
      <w:r w:rsidR="006E3B6E">
        <w:rPr>
          <w:rFonts w:eastAsia="Times New Roman"/>
          <w:lang w:val="ru-RU"/>
        </w:rPr>
        <w:t>следует</w:t>
      </w:r>
      <w:r>
        <w:rPr>
          <w:rFonts w:eastAsia="Times New Roman"/>
          <w:lang w:val="ru-RU"/>
        </w:rPr>
        <w:t xml:space="preserve"> то, каким образом рекомендации </w:t>
      </w:r>
      <w:r w:rsidR="006E3B6E">
        <w:rPr>
          <w:rFonts w:eastAsia="Times New Roman"/>
          <w:lang w:val="ru-RU"/>
        </w:rPr>
        <w:t>будут</w:t>
      </w:r>
      <w:r>
        <w:rPr>
          <w:rFonts w:eastAsia="Times New Roman"/>
          <w:lang w:val="ru-RU"/>
        </w:rPr>
        <w:t xml:space="preserve"> воплощены в конкретные действия. Укрепление этой связи повысит как качество материалов, так и эффективность политики на местах.</w:t>
      </w:r>
    </w:p>
    <w:p w14:paraId="089E0859" w14:textId="77777777" w:rsidR="00CC0DBE" w:rsidRPr="001353CA" w:rsidRDefault="00CC0DBE" w:rsidP="00CC0DBE">
      <w:pPr>
        <w:rPr>
          <w:lang w:val="ru-RU"/>
        </w:rPr>
      </w:pPr>
    </w:p>
    <w:p w14:paraId="31B2E572" w14:textId="77777777" w:rsidR="001019E8" w:rsidRPr="001353CA" w:rsidRDefault="00B205DA" w:rsidP="007555F1">
      <w:pPr>
        <w:pStyle w:val="Heading1"/>
        <w:tabs>
          <w:tab w:val="clear" w:pos="1418"/>
        </w:tabs>
        <w:spacing w:after="0"/>
        <w:ind w:left="0"/>
        <w:rPr>
          <w:lang w:val="ru-RU"/>
        </w:rPr>
      </w:pPr>
      <w:r>
        <w:rPr>
          <w:rFonts w:eastAsia="Times New Roman"/>
          <w:lang w:val="ru-RU"/>
        </w:rPr>
        <w:t xml:space="preserve">Что касается мониторинга и отчетности, отмечается всеобщая приверженность сбору и представлению данных в разбивке по полу. Это обеспечивает важный исходный уровень. Однако, как показывает анализ докладов о ходе реализации, полученных в рамках освоенных ранее траншей, фактическое предоставление таких данных по всем видам деятельности пока не носит последовательный характер. Для того чтобы гарантировать, что обязательства, взятые на этапе представления материалов, в полной мере отражены в практике реализации и подготовки докладов, необходимо и впредь уделять внимание систематическому сбору данных и отчетности. </w:t>
      </w:r>
      <w:r w:rsidR="006E3B6E">
        <w:rPr>
          <w:rFonts w:eastAsia="Times New Roman"/>
          <w:lang w:val="ru-RU"/>
        </w:rPr>
        <w:t>Вместе с тем</w:t>
      </w:r>
      <w:r>
        <w:rPr>
          <w:rFonts w:eastAsia="Times New Roman"/>
          <w:lang w:val="ru-RU"/>
        </w:rPr>
        <w:t xml:space="preserve">, как отмечает Секретариат, систематический сбор этих данных будет осуществляться с помощью онлайнового портала системы управления знаниями, используемым в двусторонних учреждениях и учреждениях-исполнителях, на всех этапах, начиная с подачи проектных материалов и заканчивая докладами о завершении проекта. </w:t>
      </w:r>
    </w:p>
    <w:p w14:paraId="37191936" w14:textId="77777777" w:rsidR="00F56D68" w:rsidRPr="001353CA" w:rsidRDefault="00F56D68" w:rsidP="00F56D68">
      <w:pPr>
        <w:rPr>
          <w:lang w:val="ru-RU"/>
        </w:rPr>
      </w:pPr>
    </w:p>
    <w:p w14:paraId="58E8FB71" w14:textId="77777777" w:rsidR="001019E8" w:rsidRPr="001353CA" w:rsidRDefault="00B205DA" w:rsidP="007555F1">
      <w:pPr>
        <w:pStyle w:val="Heading1"/>
        <w:tabs>
          <w:tab w:val="clear" w:pos="1418"/>
        </w:tabs>
        <w:spacing w:after="0"/>
        <w:ind w:left="0"/>
        <w:rPr>
          <w:lang w:val="ru-RU" w:eastAsia="en-GB"/>
        </w:rPr>
      </w:pPr>
      <w:r>
        <w:rPr>
          <w:rFonts w:eastAsia="Times New Roman"/>
          <w:lang w:val="ru-RU"/>
        </w:rPr>
        <w:t xml:space="preserve">В целом, как показывает </w:t>
      </w:r>
      <w:r w:rsidR="006E3B6E">
        <w:rPr>
          <w:rFonts w:eastAsia="Times New Roman"/>
          <w:lang w:val="ru-RU"/>
        </w:rPr>
        <w:t>анализ</w:t>
      </w:r>
      <w:r>
        <w:rPr>
          <w:rFonts w:eastAsia="Times New Roman"/>
          <w:lang w:val="ru-RU"/>
        </w:rPr>
        <w:t xml:space="preserve">, обязательные требования и показатели оказали положительное и </w:t>
      </w:r>
      <w:r w:rsidR="006E3B6E">
        <w:rPr>
          <w:rFonts w:eastAsia="Times New Roman"/>
          <w:lang w:val="ru-RU"/>
        </w:rPr>
        <w:t xml:space="preserve">поддающееся измерению </w:t>
      </w:r>
      <w:r>
        <w:rPr>
          <w:rFonts w:eastAsia="Times New Roman"/>
          <w:lang w:val="ru-RU"/>
        </w:rPr>
        <w:t xml:space="preserve">влияние на то, как страны и учреждения подходят к </w:t>
      </w:r>
      <w:r w:rsidR="006E3B6E">
        <w:rPr>
          <w:rFonts w:eastAsia="Times New Roman"/>
          <w:lang w:val="ru-RU"/>
        </w:rPr>
        <w:t xml:space="preserve">вопросу </w:t>
      </w:r>
      <w:r>
        <w:rPr>
          <w:rFonts w:eastAsia="Times New Roman"/>
          <w:lang w:val="ru-RU"/>
        </w:rPr>
        <w:t>выполнени</w:t>
      </w:r>
      <w:r w:rsidR="006E3B6E">
        <w:rPr>
          <w:rFonts w:eastAsia="Times New Roman"/>
          <w:lang w:val="ru-RU"/>
        </w:rPr>
        <w:t>я</w:t>
      </w:r>
      <w:r>
        <w:rPr>
          <w:rFonts w:eastAsia="Times New Roman"/>
          <w:lang w:val="ru-RU"/>
        </w:rPr>
        <w:t xml:space="preserve"> данной политики. Широкий спектр и разнообразие представленных в материалах запланированных мероприятий, охватывающих профессиональную подготовку, повышение осведомленности, информ</w:t>
      </w:r>
      <w:r w:rsidR="006E3B6E">
        <w:rPr>
          <w:rFonts w:eastAsia="Times New Roman"/>
          <w:lang w:val="ru-RU"/>
        </w:rPr>
        <w:t>ирование</w:t>
      </w:r>
      <w:r>
        <w:rPr>
          <w:rFonts w:eastAsia="Times New Roman"/>
          <w:lang w:val="ru-RU"/>
        </w:rPr>
        <w:t xml:space="preserve">, практику найма персонала и структурные изменения в профессиональных механизмах, отражают более широкий учет целей политики на </w:t>
      </w:r>
      <w:r>
        <w:rPr>
          <w:rFonts w:eastAsia="Times New Roman"/>
          <w:lang w:val="ru-RU"/>
        </w:rPr>
        <w:lastRenderedPageBreak/>
        <w:t>страновом уровне и на уровне учреждений. Эта тенденция обнадеживает и свидетельствует об общей приверженности Исполнительного комитета, Секретариата, двусторонних учреждений и учреждений-исполнителей, а также национальных органов по озону достижению основных целей политики в области равенства и расширения прав и возможностей женщин в секторе холодильного оборудования и кондиционирования воздуха.</w:t>
      </w:r>
    </w:p>
    <w:p w14:paraId="7D02FB2F" w14:textId="77777777" w:rsidR="001019E8" w:rsidRPr="001353CA" w:rsidRDefault="001019E8" w:rsidP="001019E8">
      <w:pPr>
        <w:rPr>
          <w:lang w:val="ru-RU" w:eastAsia="en-GB"/>
        </w:rPr>
      </w:pPr>
    </w:p>
    <w:p w14:paraId="766B31CF" w14:textId="77777777" w:rsidR="00136CEE" w:rsidRPr="00A116CA" w:rsidRDefault="00B205DA" w:rsidP="00622081">
      <w:pPr>
        <w:keepNext/>
        <w:spacing w:after="240"/>
        <w:rPr>
          <w:b/>
          <w:sz w:val="24"/>
          <w:szCs w:val="24"/>
        </w:rPr>
      </w:pPr>
      <w:r>
        <w:rPr>
          <w:rFonts w:eastAsia="Times New Roman"/>
          <w:b/>
          <w:bCs/>
          <w:sz w:val="24"/>
          <w:szCs w:val="24"/>
          <w:lang w:val="ru-RU"/>
        </w:rPr>
        <w:t>Рекомендация</w:t>
      </w:r>
    </w:p>
    <w:p w14:paraId="0962B63B" w14:textId="77777777" w:rsidR="00E858FD" w:rsidRDefault="00B205DA" w:rsidP="00945E7B">
      <w:pPr>
        <w:pStyle w:val="Heading1"/>
        <w:tabs>
          <w:tab w:val="clear" w:pos="1418"/>
        </w:tabs>
        <w:ind w:left="0"/>
      </w:pPr>
      <w:r>
        <w:rPr>
          <w:rFonts w:eastAsia="Times New Roman"/>
          <w:lang w:val="ru-RU"/>
        </w:rPr>
        <w:t xml:space="preserve">Исполнительный комитет, возможно, пожелает: </w:t>
      </w:r>
    </w:p>
    <w:p w14:paraId="2AF5BBCB" w14:textId="358637B7" w:rsidR="00E858FD" w:rsidRPr="001353CA" w:rsidRDefault="00B205DA" w:rsidP="00002105">
      <w:pPr>
        <w:pStyle w:val="Heading2"/>
        <w:numPr>
          <w:ilvl w:val="0"/>
          <w:numId w:val="20"/>
        </w:numPr>
        <w:ind w:left="1418" w:hanging="698"/>
        <w:rPr>
          <w:lang w:val="ru-RU"/>
        </w:rPr>
      </w:pPr>
      <w:r>
        <w:rPr>
          <w:rFonts w:eastAsia="Times New Roman"/>
          <w:lang w:val="ru-RU"/>
        </w:rPr>
        <w:t xml:space="preserve">принять к сведению оценку </w:t>
      </w:r>
      <w:r w:rsidR="006E3B6E">
        <w:rPr>
          <w:rFonts w:eastAsia="Times New Roman"/>
          <w:lang w:val="ru-RU"/>
        </w:rPr>
        <w:t>выполнения</w:t>
      </w:r>
      <w:r>
        <w:rPr>
          <w:rFonts w:eastAsia="Times New Roman"/>
          <w:lang w:val="ru-RU"/>
        </w:rPr>
        <w:t xml:space="preserve"> политики Многостороннего фонда по учету гендерной проблематики, в том числе включение обязательных требований и показателей результативности в этапы реализации проектов </w:t>
      </w:r>
      <w:r w:rsidR="006E3B6E">
        <w:rPr>
          <w:rFonts w:eastAsia="Times New Roman"/>
          <w:lang w:val="ru-RU"/>
        </w:rPr>
        <w:t xml:space="preserve">по линии </w:t>
      </w:r>
      <w:r>
        <w:rPr>
          <w:rFonts w:eastAsia="Times New Roman"/>
          <w:lang w:val="ru-RU"/>
        </w:rPr>
        <w:t>многолетних соглашений (МЛС), представленных начиная с 94-го совещания и далее, которая содержится в документе UNEP/OzL.Pro/ExCom/98/6</w:t>
      </w:r>
      <w:r w:rsidR="001B010B">
        <w:rPr>
          <w:rFonts w:eastAsia="Times New Roman"/>
          <w:lang w:val="en-US"/>
        </w:rPr>
        <w:t>2</w:t>
      </w:r>
      <w:r>
        <w:rPr>
          <w:rFonts w:eastAsia="Times New Roman"/>
          <w:lang w:val="ru-RU"/>
        </w:rPr>
        <w:t xml:space="preserve">; </w:t>
      </w:r>
    </w:p>
    <w:p w14:paraId="303223BA" w14:textId="18D89B70" w:rsidR="00E858FD" w:rsidRPr="001353CA" w:rsidRDefault="00B205DA" w:rsidP="00002105">
      <w:pPr>
        <w:pStyle w:val="Heading2"/>
        <w:numPr>
          <w:ilvl w:val="0"/>
          <w:numId w:val="20"/>
        </w:numPr>
        <w:ind w:left="1418" w:hanging="698"/>
        <w:rPr>
          <w:lang w:val="ru-RU"/>
        </w:rPr>
      </w:pPr>
      <w:r>
        <w:rPr>
          <w:rFonts w:eastAsia="Times New Roman"/>
          <w:lang w:val="ru-RU"/>
        </w:rPr>
        <w:t>просить двусторонние учреждения и учреждения-исполнители продолжать обеспечивать включение обязательных требований и показателей результативности, содержащихся в приложении XXII к документу UNEP/OzL.Pro/ExCom/9</w:t>
      </w:r>
      <w:r w:rsidR="001B010B" w:rsidRPr="001B010B">
        <w:rPr>
          <w:rFonts w:eastAsia="Times New Roman"/>
          <w:lang w:val="ru-RU"/>
        </w:rPr>
        <w:t>2</w:t>
      </w:r>
      <w:r>
        <w:rPr>
          <w:rFonts w:eastAsia="Times New Roman"/>
          <w:lang w:val="ru-RU"/>
        </w:rPr>
        <w:t xml:space="preserve">/56, </w:t>
      </w:r>
      <w:r w:rsidR="006E3B6E">
        <w:rPr>
          <w:rFonts w:eastAsia="Times New Roman"/>
          <w:lang w:val="ru-RU"/>
        </w:rPr>
        <w:t>в</w:t>
      </w:r>
      <w:r>
        <w:rPr>
          <w:rFonts w:eastAsia="Times New Roman"/>
          <w:lang w:val="ru-RU"/>
        </w:rPr>
        <w:t xml:space="preserve"> представл</w:t>
      </w:r>
      <w:r w:rsidR="006E3B6E">
        <w:rPr>
          <w:rFonts w:eastAsia="Times New Roman"/>
          <w:lang w:val="ru-RU"/>
        </w:rPr>
        <w:t>яемые материалы</w:t>
      </w:r>
      <w:r>
        <w:rPr>
          <w:rFonts w:eastAsia="Times New Roman"/>
          <w:lang w:val="ru-RU"/>
        </w:rPr>
        <w:t xml:space="preserve"> </w:t>
      </w:r>
      <w:r w:rsidR="006E3B6E">
        <w:rPr>
          <w:rFonts w:eastAsia="Times New Roman"/>
          <w:lang w:val="ru-RU"/>
        </w:rPr>
        <w:t xml:space="preserve">для </w:t>
      </w:r>
      <w:r>
        <w:rPr>
          <w:rFonts w:eastAsia="Times New Roman"/>
          <w:lang w:val="ru-RU"/>
        </w:rPr>
        <w:t>новы</w:t>
      </w:r>
      <w:r w:rsidR="006E3B6E">
        <w:rPr>
          <w:rFonts w:eastAsia="Times New Roman"/>
          <w:lang w:val="ru-RU"/>
        </w:rPr>
        <w:t>х</w:t>
      </w:r>
      <w:r>
        <w:rPr>
          <w:rFonts w:eastAsia="Times New Roman"/>
          <w:lang w:val="ru-RU"/>
        </w:rPr>
        <w:t xml:space="preserve"> этап</w:t>
      </w:r>
      <w:r w:rsidR="006E3B6E">
        <w:rPr>
          <w:rFonts w:eastAsia="Times New Roman"/>
          <w:lang w:val="ru-RU"/>
        </w:rPr>
        <w:t>ов</w:t>
      </w:r>
      <w:r>
        <w:rPr>
          <w:rFonts w:eastAsia="Times New Roman"/>
          <w:lang w:val="ru-RU"/>
        </w:rPr>
        <w:t xml:space="preserve"> проектов </w:t>
      </w:r>
      <w:r w:rsidR="006E3B6E">
        <w:rPr>
          <w:rFonts w:eastAsia="Times New Roman"/>
          <w:lang w:val="ru-RU"/>
        </w:rPr>
        <w:t>по линии</w:t>
      </w:r>
      <w:r>
        <w:rPr>
          <w:rFonts w:eastAsia="Times New Roman"/>
          <w:lang w:val="ru-RU"/>
        </w:rPr>
        <w:t xml:space="preserve"> МЛС;</w:t>
      </w:r>
    </w:p>
    <w:p w14:paraId="0E916D44" w14:textId="77777777" w:rsidR="0074402F" w:rsidRPr="001353CA" w:rsidRDefault="00B205DA" w:rsidP="00002105">
      <w:pPr>
        <w:pStyle w:val="Heading2"/>
        <w:numPr>
          <w:ilvl w:val="0"/>
          <w:numId w:val="20"/>
        </w:numPr>
        <w:ind w:left="1418" w:hanging="698"/>
        <w:rPr>
          <w:lang w:val="ru-RU"/>
        </w:rPr>
      </w:pPr>
      <w:r>
        <w:rPr>
          <w:rFonts w:eastAsia="Times New Roman"/>
          <w:lang w:val="ru-RU"/>
        </w:rPr>
        <w:t xml:space="preserve">поручить Секретариату продолжать мониторинг </w:t>
      </w:r>
      <w:r w:rsidR="006E3B6E">
        <w:rPr>
          <w:rFonts w:eastAsia="Times New Roman"/>
          <w:lang w:val="ru-RU"/>
        </w:rPr>
        <w:t>выполнения</w:t>
      </w:r>
      <w:r>
        <w:rPr>
          <w:rFonts w:eastAsia="Times New Roman"/>
          <w:lang w:val="ru-RU"/>
        </w:rPr>
        <w:t xml:space="preserve"> политики и </w:t>
      </w:r>
      <w:r w:rsidR="006E3B6E">
        <w:rPr>
          <w:rFonts w:eastAsia="Times New Roman"/>
          <w:lang w:val="ru-RU"/>
        </w:rPr>
        <w:t>учета</w:t>
      </w:r>
      <w:r>
        <w:rPr>
          <w:rFonts w:eastAsia="Times New Roman"/>
          <w:lang w:val="ru-RU"/>
        </w:rPr>
        <w:t xml:space="preserve"> обязательных требований и показателей результативности в соответствии с решениями Исполнительного комитета, а также представить </w:t>
      </w:r>
      <w:r w:rsidR="006E3B6E">
        <w:rPr>
          <w:rFonts w:eastAsia="Times New Roman"/>
          <w:lang w:val="ru-RU"/>
        </w:rPr>
        <w:t>анализ</w:t>
      </w:r>
      <w:r>
        <w:rPr>
          <w:rFonts w:eastAsia="Times New Roman"/>
          <w:lang w:val="ru-RU"/>
        </w:rPr>
        <w:t xml:space="preserve"> ее </w:t>
      </w:r>
      <w:r w:rsidR="006E3B6E">
        <w:rPr>
          <w:rFonts w:eastAsia="Times New Roman"/>
          <w:lang w:val="ru-RU"/>
        </w:rPr>
        <w:t>выполнения</w:t>
      </w:r>
      <w:r>
        <w:rPr>
          <w:rFonts w:eastAsia="Times New Roman"/>
          <w:lang w:val="ru-RU"/>
        </w:rPr>
        <w:t xml:space="preserve"> на первом совещании Исполнительного комитета в 2030 году, после завершения этапа I кигалийских планов регулирования ГФУ для большинства стран.</w:t>
      </w:r>
    </w:p>
    <w:p w14:paraId="7C19833F" w14:textId="77777777" w:rsidR="009A180F" w:rsidRPr="001353CA" w:rsidRDefault="009A180F" w:rsidP="009A180F">
      <w:pPr>
        <w:rPr>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88"/>
        <w:gridCol w:w="1888"/>
        <w:gridCol w:w="1888"/>
        <w:gridCol w:w="1888"/>
      </w:tblGrid>
      <w:tr w:rsidR="00A95DF0" w:rsidRPr="001B010B" w14:paraId="2C6995D2" w14:textId="77777777" w:rsidTr="009A180F">
        <w:tc>
          <w:tcPr>
            <w:tcW w:w="1888" w:type="dxa"/>
          </w:tcPr>
          <w:p w14:paraId="79CCF4E7" w14:textId="77777777" w:rsidR="009A180F" w:rsidRPr="001353CA" w:rsidRDefault="009A180F" w:rsidP="009A180F">
            <w:pPr>
              <w:rPr>
                <w:lang w:val="ru-RU"/>
              </w:rPr>
            </w:pPr>
          </w:p>
        </w:tc>
        <w:tc>
          <w:tcPr>
            <w:tcW w:w="1888" w:type="dxa"/>
          </w:tcPr>
          <w:p w14:paraId="46DC4D36" w14:textId="77777777" w:rsidR="009A180F" w:rsidRPr="001353CA" w:rsidRDefault="009A180F" w:rsidP="009A180F">
            <w:pPr>
              <w:rPr>
                <w:lang w:val="ru-RU"/>
              </w:rPr>
            </w:pPr>
          </w:p>
        </w:tc>
        <w:tc>
          <w:tcPr>
            <w:tcW w:w="1888" w:type="dxa"/>
            <w:tcBorders>
              <w:bottom w:val="single" w:sz="4" w:space="0" w:color="auto"/>
            </w:tcBorders>
          </w:tcPr>
          <w:p w14:paraId="0C8ADDDF" w14:textId="77777777" w:rsidR="009A180F" w:rsidRPr="001353CA" w:rsidRDefault="009A180F" w:rsidP="009A180F">
            <w:pPr>
              <w:rPr>
                <w:lang w:val="ru-RU"/>
              </w:rPr>
            </w:pPr>
          </w:p>
        </w:tc>
        <w:tc>
          <w:tcPr>
            <w:tcW w:w="1888" w:type="dxa"/>
          </w:tcPr>
          <w:p w14:paraId="466E71E7" w14:textId="77777777" w:rsidR="009A180F" w:rsidRPr="001353CA" w:rsidRDefault="009A180F" w:rsidP="009A180F">
            <w:pPr>
              <w:rPr>
                <w:lang w:val="ru-RU"/>
              </w:rPr>
            </w:pPr>
          </w:p>
        </w:tc>
        <w:tc>
          <w:tcPr>
            <w:tcW w:w="1888" w:type="dxa"/>
          </w:tcPr>
          <w:p w14:paraId="1614861C" w14:textId="77777777" w:rsidR="009A180F" w:rsidRPr="001353CA" w:rsidRDefault="009A180F" w:rsidP="009A180F">
            <w:pPr>
              <w:rPr>
                <w:lang w:val="ru-RU"/>
              </w:rPr>
            </w:pPr>
          </w:p>
        </w:tc>
      </w:tr>
    </w:tbl>
    <w:p w14:paraId="69A57539" w14:textId="77777777" w:rsidR="0035653C" w:rsidRDefault="0035653C" w:rsidP="009A180F">
      <w:pPr>
        <w:rPr>
          <w:lang w:val="ru-RU"/>
        </w:rPr>
      </w:pPr>
    </w:p>
    <w:p w14:paraId="0B8F070B" w14:textId="77777777" w:rsidR="0035653C" w:rsidRPr="001353CA" w:rsidRDefault="0035653C" w:rsidP="009A180F">
      <w:pPr>
        <w:rPr>
          <w:lang w:val="ru-RU"/>
        </w:rPr>
      </w:pPr>
    </w:p>
    <w:sectPr w:rsidR="0035653C" w:rsidRPr="001353CA" w:rsidSect="004176E9">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F6FBD" w14:textId="77777777" w:rsidR="00554924" w:rsidRDefault="00554924">
      <w:r>
        <w:separator/>
      </w:r>
    </w:p>
  </w:endnote>
  <w:endnote w:type="continuationSeparator" w:id="0">
    <w:p w14:paraId="666686B8" w14:textId="77777777" w:rsidR="00554924" w:rsidRDefault="00554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C53AA" w14:textId="77777777" w:rsidR="00A63A45" w:rsidRPr="0033525D" w:rsidRDefault="00B205D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31981"/>
      <w:docPartObj>
        <w:docPartGallery w:val="Page Numbers (Bottom of Page)"/>
        <w:docPartUnique/>
      </w:docPartObj>
    </w:sdtPr>
    <w:sdtEndPr>
      <w:rPr>
        <w:noProof/>
      </w:rPr>
    </w:sdtEndPr>
    <w:sdtContent>
      <w:p w14:paraId="0F2CE69D" w14:textId="77777777" w:rsidR="00D15C6E" w:rsidRDefault="00B205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F6C0" w14:textId="77777777" w:rsidR="004176E9" w:rsidRPr="009B71D5" w:rsidRDefault="00B205DA" w:rsidP="004176E9">
    <w:pPr>
      <w:pBdr>
        <w:top w:val="single" w:sz="4" w:space="1" w:color="auto"/>
        <w:left w:val="single" w:sz="4" w:space="4" w:color="auto"/>
        <w:bottom w:val="single" w:sz="4" w:space="1" w:color="auto"/>
        <w:right w:val="single" w:sz="4" w:space="4" w:color="auto"/>
      </w:pBdr>
      <w:jc w:val="center"/>
      <w:rPr>
        <w:sz w:val="16"/>
        <w:szCs w:val="16"/>
        <w:lang w:val="ru-RU"/>
      </w:rPr>
    </w:pPr>
    <w:r w:rsidRPr="009B71D5">
      <w:rPr>
        <w:rFonts w:eastAsia="Times New Roman"/>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2FB8DDF8" w14:textId="77777777" w:rsidR="004176E9" w:rsidRPr="001353CA" w:rsidRDefault="004176E9" w:rsidP="004176E9">
    <w:pPr>
      <w:pBdr>
        <w:top w:val="single" w:sz="4" w:space="1" w:color="auto"/>
        <w:left w:val="single" w:sz="4" w:space="4" w:color="auto"/>
        <w:bottom w:val="single" w:sz="4" w:space="1" w:color="auto"/>
        <w:right w:val="single" w:sz="4" w:space="4" w:color="auto"/>
      </w:pBdr>
      <w:jc w:val="center"/>
      <w:rPr>
        <w:sz w:val="10"/>
        <w:szCs w:val="10"/>
        <w:lang w:val="ru-RU"/>
      </w:rPr>
    </w:pPr>
  </w:p>
  <w:p w14:paraId="6228521A" w14:textId="77777777" w:rsidR="00CC1CAE" w:rsidRPr="001353CA" w:rsidRDefault="00CC1CAE" w:rsidP="004176E9">
    <w:pPr>
      <w:pStyle w:val="Footer"/>
      <w:jc w:val="center"/>
      <w:rPr>
        <w:sz w:val="8"/>
        <w:szCs w:val="8"/>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F9952" w14:textId="77777777" w:rsidR="00554924" w:rsidRDefault="00554924" w:rsidP="004A504B">
      <w:r>
        <w:separator/>
      </w:r>
    </w:p>
  </w:footnote>
  <w:footnote w:type="continuationSeparator" w:id="0">
    <w:p w14:paraId="35B813BB" w14:textId="77777777" w:rsidR="00554924" w:rsidRDefault="00554924" w:rsidP="004A504B">
      <w:r>
        <w:continuationSeparator/>
      </w:r>
    </w:p>
  </w:footnote>
  <w:footnote w:id="1">
    <w:p w14:paraId="3DA01242" w14:textId="77777777" w:rsidR="00720EE7" w:rsidRPr="001E1147" w:rsidRDefault="00B205DA" w:rsidP="007D5E36">
      <w:pPr>
        <w:pStyle w:val="FootnoteText"/>
        <w:rPr>
          <w:lang w:val="en-US"/>
        </w:rPr>
      </w:pPr>
      <w:r w:rsidRPr="001A24C6">
        <w:rPr>
          <w:rStyle w:val="FootnoteReference"/>
        </w:rPr>
        <w:footnoteRef/>
      </w:r>
      <w:r>
        <w:rPr>
          <w:rFonts w:eastAsia="Times New Roman"/>
          <w:lang w:val="ru-RU"/>
        </w:rPr>
        <w:t xml:space="preserve"> UNEP/OzL.Pro/ExCom/98/1</w:t>
      </w:r>
    </w:p>
  </w:footnote>
  <w:footnote w:id="2">
    <w:p w14:paraId="40E9535B" w14:textId="77777777" w:rsidR="001353CA" w:rsidRPr="001353CA" w:rsidRDefault="001353CA" w:rsidP="001353CA">
      <w:pPr>
        <w:pStyle w:val="FootnoteText"/>
        <w:spacing w:after="120"/>
        <w:rPr>
          <w:lang w:val="ru-RU"/>
        </w:rPr>
      </w:pPr>
      <w:r>
        <w:rPr>
          <w:rStyle w:val="FootnoteReference"/>
        </w:rPr>
        <w:footnoteRef/>
      </w:r>
      <w:r>
        <w:rPr>
          <w:rFonts w:eastAsia="Times New Roman"/>
          <w:lang w:val="ru-RU"/>
        </w:rPr>
        <w:t xml:space="preserve"> UNEP/OzL.Pro/ExCom/92/56</w:t>
      </w:r>
    </w:p>
  </w:footnote>
  <w:footnote w:id="3">
    <w:p w14:paraId="522F9AAE" w14:textId="77777777" w:rsidR="001353CA" w:rsidRPr="001353CA" w:rsidRDefault="001353CA" w:rsidP="001353CA">
      <w:pPr>
        <w:pStyle w:val="FootnoteText"/>
        <w:rPr>
          <w:lang w:val="ru-RU"/>
        </w:rPr>
      </w:pPr>
      <w:r>
        <w:rPr>
          <w:rStyle w:val="FootnoteReference"/>
        </w:rPr>
        <w:footnoteRef/>
      </w:r>
      <w:r>
        <w:rPr>
          <w:rFonts w:eastAsia="Times New Roman"/>
          <w:lang w:val="ru-RU"/>
        </w:rPr>
        <w:t xml:space="preserve"> Двадцать семь из утвержденных заявок на подготовку проекта должны быть представлены или повторно представлены в виде полного проектного предложения на одном из будущих совещаний.</w:t>
      </w:r>
    </w:p>
  </w:footnote>
  <w:footnote w:id="4">
    <w:p w14:paraId="074DF023" w14:textId="77777777" w:rsidR="00A977C9" w:rsidRPr="001353CA" w:rsidRDefault="00B205DA" w:rsidP="0034438A">
      <w:pPr>
        <w:pStyle w:val="FootnoteText"/>
        <w:rPr>
          <w:lang w:val="ru-RU"/>
        </w:rPr>
      </w:pPr>
      <w:r>
        <w:rPr>
          <w:rStyle w:val="FootnoteReference"/>
        </w:rPr>
        <w:footnoteRef/>
      </w:r>
      <w:r>
        <w:rPr>
          <w:rFonts w:eastAsia="Times New Roman"/>
          <w:lang w:val="ru-RU"/>
        </w:rPr>
        <w:t xml:space="preserve"> Речь идет о 20 из 44 проектов, по которым оценки были проведены или запланированы. На них приходится 59 процентов от этих 44 проектов.</w:t>
      </w:r>
    </w:p>
  </w:footnote>
  <w:footnote w:id="5">
    <w:p w14:paraId="540229E8" w14:textId="77777777" w:rsidR="004C064C" w:rsidRPr="001353CA" w:rsidRDefault="004C064C" w:rsidP="004C064C">
      <w:pPr>
        <w:pStyle w:val="FootnoteText"/>
        <w:rPr>
          <w:lang w:val="ru-RU"/>
        </w:rPr>
      </w:pPr>
      <w:r w:rsidRPr="00471EF2">
        <w:rPr>
          <w:rStyle w:val="FootnoteReference"/>
        </w:rPr>
        <w:footnoteRef/>
      </w:r>
      <w:r>
        <w:rPr>
          <w:rFonts w:eastAsia="Times New Roman"/>
          <w:lang w:val="ru-RU"/>
        </w:rPr>
        <w:t xml:space="preserve"> Речь идет о 17 из 44 проектов, по которым оценки были проведены или запланированы. На них приходится 39 процентов от этих 44 проектов.</w:t>
      </w:r>
    </w:p>
  </w:footnote>
  <w:footnote w:id="6">
    <w:p w14:paraId="720E9626" w14:textId="77777777" w:rsidR="004C064C" w:rsidRPr="001353CA" w:rsidRDefault="004C064C" w:rsidP="004C064C">
      <w:pPr>
        <w:pStyle w:val="FootnoteText"/>
        <w:rPr>
          <w:lang w:val="ru-RU"/>
        </w:rPr>
      </w:pPr>
      <w:r w:rsidRPr="00471EF2">
        <w:rPr>
          <w:rStyle w:val="FootnoteReference"/>
        </w:rPr>
        <w:footnoteRef/>
      </w:r>
      <w:r>
        <w:rPr>
          <w:rFonts w:eastAsia="Times New Roman"/>
          <w:lang w:val="ru-RU"/>
        </w:rPr>
        <w:t xml:space="preserve"> Речь идет о семи из 44 проектов, по которым оценки были проведены или запланированы. На них приходится 16 процентов от этих 44 проектов.</w:t>
      </w:r>
    </w:p>
  </w:footnote>
  <w:footnote w:id="7">
    <w:p w14:paraId="34A32D16" w14:textId="77777777" w:rsidR="00D15768" w:rsidRPr="001353CA" w:rsidRDefault="00D15768" w:rsidP="00D15768">
      <w:pPr>
        <w:pStyle w:val="FootnoteText"/>
        <w:rPr>
          <w:lang w:val="ru-RU"/>
        </w:rPr>
      </w:pPr>
      <w:r w:rsidRPr="00534F44">
        <w:rPr>
          <w:rStyle w:val="FootnoteReference"/>
        </w:rPr>
        <w:footnoteRef/>
      </w:r>
      <w:r>
        <w:rPr>
          <w:rFonts w:eastAsia="Times New Roman"/>
          <w:lang w:val="ru-RU"/>
        </w:rPr>
        <w:t xml:space="preserve"> Доклады о ходе реализации, касающиеся предыдущих траншей/этапов в рамках ПОДПО, представленные вместе с материалами для последующего транша/этапа, а также доклады о ходе реализации последнего транша/этапа в рамках ПОДПО, представленные в материалах для этапа КПР.</w:t>
      </w:r>
    </w:p>
  </w:footnote>
  <w:footnote w:id="8">
    <w:p w14:paraId="73057370" w14:textId="77777777" w:rsidR="00A72BA5" w:rsidRPr="001353CA" w:rsidRDefault="00A72BA5" w:rsidP="00A72BA5">
      <w:pPr>
        <w:pStyle w:val="FootnoteText"/>
        <w:rPr>
          <w:lang w:val="ru-RU"/>
        </w:rPr>
      </w:pPr>
      <w:r w:rsidRPr="007714A6">
        <w:rPr>
          <w:rStyle w:val="FootnoteReference"/>
        </w:rPr>
        <w:footnoteRef/>
      </w:r>
      <w:r>
        <w:rPr>
          <w:rFonts w:eastAsia="Times New Roman"/>
          <w:lang w:val="ru-RU"/>
        </w:rPr>
        <w:t xml:space="preserve"> В данном случае предпочтение отдается медиане, а не среднему значению, поскольку она в меньшей степени подвержена влиянию экстремальных значений, которые в противном случае могли бы исказить общую картину.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DDDD3" w14:textId="77777777" w:rsidR="00A63A45" w:rsidRPr="0033525D" w:rsidRDefault="00A63A45">
    <w:fldSimple w:instr=" DOCPROPERTY &quot;Document number&quot;  \* MERGEFORMAT ">
      <w:r>
        <w:rPr>
          <w:rFonts w:eastAsia="Times New Roman"/>
          <w:lang w:val="ru-RU"/>
        </w:rPr>
        <w:t>UNEP/OzL.Pro/ExCom/98/62</w:t>
      </w:r>
    </w:fldSimple>
  </w:p>
  <w:p w14:paraId="1A93B102" w14:textId="77777777" w:rsidR="00A63A45" w:rsidRPr="0033525D" w:rsidRDefault="00A63A45"/>
  <w:p w14:paraId="2EFA6CE6" w14:textId="77777777" w:rsidR="00A63A45" w:rsidRPr="0033525D" w:rsidRDefault="00A63A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F8674" w14:textId="77777777" w:rsidR="007B687B" w:rsidRDefault="007B687B" w:rsidP="007B687B">
    <w:pPr>
      <w:jc w:val="right"/>
    </w:pPr>
    <w:fldSimple w:instr=" DOCPROPERTY &quot;Document number&quot;  \* MERGEFORMAT ">
      <w:r>
        <w:rPr>
          <w:rFonts w:eastAsia="Times New Roman"/>
          <w:lang w:val="ru-RU"/>
        </w:rPr>
        <w:t>UNEP/OzL.Pro/ExCom/98/62</w:t>
      </w:r>
    </w:fldSimple>
  </w:p>
  <w:p w14:paraId="5255E363" w14:textId="77777777" w:rsidR="007B687B" w:rsidRPr="0033525D" w:rsidRDefault="007B687B" w:rsidP="007B687B">
    <w:pPr>
      <w:jc w:val="right"/>
    </w:pPr>
  </w:p>
  <w:p w14:paraId="44011F3C" w14:textId="77777777" w:rsidR="005E6FDF" w:rsidRDefault="005E6F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E801138"/>
    <w:lvl w:ilvl="0">
      <w:start w:val="1"/>
      <w:numFmt w:val="decimal"/>
      <w:pStyle w:val="Heading1"/>
      <w:lvlText w:val="%1."/>
      <w:lvlJc w:val="left"/>
      <w:pPr>
        <w:tabs>
          <w:tab w:val="num" w:pos="1418"/>
        </w:tabs>
        <w:ind w:left="1418" w:firstLine="0"/>
      </w:pPr>
      <w:rPr>
        <w:rFonts w:hint="default"/>
        <w:i w:val="0"/>
        <w:iCs w:val="0"/>
      </w:rPr>
    </w:lvl>
    <w:lvl w:ilvl="1">
      <w:start w:val="1"/>
      <w:numFmt w:val="lowerRoman"/>
      <w:pStyle w:val="Heading2"/>
      <w:lvlText w:val="(%2)"/>
      <w:lvlJc w:val="left"/>
      <w:pPr>
        <w:tabs>
          <w:tab w:val="num" w:pos="0"/>
        </w:tabs>
        <w:ind w:left="1440" w:hanging="720"/>
      </w:pPr>
      <w:rPr>
        <w:rFonts w:ascii="Times New Roman" w:eastAsiaTheme="minorEastAsia" w:hAnsi="Times New Roman" w:cs="Times New Roman"/>
      </w:rPr>
    </w:lvl>
    <w:lvl w:ilvl="2">
      <w:start w:val="1"/>
      <w:numFmt w:val="bullet"/>
      <w:pStyle w:val="Heading3"/>
      <w:lvlText w:val="o"/>
      <w:lvlJc w:val="left"/>
      <w:pPr>
        <w:ind w:left="1800" w:hanging="360"/>
      </w:pPr>
      <w:rPr>
        <w:rFonts w:ascii="Courier New" w:hAnsi="Courier New" w:cs="Courier New"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323E9C"/>
    <w:multiLevelType w:val="hybridMultilevel"/>
    <w:tmpl w:val="97AE798A"/>
    <w:lvl w:ilvl="0" w:tplc="EB9C86A4">
      <w:start w:val="1"/>
      <w:numFmt w:val="lowerLetter"/>
      <w:lvlText w:val="(%1)"/>
      <w:lvlJc w:val="left"/>
      <w:pPr>
        <w:ind w:left="1080" w:hanging="360"/>
      </w:pPr>
      <w:rPr>
        <w:rFonts w:hint="default"/>
      </w:rPr>
    </w:lvl>
    <w:lvl w:ilvl="1" w:tplc="BB6E1A78">
      <w:start w:val="1"/>
      <w:numFmt w:val="bullet"/>
      <w:lvlText w:val="o"/>
      <w:lvlJc w:val="left"/>
      <w:pPr>
        <w:ind w:left="1800" w:hanging="360"/>
      </w:pPr>
      <w:rPr>
        <w:rFonts w:ascii="Courier New" w:hAnsi="Courier New" w:cs="Courier New" w:hint="default"/>
      </w:rPr>
    </w:lvl>
    <w:lvl w:ilvl="2" w:tplc="E116BCDE" w:tentative="1">
      <w:start w:val="1"/>
      <w:numFmt w:val="bullet"/>
      <w:lvlText w:val=""/>
      <w:lvlJc w:val="left"/>
      <w:pPr>
        <w:ind w:left="2520" w:hanging="360"/>
      </w:pPr>
      <w:rPr>
        <w:rFonts w:ascii="Wingdings" w:hAnsi="Wingdings" w:hint="default"/>
      </w:rPr>
    </w:lvl>
    <w:lvl w:ilvl="3" w:tplc="33187C54" w:tentative="1">
      <w:start w:val="1"/>
      <w:numFmt w:val="bullet"/>
      <w:lvlText w:val=""/>
      <w:lvlJc w:val="left"/>
      <w:pPr>
        <w:ind w:left="3240" w:hanging="360"/>
      </w:pPr>
      <w:rPr>
        <w:rFonts w:ascii="Symbol" w:hAnsi="Symbol" w:hint="default"/>
      </w:rPr>
    </w:lvl>
    <w:lvl w:ilvl="4" w:tplc="1D2A31DC" w:tentative="1">
      <w:start w:val="1"/>
      <w:numFmt w:val="bullet"/>
      <w:lvlText w:val="o"/>
      <w:lvlJc w:val="left"/>
      <w:pPr>
        <w:ind w:left="3960" w:hanging="360"/>
      </w:pPr>
      <w:rPr>
        <w:rFonts w:ascii="Courier New" w:hAnsi="Courier New" w:cs="Courier New" w:hint="default"/>
      </w:rPr>
    </w:lvl>
    <w:lvl w:ilvl="5" w:tplc="3B9091EA" w:tentative="1">
      <w:start w:val="1"/>
      <w:numFmt w:val="bullet"/>
      <w:lvlText w:val=""/>
      <w:lvlJc w:val="left"/>
      <w:pPr>
        <w:ind w:left="4680" w:hanging="360"/>
      </w:pPr>
      <w:rPr>
        <w:rFonts w:ascii="Wingdings" w:hAnsi="Wingdings" w:hint="default"/>
      </w:rPr>
    </w:lvl>
    <w:lvl w:ilvl="6" w:tplc="3B0C89C8" w:tentative="1">
      <w:start w:val="1"/>
      <w:numFmt w:val="bullet"/>
      <w:lvlText w:val=""/>
      <w:lvlJc w:val="left"/>
      <w:pPr>
        <w:ind w:left="5400" w:hanging="360"/>
      </w:pPr>
      <w:rPr>
        <w:rFonts w:ascii="Symbol" w:hAnsi="Symbol" w:hint="default"/>
      </w:rPr>
    </w:lvl>
    <w:lvl w:ilvl="7" w:tplc="68FE6102" w:tentative="1">
      <w:start w:val="1"/>
      <w:numFmt w:val="bullet"/>
      <w:lvlText w:val="o"/>
      <w:lvlJc w:val="left"/>
      <w:pPr>
        <w:ind w:left="6120" w:hanging="360"/>
      </w:pPr>
      <w:rPr>
        <w:rFonts w:ascii="Courier New" w:hAnsi="Courier New" w:cs="Courier New" w:hint="default"/>
      </w:rPr>
    </w:lvl>
    <w:lvl w:ilvl="8" w:tplc="F6EC5CEE" w:tentative="1">
      <w:start w:val="1"/>
      <w:numFmt w:val="bullet"/>
      <w:lvlText w:val=""/>
      <w:lvlJc w:val="left"/>
      <w:pPr>
        <w:ind w:left="6840" w:hanging="360"/>
      </w:pPr>
      <w:rPr>
        <w:rFonts w:ascii="Wingdings" w:hAnsi="Wingdings" w:hint="default"/>
      </w:rPr>
    </w:lvl>
  </w:abstractNum>
  <w:abstractNum w:abstractNumId="2" w15:restartNumberingAfterBreak="0">
    <w:nsid w:val="00532496"/>
    <w:multiLevelType w:val="multilevel"/>
    <w:tmpl w:val="8F4CE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9E4AF4"/>
    <w:multiLevelType w:val="hybridMultilevel"/>
    <w:tmpl w:val="97AE798A"/>
    <w:lvl w:ilvl="0" w:tplc="E200962C">
      <w:start w:val="1"/>
      <w:numFmt w:val="lowerLetter"/>
      <w:lvlText w:val="(%1)"/>
      <w:lvlJc w:val="left"/>
      <w:pPr>
        <w:ind w:left="1080" w:hanging="360"/>
      </w:pPr>
      <w:rPr>
        <w:rFonts w:hint="default"/>
      </w:rPr>
    </w:lvl>
    <w:lvl w:ilvl="1" w:tplc="B6F43B92">
      <w:start w:val="1"/>
      <w:numFmt w:val="bullet"/>
      <w:lvlText w:val="o"/>
      <w:lvlJc w:val="left"/>
      <w:pPr>
        <w:ind w:left="1800" w:hanging="360"/>
      </w:pPr>
      <w:rPr>
        <w:rFonts w:ascii="Courier New" w:hAnsi="Courier New" w:cs="Courier New" w:hint="default"/>
      </w:rPr>
    </w:lvl>
    <w:lvl w:ilvl="2" w:tplc="9AD2181E" w:tentative="1">
      <w:start w:val="1"/>
      <w:numFmt w:val="bullet"/>
      <w:lvlText w:val=""/>
      <w:lvlJc w:val="left"/>
      <w:pPr>
        <w:ind w:left="2520" w:hanging="360"/>
      </w:pPr>
      <w:rPr>
        <w:rFonts w:ascii="Wingdings" w:hAnsi="Wingdings" w:hint="default"/>
      </w:rPr>
    </w:lvl>
    <w:lvl w:ilvl="3" w:tplc="90488EDA" w:tentative="1">
      <w:start w:val="1"/>
      <w:numFmt w:val="bullet"/>
      <w:lvlText w:val=""/>
      <w:lvlJc w:val="left"/>
      <w:pPr>
        <w:ind w:left="3240" w:hanging="360"/>
      </w:pPr>
      <w:rPr>
        <w:rFonts w:ascii="Symbol" w:hAnsi="Symbol" w:hint="default"/>
      </w:rPr>
    </w:lvl>
    <w:lvl w:ilvl="4" w:tplc="A614F746" w:tentative="1">
      <w:start w:val="1"/>
      <w:numFmt w:val="bullet"/>
      <w:lvlText w:val="o"/>
      <w:lvlJc w:val="left"/>
      <w:pPr>
        <w:ind w:left="3960" w:hanging="360"/>
      </w:pPr>
      <w:rPr>
        <w:rFonts w:ascii="Courier New" w:hAnsi="Courier New" w:cs="Courier New" w:hint="default"/>
      </w:rPr>
    </w:lvl>
    <w:lvl w:ilvl="5" w:tplc="E140008A" w:tentative="1">
      <w:start w:val="1"/>
      <w:numFmt w:val="bullet"/>
      <w:lvlText w:val=""/>
      <w:lvlJc w:val="left"/>
      <w:pPr>
        <w:ind w:left="4680" w:hanging="360"/>
      </w:pPr>
      <w:rPr>
        <w:rFonts w:ascii="Wingdings" w:hAnsi="Wingdings" w:hint="default"/>
      </w:rPr>
    </w:lvl>
    <w:lvl w:ilvl="6" w:tplc="2C485358" w:tentative="1">
      <w:start w:val="1"/>
      <w:numFmt w:val="bullet"/>
      <w:lvlText w:val=""/>
      <w:lvlJc w:val="left"/>
      <w:pPr>
        <w:ind w:left="5400" w:hanging="360"/>
      </w:pPr>
      <w:rPr>
        <w:rFonts w:ascii="Symbol" w:hAnsi="Symbol" w:hint="default"/>
      </w:rPr>
    </w:lvl>
    <w:lvl w:ilvl="7" w:tplc="DBB2D9BE" w:tentative="1">
      <w:start w:val="1"/>
      <w:numFmt w:val="bullet"/>
      <w:lvlText w:val="o"/>
      <w:lvlJc w:val="left"/>
      <w:pPr>
        <w:ind w:left="6120" w:hanging="360"/>
      </w:pPr>
      <w:rPr>
        <w:rFonts w:ascii="Courier New" w:hAnsi="Courier New" w:cs="Courier New" w:hint="default"/>
      </w:rPr>
    </w:lvl>
    <w:lvl w:ilvl="8" w:tplc="EE9EDB98" w:tentative="1">
      <w:start w:val="1"/>
      <w:numFmt w:val="bullet"/>
      <w:lvlText w:val=""/>
      <w:lvlJc w:val="left"/>
      <w:pPr>
        <w:ind w:left="6840" w:hanging="360"/>
      </w:pPr>
      <w:rPr>
        <w:rFonts w:ascii="Wingdings" w:hAnsi="Wingdings" w:hint="default"/>
      </w:rPr>
    </w:lvl>
  </w:abstractNum>
  <w:abstractNum w:abstractNumId="4" w15:restartNumberingAfterBreak="0">
    <w:nsid w:val="11412456"/>
    <w:multiLevelType w:val="multilevel"/>
    <w:tmpl w:val="5430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16301"/>
    <w:multiLevelType w:val="hybridMultilevel"/>
    <w:tmpl w:val="C87E1FEC"/>
    <w:lvl w:ilvl="0" w:tplc="09F2C656">
      <w:start w:val="1"/>
      <w:numFmt w:val="bullet"/>
      <w:lvlText w:val=""/>
      <w:lvlJc w:val="left"/>
      <w:pPr>
        <w:ind w:left="720" w:hanging="360"/>
      </w:pPr>
      <w:rPr>
        <w:rFonts w:ascii="Symbol" w:hAnsi="Symbol" w:hint="default"/>
      </w:rPr>
    </w:lvl>
    <w:lvl w:ilvl="1" w:tplc="777E7F8C" w:tentative="1">
      <w:start w:val="1"/>
      <w:numFmt w:val="bullet"/>
      <w:lvlText w:val="o"/>
      <w:lvlJc w:val="left"/>
      <w:pPr>
        <w:ind w:left="1440" w:hanging="360"/>
      </w:pPr>
      <w:rPr>
        <w:rFonts w:ascii="Courier New" w:hAnsi="Courier New" w:cs="Courier New" w:hint="default"/>
      </w:rPr>
    </w:lvl>
    <w:lvl w:ilvl="2" w:tplc="B93A966C" w:tentative="1">
      <w:start w:val="1"/>
      <w:numFmt w:val="bullet"/>
      <w:lvlText w:val=""/>
      <w:lvlJc w:val="left"/>
      <w:pPr>
        <w:ind w:left="2160" w:hanging="360"/>
      </w:pPr>
      <w:rPr>
        <w:rFonts w:ascii="Wingdings" w:hAnsi="Wingdings" w:hint="default"/>
      </w:rPr>
    </w:lvl>
    <w:lvl w:ilvl="3" w:tplc="142AE340" w:tentative="1">
      <w:start w:val="1"/>
      <w:numFmt w:val="bullet"/>
      <w:lvlText w:val=""/>
      <w:lvlJc w:val="left"/>
      <w:pPr>
        <w:ind w:left="2880" w:hanging="360"/>
      </w:pPr>
      <w:rPr>
        <w:rFonts w:ascii="Symbol" w:hAnsi="Symbol" w:hint="default"/>
      </w:rPr>
    </w:lvl>
    <w:lvl w:ilvl="4" w:tplc="AB8000FC" w:tentative="1">
      <w:start w:val="1"/>
      <w:numFmt w:val="bullet"/>
      <w:lvlText w:val="o"/>
      <w:lvlJc w:val="left"/>
      <w:pPr>
        <w:ind w:left="3600" w:hanging="360"/>
      </w:pPr>
      <w:rPr>
        <w:rFonts w:ascii="Courier New" w:hAnsi="Courier New" w:cs="Courier New" w:hint="default"/>
      </w:rPr>
    </w:lvl>
    <w:lvl w:ilvl="5" w:tplc="01685DC6" w:tentative="1">
      <w:start w:val="1"/>
      <w:numFmt w:val="bullet"/>
      <w:lvlText w:val=""/>
      <w:lvlJc w:val="left"/>
      <w:pPr>
        <w:ind w:left="4320" w:hanging="360"/>
      </w:pPr>
      <w:rPr>
        <w:rFonts w:ascii="Wingdings" w:hAnsi="Wingdings" w:hint="default"/>
      </w:rPr>
    </w:lvl>
    <w:lvl w:ilvl="6" w:tplc="EEE454F6" w:tentative="1">
      <w:start w:val="1"/>
      <w:numFmt w:val="bullet"/>
      <w:lvlText w:val=""/>
      <w:lvlJc w:val="left"/>
      <w:pPr>
        <w:ind w:left="5040" w:hanging="360"/>
      </w:pPr>
      <w:rPr>
        <w:rFonts w:ascii="Symbol" w:hAnsi="Symbol" w:hint="default"/>
      </w:rPr>
    </w:lvl>
    <w:lvl w:ilvl="7" w:tplc="EE26D832" w:tentative="1">
      <w:start w:val="1"/>
      <w:numFmt w:val="bullet"/>
      <w:lvlText w:val="o"/>
      <w:lvlJc w:val="left"/>
      <w:pPr>
        <w:ind w:left="5760" w:hanging="360"/>
      </w:pPr>
      <w:rPr>
        <w:rFonts w:ascii="Courier New" w:hAnsi="Courier New" w:cs="Courier New" w:hint="default"/>
      </w:rPr>
    </w:lvl>
    <w:lvl w:ilvl="8" w:tplc="74AC4EF2" w:tentative="1">
      <w:start w:val="1"/>
      <w:numFmt w:val="bullet"/>
      <w:lvlText w:val=""/>
      <w:lvlJc w:val="left"/>
      <w:pPr>
        <w:ind w:left="6480" w:hanging="360"/>
      </w:pPr>
      <w:rPr>
        <w:rFonts w:ascii="Wingdings" w:hAnsi="Wingdings" w:hint="default"/>
      </w:rPr>
    </w:lvl>
  </w:abstractNum>
  <w:abstractNum w:abstractNumId="6" w15:restartNumberingAfterBreak="0">
    <w:nsid w:val="13462AF1"/>
    <w:multiLevelType w:val="hybridMultilevel"/>
    <w:tmpl w:val="97AE798A"/>
    <w:lvl w:ilvl="0" w:tplc="62C4972C">
      <w:start w:val="1"/>
      <w:numFmt w:val="lowerLetter"/>
      <w:lvlText w:val="(%1)"/>
      <w:lvlJc w:val="left"/>
      <w:pPr>
        <w:ind w:left="1080" w:hanging="360"/>
      </w:pPr>
      <w:rPr>
        <w:rFonts w:hint="default"/>
      </w:rPr>
    </w:lvl>
    <w:lvl w:ilvl="1" w:tplc="E51ACB80" w:tentative="1">
      <w:start w:val="1"/>
      <w:numFmt w:val="bullet"/>
      <w:lvlText w:val="o"/>
      <w:lvlJc w:val="left"/>
      <w:pPr>
        <w:ind w:left="1800" w:hanging="360"/>
      </w:pPr>
      <w:rPr>
        <w:rFonts w:ascii="Courier New" w:hAnsi="Courier New" w:cs="Courier New" w:hint="default"/>
      </w:rPr>
    </w:lvl>
    <w:lvl w:ilvl="2" w:tplc="AC9A2E2C" w:tentative="1">
      <w:start w:val="1"/>
      <w:numFmt w:val="bullet"/>
      <w:lvlText w:val=""/>
      <w:lvlJc w:val="left"/>
      <w:pPr>
        <w:ind w:left="2520" w:hanging="360"/>
      </w:pPr>
      <w:rPr>
        <w:rFonts w:ascii="Wingdings" w:hAnsi="Wingdings" w:hint="default"/>
      </w:rPr>
    </w:lvl>
    <w:lvl w:ilvl="3" w:tplc="CE3C6A1E" w:tentative="1">
      <w:start w:val="1"/>
      <w:numFmt w:val="bullet"/>
      <w:lvlText w:val=""/>
      <w:lvlJc w:val="left"/>
      <w:pPr>
        <w:ind w:left="3240" w:hanging="360"/>
      </w:pPr>
      <w:rPr>
        <w:rFonts w:ascii="Symbol" w:hAnsi="Symbol" w:hint="default"/>
      </w:rPr>
    </w:lvl>
    <w:lvl w:ilvl="4" w:tplc="5F6ABFB0" w:tentative="1">
      <w:start w:val="1"/>
      <w:numFmt w:val="bullet"/>
      <w:lvlText w:val="o"/>
      <w:lvlJc w:val="left"/>
      <w:pPr>
        <w:ind w:left="3960" w:hanging="360"/>
      </w:pPr>
      <w:rPr>
        <w:rFonts w:ascii="Courier New" w:hAnsi="Courier New" w:cs="Courier New" w:hint="default"/>
      </w:rPr>
    </w:lvl>
    <w:lvl w:ilvl="5" w:tplc="6A607E14" w:tentative="1">
      <w:start w:val="1"/>
      <w:numFmt w:val="bullet"/>
      <w:lvlText w:val=""/>
      <w:lvlJc w:val="left"/>
      <w:pPr>
        <w:ind w:left="4680" w:hanging="360"/>
      </w:pPr>
      <w:rPr>
        <w:rFonts w:ascii="Wingdings" w:hAnsi="Wingdings" w:hint="default"/>
      </w:rPr>
    </w:lvl>
    <w:lvl w:ilvl="6" w:tplc="646CE932" w:tentative="1">
      <w:start w:val="1"/>
      <w:numFmt w:val="bullet"/>
      <w:lvlText w:val=""/>
      <w:lvlJc w:val="left"/>
      <w:pPr>
        <w:ind w:left="5400" w:hanging="360"/>
      </w:pPr>
      <w:rPr>
        <w:rFonts w:ascii="Symbol" w:hAnsi="Symbol" w:hint="default"/>
      </w:rPr>
    </w:lvl>
    <w:lvl w:ilvl="7" w:tplc="E56E4D80" w:tentative="1">
      <w:start w:val="1"/>
      <w:numFmt w:val="bullet"/>
      <w:lvlText w:val="o"/>
      <w:lvlJc w:val="left"/>
      <w:pPr>
        <w:ind w:left="6120" w:hanging="360"/>
      </w:pPr>
      <w:rPr>
        <w:rFonts w:ascii="Courier New" w:hAnsi="Courier New" w:cs="Courier New" w:hint="default"/>
      </w:rPr>
    </w:lvl>
    <w:lvl w:ilvl="8" w:tplc="8E7258BE" w:tentative="1">
      <w:start w:val="1"/>
      <w:numFmt w:val="bullet"/>
      <w:lvlText w:val=""/>
      <w:lvlJc w:val="left"/>
      <w:pPr>
        <w:ind w:left="6840" w:hanging="360"/>
      </w:pPr>
      <w:rPr>
        <w:rFonts w:ascii="Wingdings" w:hAnsi="Wingdings" w:hint="default"/>
      </w:rPr>
    </w:lvl>
  </w:abstractNum>
  <w:abstractNum w:abstractNumId="7" w15:restartNumberingAfterBreak="0">
    <w:nsid w:val="1D8819FF"/>
    <w:multiLevelType w:val="multilevel"/>
    <w:tmpl w:val="ED4C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D193C"/>
    <w:multiLevelType w:val="hybridMultilevel"/>
    <w:tmpl w:val="97AE798A"/>
    <w:lvl w:ilvl="0" w:tplc="8256BE30">
      <w:start w:val="1"/>
      <w:numFmt w:val="lowerLetter"/>
      <w:lvlText w:val="(%1)"/>
      <w:lvlJc w:val="left"/>
      <w:pPr>
        <w:ind w:left="1080" w:hanging="360"/>
      </w:pPr>
      <w:rPr>
        <w:rFonts w:hint="default"/>
      </w:rPr>
    </w:lvl>
    <w:lvl w:ilvl="1" w:tplc="B18A7410" w:tentative="1">
      <w:start w:val="1"/>
      <w:numFmt w:val="bullet"/>
      <w:lvlText w:val="o"/>
      <w:lvlJc w:val="left"/>
      <w:pPr>
        <w:ind w:left="1800" w:hanging="360"/>
      </w:pPr>
      <w:rPr>
        <w:rFonts w:ascii="Courier New" w:hAnsi="Courier New" w:cs="Courier New" w:hint="default"/>
      </w:rPr>
    </w:lvl>
    <w:lvl w:ilvl="2" w:tplc="19C4DE48" w:tentative="1">
      <w:start w:val="1"/>
      <w:numFmt w:val="bullet"/>
      <w:lvlText w:val=""/>
      <w:lvlJc w:val="left"/>
      <w:pPr>
        <w:ind w:left="2520" w:hanging="360"/>
      </w:pPr>
      <w:rPr>
        <w:rFonts w:ascii="Wingdings" w:hAnsi="Wingdings" w:hint="default"/>
      </w:rPr>
    </w:lvl>
    <w:lvl w:ilvl="3" w:tplc="24901602" w:tentative="1">
      <w:start w:val="1"/>
      <w:numFmt w:val="bullet"/>
      <w:lvlText w:val=""/>
      <w:lvlJc w:val="left"/>
      <w:pPr>
        <w:ind w:left="3240" w:hanging="360"/>
      </w:pPr>
      <w:rPr>
        <w:rFonts w:ascii="Symbol" w:hAnsi="Symbol" w:hint="default"/>
      </w:rPr>
    </w:lvl>
    <w:lvl w:ilvl="4" w:tplc="BFCEB280" w:tentative="1">
      <w:start w:val="1"/>
      <w:numFmt w:val="bullet"/>
      <w:lvlText w:val="o"/>
      <w:lvlJc w:val="left"/>
      <w:pPr>
        <w:ind w:left="3960" w:hanging="360"/>
      </w:pPr>
      <w:rPr>
        <w:rFonts w:ascii="Courier New" w:hAnsi="Courier New" w:cs="Courier New" w:hint="default"/>
      </w:rPr>
    </w:lvl>
    <w:lvl w:ilvl="5" w:tplc="7BB40C58" w:tentative="1">
      <w:start w:val="1"/>
      <w:numFmt w:val="bullet"/>
      <w:lvlText w:val=""/>
      <w:lvlJc w:val="left"/>
      <w:pPr>
        <w:ind w:left="4680" w:hanging="360"/>
      </w:pPr>
      <w:rPr>
        <w:rFonts w:ascii="Wingdings" w:hAnsi="Wingdings" w:hint="default"/>
      </w:rPr>
    </w:lvl>
    <w:lvl w:ilvl="6" w:tplc="D00293EA" w:tentative="1">
      <w:start w:val="1"/>
      <w:numFmt w:val="bullet"/>
      <w:lvlText w:val=""/>
      <w:lvlJc w:val="left"/>
      <w:pPr>
        <w:ind w:left="5400" w:hanging="360"/>
      </w:pPr>
      <w:rPr>
        <w:rFonts w:ascii="Symbol" w:hAnsi="Symbol" w:hint="default"/>
      </w:rPr>
    </w:lvl>
    <w:lvl w:ilvl="7" w:tplc="1A268500" w:tentative="1">
      <w:start w:val="1"/>
      <w:numFmt w:val="bullet"/>
      <w:lvlText w:val="o"/>
      <w:lvlJc w:val="left"/>
      <w:pPr>
        <w:ind w:left="6120" w:hanging="360"/>
      </w:pPr>
      <w:rPr>
        <w:rFonts w:ascii="Courier New" w:hAnsi="Courier New" w:cs="Courier New" w:hint="default"/>
      </w:rPr>
    </w:lvl>
    <w:lvl w:ilvl="8" w:tplc="F8928CBC" w:tentative="1">
      <w:start w:val="1"/>
      <w:numFmt w:val="bullet"/>
      <w:lvlText w:val=""/>
      <w:lvlJc w:val="left"/>
      <w:pPr>
        <w:ind w:left="6840" w:hanging="360"/>
      </w:pPr>
      <w:rPr>
        <w:rFonts w:ascii="Wingdings" w:hAnsi="Wingdings" w:hint="default"/>
      </w:rPr>
    </w:lvl>
  </w:abstractNum>
  <w:abstractNum w:abstractNumId="9" w15:restartNumberingAfterBreak="0">
    <w:nsid w:val="21E20C52"/>
    <w:multiLevelType w:val="hybridMultilevel"/>
    <w:tmpl w:val="97AE798A"/>
    <w:lvl w:ilvl="0" w:tplc="D9702D46">
      <w:start w:val="1"/>
      <w:numFmt w:val="lowerLetter"/>
      <w:lvlText w:val="(%1)"/>
      <w:lvlJc w:val="left"/>
      <w:pPr>
        <w:ind w:left="1080" w:hanging="360"/>
      </w:pPr>
      <w:rPr>
        <w:rFonts w:hint="default"/>
      </w:rPr>
    </w:lvl>
    <w:lvl w:ilvl="1" w:tplc="21203648">
      <w:start w:val="1"/>
      <w:numFmt w:val="bullet"/>
      <w:lvlText w:val="o"/>
      <w:lvlJc w:val="left"/>
      <w:pPr>
        <w:ind w:left="1800" w:hanging="360"/>
      </w:pPr>
      <w:rPr>
        <w:rFonts w:ascii="Courier New" w:hAnsi="Courier New" w:cs="Courier New" w:hint="default"/>
      </w:rPr>
    </w:lvl>
    <w:lvl w:ilvl="2" w:tplc="E27C5092" w:tentative="1">
      <w:start w:val="1"/>
      <w:numFmt w:val="bullet"/>
      <w:lvlText w:val=""/>
      <w:lvlJc w:val="left"/>
      <w:pPr>
        <w:ind w:left="2520" w:hanging="360"/>
      </w:pPr>
      <w:rPr>
        <w:rFonts w:ascii="Wingdings" w:hAnsi="Wingdings" w:hint="default"/>
      </w:rPr>
    </w:lvl>
    <w:lvl w:ilvl="3" w:tplc="79EE1DAA" w:tentative="1">
      <w:start w:val="1"/>
      <w:numFmt w:val="bullet"/>
      <w:lvlText w:val=""/>
      <w:lvlJc w:val="left"/>
      <w:pPr>
        <w:ind w:left="3240" w:hanging="360"/>
      </w:pPr>
      <w:rPr>
        <w:rFonts w:ascii="Symbol" w:hAnsi="Symbol" w:hint="default"/>
      </w:rPr>
    </w:lvl>
    <w:lvl w:ilvl="4" w:tplc="55203A46" w:tentative="1">
      <w:start w:val="1"/>
      <w:numFmt w:val="bullet"/>
      <w:lvlText w:val="o"/>
      <w:lvlJc w:val="left"/>
      <w:pPr>
        <w:ind w:left="3960" w:hanging="360"/>
      </w:pPr>
      <w:rPr>
        <w:rFonts w:ascii="Courier New" w:hAnsi="Courier New" w:cs="Courier New" w:hint="default"/>
      </w:rPr>
    </w:lvl>
    <w:lvl w:ilvl="5" w:tplc="EB4C62F0" w:tentative="1">
      <w:start w:val="1"/>
      <w:numFmt w:val="bullet"/>
      <w:lvlText w:val=""/>
      <w:lvlJc w:val="left"/>
      <w:pPr>
        <w:ind w:left="4680" w:hanging="360"/>
      </w:pPr>
      <w:rPr>
        <w:rFonts w:ascii="Wingdings" w:hAnsi="Wingdings" w:hint="default"/>
      </w:rPr>
    </w:lvl>
    <w:lvl w:ilvl="6" w:tplc="14EAA882" w:tentative="1">
      <w:start w:val="1"/>
      <w:numFmt w:val="bullet"/>
      <w:lvlText w:val=""/>
      <w:lvlJc w:val="left"/>
      <w:pPr>
        <w:ind w:left="5400" w:hanging="360"/>
      </w:pPr>
      <w:rPr>
        <w:rFonts w:ascii="Symbol" w:hAnsi="Symbol" w:hint="default"/>
      </w:rPr>
    </w:lvl>
    <w:lvl w:ilvl="7" w:tplc="297CED16" w:tentative="1">
      <w:start w:val="1"/>
      <w:numFmt w:val="bullet"/>
      <w:lvlText w:val="o"/>
      <w:lvlJc w:val="left"/>
      <w:pPr>
        <w:ind w:left="6120" w:hanging="360"/>
      </w:pPr>
      <w:rPr>
        <w:rFonts w:ascii="Courier New" w:hAnsi="Courier New" w:cs="Courier New" w:hint="default"/>
      </w:rPr>
    </w:lvl>
    <w:lvl w:ilvl="8" w:tplc="1616A332" w:tentative="1">
      <w:start w:val="1"/>
      <w:numFmt w:val="bullet"/>
      <w:lvlText w:val=""/>
      <w:lvlJc w:val="left"/>
      <w:pPr>
        <w:ind w:left="6840" w:hanging="360"/>
      </w:pPr>
      <w:rPr>
        <w:rFonts w:ascii="Wingdings" w:hAnsi="Wingdings" w:hint="default"/>
      </w:rPr>
    </w:lvl>
  </w:abstractNum>
  <w:abstractNum w:abstractNumId="10" w15:restartNumberingAfterBreak="0">
    <w:nsid w:val="287E2BBC"/>
    <w:multiLevelType w:val="hybridMultilevel"/>
    <w:tmpl w:val="2FDA04F6"/>
    <w:lvl w:ilvl="0" w:tplc="4F12F0D0">
      <w:start w:val="1"/>
      <w:numFmt w:val="lowerRoman"/>
      <w:lvlText w:val="(%1)"/>
      <w:lvlJc w:val="left"/>
      <w:pPr>
        <w:ind w:left="1800" w:hanging="360"/>
      </w:pPr>
      <w:rPr>
        <w:rFonts w:hint="default"/>
      </w:rPr>
    </w:lvl>
    <w:lvl w:ilvl="1" w:tplc="EC8E87B8" w:tentative="1">
      <w:start w:val="1"/>
      <w:numFmt w:val="lowerLetter"/>
      <w:lvlText w:val="%2."/>
      <w:lvlJc w:val="left"/>
      <w:pPr>
        <w:ind w:left="2520" w:hanging="360"/>
      </w:pPr>
    </w:lvl>
    <w:lvl w:ilvl="2" w:tplc="473E8754" w:tentative="1">
      <w:start w:val="1"/>
      <w:numFmt w:val="lowerRoman"/>
      <w:lvlText w:val="%3."/>
      <w:lvlJc w:val="right"/>
      <w:pPr>
        <w:ind w:left="3240" w:hanging="180"/>
      </w:pPr>
    </w:lvl>
    <w:lvl w:ilvl="3" w:tplc="0058A0CA" w:tentative="1">
      <w:start w:val="1"/>
      <w:numFmt w:val="decimal"/>
      <w:lvlText w:val="%4."/>
      <w:lvlJc w:val="left"/>
      <w:pPr>
        <w:ind w:left="3960" w:hanging="360"/>
      </w:pPr>
    </w:lvl>
    <w:lvl w:ilvl="4" w:tplc="E2B260E2" w:tentative="1">
      <w:start w:val="1"/>
      <w:numFmt w:val="lowerLetter"/>
      <w:lvlText w:val="%5."/>
      <w:lvlJc w:val="left"/>
      <w:pPr>
        <w:ind w:left="4680" w:hanging="360"/>
      </w:pPr>
    </w:lvl>
    <w:lvl w:ilvl="5" w:tplc="3E943194" w:tentative="1">
      <w:start w:val="1"/>
      <w:numFmt w:val="lowerRoman"/>
      <w:lvlText w:val="%6."/>
      <w:lvlJc w:val="right"/>
      <w:pPr>
        <w:ind w:left="5400" w:hanging="180"/>
      </w:pPr>
    </w:lvl>
    <w:lvl w:ilvl="6" w:tplc="45E839AE" w:tentative="1">
      <w:start w:val="1"/>
      <w:numFmt w:val="decimal"/>
      <w:lvlText w:val="%7."/>
      <w:lvlJc w:val="left"/>
      <w:pPr>
        <w:ind w:left="6120" w:hanging="360"/>
      </w:pPr>
    </w:lvl>
    <w:lvl w:ilvl="7" w:tplc="486A7FB6" w:tentative="1">
      <w:start w:val="1"/>
      <w:numFmt w:val="lowerLetter"/>
      <w:lvlText w:val="%8."/>
      <w:lvlJc w:val="left"/>
      <w:pPr>
        <w:ind w:left="6840" w:hanging="360"/>
      </w:pPr>
    </w:lvl>
    <w:lvl w:ilvl="8" w:tplc="08EA41FA" w:tentative="1">
      <w:start w:val="1"/>
      <w:numFmt w:val="lowerRoman"/>
      <w:lvlText w:val="%9."/>
      <w:lvlJc w:val="right"/>
      <w:pPr>
        <w:ind w:left="7560" w:hanging="180"/>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6E0062"/>
    <w:multiLevelType w:val="hybridMultilevel"/>
    <w:tmpl w:val="97AE798A"/>
    <w:lvl w:ilvl="0" w:tplc="1B4A4C2A">
      <w:start w:val="1"/>
      <w:numFmt w:val="lowerLetter"/>
      <w:lvlText w:val="(%1)"/>
      <w:lvlJc w:val="left"/>
      <w:pPr>
        <w:ind w:left="1080" w:hanging="360"/>
      </w:pPr>
      <w:rPr>
        <w:rFonts w:hint="default"/>
      </w:rPr>
    </w:lvl>
    <w:lvl w:ilvl="1" w:tplc="78A0092E" w:tentative="1">
      <w:start w:val="1"/>
      <w:numFmt w:val="bullet"/>
      <w:lvlText w:val="o"/>
      <w:lvlJc w:val="left"/>
      <w:pPr>
        <w:ind w:left="1800" w:hanging="360"/>
      </w:pPr>
      <w:rPr>
        <w:rFonts w:ascii="Courier New" w:hAnsi="Courier New" w:cs="Courier New" w:hint="default"/>
      </w:rPr>
    </w:lvl>
    <w:lvl w:ilvl="2" w:tplc="6F1CE8D0" w:tentative="1">
      <w:start w:val="1"/>
      <w:numFmt w:val="bullet"/>
      <w:lvlText w:val=""/>
      <w:lvlJc w:val="left"/>
      <w:pPr>
        <w:ind w:left="2520" w:hanging="360"/>
      </w:pPr>
      <w:rPr>
        <w:rFonts w:ascii="Wingdings" w:hAnsi="Wingdings" w:hint="default"/>
      </w:rPr>
    </w:lvl>
    <w:lvl w:ilvl="3" w:tplc="F3A8002E" w:tentative="1">
      <w:start w:val="1"/>
      <w:numFmt w:val="bullet"/>
      <w:lvlText w:val=""/>
      <w:lvlJc w:val="left"/>
      <w:pPr>
        <w:ind w:left="3240" w:hanging="360"/>
      </w:pPr>
      <w:rPr>
        <w:rFonts w:ascii="Symbol" w:hAnsi="Symbol" w:hint="default"/>
      </w:rPr>
    </w:lvl>
    <w:lvl w:ilvl="4" w:tplc="398AC426" w:tentative="1">
      <w:start w:val="1"/>
      <w:numFmt w:val="bullet"/>
      <w:lvlText w:val="o"/>
      <w:lvlJc w:val="left"/>
      <w:pPr>
        <w:ind w:left="3960" w:hanging="360"/>
      </w:pPr>
      <w:rPr>
        <w:rFonts w:ascii="Courier New" w:hAnsi="Courier New" w:cs="Courier New" w:hint="default"/>
      </w:rPr>
    </w:lvl>
    <w:lvl w:ilvl="5" w:tplc="936AC948" w:tentative="1">
      <w:start w:val="1"/>
      <w:numFmt w:val="bullet"/>
      <w:lvlText w:val=""/>
      <w:lvlJc w:val="left"/>
      <w:pPr>
        <w:ind w:left="4680" w:hanging="360"/>
      </w:pPr>
      <w:rPr>
        <w:rFonts w:ascii="Wingdings" w:hAnsi="Wingdings" w:hint="default"/>
      </w:rPr>
    </w:lvl>
    <w:lvl w:ilvl="6" w:tplc="843A4DEA" w:tentative="1">
      <w:start w:val="1"/>
      <w:numFmt w:val="bullet"/>
      <w:lvlText w:val=""/>
      <w:lvlJc w:val="left"/>
      <w:pPr>
        <w:ind w:left="5400" w:hanging="360"/>
      </w:pPr>
      <w:rPr>
        <w:rFonts w:ascii="Symbol" w:hAnsi="Symbol" w:hint="default"/>
      </w:rPr>
    </w:lvl>
    <w:lvl w:ilvl="7" w:tplc="98C4443A" w:tentative="1">
      <w:start w:val="1"/>
      <w:numFmt w:val="bullet"/>
      <w:lvlText w:val="o"/>
      <w:lvlJc w:val="left"/>
      <w:pPr>
        <w:ind w:left="6120" w:hanging="360"/>
      </w:pPr>
      <w:rPr>
        <w:rFonts w:ascii="Courier New" w:hAnsi="Courier New" w:cs="Courier New" w:hint="default"/>
      </w:rPr>
    </w:lvl>
    <w:lvl w:ilvl="8" w:tplc="EF0055EC" w:tentative="1">
      <w:start w:val="1"/>
      <w:numFmt w:val="bullet"/>
      <w:lvlText w:val=""/>
      <w:lvlJc w:val="left"/>
      <w:pPr>
        <w:ind w:left="6840" w:hanging="360"/>
      </w:pPr>
      <w:rPr>
        <w:rFonts w:ascii="Wingdings" w:hAnsi="Wingdings" w:hint="default"/>
      </w:rPr>
    </w:lvl>
  </w:abstractNum>
  <w:abstractNum w:abstractNumId="13" w15:restartNumberingAfterBreak="0">
    <w:nsid w:val="2F841A33"/>
    <w:multiLevelType w:val="multilevel"/>
    <w:tmpl w:val="8970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492591"/>
    <w:multiLevelType w:val="hybridMultilevel"/>
    <w:tmpl w:val="B0CCFF5C"/>
    <w:lvl w:ilvl="0" w:tplc="151A0B68">
      <w:start w:val="1"/>
      <w:numFmt w:val="bullet"/>
      <w:lvlText w:val=""/>
      <w:lvlJc w:val="left"/>
      <w:pPr>
        <w:ind w:left="360" w:hanging="360"/>
      </w:pPr>
      <w:rPr>
        <w:rFonts w:ascii="Wingdings" w:hAnsi="Wingdings" w:hint="default"/>
      </w:rPr>
    </w:lvl>
    <w:lvl w:ilvl="1" w:tplc="E12ABE12" w:tentative="1">
      <w:start w:val="1"/>
      <w:numFmt w:val="bullet"/>
      <w:lvlText w:val="o"/>
      <w:lvlJc w:val="left"/>
      <w:pPr>
        <w:ind w:left="1080" w:hanging="360"/>
      </w:pPr>
      <w:rPr>
        <w:rFonts w:ascii="Courier New" w:hAnsi="Courier New" w:cs="Courier New" w:hint="default"/>
      </w:rPr>
    </w:lvl>
    <w:lvl w:ilvl="2" w:tplc="67905F6A" w:tentative="1">
      <w:start w:val="1"/>
      <w:numFmt w:val="bullet"/>
      <w:lvlText w:val=""/>
      <w:lvlJc w:val="left"/>
      <w:pPr>
        <w:ind w:left="1800" w:hanging="360"/>
      </w:pPr>
      <w:rPr>
        <w:rFonts w:ascii="Wingdings" w:hAnsi="Wingdings" w:hint="default"/>
      </w:rPr>
    </w:lvl>
    <w:lvl w:ilvl="3" w:tplc="D24401EE" w:tentative="1">
      <w:start w:val="1"/>
      <w:numFmt w:val="bullet"/>
      <w:lvlText w:val=""/>
      <w:lvlJc w:val="left"/>
      <w:pPr>
        <w:ind w:left="2520" w:hanging="360"/>
      </w:pPr>
      <w:rPr>
        <w:rFonts w:ascii="Symbol" w:hAnsi="Symbol" w:hint="default"/>
      </w:rPr>
    </w:lvl>
    <w:lvl w:ilvl="4" w:tplc="61FA0B2A" w:tentative="1">
      <w:start w:val="1"/>
      <w:numFmt w:val="bullet"/>
      <w:lvlText w:val="o"/>
      <w:lvlJc w:val="left"/>
      <w:pPr>
        <w:ind w:left="3240" w:hanging="360"/>
      </w:pPr>
      <w:rPr>
        <w:rFonts w:ascii="Courier New" w:hAnsi="Courier New" w:cs="Courier New" w:hint="default"/>
      </w:rPr>
    </w:lvl>
    <w:lvl w:ilvl="5" w:tplc="A6C8BAC4" w:tentative="1">
      <w:start w:val="1"/>
      <w:numFmt w:val="bullet"/>
      <w:lvlText w:val=""/>
      <w:lvlJc w:val="left"/>
      <w:pPr>
        <w:ind w:left="3960" w:hanging="360"/>
      </w:pPr>
      <w:rPr>
        <w:rFonts w:ascii="Wingdings" w:hAnsi="Wingdings" w:hint="default"/>
      </w:rPr>
    </w:lvl>
    <w:lvl w:ilvl="6" w:tplc="8DC0832E" w:tentative="1">
      <w:start w:val="1"/>
      <w:numFmt w:val="bullet"/>
      <w:lvlText w:val=""/>
      <w:lvlJc w:val="left"/>
      <w:pPr>
        <w:ind w:left="4680" w:hanging="360"/>
      </w:pPr>
      <w:rPr>
        <w:rFonts w:ascii="Symbol" w:hAnsi="Symbol" w:hint="default"/>
      </w:rPr>
    </w:lvl>
    <w:lvl w:ilvl="7" w:tplc="080E6E52" w:tentative="1">
      <w:start w:val="1"/>
      <w:numFmt w:val="bullet"/>
      <w:lvlText w:val="o"/>
      <w:lvlJc w:val="left"/>
      <w:pPr>
        <w:ind w:left="5400" w:hanging="360"/>
      </w:pPr>
      <w:rPr>
        <w:rFonts w:ascii="Courier New" w:hAnsi="Courier New" w:cs="Courier New" w:hint="default"/>
      </w:rPr>
    </w:lvl>
    <w:lvl w:ilvl="8" w:tplc="CB10A58C" w:tentative="1">
      <w:start w:val="1"/>
      <w:numFmt w:val="bullet"/>
      <w:lvlText w:val=""/>
      <w:lvlJc w:val="left"/>
      <w:pPr>
        <w:ind w:left="6120" w:hanging="360"/>
      </w:pPr>
      <w:rPr>
        <w:rFonts w:ascii="Wingdings" w:hAnsi="Wingdings" w:hint="default"/>
      </w:rPr>
    </w:lvl>
  </w:abstractNum>
  <w:abstractNum w:abstractNumId="15" w15:restartNumberingAfterBreak="0">
    <w:nsid w:val="3F206DE5"/>
    <w:multiLevelType w:val="multilevel"/>
    <w:tmpl w:val="7722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6C48EF"/>
    <w:multiLevelType w:val="hybridMultilevel"/>
    <w:tmpl w:val="A570361C"/>
    <w:lvl w:ilvl="0" w:tplc="59B4AFAC">
      <w:start w:val="1"/>
      <w:numFmt w:val="upperRoman"/>
      <w:lvlText w:val="%1."/>
      <w:lvlJc w:val="left"/>
      <w:pPr>
        <w:ind w:left="720" w:hanging="360"/>
      </w:pPr>
      <w:rPr>
        <w:rFonts w:hint="default"/>
      </w:rPr>
    </w:lvl>
    <w:lvl w:ilvl="1" w:tplc="099AC234">
      <w:start w:val="1"/>
      <w:numFmt w:val="upperLetter"/>
      <w:lvlText w:val="%2."/>
      <w:lvlJc w:val="left"/>
      <w:pPr>
        <w:ind w:left="1170" w:hanging="90"/>
      </w:pPr>
      <w:rPr>
        <w:rFonts w:hint="default"/>
      </w:rPr>
    </w:lvl>
    <w:lvl w:ilvl="2" w:tplc="E3DE6984" w:tentative="1">
      <w:start w:val="1"/>
      <w:numFmt w:val="lowerRoman"/>
      <w:lvlText w:val="%3."/>
      <w:lvlJc w:val="right"/>
      <w:pPr>
        <w:ind w:left="2160" w:hanging="180"/>
      </w:pPr>
    </w:lvl>
    <w:lvl w:ilvl="3" w:tplc="8F068640" w:tentative="1">
      <w:start w:val="1"/>
      <w:numFmt w:val="decimal"/>
      <w:lvlText w:val="%4."/>
      <w:lvlJc w:val="left"/>
      <w:pPr>
        <w:ind w:left="2880" w:hanging="360"/>
      </w:pPr>
    </w:lvl>
    <w:lvl w:ilvl="4" w:tplc="AF9CA4F0" w:tentative="1">
      <w:start w:val="1"/>
      <w:numFmt w:val="lowerLetter"/>
      <w:lvlText w:val="%5."/>
      <w:lvlJc w:val="left"/>
      <w:pPr>
        <w:ind w:left="3600" w:hanging="360"/>
      </w:pPr>
    </w:lvl>
    <w:lvl w:ilvl="5" w:tplc="2D6CD0AE" w:tentative="1">
      <w:start w:val="1"/>
      <w:numFmt w:val="lowerRoman"/>
      <w:lvlText w:val="%6."/>
      <w:lvlJc w:val="right"/>
      <w:pPr>
        <w:ind w:left="4320" w:hanging="180"/>
      </w:pPr>
    </w:lvl>
    <w:lvl w:ilvl="6" w:tplc="354ADD22" w:tentative="1">
      <w:start w:val="1"/>
      <w:numFmt w:val="decimal"/>
      <w:lvlText w:val="%7."/>
      <w:lvlJc w:val="left"/>
      <w:pPr>
        <w:ind w:left="5040" w:hanging="360"/>
      </w:pPr>
    </w:lvl>
    <w:lvl w:ilvl="7" w:tplc="DF848BC4" w:tentative="1">
      <w:start w:val="1"/>
      <w:numFmt w:val="lowerLetter"/>
      <w:lvlText w:val="%8."/>
      <w:lvlJc w:val="left"/>
      <w:pPr>
        <w:ind w:left="5760" w:hanging="360"/>
      </w:pPr>
    </w:lvl>
    <w:lvl w:ilvl="8" w:tplc="5A443E96" w:tentative="1">
      <w:start w:val="1"/>
      <w:numFmt w:val="lowerRoman"/>
      <w:lvlText w:val="%9."/>
      <w:lvlJc w:val="right"/>
      <w:pPr>
        <w:ind w:left="6480" w:hanging="180"/>
      </w:pPr>
    </w:lvl>
  </w:abstractNum>
  <w:abstractNum w:abstractNumId="17" w15:restartNumberingAfterBreak="0">
    <w:nsid w:val="4D061537"/>
    <w:multiLevelType w:val="hybridMultilevel"/>
    <w:tmpl w:val="2FDA04F6"/>
    <w:lvl w:ilvl="0" w:tplc="5CDCF1CA">
      <w:start w:val="1"/>
      <w:numFmt w:val="lowerRoman"/>
      <w:lvlText w:val="(%1)"/>
      <w:lvlJc w:val="left"/>
      <w:pPr>
        <w:ind w:left="1800" w:hanging="360"/>
      </w:pPr>
      <w:rPr>
        <w:rFonts w:hint="default"/>
      </w:rPr>
    </w:lvl>
    <w:lvl w:ilvl="1" w:tplc="781EA4DA" w:tentative="1">
      <w:start w:val="1"/>
      <w:numFmt w:val="lowerLetter"/>
      <w:lvlText w:val="%2."/>
      <w:lvlJc w:val="left"/>
      <w:pPr>
        <w:ind w:left="2520" w:hanging="360"/>
      </w:pPr>
    </w:lvl>
    <w:lvl w:ilvl="2" w:tplc="B98EECFC" w:tentative="1">
      <w:start w:val="1"/>
      <w:numFmt w:val="lowerRoman"/>
      <w:lvlText w:val="%3."/>
      <w:lvlJc w:val="right"/>
      <w:pPr>
        <w:ind w:left="3240" w:hanging="180"/>
      </w:pPr>
    </w:lvl>
    <w:lvl w:ilvl="3" w:tplc="2174E69A" w:tentative="1">
      <w:start w:val="1"/>
      <w:numFmt w:val="decimal"/>
      <w:lvlText w:val="%4."/>
      <w:lvlJc w:val="left"/>
      <w:pPr>
        <w:ind w:left="3960" w:hanging="360"/>
      </w:pPr>
    </w:lvl>
    <w:lvl w:ilvl="4" w:tplc="567C694C" w:tentative="1">
      <w:start w:val="1"/>
      <w:numFmt w:val="lowerLetter"/>
      <w:lvlText w:val="%5."/>
      <w:lvlJc w:val="left"/>
      <w:pPr>
        <w:ind w:left="4680" w:hanging="360"/>
      </w:pPr>
    </w:lvl>
    <w:lvl w:ilvl="5" w:tplc="EA2E9488" w:tentative="1">
      <w:start w:val="1"/>
      <w:numFmt w:val="lowerRoman"/>
      <w:lvlText w:val="%6."/>
      <w:lvlJc w:val="right"/>
      <w:pPr>
        <w:ind w:left="5400" w:hanging="180"/>
      </w:pPr>
    </w:lvl>
    <w:lvl w:ilvl="6" w:tplc="9D3A61E6" w:tentative="1">
      <w:start w:val="1"/>
      <w:numFmt w:val="decimal"/>
      <w:lvlText w:val="%7."/>
      <w:lvlJc w:val="left"/>
      <w:pPr>
        <w:ind w:left="6120" w:hanging="360"/>
      </w:pPr>
    </w:lvl>
    <w:lvl w:ilvl="7" w:tplc="35FC4C40" w:tentative="1">
      <w:start w:val="1"/>
      <w:numFmt w:val="lowerLetter"/>
      <w:lvlText w:val="%8."/>
      <w:lvlJc w:val="left"/>
      <w:pPr>
        <w:ind w:left="6840" w:hanging="360"/>
      </w:pPr>
    </w:lvl>
    <w:lvl w:ilvl="8" w:tplc="AFEEABC4" w:tentative="1">
      <w:start w:val="1"/>
      <w:numFmt w:val="lowerRoman"/>
      <w:lvlText w:val="%9."/>
      <w:lvlJc w:val="right"/>
      <w:pPr>
        <w:ind w:left="756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1EA4B3B"/>
    <w:multiLevelType w:val="hybridMultilevel"/>
    <w:tmpl w:val="2D684E70"/>
    <w:lvl w:ilvl="0" w:tplc="2B8C1692">
      <w:start w:val="2"/>
      <w:numFmt w:val="upperLetter"/>
      <w:lvlText w:val="%1."/>
      <w:lvlJc w:val="left"/>
      <w:pPr>
        <w:ind w:left="360" w:hanging="360"/>
      </w:pPr>
      <w:rPr>
        <w:rFonts w:hint="default"/>
      </w:rPr>
    </w:lvl>
    <w:lvl w:ilvl="1" w:tplc="51963718" w:tentative="1">
      <w:start w:val="1"/>
      <w:numFmt w:val="lowerLetter"/>
      <w:lvlText w:val="%2."/>
      <w:lvlJc w:val="left"/>
      <w:pPr>
        <w:ind w:left="1080" w:hanging="360"/>
      </w:pPr>
    </w:lvl>
    <w:lvl w:ilvl="2" w:tplc="0464A814" w:tentative="1">
      <w:start w:val="1"/>
      <w:numFmt w:val="lowerRoman"/>
      <w:lvlText w:val="%3."/>
      <w:lvlJc w:val="right"/>
      <w:pPr>
        <w:ind w:left="1800" w:hanging="180"/>
      </w:pPr>
    </w:lvl>
    <w:lvl w:ilvl="3" w:tplc="A03CB9D4" w:tentative="1">
      <w:start w:val="1"/>
      <w:numFmt w:val="decimal"/>
      <w:lvlText w:val="%4."/>
      <w:lvlJc w:val="left"/>
      <w:pPr>
        <w:ind w:left="2520" w:hanging="360"/>
      </w:pPr>
    </w:lvl>
    <w:lvl w:ilvl="4" w:tplc="8B549856" w:tentative="1">
      <w:start w:val="1"/>
      <w:numFmt w:val="lowerLetter"/>
      <w:lvlText w:val="%5."/>
      <w:lvlJc w:val="left"/>
      <w:pPr>
        <w:ind w:left="3240" w:hanging="360"/>
      </w:pPr>
    </w:lvl>
    <w:lvl w:ilvl="5" w:tplc="9F561C5A" w:tentative="1">
      <w:start w:val="1"/>
      <w:numFmt w:val="lowerRoman"/>
      <w:lvlText w:val="%6."/>
      <w:lvlJc w:val="right"/>
      <w:pPr>
        <w:ind w:left="3960" w:hanging="180"/>
      </w:pPr>
    </w:lvl>
    <w:lvl w:ilvl="6" w:tplc="004CD582" w:tentative="1">
      <w:start w:val="1"/>
      <w:numFmt w:val="decimal"/>
      <w:lvlText w:val="%7."/>
      <w:lvlJc w:val="left"/>
      <w:pPr>
        <w:ind w:left="4680" w:hanging="360"/>
      </w:pPr>
    </w:lvl>
    <w:lvl w:ilvl="7" w:tplc="9E4EBB5A" w:tentative="1">
      <w:start w:val="1"/>
      <w:numFmt w:val="lowerLetter"/>
      <w:lvlText w:val="%8."/>
      <w:lvlJc w:val="left"/>
      <w:pPr>
        <w:ind w:left="5400" w:hanging="360"/>
      </w:pPr>
    </w:lvl>
    <w:lvl w:ilvl="8" w:tplc="E62258BC" w:tentative="1">
      <w:start w:val="1"/>
      <w:numFmt w:val="lowerRoman"/>
      <w:lvlText w:val="%9."/>
      <w:lvlJc w:val="right"/>
      <w:pPr>
        <w:ind w:left="6120" w:hanging="180"/>
      </w:pPr>
    </w:lvl>
  </w:abstractNum>
  <w:abstractNum w:abstractNumId="21" w15:restartNumberingAfterBreak="0">
    <w:nsid w:val="520C59E9"/>
    <w:multiLevelType w:val="hybridMultilevel"/>
    <w:tmpl w:val="97AE798A"/>
    <w:lvl w:ilvl="0" w:tplc="6F06ABC2">
      <w:start w:val="1"/>
      <w:numFmt w:val="lowerLetter"/>
      <w:lvlText w:val="(%1)"/>
      <w:lvlJc w:val="left"/>
      <w:pPr>
        <w:ind w:left="1080" w:hanging="360"/>
      </w:pPr>
      <w:rPr>
        <w:rFonts w:hint="default"/>
      </w:rPr>
    </w:lvl>
    <w:lvl w:ilvl="1" w:tplc="C09834A8" w:tentative="1">
      <w:start w:val="1"/>
      <w:numFmt w:val="bullet"/>
      <w:lvlText w:val="o"/>
      <w:lvlJc w:val="left"/>
      <w:pPr>
        <w:ind w:left="1800" w:hanging="360"/>
      </w:pPr>
      <w:rPr>
        <w:rFonts w:ascii="Courier New" w:hAnsi="Courier New" w:cs="Courier New" w:hint="default"/>
      </w:rPr>
    </w:lvl>
    <w:lvl w:ilvl="2" w:tplc="8F10DECA" w:tentative="1">
      <w:start w:val="1"/>
      <w:numFmt w:val="bullet"/>
      <w:lvlText w:val=""/>
      <w:lvlJc w:val="left"/>
      <w:pPr>
        <w:ind w:left="2520" w:hanging="360"/>
      </w:pPr>
      <w:rPr>
        <w:rFonts w:ascii="Wingdings" w:hAnsi="Wingdings" w:hint="default"/>
      </w:rPr>
    </w:lvl>
    <w:lvl w:ilvl="3" w:tplc="874AAE06" w:tentative="1">
      <w:start w:val="1"/>
      <w:numFmt w:val="bullet"/>
      <w:lvlText w:val=""/>
      <w:lvlJc w:val="left"/>
      <w:pPr>
        <w:ind w:left="3240" w:hanging="360"/>
      </w:pPr>
      <w:rPr>
        <w:rFonts w:ascii="Symbol" w:hAnsi="Symbol" w:hint="default"/>
      </w:rPr>
    </w:lvl>
    <w:lvl w:ilvl="4" w:tplc="8A7C36F4" w:tentative="1">
      <w:start w:val="1"/>
      <w:numFmt w:val="bullet"/>
      <w:lvlText w:val="o"/>
      <w:lvlJc w:val="left"/>
      <w:pPr>
        <w:ind w:left="3960" w:hanging="360"/>
      </w:pPr>
      <w:rPr>
        <w:rFonts w:ascii="Courier New" w:hAnsi="Courier New" w:cs="Courier New" w:hint="default"/>
      </w:rPr>
    </w:lvl>
    <w:lvl w:ilvl="5" w:tplc="9F983816" w:tentative="1">
      <w:start w:val="1"/>
      <w:numFmt w:val="bullet"/>
      <w:lvlText w:val=""/>
      <w:lvlJc w:val="left"/>
      <w:pPr>
        <w:ind w:left="4680" w:hanging="360"/>
      </w:pPr>
      <w:rPr>
        <w:rFonts w:ascii="Wingdings" w:hAnsi="Wingdings" w:hint="default"/>
      </w:rPr>
    </w:lvl>
    <w:lvl w:ilvl="6" w:tplc="F68CD8F4" w:tentative="1">
      <w:start w:val="1"/>
      <w:numFmt w:val="bullet"/>
      <w:lvlText w:val=""/>
      <w:lvlJc w:val="left"/>
      <w:pPr>
        <w:ind w:left="5400" w:hanging="360"/>
      </w:pPr>
      <w:rPr>
        <w:rFonts w:ascii="Symbol" w:hAnsi="Symbol" w:hint="default"/>
      </w:rPr>
    </w:lvl>
    <w:lvl w:ilvl="7" w:tplc="8B54AAA2" w:tentative="1">
      <w:start w:val="1"/>
      <w:numFmt w:val="bullet"/>
      <w:lvlText w:val="o"/>
      <w:lvlJc w:val="left"/>
      <w:pPr>
        <w:ind w:left="6120" w:hanging="360"/>
      </w:pPr>
      <w:rPr>
        <w:rFonts w:ascii="Courier New" w:hAnsi="Courier New" w:cs="Courier New" w:hint="default"/>
      </w:rPr>
    </w:lvl>
    <w:lvl w:ilvl="8" w:tplc="A230940A" w:tentative="1">
      <w:start w:val="1"/>
      <w:numFmt w:val="bullet"/>
      <w:lvlText w:val=""/>
      <w:lvlJc w:val="left"/>
      <w:pPr>
        <w:ind w:left="6840" w:hanging="360"/>
      </w:pPr>
      <w:rPr>
        <w:rFonts w:ascii="Wingdings" w:hAnsi="Wingdings" w:hint="default"/>
      </w:rPr>
    </w:lvl>
  </w:abstractNum>
  <w:abstractNum w:abstractNumId="22" w15:restartNumberingAfterBreak="0">
    <w:nsid w:val="537C0590"/>
    <w:multiLevelType w:val="hybridMultilevel"/>
    <w:tmpl w:val="97AE798A"/>
    <w:lvl w:ilvl="0" w:tplc="A8BA7686">
      <w:start w:val="1"/>
      <w:numFmt w:val="lowerLetter"/>
      <w:lvlText w:val="(%1)"/>
      <w:lvlJc w:val="left"/>
      <w:pPr>
        <w:ind w:left="1080" w:hanging="360"/>
      </w:pPr>
      <w:rPr>
        <w:rFonts w:hint="default"/>
      </w:rPr>
    </w:lvl>
    <w:lvl w:ilvl="1" w:tplc="5DD66AF4" w:tentative="1">
      <w:start w:val="1"/>
      <w:numFmt w:val="bullet"/>
      <w:lvlText w:val="o"/>
      <w:lvlJc w:val="left"/>
      <w:pPr>
        <w:ind w:left="1800" w:hanging="360"/>
      </w:pPr>
      <w:rPr>
        <w:rFonts w:ascii="Courier New" w:hAnsi="Courier New" w:cs="Courier New" w:hint="default"/>
      </w:rPr>
    </w:lvl>
    <w:lvl w:ilvl="2" w:tplc="6D4C9EEA" w:tentative="1">
      <w:start w:val="1"/>
      <w:numFmt w:val="bullet"/>
      <w:lvlText w:val=""/>
      <w:lvlJc w:val="left"/>
      <w:pPr>
        <w:ind w:left="2520" w:hanging="360"/>
      </w:pPr>
      <w:rPr>
        <w:rFonts w:ascii="Wingdings" w:hAnsi="Wingdings" w:hint="default"/>
      </w:rPr>
    </w:lvl>
    <w:lvl w:ilvl="3" w:tplc="03287CE2" w:tentative="1">
      <w:start w:val="1"/>
      <w:numFmt w:val="bullet"/>
      <w:lvlText w:val=""/>
      <w:lvlJc w:val="left"/>
      <w:pPr>
        <w:ind w:left="3240" w:hanging="360"/>
      </w:pPr>
      <w:rPr>
        <w:rFonts w:ascii="Symbol" w:hAnsi="Symbol" w:hint="default"/>
      </w:rPr>
    </w:lvl>
    <w:lvl w:ilvl="4" w:tplc="6E42579C" w:tentative="1">
      <w:start w:val="1"/>
      <w:numFmt w:val="bullet"/>
      <w:lvlText w:val="o"/>
      <w:lvlJc w:val="left"/>
      <w:pPr>
        <w:ind w:left="3960" w:hanging="360"/>
      </w:pPr>
      <w:rPr>
        <w:rFonts w:ascii="Courier New" w:hAnsi="Courier New" w:cs="Courier New" w:hint="default"/>
      </w:rPr>
    </w:lvl>
    <w:lvl w:ilvl="5" w:tplc="7ED07792" w:tentative="1">
      <w:start w:val="1"/>
      <w:numFmt w:val="bullet"/>
      <w:lvlText w:val=""/>
      <w:lvlJc w:val="left"/>
      <w:pPr>
        <w:ind w:left="4680" w:hanging="360"/>
      </w:pPr>
      <w:rPr>
        <w:rFonts w:ascii="Wingdings" w:hAnsi="Wingdings" w:hint="default"/>
      </w:rPr>
    </w:lvl>
    <w:lvl w:ilvl="6" w:tplc="B3FC51B6" w:tentative="1">
      <w:start w:val="1"/>
      <w:numFmt w:val="bullet"/>
      <w:lvlText w:val=""/>
      <w:lvlJc w:val="left"/>
      <w:pPr>
        <w:ind w:left="5400" w:hanging="360"/>
      </w:pPr>
      <w:rPr>
        <w:rFonts w:ascii="Symbol" w:hAnsi="Symbol" w:hint="default"/>
      </w:rPr>
    </w:lvl>
    <w:lvl w:ilvl="7" w:tplc="1CECDE50" w:tentative="1">
      <w:start w:val="1"/>
      <w:numFmt w:val="bullet"/>
      <w:lvlText w:val="o"/>
      <w:lvlJc w:val="left"/>
      <w:pPr>
        <w:ind w:left="6120" w:hanging="360"/>
      </w:pPr>
      <w:rPr>
        <w:rFonts w:ascii="Courier New" w:hAnsi="Courier New" w:cs="Courier New" w:hint="default"/>
      </w:rPr>
    </w:lvl>
    <w:lvl w:ilvl="8" w:tplc="3C24AC7E" w:tentative="1">
      <w:start w:val="1"/>
      <w:numFmt w:val="bullet"/>
      <w:lvlText w:val=""/>
      <w:lvlJc w:val="left"/>
      <w:pPr>
        <w:ind w:left="6840" w:hanging="360"/>
      </w:pPr>
      <w:rPr>
        <w:rFonts w:ascii="Wingdings" w:hAnsi="Wingdings" w:hint="default"/>
      </w:rPr>
    </w:lvl>
  </w:abstractNum>
  <w:abstractNum w:abstractNumId="23" w15:restartNumberingAfterBreak="0">
    <w:nsid w:val="56664D3E"/>
    <w:multiLevelType w:val="hybridMultilevel"/>
    <w:tmpl w:val="A91C2C4A"/>
    <w:lvl w:ilvl="0" w:tplc="66265226">
      <w:start w:val="1"/>
      <w:numFmt w:val="lowerLetter"/>
      <w:lvlText w:val="(%1)"/>
      <w:lvlJc w:val="left"/>
      <w:pPr>
        <w:ind w:left="360" w:hanging="360"/>
      </w:pPr>
      <w:rPr>
        <w:rFonts w:hint="default"/>
      </w:rPr>
    </w:lvl>
    <w:lvl w:ilvl="1" w:tplc="12466360">
      <w:start w:val="1"/>
      <w:numFmt w:val="lowerRoman"/>
      <w:lvlText w:val="(%2)"/>
      <w:lvlJc w:val="left"/>
      <w:pPr>
        <w:ind w:left="1080" w:hanging="360"/>
      </w:pPr>
      <w:rPr>
        <w:rFonts w:hint="default"/>
        <w:sz w:val="22"/>
        <w:szCs w:val="22"/>
        <w:vertAlign w:val="baseline"/>
      </w:rPr>
    </w:lvl>
    <w:lvl w:ilvl="2" w:tplc="BEB6F29C" w:tentative="1">
      <w:start w:val="1"/>
      <w:numFmt w:val="bullet"/>
      <w:lvlText w:val=""/>
      <w:lvlJc w:val="left"/>
      <w:pPr>
        <w:ind w:left="1800" w:hanging="360"/>
      </w:pPr>
      <w:rPr>
        <w:rFonts w:ascii="Wingdings" w:hAnsi="Wingdings" w:hint="default"/>
      </w:rPr>
    </w:lvl>
    <w:lvl w:ilvl="3" w:tplc="14E030E2" w:tentative="1">
      <w:start w:val="1"/>
      <w:numFmt w:val="bullet"/>
      <w:lvlText w:val=""/>
      <w:lvlJc w:val="left"/>
      <w:pPr>
        <w:ind w:left="2520" w:hanging="360"/>
      </w:pPr>
      <w:rPr>
        <w:rFonts w:ascii="Symbol" w:hAnsi="Symbol" w:hint="default"/>
      </w:rPr>
    </w:lvl>
    <w:lvl w:ilvl="4" w:tplc="B0927DFC" w:tentative="1">
      <w:start w:val="1"/>
      <w:numFmt w:val="bullet"/>
      <w:lvlText w:val="o"/>
      <w:lvlJc w:val="left"/>
      <w:pPr>
        <w:ind w:left="3240" w:hanging="360"/>
      </w:pPr>
      <w:rPr>
        <w:rFonts w:ascii="Courier New" w:hAnsi="Courier New" w:cs="Courier New" w:hint="default"/>
      </w:rPr>
    </w:lvl>
    <w:lvl w:ilvl="5" w:tplc="9382857C" w:tentative="1">
      <w:start w:val="1"/>
      <w:numFmt w:val="bullet"/>
      <w:lvlText w:val=""/>
      <w:lvlJc w:val="left"/>
      <w:pPr>
        <w:ind w:left="3960" w:hanging="360"/>
      </w:pPr>
      <w:rPr>
        <w:rFonts w:ascii="Wingdings" w:hAnsi="Wingdings" w:hint="default"/>
      </w:rPr>
    </w:lvl>
    <w:lvl w:ilvl="6" w:tplc="74F411C2" w:tentative="1">
      <w:start w:val="1"/>
      <w:numFmt w:val="bullet"/>
      <w:lvlText w:val=""/>
      <w:lvlJc w:val="left"/>
      <w:pPr>
        <w:ind w:left="4680" w:hanging="360"/>
      </w:pPr>
      <w:rPr>
        <w:rFonts w:ascii="Symbol" w:hAnsi="Symbol" w:hint="default"/>
      </w:rPr>
    </w:lvl>
    <w:lvl w:ilvl="7" w:tplc="99BC6502" w:tentative="1">
      <w:start w:val="1"/>
      <w:numFmt w:val="bullet"/>
      <w:lvlText w:val="o"/>
      <w:lvlJc w:val="left"/>
      <w:pPr>
        <w:ind w:left="5400" w:hanging="360"/>
      </w:pPr>
      <w:rPr>
        <w:rFonts w:ascii="Courier New" w:hAnsi="Courier New" w:cs="Courier New" w:hint="default"/>
      </w:rPr>
    </w:lvl>
    <w:lvl w:ilvl="8" w:tplc="896C74FC" w:tentative="1">
      <w:start w:val="1"/>
      <w:numFmt w:val="bullet"/>
      <w:lvlText w:val=""/>
      <w:lvlJc w:val="left"/>
      <w:pPr>
        <w:ind w:left="6120" w:hanging="360"/>
      </w:pPr>
      <w:rPr>
        <w:rFonts w:ascii="Wingdings" w:hAnsi="Wingdings" w:hint="default"/>
      </w:rPr>
    </w:lvl>
  </w:abstractNum>
  <w:abstractNum w:abstractNumId="24" w15:restartNumberingAfterBreak="0">
    <w:nsid w:val="56EE341A"/>
    <w:multiLevelType w:val="hybridMultilevel"/>
    <w:tmpl w:val="2FDA04F6"/>
    <w:lvl w:ilvl="0" w:tplc="35148916">
      <w:start w:val="1"/>
      <w:numFmt w:val="lowerRoman"/>
      <w:lvlText w:val="(%1)"/>
      <w:lvlJc w:val="left"/>
      <w:pPr>
        <w:ind w:left="1800" w:hanging="360"/>
      </w:pPr>
      <w:rPr>
        <w:rFonts w:hint="default"/>
      </w:rPr>
    </w:lvl>
    <w:lvl w:ilvl="1" w:tplc="75E4346C" w:tentative="1">
      <w:start w:val="1"/>
      <w:numFmt w:val="lowerLetter"/>
      <w:lvlText w:val="%2."/>
      <w:lvlJc w:val="left"/>
      <w:pPr>
        <w:ind w:left="2520" w:hanging="360"/>
      </w:pPr>
    </w:lvl>
    <w:lvl w:ilvl="2" w:tplc="7CBE2834" w:tentative="1">
      <w:start w:val="1"/>
      <w:numFmt w:val="lowerRoman"/>
      <w:lvlText w:val="%3."/>
      <w:lvlJc w:val="right"/>
      <w:pPr>
        <w:ind w:left="3240" w:hanging="180"/>
      </w:pPr>
    </w:lvl>
    <w:lvl w:ilvl="3" w:tplc="AE30E4D6" w:tentative="1">
      <w:start w:val="1"/>
      <w:numFmt w:val="decimal"/>
      <w:lvlText w:val="%4."/>
      <w:lvlJc w:val="left"/>
      <w:pPr>
        <w:ind w:left="3960" w:hanging="360"/>
      </w:pPr>
    </w:lvl>
    <w:lvl w:ilvl="4" w:tplc="9BF825E6" w:tentative="1">
      <w:start w:val="1"/>
      <w:numFmt w:val="lowerLetter"/>
      <w:lvlText w:val="%5."/>
      <w:lvlJc w:val="left"/>
      <w:pPr>
        <w:ind w:left="4680" w:hanging="360"/>
      </w:pPr>
    </w:lvl>
    <w:lvl w:ilvl="5" w:tplc="44946394" w:tentative="1">
      <w:start w:val="1"/>
      <w:numFmt w:val="lowerRoman"/>
      <w:lvlText w:val="%6."/>
      <w:lvlJc w:val="right"/>
      <w:pPr>
        <w:ind w:left="5400" w:hanging="180"/>
      </w:pPr>
    </w:lvl>
    <w:lvl w:ilvl="6" w:tplc="85520D48" w:tentative="1">
      <w:start w:val="1"/>
      <w:numFmt w:val="decimal"/>
      <w:lvlText w:val="%7."/>
      <w:lvlJc w:val="left"/>
      <w:pPr>
        <w:ind w:left="6120" w:hanging="360"/>
      </w:pPr>
    </w:lvl>
    <w:lvl w:ilvl="7" w:tplc="E50A4192" w:tentative="1">
      <w:start w:val="1"/>
      <w:numFmt w:val="lowerLetter"/>
      <w:lvlText w:val="%8."/>
      <w:lvlJc w:val="left"/>
      <w:pPr>
        <w:ind w:left="6840" w:hanging="360"/>
      </w:pPr>
    </w:lvl>
    <w:lvl w:ilvl="8" w:tplc="117ADAAA" w:tentative="1">
      <w:start w:val="1"/>
      <w:numFmt w:val="lowerRoman"/>
      <w:lvlText w:val="%9."/>
      <w:lvlJc w:val="right"/>
      <w:pPr>
        <w:ind w:left="7560" w:hanging="180"/>
      </w:pPr>
    </w:lvl>
  </w:abstractNum>
  <w:abstractNum w:abstractNumId="25" w15:restartNumberingAfterBreak="0">
    <w:nsid w:val="57906C32"/>
    <w:multiLevelType w:val="hybridMultilevel"/>
    <w:tmpl w:val="FD4A84E0"/>
    <w:lvl w:ilvl="0" w:tplc="F5D828B4">
      <w:start w:val="1"/>
      <w:numFmt w:val="bullet"/>
      <w:lvlText w:val=""/>
      <w:lvlJc w:val="left"/>
      <w:pPr>
        <w:ind w:left="360" w:hanging="360"/>
      </w:pPr>
      <w:rPr>
        <w:rFonts w:ascii="Symbol" w:hAnsi="Symbol" w:hint="default"/>
      </w:rPr>
    </w:lvl>
    <w:lvl w:ilvl="1" w:tplc="00868830" w:tentative="1">
      <w:start w:val="1"/>
      <w:numFmt w:val="bullet"/>
      <w:lvlText w:val="o"/>
      <w:lvlJc w:val="left"/>
      <w:pPr>
        <w:ind w:left="1080" w:hanging="360"/>
      </w:pPr>
      <w:rPr>
        <w:rFonts w:ascii="Courier New" w:hAnsi="Courier New" w:cs="Courier New" w:hint="default"/>
      </w:rPr>
    </w:lvl>
    <w:lvl w:ilvl="2" w:tplc="FFA645FA" w:tentative="1">
      <w:start w:val="1"/>
      <w:numFmt w:val="bullet"/>
      <w:lvlText w:val=""/>
      <w:lvlJc w:val="left"/>
      <w:pPr>
        <w:ind w:left="1800" w:hanging="360"/>
      </w:pPr>
      <w:rPr>
        <w:rFonts w:ascii="Wingdings" w:hAnsi="Wingdings" w:hint="default"/>
      </w:rPr>
    </w:lvl>
    <w:lvl w:ilvl="3" w:tplc="EA3C8EAC" w:tentative="1">
      <w:start w:val="1"/>
      <w:numFmt w:val="bullet"/>
      <w:lvlText w:val=""/>
      <w:lvlJc w:val="left"/>
      <w:pPr>
        <w:ind w:left="2520" w:hanging="360"/>
      </w:pPr>
      <w:rPr>
        <w:rFonts w:ascii="Symbol" w:hAnsi="Symbol" w:hint="default"/>
      </w:rPr>
    </w:lvl>
    <w:lvl w:ilvl="4" w:tplc="F40AAB1C" w:tentative="1">
      <w:start w:val="1"/>
      <w:numFmt w:val="bullet"/>
      <w:lvlText w:val="o"/>
      <w:lvlJc w:val="left"/>
      <w:pPr>
        <w:ind w:left="3240" w:hanging="360"/>
      </w:pPr>
      <w:rPr>
        <w:rFonts w:ascii="Courier New" w:hAnsi="Courier New" w:cs="Courier New" w:hint="default"/>
      </w:rPr>
    </w:lvl>
    <w:lvl w:ilvl="5" w:tplc="D16EE074" w:tentative="1">
      <w:start w:val="1"/>
      <w:numFmt w:val="bullet"/>
      <w:lvlText w:val=""/>
      <w:lvlJc w:val="left"/>
      <w:pPr>
        <w:ind w:left="3960" w:hanging="360"/>
      </w:pPr>
      <w:rPr>
        <w:rFonts w:ascii="Wingdings" w:hAnsi="Wingdings" w:hint="default"/>
      </w:rPr>
    </w:lvl>
    <w:lvl w:ilvl="6" w:tplc="4484FA40" w:tentative="1">
      <w:start w:val="1"/>
      <w:numFmt w:val="bullet"/>
      <w:lvlText w:val=""/>
      <w:lvlJc w:val="left"/>
      <w:pPr>
        <w:ind w:left="4680" w:hanging="360"/>
      </w:pPr>
      <w:rPr>
        <w:rFonts w:ascii="Symbol" w:hAnsi="Symbol" w:hint="default"/>
      </w:rPr>
    </w:lvl>
    <w:lvl w:ilvl="7" w:tplc="2D06AF0E" w:tentative="1">
      <w:start w:val="1"/>
      <w:numFmt w:val="bullet"/>
      <w:lvlText w:val="o"/>
      <w:lvlJc w:val="left"/>
      <w:pPr>
        <w:ind w:left="5400" w:hanging="360"/>
      </w:pPr>
      <w:rPr>
        <w:rFonts w:ascii="Courier New" w:hAnsi="Courier New" w:cs="Courier New" w:hint="default"/>
      </w:rPr>
    </w:lvl>
    <w:lvl w:ilvl="8" w:tplc="2E10ABB6" w:tentative="1">
      <w:start w:val="1"/>
      <w:numFmt w:val="bullet"/>
      <w:lvlText w:val=""/>
      <w:lvlJc w:val="left"/>
      <w:pPr>
        <w:ind w:left="6120" w:hanging="360"/>
      </w:pPr>
      <w:rPr>
        <w:rFonts w:ascii="Wingdings" w:hAnsi="Wingdings" w:hint="default"/>
      </w:rPr>
    </w:lvl>
  </w:abstractNum>
  <w:abstractNum w:abstractNumId="26" w15:restartNumberingAfterBreak="0">
    <w:nsid w:val="5AD43549"/>
    <w:multiLevelType w:val="hybridMultilevel"/>
    <w:tmpl w:val="64B603C6"/>
    <w:lvl w:ilvl="0" w:tplc="FB5E1058">
      <w:start w:val="1"/>
      <w:numFmt w:val="upperLetter"/>
      <w:lvlText w:val="%1."/>
      <w:lvlJc w:val="left"/>
      <w:pPr>
        <w:ind w:left="450" w:hanging="360"/>
      </w:pPr>
      <w:rPr>
        <w:lang w:val="en-CA"/>
      </w:rPr>
    </w:lvl>
    <w:lvl w:ilvl="1" w:tplc="79A08AC2">
      <w:start w:val="1"/>
      <w:numFmt w:val="lowerLetter"/>
      <w:lvlText w:val="%2."/>
      <w:lvlJc w:val="left"/>
      <w:pPr>
        <w:ind w:left="1170" w:hanging="360"/>
      </w:pPr>
    </w:lvl>
    <w:lvl w:ilvl="2" w:tplc="AF6AF0F8" w:tentative="1">
      <w:start w:val="1"/>
      <w:numFmt w:val="lowerRoman"/>
      <w:lvlText w:val="%3."/>
      <w:lvlJc w:val="right"/>
      <w:pPr>
        <w:ind w:left="1890" w:hanging="180"/>
      </w:pPr>
    </w:lvl>
    <w:lvl w:ilvl="3" w:tplc="F4841C62" w:tentative="1">
      <w:start w:val="1"/>
      <w:numFmt w:val="decimal"/>
      <w:lvlText w:val="%4."/>
      <w:lvlJc w:val="left"/>
      <w:pPr>
        <w:ind w:left="2610" w:hanging="360"/>
      </w:pPr>
    </w:lvl>
    <w:lvl w:ilvl="4" w:tplc="6680D7EE" w:tentative="1">
      <w:start w:val="1"/>
      <w:numFmt w:val="lowerLetter"/>
      <w:lvlText w:val="%5."/>
      <w:lvlJc w:val="left"/>
      <w:pPr>
        <w:ind w:left="3330" w:hanging="360"/>
      </w:pPr>
    </w:lvl>
    <w:lvl w:ilvl="5" w:tplc="5244742C" w:tentative="1">
      <w:start w:val="1"/>
      <w:numFmt w:val="lowerRoman"/>
      <w:lvlText w:val="%6."/>
      <w:lvlJc w:val="right"/>
      <w:pPr>
        <w:ind w:left="4050" w:hanging="180"/>
      </w:pPr>
    </w:lvl>
    <w:lvl w:ilvl="6" w:tplc="1892F4B0" w:tentative="1">
      <w:start w:val="1"/>
      <w:numFmt w:val="decimal"/>
      <w:lvlText w:val="%7."/>
      <w:lvlJc w:val="left"/>
      <w:pPr>
        <w:ind w:left="4770" w:hanging="360"/>
      </w:pPr>
    </w:lvl>
    <w:lvl w:ilvl="7" w:tplc="9182BF1C" w:tentative="1">
      <w:start w:val="1"/>
      <w:numFmt w:val="lowerLetter"/>
      <w:lvlText w:val="%8."/>
      <w:lvlJc w:val="left"/>
      <w:pPr>
        <w:ind w:left="5490" w:hanging="360"/>
      </w:pPr>
    </w:lvl>
    <w:lvl w:ilvl="8" w:tplc="437EAA98" w:tentative="1">
      <w:start w:val="1"/>
      <w:numFmt w:val="lowerRoman"/>
      <w:lvlText w:val="%9."/>
      <w:lvlJc w:val="right"/>
      <w:pPr>
        <w:ind w:left="6210" w:hanging="180"/>
      </w:pPr>
    </w:lvl>
  </w:abstractNum>
  <w:abstractNum w:abstractNumId="27" w15:restartNumberingAfterBreak="0">
    <w:nsid w:val="689B5BC1"/>
    <w:multiLevelType w:val="hybridMultilevel"/>
    <w:tmpl w:val="D0FCFCE2"/>
    <w:lvl w:ilvl="0" w:tplc="04090017">
      <w:start w:val="1"/>
      <w:numFmt w:val="lowerLetter"/>
      <w:lvlText w:val="%1)"/>
      <w:lvlJc w:val="left"/>
      <w:pPr>
        <w:ind w:left="1080" w:hanging="360"/>
      </w:pPr>
      <w:rPr>
        <w:rFonts w:hint="default"/>
      </w:rPr>
    </w:lvl>
    <w:lvl w:ilvl="1" w:tplc="1B5A999A">
      <w:start w:val="1"/>
      <w:numFmt w:val="bullet"/>
      <w:lvlText w:val="o"/>
      <w:lvlJc w:val="left"/>
      <w:pPr>
        <w:ind w:left="1800" w:hanging="360"/>
      </w:pPr>
      <w:rPr>
        <w:rFonts w:ascii="Courier New" w:hAnsi="Courier New" w:cs="Courier New" w:hint="default"/>
      </w:rPr>
    </w:lvl>
    <w:lvl w:ilvl="2" w:tplc="17A4666C" w:tentative="1">
      <w:start w:val="1"/>
      <w:numFmt w:val="bullet"/>
      <w:lvlText w:val=""/>
      <w:lvlJc w:val="left"/>
      <w:pPr>
        <w:ind w:left="2520" w:hanging="360"/>
      </w:pPr>
      <w:rPr>
        <w:rFonts w:ascii="Wingdings" w:hAnsi="Wingdings" w:hint="default"/>
      </w:rPr>
    </w:lvl>
    <w:lvl w:ilvl="3" w:tplc="AEB28450" w:tentative="1">
      <w:start w:val="1"/>
      <w:numFmt w:val="bullet"/>
      <w:lvlText w:val=""/>
      <w:lvlJc w:val="left"/>
      <w:pPr>
        <w:ind w:left="3240" w:hanging="360"/>
      </w:pPr>
      <w:rPr>
        <w:rFonts w:ascii="Symbol" w:hAnsi="Symbol" w:hint="default"/>
      </w:rPr>
    </w:lvl>
    <w:lvl w:ilvl="4" w:tplc="53BE0A90" w:tentative="1">
      <w:start w:val="1"/>
      <w:numFmt w:val="bullet"/>
      <w:lvlText w:val="o"/>
      <w:lvlJc w:val="left"/>
      <w:pPr>
        <w:ind w:left="3960" w:hanging="360"/>
      </w:pPr>
      <w:rPr>
        <w:rFonts w:ascii="Courier New" w:hAnsi="Courier New" w:cs="Courier New" w:hint="default"/>
      </w:rPr>
    </w:lvl>
    <w:lvl w:ilvl="5" w:tplc="7838995E" w:tentative="1">
      <w:start w:val="1"/>
      <w:numFmt w:val="bullet"/>
      <w:lvlText w:val=""/>
      <w:lvlJc w:val="left"/>
      <w:pPr>
        <w:ind w:left="4680" w:hanging="360"/>
      </w:pPr>
      <w:rPr>
        <w:rFonts w:ascii="Wingdings" w:hAnsi="Wingdings" w:hint="default"/>
      </w:rPr>
    </w:lvl>
    <w:lvl w:ilvl="6" w:tplc="46686F94" w:tentative="1">
      <w:start w:val="1"/>
      <w:numFmt w:val="bullet"/>
      <w:lvlText w:val=""/>
      <w:lvlJc w:val="left"/>
      <w:pPr>
        <w:ind w:left="5400" w:hanging="360"/>
      </w:pPr>
      <w:rPr>
        <w:rFonts w:ascii="Symbol" w:hAnsi="Symbol" w:hint="default"/>
      </w:rPr>
    </w:lvl>
    <w:lvl w:ilvl="7" w:tplc="01185630" w:tentative="1">
      <w:start w:val="1"/>
      <w:numFmt w:val="bullet"/>
      <w:lvlText w:val="o"/>
      <w:lvlJc w:val="left"/>
      <w:pPr>
        <w:ind w:left="6120" w:hanging="360"/>
      </w:pPr>
      <w:rPr>
        <w:rFonts w:ascii="Courier New" w:hAnsi="Courier New" w:cs="Courier New" w:hint="default"/>
      </w:rPr>
    </w:lvl>
    <w:lvl w:ilvl="8" w:tplc="CA3A899A" w:tentative="1">
      <w:start w:val="1"/>
      <w:numFmt w:val="bullet"/>
      <w:lvlText w:val=""/>
      <w:lvlJc w:val="left"/>
      <w:pPr>
        <w:ind w:left="6840" w:hanging="360"/>
      </w:pPr>
      <w:rPr>
        <w:rFonts w:ascii="Wingdings" w:hAnsi="Wingdings" w:hint="default"/>
      </w:rPr>
    </w:lvl>
  </w:abstractNum>
  <w:abstractNum w:abstractNumId="28" w15:restartNumberingAfterBreak="0">
    <w:nsid w:val="69286DA6"/>
    <w:multiLevelType w:val="hybridMultilevel"/>
    <w:tmpl w:val="97AE798A"/>
    <w:lvl w:ilvl="0" w:tplc="FE8262BC">
      <w:start w:val="1"/>
      <w:numFmt w:val="lowerLetter"/>
      <w:lvlText w:val="(%1)"/>
      <w:lvlJc w:val="left"/>
      <w:pPr>
        <w:ind w:left="1080" w:hanging="360"/>
      </w:pPr>
      <w:rPr>
        <w:rFonts w:hint="default"/>
      </w:rPr>
    </w:lvl>
    <w:lvl w:ilvl="1" w:tplc="51323BDC" w:tentative="1">
      <w:start w:val="1"/>
      <w:numFmt w:val="bullet"/>
      <w:lvlText w:val="o"/>
      <w:lvlJc w:val="left"/>
      <w:pPr>
        <w:ind w:left="1800" w:hanging="360"/>
      </w:pPr>
      <w:rPr>
        <w:rFonts w:ascii="Courier New" w:hAnsi="Courier New" w:cs="Courier New" w:hint="default"/>
      </w:rPr>
    </w:lvl>
    <w:lvl w:ilvl="2" w:tplc="DB445980" w:tentative="1">
      <w:start w:val="1"/>
      <w:numFmt w:val="bullet"/>
      <w:lvlText w:val=""/>
      <w:lvlJc w:val="left"/>
      <w:pPr>
        <w:ind w:left="2520" w:hanging="360"/>
      </w:pPr>
      <w:rPr>
        <w:rFonts w:ascii="Wingdings" w:hAnsi="Wingdings" w:hint="default"/>
      </w:rPr>
    </w:lvl>
    <w:lvl w:ilvl="3" w:tplc="FBFCB422" w:tentative="1">
      <w:start w:val="1"/>
      <w:numFmt w:val="bullet"/>
      <w:lvlText w:val=""/>
      <w:lvlJc w:val="left"/>
      <w:pPr>
        <w:ind w:left="3240" w:hanging="360"/>
      </w:pPr>
      <w:rPr>
        <w:rFonts w:ascii="Symbol" w:hAnsi="Symbol" w:hint="default"/>
      </w:rPr>
    </w:lvl>
    <w:lvl w:ilvl="4" w:tplc="FAC648E6" w:tentative="1">
      <w:start w:val="1"/>
      <w:numFmt w:val="bullet"/>
      <w:lvlText w:val="o"/>
      <w:lvlJc w:val="left"/>
      <w:pPr>
        <w:ind w:left="3960" w:hanging="360"/>
      </w:pPr>
      <w:rPr>
        <w:rFonts w:ascii="Courier New" w:hAnsi="Courier New" w:cs="Courier New" w:hint="default"/>
      </w:rPr>
    </w:lvl>
    <w:lvl w:ilvl="5" w:tplc="0D4EAA94" w:tentative="1">
      <w:start w:val="1"/>
      <w:numFmt w:val="bullet"/>
      <w:lvlText w:val=""/>
      <w:lvlJc w:val="left"/>
      <w:pPr>
        <w:ind w:left="4680" w:hanging="360"/>
      </w:pPr>
      <w:rPr>
        <w:rFonts w:ascii="Wingdings" w:hAnsi="Wingdings" w:hint="default"/>
      </w:rPr>
    </w:lvl>
    <w:lvl w:ilvl="6" w:tplc="66E2828C" w:tentative="1">
      <w:start w:val="1"/>
      <w:numFmt w:val="bullet"/>
      <w:lvlText w:val=""/>
      <w:lvlJc w:val="left"/>
      <w:pPr>
        <w:ind w:left="5400" w:hanging="360"/>
      </w:pPr>
      <w:rPr>
        <w:rFonts w:ascii="Symbol" w:hAnsi="Symbol" w:hint="default"/>
      </w:rPr>
    </w:lvl>
    <w:lvl w:ilvl="7" w:tplc="C7F82B68" w:tentative="1">
      <w:start w:val="1"/>
      <w:numFmt w:val="bullet"/>
      <w:lvlText w:val="o"/>
      <w:lvlJc w:val="left"/>
      <w:pPr>
        <w:ind w:left="6120" w:hanging="360"/>
      </w:pPr>
      <w:rPr>
        <w:rFonts w:ascii="Courier New" w:hAnsi="Courier New" w:cs="Courier New" w:hint="default"/>
      </w:rPr>
    </w:lvl>
    <w:lvl w:ilvl="8" w:tplc="B7EECA72" w:tentative="1">
      <w:start w:val="1"/>
      <w:numFmt w:val="bullet"/>
      <w:lvlText w:val=""/>
      <w:lvlJc w:val="left"/>
      <w:pPr>
        <w:ind w:left="6840" w:hanging="360"/>
      </w:pPr>
      <w:rPr>
        <w:rFonts w:ascii="Wingdings" w:hAnsi="Wingdings" w:hint="default"/>
      </w:rPr>
    </w:lvl>
  </w:abstractNum>
  <w:abstractNum w:abstractNumId="29" w15:restartNumberingAfterBreak="0">
    <w:nsid w:val="6FE44C12"/>
    <w:multiLevelType w:val="multilevel"/>
    <w:tmpl w:val="1D885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100F2A"/>
    <w:multiLevelType w:val="hybridMultilevel"/>
    <w:tmpl w:val="BD0C0614"/>
    <w:lvl w:ilvl="0" w:tplc="8DC8C24E">
      <w:start w:val="1"/>
      <w:numFmt w:val="lowerLetter"/>
      <w:pStyle w:val="Header4"/>
      <w:lvlText w:val="%1."/>
      <w:lvlJc w:val="left"/>
      <w:pPr>
        <w:tabs>
          <w:tab w:val="num" w:pos="3600"/>
        </w:tabs>
        <w:ind w:left="3600" w:hanging="360"/>
      </w:pPr>
    </w:lvl>
    <w:lvl w:ilvl="1" w:tplc="B3D44180" w:tentative="1">
      <w:start w:val="1"/>
      <w:numFmt w:val="lowerLetter"/>
      <w:lvlText w:val="%2."/>
      <w:lvlJc w:val="left"/>
      <w:pPr>
        <w:tabs>
          <w:tab w:val="num" w:pos="4320"/>
        </w:tabs>
        <w:ind w:left="4320" w:hanging="360"/>
      </w:pPr>
    </w:lvl>
    <w:lvl w:ilvl="2" w:tplc="21484BE6">
      <w:start w:val="1"/>
      <w:numFmt w:val="lowerRoman"/>
      <w:lvlText w:val="%3."/>
      <w:lvlJc w:val="right"/>
      <w:pPr>
        <w:tabs>
          <w:tab w:val="num" w:pos="5040"/>
        </w:tabs>
        <w:ind w:left="5040" w:hanging="180"/>
      </w:pPr>
    </w:lvl>
    <w:lvl w:ilvl="3" w:tplc="476429C2">
      <w:start w:val="1"/>
      <w:numFmt w:val="decimal"/>
      <w:pStyle w:val="Header4"/>
      <w:lvlText w:val="%4."/>
      <w:lvlJc w:val="left"/>
      <w:pPr>
        <w:tabs>
          <w:tab w:val="num" w:pos="5760"/>
        </w:tabs>
        <w:ind w:left="5760" w:hanging="360"/>
      </w:pPr>
    </w:lvl>
    <w:lvl w:ilvl="4" w:tplc="73146600" w:tentative="1">
      <w:start w:val="1"/>
      <w:numFmt w:val="lowerLetter"/>
      <w:lvlText w:val="%5."/>
      <w:lvlJc w:val="left"/>
      <w:pPr>
        <w:tabs>
          <w:tab w:val="num" w:pos="6480"/>
        </w:tabs>
        <w:ind w:left="6480" w:hanging="360"/>
      </w:pPr>
    </w:lvl>
    <w:lvl w:ilvl="5" w:tplc="6CEE6096" w:tentative="1">
      <w:start w:val="1"/>
      <w:numFmt w:val="lowerRoman"/>
      <w:lvlText w:val="%6."/>
      <w:lvlJc w:val="right"/>
      <w:pPr>
        <w:tabs>
          <w:tab w:val="num" w:pos="7200"/>
        </w:tabs>
        <w:ind w:left="7200" w:hanging="180"/>
      </w:pPr>
    </w:lvl>
    <w:lvl w:ilvl="6" w:tplc="B9547AD8" w:tentative="1">
      <w:start w:val="1"/>
      <w:numFmt w:val="decimal"/>
      <w:lvlText w:val="%7."/>
      <w:lvlJc w:val="left"/>
      <w:pPr>
        <w:tabs>
          <w:tab w:val="num" w:pos="7920"/>
        </w:tabs>
        <w:ind w:left="7920" w:hanging="360"/>
      </w:pPr>
    </w:lvl>
    <w:lvl w:ilvl="7" w:tplc="23A60E32" w:tentative="1">
      <w:start w:val="1"/>
      <w:numFmt w:val="lowerLetter"/>
      <w:lvlText w:val="%8."/>
      <w:lvlJc w:val="left"/>
      <w:pPr>
        <w:tabs>
          <w:tab w:val="num" w:pos="8640"/>
        </w:tabs>
        <w:ind w:left="8640" w:hanging="360"/>
      </w:pPr>
    </w:lvl>
    <w:lvl w:ilvl="8" w:tplc="E31E78AE" w:tentative="1">
      <w:start w:val="1"/>
      <w:numFmt w:val="lowerRoman"/>
      <w:lvlText w:val="%9."/>
      <w:lvlJc w:val="right"/>
      <w:pPr>
        <w:tabs>
          <w:tab w:val="num" w:pos="9360"/>
        </w:tabs>
        <w:ind w:left="9360" w:hanging="180"/>
      </w:pPr>
    </w:lvl>
  </w:abstractNum>
  <w:abstractNum w:abstractNumId="31" w15:restartNumberingAfterBreak="0">
    <w:nsid w:val="7F97099E"/>
    <w:multiLevelType w:val="multilevel"/>
    <w:tmpl w:val="5430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4096543">
    <w:abstractNumId w:val="0"/>
  </w:num>
  <w:num w:numId="2" w16cid:durableId="1793548327">
    <w:abstractNumId w:val="11"/>
  </w:num>
  <w:num w:numId="3" w16cid:durableId="1137381005">
    <w:abstractNumId w:val="18"/>
  </w:num>
  <w:num w:numId="4" w16cid:durableId="671107749">
    <w:abstractNumId w:val="19"/>
  </w:num>
  <w:num w:numId="5" w16cid:durableId="1526870837">
    <w:abstractNumId w:val="30"/>
  </w:num>
  <w:num w:numId="6" w16cid:durableId="1542935575">
    <w:abstractNumId w:val="16"/>
  </w:num>
  <w:num w:numId="7" w16cid:durableId="1241528515">
    <w:abstractNumId w:val="28"/>
  </w:num>
  <w:num w:numId="8" w16cid:durableId="1218591428">
    <w:abstractNumId w:val="8"/>
  </w:num>
  <w:num w:numId="9" w16cid:durableId="211504404">
    <w:abstractNumId w:val="22"/>
  </w:num>
  <w:num w:numId="10" w16cid:durableId="555972251">
    <w:abstractNumId w:val="6"/>
  </w:num>
  <w:num w:numId="11" w16cid:durableId="1724912678">
    <w:abstractNumId w:val="12"/>
  </w:num>
  <w:num w:numId="12" w16cid:durableId="1222788742">
    <w:abstractNumId w:val="3"/>
  </w:num>
  <w:num w:numId="13" w16cid:durableId="113793577">
    <w:abstractNumId w:val="23"/>
  </w:num>
  <w:num w:numId="14" w16cid:durableId="1449619099">
    <w:abstractNumId w:val="9"/>
  </w:num>
  <w:num w:numId="15" w16cid:durableId="883443861">
    <w:abstractNumId w:val="17"/>
  </w:num>
  <w:num w:numId="16" w16cid:durableId="335882785">
    <w:abstractNumId w:val="10"/>
  </w:num>
  <w:num w:numId="17" w16cid:durableId="535460871">
    <w:abstractNumId w:val="26"/>
  </w:num>
  <w:num w:numId="18" w16cid:durableId="856891131">
    <w:abstractNumId w:val="1"/>
  </w:num>
  <w:num w:numId="19" w16cid:durableId="402802353">
    <w:abstractNumId w:val="24"/>
  </w:num>
  <w:num w:numId="20" w16cid:durableId="966938184">
    <w:abstractNumId w:val="27"/>
  </w:num>
  <w:num w:numId="21" w16cid:durableId="232591782">
    <w:abstractNumId w:val="21"/>
  </w:num>
  <w:num w:numId="22" w16cid:durableId="1948803859">
    <w:abstractNumId w:val="20"/>
  </w:num>
  <w:num w:numId="23" w16cid:durableId="11970819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2496355">
    <w:abstractNumId w:val="14"/>
  </w:num>
  <w:num w:numId="25" w16cid:durableId="618609415">
    <w:abstractNumId w:val="29"/>
  </w:num>
  <w:num w:numId="26" w16cid:durableId="1804081629">
    <w:abstractNumId w:val="31"/>
  </w:num>
  <w:num w:numId="27" w16cid:durableId="311716454">
    <w:abstractNumId w:val="13"/>
  </w:num>
  <w:num w:numId="28" w16cid:durableId="1121532736">
    <w:abstractNumId w:val="7"/>
  </w:num>
  <w:num w:numId="29" w16cid:durableId="367994159">
    <w:abstractNumId w:val="2"/>
  </w:num>
  <w:num w:numId="30" w16cid:durableId="216552476">
    <w:abstractNumId w:val="15"/>
  </w:num>
  <w:num w:numId="31" w16cid:durableId="950284818">
    <w:abstractNumId w:val="0"/>
  </w:num>
  <w:num w:numId="32" w16cid:durableId="1461418689">
    <w:abstractNumId w:val="5"/>
  </w:num>
  <w:num w:numId="33" w16cid:durableId="1468930483">
    <w:abstractNumId w:val="4"/>
  </w:num>
  <w:num w:numId="34" w16cid:durableId="1180781488">
    <w:abstractNumId w:val="2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6700E6"/>
    <w:rsid w:val="00000FED"/>
    <w:rsid w:val="00001438"/>
    <w:rsid w:val="00001AAA"/>
    <w:rsid w:val="00002105"/>
    <w:rsid w:val="0000434E"/>
    <w:rsid w:val="00007226"/>
    <w:rsid w:val="00011247"/>
    <w:rsid w:val="00012AE9"/>
    <w:rsid w:val="0001301B"/>
    <w:rsid w:val="0001327F"/>
    <w:rsid w:val="00015BA9"/>
    <w:rsid w:val="00020858"/>
    <w:rsid w:val="00020C2F"/>
    <w:rsid w:val="000214B6"/>
    <w:rsid w:val="00021520"/>
    <w:rsid w:val="000219FC"/>
    <w:rsid w:val="00023BB5"/>
    <w:rsid w:val="00025DAB"/>
    <w:rsid w:val="00027178"/>
    <w:rsid w:val="00027685"/>
    <w:rsid w:val="00031260"/>
    <w:rsid w:val="00033E48"/>
    <w:rsid w:val="0003681A"/>
    <w:rsid w:val="000371C3"/>
    <w:rsid w:val="00041247"/>
    <w:rsid w:val="000414CF"/>
    <w:rsid w:val="0004384F"/>
    <w:rsid w:val="000455EC"/>
    <w:rsid w:val="00045A6A"/>
    <w:rsid w:val="000467FE"/>
    <w:rsid w:val="000478C3"/>
    <w:rsid w:val="00047D6C"/>
    <w:rsid w:val="00052226"/>
    <w:rsid w:val="00052F17"/>
    <w:rsid w:val="000554FD"/>
    <w:rsid w:val="000565EB"/>
    <w:rsid w:val="00056A76"/>
    <w:rsid w:val="00056A97"/>
    <w:rsid w:val="00056D6E"/>
    <w:rsid w:val="000613F5"/>
    <w:rsid w:val="00061718"/>
    <w:rsid w:val="0006236D"/>
    <w:rsid w:val="00062B10"/>
    <w:rsid w:val="00062D7A"/>
    <w:rsid w:val="00065016"/>
    <w:rsid w:val="00065134"/>
    <w:rsid w:val="000654F9"/>
    <w:rsid w:val="00065D34"/>
    <w:rsid w:val="00066177"/>
    <w:rsid w:val="00066876"/>
    <w:rsid w:val="0006784C"/>
    <w:rsid w:val="00070532"/>
    <w:rsid w:val="000727BA"/>
    <w:rsid w:val="00072B13"/>
    <w:rsid w:val="00072BBC"/>
    <w:rsid w:val="00073678"/>
    <w:rsid w:val="000768E9"/>
    <w:rsid w:val="00076CEE"/>
    <w:rsid w:val="00080ED0"/>
    <w:rsid w:val="000810C6"/>
    <w:rsid w:val="00083CF6"/>
    <w:rsid w:val="00084135"/>
    <w:rsid w:val="000842BC"/>
    <w:rsid w:val="00085B8F"/>
    <w:rsid w:val="000878FA"/>
    <w:rsid w:val="00087AFC"/>
    <w:rsid w:val="00090481"/>
    <w:rsid w:val="000912FF"/>
    <w:rsid w:val="0009138D"/>
    <w:rsid w:val="000919A5"/>
    <w:rsid w:val="00091A22"/>
    <w:rsid w:val="00092DFB"/>
    <w:rsid w:val="00094743"/>
    <w:rsid w:val="0009613E"/>
    <w:rsid w:val="00096610"/>
    <w:rsid w:val="00096626"/>
    <w:rsid w:val="000973B0"/>
    <w:rsid w:val="000A0B2F"/>
    <w:rsid w:val="000A0D7F"/>
    <w:rsid w:val="000A12F4"/>
    <w:rsid w:val="000A1541"/>
    <w:rsid w:val="000A34E4"/>
    <w:rsid w:val="000A39F1"/>
    <w:rsid w:val="000A3A22"/>
    <w:rsid w:val="000A4884"/>
    <w:rsid w:val="000A5836"/>
    <w:rsid w:val="000A6AB0"/>
    <w:rsid w:val="000A72EE"/>
    <w:rsid w:val="000A7AB1"/>
    <w:rsid w:val="000B05F9"/>
    <w:rsid w:val="000B12BD"/>
    <w:rsid w:val="000B20D5"/>
    <w:rsid w:val="000B324E"/>
    <w:rsid w:val="000B5D5A"/>
    <w:rsid w:val="000B7B1A"/>
    <w:rsid w:val="000B7C07"/>
    <w:rsid w:val="000B7D2C"/>
    <w:rsid w:val="000C0534"/>
    <w:rsid w:val="000C0ABE"/>
    <w:rsid w:val="000C14B7"/>
    <w:rsid w:val="000C2996"/>
    <w:rsid w:val="000C2E21"/>
    <w:rsid w:val="000C66EC"/>
    <w:rsid w:val="000C7EF8"/>
    <w:rsid w:val="000D12B3"/>
    <w:rsid w:val="000D1625"/>
    <w:rsid w:val="000D3C64"/>
    <w:rsid w:val="000D4B86"/>
    <w:rsid w:val="000D5475"/>
    <w:rsid w:val="000D6F76"/>
    <w:rsid w:val="000E0193"/>
    <w:rsid w:val="000E04A3"/>
    <w:rsid w:val="000E07BC"/>
    <w:rsid w:val="000E2313"/>
    <w:rsid w:val="000E28CC"/>
    <w:rsid w:val="000E2A2B"/>
    <w:rsid w:val="000E3086"/>
    <w:rsid w:val="000E30BD"/>
    <w:rsid w:val="000E38F3"/>
    <w:rsid w:val="000E45E1"/>
    <w:rsid w:val="000E6713"/>
    <w:rsid w:val="000F1A90"/>
    <w:rsid w:val="000F1CD4"/>
    <w:rsid w:val="000F2746"/>
    <w:rsid w:val="000F2AFF"/>
    <w:rsid w:val="000F4103"/>
    <w:rsid w:val="000F49E6"/>
    <w:rsid w:val="000F53FD"/>
    <w:rsid w:val="000F657C"/>
    <w:rsid w:val="000F7063"/>
    <w:rsid w:val="000F70A7"/>
    <w:rsid w:val="000F72A8"/>
    <w:rsid w:val="000F7CFB"/>
    <w:rsid w:val="001019E8"/>
    <w:rsid w:val="00102144"/>
    <w:rsid w:val="00103B77"/>
    <w:rsid w:val="00104332"/>
    <w:rsid w:val="00104568"/>
    <w:rsid w:val="001049B8"/>
    <w:rsid w:val="00104E28"/>
    <w:rsid w:val="001051D3"/>
    <w:rsid w:val="0010762C"/>
    <w:rsid w:val="00107742"/>
    <w:rsid w:val="00110BB3"/>
    <w:rsid w:val="00110FC4"/>
    <w:rsid w:val="00111756"/>
    <w:rsid w:val="001121C7"/>
    <w:rsid w:val="001136D8"/>
    <w:rsid w:val="001139D2"/>
    <w:rsid w:val="001149F8"/>
    <w:rsid w:val="0011569F"/>
    <w:rsid w:val="00116186"/>
    <w:rsid w:val="001178A9"/>
    <w:rsid w:val="00121B73"/>
    <w:rsid w:val="00122338"/>
    <w:rsid w:val="00123EA2"/>
    <w:rsid w:val="0012543D"/>
    <w:rsid w:val="00125703"/>
    <w:rsid w:val="00125B88"/>
    <w:rsid w:val="00125F3C"/>
    <w:rsid w:val="00127A80"/>
    <w:rsid w:val="001327DE"/>
    <w:rsid w:val="0013303B"/>
    <w:rsid w:val="0013360D"/>
    <w:rsid w:val="00133692"/>
    <w:rsid w:val="00134CAD"/>
    <w:rsid w:val="001353CA"/>
    <w:rsid w:val="001354C1"/>
    <w:rsid w:val="00135980"/>
    <w:rsid w:val="00136CEE"/>
    <w:rsid w:val="00137BD4"/>
    <w:rsid w:val="00140E8D"/>
    <w:rsid w:val="001413D2"/>
    <w:rsid w:val="001419CC"/>
    <w:rsid w:val="00142E02"/>
    <w:rsid w:val="001435B9"/>
    <w:rsid w:val="00143ED3"/>
    <w:rsid w:val="00144747"/>
    <w:rsid w:val="001464EF"/>
    <w:rsid w:val="00146DE7"/>
    <w:rsid w:val="00147E89"/>
    <w:rsid w:val="001506BE"/>
    <w:rsid w:val="00154357"/>
    <w:rsid w:val="00154D3D"/>
    <w:rsid w:val="00156D52"/>
    <w:rsid w:val="0016025A"/>
    <w:rsid w:val="00160985"/>
    <w:rsid w:val="00160AD6"/>
    <w:rsid w:val="0016160A"/>
    <w:rsid w:val="00162AB2"/>
    <w:rsid w:val="00164094"/>
    <w:rsid w:val="001642ED"/>
    <w:rsid w:val="00164719"/>
    <w:rsid w:val="00165448"/>
    <w:rsid w:val="00166FC4"/>
    <w:rsid w:val="001677AC"/>
    <w:rsid w:val="001735D8"/>
    <w:rsid w:val="00174B8F"/>
    <w:rsid w:val="00174E9E"/>
    <w:rsid w:val="0017659D"/>
    <w:rsid w:val="001768B3"/>
    <w:rsid w:val="00177416"/>
    <w:rsid w:val="00183AB9"/>
    <w:rsid w:val="0018401D"/>
    <w:rsid w:val="0018412D"/>
    <w:rsid w:val="00184F11"/>
    <w:rsid w:val="0018556E"/>
    <w:rsid w:val="00185618"/>
    <w:rsid w:val="001856B4"/>
    <w:rsid w:val="0018674C"/>
    <w:rsid w:val="00187C28"/>
    <w:rsid w:val="0019052B"/>
    <w:rsid w:val="00190A61"/>
    <w:rsid w:val="00190F55"/>
    <w:rsid w:val="00191926"/>
    <w:rsid w:val="00191BD9"/>
    <w:rsid w:val="0019266B"/>
    <w:rsid w:val="00192AA0"/>
    <w:rsid w:val="0019444D"/>
    <w:rsid w:val="001A113A"/>
    <w:rsid w:val="001A13FA"/>
    <w:rsid w:val="001A1D89"/>
    <w:rsid w:val="001A1EAA"/>
    <w:rsid w:val="001A23F2"/>
    <w:rsid w:val="001A3342"/>
    <w:rsid w:val="001A359B"/>
    <w:rsid w:val="001A36FE"/>
    <w:rsid w:val="001A39D6"/>
    <w:rsid w:val="001A3E3D"/>
    <w:rsid w:val="001A4726"/>
    <w:rsid w:val="001A5946"/>
    <w:rsid w:val="001A6147"/>
    <w:rsid w:val="001A6C18"/>
    <w:rsid w:val="001A6FDB"/>
    <w:rsid w:val="001A7869"/>
    <w:rsid w:val="001B010B"/>
    <w:rsid w:val="001B14CC"/>
    <w:rsid w:val="001B1C2F"/>
    <w:rsid w:val="001B1E40"/>
    <w:rsid w:val="001B1E8B"/>
    <w:rsid w:val="001B376B"/>
    <w:rsid w:val="001B46A4"/>
    <w:rsid w:val="001B5EFC"/>
    <w:rsid w:val="001B6296"/>
    <w:rsid w:val="001B75B5"/>
    <w:rsid w:val="001C318C"/>
    <w:rsid w:val="001C31BA"/>
    <w:rsid w:val="001C4936"/>
    <w:rsid w:val="001C6754"/>
    <w:rsid w:val="001C6800"/>
    <w:rsid w:val="001C764E"/>
    <w:rsid w:val="001C7B9B"/>
    <w:rsid w:val="001C7DA3"/>
    <w:rsid w:val="001C7F5D"/>
    <w:rsid w:val="001D16D3"/>
    <w:rsid w:val="001D19F7"/>
    <w:rsid w:val="001D1FF8"/>
    <w:rsid w:val="001D2535"/>
    <w:rsid w:val="001D2DF6"/>
    <w:rsid w:val="001D4000"/>
    <w:rsid w:val="001D41A0"/>
    <w:rsid w:val="001D41ED"/>
    <w:rsid w:val="001D4827"/>
    <w:rsid w:val="001D4ADA"/>
    <w:rsid w:val="001D5633"/>
    <w:rsid w:val="001D5F97"/>
    <w:rsid w:val="001D6AA4"/>
    <w:rsid w:val="001D7192"/>
    <w:rsid w:val="001D7843"/>
    <w:rsid w:val="001E036C"/>
    <w:rsid w:val="001E1052"/>
    <w:rsid w:val="001E1147"/>
    <w:rsid w:val="001E1271"/>
    <w:rsid w:val="001E1A35"/>
    <w:rsid w:val="001E21B1"/>
    <w:rsid w:val="001E2CEB"/>
    <w:rsid w:val="001E2F93"/>
    <w:rsid w:val="001E3065"/>
    <w:rsid w:val="001E4A25"/>
    <w:rsid w:val="001E4B1C"/>
    <w:rsid w:val="001E61E5"/>
    <w:rsid w:val="001E7102"/>
    <w:rsid w:val="001E7240"/>
    <w:rsid w:val="001E7299"/>
    <w:rsid w:val="001E7724"/>
    <w:rsid w:val="001F114B"/>
    <w:rsid w:val="001F1D86"/>
    <w:rsid w:val="001F2159"/>
    <w:rsid w:val="001F2807"/>
    <w:rsid w:val="001F2E67"/>
    <w:rsid w:val="001F3C53"/>
    <w:rsid w:val="001F4410"/>
    <w:rsid w:val="001F485E"/>
    <w:rsid w:val="001F7C5C"/>
    <w:rsid w:val="002019C9"/>
    <w:rsid w:val="00201F82"/>
    <w:rsid w:val="00202816"/>
    <w:rsid w:val="00202E2F"/>
    <w:rsid w:val="00203CA8"/>
    <w:rsid w:val="0020548B"/>
    <w:rsid w:val="002059D8"/>
    <w:rsid w:val="002102AD"/>
    <w:rsid w:val="002116AF"/>
    <w:rsid w:val="0021221B"/>
    <w:rsid w:val="00212D80"/>
    <w:rsid w:val="0021730F"/>
    <w:rsid w:val="0021762B"/>
    <w:rsid w:val="00221500"/>
    <w:rsid w:val="00221AD1"/>
    <w:rsid w:val="00221F81"/>
    <w:rsid w:val="00227F4F"/>
    <w:rsid w:val="00230F5A"/>
    <w:rsid w:val="0023258E"/>
    <w:rsid w:val="00233B3B"/>
    <w:rsid w:val="00234B16"/>
    <w:rsid w:val="00236DC6"/>
    <w:rsid w:val="00240661"/>
    <w:rsid w:val="0024191C"/>
    <w:rsid w:val="00242A83"/>
    <w:rsid w:val="00243C1B"/>
    <w:rsid w:val="00245282"/>
    <w:rsid w:val="00246C0A"/>
    <w:rsid w:val="002474F2"/>
    <w:rsid w:val="00247701"/>
    <w:rsid w:val="00247CF5"/>
    <w:rsid w:val="0025061B"/>
    <w:rsid w:val="0025164A"/>
    <w:rsid w:val="00251AEF"/>
    <w:rsid w:val="00251DFF"/>
    <w:rsid w:val="002528F5"/>
    <w:rsid w:val="00252F84"/>
    <w:rsid w:val="00253222"/>
    <w:rsid w:val="00253792"/>
    <w:rsid w:val="00254B07"/>
    <w:rsid w:val="00255A26"/>
    <w:rsid w:val="00260560"/>
    <w:rsid w:val="002616DC"/>
    <w:rsid w:val="002617CA"/>
    <w:rsid w:val="00262980"/>
    <w:rsid w:val="00262E06"/>
    <w:rsid w:val="002641B6"/>
    <w:rsid w:val="00271CCC"/>
    <w:rsid w:val="002729FE"/>
    <w:rsid w:val="00274E8D"/>
    <w:rsid w:val="0027567B"/>
    <w:rsid w:val="00275A25"/>
    <w:rsid w:val="00280880"/>
    <w:rsid w:val="00280BA3"/>
    <w:rsid w:val="00281277"/>
    <w:rsid w:val="002815EA"/>
    <w:rsid w:val="00282721"/>
    <w:rsid w:val="00283BC9"/>
    <w:rsid w:val="00283EBF"/>
    <w:rsid w:val="0028574D"/>
    <w:rsid w:val="002857DC"/>
    <w:rsid w:val="0028734A"/>
    <w:rsid w:val="0028766E"/>
    <w:rsid w:val="0029013A"/>
    <w:rsid w:val="00291880"/>
    <w:rsid w:val="00291E06"/>
    <w:rsid w:val="002934FA"/>
    <w:rsid w:val="00294AAE"/>
    <w:rsid w:val="00294B86"/>
    <w:rsid w:val="00294D29"/>
    <w:rsid w:val="0029657D"/>
    <w:rsid w:val="0029659B"/>
    <w:rsid w:val="002965B8"/>
    <w:rsid w:val="002A019F"/>
    <w:rsid w:val="002A0303"/>
    <w:rsid w:val="002A1D5B"/>
    <w:rsid w:val="002A2001"/>
    <w:rsid w:val="002A22EA"/>
    <w:rsid w:val="002A58C6"/>
    <w:rsid w:val="002A5C99"/>
    <w:rsid w:val="002A6203"/>
    <w:rsid w:val="002A6756"/>
    <w:rsid w:val="002A69CC"/>
    <w:rsid w:val="002A6E14"/>
    <w:rsid w:val="002A7971"/>
    <w:rsid w:val="002B02DE"/>
    <w:rsid w:val="002B03E2"/>
    <w:rsid w:val="002B2AA3"/>
    <w:rsid w:val="002B47CA"/>
    <w:rsid w:val="002B72E9"/>
    <w:rsid w:val="002B7547"/>
    <w:rsid w:val="002C016B"/>
    <w:rsid w:val="002C093A"/>
    <w:rsid w:val="002C48E4"/>
    <w:rsid w:val="002C6B78"/>
    <w:rsid w:val="002C7416"/>
    <w:rsid w:val="002D29D1"/>
    <w:rsid w:val="002D329A"/>
    <w:rsid w:val="002D3BDA"/>
    <w:rsid w:val="002D5C48"/>
    <w:rsid w:val="002D7D09"/>
    <w:rsid w:val="002E1D44"/>
    <w:rsid w:val="002E220A"/>
    <w:rsid w:val="002E26BC"/>
    <w:rsid w:val="002E2E69"/>
    <w:rsid w:val="002E2EBA"/>
    <w:rsid w:val="002E3511"/>
    <w:rsid w:val="002E36BE"/>
    <w:rsid w:val="002E3935"/>
    <w:rsid w:val="002E46E3"/>
    <w:rsid w:val="002E5B06"/>
    <w:rsid w:val="002E5E13"/>
    <w:rsid w:val="002E688D"/>
    <w:rsid w:val="002E7C84"/>
    <w:rsid w:val="002F02C5"/>
    <w:rsid w:val="002F170F"/>
    <w:rsid w:val="002F2584"/>
    <w:rsid w:val="002F40D0"/>
    <w:rsid w:val="002F4217"/>
    <w:rsid w:val="002F466A"/>
    <w:rsid w:val="002F6E3D"/>
    <w:rsid w:val="0030038A"/>
    <w:rsid w:val="003004C3"/>
    <w:rsid w:val="0030065C"/>
    <w:rsid w:val="00301DD6"/>
    <w:rsid w:val="00303A86"/>
    <w:rsid w:val="00303DC1"/>
    <w:rsid w:val="00304B69"/>
    <w:rsid w:val="0030570A"/>
    <w:rsid w:val="00305737"/>
    <w:rsid w:val="0030775C"/>
    <w:rsid w:val="0031082D"/>
    <w:rsid w:val="00310ECC"/>
    <w:rsid w:val="00311465"/>
    <w:rsid w:val="0031228C"/>
    <w:rsid w:val="00312F92"/>
    <w:rsid w:val="00313043"/>
    <w:rsid w:val="00313794"/>
    <w:rsid w:val="00313B5A"/>
    <w:rsid w:val="003140D3"/>
    <w:rsid w:val="00314A16"/>
    <w:rsid w:val="00314BC0"/>
    <w:rsid w:val="003151D8"/>
    <w:rsid w:val="00315EA6"/>
    <w:rsid w:val="00316D13"/>
    <w:rsid w:val="00316D72"/>
    <w:rsid w:val="00317754"/>
    <w:rsid w:val="00317A1E"/>
    <w:rsid w:val="00320625"/>
    <w:rsid w:val="00322139"/>
    <w:rsid w:val="003232D2"/>
    <w:rsid w:val="003239FC"/>
    <w:rsid w:val="003241B0"/>
    <w:rsid w:val="00324D29"/>
    <w:rsid w:val="00325364"/>
    <w:rsid w:val="003265C8"/>
    <w:rsid w:val="003273CE"/>
    <w:rsid w:val="003275CA"/>
    <w:rsid w:val="003306E1"/>
    <w:rsid w:val="00331BEC"/>
    <w:rsid w:val="003320E4"/>
    <w:rsid w:val="003322A3"/>
    <w:rsid w:val="00334124"/>
    <w:rsid w:val="0033525D"/>
    <w:rsid w:val="00335C04"/>
    <w:rsid w:val="00336774"/>
    <w:rsid w:val="003411D4"/>
    <w:rsid w:val="003414F3"/>
    <w:rsid w:val="00341A85"/>
    <w:rsid w:val="003428E4"/>
    <w:rsid w:val="0034438A"/>
    <w:rsid w:val="00344B4B"/>
    <w:rsid w:val="00344B52"/>
    <w:rsid w:val="00345423"/>
    <w:rsid w:val="00350793"/>
    <w:rsid w:val="0035269D"/>
    <w:rsid w:val="00354444"/>
    <w:rsid w:val="0035613E"/>
    <w:rsid w:val="0035653C"/>
    <w:rsid w:val="00356F7C"/>
    <w:rsid w:val="003600A9"/>
    <w:rsid w:val="003603A4"/>
    <w:rsid w:val="00363EE9"/>
    <w:rsid w:val="00364498"/>
    <w:rsid w:val="00365346"/>
    <w:rsid w:val="003658D2"/>
    <w:rsid w:val="00365E58"/>
    <w:rsid w:val="00367CA2"/>
    <w:rsid w:val="0037174C"/>
    <w:rsid w:val="0037453E"/>
    <w:rsid w:val="00374A59"/>
    <w:rsid w:val="00375366"/>
    <w:rsid w:val="00376128"/>
    <w:rsid w:val="003761E1"/>
    <w:rsid w:val="00377066"/>
    <w:rsid w:val="0037742E"/>
    <w:rsid w:val="00377D6F"/>
    <w:rsid w:val="0038085A"/>
    <w:rsid w:val="0038245A"/>
    <w:rsid w:val="0038281A"/>
    <w:rsid w:val="003874E3"/>
    <w:rsid w:val="003905BA"/>
    <w:rsid w:val="0039272C"/>
    <w:rsid w:val="0039337A"/>
    <w:rsid w:val="00394DF1"/>
    <w:rsid w:val="0039599B"/>
    <w:rsid w:val="00396605"/>
    <w:rsid w:val="003A285B"/>
    <w:rsid w:val="003A2E36"/>
    <w:rsid w:val="003A3189"/>
    <w:rsid w:val="003A3FF0"/>
    <w:rsid w:val="003B06B2"/>
    <w:rsid w:val="003B1804"/>
    <w:rsid w:val="003B2071"/>
    <w:rsid w:val="003B2E36"/>
    <w:rsid w:val="003B2E79"/>
    <w:rsid w:val="003B35B9"/>
    <w:rsid w:val="003B3973"/>
    <w:rsid w:val="003B3AB8"/>
    <w:rsid w:val="003B569D"/>
    <w:rsid w:val="003B5F38"/>
    <w:rsid w:val="003C1890"/>
    <w:rsid w:val="003C2229"/>
    <w:rsid w:val="003C22C8"/>
    <w:rsid w:val="003C2CF9"/>
    <w:rsid w:val="003C2D8A"/>
    <w:rsid w:val="003C3B6F"/>
    <w:rsid w:val="003C3C0E"/>
    <w:rsid w:val="003C6849"/>
    <w:rsid w:val="003D0C07"/>
    <w:rsid w:val="003D196E"/>
    <w:rsid w:val="003D471C"/>
    <w:rsid w:val="003D4D1C"/>
    <w:rsid w:val="003D4FAC"/>
    <w:rsid w:val="003D5285"/>
    <w:rsid w:val="003D6F6F"/>
    <w:rsid w:val="003E0A7F"/>
    <w:rsid w:val="003E1FA2"/>
    <w:rsid w:val="003E49E0"/>
    <w:rsid w:val="003E7906"/>
    <w:rsid w:val="003F2203"/>
    <w:rsid w:val="003F3163"/>
    <w:rsid w:val="003F3A6D"/>
    <w:rsid w:val="003F3C50"/>
    <w:rsid w:val="003F66AA"/>
    <w:rsid w:val="003F7B7C"/>
    <w:rsid w:val="004002E1"/>
    <w:rsid w:val="0040042A"/>
    <w:rsid w:val="00400A50"/>
    <w:rsid w:val="00401148"/>
    <w:rsid w:val="0040206B"/>
    <w:rsid w:val="004033DA"/>
    <w:rsid w:val="00403D7C"/>
    <w:rsid w:val="00404910"/>
    <w:rsid w:val="004051F5"/>
    <w:rsid w:val="00405A04"/>
    <w:rsid w:val="0040645E"/>
    <w:rsid w:val="00406A6A"/>
    <w:rsid w:val="00406B22"/>
    <w:rsid w:val="00410B46"/>
    <w:rsid w:val="00413EF0"/>
    <w:rsid w:val="00414ABB"/>
    <w:rsid w:val="00415879"/>
    <w:rsid w:val="00416E98"/>
    <w:rsid w:val="004176E9"/>
    <w:rsid w:val="00421F7A"/>
    <w:rsid w:val="0042285F"/>
    <w:rsid w:val="00423218"/>
    <w:rsid w:val="00424817"/>
    <w:rsid w:val="00425654"/>
    <w:rsid w:val="0042596E"/>
    <w:rsid w:val="004267F7"/>
    <w:rsid w:val="0042724D"/>
    <w:rsid w:val="00427F57"/>
    <w:rsid w:val="004300EB"/>
    <w:rsid w:val="0043114A"/>
    <w:rsid w:val="00431FC0"/>
    <w:rsid w:val="00432279"/>
    <w:rsid w:val="00432647"/>
    <w:rsid w:val="004328A7"/>
    <w:rsid w:val="0043307D"/>
    <w:rsid w:val="00433871"/>
    <w:rsid w:val="004349A8"/>
    <w:rsid w:val="00434C74"/>
    <w:rsid w:val="00434ECC"/>
    <w:rsid w:val="00440D72"/>
    <w:rsid w:val="004434AB"/>
    <w:rsid w:val="004439D2"/>
    <w:rsid w:val="00443B58"/>
    <w:rsid w:val="00444437"/>
    <w:rsid w:val="00445A81"/>
    <w:rsid w:val="00446633"/>
    <w:rsid w:val="00446D7A"/>
    <w:rsid w:val="00447527"/>
    <w:rsid w:val="00450AA6"/>
    <w:rsid w:val="00451386"/>
    <w:rsid w:val="00451F6D"/>
    <w:rsid w:val="00452F62"/>
    <w:rsid w:val="004553F8"/>
    <w:rsid w:val="004561CA"/>
    <w:rsid w:val="0045623A"/>
    <w:rsid w:val="004568D6"/>
    <w:rsid w:val="00456915"/>
    <w:rsid w:val="00456EB4"/>
    <w:rsid w:val="00462FFC"/>
    <w:rsid w:val="004641EA"/>
    <w:rsid w:val="00464837"/>
    <w:rsid w:val="00465074"/>
    <w:rsid w:val="004653CF"/>
    <w:rsid w:val="004669D1"/>
    <w:rsid w:val="00467669"/>
    <w:rsid w:val="00470584"/>
    <w:rsid w:val="004706B1"/>
    <w:rsid w:val="004718F3"/>
    <w:rsid w:val="00471EF2"/>
    <w:rsid w:val="004725DE"/>
    <w:rsid w:val="00472BBD"/>
    <w:rsid w:val="004747AF"/>
    <w:rsid w:val="00475040"/>
    <w:rsid w:val="004777CC"/>
    <w:rsid w:val="00477B80"/>
    <w:rsid w:val="00480A65"/>
    <w:rsid w:val="00480E62"/>
    <w:rsid w:val="004810D5"/>
    <w:rsid w:val="004836BE"/>
    <w:rsid w:val="00483D5F"/>
    <w:rsid w:val="004842D6"/>
    <w:rsid w:val="0048586D"/>
    <w:rsid w:val="004862E1"/>
    <w:rsid w:val="004866E9"/>
    <w:rsid w:val="0048686F"/>
    <w:rsid w:val="0049061A"/>
    <w:rsid w:val="00490DD2"/>
    <w:rsid w:val="00492752"/>
    <w:rsid w:val="00492F62"/>
    <w:rsid w:val="00493D40"/>
    <w:rsid w:val="00493F29"/>
    <w:rsid w:val="00497217"/>
    <w:rsid w:val="004A2A52"/>
    <w:rsid w:val="004A2E6F"/>
    <w:rsid w:val="004A504B"/>
    <w:rsid w:val="004A6911"/>
    <w:rsid w:val="004A6F17"/>
    <w:rsid w:val="004A6F71"/>
    <w:rsid w:val="004A7800"/>
    <w:rsid w:val="004B07BA"/>
    <w:rsid w:val="004B1CFC"/>
    <w:rsid w:val="004B3130"/>
    <w:rsid w:val="004B54E0"/>
    <w:rsid w:val="004B5C13"/>
    <w:rsid w:val="004B659E"/>
    <w:rsid w:val="004B6DAD"/>
    <w:rsid w:val="004B71E4"/>
    <w:rsid w:val="004B7384"/>
    <w:rsid w:val="004B768C"/>
    <w:rsid w:val="004B77D1"/>
    <w:rsid w:val="004B7B6F"/>
    <w:rsid w:val="004B7C3B"/>
    <w:rsid w:val="004C064C"/>
    <w:rsid w:val="004C17EE"/>
    <w:rsid w:val="004C3180"/>
    <w:rsid w:val="004C318C"/>
    <w:rsid w:val="004C4269"/>
    <w:rsid w:val="004C4742"/>
    <w:rsid w:val="004C548F"/>
    <w:rsid w:val="004C5F7B"/>
    <w:rsid w:val="004C69D5"/>
    <w:rsid w:val="004C79C8"/>
    <w:rsid w:val="004D0496"/>
    <w:rsid w:val="004D0A23"/>
    <w:rsid w:val="004D107A"/>
    <w:rsid w:val="004D139D"/>
    <w:rsid w:val="004D19EE"/>
    <w:rsid w:val="004D1A27"/>
    <w:rsid w:val="004D4D70"/>
    <w:rsid w:val="004D6236"/>
    <w:rsid w:val="004D7C74"/>
    <w:rsid w:val="004E2F62"/>
    <w:rsid w:val="004E3873"/>
    <w:rsid w:val="004E4493"/>
    <w:rsid w:val="004E4C07"/>
    <w:rsid w:val="004E4DBB"/>
    <w:rsid w:val="004E602B"/>
    <w:rsid w:val="004E6C17"/>
    <w:rsid w:val="004E7927"/>
    <w:rsid w:val="004E7C82"/>
    <w:rsid w:val="004E7F9C"/>
    <w:rsid w:val="004F1FA1"/>
    <w:rsid w:val="004F2CEA"/>
    <w:rsid w:val="004F32B3"/>
    <w:rsid w:val="004F3493"/>
    <w:rsid w:val="004F6B49"/>
    <w:rsid w:val="004F70D9"/>
    <w:rsid w:val="005008EA"/>
    <w:rsid w:val="00501B8F"/>
    <w:rsid w:val="00502ECA"/>
    <w:rsid w:val="0050325E"/>
    <w:rsid w:val="00503B1F"/>
    <w:rsid w:val="00504518"/>
    <w:rsid w:val="005049AA"/>
    <w:rsid w:val="00505D10"/>
    <w:rsid w:val="00511DE9"/>
    <w:rsid w:val="00512390"/>
    <w:rsid w:val="00512B09"/>
    <w:rsid w:val="00513FD5"/>
    <w:rsid w:val="00514EF0"/>
    <w:rsid w:val="00515F2D"/>
    <w:rsid w:val="00516D7A"/>
    <w:rsid w:val="0051722C"/>
    <w:rsid w:val="00517800"/>
    <w:rsid w:val="00517801"/>
    <w:rsid w:val="00517CED"/>
    <w:rsid w:val="00521A49"/>
    <w:rsid w:val="00521F39"/>
    <w:rsid w:val="00522C75"/>
    <w:rsid w:val="00524F6F"/>
    <w:rsid w:val="00527D4D"/>
    <w:rsid w:val="005320BB"/>
    <w:rsid w:val="00532419"/>
    <w:rsid w:val="00534AEF"/>
    <w:rsid w:val="00534F44"/>
    <w:rsid w:val="005352C5"/>
    <w:rsid w:val="00536D6C"/>
    <w:rsid w:val="0054136C"/>
    <w:rsid w:val="00542777"/>
    <w:rsid w:val="00542A90"/>
    <w:rsid w:val="00544C13"/>
    <w:rsid w:val="005452CC"/>
    <w:rsid w:val="00545573"/>
    <w:rsid w:val="005459A5"/>
    <w:rsid w:val="00546671"/>
    <w:rsid w:val="005467FC"/>
    <w:rsid w:val="00550524"/>
    <w:rsid w:val="005544DE"/>
    <w:rsid w:val="00554924"/>
    <w:rsid w:val="005551FB"/>
    <w:rsid w:val="00555D75"/>
    <w:rsid w:val="00557789"/>
    <w:rsid w:val="00560782"/>
    <w:rsid w:val="00560DF0"/>
    <w:rsid w:val="00561184"/>
    <w:rsid w:val="00566464"/>
    <w:rsid w:val="0057241A"/>
    <w:rsid w:val="00573370"/>
    <w:rsid w:val="00574427"/>
    <w:rsid w:val="00574AE5"/>
    <w:rsid w:val="005756DE"/>
    <w:rsid w:val="00575F83"/>
    <w:rsid w:val="005764CC"/>
    <w:rsid w:val="00576640"/>
    <w:rsid w:val="005814EB"/>
    <w:rsid w:val="00581613"/>
    <w:rsid w:val="00582707"/>
    <w:rsid w:val="005830D3"/>
    <w:rsid w:val="0058385C"/>
    <w:rsid w:val="00584988"/>
    <w:rsid w:val="0058532B"/>
    <w:rsid w:val="005854AA"/>
    <w:rsid w:val="005916A6"/>
    <w:rsid w:val="00592E3B"/>
    <w:rsid w:val="005947FE"/>
    <w:rsid w:val="00596233"/>
    <w:rsid w:val="00597523"/>
    <w:rsid w:val="00597A7A"/>
    <w:rsid w:val="005A00D8"/>
    <w:rsid w:val="005A44EB"/>
    <w:rsid w:val="005A464F"/>
    <w:rsid w:val="005A5314"/>
    <w:rsid w:val="005A68C5"/>
    <w:rsid w:val="005A719D"/>
    <w:rsid w:val="005A7E4E"/>
    <w:rsid w:val="005B0F66"/>
    <w:rsid w:val="005B13F5"/>
    <w:rsid w:val="005B29D2"/>
    <w:rsid w:val="005B3333"/>
    <w:rsid w:val="005B4044"/>
    <w:rsid w:val="005B48FF"/>
    <w:rsid w:val="005B50CC"/>
    <w:rsid w:val="005B63C9"/>
    <w:rsid w:val="005B7752"/>
    <w:rsid w:val="005C2D64"/>
    <w:rsid w:val="005C3224"/>
    <w:rsid w:val="005C37E8"/>
    <w:rsid w:val="005C3922"/>
    <w:rsid w:val="005C3B63"/>
    <w:rsid w:val="005C4B68"/>
    <w:rsid w:val="005C76D7"/>
    <w:rsid w:val="005C7764"/>
    <w:rsid w:val="005C7A40"/>
    <w:rsid w:val="005D00E3"/>
    <w:rsid w:val="005D1A3F"/>
    <w:rsid w:val="005D1E4E"/>
    <w:rsid w:val="005D2698"/>
    <w:rsid w:val="005D3EDD"/>
    <w:rsid w:val="005D5125"/>
    <w:rsid w:val="005D5678"/>
    <w:rsid w:val="005E3698"/>
    <w:rsid w:val="005E535C"/>
    <w:rsid w:val="005E66FA"/>
    <w:rsid w:val="005E6815"/>
    <w:rsid w:val="005E6F90"/>
    <w:rsid w:val="005E6FDF"/>
    <w:rsid w:val="005E74F2"/>
    <w:rsid w:val="005E794C"/>
    <w:rsid w:val="005F0B74"/>
    <w:rsid w:val="005F0CC0"/>
    <w:rsid w:val="005F0DE0"/>
    <w:rsid w:val="005F129E"/>
    <w:rsid w:val="005F2949"/>
    <w:rsid w:val="005F3A14"/>
    <w:rsid w:val="005F5390"/>
    <w:rsid w:val="005F5B3A"/>
    <w:rsid w:val="005F5C07"/>
    <w:rsid w:val="005F7C96"/>
    <w:rsid w:val="0060028B"/>
    <w:rsid w:val="00600538"/>
    <w:rsid w:val="00600A67"/>
    <w:rsid w:val="006012A7"/>
    <w:rsid w:val="00601901"/>
    <w:rsid w:val="00601BFD"/>
    <w:rsid w:val="00602E8F"/>
    <w:rsid w:val="00602FF6"/>
    <w:rsid w:val="0060479B"/>
    <w:rsid w:val="006047A0"/>
    <w:rsid w:val="00604A06"/>
    <w:rsid w:val="00606C8D"/>
    <w:rsid w:val="0060783E"/>
    <w:rsid w:val="00607E2C"/>
    <w:rsid w:val="00610B53"/>
    <w:rsid w:val="006111D4"/>
    <w:rsid w:val="00611FBF"/>
    <w:rsid w:val="006125F3"/>
    <w:rsid w:val="00612C1A"/>
    <w:rsid w:val="0061393B"/>
    <w:rsid w:val="006141C1"/>
    <w:rsid w:val="00615525"/>
    <w:rsid w:val="006158D5"/>
    <w:rsid w:val="006177A4"/>
    <w:rsid w:val="00617927"/>
    <w:rsid w:val="0062086A"/>
    <w:rsid w:val="00621B4E"/>
    <w:rsid w:val="00622081"/>
    <w:rsid w:val="0062243A"/>
    <w:rsid w:val="00623CE9"/>
    <w:rsid w:val="00623E63"/>
    <w:rsid w:val="0062427E"/>
    <w:rsid w:val="006256F1"/>
    <w:rsid w:val="00625D83"/>
    <w:rsid w:val="006276BB"/>
    <w:rsid w:val="006300FF"/>
    <w:rsid w:val="0063275F"/>
    <w:rsid w:val="00635124"/>
    <w:rsid w:val="00635A75"/>
    <w:rsid w:val="00636360"/>
    <w:rsid w:val="006368A7"/>
    <w:rsid w:val="006372E3"/>
    <w:rsid w:val="00641989"/>
    <w:rsid w:val="00643292"/>
    <w:rsid w:val="00644737"/>
    <w:rsid w:val="006450AB"/>
    <w:rsid w:val="00645D3D"/>
    <w:rsid w:val="00646CA9"/>
    <w:rsid w:val="00646CB0"/>
    <w:rsid w:val="00647629"/>
    <w:rsid w:val="006508B7"/>
    <w:rsid w:val="00654222"/>
    <w:rsid w:val="00655C16"/>
    <w:rsid w:val="00656821"/>
    <w:rsid w:val="0066143A"/>
    <w:rsid w:val="006623E7"/>
    <w:rsid w:val="00662B80"/>
    <w:rsid w:val="00662EC7"/>
    <w:rsid w:val="006634E5"/>
    <w:rsid w:val="00663D25"/>
    <w:rsid w:val="006640F5"/>
    <w:rsid w:val="00664307"/>
    <w:rsid w:val="00664503"/>
    <w:rsid w:val="006649C1"/>
    <w:rsid w:val="00664C4F"/>
    <w:rsid w:val="006674AE"/>
    <w:rsid w:val="006677C7"/>
    <w:rsid w:val="006700E6"/>
    <w:rsid w:val="00671923"/>
    <w:rsid w:val="00672B1D"/>
    <w:rsid w:val="006733E2"/>
    <w:rsid w:val="0067363D"/>
    <w:rsid w:val="00677EF0"/>
    <w:rsid w:val="006816DA"/>
    <w:rsid w:val="00682720"/>
    <w:rsid w:val="006829D8"/>
    <w:rsid w:val="00682A41"/>
    <w:rsid w:val="00682BF3"/>
    <w:rsid w:val="00682CCB"/>
    <w:rsid w:val="006833F6"/>
    <w:rsid w:val="006849AF"/>
    <w:rsid w:val="006852C7"/>
    <w:rsid w:val="00685488"/>
    <w:rsid w:val="006867F1"/>
    <w:rsid w:val="00687328"/>
    <w:rsid w:val="006875F5"/>
    <w:rsid w:val="00690868"/>
    <w:rsid w:val="00690FA0"/>
    <w:rsid w:val="00691395"/>
    <w:rsid w:val="00691C46"/>
    <w:rsid w:val="00692BB3"/>
    <w:rsid w:val="00692D2A"/>
    <w:rsid w:val="00692E2C"/>
    <w:rsid w:val="00693A19"/>
    <w:rsid w:val="00693CDF"/>
    <w:rsid w:val="00694EC2"/>
    <w:rsid w:val="0069538B"/>
    <w:rsid w:val="006A03D2"/>
    <w:rsid w:val="006A13C3"/>
    <w:rsid w:val="006A19C7"/>
    <w:rsid w:val="006A1FB7"/>
    <w:rsid w:val="006A2609"/>
    <w:rsid w:val="006A4804"/>
    <w:rsid w:val="006A5437"/>
    <w:rsid w:val="006A664D"/>
    <w:rsid w:val="006A7948"/>
    <w:rsid w:val="006B00FC"/>
    <w:rsid w:val="006B6908"/>
    <w:rsid w:val="006C071D"/>
    <w:rsid w:val="006C153A"/>
    <w:rsid w:val="006C1727"/>
    <w:rsid w:val="006C3046"/>
    <w:rsid w:val="006C32FD"/>
    <w:rsid w:val="006C37DB"/>
    <w:rsid w:val="006C3940"/>
    <w:rsid w:val="006C5F98"/>
    <w:rsid w:val="006D0640"/>
    <w:rsid w:val="006D0796"/>
    <w:rsid w:val="006D0FCC"/>
    <w:rsid w:val="006D1255"/>
    <w:rsid w:val="006D138B"/>
    <w:rsid w:val="006D2964"/>
    <w:rsid w:val="006D2C33"/>
    <w:rsid w:val="006D2CD8"/>
    <w:rsid w:val="006D325F"/>
    <w:rsid w:val="006D3A53"/>
    <w:rsid w:val="006D7CC6"/>
    <w:rsid w:val="006E00A0"/>
    <w:rsid w:val="006E06C2"/>
    <w:rsid w:val="006E0B1E"/>
    <w:rsid w:val="006E0D57"/>
    <w:rsid w:val="006E3719"/>
    <w:rsid w:val="006E3B6E"/>
    <w:rsid w:val="006E464C"/>
    <w:rsid w:val="006E499C"/>
    <w:rsid w:val="006E60F4"/>
    <w:rsid w:val="006E6529"/>
    <w:rsid w:val="006F058B"/>
    <w:rsid w:val="006F6061"/>
    <w:rsid w:val="006F7E21"/>
    <w:rsid w:val="00700FB0"/>
    <w:rsid w:val="00701FBD"/>
    <w:rsid w:val="00702688"/>
    <w:rsid w:val="007045F8"/>
    <w:rsid w:val="007048E2"/>
    <w:rsid w:val="007057F6"/>
    <w:rsid w:val="007058FB"/>
    <w:rsid w:val="0070616B"/>
    <w:rsid w:val="00706510"/>
    <w:rsid w:val="00706F17"/>
    <w:rsid w:val="00706FDA"/>
    <w:rsid w:val="00710519"/>
    <w:rsid w:val="00710FE9"/>
    <w:rsid w:val="00711361"/>
    <w:rsid w:val="00711F9A"/>
    <w:rsid w:val="00712624"/>
    <w:rsid w:val="007131E6"/>
    <w:rsid w:val="00713810"/>
    <w:rsid w:val="0071388D"/>
    <w:rsid w:val="007148B8"/>
    <w:rsid w:val="00715115"/>
    <w:rsid w:val="0071674B"/>
    <w:rsid w:val="00716A17"/>
    <w:rsid w:val="007200F3"/>
    <w:rsid w:val="00720A49"/>
    <w:rsid w:val="00720EE7"/>
    <w:rsid w:val="007227D7"/>
    <w:rsid w:val="007238DD"/>
    <w:rsid w:val="0072410F"/>
    <w:rsid w:val="00724A8A"/>
    <w:rsid w:val="00724DAD"/>
    <w:rsid w:val="007254BC"/>
    <w:rsid w:val="007256AA"/>
    <w:rsid w:val="00725D2F"/>
    <w:rsid w:val="00726134"/>
    <w:rsid w:val="00726868"/>
    <w:rsid w:val="007303A5"/>
    <w:rsid w:val="00730B3E"/>
    <w:rsid w:val="00731E5B"/>
    <w:rsid w:val="00733F13"/>
    <w:rsid w:val="0073420B"/>
    <w:rsid w:val="007357BE"/>
    <w:rsid w:val="007361D6"/>
    <w:rsid w:val="00737C8B"/>
    <w:rsid w:val="00737D1A"/>
    <w:rsid w:val="007409EC"/>
    <w:rsid w:val="00740D91"/>
    <w:rsid w:val="007413F7"/>
    <w:rsid w:val="00741B70"/>
    <w:rsid w:val="0074402F"/>
    <w:rsid w:val="00744DCD"/>
    <w:rsid w:val="00745225"/>
    <w:rsid w:val="00745393"/>
    <w:rsid w:val="0074626D"/>
    <w:rsid w:val="0074673D"/>
    <w:rsid w:val="0074760E"/>
    <w:rsid w:val="00751B0A"/>
    <w:rsid w:val="00751CCF"/>
    <w:rsid w:val="007538AB"/>
    <w:rsid w:val="0075395E"/>
    <w:rsid w:val="00753A0F"/>
    <w:rsid w:val="00754ABA"/>
    <w:rsid w:val="007555F1"/>
    <w:rsid w:val="00755686"/>
    <w:rsid w:val="00757970"/>
    <w:rsid w:val="00760E49"/>
    <w:rsid w:val="00760F9F"/>
    <w:rsid w:val="00764712"/>
    <w:rsid w:val="007648EA"/>
    <w:rsid w:val="007671C1"/>
    <w:rsid w:val="00767BD1"/>
    <w:rsid w:val="007702FE"/>
    <w:rsid w:val="007706ED"/>
    <w:rsid w:val="00770764"/>
    <w:rsid w:val="00770A58"/>
    <w:rsid w:val="00770B24"/>
    <w:rsid w:val="00770B71"/>
    <w:rsid w:val="007714A6"/>
    <w:rsid w:val="007715DA"/>
    <w:rsid w:val="007718CB"/>
    <w:rsid w:val="00772373"/>
    <w:rsid w:val="00772A2F"/>
    <w:rsid w:val="00772C82"/>
    <w:rsid w:val="00773361"/>
    <w:rsid w:val="007734A1"/>
    <w:rsid w:val="00774943"/>
    <w:rsid w:val="00775D92"/>
    <w:rsid w:val="00775DD7"/>
    <w:rsid w:val="00777D76"/>
    <w:rsid w:val="007804AF"/>
    <w:rsid w:val="0078152B"/>
    <w:rsid w:val="00781C32"/>
    <w:rsid w:val="007828B9"/>
    <w:rsid w:val="00783B0F"/>
    <w:rsid w:val="00785038"/>
    <w:rsid w:val="00785D5B"/>
    <w:rsid w:val="00785D8C"/>
    <w:rsid w:val="007910D0"/>
    <w:rsid w:val="00792BC6"/>
    <w:rsid w:val="00795053"/>
    <w:rsid w:val="00795ECC"/>
    <w:rsid w:val="00796848"/>
    <w:rsid w:val="007A0967"/>
    <w:rsid w:val="007A0CC4"/>
    <w:rsid w:val="007A1546"/>
    <w:rsid w:val="007A209B"/>
    <w:rsid w:val="007A228C"/>
    <w:rsid w:val="007A2DD0"/>
    <w:rsid w:val="007A3539"/>
    <w:rsid w:val="007A368E"/>
    <w:rsid w:val="007A5868"/>
    <w:rsid w:val="007A60F4"/>
    <w:rsid w:val="007A6516"/>
    <w:rsid w:val="007A7046"/>
    <w:rsid w:val="007A71D4"/>
    <w:rsid w:val="007A7206"/>
    <w:rsid w:val="007A7B73"/>
    <w:rsid w:val="007A7BDF"/>
    <w:rsid w:val="007B01B6"/>
    <w:rsid w:val="007B04CE"/>
    <w:rsid w:val="007B1CF3"/>
    <w:rsid w:val="007B2ABA"/>
    <w:rsid w:val="007B39D2"/>
    <w:rsid w:val="007B3D87"/>
    <w:rsid w:val="007B406E"/>
    <w:rsid w:val="007B5643"/>
    <w:rsid w:val="007B56D1"/>
    <w:rsid w:val="007B5703"/>
    <w:rsid w:val="007B598C"/>
    <w:rsid w:val="007B6871"/>
    <w:rsid w:val="007B687B"/>
    <w:rsid w:val="007C17C3"/>
    <w:rsid w:val="007C1C13"/>
    <w:rsid w:val="007C3D33"/>
    <w:rsid w:val="007C418E"/>
    <w:rsid w:val="007C4332"/>
    <w:rsid w:val="007C6A04"/>
    <w:rsid w:val="007D12D1"/>
    <w:rsid w:val="007D1891"/>
    <w:rsid w:val="007D235C"/>
    <w:rsid w:val="007D23EC"/>
    <w:rsid w:val="007D243D"/>
    <w:rsid w:val="007D294A"/>
    <w:rsid w:val="007D3201"/>
    <w:rsid w:val="007D450E"/>
    <w:rsid w:val="007D47BA"/>
    <w:rsid w:val="007D47D2"/>
    <w:rsid w:val="007D53DC"/>
    <w:rsid w:val="007D5E36"/>
    <w:rsid w:val="007D6B1F"/>
    <w:rsid w:val="007D6EC0"/>
    <w:rsid w:val="007D7E1D"/>
    <w:rsid w:val="007E05E2"/>
    <w:rsid w:val="007E4479"/>
    <w:rsid w:val="007E479F"/>
    <w:rsid w:val="007E4AD1"/>
    <w:rsid w:val="007E4AF2"/>
    <w:rsid w:val="007F0423"/>
    <w:rsid w:val="007F0D8F"/>
    <w:rsid w:val="007F0DB8"/>
    <w:rsid w:val="007F1203"/>
    <w:rsid w:val="007F190F"/>
    <w:rsid w:val="007F2069"/>
    <w:rsid w:val="007F2CB7"/>
    <w:rsid w:val="007F3257"/>
    <w:rsid w:val="007F3F24"/>
    <w:rsid w:val="007F616E"/>
    <w:rsid w:val="007F6170"/>
    <w:rsid w:val="007F7541"/>
    <w:rsid w:val="008007AF"/>
    <w:rsid w:val="00802C3E"/>
    <w:rsid w:val="00802C4E"/>
    <w:rsid w:val="00804D69"/>
    <w:rsid w:val="008063BA"/>
    <w:rsid w:val="00806D05"/>
    <w:rsid w:val="00807475"/>
    <w:rsid w:val="00810EFC"/>
    <w:rsid w:val="0081133E"/>
    <w:rsid w:val="00812D9F"/>
    <w:rsid w:val="008131A7"/>
    <w:rsid w:val="008132D6"/>
    <w:rsid w:val="00813B1D"/>
    <w:rsid w:val="00814C1A"/>
    <w:rsid w:val="00815039"/>
    <w:rsid w:val="00815576"/>
    <w:rsid w:val="008156C3"/>
    <w:rsid w:val="0081629A"/>
    <w:rsid w:val="00817420"/>
    <w:rsid w:val="00821DFA"/>
    <w:rsid w:val="008224FB"/>
    <w:rsid w:val="00825DA4"/>
    <w:rsid w:val="008260B5"/>
    <w:rsid w:val="00827D09"/>
    <w:rsid w:val="008317DF"/>
    <w:rsid w:val="00831E35"/>
    <w:rsid w:val="00832157"/>
    <w:rsid w:val="0083487A"/>
    <w:rsid w:val="008356D5"/>
    <w:rsid w:val="00836400"/>
    <w:rsid w:val="00836BC8"/>
    <w:rsid w:val="00837055"/>
    <w:rsid w:val="00840346"/>
    <w:rsid w:val="00841C93"/>
    <w:rsid w:val="0084257E"/>
    <w:rsid w:val="0084299C"/>
    <w:rsid w:val="00843664"/>
    <w:rsid w:val="00843C5C"/>
    <w:rsid w:val="00844665"/>
    <w:rsid w:val="00846D99"/>
    <w:rsid w:val="00846DD2"/>
    <w:rsid w:val="00847B3D"/>
    <w:rsid w:val="008509FC"/>
    <w:rsid w:val="00850C41"/>
    <w:rsid w:val="00851C04"/>
    <w:rsid w:val="00852499"/>
    <w:rsid w:val="0085270C"/>
    <w:rsid w:val="0085294F"/>
    <w:rsid w:val="00852DEF"/>
    <w:rsid w:val="008542FC"/>
    <w:rsid w:val="00856849"/>
    <w:rsid w:val="008568E7"/>
    <w:rsid w:val="00863230"/>
    <w:rsid w:val="00863279"/>
    <w:rsid w:val="00863DB1"/>
    <w:rsid w:val="00864556"/>
    <w:rsid w:val="008648FE"/>
    <w:rsid w:val="00866491"/>
    <w:rsid w:val="00866C3A"/>
    <w:rsid w:val="00866E82"/>
    <w:rsid w:val="00867034"/>
    <w:rsid w:val="0086710D"/>
    <w:rsid w:val="008673D1"/>
    <w:rsid w:val="0087024B"/>
    <w:rsid w:val="008703AF"/>
    <w:rsid w:val="00870724"/>
    <w:rsid w:val="008707BD"/>
    <w:rsid w:val="008717D8"/>
    <w:rsid w:val="0087215C"/>
    <w:rsid w:val="008739C4"/>
    <w:rsid w:val="008745C5"/>
    <w:rsid w:val="008747C5"/>
    <w:rsid w:val="0087550C"/>
    <w:rsid w:val="00880004"/>
    <w:rsid w:val="0088267F"/>
    <w:rsid w:val="0088411E"/>
    <w:rsid w:val="00884ED1"/>
    <w:rsid w:val="00885004"/>
    <w:rsid w:val="00885689"/>
    <w:rsid w:val="00887442"/>
    <w:rsid w:val="008875FE"/>
    <w:rsid w:val="00887F8E"/>
    <w:rsid w:val="0089002D"/>
    <w:rsid w:val="00890120"/>
    <w:rsid w:val="00890195"/>
    <w:rsid w:val="0089048B"/>
    <w:rsid w:val="00890510"/>
    <w:rsid w:val="00890A39"/>
    <w:rsid w:val="00890AE8"/>
    <w:rsid w:val="00892D12"/>
    <w:rsid w:val="008951D5"/>
    <w:rsid w:val="00895847"/>
    <w:rsid w:val="00896234"/>
    <w:rsid w:val="00896891"/>
    <w:rsid w:val="00897B4C"/>
    <w:rsid w:val="00897E43"/>
    <w:rsid w:val="008A1274"/>
    <w:rsid w:val="008A26BE"/>
    <w:rsid w:val="008A4E75"/>
    <w:rsid w:val="008A52E6"/>
    <w:rsid w:val="008A7709"/>
    <w:rsid w:val="008A7995"/>
    <w:rsid w:val="008A7DF9"/>
    <w:rsid w:val="008B29DB"/>
    <w:rsid w:val="008B2ED4"/>
    <w:rsid w:val="008B42A0"/>
    <w:rsid w:val="008B46E1"/>
    <w:rsid w:val="008B5239"/>
    <w:rsid w:val="008B5B42"/>
    <w:rsid w:val="008C0018"/>
    <w:rsid w:val="008C2559"/>
    <w:rsid w:val="008C3B7F"/>
    <w:rsid w:val="008C4731"/>
    <w:rsid w:val="008C47B0"/>
    <w:rsid w:val="008C5738"/>
    <w:rsid w:val="008C5CC1"/>
    <w:rsid w:val="008C672A"/>
    <w:rsid w:val="008C70F4"/>
    <w:rsid w:val="008C736A"/>
    <w:rsid w:val="008C7500"/>
    <w:rsid w:val="008C7EAD"/>
    <w:rsid w:val="008D125F"/>
    <w:rsid w:val="008D2049"/>
    <w:rsid w:val="008D3B02"/>
    <w:rsid w:val="008D4B1B"/>
    <w:rsid w:val="008D6152"/>
    <w:rsid w:val="008E031E"/>
    <w:rsid w:val="008E1B6A"/>
    <w:rsid w:val="008E276B"/>
    <w:rsid w:val="008E38DB"/>
    <w:rsid w:val="008E534D"/>
    <w:rsid w:val="008E580D"/>
    <w:rsid w:val="008E66BF"/>
    <w:rsid w:val="008F0F81"/>
    <w:rsid w:val="008F18D3"/>
    <w:rsid w:val="008F1F83"/>
    <w:rsid w:val="008F29B8"/>
    <w:rsid w:val="008F5336"/>
    <w:rsid w:val="008F6B46"/>
    <w:rsid w:val="008F7B2F"/>
    <w:rsid w:val="00900AA7"/>
    <w:rsid w:val="009029EA"/>
    <w:rsid w:val="00902D17"/>
    <w:rsid w:val="00902F90"/>
    <w:rsid w:val="00905BC4"/>
    <w:rsid w:val="0090616A"/>
    <w:rsid w:val="009063E3"/>
    <w:rsid w:val="0090667F"/>
    <w:rsid w:val="00912AA5"/>
    <w:rsid w:val="00913E27"/>
    <w:rsid w:val="0091442B"/>
    <w:rsid w:val="009153F1"/>
    <w:rsid w:val="00915677"/>
    <w:rsid w:val="00915783"/>
    <w:rsid w:val="00916507"/>
    <w:rsid w:val="00921006"/>
    <w:rsid w:val="00922032"/>
    <w:rsid w:val="0092285F"/>
    <w:rsid w:val="00922D48"/>
    <w:rsid w:val="00923359"/>
    <w:rsid w:val="00923540"/>
    <w:rsid w:val="00926767"/>
    <w:rsid w:val="00926E8C"/>
    <w:rsid w:val="00927DDD"/>
    <w:rsid w:val="00930B6D"/>
    <w:rsid w:val="0093163F"/>
    <w:rsid w:val="00931D86"/>
    <w:rsid w:val="0093292C"/>
    <w:rsid w:val="00933A07"/>
    <w:rsid w:val="009345CE"/>
    <w:rsid w:val="00935B83"/>
    <w:rsid w:val="009360D8"/>
    <w:rsid w:val="009361D5"/>
    <w:rsid w:val="009366B2"/>
    <w:rsid w:val="00936FEF"/>
    <w:rsid w:val="009404A6"/>
    <w:rsid w:val="00943014"/>
    <w:rsid w:val="0094377F"/>
    <w:rsid w:val="009453AB"/>
    <w:rsid w:val="00945E7B"/>
    <w:rsid w:val="00946065"/>
    <w:rsid w:val="00946AE5"/>
    <w:rsid w:val="00951B5B"/>
    <w:rsid w:val="00952A41"/>
    <w:rsid w:val="00952B37"/>
    <w:rsid w:val="00953918"/>
    <w:rsid w:val="00953BB4"/>
    <w:rsid w:val="0095470C"/>
    <w:rsid w:val="0095527E"/>
    <w:rsid w:val="009562AC"/>
    <w:rsid w:val="00957CDF"/>
    <w:rsid w:val="00960D5E"/>
    <w:rsid w:val="00960F01"/>
    <w:rsid w:val="00961769"/>
    <w:rsid w:val="009619C3"/>
    <w:rsid w:val="00961A09"/>
    <w:rsid w:val="009621DB"/>
    <w:rsid w:val="0096287F"/>
    <w:rsid w:val="00962911"/>
    <w:rsid w:val="00963528"/>
    <w:rsid w:val="00963668"/>
    <w:rsid w:val="009643C4"/>
    <w:rsid w:val="0096509E"/>
    <w:rsid w:val="009659F4"/>
    <w:rsid w:val="00965A24"/>
    <w:rsid w:val="0096652E"/>
    <w:rsid w:val="00967514"/>
    <w:rsid w:val="00970D60"/>
    <w:rsid w:val="009728BE"/>
    <w:rsid w:val="009740FF"/>
    <w:rsid w:val="009762BD"/>
    <w:rsid w:val="00976BF0"/>
    <w:rsid w:val="009773D7"/>
    <w:rsid w:val="00980131"/>
    <w:rsid w:val="00980648"/>
    <w:rsid w:val="009821F0"/>
    <w:rsid w:val="00982C4F"/>
    <w:rsid w:val="00983567"/>
    <w:rsid w:val="0098403D"/>
    <w:rsid w:val="0098404E"/>
    <w:rsid w:val="00984F47"/>
    <w:rsid w:val="0098529C"/>
    <w:rsid w:val="0098538D"/>
    <w:rsid w:val="0098608C"/>
    <w:rsid w:val="00986634"/>
    <w:rsid w:val="00990390"/>
    <w:rsid w:val="00991408"/>
    <w:rsid w:val="009914CC"/>
    <w:rsid w:val="00992544"/>
    <w:rsid w:val="00992F42"/>
    <w:rsid w:val="00994131"/>
    <w:rsid w:val="00994550"/>
    <w:rsid w:val="0099491A"/>
    <w:rsid w:val="00995C28"/>
    <w:rsid w:val="00996B58"/>
    <w:rsid w:val="00996C5B"/>
    <w:rsid w:val="009975FF"/>
    <w:rsid w:val="009A00D5"/>
    <w:rsid w:val="009A0476"/>
    <w:rsid w:val="009A052F"/>
    <w:rsid w:val="009A180F"/>
    <w:rsid w:val="009A40E3"/>
    <w:rsid w:val="009A62DD"/>
    <w:rsid w:val="009A68DC"/>
    <w:rsid w:val="009A6BEF"/>
    <w:rsid w:val="009A773B"/>
    <w:rsid w:val="009A7ADC"/>
    <w:rsid w:val="009B0D30"/>
    <w:rsid w:val="009B0EE4"/>
    <w:rsid w:val="009B1152"/>
    <w:rsid w:val="009B1CB9"/>
    <w:rsid w:val="009B239F"/>
    <w:rsid w:val="009B23CB"/>
    <w:rsid w:val="009B2B63"/>
    <w:rsid w:val="009B3512"/>
    <w:rsid w:val="009B433B"/>
    <w:rsid w:val="009B54B4"/>
    <w:rsid w:val="009B573D"/>
    <w:rsid w:val="009B5E8C"/>
    <w:rsid w:val="009B6281"/>
    <w:rsid w:val="009B71D5"/>
    <w:rsid w:val="009C15CD"/>
    <w:rsid w:val="009C189C"/>
    <w:rsid w:val="009C19B7"/>
    <w:rsid w:val="009C38A3"/>
    <w:rsid w:val="009C401F"/>
    <w:rsid w:val="009C490D"/>
    <w:rsid w:val="009C6865"/>
    <w:rsid w:val="009D0561"/>
    <w:rsid w:val="009D2420"/>
    <w:rsid w:val="009D2778"/>
    <w:rsid w:val="009D53F2"/>
    <w:rsid w:val="009D67FB"/>
    <w:rsid w:val="009D6B38"/>
    <w:rsid w:val="009D6CAD"/>
    <w:rsid w:val="009D77C5"/>
    <w:rsid w:val="009D7C51"/>
    <w:rsid w:val="009E042F"/>
    <w:rsid w:val="009E0435"/>
    <w:rsid w:val="009E1446"/>
    <w:rsid w:val="009E2269"/>
    <w:rsid w:val="009E25B6"/>
    <w:rsid w:val="009E2EB0"/>
    <w:rsid w:val="009E2EE4"/>
    <w:rsid w:val="009E5AFF"/>
    <w:rsid w:val="009F0B24"/>
    <w:rsid w:val="009F1085"/>
    <w:rsid w:val="009F1842"/>
    <w:rsid w:val="009F2A92"/>
    <w:rsid w:val="009F36BF"/>
    <w:rsid w:val="009F3980"/>
    <w:rsid w:val="009F40DB"/>
    <w:rsid w:val="009F50B6"/>
    <w:rsid w:val="009F526D"/>
    <w:rsid w:val="009F56CA"/>
    <w:rsid w:val="009F5BA7"/>
    <w:rsid w:val="009F5CCB"/>
    <w:rsid w:val="009F5D74"/>
    <w:rsid w:val="00A029DA"/>
    <w:rsid w:val="00A0320A"/>
    <w:rsid w:val="00A03CE5"/>
    <w:rsid w:val="00A04450"/>
    <w:rsid w:val="00A05360"/>
    <w:rsid w:val="00A06B69"/>
    <w:rsid w:val="00A111B6"/>
    <w:rsid w:val="00A11207"/>
    <w:rsid w:val="00A116CA"/>
    <w:rsid w:val="00A11BF5"/>
    <w:rsid w:val="00A11C65"/>
    <w:rsid w:val="00A11ED6"/>
    <w:rsid w:val="00A12625"/>
    <w:rsid w:val="00A128C0"/>
    <w:rsid w:val="00A12928"/>
    <w:rsid w:val="00A13673"/>
    <w:rsid w:val="00A1598F"/>
    <w:rsid w:val="00A15F76"/>
    <w:rsid w:val="00A1770D"/>
    <w:rsid w:val="00A20698"/>
    <w:rsid w:val="00A2161F"/>
    <w:rsid w:val="00A22302"/>
    <w:rsid w:val="00A23155"/>
    <w:rsid w:val="00A24077"/>
    <w:rsid w:val="00A24DBF"/>
    <w:rsid w:val="00A255C6"/>
    <w:rsid w:val="00A2653F"/>
    <w:rsid w:val="00A300EF"/>
    <w:rsid w:val="00A307F2"/>
    <w:rsid w:val="00A327C3"/>
    <w:rsid w:val="00A3389E"/>
    <w:rsid w:val="00A33C94"/>
    <w:rsid w:val="00A342B4"/>
    <w:rsid w:val="00A35469"/>
    <w:rsid w:val="00A357F5"/>
    <w:rsid w:val="00A35D05"/>
    <w:rsid w:val="00A36804"/>
    <w:rsid w:val="00A36EE7"/>
    <w:rsid w:val="00A37509"/>
    <w:rsid w:val="00A42A99"/>
    <w:rsid w:val="00A42A9E"/>
    <w:rsid w:val="00A42CD9"/>
    <w:rsid w:val="00A4489A"/>
    <w:rsid w:val="00A44D91"/>
    <w:rsid w:val="00A461F7"/>
    <w:rsid w:val="00A47530"/>
    <w:rsid w:val="00A513F2"/>
    <w:rsid w:val="00A5151A"/>
    <w:rsid w:val="00A52DAE"/>
    <w:rsid w:val="00A538DD"/>
    <w:rsid w:val="00A53DE6"/>
    <w:rsid w:val="00A545B3"/>
    <w:rsid w:val="00A54C06"/>
    <w:rsid w:val="00A54C74"/>
    <w:rsid w:val="00A54C89"/>
    <w:rsid w:val="00A55465"/>
    <w:rsid w:val="00A60025"/>
    <w:rsid w:val="00A626A8"/>
    <w:rsid w:val="00A63A45"/>
    <w:rsid w:val="00A64731"/>
    <w:rsid w:val="00A65665"/>
    <w:rsid w:val="00A662A4"/>
    <w:rsid w:val="00A6632B"/>
    <w:rsid w:val="00A665BB"/>
    <w:rsid w:val="00A670DF"/>
    <w:rsid w:val="00A67B92"/>
    <w:rsid w:val="00A703DC"/>
    <w:rsid w:val="00A71015"/>
    <w:rsid w:val="00A71263"/>
    <w:rsid w:val="00A72BA5"/>
    <w:rsid w:val="00A72D4F"/>
    <w:rsid w:val="00A73A67"/>
    <w:rsid w:val="00A74579"/>
    <w:rsid w:val="00A764D7"/>
    <w:rsid w:val="00A80DF0"/>
    <w:rsid w:val="00A81714"/>
    <w:rsid w:val="00A81C19"/>
    <w:rsid w:val="00A823F6"/>
    <w:rsid w:val="00A850E7"/>
    <w:rsid w:val="00A852F9"/>
    <w:rsid w:val="00A8620F"/>
    <w:rsid w:val="00A8670A"/>
    <w:rsid w:val="00A86E68"/>
    <w:rsid w:val="00A91367"/>
    <w:rsid w:val="00A91A3E"/>
    <w:rsid w:val="00A924D8"/>
    <w:rsid w:val="00A92663"/>
    <w:rsid w:val="00A927DF"/>
    <w:rsid w:val="00A92EF2"/>
    <w:rsid w:val="00A95DF0"/>
    <w:rsid w:val="00A977C9"/>
    <w:rsid w:val="00AA0192"/>
    <w:rsid w:val="00AA063B"/>
    <w:rsid w:val="00AA0A89"/>
    <w:rsid w:val="00AA2169"/>
    <w:rsid w:val="00AA51EB"/>
    <w:rsid w:val="00AA614B"/>
    <w:rsid w:val="00AA79F7"/>
    <w:rsid w:val="00AA7D51"/>
    <w:rsid w:val="00AB36D8"/>
    <w:rsid w:val="00AB4FEC"/>
    <w:rsid w:val="00AB5831"/>
    <w:rsid w:val="00AB7364"/>
    <w:rsid w:val="00AB74D5"/>
    <w:rsid w:val="00AB7B9D"/>
    <w:rsid w:val="00AB7EAC"/>
    <w:rsid w:val="00AC01AA"/>
    <w:rsid w:val="00AC1209"/>
    <w:rsid w:val="00AC21B0"/>
    <w:rsid w:val="00AC3935"/>
    <w:rsid w:val="00AC4F72"/>
    <w:rsid w:val="00AC640D"/>
    <w:rsid w:val="00AC7140"/>
    <w:rsid w:val="00AC727F"/>
    <w:rsid w:val="00AD2258"/>
    <w:rsid w:val="00AD2812"/>
    <w:rsid w:val="00AD50AA"/>
    <w:rsid w:val="00AD56BF"/>
    <w:rsid w:val="00AD66FC"/>
    <w:rsid w:val="00AD74D4"/>
    <w:rsid w:val="00AE0253"/>
    <w:rsid w:val="00AE076A"/>
    <w:rsid w:val="00AE1469"/>
    <w:rsid w:val="00AE164D"/>
    <w:rsid w:val="00AE5253"/>
    <w:rsid w:val="00AE655C"/>
    <w:rsid w:val="00AE69ED"/>
    <w:rsid w:val="00AF314C"/>
    <w:rsid w:val="00AF3BD0"/>
    <w:rsid w:val="00AF4263"/>
    <w:rsid w:val="00AF4E4C"/>
    <w:rsid w:val="00AF5905"/>
    <w:rsid w:val="00AF6A53"/>
    <w:rsid w:val="00AF741A"/>
    <w:rsid w:val="00B000C5"/>
    <w:rsid w:val="00B007CC"/>
    <w:rsid w:val="00B01F4F"/>
    <w:rsid w:val="00B03603"/>
    <w:rsid w:val="00B038C6"/>
    <w:rsid w:val="00B04161"/>
    <w:rsid w:val="00B04368"/>
    <w:rsid w:val="00B056F9"/>
    <w:rsid w:val="00B07707"/>
    <w:rsid w:val="00B07717"/>
    <w:rsid w:val="00B07C1B"/>
    <w:rsid w:val="00B10A22"/>
    <w:rsid w:val="00B10BA2"/>
    <w:rsid w:val="00B11E3D"/>
    <w:rsid w:val="00B1225A"/>
    <w:rsid w:val="00B13355"/>
    <w:rsid w:val="00B13D67"/>
    <w:rsid w:val="00B13DA4"/>
    <w:rsid w:val="00B1647A"/>
    <w:rsid w:val="00B16816"/>
    <w:rsid w:val="00B16F05"/>
    <w:rsid w:val="00B17E82"/>
    <w:rsid w:val="00B205DA"/>
    <w:rsid w:val="00B2187C"/>
    <w:rsid w:val="00B219F9"/>
    <w:rsid w:val="00B2475A"/>
    <w:rsid w:val="00B24E82"/>
    <w:rsid w:val="00B25D48"/>
    <w:rsid w:val="00B268A5"/>
    <w:rsid w:val="00B30006"/>
    <w:rsid w:val="00B316D5"/>
    <w:rsid w:val="00B32317"/>
    <w:rsid w:val="00B37923"/>
    <w:rsid w:val="00B40021"/>
    <w:rsid w:val="00B433B2"/>
    <w:rsid w:val="00B43531"/>
    <w:rsid w:val="00B454C4"/>
    <w:rsid w:val="00B501E4"/>
    <w:rsid w:val="00B528A5"/>
    <w:rsid w:val="00B53F43"/>
    <w:rsid w:val="00B53FE3"/>
    <w:rsid w:val="00B55263"/>
    <w:rsid w:val="00B575BA"/>
    <w:rsid w:val="00B57BE6"/>
    <w:rsid w:val="00B6043F"/>
    <w:rsid w:val="00B62E20"/>
    <w:rsid w:val="00B63806"/>
    <w:rsid w:val="00B6393D"/>
    <w:rsid w:val="00B65697"/>
    <w:rsid w:val="00B6765A"/>
    <w:rsid w:val="00B67711"/>
    <w:rsid w:val="00B6777C"/>
    <w:rsid w:val="00B70D0E"/>
    <w:rsid w:val="00B745C2"/>
    <w:rsid w:val="00B752FE"/>
    <w:rsid w:val="00B758AB"/>
    <w:rsid w:val="00B76429"/>
    <w:rsid w:val="00B76AB5"/>
    <w:rsid w:val="00B772AE"/>
    <w:rsid w:val="00B776BD"/>
    <w:rsid w:val="00B776D9"/>
    <w:rsid w:val="00B8056B"/>
    <w:rsid w:val="00B83D9B"/>
    <w:rsid w:val="00B841DB"/>
    <w:rsid w:val="00B84A56"/>
    <w:rsid w:val="00B84E8E"/>
    <w:rsid w:val="00B858E6"/>
    <w:rsid w:val="00B86702"/>
    <w:rsid w:val="00B87B77"/>
    <w:rsid w:val="00B87F83"/>
    <w:rsid w:val="00B87FD8"/>
    <w:rsid w:val="00B91C50"/>
    <w:rsid w:val="00B92E95"/>
    <w:rsid w:val="00B9526B"/>
    <w:rsid w:val="00B956D4"/>
    <w:rsid w:val="00B95B44"/>
    <w:rsid w:val="00B96B4F"/>
    <w:rsid w:val="00B96F7A"/>
    <w:rsid w:val="00B97A6C"/>
    <w:rsid w:val="00BA0049"/>
    <w:rsid w:val="00BA011A"/>
    <w:rsid w:val="00BA0D38"/>
    <w:rsid w:val="00BA197B"/>
    <w:rsid w:val="00BA3D75"/>
    <w:rsid w:val="00BA5022"/>
    <w:rsid w:val="00BA665D"/>
    <w:rsid w:val="00BA7432"/>
    <w:rsid w:val="00BA7AAA"/>
    <w:rsid w:val="00BA7BEF"/>
    <w:rsid w:val="00BB0087"/>
    <w:rsid w:val="00BB0ECA"/>
    <w:rsid w:val="00BB391A"/>
    <w:rsid w:val="00BB3A49"/>
    <w:rsid w:val="00BB5934"/>
    <w:rsid w:val="00BB6A34"/>
    <w:rsid w:val="00BB6A95"/>
    <w:rsid w:val="00BB76CB"/>
    <w:rsid w:val="00BB7C1F"/>
    <w:rsid w:val="00BC07A8"/>
    <w:rsid w:val="00BC0E5D"/>
    <w:rsid w:val="00BC1598"/>
    <w:rsid w:val="00BC1AA0"/>
    <w:rsid w:val="00BC3054"/>
    <w:rsid w:val="00BC3835"/>
    <w:rsid w:val="00BC3C5F"/>
    <w:rsid w:val="00BC4457"/>
    <w:rsid w:val="00BC496A"/>
    <w:rsid w:val="00BC7EB9"/>
    <w:rsid w:val="00BD1C35"/>
    <w:rsid w:val="00BD2643"/>
    <w:rsid w:val="00BD2F74"/>
    <w:rsid w:val="00BD2FA3"/>
    <w:rsid w:val="00BD3A09"/>
    <w:rsid w:val="00BD42C2"/>
    <w:rsid w:val="00BD6266"/>
    <w:rsid w:val="00BD6464"/>
    <w:rsid w:val="00BD6558"/>
    <w:rsid w:val="00BD6D21"/>
    <w:rsid w:val="00BD6DC4"/>
    <w:rsid w:val="00BE0026"/>
    <w:rsid w:val="00BE08BF"/>
    <w:rsid w:val="00BE2889"/>
    <w:rsid w:val="00BE3139"/>
    <w:rsid w:val="00BE3C0E"/>
    <w:rsid w:val="00BE5F88"/>
    <w:rsid w:val="00BE6234"/>
    <w:rsid w:val="00BE6A77"/>
    <w:rsid w:val="00BE7CBE"/>
    <w:rsid w:val="00BF2F29"/>
    <w:rsid w:val="00BF3214"/>
    <w:rsid w:val="00BF4729"/>
    <w:rsid w:val="00BF71DE"/>
    <w:rsid w:val="00BF775D"/>
    <w:rsid w:val="00BF7E5F"/>
    <w:rsid w:val="00C00DB1"/>
    <w:rsid w:val="00C011CC"/>
    <w:rsid w:val="00C02587"/>
    <w:rsid w:val="00C029B9"/>
    <w:rsid w:val="00C03A7E"/>
    <w:rsid w:val="00C0469E"/>
    <w:rsid w:val="00C05461"/>
    <w:rsid w:val="00C0611D"/>
    <w:rsid w:val="00C1059E"/>
    <w:rsid w:val="00C106CB"/>
    <w:rsid w:val="00C11C36"/>
    <w:rsid w:val="00C1221A"/>
    <w:rsid w:val="00C135DF"/>
    <w:rsid w:val="00C13611"/>
    <w:rsid w:val="00C145D3"/>
    <w:rsid w:val="00C14A9A"/>
    <w:rsid w:val="00C15607"/>
    <w:rsid w:val="00C15867"/>
    <w:rsid w:val="00C15B34"/>
    <w:rsid w:val="00C16F3C"/>
    <w:rsid w:val="00C16F98"/>
    <w:rsid w:val="00C1705E"/>
    <w:rsid w:val="00C20D62"/>
    <w:rsid w:val="00C222FA"/>
    <w:rsid w:val="00C2296D"/>
    <w:rsid w:val="00C23155"/>
    <w:rsid w:val="00C23294"/>
    <w:rsid w:val="00C23638"/>
    <w:rsid w:val="00C23EF1"/>
    <w:rsid w:val="00C240AA"/>
    <w:rsid w:val="00C2435F"/>
    <w:rsid w:val="00C26C2C"/>
    <w:rsid w:val="00C34C9C"/>
    <w:rsid w:val="00C402C5"/>
    <w:rsid w:val="00C402D4"/>
    <w:rsid w:val="00C40969"/>
    <w:rsid w:val="00C40C41"/>
    <w:rsid w:val="00C40EB4"/>
    <w:rsid w:val="00C41633"/>
    <w:rsid w:val="00C43175"/>
    <w:rsid w:val="00C43C81"/>
    <w:rsid w:val="00C449D6"/>
    <w:rsid w:val="00C45885"/>
    <w:rsid w:val="00C4641F"/>
    <w:rsid w:val="00C4672B"/>
    <w:rsid w:val="00C46ACE"/>
    <w:rsid w:val="00C47151"/>
    <w:rsid w:val="00C47B44"/>
    <w:rsid w:val="00C50F22"/>
    <w:rsid w:val="00C515B3"/>
    <w:rsid w:val="00C53532"/>
    <w:rsid w:val="00C53EE9"/>
    <w:rsid w:val="00C548BB"/>
    <w:rsid w:val="00C57971"/>
    <w:rsid w:val="00C57C97"/>
    <w:rsid w:val="00C612E2"/>
    <w:rsid w:val="00C61D24"/>
    <w:rsid w:val="00C63D46"/>
    <w:rsid w:val="00C64B8D"/>
    <w:rsid w:val="00C65417"/>
    <w:rsid w:val="00C66D86"/>
    <w:rsid w:val="00C67A87"/>
    <w:rsid w:val="00C70739"/>
    <w:rsid w:val="00C71C57"/>
    <w:rsid w:val="00C71D0A"/>
    <w:rsid w:val="00C7211F"/>
    <w:rsid w:val="00C723D9"/>
    <w:rsid w:val="00C72C3B"/>
    <w:rsid w:val="00C730F9"/>
    <w:rsid w:val="00C73844"/>
    <w:rsid w:val="00C73B4E"/>
    <w:rsid w:val="00C73EFF"/>
    <w:rsid w:val="00C75732"/>
    <w:rsid w:val="00C76BA4"/>
    <w:rsid w:val="00C77197"/>
    <w:rsid w:val="00C804C6"/>
    <w:rsid w:val="00C81A68"/>
    <w:rsid w:val="00C8213F"/>
    <w:rsid w:val="00C83570"/>
    <w:rsid w:val="00C83A48"/>
    <w:rsid w:val="00C83DDC"/>
    <w:rsid w:val="00C84A9D"/>
    <w:rsid w:val="00C84C43"/>
    <w:rsid w:val="00C84CF7"/>
    <w:rsid w:val="00C85865"/>
    <w:rsid w:val="00C85E85"/>
    <w:rsid w:val="00C90915"/>
    <w:rsid w:val="00C9119B"/>
    <w:rsid w:val="00C94B2D"/>
    <w:rsid w:val="00C95DCA"/>
    <w:rsid w:val="00C96D72"/>
    <w:rsid w:val="00CA1D76"/>
    <w:rsid w:val="00CA206F"/>
    <w:rsid w:val="00CA2A9E"/>
    <w:rsid w:val="00CA2B7A"/>
    <w:rsid w:val="00CA2E13"/>
    <w:rsid w:val="00CA2EAE"/>
    <w:rsid w:val="00CA3665"/>
    <w:rsid w:val="00CA47EF"/>
    <w:rsid w:val="00CA49A3"/>
    <w:rsid w:val="00CA4AC1"/>
    <w:rsid w:val="00CA5DEF"/>
    <w:rsid w:val="00CA60B5"/>
    <w:rsid w:val="00CA7203"/>
    <w:rsid w:val="00CA7DC5"/>
    <w:rsid w:val="00CB0069"/>
    <w:rsid w:val="00CB0316"/>
    <w:rsid w:val="00CB0317"/>
    <w:rsid w:val="00CB083A"/>
    <w:rsid w:val="00CB0B11"/>
    <w:rsid w:val="00CB3AFB"/>
    <w:rsid w:val="00CB42F0"/>
    <w:rsid w:val="00CB4A47"/>
    <w:rsid w:val="00CB5354"/>
    <w:rsid w:val="00CB5969"/>
    <w:rsid w:val="00CB6140"/>
    <w:rsid w:val="00CB75BD"/>
    <w:rsid w:val="00CC073B"/>
    <w:rsid w:val="00CC0DBE"/>
    <w:rsid w:val="00CC1337"/>
    <w:rsid w:val="00CC14A1"/>
    <w:rsid w:val="00CC1529"/>
    <w:rsid w:val="00CC1ADE"/>
    <w:rsid w:val="00CC1CAE"/>
    <w:rsid w:val="00CC1CFF"/>
    <w:rsid w:val="00CC2958"/>
    <w:rsid w:val="00CC4AE5"/>
    <w:rsid w:val="00CC4CAC"/>
    <w:rsid w:val="00CC6A14"/>
    <w:rsid w:val="00CC6E10"/>
    <w:rsid w:val="00CC70A3"/>
    <w:rsid w:val="00CC7F83"/>
    <w:rsid w:val="00CC7F87"/>
    <w:rsid w:val="00CD1827"/>
    <w:rsid w:val="00CD3904"/>
    <w:rsid w:val="00CD3B5F"/>
    <w:rsid w:val="00CD53C3"/>
    <w:rsid w:val="00CD55DA"/>
    <w:rsid w:val="00CD574E"/>
    <w:rsid w:val="00CD5E93"/>
    <w:rsid w:val="00CD69A0"/>
    <w:rsid w:val="00CD7C10"/>
    <w:rsid w:val="00CE0D42"/>
    <w:rsid w:val="00CE1654"/>
    <w:rsid w:val="00CE19B9"/>
    <w:rsid w:val="00CE2879"/>
    <w:rsid w:val="00CE29A4"/>
    <w:rsid w:val="00CE473A"/>
    <w:rsid w:val="00CE4C22"/>
    <w:rsid w:val="00CE5376"/>
    <w:rsid w:val="00CE63CC"/>
    <w:rsid w:val="00CF1B3C"/>
    <w:rsid w:val="00CF2563"/>
    <w:rsid w:val="00CF41EC"/>
    <w:rsid w:val="00CF4390"/>
    <w:rsid w:val="00CF4B09"/>
    <w:rsid w:val="00CF543C"/>
    <w:rsid w:val="00CF5672"/>
    <w:rsid w:val="00CF5D04"/>
    <w:rsid w:val="00CF5FEB"/>
    <w:rsid w:val="00CF613E"/>
    <w:rsid w:val="00CF7FE3"/>
    <w:rsid w:val="00D0304A"/>
    <w:rsid w:val="00D038B4"/>
    <w:rsid w:val="00D039B1"/>
    <w:rsid w:val="00D04DE4"/>
    <w:rsid w:val="00D05E81"/>
    <w:rsid w:val="00D062B1"/>
    <w:rsid w:val="00D063F1"/>
    <w:rsid w:val="00D079FA"/>
    <w:rsid w:val="00D07E2F"/>
    <w:rsid w:val="00D11B40"/>
    <w:rsid w:val="00D12DA1"/>
    <w:rsid w:val="00D14F22"/>
    <w:rsid w:val="00D15768"/>
    <w:rsid w:val="00D15C6E"/>
    <w:rsid w:val="00D17457"/>
    <w:rsid w:val="00D2134D"/>
    <w:rsid w:val="00D21C8A"/>
    <w:rsid w:val="00D2246D"/>
    <w:rsid w:val="00D23328"/>
    <w:rsid w:val="00D23985"/>
    <w:rsid w:val="00D2412E"/>
    <w:rsid w:val="00D24588"/>
    <w:rsid w:val="00D24723"/>
    <w:rsid w:val="00D249C4"/>
    <w:rsid w:val="00D25B27"/>
    <w:rsid w:val="00D26164"/>
    <w:rsid w:val="00D27C90"/>
    <w:rsid w:val="00D27F79"/>
    <w:rsid w:val="00D318EC"/>
    <w:rsid w:val="00D31A6E"/>
    <w:rsid w:val="00D32A65"/>
    <w:rsid w:val="00D334AE"/>
    <w:rsid w:val="00D3450E"/>
    <w:rsid w:val="00D36D86"/>
    <w:rsid w:val="00D372FE"/>
    <w:rsid w:val="00D37885"/>
    <w:rsid w:val="00D400DC"/>
    <w:rsid w:val="00D41835"/>
    <w:rsid w:val="00D42237"/>
    <w:rsid w:val="00D42304"/>
    <w:rsid w:val="00D42E3C"/>
    <w:rsid w:val="00D4718A"/>
    <w:rsid w:val="00D4774B"/>
    <w:rsid w:val="00D47853"/>
    <w:rsid w:val="00D503DB"/>
    <w:rsid w:val="00D50CEF"/>
    <w:rsid w:val="00D50D20"/>
    <w:rsid w:val="00D51D46"/>
    <w:rsid w:val="00D561A4"/>
    <w:rsid w:val="00D567BB"/>
    <w:rsid w:val="00D56BBD"/>
    <w:rsid w:val="00D57184"/>
    <w:rsid w:val="00D57918"/>
    <w:rsid w:val="00D613AD"/>
    <w:rsid w:val="00D620FF"/>
    <w:rsid w:val="00D6296B"/>
    <w:rsid w:val="00D650AD"/>
    <w:rsid w:val="00D65FCB"/>
    <w:rsid w:val="00D72BB1"/>
    <w:rsid w:val="00D72EB8"/>
    <w:rsid w:val="00D731B5"/>
    <w:rsid w:val="00D73DC6"/>
    <w:rsid w:val="00D73FB2"/>
    <w:rsid w:val="00D7406C"/>
    <w:rsid w:val="00D74435"/>
    <w:rsid w:val="00D74C1A"/>
    <w:rsid w:val="00D74EA6"/>
    <w:rsid w:val="00D75205"/>
    <w:rsid w:val="00D754C1"/>
    <w:rsid w:val="00D76FF0"/>
    <w:rsid w:val="00D77A35"/>
    <w:rsid w:val="00D801C4"/>
    <w:rsid w:val="00D81B3E"/>
    <w:rsid w:val="00D81C3F"/>
    <w:rsid w:val="00D81F2A"/>
    <w:rsid w:val="00D82F3B"/>
    <w:rsid w:val="00D83931"/>
    <w:rsid w:val="00D84CB5"/>
    <w:rsid w:val="00D8576A"/>
    <w:rsid w:val="00D878B5"/>
    <w:rsid w:val="00D90C70"/>
    <w:rsid w:val="00D90E49"/>
    <w:rsid w:val="00D9294E"/>
    <w:rsid w:val="00D944C7"/>
    <w:rsid w:val="00D94815"/>
    <w:rsid w:val="00DA1536"/>
    <w:rsid w:val="00DA166F"/>
    <w:rsid w:val="00DA2651"/>
    <w:rsid w:val="00DA3292"/>
    <w:rsid w:val="00DA38AE"/>
    <w:rsid w:val="00DB067D"/>
    <w:rsid w:val="00DB1348"/>
    <w:rsid w:val="00DB1567"/>
    <w:rsid w:val="00DB3B8C"/>
    <w:rsid w:val="00DB3D43"/>
    <w:rsid w:val="00DB5B1C"/>
    <w:rsid w:val="00DB5BAD"/>
    <w:rsid w:val="00DB6825"/>
    <w:rsid w:val="00DC1ED2"/>
    <w:rsid w:val="00DC2515"/>
    <w:rsid w:val="00DC29B1"/>
    <w:rsid w:val="00DC2A72"/>
    <w:rsid w:val="00DC2B76"/>
    <w:rsid w:val="00DC308D"/>
    <w:rsid w:val="00DC692A"/>
    <w:rsid w:val="00DC6A10"/>
    <w:rsid w:val="00DC6BB2"/>
    <w:rsid w:val="00DC6D65"/>
    <w:rsid w:val="00DC7B49"/>
    <w:rsid w:val="00DC7B51"/>
    <w:rsid w:val="00DD30A9"/>
    <w:rsid w:val="00DD30C2"/>
    <w:rsid w:val="00DD502B"/>
    <w:rsid w:val="00DE01DC"/>
    <w:rsid w:val="00DE02CD"/>
    <w:rsid w:val="00DE13F5"/>
    <w:rsid w:val="00DE1D5E"/>
    <w:rsid w:val="00DE2321"/>
    <w:rsid w:val="00DE293B"/>
    <w:rsid w:val="00DE2A27"/>
    <w:rsid w:val="00DE3476"/>
    <w:rsid w:val="00DE3BD0"/>
    <w:rsid w:val="00DE3F39"/>
    <w:rsid w:val="00DE657E"/>
    <w:rsid w:val="00DE65BB"/>
    <w:rsid w:val="00DE67C0"/>
    <w:rsid w:val="00DE6FD6"/>
    <w:rsid w:val="00DE78C1"/>
    <w:rsid w:val="00DF01E6"/>
    <w:rsid w:val="00DF1D98"/>
    <w:rsid w:val="00DF246B"/>
    <w:rsid w:val="00DF3AAE"/>
    <w:rsid w:val="00DF4704"/>
    <w:rsid w:val="00DF540D"/>
    <w:rsid w:val="00DF64E5"/>
    <w:rsid w:val="00DF6528"/>
    <w:rsid w:val="00DF6B0D"/>
    <w:rsid w:val="00E0056D"/>
    <w:rsid w:val="00E00BCC"/>
    <w:rsid w:val="00E013D5"/>
    <w:rsid w:val="00E024AA"/>
    <w:rsid w:val="00E02D1E"/>
    <w:rsid w:val="00E037B5"/>
    <w:rsid w:val="00E04C81"/>
    <w:rsid w:val="00E05EC7"/>
    <w:rsid w:val="00E06673"/>
    <w:rsid w:val="00E06F55"/>
    <w:rsid w:val="00E07217"/>
    <w:rsid w:val="00E1039C"/>
    <w:rsid w:val="00E10596"/>
    <w:rsid w:val="00E10F44"/>
    <w:rsid w:val="00E11F45"/>
    <w:rsid w:val="00E125FB"/>
    <w:rsid w:val="00E12733"/>
    <w:rsid w:val="00E12F8F"/>
    <w:rsid w:val="00E134FA"/>
    <w:rsid w:val="00E13D0A"/>
    <w:rsid w:val="00E13E50"/>
    <w:rsid w:val="00E15C56"/>
    <w:rsid w:val="00E1648F"/>
    <w:rsid w:val="00E168BB"/>
    <w:rsid w:val="00E1693E"/>
    <w:rsid w:val="00E16D12"/>
    <w:rsid w:val="00E17543"/>
    <w:rsid w:val="00E20584"/>
    <w:rsid w:val="00E20F6F"/>
    <w:rsid w:val="00E21F40"/>
    <w:rsid w:val="00E22305"/>
    <w:rsid w:val="00E2259C"/>
    <w:rsid w:val="00E23230"/>
    <w:rsid w:val="00E23BEA"/>
    <w:rsid w:val="00E250F1"/>
    <w:rsid w:val="00E26B1A"/>
    <w:rsid w:val="00E26FAB"/>
    <w:rsid w:val="00E27E7C"/>
    <w:rsid w:val="00E308D5"/>
    <w:rsid w:val="00E312A8"/>
    <w:rsid w:val="00E31B38"/>
    <w:rsid w:val="00E32E6B"/>
    <w:rsid w:val="00E33106"/>
    <w:rsid w:val="00E34B47"/>
    <w:rsid w:val="00E3550D"/>
    <w:rsid w:val="00E35BDB"/>
    <w:rsid w:val="00E3681C"/>
    <w:rsid w:val="00E36B60"/>
    <w:rsid w:val="00E4208F"/>
    <w:rsid w:val="00E42659"/>
    <w:rsid w:val="00E42694"/>
    <w:rsid w:val="00E42AC0"/>
    <w:rsid w:val="00E42F34"/>
    <w:rsid w:val="00E43D01"/>
    <w:rsid w:val="00E446C6"/>
    <w:rsid w:val="00E45F6F"/>
    <w:rsid w:val="00E4612B"/>
    <w:rsid w:val="00E47188"/>
    <w:rsid w:val="00E50035"/>
    <w:rsid w:val="00E5259E"/>
    <w:rsid w:val="00E52E0E"/>
    <w:rsid w:val="00E53361"/>
    <w:rsid w:val="00E5364E"/>
    <w:rsid w:val="00E53666"/>
    <w:rsid w:val="00E54D78"/>
    <w:rsid w:val="00E561A8"/>
    <w:rsid w:val="00E56BB9"/>
    <w:rsid w:val="00E56CCC"/>
    <w:rsid w:val="00E56D44"/>
    <w:rsid w:val="00E614E0"/>
    <w:rsid w:val="00E6268E"/>
    <w:rsid w:val="00E67A1C"/>
    <w:rsid w:val="00E71B44"/>
    <w:rsid w:val="00E72356"/>
    <w:rsid w:val="00E73E1B"/>
    <w:rsid w:val="00E73F7F"/>
    <w:rsid w:val="00E746D5"/>
    <w:rsid w:val="00E74BDB"/>
    <w:rsid w:val="00E77D73"/>
    <w:rsid w:val="00E81517"/>
    <w:rsid w:val="00E8180A"/>
    <w:rsid w:val="00E82B22"/>
    <w:rsid w:val="00E830C3"/>
    <w:rsid w:val="00E83604"/>
    <w:rsid w:val="00E8398B"/>
    <w:rsid w:val="00E858FD"/>
    <w:rsid w:val="00E85B1E"/>
    <w:rsid w:val="00E85F2B"/>
    <w:rsid w:val="00E86185"/>
    <w:rsid w:val="00E86792"/>
    <w:rsid w:val="00E91F09"/>
    <w:rsid w:val="00E91FF7"/>
    <w:rsid w:val="00E920F4"/>
    <w:rsid w:val="00E93506"/>
    <w:rsid w:val="00E9385B"/>
    <w:rsid w:val="00E9403A"/>
    <w:rsid w:val="00E94516"/>
    <w:rsid w:val="00E9520B"/>
    <w:rsid w:val="00E97768"/>
    <w:rsid w:val="00EA0072"/>
    <w:rsid w:val="00EA2659"/>
    <w:rsid w:val="00EA2887"/>
    <w:rsid w:val="00EA429F"/>
    <w:rsid w:val="00EA4F83"/>
    <w:rsid w:val="00EA4F9E"/>
    <w:rsid w:val="00EA599E"/>
    <w:rsid w:val="00EA6D3B"/>
    <w:rsid w:val="00EA704A"/>
    <w:rsid w:val="00EA7B18"/>
    <w:rsid w:val="00EA7B9B"/>
    <w:rsid w:val="00EA7E56"/>
    <w:rsid w:val="00EB00AD"/>
    <w:rsid w:val="00EB03E7"/>
    <w:rsid w:val="00EB05F4"/>
    <w:rsid w:val="00EB136C"/>
    <w:rsid w:val="00EB2AF6"/>
    <w:rsid w:val="00EB452D"/>
    <w:rsid w:val="00EB480E"/>
    <w:rsid w:val="00EB568F"/>
    <w:rsid w:val="00EB5EC6"/>
    <w:rsid w:val="00EB6BBD"/>
    <w:rsid w:val="00EB7FC9"/>
    <w:rsid w:val="00EC30A3"/>
    <w:rsid w:val="00EC49FE"/>
    <w:rsid w:val="00EC4AC2"/>
    <w:rsid w:val="00EC51B1"/>
    <w:rsid w:val="00EC74F5"/>
    <w:rsid w:val="00ED0ED1"/>
    <w:rsid w:val="00ED352F"/>
    <w:rsid w:val="00ED408D"/>
    <w:rsid w:val="00ED43E7"/>
    <w:rsid w:val="00ED7137"/>
    <w:rsid w:val="00ED7B8E"/>
    <w:rsid w:val="00ED7FB3"/>
    <w:rsid w:val="00EE0040"/>
    <w:rsid w:val="00EE1667"/>
    <w:rsid w:val="00EE191C"/>
    <w:rsid w:val="00EE1C4D"/>
    <w:rsid w:val="00EE1E95"/>
    <w:rsid w:val="00EE243F"/>
    <w:rsid w:val="00EE3911"/>
    <w:rsid w:val="00EE3D2D"/>
    <w:rsid w:val="00EE5050"/>
    <w:rsid w:val="00EF08C5"/>
    <w:rsid w:val="00EF1115"/>
    <w:rsid w:val="00EF2F88"/>
    <w:rsid w:val="00EF319D"/>
    <w:rsid w:val="00EF3AE1"/>
    <w:rsid w:val="00EF4030"/>
    <w:rsid w:val="00EF4C34"/>
    <w:rsid w:val="00EF4CE2"/>
    <w:rsid w:val="00EF65CE"/>
    <w:rsid w:val="00EF7F6E"/>
    <w:rsid w:val="00F011A9"/>
    <w:rsid w:val="00F028E7"/>
    <w:rsid w:val="00F036EB"/>
    <w:rsid w:val="00F036FF"/>
    <w:rsid w:val="00F04584"/>
    <w:rsid w:val="00F04EEC"/>
    <w:rsid w:val="00F0593E"/>
    <w:rsid w:val="00F06785"/>
    <w:rsid w:val="00F11FC2"/>
    <w:rsid w:val="00F1248E"/>
    <w:rsid w:val="00F12BEB"/>
    <w:rsid w:val="00F13028"/>
    <w:rsid w:val="00F133A9"/>
    <w:rsid w:val="00F13FFD"/>
    <w:rsid w:val="00F14041"/>
    <w:rsid w:val="00F14F0A"/>
    <w:rsid w:val="00F15234"/>
    <w:rsid w:val="00F16976"/>
    <w:rsid w:val="00F16E4B"/>
    <w:rsid w:val="00F20E53"/>
    <w:rsid w:val="00F21088"/>
    <w:rsid w:val="00F21ADA"/>
    <w:rsid w:val="00F22D8E"/>
    <w:rsid w:val="00F23276"/>
    <w:rsid w:val="00F2351E"/>
    <w:rsid w:val="00F23FA3"/>
    <w:rsid w:val="00F251AE"/>
    <w:rsid w:val="00F26647"/>
    <w:rsid w:val="00F26D8A"/>
    <w:rsid w:val="00F27E2A"/>
    <w:rsid w:val="00F31253"/>
    <w:rsid w:val="00F324A4"/>
    <w:rsid w:val="00F327E7"/>
    <w:rsid w:val="00F32862"/>
    <w:rsid w:val="00F32A5F"/>
    <w:rsid w:val="00F34966"/>
    <w:rsid w:val="00F35284"/>
    <w:rsid w:val="00F3572D"/>
    <w:rsid w:val="00F35746"/>
    <w:rsid w:val="00F36371"/>
    <w:rsid w:val="00F36B31"/>
    <w:rsid w:val="00F37967"/>
    <w:rsid w:val="00F41A7C"/>
    <w:rsid w:val="00F4251A"/>
    <w:rsid w:val="00F435B3"/>
    <w:rsid w:val="00F447C7"/>
    <w:rsid w:val="00F45B63"/>
    <w:rsid w:val="00F4640C"/>
    <w:rsid w:val="00F50424"/>
    <w:rsid w:val="00F508E2"/>
    <w:rsid w:val="00F50F9B"/>
    <w:rsid w:val="00F51944"/>
    <w:rsid w:val="00F528DD"/>
    <w:rsid w:val="00F52A33"/>
    <w:rsid w:val="00F54F37"/>
    <w:rsid w:val="00F554A9"/>
    <w:rsid w:val="00F56741"/>
    <w:rsid w:val="00F567AC"/>
    <w:rsid w:val="00F56D68"/>
    <w:rsid w:val="00F56DA2"/>
    <w:rsid w:val="00F60659"/>
    <w:rsid w:val="00F60CC4"/>
    <w:rsid w:val="00F6200E"/>
    <w:rsid w:val="00F626CB"/>
    <w:rsid w:val="00F62B90"/>
    <w:rsid w:val="00F62F03"/>
    <w:rsid w:val="00F66713"/>
    <w:rsid w:val="00F66778"/>
    <w:rsid w:val="00F66793"/>
    <w:rsid w:val="00F66B26"/>
    <w:rsid w:val="00F716FD"/>
    <w:rsid w:val="00F71980"/>
    <w:rsid w:val="00F721B6"/>
    <w:rsid w:val="00F73368"/>
    <w:rsid w:val="00F742E7"/>
    <w:rsid w:val="00F755FD"/>
    <w:rsid w:val="00F759C6"/>
    <w:rsid w:val="00F75C1D"/>
    <w:rsid w:val="00F75C5F"/>
    <w:rsid w:val="00F778CD"/>
    <w:rsid w:val="00F80355"/>
    <w:rsid w:val="00F80496"/>
    <w:rsid w:val="00F80C70"/>
    <w:rsid w:val="00F81E2A"/>
    <w:rsid w:val="00F82341"/>
    <w:rsid w:val="00F836A1"/>
    <w:rsid w:val="00F848EE"/>
    <w:rsid w:val="00F856B7"/>
    <w:rsid w:val="00F924A5"/>
    <w:rsid w:val="00F9314E"/>
    <w:rsid w:val="00F93CB8"/>
    <w:rsid w:val="00F94945"/>
    <w:rsid w:val="00F965A0"/>
    <w:rsid w:val="00F9713B"/>
    <w:rsid w:val="00F97AFE"/>
    <w:rsid w:val="00FA0FCF"/>
    <w:rsid w:val="00FA1B8F"/>
    <w:rsid w:val="00FA2652"/>
    <w:rsid w:val="00FA3098"/>
    <w:rsid w:val="00FA31C1"/>
    <w:rsid w:val="00FA3704"/>
    <w:rsid w:val="00FA3CF2"/>
    <w:rsid w:val="00FA4BB8"/>
    <w:rsid w:val="00FA5718"/>
    <w:rsid w:val="00FA6349"/>
    <w:rsid w:val="00FB0C81"/>
    <w:rsid w:val="00FB2C44"/>
    <w:rsid w:val="00FB4FB9"/>
    <w:rsid w:val="00FC0838"/>
    <w:rsid w:val="00FC12DE"/>
    <w:rsid w:val="00FC2200"/>
    <w:rsid w:val="00FC2355"/>
    <w:rsid w:val="00FC2540"/>
    <w:rsid w:val="00FC3E97"/>
    <w:rsid w:val="00FC482D"/>
    <w:rsid w:val="00FC4D76"/>
    <w:rsid w:val="00FC62A4"/>
    <w:rsid w:val="00FC63D6"/>
    <w:rsid w:val="00FC648B"/>
    <w:rsid w:val="00FC6895"/>
    <w:rsid w:val="00FD18B8"/>
    <w:rsid w:val="00FD1BF9"/>
    <w:rsid w:val="00FD3462"/>
    <w:rsid w:val="00FD36D6"/>
    <w:rsid w:val="00FD3DCC"/>
    <w:rsid w:val="00FD4278"/>
    <w:rsid w:val="00FD4DA0"/>
    <w:rsid w:val="00FD5F18"/>
    <w:rsid w:val="00FD667B"/>
    <w:rsid w:val="00FE0065"/>
    <w:rsid w:val="00FE114C"/>
    <w:rsid w:val="00FE1390"/>
    <w:rsid w:val="00FE1E3E"/>
    <w:rsid w:val="00FE2049"/>
    <w:rsid w:val="00FE3364"/>
    <w:rsid w:val="00FE4638"/>
    <w:rsid w:val="00FE5FC7"/>
    <w:rsid w:val="00FE6572"/>
    <w:rsid w:val="00FE708E"/>
    <w:rsid w:val="00FF0204"/>
    <w:rsid w:val="00FF0B73"/>
    <w:rsid w:val="00FF189C"/>
    <w:rsid w:val="00FF1B8E"/>
    <w:rsid w:val="00FF1E82"/>
    <w:rsid w:val="00FF297B"/>
    <w:rsid w:val="00FF29EB"/>
    <w:rsid w:val="00FF2E1E"/>
    <w:rsid w:val="00FF30B6"/>
    <w:rsid w:val="00FF3498"/>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D16B4"/>
  <w15:chartTrackingRefBased/>
  <w15:docId w15:val="{6E063C1E-CA65-4F75-B72F-8062325B8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304B69"/>
    <w:rPr>
      <w:rFonts w:eastAsia="Times New Roman"/>
      <w:sz w:val="22"/>
      <w:szCs w:val="22"/>
      <w:lang w:val="en-GB" w:eastAsia="en-US"/>
    </w:rPr>
  </w:style>
  <w:style w:type="character" w:styleId="Hyperlink">
    <w:name w:val="Hyperlink"/>
    <w:basedOn w:val="DefaultParagraphFont"/>
    <w:uiPriority w:val="99"/>
    <w:unhideWhenUsed/>
    <w:rsid w:val="009B2B63"/>
    <w:rPr>
      <w:color w:val="0000FF" w:themeColor="hyperlink"/>
      <w:u w:val="single"/>
    </w:rPr>
  </w:style>
  <w:style w:type="character" w:styleId="UnresolvedMention">
    <w:name w:val="Unresolved Mention"/>
    <w:basedOn w:val="DefaultParagraphFont"/>
    <w:uiPriority w:val="99"/>
    <w:semiHidden/>
    <w:unhideWhenUsed/>
    <w:rsid w:val="009B2B63"/>
    <w:rPr>
      <w:color w:val="605E5C"/>
      <w:shd w:val="clear" w:color="auto" w:fill="E1DFDD"/>
    </w:rPr>
  </w:style>
  <w:style w:type="table" w:customStyle="1" w:styleId="TableGrid10">
    <w:name w:val="Table Grid1"/>
    <w:basedOn w:val="TableNormal"/>
    <w:next w:val="TableGrid"/>
    <w:uiPriority w:val="39"/>
    <w:rsid w:val="000F1A90"/>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ssana.silva-repett\Downloads\OneDrive\Documents\Gender\Gender%20for%2098th.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7EA29-BFA6-41A2-84B3-E0B1F5DFD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Gender for 98th</Template>
  <TotalTime>146</TotalTime>
  <Pages>11</Pages>
  <Words>3725</Words>
  <Characters>21233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ASSESSMENT OF THE IMPLEMENTATION OF THE MULTILATERAL FUND GENDER MAINSTREAMING POLICY (DECISION 95/92(B))</vt:lpstr>
    </vt:vector>
  </TitlesOfParts>
  <Company>UNMFS</Company>
  <LinksUpToDate>false</LinksUpToDate>
  <CharactersWithSpaces>24909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OF THE IMPLEMENTATION OF THE MULTILATERAL FUND GENDER MAINSTREAMING POLICY (DECISION 95/92(B))</dc:title>
  <dc:creator>RSR/KM</dc:creator>
  <cp:keywords>98th, gender</cp:keywords>
  <cp:lastModifiedBy>Angela Xue He Yan</cp:lastModifiedBy>
  <cp:revision>20</cp:revision>
  <cp:lastPrinted>2026-04-10T22:01:00Z</cp:lastPrinted>
  <dcterms:created xsi:type="dcterms:W3CDTF">2026-06-06T11:22:00Z</dcterms:created>
  <dcterms:modified xsi:type="dcterms:W3CDTF">2026-06-12T13:14:00Z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0x0101005B4E12BC6CABEA4BA8700881D1FA59F9</vt:lpwstr>
  </property>
  <property fmtid="{D5CDD505-2E9C-101B-9397-08002B2CF9AE}" pid="4" name="Document number">
    <vt:lpwstr>UNEP/OzL.Pro/ExCom/98/62</vt:lpwstr>
  </property>
  <property fmtid="{D5CDD505-2E9C-101B-9397-08002B2CF9AE}" pid="5" name="GrammarlyDocumentId">
    <vt:lpwstr>8fe2f7fc77c441ec2bcd42b4d4a5423b42d4b636dec3a02abbe20a8022629f0a</vt:lpwstr>
  </property>
  <property fmtid="{D5CDD505-2E9C-101B-9397-08002B2CF9AE}" pid="6" name="MediaServiceImageTags">
    <vt:lpwstr/>
  </property>
  <property fmtid="{D5CDD505-2E9C-101B-9397-08002B2CF9AE}" pid="7" name="MSIP_Label_606bed3f-efae-4d70-a15b-866bb27c918d_ActionId">
    <vt:lpwstr>20a45666-e728-42cf-bff8-dae27d207d15</vt:lpwstr>
  </property>
  <property fmtid="{D5CDD505-2E9C-101B-9397-08002B2CF9AE}" pid="8" name="MSIP_Label_606bed3f-efae-4d70-a15b-866bb27c918d_ContentBits">
    <vt:lpwstr>0</vt:lpwstr>
  </property>
  <property fmtid="{D5CDD505-2E9C-101B-9397-08002B2CF9AE}" pid="9" name="MSIP_Label_606bed3f-efae-4d70-a15b-866bb27c918d_Enabled">
    <vt:lpwstr>true</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etDate">
    <vt:lpwstr>2025-12-10T15:40:10Z</vt:lpwstr>
  </property>
  <property fmtid="{D5CDD505-2E9C-101B-9397-08002B2CF9AE}" pid="13" name="MSIP_Label_606bed3f-efae-4d70-a15b-866bb27c918d_SiteId">
    <vt:lpwstr>0f9e35db-544f-4f60-bdcc-5ea416e6dc70</vt:lpwstr>
  </property>
  <property fmtid="{D5CDD505-2E9C-101B-9397-08002B2CF9AE}" pid="14" name="MSIP_Label_606bed3f-efae-4d70-a15b-866bb27c918d_Tag">
    <vt:lpwstr>10, 0, 1, 1</vt:lpwstr>
  </property>
  <property fmtid="{D5CDD505-2E9C-101B-9397-08002B2CF9AE}" pid="15" name="Order">
    <vt:r8>4523800</vt:r8>
  </property>
  <property fmtid="{D5CDD505-2E9C-101B-9397-08002B2CF9AE}" pid="16" name="Revision date">
    <vt:lpwstr>6/2/2026</vt:lpwstr>
  </property>
  <property fmtid="{D5CDD505-2E9C-101B-9397-08002B2CF9AE}" pid="17" name="TemplateUrl">
    <vt:lpwstr/>
  </property>
  <property fmtid="{D5CDD505-2E9C-101B-9397-08002B2CF9AE}" pid="18" name="TriggerFlowInfo">
    <vt:lpwstr/>
  </property>
  <property fmtid="{D5CDD505-2E9C-101B-9397-08002B2CF9AE}" pid="19" name="xd_ProgID">
    <vt:lpwstr/>
  </property>
  <property fmtid="{D5CDD505-2E9C-101B-9397-08002B2CF9AE}" pid="20" name="xd_Signature">
    <vt:bool>false</vt:bool>
  </property>
  <property fmtid="{D5CDD505-2E9C-101B-9397-08002B2CF9AE}" pid="21" name="_ExtendedDescription">
    <vt:lpwstr/>
  </property>
</Properties>
</file>