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563F5" w:rsidP="00B66BD7">
            <w:pPr>
              <w:rPr>
                <w:rtl/>
              </w:rPr>
            </w:pPr>
            <w:r>
              <w:fldChar w:fldCharType="begin"/>
            </w:r>
            <w:r>
              <w:instrText xml:space="preserve"> DOCPROPERTY "Document number"  \* MERGEFORMAT </w:instrText>
            </w:r>
            <w:r>
              <w:fldChar w:fldCharType="separate"/>
            </w:r>
            <w:r w:rsidR="00B66BD7">
              <w:t>UNEP/</w:t>
            </w:r>
            <w:proofErr w:type="spellStart"/>
            <w:r w:rsidR="00B66BD7">
              <w:t>OzL.Pro</w:t>
            </w:r>
            <w:proofErr w:type="spellEnd"/>
            <w:r w:rsidR="00B66BD7">
              <w:t>/</w:t>
            </w:r>
            <w:proofErr w:type="spellStart"/>
            <w:r w:rsidR="00B66BD7">
              <w:t>ExCom</w:t>
            </w:r>
            <w:proofErr w:type="spellEnd"/>
            <w:r w:rsidR="00B66BD7">
              <w:t>/88/37</w:t>
            </w:r>
            <w:r>
              <w:fldChar w:fldCharType="end"/>
            </w:r>
          </w:p>
          <w:p w:rsidR="00662A73" w:rsidRPr="003F73BA" w:rsidRDefault="00662A73" w:rsidP="0092248C">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160B3">
              <w:rPr>
                <w:lang w:val="en-US"/>
              </w:rPr>
              <w:t>19</w:t>
            </w:r>
            <w:r w:rsidR="003160B3" w:rsidRPr="003160B3">
              <w:t xml:space="preserve"> </w:t>
            </w:r>
            <w:r w:rsidR="003160B3">
              <w:rPr>
                <w:lang w:val="en-US"/>
              </w:rPr>
              <w:t>October</w:t>
            </w:r>
            <w:r w:rsidR="003160B3" w:rsidRPr="003160B3">
              <w:t xml:space="preserve"> 2021</w:t>
            </w:r>
            <w:r>
              <w:fldChar w:fldCharType="end"/>
            </w:r>
          </w:p>
          <w:p w:rsidR="00662A73" w:rsidRPr="0092248C"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rsidR="007E5D09" w:rsidRPr="00A755B6" w:rsidRDefault="00E1360E" w:rsidP="0035441C">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35441C">
        <w:rPr>
          <w:sz w:val="28"/>
          <w:szCs w:val="28"/>
          <w:rtl/>
          <w:lang w:val="en-US" w:eastAsia="en-CA" w:bidi="ar-LB"/>
        </w:rPr>
        <w:t>الثامن</w:t>
      </w:r>
      <w:r w:rsidR="006F2A2C" w:rsidRPr="00A755B6">
        <w:rPr>
          <w:sz w:val="28"/>
          <w:szCs w:val="28"/>
          <w:rtl/>
          <w:lang w:val="en-US" w:eastAsia="en-CA" w:bidi="ar-LB"/>
        </w:rPr>
        <w:t xml:space="preserve"> </w:t>
      </w:r>
      <w:r w:rsidR="00786775" w:rsidRPr="00A755B6">
        <w:rPr>
          <w:sz w:val="28"/>
          <w:szCs w:val="28"/>
          <w:rtl/>
          <w:lang w:val="en-US" w:eastAsia="en-CA" w:bidi="ar-LB"/>
        </w:rPr>
        <w:t>و</w:t>
      </w:r>
      <w:r w:rsidRPr="00A755B6">
        <w:rPr>
          <w:sz w:val="28"/>
          <w:szCs w:val="28"/>
          <w:rtl/>
          <w:lang w:val="en-US" w:eastAsia="en-CA" w:bidi="ar-LB"/>
        </w:rPr>
        <w:t>الثمانون</w:t>
      </w:r>
    </w:p>
    <w:p w:rsidR="007E5D09" w:rsidRDefault="00E1360E" w:rsidP="007D141D">
      <w:pPr>
        <w:pStyle w:val="0Heading0"/>
        <w:bidi/>
        <w:ind w:left="4"/>
        <w:rPr>
          <w:rFonts w:cs="Arabic Transparent"/>
          <w:sz w:val="28"/>
          <w:szCs w:val="28"/>
          <w:lang w:bidi="ar-LB"/>
        </w:rPr>
      </w:pPr>
      <w:r w:rsidRPr="00A755B6">
        <w:rPr>
          <w:sz w:val="28"/>
          <w:szCs w:val="28"/>
          <w:rtl/>
          <w:lang w:bidi="ar-LB"/>
        </w:rPr>
        <w:t>مونتريال،</w:t>
      </w:r>
      <w:r w:rsidR="00C0337B" w:rsidRPr="00A755B6">
        <w:rPr>
          <w:sz w:val="28"/>
          <w:szCs w:val="28"/>
          <w:rtl/>
          <w:lang w:bidi="ar-LB"/>
        </w:rPr>
        <w:t xml:space="preserve">  من </w:t>
      </w:r>
      <w:r w:rsidR="00A755B6" w:rsidRPr="00A755B6">
        <w:rPr>
          <w:sz w:val="28"/>
          <w:szCs w:val="28"/>
          <w:rtl/>
          <w:lang w:bidi="ar-LB"/>
        </w:rPr>
        <w:t xml:space="preserve">15 </w:t>
      </w:r>
      <w:r w:rsidR="002B535E">
        <w:rPr>
          <w:sz w:val="28"/>
          <w:szCs w:val="28"/>
          <w:rtl/>
          <w:lang w:bidi="ar-LB"/>
        </w:rPr>
        <w:t>إلى</w:t>
      </w:r>
      <w:r w:rsidR="00A755B6" w:rsidRPr="00A755B6">
        <w:rPr>
          <w:sz w:val="28"/>
          <w:szCs w:val="28"/>
          <w:rtl/>
          <w:lang w:bidi="ar-LB"/>
        </w:rPr>
        <w:t xml:space="preserve"> 19 نوفمب</w:t>
      </w:r>
      <w:r w:rsidR="007D141D">
        <w:rPr>
          <w:sz w:val="28"/>
          <w:szCs w:val="28"/>
          <w:rtl/>
          <w:lang w:bidi="ar-LB"/>
        </w:rPr>
        <w:t>ر</w:t>
      </w:r>
      <w:r w:rsidR="006F2A2C" w:rsidRPr="00A755B6">
        <w:rPr>
          <w:rFonts w:asciiTheme="majorBidi" w:hAnsiTheme="majorBidi" w:cstheme="majorBidi"/>
          <w:sz w:val="28"/>
          <w:szCs w:val="28"/>
          <w:rtl/>
          <w:lang w:bidi="ar-LB"/>
        </w:rPr>
        <w:t>/</w:t>
      </w:r>
      <w:r w:rsidR="006F2A2C" w:rsidRPr="00A755B6">
        <w:rPr>
          <w:sz w:val="28"/>
          <w:szCs w:val="28"/>
          <w:rtl/>
          <w:lang w:bidi="ar-LB"/>
        </w:rPr>
        <w:t xml:space="preserve"> </w:t>
      </w:r>
      <w:r w:rsidR="00A755B6" w:rsidRPr="00A755B6">
        <w:rPr>
          <w:rFonts w:ascii="Arial" w:hAnsi="Arial" w:cs="Arial"/>
          <w:color w:val="474747"/>
          <w:sz w:val="28"/>
          <w:szCs w:val="28"/>
          <w:rtl/>
          <w:lang w:val="en-US" w:bidi="ar-LB"/>
        </w:rPr>
        <w:t>تشرين الثاني</w:t>
      </w:r>
      <w:r w:rsidR="006F2A2C" w:rsidRPr="00DB2568">
        <w:rPr>
          <w:sz w:val="28"/>
          <w:szCs w:val="28"/>
          <w:rtl/>
          <w:lang w:bidi="ar-LB"/>
        </w:rPr>
        <w:t xml:space="preserve"> </w:t>
      </w:r>
      <w:r w:rsidR="00C0337B">
        <w:rPr>
          <w:rFonts w:asciiTheme="majorBidi" w:hAnsiTheme="majorBidi" w:cstheme="majorBidi"/>
          <w:sz w:val="26"/>
          <w:szCs w:val="26"/>
          <w:rtl/>
          <w:lang w:bidi="ar-LB"/>
        </w:rPr>
        <w:t xml:space="preserve">2021 </w:t>
      </w:r>
      <w:r w:rsidR="00C0337B">
        <w:rPr>
          <w:rStyle w:val="FootnoteReference"/>
          <w:rFonts w:asciiTheme="majorBidi" w:hAnsiTheme="majorBidi" w:cstheme="majorBidi"/>
          <w:sz w:val="26"/>
          <w:szCs w:val="26"/>
          <w:rtl/>
          <w:lang w:bidi="ar-LB"/>
        </w:rPr>
        <w:footnoteReference w:id="1"/>
      </w:r>
    </w:p>
    <w:p w:rsidR="007E5D09" w:rsidRDefault="007E5D09">
      <w:pPr>
        <w:pStyle w:val="Heading2"/>
        <w:numPr>
          <w:ilvl w:val="0"/>
          <w:numId w:val="0"/>
        </w:numPr>
        <w:ind w:left="4"/>
        <w:rPr>
          <w:rtl/>
          <w:lang w:val="en-CA" w:bidi="ar-LB"/>
        </w:rPr>
      </w:pPr>
    </w:p>
    <w:p w:rsidR="00B66BD7" w:rsidRDefault="00B66BD7" w:rsidP="003160B3">
      <w:pPr>
        <w:bidi/>
        <w:spacing w:after="80"/>
        <w:jc w:val="center"/>
        <w:rPr>
          <w:bCs/>
          <w:sz w:val="32"/>
          <w:szCs w:val="32"/>
          <w:lang w:bidi="ar-LB"/>
        </w:rPr>
      </w:pPr>
    </w:p>
    <w:p w:rsidR="0092248C" w:rsidRDefault="0092248C" w:rsidP="00B66BD7">
      <w:pPr>
        <w:bidi/>
        <w:spacing w:after="80"/>
        <w:jc w:val="center"/>
        <w:rPr>
          <w:bCs/>
          <w:sz w:val="32"/>
          <w:szCs w:val="32"/>
          <w:lang w:bidi="ar-LB"/>
        </w:rPr>
      </w:pPr>
      <w:r w:rsidRPr="00B66BD7">
        <w:rPr>
          <w:bCs/>
          <w:sz w:val="32"/>
          <w:szCs w:val="32"/>
          <w:rtl/>
          <w:lang w:bidi="ar-LB"/>
        </w:rPr>
        <w:t xml:space="preserve">مقترح مشروع  : </w:t>
      </w:r>
      <w:r w:rsidR="00C610C3" w:rsidRPr="00B66BD7">
        <w:rPr>
          <w:bCs/>
          <w:sz w:val="32"/>
          <w:szCs w:val="32"/>
          <w:rtl/>
          <w:lang w:bidi="ar-LB"/>
        </w:rPr>
        <w:t>جزر البهاما</w:t>
      </w:r>
    </w:p>
    <w:p w:rsidR="00B66BD7" w:rsidRPr="00B66BD7" w:rsidRDefault="00B66BD7" w:rsidP="00B66BD7">
      <w:pPr>
        <w:bidi/>
        <w:spacing w:after="80"/>
        <w:jc w:val="center"/>
        <w:rPr>
          <w:bCs/>
          <w:sz w:val="32"/>
          <w:szCs w:val="32"/>
          <w:lang w:bidi="ar-LB"/>
        </w:rPr>
      </w:pPr>
    </w:p>
    <w:p w:rsidR="0092248C" w:rsidRDefault="0092248C" w:rsidP="0092248C">
      <w:pPr>
        <w:bidi/>
        <w:spacing w:after="80"/>
        <w:rPr>
          <w:b/>
          <w:szCs w:val="24"/>
          <w:rtl/>
          <w:lang w:bidi="ar-LB"/>
        </w:rPr>
      </w:pPr>
    </w:p>
    <w:p w:rsidR="0092248C" w:rsidRPr="00B66BD7" w:rsidRDefault="0092248C" w:rsidP="0092248C">
      <w:pPr>
        <w:bidi/>
        <w:spacing w:after="80"/>
        <w:rPr>
          <w:b/>
          <w:sz w:val="26"/>
          <w:szCs w:val="26"/>
          <w:rtl/>
          <w:lang w:bidi="ar-LB"/>
        </w:rPr>
      </w:pPr>
      <w:r>
        <w:rPr>
          <w:b/>
          <w:szCs w:val="24"/>
          <w:rtl/>
          <w:lang w:bidi="ar-LB"/>
        </w:rPr>
        <w:tab/>
      </w:r>
      <w:r w:rsidRPr="00B66BD7">
        <w:rPr>
          <w:b/>
          <w:sz w:val="26"/>
          <w:szCs w:val="26"/>
          <w:rtl/>
          <w:lang w:bidi="ar-LB"/>
        </w:rPr>
        <w:t>تتألف هذه الوثيقة من تعليقات وتوصية الأمانة بشأن مقترح المشروع التالي:</w:t>
      </w:r>
    </w:p>
    <w:p w:rsidR="0092248C" w:rsidRPr="00B66BD7" w:rsidRDefault="0092248C" w:rsidP="0092248C">
      <w:pPr>
        <w:bidi/>
        <w:spacing w:after="80"/>
        <w:rPr>
          <w:b/>
          <w:sz w:val="26"/>
          <w:szCs w:val="26"/>
          <w:rtl/>
          <w:lang w:bidi="ar-LB"/>
        </w:rPr>
      </w:pPr>
    </w:p>
    <w:p w:rsidR="0092248C" w:rsidRPr="00B66BD7" w:rsidRDefault="0092248C" w:rsidP="0092248C">
      <w:pPr>
        <w:bidi/>
        <w:spacing w:after="80"/>
        <w:rPr>
          <w:b/>
          <w:sz w:val="26"/>
          <w:szCs w:val="26"/>
          <w:u w:val="single"/>
          <w:rtl/>
          <w:lang w:bidi="ar-LB"/>
        </w:rPr>
      </w:pPr>
      <w:r w:rsidRPr="00B66BD7">
        <w:rPr>
          <w:b/>
          <w:sz w:val="26"/>
          <w:szCs w:val="26"/>
          <w:u w:val="single"/>
          <w:rtl/>
          <w:lang w:bidi="ar-LB"/>
        </w:rPr>
        <w:t>الإزالة</w:t>
      </w:r>
    </w:p>
    <w:p w:rsidR="0092248C" w:rsidRPr="00B66BD7" w:rsidRDefault="0092248C" w:rsidP="0092248C">
      <w:pPr>
        <w:bidi/>
        <w:spacing w:after="80"/>
        <w:rPr>
          <w:b/>
          <w:sz w:val="26"/>
          <w:szCs w:val="26"/>
          <w:u w:val="single"/>
          <w:rtl/>
          <w:lang w:bidi="ar-LB"/>
        </w:rPr>
      </w:pPr>
    </w:p>
    <w:tbl>
      <w:tblPr>
        <w:tblW w:w="0" w:type="auto"/>
        <w:tblLook w:val="04A0" w:firstRow="1" w:lastRow="0" w:firstColumn="1" w:lastColumn="0" w:noHBand="0" w:noVBand="1"/>
      </w:tblPr>
      <w:tblGrid>
        <w:gridCol w:w="2926"/>
        <w:gridCol w:w="5871"/>
        <w:gridCol w:w="563"/>
      </w:tblGrid>
      <w:tr w:rsidR="0092248C" w:rsidRPr="00B66BD7" w:rsidTr="00AA0C57">
        <w:trPr>
          <w:cantSplit/>
        </w:trPr>
        <w:tc>
          <w:tcPr>
            <w:tcW w:w="2943" w:type="dxa"/>
            <w:hideMark/>
          </w:tcPr>
          <w:p w:rsidR="0092248C" w:rsidRPr="00B66BD7" w:rsidRDefault="0092248C" w:rsidP="00AA0C57">
            <w:pPr>
              <w:bidi/>
              <w:ind w:left="720"/>
              <w:rPr>
                <w:sz w:val="26"/>
                <w:szCs w:val="26"/>
                <w:rtl/>
                <w:lang w:val="en-US" w:bidi="ar-LB"/>
              </w:rPr>
            </w:pPr>
            <w:r w:rsidRPr="00B66BD7">
              <w:rPr>
                <w:sz w:val="26"/>
                <w:szCs w:val="26"/>
                <w:rtl/>
                <w:lang w:val="en-US" w:bidi="ar-LB"/>
              </w:rPr>
              <w:t>اليونيب</w:t>
            </w:r>
            <w:r w:rsidR="00C610C3" w:rsidRPr="00B66BD7">
              <w:rPr>
                <w:sz w:val="26"/>
                <w:szCs w:val="26"/>
                <w:rtl/>
                <w:lang w:val="en-US" w:bidi="ar-LB"/>
              </w:rPr>
              <w:t>/اليونيدو</w:t>
            </w:r>
            <w:r w:rsidRPr="00B66BD7">
              <w:rPr>
                <w:sz w:val="26"/>
                <w:szCs w:val="26"/>
                <w:rtl/>
                <w:lang w:val="en-US" w:bidi="ar-LB"/>
              </w:rPr>
              <w:t xml:space="preserve"> </w:t>
            </w:r>
          </w:p>
        </w:tc>
        <w:tc>
          <w:tcPr>
            <w:tcW w:w="5954" w:type="dxa"/>
            <w:hideMark/>
          </w:tcPr>
          <w:p w:rsidR="0092248C" w:rsidRPr="00B66BD7" w:rsidRDefault="0092248C" w:rsidP="00B66BD7">
            <w:pPr>
              <w:bidi/>
              <w:ind w:right="-18"/>
              <w:jc w:val="left"/>
              <w:rPr>
                <w:sz w:val="26"/>
                <w:szCs w:val="26"/>
                <w:rtl/>
                <w:lang w:val="en-US" w:bidi="ar-LB"/>
              </w:rPr>
            </w:pPr>
            <w:r w:rsidRPr="00B66BD7">
              <w:rPr>
                <w:sz w:val="26"/>
                <w:szCs w:val="26"/>
                <w:rtl/>
                <w:lang w:bidi="ar-LB"/>
              </w:rPr>
              <w:t xml:space="preserve">خطة إدارة إزالة المواد الهيدروكلوروفلوروكربونية (المرحلة </w:t>
            </w:r>
            <w:r w:rsidR="00C610C3" w:rsidRPr="00B66BD7">
              <w:rPr>
                <w:sz w:val="26"/>
                <w:szCs w:val="26"/>
                <w:rtl/>
                <w:lang w:bidi="ar-LB"/>
              </w:rPr>
              <w:t>الأولى</w:t>
            </w:r>
            <w:r w:rsidRPr="00B66BD7">
              <w:rPr>
                <w:sz w:val="26"/>
                <w:szCs w:val="26"/>
                <w:rtl/>
                <w:lang w:bidi="ar-LB"/>
              </w:rPr>
              <w:t xml:space="preserve">، الشريحة </w:t>
            </w:r>
            <w:r w:rsidR="00C610C3" w:rsidRPr="00B66BD7">
              <w:rPr>
                <w:sz w:val="26"/>
                <w:szCs w:val="26"/>
                <w:rtl/>
                <w:lang w:bidi="ar-LB"/>
              </w:rPr>
              <w:t>الرابعة</w:t>
            </w:r>
            <w:r w:rsidRPr="00B66BD7">
              <w:rPr>
                <w:sz w:val="26"/>
                <w:szCs w:val="26"/>
                <w:rtl/>
                <w:lang w:bidi="ar-LB"/>
              </w:rPr>
              <w:t>)</w:t>
            </w:r>
          </w:p>
        </w:tc>
        <w:tc>
          <w:tcPr>
            <w:tcW w:w="571" w:type="dxa"/>
          </w:tcPr>
          <w:p w:rsidR="0092248C" w:rsidRPr="00B66BD7" w:rsidRDefault="0092248C" w:rsidP="0092248C">
            <w:pPr>
              <w:numPr>
                <w:ilvl w:val="0"/>
                <w:numId w:val="23"/>
              </w:numPr>
              <w:ind w:left="-198"/>
              <w:jc w:val="right"/>
              <w:rPr>
                <w:color w:val="000000"/>
                <w:sz w:val="26"/>
                <w:szCs w:val="26"/>
                <w:lang w:bidi="ar-LB"/>
              </w:rPr>
            </w:pPr>
          </w:p>
        </w:tc>
      </w:tr>
    </w:tbl>
    <w:p w:rsidR="0092248C" w:rsidRPr="00B66BD7" w:rsidRDefault="0092248C" w:rsidP="0092248C">
      <w:pPr>
        <w:pStyle w:val="StyleHeader4Para4Left0Firstline0"/>
        <w:numPr>
          <w:ilvl w:val="0"/>
          <w:numId w:val="0"/>
        </w:numPr>
        <w:bidi/>
        <w:rPr>
          <w:sz w:val="26"/>
          <w:szCs w:val="26"/>
          <w:lang w:bidi="ar-LB"/>
        </w:rPr>
      </w:pPr>
    </w:p>
    <w:p w:rsidR="007E5D09" w:rsidRPr="00B66BD7" w:rsidRDefault="007E5D09" w:rsidP="0092248C">
      <w:pPr>
        <w:pStyle w:val="StyleHeader4Para4Left0Firstline0"/>
        <w:numPr>
          <w:ilvl w:val="0"/>
          <w:numId w:val="0"/>
        </w:numPr>
        <w:bidi/>
        <w:rPr>
          <w:sz w:val="26"/>
          <w:szCs w:val="26"/>
          <w:lang w:bidi="ar-LB"/>
        </w:rPr>
      </w:pPr>
    </w:p>
    <w:p w:rsidR="007E5D09" w:rsidRDefault="00E1360E">
      <w:pPr>
        <w:pStyle w:val="StyleHeader4Para4Left0Firstline0"/>
        <w:numPr>
          <w:ilvl w:val="0"/>
          <w:numId w:val="0"/>
        </w:numPr>
        <w:rPr>
          <w:lang w:bidi="ar-LB"/>
        </w:rPr>
      </w:pPr>
      <w:r>
        <w:rPr>
          <w:lang w:bidi="ar-LB"/>
        </w:rPr>
        <w:br w:type="page"/>
      </w:r>
    </w:p>
    <w:p w:rsidR="00C610C3" w:rsidRPr="00D2429B" w:rsidRDefault="00C610C3" w:rsidP="00C610C3">
      <w:pPr>
        <w:bidi/>
        <w:spacing w:after="80"/>
        <w:jc w:val="center"/>
        <w:rPr>
          <w:bCs/>
          <w:szCs w:val="24"/>
          <w:rtl/>
          <w:lang w:bidi="ar-LB"/>
        </w:rPr>
      </w:pPr>
      <w:r w:rsidRPr="00D2429B">
        <w:rPr>
          <w:bCs/>
          <w:szCs w:val="24"/>
          <w:rtl/>
          <w:lang w:bidi="ar-LB"/>
        </w:rPr>
        <w:lastRenderedPageBreak/>
        <w:t>ورقة تقييم المشروع – مشروعات متعددة السنوات</w:t>
      </w:r>
    </w:p>
    <w:p w:rsidR="00C610C3" w:rsidRPr="00D2429B" w:rsidRDefault="00972648" w:rsidP="00C610C3">
      <w:pPr>
        <w:bidi/>
        <w:spacing w:after="80"/>
        <w:jc w:val="center"/>
        <w:rPr>
          <w:szCs w:val="24"/>
          <w:rtl/>
          <w:lang w:bidi="ar-LB"/>
        </w:rPr>
      </w:pPr>
      <w:r>
        <w:rPr>
          <w:rFonts w:hint="cs"/>
          <w:bCs/>
          <w:szCs w:val="24"/>
          <w:rtl/>
          <w:lang w:bidi="ar-SY"/>
        </w:rPr>
        <w:t xml:space="preserve">جزر </w:t>
      </w:r>
      <w:r w:rsidR="00C610C3">
        <w:rPr>
          <w:bCs/>
          <w:szCs w:val="24"/>
          <w:rtl/>
          <w:lang w:bidi="ar-LB"/>
        </w:rPr>
        <w:t>البهاما</w:t>
      </w:r>
    </w:p>
    <w:tbl>
      <w:tblPr>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02"/>
        <w:gridCol w:w="2501"/>
        <w:gridCol w:w="2501"/>
        <w:gridCol w:w="2501"/>
      </w:tblGrid>
      <w:tr w:rsidR="00C610C3" w:rsidTr="00AA0C57">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left"/>
              <w:rPr>
                <w:sz w:val="16"/>
                <w:szCs w:val="16"/>
                <w:lang w:bidi="ar-LB"/>
              </w:rPr>
            </w:pPr>
            <w:r>
              <w:rPr>
                <w:bCs/>
                <w:sz w:val="16"/>
                <w:szCs w:val="16"/>
                <w:rtl/>
                <w:lang w:bidi="ar-LB"/>
              </w:rPr>
              <w:t>(1) عنوان المشروع</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center"/>
              <w:rPr>
                <w:sz w:val="16"/>
                <w:szCs w:val="16"/>
                <w:rtl/>
                <w:lang w:bidi="ar-LB"/>
              </w:rPr>
            </w:pPr>
            <w:r>
              <w:rPr>
                <w:b/>
                <w:bCs/>
                <w:sz w:val="16"/>
                <w:szCs w:val="16"/>
                <w:rtl/>
                <w:lang w:bidi="ar-LB"/>
              </w:rPr>
              <w:t>الوكالة</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center"/>
              <w:rPr>
                <w:sz w:val="16"/>
                <w:szCs w:val="16"/>
                <w:rtl/>
                <w:lang w:bidi="ar-LB"/>
              </w:rPr>
            </w:pPr>
            <w:r>
              <w:rPr>
                <w:bCs/>
                <w:sz w:val="16"/>
                <w:szCs w:val="16"/>
                <w:rtl/>
                <w:lang w:bidi="ar-LB"/>
              </w:rPr>
              <w:t>الاجتماع الذي تمت خلاله الموافقة عليه</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center"/>
              <w:rPr>
                <w:b/>
                <w:bCs/>
                <w:sz w:val="16"/>
                <w:szCs w:val="16"/>
                <w:rtl/>
                <w:lang w:bidi="ar-LB"/>
              </w:rPr>
            </w:pPr>
            <w:r>
              <w:rPr>
                <w:b/>
                <w:bCs/>
                <w:sz w:val="16"/>
                <w:szCs w:val="16"/>
                <w:rtl/>
                <w:lang w:bidi="ar-LB"/>
              </w:rPr>
              <w:t>تدبير الرقابة</w:t>
            </w:r>
          </w:p>
        </w:tc>
      </w:tr>
      <w:tr w:rsidR="00C610C3" w:rsidTr="00AA0C57">
        <w:trPr>
          <w:trHeight w:val="240"/>
        </w:trPr>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left"/>
              <w:rPr>
                <w:sz w:val="16"/>
                <w:szCs w:val="16"/>
                <w:rtl/>
                <w:lang w:bidi="ar-LB"/>
              </w:rPr>
            </w:pPr>
            <w:r>
              <w:rPr>
                <w:sz w:val="16"/>
                <w:szCs w:val="16"/>
                <w:rtl/>
                <w:lang w:bidi="ar-LB"/>
              </w:rPr>
              <w:t>خطة إدارة إزالة المواد الهيدروكلوروفلوروكربونية (المرحلة الأولى)</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center"/>
              <w:rPr>
                <w:sz w:val="16"/>
                <w:szCs w:val="16"/>
                <w:rtl/>
                <w:lang w:bidi="ar-LB"/>
              </w:rPr>
            </w:pPr>
            <w:r>
              <w:rPr>
                <w:sz w:val="16"/>
                <w:szCs w:val="16"/>
                <w:rtl/>
                <w:lang w:bidi="ar-LB"/>
              </w:rPr>
              <w:t>اليونيب (رئيسية)، اليونيدو</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C610C3">
            <w:pPr>
              <w:bidi/>
              <w:spacing w:after="80"/>
              <w:jc w:val="center"/>
              <w:rPr>
                <w:sz w:val="16"/>
                <w:szCs w:val="16"/>
                <w:rtl/>
                <w:lang w:bidi="ar-LB"/>
              </w:rPr>
            </w:pPr>
            <w:r>
              <w:rPr>
                <w:sz w:val="16"/>
                <w:szCs w:val="16"/>
                <w:rtl/>
                <w:lang w:bidi="ar-LB"/>
              </w:rPr>
              <w:t>الخامس والستين</w:t>
            </w:r>
          </w:p>
        </w:tc>
        <w:tc>
          <w:tcPr>
            <w:tcW w:w="2500" w:type="dxa"/>
            <w:tcBorders>
              <w:top w:val="single" w:sz="4" w:space="0" w:color="666699"/>
              <w:left w:val="single" w:sz="4" w:space="0" w:color="666699"/>
              <w:bottom w:val="single" w:sz="4" w:space="0" w:color="666699"/>
              <w:right w:val="single" w:sz="4" w:space="0" w:color="666699"/>
            </w:tcBorders>
            <w:hideMark/>
          </w:tcPr>
          <w:p w:rsidR="00C610C3" w:rsidRDefault="00C610C3" w:rsidP="00AA0C57">
            <w:pPr>
              <w:bidi/>
              <w:spacing w:after="80"/>
              <w:jc w:val="center"/>
              <w:rPr>
                <w:sz w:val="16"/>
                <w:szCs w:val="16"/>
                <w:rtl/>
                <w:lang w:bidi="ar-LB"/>
              </w:rPr>
            </w:pPr>
            <w:r>
              <w:rPr>
                <w:sz w:val="16"/>
                <w:szCs w:val="16"/>
                <w:rtl/>
                <w:lang w:bidi="ar-LB"/>
              </w:rPr>
              <w:t>35% بحلول عام 2020</w:t>
            </w:r>
          </w:p>
        </w:tc>
      </w:tr>
    </w:tbl>
    <w:p w:rsidR="00C610C3" w:rsidRPr="00D2429B" w:rsidRDefault="00C610C3" w:rsidP="00C610C3">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C610C3" w:rsidRPr="00D2429B" w:rsidTr="00AA0C57">
        <w:trPr>
          <w:trHeight w:val="240"/>
        </w:trPr>
        <w:tc>
          <w:tcPr>
            <w:tcW w:w="4392" w:type="dxa"/>
          </w:tcPr>
          <w:p w:rsidR="00C610C3" w:rsidRPr="00D2429B" w:rsidRDefault="00C610C3" w:rsidP="00AA0C57">
            <w:pPr>
              <w:bidi/>
              <w:spacing w:after="60"/>
              <w:jc w:val="left"/>
              <w:rPr>
                <w:sz w:val="16"/>
                <w:szCs w:val="16"/>
                <w:rtl/>
                <w:lang w:bidi="ar-LB"/>
              </w:rPr>
            </w:pPr>
            <w:r w:rsidRPr="00D2429B">
              <w:rPr>
                <w:bCs/>
                <w:sz w:val="16"/>
                <w:szCs w:val="16"/>
                <w:rtl/>
                <w:lang w:bidi="ar-LB"/>
              </w:rPr>
              <w:t>(2) أحدث بيانات المادة 7</w:t>
            </w:r>
            <w:r w:rsidRPr="00D2429B">
              <w:rPr>
                <w:b/>
                <w:sz w:val="16"/>
                <w:szCs w:val="16"/>
                <w:lang w:bidi="ar-LB"/>
              </w:rPr>
              <w:t xml:space="preserve"> </w:t>
            </w:r>
            <w:r>
              <w:rPr>
                <w:b/>
                <w:sz w:val="16"/>
                <w:szCs w:val="16"/>
                <w:rtl/>
                <w:lang w:bidi="ar-LB"/>
              </w:rPr>
              <w:t>(المرفق جيم المجموعة الأولى)</w:t>
            </w:r>
          </w:p>
        </w:tc>
        <w:tc>
          <w:tcPr>
            <w:tcW w:w="4392" w:type="dxa"/>
          </w:tcPr>
          <w:p w:rsidR="00C610C3" w:rsidRPr="00D2429B" w:rsidRDefault="00C610C3" w:rsidP="00C610C3">
            <w:pPr>
              <w:bidi/>
              <w:spacing w:after="60"/>
              <w:jc w:val="center"/>
              <w:rPr>
                <w:sz w:val="16"/>
                <w:szCs w:val="16"/>
                <w:rtl/>
                <w:lang w:bidi="ar-LB"/>
              </w:rPr>
            </w:pPr>
            <w:r w:rsidRPr="00D2429B">
              <w:rPr>
                <w:sz w:val="16"/>
                <w:szCs w:val="16"/>
                <w:rtl/>
                <w:lang w:bidi="ar-LB"/>
              </w:rPr>
              <w:t xml:space="preserve">السنة: </w:t>
            </w:r>
            <w:r>
              <w:rPr>
                <w:sz w:val="16"/>
                <w:szCs w:val="16"/>
                <w:rtl/>
                <w:lang w:bidi="ar-LB"/>
              </w:rPr>
              <w:t>2020</w:t>
            </w:r>
          </w:p>
        </w:tc>
        <w:tc>
          <w:tcPr>
            <w:tcW w:w="4392" w:type="dxa"/>
          </w:tcPr>
          <w:p w:rsidR="00C610C3" w:rsidRPr="00D2429B" w:rsidRDefault="00C610C3" w:rsidP="00C610C3">
            <w:pPr>
              <w:bidi/>
              <w:spacing w:after="60"/>
              <w:jc w:val="left"/>
              <w:rPr>
                <w:sz w:val="16"/>
                <w:szCs w:val="16"/>
                <w:rtl/>
                <w:lang w:bidi="ar-LB"/>
              </w:rPr>
            </w:pPr>
            <w:r>
              <w:rPr>
                <w:sz w:val="16"/>
                <w:szCs w:val="16"/>
                <w:lang w:bidi="ar-LB"/>
              </w:rPr>
              <w:t>2.62</w:t>
            </w:r>
            <w:r w:rsidRPr="00D2429B">
              <w:rPr>
                <w:sz w:val="16"/>
                <w:szCs w:val="16"/>
                <w:rtl/>
                <w:lang w:bidi="ar-LB"/>
              </w:rPr>
              <w:t xml:space="preserve"> (طن من قدرات استنفاد الأوزون)</w:t>
            </w:r>
          </w:p>
        </w:tc>
      </w:tr>
    </w:tbl>
    <w:p w:rsidR="00C610C3" w:rsidRPr="00C610C3" w:rsidRDefault="00C610C3" w:rsidP="00C610C3">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C610C3" w:rsidRPr="00D2429B" w:rsidTr="00AA0C57">
        <w:trPr>
          <w:trHeight w:hRule="exact" w:val="240"/>
        </w:trPr>
        <w:tc>
          <w:tcPr>
            <w:tcW w:w="6228" w:type="dxa"/>
            <w:gridSpan w:val="6"/>
          </w:tcPr>
          <w:p w:rsidR="00C610C3" w:rsidRPr="00D2429B" w:rsidRDefault="00C610C3" w:rsidP="00AA0C57">
            <w:pPr>
              <w:bidi/>
              <w:spacing w:after="60"/>
              <w:jc w:val="left"/>
              <w:rPr>
                <w:sz w:val="16"/>
                <w:szCs w:val="16"/>
                <w:rtl/>
                <w:lang w:bidi="ar-LB"/>
              </w:rPr>
            </w:pPr>
            <w:r w:rsidRPr="00D2429B">
              <w:rPr>
                <w:bCs/>
                <w:sz w:val="16"/>
                <w:szCs w:val="16"/>
                <w:rtl/>
                <w:lang w:bidi="ar-LB"/>
              </w:rPr>
              <w:t>(3) أحدث البيانات القطاعية للبرنامج القطري (طن من قدرات استنفاذ الأوزون)</w:t>
            </w:r>
          </w:p>
        </w:tc>
        <w:tc>
          <w:tcPr>
            <w:tcW w:w="3772" w:type="dxa"/>
            <w:gridSpan w:val="4"/>
          </w:tcPr>
          <w:p w:rsidR="00C610C3" w:rsidRPr="00D2429B" w:rsidRDefault="00C610C3" w:rsidP="00C610C3">
            <w:pPr>
              <w:bidi/>
              <w:spacing w:after="60"/>
              <w:jc w:val="left"/>
              <w:rPr>
                <w:sz w:val="16"/>
                <w:szCs w:val="16"/>
                <w:rtl/>
                <w:lang w:bidi="ar-LB"/>
              </w:rPr>
            </w:pPr>
            <w:r w:rsidRPr="00D2429B">
              <w:rPr>
                <w:bCs/>
                <w:sz w:val="16"/>
                <w:szCs w:val="16"/>
                <w:rtl/>
                <w:lang w:bidi="ar-LB"/>
              </w:rPr>
              <w:t>السنة:</w:t>
            </w:r>
            <w:r w:rsidRPr="00D2429B">
              <w:rPr>
                <w:b/>
                <w:sz w:val="16"/>
                <w:szCs w:val="16"/>
                <w:lang w:bidi="ar-LB"/>
              </w:rPr>
              <w:t xml:space="preserve"> </w:t>
            </w:r>
            <w:r>
              <w:rPr>
                <w:bCs/>
                <w:sz w:val="16"/>
                <w:szCs w:val="16"/>
                <w:rtl/>
                <w:lang w:bidi="ar-LB"/>
              </w:rPr>
              <w:t xml:space="preserve"> 2020</w:t>
            </w:r>
          </w:p>
        </w:tc>
      </w:tr>
      <w:tr w:rsidR="00C610C3" w:rsidRPr="00D2429B" w:rsidTr="00AA0C57">
        <w:trPr>
          <w:trHeight w:hRule="exact" w:val="595"/>
        </w:trPr>
        <w:tc>
          <w:tcPr>
            <w:tcW w:w="1998" w:type="dxa"/>
          </w:tcPr>
          <w:p w:rsidR="00C610C3" w:rsidRPr="00D2429B" w:rsidRDefault="00C610C3" w:rsidP="00AA0C57">
            <w:pPr>
              <w:bidi/>
              <w:spacing w:after="60"/>
              <w:jc w:val="center"/>
              <w:rPr>
                <w:sz w:val="16"/>
                <w:szCs w:val="16"/>
                <w:rtl/>
                <w:lang w:bidi="ar-LB"/>
              </w:rPr>
            </w:pPr>
            <w:r w:rsidRPr="00D2429B">
              <w:rPr>
                <w:sz w:val="16"/>
                <w:szCs w:val="16"/>
                <w:rtl/>
                <w:lang w:bidi="ar-LB"/>
              </w:rPr>
              <w:t>كيميائي</w:t>
            </w:r>
          </w:p>
        </w:tc>
        <w:tc>
          <w:tcPr>
            <w:tcW w:w="990" w:type="dxa"/>
          </w:tcPr>
          <w:p w:rsidR="00C610C3" w:rsidRPr="00D2429B" w:rsidRDefault="00C610C3" w:rsidP="00AA0C57">
            <w:pPr>
              <w:bidi/>
              <w:spacing w:after="60"/>
              <w:jc w:val="center"/>
              <w:rPr>
                <w:sz w:val="16"/>
                <w:szCs w:val="16"/>
                <w:rtl/>
                <w:lang w:bidi="ar-LB"/>
              </w:rPr>
            </w:pPr>
            <w:r w:rsidRPr="00D2429B">
              <w:rPr>
                <w:sz w:val="16"/>
                <w:szCs w:val="16"/>
                <w:rtl/>
                <w:lang w:bidi="ar-LB"/>
              </w:rPr>
              <w:t>الأيروصولات</w:t>
            </w:r>
          </w:p>
        </w:tc>
        <w:tc>
          <w:tcPr>
            <w:tcW w:w="900" w:type="dxa"/>
          </w:tcPr>
          <w:p w:rsidR="00C610C3" w:rsidRPr="00D2429B" w:rsidRDefault="00C610C3" w:rsidP="00AA0C57">
            <w:pPr>
              <w:bidi/>
              <w:spacing w:after="60"/>
              <w:jc w:val="center"/>
              <w:rPr>
                <w:sz w:val="16"/>
                <w:szCs w:val="16"/>
                <w:rtl/>
                <w:lang w:bidi="ar-LB"/>
              </w:rPr>
            </w:pPr>
            <w:r w:rsidRPr="00D2429B">
              <w:rPr>
                <w:sz w:val="16"/>
                <w:szCs w:val="16"/>
                <w:rtl/>
                <w:lang w:bidi="ar-LB"/>
              </w:rPr>
              <w:t>الرغاوي</w:t>
            </w:r>
          </w:p>
        </w:tc>
        <w:tc>
          <w:tcPr>
            <w:tcW w:w="900" w:type="dxa"/>
          </w:tcPr>
          <w:p w:rsidR="00C610C3" w:rsidRPr="00D2429B" w:rsidRDefault="00C610C3" w:rsidP="00AA0C57">
            <w:pPr>
              <w:bidi/>
              <w:spacing w:after="60"/>
              <w:jc w:val="center"/>
              <w:rPr>
                <w:sz w:val="16"/>
                <w:szCs w:val="16"/>
                <w:rtl/>
                <w:lang w:bidi="ar-LB"/>
              </w:rPr>
            </w:pPr>
            <w:r w:rsidRPr="00D2429B">
              <w:rPr>
                <w:sz w:val="16"/>
                <w:szCs w:val="16"/>
                <w:rtl/>
                <w:lang w:bidi="ar-LB"/>
              </w:rPr>
              <w:t>مكافحة الحريق</w:t>
            </w:r>
          </w:p>
        </w:tc>
        <w:tc>
          <w:tcPr>
            <w:tcW w:w="1440" w:type="dxa"/>
            <w:gridSpan w:val="2"/>
          </w:tcPr>
          <w:p w:rsidR="00C610C3" w:rsidRPr="00D2429B" w:rsidRDefault="00C610C3" w:rsidP="00AA0C57">
            <w:pPr>
              <w:bidi/>
              <w:spacing w:after="60"/>
              <w:jc w:val="center"/>
              <w:rPr>
                <w:sz w:val="16"/>
                <w:szCs w:val="16"/>
                <w:rtl/>
                <w:lang w:bidi="ar-LB"/>
              </w:rPr>
            </w:pPr>
            <w:r w:rsidRPr="00D2429B">
              <w:rPr>
                <w:sz w:val="16"/>
                <w:szCs w:val="16"/>
                <w:rtl/>
                <w:lang w:bidi="ar-LB"/>
              </w:rPr>
              <w:t>التبريد</w:t>
            </w:r>
          </w:p>
        </w:tc>
        <w:tc>
          <w:tcPr>
            <w:tcW w:w="630" w:type="dxa"/>
          </w:tcPr>
          <w:p w:rsidR="00C610C3" w:rsidRPr="00D2429B" w:rsidRDefault="00C610C3" w:rsidP="00AA0C57">
            <w:pPr>
              <w:bidi/>
              <w:spacing w:after="60"/>
              <w:jc w:val="center"/>
              <w:rPr>
                <w:sz w:val="16"/>
                <w:szCs w:val="16"/>
                <w:rtl/>
                <w:lang w:bidi="ar-LB"/>
              </w:rPr>
            </w:pPr>
            <w:r w:rsidRPr="00D2429B">
              <w:rPr>
                <w:sz w:val="16"/>
                <w:szCs w:val="16"/>
                <w:rtl/>
                <w:lang w:bidi="ar-LB"/>
              </w:rPr>
              <w:t>المذيبات</w:t>
            </w:r>
          </w:p>
        </w:tc>
        <w:tc>
          <w:tcPr>
            <w:tcW w:w="810" w:type="dxa"/>
          </w:tcPr>
          <w:p w:rsidR="00C610C3" w:rsidRPr="00D2429B" w:rsidRDefault="00C610C3" w:rsidP="00AA0C57">
            <w:pPr>
              <w:bidi/>
              <w:spacing w:after="60"/>
              <w:jc w:val="center"/>
              <w:rPr>
                <w:sz w:val="16"/>
                <w:szCs w:val="16"/>
                <w:rtl/>
                <w:lang w:bidi="ar-LB"/>
              </w:rPr>
            </w:pPr>
            <w:r w:rsidRPr="00D2429B">
              <w:rPr>
                <w:sz w:val="16"/>
                <w:szCs w:val="16"/>
                <w:rtl/>
                <w:lang w:bidi="ar-LB"/>
              </w:rPr>
              <w:t>عامل تصنيع</w:t>
            </w:r>
          </w:p>
        </w:tc>
        <w:tc>
          <w:tcPr>
            <w:tcW w:w="990" w:type="dxa"/>
          </w:tcPr>
          <w:p w:rsidR="00C610C3" w:rsidRPr="00D2429B" w:rsidRDefault="00C610C3" w:rsidP="00AA0C57">
            <w:pPr>
              <w:bidi/>
              <w:spacing w:after="60"/>
              <w:jc w:val="center"/>
              <w:rPr>
                <w:sz w:val="16"/>
                <w:szCs w:val="16"/>
                <w:rtl/>
                <w:lang w:bidi="ar-LB"/>
              </w:rPr>
            </w:pPr>
            <w:r w:rsidRPr="00D2429B">
              <w:rPr>
                <w:sz w:val="16"/>
                <w:szCs w:val="16"/>
                <w:rtl/>
                <w:lang w:bidi="ar-LB"/>
              </w:rPr>
              <w:t>الاستخدامات المعملية</w:t>
            </w:r>
          </w:p>
        </w:tc>
        <w:tc>
          <w:tcPr>
            <w:tcW w:w="1342" w:type="dxa"/>
          </w:tcPr>
          <w:p w:rsidR="00C610C3" w:rsidRPr="00D2429B" w:rsidRDefault="00C610C3" w:rsidP="00AA0C57">
            <w:pPr>
              <w:bidi/>
              <w:spacing w:after="60"/>
              <w:jc w:val="center"/>
              <w:rPr>
                <w:sz w:val="16"/>
                <w:szCs w:val="16"/>
                <w:rtl/>
                <w:lang w:bidi="ar-LB"/>
              </w:rPr>
            </w:pPr>
            <w:r w:rsidRPr="00D2429B">
              <w:rPr>
                <w:sz w:val="16"/>
                <w:szCs w:val="16"/>
                <w:rtl/>
                <w:lang w:bidi="ar-LB"/>
              </w:rPr>
              <w:t xml:space="preserve">إجمالي </w:t>
            </w:r>
          </w:p>
          <w:p w:rsidR="00C610C3" w:rsidRPr="00D2429B" w:rsidRDefault="00C610C3" w:rsidP="00AA0C57">
            <w:pPr>
              <w:bidi/>
              <w:spacing w:after="60"/>
              <w:jc w:val="center"/>
              <w:rPr>
                <w:sz w:val="16"/>
                <w:szCs w:val="16"/>
                <w:rtl/>
                <w:lang w:bidi="ar-LB"/>
              </w:rPr>
            </w:pPr>
            <w:r w:rsidRPr="00D2429B">
              <w:rPr>
                <w:sz w:val="16"/>
                <w:szCs w:val="16"/>
                <w:rtl/>
                <w:lang w:bidi="ar-LB"/>
              </w:rPr>
              <w:t>الاستهلاك القطاعي</w:t>
            </w:r>
          </w:p>
        </w:tc>
      </w:tr>
      <w:tr w:rsidR="00C610C3" w:rsidRPr="00D2429B" w:rsidTr="00AA0C57">
        <w:trPr>
          <w:trHeight w:hRule="exact" w:val="240"/>
        </w:trPr>
        <w:tc>
          <w:tcPr>
            <w:tcW w:w="4788" w:type="dxa"/>
            <w:gridSpan w:val="4"/>
          </w:tcPr>
          <w:p w:rsidR="00C610C3" w:rsidRPr="00D2429B" w:rsidRDefault="00C610C3" w:rsidP="00AA0C57">
            <w:pPr>
              <w:bidi/>
              <w:spacing w:after="60"/>
              <w:jc w:val="center"/>
              <w:rPr>
                <w:sz w:val="16"/>
                <w:szCs w:val="16"/>
                <w:lang w:bidi="ar-LB"/>
              </w:rPr>
            </w:pPr>
            <w:r w:rsidRPr="00D2429B">
              <w:rPr>
                <w:sz w:val="16"/>
                <w:szCs w:val="16"/>
                <w:lang w:bidi="ar-LB"/>
              </w:rPr>
              <w:t xml:space="preserve"> </w:t>
            </w:r>
          </w:p>
        </w:tc>
        <w:tc>
          <w:tcPr>
            <w:tcW w:w="720" w:type="dxa"/>
          </w:tcPr>
          <w:p w:rsidR="00C610C3" w:rsidRPr="00D2429B" w:rsidRDefault="00C610C3" w:rsidP="00AA0C57">
            <w:pPr>
              <w:bidi/>
              <w:spacing w:after="60"/>
              <w:jc w:val="center"/>
              <w:rPr>
                <w:sz w:val="16"/>
                <w:szCs w:val="16"/>
                <w:rtl/>
                <w:lang w:bidi="ar-LB"/>
              </w:rPr>
            </w:pPr>
            <w:r w:rsidRPr="00D2429B">
              <w:rPr>
                <w:sz w:val="16"/>
                <w:szCs w:val="16"/>
                <w:rtl/>
                <w:lang w:bidi="ar-LB"/>
              </w:rPr>
              <w:t>التصنيع</w:t>
            </w:r>
          </w:p>
        </w:tc>
        <w:tc>
          <w:tcPr>
            <w:tcW w:w="720" w:type="dxa"/>
          </w:tcPr>
          <w:p w:rsidR="00C610C3" w:rsidRPr="00D2429B" w:rsidRDefault="00C610C3" w:rsidP="00AA0C57">
            <w:pPr>
              <w:bidi/>
              <w:spacing w:after="60"/>
              <w:jc w:val="center"/>
              <w:rPr>
                <w:sz w:val="16"/>
                <w:szCs w:val="16"/>
                <w:rtl/>
                <w:lang w:bidi="ar-LB"/>
              </w:rPr>
            </w:pPr>
            <w:r w:rsidRPr="00D2429B">
              <w:rPr>
                <w:sz w:val="16"/>
                <w:szCs w:val="16"/>
                <w:rtl/>
                <w:lang w:bidi="ar-LB"/>
              </w:rPr>
              <w:t>الخدمة</w:t>
            </w:r>
          </w:p>
        </w:tc>
        <w:tc>
          <w:tcPr>
            <w:tcW w:w="3772" w:type="dxa"/>
            <w:gridSpan w:val="4"/>
          </w:tcPr>
          <w:p w:rsidR="00C610C3" w:rsidRPr="00D2429B" w:rsidRDefault="00C610C3" w:rsidP="00AA0C57">
            <w:pPr>
              <w:bidi/>
              <w:spacing w:after="60"/>
              <w:jc w:val="center"/>
              <w:rPr>
                <w:sz w:val="16"/>
                <w:szCs w:val="16"/>
                <w:lang w:bidi="ar-LB"/>
              </w:rPr>
            </w:pPr>
          </w:p>
        </w:tc>
      </w:tr>
      <w:tr w:rsidR="00C610C3" w:rsidRPr="00D2429B" w:rsidTr="00AA0C57">
        <w:trPr>
          <w:trHeight w:hRule="exact" w:val="240"/>
        </w:trPr>
        <w:tc>
          <w:tcPr>
            <w:tcW w:w="1998" w:type="dxa"/>
          </w:tcPr>
          <w:p w:rsidR="00C610C3" w:rsidRPr="00D2429B" w:rsidRDefault="00C610C3" w:rsidP="00AA0C57">
            <w:pPr>
              <w:bidi/>
              <w:spacing w:after="60"/>
              <w:jc w:val="left"/>
              <w:rPr>
                <w:sz w:val="16"/>
                <w:szCs w:val="16"/>
                <w:rtl/>
                <w:lang w:bidi="ar-LB"/>
              </w:rPr>
            </w:pPr>
            <w:r w:rsidRPr="00D2429B">
              <w:rPr>
                <w:sz w:val="16"/>
                <w:szCs w:val="16"/>
                <w:rtl/>
                <w:lang w:bidi="ar-LB"/>
              </w:rPr>
              <w:t>الهيدروكلوروفلوروكربون 22</w:t>
            </w:r>
          </w:p>
        </w:tc>
        <w:tc>
          <w:tcPr>
            <w:tcW w:w="990" w:type="dxa"/>
          </w:tcPr>
          <w:p w:rsidR="00C610C3" w:rsidRPr="00EE2A54" w:rsidRDefault="00C610C3" w:rsidP="00AA0C57">
            <w:pPr>
              <w:spacing w:after="60"/>
              <w:jc w:val="right"/>
              <w:rPr>
                <w:sz w:val="18"/>
                <w:lang w:val="en-CA" w:bidi="ar-LB"/>
              </w:rPr>
            </w:pPr>
          </w:p>
        </w:tc>
        <w:tc>
          <w:tcPr>
            <w:tcW w:w="900" w:type="dxa"/>
          </w:tcPr>
          <w:p w:rsidR="00C610C3" w:rsidRPr="00EE2A54" w:rsidRDefault="00C610C3" w:rsidP="00AA0C57">
            <w:pPr>
              <w:spacing w:after="60"/>
              <w:jc w:val="right"/>
              <w:rPr>
                <w:sz w:val="18"/>
                <w:lang w:val="en-CA" w:bidi="ar-LB"/>
              </w:rPr>
            </w:pPr>
          </w:p>
        </w:tc>
        <w:tc>
          <w:tcPr>
            <w:tcW w:w="900" w:type="dxa"/>
          </w:tcPr>
          <w:p w:rsidR="00C610C3" w:rsidRPr="00EE2A54" w:rsidRDefault="00C610C3" w:rsidP="00AA0C57">
            <w:pPr>
              <w:spacing w:after="60"/>
              <w:jc w:val="right"/>
              <w:rPr>
                <w:sz w:val="18"/>
                <w:lang w:val="en-CA" w:bidi="ar-LB"/>
              </w:rPr>
            </w:pPr>
          </w:p>
        </w:tc>
        <w:tc>
          <w:tcPr>
            <w:tcW w:w="720" w:type="dxa"/>
          </w:tcPr>
          <w:p w:rsidR="00C610C3" w:rsidRPr="00EE2A54" w:rsidRDefault="00C610C3" w:rsidP="00AA0C57">
            <w:pPr>
              <w:spacing w:after="60"/>
              <w:jc w:val="right"/>
              <w:rPr>
                <w:sz w:val="18"/>
                <w:lang w:val="en-CA" w:bidi="ar-LB"/>
              </w:rPr>
            </w:pPr>
          </w:p>
        </w:tc>
        <w:tc>
          <w:tcPr>
            <w:tcW w:w="720" w:type="dxa"/>
          </w:tcPr>
          <w:p w:rsidR="00C610C3" w:rsidRPr="009C5EA7" w:rsidRDefault="00C610C3" w:rsidP="00C610C3">
            <w:pPr>
              <w:spacing w:after="60"/>
              <w:jc w:val="right"/>
              <w:rPr>
                <w:sz w:val="20"/>
                <w:lang w:val="en-CA" w:bidi="ar-LB"/>
              </w:rPr>
            </w:pPr>
            <w:r w:rsidRPr="009C5EA7">
              <w:rPr>
                <w:sz w:val="20"/>
                <w:lang w:val="en-CA" w:bidi="ar-LB"/>
              </w:rPr>
              <w:t>2.</w:t>
            </w:r>
            <w:r>
              <w:rPr>
                <w:sz w:val="20"/>
                <w:lang w:val="en-CA" w:bidi="ar-LB"/>
              </w:rPr>
              <w:t>6</w:t>
            </w:r>
            <w:r w:rsidRPr="009C5EA7">
              <w:rPr>
                <w:sz w:val="20"/>
                <w:lang w:val="en-CA" w:bidi="ar-LB"/>
              </w:rPr>
              <w:t>2</w:t>
            </w:r>
          </w:p>
        </w:tc>
        <w:tc>
          <w:tcPr>
            <w:tcW w:w="630" w:type="dxa"/>
          </w:tcPr>
          <w:p w:rsidR="00C610C3" w:rsidRPr="009C5EA7" w:rsidRDefault="00C610C3" w:rsidP="00AA0C57">
            <w:pPr>
              <w:spacing w:after="60"/>
              <w:jc w:val="right"/>
              <w:rPr>
                <w:sz w:val="20"/>
                <w:lang w:val="en-CA" w:bidi="ar-LB"/>
              </w:rPr>
            </w:pPr>
          </w:p>
        </w:tc>
        <w:tc>
          <w:tcPr>
            <w:tcW w:w="810" w:type="dxa"/>
          </w:tcPr>
          <w:p w:rsidR="00C610C3" w:rsidRPr="009C5EA7" w:rsidRDefault="00C610C3" w:rsidP="00AA0C57">
            <w:pPr>
              <w:spacing w:after="60"/>
              <w:jc w:val="right"/>
              <w:rPr>
                <w:sz w:val="20"/>
                <w:lang w:val="en-CA" w:bidi="ar-LB"/>
              </w:rPr>
            </w:pPr>
          </w:p>
        </w:tc>
        <w:tc>
          <w:tcPr>
            <w:tcW w:w="990" w:type="dxa"/>
          </w:tcPr>
          <w:p w:rsidR="00C610C3" w:rsidRPr="009C5EA7" w:rsidRDefault="00C610C3" w:rsidP="00AA0C57">
            <w:pPr>
              <w:spacing w:after="60"/>
              <w:jc w:val="right"/>
              <w:rPr>
                <w:sz w:val="20"/>
                <w:lang w:val="en-CA" w:bidi="ar-LB"/>
              </w:rPr>
            </w:pPr>
          </w:p>
        </w:tc>
        <w:tc>
          <w:tcPr>
            <w:tcW w:w="1342" w:type="dxa"/>
          </w:tcPr>
          <w:p w:rsidR="00C610C3" w:rsidRPr="009C5EA7" w:rsidRDefault="00C610C3" w:rsidP="00C610C3">
            <w:pPr>
              <w:spacing w:after="60"/>
              <w:jc w:val="right"/>
              <w:rPr>
                <w:sz w:val="20"/>
                <w:lang w:val="en-CA" w:bidi="ar-LB"/>
              </w:rPr>
            </w:pPr>
            <w:r w:rsidRPr="009C5EA7">
              <w:rPr>
                <w:sz w:val="20"/>
                <w:lang w:val="en-CA" w:bidi="ar-LB"/>
              </w:rPr>
              <w:t>2.</w:t>
            </w:r>
            <w:r>
              <w:rPr>
                <w:sz w:val="20"/>
                <w:lang w:val="en-CA" w:bidi="ar-LB"/>
              </w:rPr>
              <w:t>6</w:t>
            </w:r>
            <w:r w:rsidRPr="009C5EA7">
              <w:rPr>
                <w:sz w:val="20"/>
                <w:lang w:val="en-CA" w:bidi="ar-LB"/>
              </w:rPr>
              <w:t>2</w:t>
            </w:r>
          </w:p>
        </w:tc>
      </w:tr>
    </w:tbl>
    <w:p w:rsidR="00C610C3" w:rsidRPr="00D2429B" w:rsidRDefault="00C610C3" w:rsidP="00C610C3">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C610C3" w:rsidRPr="00D2429B" w:rsidTr="00AA0C57">
        <w:trPr>
          <w:trHeight w:val="240"/>
        </w:trPr>
        <w:tc>
          <w:tcPr>
            <w:tcW w:w="10000" w:type="dxa"/>
            <w:gridSpan w:val="4"/>
          </w:tcPr>
          <w:p w:rsidR="00C610C3" w:rsidRPr="00D2429B" w:rsidRDefault="00C610C3" w:rsidP="00AA0C57">
            <w:pPr>
              <w:bidi/>
              <w:spacing w:after="60"/>
              <w:jc w:val="left"/>
              <w:rPr>
                <w:sz w:val="16"/>
                <w:szCs w:val="16"/>
                <w:rtl/>
                <w:lang w:bidi="ar-LB"/>
              </w:rPr>
            </w:pPr>
            <w:r w:rsidRPr="00D2429B">
              <w:rPr>
                <w:bCs/>
                <w:sz w:val="16"/>
                <w:szCs w:val="16"/>
                <w:rtl/>
                <w:lang w:bidi="ar-LB"/>
              </w:rPr>
              <w:t>(4) بيانات الاستهلاك (طن من قدرات استنفاذ الأوزون)</w:t>
            </w:r>
          </w:p>
        </w:tc>
      </w:tr>
      <w:tr w:rsidR="00C610C3" w:rsidRPr="00D2429B" w:rsidTr="00AA0C57">
        <w:trPr>
          <w:trHeight w:val="240"/>
        </w:trPr>
        <w:tc>
          <w:tcPr>
            <w:tcW w:w="4310" w:type="dxa"/>
          </w:tcPr>
          <w:p w:rsidR="00C610C3" w:rsidRPr="00D2429B" w:rsidRDefault="00C610C3" w:rsidP="00AA0C57">
            <w:pPr>
              <w:bidi/>
              <w:spacing w:after="60"/>
              <w:jc w:val="center"/>
              <w:rPr>
                <w:sz w:val="16"/>
                <w:szCs w:val="16"/>
                <w:rtl/>
                <w:lang w:bidi="ar-LB"/>
              </w:rPr>
            </w:pPr>
            <w:r w:rsidRPr="00D2429B">
              <w:rPr>
                <w:sz w:val="16"/>
                <w:szCs w:val="16"/>
                <w:rtl/>
                <w:lang w:bidi="ar-LB"/>
              </w:rPr>
              <w:t>خ</w:t>
            </w:r>
            <w:r>
              <w:rPr>
                <w:sz w:val="16"/>
                <w:szCs w:val="16"/>
                <w:rtl/>
                <w:lang w:bidi="ar-LB"/>
              </w:rPr>
              <w:t xml:space="preserve">ط الأساس لفترة 2009-2010 </w:t>
            </w:r>
            <w:r w:rsidRPr="00D2429B">
              <w:rPr>
                <w:sz w:val="16"/>
                <w:szCs w:val="16"/>
                <w:rtl/>
                <w:lang w:bidi="ar-LB"/>
              </w:rPr>
              <w:t>:</w:t>
            </w:r>
          </w:p>
        </w:tc>
        <w:tc>
          <w:tcPr>
            <w:tcW w:w="619" w:type="dxa"/>
          </w:tcPr>
          <w:p w:rsidR="00C610C3" w:rsidRPr="00C9550F" w:rsidRDefault="00C610C3" w:rsidP="00AA0C57">
            <w:pPr>
              <w:bidi/>
              <w:spacing w:after="60"/>
              <w:jc w:val="left"/>
              <w:rPr>
                <w:sz w:val="16"/>
                <w:szCs w:val="16"/>
                <w:lang w:val="en-US" w:bidi="ar-LB"/>
              </w:rPr>
            </w:pPr>
            <w:r>
              <w:rPr>
                <w:sz w:val="16"/>
                <w:szCs w:val="16"/>
                <w:lang w:val="en-US" w:bidi="ar-LB"/>
              </w:rPr>
              <w:t>4.81</w:t>
            </w:r>
          </w:p>
        </w:tc>
        <w:tc>
          <w:tcPr>
            <w:tcW w:w="4452" w:type="dxa"/>
          </w:tcPr>
          <w:p w:rsidR="00C610C3" w:rsidRPr="00D2429B" w:rsidRDefault="00C610C3" w:rsidP="00AA0C57">
            <w:pPr>
              <w:bidi/>
              <w:spacing w:after="60"/>
              <w:jc w:val="center"/>
              <w:rPr>
                <w:sz w:val="16"/>
                <w:szCs w:val="16"/>
                <w:rtl/>
                <w:lang w:bidi="ar-LB"/>
              </w:rPr>
            </w:pPr>
            <w:r w:rsidRPr="00D2429B">
              <w:rPr>
                <w:sz w:val="16"/>
                <w:szCs w:val="16"/>
                <w:rtl/>
                <w:lang w:bidi="ar-LB"/>
              </w:rPr>
              <w:t>نقطة البداية للتخفيضات المجمعة المستدامة:</w:t>
            </w:r>
          </w:p>
        </w:tc>
        <w:tc>
          <w:tcPr>
            <w:tcW w:w="619" w:type="dxa"/>
          </w:tcPr>
          <w:p w:rsidR="00C610C3" w:rsidRPr="00D2429B" w:rsidRDefault="00C610C3" w:rsidP="00AA0C57">
            <w:pPr>
              <w:bidi/>
              <w:spacing w:after="60"/>
              <w:jc w:val="left"/>
              <w:rPr>
                <w:sz w:val="16"/>
                <w:szCs w:val="16"/>
                <w:lang w:bidi="ar-LB"/>
              </w:rPr>
            </w:pPr>
            <w:r>
              <w:rPr>
                <w:sz w:val="16"/>
                <w:szCs w:val="16"/>
                <w:lang w:bidi="ar-LB"/>
              </w:rPr>
              <w:t>4.81</w:t>
            </w:r>
          </w:p>
        </w:tc>
      </w:tr>
      <w:tr w:rsidR="00C610C3" w:rsidRPr="00D2429B" w:rsidTr="00AA0C57">
        <w:trPr>
          <w:trHeight w:val="240"/>
        </w:trPr>
        <w:tc>
          <w:tcPr>
            <w:tcW w:w="10000" w:type="dxa"/>
            <w:gridSpan w:val="4"/>
          </w:tcPr>
          <w:p w:rsidR="00C610C3" w:rsidRPr="00D2429B" w:rsidRDefault="00C610C3" w:rsidP="00AA0C57">
            <w:pPr>
              <w:bidi/>
              <w:spacing w:after="60"/>
              <w:jc w:val="center"/>
              <w:rPr>
                <w:sz w:val="16"/>
                <w:szCs w:val="16"/>
                <w:rtl/>
                <w:lang w:bidi="ar-LB"/>
              </w:rPr>
            </w:pPr>
            <w:r w:rsidRPr="00D2429B">
              <w:rPr>
                <w:bCs/>
                <w:sz w:val="16"/>
                <w:szCs w:val="16"/>
                <w:rtl/>
                <w:lang w:bidi="ar-LB"/>
              </w:rPr>
              <w:t>الاستهلاك المؤهل للتمويل (طن من قدرات استنفاذ الأوزون)</w:t>
            </w:r>
          </w:p>
        </w:tc>
      </w:tr>
      <w:tr w:rsidR="00C610C3" w:rsidRPr="00D2429B" w:rsidTr="00AA0C57">
        <w:trPr>
          <w:trHeight w:val="240"/>
        </w:trPr>
        <w:tc>
          <w:tcPr>
            <w:tcW w:w="4310" w:type="dxa"/>
          </w:tcPr>
          <w:p w:rsidR="00C610C3" w:rsidRPr="00D2429B" w:rsidRDefault="00C610C3" w:rsidP="00AA0C57">
            <w:pPr>
              <w:bidi/>
              <w:spacing w:after="60"/>
              <w:jc w:val="center"/>
              <w:rPr>
                <w:sz w:val="16"/>
                <w:szCs w:val="16"/>
                <w:rtl/>
                <w:lang w:bidi="ar-LB"/>
              </w:rPr>
            </w:pPr>
            <w:r w:rsidRPr="00D2429B">
              <w:rPr>
                <w:sz w:val="16"/>
                <w:szCs w:val="16"/>
                <w:rtl/>
                <w:lang w:bidi="ar-LB"/>
              </w:rPr>
              <w:t>موافق عليه بالفعل:</w:t>
            </w:r>
          </w:p>
        </w:tc>
        <w:tc>
          <w:tcPr>
            <w:tcW w:w="619" w:type="dxa"/>
          </w:tcPr>
          <w:p w:rsidR="00C610C3" w:rsidRPr="00D2429B" w:rsidRDefault="00C610C3" w:rsidP="00AA0C57">
            <w:pPr>
              <w:bidi/>
              <w:spacing w:after="60"/>
              <w:jc w:val="left"/>
              <w:rPr>
                <w:sz w:val="16"/>
                <w:szCs w:val="16"/>
                <w:lang w:bidi="ar-LB"/>
              </w:rPr>
            </w:pPr>
            <w:r>
              <w:rPr>
                <w:sz w:val="16"/>
                <w:szCs w:val="16"/>
                <w:lang w:bidi="ar-LB"/>
              </w:rPr>
              <w:t>1.68</w:t>
            </w:r>
          </w:p>
        </w:tc>
        <w:tc>
          <w:tcPr>
            <w:tcW w:w="4452" w:type="dxa"/>
          </w:tcPr>
          <w:p w:rsidR="00C610C3" w:rsidRPr="00D2429B" w:rsidRDefault="00C610C3" w:rsidP="00AA0C57">
            <w:pPr>
              <w:bidi/>
              <w:spacing w:after="60"/>
              <w:jc w:val="center"/>
              <w:rPr>
                <w:sz w:val="16"/>
                <w:szCs w:val="16"/>
                <w:rtl/>
                <w:lang w:bidi="ar-LB"/>
              </w:rPr>
            </w:pPr>
            <w:r w:rsidRPr="00D2429B">
              <w:rPr>
                <w:sz w:val="16"/>
                <w:szCs w:val="16"/>
                <w:rtl/>
                <w:lang w:bidi="ar-LB"/>
              </w:rPr>
              <w:t>المتبقي:</w:t>
            </w:r>
          </w:p>
        </w:tc>
        <w:tc>
          <w:tcPr>
            <w:tcW w:w="619" w:type="dxa"/>
          </w:tcPr>
          <w:p w:rsidR="00C610C3" w:rsidRPr="00D2429B" w:rsidRDefault="00C610C3" w:rsidP="00AA0C57">
            <w:pPr>
              <w:bidi/>
              <w:spacing w:after="60"/>
              <w:jc w:val="left"/>
              <w:rPr>
                <w:sz w:val="16"/>
                <w:szCs w:val="16"/>
                <w:rtl/>
                <w:lang w:bidi="ar-LB"/>
              </w:rPr>
            </w:pPr>
            <w:r>
              <w:rPr>
                <w:sz w:val="16"/>
                <w:szCs w:val="16"/>
                <w:lang w:bidi="ar-LB"/>
              </w:rPr>
              <w:t>3.13</w:t>
            </w:r>
          </w:p>
        </w:tc>
      </w:tr>
    </w:tbl>
    <w:p w:rsidR="00C610C3" w:rsidRPr="00D2429B" w:rsidRDefault="00C610C3" w:rsidP="00C610C3">
      <w:pPr>
        <w:bidi/>
        <w:spacing w:after="60"/>
        <w:jc w:val="center"/>
        <w:rPr>
          <w:sz w:val="16"/>
          <w:szCs w:val="16"/>
          <w:lang w:bidi="ar-LB"/>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2697"/>
        <w:gridCol w:w="3285"/>
        <w:gridCol w:w="3285"/>
      </w:tblGrid>
      <w:tr w:rsidR="00C610C3" w:rsidRPr="00D2429B" w:rsidTr="00AA0C57">
        <w:trPr>
          <w:trHeight w:val="240"/>
        </w:trPr>
        <w:tc>
          <w:tcPr>
            <w:tcW w:w="3430" w:type="dxa"/>
            <w:gridSpan w:val="2"/>
          </w:tcPr>
          <w:p w:rsidR="00C610C3" w:rsidRPr="00D2429B" w:rsidRDefault="00C610C3" w:rsidP="00AA0C57">
            <w:pPr>
              <w:bidi/>
              <w:spacing w:after="60"/>
              <w:jc w:val="left"/>
              <w:rPr>
                <w:sz w:val="16"/>
                <w:szCs w:val="16"/>
                <w:rtl/>
                <w:lang w:bidi="ar-LB"/>
              </w:rPr>
            </w:pPr>
            <w:r w:rsidRPr="00D2429B">
              <w:rPr>
                <w:bCs/>
                <w:sz w:val="16"/>
                <w:szCs w:val="16"/>
                <w:rtl/>
                <w:lang w:bidi="ar-LB"/>
              </w:rPr>
              <w:t>(5) خطة الأعمال</w:t>
            </w:r>
          </w:p>
        </w:tc>
        <w:tc>
          <w:tcPr>
            <w:tcW w:w="3285" w:type="dxa"/>
          </w:tcPr>
          <w:p w:rsidR="00C610C3" w:rsidRPr="00E71C90" w:rsidRDefault="00C610C3" w:rsidP="00AA0C57">
            <w:pPr>
              <w:bidi/>
              <w:spacing w:after="60"/>
              <w:jc w:val="center"/>
              <w:rPr>
                <w:b/>
                <w:bCs/>
                <w:sz w:val="16"/>
                <w:szCs w:val="16"/>
                <w:rtl/>
                <w:lang w:bidi="ar-LB"/>
              </w:rPr>
            </w:pPr>
            <w:r>
              <w:rPr>
                <w:b/>
                <w:sz w:val="16"/>
                <w:szCs w:val="16"/>
                <w:lang w:bidi="ar-LB"/>
              </w:rPr>
              <w:t>2021</w:t>
            </w:r>
          </w:p>
        </w:tc>
        <w:tc>
          <w:tcPr>
            <w:tcW w:w="3285" w:type="dxa"/>
          </w:tcPr>
          <w:p w:rsidR="00C610C3" w:rsidRPr="00E71C90" w:rsidRDefault="00C610C3" w:rsidP="00AA0C57">
            <w:pPr>
              <w:bidi/>
              <w:spacing w:after="60"/>
              <w:jc w:val="center"/>
              <w:rPr>
                <w:b/>
                <w:bCs/>
                <w:sz w:val="16"/>
                <w:szCs w:val="16"/>
                <w:rtl/>
                <w:lang w:bidi="ar-LB"/>
              </w:rPr>
            </w:pPr>
            <w:r>
              <w:rPr>
                <w:b/>
                <w:bCs/>
                <w:sz w:val="16"/>
                <w:szCs w:val="16"/>
                <w:rtl/>
                <w:lang w:bidi="ar-LB"/>
              </w:rPr>
              <w:t>المجموع</w:t>
            </w:r>
          </w:p>
        </w:tc>
      </w:tr>
      <w:tr w:rsidR="00C610C3" w:rsidRPr="00D2429B" w:rsidTr="00AA0C57">
        <w:trPr>
          <w:trHeight w:val="240"/>
        </w:trPr>
        <w:tc>
          <w:tcPr>
            <w:tcW w:w="733" w:type="dxa"/>
            <w:vMerge w:val="restart"/>
          </w:tcPr>
          <w:p w:rsidR="00C610C3" w:rsidRPr="00D2429B" w:rsidRDefault="00C610C3" w:rsidP="00AA0C57">
            <w:pPr>
              <w:bidi/>
              <w:spacing w:after="60"/>
              <w:jc w:val="center"/>
              <w:rPr>
                <w:sz w:val="16"/>
                <w:szCs w:val="16"/>
                <w:rtl/>
                <w:lang w:bidi="ar-LB"/>
              </w:rPr>
            </w:pPr>
            <w:r>
              <w:rPr>
                <w:sz w:val="16"/>
                <w:szCs w:val="16"/>
                <w:rtl/>
                <w:lang w:bidi="ar-LB"/>
              </w:rPr>
              <w:t>اليونيب</w:t>
            </w:r>
          </w:p>
        </w:tc>
        <w:tc>
          <w:tcPr>
            <w:tcW w:w="2697" w:type="dxa"/>
          </w:tcPr>
          <w:p w:rsidR="00C610C3" w:rsidRPr="00D2429B" w:rsidRDefault="00C610C3" w:rsidP="00AA0C57">
            <w:pPr>
              <w:bidi/>
              <w:spacing w:after="60"/>
              <w:jc w:val="left"/>
              <w:rPr>
                <w:sz w:val="16"/>
                <w:szCs w:val="16"/>
                <w:rtl/>
                <w:lang w:bidi="ar-LB"/>
              </w:rPr>
            </w:pPr>
            <w:r w:rsidRPr="00D2429B">
              <w:rPr>
                <w:sz w:val="16"/>
                <w:szCs w:val="16"/>
                <w:rtl/>
                <w:lang w:bidi="ar-LB"/>
              </w:rPr>
              <w:t>إزالة المواد المستنفذة للأوزون (طن من قدرات استنفاذ الأوزون)</w:t>
            </w:r>
          </w:p>
        </w:tc>
        <w:tc>
          <w:tcPr>
            <w:tcW w:w="3285" w:type="dxa"/>
          </w:tcPr>
          <w:p w:rsidR="00C610C3" w:rsidRPr="009C5EA7" w:rsidRDefault="00C610C3" w:rsidP="00AA0C57">
            <w:pPr>
              <w:spacing w:after="60"/>
              <w:jc w:val="right"/>
              <w:rPr>
                <w:sz w:val="20"/>
                <w:lang w:val="en-CA" w:bidi="ar-LB"/>
              </w:rPr>
            </w:pPr>
            <w:r>
              <w:rPr>
                <w:sz w:val="20"/>
                <w:lang w:val="en-CA" w:bidi="ar-LB"/>
              </w:rPr>
              <w:t>0.17</w:t>
            </w:r>
          </w:p>
        </w:tc>
        <w:tc>
          <w:tcPr>
            <w:tcW w:w="3285" w:type="dxa"/>
          </w:tcPr>
          <w:p w:rsidR="00C610C3" w:rsidRPr="009C5EA7" w:rsidRDefault="00C610C3" w:rsidP="00AA0C57">
            <w:pPr>
              <w:spacing w:after="60"/>
              <w:jc w:val="right"/>
              <w:rPr>
                <w:sz w:val="20"/>
                <w:lang w:val="en-CA" w:bidi="ar-LB"/>
              </w:rPr>
            </w:pPr>
            <w:r>
              <w:rPr>
                <w:sz w:val="20"/>
                <w:lang w:val="en-CA" w:bidi="ar-LB"/>
              </w:rPr>
              <w:t>0.17</w:t>
            </w:r>
          </w:p>
        </w:tc>
      </w:tr>
      <w:tr w:rsidR="00C610C3" w:rsidRPr="00D2429B" w:rsidTr="00AA0C57">
        <w:trPr>
          <w:trHeight w:val="240"/>
        </w:trPr>
        <w:tc>
          <w:tcPr>
            <w:tcW w:w="733" w:type="dxa"/>
            <w:vMerge/>
          </w:tcPr>
          <w:p w:rsidR="00C610C3" w:rsidRPr="00D2429B" w:rsidRDefault="00C610C3" w:rsidP="00AA0C57">
            <w:pPr>
              <w:bidi/>
              <w:spacing w:after="60"/>
              <w:jc w:val="center"/>
              <w:rPr>
                <w:sz w:val="16"/>
                <w:szCs w:val="16"/>
                <w:lang w:bidi="ar-LB"/>
              </w:rPr>
            </w:pPr>
          </w:p>
        </w:tc>
        <w:tc>
          <w:tcPr>
            <w:tcW w:w="2697" w:type="dxa"/>
          </w:tcPr>
          <w:p w:rsidR="00C610C3" w:rsidRPr="00D2429B" w:rsidRDefault="00C610C3" w:rsidP="00AA0C57">
            <w:pPr>
              <w:bidi/>
              <w:spacing w:after="60"/>
              <w:jc w:val="left"/>
              <w:rPr>
                <w:sz w:val="16"/>
                <w:szCs w:val="16"/>
                <w:rtl/>
                <w:lang w:bidi="ar-LB"/>
              </w:rPr>
            </w:pPr>
            <w:r w:rsidRPr="00D2429B">
              <w:rPr>
                <w:sz w:val="16"/>
                <w:szCs w:val="16"/>
                <w:rtl/>
                <w:lang w:bidi="ar-LB"/>
              </w:rPr>
              <w:t>التمويل (دولار أمريكي)</w:t>
            </w:r>
          </w:p>
        </w:tc>
        <w:tc>
          <w:tcPr>
            <w:tcW w:w="3285" w:type="dxa"/>
          </w:tcPr>
          <w:p w:rsidR="00C610C3" w:rsidRPr="009C5EA7" w:rsidRDefault="00C610C3" w:rsidP="00AA0C57">
            <w:pPr>
              <w:spacing w:after="60"/>
              <w:jc w:val="right"/>
              <w:rPr>
                <w:sz w:val="20"/>
                <w:lang w:val="en-CA" w:bidi="ar-LB"/>
              </w:rPr>
            </w:pPr>
            <w:r>
              <w:rPr>
                <w:sz w:val="20"/>
                <w:lang w:val="en-CA" w:bidi="ar-LB"/>
              </w:rPr>
              <w:t>35</w:t>
            </w:r>
            <w:r w:rsidR="00C1134D">
              <w:rPr>
                <w:sz w:val="20"/>
                <w:lang w:val="en-CA" w:bidi="ar-LB"/>
              </w:rPr>
              <w:t xml:space="preserve"> </w:t>
            </w:r>
            <w:r>
              <w:rPr>
                <w:sz w:val="20"/>
                <w:lang w:val="en-CA" w:bidi="ar-LB"/>
              </w:rPr>
              <w:t>001</w:t>
            </w:r>
          </w:p>
        </w:tc>
        <w:tc>
          <w:tcPr>
            <w:tcW w:w="3285" w:type="dxa"/>
          </w:tcPr>
          <w:p w:rsidR="00C610C3" w:rsidRPr="009C5EA7" w:rsidRDefault="00C610C3" w:rsidP="00AA0C57">
            <w:pPr>
              <w:spacing w:after="60"/>
              <w:jc w:val="right"/>
              <w:rPr>
                <w:sz w:val="20"/>
                <w:lang w:val="en-CA" w:bidi="ar-LB"/>
              </w:rPr>
            </w:pPr>
            <w:r>
              <w:rPr>
                <w:sz w:val="20"/>
                <w:lang w:val="en-CA" w:bidi="ar-LB"/>
              </w:rPr>
              <w:t>35</w:t>
            </w:r>
            <w:r w:rsidR="00C1134D">
              <w:rPr>
                <w:sz w:val="20"/>
                <w:lang w:val="en-CA" w:bidi="ar-LB"/>
              </w:rPr>
              <w:t xml:space="preserve"> </w:t>
            </w:r>
            <w:r>
              <w:rPr>
                <w:sz w:val="20"/>
                <w:lang w:val="en-CA" w:bidi="ar-LB"/>
              </w:rPr>
              <w:t>001</w:t>
            </w:r>
          </w:p>
        </w:tc>
      </w:tr>
      <w:tr w:rsidR="00C610C3" w:rsidRPr="00D2429B" w:rsidTr="00AA0C57">
        <w:trPr>
          <w:trHeight w:val="240"/>
        </w:trPr>
        <w:tc>
          <w:tcPr>
            <w:tcW w:w="733" w:type="dxa"/>
            <w:vMerge w:val="restart"/>
          </w:tcPr>
          <w:p w:rsidR="00C610C3" w:rsidRPr="00D2429B" w:rsidRDefault="00C610C3" w:rsidP="00AA0C57">
            <w:pPr>
              <w:bidi/>
              <w:spacing w:after="60"/>
              <w:jc w:val="center"/>
              <w:rPr>
                <w:sz w:val="16"/>
                <w:szCs w:val="16"/>
                <w:rtl/>
                <w:lang w:bidi="ar-LB"/>
              </w:rPr>
            </w:pPr>
            <w:r>
              <w:rPr>
                <w:sz w:val="16"/>
                <w:szCs w:val="16"/>
                <w:rtl/>
                <w:lang w:bidi="ar-LB"/>
              </w:rPr>
              <w:t>اليونيدو</w:t>
            </w:r>
          </w:p>
        </w:tc>
        <w:tc>
          <w:tcPr>
            <w:tcW w:w="2697" w:type="dxa"/>
          </w:tcPr>
          <w:p w:rsidR="00C610C3" w:rsidRPr="00D2429B" w:rsidRDefault="00C610C3" w:rsidP="00AA0C57">
            <w:pPr>
              <w:bidi/>
              <w:spacing w:after="60"/>
              <w:jc w:val="left"/>
              <w:rPr>
                <w:sz w:val="16"/>
                <w:szCs w:val="16"/>
                <w:rtl/>
                <w:lang w:bidi="ar-LB"/>
              </w:rPr>
            </w:pPr>
            <w:r w:rsidRPr="00D2429B">
              <w:rPr>
                <w:sz w:val="16"/>
                <w:szCs w:val="16"/>
                <w:rtl/>
                <w:lang w:bidi="ar-LB"/>
              </w:rPr>
              <w:t>إزالة المواد المستنفذة للأوزون (طن من قدرات استنفاذ الأوزون)</w:t>
            </w:r>
          </w:p>
        </w:tc>
        <w:tc>
          <w:tcPr>
            <w:tcW w:w="3285" w:type="dxa"/>
          </w:tcPr>
          <w:p w:rsidR="00C610C3" w:rsidRPr="009C5EA7" w:rsidRDefault="00C610C3" w:rsidP="00AA0C57">
            <w:pPr>
              <w:spacing w:after="60"/>
              <w:jc w:val="right"/>
              <w:rPr>
                <w:sz w:val="20"/>
                <w:lang w:val="en-CA" w:bidi="ar-LB"/>
              </w:rPr>
            </w:pPr>
            <w:r>
              <w:rPr>
                <w:sz w:val="20"/>
                <w:lang w:val="en-CA" w:bidi="ar-LB"/>
              </w:rPr>
              <w:t>0</w:t>
            </w:r>
          </w:p>
        </w:tc>
        <w:tc>
          <w:tcPr>
            <w:tcW w:w="3285" w:type="dxa"/>
          </w:tcPr>
          <w:p w:rsidR="00C610C3" w:rsidRPr="009C5EA7" w:rsidRDefault="00C610C3" w:rsidP="00AA0C57">
            <w:pPr>
              <w:spacing w:after="60"/>
              <w:jc w:val="right"/>
              <w:rPr>
                <w:sz w:val="20"/>
                <w:lang w:val="en-CA" w:bidi="ar-LB"/>
              </w:rPr>
            </w:pPr>
            <w:r>
              <w:rPr>
                <w:sz w:val="20"/>
                <w:lang w:val="en-CA" w:bidi="ar-LB"/>
              </w:rPr>
              <w:t>0</w:t>
            </w:r>
          </w:p>
        </w:tc>
      </w:tr>
      <w:tr w:rsidR="00C610C3" w:rsidRPr="00D2429B" w:rsidTr="00AA0C57">
        <w:trPr>
          <w:trHeight w:val="240"/>
        </w:trPr>
        <w:tc>
          <w:tcPr>
            <w:tcW w:w="733" w:type="dxa"/>
            <w:vMerge/>
          </w:tcPr>
          <w:p w:rsidR="00C610C3" w:rsidRPr="00D2429B" w:rsidRDefault="00C610C3" w:rsidP="00AA0C57">
            <w:pPr>
              <w:bidi/>
              <w:spacing w:after="60"/>
              <w:jc w:val="center"/>
              <w:rPr>
                <w:sz w:val="16"/>
                <w:szCs w:val="16"/>
                <w:lang w:bidi="ar-LB"/>
              </w:rPr>
            </w:pPr>
          </w:p>
        </w:tc>
        <w:tc>
          <w:tcPr>
            <w:tcW w:w="2697" w:type="dxa"/>
          </w:tcPr>
          <w:p w:rsidR="00C610C3" w:rsidRPr="00D2429B" w:rsidRDefault="00C610C3" w:rsidP="00AA0C57">
            <w:pPr>
              <w:bidi/>
              <w:spacing w:after="60"/>
              <w:jc w:val="left"/>
              <w:rPr>
                <w:sz w:val="16"/>
                <w:szCs w:val="16"/>
                <w:rtl/>
                <w:lang w:bidi="ar-LB"/>
              </w:rPr>
            </w:pPr>
            <w:r w:rsidRPr="00D2429B">
              <w:rPr>
                <w:sz w:val="16"/>
                <w:szCs w:val="16"/>
                <w:rtl/>
                <w:lang w:bidi="ar-LB"/>
              </w:rPr>
              <w:t>التمويل (دولار أمريكي)</w:t>
            </w:r>
          </w:p>
        </w:tc>
        <w:tc>
          <w:tcPr>
            <w:tcW w:w="3285" w:type="dxa"/>
          </w:tcPr>
          <w:p w:rsidR="00C610C3" w:rsidRPr="009C5EA7" w:rsidRDefault="00C610C3" w:rsidP="00AA0C57">
            <w:pPr>
              <w:spacing w:after="60"/>
              <w:jc w:val="right"/>
              <w:rPr>
                <w:sz w:val="20"/>
                <w:lang w:val="en-CA" w:bidi="ar-LB"/>
              </w:rPr>
            </w:pPr>
            <w:r>
              <w:rPr>
                <w:sz w:val="20"/>
                <w:lang w:val="en-CA" w:bidi="ar-LB"/>
              </w:rPr>
              <w:t>0</w:t>
            </w:r>
          </w:p>
        </w:tc>
        <w:tc>
          <w:tcPr>
            <w:tcW w:w="3285" w:type="dxa"/>
          </w:tcPr>
          <w:p w:rsidR="00C610C3" w:rsidRPr="009C5EA7" w:rsidRDefault="00C610C3" w:rsidP="00AA0C57">
            <w:pPr>
              <w:spacing w:after="60"/>
              <w:jc w:val="right"/>
              <w:rPr>
                <w:sz w:val="20"/>
                <w:lang w:val="en-CA" w:bidi="ar-LB"/>
              </w:rPr>
            </w:pPr>
            <w:r>
              <w:rPr>
                <w:sz w:val="20"/>
                <w:lang w:val="en-CA" w:bidi="ar-LB"/>
              </w:rPr>
              <w:t>0</w:t>
            </w:r>
          </w:p>
        </w:tc>
      </w:tr>
    </w:tbl>
    <w:p w:rsidR="00C610C3" w:rsidRDefault="00C610C3" w:rsidP="00C610C3">
      <w:pPr>
        <w:pStyle w:val="StyleHeader4Para4Left0Firstline0"/>
        <w:numPr>
          <w:ilvl w:val="0"/>
          <w:numId w:val="0"/>
        </w:numPr>
        <w:bidi/>
        <w:rPr>
          <w:rtl/>
          <w:lang w:bidi="ar-LB"/>
        </w:rPr>
      </w:pPr>
    </w:p>
    <w:tbl>
      <w:tblPr>
        <w:bidiVisual/>
        <w:tblW w:w="1062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90"/>
        <w:gridCol w:w="752"/>
        <w:gridCol w:w="1048"/>
        <w:gridCol w:w="855"/>
        <w:gridCol w:w="765"/>
        <w:gridCol w:w="765"/>
        <w:gridCol w:w="765"/>
        <w:gridCol w:w="765"/>
        <w:gridCol w:w="765"/>
        <w:gridCol w:w="765"/>
        <w:gridCol w:w="765"/>
        <w:gridCol w:w="765"/>
        <w:gridCol w:w="855"/>
      </w:tblGrid>
      <w:tr w:rsidR="00C610C3" w:rsidRPr="00D2429B" w:rsidTr="00FA3C6F">
        <w:trPr>
          <w:trHeight w:val="274"/>
          <w:jc w:val="center"/>
        </w:trPr>
        <w:tc>
          <w:tcPr>
            <w:tcW w:w="2790" w:type="dxa"/>
            <w:gridSpan w:val="3"/>
          </w:tcPr>
          <w:p w:rsidR="00C610C3" w:rsidRPr="00D2429B" w:rsidRDefault="00C610C3" w:rsidP="00AA0C57">
            <w:pPr>
              <w:bidi/>
              <w:spacing w:after="60"/>
              <w:jc w:val="left"/>
              <w:rPr>
                <w:sz w:val="16"/>
                <w:szCs w:val="16"/>
                <w:rtl/>
                <w:lang w:bidi="ar-LB"/>
              </w:rPr>
            </w:pPr>
            <w:r w:rsidRPr="00D2429B">
              <w:rPr>
                <w:bCs/>
                <w:sz w:val="16"/>
                <w:szCs w:val="16"/>
                <w:rtl/>
                <w:lang w:bidi="ar-LB"/>
              </w:rPr>
              <w:t>(6) بيانات المشروع</w:t>
            </w:r>
          </w:p>
        </w:tc>
        <w:tc>
          <w:tcPr>
            <w:tcW w:w="855" w:type="dxa"/>
          </w:tcPr>
          <w:p w:rsidR="00C610C3" w:rsidRPr="00C610C3" w:rsidRDefault="00C610C3" w:rsidP="00AA0C57">
            <w:pPr>
              <w:bidi/>
              <w:spacing w:after="60"/>
              <w:jc w:val="center"/>
              <w:rPr>
                <w:b/>
                <w:sz w:val="16"/>
                <w:szCs w:val="16"/>
                <w:rtl/>
                <w:lang w:bidi="ar-LB"/>
              </w:rPr>
            </w:pPr>
            <w:r>
              <w:rPr>
                <w:b/>
                <w:sz w:val="16"/>
                <w:szCs w:val="16"/>
                <w:lang w:bidi="ar-LB"/>
              </w:rPr>
              <w:t>2011</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2013</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2015</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2016</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2017</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2018</w:t>
            </w:r>
          </w:p>
        </w:tc>
        <w:tc>
          <w:tcPr>
            <w:tcW w:w="765" w:type="dxa"/>
          </w:tcPr>
          <w:p w:rsidR="00C610C3" w:rsidRPr="00C610C3" w:rsidRDefault="00C610C3" w:rsidP="00AA0C57">
            <w:pPr>
              <w:bidi/>
              <w:spacing w:after="60"/>
              <w:jc w:val="center"/>
              <w:rPr>
                <w:b/>
                <w:sz w:val="16"/>
                <w:szCs w:val="16"/>
                <w:rtl/>
                <w:lang w:bidi="ar-LB"/>
              </w:rPr>
            </w:pPr>
            <w:r>
              <w:rPr>
                <w:b/>
                <w:sz w:val="16"/>
                <w:szCs w:val="16"/>
                <w:lang w:bidi="ar-LB"/>
              </w:rPr>
              <w:t>2019</w:t>
            </w:r>
          </w:p>
        </w:tc>
        <w:tc>
          <w:tcPr>
            <w:tcW w:w="765" w:type="dxa"/>
          </w:tcPr>
          <w:p w:rsidR="00C610C3" w:rsidRPr="00FA3C6F" w:rsidRDefault="00FA3C6F" w:rsidP="00AA0C57">
            <w:pPr>
              <w:bidi/>
              <w:spacing w:after="60"/>
              <w:jc w:val="center"/>
              <w:rPr>
                <w:b/>
                <w:sz w:val="16"/>
                <w:szCs w:val="16"/>
                <w:rtl/>
                <w:lang w:bidi="ar-LB"/>
              </w:rPr>
            </w:pPr>
            <w:r>
              <w:rPr>
                <w:b/>
                <w:sz w:val="16"/>
                <w:szCs w:val="16"/>
                <w:lang w:bidi="ar-LB"/>
              </w:rPr>
              <w:t>2020</w:t>
            </w:r>
          </w:p>
        </w:tc>
        <w:tc>
          <w:tcPr>
            <w:tcW w:w="765" w:type="dxa"/>
          </w:tcPr>
          <w:p w:rsidR="00C610C3" w:rsidRPr="00FA3C6F" w:rsidRDefault="00FA3C6F" w:rsidP="00AA0C57">
            <w:pPr>
              <w:bidi/>
              <w:spacing w:after="60"/>
              <w:jc w:val="center"/>
              <w:rPr>
                <w:b/>
                <w:sz w:val="16"/>
                <w:szCs w:val="16"/>
                <w:rtl/>
                <w:lang w:bidi="ar-LB"/>
              </w:rPr>
            </w:pPr>
            <w:r>
              <w:rPr>
                <w:b/>
                <w:sz w:val="16"/>
                <w:szCs w:val="16"/>
                <w:lang w:bidi="ar-LB"/>
              </w:rPr>
              <w:t>2021*</w:t>
            </w:r>
          </w:p>
        </w:tc>
        <w:tc>
          <w:tcPr>
            <w:tcW w:w="855" w:type="dxa"/>
          </w:tcPr>
          <w:p w:rsidR="00C610C3" w:rsidRPr="00FA3C6F" w:rsidRDefault="00FA3C6F" w:rsidP="00AA0C57">
            <w:pPr>
              <w:bidi/>
              <w:spacing w:after="60"/>
              <w:jc w:val="center"/>
              <w:rPr>
                <w:b/>
                <w:sz w:val="16"/>
                <w:szCs w:val="16"/>
                <w:rtl/>
                <w:lang w:bidi="ar-LB"/>
              </w:rPr>
            </w:pPr>
            <w:r w:rsidRPr="00FA3C6F">
              <w:rPr>
                <w:bCs/>
                <w:sz w:val="16"/>
                <w:szCs w:val="16"/>
                <w:rtl/>
                <w:lang w:bidi="ar-LB"/>
              </w:rPr>
              <w:t>المجموع</w:t>
            </w:r>
          </w:p>
        </w:tc>
      </w:tr>
      <w:tr w:rsidR="00FA3C6F" w:rsidRPr="00D2429B" w:rsidTr="00FA3C6F">
        <w:trPr>
          <w:trHeight w:val="274"/>
          <w:jc w:val="center"/>
        </w:trPr>
        <w:tc>
          <w:tcPr>
            <w:tcW w:w="2790" w:type="dxa"/>
            <w:gridSpan w:val="3"/>
          </w:tcPr>
          <w:p w:rsidR="00FA3C6F" w:rsidRPr="00D2429B" w:rsidRDefault="00FA3C6F" w:rsidP="00FA3C6F">
            <w:pPr>
              <w:bidi/>
              <w:spacing w:after="60"/>
              <w:jc w:val="left"/>
              <w:rPr>
                <w:sz w:val="16"/>
                <w:szCs w:val="16"/>
                <w:rtl/>
                <w:lang w:bidi="ar-LB"/>
              </w:rPr>
            </w:pPr>
            <w:r w:rsidRPr="00D2429B">
              <w:rPr>
                <w:sz w:val="16"/>
                <w:szCs w:val="16"/>
                <w:rtl/>
                <w:lang w:bidi="ar-LB"/>
              </w:rPr>
              <w:t>حدود الاستهلاك في بروتوكول مونتريال (تقديرية)</w:t>
            </w:r>
          </w:p>
        </w:tc>
        <w:tc>
          <w:tcPr>
            <w:tcW w:w="855" w:type="dxa"/>
          </w:tcPr>
          <w:p w:rsidR="00FA3C6F" w:rsidRDefault="00FA3C6F" w:rsidP="00FA3C6F">
            <w:pPr>
              <w:bidi/>
              <w:spacing w:after="60"/>
              <w:jc w:val="left"/>
              <w:rPr>
                <w:sz w:val="16"/>
                <w:szCs w:val="16"/>
                <w:rtl/>
                <w:lang w:bidi="ar-LB"/>
              </w:rPr>
            </w:pPr>
            <w:r>
              <w:rPr>
                <w:sz w:val="16"/>
                <w:szCs w:val="16"/>
                <w:rtl/>
                <w:lang w:bidi="ar-LB"/>
              </w:rPr>
              <w:t>غير متوفر</w:t>
            </w:r>
          </w:p>
        </w:tc>
        <w:tc>
          <w:tcPr>
            <w:tcW w:w="765" w:type="dxa"/>
            <w:vAlign w:val="center"/>
          </w:tcPr>
          <w:p w:rsidR="00FA3C6F" w:rsidRPr="00F4504B" w:rsidRDefault="00FA3C6F" w:rsidP="00FA3C6F">
            <w:pPr>
              <w:jc w:val="right"/>
              <w:rPr>
                <w:color w:val="000000"/>
                <w:sz w:val="19"/>
                <w:szCs w:val="19"/>
                <w:lang w:eastAsia="en-CA" w:bidi="ar-LB"/>
              </w:rPr>
            </w:pPr>
            <w:r w:rsidRPr="00F4504B">
              <w:rPr>
                <w:color w:val="000000"/>
                <w:sz w:val="19"/>
                <w:szCs w:val="19"/>
                <w:lang w:eastAsia="en-CA" w:bidi="ar-LB"/>
              </w:rPr>
              <w:t>4.81</w:t>
            </w:r>
          </w:p>
        </w:tc>
        <w:tc>
          <w:tcPr>
            <w:tcW w:w="765" w:type="dxa"/>
            <w:vAlign w:val="center"/>
          </w:tcPr>
          <w:p w:rsidR="00FA3C6F" w:rsidRPr="00F4504B" w:rsidRDefault="00FA3C6F" w:rsidP="00FA3C6F">
            <w:pPr>
              <w:jc w:val="right"/>
              <w:rPr>
                <w:color w:val="000000"/>
                <w:sz w:val="19"/>
                <w:szCs w:val="19"/>
                <w:lang w:eastAsia="en-CA" w:bidi="ar-LB"/>
              </w:rPr>
            </w:pPr>
            <w:r>
              <w:rPr>
                <w:color w:val="000000"/>
                <w:sz w:val="19"/>
                <w:szCs w:val="19"/>
                <w:lang w:eastAsia="en-CA" w:bidi="ar-LB"/>
              </w:rPr>
              <w:t>4.33</w:t>
            </w:r>
          </w:p>
        </w:tc>
        <w:tc>
          <w:tcPr>
            <w:tcW w:w="765" w:type="dxa"/>
            <w:vAlign w:val="center"/>
          </w:tcPr>
          <w:p w:rsidR="00FA3C6F" w:rsidRPr="00A42A43" w:rsidRDefault="00FA3C6F" w:rsidP="00FA3C6F">
            <w:pPr>
              <w:jc w:val="right"/>
              <w:rPr>
                <w:color w:val="000000"/>
                <w:sz w:val="19"/>
                <w:szCs w:val="19"/>
                <w:lang w:eastAsia="en-CA" w:bidi="ar-LB"/>
              </w:rPr>
            </w:pPr>
            <w:r w:rsidRPr="00A42A43">
              <w:rPr>
                <w:color w:val="000000"/>
                <w:sz w:val="19"/>
                <w:szCs w:val="19"/>
                <w:lang w:eastAsia="en-CA" w:bidi="ar-LB"/>
              </w:rPr>
              <w:t>4.33</w:t>
            </w:r>
          </w:p>
        </w:tc>
        <w:tc>
          <w:tcPr>
            <w:tcW w:w="765" w:type="dxa"/>
            <w:vAlign w:val="center"/>
          </w:tcPr>
          <w:p w:rsidR="00FA3C6F" w:rsidRPr="0039093A" w:rsidRDefault="00FA3C6F" w:rsidP="00FA3C6F">
            <w:pPr>
              <w:jc w:val="right"/>
              <w:rPr>
                <w:color w:val="000000"/>
                <w:sz w:val="19"/>
                <w:szCs w:val="19"/>
                <w:lang w:eastAsia="en-CA" w:bidi="ar-LB"/>
              </w:rPr>
            </w:pPr>
            <w:r w:rsidRPr="0039093A">
              <w:rPr>
                <w:color w:val="000000"/>
                <w:sz w:val="19"/>
                <w:szCs w:val="19"/>
                <w:lang w:eastAsia="en-CA" w:bidi="ar-LB"/>
              </w:rPr>
              <w:t>4.33</w:t>
            </w:r>
          </w:p>
        </w:tc>
        <w:tc>
          <w:tcPr>
            <w:tcW w:w="765" w:type="dxa"/>
            <w:vAlign w:val="center"/>
          </w:tcPr>
          <w:p w:rsidR="00FA3C6F" w:rsidRPr="00B06658" w:rsidRDefault="00FA3C6F" w:rsidP="00FA3C6F">
            <w:pPr>
              <w:jc w:val="right"/>
              <w:rPr>
                <w:color w:val="000000"/>
                <w:sz w:val="19"/>
                <w:szCs w:val="19"/>
                <w:lang w:eastAsia="en-CA" w:bidi="ar-LB"/>
              </w:rPr>
            </w:pPr>
            <w:r w:rsidRPr="00B06658">
              <w:rPr>
                <w:color w:val="000000"/>
                <w:sz w:val="19"/>
                <w:szCs w:val="19"/>
                <w:lang w:eastAsia="en-CA" w:bidi="ar-LB"/>
              </w:rPr>
              <w:t>4.33</w:t>
            </w:r>
          </w:p>
        </w:tc>
        <w:tc>
          <w:tcPr>
            <w:tcW w:w="765" w:type="dxa"/>
            <w:vAlign w:val="center"/>
          </w:tcPr>
          <w:p w:rsidR="00FA3C6F" w:rsidRPr="00B06658" w:rsidRDefault="00FA3C6F" w:rsidP="00FA3C6F">
            <w:pPr>
              <w:jc w:val="right"/>
              <w:rPr>
                <w:color w:val="000000"/>
                <w:sz w:val="19"/>
                <w:szCs w:val="19"/>
                <w:lang w:eastAsia="en-CA" w:bidi="ar-LB"/>
              </w:rPr>
            </w:pPr>
            <w:r w:rsidRPr="00B06658">
              <w:rPr>
                <w:color w:val="000000"/>
                <w:sz w:val="19"/>
                <w:szCs w:val="19"/>
                <w:lang w:eastAsia="en-CA" w:bidi="ar-LB"/>
              </w:rPr>
              <w:t>4.33</w:t>
            </w:r>
          </w:p>
        </w:tc>
        <w:tc>
          <w:tcPr>
            <w:tcW w:w="765" w:type="dxa"/>
            <w:vAlign w:val="center"/>
          </w:tcPr>
          <w:p w:rsidR="00FA3C6F" w:rsidRPr="009524C4" w:rsidRDefault="00FA3C6F" w:rsidP="00FA3C6F">
            <w:pPr>
              <w:jc w:val="right"/>
              <w:rPr>
                <w:color w:val="000000"/>
                <w:sz w:val="19"/>
                <w:szCs w:val="19"/>
                <w:lang w:eastAsia="en-CA" w:bidi="ar-LB"/>
              </w:rPr>
            </w:pPr>
            <w:r>
              <w:rPr>
                <w:color w:val="000000"/>
                <w:sz w:val="19"/>
                <w:szCs w:val="19"/>
                <w:lang w:eastAsia="en-CA" w:bidi="ar-LB"/>
              </w:rPr>
              <w:t>3.13</w:t>
            </w:r>
          </w:p>
        </w:tc>
        <w:tc>
          <w:tcPr>
            <w:tcW w:w="765" w:type="dxa"/>
            <w:vAlign w:val="center"/>
          </w:tcPr>
          <w:p w:rsidR="00FA3C6F" w:rsidRPr="00F03DB5" w:rsidRDefault="00FA3C6F" w:rsidP="00FA3C6F">
            <w:pPr>
              <w:spacing w:after="60"/>
              <w:jc w:val="right"/>
              <w:rPr>
                <w:sz w:val="18"/>
                <w:lang w:bidi="ar-LB"/>
              </w:rPr>
            </w:pPr>
            <w:r>
              <w:rPr>
                <w:color w:val="000000"/>
                <w:sz w:val="19"/>
                <w:szCs w:val="19"/>
                <w:lang w:eastAsia="en-CA" w:bidi="ar-LB"/>
              </w:rPr>
              <w:t>3.13</w:t>
            </w:r>
          </w:p>
        </w:tc>
        <w:tc>
          <w:tcPr>
            <w:tcW w:w="855" w:type="dxa"/>
          </w:tcPr>
          <w:p w:rsidR="00FA3C6F" w:rsidRDefault="00FA3C6F" w:rsidP="00FA3C6F">
            <w:pPr>
              <w:bidi/>
              <w:spacing w:after="60"/>
              <w:jc w:val="left"/>
              <w:rPr>
                <w:sz w:val="16"/>
                <w:szCs w:val="16"/>
                <w:rtl/>
                <w:lang w:bidi="ar-LB"/>
              </w:rPr>
            </w:pPr>
            <w:r>
              <w:rPr>
                <w:sz w:val="16"/>
                <w:szCs w:val="16"/>
                <w:rtl/>
                <w:lang w:bidi="ar-LB"/>
              </w:rPr>
              <w:t>غير متوفر</w:t>
            </w:r>
          </w:p>
        </w:tc>
      </w:tr>
      <w:tr w:rsidR="00FA3C6F" w:rsidRPr="00D2429B" w:rsidTr="00FA3C6F">
        <w:trPr>
          <w:trHeight w:val="274"/>
          <w:jc w:val="center"/>
        </w:trPr>
        <w:tc>
          <w:tcPr>
            <w:tcW w:w="2790" w:type="dxa"/>
            <w:gridSpan w:val="3"/>
          </w:tcPr>
          <w:p w:rsidR="00FA3C6F" w:rsidRPr="00D2429B" w:rsidRDefault="00FA3C6F" w:rsidP="00FA3C6F">
            <w:pPr>
              <w:bidi/>
              <w:spacing w:after="60"/>
              <w:jc w:val="left"/>
              <w:rPr>
                <w:sz w:val="16"/>
                <w:szCs w:val="16"/>
                <w:rtl/>
                <w:lang w:bidi="ar-LB"/>
              </w:rPr>
            </w:pPr>
            <w:r w:rsidRPr="00D2429B">
              <w:rPr>
                <w:sz w:val="16"/>
                <w:szCs w:val="16"/>
                <w:rtl/>
                <w:lang w:bidi="ar-LB"/>
              </w:rPr>
              <w:t>الحد الأقصى للاستهلاك المسموح به (طن من قدرات استنفاذ الأوزون)</w:t>
            </w:r>
          </w:p>
        </w:tc>
        <w:tc>
          <w:tcPr>
            <w:tcW w:w="855" w:type="dxa"/>
          </w:tcPr>
          <w:p w:rsidR="00FA3C6F" w:rsidRDefault="00FA3C6F" w:rsidP="00FA3C6F">
            <w:pPr>
              <w:bidi/>
              <w:spacing w:after="60"/>
              <w:jc w:val="left"/>
              <w:rPr>
                <w:sz w:val="16"/>
                <w:szCs w:val="16"/>
                <w:rtl/>
                <w:lang w:bidi="ar-LB"/>
              </w:rPr>
            </w:pPr>
            <w:r>
              <w:rPr>
                <w:sz w:val="16"/>
                <w:szCs w:val="16"/>
                <w:rtl/>
                <w:lang w:bidi="ar-LB"/>
              </w:rPr>
              <w:t>غير متوفر</w:t>
            </w:r>
          </w:p>
        </w:tc>
        <w:tc>
          <w:tcPr>
            <w:tcW w:w="765" w:type="dxa"/>
            <w:vAlign w:val="center"/>
          </w:tcPr>
          <w:p w:rsidR="00FA3C6F" w:rsidRPr="00F4504B" w:rsidRDefault="00FA3C6F" w:rsidP="00FA3C6F">
            <w:pPr>
              <w:jc w:val="right"/>
              <w:rPr>
                <w:color w:val="000000"/>
                <w:sz w:val="19"/>
                <w:szCs w:val="19"/>
                <w:lang w:eastAsia="en-CA" w:bidi="ar-LB"/>
              </w:rPr>
            </w:pPr>
            <w:r w:rsidRPr="00F4504B">
              <w:rPr>
                <w:color w:val="000000"/>
                <w:sz w:val="19"/>
                <w:szCs w:val="19"/>
                <w:lang w:eastAsia="en-CA" w:bidi="ar-LB"/>
              </w:rPr>
              <w:t>4.81</w:t>
            </w:r>
          </w:p>
        </w:tc>
        <w:tc>
          <w:tcPr>
            <w:tcW w:w="765" w:type="dxa"/>
            <w:vAlign w:val="center"/>
          </w:tcPr>
          <w:p w:rsidR="00FA3C6F" w:rsidRPr="00F4504B" w:rsidRDefault="00FA3C6F" w:rsidP="00FA3C6F">
            <w:pPr>
              <w:jc w:val="right"/>
              <w:rPr>
                <w:color w:val="000000"/>
                <w:sz w:val="19"/>
                <w:szCs w:val="19"/>
                <w:lang w:eastAsia="en-CA" w:bidi="ar-LB"/>
              </w:rPr>
            </w:pPr>
            <w:r>
              <w:rPr>
                <w:color w:val="000000"/>
                <w:sz w:val="19"/>
                <w:szCs w:val="19"/>
                <w:lang w:eastAsia="en-CA" w:bidi="ar-LB"/>
              </w:rPr>
              <w:t>4.33</w:t>
            </w:r>
          </w:p>
        </w:tc>
        <w:tc>
          <w:tcPr>
            <w:tcW w:w="765" w:type="dxa"/>
            <w:vAlign w:val="center"/>
          </w:tcPr>
          <w:p w:rsidR="00FA3C6F" w:rsidRPr="00A42A43" w:rsidRDefault="00FA3C6F" w:rsidP="00FA3C6F">
            <w:pPr>
              <w:jc w:val="right"/>
              <w:rPr>
                <w:color w:val="000000"/>
                <w:sz w:val="19"/>
                <w:szCs w:val="19"/>
                <w:lang w:eastAsia="en-CA" w:bidi="ar-LB"/>
              </w:rPr>
            </w:pPr>
            <w:r w:rsidRPr="00A42A43">
              <w:rPr>
                <w:color w:val="000000"/>
                <w:sz w:val="19"/>
                <w:szCs w:val="19"/>
                <w:lang w:eastAsia="en-CA" w:bidi="ar-LB"/>
              </w:rPr>
              <w:t>4.33</w:t>
            </w:r>
          </w:p>
        </w:tc>
        <w:tc>
          <w:tcPr>
            <w:tcW w:w="765" w:type="dxa"/>
            <w:vAlign w:val="center"/>
          </w:tcPr>
          <w:p w:rsidR="00FA3C6F" w:rsidRPr="0039093A" w:rsidRDefault="00FA3C6F" w:rsidP="00FA3C6F">
            <w:pPr>
              <w:jc w:val="right"/>
              <w:rPr>
                <w:color w:val="000000"/>
                <w:sz w:val="19"/>
                <w:szCs w:val="19"/>
                <w:lang w:eastAsia="en-CA" w:bidi="ar-LB"/>
              </w:rPr>
            </w:pPr>
            <w:r w:rsidRPr="0039093A">
              <w:rPr>
                <w:color w:val="000000"/>
                <w:sz w:val="19"/>
                <w:szCs w:val="19"/>
                <w:lang w:eastAsia="en-CA" w:bidi="ar-LB"/>
              </w:rPr>
              <w:t>4.33</w:t>
            </w:r>
          </w:p>
        </w:tc>
        <w:tc>
          <w:tcPr>
            <w:tcW w:w="765" w:type="dxa"/>
            <w:vAlign w:val="center"/>
          </w:tcPr>
          <w:p w:rsidR="00FA3C6F" w:rsidRPr="00B06658" w:rsidRDefault="00FA3C6F" w:rsidP="00FA3C6F">
            <w:pPr>
              <w:jc w:val="right"/>
              <w:rPr>
                <w:color w:val="000000"/>
                <w:sz w:val="19"/>
                <w:szCs w:val="19"/>
                <w:lang w:eastAsia="en-CA" w:bidi="ar-LB"/>
              </w:rPr>
            </w:pPr>
            <w:r w:rsidRPr="00B06658">
              <w:rPr>
                <w:color w:val="000000"/>
                <w:sz w:val="19"/>
                <w:szCs w:val="19"/>
                <w:lang w:eastAsia="en-CA" w:bidi="ar-LB"/>
              </w:rPr>
              <w:t>4.33</w:t>
            </w:r>
          </w:p>
        </w:tc>
        <w:tc>
          <w:tcPr>
            <w:tcW w:w="765" w:type="dxa"/>
            <w:vAlign w:val="center"/>
          </w:tcPr>
          <w:p w:rsidR="00FA3C6F" w:rsidRPr="00B06658" w:rsidRDefault="00FA3C6F" w:rsidP="00FA3C6F">
            <w:pPr>
              <w:jc w:val="right"/>
              <w:rPr>
                <w:color w:val="000000"/>
                <w:sz w:val="19"/>
                <w:szCs w:val="19"/>
                <w:lang w:eastAsia="en-CA" w:bidi="ar-LB"/>
              </w:rPr>
            </w:pPr>
            <w:r w:rsidRPr="00B06658">
              <w:rPr>
                <w:color w:val="000000"/>
                <w:sz w:val="19"/>
                <w:szCs w:val="19"/>
                <w:lang w:eastAsia="en-CA" w:bidi="ar-LB"/>
              </w:rPr>
              <w:t>4.33</w:t>
            </w:r>
          </w:p>
        </w:tc>
        <w:tc>
          <w:tcPr>
            <w:tcW w:w="765" w:type="dxa"/>
            <w:vAlign w:val="center"/>
          </w:tcPr>
          <w:p w:rsidR="00FA3C6F" w:rsidRPr="009524C4" w:rsidRDefault="00FA3C6F" w:rsidP="00FA3C6F">
            <w:pPr>
              <w:jc w:val="right"/>
              <w:rPr>
                <w:color w:val="000000"/>
                <w:sz w:val="19"/>
                <w:szCs w:val="19"/>
                <w:lang w:eastAsia="en-CA" w:bidi="ar-LB"/>
              </w:rPr>
            </w:pPr>
            <w:r>
              <w:rPr>
                <w:color w:val="000000"/>
                <w:sz w:val="19"/>
                <w:szCs w:val="19"/>
                <w:lang w:eastAsia="en-CA" w:bidi="ar-LB"/>
              </w:rPr>
              <w:t>3.13</w:t>
            </w:r>
          </w:p>
        </w:tc>
        <w:tc>
          <w:tcPr>
            <w:tcW w:w="765" w:type="dxa"/>
            <w:vAlign w:val="center"/>
          </w:tcPr>
          <w:p w:rsidR="00FA3C6F" w:rsidRPr="00F03DB5" w:rsidRDefault="00FA3C6F" w:rsidP="00FA3C6F">
            <w:pPr>
              <w:spacing w:after="60"/>
              <w:jc w:val="right"/>
              <w:rPr>
                <w:sz w:val="18"/>
                <w:lang w:bidi="ar-LB"/>
              </w:rPr>
            </w:pPr>
            <w:r>
              <w:rPr>
                <w:color w:val="000000"/>
                <w:sz w:val="19"/>
                <w:szCs w:val="19"/>
                <w:lang w:eastAsia="en-CA" w:bidi="ar-LB"/>
              </w:rPr>
              <w:t>3.13</w:t>
            </w:r>
          </w:p>
        </w:tc>
        <w:tc>
          <w:tcPr>
            <w:tcW w:w="855" w:type="dxa"/>
          </w:tcPr>
          <w:p w:rsidR="00FA3C6F" w:rsidRDefault="00FA3C6F" w:rsidP="00FA3C6F">
            <w:pPr>
              <w:bidi/>
              <w:spacing w:after="60"/>
              <w:jc w:val="left"/>
              <w:rPr>
                <w:sz w:val="16"/>
                <w:szCs w:val="16"/>
                <w:rtl/>
                <w:lang w:bidi="ar-LB"/>
              </w:rPr>
            </w:pPr>
            <w:r>
              <w:rPr>
                <w:sz w:val="16"/>
                <w:szCs w:val="16"/>
                <w:rtl/>
                <w:lang w:bidi="ar-LB"/>
              </w:rPr>
              <w:t>غير متوفر</w:t>
            </w:r>
          </w:p>
        </w:tc>
      </w:tr>
      <w:tr w:rsidR="00FA3C6F" w:rsidRPr="00D2429B" w:rsidTr="00FA3C6F">
        <w:trPr>
          <w:trHeight w:val="404"/>
          <w:jc w:val="center"/>
        </w:trPr>
        <w:tc>
          <w:tcPr>
            <w:tcW w:w="990" w:type="dxa"/>
            <w:vMerge w:val="restart"/>
          </w:tcPr>
          <w:p w:rsidR="00FA3C6F" w:rsidRPr="00D2429B" w:rsidRDefault="00FA3C6F" w:rsidP="00FA3C6F">
            <w:pPr>
              <w:bidi/>
              <w:spacing w:after="60"/>
              <w:jc w:val="left"/>
              <w:rPr>
                <w:sz w:val="16"/>
                <w:szCs w:val="16"/>
                <w:rtl/>
                <w:lang w:bidi="ar-LB"/>
              </w:rPr>
            </w:pPr>
            <w:r>
              <w:rPr>
                <w:sz w:val="16"/>
                <w:szCs w:val="16"/>
                <w:rtl/>
                <w:lang w:bidi="ar-LB"/>
              </w:rPr>
              <w:t>التمويل المتفق عليه</w:t>
            </w:r>
            <w:r w:rsidRPr="00D2429B">
              <w:rPr>
                <w:sz w:val="16"/>
                <w:szCs w:val="16"/>
                <w:rtl/>
                <w:lang w:bidi="ar-LB"/>
              </w:rPr>
              <w:t xml:space="preserve"> (دولار أمريكي)</w:t>
            </w:r>
          </w:p>
        </w:tc>
        <w:tc>
          <w:tcPr>
            <w:tcW w:w="752" w:type="dxa"/>
            <w:vMerge w:val="restart"/>
          </w:tcPr>
          <w:p w:rsidR="00FA3C6F" w:rsidRPr="00D2429B" w:rsidRDefault="00FA3C6F" w:rsidP="00FA3C6F">
            <w:pPr>
              <w:bidi/>
              <w:spacing w:after="60"/>
              <w:jc w:val="left"/>
              <w:rPr>
                <w:sz w:val="16"/>
                <w:szCs w:val="16"/>
                <w:rtl/>
                <w:lang w:bidi="ar-LB"/>
              </w:rPr>
            </w:pPr>
            <w:r>
              <w:rPr>
                <w:sz w:val="16"/>
                <w:szCs w:val="16"/>
                <w:rtl/>
                <w:lang w:bidi="ar-LB"/>
              </w:rPr>
              <w:t>اليونيب</w:t>
            </w:r>
          </w:p>
        </w:tc>
        <w:tc>
          <w:tcPr>
            <w:tcW w:w="1048" w:type="dxa"/>
          </w:tcPr>
          <w:p w:rsidR="00FA3C6F" w:rsidRPr="00D2429B" w:rsidRDefault="00FA3C6F" w:rsidP="00FA3C6F">
            <w:pPr>
              <w:bidi/>
              <w:spacing w:after="60"/>
              <w:jc w:val="left"/>
              <w:rPr>
                <w:sz w:val="16"/>
                <w:szCs w:val="16"/>
                <w:rtl/>
                <w:lang w:bidi="ar-LB"/>
              </w:rPr>
            </w:pPr>
            <w:r w:rsidRPr="00D2429B">
              <w:rPr>
                <w:sz w:val="16"/>
                <w:szCs w:val="16"/>
                <w:rtl/>
                <w:lang w:bidi="ar-LB"/>
              </w:rPr>
              <w:t>تكاليف المشروع</w:t>
            </w:r>
          </w:p>
        </w:tc>
        <w:tc>
          <w:tcPr>
            <w:tcW w:w="855" w:type="dxa"/>
          </w:tcPr>
          <w:p w:rsidR="00FA3C6F" w:rsidRPr="00F4504B" w:rsidRDefault="00FA3C6F" w:rsidP="00FA3C6F">
            <w:pPr>
              <w:spacing w:after="60"/>
              <w:jc w:val="right"/>
              <w:rPr>
                <w:sz w:val="18"/>
                <w:lang w:bidi="ar-LB"/>
              </w:rPr>
            </w:pPr>
            <w:r w:rsidRPr="00F4504B">
              <w:rPr>
                <w:sz w:val="18"/>
                <w:lang w:bidi="ar-LB"/>
              </w:rPr>
              <w:t>18</w:t>
            </w:r>
            <w:r w:rsidR="00C1134D">
              <w:rPr>
                <w:sz w:val="18"/>
                <w:lang w:bidi="ar-LB"/>
              </w:rPr>
              <w:t xml:space="preserve"> </w:t>
            </w:r>
            <w:r w:rsidRPr="00F4504B">
              <w:rPr>
                <w:sz w:val="18"/>
                <w:lang w:bidi="ar-LB"/>
              </w:rPr>
              <w:t>200</w:t>
            </w:r>
          </w:p>
        </w:tc>
        <w:tc>
          <w:tcPr>
            <w:tcW w:w="765" w:type="dxa"/>
          </w:tcPr>
          <w:p w:rsidR="00FA3C6F" w:rsidRPr="00F4504B" w:rsidRDefault="00FA3C6F" w:rsidP="00FA3C6F">
            <w:pPr>
              <w:spacing w:after="60"/>
              <w:jc w:val="right"/>
              <w:rPr>
                <w:sz w:val="18"/>
                <w:lang w:bidi="ar-LB"/>
              </w:rPr>
            </w:pPr>
            <w:r w:rsidRPr="00F4504B">
              <w:rPr>
                <w:sz w:val="18"/>
                <w:lang w:bidi="ar-LB"/>
              </w:rPr>
              <w:t>49</w:t>
            </w:r>
            <w:r w:rsidR="00C1134D">
              <w:rPr>
                <w:sz w:val="18"/>
                <w:lang w:bidi="ar-LB"/>
              </w:rPr>
              <w:t xml:space="preserve"> </w:t>
            </w:r>
            <w:r w:rsidRPr="00F4504B">
              <w:rPr>
                <w:sz w:val="18"/>
                <w:lang w:bidi="ar-LB"/>
              </w:rPr>
              <w:t>550</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58</w:t>
            </w:r>
            <w:r w:rsidR="00C1134D">
              <w:rPr>
                <w:sz w:val="18"/>
                <w:lang w:bidi="ar-LB"/>
              </w:rPr>
              <w:t xml:space="preserve"> </w:t>
            </w:r>
            <w:r w:rsidRPr="00A42A43">
              <w:rPr>
                <w:sz w:val="18"/>
                <w:lang w:bidi="ar-LB"/>
              </w:rPr>
              <w:t>175</w:t>
            </w:r>
          </w:p>
        </w:tc>
        <w:tc>
          <w:tcPr>
            <w:tcW w:w="765" w:type="dxa"/>
          </w:tcPr>
          <w:p w:rsidR="00FA3C6F" w:rsidRPr="0039093A" w:rsidRDefault="00FA3C6F" w:rsidP="00FA3C6F">
            <w:pPr>
              <w:spacing w:after="60"/>
              <w:jc w:val="right"/>
              <w:rPr>
                <w:sz w:val="18"/>
                <w:lang w:bidi="ar-LB"/>
              </w:rPr>
            </w:pPr>
            <w:r w:rsidRPr="0039093A">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30</w:t>
            </w:r>
            <w:r w:rsidR="00C1134D">
              <w:rPr>
                <w:sz w:val="18"/>
                <w:lang w:bidi="ar-LB"/>
              </w:rPr>
              <w:t xml:space="preserve"> </w:t>
            </w:r>
            <w:r w:rsidRPr="009524C4">
              <w:rPr>
                <w:sz w:val="18"/>
                <w:lang w:bidi="ar-LB"/>
              </w:rPr>
              <w:t>975</w:t>
            </w:r>
          </w:p>
        </w:tc>
        <w:tc>
          <w:tcPr>
            <w:tcW w:w="765" w:type="dxa"/>
          </w:tcPr>
          <w:p w:rsidR="00FA3C6F" w:rsidRPr="00F03DB5" w:rsidRDefault="00FA3C6F" w:rsidP="00FA3C6F">
            <w:pPr>
              <w:spacing w:after="60"/>
              <w:jc w:val="right"/>
              <w:rPr>
                <w:sz w:val="18"/>
                <w:lang w:bidi="ar-LB"/>
              </w:rPr>
            </w:pPr>
            <w:r>
              <w:rPr>
                <w:sz w:val="18"/>
                <w:lang w:bidi="ar-LB"/>
              </w:rPr>
              <w:t>0</w:t>
            </w:r>
          </w:p>
        </w:tc>
        <w:tc>
          <w:tcPr>
            <w:tcW w:w="855" w:type="dxa"/>
          </w:tcPr>
          <w:p w:rsidR="00FA3C6F" w:rsidRPr="00F03DB5" w:rsidRDefault="00FA3C6F" w:rsidP="00FA3C6F">
            <w:pPr>
              <w:spacing w:after="60"/>
              <w:jc w:val="right"/>
              <w:rPr>
                <w:sz w:val="18"/>
                <w:lang w:bidi="ar-LB"/>
              </w:rPr>
            </w:pPr>
            <w:r w:rsidRPr="00F03DB5">
              <w:rPr>
                <w:sz w:val="18"/>
                <w:lang w:bidi="ar-LB"/>
              </w:rPr>
              <w:t>156</w:t>
            </w:r>
            <w:r w:rsidR="00C1134D">
              <w:rPr>
                <w:sz w:val="18"/>
                <w:lang w:bidi="ar-LB"/>
              </w:rPr>
              <w:t xml:space="preserve"> </w:t>
            </w:r>
            <w:r w:rsidRPr="00F03DB5">
              <w:rPr>
                <w:sz w:val="18"/>
                <w:lang w:bidi="ar-LB"/>
              </w:rPr>
              <w:t>900</w:t>
            </w:r>
          </w:p>
        </w:tc>
      </w:tr>
      <w:tr w:rsidR="00FA3C6F" w:rsidRPr="00D2429B" w:rsidTr="00FA3C6F">
        <w:trPr>
          <w:trHeight w:val="404"/>
          <w:jc w:val="center"/>
        </w:trPr>
        <w:tc>
          <w:tcPr>
            <w:tcW w:w="990" w:type="dxa"/>
            <w:vMerge/>
          </w:tcPr>
          <w:p w:rsidR="00FA3C6F" w:rsidRPr="00D2429B" w:rsidRDefault="00FA3C6F" w:rsidP="00FA3C6F">
            <w:pPr>
              <w:bidi/>
              <w:spacing w:after="60"/>
              <w:jc w:val="left"/>
              <w:rPr>
                <w:sz w:val="16"/>
                <w:szCs w:val="16"/>
                <w:rtl/>
                <w:lang w:bidi="ar-LB"/>
              </w:rPr>
            </w:pPr>
          </w:p>
        </w:tc>
        <w:tc>
          <w:tcPr>
            <w:tcW w:w="752" w:type="dxa"/>
            <w:vMerge/>
          </w:tcPr>
          <w:p w:rsidR="00FA3C6F" w:rsidRPr="00D2429B" w:rsidRDefault="00FA3C6F" w:rsidP="00FA3C6F">
            <w:pPr>
              <w:bidi/>
              <w:spacing w:after="60"/>
              <w:jc w:val="left"/>
              <w:rPr>
                <w:sz w:val="16"/>
                <w:szCs w:val="16"/>
                <w:rtl/>
                <w:lang w:bidi="ar-LB"/>
              </w:rPr>
            </w:pPr>
          </w:p>
        </w:tc>
        <w:tc>
          <w:tcPr>
            <w:tcW w:w="1048" w:type="dxa"/>
          </w:tcPr>
          <w:p w:rsidR="00FA3C6F" w:rsidRPr="00D2429B" w:rsidRDefault="00FA3C6F" w:rsidP="00FA3C6F">
            <w:pPr>
              <w:bidi/>
              <w:spacing w:after="60"/>
              <w:jc w:val="left"/>
              <w:rPr>
                <w:sz w:val="16"/>
                <w:szCs w:val="16"/>
                <w:rtl/>
                <w:lang w:bidi="ar-LB"/>
              </w:rPr>
            </w:pPr>
            <w:r w:rsidRPr="00D2429B">
              <w:rPr>
                <w:sz w:val="16"/>
                <w:szCs w:val="16"/>
                <w:rtl/>
                <w:lang w:bidi="ar-LB"/>
              </w:rPr>
              <w:t>تكاليف الدعم</w:t>
            </w:r>
          </w:p>
        </w:tc>
        <w:tc>
          <w:tcPr>
            <w:tcW w:w="855" w:type="dxa"/>
          </w:tcPr>
          <w:p w:rsidR="00FA3C6F" w:rsidRPr="00F4504B" w:rsidRDefault="00FA3C6F" w:rsidP="00FA3C6F">
            <w:pPr>
              <w:spacing w:after="60"/>
              <w:jc w:val="right"/>
              <w:rPr>
                <w:sz w:val="18"/>
                <w:lang w:bidi="ar-LB"/>
              </w:rPr>
            </w:pPr>
            <w:r w:rsidRPr="00F4504B">
              <w:rPr>
                <w:sz w:val="18"/>
                <w:lang w:bidi="ar-LB"/>
              </w:rPr>
              <w:t>2</w:t>
            </w:r>
            <w:r w:rsidR="00C1134D">
              <w:rPr>
                <w:sz w:val="18"/>
                <w:lang w:bidi="ar-LB"/>
              </w:rPr>
              <w:t xml:space="preserve"> </w:t>
            </w:r>
            <w:r w:rsidRPr="00F4504B">
              <w:rPr>
                <w:sz w:val="18"/>
                <w:lang w:bidi="ar-LB"/>
              </w:rPr>
              <w:t>366</w:t>
            </w:r>
          </w:p>
        </w:tc>
        <w:tc>
          <w:tcPr>
            <w:tcW w:w="765" w:type="dxa"/>
          </w:tcPr>
          <w:p w:rsidR="00FA3C6F" w:rsidRPr="00F4504B" w:rsidRDefault="00FA3C6F" w:rsidP="00FA3C6F">
            <w:pPr>
              <w:spacing w:after="60"/>
              <w:jc w:val="right"/>
              <w:rPr>
                <w:sz w:val="18"/>
                <w:lang w:bidi="ar-LB"/>
              </w:rPr>
            </w:pPr>
            <w:r w:rsidRPr="00F4504B">
              <w:rPr>
                <w:sz w:val="18"/>
                <w:lang w:bidi="ar-LB"/>
              </w:rPr>
              <w:t>6</w:t>
            </w:r>
            <w:r w:rsidR="00C1134D">
              <w:rPr>
                <w:sz w:val="18"/>
                <w:lang w:bidi="ar-LB"/>
              </w:rPr>
              <w:t xml:space="preserve"> </w:t>
            </w:r>
            <w:r w:rsidRPr="00F4504B">
              <w:rPr>
                <w:sz w:val="18"/>
                <w:lang w:bidi="ar-LB"/>
              </w:rPr>
              <w:t>442</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7</w:t>
            </w:r>
            <w:r w:rsidR="00C1134D">
              <w:rPr>
                <w:sz w:val="18"/>
                <w:lang w:bidi="ar-LB"/>
              </w:rPr>
              <w:t xml:space="preserve"> </w:t>
            </w:r>
            <w:r w:rsidRPr="00A42A43">
              <w:rPr>
                <w:sz w:val="18"/>
                <w:lang w:bidi="ar-LB"/>
              </w:rPr>
              <w:t>563</w:t>
            </w:r>
          </w:p>
        </w:tc>
        <w:tc>
          <w:tcPr>
            <w:tcW w:w="765" w:type="dxa"/>
          </w:tcPr>
          <w:p w:rsidR="00FA3C6F" w:rsidRPr="0039093A" w:rsidRDefault="00FA3C6F" w:rsidP="00FA3C6F">
            <w:pPr>
              <w:spacing w:after="60"/>
              <w:jc w:val="right"/>
              <w:rPr>
                <w:sz w:val="18"/>
                <w:lang w:bidi="ar-LB"/>
              </w:rPr>
            </w:pPr>
            <w:r w:rsidRPr="0039093A">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4</w:t>
            </w:r>
            <w:r w:rsidR="00C1134D">
              <w:rPr>
                <w:sz w:val="18"/>
                <w:lang w:bidi="ar-LB"/>
              </w:rPr>
              <w:t xml:space="preserve"> </w:t>
            </w:r>
            <w:r w:rsidRPr="009524C4">
              <w:rPr>
                <w:sz w:val="18"/>
                <w:lang w:bidi="ar-LB"/>
              </w:rPr>
              <w:t>026</w:t>
            </w:r>
          </w:p>
        </w:tc>
        <w:tc>
          <w:tcPr>
            <w:tcW w:w="765" w:type="dxa"/>
          </w:tcPr>
          <w:p w:rsidR="00FA3C6F" w:rsidRDefault="00FA3C6F" w:rsidP="00FA3C6F">
            <w:pPr>
              <w:spacing w:after="60"/>
              <w:jc w:val="right"/>
              <w:rPr>
                <w:sz w:val="18"/>
                <w:lang w:bidi="ar-LB"/>
              </w:rPr>
            </w:pPr>
            <w:r>
              <w:rPr>
                <w:sz w:val="18"/>
                <w:lang w:bidi="ar-LB"/>
              </w:rPr>
              <w:t>0</w:t>
            </w:r>
          </w:p>
          <w:p w:rsidR="00FA3C6F" w:rsidRPr="00F03DB5" w:rsidRDefault="00FA3C6F" w:rsidP="00FA3C6F">
            <w:pPr>
              <w:spacing w:after="60"/>
              <w:jc w:val="right"/>
              <w:rPr>
                <w:sz w:val="18"/>
                <w:lang w:bidi="ar-LB"/>
              </w:rPr>
            </w:pPr>
          </w:p>
        </w:tc>
        <w:tc>
          <w:tcPr>
            <w:tcW w:w="855" w:type="dxa"/>
          </w:tcPr>
          <w:p w:rsidR="00FA3C6F" w:rsidRPr="00F03DB5" w:rsidRDefault="00FA3C6F" w:rsidP="00FA3C6F">
            <w:pPr>
              <w:spacing w:after="60"/>
              <w:jc w:val="right"/>
              <w:rPr>
                <w:sz w:val="18"/>
                <w:lang w:bidi="ar-LB"/>
              </w:rPr>
            </w:pPr>
            <w:r w:rsidRPr="00F03DB5">
              <w:rPr>
                <w:sz w:val="18"/>
                <w:lang w:bidi="ar-LB"/>
              </w:rPr>
              <w:t>20</w:t>
            </w:r>
            <w:r w:rsidR="00C1134D">
              <w:rPr>
                <w:sz w:val="18"/>
                <w:lang w:bidi="ar-LB"/>
              </w:rPr>
              <w:t xml:space="preserve"> </w:t>
            </w:r>
            <w:r w:rsidRPr="00F03DB5">
              <w:rPr>
                <w:sz w:val="18"/>
                <w:lang w:bidi="ar-LB"/>
              </w:rPr>
              <w:t>397</w:t>
            </w:r>
          </w:p>
        </w:tc>
      </w:tr>
      <w:tr w:rsidR="00FA3C6F" w:rsidRPr="00D2429B" w:rsidTr="00FA3C6F">
        <w:trPr>
          <w:trHeight w:val="274"/>
          <w:jc w:val="center"/>
        </w:trPr>
        <w:tc>
          <w:tcPr>
            <w:tcW w:w="990" w:type="dxa"/>
            <w:vMerge/>
          </w:tcPr>
          <w:p w:rsidR="00FA3C6F" w:rsidRDefault="00FA3C6F" w:rsidP="00FA3C6F">
            <w:pPr>
              <w:bidi/>
              <w:spacing w:after="60"/>
              <w:jc w:val="left"/>
              <w:rPr>
                <w:sz w:val="16"/>
                <w:szCs w:val="16"/>
                <w:rtl/>
                <w:lang w:bidi="ar-LB"/>
              </w:rPr>
            </w:pPr>
          </w:p>
        </w:tc>
        <w:tc>
          <w:tcPr>
            <w:tcW w:w="752" w:type="dxa"/>
            <w:vMerge w:val="restart"/>
          </w:tcPr>
          <w:p w:rsidR="00FA3C6F" w:rsidRDefault="00FA3C6F" w:rsidP="00FA3C6F">
            <w:pPr>
              <w:bidi/>
              <w:spacing w:after="60"/>
              <w:jc w:val="left"/>
              <w:rPr>
                <w:sz w:val="16"/>
                <w:szCs w:val="16"/>
                <w:rtl/>
                <w:lang w:bidi="ar-LB"/>
              </w:rPr>
            </w:pPr>
            <w:r>
              <w:rPr>
                <w:sz w:val="16"/>
                <w:szCs w:val="16"/>
                <w:rtl/>
                <w:lang w:bidi="ar-LB"/>
              </w:rPr>
              <w:t>اليونيدو</w:t>
            </w:r>
          </w:p>
        </w:tc>
        <w:tc>
          <w:tcPr>
            <w:tcW w:w="1048" w:type="dxa"/>
          </w:tcPr>
          <w:p w:rsidR="00FA3C6F" w:rsidRPr="00D2429B" w:rsidRDefault="00FA3C6F" w:rsidP="00FA3C6F">
            <w:pPr>
              <w:bidi/>
              <w:spacing w:after="60"/>
              <w:jc w:val="left"/>
              <w:rPr>
                <w:sz w:val="16"/>
                <w:szCs w:val="16"/>
                <w:rtl/>
                <w:lang w:bidi="ar-LB"/>
              </w:rPr>
            </w:pPr>
            <w:r w:rsidRPr="00D2429B">
              <w:rPr>
                <w:sz w:val="16"/>
                <w:szCs w:val="16"/>
                <w:rtl/>
                <w:lang w:bidi="ar-LB"/>
              </w:rPr>
              <w:t>تكاليف المشروع</w:t>
            </w:r>
          </w:p>
        </w:tc>
        <w:tc>
          <w:tcPr>
            <w:tcW w:w="855" w:type="dxa"/>
          </w:tcPr>
          <w:p w:rsidR="00FA3C6F" w:rsidRPr="00F4504B" w:rsidRDefault="00FA3C6F" w:rsidP="00FA3C6F">
            <w:pPr>
              <w:spacing w:after="60"/>
              <w:jc w:val="right"/>
              <w:rPr>
                <w:sz w:val="18"/>
                <w:lang w:bidi="ar-LB"/>
              </w:rPr>
            </w:pPr>
            <w:r w:rsidRPr="00F4504B">
              <w:rPr>
                <w:sz w:val="18"/>
                <w:lang w:bidi="ar-LB"/>
              </w:rPr>
              <w:t>105</w:t>
            </w:r>
            <w:r w:rsidR="00C1134D">
              <w:rPr>
                <w:sz w:val="18"/>
                <w:lang w:bidi="ar-LB"/>
              </w:rPr>
              <w:t xml:space="preserve"> </w:t>
            </w:r>
            <w:r w:rsidRPr="00F4504B">
              <w:rPr>
                <w:sz w:val="18"/>
                <w:lang w:bidi="ar-LB"/>
              </w:rPr>
              <w:t>128</w:t>
            </w:r>
          </w:p>
        </w:tc>
        <w:tc>
          <w:tcPr>
            <w:tcW w:w="765" w:type="dxa"/>
          </w:tcPr>
          <w:p w:rsidR="00FA3C6F" w:rsidRPr="00F4504B" w:rsidRDefault="00FA3C6F" w:rsidP="00FA3C6F">
            <w:pPr>
              <w:spacing w:after="60"/>
              <w:jc w:val="right"/>
              <w:rPr>
                <w:sz w:val="18"/>
                <w:lang w:bidi="ar-LB"/>
              </w:rPr>
            </w:pPr>
            <w:r w:rsidRPr="00F4504B">
              <w:rPr>
                <w:sz w:val="18"/>
                <w:lang w:bidi="ar-LB"/>
              </w:rPr>
              <w:t>10</w:t>
            </w:r>
            <w:r w:rsidR="00C1134D">
              <w:rPr>
                <w:sz w:val="18"/>
                <w:lang w:bidi="ar-LB"/>
              </w:rPr>
              <w:t xml:space="preserve"> </w:t>
            </w:r>
            <w:r w:rsidRPr="00F4504B">
              <w:rPr>
                <w:sz w:val="18"/>
                <w:lang w:bidi="ar-LB"/>
              </w:rPr>
              <w:t>464</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35</w:t>
            </w:r>
            <w:r w:rsidR="00C1134D">
              <w:rPr>
                <w:sz w:val="18"/>
                <w:lang w:bidi="ar-LB"/>
              </w:rPr>
              <w:t xml:space="preserve"> </w:t>
            </w:r>
            <w:r w:rsidRPr="00A42A43">
              <w:rPr>
                <w:sz w:val="18"/>
                <w:lang w:bidi="ar-LB"/>
              </w:rPr>
              <w:t>828</w:t>
            </w:r>
          </w:p>
        </w:tc>
        <w:tc>
          <w:tcPr>
            <w:tcW w:w="765" w:type="dxa"/>
          </w:tcPr>
          <w:p w:rsidR="00FA3C6F" w:rsidRPr="0039093A" w:rsidRDefault="00FA3C6F" w:rsidP="00FA3C6F">
            <w:pPr>
              <w:spacing w:after="60"/>
              <w:jc w:val="right"/>
              <w:rPr>
                <w:sz w:val="18"/>
                <w:lang w:bidi="ar-LB"/>
              </w:rPr>
            </w:pPr>
            <w:r w:rsidRPr="0039093A">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0</w:t>
            </w:r>
          </w:p>
        </w:tc>
        <w:tc>
          <w:tcPr>
            <w:tcW w:w="765" w:type="dxa"/>
          </w:tcPr>
          <w:p w:rsidR="00FA3C6F" w:rsidRPr="00F03DB5" w:rsidRDefault="00FA3C6F" w:rsidP="00FA3C6F">
            <w:pPr>
              <w:spacing w:after="60"/>
              <w:jc w:val="right"/>
              <w:rPr>
                <w:sz w:val="18"/>
                <w:lang w:bidi="ar-LB"/>
              </w:rPr>
            </w:pPr>
            <w:r>
              <w:rPr>
                <w:sz w:val="18"/>
                <w:lang w:bidi="ar-LB"/>
              </w:rPr>
              <w:t>0</w:t>
            </w:r>
          </w:p>
        </w:tc>
        <w:tc>
          <w:tcPr>
            <w:tcW w:w="855" w:type="dxa"/>
          </w:tcPr>
          <w:p w:rsidR="00FA3C6F" w:rsidRPr="00F03DB5" w:rsidRDefault="00FA3C6F" w:rsidP="00FA3C6F">
            <w:pPr>
              <w:spacing w:after="60"/>
              <w:jc w:val="right"/>
              <w:rPr>
                <w:sz w:val="18"/>
                <w:lang w:bidi="ar-LB"/>
              </w:rPr>
            </w:pPr>
            <w:r w:rsidRPr="00F03DB5">
              <w:rPr>
                <w:sz w:val="18"/>
                <w:lang w:bidi="ar-LB"/>
              </w:rPr>
              <w:t>151</w:t>
            </w:r>
            <w:r w:rsidR="00C1134D">
              <w:rPr>
                <w:sz w:val="18"/>
                <w:lang w:bidi="ar-LB"/>
              </w:rPr>
              <w:t xml:space="preserve"> </w:t>
            </w:r>
            <w:r w:rsidRPr="00F03DB5">
              <w:rPr>
                <w:sz w:val="18"/>
                <w:lang w:bidi="ar-LB"/>
              </w:rPr>
              <w:t>420</w:t>
            </w:r>
          </w:p>
        </w:tc>
      </w:tr>
      <w:tr w:rsidR="00FA3C6F" w:rsidRPr="00D2429B" w:rsidTr="00FA3C6F">
        <w:trPr>
          <w:trHeight w:val="274"/>
          <w:jc w:val="center"/>
        </w:trPr>
        <w:tc>
          <w:tcPr>
            <w:tcW w:w="990" w:type="dxa"/>
            <w:vMerge/>
          </w:tcPr>
          <w:p w:rsidR="00FA3C6F" w:rsidRDefault="00FA3C6F" w:rsidP="00FA3C6F">
            <w:pPr>
              <w:bidi/>
              <w:spacing w:after="60"/>
              <w:jc w:val="left"/>
              <w:rPr>
                <w:sz w:val="16"/>
                <w:szCs w:val="16"/>
                <w:rtl/>
                <w:lang w:bidi="ar-LB"/>
              </w:rPr>
            </w:pPr>
          </w:p>
        </w:tc>
        <w:tc>
          <w:tcPr>
            <w:tcW w:w="752" w:type="dxa"/>
            <w:vMerge/>
          </w:tcPr>
          <w:p w:rsidR="00FA3C6F" w:rsidRDefault="00FA3C6F" w:rsidP="00FA3C6F">
            <w:pPr>
              <w:bidi/>
              <w:spacing w:after="60"/>
              <w:jc w:val="left"/>
              <w:rPr>
                <w:sz w:val="16"/>
                <w:szCs w:val="16"/>
                <w:rtl/>
                <w:lang w:bidi="ar-LB"/>
              </w:rPr>
            </w:pPr>
          </w:p>
        </w:tc>
        <w:tc>
          <w:tcPr>
            <w:tcW w:w="1048" w:type="dxa"/>
          </w:tcPr>
          <w:p w:rsidR="00FA3C6F" w:rsidRPr="00D2429B" w:rsidRDefault="00FA3C6F" w:rsidP="00FA3C6F">
            <w:pPr>
              <w:bidi/>
              <w:spacing w:after="60"/>
              <w:jc w:val="left"/>
              <w:rPr>
                <w:sz w:val="16"/>
                <w:szCs w:val="16"/>
                <w:rtl/>
                <w:lang w:bidi="ar-LB"/>
              </w:rPr>
            </w:pPr>
            <w:r w:rsidRPr="00D2429B">
              <w:rPr>
                <w:sz w:val="16"/>
                <w:szCs w:val="16"/>
                <w:rtl/>
                <w:lang w:bidi="ar-LB"/>
              </w:rPr>
              <w:t>تكاليف الدعم</w:t>
            </w:r>
          </w:p>
        </w:tc>
        <w:tc>
          <w:tcPr>
            <w:tcW w:w="855" w:type="dxa"/>
          </w:tcPr>
          <w:p w:rsidR="00FA3C6F" w:rsidRPr="00F4504B" w:rsidRDefault="00FA3C6F" w:rsidP="00FA3C6F">
            <w:pPr>
              <w:spacing w:after="60"/>
              <w:jc w:val="right"/>
              <w:rPr>
                <w:sz w:val="18"/>
                <w:lang w:bidi="ar-LB"/>
              </w:rPr>
            </w:pPr>
            <w:r w:rsidRPr="00F4504B">
              <w:rPr>
                <w:sz w:val="18"/>
                <w:lang w:bidi="ar-LB"/>
              </w:rPr>
              <w:t>9</w:t>
            </w:r>
            <w:r w:rsidR="00C1134D">
              <w:rPr>
                <w:sz w:val="18"/>
                <w:lang w:bidi="ar-LB"/>
              </w:rPr>
              <w:t xml:space="preserve"> </w:t>
            </w:r>
            <w:r w:rsidRPr="00F4504B">
              <w:rPr>
                <w:sz w:val="18"/>
                <w:lang w:bidi="ar-LB"/>
              </w:rPr>
              <w:t>462</w:t>
            </w:r>
          </w:p>
        </w:tc>
        <w:tc>
          <w:tcPr>
            <w:tcW w:w="765" w:type="dxa"/>
          </w:tcPr>
          <w:p w:rsidR="00FA3C6F" w:rsidRPr="00F4504B" w:rsidRDefault="00FA3C6F" w:rsidP="00FA3C6F">
            <w:pPr>
              <w:spacing w:after="60"/>
              <w:jc w:val="right"/>
              <w:rPr>
                <w:sz w:val="18"/>
                <w:lang w:bidi="ar-LB"/>
              </w:rPr>
            </w:pPr>
            <w:r w:rsidRPr="00F4504B">
              <w:rPr>
                <w:sz w:val="18"/>
                <w:lang w:bidi="ar-LB"/>
              </w:rPr>
              <w:t>942</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3</w:t>
            </w:r>
            <w:r w:rsidR="00C1134D">
              <w:rPr>
                <w:sz w:val="18"/>
                <w:lang w:bidi="ar-LB"/>
              </w:rPr>
              <w:t xml:space="preserve"> </w:t>
            </w:r>
            <w:r w:rsidRPr="00A42A43">
              <w:rPr>
                <w:sz w:val="18"/>
                <w:lang w:bidi="ar-LB"/>
              </w:rPr>
              <w:t>224</w:t>
            </w:r>
          </w:p>
        </w:tc>
        <w:tc>
          <w:tcPr>
            <w:tcW w:w="765" w:type="dxa"/>
          </w:tcPr>
          <w:p w:rsidR="00FA3C6F" w:rsidRPr="0039093A" w:rsidRDefault="00FA3C6F" w:rsidP="00FA3C6F">
            <w:pPr>
              <w:spacing w:after="60"/>
              <w:jc w:val="right"/>
              <w:rPr>
                <w:sz w:val="18"/>
                <w:lang w:bidi="ar-LB"/>
              </w:rPr>
            </w:pPr>
            <w:r w:rsidRPr="0039093A">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0</w:t>
            </w:r>
          </w:p>
        </w:tc>
        <w:tc>
          <w:tcPr>
            <w:tcW w:w="765" w:type="dxa"/>
          </w:tcPr>
          <w:p w:rsidR="00FA3C6F" w:rsidRPr="00F03DB5" w:rsidRDefault="00FA3C6F" w:rsidP="00FA3C6F">
            <w:pPr>
              <w:spacing w:after="60"/>
              <w:jc w:val="right"/>
              <w:rPr>
                <w:sz w:val="18"/>
                <w:lang w:bidi="ar-LB"/>
              </w:rPr>
            </w:pPr>
            <w:r>
              <w:rPr>
                <w:sz w:val="18"/>
                <w:lang w:bidi="ar-LB"/>
              </w:rPr>
              <w:t>0</w:t>
            </w:r>
          </w:p>
        </w:tc>
        <w:tc>
          <w:tcPr>
            <w:tcW w:w="855" w:type="dxa"/>
          </w:tcPr>
          <w:p w:rsidR="00FA3C6F" w:rsidRPr="00F03DB5" w:rsidRDefault="00FA3C6F" w:rsidP="00FA3C6F">
            <w:pPr>
              <w:spacing w:after="60"/>
              <w:jc w:val="right"/>
              <w:rPr>
                <w:sz w:val="18"/>
                <w:lang w:bidi="ar-LB"/>
              </w:rPr>
            </w:pPr>
            <w:r w:rsidRPr="00F03DB5">
              <w:rPr>
                <w:sz w:val="18"/>
                <w:lang w:bidi="ar-LB"/>
              </w:rPr>
              <w:t>13</w:t>
            </w:r>
            <w:r w:rsidR="00C1134D">
              <w:rPr>
                <w:sz w:val="18"/>
                <w:lang w:bidi="ar-LB"/>
              </w:rPr>
              <w:t xml:space="preserve"> </w:t>
            </w:r>
            <w:r w:rsidRPr="00F03DB5">
              <w:rPr>
                <w:sz w:val="18"/>
                <w:lang w:bidi="ar-LB"/>
              </w:rPr>
              <w:t>628</w:t>
            </w:r>
          </w:p>
        </w:tc>
      </w:tr>
      <w:tr w:rsidR="00FA3C6F" w:rsidRPr="00D2429B" w:rsidTr="00FA3C6F">
        <w:trPr>
          <w:trHeight w:val="274"/>
          <w:jc w:val="center"/>
        </w:trPr>
        <w:tc>
          <w:tcPr>
            <w:tcW w:w="1742" w:type="dxa"/>
            <w:gridSpan w:val="2"/>
            <w:vMerge w:val="restart"/>
          </w:tcPr>
          <w:p w:rsidR="00FA3C6F" w:rsidRDefault="00FA3C6F" w:rsidP="00FA3C6F">
            <w:pPr>
              <w:bidi/>
              <w:spacing w:after="60"/>
              <w:jc w:val="left"/>
              <w:rPr>
                <w:sz w:val="16"/>
                <w:szCs w:val="16"/>
                <w:rtl/>
                <w:lang w:bidi="ar-LB"/>
              </w:rPr>
            </w:pPr>
            <w:r>
              <w:rPr>
                <w:sz w:val="16"/>
                <w:szCs w:val="16"/>
                <w:rtl/>
                <w:lang w:bidi="ar-LB"/>
              </w:rPr>
              <w:t>الأموال الموافق عليها من قبل اللجنة التنفيذية (دولار أمريكي)</w:t>
            </w:r>
          </w:p>
        </w:tc>
        <w:tc>
          <w:tcPr>
            <w:tcW w:w="1048" w:type="dxa"/>
          </w:tcPr>
          <w:p w:rsidR="00FA3C6F" w:rsidRDefault="00FA3C6F" w:rsidP="00FA3C6F">
            <w:pPr>
              <w:bidi/>
              <w:spacing w:after="60"/>
              <w:jc w:val="left"/>
              <w:rPr>
                <w:sz w:val="16"/>
                <w:szCs w:val="16"/>
                <w:rtl/>
                <w:lang w:bidi="ar-LB"/>
              </w:rPr>
            </w:pPr>
            <w:r>
              <w:rPr>
                <w:sz w:val="16"/>
                <w:szCs w:val="16"/>
                <w:rtl/>
                <w:lang w:bidi="ar-LB"/>
              </w:rPr>
              <w:t>تكاليف المشروع</w:t>
            </w:r>
          </w:p>
        </w:tc>
        <w:tc>
          <w:tcPr>
            <w:tcW w:w="855" w:type="dxa"/>
          </w:tcPr>
          <w:p w:rsidR="00FA3C6F" w:rsidRPr="00F4504B" w:rsidRDefault="00FA3C6F" w:rsidP="00FA3C6F">
            <w:pPr>
              <w:spacing w:after="60"/>
              <w:jc w:val="right"/>
              <w:rPr>
                <w:sz w:val="18"/>
                <w:lang w:bidi="ar-LB"/>
              </w:rPr>
            </w:pPr>
            <w:r w:rsidRPr="00F4504B">
              <w:rPr>
                <w:sz w:val="18"/>
                <w:lang w:bidi="ar-LB"/>
              </w:rPr>
              <w:t>123</w:t>
            </w:r>
            <w:r w:rsidR="00C1134D">
              <w:rPr>
                <w:sz w:val="18"/>
                <w:lang w:bidi="ar-LB"/>
              </w:rPr>
              <w:t xml:space="preserve"> </w:t>
            </w:r>
            <w:r w:rsidRPr="00F4504B">
              <w:rPr>
                <w:sz w:val="18"/>
                <w:lang w:bidi="ar-LB"/>
              </w:rPr>
              <w:t>328</w:t>
            </w:r>
          </w:p>
        </w:tc>
        <w:tc>
          <w:tcPr>
            <w:tcW w:w="765" w:type="dxa"/>
          </w:tcPr>
          <w:p w:rsidR="00FA3C6F" w:rsidRPr="00F4504B" w:rsidRDefault="00FA3C6F" w:rsidP="00FA3C6F">
            <w:pPr>
              <w:spacing w:after="60"/>
              <w:jc w:val="right"/>
              <w:rPr>
                <w:sz w:val="18"/>
                <w:lang w:bidi="ar-LB"/>
              </w:rPr>
            </w:pPr>
            <w:r w:rsidRPr="00F4504B">
              <w:rPr>
                <w:sz w:val="18"/>
                <w:lang w:bidi="ar-LB"/>
              </w:rPr>
              <w:t>60</w:t>
            </w:r>
            <w:r w:rsidR="00C1134D">
              <w:rPr>
                <w:sz w:val="18"/>
                <w:lang w:bidi="ar-LB"/>
              </w:rPr>
              <w:t xml:space="preserve"> </w:t>
            </w:r>
            <w:r w:rsidRPr="00F4504B">
              <w:rPr>
                <w:sz w:val="18"/>
                <w:lang w:bidi="ar-LB"/>
              </w:rPr>
              <w:t>014</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0</w:t>
            </w:r>
          </w:p>
        </w:tc>
        <w:tc>
          <w:tcPr>
            <w:tcW w:w="765" w:type="dxa"/>
          </w:tcPr>
          <w:p w:rsidR="00FA3C6F" w:rsidRPr="0039093A" w:rsidRDefault="00FA3C6F" w:rsidP="00FA3C6F">
            <w:pPr>
              <w:spacing w:after="60"/>
              <w:jc w:val="right"/>
              <w:rPr>
                <w:sz w:val="18"/>
                <w:lang w:bidi="ar-LB"/>
              </w:rPr>
            </w:pPr>
            <w:r w:rsidRPr="0039093A">
              <w:rPr>
                <w:sz w:val="18"/>
                <w:lang w:bidi="ar-LB"/>
              </w:rPr>
              <w:t>94</w:t>
            </w:r>
            <w:r w:rsidR="00C1134D">
              <w:rPr>
                <w:sz w:val="18"/>
                <w:lang w:bidi="ar-LB"/>
              </w:rPr>
              <w:t xml:space="preserve"> </w:t>
            </w:r>
            <w:r w:rsidRPr="0039093A">
              <w:rPr>
                <w:sz w:val="18"/>
                <w:lang w:bidi="ar-LB"/>
              </w:rPr>
              <w:t>003</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0</w:t>
            </w:r>
          </w:p>
        </w:tc>
        <w:tc>
          <w:tcPr>
            <w:tcW w:w="765" w:type="dxa"/>
          </w:tcPr>
          <w:p w:rsidR="00FA3C6F" w:rsidRPr="00F03DB5" w:rsidRDefault="00FA3C6F" w:rsidP="00FA3C6F">
            <w:pPr>
              <w:spacing w:after="60"/>
              <w:jc w:val="right"/>
              <w:rPr>
                <w:sz w:val="18"/>
                <w:lang w:bidi="ar-LB"/>
              </w:rPr>
            </w:pPr>
            <w:r>
              <w:rPr>
                <w:sz w:val="18"/>
                <w:lang w:bidi="ar-LB"/>
              </w:rPr>
              <w:t>0</w:t>
            </w:r>
          </w:p>
        </w:tc>
        <w:tc>
          <w:tcPr>
            <w:tcW w:w="855" w:type="dxa"/>
          </w:tcPr>
          <w:p w:rsidR="00FA3C6F" w:rsidRPr="00F03DB5" w:rsidRDefault="00FA3C6F" w:rsidP="00FA3C6F">
            <w:pPr>
              <w:spacing w:after="60"/>
              <w:jc w:val="right"/>
              <w:rPr>
                <w:sz w:val="18"/>
                <w:lang w:bidi="ar-LB"/>
              </w:rPr>
            </w:pPr>
            <w:r w:rsidRPr="00F03DB5">
              <w:rPr>
                <w:sz w:val="18"/>
                <w:lang w:bidi="ar-LB"/>
              </w:rPr>
              <w:t>277</w:t>
            </w:r>
            <w:r w:rsidR="00C1134D">
              <w:rPr>
                <w:sz w:val="18"/>
                <w:lang w:bidi="ar-LB"/>
              </w:rPr>
              <w:t xml:space="preserve"> </w:t>
            </w:r>
            <w:r w:rsidRPr="00F03DB5">
              <w:rPr>
                <w:sz w:val="18"/>
                <w:lang w:bidi="ar-LB"/>
              </w:rPr>
              <w:t>345</w:t>
            </w:r>
          </w:p>
        </w:tc>
      </w:tr>
      <w:tr w:rsidR="00FA3C6F" w:rsidRPr="00D2429B" w:rsidTr="00FA3C6F">
        <w:trPr>
          <w:trHeight w:val="274"/>
          <w:jc w:val="center"/>
        </w:trPr>
        <w:tc>
          <w:tcPr>
            <w:tcW w:w="1742" w:type="dxa"/>
            <w:gridSpan w:val="2"/>
            <w:vMerge/>
            <w:vAlign w:val="center"/>
          </w:tcPr>
          <w:p w:rsidR="00FA3C6F" w:rsidRPr="00D2429B" w:rsidRDefault="00FA3C6F" w:rsidP="00FA3C6F">
            <w:pPr>
              <w:bidi/>
              <w:spacing w:after="60"/>
              <w:jc w:val="left"/>
              <w:rPr>
                <w:sz w:val="16"/>
                <w:szCs w:val="16"/>
                <w:rtl/>
                <w:lang w:bidi="ar-LB"/>
              </w:rPr>
            </w:pPr>
          </w:p>
        </w:tc>
        <w:tc>
          <w:tcPr>
            <w:tcW w:w="1048" w:type="dxa"/>
          </w:tcPr>
          <w:p w:rsidR="00FA3C6F" w:rsidRPr="00D2429B" w:rsidRDefault="00FA3C6F" w:rsidP="00FA3C6F">
            <w:pPr>
              <w:bidi/>
              <w:spacing w:after="60"/>
              <w:jc w:val="left"/>
              <w:rPr>
                <w:sz w:val="16"/>
                <w:szCs w:val="16"/>
                <w:rtl/>
                <w:lang w:bidi="ar-LB"/>
              </w:rPr>
            </w:pPr>
            <w:r>
              <w:rPr>
                <w:sz w:val="16"/>
                <w:szCs w:val="16"/>
                <w:rtl/>
                <w:lang w:bidi="ar-LB"/>
              </w:rPr>
              <w:t>تكاليف الدعم</w:t>
            </w:r>
          </w:p>
        </w:tc>
        <w:tc>
          <w:tcPr>
            <w:tcW w:w="855" w:type="dxa"/>
          </w:tcPr>
          <w:p w:rsidR="00FA3C6F" w:rsidRPr="00F4504B" w:rsidRDefault="00FA3C6F" w:rsidP="00FA3C6F">
            <w:pPr>
              <w:spacing w:after="60"/>
              <w:jc w:val="right"/>
              <w:rPr>
                <w:sz w:val="18"/>
                <w:lang w:bidi="ar-LB"/>
              </w:rPr>
            </w:pPr>
            <w:r w:rsidRPr="00F4504B">
              <w:rPr>
                <w:sz w:val="18"/>
                <w:lang w:bidi="ar-LB"/>
              </w:rPr>
              <w:t>11</w:t>
            </w:r>
            <w:r w:rsidR="00C1134D">
              <w:rPr>
                <w:sz w:val="18"/>
                <w:lang w:bidi="ar-LB"/>
              </w:rPr>
              <w:t xml:space="preserve"> </w:t>
            </w:r>
            <w:r w:rsidRPr="00F4504B">
              <w:rPr>
                <w:sz w:val="18"/>
                <w:lang w:bidi="ar-LB"/>
              </w:rPr>
              <w:t>828</w:t>
            </w:r>
          </w:p>
        </w:tc>
        <w:tc>
          <w:tcPr>
            <w:tcW w:w="765" w:type="dxa"/>
          </w:tcPr>
          <w:p w:rsidR="00FA3C6F" w:rsidRPr="00F4504B" w:rsidRDefault="00FA3C6F" w:rsidP="00FA3C6F">
            <w:pPr>
              <w:spacing w:after="60"/>
              <w:jc w:val="right"/>
              <w:rPr>
                <w:sz w:val="18"/>
                <w:lang w:bidi="ar-LB"/>
              </w:rPr>
            </w:pPr>
            <w:r w:rsidRPr="00F4504B">
              <w:rPr>
                <w:sz w:val="18"/>
                <w:lang w:bidi="ar-LB"/>
              </w:rPr>
              <w:t>7</w:t>
            </w:r>
            <w:r w:rsidR="00C1134D">
              <w:rPr>
                <w:sz w:val="18"/>
                <w:lang w:bidi="ar-LB"/>
              </w:rPr>
              <w:t xml:space="preserve"> </w:t>
            </w:r>
            <w:r w:rsidRPr="00F4504B">
              <w:rPr>
                <w:sz w:val="18"/>
                <w:lang w:bidi="ar-LB"/>
              </w:rPr>
              <w:t>384</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0</w:t>
            </w:r>
          </w:p>
        </w:tc>
        <w:tc>
          <w:tcPr>
            <w:tcW w:w="765" w:type="dxa"/>
          </w:tcPr>
          <w:p w:rsidR="00FA3C6F" w:rsidRPr="0039093A" w:rsidRDefault="00FA3C6F" w:rsidP="00FA3C6F">
            <w:pPr>
              <w:spacing w:after="60"/>
              <w:jc w:val="right"/>
              <w:rPr>
                <w:sz w:val="18"/>
                <w:lang w:bidi="ar-LB"/>
              </w:rPr>
            </w:pPr>
            <w:r w:rsidRPr="0039093A">
              <w:rPr>
                <w:sz w:val="18"/>
                <w:lang w:bidi="ar-LB"/>
              </w:rPr>
              <w:t>10</w:t>
            </w:r>
            <w:r w:rsidR="00C1134D">
              <w:rPr>
                <w:sz w:val="18"/>
                <w:lang w:bidi="ar-LB"/>
              </w:rPr>
              <w:t xml:space="preserve"> </w:t>
            </w:r>
            <w:r w:rsidRPr="0039093A">
              <w:rPr>
                <w:sz w:val="18"/>
                <w:lang w:bidi="ar-LB"/>
              </w:rPr>
              <w:t>787</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9524C4" w:rsidRDefault="00FA3C6F" w:rsidP="00FA3C6F">
            <w:pPr>
              <w:spacing w:after="60"/>
              <w:jc w:val="right"/>
              <w:rPr>
                <w:sz w:val="18"/>
                <w:lang w:bidi="ar-LB"/>
              </w:rPr>
            </w:pPr>
            <w:r w:rsidRPr="009524C4">
              <w:rPr>
                <w:sz w:val="18"/>
                <w:lang w:bidi="ar-LB"/>
              </w:rPr>
              <w:t>0</w:t>
            </w:r>
          </w:p>
        </w:tc>
        <w:tc>
          <w:tcPr>
            <w:tcW w:w="765" w:type="dxa"/>
          </w:tcPr>
          <w:p w:rsidR="00FA3C6F" w:rsidRPr="00F03DB5" w:rsidRDefault="00FA3C6F" w:rsidP="00FA3C6F">
            <w:pPr>
              <w:spacing w:after="60"/>
              <w:jc w:val="right"/>
              <w:rPr>
                <w:sz w:val="18"/>
                <w:lang w:bidi="ar-LB"/>
              </w:rPr>
            </w:pPr>
            <w:r>
              <w:rPr>
                <w:sz w:val="18"/>
                <w:lang w:bidi="ar-LB"/>
              </w:rPr>
              <w:t>0</w:t>
            </w:r>
          </w:p>
        </w:tc>
        <w:tc>
          <w:tcPr>
            <w:tcW w:w="855" w:type="dxa"/>
          </w:tcPr>
          <w:p w:rsidR="00FA3C6F" w:rsidRPr="00F03DB5" w:rsidRDefault="00FA3C6F" w:rsidP="00FA3C6F">
            <w:pPr>
              <w:spacing w:after="60"/>
              <w:jc w:val="right"/>
              <w:rPr>
                <w:sz w:val="18"/>
                <w:lang w:bidi="ar-LB"/>
              </w:rPr>
            </w:pPr>
            <w:r w:rsidRPr="00F03DB5">
              <w:rPr>
                <w:sz w:val="18"/>
                <w:lang w:bidi="ar-LB"/>
              </w:rPr>
              <w:t>29</w:t>
            </w:r>
            <w:r w:rsidR="00C1134D">
              <w:rPr>
                <w:sz w:val="18"/>
                <w:lang w:bidi="ar-LB"/>
              </w:rPr>
              <w:t xml:space="preserve"> </w:t>
            </w:r>
            <w:r w:rsidRPr="00F03DB5">
              <w:rPr>
                <w:sz w:val="18"/>
                <w:lang w:bidi="ar-LB"/>
              </w:rPr>
              <w:t>999</w:t>
            </w:r>
          </w:p>
        </w:tc>
      </w:tr>
      <w:tr w:rsidR="00FA3C6F" w:rsidRPr="00D2429B" w:rsidTr="00FA3C6F">
        <w:trPr>
          <w:trHeight w:val="274"/>
          <w:jc w:val="center"/>
        </w:trPr>
        <w:tc>
          <w:tcPr>
            <w:tcW w:w="1742" w:type="dxa"/>
            <w:gridSpan w:val="2"/>
            <w:vMerge w:val="restart"/>
          </w:tcPr>
          <w:p w:rsidR="00FA3C6F" w:rsidRDefault="00FA3C6F" w:rsidP="00FA3C6F">
            <w:pPr>
              <w:bidi/>
              <w:spacing w:after="60"/>
              <w:jc w:val="left"/>
              <w:rPr>
                <w:sz w:val="16"/>
                <w:szCs w:val="16"/>
                <w:rtl/>
                <w:lang w:bidi="ar-LB"/>
              </w:rPr>
            </w:pPr>
            <w:r>
              <w:rPr>
                <w:sz w:val="16"/>
                <w:szCs w:val="16"/>
                <w:rtl/>
                <w:lang w:bidi="ar-LB"/>
              </w:rPr>
              <w:t>إجمالي الأموال المطلوب الموافقة عليها خلال هذا الاجتماع (دولار أمريكي)</w:t>
            </w:r>
          </w:p>
        </w:tc>
        <w:tc>
          <w:tcPr>
            <w:tcW w:w="1048" w:type="dxa"/>
          </w:tcPr>
          <w:p w:rsidR="00FA3C6F" w:rsidRDefault="00FA3C6F" w:rsidP="00FA3C6F">
            <w:pPr>
              <w:bidi/>
              <w:spacing w:after="60"/>
              <w:jc w:val="left"/>
              <w:rPr>
                <w:sz w:val="16"/>
                <w:szCs w:val="16"/>
                <w:rtl/>
                <w:lang w:bidi="ar-LB"/>
              </w:rPr>
            </w:pPr>
            <w:r>
              <w:rPr>
                <w:sz w:val="16"/>
                <w:szCs w:val="16"/>
                <w:rtl/>
                <w:lang w:bidi="ar-LB"/>
              </w:rPr>
              <w:t>تكاليف المشروع</w:t>
            </w:r>
          </w:p>
        </w:tc>
        <w:tc>
          <w:tcPr>
            <w:tcW w:w="85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0</w:t>
            </w:r>
          </w:p>
        </w:tc>
        <w:tc>
          <w:tcPr>
            <w:tcW w:w="765" w:type="dxa"/>
          </w:tcPr>
          <w:p w:rsidR="00FA3C6F" w:rsidRPr="0039093A" w:rsidRDefault="00FA3C6F" w:rsidP="00FA3C6F">
            <w:pPr>
              <w:tabs>
                <w:tab w:val="left" w:pos="623"/>
              </w:tabs>
              <w:spacing w:after="60"/>
              <w:jc w:val="right"/>
              <w:rPr>
                <w:sz w:val="18"/>
                <w:lang w:bidi="ar-LB"/>
              </w:rPr>
            </w:pPr>
            <w:r>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746E1F" w:rsidRDefault="00FA3C6F" w:rsidP="00FA3C6F">
            <w:pPr>
              <w:spacing w:after="60"/>
              <w:jc w:val="right"/>
              <w:rPr>
                <w:sz w:val="18"/>
                <w:lang w:bidi="ar-LB"/>
              </w:rPr>
            </w:pPr>
            <w:r w:rsidRPr="00746E1F">
              <w:rPr>
                <w:sz w:val="18"/>
                <w:lang w:bidi="ar-LB"/>
              </w:rPr>
              <w:t>0</w:t>
            </w:r>
          </w:p>
        </w:tc>
        <w:tc>
          <w:tcPr>
            <w:tcW w:w="765" w:type="dxa"/>
          </w:tcPr>
          <w:p w:rsidR="00FA3C6F" w:rsidRPr="00F03DB5" w:rsidRDefault="00FA3C6F" w:rsidP="00FA3C6F">
            <w:pPr>
              <w:spacing w:after="60"/>
              <w:jc w:val="right"/>
              <w:rPr>
                <w:sz w:val="18"/>
                <w:lang w:bidi="ar-LB"/>
              </w:rPr>
            </w:pPr>
            <w:r w:rsidRPr="009524C4">
              <w:rPr>
                <w:b/>
                <w:sz w:val="18"/>
                <w:lang w:bidi="ar-LB"/>
              </w:rPr>
              <w:t>30</w:t>
            </w:r>
            <w:r w:rsidR="00C1134D">
              <w:rPr>
                <w:b/>
                <w:sz w:val="18"/>
                <w:lang w:bidi="ar-LB"/>
              </w:rPr>
              <w:t xml:space="preserve"> </w:t>
            </w:r>
            <w:r w:rsidRPr="009524C4">
              <w:rPr>
                <w:b/>
                <w:sz w:val="18"/>
                <w:lang w:bidi="ar-LB"/>
              </w:rPr>
              <w:t>975</w:t>
            </w:r>
          </w:p>
        </w:tc>
        <w:tc>
          <w:tcPr>
            <w:tcW w:w="855" w:type="dxa"/>
          </w:tcPr>
          <w:p w:rsidR="00FA3C6F" w:rsidRPr="00F03DB5" w:rsidRDefault="00FA3C6F" w:rsidP="00FA3C6F">
            <w:pPr>
              <w:spacing w:after="60"/>
              <w:jc w:val="right"/>
              <w:rPr>
                <w:sz w:val="18"/>
                <w:lang w:bidi="ar-LB"/>
              </w:rPr>
            </w:pPr>
            <w:r w:rsidRPr="00F03DB5">
              <w:rPr>
                <w:sz w:val="18"/>
                <w:lang w:bidi="ar-LB"/>
              </w:rPr>
              <w:t>30</w:t>
            </w:r>
            <w:r w:rsidR="00C1134D">
              <w:rPr>
                <w:sz w:val="18"/>
                <w:lang w:bidi="ar-LB"/>
              </w:rPr>
              <w:t xml:space="preserve"> </w:t>
            </w:r>
            <w:r w:rsidRPr="00F03DB5">
              <w:rPr>
                <w:sz w:val="18"/>
                <w:lang w:bidi="ar-LB"/>
              </w:rPr>
              <w:t>975</w:t>
            </w:r>
          </w:p>
        </w:tc>
      </w:tr>
      <w:tr w:rsidR="00FA3C6F" w:rsidRPr="00D2429B" w:rsidTr="00FA3C6F">
        <w:trPr>
          <w:trHeight w:val="274"/>
          <w:jc w:val="center"/>
        </w:trPr>
        <w:tc>
          <w:tcPr>
            <w:tcW w:w="1742" w:type="dxa"/>
            <w:gridSpan w:val="2"/>
            <w:vMerge/>
            <w:vAlign w:val="center"/>
          </w:tcPr>
          <w:p w:rsidR="00FA3C6F" w:rsidRPr="00D2429B" w:rsidRDefault="00FA3C6F" w:rsidP="00FA3C6F">
            <w:pPr>
              <w:bidi/>
              <w:spacing w:after="60"/>
              <w:jc w:val="left"/>
              <w:rPr>
                <w:sz w:val="16"/>
                <w:szCs w:val="16"/>
                <w:rtl/>
                <w:lang w:bidi="ar-LB"/>
              </w:rPr>
            </w:pPr>
          </w:p>
        </w:tc>
        <w:tc>
          <w:tcPr>
            <w:tcW w:w="1048" w:type="dxa"/>
          </w:tcPr>
          <w:p w:rsidR="00FA3C6F" w:rsidRPr="00D2429B" w:rsidRDefault="00FA3C6F" w:rsidP="00FA3C6F">
            <w:pPr>
              <w:bidi/>
              <w:spacing w:after="60"/>
              <w:jc w:val="left"/>
              <w:rPr>
                <w:sz w:val="16"/>
                <w:szCs w:val="16"/>
                <w:rtl/>
                <w:lang w:bidi="ar-LB"/>
              </w:rPr>
            </w:pPr>
            <w:r>
              <w:rPr>
                <w:sz w:val="16"/>
                <w:szCs w:val="16"/>
                <w:rtl/>
                <w:lang w:bidi="ar-LB"/>
              </w:rPr>
              <w:t>تكاليف الدعم</w:t>
            </w:r>
          </w:p>
        </w:tc>
        <w:tc>
          <w:tcPr>
            <w:tcW w:w="85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F4504B" w:rsidRDefault="00FA3C6F" w:rsidP="00FA3C6F">
            <w:pPr>
              <w:spacing w:after="60"/>
              <w:jc w:val="right"/>
              <w:rPr>
                <w:sz w:val="18"/>
                <w:lang w:bidi="ar-LB"/>
              </w:rPr>
            </w:pPr>
            <w:r w:rsidRPr="00F4504B">
              <w:rPr>
                <w:sz w:val="18"/>
                <w:lang w:bidi="ar-LB"/>
              </w:rPr>
              <w:t>0</w:t>
            </w:r>
          </w:p>
        </w:tc>
        <w:tc>
          <w:tcPr>
            <w:tcW w:w="765" w:type="dxa"/>
          </w:tcPr>
          <w:p w:rsidR="00FA3C6F" w:rsidRPr="00A42A43" w:rsidRDefault="00FA3C6F" w:rsidP="00FA3C6F">
            <w:pPr>
              <w:spacing w:after="60"/>
              <w:jc w:val="right"/>
              <w:rPr>
                <w:sz w:val="18"/>
                <w:lang w:bidi="ar-LB"/>
              </w:rPr>
            </w:pPr>
            <w:r w:rsidRPr="00A42A43">
              <w:rPr>
                <w:sz w:val="18"/>
                <w:lang w:bidi="ar-LB"/>
              </w:rPr>
              <w:t>0</w:t>
            </w:r>
          </w:p>
        </w:tc>
        <w:tc>
          <w:tcPr>
            <w:tcW w:w="765" w:type="dxa"/>
          </w:tcPr>
          <w:p w:rsidR="00FA3C6F" w:rsidRPr="0039093A" w:rsidRDefault="00FA3C6F" w:rsidP="00FA3C6F">
            <w:pPr>
              <w:spacing w:after="60"/>
              <w:jc w:val="right"/>
              <w:rPr>
                <w:sz w:val="18"/>
                <w:lang w:bidi="ar-LB"/>
              </w:rPr>
            </w:pPr>
            <w:r>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B06658" w:rsidRDefault="00FA3C6F" w:rsidP="00FA3C6F">
            <w:pPr>
              <w:spacing w:after="60"/>
              <w:jc w:val="right"/>
              <w:rPr>
                <w:sz w:val="18"/>
                <w:lang w:bidi="ar-LB"/>
              </w:rPr>
            </w:pPr>
            <w:r w:rsidRPr="00B06658">
              <w:rPr>
                <w:sz w:val="18"/>
                <w:lang w:bidi="ar-LB"/>
              </w:rPr>
              <w:t>0</w:t>
            </w:r>
          </w:p>
        </w:tc>
        <w:tc>
          <w:tcPr>
            <w:tcW w:w="765" w:type="dxa"/>
          </w:tcPr>
          <w:p w:rsidR="00FA3C6F" w:rsidRPr="00746E1F" w:rsidRDefault="00FA3C6F" w:rsidP="00FA3C6F">
            <w:pPr>
              <w:spacing w:after="60"/>
              <w:jc w:val="right"/>
              <w:rPr>
                <w:sz w:val="18"/>
                <w:lang w:bidi="ar-LB"/>
              </w:rPr>
            </w:pPr>
            <w:r w:rsidRPr="00746E1F">
              <w:rPr>
                <w:sz w:val="18"/>
                <w:lang w:bidi="ar-LB"/>
              </w:rPr>
              <w:t>0</w:t>
            </w:r>
          </w:p>
        </w:tc>
        <w:tc>
          <w:tcPr>
            <w:tcW w:w="765" w:type="dxa"/>
          </w:tcPr>
          <w:p w:rsidR="00FA3C6F" w:rsidRPr="00F03DB5" w:rsidRDefault="00FA3C6F" w:rsidP="00FA3C6F">
            <w:pPr>
              <w:spacing w:after="60"/>
              <w:jc w:val="right"/>
              <w:rPr>
                <w:sz w:val="18"/>
                <w:lang w:bidi="ar-LB"/>
              </w:rPr>
            </w:pPr>
            <w:r w:rsidRPr="009524C4">
              <w:rPr>
                <w:b/>
                <w:sz w:val="18"/>
                <w:lang w:bidi="ar-LB"/>
              </w:rPr>
              <w:t>4</w:t>
            </w:r>
            <w:r w:rsidR="00C1134D">
              <w:rPr>
                <w:b/>
                <w:sz w:val="18"/>
                <w:lang w:bidi="ar-LB"/>
              </w:rPr>
              <w:t xml:space="preserve"> </w:t>
            </w:r>
            <w:r w:rsidRPr="009524C4">
              <w:rPr>
                <w:b/>
                <w:sz w:val="18"/>
                <w:lang w:bidi="ar-LB"/>
              </w:rPr>
              <w:t>026</w:t>
            </w:r>
          </w:p>
        </w:tc>
        <w:tc>
          <w:tcPr>
            <w:tcW w:w="855" w:type="dxa"/>
          </w:tcPr>
          <w:p w:rsidR="00FA3C6F" w:rsidRPr="00E44E24" w:rsidRDefault="00FA3C6F" w:rsidP="00FA3C6F">
            <w:pPr>
              <w:spacing w:after="60"/>
              <w:jc w:val="right"/>
              <w:rPr>
                <w:sz w:val="18"/>
                <w:lang w:bidi="ar-LB"/>
              </w:rPr>
            </w:pPr>
            <w:r w:rsidRPr="00F03DB5">
              <w:rPr>
                <w:sz w:val="18"/>
                <w:lang w:bidi="ar-LB"/>
              </w:rPr>
              <w:t>4</w:t>
            </w:r>
            <w:r w:rsidR="00C1134D">
              <w:rPr>
                <w:sz w:val="18"/>
                <w:lang w:bidi="ar-LB"/>
              </w:rPr>
              <w:t xml:space="preserve"> </w:t>
            </w:r>
            <w:r w:rsidRPr="00F03DB5">
              <w:rPr>
                <w:sz w:val="18"/>
                <w:lang w:bidi="ar-LB"/>
              </w:rPr>
              <w:t>026</w:t>
            </w:r>
          </w:p>
        </w:tc>
      </w:tr>
    </w:tbl>
    <w:p w:rsidR="00C610C3" w:rsidRDefault="00C610C3" w:rsidP="00FA3C6F">
      <w:pPr>
        <w:pStyle w:val="StyleHeader4Para4Left0Firstline0"/>
        <w:numPr>
          <w:ilvl w:val="0"/>
          <w:numId w:val="0"/>
        </w:numPr>
        <w:bidi/>
        <w:rPr>
          <w:lang w:bidi="ar-LB"/>
        </w:rPr>
      </w:pPr>
      <w:r>
        <w:rPr>
          <w:rtl/>
          <w:lang w:bidi="ar-LB"/>
        </w:rPr>
        <w:t xml:space="preserve">* </w:t>
      </w:r>
      <w:r w:rsidR="00FA3C6F">
        <w:rPr>
          <w:rtl/>
          <w:lang w:bidi="ar-LB"/>
        </w:rPr>
        <w:t>كان ينبغي</w:t>
      </w:r>
      <w:r>
        <w:rPr>
          <w:rtl/>
          <w:lang w:bidi="ar-LB"/>
        </w:rPr>
        <w:t xml:space="preserve"> تقديم الشريحة </w:t>
      </w:r>
      <w:r w:rsidR="00FA3C6F">
        <w:rPr>
          <w:rtl/>
          <w:lang w:bidi="ar-LB"/>
        </w:rPr>
        <w:t>الرابعة</w:t>
      </w:r>
      <w:r>
        <w:rPr>
          <w:rtl/>
          <w:lang w:bidi="ar-LB"/>
        </w:rPr>
        <w:t xml:space="preserve"> في عام </w:t>
      </w:r>
      <w:r w:rsidR="00FA3C6F">
        <w:rPr>
          <w:rtl/>
          <w:lang w:bidi="ar-LB"/>
        </w:rPr>
        <w:t>2020</w:t>
      </w: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C610C3" w:rsidRPr="00D2429B" w:rsidTr="00AA0C57">
        <w:trPr>
          <w:trHeight w:val="240"/>
        </w:trPr>
        <w:tc>
          <w:tcPr>
            <w:tcW w:w="3000" w:type="dxa"/>
          </w:tcPr>
          <w:p w:rsidR="00C610C3" w:rsidRPr="00D2429B" w:rsidRDefault="00C610C3" w:rsidP="00AA0C57">
            <w:pPr>
              <w:bidi/>
              <w:spacing w:after="60"/>
              <w:jc w:val="left"/>
              <w:rPr>
                <w:sz w:val="16"/>
                <w:szCs w:val="16"/>
                <w:rtl/>
                <w:lang w:bidi="ar-LB"/>
              </w:rPr>
            </w:pPr>
            <w:r>
              <w:rPr>
                <w:lang w:bidi="ar-LB"/>
              </w:rPr>
              <w:br w:type="page"/>
            </w:r>
            <w:r>
              <w:rPr>
                <w:bCs/>
                <w:sz w:val="16"/>
                <w:szCs w:val="16"/>
                <w:rtl/>
                <w:lang w:bidi="ar-LB"/>
              </w:rPr>
              <w:t>توصية</w:t>
            </w:r>
            <w:r w:rsidRPr="00D2429B">
              <w:rPr>
                <w:bCs/>
                <w:sz w:val="16"/>
                <w:szCs w:val="16"/>
                <w:rtl/>
                <w:lang w:bidi="ar-LB"/>
              </w:rPr>
              <w:t xml:space="preserve"> الأمانة:</w:t>
            </w:r>
          </w:p>
        </w:tc>
        <w:tc>
          <w:tcPr>
            <w:tcW w:w="6648" w:type="dxa"/>
          </w:tcPr>
          <w:p w:rsidR="00C610C3" w:rsidRPr="00D2429B" w:rsidRDefault="00C610C3" w:rsidP="00AA0C57">
            <w:pPr>
              <w:bidi/>
              <w:spacing w:after="60"/>
              <w:jc w:val="center"/>
              <w:rPr>
                <w:sz w:val="16"/>
                <w:szCs w:val="16"/>
                <w:rtl/>
                <w:lang w:bidi="ar-LB"/>
              </w:rPr>
            </w:pPr>
            <w:r>
              <w:rPr>
                <w:sz w:val="16"/>
                <w:szCs w:val="16"/>
                <w:rtl/>
                <w:lang w:bidi="ar-LB"/>
              </w:rPr>
              <w:t>موافقة شمولية</w:t>
            </w:r>
          </w:p>
        </w:tc>
      </w:tr>
    </w:tbl>
    <w:p w:rsidR="00C610C3" w:rsidRDefault="00C610C3" w:rsidP="00C610C3">
      <w:pPr>
        <w:pStyle w:val="Heading3"/>
        <w:numPr>
          <w:ilvl w:val="0"/>
          <w:numId w:val="0"/>
        </w:numPr>
        <w:bidi/>
        <w:rPr>
          <w:lang w:bidi="ar-LB"/>
        </w:rPr>
      </w:pPr>
    </w:p>
    <w:p w:rsidR="00C610C3" w:rsidRDefault="00C610C3" w:rsidP="00C610C3">
      <w:pPr>
        <w:pStyle w:val="Heading3"/>
        <w:numPr>
          <w:ilvl w:val="0"/>
          <w:numId w:val="0"/>
        </w:numPr>
        <w:bidi/>
        <w:rPr>
          <w:lang w:bidi="ar-LB"/>
        </w:rPr>
      </w:pPr>
    </w:p>
    <w:p w:rsidR="007E5D09" w:rsidRDefault="007E5D09" w:rsidP="00C610C3">
      <w:pPr>
        <w:pStyle w:val="StyleHeader4Para4Left0Firstline0"/>
        <w:numPr>
          <w:ilvl w:val="0"/>
          <w:numId w:val="0"/>
        </w:numPr>
        <w:bidi/>
        <w:rPr>
          <w:lang w:bidi="ar-LB"/>
        </w:rPr>
      </w:pPr>
    </w:p>
    <w:p w:rsidR="00FA3C6F" w:rsidRDefault="00FA3C6F" w:rsidP="00FA3C6F">
      <w:pPr>
        <w:bidi/>
        <w:jc w:val="left"/>
        <w:rPr>
          <w:rtl/>
          <w:lang w:bidi="ar-LB"/>
        </w:rPr>
      </w:pPr>
    </w:p>
    <w:p w:rsidR="00FA3C6F" w:rsidRPr="00D2429B" w:rsidRDefault="00FA3C6F" w:rsidP="00FA3C6F">
      <w:pPr>
        <w:bidi/>
        <w:jc w:val="center"/>
        <w:rPr>
          <w:bCs/>
          <w:sz w:val="28"/>
          <w:szCs w:val="28"/>
          <w:rtl/>
          <w:lang w:bidi="ar-LB"/>
        </w:rPr>
      </w:pPr>
      <w:r w:rsidRPr="00D2429B">
        <w:rPr>
          <w:bCs/>
          <w:sz w:val="28"/>
          <w:szCs w:val="28"/>
          <w:rtl/>
          <w:lang w:bidi="ar-LB"/>
        </w:rPr>
        <w:lastRenderedPageBreak/>
        <w:t>وصف المشروع</w:t>
      </w:r>
    </w:p>
    <w:p w:rsidR="00FA3C6F" w:rsidRDefault="00FA3C6F" w:rsidP="00FA3C6F">
      <w:pPr>
        <w:pStyle w:val="StyleHeader4Para4Left0Firstline0"/>
        <w:numPr>
          <w:ilvl w:val="0"/>
          <w:numId w:val="0"/>
        </w:numPr>
        <w:bidi/>
        <w:rPr>
          <w:lang w:bidi="ar-LB"/>
        </w:rPr>
      </w:pPr>
    </w:p>
    <w:p w:rsidR="00FA3C6F" w:rsidRPr="00C00E6F" w:rsidRDefault="00FA3C6F" w:rsidP="00C00E6F">
      <w:pPr>
        <w:pStyle w:val="ListParagraph"/>
        <w:numPr>
          <w:ilvl w:val="0"/>
          <w:numId w:val="38"/>
        </w:numPr>
        <w:bidi/>
        <w:spacing w:before="240"/>
        <w:ind w:left="0" w:firstLine="0"/>
        <w:rPr>
          <w:sz w:val="26"/>
          <w:szCs w:val="26"/>
          <w:rtl/>
          <w:lang w:val="en-US" w:bidi="ar-LB"/>
        </w:rPr>
      </w:pPr>
      <w:r w:rsidRPr="00C00E6F">
        <w:rPr>
          <w:sz w:val="26"/>
          <w:szCs w:val="26"/>
          <w:rtl/>
          <w:lang w:bidi="ar-LB"/>
        </w:rPr>
        <w:t xml:space="preserve">بالنيابة عن حكومة البهاما، قدم اليونيب، بوصفه الوكالة المنفذة الرئيسية، طلبا لتمويل الشريحة الرابعة من المرحلة الأولى من خطة إدارة إزالة المواد الهيدروكلوروفلوروكربونية بمبلغ </w:t>
      </w:r>
      <w:r w:rsidRPr="00C00E6F">
        <w:rPr>
          <w:sz w:val="26"/>
          <w:szCs w:val="26"/>
          <w:rtl/>
          <w:lang w:val="en-US" w:bidi="ar-LB"/>
        </w:rPr>
        <w:t>975 30 دولار أمريكي زائد تكاليف دعم الوكالة البالغة 026 4 دولار أمريكي لليونيب فقط</w:t>
      </w:r>
      <w:r w:rsidRPr="00010740">
        <w:rPr>
          <w:rStyle w:val="FootnoteReference"/>
          <w:sz w:val="26"/>
          <w:szCs w:val="26"/>
          <w:rtl/>
          <w:lang w:bidi="ar-LB"/>
        </w:rPr>
        <w:footnoteReference w:id="2"/>
      </w:r>
      <w:r w:rsidRPr="00C00E6F">
        <w:rPr>
          <w:sz w:val="26"/>
          <w:szCs w:val="26"/>
          <w:rtl/>
          <w:lang w:val="en-US" w:bidi="ar-LB"/>
        </w:rPr>
        <w:t xml:space="preserve">. ويشمل الطلب تقريرا مرحليا حول تنفيذ الشريحة الثالثة، وتقرير تحقق بشأن استهلاك المواد الهيدروكلوروفلوروكربونية للفترة من 2017 إلى 2020 وخطة تنفيذ الشريحة للفترة من 2022 إلى 2023. </w:t>
      </w:r>
    </w:p>
    <w:p w:rsidR="00FA3C6F" w:rsidRDefault="00FA3C6F" w:rsidP="00FA3C6F">
      <w:pPr>
        <w:bidi/>
        <w:spacing w:before="240" w:after="120" w:line="216" w:lineRule="auto"/>
        <w:jc w:val="lowKashida"/>
        <w:rPr>
          <w:sz w:val="26"/>
          <w:szCs w:val="26"/>
          <w:u w:val="single"/>
          <w:lang w:bidi="ar-LB"/>
        </w:rPr>
      </w:pPr>
      <w:r>
        <w:rPr>
          <w:sz w:val="26"/>
          <w:szCs w:val="26"/>
          <w:u w:val="single"/>
          <w:rtl/>
          <w:lang w:bidi="ar-LB"/>
        </w:rPr>
        <w:t>التقرير عن استهلاك المواد الهيدروكلوروفلوروكربونية</w:t>
      </w:r>
    </w:p>
    <w:p w:rsidR="00FA3C6F" w:rsidRDefault="00FA3C6F" w:rsidP="00C00E6F">
      <w:pPr>
        <w:pStyle w:val="ListParagraph"/>
        <w:numPr>
          <w:ilvl w:val="0"/>
          <w:numId w:val="38"/>
        </w:numPr>
        <w:bidi/>
        <w:spacing w:before="240"/>
        <w:ind w:left="0" w:firstLine="0"/>
        <w:rPr>
          <w:sz w:val="26"/>
          <w:szCs w:val="26"/>
          <w:rtl/>
          <w:lang w:bidi="ar-LB"/>
        </w:rPr>
      </w:pPr>
      <w:r>
        <w:rPr>
          <w:sz w:val="26"/>
          <w:szCs w:val="26"/>
          <w:rtl/>
          <w:lang w:val="en-US" w:bidi="ar-LB"/>
        </w:rPr>
        <w:t>أبلغت حكومة البهاما عن استهلاك يبلغ 2.62 طن من قدرات استنفاد الأوزون من الهيدروكلوروفلوروكربون عام 2020، وهو أقل بنسبة 45.5 في المائة من خط الأساس لهذه المواد للامتثال. ويبين الجدول 1 استهلاك المواد الهيدروكلوروفلوروكربونية للفترة 2016-2020</w:t>
      </w:r>
      <w:r>
        <w:rPr>
          <w:sz w:val="26"/>
          <w:szCs w:val="26"/>
          <w:rtl/>
          <w:lang w:bidi="ar-LB"/>
        </w:rPr>
        <w:t>.</w:t>
      </w:r>
    </w:p>
    <w:p w:rsidR="00FA3C6F" w:rsidRPr="008F289F" w:rsidRDefault="00FA3C6F" w:rsidP="00C00E6F">
      <w:pPr>
        <w:bidi/>
        <w:spacing w:before="240" w:after="120" w:line="216" w:lineRule="auto"/>
        <w:jc w:val="lowKashida"/>
        <w:rPr>
          <w:b/>
          <w:bCs/>
          <w:sz w:val="26"/>
          <w:szCs w:val="26"/>
          <w:rtl/>
          <w:lang w:bidi="ar-LB"/>
        </w:rPr>
      </w:pPr>
      <w:r w:rsidRPr="008F289F">
        <w:rPr>
          <w:b/>
          <w:bCs/>
          <w:sz w:val="26"/>
          <w:szCs w:val="26"/>
          <w:rtl/>
          <w:lang w:bidi="ar-LB"/>
        </w:rPr>
        <w:t xml:space="preserve">الجدول </w:t>
      </w:r>
      <w:r w:rsidR="00C00E6F">
        <w:rPr>
          <w:rFonts w:hint="cs"/>
          <w:b/>
          <w:bCs/>
          <w:sz w:val="26"/>
          <w:szCs w:val="26"/>
          <w:rtl/>
          <w:lang w:val="en-US" w:bidi="ar-LB"/>
        </w:rPr>
        <w:t>الأول</w:t>
      </w:r>
      <w:r w:rsidRPr="008F289F">
        <w:rPr>
          <w:b/>
          <w:bCs/>
          <w:sz w:val="26"/>
          <w:szCs w:val="26"/>
          <w:rtl/>
          <w:lang w:val="en-US" w:bidi="ar-LB"/>
        </w:rPr>
        <w:t xml:space="preserve">: استهلاك المواد </w:t>
      </w:r>
      <w:r w:rsidRPr="008F289F">
        <w:rPr>
          <w:b/>
          <w:bCs/>
          <w:sz w:val="26"/>
          <w:szCs w:val="26"/>
          <w:rtl/>
          <w:lang w:bidi="ar-LB"/>
        </w:rPr>
        <w:t xml:space="preserve">الهيدروكلوروفلوروكربونية في </w:t>
      </w:r>
      <w:r>
        <w:rPr>
          <w:b/>
          <w:bCs/>
          <w:sz w:val="26"/>
          <w:szCs w:val="26"/>
          <w:rtl/>
          <w:lang w:bidi="ar-LB"/>
        </w:rPr>
        <w:t>البهاما</w:t>
      </w:r>
      <w:r w:rsidRPr="008F289F">
        <w:rPr>
          <w:b/>
          <w:bCs/>
          <w:sz w:val="26"/>
          <w:szCs w:val="26"/>
          <w:rtl/>
          <w:lang w:bidi="ar-LB"/>
        </w:rPr>
        <w:t xml:space="preserve"> (بيانات المادة </w:t>
      </w:r>
      <w:r>
        <w:rPr>
          <w:b/>
          <w:bCs/>
          <w:sz w:val="26"/>
          <w:szCs w:val="26"/>
          <w:lang w:bidi="ar-LB"/>
        </w:rPr>
        <w:t>7</w:t>
      </w:r>
      <w:r w:rsidRPr="008F289F">
        <w:rPr>
          <w:b/>
          <w:bCs/>
          <w:sz w:val="26"/>
          <w:szCs w:val="26"/>
          <w:rtl/>
          <w:lang w:bidi="ar-LB"/>
        </w:rPr>
        <w:t xml:space="preserve"> للفترة </w:t>
      </w:r>
      <w:r>
        <w:rPr>
          <w:b/>
          <w:bCs/>
          <w:sz w:val="26"/>
          <w:szCs w:val="26"/>
          <w:rtl/>
          <w:lang w:bidi="ar-LB"/>
        </w:rPr>
        <w:t>2016-2020</w:t>
      </w:r>
      <w:r w:rsidRPr="008F289F">
        <w:rPr>
          <w:b/>
          <w:bCs/>
          <w:sz w:val="26"/>
          <w:szCs w:val="26"/>
          <w:rtl/>
          <w:lang w:bidi="ar-LB"/>
        </w:rPr>
        <w:t>)</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725"/>
        <w:gridCol w:w="727"/>
        <w:gridCol w:w="727"/>
        <w:gridCol w:w="727"/>
        <w:gridCol w:w="727"/>
        <w:gridCol w:w="965"/>
      </w:tblGrid>
      <w:tr w:rsidR="00FA3C6F" w:rsidRPr="008769F2" w:rsidTr="00AA0C57">
        <w:trPr>
          <w:trHeight w:val="248"/>
          <w:tblHeader/>
        </w:trPr>
        <w:tc>
          <w:tcPr>
            <w:tcW w:w="2527" w:type="pct"/>
            <w:shd w:val="clear" w:color="auto" w:fill="auto"/>
            <w:noWrap/>
            <w:tcMar>
              <w:left w:w="43" w:type="dxa"/>
              <w:right w:w="43" w:type="dxa"/>
            </w:tcMar>
            <w:vAlign w:val="center"/>
            <w:hideMark/>
          </w:tcPr>
          <w:p w:rsidR="00FA3C6F" w:rsidRPr="008769F2" w:rsidRDefault="00FA3C6F" w:rsidP="00AA0C57">
            <w:pPr>
              <w:widowControl w:val="0"/>
              <w:bidi/>
              <w:jc w:val="left"/>
              <w:rPr>
                <w:b/>
                <w:bCs/>
                <w:color w:val="000000"/>
                <w:sz w:val="20"/>
                <w:lang w:val="en-CA" w:bidi="ar-LB"/>
              </w:rPr>
            </w:pPr>
            <w:r>
              <w:rPr>
                <w:b/>
                <w:bCs/>
                <w:color w:val="000000"/>
                <w:sz w:val="20"/>
                <w:rtl/>
                <w:lang w:val="en-CA" w:bidi="ar-LB"/>
              </w:rPr>
              <w:t>الهيدروكلوروفلوروكربون 22</w:t>
            </w:r>
          </w:p>
        </w:tc>
        <w:tc>
          <w:tcPr>
            <w:tcW w:w="390" w:type="pct"/>
            <w:shd w:val="clear" w:color="auto" w:fill="auto"/>
            <w:noWrap/>
            <w:vAlign w:val="center"/>
            <w:hideMark/>
          </w:tcPr>
          <w:p w:rsidR="00FA3C6F" w:rsidRPr="008769F2" w:rsidRDefault="00FA3C6F" w:rsidP="00AA0C57">
            <w:pPr>
              <w:widowControl w:val="0"/>
              <w:jc w:val="center"/>
              <w:rPr>
                <w:b/>
                <w:bCs/>
                <w:color w:val="000000"/>
                <w:sz w:val="20"/>
                <w:lang w:val="en-CA" w:bidi="ar-LB"/>
              </w:rPr>
            </w:pPr>
            <w:r>
              <w:rPr>
                <w:b/>
                <w:bCs/>
                <w:color w:val="000000"/>
                <w:sz w:val="20"/>
                <w:rtl/>
                <w:lang w:val="en-CA" w:bidi="ar-LB"/>
              </w:rPr>
              <w:t>2016</w:t>
            </w:r>
          </w:p>
        </w:tc>
        <w:tc>
          <w:tcPr>
            <w:tcW w:w="391" w:type="pct"/>
            <w:shd w:val="clear" w:color="auto" w:fill="auto"/>
            <w:noWrap/>
            <w:hideMark/>
          </w:tcPr>
          <w:p w:rsidR="00FA3C6F" w:rsidRPr="008769F2" w:rsidRDefault="00FA3C6F" w:rsidP="00AA0C57">
            <w:pPr>
              <w:widowControl w:val="0"/>
              <w:jc w:val="center"/>
              <w:rPr>
                <w:b/>
                <w:bCs/>
                <w:color w:val="000000"/>
                <w:sz w:val="20"/>
                <w:lang w:val="en-CA" w:bidi="ar-LB"/>
              </w:rPr>
            </w:pPr>
            <w:r>
              <w:rPr>
                <w:b/>
                <w:bCs/>
                <w:color w:val="000000"/>
                <w:sz w:val="20"/>
                <w:rtl/>
                <w:lang w:val="en-CA" w:bidi="ar-LB"/>
              </w:rPr>
              <w:t>2017</w:t>
            </w:r>
          </w:p>
        </w:tc>
        <w:tc>
          <w:tcPr>
            <w:tcW w:w="391" w:type="pct"/>
          </w:tcPr>
          <w:p w:rsidR="00FA3C6F" w:rsidRPr="008769F2" w:rsidRDefault="00FA3C6F" w:rsidP="00AA0C57">
            <w:pPr>
              <w:widowControl w:val="0"/>
              <w:jc w:val="center"/>
              <w:rPr>
                <w:b/>
                <w:bCs/>
                <w:color w:val="000000"/>
                <w:sz w:val="20"/>
                <w:lang w:val="en-CA" w:bidi="ar-LB"/>
              </w:rPr>
            </w:pPr>
            <w:r>
              <w:rPr>
                <w:b/>
                <w:bCs/>
                <w:color w:val="000000"/>
                <w:sz w:val="20"/>
                <w:rtl/>
                <w:lang w:val="en-CA" w:bidi="ar-LB"/>
              </w:rPr>
              <w:t>2018</w:t>
            </w:r>
          </w:p>
        </w:tc>
        <w:tc>
          <w:tcPr>
            <w:tcW w:w="391" w:type="pct"/>
          </w:tcPr>
          <w:p w:rsidR="00FA3C6F" w:rsidRPr="008769F2" w:rsidRDefault="00FA3C6F" w:rsidP="00AA0C57">
            <w:pPr>
              <w:widowControl w:val="0"/>
              <w:jc w:val="center"/>
              <w:rPr>
                <w:b/>
                <w:bCs/>
                <w:color w:val="000000"/>
                <w:sz w:val="20"/>
                <w:lang w:val="en-CA" w:bidi="ar-LB"/>
              </w:rPr>
            </w:pPr>
            <w:r>
              <w:rPr>
                <w:b/>
                <w:bCs/>
                <w:color w:val="000000"/>
                <w:sz w:val="20"/>
                <w:rtl/>
                <w:lang w:val="en-CA" w:bidi="ar-LB"/>
              </w:rPr>
              <w:t>2019</w:t>
            </w:r>
          </w:p>
        </w:tc>
        <w:tc>
          <w:tcPr>
            <w:tcW w:w="391" w:type="pct"/>
          </w:tcPr>
          <w:p w:rsidR="00FA3C6F" w:rsidRPr="008769F2" w:rsidRDefault="00FA3C6F" w:rsidP="00AA0C57">
            <w:pPr>
              <w:widowControl w:val="0"/>
              <w:jc w:val="center"/>
              <w:rPr>
                <w:b/>
                <w:bCs/>
                <w:color w:val="000000"/>
                <w:sz w:val="20"/>
                <w:lang w:val="en-CA" w:bidi="ar-LB"/>
              </w:rPr>
            </w:pPr>
            <w:r>
              <w:rPr>
                <w:b/>
                <w:bCs/>
                <w:color w:val="000000"/>
                <w:sz w:val="20"/>
                <w:rtl/>
                <w:lang w:val="en-CA" w:bidi="ar-LB"/>
              </w:rPr>
              <w:t>2020</w:t>
            </w:r>
          </w:p>
        </w:tc>
        <w:tc>
          <w:tcPr>
            <w:tcW w:w="519" w:type="pct"/>
            <w:shd w:val="clear" w:color="auto" w:fill="auto"/>
            <w:noWrap/>
            <w:vAlign w:val="center"/>
            <w:hideMark/>
          </w:tcPr>
          <w:p w:rsidR="00FA3C6F" w:rsidRPr="008769F2" w:rsidRDefault="00FA3C6F" w:rsidP="00AA0C57">
            <w:pPr>
              <w:widowControl w:val="0"/>
              <w:jc w:val="center"/>
              <w:rPr>
                <w:b/>
                <w:bCs/>
                <w:color w:val="000000"/>
                <w:sz w:val="20"/>
                <w:lang w:val="en-CA" w:bidi="ar-LB"/>
              </w:rPr>
            </w:pPr>
            <w:r>
              <w:rPr>
                <w:b/>
                <w:bCs/>
                <w:color w:val="000000"/>
                <w:sz w:val="20"/>
                <w:rtl/>
                <w:lang w:val="en-CA" w:bidi="ar-LB"/>
              </w:rPr>
              <w:t>خط الأساس</w:t>
            </w:r>
          </w:p>
        </w:tc>
      </w:tr>
      <w:tr w:rsidR="004F51EB" w:rsidRPr="008769F2" w:rsidTr="00AA0C57">
        <w:trPr>
          <w:trHeight w:val="240"/>
        </w:trPr>
        <w:tc>
          <w:tcPr>
            <w:tcW w:w="2527" w:type="pct"/>
            <w:shd w:val="clear" w:color="auto" w:fill="auto"/>
            <w:noWrap/>
            <w:tcMar>
              <w:left w:w="43" w:type="dxa"/>
              <w:right w:w="43" w:type="dxa"/>
            </w:tcMar>
          </w:tcPr>
          <w:p w:rsidR="004F51EB" w:rsidRPr="004F51EB" w:rsidRDefault="004F51EB" w:rsidP="004F51EB">
            <w:pPr>
              <w:widowControl w:val="0"/>
              <w:bidi/>
              <w:jc w:val="left"/>
              <w:rPr>
                <w:b/>
                <w:color w:val="000000"/>
                <w:sz w:val="20"/>
                <w:rtl/>
                <w:lang w:val="en-CA" w:bidi="ar-LB"/>
              </w:rPr>
            </w:pPr>
            <w:r w:rsidRPr="004F51EB">
              <w:rPr>
                <w:b/>
                <w:color w:val="000000"/>
                <w:sz w:val="20"/>
                <w:rtl/>
                <w:lang w:val="en-CA" w:bidi="ar-LB"/>
              </w:rPr>
              <w:t>طن متري</w:t>
            </w:r>
          </w:p>
        </w:tc>
        <w:tc>
          <w:tcPr>
            <w:tcW w:w="390" w:type="pct"/>
            <w:shd w:val="clear" w:color="auto" w:fill="auto"/>
            <w:noWrap/>
            <w:vAlign w:val="bottom"/>
          </w:tcPr>
          <w:p w:rsidR="004F51EB" w:rsidRPr="00C30963" w:rsidRDefault="004F51EB" w:rsidP="004F51EB">
            <w:pPr>
              <w:jc w:val="center"/>
              <w:rPr>
                <w:color w:val="000000"/>
                <w:sz w:val="20"/>
                <w:lang w:bidi="ar-LB"/>
              </w:rPr>
            </w:pPr>
            <w:r w:rsidRPr="00C30963">
              <w:rPr>
                <w:color w:val="000000"/>
                <w:sz w:val="20"/>
                <w:lang w:bidi="ar-LB"/>
              </w:rPr>
              <w:t>68</w:t>
            </w:r>
            <w:r>
              <w:rPr>
                <w:color w:val="000000"/>
                <w:sz w:val="20"/>
                <w:lang w:bidi="ar-LB"/>
              </w:rPr>
              <w:t>.00</w:t>
            </w:r>
          </w:p>
        </w:tc>
        <w:tc>
          <w:tcPr>
            <w:tcW w:w="391" w:type="pct"/>
            <w:shd w:val="clear" w:color="auto" w:fill="auto"/>
            <w:noWrap/>
            <w:vAlign w:val="bottom"/>
          </w:tcPr>
          <w:p w:rsidR="004F51EB" w:rsidRPr="00C30963" w:rsidRDefault="004F51EB" w:rsidP="004F51EB">
            <w:pPr>
              <w:jc w:val="center"/>
              <w:rPr>
                <w:color w:val="000000"/>
                <w:sz w:val="20"/>
                <w:lang w:bidi="ar-LB"/>
              </w:rPr>
            </w:pPr>
            <w:r w:rsidRPr="00C30963">
              <w:rPr>
                <w:color w:val="000000"/>
                <w:sz w:val="20"/>
                <w:lang w:bidi="ar-LB"/>
              </w:rPr>
              <w:t>50</w:t>
            </w:r>
            <w:r>
              <w:rPr>
                <w:color w:val="000000"/>
                <w:sz w:val="20"/>
                <w:lang w:bidi="ar-LB"/>
              </w:rPr>
              <w:t>.00</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49.4</w:t>
            </w:r>
            <w:r>
              <w:rPr>
                <w:color w:val="000000"/>
                <w:sz w:val="20"/>
                <w:lang w:bidi="ar-LB"/>
              </w:rPr>
              <w:t>0</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48.82</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47.7</w:t>
            </w:r>
            <w:r>
              <w:rPr>
                <w:color w:val="000000"/>
                <w:sz w:val="20"/>
                <w:lang w:bidi="ar-LB"/>
              </w:rPr>
              <w:t>0</w:t>
            </w:r>
          </w:p>
        </w:tc>
        <w:tc>
          <w:tcPr>
            <w:tcW w:w="519" w:type="pct"/>
            <w:shd w:val="clear" w:color="auto" w:fill="auto"/>
            <w:noWrap/>
            <w:vAlign w:val="center"/>
          </w:tcPr>
          <w:p w:rsidR="004F51EB" w:rsidRPr="00C30963" w:rsidRDefault="004F51EB" w:rsidP="004F51EB">
            <w:pPr>
              <w:widowControl w:val="0"/>
              <w:jc w:val="right"/>
              <w:rPr>
                <w:bCs/>
                <w:color w:val="000000"/>
                <w:sz w:val="20"/>
                <w:lang w:bidi="ar-LB"/>
              </w:rPr>
            </w:pPr>
            <w:r w:rsidRPr="00C30963">
              <w:rPr>
                <w:bCs/>
                <w:color w:val="000000"/>
                <w:sz w:val="20"/>
                <w:lang w:bidi="ar-LB"/>
              </w:rPr>
              <w:t>87.54</w:t>
            </w:r>
          </w:p>
        </w:tc>
      </w:tr>
      <w:tr w:rsidR="004F51EB" w:rsidRPr="008769F2" w:rsidTr="00AA0C57">
        <w:trPr>
          <w:trHeight w:val="240"/>
        </w:trPr>
        <w:tc>
          <w:tcPr>
            <w:tcW w:w="2527" w:type="pct"/>
            <w:shd w:val="clear" w:color="auto" w:fill="auto"/>
            <w:noWrap/>
            <w:tcMar>
              <w:left w:w="43" w:type="dxa"/>
              <w:right w:w="43" w:type="dxa"/>
            </w:tcMar>
          </w:tcPr>
          <w:p w:rsidR="004F51EB" w:rsidRPr="004F51EB" w:rsidRDefault="004F51EB" w:rsidP="004F51EB">
            <w:pPr>
              <w:widowControl w:val="0"/>
              <w:bidi/>
              <w:jc w:val="left"/>
              <w:rPr>
                <w:b/>
                <w:color w:val="000000"/>
                <w:sz w:val="20"/>
                <w:rtl/>
                <w:lang w:val="en-CA" w:bidi="ar-LB"/>
              </w:rPr>
            </w:pPr>
            <w:r w:rsidRPr="004F51EB">
              <w:rPr>
                <w:b/>
                <w:color w:val="000000"/>
                <w:sz w:val="20"/>
                <w:rtl/>
                <w:lang w:val="en-CA" w:bidi="ar-LB"/>
              </w:rPr>
              <w:t>طن من قدرات استنفاد الأوزون</w:t>
            </w:r>
          </w:p>
        </w:tc>
        <w:tc>
          <w:tcPr>
            <w:tcW w:w="390" w:type="pct"/>
            <w:shd w:val="clear" w:color="auto" w:fill="auto"/>
            <w:noWrap/>
            <w:vAlign w:val="bottom"/>
          </w:tcPr>
          <w:p w:rsidR="004F51EB" w:rsidRPr="00C30963" w:rsidRDefault="004F51EB" w:rsidP="004F51EB">
            <w:pPr>
              <w:jc w:val="center"/>
              <w:rPr>
                <w:color w:val="000000"/>
                <w:sz w:val="20"/>
                <w:lang w:bidi="ar-LB"/>
              </w:rPr>
            </w:pPr>
            <w:r w:rsidRPr="00C30963">
              <w:rPr>
                <w:color w:val="000000"/>
                <w:sz w:val="20"/>
                <w:lang w:bidi="ar-LB"/>
              </w:rPr>
              <w:t>3.74</w:t>
            </w:r>
          </w:p>
        </w:tc>
        <w:tc>
          <w:tcPr>
            <w:tcW w:w="391" w:type="pct"/>
            <w:shd w:val="clear" w:color="auto" w:fill="auto"/>
            <w:noWrap/>
            <w:vAlign w:val="bottom"/>
          </w:tcPr>
          <w:p w:rsidR="004F51EB" w:rsidRPr="00C30963" w:rsidRDefault="004F51EB" w:rsidP="004F51EB">
            <w:pPr>
              <w:jc w:val="center"/>
              <w:rPr>
                <w:color w:val="000000"/>
                <w:sz w:val="20"/>
                <w:lang w:bidi="ar-LB"/>
              </w:rPr>
            </w:pPr>
            <w:r w:rsidRPr="00C30963">
              <w:rPr>
                <w:color w:val="000000"/>
                <w:sz w:val="20"/>
                <w:lang w:bidi="ar-LB"/>
              </w:rPr>
              <w:t>2.75</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2.72</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2.69</w:t>
            </w:r>
          </w:p>
        </w:tc>
        <w:tc>
          <w:tcPr>
            <w:tcW w:w="391" w:type="pct"/>
            <w:vAlign w:val="bottom"/>
          </w:tcPr>
          <w:p w:rsidR="004F51EB" w:rsidRPr="00C30963" w:rsidRDefault="004F51EB" w:rsidP="004F51EB">
            <w:pPr>
              <w:jc w:val="center"/>
              <w:rPr>
                <w:color w:val="000000"/>
                <w:sz w:val="20"/>
                <w:lang w:bidi="ar-LB"/>
              </w:rPr>
            </w:pPr>
            <w:r w:rsidRPr="00C30963">
              <w:rPr>
                <w:color w:val="000000"/>
                <w:sz w:val="20"/>
                <w:lang w:bidi="ar-LB"/>
              </w:rPr>
              <w:t>2.62</w:t>
            </w:r>
          </w:p>
        </w:tc>
        <w:tc>
          <w:tcPr>
            <w:tcW w:w="519" w:type="pct"/>
            <w:shd w:val="clear" w:color="auto" w:fill="auto"/>
            <w:noWrap/>
          </w:tcPr>
          <w:p w:rsidR="004F51EB" w:rsidRPr="00C30963" w:rsidRDefault="004F51EB" w:rsidP="004F51EB">
            <w:pPr>
              <w:jc w:val="right"/>
              <w:rPr>
                <w:rFonts w:eastAsiaTheme="minorHAnsi"/>
                <w:color w:val="000000"/>
                <w:sz w:val="20"/>
                <w:lang w:bidi="ar-LB"/>
              </w:rPr>
            </w:pPr>
            <w:r w:rsidRPr="00C30963">
              <w:rPr>
                <w:rFonts w:eastAsiaTheme="minorHAnsi"/>
                <w:color w:val="000000"/>
                <w:sz w:val="20"/>
                <w:lang w:bidi="ar-LB"/>
              </w:rPr>
              <w:t>4.81</w:t>
            </w:r>
          </w:p>
        </w:tc>
      </w:tr>
    </w:tbl>
    <w:p w:rsidR="00FA3C6F" w:rsidRDefault="00FA3C6F" w:rsidP="00FA3C6F">
      <w:pPr>
        <w:bidi/>
        <w:spacing w:line="216" w:lineRule="auto"/>
        <w:jc w:val="lowKashida"/>
        <w:rPr>
          <w:sz w:val="16"/>
          <w:szCs w:val="16"/>
          <w:rtl/>
          <w:lang w:bidi="ar-LB"/>
        </w:rPr>
      </w:pPr>
    </w:p>
    <w:p w:rsidR="004F51EB" w:rsidRDefault="004F51EB" w:rsidP="00C00E6F">
      <w:pPr>
        <w:pStyle w:val="ListParagraph"/>
        <w:numPr>
          <w:ilvl w:val="0"/>
          <w:numId w:val="38"/>
        </w:numPr>
        <w:bidi/>
        <w:spacing w:before="240"/>
        <w:ind w:left="0" w:firstLine="0"/>
        <w:rPr>
          <w:sz w:val="26"/>
          <w:szCs w:val="26"/>
          <w:rtl/>
          <w:lang w:bidi="ar-LB"/>
        </w:rPr>
      </w:pPr>
      <w:r w:rsidRPr="004F51EB">
        <w:rPr>
          <w:sz w:val="26"/>
          <w:szCs w:val="26"/>
          <w:rtl/>
          <w:lang w:bidi="ar-LB"/>
        </w:rPr>
        <w:t xml:space="preserve">تم تخزين جزء من </w:t>
      </w:r>
      <w:r>
        <w:rPr>
          <w:sz w:val="26"/>
          <w:szCs w:val="26"/>
          <w:rtl/>
          <w:lang w:bidi="ar-LB"/>
        </w:rPr>
        <w:t>المواد الهيدروكلوروفلوروكربونية المستوردة في عام 2016</w:t>
      </w:r>
      <w:r w:rsidRPr="004F51EB">
        <w:rPr>
          <w:sz w:val="26"/>
          <w:szCs w:val="26"/>
          <w:rtl/>
          <w:lang w:bidi="ar-LB"/>
        </w:rPr>
        <w:t>، مما أدى إلى زيادة الاستهل</w:t>
      </w:r>
      <w:r>
        <w:rPr>
          <w:sz w:val="26"/>
          <w:szCs w:val="26"/>
          <w:rtl/>
          <w:lang w:bidi="ar-LB"/>
        </w:rPr>
        <w:t xml:space="preserve">اك في ذلك العام. ومنذ ذلك الحين، تم تحقيق </w:t>
      </w:r>
      <w:r w:rsidRPr="004F51EB">
        <w:rPr>
          <w:sz w:val="26"/>
          <w:szCs w:val="26"/>
          <w:rtl/>
          <w:lang w:bidi="ar-LB"/>
        </w:rPr>
        <w:t xml:space="preserve">تخفيض في الاستهلاك بشكل رئيسي بسبب </w:t>
      </w:r>
      <w:r>
        <w:rPr>
          <w:sz w:val="26"/>
          <w:szCs w:val="26"/>
          <w:rtl/>
          <w:lang w:bidi="ar-LB"/>
        </w:rPr>
        <w:t xml:space="preserve">تنفيذ الأنشطة المتعلقة بإنفاذ </w:t>
      </w:r>
      <w:r w:rsidRPr="004F51EB">
        <w:rPr>
          <w:sz w:val="26"/>
          <w:szCs w:val="26"/>
          <w:rtl/>
          <w:lang w:bidi="ar-LB"/>
        </w:rPr>
        <w:t xml:space="preserve">حصص </w:t>
      </w:r>
      <w:r>
        <w:rPr>
          <w:sz w:val="26"/>
          <w:szCs w:val="26"/>
          <w:rtl/>
          <w:lang w:bidi="ar-LB"/>
        </w:rPr>
        <w:t xml:space="preserve">المواد الهيدروكلوروفلوروكربونية </w:t>
      </w:r>
      <w:r w:rsidRPr="004F51EB">
        <w:rPr>
          <w:sz w:val="26"/>
          <w:szCs w:val="26"/>
          <w:rtl/>
          <w:lang w:bidi="ar-LB"/>
        </w:rPr>
        <w:t xml:space="preserve">وتدريب فنيي خدمات التبريد، في إطار خطة إدارة إزالة </w:t>
      </w:r>
      <w:r w:rsidR="001E0B07">
        <w:rPr>
          <w:sz w:val="26"/>
          <w:szCs w:val="26"/>
          <w:rtl/>
          <w:lang w:bidi="ar-LB"/>
        </w:rPr>
        <w:t>المواد الهيدروكلوروفلوروكربونية</w:t>
      </w:r>
      <w:r w:rsidRPr="004F51EB">
        <w:rPr>
          <w:sz w:val="26"/>
          <w:szCs w:val="26"/>
          <w:rtl/>
          <w:lang w:bidi="ar-LB"/>
        </w:rPr>
        <w:t xml:space="preserve">، واستبدال المعدات القائمة على </w:t>
      </w:r>
      <w:r w:rsidR="001E0B07">
        <w:rPr>
          <w:sz w:val="26"/>
          <w:szCs w:val="26"/>
          <w:rtl/>
          <w:lang w:bidi="ar-LB"/>
        </w:rPr>
        <w:t xml:space="preserve">المواد الهيدروكلوروفلوروكربونية </w:t>
      </w:r>
      <w:r w:rsidRPr="004F51EB">
        <w:rPr>
          <w:sz w:val="26"/>
          <w:szCs w:val="26"/>
          <w:rtl/>
          <w:lang w:bidi="ar-LB"/>
        </w:rPr>
        <w:t xml:space="preserve">بمعدات </w:t>
      </w:r>
      <w:r w:rsidR="001E0B07">
        <w:rPr>
          <w:sz w:val="26"/>
          <w:szCs w:val="26"/>
          <w:rtl/>
          <w:lang w:bidi="ar-LB"/>
        </w:rPr>
        <w:t>قائمة</w:t>
      </w:r>
      <w:r w:rsidRPr="004F51EB">
        <w:rPr>
          <w:sz w:val="26"/>
          <w:szCs w:val="26"/>
          <w:rtl/>
          <w:lang w:bidi="ar-LB"/>
        </w:rPr>
        <w:t xml:space="preserve"> </w:t>
      </w:r>
      <w:r w:rsidR="001E0B07">
        <w:rPr>
          <w:sz w:val="26"/>
          <w:szCs w:val="26"/>
          <w:rtl/>
          <w:lang w:bidi="ar-LB"/>
        </w:rPr>
        <w:t>بشكل أساسي</w:t>
      </w:r>
      <w:r w:rsidRPr="004F51EB">
        <w:rPr>
          <w:sz w:val="26"/>
          <w:szCs w:val="26"/>
          <w:rtl/>
          <w:lang w:bidi="ar-LB"/>
        </w:rPr>
        <w:t xml:space="preserve"> </w:t>
      </w:r>
      <w:r w:rsidR="001E0B07">
        <w:rPr>
          <w:sz w:val="26"/>
          <w:szCs w:val="26"/>
          <w:rtl/>
          <w:lang w:bidi="ar-LB"/>
        </w:rPr>
        <w:t xml:space="preserve">على غازات التبريد ذات القدرة المرتفعة على </w:t>
      </w:r>
      <w:r w:rsidRPr="004F51EB">
        <w:rPr>
          <w:sz w:val="26"/>
          <w:szCs w:val="26"/>
          <w:rtl/>
          <w:lang w:bidi="ar-LB"/>
        </w:rPr>
        <w:t xml:space="preserve"> </w:t>
      </w:r>
      <w:r w:rsidR="001E0B07">
        <w:rPr>
          <w:sz w:val="26"/>
          <w:szCs w:val="26"/>
          <w:rtl/>
          <w:lang w:bidi="ar-LB"/>
        </w:rPr>
        <w:t>إحداث الاحترار العالمي</w:t>
      </w:r>
      <w:r>
        <w:rPr>
          <w:sz w:val="26"/>
          <w:szCs w:val="26"/>
          <w:rtl/>
          <w:lang w:bidi="ar-LB"/>
        </w:rPr>
        <w:t>.</w:t>
      </w:r>
    </w:p>
    <w:p w:rsidR="001E0B07" w:rsidRPr="00501C82" w:rsidRDefault="001E0B07" w:rsidP="001E0B07">
      <w:pPr>
        <w:bidi/>
        <w:spacing w:before="240" w:after="120" w:line="216" w:lineRule="auto"/>
        <w:jc w:val="lowKashida"/>
        <w:rPr>
          <w:i/>
          <w:iCs/>
          <w:sz w:val="26"/>
          <w:szCs w:val="26"/>
          <w:rtl/>
          <w:lang w:bidi="ar-LB"/>
        </w:rPr>
      </w:pPr>
      <w:r>
        <w:rPr>
          <w:i/>
          <w:iCs/>
          <w:sz w:val="26"/>
          <w:szCs w:val="26"/>
          <w:rtl/>
          <w:lang w:bidi="ar-LB"/>
        </w:rPr>
        <w:t xml:space="preserve">ﺗﻘﺮﻳر عن </w:t>
      </w:r>
      <w:r w:rsidRPr="00501C82">
        <w:rPr>
          <w:i/>
          <w:iCs/>
          <w:sz w:val="26"/>
          <w:szCs w:val="26"/>
          <w:rtl/>
          <w:lang w:bidi="ar-LB"/>
        </w:rPr>
        <w:t xml:space="preserve"> ﺗﻨﻔﻴﺬ ﺍﻟﺒﺮﻧﺎﻣﺞ ﺍﻟﻘﻄﺮﻱ </w:t>
      </w:r>
    </w:p>
    <w:p w:rsidR="001E0B07" w:rsidRDefault="001E0B07" w:rsidP="00C00E6F">
      <w:pPr>
        <w:pStyle w:val="ListParagraph"/>
        <w:numPr>
          <w:ilvl w:val="0"/>
          <w:numId w:val="38"/>
        </w:numPr>
        <w:bidi/>
        <w:spacing w:before="240"/>
        <w:ind w:left="0" w:firstLine="0"/>
        <w:rPr>
          <w:sz w:val="26"/>
          <w:szCs w:val="26"/>
          <w:rtl/>
          <w:lang w:val="en-US" w:bidi="ar-LB"/>
        </w:rPr>
      </w:pPr>
      <w:r>
        <w:rPr>
          <w:sz w:val="26"/>
          <w:szCs w:val="26"/>
          <w:rtl/>
          <w:lang w:val="en-US" w:bidi="ar-LB"/>
        </w:rPr>
        <w:t xml:space="preserve">أبلغت حكومة البهاما عن </w:t>
      </w:r>
      <w:r>
        <w:rPr>
          <w:sz w:val="26"/>
          <w:szCs w:val="26"/>
          <w:rtl/>
          <w:lang w:bidi="ar-LB"/>
        </w:rPr>
        <w:t>البيانات القطاعية لاستھلا</w:t>
      </w:r>
      <w:r w:rsidRPr="00EE6343">
        <w:rPr>
          <w:sz w:val="26"/>
          <w:szCs w:val="26"/>
          <w:rtl/>
          <w:lang w:bidi="ar-LB"/>
        </w:rPr>
        <w:t xml:space="preserve">ك المواد الھيدروكلوروفلوروكربونية بموجب التقرير عن تنفيذ البرنامج القطري لعام </w:t>
      </w:r>
      <w:r>
        <w:rPr>
          <w:sz w:val="26"/>
          <w:szCs w:val="26"/>
          <w:rtl/>
          <w:lang w:bidi="ar-LB"/>
        </w:rPr>
        <w:t xml:space="preserve">2020، </w:t>
      </w:r>
      <w:r>
        <w:rPr>
          <w:sz w:val="26"/>
          <w:szCs w:val="26"/>
          <w:rtl/>
          <w:lang w:val="en-US" w:bidi="ar-LB"/>
        </w:rPr>
        <w:t>وقد كانت متسقة مع البيانات  المبلغ عنها بموجب المادة 7 من بروتوكول مونتريال.</w:t>
      </w:r>
    </w:p>
    <w:p w:rsidR="001E0B07" w:rsidRDefault="001E0B07" w:rsidP="001E0B07">
      <w:pPr>
        <w:bidi/>
        <w:spacing w:before="240" w:after="120" w:line="216" w:lineRule="auto"/>
        <w:jc w:val="lowKashida"/>
        <w:rPr>
          <w:i/>
          <w:iCs/>
          <w:sz w:val="26"/>
          <w:szCs w:val="26"/>
          <w:rtl/>
          <w:lang w:bidi="ar-LB"/>
        </w:rPr>
      </w:pPr>
      <w:r w:rsidRPr="009D5A5E">
        <w:rPr>
          <w:i/>
          <w:iCs/>
          <w:sz w:val="26"/>
          <w:szCs w:val="26"/>
          <w:rtl/>
          <w:lang w:val="en-US" w:bidi="ar-LB"/>
        </w:rPr>
        <w:t>تقرير التحقق</w:t>
      </w:r>
    </w:p>
    <w:p w:rsidR="001E0B07" w:rsidRDefault="001E0B07" w:rsidP="00C00E6F">
      <w:pPr>
        <w:pStyle w:val="ListParagraph"/>
        <w:numPr>
          <w:ilvl w:val="0"/>
          <w:numId w:val="38"/>
        </w:numPr>
        <w:bidi/>
        <w:spacing w:before="240"/>
        <w:ind w:left="0" w:firstLine="0"/>
        <w:rPr>
          <w:sz w:val="26"/>
          <w:szCs w:val="26"/>
          <w:rtl/>
          <w:lang w:val="en-US" w:bidi="ar-LB"/>
        </w:rPr>
      </w:pPr>
      <w:r>
        <w:rPr>
          <w:sz w:val="26"/>
          <w:szCs w:val="26"/>
          <w:rtl/>
          <w:lang w:val="en-US" w:bidi="ar-LB"/>
        </w:rPr>
        <w:t xml:space="preserve">أكّد تقرير التحقق أن حكومة البهاما تقوم بتنفيذ نظام حصص وترخيص لواردات وصادرات المواد الهيدروكلوروفلوروكربونية وأن إجمالي استهلاك المواد الهيدروكلوروفلوركربونية المبّلغ عنه بموجب المادة 7 من بروتوكول مونتريال للفترة من 2017 إلى 2020 (على النحو المبين في الجدول 1) كان صحيحًا. </w:t>
      </w:r>
      <w:r w:rsidRPr="001E0B07">
        <w:rPr>
          <w:sz w:val="26"/>
          <w:szCs w:val="26"/>
          <w:rtl/>
          <w:lang w:val="en-US" w:bidi="ar-LB"/>
        </w:rPr>
        <w:t>يتضمن تقرير التحقق أيضًا توصيات لتعزيز اللوائح الوطنية</w:t>
      </w:r>
      <w:r>
        <w:rPr>
          <w:sz w:val="26"/>
          <w:szCs w:val="26"/>
          <w:rtl/>
          <w:lang w:val="en-US" w:bidi="ar-LB"/>
        </w:rPr>
        <w:t xml:space="preserve"> لجزر البهاما، من بين أمور أخرى، من خلال: الاحتفاظ بسجل ل</w:t>
      </w:r>
      <w:r w:rsidRPr="001E0B07">
        <w:rPr>
          <w:sz w:val="26"/>
          <w:szCs w:val="26"/>
          <w:rtl/>
          <w:lang w:val="en-US" w:bidi="ar-LB"/>
        </w:rPr>
        <w:t xml:space="preserve">مبيعات </w:t>
      </w:r>
      <w:r>
        <w:rPr>
          <w:sz w:val="26"/>
          <w:szCs w:val="26"/>
          <w:rtl/>
          <w:lang w:val="en-US" w:bidi="ar-LB"/>
        </w:rPr>
        <w:t xml:space="preserve">المواد الهيدروكلوروفلوركربونية </w:t>
      </w:r>
      <w:r w:rsidRPr="001E0B07">
        <w:rPr>
          <w:sz w:val="26"/>
          <w:szCs w:val="26"/>
          <w:rtl/>
          <w:lang w:val="en-US" w:bidi="ar-LB"/>
        </w:rPr>
        <w:t xml:space="preserve">والإبلاغ الدوري </w:t>
      </w:r>
      <w:r>
        <w:rPr>
          <w:sz w:val="26"/>
          <w:szCs w:val="26"/>
          <w:rtl/>
          <w:lang w:val="en-US" w:bidi="ar-LB"/>
        </w:rPr>
        <w:t>عنها</w:t>
      </w:r>
      <w:r w:rsidRPr="001E0B07">
        <w:rPr>
          <w:sz w:val="26"/>
          <w:szCs w:val="26"/>
          <w:rtl/>
          <w:lang w:val="en-US" w:bidi="ar-LB"/>
        </w:rPr>
        <w:t xml:space="preserve"> للمستخدمين المصرح له</w:t>
      </w:r>
      <w:r>
        <w:rPr>
          <w:sz w:val="26"/>
          <w:szCs w:val="26"/>
          <w:rtl/>
          <w:lang w:val="en-US" w:bidi="ar-LB"/>
        </w:rPr>
        <w:t>م من قبل تجار التجزئة والموزعين</w:t>
      </w:r>
      <w:r w:rsidRPr="001E0B07">
        <w:rPr>
          <w:sz w:val="26"/>
          <w:szCs w:val="26"/>
          <w:rtl/>
          <w:lang w:val="en-US" w:bidi="ar-LB"/>
        </w:rPr>
        <w:t xml:space="preserve">؛ </w:t>
      </w:r>
      <w:r>
        <w:rPr>
          <w:sz w:val="26"/>
          <w:szCs w:val="26"/>
          <w:rtl/>
          <w:lang w:val="en-US" w:bidi="ar-LB"/>
        </w:rPr>
        <w:t>و</w:t>
      </w:r>
      <w:r w:rsidRPr="001E0B07">
        <w:rPr>
          <w:sz w:val="26"/>
          <w:szCs w:val="26"/>
          <w:rtl/>
          <w:lang w:val="en-US" w:bidi="ar-LB"/>
        </w:rPr>
        <w:t xml:space="preserve">تشجيع مالكي المعدات على </w:t>
      </w:r>
      <w:r>
        <w:rPr>
          <w:sz w:val="26"/>
          <w:szCs w:val="26"/>
          <w:rtl/>
          <w:lang w:val="en-US" w:bidi="ar-LB"/>
        </w:rPr>
        <w:t>خدمة</w:t>
      </w:r>
      <w:r w:rsidRPr="001E0B07">
        <w:rPr>
          <w:sz w:val="26"/>
          <w:szCs w:val="26"/>
          <w:rtl/>
          <w:lang w:val="en-US" w:bidi="ar-LB"/>
        </w:rPr>
        <w:t xml:space="preserve"> </w:t>
      </w:r>
      <w:r>
        <w:rPr>
          <w:sz w:val="26"/>
          <w:szCs w:val="26"/>
          <w:rtl/>
          <w:lang w:val="en-US" w:bidi="ar-LB"/>
        </w:rPr>
        <w:t>معداتهم</w:t>
      </w:r>
      <w:r w:rsidRPr="001E0B07">
        <w:rPr>
          <w:sz w:val="26"/>
          <w:szCs w:val="26"/>
          <w:rtl/>
          <w:lang w:val="en-US" w:bidi="ar-LB"/>
        </w:rPr>
        <w:t xml:space="preserve"> </w:t>
      </w:r>
      <w:r>
        <w:rPr>
          <w:sz w:val="26"/>
          <w:szCs w:val="26"/>
          <w:rtl/>
          <w:lang w:val="en-US" w:bidi="ar-LB"/>
        </w:rPr>
        <w:t>من قبل</w:t>
      </w:r>
      <w:r w:rsidRPr="001E0B07">
        <w:rPr>
          <w:sz w:val="26"/>
          <w:szCs w:val="26"/>
          <w:rtl/>
          <w:lang w:val="en-US" w:bidi="ar-LB"/>
        </w:rPr>
        <w:t xml:space="preserve"> فنيين مدربين واعتماد استرداد</w:t>
      </w:r>
      <w:r>
        <w:rPr>
          <w:sz w:val="26"/>
          <w:szCs w:val="26"/>
          <w:rtl/>
          <w:lang w:val="en-US" w:bidi="ar-LB"/>
        </w:rPr>
        <w:t xml:space="preserve"> غاوات التبريد وإعادة استخدامها حيثما كان ذلك ممكنًا</w:t>
      </w:r>
      <w:r w:rsidRPr="001E0B07">
        <w:rPr>
          <w:sz w:val="26"/>
          <w:szCs w:val="26"/>
          <w:rtl/>
          <w:lang w:val="en-US" w:bidi="ar-LB"/>
        </w:rPr>
        <w:t xml:space="preserve">، من خلال برامج التوعية والاستشارات ؛ وتنقيح اللوائح </w:t>
      </w:r>
      <w:r>
        <w:rPr>
          <w:sz w:val="26"/>
          <w:szCs w:val="26"/>
          <w:rtl/>
          <w:lang w:val="en-US" w:bidi="ar-LB"/>
        </w:rPr>
        <w:t>لمنح الصلاحية إلى وحدة الأوزون الوطنية ب</w:t>
      </w:r>
      <w:r w:rsidRPr="001E0B07">
        <w:rPr>
          <w:sz w:val="26"/>
          <w:szCs w:val="26"/>
          <w:rtl/>
          <w:lang w:val="en-US" w:bidi="ar-LB"/>
        </w:rPr>
        <w:t xml:space="preserve">إصدار ومراقبة حصص </w:t>
      </w:r>
      <w:r>
        <w:rPr>
          <w:sz w:val="26"/>
          <w:szCs w:val="26"/>
          <w:rtl/>
          <w:lang w:val="en-US" w:bidi="ar-LB"/>
        </w:rPr>
        <w:t xml:space="preserve">المواد الهيدروكلوروفلوركربونية </w:t>
      </w:r>
      <w:r w:rsidRPr="001E0B07">
        <w:rPr>
          <w:sz w:val="26"/>
          <w:szCs w:val="26"/>
          <w:rtl/>
          <w:lang w:val="en-US" w:bidi="ar-LB"/>
        </w:rPr>
        <w:t xml:space="preserve">لمستوردي </w:t>
      </w:r>
      <w:r>
        <w:rPr>
          <w:sz w:val="26"/>
          <w:szCs w:val="26"/>
          <w:rtl/>
          <w:lang w:val="en-US" w:bidi="ar-LB"/>
        </w:rPr>
        <w:t>المواد الهيدروكلوروفلوركربونية</w:t>
      </w:r>
      <w:r w:rsidRPr="001E0B07">
        <w:rPr>
          <w:sz w:val="26"/>
          <w:szCs w:val="26"/>
          <w:rtl/>
          <w:lang w:val="en-US" w:bidi="ar-LB"/>
        </w:rPr>
        <w:t xml:space="preserve"> والتحقق من حصص استيراد </w:t>
      </w:r>
      <w:r>
        <w:rPr>
          <w:sz w:val="26"/>
          <w:szCs w:val="26"/>
          <w:rtl/>
          <w:lang w:val="en-US" w:bidi="ar-LB"/>
        </w:rPr>
        <w:t>المواد الهيدروكلوروفلوركربونية بالتنسيق مع الجمارك بالمقارنة مع التقارير ال</w:t>
      </w:r>
      <w:r w:rsidRPr="001E0B07">
        <w:rPr>
          <w:sz w:val="26"/>
          <w:szCs w:val="26"/>
          <w:rtl/>
          <w:lang w:val="en-US" w:bidi="ar-LB"/>
        </w:rPr>
        <w:t xml:space="preserve">مقدمة من </w:t>
      </w:r>
      <w:r>
        <w:rPr>
          <w:sz w:val="26"/>
          <w:szCs w:val="26"/>
          <w:rtl/>
          <w:lang w:val="en-US" w:bidi="ar-LB"/>
        </w:rPr>
        <w:t xml:space="preserve">قبل </w:t>
      </w:r>
      <w:r w:rsidRPr="001E0B07">
        <w:rPr>
          <w:sz w:val="26"/>
          <w:szCs w:val="26"/>
          <w:rtl/>
          <w:lang w:val="en-US" w:bidi="ar-LB"/>
        </w:rPr>
        <w:t>المستوردين. وستبدأ هذه الأنشطة في الشريحة الحالية من المرحلة الأولى من خطة إدارة إزالة المواد الهيدروكلوروفلوروكربونية وستستمر أثناء تنفيذ المرحلة الثانية.</w:t>
      </w:r>
    </w:p>
    <w:p w:rsidR="001E0B07" w:rsidRPr="009D5A5E" w:rsidRDefault="001E0B07" w:rsidP="001E0B07">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LB"/>
        </w:rPr>
      </w:pPr>
      <w:r w:rsidRPr="009D5A5E">
        <w:rPr>
          <w:sz w:val="26"/>
          <w:szCs w:val="26"/>
          <w:u w:val="single"/>
          <w:rtl/>
          <w:lang w:val="en-US" w:bidi="ar-LB"/>
        </w:rPr>
        <w:lastRenderedPageBreak/>
        <w:t xml:space="preserve">تقرير مرحلي بشأن تنفيذ الشريحة </w:t>
      </w:r>
      <w:r>
        <w:rPr>
          <w:sz w:val="26"/>
          <w:szCs w:val="26"/>
          <w:u w:val="single"/>
          <w:rtl/>
          <w:lang w:val="en-US" w:bidi="ar-LB"/>
        </w:rPr>
        <w:t>الثالثة</w:t>
      </w:r>
      <w:r w:rsidRPr="009D5A5E">
        <w:rPr>
          <w:sz w:val="26"/>
          <w:szCs w:val="26"/>
          <w:u w:val="single"/>
          <w:rtl/>
          <w:lang w:val="en-US" w:bidi="ar-LB"/>
        </w:rPr>
        <w:t xml:space="preserve"> من خطة إدارة إزالة المواد الهيدروكلوروفلوروكربونية</w:t>
      </w:r>
    </w:p>
    <w:p w:rsidR="001E0B07" w:rsidRPr="00807D90" w:rsidRDefault="001E0B07" w:rsidP="001E0B07">
      <w:pPr>
        <w:bidi/>
        <w:spacing w:before="240" w:after="120" w:line="216" w:lineRule="auto"/>
        <w:jc w:val="lowKashida"/>
        <w:rPr>
          <w:i/>
          <w:iCs/>
          <w:sz w:val="26"/>
          <w:szCs w:val="26"/>
          <w:rtl/>
          <w:lang w:val="en-CA" w:bidi="ar-LB"/>
        </w:rPr>
      </w:pPr>
      <w:r w:rsidRPr="009D5A5E">
        <w:rPr>
          <w:i/>
          <w:iCs/>
          <w:sz w:val="26"/>
          <w:szCs w:val="26"/>
          <w:rtl/>
          <w:lang w:val="en-US" w:bidi="ar-LB"/>
        </w:rPr>
        <w:t>الإطار القانوني</w:t>
      </w:r>
    </w:p>
    <w:p w:rsidR="001E0B07" w:rsidRDefault="001E0B07" w:rsidP="00C00E6F">
      <w:pPr>
        <w:pStyle w:val="ListParagraph"/>
        <w:numPr>
          <w:ilvl w:val="0"/>
          <w:numId w:val="38"/>
        </w:numPr>
        <w:bidi/>
        <w:spacing w:before="240"/>
        <w:ind w:left="0" w:firstLine="0"/>
        <w:rPr>
          <w:sz w:val="26"/>
          <w:szCs w:val="26"/>
          <w:lang w:bidi="ar-LB"/>
        </w:rPr>
      </w:pPr>
      <w:r w:rsidRPr="001E0B07">
        <w:rPr>
          <w:sz w:val="26"/>
          <w:szCs w:val="26"/>
          <w:rtl/>
          <w:lang w:bidi="ar-LB"/>
        </w:rPr>
        <w:t>تخضع تجارة</w:t>
      </w:r>
      <w:r w:rsidR="00AA0C57">
        <w:rPr>
          <w:sz w:val="26"/>
          <w:szCs w:val="26"/>
          <w:rtl/>
          <w:lang w:bidi="ar-LB"/>
        </w:rPr>
        <w:t xml:space="preserve"> المواد الھيدروكلوروفلوروكربوني</w:t>
      </w:r>
      <w:r w:rsidRPr="001E0B07">
        <w:rPr>
          <w:sz w:val="26"/>
          <w:szCs w:val="26"/>
          <w:rtl/>
          <w:lang w:bidi="ar-LB"/>
        </w:rPr>
        <w:t xml:space="preserve">ة </w:t>
      </w:r>
      <w:r>
        <w:rPr>
          <w:sz w:val="26"/>
          <w:szCs w:val="26"/>
          <w:rtl/>
          <w:lang w:bidi="ar-LB"/>
        </w:rPr>
        <w:t>لأنظمة</w:t>
      </w:r>
      <w:r w:rsidRPr="001E0B07">
        <w:rPr>
          <w:sz w:val="26"/>
          <w:szCs w:val="26"/>
          <w:rtl/>
          <w:lang w:bidi="ar-LB"/>
        </w:rPr>
        <w:t xml:space="preserve"> </w:t>
      </w:r>
      <w:r>
        <w:rPr>
          <w:sz w:val="26"/>
          <w:szCs w:val="26"/>
          <w:rtl/>
          <w:lang w:bidi="ar-LB"/>
        </w:rPr>
        <w:t>(</w:t>
      </w:r>
      <w:r>
        <w:rPr>
          <w:sz w:val="26"/>
          <w:szCs w:val="26"/>
          <w:lang w:val="en-US" w:bidi="ar-LB"/>
        </w:rPr>
        <w:t>Cap. 216A</w:t>
      </w:r>
      <w:r>
        <w:rPr>
          <w:sz w:val="26"/>
          <w:szCs w:val="26"/>
          <w:rtl/>
          <w:lang w:val="en-US" w:bidi="ar-LB"/>
        </w:rPr>
        <w:t xml:space="preserve">) </w:t>
      </w:r>
      <w:r w:rsidRPr="001E0B07">
        <w:rPr>
          <w:sz w:val="26"/>
          <w:szCs w:val="26"/>
          <w:rtl/>
          <w:lang w:bidi="ar-LB"/>
        </w:rPr>
        <w:t>بروتوكول مونتريال (نظام تراخيص الصادرات/الواردات للمواد الخاضعة للمراقبة) وقانون إدا</w:t>
      </w:r>
      <w:r>
        <w:rPr>
          <w:sz w:val="26"/>
          <w:szCs w:val="26"/>
          <w:rtl/>
          <w:lang w:bidi="ar-LB"/>
        </w:rPr>
        <w:t xml:space="preserve">رة الجمارك (التعديل) لعام 2013. </w:t>
      </w:r>
      <w:r w:rsidRPr="001E0B07">
        <w:rPr>
          <w:sz w:val="26"/>
          <w:szCs w:val="26"/>
          <w:rtl/>
          <w:lang w:bidi="ar-LB"/>
        </w:rPr>
        <w:t xml:space="preserve">ويُطبّق قسم </w:t>
      </w:r>
      <w:r>
        <w:rPr>
          <w:sz w:val="26"/>
          <w:szCs w:val="26"/>
          <w:rtl/>
          <w:lang w:bidi="ar-LB"/>
        </w:rPr>
        <w:t>الجمارك والرسوم في البھاما الأنظمة ويُ</w:t>
      </w:r>
      <w:r w:rsidRPr="001E0B07">
        <w:rPr>
          <w:sz w:val="26"/>
          <w:szCs w:val="26"/>
          <w:rtl/>
          <w:lang w:bidi="ar-LB"/>
        </w:rPr>
        <w:t>ق</w:t>
      </w:r>
      <w:r>
        <w:rPr>
          <w:sz w:val="26"/>
          <w:szCs w:val="26"/>
          <w:rtl/>
          <w:lang w:bidi="ar-LB"/>
        </w:rPr>
        <w:t>ّ</w:t>
      </w:r>
      <w:r w:rsidRPr="001E0B07">
        <w:rPr>
          <w:sz w:val="26"/>
          <w:szCs w:val="26"/>
          <w:rtl/>
          <w:lang w:bidi="ar-LB"/>
        </w:rPr>
        <w:t xml:space="preserve">دم بيانات </w:t>
      </w:r>
      <w:r>
        <w:rPr>
          <w:sz w:val="26"/>
          <w:szCs w:val="26"/>
          <w:rtl/>
          <w:lang w:bidi="ar-LB"/>
        </w:rPr>
        <w:t>الاستهلاك</w:t>
      </w:r>
      <w:r w:rsidRPr="001E0B07">
        <w:rPr>
          <w:sz w:val="26"/>
          <w:szCs w:val="26"/>
          <w:rtl/>
          <w:lang w:bidi="ar-LB"/>
        </w:rPr>
        <w:t xml:space="preserve"> إلى وحدة </w:t>
      </w:r>
      <w:r>
        <w:rPr>
          <w:sz w:val="26"/>
          <w:szCs w:val="26"/>
          <w:rtl/>
          <w:lang w:bidi="ar-LB"/>
        </w:rPr>
        <w:t>الأوزون</w:t>
      </w:r>
      <w:r w:rsidRPr="001E0B07">
        <w:rPr>
          <w:sz w:val="26"/>
          <w:szCs w:val="26"/>
          <w:rtl/>
          <w:lang w:bidi="ar-LB"/>
        </w:rPr>
        <w:t xml:space="preserve"> </w:t>
      </w:r>
      <w:r>
        <w:rPr>
          <w:sz w:val="26"/>
          <w:szCs w:val="26"/>
          <w:rtl/>
          <w:lang w:bidi="ar-LB"/>
        </w:rPr>
        <w:t>الوطنية</w:t>
      </w:r>
      <w:r w:rsidRPr="009E67FE">
        <w:rPr>
          <w:sz w:val="26"/>
          <w:szCs w:val="26"/>
          <w:rtl/>
          <w:lang w:bidi="ar-LB"/>
        </w:rPr>
        <w:t>.</w:t>
      </w:r>
    </w:p>
    <w:p w:rsidR="00C00E6F" w:rsidRDefault="00C00E6F" w:rsidP="00C00E6F">
      <w:pPr>
        <w:pStyle w:val="ListParagraph"/>
        <w:bidi/>
        <w:spacing w:before="240"/>
        <w:ind w:left="0"/>
        <w:rPr>
          <w:sz w:val="26"/>
          <w:szCs w:val="26"/>
          <w:rtl/>
          <w:lang w:bidi="ar-LB"/>
        </w:rPr>
      </w:pPr>
    </w:p>
    <w:p w:rsidR="001E0B07" w:rsidRDefault="001E0B07" w:rsidP="00C00E6F">
      <w:pPr>
        <w:pStyle w:val="ListParagraph"/>
        <w:numPr>
          <w:ilvl w:val="0"/>
          <w:numId w:val="38"/>
        </w:numPr>
        <w:bidi/>
        <w:spacing w:before="240"/>
        <w:ind w:left="0" w:firstLine="0"/>
        <w:rPr>
          <w:sz w:val="26"/>
          <w:szCs w:val="26"/>
          <w:lang w:bidi="ar-LB"/>
        </w:rPr>
      </w:pPr>
      <w:r>
        <w:rPr>
          <w:sz w:val="26"/>
          <w:szCs w:val="26"/>
          <w:rtl/>
          <w:lang w:bidi="ar-LB"/>
        </w:rPr>
        <w:t>تمتلك</w:t>
      </w:r>
      <w:r w:rsidRPr="00755E6E">
        <w:rPr>
          <w:sz w:val="26"/>
          <w:szCs w:val="26"/>
          <w:rtl/>
          <w:lang w:bidi="ar-LB"/>
        </w:rPr>
        <w:t xml:space="preserve"> </w:t>
      </w:r>
      <w:r w:rsidRPr="001E0B07">
        <w:rPr>
          <w:sz w:val="26"/>
          <w:szCs w:val="26"/>
          <w:rtl/>
          <w:lang w:bidi="ar-LB"/>
        </w:rPr>
        <w:t>للبھاما نظام</w:t>
      </w:r>
      <w:r>
        <w:rPr>
          <w:sz w:val="26"/>
          <w:szCs w:val="26"/>
          <w:rtl/>
          <w:lang w:bidi="ar-LB"/>
        </w:rPr>
        <w:t>ًا للحصص وال</w:t>
      </w:r>
      <w:r w:rsidRPr="001E0B07">
        <w:rPr>
          <w:sz w:val="26"/>
          <w:szCs w:val="26"/>
          <w:rtl/>
          <w:lang w:bidi="ar-LB"/>
        </w:rPr>
        <w:t>تراخيص قابل</w:t>
      </w:r>
      <w:r>
        <w:rPr>
          <w:sz w:val="26"/>
          <w:szCs w:val="26"/>
          <w:rtl/>
          <w:lang w:bidi="ar-LB"/>
        </w:rPr>
        <w:t>اً ل</w:t>
      </w:r>
      <w:r w:rsidRPr="001E0B07">
        <w:rPr>
          <w:sz w:val="26"/>
          <w:szCs w:val="26"/>
          <w:rtl/>
          <w:lang w:bidi="ar-LB"/>
        </w:rPr>
        <w:t>ل</w:t>
      </w:r>
      <w:r>
        <w:rPr>
          <w:sz w:val="26"/>
          <w:szCs w:val="26"/>
          <w:rtl/>
          <w:lang w:bidi="ar-LB"/>
        </w:rPr>
        <w:t>إ</w:t>
      </w:r>
      <w:r w:rsidRPr="001E0B07">
        <w:rPr>
          <w:sz w:val="26"/>
          <w:szCs w:val="26"/>
          <w:rtl/>
          <w:lang w:bidi="ar-LB"/>
        </w:rPr>
        <w:t>نفاذ يض</w:t>
      </w:r>
      <w:r w:rsidR="00AA0C57">
        <w:rPr>
          <w:sz w:val="26"/>
          <w:szCs w:val="26"/>
          <w:rtl/>
          <w:lang w:bidi="ar-LB"/>
        </w:rPr>
        <w:t>من امتثال البلد للجدول الزمني لإ</w:t>
      </w:r>
      <w:r w:rsidRPr="001E0B07">
        <w:rPr>
          <w:sz w:val="26"/>
          <w:szCs w:val="26"/>
          <w:rtl/>
          <w:lang w:bidi="ar-LB"/>
        </w:rPr>
        <w:t xml:space="preserve">زالة المواد </w:t>
      </w:r>
      <w:r w:rsidR="00AA0C57">
        <w:rPr>
          <w:sz w:val="26"/>
          <w:szCs w:val="26"/>
          <w:rtl/>
          <w:lang w:bidi="ar-LB"/>
        </w:rPr>
        <w:t>الھيدروكلوروفلوروكربوني</w:t>
      </w:r>
      <w:r w:rsidRPr="001E0B07">
        <w:rPr>
          <w:sz w:val="26"/>
          <w:szCs w:val="26"/>
          <w:rtl/>
          <w:lang w:bidi="ar-LB"/>
        </w:rPr>
        <w:t xml:space="preserve">ة. </w:t>
      </w:r>
      <w:r w:rsidR="00AA0C57">
        <w:rPr>
          <w:sz w:val="26"/>
          <w:szCs w:val="26"/>
          <w:rtl/>
          <w:lang w:bidi="ar-LB"/>
        </w:rPr>
        <w:t>تحدد وحدة الأوزون الوطنية التي يقع مقرها في</w:t>
      </w:r>
      <w:r w:rsidRPr="001E0B07">
        <w:rPr>
          <w:sz w:val="26"/>
          <w:szCs w:val="26"/>
          <w:rtl/>
          <w:lang w:bidi="ar-LB"/>
        </w:rPr>
        <w:t xml:space="preserve"> قسم خدمات الص</w:t>
      </w:r>
      <w:r w:rsidR="00AA0C57">
        <w:rPr>
          <w:sz w:val="26"/>
          <w:szCs w:val="26"/>
          <w:rtl/>
          <w:lang w:bidi="ar-LB"/>
        </w:rPr>
        <w:t>حة البيئيّة في وزارة البيئة والإ</w:t>
      </w:r>
      <w:r w:rsidRPr="001E0B07">
        <w:rPr>
          <w:sz w:val="26"/>
          <w:szCs w:val="26"/>
          <w:rtl/>
          <w:lang w:bidi="ar-LB"/>
        </w:rPr>
        <w:t xml:space="preserve">سكان </w:t>
      </w:r>
      <w:r w:rsidR="00AA0C57">
        <w:rPr>
          <w:sz w:val="26"/>
          <w:szCs w:val="26"/>
          <w:rtl/>
          <w:lang w:bidi="ar-LB"/>
        </w:rPr>
        <w:t>حصص</w:t>
      </w:r>
      <w:r w:rsidRPr="001E0B07">
        <w:rPr>
          <w:sz w:val="26"/>
          <w:szCs w:val="26"/>
          <w:rtl/>
          <w:lang w:bidi="ar-LB"/>
        </w:rPr>
        <w:t xml:space="preserve"> واردات المواد </w:t>
      </w:r>
      <w:r w:rsidR="00AA0C57">
        <w:rPr>
          <w:sz w:val="26"/>
          <w:szCs w:val="26"/>
          <w:rtl/>
          <w:lang w:bidi="ar-LB"/>
        </w:rPr>
        <w:t>الھيدروكلوروفلوروكربوني</w:t>
      </w:r>
      <w:r w:rsidR="00AA0C57" w:rsidRPr="001E0B07">
        <w:rPr>
          <w:sz w:val="26"/>
          <w:szCs w:val="26"/>
          <w:rtl/>
          <w:lang w:bidi="ar-LB"/>
        </w:rPr>
        <w:t xml:space="preserve">ة </w:t>
      </w:r>
      <w:r w:rsidR="00AA0C57">
        <w:rPr>
          <w:sz w:val="26"/>
          <w:szCs w:val="26"/>
          <w:rtl/>
          <w:lang w:bidi="ar-LB"/>
        </w:rPr>
        <w:t>حسب كل مادة وت</w:t>
      </w:r>
      <w:r w:rsidRPr="001E0B07">
        <w:rPr>
          <w:sz w:val="26"/>
          <w:szCs w:val="26"/>
          <w:rtl/>
          <w:lang w:bidi="ar-LB"/>
        </w:rPr>
        <w:t xml:space="preserve">رصدھا </w:t>
      </w:r>
      <w:r w:rsidR="00AA0C57">
        <w:rPr>
          <w:sz w:val="26"/>
          <w:szCs w:val="26"/>
          <w:rtl/>
          <w:lang w:bidi="ar-LB"/>
        </w:rPr>
        <w:t xml:space="preserve">بناءً على تصريح الوزير، وتوزعها على المستوردين </w:t>
      </w:r>
      <w:r w:rsidRPr="001E0B07">
        <w:rPr>
          <w:sz w:val="26"/>
          <w:szCs w:val="26"/>
          <w:rtl/>
          <w:lang w:bidi="ar-LB"/>
        </w:rPr>
        <w:t xml:space="preserve"> المسجلين </w:t>
      </w:r>
      <w:r w:rsidR="00AA0C57">
        <w:rPr>
          <w:sz w:val="26"/>
          <w:szCs w:val="26"/>
          <w:rtl/>
          <w:lang w:bidi="ar-LB"/>
        </w:rPr>
        <w:t>على أساس حصة السوق التاريخية</w:t>
      </w:r>
      <w:r w:rsidRPr="001E0B07">
        <w:rPr>
          <w:sz w:val="26"/>
          <w:szCs w:val="26"/>
          <w:rtl/>
          <w:lang w:bidi="ar-LB"/>
        </w:rPr>
        <w:t xml:space="preserve"> </w:t>
      </w:r>
      <w:r w:rsidR="00AA0C57">
        <w:rPr>
          <w:sz w:val="26"/>
          <w:szCs w:val="26"/>
          <w:rtl/>
          <w:lang w:bidi="ar-LB"/>
        </w:rPr>
        <w:t>و</w:t>
      </w:r>
      <w:r w:rsidRPr="001E0B07">
        <w:rPr>
          <w:sz w:val="26"/>
          <w:szCs w:val="26"/>
          <w:rtl/>
          <w:lang w:bidi="ar-LB"/>
        </w:rPr>
        <w:t xml:space="preserve">على أساس حدود </w:t>
      </w:r>
      <w:r w:rsidR="00AA0C57">
        <w:rPr>
          <w:sz w:val="26"/>
          <w:szCs w:val="26"/>
          <w:rtl/>
          <w:lang w:bidi="ar-LB"/>
        </w:rPr>
        <w:t>الاستهلاك الم</w:t>
      </w:r>
      <w:r w:rsidRPr="001E0B07">
        <w:rPr>
          <w:sz w:val="26"/>
          <w:szCs w:val="26"/>
          <w:rtl/>
          <w:lang w:bidi="ar-LB"/>
        </w:rPr>
        <w:t xml:space="preserve">حددة بموجب </w:t>
      </w:r>
      <w:r w:rsidR="00AA0C57">
        <w:rPr>
          <w:sz w:val="26"/>
          <w:szCs w:val="26"/>
          <w:rtl/>
          <w:lang w:bidi="ar-LB"/>
        </w:rPr>
        <w:t xml:space="preserve">اتفاقية </w:t>
      </w:r>
      <w:r w:rsidR="00AA0C57" w:rsidRPr="001E0B07">
        <w:rPr>
          <w:sz w:val="26"/>
          <w:szCs w:val="26"/>
          <w:rtl/>
          <w:lang w:bidi="ar-LB"/>
        </w:rPr>
        <w:t xml:space="preserve">المواد </w:t>
      </w:r>
      <w:r w:rsidR="00AA0C57">
        <w:rPr>
          <w:sz w:val="26"/>
          <w:szCs w:val="26"/>
          <w:rtl/>
          <w:lang w:bidi="ar-LB"/>
        </w:rPr>
        <w:t>الھيدروكلوروفلوروكربوني</w:t>
      </w:r>
      <w:r w:rsidR="00AA0C57" w:rsidRPr="001E0B07">
        <w:rPr>
          <w:sz w:val="26"/>
          <w:szCs w:val="26"/>
          <w:rtl/>
          <w:lang w:bidi="ar-LB"/>
        </w:rPr>
        <w:t>ة</w:t>
      </w:r>
      <w:r w:rsidR="00AA0C57">
        <w:rPr>
          <w:sz w:val="26"/>
          <w:szCs w:val="26"/>
          <w:rtl/>
          <w:lang w:bidi="ar-LB"/>
        </w:rPr>
        <w:t xml:space="preserve"> مع اللجنة التنفيذية، وتصدر التراخيص للاستيراد. وفي نهاية عام 2021، </w:t>
      </w:r>
      <w:r w:rsidR="00AA0C57" w:rsidRPr="00AA0C57">
        <w:rPr>
          <w:sz w:val="26"/>
          <w:szCs w:val="26"/>
          <w:rtl/>
          <w:lang w:bidi="ar-LB"/>
        </w:rPr>
        <w:t>ستنتقل الحكومة من نظام النافذة الواحدة الإلكتر</w:t>
      </w:r>
      <w:r w:rsidR="00AA0C57">
        <w:rPr>
          <w:sz w:val="26"/>
          <w:szCs w:val="26"/>
          <w:rtl/>
          <w:lang w:bidi="ar-LB"/>
        </w:rPr>
        <w:t>وني الخاص بها إلى نظام متكامل وآ</w:t>
      </w:r>
      <w:r w:rsidR="00AA0C57" w:rsidRPr="00AA0C57">
        <w:rPr>
          <w:sz w:val="26"/>
          <w:szCs w:val="26"/>
          <w:rtl/>
          <w:lang w:bidi="ar-LB"/>
        </w:rPr>
        <w:t xml:space="preserve">لي بالكامل </w:t>
      </w:r>
      <w:r w:rsidR="00AA0C57">
        <w:rPr>
          <w:sz w:val="26"/>
          <w:szCs w:val="26"/>
          <w:rtl/>
          <w:lang w:bidi="ar-LB"/>
        </w:rPr>
        <w:t>سيتيح</w:t>
      </w:r>
      <w:r w:rsidR="00AA0C57" w:rsidRPr="00AA0C57">
        <w:rPr>
          <w:sz w:val="26"/>
          <w:szCs w:val="26"/>
          <w:rtl/>
          <w:lang w:bidi="ar-LB"/>
        </w:rPr>
        <w:t xml:space="preserve"> التواصل مع جميع أصحاب المصلحة بما في ذلك مستوردي </w:t>
      </w:r>
      <w:r w:rsidR="00AA0C57" w:rsidRPr="001E0B07">
        <w:rPr>
          <w:sz w:val="26"/>
          <w:szCs w:val="26"/>
          <w:rtl/>
          <w:lang w:bidi="ar-LB"/>
        </w:rPr>
        <w:t xml:space="preserve">المواد </w:t>
      </w:r>
      <w:r w:rsidR="00AA0C57">
        <w:rPr>
          <w:sz w:val="26"/>
          <w:szCs w:val="26"/>
          <w:rtl/>
          <w:lang w:bidi="ar-LB"/>
        </w:rPr>
        <w:t>الھيدروكلوروفلوروكربوني</w:t>
      </w:r>
      <w:r w:rsidR="00AA0C57" w:rsidRPr="001E0B07">
        <w:rPr>
          <w:sz w:val="26"/>
          <w:szCs w:val="26"/>
          <w:rtl/>
          <w:lang w:bidi="ar-LB"/>
        </w:rPr>
        <w:t>ة</w:t>
      </w:r>
      <w:r w:rsidR="00AA0C57">
        <w:rPr>
          <w:sz w:val="26"/>
          <w:szCs w:val="26"/>
          <w:rtl/>
          <w:lang w:bidi="ar-LB"/>
        </w:rPr>
        <w:t xml:space="preserve"> ووحدة الأوزون الوطنية</w:t>
      </w:r>
      <w:r w:rsidR="00AA0C57" w:rsidRPr="00AA0C57">
        <w:rPr>
          <w:sz w:val="26"/>
          <w:szCs w:val="26"/>
          <w:rtl/>
          <w:lang w:bidi="ar-LB"/>
        </w:rPr>
        <w:t xml:space="preserve">؛ </w:t>
      </w:r>
      <w:r w:rsidR="00AA0C57">
        <w:rPr>
          <w:sz w:val="26"/>
          <w:szCs w:val="26"/>
          <w:rtl/>
          <w:lang w:bidi="ar-LB"/>
        </w:rPr>
        <w:t xml:space="preserve">وسيؤدي ذلك إلى تعزيز </w:t>
      </w:r>
      <w:r w:rsidR="00AA0C57" w:rsidRPr="00AA0C57">
        <w:rPr>
          <w:sz w:val="26"/>
          <w:szCs w:val="26"/>
          <w:rtl/>
          <w:lang w:bidi="ar-LB"/>
        </w:rPr>
        <w:t>رصد واردات وصادرات</w:t>
      </w:r>
      <w:r w:rsidR="00AA0C57">
        <w:rPr>
          <w:sz w:val="26"/>
          <w:szCs w:val="26"/>
          <w:rtl/>
          <w:lang w:bidi="ar-LB"/>
        </w:rPr>
        <w:t xml:space="preserve"> </w:t>
      </w:r>
      <w:r w:rsidR="00AA0C57" w:rsidRPr="001E0B07">
        <w:rPr>
          <w:sz w:val="26"/>
          <w:szCs w:val="26"/>
          <w:rtl/>
          <w:lang w:bidi="ar-LB"/>
        </w:rPr>
        <w:t xml:space="preserve">المواد </w:t>
      </w:r>
      <w:r w:rsidR="00AA0C57">
        <w:rPr>
          <w:sz w:val="26"/>
          <w:szCs w:val="26"/>
          <w:rtl/>
          <w:lang w:bidi="ar-LB"/>
        </w:rPr>
        <w:t>الھيدروكلوروفلوروكربوني</w:t>
      </w:r>
      <w:r w:rsidR="00AA0C57" w:rsidRPr="001E0B07">
        <w:rPr>
          <w:sz w:val="26"/>
          <w:szCs w:val="26"/>
          <w:rtl/>
          <w:lang w:bidi="ar-LB"/>
        </w:rPr>
        <w:t>ة</w:t>
      </w:r>
      <w:r w:rsidR="00AA0C57" w:rsidRPr="00AA0C57">
        <w:rPr>
          <w:sz w:val="26"/>
          <w:szCs w:val="26"/>
          <w:rtl/>
          <w:lang w:bidi="ar-LB"/>
        </w:rPr>
        <w:t xml:space="preserve"> والإبلاغ عن</w:t>
      </w:r>
      <w:r w:rsidR="00AA0C57">
        <w:rPr>
          <w:sz w:val="26"/>
          <w:szCs w:val="26"/>
          <w:rtl/>
          <w:lang w:bidi="ar-LB"/>
        </w:rPr>
        <w:t>ها.</w:t>
      </w:r>
    </w:p>
    <w:p w:rsidR="00C00E6F" w:rsidRPr="00C00E6F" w:rsidRDefault="00C00E6F" w:rsidP="00C00E6F">
      <w:pPr>
        <w:pStyle w:val="ListParagraph"/>
        <w:rPr>
          <w:rFonts w:hint="cs"/>
          <w:sz w:val="26"/>
          <w:szCs w:val="26"/>
          <w:rtl/>
          <w:lang w:bidi="ar-LB"/>
        </w:rPr>
      </w:pPr>
    </w:p>
    <w:p w:rsidR="00AA0C57" w:rsidRPr="00755E6E" w:rsidRDefault="00AA0C57" w:rsidP="00C00E6F">
      <w:pPr>
        <w:pStyle w:val="ListParagraph"/>
        <w:numPr>
          <w:ilvl w:val="0"/>
          <w:numId w:val="38"/>
        </w:numPr>
        <w:bidi/>
        <w:spacing w:before="240"/>
        <w:ind w:left="0" w:firstLine="0"/>
        <w:rPr>
          <w:sz w:val="26"/>
          <w:szCs w:val="26"/>
          <w:lang w:bidi="ar-LB"/>
        </w:rPr>
      </w:pPr>
      <w:r>
        <w:rPr>
          <w:sz w:val="26"/>
          <w:szCs w:val="26"/>
          <w:rtl/>
          <w:lang w:bidi="ar-LB"/>
        </w:rPr>
        <w:t xml:space="preserve">تخطط حكومة البهاما إلى حظر استيراد المعدات القائمة على </w:t>
      </w:r>
      <w:r w:rsidRPr="001E0B07">
        <w:rPr>
          <w:sz w:val="26"/>
          <w:szCs w:val="26"/>
          <w:rtl/>
          <w:lang w:bidi="ar-LB"/>
        </w:rPr>
        <w:t xml:space="preserve">المواد </w:t>
      </w:r>
      <w:r>
        <w:rPr>
          <w:sz w:val="26"/>
          <w:szCs w:val="26"/>
          <w:rtl/>
          <w:lang w:bidi="ar-LB"/>
        </w:rPr>
        <w:t>الھيدروكلوروفلوروكربوني</w:t>
      </w:r>
      <w:r w:rsidRPr="001E0B07">
        <w:rPr>
          <w:sz w:val="26"/>
          <w:szCs w:val="26"/>
          <w:rtl/>
          <w:lang w:bidi="ar-LB"/>
        </w:rPr>
        <w:t>ة</w:t>
      </w:r>
      <w:r>
        <w:rPr>
          <w:sz w:val="26"/>
          <w:szCs w:val="26"/>
          <w:rtl/>
          <w:lang w:bidi="ar-LB"/>
        </w:rPr>
        <w:t xml:space="preserve"> ابتداءً من الأول من كانون الثاني/يناير 2023</w:t>
      </w:r>
      <w:r w:rsidRPr="00755E6E">
        <w:rPr>
          <w:sz w:val="26"/>
          <w:szCs w:val="26"/>
          <w:rtl/>
          <w:lang w:bidi="ar-LB"/>
        </w:rPr>
        <w:t>.</w:t>
      </w:r>
    </w:p>
    <w:p w:rsidR="00AA0C57" w:rsidRPr="00FA1D69" w:rsidRDefault="00AA0C57" w:rsidP="00AA0C57">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LB"/>
        </w:rPr>
      </w:pPr>
      <w:r w:rsidRPr="00FA1D69">
        <w:rPr>
          <w:i/>
          <w:iCs/>
          <w:sz w:val="26"/>
          <w:szCs w:val="26"/>
          <w:rtl/>
          <w:lang w:val="en-US" w:bidi="ar-LB"/>
        </w:rPr>
        <w:t>قطاع خدمة التبريد</w:t>
      </w:r>
    </w:p>
    <w:p w:rsidR="00AA0C57" w:rsidRPr="00C00E6F" w:rsidRDefault="00AA0C57" w:rsidP="00C00E6F">
      <w:pPr>
        <w:pStyle w:val="ListParagraph"/>
        <w:numPr>
          <w:ilvl w:val="0"/>
          <w:numId w:val="38"/>
        </w:numPr>
        <w:bidi/>
        <w:spacing w:before="240"/>
        <w:ind w:left="0" w:firstLine="0"/>
        <w:rPr>
          <w:sz w:val="26"/>
          <w:szCs w:val="26"/>
          <w:lang w:val="en-US" w:bidi="ar-LB"/>
        </w:rPr>
      </w:pPr>
      <w:r>
        <w:rPr>
          <w:sz w:val="26"/>
          <w:szCs w:val="26"/>
          <w:rtl/>
          <w:lang w:bidi="ar-LB"/>
        </w:rPr>
        <w:t>تم تنفيذ الأنشطة التالية:</w:t>
      </w:r>
    </w:p>
    <w:p w:rsidR="00C00E6F" w:rsidRDefault="00C00E6F" w:rsidP="00C00E6F">
      <w:pPr>
        <w:pStyle w:val="ListParagraph"/>
        <w:bidi/>
        <w:spacing w:before="240"/>
        <w:ind w:left="0"/>
        <w:rPr>
          <w:sz w:val="26"/>
          <w:szCs w:val="26"/>
          <w:rtl/>
          <w:lang w:val="en-US" w:bidi="ar-LB"/>
        </w:rPr>
      </w:pPr>
    </w:p>
    <w:p w:rsidR="00AA0C57" w:rsidRPr="00104725" w:rsidRDefault="00AA0C57" w:rsidP="00B627C6">
      <w:pPr>
        <w:pStyle w:val="ListParagraph"/>
        <w:numPr>
          <w:ilvl w:val="0"/>
          <w:numId w:val="24"/>
        </w:numPr>
        <w:bidi/>
        <w:spacing w:before="240" w:after="120" w:line="216" w:lineRule="auto"/>
        <w:jc w:val="lowKashida"/>
        <w:rPr>
          <w:sz w:val="26"/>
          <w:szCs w:val="26"/>
          <w:rtl/>
          <w:lang w:bidi="ar-LB"/>
        </w:rPr>
      </w:pPr>
      <w:r w:rsidRPr="00AA0C57">
        <w:rPr>
          <w:sz w:val="26"/>
          <w:szCs w:val="26"/>
          <w:rtl/>
          <w:lang w:val="en-US" w:bidi="ar-LB"/>
        </w:rPr>
        <w:t xml:space="preserve">تم تدريب اثنين </w:t>
      </w:r>
      <w:r>
        <w:rPr>
          <w:sz w:val="26"/>
          <w:szCs w:val="26"/>
          <w:rtl/>
          <w:lang w:val="en-US" w:bidi="ar-LB"/>
        </w:rPr>
        <w:t xml:space="preserve">من مدربي التبريد وتكييف الهواء </w:t>
      </w:r>
      <w:r w:rsidRPr="00AA0C57">
        <w:rPr>
          <w:sz w:val="26"/>
          <w:szCs w:val="26"/>
          <w:rtl/>
          <w:lang w:val="en-US" w:bidi="ar-LB"/>
        </w:rPr>
        <w:t xml:space="preserve">على </w:t>
      </w:r>
      <w:r>
        <w:rPr>
          <w:sz w:val="26"/>
          <w:szCs w:val="26"/>
          <w:rtl/>
          <w:lang w:val="en-US" w:bidi="ar-LB"/>
        </w:rPr>
        <w:t xml:space="preserve">خدمة </w:t>
      </w:r>
      <w:r w:rsidRPr="00AA0C57">
        <w:rPr>
          <w:sz w:val="26"/>
          <w:szCs w:val="26"/>
          <w:rtl/>
          <w:lang w:val="en-US" w:bidi="ar-LB"/>
        </w:rPr>
        <w:t xml:space="preserve">معدات </w:t>
      </w:r>
      <w:r>
        <w:rPr>
          <w:sz w:val="26"/>
          <w:szCs w:val="26"/>
          <w:rtl/>
          <w:lang w:val="en-US" w:bidi="ar-LB"/>
        </w:rPr>
        <w:t>باستخدام</w:t>
      </w:r>
      <w:r w:rsidRPr="00AA0C57">
        <w:rPr>
          <w:sz w:val="26"/>
          <w:szCs w:val="26"/>
          <w:rtl/>
          <w:lang w:val="en-US" w:bidi="ar-LB"/>
        </w:rPr>
        <w:t xml:space="preserve"> </w:t>
      </w:r>
      <w:r>
        <w:rPr>
          <w:sz w:val="26"/>
          <w:szCs w:val="26"/>
          <w:rtl/>
          <w:lang w:val="en-US" w:bidi="ar-LB"/>
        </w:rPr>
        <w:t>ال</w:t>
      </w:r>
      <w:r w:rsidRPr="00AA0C57">
        <w:rPr>
          <w:sz w:val="26"/>
          <w:szCs w:val="26"/>
          <w:rtl/>
          <w:lang w:val="en-US" w:bidi="ar-LB"/>
        </w:rPr>
        <w:t xml:space="preserve">بدائل </w:t>
      </w:r>
      <w:r>
        <w:rPr>
          <w:sz w:val="26"/>
          <w:szCs w:val="26"/>
          <w:rtl/>
          <w:lang w:val="en-US" w:bidi="ar-LB"/>
        </w:rPr>
        <w:t>ال</w:t>
      </w:r>
      <w:r w:rsidRPr="00AA0C57">
        <w:rPr>
          <w:sz w:val="26"/>
          <w:szCs w:val="26"/>
          <w:rtl/>
          <w:lang w:val="en-US" w:bidi="ar-LB"/>
        </w:rPr>
        <w:t xml:space="preserve">خالية من </w:t>
      </w:r>
      <w:r w:rsidRPr="001E0B07">
        <w:rPr>
          <w:sz w:val="26"/>
          <w:szCs w:val="26"/>
          <w:rtl/>
          <w:lang w:bidi="ar-LB"/>
        </w:rPr>
        <w:t xml:space="preserve">المواد </w:t>
      </w:r>
      <w:r>
        <w:rPr>
          <w:sz w:val="26"/>
          <w:szCs w:val="26"/>
          <w:rtl/>
          <w:lang w:bidi="ar-LB"/>
        </w:rPr>
        <w:t>الھيدروكلوروفلوروكربوني</w:t>
      </w:r>
      <w:r w:rsidRPr="001E0B07">
        <w:rPr>
          <w:sz w:val="26"/>
          <w:szCs w:val="26"/>
          <w:rtl/>
          <w:lang w:bidi="ar-LB"/>
        </w:rPr>
        <w:t>ة</w:t>
      </w:r>
      <w:r w:rsidRPr="00AA0C57">
        <w:rPr>
          <w:sz w:val="26"/>
          <w:szCs w:val="26"/>
          <w:rtl/>
          <w:lang w:val="en-US" w:bidi="ar-LB"/>
        </w:rPr>
        <w:t xml:space="preserve"> بما في ذلك </w:t>
      </w:r>
      <w:r w:rsidRPr="00AA0C57">
        <w:rPr>
          <w:sz w:val="26"/>
          <w:szCs w:val="26"/>
          <w:lang w:val="en-US" w:bidi="ar-LB"/>
        </w:rPr>
        <w:t>R-410A</w:t>
      </w:r>
      <w:r w:rsidRPr="00AA0C57">
        <w:rPr>
          <w:sz w:val="26"/>
          <w:szCs w:val="26"/>
          <w:rtl/>
          <w:lang w:val="en-US" w:bidi="ar-LB"/>
        </w:rPr>
        <w:t xml:space="preserve"> وتم تدريب 10 من فنيي التبريد وتكييف الهواء على المناولة الآمنة والخدمة باستخدام البدائل بما في ذلك </w:t>
      </w:r>
      <w:r w:rsidRPr="00AA0C57">
        <w:rPr>
          <w:sz w:val="26"/>
          <w:szCs w:val="26"/>
          <w:lang w:val="en-US" w:bidi="ar-LB"/>
        </w:rPr>
        <w:t>R-410A</w:t>
      </w:r>
      <w:r w:rsidRPr="00AA0C57">
        <w:rPr>
          <w:sz w:val="26"/>
          <w:szCs w:val="26"/>
          <w:rtl/>
          <w:lang w:val="en-US" w:bidi="ar-LB"/>
        </w:rPr>
        <w:t xml:space="preserve"> </w:t>
      </w:r>
      <w:r w:rsidR="002A4658">
        <w:rPr>
          <w:sz w:val="26"/>
          <w:szCs w:val="26"/>
          <w:rtl/>
          <w:lang w:val="en-US" w:bidi="ar-LB"/>
        </w:rPr>
        <w:t>وغازات التبريد ذات القدرة ال</w:t>
      </w:r>
      <w:r w:rsidRPr="00AA0C57">
        <w:rPr>
          <w:sz w:val="26"/>
          <w:szCs w:val="26"/>
          <w:rtl/>
          <w:lang w:val="en-US" w:bidi="ar-LB"/>
        </w:rPr>
        <w:t xml:space="preserve">منخفضة على إحداث الاحترار العالمي ؛ </w:t>
      </w:r>
      <w:r w:rsidR="002A4658">
        <w:rPr>
          <w:sz w:val="26"/>
          <w:szCs w:val="26"/>
          <w:rtl/>
          <w:lang w:val="en-US" w:bidi="ar-LB"/>
        </w:rPr>
        <w:t>و</w:t>
      </w:r>
      <w:r w:rsidRPr="00AA0C57">
        <w:rPr>
          <w:sz w:val="26"/>
          <w:szCs w:val="26"/>
          <w:rtl/>
          <w:lang w:val="en-US" w:bidi="ar-LB"/>
        </w:rPr>
        <w:t xml:space="preserve">عُقدت </w:t>
      </w:r>
      <w:r w:rsidR="00B627C6">
        <w:rPr>
          <w:sz w:val="26"/>
          <w:szCs w:val="26"/>
          <w:rtl/>
          <w:lang w:val="en-US" w:bidi="ar-LB"/>
        </w:rPr>
        <w:t>ورش</w:t>
      </w:r>
      <w:r w:rsidRPr="00AA0C57">
        <w:rPr>
          <w:sz w:val="26"/>
          <w:szCs w:val="26"/>
          <w:rtl/>
          <w:lang w:val="en-US" w:bidi="ar-LB"/>
        </w:rPr>
        <w:t xml:space="preserve"> عمل إعلامية لفنيي خدمات التبريد والمستوردين بشأن </w:t>
      </w:r>
      <w:r w:rsidR="002A4658">
        <w:rPr>
          <w:sz w:val="26"/>
          <w:szCs w:val="26"/>
          <w:rtl/>
          <w:lang w:val="en-US" w:bidi="ar-LB"/>
        </w:rPr>
        <w:t xml:space="preserve">إزالة </w:t>
      </w:r>
      <w:r w:rsidR="002A4658" w:rsidRPr="001E0B07">
        <w:rPr>
          <w:sz w:val="26"/>
          <w:szCs w:val="26"/>
          <w:rtl/>
          <w:lang w:bidi="ar-LB"/>
        </w:rPr>
        <w:t xml:space="preserve">المواد </w:t>
      </w:r>
      <w:r w:rsidR="002A4658">
        <w:rPr>
          <w:sz w:val="26"/>
          <w:szCs w:val="26"/>
          <w:rtl/>
          <w:lang w:bidi="ar-LB"/>
        </w:rPr>
        <w:t>الھيدروكلوروفلوروكربوني</w:t>
      </w:r>
      <w:r w:rsidR="002A4658" w:rsidRPr="001E0B07">
        <w:rPr>
          <w:sz w:val="26"/>
          <w:szCs w:val="26"/>
          <w:rtl/>
          <w:lang w:bidi="ar-LB"/>
        </w:rPr>
        <w:t>ة</w:t>
      </w:r>
      <w:r w:rsidRPr="00AA0C57">
        <w:rPr>
          <w:sz w:val="26"/>
          <w:szCs w:val="26"/>
          <w:rtl/>
          <w:lang w:val="en-US" w:bidi="ar-LB"/>
        </w:rPr>
        <w:t xml:space="preserve"> والصلات بتعديل كيغالي</w:t>
      </w:r>
      <w:r w:rsidRPr="00104725">
        <w:rPr>
          <w:sz w:val="26"/>
          <w:szCs w:val="26"/>
          <w:rtl/>
          <w:lang w:bidi="ar-LB"/>
        </w:rPr>
        <w:t>؛</w:t>
      </w:r>
      <w:r>
        <w:rPr>
          <w:sz w:val="26"/>
          <w:szCs w:val="26"/>
          <w:rtl/>
          <w:lang w:bidi="ar-LB"/>
        </w:rPr>
        <w:t xml:space="preserve"> </w:t>
      </w:r>
    </w:p>
    <w:p w:rsidR="00AA0C57" w:rsidRDefault="00AA0C57" w:rsidP="00AA0C57">
      <w:pPr>
        <w:pStyle w:val="ListParagraph"/>
        <w:bidi/>
        <w:spacing w:before="240" w:after="120" w:line="216" w:lineRule="auto"/>
        <w:jc w:val="lowKashida"/>
        <w:rPr>
          <w:sz w:val="26"/>
          <w:szCs w:val="26"/>
          <w:lang w:bidi="ar-LB"/>
        </w:rPr>
      </w:pPr>
    </w:p>
    <w:p w:rsidR="00AA0C57" w:rsidRPr="00807D90" w:rsidRDefault="00AA0C57" w:rsidP="002A4658">
      <w:pPr>
        <w:pStyle w:val="ListParagraph"/>
        <w:numPr>
          <w:ilvl w:val="0"/>
          <w:numId w:val="24"/>
        </w:numPr>
        <w:bidi/>
        <w:spacing w:before="240" w:after="120" w:line="216" w:lineRule="auto"/>
        <w:jc w:val="lowKashida"/>
        <w:rPr>
          <w:sz w:val="26"/>
          <w:szCs w:val="26"/>
          <w:lang w:bidi="ar-LB"/>
        </w:rPr>
      </w:pPr>
      <w:r w:rsidRPr="00D468C6">
        <w:rPr>
          <w:sz w:val="26"/>
          <w:szCs w:val="26"/>
          <w:rtl/>
          <w:lang w:bidi="ar-LB"/>
        </w:rPr>
        <w:t xml:space="preserve"> </w:t>
      </w:r>
      <w:r w:rsidR="002A4658" w:rsidRPr="002A4658">
        <w:rPr>
          <w:sz w:val="26"/>
          <w:szCs w:val="26"/>
          <w:rtl/>
          <w:lang w:bidi="ar-LB"/>
        </w:rPr>
        <w:t xml:space="preserve">تم إجراء دراسة مكتبية لتقييم أفضل الخيارات </w:t>
      </w:r>
      <w:r w:rsidR="002A4658">
        <w:rPr>
          <w:sz w:val="26"/>
          <w:szCs w:val="26"/>
          <w:rtl/>
          <w:lang w:bidi="ar-LB"/>
        </w:rPr>
        <w:t>لإجراء عملات التعديل التحديثي ل</w:t>
      </w:r>
      <w:r w:rsidR="002A4658" w:rsidRPr="002A4658">
        <w:rPr>
          <w:sz w:val="26"/>
          <w:szCs w:val="26"/>
          <w:rtl/>
          <w:lang w:bidi="ar-LB"/>
        </w:rPr>
        <w:t xml:space="preserve">لأجهزة باستخدام </w:t>
      </w:r>
      <w:r w:rsidR="002A4658">
        <w:rPr>
          <w:sz w:val="26"/>
          <w:szCs w:val="26"/>
          <w:rtl/>
          <w:lang w:bidi="ar-LB"/>
        </w:rPr>
        <w:t>الهيدروكلوروفلوروكربون 22</w:t>
      </w:r>
      <w:r w:rsidR="002A4658" w:rsidRPr="002A4658">
        <w:rPr>
          <w:sz w:val="26"/>
          <w:szCs w:val="26"/>
          <w:rtl/>
          <w:lang w:bidi="ar-LB"/>
        </w:rPr>
        <w:t xml:space="preserve">، وخلصت إلى أن بعض </w:t>
      </w:r>
      <w:r w:rsidR="002A4658">
        <w:rPr>
          <w:sz w:val="26"/>
          <w:szCs w:val="26"/>
          <w:rtl/>
          <w:lang w:bidi="ar-LB"/>
        </w:rPr>
        <w:t>غازات التبريد</w:t>
      </w:r>
      <w:r w:rsidR="002A4658" w:rsidRPr="002A4658">
        <w:rPr>
          <w:sz w:val="26"/>
          <w:szCs w:val="26"/>
          <w:rtl/>
          <w:lang w:bidi="ar-LB"/>
        </w:rPr>
        <w:t xml:space="preserve"> ذات القدرة </w:t>
      </w:r>
      <w:r w:rsidR="002A4658">
        <w:rPr>
          <w:sz w:val="26"/>
          <w:szCs w:val="26"/>
          <w:rtl/>
          <w:lang w:bidi="ar-LB"/>
        </w:rPr>
        <w:t>المرتفعة</w:t>
      </w:r>
      <w:r w:rsidR="002A4658" w:rsidRPr="002A4658">
        <w:rPr>
          <w:sz w:val="26"/>
          <w:szCs w:val="26"/>
          <w:rtl/>
          <w:lang w:bidi="ar-LB"/>
        </w:rPr>
        <w:t xml:space="preserve"> على إحداث الاحترار العالمي </w:t>
      </w:r>
      <w:r w:rsidR="002A4658">
        <w:rPr>
          <w:sz w:val="26"/>
          <w:szCs w:val="26"/>
          <w:rtl/>
          <w:lang w:bidi="ar-LB"/>
        </w:rPr>
        <w:t>و</w:t>
      </w:r>
      <w:r w:rsidR="002A4658" w:rsidRPr="002A4658">
        <w:rPr>
          <w:sz w:val="26"/>
          <w:szCs w:val="26"/>
          <w:rtl/>
          <w:lang w:bidi="ar-LB"/>
        </w:rPr>
        <w:t>ا</w:t>
      </w:r>
      <w:r w:rsidR="002A4658">
        <w:rPr>
          <w:sz w:val="26"/>
          <w:szCs w:val="26"/>
          <w:rtl/>
          <w:lang w:bidi="ar-LB"/>
        </w:rPr>
        <w:t>لمتاحة تجارياً (على سبيل المثال</w:t>
      </w:r>
      <w:r w:rsidR="002A4658" w:rsidRPr="002A4658">
        <w:rPr>
          <w:sz w:val="26"/>
          <w:szCs w:val="26"/>
          <w:rtl/>
          <w:lang w:bidi="ar-LB"/>
        </w:rPr>
        <w:t xml:space="preserve">، </w:t>
      </w:r>
      <w:r w:rsidR="002A4658" w:rsidRPr="002A4658">
        <w:rPr>
          <w:sz w:val="26"/>
          <w:szCs w:val="26"/>
          <w:lang w:bidi="ar-LB"/>
        </w:rPr>
        <w:t xml:space="preserve">R-407C </w:t>
      </w:r>
      <w:r w:rsidR="002A4658">
        <w:rPr>
          <w:sz w:val="26"/>
          <w:szCs w:val="26"/>
          <w:rtl/>
          <w:lang w:bidi="ar-LB"/>
        </w:rPr>
        <w:t xml:space="preserve"> و</w:t>
      </w:r>
      <w:r w:rsidR="002A4658" w:rsidRPr="002A4658">
        <w:rPr>
          <w:sz w:val="26"/>
          <w:szCs w:val="26"/>
          <w:lang w:bidi="ar-LB"/>
        </w:rPr>
        <w:t>R-427A</w:t>
      </w:r>
      <w:r w:rsidR="002A4658">
        <w:rPr>
          <w:sz w:val="26"/>
          <w:szCs w:val="26"/>
          <w:rtl/>
          <w:lang w:bidi="ar-LB"/>
        </w:rPr>
        <w:t xml:space="preserve"> و</w:t>
      </w:r>
      <w:r w:rsidR="002A4658">
        <w:rPr>
          <w:sz w:val="26"/>
          <w:szCs w:val="26"/>
          <w:lang w:val="en-US" w:bidi="ar-LB"/>
        </w:rPr>
        <w:t>R-422D</w:t>
      </w:r>
      <w:r w:rsidR="002A4658">
        <w:rPr>
          <w:sz w:val="26"/>
          <w:szCs w:val="26"/>
          <w:rtl/>
          <w:lang w:val="en-US" w:bidi="ar-LB"/>
        </w:rPr>
        <w:t xml:space="preserve"> و</w:t>
      </w:r>
      <w:r w:rsidR="002A4658" w:rsidRPr="002A4658">
        <w:rPr>
          <w:sz w:val="26"/>
          <w:szCs w:val="26"/>
          <w:lang w:bidi="ar-LB"/>
        </w:rPr>
        <w:t>R- 438A</w:t>
      </w:r>
      <w:r w:rsidR="002A4658">
        <w:rPr>
          <w:sz w:val="26"/>
          <w:szCs w:val="26"/>
          <w:rtl/>
          <w:lang w:bidi="ar-LB"/>
        </w:rPr>
        <w:t xml:space="preserve"> و</w:t>
      </w:r>
      <w:r w:rsidR="002A4658" w:rsidRPr="002A4658">
        <w:rPr>
          <w:sz w:val="26"/>
          <w:szCs w:val="26"/>
          <w:lang w:bidi="ar-LB"/>
        </w:rPr>
        <w:t>R-453A</w:t>
      </w:r>
      <w:r w:rsidR="002A4658" w:rsidRPr="002A4658">
        <w:rPr>
          <w:sz w:val="26"/>
          <w:szCs w:val="26"/>
          <w:rtl/>
          <w:lang w:bidi="ar-LB"/>
        </w:rPr>
        <w:t xml:space="preserve">) </w:t>
      </w:r>
      <w:r w:rsidR="002A4658">
        <w:rPr>
          <w:sz w:val="26"/>
          <w:szCs w:val="26"/>
          <w:rtl/>
          <w:lang w:bidi="ar-LB"/>
        </w:rPr>
        <w:t xml:space="preserve">مكن استخدامها </w:t>
      </w:r>
      <w:r w:rsidR="002A4658" w:rsidRPr="002A4658">
        <w:rPr>
          <w:sz w:val="26"/>
          <w:szCs w:val="26"/>
          <w:rtl/>
          <w:lang w:bidi="ar-LB"/>
        </w:rPr>
        <w:t xml:space="preserve">كخيارات </w:t>
      </w:r>
      <w:r w:rsidR="002A4658">
        <w:rPr>
          <w:sz w:val="26"/>
          <w:szCs w:val="26"/>
          <w:rtl/>
          <w:lang w:bidi="ar-LB"/>
        </w:rPr>
        <w:t>للتعديل التحديثي</w:t>
      </w:r>
      <w:r w:rsidR="002A4658" w:rsidRPr="002A4658">
        <w:rPr>
          <w:sz w:val="26"/>
          <w:szCs w:val="26"/>
          <w:rtl/>
          <w:lang w:bidi="ar-LB"/>
        </w:rPr>
        <w:t xml:space="preserve">؛ </w:t>
      </w:r>
      <w:r w:rsidR="002A4658">
        <w:rPr>
          <w:sz w:val="26"/>
          <w:szCs w:val="26"/>
          <w:rtl/>
          <w:lang w:bidi="ar-LB"/>
        </w:rPr>
        <w:t>مع ذلك</w:t>
      </w:r>
      <w:r w:rsidR="002A4658" w:rsidRPr="002A4658">
        <w:rPr>
          <w:sz w:val="26"/>
          <w:szCs w:val="26"/>
          <w:rtl/>
          <w:lang w:bidi="ar-LB"/>
        </w:rPr>
        <w:t xml:space="preserve">، كان الحصول على </w:t>
      </w:r>
      <w:r w:rsidR="002A4658">
        <w:rPr>
          <w:sz w:val="26"/>
          <w:szCs w:val="26"/>
          <w:rtl/>
          <w:lang w:bidi="ar-LB"/>
        </w:rPr>
        <w:t>غازات التبريد</w:t>
      </w:r>
      <w:r w:rsidR="002A4658" w:rsidRPr="002A4658">
        <w:rPr>
          <w:sz w:val="26"/>
          <w:szCs w:val="26"/>
          <w:rtl/>
          <w:lang w:bidi="ar-LB"/>
        </w:rPr>
        <w:t xml:space="preserve"> ذات </w:t>
      </w:r>
      <w:r w:rsidR="002A4658">
        <w:rPr>
          <w:sz w:val="26"/>
          <w:szCs w:val="26"/>
          <w:rtl/>
          <w:lang w:bidi="ar-LB"/>
        </w:rPr>
        <w:t>ال</w:t>
      </w:r>
      <w:r w:rsidR="002A4658" w:rsidRPr="002A4658">
        <w:rPr>
          <w:sz w:val="26"/>
          <w:szCs w:val="26"/>
          <w:rtl/>
          <w:lang w:bidi="ar-LB"/>
        </w:rPr>
        <w:t xml:space="preserve">قدرة </w:t>
      </w:r>
      <w:r w:rsidR="002A4658">
        <w:rPr>
          <w:sz w:val="26"/>
          <w:szCs w:val="26"/>
          <w:rtl/>
          <w:lang w:bidi="ar-LB"/>
        </w:rPr>
        <w:t>ال</w:t>
      </w:r>
      <w:r w:rsidR="002A4658" w:rsidRPr="002A4658">
        <w:rPr>
          <w:sz w:val="26"/>
          <w:szCs w:val="26"/>
          <w:rtl/>
          <w:lang w:bidi="ar-LB"/>
        </w:rPr>
        <w:t>منخفضة على إحداث الاحترار العالمي والتي يمكن استخدامها أيضًا في التعديل التحديثي أمر</w:t>
      </w:r>
      <w:r w:rsidR="002A4658">
        <w:rPr>
          <w:sz w:val="26"/>
          <w:szCs w:val="26"/>
          <w:rtl/>
          <w:lang w:bidi="ar-LB"/>
        </w:rPr>
        <w:t>ًا صعبًا. واستناداً إلى الدراسة</w:t>
      </w:r>
      <w:r w:rsidR="002A4658" w:rsidRPr="002A4658">
        <w:rPr>
          <w:sz w:val="26"/>
          <w:szCs w:val="26"/>
          <w:rtl/>
          <w:lang w:bidi="ar-LB"/>
        </w:rPr>
        <w:t xml:space="preserve">، أكد </w:t>
      </w:r>
      <w:r w:rsidR="002A4658">
        <w:rPr>
          <w:sz w:val="26"/>
          <w:szCs w:val="26"/>
          <w:rtl/>
          <w:lang w:bidi="ar-LB"/>
        </w:rPr>
        <w:t>اليونيب</w:t>
      </w:r>
      <w:r w:rsidR="002A4658" w:rsidRPr="002A4658">
        <w:rPr>
          <w:sz w:val="26"/>
          <w:szCs w:val="26"/>
          <w:rtl/>
          <w:lang w:bidi="ar-LB"/>
        </w:rPr>
        <w:t xml:space="preserve"> أن حكومة جزر البهاما لن تقوم بأي تعديل تحديثي لمعدات التبريد </w:t>
      </w:r>
      <w:r w:rsidR="002A4658">
        <w:rPr>
          <w:sz w:val="26"/>
          <w:szCs w:val="26"/>
          <w:rtl/>
          <w:lang w:bidi="ar-LB"/>
        </w:rPr>
        <w:t>القائمة على الهيدروكلوروفلوروكربون</w:t>
      </w:r>
      <w:r w:rsidR="002A4658" w:rsidRPr="002A4658">
        <w:rPr>
          <w:sz w:val="26"/>
          <w:szCs w:val="26"/>
          <w:rtl/>
          <w:lang w:bidi="ar-LB"/>
        </w:rPr>
        <w:t xml:space="preserve"> 22 على النحو المقترح أصلاً في المرحلة الأولى من خطة إدارة إزالة المواد الهيدروكلوروفلوروكربونية. </w:t>
      </w:r>
      <w:r w:rsidR="002A4658">
        <w:rPr>
          <w:sz w:val="26"/>
          <w:szCs w:val="26"/>
          <w:rtl/>
          <w:lang w:bidi="ar-LB"/>
        </w:rPr>
        <w:t>وتم تقديم</w:t>
      </w:r>
      <w:r w:rsidR="002A4658" w:rsidRPr="002A4658">
        <w:rPr>
          <w:sz w:val="26"/>
          <w:szCs w:val="26"/>
          <w:rtl/>
          <w:lang w:bidi="ar-LB"/>
        </w:rPr>
        <w:t xml:space="preserve"> تقرير</w:t>
      </w:r>
      <w:r w:rsidR="002A4658">
        <w:rPr>
          <w:rStyle w:val="FootnoteReference"/>
          <w:sz w:val="26"/>
          <w:szCs w:val="26"/>
          <w:rtl/>
          <w:lang w:bidi="ar-LB"/>
        </w:rPr>
        <w:footnoteReference w:id="3"/>
      </w:r>
      <w:r w:rsidR="002A4658" w:rsidRPr="002A4658">
        <w:rPr>
          <w:sz w:val="26"/>
          <w:szCs w:val="26"/>
          <w:rtl/>
          <w:lang w:bidi="ar-LB"/>
        </w:rPr>
        <w:t xml:space="preserve"> هذه الدراسة المكتبية إلى الاجتماع الرابع والثمانين</w:t>
      </w:r>
      <w:r>
        <w:rPr>
          <w:sz w:val="26"/>
          <w:szCs w:val="26"/>
          <w:rtl/>
          <w:lang w:val="en-US" w:bidi="ar-LB"/>
        </w:rPr>
        <w:t>؛</w:t>
      </w:r>
    </w:p>
    <w:p w:rsidR="00AA0C57" w:rsidRPr="00807D90" w:rsidRDefault="00AA0C57" w:rsidP="00AA0C57">
      <w:pPr>
        <w:pStyle w:val="ListParagraph"/>
        <w:rPr>
          <w:sz w:val="26"/>
          <w:szCs w:val="26"/>
          <w:rtl/>
          <w:lang w:bidi="ar-LB"/>
        </w:rPr>
      </w:pPr>
    </w:p>
    <w:p w:rsidR="00AA0C57" w:rsidRPr="00453CBA" w:rsidRDefault="002A4658" w:rsidP="002A4658">
      <w:pPr>
        <w:pStyle w:val="ListParagraph"/>
        <w:numPr>
          <w:ilvl w:val="0"/>
          <w:numId w:val="25"/>
        </w:numPr>
        <w:bidi/>
        <w:spacing w:before="240" w:after="120" w:line="216" w:lineRule="auto"/>
        <w:jc w:val="lowKashida"/>
        <w:rPr>
          <w:sz w:val="26"/>
          <w:szCs w:val="26"/>
          <w:lang w:bidi="ar-LB"/>
        </w:rPr>
      </w:pPr>
      <w:r w:rsidRPr="002A4658">
        <w:rPr>
          <w:sz w:val="26"/>
          <w:szCs w:val="26"/>
          <w:rtl/>
          <w:lang w:bidi="ar-LB"/>
        </w:rPr>
        <w:t>تم شراء أدوات ومعدات إضافية (على سبيل المثال</w:t>
      </w:r>
      <w:r>
        <w:rPr>
          <w:sz w:val="26"/>
          <w:szCs w:val="26"/>
          <w:rtl/>
          <w:lang w:bidi="ar-LB"/>
        </w:rPr>
        <w:t>، آ</w:t>
      </w:r>
      <w:r w:rsidRPr="002A4658">
        <w:rPr>
          <w:sz w:val="26"/>
          <w:szCs w:val="26"/>
          <w:rtl/>
          <w:lang w:bidi="ar-LB"/>
        </w:rPr>
        <w:t xml:space="preserve">لة </w:t>
      </w:r>
      <w:r>
        <w:rPr>
          <w:sz w:val="26"/>
          <w:szCs w:val="26"/>
          <w:rtl/>
          <w:lang w:bidi="ar-LB"/>
        </w:rPr>
        <w:t>ل</w:t>
      </w:r>
      <w:r w:rsidRPr="002A4658">
        <w:rPr>
          <w:sz w:val="26"/>
          <w:szCs w:val="26"/>
          <w:rtl/>
          <w:lang w:bidi="ar-LB"/>
        </w:rPr>
        <w:t xml:space="preserve">استرداد </w:t>
      </w:r>
      <w:r>
        <w:rPr>
          <w:sz w:val="26"/>
          <w:szCs w:val="26"/>
          <w:rtl/>
          <w:lang w:bidi="ar-LB"/>
        </w:rPr>
        <w:t>غازات التبريد</w:t>
      </w:r>
      <w:r w:rsidRPr="002A4658">
        <w:rPr>
          <w:sz w:val="26"/>
          <w:szCs w:val="26"/>
          <w:rtl/>
          <w:lang w:bidi="ar-LB"/>
        </w:rPr>
        <w:t xml:space="preserve"> وإعادة </w:t>
      </w:r>
      <w:r>
        <w:rPr>
          <w:sz w:val="26"/>
          <w:szCs w:val="26"/>
          <w:rtl/>
          <w:lang w:bidi="ar-LB"/>
        </w:rPr>
        <w:t>تدويرها</w:t>
      </w:r>
      <w:r w:rsidRPr="002A4658">
        <w:rPr>
          <w:sz w:val="26"/>
          <w:szCs w:val="26"/>
          <w:rtl/>
          <w:lang w:bidi="ar-LB"/>
        </w:rPr>
        <w:t xml:space="preserve"> </w:t>
      </w:r>
      <w:r>
        <w:rPr>
          <w:sz w:val="26"/>
          <w:szCs w:val="26"/>
          <w:rtl/>
          <w:lang w:bidi="ar-LB"/>
        </w:rPr>
        <w:t>وجهاز للتعرف على</w:t>
      </w:r>
      <w:r w:rsidRPr="002A4658">
        <w:rPr>
          <w:sz w:val="26"/>
          <w:szCs w:val="26"/>
          <w:rtl/>
          <w:lang w:bidi="ar-LB"/>
        </w:rPr>
        <w:t xml:space="preserve"> غاز</w:t>
      </w:r>
      <w:r>
        <w:rPr>
          <w:sz w:val="26"/>
          <w:szCs w:val="26"/>
          <w:rtl/>
          <w:lang w:bidi="ar-LB"/>
        </w:rPr>
        <w:t>ات</w:t>
      </w:r>
      <w:r w:rsidRPr="002A4658">
        <w:rPr>
          <w:sz w:val="26"/>
          <w:szCs w:val="26"/>
          <w:rtl/>
          <w:lang w:bidi="ar-LB"/>
        </w:rPr>
        <w:t xml:space="preserve"> التبريد </w:t>
      </w:r>
      <w:r>
        <w:rPr>
          <w:sz w:val="26"/>
          <w:szCs w:val="26"/>
          <w:rtl/>
          <w:lang w:bidi="ar-LB"/>
        </w:rPr>
        <w:t xml:space="preserve">ومقياس مشعب </w:t>
      </w:r>
      <w:r w:rsidRPr="002A4658">
        <w:rPr>
          <w:sz w:val="26"/>
          <w:szCs w:val="26"/>
          <w:rtl/>
          <w:lang w:bidi="ar-LB"/>
        </w:rPr>
        <w:t xml:space="preserve">رقمي) وتوزيعها على معهد البهاما </w:t>
      </w:r>
      <w:r>
        <w:rPr>
          <w:sz w:val="26"/>
          <w:szCs w:val="26"/>
          <w:rtl/>
          <w:lang w:bidi="ar-LB"/>
        </w:rPr>
        <w:t>الفني والمهني وجمعية مهندسي خدمة التبريد</w:t>
      </w:r>
      <w:r w:rsidRPr="002A4658">
        <w:rPr>
          <w:sz w:val="26"/>
          <w:szCs w:val="26"/>
          <w:rtl/>
          <w:lang w:bidi="ar-LB"/>
        </w:rPr>
        <w:t xml:space="preserve">؛ </w:t>
      </w:r>
      <w:r>
        <w:rPr>
          <w:sz w:val="26"/>
          <w:szCs w:val="26"/>
          <w:rtl/>
          <w:lang w:bidi="ar-LB"/>
        </w:rPr>
        <w:t>و</w:t>
      </w:r>
      <w:r w:rsidRPr="002A4658">
        <w:rPr>
          <w:sz w:val="26"/>
          <w:szCs w:val="26"/>
          <w:rtl/>
          <w:lang w:bidi="ar-LB"/>
        </w:rPr>
        <w:t>تم توفير التدريب على ممارسات الخدمة الجيدة لـ 21 من فنيي التبريد وتكييف الهواء</w:t>
      </w:r>
      <w:r w:rsidR="00AA0C57">
        <w:rPr>
          <w:sz w:val="26"/>
          <w:szCs w:val="26"/>
          <w:rtl/>
          <w:lang w:bidi="ar-LB"/>
        </w:rPr>
        <w:t>؛</w:t>
      </w:r>
    </w:p>
    <w:p w:rsidR="00AA0C57" w:rsidRPr="002A4658" w:rsidRDefault="00AA0C57" w:rsidP="00AA0C57">
      <w:pPr>
        <w:pStyle w:val="ListParagraph"/>
        <w:bidi/>
        <w:spacing w:before="240" w:after="120" w:line="216" w:lineRule="auto"/>
        <w:jc w:val="lowKashida"/>
        <w:rPr>
          <w:sz w:val="26"/>
          <w:szCs w:val="26"/>
          <w:lang w:bidi="ar-LB"/>
        </w:rPr>
      </w:pPr>
    </w:p>
    <w:p w:rsidR="00AA0C57" w:rsidRDefault="002A4658" w:rsidP="002A4658">
      <w:pPr>
        <w:pStyle w:val="ListParagraph"/>
        <w:numPr>
          <w:ilvl w:val="0"/>
          <w:numId w:val="26"/>
        </w:numPr>
        <w:bidi/>
        <w:spacing w:before="240" w:after="120" w:line="216" w:lineRule="auto"/>
        <w:jc w:val="lowKashida"/>
        <w:rPr>
          <w:sz w:val="26"/>
          <w:szCs w:val="26"/>
          <w:lang w:bidi="ar-LB"/>
        </w:rPr>
      </w:pPr>
      <w:r>
        <w:rPr>
          <w:sz w:val="26"/>
          <w:szCs w:val="26"/>
          <w:rtl/>
          <w:lang w:bidi="ar-LB"/>
        </w:rPr>
        <w:t>و</w:t>
      </w:r>
      <w:r w:rsidRPr="002A4658">
        <w:rPr>
          <w:sz w:val="26"/>
          <w:szCs w:val="26"/>
          <w:rtl/>
          <w:lang w:bidi="ar-LB"/>
        </w:rPr>
        <w:t xml:space="preserve">أعدت الحكومة إعلانات </w:t>
      </w:r>
      <w:r>
        <w:rPr>
          <w:sz w:val="26"/>
          <w:szCs w:val="26"/>
          <w:rtl/>
          <w:lang w:bidi="ar-LB"/>
        </w:rPr>
        <w:t xml:space="preserve">عن </w:t>
      </w:r>
      <w:r w:rsidRPr="002A4658">
        <w:rPr>
          <w:sz w:val="26"/>
          <w:szCs w:val="26"/>
          <w:rtl/>
          <w:lang w:bidi="ar-LB"/>
        </w:rPr>
        <w:t xml:space="preserve">الخدمة العامة </w:t>
      </w:r>
      <w:r>
        <w:rPr>
          <w:sz w:val="26"/>
          <w:szCs w:val="26"/>
          <w:rtl/>
          <w:lang w:bidi="ar-LB"/>
        </w:rPr>
        <w:t xml:space="preserve">الفنية </w:t>
      </w:r>
      <w:r w:rsidRPr="002A4658">
        <w:rPr>
          <w:sz w:val="26"/>
          <w:szCs w:val="26"/>
          <w:rtl/>
          <w:lang w:bidi="ar-LB"/>
        </w:rPr>
        <w:t>ووزعت</w:t>
      </w:r>
      <w:r>
        <w:rPr>
          <w:sz w:val="26"/>
          <w:szCs w:val="26"/>
          <w:rtl/>
          <w:lang w:bidi="ar-LB"/>
        </w:rPr>
        <w:t xml:space="preserve">ها على </w:t>
      </w:r>
      <w:r w:rsidRPr="002A4658">
        <w:rPr>
          <w:sz w:val="26"/>
          <w:szCs w:val="26"/>
          <w:rtl/>
          <w:lang w:bidi="ar-LB"/>
        </w:rPr>
        <w:t xml:space="preserve">وسائل الإعلام المطبوعة والإلكترونية حول مواضيع مختلفة بما في ذلك الانتقال إلى </w:t>
      </w:r>
      <w:r>
        <w:rPr>
          <w:sz w:val="26"/>
          <w:szCs w:val="26"/>
          <w:rtl/>
          <w:lang w:bidi="ar-LB"/>
        </w:rPr>
        <w:t>ال</w:t>
      </w:r>
      <w:r w:rsidRPr="002A4658">
        <w:rPr>
          <w:sz w:val="26"/>
          <w:szCs w:val="26"/>
          <w:rtl/>
          <w:lang w:bidi="ar-LB"/>
        </w:rPr>
        <w:t xml:space="preserve">بدائل </w:t>
      </w:r>
      <w:r>
        <w:rPr>
          <w:sz w:val="26"/>
          <w:szCs w:val="26"/>
          <w:rtl/>
          <w:lang w:bidi="ar-LB"/>
        </w:rPr>
        <w:t>ذات</w:t>
      </w:r>
      <w:r w:rsidRPr="002A4658">
        <w:rPr>
          <w:sz w:val="26"/>
          <w:szCs w:val="26"/>
          <w:rtl/>
          <w:lang w:bidi="ar-LB"/>
        </w:rPr>
        <w:t xml:space="preserve"> القدرة</w:t>
      </w:r>
      <w:r>
        <w:rPr>
          <w:sz w:val="26"/>
          <w:szCs w:val="26"/>
          <w:rtl/>
          <w:lang w:bidi="ar-LB"/>
        </w:rPr>
        <w:t xml:space="preserve"> المنخفضة على إحداث الاحترار العالمي</w:t>
      </w:r>
      <w:r w:rsidRPr="002A4658">
        <w:rPr>
          <w:sz w:val="26"/>
          <w:szCs w:val="26"/>
          <w:rtl/>
          <w:lang w:bidi="ar-LB"/>
        </w:rPr>
        <w:t xml:space="preserve">؛ </w:t>
      </w:r>
      <w:r w:rsidRPr="002A4658">
        <w:rPr>
          <w:sz w:val="26"/>
          <w:szCs w:val="26"/>
          <w:rtl/>
          <w:lang w:bidi="ar-LB"/>
        </w:rPr>
        <w:lastRenderedPageBreak/>
        <w:t xml:space="preserve">ونفذت أنشطة للتوعية العامة مثل الحملات الترويجية والمسيرات لزيادة الوعي </w:t>
      </w:r>
      <w:r>
        <w:rPr>
          <w:sz w:val="26"/>
          <w:szCs w:val="26"/>
          <w:rtl/>
          <w:lang w:bidi="ar-LB"/>
        </w:rPr>
        <w:t xml:space="preserve">بإزالة </w:t>
      </w:r>
      <w:r w:rsidRPr="001E0B07">
        <w:rPr>
          <w:sz w:val="26"/>
          <w:szCs w:val="26"/>
          <w:rtl/>
          <w:lang w:bidi="ar-LB"/>
        </w:rPr>
        <w:t xml:space="preserve">المواد </w:t>
      </w:r>
      <w:r>
        <w:rPr>
          <w:sz w:val="26"/>
          <w:szCs w:val="26"/>
          <w:rtl/>
          <w:lang w:bidi="ar-LB"/>
        </w:rPr>
        <w:t>الھيدروكلوروفلوروكربوني</w:t>
      </w:r>
      <w:r w:rsidRPr="001E0B07">
        <w:rPr>
          <w:sz w:val="26"/>
          <w:szCs w:val="26"/>
          <w:rtl/>
          <w:lang w:bidi="ar-LB"/>
        </w:rPr>
        <w:t>ة</w:t>
      </w:r>
      <w:r>
        <w:rPr>
          <w:sz w:val="26"/>
          <w:szCs w:val="26"/>
          <w:rtl/>
          <w:lang w:bidi="ar-LB"/>
        </w:rPr>
        <w:t>.</w:t>
      </w:r>
      <w:r w:rsidR="00AA0C57">
        <w:rPr>
          <w:sz w:val="26"/>
          <w:szCs w:val="26"/>
          <w:rtl/>
          <w:lang w:bidi="ar-LB"/>
        </w:rPr>
        <w:t xml:space="preserve"> </w:t>
      </w:r>
    </w:p>
    <w:p w:rsidR="00D43217" w:rsidRPr="00D43217" w:rsidRDefault="00D43217" w:rsidP="00D43217">
      <w:pPr>
        <w:bidi/>
        <w:spacing w:before="240"/>
        <w:rPr>
          <w:i/>
          <w:iCs/>
          <w:sz w:val="26"/>
          <w:szCs w:val="26"/>
          <w:rtl/>
          <w:lang w:bidi="ar-LB"/>
        </w:rPr>
      </w:pPr>
      <w:r w:rsidRPr="00D43217">
        <w:rPr>
          <w:i/>
          <w:iCs/>
          <w:sz w:val="26"/>
          <w:szCs w:val="26"/>
          <w:rtl/>
          <w:lang w:bidi="ar-LB"/>
        </w:rPr>
        <w:t>تنفيذ ورصد المشروع</w:t>
      </w:r>
    </w:p>
    <w:p w:rsidR="00D43217" w:rsidRDefault="00D43217" w:rsidP="00C00E6F">
      <w:pPr>
        <w:pStyle w:val="ListParagraph"/>
        <w:numPr>
          <w:ilvl w:val="0"/>
          <w:numId w:val="38"/>
        </w:numPr>
        <w:bidi/>
        <w:spacing w:before="240"/>
        <w:ind w:left="0" w:firstLine="0"/>
        <w:rPr>
          <w:sz w:val="26"/>
          <w:szCs w:val="26"/>
          <w:rtl/>
          <w:lang w:val="en-US" w:bidi="ar-LB"/>
        </w:rPr>
      </w:pPr>
      <w:r>
        <w:rPr>
          <w:sz w:val="26"/>
          <w:szCs w:val="26"/>
          <w:rtl/>
          <w:lang w:val="en-US" w:bidi="ar-LB"/>
        </w:rPr>
        <w:t>تم تنفيذ المشروع ورصده والإبلاغ</w:t>
      </w:r>
      <w:r w:rsidRPr="00E4712E">
        <w:rPr>
          <w:sz w:val="26"/>
          <w:szCs w:val="26"/>
          <w:rtl/>
          <w:lang w:val="en-US" w:bidi="ar-LB"/>
        </w:rPr>
        <w:t xml:space="preserve"> </w:t>
      </w:r>
      <w:r>
        <w:rPr>
          <w:sz w:val="26"/>
          <w:szCs w:val="26"/>
          <w:rtl/>
          <w:lang w:val="en-US" w:bidi="ar-LB"/>
        </w:rPr>
        <w:t xml:space="preserve">عنه من قبل مستشار تحت إشراف </w:t>
      </w:r>
      <w:r w:rsidRPr="00E4712E">
        <w:rPr>
          <w:sz w:val="26"/>
          <w:szCs w:val="26"/>
          <w:rtl/>
          <w:lang w:val="en-US" w:bidi="ar-LB"/>
        </w:rPr>
        <w:t>وحدة الأوزون الوطنية</w:t>
      </w:r>
      <w:r>
        <w:rPr>
          <w:sz w:val="26"/>
          <w:szCs w:val="26"/>
          <w:rtl/>
          <w:lang w:val="en-US" w:bidi="ar-LB"/>
        </w:rPr>
        <w:t>. و</w:t>
      </w:r>
      <w:r w:rsidRPr="00D43217">
        <w:rPr>
          <w:sz w:val="26"/>
          <w:szCs w:val="26"/>
          <w:rtl/>
          <w:lang w:val="en-US" w:bidi="ar-LB"/>
        </w:rPr>
        <w:t xml:space="preserve">بلغ إجمالي المصروفات في إطار هذا المكون حتى الآن </w:t>
      </w:r>
      <w:r>
        <w:rPr>
          <w:sz w:val="26"/>
          <w:szCs w:val="26"/>
          <w:rtl/>
          <w:lang w:val="en-US" w:bidi="ar-LB"/>
        </w:rPr>
        <w:t>500 42</w:t>
      </w:r>
      <w:r w:rsidRPr="00D43217">
        <w:rPr>
          <w:sz w:val="26"/>
          <w:szCs w:val="26"/>
          <w:rtl/>
          <w:lang w:val="en-US" w:bidi="ar-LB"/>
        </w:rPr>
        <w:t xml:space="preserve"> دولار أمريكي في المرحلة الأولى وهو أعلى من الميزانية الإجمالية البالغة </w:t>
      </w:r>
      <w:r>
        <w:rPr>
          <w:sz w:val="26"/>
          <w:szCs w:val="26"/>
          <w:rtl/>
          <w:lang w:val="en-US" w:bidi="ar-LB"/>
        </w:rPr>
        <w:t>300 36 دولار أمريكي</w:t>
      </w:r>
      <w:r w:rsidRPr="00D43217">
        <w:rPr>
          <w:sz w:val="26"/>
          <w:szCs w:val="26"/>
          <w:rtl/>
          <w:lang w:val="en-US" w:bidi="ar-LB"/>
        </w:rPr>
        <w:t xml:space="preserve">، ويرجع ذلك </w:t>
      </w:r>
      <w:r>
        <w:rPr>
          <w:sz w:val="26"/>
          <w:szCs w:val="26"/>
          <w:rtl/>
          <w:lang w:val="en-US" w:bidi="ar-LB"/>
        </w:rPr>
        <w:t>بشكل أساسي</w:t>
      </w:r>
      <w:r w:rsidRPr="00D43217">
        <w:rPr>
          <w:sz w:val="26"/>
          <w:szCs w:val="26"/>
          <w:rtl/>
          <w:lang w:val="en-US" w:bidi="ar-LB"/>
        </w:rPr>
        <w:t xml:space="preserve"> إلى ارتفاع تكاليف الاستشاريين والمصروفات المتعلقة بالسفر مقارنة بالمبالغ المدرجة في الميزانية عند الموافقة على المرحلة الأولى من خطة إدارة إزالة المواد الهيدروكلوروفلوروكربونية</w:t>
      </w:r>
      <w:r>
        <w:rPr>
          <w:sz w:val="26"/>
          <w:szCs w:val="26"/>
          <w:rtl/>
          <w:lang w:val="en-US" w:bidi="ar-LB"/>
        </w:rPr>
        <w:t>.</w:t>
      </w:r>
    </w:p>
    <w:p w:rsidR="00D43217" w:rsidRDefault="00D43217" w:rsidP="00D43217">
      <w:pPr>
        <w:bidi/>
        <w:spacing w:before="240" w:after="120" w:line="216" w:lineRule="auto"/>
        <w:jc w:val="lowKashida"/>
        <w:rPr>
          <w:sz w:val="26"/>
          <w:szCs w:val="26"/>
          <w:u w:val="single"/>
          <w:lang w:bidi="ar-LB"/>
        </w:rPr>
      </w:pPr>
      <w:r>
        <w:rPr>
          <w:sz w:val="26"/>
          <w:szCs w:val="26"/>
          <w:u w:val="single"/>
          <w:rtl/>
          <w:lang w:val="en-US" w:bidi="ar-LB"/>
        </w:rPr>
        <w:t>مستوى صرف الأموال</w:t>
      </w:r>
    </w:p>
    <w:p w:rsidR="00D43217" w:rsidRDefault="00D43217" w:rsidP="00C00E6F">
      <w:pPr>
        <w:pStyle w:val="ListParagraph"/>
        <w:numPr>
          <w:ilvl w:val="0"/>
          <w:numId w:val="38"/>
        </w:numPr>
        <w:bidi/>
        <w:spacing w:before="240"/>
        <w:ind w:left="0" w:firstLine="0"/>
        <w:rPr>
          <w:sz w:val="26"/>
          <w:szCs w:val="26"/>
          <w:rtl/>
          <w:lang w:bidi="ar-LB"/>
        </w:rPr>
      </w:pPr>
      <w:r>
        <w:rPr>
          <w:sz w:val="26"/>
          <w:szCs w:val="26"/>
          <w:rtl/>
          <w:lang w:bidi="ar-LB"/>
        </w:rPr>
        <w:t>كما في أيلول/سبتمبر 2021، من أصل مبلغ الـ 345 277 دولار أمريكي الموافق عليه حتى الآن، تم صرف 500 240 دولار أمريكي (675 109 دولار أمريكي لليونيب و 825 130 دولار أمريكي لليونيدو) على النحو المبين في الجدول 2. وسيتم صرف الرصيد البالغ 845 36 دولار أمريكي في عام 2022.</w:t>
      </w:r>
    </w:p>
    <w:p w:rsidR="00D43217" w:rsidRDefault="00D43217" w:rsidP="00D43217">
      <w:pPr>
        <w:bidi/>
        <w:spacing w:before="240" w:after="120" w:line="216" w:lineRule="auto"/>
        <w:jc w:val="lowKashida"/>
        <w:rPr>
          <w:b/>
          <w:bCs/>
          <w:sz w:val="26"/>
          <w:szCs w:val="26"/>
          <w:rtl/>
          <w:lang w:bidi="ar-LB"/>
        </w:rPr>
      </w:pPr>
      <w:r>
        <w:rPr>
          <w:b/>
          <w:bCs/>
          <w:sz w:val="26"/>
          <w:szCs w:val="26"/>
          <w:rtl/>
          <w:lang w:val="en-US" w:bidi="ar-LB"/>
        </w:rPr>
        <w:t xml:space="preserve">الجدول 2: التقرير المالي عن المرحلة الأولى من </w:t>
      </w:r>
      <w:r>
        <w:rPr>
          <w:b/>
          <w:bCs/>
          <w:sz w:val="26"/>
          <w:szCs w:val="26"/>
          <w:rtl/>
          <w:lang w:bidi="ar-LB"/>
        </w:rPr>
        <w:t xml:space="preserve">خطة إدارة إزالة المواد الهيدروكلوروفلوروكربونية </w:t>
      </w:r>
      <w:r>
        <w:rPr>
          <w:b/>
          <w:bCs/>
          <w:sz w:val="26"/>
          <w:szCs w:val="26"/>
          <w:rtl/>
          <w:lang w:val="en-US" w:bidi="ar-LB"/>
        </w:rPr>
        <w:t>للبهاما</w:t>
      </w:r>
      <w:r w:rsidRPr="00B47419">
        <w:rPr>
          <w:b/>
          <w:bCs/>
          <w:sz w:val="26"/>
          <w:szCs w:val="26"/>
          <w:rtl/>
          <w:lang w:val="en-US" w:bidi="ar-LB"/>
        </w:rPr>
        <w:t xml:space="preserve"> </w:t>
      </w:r>
      <w:r>
        <w:rPr>
          <w:b/>
          <w:bCs/>
          <w:sz w:val="26"/>
          <w:szCs w:val="26"/>
          <w:rtl/>
          <w:lang w:bidi="ar-LB"/>
        </w:rPr>
        <w:t>(دولار أمريكي)</w:t>
      </w:r>
    </w:p>
    <w:tbl>
      <w:tblPr>
        <w:tblStyle w:val="TableGrid"/>
        <w:bidiVisual/>
        <w:tblW w:w="0" w:type="auto"/>
        <w:tblLook w:val="04A0" w:firstRow="1" w:lastRow="0" w:firstColumn="1" w:lastColumn="0" w:noHBand="0" w:noVBand="1"/>
      </w:tblPr>
      <w:tblGrid>
        <w:gridCol w:w="1558"/>
        <w:gridCol w:w="1558"/>
        <w:gridCol w:w="1039"/>
        <w:gridCol w:w="1039"/>
        <w:gridCol w:w="1039"/>
        <w:gridCol w:w="3117"/>
      </w:tblGrid>
      <w:tr w:rsidR="00D43217" w:rsidRPr="00D43217" w:rsidTr="00F576AF">
        <w:tc>
          <w:tcPr>
            <w:tcW w:w="3116" w:type="dxa"/>
            <w:gridSpan w:val="2"/>
          </w:tcPr>
          <w:p w:rsidR="00D43217" w:rsidRPr="007F2E4F" w:rsidRDefault="00D43217" w:rsidP="00D43217">
            <w:pPr>
              <w:bidi/>
              <w:jc w:val="lowKashida"/>
              <w:rPr>
                <w:b/>
                <w:bCs/>
                <w:szCs w:val="24"/>
                <w:rtl/>
                <w:lang w:bidi="ar-LB"/>
              </w:rPr>
            </w:pPr>
            <w:r w:rsidRPr="007F2E4F">
              <w:rPr>
                <w:b/>
                <w:bCs/>
                <w:szCs w:val="24"/>
                <w:rtl/>
                <w:lang w:bidi="ar-LB"/>
              </w:rPr>
              <w:t>الشريحة</w:t>
            </w:r>
          </w:p>
        </w:tc>
        <w:tc>
          <w:tcPr>
            <w:tcW w:w="1039" w:type="dxa"/>
          </w:tcPr>
          <w:p w:rsidR="00D43217" w:rsidRPr="007F2E4F" w:rsidRDefault="00D43217" w:rsidP="00D43217">
            <w:pPr>
              <w:bidi/>
              <w:spacing w:line="216" w:lineRule="auto"/>
              <w:jc w:val="center"/>
              <w:rPr>
                <w:b/>
                <w:bCs/>
                <w:szCs w:val="24"/>
                <w:rtl/>
                <w:lang w:bidi="ar-LB"/>
              </w:rPr>
            </w:pPr>
            <w:r w:rsidRPr="007F2E4F">
              <w:rPr>
                <w:b/>
                <w:bCs/>
                <w:szCs w:val="24"/>
                <w:rtl/>
                <w:lang w:bidi="ar-LB"/>
              </w:rPr>
              <w:t>اليونيب</w:t>
            </w:r>
          </w:p>
        </w:tc>
        <w:tc>
          <w:tcPr>
            <w:tcW w:w="1039" w:type="dxa"/>
          </w:tcPr>
          <w:p w:rsidR="00D43217" w:rsidRPr="007F2E4F" w:rsidRDefault="00D43217" w:rsidP="00D43217">
            <w:pPr>
              <w:bidi/>
              <w:spacing w:line="216" w:lineRule="auto"/>
              <w:jc w:val="center"/>
              <w:rPr>
                <w:b/>
                <w:bCs/>
                <w:szCs w:val="24"/>
                <w:rtl/>
                <w:lang w:bidi="ar-LB"/>
              </w:rPr>
            </w:pPr>
            <w:r w:rsidRPr="007F2E4F">
              <w:rPr>
                <w:b/>
                <w:bCs/>
                <w:szCs w:val="24"/>
                <w:rtl/>
                <w:lang w:bidi="ar-LB"/>
              </w:rPr>
              <w:t>اليونيدو</w:t>
            </w:r>
          </w:p>
        </w:tc>
        <w:tc>
          <w:tcPr>
            <w:tcW w:w="1039" w:type="dxa"/>
          </w:tcPr>
          <w:p w:rsidR="00D43217" w:rsidRPr="007F2E4F" w:rsidRDefault="00D43217" w:rsidP="00D43217">
            <w:pPr>
              <w:bidi/>
              <w:spacing w:line="216" w:lineRule="auto"/>
              <w:jc w:val="center"/>
              <w:rPr>
                <w:b/>
                <w:bCs/>
                <w:szCs w:val="24"/>
                <w:rtl/>
                <w:lang w:bidi="ar-LB"/>
              </w:rPr>
            </w:pPr>
            <w:r w:rsidRPr="007F2E4F">
              <w:rPr>
                <w:b/>
                <w:bCs/>
                <w:szCs w:val="24"/>
                <w:rtl/>
                <w:lang w:bidi="ar-LB"/>
              </w:rPr>
              <w:t>المجموع</w:t>
            </w:r>
          </w:p>
        </w:tc>
        <w:tc>
          <w:tcPr>
            <w:tcW w:w="3117" w:type="dxa"/>
          </w:tcPr>
          <w:p w:rsidR="00D43217" w:rsidRPr="007F2E4F" w:rsidRDefault="00D43217" w:rsidP="00D43217">
            <w:pPr>
              <w:bidi/>
              <w:spacing w:line="216" w:lineRule="auto"/>
              <w:jc w:val="center"/>
              <w:rPr>
                <w:b/>
                <w:bCs/>
                <w:szCs w:val="24"/>
                <w:rtl/>
                <w:lang w:bidi="ar-LB"/>
              </w:rPr>
            </w:pPr>
            <w:r w:rsidRPr="007F2E4F">
              <w:rPr>
                <w:b/>
                <w:bCs/>
                <w:szCs w:val="24"/>
                <w:rtl/>
                <w:lang w:bidi="ar-LB"/>
              </w:rPr>
              <w:t>معدل الصرف (%)</w:t>
            </w:r>
          </w:p>
        </w:tc>
      </w:tr>
      <w:tr w:rsidR="00D43217" w:rsidRPr="00D43217" w:rsidTr="007B4035">
        <w:tc>
          <w:tcPr>
            <w:tcW w:w="1558" w:type="dxa"/>
            <w:vMerge w:val="restart"/>
          </w:tcPr>
          <w:p w:rsidR="00D43217" w:rsidRPr="007F2E4F" w:rsidRDefault="00D43217" w:rsidP="00D43217">
            <w:pPr>
              <w:bidi/>
              <w:jc w:val="lowKashida"/>
              <w:rPr>
                <w:szCs w:val="24"/>
                <w:rtl/>
                <w:lang w:bidi="ar-LB"/>
              </w:rPr>
            </w:pPr>
            <w:r w:rsidRPr="007F2E4F">
              <w:rPr>
                <w:szCs w:val="24"/>
                <w:rtl/>
                <w:lang w:bidi="ar-LB"/>
              </w:rPr>
              <w:t>الشريحة الأولى</w:t>
            </w:r>
          </w:p>
        </w:tc>
        <w:tc>
          <w:tcPr>
            <w:tcW w:w="1558" w:type="dxa"/>
          </w:tcPr>
          <w:p w:rsidR="00D43217" w:rsidRPr="007F2E4F" w:rsidRDefault="00D43217" w:rsidP="00D43217">
            <w:pPr>
              <w:bidi/>
              <w:jc w:val="lowKashida"/>
              <w:rPr>
                <w:szCs w:val="24"/>
                <w:rtl/>
                <w:lang w:bidi="ar-LB"/>
              </w:rPr>
            </w:pPr>
            <w:r w:rsidRPr="007F2E4F">
              <w:rPr>
                <w:szCs w:val="24"/>
                <w:rtl/>
                <w:lang w:bidi="ar-LB"/>
              </w:rPr>
              <w:t>الموافق عليه</w:t>
            </w:r>
          </w:p>
        </w:tc>
        <w:tc>
          <w:tcPr>
            <w:tcW w:w="1039" w:type="dxa"/>
            <w:vAlign w:val="center"/>
          </w:tcPr>
          <w:p w:rsidR="00D43217" w:rsidRPr="007F41F4" w:rsidRDefault="00D43217" w:rsidP="00D43217">
            <w:pPr>
              <w:jc w:val="right"/>
              <w:rPr>
                <w:color w:val="000000"/>
                <w:sz w:val="20"/>
                <w:lang w:eastAsia="en-CA" w:bidi="ar-LB"/>
              </w:rPr>
            </w:pPr>
            <w:r w:rsidRPr="007F41F4">
              <w:rPr>
                <w:color w:val="000000"/>
                <w:sz w:val="20"/>
                <w:lang w:bidi="ar-LB"/>
              </w:rPr>
              <w:t>18</w:t>
            </w:r>
            <w:r w:rsidR="00C1134D">
              <w:rPr>
                <w:color w:val="000000"/>
                <w:sz w:val="20"/>
                <w:lang w:bidi="ar-LB"/>
              </w:rPr>
              <w:t xml:space="preserve"> </w:t>
            </w:r>
            <w:r w:rsidRPr="007F41F4">
              <w:rPr>
                <w:color w:val="000000"/>
                <w:sz w:val="20"/>
                <w:lang w:bidi="ar-LB"/>
              </w:rPr>
              <w:t>200</w:t>
            </w:r>
          </w:p>
        </w:tc>
        <w:tc>
          <w:tcPr>
            <w:tcW w:w="1039" w:type="dxa"/>
            <w:vAlign w:val="center"/>
          </w:tcPr>
          <w:p w:rsidR="00D43217" w:rsidRPr="007F41F4" w:rsidRDefault="00D43217" w:rsidP="00D43217">
            <w:pPr>
              <w:jc w:val="right"/>
              <w:rPr>
                <w:color w:val="000000"/>
                <w:sz w:val="20"/>
                <w:lang w:eastAsia="en-CA" w:bidi="ar-LB"/>
              </w:rPr>
            </w:pPr>
            <w:r w:rsidRPr="007F41F4">
              <w:rPr>
                <w:color w:val="000000"/>
                <w:sz w:val="20"/>
                <w:lang w:bidi="ar-LB"/>
              </w:rPr>
              <w:t>105</w:t>
            </w:r>
            <w:r w:rsidR="00C1134D">
              <w:rPr>
                <w:color w:val="000000"/>
                <w:sz w:val="20"/>
                <w:lang w:bidi="ar-LB"/>
              </w:rPr>
              <w:t xml:space="preserve"> </w:t>
            </w:r>
            <w:r w:rsidRPr="007F41F4">
              <w:rPr>
                <w:color w:val="000000"/>
                <w:sz w:val="20"/>
                <w:lang w:bidi="ar-LB"/>
              </w:rPr>
              <w:t>128</w:t>
            </w:r>
          </w:p>
        </w:tc>
        <w:tc>
          <w:tcPr>
            <w:tcW w:w="1039" w:type="dxa"/>
          </w:tcPr>
          <w:p w:rsidR="00D43217" w:rsidRPr="007F41F4" w:rsidRDefault="00D43217" w:rsidP="00D43217">
            <w:pPr>
              <w:jc w:val="center"/>
              <w:rPr>
                <w:bCs/>
                <w:color w:val="000000"/>
                <w:sz w:val="20"/>
                <w:lang w:bidi="ar-LB"/>
              </w:rPr>
            </w:pPr>
            <w:r w:rsidRPr="007F41F4">
              <w:rPr>
                <w:bCs/>
                <w:color w:val="000000"/>
                <w:sz w:val="20"/>
                <w:lang w:bidi="ar-LB"/>
              </w:rPr>
              <w:t>123</w:t>
            </w:r>
            <w:r w:rsidR="00C1134D">
              <w:rPr>
                <w:bCs/>
                <w:color w:val="000000"/>
                <w:sz w:val="20"/>
                <w:lang w:bidi="ar-LB"/>
              </w:rPr>
              <w:t xml:space="preserve"> </w:t>
            </w:r>
            <w:r w:rsidRPr="007F41F4">
              <w:rPr>
                <w:bCs/>
                <w:color w:val="000000"/>
                <w:sz w:val="20"/>
                <w:lang w:bidi="ar-LB"/>
              </w:rPr>
              <w:t>328</w:t>
            </w:r>
          </w:p>
        </w:tc>
        <w:tc>
          <w:tcPr>
            <w:tcW w:w="3117" w:type="dxa"/>
            <w:vMerge w:val="restart"/>
          </w:tcPr>
          <w:p w:rsidR="00D43217" w:rsidRDefault="00D43217" w:rsidP="00D43217">
            <w:pPr>
              <w:bidi/>
              <w:spacing w:line="216" w:lineRule="auto"/>
              <w:jc w:val="center"/>
              <w:rPr>
                <w:sz w:val="20"/>
                <w:rtl/>
                <w:lang w:bidi="ar-LB"/>
              </w:rPr>
            </w:pPr>
            <w:r>
              <w:rPr>
                <w:sz w:val="20"/>
                <w:rtl/>
                <w:lang w:bidi="ar-LB"/>
              </w:rPr>
              <w:t>100</w:t>
            </w:r>
          </w:p>
          <w:p w:rsidR="00D43217" w:rsidRPr="00D43217" w:rsidRDefault="00D43217" w:rsidP="00D43217">
            <w:pPr>
              <w:bidi/>
              <w:spacing w:line="216" w:lineRule="auto"/>
              <w:rPr>
                <w:sz w:val="20"/>
                <w:rtl/>
                <w:lang w:bidi="ar-LB"/>
              </w:rPr>
            </w:pPr>
          </w:p>
        </w:tc>
      </w:tr>
      <w:tr w:rsidR="00D43217" w:rsidRPr="00D43217" w:rsidTr="007B4035">
        <w:tc>
          <w:tcPr>
            <w:tcW w:w="1558" w:type="dxa"/>
            <w:vMerge/>
          </w:tcPr>
          <w:p w:rsidR="00D43217" w:rsidRPr="007F2E4F" w:rsidRDefault="00D43217" w:rsidP="00D43217">
            <w:pPr>
              <w:bidi/>
              <w:jc w:val="lowKashida"/>
              <w:rPr>
                <w:b/>
                <w:bCs/>
                <w:szCs w:val="24"/>
                <w:rtl/>
                <w:lang w:bidi="ar-LB"/>
              </w:rPr>
            </w:pPr>
          </w:p>
        </w:tc>
        <w:tc>
          <w:tcPr>
            <w:tcW w:w="1558" w:type="dxa"/>
          </w:tcPr>
          <w:p w:rsidR="00D43217" w:rsidRPr="007F2E4F" w:rsidRDefault="00D43217" w:rsidP="00D43217">
            <w:pPr>
              <w:bidi/>
              <w:jc w:val="lowKashida"/>
              <w:rPr>
                <w:b/>
                <w:bCs/>
                <w:szCs w:val="24"/>
                <w:rtl/>
                <w:lang w:bidi="ar-LB"/>
              </w:rPr>
            </w:pPr>
            <w:r w:rsidRPr="007F2E4F">
              <w:rPr>
                <w:szCs w:val="24"/>
                <w:rtl/>
                <w:lang w:bidi="ar-LB"/>
              </w:rPr>
              <w:t>المصروف</w:t>
            </w:r>
          </w:p>
        </w:tc>
        <w:tc>
          <w:tcPr>
            <w:tcW w:w="1039" w:type="dxa"/>
          </w:tcPr>
          <w:p w:rsidR="00D43217" w:rsidRPr="007F41F4" w:rsidRDefault="00D43217" w:rsidP="00D43217">
            <w:pPr>
              <w:jc w:val="right"/>
              <w:rPr>
                <w:color w:val="000000"/>
                <w:sz w:val="20"/>
                <w:lang w:bidi="ar-LB"/>
              </w:rPr>
            </w:pPr>
            <w:r w:rsidRPr="007F41F4">
              <w:rPr>
                <w:color w:val="000000"/>
                <w:sz w:val="20"/>
                <w:lang w:bidi="ar-LB"/>
              </w:rPr>
              <w:t>18</w:t>
            </w:r>
            <w:r w:rsidR="00C1134D">
              <w:rPr>
                <w:color w:val="000000"/>
                <w:sz w:val="20"/>
                <w:lang w:bidi="ar-LB"/>
              </w:rPr>
              <w:t xml:space="preserve"> </w:t>
            </w:r>
            <w:r w:rsidRPr="007F41F4">
              <w:rPr>
                <w:color w:val="000000"/>
                <w:sz w:val="20"/>
                <w:lang w:bidi="ar-LB"/>
              </w:rPr>
              <w:t>200</w:t>
            </w:r>
          </w:p>
        </w:tc>
        <w:tc>
          <w:tcPr>
            <w:tcW w:w="1039" w:type="dxa"/>
            <w:vAlign w:val="center"/>
          </w:tcPr>
          <w:p w:rsidR="00D43217" w:rsidRPr="007F41F4" w:rsidRDefault="00D43217" w:rsidP="00D43217">
            <w:pPr>
              <w:jc w:val="right"/>
              <w:rPr>
                <w:color w:val="000000"/>
                <w:sz w:val="20"/>
                <w:lang w:eastAsia="en-CA" w:bidi="ar-LB"/>
              </w:rPr>
            </w:pPr>
            <w:r w:rsidRPr="007F41F4">
              <w:rPr>
                <w:color w:val="000000"/>
                <w:sz w:val="20"/>
                <w:lang w:bidi="ar-LB"/>
              </w:rPr>
              <w:t>105</w:t>
            </w:r>
            <w:r w:rsidR="00C1134D">
              <w:rPr>
                <w:color w:val="000000"/>
                <w:sz w:val="20"/>
                <w:lang w:bidi="ar-LB"/>
              </w:rPr>
              <w:t xml:space="preserve"> </w:t>
            </w:r>
            <w:r w:rsidRPr="007F41F4">
              <w:rPr>
                <w:color w:val="000000"/>
                <w:sz w:val="20"/>
                <w:lang w:bidi="ar-LB"/>
              </w:rPr>
              <w:t>128*</w:t>
            </w:r>
          </w:p>
        </w:tc>
        <w:tc>
          <w:tcPr>
            <w:tcW w:w="1039" w:type="dxa"/>
          </w:tcPr>
          <w:p w:rsidR="00D43217" w:rsidRPr="007F41F4" w:rsidRDefault="00D43217" w:rsidP="00D43217">
            <w:pPr>
              <w:jc w:val="center"/>
              <w:rPr>
                <w:bCs/>
                <w:color w:val="000000"/>
                <w:sz w:val="20"/>
                <w:lang w:bidi="ar-LB"/>
              </w:rPr>
            </w:pPr>
            <w:r w:rsidRPr="007F41F4">
              <w:rPr>
                <w:bCs/>
                <w:color w:val="000000"/>
                <w:sz w:val="20"/>
                <w:lang w:bidi="ar-LB"/>
              </w:rPr>
              <w:t>123</w:t>
            </w:r>
            <w:r w:rsidR="00C1134D">
              <w:rPr>
                <w:bCs/>
                <w:color w:val="000000"/>
                <w:sz w:val="20"/>
                <w:lang w:bidi="ar-LB"/>
              </w:rPr>
              <w:t xml:space="preserve"> </w:t>
            </w:r>
            <w:r w:rsidRPr="007F41F4">
              <w:rPr>
                <w:bCs/>
                <w:color w:val="000000"/>
                <w:sz w:val="20"/>
                <w:lang w:bidi="ar-LB"/>
              </w:rPr>
              <w:t>328</w:t>
            </w:r>
          </w:p>
        </w:tc>
        <w:tc>
          <w:tcPr>
            <w:tcW w:w="3117" w:type="dxa"/>
            <w:vMerge/>
          </w:tcPr>
          <w:p w:rsidR="00D43217" w:rsidRPr="00D43217" w:rsidRDefault="00D43217" w:rsidP="00D43217">
            <w:pPr>
              <w:bidi/>
              <w:spacing w:line="216" w:lineRule="auto"/>
              <w:jc w:val="lowKashida"/>
              <w:rPr>
                <w:sz w:val="20"/>
                <w:rtl/>
                <w:lang w:bidi="ar-LB"/>
              </w:rPr>
            </w:pPr>
          </w:p>
        </w:tc>
      </w:tr>
      <w:tr w:rsidR="00B627C6" w:rsidRPr="00D43217" w:rsidTr="00FB381B">
        <w:tc>
          <w:tcPr>
            <w:tcW w:w="1558" w:type="dxa"/>
            <w:vMerge w:val="restart"/>
          </w:tcPr>
          <w:p w:rsidR="00B627C6" w:rsidRPr="007F2E4F" w:rsidRDefault="00B627C6" w:rsidP="00B627C6">
            <w:pPr>
              <w:bidi/>
              <w:jc w:val="lowKashida"/>
              <w:rPr>
                <w:szCs w:val="24"/>
                <w:rtl/>
                <w:lang w:bidi="ar-LB"/>
              </w:rPr>
            </w:pPr>
            <w:r w:rsidRPr="007F2E4F">
              <w:rPr>
                <w:szCs w:val="24"/>
                <w:rtl/>
                <w:lang w:bidi="ar-LB"/>
              </w:rPr>
              <w:t>الشريحة الثانية</w:t>
            </w:r>
          </w:p>
        </w:tc>
        <w:tc>
          <w:tcPr>
            <w:tcW w:w="1558" w:type="dxa"/>
          </w:tcPr>
          <w:p w:rsidR="00B627C6" w:rsidRPr="007F2E4F" w:rsidRDefault="00B627C6" w:rsidP="00B627C6">
            <w:pPr>
              <w:bidi/>
              <w:jc w:val="lowKashida"/>
              <w:rPr>
                <w:szCs w:val="24"/>
                <w:rtl/>
                <w:lang w:bidi="ar-LB"/>
              </w:rPr>
            </w:pPr>
            <w:r w:rsidRPr="007F2E4F">
              <w:rPr>
                <w:szCs w:val="24"/>
                <w:rtl/>
                <w:lang w:bidi="ar-LB"/>
              </w:rPr>
              <w:t>الموافق عليه</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49</w:t>
            </w:r>
            <w:r w:rsidR="00C1134D">
              <w:rPr>
                <w:color w:val="000000"/>
                <w:sz w:val="20"/>
                <w:lang w:bidi="ar-LB"/>
              </w:rPr>
              <w:t xml:space="preserve"> </w:t>
            </w:r>
            <w:r w:rsidRPr="007F41F4">
              <w:rPr>
                <w:color w:val="000000"/>
                <w:sz w:val="20"/>
                <w:lang w:bidi="ar-LB"/>
              </w:rPr>
              <w:t>550</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10</w:t>
            </w:r>
            <w:r w:rsidR="00C1134D">
              <w:rPr>
                <w:color w:val="000000"/>
                <w:sz w:val="20"/>
                <w:lang w:bidi="ar-LB"/>
              </w:rPr>
              <w:t xml:space="preserve"> </w:t>
            </w:r>
            <w:r w:rsidRPr="007F41F4">
              <w:rPr>
                <w:color w:val="000000"/>
                <w:sz w:val="20"/>
                <w:lang w:bidi="ar-LB"/>
              </w:rPr>
              <w:t>464</w:t>
            </w:r>
          </w:p>
        </w:tc>
        <w:tc>
          <w:tcPr>
            <w:tcW w:w="1039" w:type="dxa"/>
            <w:vAlign w:val="center"/>
          </w:tcPr>
          <w:p w:rsidR="00B627C6" w:rsidRPr="007F41F4" w:rsidRDefault="00B627C6" w:rsidP="00B627C6">
            <w:pPr>
              <w:jc w:val="center"/>
              <w:rPr>
                <w:bCs/>
                <w:color w:val="000000"/>
                <w:sz w:val="20"/>
                <w:lang w:eastAsia="en-CA" w:bidi="ar-LB"/>
              </w:rPr>
            </w:pPr>
            <w:r w:rsidRPr="007F41F4">
              <w:rPr>
                <w:bCs/>
                <w:color w:val="000000"/>
                <w:sz w:val="20"/>
                <w:lang w:bidi="ar-LB"/>
              </w:rPr>
              <w:t>60</w:t>
            </w:r>
            <w:r w:rsidR="00C1134D">
              <w:rPr>
                <w:bCs/>
                <w:color w:val="000000"/>
                <w:sz w:val="20"/>
                <w:lang w:bidi="ar-LB"/>
              </w:rPr>
              <w:t xml:space="preserve"> </w:t>
            </w:r>
            <w:r w:rsidRPr="007F41F4">
              <w:rPr>
                <w:bCs/>
                <w:color w:val="000000"/>
                <w:sz w:val="20"/>
                <w:lang w:bidi="ar-LB"/>
              </w:rPr>
              <w:t>014</w:t>
            </w:r>
          </w:p>
        </w:tc>
        <w:tc>
          <w:tcPr>
            <w:tcW w:w="3117" w:type="dxa"/>
            <w:vMerge w:val="restart"/>
          </w:tcPr>
          <w:p w:rsidR="00B627C6" w:rsidRPr="00D43217" w:rsidRDefault="00B627C6" w:rsidP="00B627C6">
            <w:pPr>
              <w:bidi/>
              <w:spacing w:line="216" w:lineRule="auto"/>
              <w:jc w:val="center"/>
              <w:rPr>
                <w:sz w:val="20"/>
                <w:rtl/>
                <w:lang w:bidi="ar-LB"/>
              </w:rPr>
            </w:pPr>
            <w:r>
              <w:rPr>
                <w:sz w:val="20"/>
                <w:rtl/>
                <w:lang w:bidi="ar-LB"/>
              </w:rPr>
              <w:t>73</w:t>
            </w:r>
          </w:p>
        </w:tc>
      </w:tr>
      <w:tr w:rsidR="00B627C6" w:rsidRPr="00D43217" w:rsidTr="00FB381B">
        <w:tc>
          <w:tcPr>
            <w:tcW w:w="1558" w:type="dxa"/>
            <w:vMerge/>
          </w:tcPr>
          <w:p w:rsidR="00B627C6" w:rsidRPr="007F2E4F" w:rsidRDefault="00B627C6" w:rsidP="00B627C6">
            <w:pPr>
              <w:bidi/>
              <w:jc w:val="lowKashida"/>
              <w:rPr>
                <w:b/>
                <w:bCs/>
                <w:szCs w:val="24"/>
                <w:rtl/>
                <w:lang w:bidi="ar-LB"/>
              </w:rPr>
            </w:pPr>
          </w:p>
        </w:tc>
        <w:tc>
          <w:tcPr>
            <w:tcW w:w="1558" w:type="dxa"/>
          </w:tcPr>
          <w:p w:rsidR="00B627C6" w:rsidRPr="007F2E4F" w:rsidRDefault="00B627C6" w:rsidP="00B627C6">
            <w:pPr>
              <w:bidi/>
              <w:jc w:val="lowKashida"/>
              <w:rPr>
                <w:b/>
                <w:bCs/>
                <w:szCs w:val="24"/>
                <w:rtl/>
                <w:lang w:bidi="ar-LB"/>
              </w:rPr>
            </w:pPr>
            <w:r w:rsidRPr="007F2E4F">
              <w:rPr>
                <w:szCs w:val="24"/>
                <w:rtl/>
                <w:lang w:bidi="ar-LB"/>
              </w:rPr>
              <w:t>المصروف</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33</w:t>
            </w:r>
            <w:r w:rsidR="00C1134D">
              <w:rPr>
                <w:color w:val="000000"/>
                <w:sz w:val="20"/>
                <w:lang w:bidi="ar-LB"/>
              </w:rPr>
              <w:t xml:space="preserve"> </w:t>
            </w:r>
            <w:r w:rsidRPr="007F41F4">
              <w:rPr>
                <w:color w:val="000000"/>
                <w:sz w:val="20"/>
                <w:lang w:bidi="ar-LB"/>
              </w:rPr>
              <w:t>300</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10</w:t>
            </w:r>
            <w:r w:rsidR="00C1134D">
              <w:rPr>
                <w:color w:val="000000"/>
                <w:sz w:val="20"/>
                <w:lang w:bidi="ar-LB"/>
              </w:rPr>
              <w:t xml:space="preserve"> </w:t>
            </w:r>
            <w:r w:rsidRPr="007F41F4">
              <w:rPr>
                <w:color w:val="000000"/>
                <w:sz w:val="20"/>
                <w:lang w:bidi="ar-LB"/>
              </w:rPr>
              <w:t>464*</w:t>
            </w:r>
          </w:p>
        </w:tc>
        <w:tc>
          <w:tcPr>
            <w:tcW w:w="1039" w:type="dxa"/>
            <w:vAlign w:val="center"/>
          </w:tcPr>
          <w:p w:rsidR="00B627C6" w:rsidRPr="007F41F4" w:rsidRDefault="00B627C6" w:rsidP="00B627C6">
            <w:pPr>
              <w:jc w:val="center"/>
              <w:rPr>
                <w:bCs/>
                <w:color w:val="000000"/>
                <w:sz w:val="20"/>
                <w:lang w:eastAsia="en-CA" w:bidi="ar-LB"/>
              </w:rPr>
            </w:pPr>
            <w:r w:rsidRPr="007F41F4">
              <w:rPr>
                <w:bCs/>
                <w:color w:val="000000"/>
                <w:sz w:val="20"/>
                <w:lang w:bidi="ar-LB"/>
              </w:rPr>
              <w:t>43</w:t>
            </w:r>
            <w:r w:rsidR="00C1134D">
              <w:rPr>
                <w:bCs/>
                <w:color w:val="000000"/>
                <w:sz w:val="20"/>
                <w:lang w:bidi="ar-LB"/>
              </w:rPr>
              <w:t xml:space="preserve"> </w:t>
            </w:r>
            <w:r w:rsidRPr="007F41F4">
              <w:rPr>
                <w:bCs/>
                <w:color w:val="000000"/>
                <w:sz w:val="20"/>
                <w:lang w:bidi="ar-LB"/>
              </w:rPr>
              <w:t>764</w:t>
            </w:r>
          </w:p>
        </w:tc>
        <w:tc>
          <w:tcPr>
            <w:tcW w:w="3117" w:type="dxa"/>
            <w:vMerge/>
          </w:tcPr>
          <w:p w:rsidR="00B627C6" w:rsidRPr="00D43217" w:rsidRDefault="00B627C6" w:rsidP="00B627C6">
            <w:pPr>
              <w:bidi/>
              <w:spacing w:line="216" w:lineRule="auto"/>
              <w:jc w:val="lowKashida"/>
              <w:rPr>
                <w:sz w:val="20"/>
                <w:rtl/>
                <w:lang w:bidi="ar-LB"/>
              </w:rPr>
            </w:pPr>
          </w:p>
        </w:tc>
      </w:tr>
      <w:tr w:rsidR="00B627C6" w:rsidRPr="00D43217" w:rsidTr="00296F9E">
        <w:tc>
          <w:tcPr>
            <w:tcW w:w="1558" w:type="dxa"/>
            <w:vMerge w:val="restart"/>
          </w:tcPr>
          <w:p w:rsidR="00B627C6" w:rsidRPr="007F2E4F" w:rsidRDefault="00B627C6" w:rsidP="00B627C6">
            <w:pPr>
              <w:bidi/>
              <w:jc w:val="lowKashida"/>
              <w:rPr>
                <w:szCs w:val="24"/>
                <w:rtl/>
                <w:lang w:bidi="ar-LB"/>
              </w:rPr>
            </w:pPr>
            <w:r w:rsidRPr="007F2E4F">
              <w:rPr>
                <w:szCs w:val="24"/>
                <w:rtl/>
                <w:lang w:bidi="ar-LB"/>
              </w:rPr>
              <w:t>الشريحة الثالثة</w:t>
            </w:r>
          </w:p>
        </w:tc>
        <w:tc>
          <w:tcPr>
            <w:tcW w:w="1558" w:type="dxa"/>
          </w:tcPr>
          <w:p w:rsidR="00B627C6" w:rsidRPr="007F2E4F" w:rsidRDefault="00B627C6" w:rsidP="00B627C6">
            <w:pPr>
              <w:bidi/>
              <w:jc w:val="lowKashida"/>
              <w:rPr>
                <w:szCs w:val="24"/>
                <w:rtl/>
                <w:lang w:bidi="ar-LB"/>
              </w:rPr>
            </w:pPr>
            <w:r w:rsidRPr="007F2E4F">
              <w:rPr>
                <w:szCs w:val="24"/>
                <w:rtl/>
                <w:lang w:bidi="ar-LB"/>
              </w:rPr>
              <w:t>الموافق عليه</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58</w:t>
            </w:r>
            <w:r w:rsidR="00C1134D">
              <w:rPr>
                <w:color w:val="000000"/>
                <w:sz w:val="20"/>
                <w:lang w:bidi="ar-LB"/>
              </w:rPr>
              <w:t xml:space="preserve"> </w:t>
            </w:r>
            <w:r w:rsidRPr="007F41F4">
              <w:rPr>
                <w:color w:val="000000"/>
                <w:sz w:val="20"/>
                <w:lang w:bidi="ar-LB"/>
              </w:rPr>
              <w:t>175</w:t>
            </w:r>
          </w:p>
        </w:tc>
        <w:tc>
          <w:tcPr>
            <w:tcW w:w="1039" w:type="dxa"/>
          </w:tcPr>
          <w:p w:rsidR="00B627C6" w:rsidRPr="007F41F4" w:rsidRDefault="00B627C6" w:rsidP="00B627C6">
            <w:pPr>
              <w:jc w:val="right"/>
              <w:rPr>
                <w:color w:val="000000"/>
                <w:sz w:val="20"/>
                <w:lang w:bidi="ar-LB"/>
              </w:rPr>
            </w:pPr>
            <w:r w:rsidRPr="007F41F4">
              <w:rPr>
                <w:color w:val="000000"/>
                <w:sz w:val="20"/>
                <w:lang w:bidi="ar-LB"/>
              </w:rPr>
              <w:t>35</w:t>
            </w:r>
            <w:r w:rsidR="00C1134D">
              <w:rPr>
                <w:color w:val="000000"/>
                <w:sz w:val="20"/>
                <w:lang w:bidi="ar-LB"/>
              </w:rPr>
              <w:t xml:space="preserve"> </w:t>
            </w:r>
            <w:r w:rsidRPr="007F41F4">
              <w:rPr>
                <w:color w:val="000000"/>
                <w:sz w:val="20"/>
                <w:lang w:bidi="ar-LB"/>
              </w:rPr>
              <w:t>828</w:t>
            </w:r>
          </w:p>
        </w:tc>
        <w:tc>
          <w:tcPr>
            <w:tcW w:w="1039" w:type="dxa"/>
          </w:tcPr>
          <w:p w:rsidR="00B627C6" w:rsidRPr="007F41F4" w:rsidRDefault="00B627C6" w:rsidP="00B627C6">
            <w:pPr>
              <w:jc w:val="center"/>
              <w:rPr>
                <w:bCs/>
                <w:color w:val="000000"/>
                <w:sz w:val="20"/>
                <w:lang w:bidi="ar-LB"/>
              </w:rPr>
            </w:pPr>
            <w:r w:rsidRPr="007F41F4">
              <w:rPr>
                <w:bCs/>
                <w:color w:val="000000"/>
                <w:sz w:val="20"/>
                <w:lang w:bidi="ar-LB"/>
              </w:rPr>
              <w:t>94</w:t>
            </w:r>
            <w:r w:rsidR="00C1134D">
              <w:rPr>
                <w:bCs/>
                <w:color w:val="000000"/>
                <w:sz w:val="20"/>
                <w:lang w:bidi="ar-LB"/>
              </w:rPr>
              <w:t xml:space="preserve"> </w:t>
            </w:r>
            <w:r w:rsidRPr="007F41F4">
              <w:rPr>
                <w:bCs/>
                <w:color w:val="000000"/>
                <w:sz w:val="20"/>
                <w:lang w:bidi="ar-LB"/>
              </w:rPr>
              <w:t>003</w:t>
            </w:r>
          </w:p>
        </w:tc>
        <w:tc>
          <w:tcPr>
            <w:tcW w:w="3117" w:type="dxa"/>
            <w:vMerge w:val="restart"/>
          </w:tcPr>
          <w:p w:rsidR="00B627C6" w:rsidRPr="00D43217" w:rsidRDefault="00B627C6" w:rsidP="00B627C6">
            <w:pPr>
              <w:bidi/>
              <w:spacing w:line="216" w:lineRule="auto"/>
              <w:jc w:val="center"/>
              <w:rPr>
                <w:sz w:val="20"/>
                <w:rtl/>
                <w:lang w:bidi="ar-LB"/>
              </w:rPr>
            </w:pPr>
            <w:r>
              <w:rPr>
                <w:sz w:val="20"/>
                <w:rtl/>
                <w:lang w:bidi="ar-LB"/>
              </w:rPr>
              <w:t>78</w:t>
            </w:r>
          </w:p>
        </w:tc>
      </w:tr>
      <w:tr w:rsidR="00B627C6" w:rsidRPr="00D43217" w:rsidTr="00296F9E">
        <w:tc>
          <w:tcPr>
            <w:tcW w:w="1558" w:type="dxa"/>
            <w:vMerge/>
          </w:tcPr>
          <w:p w:rsidR="00B627C6" w:rsidRPr="007F2E4F" w:rsidRDefault="00B627C6" w:rsidP="00B627C6">
            <w:pPr>
              <w:bidi/>
              <w:jc w:val="lowKashida"/>
              <w:rPr>
                <w:b/>
                <w:bCs/>
                <w:szCs w:val="24"/>
                <w:rtl/>
                <w:lang w:bidi="ar-LB"/>
              </w:rPr>
            </w:pPr>
          </w:p>
        </w:tc>
        <w:tc>
          <w:tcPr>
            <w:tcW w:w="1558" w:type="dxa"/>
          </w:tcPr>
          <w:p w:rsidR="00B627C6" w:rsidRPr="007F2E4F" w:rsidRDefault="00B627C6" w:rsidP="00B627C6">
            <w:pPr>
              <w:bidi/>
              <w:jc w:val="lowKashida"/>
              <w:rPr>
                <w:b/>
                <w:bCs/>
                <w:szCs w:val="24"/>
                <w:rtl/>
                <w:lang w:bidi="ar-LB"/>
              </w:rPr>
            </w:pPr>
            <w:r w:rsidRPr="007F2E4F">
              <w:rPr>
                <w:szCs w:val="24"/>
                <w:rtl/>
                <w:lang w:bidi="ar-LB"/>
              </w:rPr>
              <w:t>المصروف</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58</w:t>
            </w:r>
            <w:r w:rsidR="00C1134D">
              <w:rPr>
                <w:color w:val="000000"/>
                <w:sz w:val="20"/>
                <w:lang w:bidi="ar-LB"/>
              </w:rPr>
              <w:t xml:space="preserve"> </w:t>
            </w:r>
            <w:r w:rsidRPr="007F41F4">
              <w:rPr>
                <w:color w:val="000000"/>
                <w:sz w:val="20"/>
                <w:lang w:bidi="ar-LB"/>
              </w:rPr>
              <w:t>175</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15</w:t>
            </w:r>
            <w:r w:rsidR="00C1134D">
              <w:rPr>
                <w:color w:val="000000"/>
                <w:sz w:val="20"/>
                <w:lang w:bidi="ar-LB"/>
              </w:rPr>
              <w:t xml:space="preserve"> </w:t>
            </w:r>
            <w:r w:rsidRPr="007F41F4">
              <w:rPr>
                <w:color w:val="000000"/>
                <w:sz w:val="20"/>
                <w:lang w:bidi="ar-LB"/>
              </w:rPr>
              <w:t>528</w:t>
            </w:r>
          </w:p>
        </w:tc>
        <w:tc>
          <w:tcPr>
            <w:tcW w:w="1039" w:type="dxa"/>
            <w:vAlign w:val="center"/>
          </w:tcPr>
          <w:p w:rsidR="00B627C6" w:rsidRPr="007F41F4" w:rsidRDefault="00B627C6" w:rsidP="00B627C6">
            <w:pPr>
              <w:jc w:val="center"/>
              <w:rPr>
                <w:bCs/>
                <w:color w:val="000000"/>
                <w:sz w:val="20"/>
                <w:lang w:eastAsia="en-CA" w:bidi="ar-LB"/>
              </w:rPr>
            </w:pPr>
            <w:r w:rsidRPr="007F41F4">
              <w:rPr>
                <w:bCs/>
                <w:color w:val="000000"/>
                <w:sz w:val="20"/>
                <w:lang w:bidi="ar-LB"/>
              </w:rPr>
              <w:t>73</w:t>
            </w:r>
            <w:r w:rsidR="00C1134D">
              <w:rPr>
                <w:bCs/>
                <w:color w:val="000000"/>
                <w:sz w:val="20"/>
                <w:lang w:bidi="ar-LB"/>
              </w:rPr>
              <w:t xml:space="preserve"> </w:t>
            </w:r>
            <w:r w:rsidRPr="007F41F4">
              <w:rPr>
                <w:bCs/>
                <w:color w:val="000000"/>
                <w:sz w:val="20"/>
                <w:lang w:bidi="ar-LB"/>
              </w:rPr>
              <w:t>703</w:t>
            </w:r>
          </w:p>
        </w:tc>
        <w:tc>
          <w:tcPr>
            <w:tcW w:w="3117" w:type="dxa"/>
            <w:vMerge/>
          </w:tcPr>
          <w:p w:rsidR="00B627C6" w:rsidRPr="00D43217" w:rsidRDefault="00B627C6" w:rsidP="00B627C6">
            <w:pPr>
              <w:bidi/>
              <w:spacing w:line="216" w:lineRule="auto"/>
              <w:jc w:val="lowKashida"/>
              <w:rPr>
                <w:sz w:val="20"/>
                <w:rtl/>
                <w:lang w:bidi="ar-LB"/>
              </w:rPr>
            </w:pPr>
          </w:p>
        </w:tc>
      </w:tr>
      <w:tr w:rsidR="00B627C6" w:rsidRPr="00D43217" w:rsidTr="00513B18">
        <w:tc>
          <w:tcPr>
            <w:tcW w:w="1558" w:type="dxa"/>
            <w:vMerge w:val="restart"/>
          </w:tcPr>
          <w:p w:rsidR="00B627C6" w:rsidRPr="007F2E4F" w:rsidRDefault="00B627C6" w:rsidP="00B627C6">
            <w:pPr>
              <w:bidi/>
              <w:jc w:val="lowKashida"/>
              <w:rPr>
                <w:b/>
                <w:bCs/>
                <w:szCs w:val="24"/>
                <w:rtl/>
                <w:lang w:bidi="ar-LB"/>
              </w:rPr>
            </w:pPr>
            <w:r w:rsidRPr="007F2E4F">
              <w:rPr>
                <w:szCs w:val="24"/>
                <w:rtl/>
                <w:lang w:bidi="ar-LB"/>
              </w:rPr>
              <w:t>المجموع</w:t>
            </w:r>
          </w:p>
        </w:tc>
        <w:tc>
          <w:tcPr>
            <w:tcW w:w="1558" w:type="dxa"/>
          </w:tcPr>
          <w:p w:rsidR="00B627C6" w:rsidRPr="007F2E4F" w:rsidRDefault="00B627C6" w:rsidP="00B627C6">
            <w:pPr>
              <w:bidi/>
              <w:jc w:val="lowKashida"/>
              <w:rPr>
                <w:szCs w:val="24"/>
                <w:rtl/>
                <w:lang w:bidi="ar-LB"/>
              </w:rPr>
            </w:pPr>
            <w:r w:rsidRPr="007F2E4F">
              <w:rPr>
                <w:szCs w:val="24"/>
                <w:rtl/>
                <w:lang w:bidi="ar-LB"/>
              </w:rPr>
              <w:t>الموافق عليه</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125</w:t>
            </w:r>
            <w:r w:rsidR="00C1134D">
              <w:rPr>
                <w:color w:val="000000"/>
                <w:sz w:val="20"/>
                <w:lang w:bidi="ar-LB"/>
              </w:rPr>
              <w:t xml:space="preserve"> </w:t>
            </w:r>
            <w:r w:rsidRPr="007F41F4">
              <w:rPr>
                <w:color w:val="000000"/>
                <w:sz w:val="20"/>
                <w:lang w:bidi="ar-LB"/>
              </w:rPr>
              <w:t>925</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151</w:t>
            </w:r>
            <w:r w:rsidR="00C1134D">
              <w:rPr>
                <w:color w:val="000000"/>
                <w:sz w:val="20"/>
                <w:lang w:bidi="ar-LB"/>
              </w:rPr>
              <w:t xml:space="preserve"> </w:t>
            </w:r>
            <w:r w:rsidRPr="007F41F4">
              <w:rPr>
                <w:color w:val="000000"/>
                <w:sz w:val="20"/>
                <w:lang w:bidi="ar-LB"/>
              </w:rPr>
              <w:t>420</w:t>
            </w:r>
          </w:p>
        </w:tc>
        <w:tc>
          <w:tcPr>
            <w:tcW w:w="1039" w:type="dxa"/>
          </w:tcPr>
          <w:p w:rsidR="00B627C6" w:rsidRPr="007F41F4" w:rsidRDefault="00B627C6" w:rsidP="00B627C6">
            <w:pPr>
              <w:jc w:val="center"/>
              <w:rPr>
                <w:color w:val="000000"/>
                <w:sz w:val="20"/>
                <w:lang w:bidi="ar-LB"/>
              </w:rPr>
            </w:pPr>
            <w:r w:rsidRPr="007F41F4">
              <w:rPr>
                <w:color w:val="000000"/>
                <w:sz w:val="20"/>
                <w:lang w:bidi="ar-LB"/>
              </w:rPr>
              <w:t>277</w:t>
            </w:r>
            <w:r w:rsidR="00C1134D">
              <w:rPr>
                <w:color w:val="000000"/>
                <w:sz w:val="20"/>
                <w:lang w:bidi="ar-LB"/>
              </w:rPr>
              <w:t xml:space="preserve"> </w:t>
            </w:r>
            <w:r w:rsidRPr="007F41F4">
              <w:rPr>
                <w:color w:val="000000"/>
                <w:sz w:val="20"/>
                <w:lang w:bidi="ar-LB"/>
              </w:rPr>
              <w:t>345</w:t>
            </w:r>
          </w:p>
        </w:tc>
        <w:tc>
          <w:tcPr>
            <w:tcW w:w="3117" w:type="dxa"/>
            <w:vMerge w:val="restart"/>
          </w:tcPr>
          <w:p w:rsidR="00B627C6" w:rsidRPr="00D43217" w:rsidRDefault="00B627C6" w:rsidP="00B627C6">
            <w:pPr>
              <w:bidi/>
              <w:spacing w:line="216" w:lineRule="auto"/>
              <w:jc w:val="center"/>
              <w:rPr>
                <w:sz w:val="20"/>
                <w:rtl/>
                <w:lang w:bidi="ar-LB"/>
              </w:rPr>
            </w:pPr>
            <w:r>
              <w:rPr>
                <w:sz w:val="20"/>
                <w:rtl/>
                <w:lang w:bidi="ar-LB"/>
              </w:rPr>
              <w:t>87</w:t>
            </w:r>
          </w:p>
        </w:tc>
      </w:tr>
      <w:tr w:rsidR="00B627C6" w:rsidRPr="00D43217" w:rsidTr="00513B18">
        <w:tc>
          <w:tcPr>
            <w:tcW w:w="1558" w:type="dxa"/>
            <w:vMerge/>
          </w:tcPr>
          <w:p w:rsidR="00B627C6" w:rsidRPr="00D43217" w:rsidRDefault="00B627C6" w:rsidP="00B627C6">
            <w:pPr>
              <w:bidi/>
              <w:jc w:val="lowKashida"/>
              <w:rPr>
                <w:b/>
                <w:bCs/>
                <w:sz w:val="20"/>
                <w:rtl/>
                <w:lang w:bidi="ar-LB"/>
              </w:rPr>
            </w:pPr>
          </w:p>
        </w:tc>
        <w:tc>
          <w:tcPr>
            <w:tcW w:w="1558" w:type="dxa"/>
          </w:tcPr>
          <w:p w:rsidR="00B627C6" w:rsidRPr="007F2E4F" w:rsidRDefault="00B627C6" w:rsidP="00B627C6">
            <w:pPr>
              <w:bidi/>
              <w:jc w:val="lowKashida"/>
              <w:rPr>
                <w:b/>
                <w:bCs/>
                <w:szCs w:val="24"/>
                <w:rtl/>
                <w:lang w:bidi="ar-LB"/>
              </w:rPr>
            </w:pPr>
            <w:r w:rsidRPr="007F2E4F">
              <w:rPr>
                <w:szCs w:val="24"/>
                <w:rtl/>
                <w:lang w:bidi="ar-LB"/>
              </w:rPr>
              <w:t>المصروف</w:t>
            </w:r>
          </w:p>
        </w:tc>
        <w:tc>
          <w:tcPr>
            <w:tcW w:w="1039" w:type="dxa"/>
          </w:tcPr>
          <w:p w:rsidR="00B627C6" w:rsidRPr="007F41F4" w:rsidRDefault="00B627C6" w:rsidP="00B627C6">
            <w:pPr>
              <w:jc w:val="right"/>
              <w:rPr>
                <w:color w:val="000000"/>
                <w:sz w:val="20"/>
                <w:lang w:bidi="ar-LB"/>
              </w:rPr>
            </w:pPr>
            <w:r w:rsidRPr="007F41F4">
              <w:rPr>
                <w:color w:val="000000"/>
                <w:sz w:val="20"/>
                <w:lang w:bidi="ar-LB"/>
              </w:rPr>
              <w:t>109</w:t>
            </w:r>
            <w:r w:rsidR="00C1134D">
              <w:rPr>
                <w:color w:val="000000"/>
                <w:sz w:val="20"/>
                <w:lang w:bidi="ar-LB"/>
              </w:rPr>
              <w:t xml:space="preserve"> </w:t>
            </w:r>
            <w:r w:rsidRPr="007F41F4">
              <w:rPr>
                <w:color w:val="000000"/>
                <w:sz w:val="20"/>
                <w:lang w:bidi="ar-LB"/>
              </w:rPr>
              <w:t>675</w:t>
            </w:r>
          </w:p>
        </w:tc>
        <w:tc>
          <w:tcPr>
            <w:tcW w:w="1039" w:type="dxa"/>
            <w:vAlign w:val="center"/>
          </w:tcPr>
          <w:p w:rsidR="00B627C6" w:rsidRPr="007F41F4" w:rsidRDefault="00B627C6" w:rsidP="00B627C6">
            <w:pPr>
              <w:jc w:val="right"/>
              <w:rPr>
                <w:color w:val="000000"/>
                <w:sz w:val="20"/>
                <w:lang w:eastAsia="en-CA" w:bidi="ar-LB"/>
              </w:rPr>
            </w:pPr>
            <w:r w:rsidRPr="007F41F4">
              <w:rPr>
                <w:color w:val="000000"/>
                <w:sz w:val="20"/>
                <w:lang w:bidi="ar-LB"/>
              </w:rPr>
              <w:t>131</w:t>
            </w:r>
            <w:r w:rsidR="00C1134D">
              <w:rPr>
                <w:color w:val="000000"/>
                <w:sz w:val="20"/>
                <w:lang w:bidi="ar-LB"/>
              </w:rPr>
              <w:t xml:space="preserve"> </w:t>
            </w:r>
            <w:r w:rsidRPr="007F41F4">
              <w:rPr>
                <w:color w:val="000000"/>
                <w:sz w:val="20"/>
                <w:lang w:bidi="ar-LB"/>
              </w:rPr>
              <w:t>120</w:t>
            </w:r>
          </w:p>
        </w:tc>
        <w:tc>
          <w:tcPr>
            <w:tcW w:w="1039" w:type="dxa"/>
          </w:tcPr>
          <w:p w:rsidR="00B627C6" w:rsidRPr="007F41F4" w:rsidRDefault="00B627C6" w:rsidP="00B627C6">
            <w:pPr>
              <w:jc w:val="center"/>
              <w:rPr>
                <w:color w:val="000000"/>
                <w:sz w:val="20"/>
                <w:lang w:bidi="ar-LB"/>
              </w:rPr>
            </w:pPr>
            <w:r w:rsidRPr="007F41F4">
              <w:rPr>
                <w:color w:val="000000"/>
                <w:sz w:val="20"/>
                <w:lang w:bidi="ar-LB"/>
              </w:rPr>
              <w:t>240</w:t>
            </w:r>
            <w:r w:rsidR="00C1134D">
              <w:rPr>
                <w:color w:val="000000"/>
                <w:sz w:val="20"/>
                <w:lang w:bidi="ar-LB"/>
              </w:rPr>
              <w:t xml:space="preserve"> </w:t>
            </w:r>
            <w:r w:rsidRPr="007F41F4">
              <w:rPr>
                <w:color w:val="000000"/>
                <w:sz w:val="20"/>
                <w:lang w:bidi="ar-LB"/>
              </w:rPr>
              <w:t>795</w:t>
            </w:r>
          </w:p>
        </w:tc>
        <w:tc>
          <w:tcPr>
            <w:tcW w:w="3117" w:type="dxa"/>
            <w:vMerge/>
          </w:tcPr>
          <w:p w:rsidR="00B627C6" w:rsidRPr="00D43217" w:rsidRDefault="00B627C6" w:rsidP="00B627C6">
            <w:pPr>
              <w:bidi/>
              <w:spacing w:line="216" w:lineRule="auto"/>
              <w:jc w:val="lowKashida"/>
              <w:rPr>
                <w:sz w:val="20"/>
                <w:rtl/>
                <w:lang w:bidi="ar-LB"/>
              </w:rPr>
            </w:pPr>
          </w:p>
        </w:tc>
      </w:tr>
    </w:tbl>
    <w:p w:rsidR="00D43217" w:rsidRPr="007F2E4F" w:rsidRDefault="00B627C6" w:rsidP="00D43217">
      <w:pPr>
        <w:bidi/>
        <w:spacing w:before="240" w:after="120" w:line="216" w:lineRule="auto"/>
        <w:jc w:val="lowKashida"/>
        <w:rPr>
          <w:sz w:val="22"/>
          <w:szCs w:val="22"/>
          <w:lang w:bidi="ar-LB"/>
        </w:rPr>
      </w:pPr>
      <w:r w:rsidRPr="007F2E4F">
        <w:rPr>
          <w:sz w:val="22"/>
          <w:szCs w:val="22"/>
          <w:rtl/>
          <w:lang w:bidi="ar-LB"/>
        </w:rPr>
        <w:t>* من بينها، تم إرجاع 40 دولار أمريكي من الشريحة الأولى و255 دولار أمريكي من الشريحة الثانية إلى الصندوق من قبل اليونيدو.</w:t>
      </w:r>
    </w:p>
    <w:p w:rsidR="00B627C6" w:rsidRDefault="00B627C6" w:rsidP="00B627C6">
      <w:pPr>
        <w:bidi/>
        <w:spacing w:before="240" w:after="120" w:line="216" w:lineRule="auto"/>
        <w:jc w:val="lowKashida"/>
        <w:rPr>
          <w:sz w:val="26"/>
          <w:szCs w:val="26"/>
          <w:lang w:bidi="ar-LB"/>
        </w:rPr>
      </w:pPr>
      <w:r>
        <w:rPr>
          <w:sz w:val="26"/>
          <w:szCs w:val="26"/>
          <w:u w:val="single"/>
          <w:rtl/>
          <w:lang w:bidi="ar-LB"/>
        </w:rPr>
        <w:t>خطة تنفيذ الشريحة الرابعة من خطة إدارة إزالة المواد الهيدروكلوروفلوروكربونية</w:t>
      </w:r>
    </w:p>
    <w:p w:rsidR="00B627C6" w:rsidRPr="00C00E6F" w:rsidRDefault="00B627C6" w:rsidP="00C00E6F">
      <w:pPr>
        <w:pStyle w:val="ListParagraph"/>
        <w:numPr>
          <w:ilvl w:val="0"/>
          <w:numId w:val="38"/>
        </w:numPr>
        <w:bidi/>
        <w:spacing w:before="240"/>
        <w:ind w:left="0" w:firstLine="0"/>
        <w:rPr>
          <w:sz w:val="26"/>
          <w:szCs w:val="26"/>
          <w:lang w:val="en-US" w:bidi="ar-LB"/>
        </w:rPr>
      </w:pPr>
      <w:r>
        <w:rPr>
          <w:sz w:val="26"/>
          <w:szCs w:val="26"/>
          <w:rtl/>
          <w:lang w:bidi="ar-LB"/>
        </w:rPr>
        <w:t>سيتم تنفيذ الأنشطة التالية في الفترة بين كانون الثاني/يناير 2022 وكانون الأول/ديسمبر 2023:</w:t>
      </w:r>
    </w:p>
    <w:p w:rsidR="00C00E6F" w:rsidRDefault="00C00E6F" w:rsidP="00C00E6F">
      <w:pPr>
        <w:pStyle w:val="ListParagraph"/>
        <w:bidi/>
        <w:spacing w:before="240"/>
        <w:ind w:left="0"/>
        <w:rPr>
          <w:sz w:val="26"/>
          <w:szCs w:val="26"/>
          <w:rtl/>
          <w:lang w:val="en-US" w:bidi="ar-LB"/>
        </w:rPr>
      </w:pPr>
    </w:p>
    <w:p w:rsidR="00B627C6" w:rsidRPr="00E4712E" w:rsidRDefault="00B627C6" w:rsidP="00B627C6">
      <w:pPr>
        <w:pStyle w:val="ListParagraph"/>
        <w:numPr>
          <w:ilvl w:val="0"/>
          <w:numId w:val="29"/>
        </w:numPr>
        <w:bidi/>
        <w:spacing w:before="240" w:after="120" w:line="216" w:lineRule="auto"/>
        <w:jc w:val="lowKashida"/>
        <w:rPr>
          <w:sz w:val="26"/>
          <w:szCs w:val="26"/>
          <w:rtl/>
          <w:lang w:bidi="ar-LB"/>
        </w:rPr>
      </w:pPr>
      <w:r w:rsidRPr="00E4712E">
        <w:rPr>
          <w:sz w:val="26"/>
          <w:szCs w:val="26"/>
          <w:rtl/>
          <w:lang w:val="en-US" w:bidi="ar-LB"/>
        </w:rPr>
        <w:t xml:space="preserve"> </w:t>
      </w:r>
      <w:r w:rsidRPr="00B627C6">
        <w:rPr>
          <w:sz w:val="26"/>
          <w:szCs w:val="26"/>
          <w:rtl/>
          <w:lang w:val="en-US" w:bidi="ar-LB"/>
        </w:rPr>
        <w:t xml:space="preserve">تدريب ما لا يقل عن 100 من فنيي التبريد وتكييف الهواء على ممارسات الخدمة الجيدة والاستخدام الآمن للبدائل الخالية من </w:t>
      </w:r>
      <w:r>
        <w:rPr>
          <w:sz w:val="26"/>
          <w:szCs w:val="26"/>
          <w:rtl/>
          <w:lang w:val="en-US" w:bidi="ar-LB"/>
        </w:rPr>
        <w:t>المواد الهيدروكلوروفلوروكربونية</w:t>
      </w:r>
      <w:r w:rsidRPr="00B627C6">
        <w:rPr>
          <w:sz w:val="26"/>
          <w:szCs w:val="26"/>
          <w:rtl/>
          <w:lang w:val="en-US" w:bidi="ar-LB"/>
        </w:rPr>
        <w:t xml:space="preserve">؛ </w:t>
      </w:r>
      <w:r>
        <w:rPr>
          <w:sz w:val="26"/>
          <w:szCs w:val="26"/>
          <w:rtl/>
          <w:lang w:val="en-US" w:bidi="ar-LB"/>
        </w:rPr>
        <w:t>وورش</w:t>
      </w:r>
      <w:r w:rsidRPr="00B627C6">
        <w:rPr>
          <w:sz w:val="26"/>
          <w:szCs w:val="26"/>
          <w:rtl/>
          <w:lang w:val="en-US" w:bidi="ar-LB"/>
        </w:rPr>
        <w:t xml:space="preserve"> عمل إعلامية لفنيي التبريد وتكييف الهواء والمستوردين وغيرهم من أصحاب المصلحة المعنيين بشأن إدخال </w:t>
      </w:r>
      <w:r>
        <w:rPr>
          <w:sz w:val="26"/>
          <w:szCs w:val="26"/>
          <w:rtl/>
          <w:lang w:val="en-US" w:bidi="ar-LB"/>
        </w:rPr>
        <w:t>ال</w:t>
      </w:r>
      <w:r w:rsidRPr="00B627C6">
        <w:rPr>
          <w:sz w:val="26"/>
          <w:szCs w:val="26"/>
          <w:rtl/>
          <w:lang w:val="en-US" w:bidi="ar-LB"/>
        </w:rPr>
        <w:t>بدائل</w:t>
      </w:r>
      <w:r>
        <w:rPr>
          <w:sz w:val="26"/>
          <w:szCs w:val="26"/>
          <w:rtl/>
          <w:lang w:val="en-US" w:bidi="ar-LB"/>
        </w:rPr>
        <w:t xml:space="preserve"> ذات القدرة ال</w:t>
      </w:r>
      <w:r w:rsidRPr="00B627C6">
        <w:rPr>
          <w:sz w:val="26"/>
          <w:szCs w:val="26"/>
          <w:rtl/>
          <w:lang w:val="en-US" w:bidi="ar-LB"/>
        </w:rPr>
        <w:t>منخفضة على إحداث الاحترار العالمي وآثار استخدامها في البلد (اليونيب) (</w:t>
      </w:r>
      <w:r>
        <w:rPr>
          <w:sz w:val="26"/>
          <w:szCs w:val="26"/>
          <w:rtl/>
          <w:lang w:val="en-US" w:bidi="ar-LB"/>
        </w:rPr>
        <w:t>250 38</w:t>
      </w:r>
      <w:r w:rsidRPr="00B627C6">
        <w:rPr>
          <w:sz w:val="26"/>
          <w:szCs w:val="26"/>
          <w:rtl/>
          <w:lang w:val="en-US" w:bidi="ar-LB"/>
        </w:rPr>
        <w:t xml:space="preserve"> دولار أمريكي)</w:t>
      </w:r>
      <w:r>
        <w:rPr>
          <w:rStyle w:val="FootnoteReference"/>
          <w:sz w:val="26"/>
          <w:szCs w:val="26"/>
          <w:rtl/>
          <w:lang w:val="en-US" w:bidi="ar-LB"/>
        </w:rPr>
        <w:footnoteReference w:id="4"/>
      </w:r>
      <w:r w:rsidRPr="00E4712E">
        <w:rPr>
          <w:sz w:val="26"/>
          <w:szCs w:val="26"/>
          <w:rtl/>
          <w:lang w:bidi="ar-LB"/>
        </w:rPr>
        <w:t xml:space="preserve">؛ </w:t>
      </w:r>
    </w:p>
    <w:p w:rsidR="00B627C6" w:rsidRDefault="00B627C6" w:rsidP="00B627C6">
      <w:pPr>
        <w:pStyle w:val="ListParagraph"/>
        <w:bidi/>
        <w:spacing w:before="240" w:after="120" w:line="216" w:lineRule="auto"/>
        <w:jc w:val="lowKashida"/>
        <w:rPr>
          <w:sz w:val="26"/>
          <w:szCs w:val="26"/>
          <w:lang w:bidi="ar-LB"/>
        </w:rPr>
      </w:pPr>
    </w:p>
    <w:p w:rsidR="00B627C6" w:rsidRPr="00E4712E" w:rsidRDefault="00B627C6" w:rsidP="00B627C6">
      <w:pPr>
        <w:pStyle w:val="ListParagraph"/>
        <w:numPr>
          <w:ilvl w:val="0"/>
          <w:numId w:val="29"/>
        </w:numPr>
        <w:bidi/>
        <w:spacing w:before="240" w:after="120" w:line="216" w:lineRule="auto"/>
        <w:jc w:val="lowKashida"/>
        <w:rPr>
          <w:sz w:val="26"/>
          <w:szCs w:val="26"/>
          <w:lang w:bidi="ar-LB"/>
        </w:rPr>
      </w:pPr>
      <w:r>
        <w:rPr>
          <w:sz w:val="26"/>
          <w:szCs w:val="26"/>
          <w:rtl/>
          <w:lang w:bidi="ar-LB"/>
        </w:rPr>
        <w:t xml:space="preserve"> إعداد</w:t>
      </w:r>
      <w:r w:rsidRPr="00B627C6">
        <w:rPr>
          <w:sz w:val="26"/>
          <w:szCs w:val="26"/>
          <w:rtl/>
          <w:lang w:bidi="ar-LB"/>
        </w:rPr>
        <w:t xml:space="preserve"> مقالات في وسائل الإعلام ومواد ترويجية (مثل القمصان والملصقات وصحائف الوقائع واللافتات) وأنشطة التوعية العامة (مثل المشي أو الجري لحماية طبقة الأوزون)</w:t>
      </w:r>
      <w:r>
        <w:rPr>
          <w:sz w:val="26"/>
          <w:szCs w:val="26"/>
          <w:rtl/>
          <w:lang w:bidi="ar-LB"/>
        </w:rPr>
        <w:t xml:space="preserve"> (اليونيب) (475 5 دولار أمريكي)</w:t>
      </w:r>
      <w:r w:rsidRPr="00E4712E">
        <w:rPr>
          <w:sz w:val="26"/>
          <w:szCs w:val="26"/>
          <w:rtl/>
          <w:lang w:val="en-US" w:bidi="ar-LB"/>
        </w:rPr>
        <w:t>؛</w:t>
      </w:r>
    </w:p>
    <w:p w:rsidR="00B627C6" w:rsidRPr="00807D90" w:rsidRDefault="00B627C6" w:rsidP="00B627C6">
      <w:pPr>
        <w:pStyle w:val="ListParagraph"/>
        <w:rPr>
          <w:sz w:val="26"/>
          <w:szCs w:val="26"/>
          <w:rtl/>
          <w:lang w:bidi="ar-LB"/>
        </w:rPr>
      </w:pPr>
    </w:p>
    <w:p w:rsidR="00B627C6" w:rsidRPr="00E4712E" w:rsidRDefault="00B627C6" w:rsidP="00B627C6">
      <w:pPr>
        <w:pStyle w:val="ListParagraph"/>
        <w:numPr>
          <w:ilvl w:val="0"/>
          <w:numId w:val="30"/>
        </w:numPr>
        <w:bidi/>
        <w:spacing w:before="240" w:after="120" w:line="216" w:lineRule="auto"/>
        <w:jc w:val="lowKashida"/>
        <w:rPr>
          <w:sz w:val="26"/>
          <w:szCs w:val="26"/>
          <w:lang w:bidi="ar-LB"/>
        </w:rPr>
      </w:pPr>
      <w:r>
        <w:rPr>
          <w:sz w:val="26"/>
          <w:szCs w:val="26"/>
          <w:rtl/>
          <w:lang w:bidi="ar-LB"/>
        </w:rPr>
        <w:t>و</w:t>
      </w:r>
      <w:r w:rsidRPr="00B627C6">
        <w:rPr>
          <w:sz w:val="26"/>
          <w:szCs w:val="26"/>
          <w:rtl/>
          <w:lang w:bidi="ar-LB"/>
        </w:rPr>
        <w:t xml:space="preserve">رصد المشروع والإبلاغ عن أنشطة خطة إدارة إزالة </w:t>
      </w:r>
      <w:r>
        <w:rPr>
          <w:sz w:val="26"/>
          <w:szCs w:val="26"/>
          <w:rtl/>
          <w:lang w:bidi="ar-LB"/>
        </w:rPr>
        <w:t>المواد الهيدروكلوروفلوروكربونية</w:t>
      </w:r>
      <w:r w:rsidRPr="00B627C6">
        <w:rPr>
          <w:sz w:val="26"/>
          <w:szCs w:val="26"/>
          <w:rtl/>
          <w:lang w:bidi="ar-LB"/>
        </w:rPr>
        <w:t>، من خلال وحدة الأوزون الوطنية</w:t>
      </w:r>
      <w:r>
        <w:rPr>
          <w:sz w:val="26"/>
          <w:szCs w:val="26"/>
          <w:rtl/>
          <w:lang w:bidi="ar-LB"/>
        </w:rPr>
        <w:t xml:space="preserve"> (اليونيب)</w:t>
      </w:r>
      <w:r w:rsidRPr="00E4712E">
        <w:rPr>
          <w:sz w:val="26"/>
          <w:szCs w:val="26"/>
          <w:rtl/>
          <w:lang w:bidi="ar-LB"/>
        </w:rPr>
        <w:t xml:space="preserve"> (</w:t>
      </w:r>
      <w:r>
        <w:rPr>
          <w:sz w:val="26"/>
          <w:szCs w:val="26"/>
          <w:rtl/>
          <w:lang w:bidi="ar-LB"/>
        </w:rPr>
        <w:t>500</w:t>
      </w:r>
      <w:r w:rsidRPr="00E4712E">
        <w:rPr>
          <w:sz w:val="26"/>
          <w:szCs w:val="26"/>
          <w:rtl/>
          <w:lang w:bidi="ar-LB"/>
        </w:rPr>
        <w:t xml:space="preserve"> </w:t>
      </w:r>
      <w:r>
        <w:rPr>
          <w:sz w:val="26"/>
          <w:szCs w:val="26"/>
          <w:rtl/>
          <w:lang w:bidi="ar-LB"/>
        </w:rPr>
        <w:t>3</w:t>
      </w:r>
      <w:r w:rsidRPr="00E4712E">
        <w:rPr>
          <w:sz w:val="26"/>
          <w:szCs w:val="26"/>
          <w:rtl/>
          <w:lang w:bidi="ar-LB"/>
        </w:rPr>
        <w:t xml:space="preserve"> دولار أمريكي)</w:t>
      </w:r>
      <w:r>
        <w:rPr>
          <w:sz w:val="26"/>
          <w:szCs w:val="26"/>
          <w:rtl/>
          <w:lang w:bidi="ar-LB"/>
        </w:rPr>
        <w:t>.</w:t>
      </w:r>
    </w:p>
    <w:p w:rsidR="00B627C6" w:rsidRPr="00807D90" w:rsidRDefault="00B627C6" w:rsidP="00B627C6">
      <w:pPr>
        <w:pStyle w:val="ListParagraph"/>
        <w:bidi/>
        <w:spacing w:before="240" w:after="120" w:line="216" w:lineRule="auto"/>
        <w:jc w:val="lowKashida"/>
        <w:rPr>
          <w:sz w:val="26"/>
          <w:szCs w:val="26"/>
          <w:lang w:bidi="ar-LB"/>
        </w:rPr>
      </w:pPr>
    </w:p>
    <w:p w:rsidR="00B627C6" w:rsidRDefault="00B627C6" w:rsidP="00B627C6">
      <w:pPr>
        <w:bidi/>
        <w:jc w:val="center"/>
        <w:rPr>
          <w:b/>
          <w:bCs/>
          <w:sz w:val="26"/>
          <w:szCs w:val="26"/>
          <w:rtl/>
          <w:lang w:bidi="ar-LB"/>
        </w:rPr>
      </w:pPr>
    </w:p>
    <w:p w:rsidR="00B627C6" w:rsidRDefault="00B627C6" w:rsidP="00B627C6">
      <w:pPr>
        <w:bidi/>
        <w:jc w:val="center"/>
        <w:rPr>
          <w:b/>
          <w:bCs/>
          <w:sz w:val="26"/>
          <w:szCs w:val="26"/>
          <w:rtl/>
          <w:lang w:bidi="ar-LB"/>
        </w:rPr>
      </w:pPr>
    </w:p>
    <w:p w:rsidR="00B627C6" w:rsidRDefault="00B627C6" w:rsidP="00B627C6">
      <w:pPr>
        <w:bidi/>
        <w:jc w:val="center"/>
        <w:rPr>
          <w:b/>
          <w:bCs/>
          <w:sz w:val="26"/>
          <w:szCs w:val="26"/>
          <w:lang w:bidi="ar-LB"/>
        </w:rPr>
      </w:pPr>
      <w:r>
        <w:rPr>
          <w:b/>
          <w:bCs/>
          <w:sz w:val="26"/>
          <w:szCs w:val="26"/>
          <w:rtl/>
          <w:lang w:bidi="ar-LB"/>
        </w:rPr>
        <w:t>تعليقات وتوصية الأمانة</w:t>
      </w:r>
    </w:p>
    <w:p w:rsidR="00B627C6" w:rsidRDefault="00B627C6" w:rsidP="00B627C6">
      <w:pPr>
        <w:bidi/>
        <w:spacing w:after="120" w:line="216" w:lineRule="auto"/>
        <w:jc w:val="lowKashida"/>
        <w:rPr>
          <w:b/>
          <w:bCs/>
          <w:sz w:val="26"/>
          <w:szCs w:val="26"/>
          <w:rtl/>
          <w:lang w:bidi="ar-LB"/>
        </w:rPr>
      </w:pPr>
      <w:r>
        <w:rPr>
          <w:b/>
          <w:bCs/>
          <w:sz w:val="26"/>
          <w:szCs w:val="26"/>
          <w:rtl/>
          <w:lang w:bidi="ar-LB"/>
        </w:rPr>
        <w:t>التعليقات</w:t>
      </w:r>
    </w:p>
    <w:p w:rsidR="00B627C6" w:rsidRDefault="00B627C6" w:rsidP="00B627C6">
      <w:pPr>
        <w:bidi/>
        <w:spacing w:after="120" w:line="216" w:lineRule="auto"/>
        <w:jc w:val="lowKashida"/>
        <w:rPr>
          <w:sz w:val="26"/>
          <w:szCs w:val="26"/>
          <w:u w:val="single"/>
          <w:rtl/>
          <w:lang w:bidi="ar-LB"/>
        </w:rPr>
      </w:pPr>
      <w:r>
        <w:rPr>
          <w:sz w:val="26"/>
          <w:szCs w:val="26"/>
          <w:u w:val="single"/>
          <w:rtl/>
          <w:lang w:bidi="ar-LB"/>
        </w:rPr>
        <w:t>التأخير في تقديم الشريحة الرابعة</w:t>
      </w:r>
    </w:p>
    <w:p w:rsidR="00B627C6" w:rsidRDefault="00B627C6" w:rsidP="00C00E6F">
      <w:pPr>
        <w:pStyle w:val="ListParagraph"/>
        <w:numPr>
          <w:ilvl w:val="0"/>
          <w:numId w:val="38"/>
        </w:numPr>
        <w:bidi/>
        <w:spacing w:before="240"/>
        <w:ind w:left="0" w:firstLine="0"/>
        <w:rPr>
          <w:sz w:val="26"/>
          <w:szCs w:val="26"/>
          <w:lang w:bidi="ar-LB"/>
        </w:rPr>
      </w:pPr>
      <w:r>
        <w:rPr>
          <w:sz w:val="26"/>
          <w:szCs w:val="26"/>
          <w:rtl/>
          <w:lang w:bidi="ar-LB"/>
        </w:rPr>
        <w:t xml:space="preserve">أوضح اليونيب </w:t>
      </w:r>
      <w:r w:rsidRPr="00B627C6">
        <w:rPr>
          <w:sz w:val="26"/>
          <w:szCs w:val="26"/>
          <w:rtl/>
          <w:lang w:bidi="ar-LB"/>
        </w:rPr>
        <w:t>أن الأسباب الرئيسية للتأخير في تقديم طلب الشريحة الحالي</w:t>
      </w:r>
      <w:r>
        <w:rPr>
          <w:sz w:val="26"/>
          <w:szCs w:val="26"/>
          <w:rtl/>
          <w:lang w:bidi="ar-LB"/>
        </w:rPr>
        <w:t>ة</w:t>
      </w:r>
      <w:r w:rsidRPr="00B627C6">
        <w:rPr>
          <w:sz w:val="26"/>
          <w:szCs w:val="26"/>
          <w:rtl/>
          <w:lang w:bidi="ar-LB"/>
        </w:rPr>
        <w:t xml:space="preserve"> ترجع إلى الأثر المدمر الناجم عن إعصار دوريان في عام 2019 ووباء </w:t>
      </w:r>
      <w:r>
        <w:rPr>
          <w:sz w:val="26"/>
          <w:szCs w:val="26"/>
          <w:rtl/>
          <w:lang w:bidi="ar-LB"/>
        </w:rPr>
        <w:t>كوفيد-19</w:t>
      </w:r>
      <w:r w:rsidRPr="00B627C6">
        <w:rPr>
          <w:sz w:val="26"/>
          <w:szCs w:val="26"/>
          <w:rtl/>
          <w:lang w:bidi="ar-LB"/>
        </w:rPr>
        <w:t xml:space="preserve"> منذ عام 2020 والذي ط</w:t>
      </w:r>
      <w:r w:rsidR="00452ED5">
        <w:rPr>
          <w:sz w:val="26"/>
          <w:szCs w:val="26"/>
          <w:rtl/>
          <w:lang w:bidi="ar-LB"/>
        </w:rPr>
        <w:t>رح تحديات في التنفيذ</w:t>
      </w:r>
      <w:r w:rsidRPr="00B627C6">
        <w:rPr>
          <w:sz w:val="26"/>
          <w:szCs w:val="26"/>
          <w:rtl/>
          <w:lang w:bidi="ar-LB"/>
        </w:rPr>
        <w:t>، مثل عقد المشاورات وتنظيم أنشطة التدريب وأداء العمل المنتظم من قبل وحدة</w:t>
      </w:r>
      <w:r w:rsidR="00452ED5">
        <w:rPr>
          <w:sz w:val="26"/>
          <w:szCs w:val="26"/>
          <w:rtl/>
          <w:lang w:bidi="ar-LB"/>
        </w:rPr>
        <w:t xml:space="preserve"> الأوزون الوطنية ووكالات الخدمة</w:t>
      </w:r>
      <w:r w:rsidRPr="00B627C6">
        <w:rPr>
          <w:sz w:val="26"/>
          <w:szCs w:val="26"/>
          <w:rtl/>
          <w:lang w:bidi="ar-LB"/>
        </w:rPr>
        <w:t xml:space="preserve">؛ </w:t>
      </w:r>
      <w:r w:rsidR="00452ED5">
        <w:rPr>
          <w:sz w:val="26"/>
          <w:szCs w:val="26"/>
          <w:rtl/>
          <w:lang w:bidi="ar-LB"/>
        </w:rPr>
        <w:t>و</w:t>
      </w:r>
      <w:r w:rsidRPr="00B627C6">
        <w:rPr>
          <w:sz w:val="26"/>
          <w:szCs w:val="26"/>
          <w:rtl/>
          <w:lang w:bidi="ar-LB"/>
        </w:rPr>
        <w:t xml:space="preserve">أثناء التعافي من وباء </w:t>
      </w:r>
      <w:r w:rsidR="00452ED5">
        <w:rPr>
          <w:sz w:val="26"/>
          <w:szCs w:val="26"/>
          <w:rtl/>
          <w:lang w:bidi="ar-LB"/>
        </w:rPr>
        <w:t>كوفيد-19 المتوقع في المستقبل القريب</w:t>
      </w:r>
      <w:r w:rsidRPr="00B627C6">
        <w:rPr>
          <w:sz w:val="26"/>
          <w:szCs w:val="26"/>
          <w:rtl/>
          <w:lang w:bidi="ar-LB"/>
        </w:rPr>
        <w:t xml:space="preserve">، ستتخذ الحكومة </w:t>
      </w:r>
      <w:r w:rsidR="00452ED5">
        <w:rPr>
          <w:sz w:val="26"/>
          <w:szCs w:val="26"/>
          <w:rtl/>
          <w:lang w:bidi="ar-LB"/>
        </w:rPr>
        <w:t xml:space="preserve">كل الخطوات للتعجيل في </w:t>
      </w:r>
      <w:r w:rsidRPr="00B627C6">
        <w:rPr>
          <w:sz w:val="26"/>
          <w:szCs w:val="26"/>
          <w:rtl/>
          <w:lang w:bidi="ar-LB"/>
        </w:rPr>
        <w:t>تنفيذ الأنشطة المتبقية وتلك المخطط لها في إطار الشريحة الرابعة</w:t>
      </w:r>
      <w:r w:rsidRPr="00C07B3F">
        <w:rPr>
          <w:sz w:val="26"/>
          <w:szCs w:val="26"/>
          <w:rtl/>
          <w:lang w:bidi="ar-LB"/>
        </w:rPr>
        <w:t>.</w:t>
      </w:r>
    </w:p>
    <w:p w:rsidR="00C00E6F" w:rsidRDefault="00C00E6F" w:rsidP="00C00E6F">
      <w:pPr>
        <w:pStyle w:val="ListParagraph"/>
        <w:bidi/>
        <w:spacing w:before="240"/>
        <w:ind w:left="0"/>
        <w:rPr>
          <w:sz w:val="26"/>
          <w:szCs w:val="26"/>
          <w:rtl/>
          <w:lang w:bidi="ar-LB"/>
        </w:rPr>
      </w:pPr>
    </w:p>
    <w:p w:rsidR="00452ED5" w:rsidRDefault="00452ED5" w:rsidP="00452ED5">
      <w:pPr>
        <w:bidi/>
        <w:spacing w:after="120" w:line="216" w:lineRule="auto"/>
        <w:jc w:val="lowKashida"/>
        <w:rPr>
          <w:sz w:val="26"/>
          <w:szCs w:val="26"/>
          <w:u w:val="single"/>
          <w:rtl/>
          <w:lang w:bidi="ar-LB"/>
        </w:rPr>
      </w:pPr>
      <w:r>
        <w:rPr>
          <w:sz w:val="26"/>
          <w:szCs w:val="26"/>
          <w:u w:val="single"/>
          <w:rtl/>
          <w:lang w:bidi="ar-LB"/>
        </w:rPr>
        <w:t>تقرير التحقق</w:t>
      </w:r>
    </w:p>
    <w:p w:rsidR="00452ED5" w:rsidRDefault="00452ED5" w:rsidP="00C00E6F">
      <w:pPr>
        <w:pStyle w:val="ListParagraph"/>
        <w:numPr>
          <w:ilvl w:val="0"/>
          <w:numId w:val="38"/>
        </w:numPr>
        <w:bidi/>
        <w:spacing w:before="240"/>
        <w:ind w:left="0" w:firstLine="0"/>
        <w:rPr>
          <w:sz w:val="26"/>
          <w:szCs w:val="26"/>
          <w:lang w:bidi="ar-LB"/>
        </w:rPr>
      </w:pPr>
      <w:r w:rsidRPr="00452ED5">
        <w:rPr>
          <w:sz w:val="26"/>
          <w:szCs w:val="26"/>
          <w:rtl/>
          <w:lang w:bidi="ar-LB"/>
        </w:rPr>
        <w:t xml:space="preserve">تقترح الحكومة تنفيذ التوصيات المتعلقة بأنشطة نشر المعلومات والتوعية وتعزيز اللوائح ذات الصلة والتنسيق مع سلطات الجمارك والمستوردين بشأن رصد واردات </w:t>
      </w:r>
      <w:r>
        <w:rPr>
          <w:sz w:val="26"/>
          <w:szCs w:val="26"/>
          <w:rtl/>
          <w:lang w:bidi="ar-LB"/>
        </w:rPr>
        <w:t>المواد الهيدروكلوروفلوروكربونية</w:t>
      </w:r>
      <w:r w:rsidRPr="00452ED5">
        <w:rPr>
          <w:sz w:val="26"/>
          <w:szCs w:val="26"/>
          <w:rtl/>
          <w:lang w:bidi="ar-LB"/>
        </w:rPr>
        <w:t xml:space="preserve"> والإبلاغ</w:t>
      </w:r>
      <w:r>
        <w:rPr>
          <w:sz w:val="26"/>
          <w:szCs w:val="26"/>
          <w:rtl/>
          <w:lang w:bidi="ar-LB"/>
        </w:rPr>
        <w:t xml:space="preserve"> عنها</w:t>
      </w:r>
      <w:r w:rsidRPr="00452ED5">
        <w:rPr>
          <w:sz w:val="26"/>
          <w:szCs w:val="26"/>
          <w:rtl/>
          <w:lang w:bidi="ar-LB"/>
        </w:rPr>
        <w:t xml:space="preserve"> خلال الشريحة الرابعة من المرحلة ا</w:t>
      </w:r>
      <w:r>
        <w:rPr>
          <w:sz w:val="26"/>
          <w:szCs w:val="26"/>
          <w:rtl/>
          <w:lang w:bidi="ar-LB"/>
        </w:rPr>
        <w:t>لأولى</w:t>
      </w:r>
      <w:r w:rsidRPr="00452ED5">
        <w:rPr>
          <w:sz w:val="26"/>
          <w:szCs w:val="26"/>
          <w:rtl/>
          <w:lang w:bidi="ar-LB"/>
        </w:rPr>
        <w:t>، وستواصل تنفيذ هذه التوصيات في المرحلة الثانية من</w:t>
      </w:r>
      <w:r>
        <w:rPr>
          <w:sz w:val="26"/>
          <w:szCs w:val="26"/>
          <w:rtl/>
          <w:lang w:bidi="ar-LB"/>
        </w:rPr>
        <w:t xml:space="preserve"> خطة إدارة إزالة المواد الهيدروكلوروفلوروكربونية</w:t>
      </w:r>
      <w:r w:rsidRPr="00C07B3F">
        <w:rPr>
          <w:sz w:val="26"/>
          <w:szCs w:val="26"/>
          <w:rtl/>
          <w:lang w:bidi="ar-LB"/>
        </w:rPr>
        <w:t>.</w:t>
      </w:r>
    </w:p>
    <w:p w:rsidR="00C00E6F" w:rsidRDefault="00C00E6F" w:rsidP="00C00E6F">
      <w:pPr>
        <w:pStyle w:val="ListParagraph"/>
        <w:bidi/>
        <w:spacing w:before="240"/>
        <w:ind w:left="0"/>
        <w:rPr>
          <w:sz w:val="26"/>
          <w:szCs w:val="26"/>
          <w:rtl/>
          <w:lang w:bidi="ar-LB"/>
        </w:rPr>
      </w:pPr>
    </w:p>
    <w:p w:rsidR="00452ED5" w:rsidRDefault="00452ED5" w:rsidP="00452ED5">
      <w:pPr>
        <w:bidi/>
        <w:spacing w:after="120" w:line="216" w:lineRule="auto"/>
        <w:jc w:val="lowKashida"/>
        <w:rPr>
          <w:sz w:val="26"/>
          <w:szCs w:val="26"/>
          <w:u w:val="single"/>
          <w:rtl/>
          <w:lang w:bidi="ar-LB"/>
        </w:rPr>
      </w:pPr>
      <w:r>
        <w:rPr>
          <w:sz w:val="26"/>
          <w:szCs w:val="26"/>
          <w:u w:val="single"/>
          <w:rtl/>
          <w:lang w:bidi="ar-LB"/>
        </w:rPr>
        <w:t>التقرير المرحلي عن تنفيذ الشريحة الثالثة من خطة إدارة إزالة المواد الهيدروكلوروفلوروكربونية</w:t>
      </w:r>
    </w:p>
    <w:p w:rsidR="00452ED5" w:rsidRDefault="00452ED5" w:rsidP="00452ED5">
      <w:pPr>
        <w:bidi/>
        <w:spacing w:after="120" w:line="216" w:lineRule="auto"/>
        <w:jc w:val="lowKashida"/>
        <w:rPr>
          <w:i/>
          <w:iCs/>
          <w:sz w:val="26"/>
          <w:szCs w:val="26"/>
          <w:rtl/>
          <w:lang w:bidi="ar-LB"/>
        </w:rPr>
      </w:pPr>
    </w:p>
    <w:p w:rsidR="00452ED5" w:rsidRPr="00FC203F" w:rsidRDefault="00452ED5" w:rsidP="00452ED5">
      <w:pPr>
        <w:bidi/>
        <w:spacing w:after="120" w:line="216" w:lineRule="auto"/>
        <w:jc w:val="lowKashida"/>
        <w:rPr>
          <w:i/>
          <w:iCs/>
          <w:sz w:val="26"/>
          <w:szCs w:val="26"/>
          <w:lang w:bidi="ar-LB"/>
        </w:rPr>
      </w:pPr>
      <w:r>
        <w:rPr>
          <w:i/>
          <w:iCs/>
          <w:sz w:val="26"/>
          <w:szCs w:val="26"/>
          <w:rtl/>
          <w:lang w:bidi="ar-LB"/>
        </w:rPr>
        <w:t>الإطار القانوني</w:t>
      </w:r>
    </w:p>
    <w:p w:rsidR="00452ED5" w:rsidRDefault="00452ED5" w:rsidP="00C00E6F">
      <w:pPr>
        <w:pStyle w:val="ListParagraph"/>
        <w:numPr>
          <w:ilvl w:val="0"/>
          <w:numId w:val="38"/>
        </w:numPr>
        <w:bidi/>
        <w:spacing w:before="240"/>
        <w:ind w:left="0" w:firstLine="0"/>
        <w:rPr>
          <w:sz w:val="26"/>
          <w:szCs w:val="26"/>
          <w:rtl/>
          <w:lang w:val="fr-FR" w:bidi="ar-LB"/>
        </w:rPr>
      </w:pPr>
      <w:r>
        <w:rPr>
          <w:sz w:val="26"/>
          <w:szCs w:val="26"/>
          <w:rtl/>
          <w:lang w:bidi="ar-LB"/>
        </w:rPr>
        <w:t xml:space="preserve">أصدرت حكومة البهاما بالفعل حصص الواردات من المواد الهيدروكلوروفلوروكربونية لعام </w:t>
      </w:r>
      <w:r>
        <w:rPr>
          <w:sz w:val="26"/>
          <w:szCs w:val="26"/>
          <w:rtl/>
          <w:lang w:val="en-US" w:bidi="ar-LB"/>
        </w:rPr>
        <w:t>2021 والمحددة عند</w:t>
      </w:r>
      <w:r>
        <w:rPr>
          <w:sz w:val="26"/>
          <w:szCs w:val="26"/>
          <w:rtl/>
          <w:lang w:bidi="ar-LB"/>
        </w:rPr>
        <w:t xml:space="preserve"> 2.86 طن من قدرات استنفاد الأوزون، وهي أقل من هدف الرقابة في بروتوكول مونتريال</w:t>
      </w:r>
      <w:r w:rsidRPr="00C07B3F">
        <w:rPr>
          <w:sz w:val="26"/>
          <w:szCs w:val="26"/>
          <w:rtl/>
          <w:lang w:bidi="ar-LB"/>
        </w:rPr>
        <w:t>.</w:t>
      </w:r>
    </w:p>
    <w:p w:rsidR="00452ED5" w:rsidRPr="00C07B3F" w:rsidRDefault="00452ED5" w:rsidP="00452ED5">
      <w:pPr>
        <w:bidi/>
        <w:spacing w:before="240" w:after="120" w:line="216" w:lineRule="auto"/>
        <w:jc w:val="lowKashida"/>
        <w:rPr>
          <w:i/>
          <w:iCs/>
          <w:sz w:val="26"/>
          <w:szCs w:val="26"/>
          <w:rtl/>
          <w:lang w:bidi="ar-LB"/>
        </w:rPr>
      </w:pPr>
      <w:r>
        <w:rPr>
          <w:i/>
          <w:iCs/>
          <w:sz w:val="26"/>
          <w:szCs w:val="26"/>
          <w:rtl/>
          <w:lang w:val="fr-FR" w:bidi="ar-LB"/>
        </w:rPr>
        <w:t>قطاع خدمة التبريد</w:t>
      </w:r>
    </w:p>
    <w:p w:rsidR="00452ED5" w:rsidRDefault="00452ED5" w:rsidP="00C00E6F">
      <w:pPr>
        <w:pStyle w:val="ListParagraph"/>
        <w:numPr>
          <w:ilvl w:val="0"/>
          <w:numId w:val="38"/>
        </w:numPr>
        <w:bidi/>
        <w:spacing w:before="240"/>
        <w:ind w:left="0" w:firstLine="0"/>
        <w:rPr>
          <w:sz w:val="26"/>
          <w:szCs w:val="26"/>
          <w:lang w:val="fr-FR" w:bidi="ar-LB"/>
        </w:rPr>
      </w:pPr>
      <w:r w:rsidRPr="00452ED5">
        <w:rPr>
          <w:sz w:val="26"/>
          <w:szCs w:val="26"/>
          <w:rtl/>
          <w:lang w:bidi="ar-LB"/>
        </w:rPr>
        <w:t>أشارت الأمانة إلى أن خطة التنفيذ المقدمة للشريحة الرابعة التي تشم</w:t>
      </w:r>
      <w:r>
        <w:rPr>
          <w:sz w:val="26"/>
          <w:szCs w:val="26"/>
          <w:rtl/>
          <w:lang w:bidi="ar-LB"/>
        </w:rPr>
        <w:t>ل الأنشطة المتعلقة بقطاع الخدمة</w:t>
      </w:r>
      <w:r w:rsidRPr="00452ED5">
        <w:rPr>
          <w:sz w:val="26"/>
          <w:szCs w:val="26"/>
          <w:rtl/>
          <w:lang w:bidi="ar-LB"/>
        </w:rPr>
        <w:t xml:space="preserve"> وبرنامج التوعية ورصد وإدارة المشروع تتماشى مع المقرر 84/31 (ب).</w:t>
      </w:r>
      <w:r>
        <w:rPr>
          <w:rStyle w:val="FootnoteReference"/>
          <w:sz w:val="26"/>
          <w:szCs w:val="26"/>
          <w:rtl/>
          <w:lang w:bidi="ar-LB"/>
        </w:rPr>
        <w:footnoteReference w:id="5"/>
      </w:r>
      <w:r w:rsidRPr="00452ED5">
        <w:rPr>
          <w:sz w:val="26"/>
          <w:szCs w:val="26"/>
          <w:rtl/>
          <w:lang w:bidi="ar-LB"/>
        </w:rPr>
        <w:t xml:space="preserve"> أكد </w:t>
      </w:r>
      <w:r>
        <w:rPr>
          <w:sz w:val="26"/>
          <w:szCs w:val="26"/>
          <w:rtl/>
          <w:lang w:bidi="ar-LB"/>
        </w:rPr>
        <w:t>اليونيب</w:t>
      </w:r>
      <w:r w:rsidRPr="00452ED5">
        <w:rPr>
          <w:sz w:val="26"/>
          <w:szCs w:val="26"/>
          <w:rtl/>
          <w:lang w:bidi="ar-LB"/>
        </w:rPr>
        <w:t xml:space="preserve"> أيضًا أن الحكومة ستتخذ خطوات لتثبيط استخدام </w:t>
      </w:r>
      <w:r>
        <w:rPr>
          <w:sz w:val="26"/>
          <w:szCs w:val="26"/>
          <w:lang w:bidi="ar-LB"/>
        </w:rPr>
        <w:t>R-22A</w:t>
      </w:r>
      <w:r w:rsidRPr="00452ED5">
        <w:rPr>
          <w:sz w:val="26"/>
          <w:szCs w:val="26"/>
          <w:rtl/>
          <w:lang w:bidi="ar-LB"/>
        </w:rPr>
        <w:t xml:space="preserve"> (مزيج </w:t>
      </w:r>
      <w:r>
        <w:rPr>
          <w:sz w:val="26"/>
          <w:szCs w:val="26"/>
          <w:rtl/>
          <w:lang w:bidi="ar-LB"/>
        </w:rPr>
        <w:t xml:space="preserve">غازات تبريد قائكة على الهيدروكربون </w:t>
      </w:r>
      <w:r w:rsidRPr="00452ED5">
        <w:rPr>
          <w:sz w:val="26"/>
          <w:szCs w:val="26"/>
          <w:rtl/>
          <w:lang w:bidi="ar-LB"/>
        </w:rPr>
        <w:t xml:space="preserve">تم استخدامه </w:t>
      </w:r>
      <w:r>
        <w:rPr>
          <w:sz w:val="26"/>
          <w:szCs w:val="26"/>
          <w:rtl/>
          <w:lang w:bidi="ar-LB"/>
        </w:rPr>
        <w:t>لتخفيض استخدام ا</w:t>
      </w:r>
      <w:r w:rsidRPr="00452ED5">
        <w:rPr>
          <w:sz w:val="26"/>
          <w:szCs w:val="26"/>
          <w:rtl/>
          <w:lang w:bidi="ar-LB"/>
        </w:rPr>
        <w:t xml:space="preserve">لمعدات القائمة على </w:t>
      </w:r>
      <w:r>
        <w:rPr>
          <w:sz w:val="26"/>
          <w:szCs w:val="26"/>
          <w:rtl/>
          <w:lang w:bidi="ar-LB"/>
        </w:rPr>
        <w:t>الهيدروكلوروفلوروكربون 22) بالتعاون مع الجمارك</w:t>
      </w:r>
      <w:r w:rsidRPr="00452ED5">
        <w:rPr>
          <w:sz w:val="26"/>
          <w:szCs w:val="26"/>
          <w:rtl/>
          <w:lang w:bidi="ar-LB"/>
        </w:rPr>
        <w:t xml:space="preserve"> وتعزيز الاستخدام الآمن </w:t>
      </w:r>
      <w:r>
        <w:rPr>
          <w:sz w:val="26"/>
          <w:szCs w:val="26"/>
          <w:rtl/>
          <w:lang w:bidi="ar-LB"/>
        </w:rPr>
        <w:t>لغازات</w:t>
      </w:r>
      <w:r w:rsidRPr="00452ED5">
        <w:rPr>
          <w:sz w:val="26"/>
          <w:szCs w:val="26"/>
          <w:rtl/>
          <w:lang w:bidi="ar-LB"/>
        </w:rPr>
        <w:t xml:space="preserve"> التبريد القابلة للاشتعال أثناء برامج التدريب والتوعية</w:t>
      </w:r>
      <w:r>
        <w:rPr>
          <w:sz w:val="26"/>
          <w:szCs w:val="26"/>
          <w:rtl/>
          <w:lang w:val="fr-FR" w:bidi="ar-LB"/>
        </w:rPr>
        <w:t>.</w:t>
      </w:r>
    </w:p>
    <w:p w:rsidR="00C00E6F" w:rsidRDefault="00C00E6F" w:rsidP="00C00E6F">
      <w:pPr>
        <w:pStyle w:val="ListParagraph"/>
        <w:bidi/>
        <w:spacing w:before="240"/>
        <w:ind w:left="0"/>
        <w:rPr>
          <w:sz w:val="26"/>
          <w:szCs w:val="26"/>
          <w:rtl/>
          <w:lang w:val="fr-FR" w:bidi="ar-LB"/>
        </w:rPr>
      </w:pPr>
    </w:p>
    <w:p w:rsidR="00452ED5" w:rsidRDefault="00485F13" w:rsidP="00C00E6F">
      <w:pPr>
        <w:pStyle w:val="ListParagraph"/>
        <w:numPr>
          <w:ilvl w:val="0"/>
          <w:numId w:val="38"/>
        </w:numPr>
        <w:bidi/>
        <w:spacing w:before="240"/>
        <w:ind w:left="0" w:firstLine="0"/>
        <w:rPr>
          <w:sz w:val="26"/>
          <w:szCs w:val="26"/>
          <w:rtl/>
          <w:lang w:val="fr-FR" w:bidi="ar-LB"/>
        </w:rPr>
      </w:pPr>
      <w:r>
        <w:rPr>
          <w:sz w:val="26"/>
          <w:szCs w:val="26"/>
          <w:rtl/>
          <w:lang w:bidi="ar-LB"/>
        </w:rPr>
        <w:t>لاحظ</w:t>
      </w:r>
      <w:r w:rsidR="00452ED5">
        <w:rPr>
          <w:sz w:val="26"/>
          <w:szCs w:val="26"/>
          <w:rtl/>
          <w:lang w:bidi="ar-LB"/>
        </w:rPr>
        <w:t xml:space="preserve"> اليونيب </w:t>
      </w:r>
      <w:r w:rsidR="00452ED5" w:rsidRPr="00452ED5">
        <w:rPr>
          <w:sz w:val="26"/>
          <w:szCs w:val="26"/>
          <w:rtl/>
          <w:lang w:bidi="ar-LB"/>
        </w:rPr>
        <w:t xml:space="preserve">أن الحكومة لا تشجع </w:t>
      </w:r>
      <w:r>
        <w:rPr>
          <w:sz w:val="26"/>
          <w:szCs w:val="26"/>
          <w:rtl/>
          <w:lang w:bidi="ar-LB"/>
        </w:rPr>
        <w:t>إجراء عمليات التعديل التحديثي على</w:t>
      </w:r>
      <w:r w:rsidR="00452ED5" w:rsidRPr="00452ED5">
        <w:rPr>
          <w:sz w:val="26"/>
          <w:szCs w:val="26"/>
          <w:rtl/>
          <w:lang w:bidi="ar-LB"/>
        </w:rPr>
        <w:t xml:space="preserve"> المعدات </w:t>
      </w:r>
      <w:r>
        <w:rPr>
          <w:sz w:val="26"/>
          <w:szCs w:val="26"/>
          <w:rtl/>
          <w:lang w:bidi="ar-LB"/>
        </w:rPr>
        <w:t>بغازات التبريد القابلة للاشتعال</w:t>
      </w:r>
      <w:r w:rsidR="00452ED5" w:rsidRPr="00452ED5">
        <w:rPr>
          <w:sz w:val="26"/>
          <w:szCs w:val="26"/>
          <w:rtl/>
          <w:lang w:bidi="ar-LB"/>
        </w:rPr>
        <w:t xml:space="preserve">؛ </w:t>
      </w:r>
      <w:r>
        <w:rPr>
          <w:sz w:val="26"/>
          <w:szCs w:val="26"/>
          <w:rtl/>
          <w:lang w:bidi="ar-LB"/>
        </w:rPr>
        <w:t>و</w:t>
      </w:r>
      <w:r w:rsidR="00452ED5" w:rsidRPr="00452ED5">
        <w:rPr>
          <w:sz w:val="26"/>
          <w:szCs w:val="26"/>
          <w:rtl/>
          <w:lang w:bidi="ar-LB"/>
        </w:rPr>
        <w:t xml:space="preserve">أنه لم يتم الإبلاغ عن أي تعديل تحديثي للمعدات بمثل </w:t>
      </w:r>
      <w:r>
        <w:rPr>
          <w:sz w:val="26"/>
          <w:szCs w:val="26"/>
          <w:rtl/>
          <w:lang w:bidi="ar-LB"/>
        </w:rPr>
        <w:t xml:space="preserve">غازات التبريد </w:t>
      </w:r>
      <w:r w:rsidR="00452ED5" w:rsidRPr="00452ED5">
        <w:rPr>
          <w:sz w:val="26"/>
          <w:szCs w:val="26"/>
          <w:rtl/>
          <w:lang w:bidi="ar-LB"/>
        </w:rPr>
        <w:t xml:space="preserve">هذه </w:t>
      </w:r>
      <w:r>
        <w:rPr>
          <w:sz w:val="26"/>
          <w:szCs w:val="26"/>
          <w:rtl/>
          <w:lang w:bidi="ar-LB"/>
        </w:rPr>
        <w:t>في البلد</w:t>
      </w:r>
      <w:r w:rsidR="00452ED5" w:rsidRPr="00452ED5">
        <w:rPr>
          <w:sz w:val="26"/>
          <w:szCs w:val="26"/>
          <w:rtl/>
          <w:lang w:bidi="ar-LB"/>
        </w:rPr>
        <w:t xml:space="preserve">؛ وأن فنيي التبريد وتكييف الهواء يتلقون التدريب على الاستخدام الآمن </w:t>
      </w:r>
      <w:r>
        <w:rPr>
          <w:sz w:val="26"/>
          <w:szCs w:val="26"/>
          <w:rtl/>
          <w:lang w:bidi="ar-LB"/>
        </w:rPr>
        <w:t>لغازات</w:t>
      </w:r>
      <w:r w:rsidR="00452ED5" w:rsidRPr="00452ED5">
        <w:rPr>
          <w:sz w:val="26"/>
          <w:szCs w:val="26"/>
          <w:rtl/>
          <w:lang w:bidi="ar-LB"/>
        </w:rPr>
        <w:t xml:space="preserve"> التبريد القابلة للاشتعال </w:t>
      </w:r>
      <w:r>
        <w:rPr>
          <w:sz w:val="26"/>
          <w:szCs w:val="26"/>
          <w:rtl/>
          <w:lang w:bidi="ar-LB"/>
        </w:rPr>
        <w:t>و</w:t>
      </w:r>
      <w:r w:rsidR="00452ED5" w:rsidRPr="00452ED5">
        <w:rPr>
          <w:sz w:val="26"/>
          <w:szCs w:val="26"/>
          <w:rtl/>
          <w:lang w:bidi="ar-LB"/>
        </w:rPr>
        <w:t>ذات القدرة المنخفضة على إحداث الاحترار العالمي. وتنظر الحكومة أيضًا في إنشاء نظام وطني</w:t>
      </w:r>
      <w:r>
        <w:rPr>
          <w:sz w:val="26"/>
          <w:szCs w:val="26"/>
          <w:rtl/>
          <w:lang w:bidi="ar-LB"/>
        </w:rPr>
        <w:t xml:space="preserve"> لإصدار الشهادات</w:t>
      </w:r>
      <w:r w:rsidR="00452ED5" w:rsidRPr="00452ED5">
        <w:rPr>
          <w:sz w:val="26"/>
          <w:szCs w:val="26"/>
          <w:rtl/>
          <w:lang w:bidi="ar-LB"/>
        </w:rPr>
        <w:t xml:space="preserve"> لفنيي الخدمة خلال المرحلة الثانية من خطة إدارة إزالة المواد الهيدروكلوروفلوروكربونية</w:t>
      </w:r>
      <w:r w:rsidR="00452ED5">
        <w:rPr>
          <w:sz w:val="26"/>
          <w:szCs w:val="26"/>
          <w:rtl/>
          <w:lang w:val="fr-FR" w:bidi="ar-LB"/>
        </w:rPr>
        <w:t>.</w:t>
      </w:r>
    </w:p>
    <w:p w:rsidR="00485F13" w:rsidRPr="00FC203F" w:rsidRDefault="00485F13" w:rsidP="007F2E4F">
      <w:pPr>
        <w:keepNext/>
        <w:keepLines/>
        <w:bidi/>
        <w:spacing w:before="240" w:after="120" w:line="216" w:lineRule="auto"/>
        <w:jc w:val="lowKashida"/>
        <w:rPr>
          <w:sz w:val="26"/>
          <w:szCs w:val="26"/>
          <w:rtl/>
          <w:lang w:val="fr-FR" w:bidi="ar-LB"/>
        </w:rPr>
      </w:pPr>
      <w:r>
        <w:rPr>
          <w:sz w:val="26"/>
          <w:szCs w:val="26"/>
          <w:u w:val="single"/>
          <w:rtl/>
          <w:lang w:val="fr-FR" w:bidi="ar-LB"/>
        </w:rPr>
        <w:lastRenderedPageBreak/>
        <w:t>النفقات التي تتجاوز الميزانيات</w:t>
      </w:r>
    </w:p>
    <w:p w:rsidR="00485F13" w:rsidRDefault="00485F13" w:rsidP="007F2E4F">
      <w:pPr>
        <w:pStyle w:val="ListParagraph"/>
        <w:keepNext/>
        <w:keepLines/>
        <w:numPr>
          <w:ilvl w:val="0"/>
          <w:numId w:val="38"/>
        </w:numPr>
        <w:bidi/>
        <w:spacing w:before="240"/>
        <w:ind w:left="0" w:firstLine="0"/>
        <w:rPr>
          <w:sz w:val="26"/>
          <w:szCs w:val="26"/>
          <w:rtl/>
          <w:lang w:val="fr-FR" w:bidi="ar-LB"/>
        </w:rPr>
      </w:pPr>
      <w:r w:rsidRPr="00485F13">
        <w:rPr>
          <w:sz w:val="26"/>
          <w:szCs w:val="26"/>
          <w:rtl/>
          <w:lang w:bidi="ar-LB"/>
        </w:rPr>
        <w:t xml:space="preserve">لاحظت الأمانة أن </w:t>
      </w:r>
      <w:r>
        <w:rPr>
          <w:sz w:val="26"/>
          <w:szCs w:val="26"/>
          <w:rtl/>
          <w:lang w:bidi="ar-LB"/>
        </w:rPr>
        <w:t>النفقات</w:t>
      </w:r>
      <w:r w:rsidRPr="00485F13">
        <w:rPr>
          <w:sz w:val="26"/>
          <w:szCs w:val="26"/>
          <w:rtl/>
          <w:lang w:bidi="ar-LB"/>
        </w:rPr>
        <w:t xml:space="preserve"> المتعلقة بأنشطة التوعية وإدارة المشروع ورصده كانت أعلى من المبالغ المدرجة في الميزانية كما هو مبين في الجدول 3</w:t>
      </w:r>
      <w:r>
        <w:rPr>
          <w:sz w:val="26"/>
          <w:szCs w:val="26"/>
          <w:rtl/>
          <w:lang w:val="fr-FR" w:bidi="ar-LB"/>
        </w:rPr>
        <w:t>.</w:t>
      </w:r>
    </w:p>
    <w:p w:rsidR="00485F13" w:rsidRDefault="00485F13" w:rsidP="00485F13">
      <w:pPr>
        <w:bidi/>
        <w:spacing w:before="240" w:after="120" w:line="216" w:lineRule="auto"/>
        <w:jc w:val="lowKashida"/>
        <w:rPr>
          <w:b/>
          <w:bCs/>
          <w:sz w:val="26"/>
          <w:szCs w:val="26"/>
          <w:rtl/>
          <w:lang w:val="fr-FR" w:bidi="ar-LB"/>
        </w:rPr>
      </w:pPr>
      <w:r>
        <w:rPr>
          <w:b/>
          <w:bCs/>
          <w:sz w:val="26"/>
          <w:szCs w:val="26"/>
          <w:rtl/>
          <w:lang w:val="fr-FR" w:bidi="ar-LB"/>
        </w:rPr>
        <w:t>الجدول 3: ميزانيات وفقات التوعية وإدارة المشروع (دولار أمريكي)</w:t>
      </w:r>
    </w:p>
    <w:tbl>
      <w:tblPr>
        <w:tblStyle w:val="TableGrid"/>
        <w:bidiVisual/>
        <w:tblW w:w="0" w:type="auto"/>
        <w:tblLook w:val="04A0" w:firstRow="1" w:lastRow="0" w:firstColumn="1" w:lastColumn="0" w:noHBand="0" w:noVBand="1"/>
      </w:tblPr>
      <w:tblGrid>
        <w:gridCol w:w="4675"/>
        <w:gridCol w:w="1558"/>
        <w:gridCol w:w="1558"/>
        <w:gridCol w:w="1559"/>
      </w:tblGrid>
      <w:tr w:rsidR="00485F13" w:rsidRPr="00485F13" w:rsidTr="00897F71">
        <w:tc>
          <w:tcPr>
            <w:tcW w:w="4675" w:type="dxa"/>
          </w:tcPr>
          <w:p w:rsidR="00485F13" w:rsidRPr="007F2E4F" w:rsidRDefault="00485F13" w:rsidP="00485F13">
            <w:pPr>
              <w:bidi/>
              <w:spacing w:line="216" w:lineRule="auto"/>
              <w:jc w:val="lowKashida"/>
              <w:rPr>
                <w:b/>
                <w:bCs/>
                <w:sz w:val="26"/>
                <w:szCs w:val="26"/>
                <w:rtl/>
                <w:lang w:val="fr-FR" w:bidi="ar-LB"/>
              </w:rPr>
            </w:pPr>
            <w:r w:rsidRPr="007F2E4F">
              <w:rPr>
                <w:b/>
                <w:bCs/>
                <w:sz w:val="26"/>
                <w:szCs w:val="26"/>
                <w:rtl/>
                <w:lang w:val="fr-FR" w:bidi="ar-LB"/>
              </w:rPr>
              <w:t>التفاصيل</w:t>
            </w:r>
          </w:p>
        </w:tc>
        <w:tc>
          <w:tcPr>
            <w:tcW w:w="1558" w:type="dxa"/>
          </w:tcPr>
          <w:p w:rsidR="00485F13" w:rsidRPr="007F2E4F" w:rsidRDefault="00485F13" w:rsidP="00485F13">
            <w:pPr>
              <w:bidi/>
              <w:spacing w:line="216" w:lineRule="auto"/>
              <w:jc w:val="center"/>
              <w:rPr>
                <w:b/>
                <w:bCs/>
                <w:sz w:val="26"/>
                <w:szCs w:val="26"/>
                <w:rtl/>
                <w:lang w:val="fr-FR" w:bidi="ar-LB"/>
              </w:rPr>
            </w:pPr>
            <w:r w:rsidRPr="007F2E4F">
              <w:rPr>
                <w:b/>
                <w:bCs/>
                <w:sz w:val="26"/>
                <w:szCs w:val="26"/>
                <w:rtl/>
                <w:lang w:val="fr-FR" w:bidi="ar-LB"/>
              </w:rPr>
              <w:t>ميزانية المرحلة الأولى</w:t>
            </w:r>
          </w:p>
        </w:tc>
        <w:tc>
          <w:tcPr>
            <w:tcW w:w="1558" w:type="dxa"/>
          </w:tcPr>
          <w:p w:rsidR="00485F13" w:rsidRPr="007F2E4F" w:rsidRDefault="00485F13" w:rsidP="00485F13">
            <w:pPr>
              <w:bidi/>
              <w:spacing w:line="216" w:lineRule="auto"/>
              <w:jc w:val="center"/>
              <w:rPr>
                <w:b/>
                <w:bCs/>
                <w:sz w:val="26"/>
                <w:szCs w:val="26"/>
                <w:rtl/>
                <w:lang w:val="fr-FR" w:bidi="ar-LB"/>
              </w:rPr>
            </w:pPr>
            <w:r w:rsidRPr="007F2E4F">
              <w:rPr>
                <w:b/>
                <w:bCs/>
                <w:sz w:val="26"/>
                <w:szCs w:val="26"/>
                <w:rtl/>
                <w:lang w:val="fr-FR" w:bidi="ar-LB"/>
              </w:rPr>
              <w:t>النفقات حتى الشريحة الثالثة</w:t>
            </w:r>
          </w:p>
        </w:tc>
        <w:tc>
          <w:tcPr>
            <w:tcW w:w="1559" w:type="dxa"/>
          </w:tcPr>
          <w:p w:rsidR="00485F13" w:rsidRPr="007F2E4F" w:rsidRDefault="00485F13" w:rsidP="00485F13">
            <w:pPr>
              <w:bidi/>
              <w:spacing w:line="216" w:lineRule="auto"/>
              <w:jc w:val="center"/>
              <w:rPr>
                <w:b/>
                <w:bCs/>
                <w:sz w:val="26"/>
                <w:szCs w:val="26"/>
                <w:rtl/>
                <w:lang w:val="fr-FR" w:bidi="ar-LB"/>
              </w:rPr>
            </w:pPr>
            <w:r w:rsidRPr="007F2E4F">
              <w:rPr>
                <w:b/>
                <w:bCs/>
                <w:sz w:val="26"/>
                <w:szCs w:val="26"/>
                <w:rtl/>
                <w:lang w:val="fr-FR" w:bidi="ar-LB"/>
              </w:rPr>
              <w:t>ميزانية الشريحة الرابعة</w:t>
            </w:r>
          </w:p>
        </w:tc>
      </w:tr>
      <w:tr w:rsidR="00485F13" w:rsidRPr="00485F13" w:rsidTr="00897F71">
        <w:tc>
          <w:tcPr>
            <w:tcW w:w="4675" w:type="dxa"/>
          </w:tcPr>
          <w:p w:rsidR="00485F13" w:rsidRPr="007F2E4F" w:rsidRDefault="00485F13" w:rsidP="00485F13">
            <w:pPr>
              <w:bidi/>
              <w:spacing w:line="216" w:lineRule="auto"/>
              <w:jc w:val="lowKashida"/>
              <w:rPr>
                <w:sz w:val="26"/>
                <w:szCs w:val="26"/>
                <w:rtl/>
                <w:lang w:val="fr-FR" w:bidi="ar-LB"/>
              </w:rPr>
            </w:pPr>
            <w:r w:rsidRPr="007F2E4F">
              <w:rPr>
                <w:sz w:val="26"/>
                <w:szCs w:val="26"/>
                <w:rtl/>
                <w:lang w:val="fr-FR" w:bidi="ar-LB"/>
              </w:rPr>
              <w:t>أنشطة التوعية</w:t>
            </w:r>
          </w:p>
        </w:tc>
        <w:tc>
          <w:tcPr>
            <w:tcW w:w="1558" w:type="dxa"/>
          </w:tcPr>
          <w:p w:rsidR="00485F13" w:rsidRPr="007F41F4" w:rsidRDefault="00485F13" w:rsidP="00485F13">
            <w:pPr>
              <w:jc w:val="right"/>
              <w:rPr>
                <w:sz w:val="20"/>
                <w:lang w:bidi="ar-LB"/>
              </w:rPr>
            </w:pPr>
            <w:r w:rsidRPr="007F41F4">
              <w:rPr>
                <w:sz w:val="20"/>
                <w:lang w:bidi="ar-LB"/>
              </w:rPr>
              <w:t>12</w:t>
            </w:r>
            <w:r w:rsidR="00C1134D">
              <w:rPr>
                <w:sz w:val="20"/>
                <w:lang w:bidi="ar-LB"/>
              </w:rPr>
              <w:t xml:space="preserve"> </w:t>
            </w:r>
            <w:r w:rsidRPr="007F41F4">
              <w:rPr>
                <w:sz w:val="20"/>
                <w:lang w:bidi="ar-LB"/>
              </w:rPr>
              <w:t>000</w:t>
            </w:r>
          </w:p>
        </w:tc>
        <w:tc>
          <w:tcPr>
            <w:tcW w:w="1558" w:type="dxa"/>
          </w:tcPr>
          <w:p w:rsidR="00485F13" w:rsidRPr="007F41F4" w:rsidRDefault="00485F13" w:rsidP="00485F13">
            <w:pPr>
              <w:jc w:val="right"/>
              <w:rPr>
                <w:sz w:val="20"/>
                <w:lang w:bidi="ar-LB"/>
              </w:rPr>
            </w:pPr>
            <w:r w:rsidRPr="007F41F4">
              <w:rPr>
                <w:sz w:val="20"/>
                <w:lang w:bidi="ar-LB"/>
              </w:rPr>
              <w:t>22</w:t>
            </w:r>
            <w:r w:rsidR="00C1134D">
              <w:rPr>
                <w:sz w:val="20"/>
                <w:lang w:bidi="ar-LB"/>
              </w:rPr>
              <w:t xml:space="preserve"> </w:t>
            </w:r>
            <w:r w:rsidRPr="007F41F4">
              <w:rPr>
                <w:sz w:val="20"/>
                <w:lang w:bidi="ar-LB"/>
              </w:rPr>
              <w:t>000</w:t>
            </w:r>
          </w:p>
        </w:tc>
        <w:tc>
          <w:tcPr>
            <w:tcW w:w="1559" w:type="dxa"/>
          </w:tcPr>
          <w:p w:rsidR="00485F13" w:rsidRPr="007F41F4" w:rsidRDefault="00485F13" w:rsidP="00485F13">
            <w:pPr>
              <w:jc w:val="right"/>
              <w:rPr>
                <w:sz w:val="20"/>
                <w:lang w:bidi="ar-LB"/>
              </w:rPr>
            </w:pPr>
            <w:r w:rsidRPr="007F41F4">
              <w:rPr>
                <w:sz w:val="20"/>
                <w:lang w:bidi="ar-LB"/>
              </w:rPr>
              <w:t>5</w:t>
            </w:r>
            <w:r w:rsidR="00C1134D">
              <w:rPr>
                <w:sz w:val="20"/>
                <w:lang w:bidi="ar-LB"/>
              </w:rPr>
              <w:t xml:space="preserve"> </w:t>
            </w:r>
            <w:r w:rsidRPr="007F41F4">
              <w:rPr>
                <w:sz w:val="20"/>
                <w:lang w:bidi="ar-LB"/>
              </w:rPr>
              <w:t>475</w:t>
            </w:r>
          </w:p>
        </w:tc>
      </w:tr>
      <w:tr w:rsidR="00485F13" w:rsidRPr="00485F13" w:rsidTr="00897F71">
        <w:tc>
          <w:tcPr>
            <w:tcW w:w="4675" w:type="dxa"/>
          </w:tcPr>
          <w:p w:rsidR="00485F13" w:rsidRPr="007F2E4F" w:rsidRDefault="00485F13" w:rsidP="00485F13">
            <w:pPr>
              <w:bidi/>
              <w:spacing w:line="216" w:lineRule="auto"/>
              <w:jc w:val="lowKashida"/>
              <w:rPr>
                <w:sz w:val="26"/>
                <w:szCs w:val="26"/>
                <w:rtl/>
                <w:lang w:val="fr-FR" w:bidi="ar-LB"/>
              </w:rPr>
            </w:pPr>
            <w:r w:rsidRPr="007F2E4F">
              <w:rPr>
                <w:sz w:val="26"/>
                <w:szCs w:val="26"/>
                <w:rtl/>
                <w:lang w:val="fr-FR" w:bidi="ar-LB"/>
              </w:rPr>
              <w:t>إدارة المشروع ورصده</w:t>
            </w:r>
          </w:p>
        </w:tc>
        <w:tc>
          <w:tcPr>
            <w:tcW w:w="1558" w:type="dxa"/>
          </w:tcPr>
          <w:p w:rsidR="00485F13" w:rsidRPr="007F41F4" w:rsidRDefault="00485F13" w:rsidP="00485F13">
            <w:pPr>
              <w:jc w:val="right"/>
              <w:rPr>
                <w:sz w:val="20"/>
                <w:lang w:bidi="ar-LB"/>
              </w:rPr>
            </w:pPr>
            <w:r w:rsidRPr="007F41F4">
              <w:rPr>
                <w:sz w:val="20"/>
                <w:lang w:bidi="ar-LB"/>
              </w:rPr>
              <w:t>39</w:t>
            </w:r>
            <w:r w:rsidR="00C1134D">
              <w:rPr>
                <w:sz w:val="20"/>
                <w:lang w:bidi="ar-LB"/>
              </w:rPr>
              <w:t xml:space="preserve"> </w:t>
            </w:r>
            <w:r w:rsidRPr="007F41F4">
              <w:rPr>
                <w:sz w:val="20"/>
                <w:lang w:bidi="ar-LB"/>
              </w:rPr>
              <w:t>900</w:t>
            </w:r>
          </w:p>
        </w:tc>
        <w:tc>
          <w:tcPr>
            <w:tcW w:w="1558" w:type="dxa"/>
          </w:tcPr>
          <w:p w:rsidR="00485F13" w:rsidRPr="007F41F4" w:rsidRDefault="00485F13" w:rsidP="00485F13">
            <w:pPr>
              <w:jc w:val="right"/>
              <w:rPr>
                <w:sz w:val="20"/>
                <w:lang w:bidi="ar-LB"/>
              </w:rPr>
            </w:pPr>
            <w:r w:rsidRPr="007F41F4">
              <w:rPr>
                <w:sz w:val="20"/>
                <w:lang w:bidi="ar-LB"/>
              </w:rPr>
              <w:t>42</w:t>
            </w:r>
            <w:r w:rsidR="00C1134D">
              <w:rPr>
                <w:sz w:val="20"/>
                <w:lang w:bidi="ar-LB"/>
              </w:rPr>
              <w:t xml:space="preserve"> </w:t>
            </w:r>
            <w:r w:rsidRPr="007F41F4">
              <w:rPr>
                <w:sz w:val="20"/>
                <w:lang w:bidi="ar-LB"/>
              </w:rPr>
              <w:t>500</w:t>
            </w:r>
          </w:p>
        </w:tc>
        <w:tc>
          <w:tcPr>
            <w:tcW w:w="1559" w:type="dxa"/>
          </w:tcPr>
          <w:p w:rsidR="00485F13" w:rsidRPr="007F41F4" w:rsidRDefault="00485F13" w:rsidP="00485F13">
            <w:pPr>
              <w:jc w:val="right"/>
              <w:rPr>
                <w:sz w:val="20"/>
                <w:lang w:bidi="ar-LB"/>
              </w:rPr>
            </w:pPr>
            <w:r w:rsidRPr="007F41F4">
              <w:rPr>
                <w:sz w:val="20"/>
                <w:lang w:bidi="ar-LB"/>
              </w:rPr>
              <w:t>3</w:t>
            </w:r>
            <w:r w:rsidR="00C1134D">
              <w:rPr>
                <w:sz w:val="20"/>
                <w:lang w:bidi="ar-LB"/>
              </w:rPr>
              <w:t xml:space="preserve"> </w:t>
            </w:r>
            <w:r w:rsidRPr="007F41F4">
              <w:rPr>
                <w:sz w:val="20"/>
                <w:lang w:bidi="ar-LB"/>
              </w:rPr>
              <w:t>500</w:t>
            </w:r>
          </w:p>
        </w:tc>
      </w:tr>
    </w:tbl>
    <w:p w:rsidR="00485F13" w:rsidRDefault="00485F13" w:rsidP="00485F13">
      <w:pPr>
        <w:bidi/>
        <w:spacing w:before="240" w:after="120" w:line="216" w:lineRule="auto"/>
        <w:jc w:val="lowKashida"/>
        <w:rPr>
          <w:sz w:val="26"/>
          <w:szCs w:val="26"/>
          <w:rtl/>
          <w:lang w:val="fr-FR" w:bidi="ar-LB"/>
        </w:rPr>
      </w:pPr>
    </w:p>
    <w:p w:rsidR="00485F13" w:rsidRDefault="00485F13" w:rsidP="0092351A">
      <w:pPr>
        <w:pStyle w:val="ListParagraph"/>
        <w:numPr>
          <w:ilvl w:val="0"/>
          <w:numId w:val="38"/>
        </w:numPr>
        <w:bidi/>
        <w:spacing w:before="240"/>
        <w:ind w:left="0" w:firstLine="0"/>
        <w:rPr>
          <w:sz w:val="26"/>
          <w:szCs w:val="26"/>
          <w:rtl/>
          <w:lang w:val="fr-FR" w:bidi="ar-LB"/>
        </w:rPr>
      </w:pPr>
      <w:r>
        <w:rPr>
          <w:sz w:val="26"/>
          <w:szCs w:val="26"/>
          <w:rtl/>
          <w:lang w:bidi="ar-LB"/>
        </w:rPr>
        <w:t xml:space="preserve">أوضح اليونيب </w:t>
      </w:r>
      <w:r w:rsidRPr="00485F13">
        <w:rPr>
          <w:sz w:val="26"/>
          <w:szCs w:val="26"/>
          <w:rtl/>
          <w:lang w:bidi="ar-LB"/>
        </w:rPr>
        <w:t>أن الميزانيات المقترحة أصلاً لأن</w:t>
      </w:r>
      <w:r>
        <w:rPr>
          <w:sz w:val="26"/>
          <w:szCs w:val="26"/>
          <w:rtl/>
          <w:lang w:bidi="ar-LB"/>
        </w:rPr>
        <w:t>شطة التوعية لم تُقدَّر حق قدرها</w:t>
      </w:r>
      <w:r w:rsidRPr="00485F13">
        <w:rPr>
          <w:sz w:val="26"/>
          <w:szCs w:val="26"/>
          <w:rtl/>
          <w:lang w:bidi="ar-LB"/>
        </w:rPr>
        <w:t xml:space="preserve">؛ أدت تكاليف دعم الاستشاري </w:t>
      </w:r>
      <w:r>
        <w:rPr>
          <w:sz w:val="26"/>
          <w:szCs w:val="26"/>
          <w:rtl/>
          <w:lang w:bidi="ar-LB"/>
        </w:rPr>
        <w:t>لإعداد</w:t>
      </w:r>
      <w:r w:rsidRPr="00485F13">
        <w:rPr>
          <w:sz w:val="26"/>
          <w:szCs w:val="26"/>
          <w:rtl/>
          <w:lang w:bidi="ar-LB"/>
        </w:rPr>
        <w:t xml:space="preserve"> أنشطة التوعية ونشر وتوزيع المواد الترويجية إلى ارتفاع النفقات. وفي</w:t>
      </w:r>
      <w:r>
        <w:rPr>
          <w:sz w:val="26"/>
          <w:szCs w:val="26"/>
          <w:rtl/>
          <w:lang w:bidi="ar-LB"/>
        </w:rPr>
        <w:t xml:space="preserve"> ما يتعلق بإدارة المشروع ورصده</w:t>
      </w:r>
      <w:r w:rsidRPr="00485F13">
        <w:rPr>
          <w:sz w:val="26"/>
          <w:szCs w:val="26"/>
          <w:rtl/>
          <w:lang w:bidi="ar-LB"/>
        </w:rPr>
        <w:t xml:space="preserve">، كانت نفقات الاستشاريين والسفر أعلى أيضًا من تلك المدرجة في الميزانية نتيجة لارتفاع تكلفة هذه الخدمات. </w:t>
      </w:r>
      <w:r>
        <w:rPr>
          <w:sz w:val="26"/>
          <w:szCs w:val="26"/>
          <w:rtl/>
          <w:lang w:bidi="ar-LB"/>
        </w:rPr>
        <w:t>و</w:t>
      </w:r>
      <w:r w:rsidRPr="00485F13">
        <w:rPr>
          <w:sz w:val="26"/>
          <w:szCs w:val="26"/>
          <w:rtl/>
          <w:lang w:bidi="ar-LB"/>
        </w:rPr>
        <w:t xml:space="preserve">أوضح </w:t>
      </w:r>
      <w:r>
        <w:rPr>
          <w:sz w:val="26"/>
          <w:szCs w:val="26"/>
          <w:rtl/>
          <w:lang w:bidi="ar-LB"/>
        </w:rPr>
        <w:t>اليونيب</w:t>
      </w:r>
      <w:r w:rsidRPr="00485F13">
        <w:rPr>
          <w:sz w:val="26"/>
          <w:szCs w:val="26"/>
          <w:rtl/>
          <w:lang w:bidi="ar-LB"/>
        </w:rPr>
        <w:t xml:space="preserve"> أيضًا أن الحكومة تعتبر أن أنشطة التوعية والتواصل ضرورية لضمان أن فنيي الخدمة والمستخدمين النهائيين وعامة الناس على دراية بأنشطة خطة إدارة إزالة المواد الهيدروكلوروفلوروكربونية وتوافر واعتماد </w:t>
      </w:r>
      <w:r>
        <w:rPr>
          <w:sz w:val="26"/>
          <w:szCs w:val="26"/>
          <w:rtl/>
          <w:lang w:bidi="ar-LB"/>
        </w:rPr>
        <w:t>ال</w:t>
      </w:r>
      <w:r w:rsidRPr="00485F13">
        <w:rPr>
          <w:sz w:val="26"/>
          <w:szCs w:val="26"/>
          <w:rtl/>
          <w:lang w:bidi="ar-LB"/>
        </w:rPr>
        <w:t xml:space="preserve">بدائل ذات </w:t>
      </w:r>
      <w:r>
        <w:rPr>
          <w:sz w:val="26"/>
          <w:szCs w:val="26"/>
          <w:rtl/>
          <w:lang w:bidi="ar-LB"/>
        </w:rPr>
        <w:t>ال</w:t>
      </w:r>
      <w:r w:rsidRPr="00485F13">
        <w:rPr>
          <w:sz w:val="26"/>
          <w:szCs w:val="26"/>
          <w:rtl/>
          <w:lang w:bidi="ar-LB"/>
        </w:rPr>
        <w:t xml:space="preserve">قدرة </w:t>
      </w:r>
      <w:r>
        <w:rPr>
          <w:sz w:val="26"/>
          <w:szCs w:val="26"/>
          <w:rtl/>
          <w:lang w:bidi="ar-LB"/>
        </w:rPr>
        <w:t>ال</w:t>
      </w:r>
      <w:r w:rsidRPr="00485F13">
        <w:rPr>
          <w:sz w:val="26"/>
          <w:szCs w:val="26"/>
          <w:rtl/>
          <w:lang w:bidi="ar-LB"/>
        </w:rPr>
        <w:t>من</w:t>
      </w:r>
      <w:r>
        <w:rPr>
          <w:sz w:val="26"/>
          <w:szCs w:val="26"/>
          <w:rtl/>
          <w:lang w:bidi="ar-LB"/>
        </w:rPr>
        <w:t>خفضة على إحداث الاحترار العالمي</w:t>
      </w:r>
      <w:r w:rsidRPr="00485F13">
        <w:rPr>
          <w:sz w:val="26"/>
          <w:szCs w:val="26"/>
          <w:rtl/>
          <w:lang w:bidi="ar-LB"/>
        </w:rPr>
        <w:t xml:space="preserve">، وأن الميزانيات </w:t>
      </w:r>
      <w:r>
        <w:rPr>
          <w:sz w:val="26"/>
          <w:szCs w:val="26"/>
          <w:rtl/>
          <w:lang w:bidi="ar-LB"/>
        </w:rPr>
        <w:t xml:space="preserve">المناسبة لرصد المشروع وإدارته </w:t>
      </w:r>
      <w:r w:rsidRPr="00485F13">
        <w:rPr>
          <w:sz w:val="26"/>
          <w:szCs w:val="26"/>
          <w:rtl/>
          <w:lang w:bidi="ar-LB"/>
        </w:rPr>
        <w:t xml:space="preserve">ضرورية للتنفيذ المرضي لخطة إدارة إزالة </w:t>
      </w:r>
      <w:r>
        <w:rPr>
          <w:sz w:val="26"/>
          <w:szCs w:val="26"/>
          <w:rtl/>
          <w:lang w:bidi="ar-LB"/>
        </w:rPr>
        <w:t>المواد الهيدروكلوروفلوروكربونية؛ لذلك، أعادت الحكومة ترتيب أولويات الأموال من أنشطة بناء القدرات</w:t>
      </w:r>
      <w:r w:rsidRPr="00485F13">
        <w:rPr>
          <w:sz w:val="26"/>
          <w:szCs w:val="26"/>
          <w:rtl/>
          <w:lang w:bidi="ar-LB"/>
        </w:rPr>
        <w:t xml:space="preserve"> وأعادت تخصيص</w:t>
      </w:r>
      <w:r>
        <w:rPr>
          <w:sz w:val="26"/>
          <w:szCs w:val="26"/>
          <w:rtl/>
          <w:lang w:bidi="ar-LB"/>
        </w:rPr>
        <w:t>ها</w:t>
      </w:r>
      <w:r w:rsidRPr="00485F13">
        <w:rPr>
          <w:sz w:val="26"/>
          <w:szCs w:val="26"/>
          <w:rtl/>
          <w:lang w:bidi="ar-LB"/>
        </w:rPr>
        <w:t xml:space="preserve"> إلى أنشطة التوعية وإدارة المشروع ورصده. </w:t>
      </w:r>
      <w:r w:rsidR="006F1212">
        <w:rPr>
          <w:sz w:val="26"/>
          <w:szCs w:val="26"/>
          <w:rtl/>
          <w:lang w:bidi="ar-LB"/>
        </w:rPr>
        <w:t>و</w:t>
      </w:r>
      <w:r w:rsidRPr="00485F13">
        <w:rPr>
          <w:sz w:val="26"/>
          <w:szCs w:val="26"/>
          <w:rtl/>
          <w:lang w:bidi="ar-LB"/>
        </w:rPr>
        <w:t>استعرضت الأمانة هذه التغييرات بما يتماشى مع السياسات والمبادئ التوجيهية ذات الصلة المطبقة عل</w:t>
      </w:r>
      <w:r w:rsidR="006F1212">
        <w:rPr>
          <w:sz w:val="26"/>
          <w:szCs w:val="26"/>
          <w:rtl/>
          <w:lang w:bidi="ar-LB"/>
        </w:rPr>
        <w:t>ى البلدان ذات الاستهلاك المنخفض</w:t>
      </w:r>
      <w:r w:rsidRPr="00485F13">
        <w:rPr>
          <w:sz w:val="26"/>
          <w:szCs w:val="26"/>
          <w:rtl/>
          <w:lang w:bidi="ar-LB"/>
        </w:rPr>
        <w:t xml:space="preserve">، وترى أن </w:t>
      </w:r>
      <w:r w:rsidR="006F1212">
        <w:rPr>
          <w:sz w:val="26"/>
          <w:szCs w:val="26"/>
          <w:rtl/>
          <w:lang w:bidi="ar-LB"/>
        </w:rPr>
        <w:t>هذا التنقيح ي</w:t>
      </w:r>
      <w:r w:rsidRPr="00485F13">
        <w:rPr>
          <w:sz w:val="26"/>
          <w:szCs w:val="26"/>
          <w:rtl/>
          <w:lang w:bidi="ar-LB"/>
        </w:rPr>
        <w:t xml:space="preserve">تماشى مع السياسات </w:t>
      </w:r>
      <w:r w:rsidR="006F1212" w:rsidRPr="00485F13">
        <w:rPr>
          <w:sz w:val="26"/>
          <w:szCs w:val="26"/>
          <w:rtl/>
          <w:lang w:bidi="ar-LB"/>
        </w:rPr>
        <w:t xml:space="preserve">والمبادئ التوجيهية </w:t>
      </w:r>
      <w:r w:rsidRPr="00485F13">
        <w:rPr>
          <w:sz w:val="26"/>
          <w:szCs w:val="26"/>
          <w:rtl/>
          <w:lang w:bidi="ar-LB"/>
        </w:rPr>
        <w:t xml:space="preserve">ذات الصلة وستساعد الحكومة </w:t>
      </w:r>
      <w:r w:rsidR="006F1212">
        <w:rPr>
          <w:sz w:val="26"/>
          <w:szCs w:val="26"/>
          <w:rtl/>
          <w:lang w:bidi="ar-LB"/>
        </w:rPr>
        <w:t>في</w:t>
      </w:r>
      <w:r w:rsidRPr="00485F13">
        <w:rPr>
          <w:sz w:val="26"/>
          <w:szCs w:val="26"/>
          <w:rtl/>
          <w:lang w:bidi="ar-LB"/>
        </w:rPr>
        <w:t xml:space="preserve"> إكمال تنفيذ أنشطة المرحلة الأولى من خطة إدارة إزالة المواد الهيدروكلوروف</w:t>
      </w:r>
      <w:r w:rsidR="006F1212">
        <w:rPr>
          <w:sz w:val="26"/>
          <w:szCs w:val="26"/>
          <w:rtl/>
          <w:lang w:bidi="ar-LB"/>
        </w:rPr>
        <w:t>لوروكربونية بصورة مرضية وتحقيقه</w:t>
      </w:r>
      <w:r w:rsidRPr="00485F13">
        <w:rPr>
          <w:sz w:val="26"/>
          <w:szCs w:val="26"/>
          <w:rtl/>
          <w:lang w:bidi="ar-LB"/>
        </w:rPr>
        <w:t xml:space="preserve"> الامتثال لأهداف الاتفاقية. </w:t>
      </w:r>
      <w:r w:rsidR="006F1212">
        <w:rPr>
          <w:sz w:val="26"/>
          <w:szCs w:val="26"/>
          <w:rtl/>
          <w:lang w:bidi="ar-LB"/>
        </w:rPr>
        <w:t xml:space="preserve">وترد </w:t>
      </w:r>
      <w:r w:rsidRPr="00485F13">
        <w:rPr>
          <w:sz w:val="26"/>
          <w:szCs w:val="26"/>
          <w:rtl/>
          <w:lang w:bidi="ar-LB"/>
        </w:rPr>
        <w:t xml:space="preserve">الميزانية </w:t>
      </w:r>
      <w:r w:rsidR="006F1212">
        <w:rPr>
          <w:sz w:val="26"/>
          <w:szCs w:val="26"/>
          <w:rtl/>
          <w:lang w:bidi="ar-LB"/>
        </w:rPr>
        <w:t>المنقحة</w:t>
      </w:r>
      <w:r w:rsidRPr="00485F13">
        <w:rPr>
          <w:sz w:val="26"/>
          <w:szCs w:val="26"/>
          <w:rtl/>
          <w:lang w:bidi="ar-LB"/>
        </w:rPr>
        <w:t xml:space="preserve"> للمرحلة الأولى مبينة في الجدول 4</w:t>
      </w:r>
      <w:r>
        <w:rPr>
          <w:sz w:val="26"/>
          <w:szCs w:val="26"/>
          <w:rtl/>
          <w:lang w:val="fr-FR" w:bidi="ar-LB"/>
        </w:rPr>
        <w:t>.</w:t>
      </w:r>
    </w:p>
    <w:p w:rsidR="00485F13" w:rsidRDefault="006F1212" w:rsidP="00485F13">
      <w:pPr>
        <w:bidi/>
        <w:spacing w:before="240" w:after="120" w:line="216" w:lineRule="auto"/>
        <w:jc w:val="lowKashida"/>
        <w:rPr>
          <w:b/>
          <w:bCs/>
          <w:sz w:val="26"/>
          <w:szCs w:val="26"/>
          <w:rtl/>
          <w:lang w:val="fr-FR" w:bidi="ar-LB"/>
        </w:rPr>
      </w:pPr>
      <w:r>
        <w:rPr>
          <w:b/>
          <w:bCs/>
          <w:sz w:val="26"/>
          <w:szCs w:val="26"/>
          <w:rtl/>
          <w:lang w:val="fr-FR" w:bidi="ar-LB"/>
        </w:rPr>
        <w:t xml:space="preserve">الجدول 4: </w:t>
      </w:r>
      <w:r w:rsidR="00C739AD">
        <w:rPr>
          <w:b/>
          <w:bCs/>
          <w:sz w:val="26"/>
          <w:szCs w:val="26"/>
          <w:rtl/>
          <w:lang w:val="fr-FR" w:bidi="ar-LB"/>
        </w:rPr>
        <w:t>الميزانيات الأصلية والمنقحة للمرحلة الأولى من خطة إدارة إزالة المواد الهيدروكلوروفلوروكربونية للبهاما (دولار أمريكي)</w:t>
      </w:r>
    </w:p>
    <w:tbl>
      <w:tblPr>
        <w:tblStyle w:val="TableGrid"/>
        <w:bidiVisual/>
        <w:tblW w:w="0" w:type="auto"/>
        <w:tblLook w:val="04A0" w:firstRow="1" w:lastRow="0" w:firstColumn="1" w:lastColumn="0" w:noHBand="0" w:noVBand="1"/>
      </w:tblPr>
      <w:tblGrid>
        <w:gridCol w:w="4675"/>
        <w:gridCol w:w="1558"/>
        <w:gridCol w:w="1558"/>
        <w:gridCol w:w="1559"/>
      </w:tblGrid>
      <w:tr w:rsidR="00C739AD" w:rsidRPr="00C739AD" w:rsidTr="008E22F4">
        <w:tc>
          <w:tcPr>
            <w:tcW w:w="4675" w:type="dxa"/>
          </w:tcPr>
          <w:p w:rsidR="00C739AD" w:rsidRPr="007F2E4F" w:rsidRDefault="00C739AD" w:rsidP="00C739AD">
            <w:pPr>
              <w:bidi/>
              <w:spacing w:line="216" w:lineRule="auto"/>
              <w:jc w:val="lowKashida"/>
              <w:rPr>
                <w:b/>
                <w:bCs/>
                <w:sz w:val="26"/>
                <w:szCs w:val="26"/>
                <w:rtl/>
                <w:lang w:val="fr-FR" w:bidi="ar-LB"/>
              </w:rPr>
            </w:pPr>
            <w:r w:rsidRPr="007F2E4F">
              <w:rPr>
                <w:b/>
                <w:bCs/>
                <w:sz w:val="26"/>
                <w:szCs w:val="26"/>
                <w:rtl/>
                <w:lang w:val="fr-FR" w:bidi="ar-LB"/>
              </w:rPr>
              <w:t>التفاصيل</w:t>
            </w:r>
          </w:p>
        </w:tc>
        <w:tc>
          <w:tcPr>
            <w:tcW w:w="1558" w:type="dxa"/>
          </w:tcPr>
          <w:p w:rsidR="00C739AD" w:rsidRPr="007F2E4F" w:rsidRDefault="00C739AD" w:rsidP="00C739AD">
            <w:pPr>
              <w:bidi/>
              <w:spacing w:line="216" w:lineRule="auto"/>
              <w:jc w:val="center"/>
              <w:rPr>
                <w:b/>
                <w:bCs/>
                <w:sz w:val="26"/>
                <w:szCs w:val="26"/>
                <w:rtl/>
                <w:lang w:val="fr-FR" w:bidi="ar-LB"/>
              </w:rPr>
            </w:pPr>
            <w:r w:rsidRPr="007F2E4F">
              <w:rPr>
                <w:b/>
                <w:bCs/>
                <w:sz w:val="26"/>
                <w:szCs w:val="26"/>
                <w:rtl/>
                <w:lang w:val="fr-FR" w:bidi="ar-LB"/>
              </w:rPr>
              <w:t>الوكالة</w:t>
            </w:r>
          </w:p>
        </w:tc>
        <w:tc>
          <w:tcPr>
            <w:tcW w:w="1558" w:type="dxa"/>
          </w:tcPr>
          <w:p w:rsidR="00C739AD" w:rsidRPr="007F2E4F" w:rsidRDefault="00C739AD" w:rsidP="00C739AD">
            <w:pPr>
              <w:bidi/>
              <w:spacing w:line="216" w:lineRule="auto"/>
              <w:jc w:val="center"/>
              <w:rPr>
                <w:b/>
                <w:bCs/>
                <w:sz w:val="26"/>
                <w:szCs w:val="26"/>
                <w:rtl/>
                <w:lang w:val="fr-FR" w:bidi="ar-LB"/>
              </w:rPr>
            </w:pPr>
            <w:r w:rsidRPr="007F2E4F">
              <w:rPr>
                <w:b/>
                <w:bCs/>
                <w:sz w:val="26"/>
                <w:szCs w:val="26"/>
                <w:rtl/>
                <w:lang w:val="fr-FR" w:bidi="ar-LB"/>
              </w:rPr>
              <w:t>الميزانية الموافق عليها</w:t>
            </w:r>
          </w:p>
        </w:tc>
        <w:tc>
          <w:tcPr>
            <w:tcW w:w="1559" w:type="dxa"/>
          </w:tcPr>
          <w:p w:rsidR="00C739AD" w:rsidRPr="007F2E4F" w:rsidRDefault="00C739AD" w:rsidP="00C739AD">
            <w:pPr>
              <w:bidi/>
              <w:spacing w:line="216" w:lineRule="auto"/>
              <w:jc w:val="center"/>
              <w:rPr>
                <w:b/>
                <w:bCs/>
                <w:sz w:val="26"/>
                <w:szCs w:val="26"/>
                <w:rtl/>
                <w:lang w:val="fr-FR" w:bidi="ar-LB"/>
              </w:rPr>
            </w:pPr>
            <w:r w:rsidRPr="007F2E4F">
              <w:rPr>
                <w:b/>
                <w:bCs/>
                <w:sz w:val="26"/>
                <w:szCs w:val="26"/>
                <w:rtl/>
                <w:lang w:val="fr-FR" w:bidi="ar-LB"/>
              </w:rPr>
              <w:t>الميزانية المنقحة</w:t>
            </w:r>
          </w:p>
        </w:tc>
      </w:tr>
      <w:tr w:rsidR="00C739AD" w:rsidRPr="00C739AD" w:rsidTr="008E22F4">
        <w:tc>
          <w:tcPr>
            <w:tcW w:w="4675" w:type="dxa"/>
          </w:tcPr>
          <w:p w:rsidR="00C739AD" w:rsidRPr="007F2E4F" w:rsidRDefault="00C739AD" w:rsidP="00C739AD">
            <w:pPr>
              <w:bidi/>
              <w:spacing w:line="216" w:lineRule="auto"/>
              <w:jc w:val="lowKashida"/>
              <w:rPr>
                <w:sz w:val="26"/>
                <w:szCs w:val="26"/>
                <w:rtl/>
                <w:lang w:val="fr-FR" w:bidi="ar-LB"/>
              </w:rPr>
            </w:pPr>
            <w:r w:rsidRPr="007F2E4F">
              <w:rPr>
                <w:sz w:val="26"/>
                <w:szCs w:val="26"/>
                <w:rtl/>
                <w:lang w:val="fr-FR" w:bidi="ar-LB"/>
              </w:rPr>
              <w:t>بناء القدرات (تدريب موظفي الجمارك والمدربين والفنيين)</w:t>
            </w:r>
          </w:p>
        </w:tc>
        <w:tc>
          <w:tcPr>
            <w:tcW w:w="1558" w:type="dxa"/>
          </w:tcPr>
          <w:p w:rsidR="00C739AD" w:rsidRPr="007F2E4F" w:rsidRDefault="00C739AD" w:rsidP="00C739AD">
            <w:pPr>
              <w:bidi/>
              <w:spacing w:line="216" w:lineRule="auto"/>
              <w:jc w:val="center"/>
              <w:rPr>
                <w:b/>
                <w:bCs/>
                <w:sz w:val="26"/>
                <w:szCs w:val="26"/>
                <w:rtl/>
                <w:lang w:val="fr-FR" w:bidi="ar-LB"/>
              </w:rPr>
            </w:pPr>
            <w:r w:rsidRPr="007F2E4F">
              <w:rPr>
                <w:sz w:val="26"/>
                <w:szCs w:val="26"/>
                <w:rtl/>
                <w:lang w:val="fr-FR" w:bidi="ar-LB"/>
              </w:rPr>
              <w:t>اليونيب</w:t>
            </w:r>
          </w:p>
        </w:tc>
        <w:tc>
          <w:tcPr>
            <w:tcW w:w="1558" w:type="dxa"/>
          </w:tcPr>
          <w:p w:rsidR="00C739AD" w:rsidRPr="007F41F4" w:rsidRDefault="00C739AD" w:rsidP="00C739AD">
            <w:pPr>
              <w:jc w:val="right"/>
              <w:rPr>
                <w:sz w:val="20"/>
                <w:lang w:bidi="ar-LB"/>
              </w:rPr>
            </w:pPr>
            <w:r w:rsidRPr="007F41F4">
              <w:rPr>
                <w:sz w:val="20"/>
                <w:lang w:bidi="ar-LB"/>
              </w:rPr>
              <w:t>105</w:t>
            </w:r>
            <w:r w:rsidR="00C1134D">
              <w:rPr>
                <w:sz w:val="20"/>
                <w:lang w:bidi="ar-LB"/>
              </w:rPr>
              <w:t xml:space="preserve"> </w:t>
            </w:r>
            <w:r w:rsidRPr="007F41F4">
              <w:rPr>
                <w:sz w:val="20"/>
                <w:lang w:bidi="ar-LB"/>
              </w:rPr>
              <w:t>000</w:t>
            </w:r>
          </w:p>
        </w:tc>
        <w:tc>
          <w:tcPr>
            <w:tcW w:w="1559" w:type="dxa"/>
          </w:tcPr>
          <w:p w:rsidR="00C739AD" w:rsidRPr="007F41F4" w:rsidRDefault="00C739AD" w:rsidP="00C739AD">
            <w:pPr>
              <w:jc w:val="right"/>
              <w:rPr>
                <w:sz w:val="20"/>
                <w:lang w:bidi="ar-LB"/>
              </w:rPr>
            </w:pPr>
            <w:r w:rsidRPr="007F41F4">
              <w:rPr>
                <w:sz w:val="20"/>
                <w:lang w:bidi="ar-LB"/>
              </w:rPr>
              <w:t>83</w:t>
            </w:r>
            <w:r w:rsidR="00C1134D">
              <w:rPr>
                <w:sz w:val="20"/>
                <w:lang w:bidi="ar-LB"/>
              </w:rPr>
              <w:t xml:space="preserve"> </w:t>
            </w:r>
            <w:r w:rsidRPr="007F41F4">
              <w:rPr>
                <w:sz w:val="20"/>
                <w:lang w:bidi="ar-LB"/>
              </w:rPr>
              <w:t>425</w:t>
            </w:r>
          </w:p>
        </w:tc>
      </w:tr>
      <w:tr w:rsidR="00C739AD" w:rsidRPr="00C739AD" w:rsidTr="008E22F4">
        <w:tc>
          <w:tcPr>
            <w:tcW w:w="4675" w:type="dxa"/>
          </w:tcPr>
          <w:p w:rsidR="00C739AD" w:rsidRPr="007F2E4F" w:rsidRDefault="00C739AD" w:rsidP="00C739AD">
            <w:pPr>
              <w:bidi/>
              <w:spacing w:line="216" w:lineRule="auto"/>
              <w:jc w:val="lowKashida"/>
              <w:rPr>
                <w:sz w:val="26"/>
                <w:szCs w:val="26"/>
                <w:rtl/>
                <w:lang w:val="fr-FR" w:bidi="ar-LB"/>
              </w:rPr>
            </w:pPr>
            <w:r w:rsidRPr="007F2E4F">
              <w:rPr>
                <w:sz w:val="26"/>
                <w:szCs w:val="26"/>
                <w:rtl/>
                <w:lang w:val="fr-FR" w:bidi="ar-LB"/>
              </w:rPr>
              <w:t>المساعدة الفنية (مجموعة كبيرة من اجهزة التعرف على غازات التبريد والمعدات والأدوات وقطع الغيار)</w:t>
            </w:r>
          </w:p>
        </w:tc>
        <w:tc>
          <w:tcPr>
            <w:tcW w:w="1558" w:type="dxa"/>
          </w:tcPr>
          <w:p w:rsidR="00C739AD" w:rsidRPr="007F2E4F" w:rsidRDefault="00C739AD" w:rsidP="00C739AD">
            <w:pPr>
              <w:bidi/>
              <w:spacing w:line="216" w:lineRule="auto"/>
              <w:jc w:val="center"/>
              <w:rPr>
                <w:sz w:val="26"/>
                <w:szCs w:val="26"/>
                <w:rtl/>
                <w:lang w:val="fr-FR" w:bidi="ar-LB"/>
              </w:rPr>
            </w:pPr>
            <w:r w:rsidRPr="007F2E4F">
              <w:rPr>
                <w:sz w:val="26"/>
                <w:szCs w:val="26"/>
                <w:rtl/>
                <w:lang w:val="fr-FR" w:bidi="ar-LB"/>
              </w:rPr>
              <w:t>اليونيدو</w:t>
            </w:r>
          </w:p>
        </w:tc>
        <w:tc>
          <w:tcPr>
            <w:tcW w:w="1558" w:type="dxa"/>
          </w:tcPr>
          <w:p w:rsidR="00C739AD" w:rsidRPr="007F41F4" w:rsidRDefault="00C739AD" w:rsidP="00C739AD">
            <w:pPr>
              <w:jc w:val="right"/>
              <w:rPr>
                <w:sz w:val="20"/>
                <w:lang w:bidi="ar-LB"/>
              </w:rPr>
            </w:pPr>
            <w:r w:rsidRPr="007F41F4">
              <w:rPr>
                <w:sz w:val="20"/>
                <w:lang w:bidi="ar-LB"/>
              </w:rPr>
              <w:t>151</w:t>
            </w:r>
            <w:r w:rsidR="00C1134D">
              <w:rPr>
                <w:sz w:val="20"/>
                <w:lang w:bidi="ar-LB"/>
              </w:rPr>
              <w:t xml:space="preserve"> </w:t>
            </w:r>
            <w:r w:rsidRPr="007F41F4">
              <w:rPr>
                <w:sz w:val="20"/>
                <w:lang w:bidi="ar-LB"/>
              </w:rPr>
              <w:t>420</w:t>
            </w:r>
          </w:p>
        </w:tc>
        <w:tc>
          <w:tcPr>
            <w:tcW w:w="1559" w:type="dxa"/>
          </w:tcPr>
          <w:p w:rsidR="00C739AD" w:rsidRPr="007F41F4" w:rsidRDefault="00C739AD" w:rsidP="00C739AD">
            <w:pPr>
              <w:jc w:val="right"/>
              <w:rPr>
                <w:sz w:val="20"/>
                <w:lang w:bidi="ar-LB"/>
              </w:rPr>
            </w:pPr>
            <w:r w:rsidRPr="007F41F4">
              <w:rPr>
                <w:sz w:val="20"/>
                <w:lang w:bidi="ar-LB"/>
              </w:rPr>
              <w:t>151</w:t>
            </w:r>
            <w:r w:rsidR="00C1134D">
              <w:rPr>
                <w:sz w:val="20"/>
                <w:lang w:bidi="ar-LB"/>
              </w:rPr>
              <w:t xml:space="preserve"> </w:t>
            </w:r>
            <w:r w:rsidRPr="007F41F4">
              <w:rPr>
                <w:sz w:val="20"/>
                <w:lang w:bidi="ar-LB"/>
              </w:rPr>
              <w:t>420</w:t>
            </w:r>
          </w:p>
        </w:tc>
      </w:tr>
      <w:tr w:rsidR="00C739AD" w:rsidRPr="00C739AD" w:rsidTr="008E22F4">
        <w:tc>
          <w:tcPr>
            <w:tcW w:w="4675" w:type="dxa"/>
          </w:tcPr>
          <w:p w:rsidR="00C739AD" w:rsidRPr="007F2E4F" w:rsidRDefault="00C739AD" w:rsidP="00C739AD">
            <w:pPr>
              <w:bidi/>
              <w:spacing w:line="216" w:lineRule="auto"/>
              <w:jc w:val="lowKashida"/>
              <w:rPr>
                <w:sz w:val="26"/>
                <w:szCs w:val="26"/>
                <w:rtl/>
                <w:lang w:val="fr-FR" w:bidi="ar-LB"/>
              </w:rPr>
            </w:pPr>
            <w:r w:rsidRPr="007F2E4F">
              <w:rPr>
                <w:sz w:val="26"/>
                <w:szCs w:val="26"/>
                <w:rtl/>
                <w:lang w:val="fr-FR" w:bidi="ar-LB"/>
              </w:rPr>
              <w:t>التوعية العامة</w:t>
            </w:r>
          </w:p>
        </w:tc>
        <w:tc>
          <w:tcPr>
            <w:tcW w:w="1558" w:type="dxa"/>
          </w:tcPr>
          <w:p w:rsidR="00C739AD" w:rsidRPr="007F2E4F" w:rsidRDefault="00C739AD" w:rsidP="00C739AD">
            <w:pPr>
              <w:bidi/>
              <w:spacing w:line="216" w:lineRule="auto"/>
              <w:jc w:val="center"/>
              <w:rPr>
                <w:sz w:val="26"/>
                <w:szCs w:val="26"/>
                <w:rtl/>
                <w:lang w:val="fr-FR" w:bidi="ar-LB"/>
              </w:rPr>
            </w:pPr>
            <w:r w:rsidRPr="007F2E4F">
              <w:rPr>
                <w:sz w:val="26"/>
                <w:szCs w:val="26"/>
                <w:rtl/>
                <w:lang w:val="fr-FR" w:bidi="ar-LB"/>
              </w:rPr>
              <w:t>اليونيب</w:t>
            </w:r>
          </w:p>
        </w:tc>
        <w:tc>
          <w:tcPr>
            <w:tcW w:w="1558" w:type="dxa"/>
          </w:tcPr>
          <w:p w:rsidR="00C739AD" w:rsidRPr="007F41F4" w:rsidRDefault="00C739AD" w:rsidP="00C739AD">
            <w:pPr>
              <w:jc w:val="right"/>
              <w:rPr>
                <w:sz w:val="20"/>
                <w:lang w:bidi="ar-LB"/>
              </w:rPr>
            </w:pPr>
            <w:r w:rsidRPr="007F41F4">
              <w:rPr>
                <w:sz w:val="20"/>
                <w:lang w:bidi="ar-LB"/>
              </w:rPr>
              <w:t>12</w:t>
            </w:r>
            <w:r w:rsidR="00C1134D">
              <w:rPr>
                <w:sz w:val="20"/>
                <w:lang w:bidi="ar-LB"/>
              </w:rPr>
              <w:t xml:space="preserve"> </w:t>
            </w:r>
            <w:r w:rsidRPr="007F41F4">
              <w:rPr>
                <w:sz w:val="20"/>
                <w:lang w:bidi="ar-LB"/>
              </w:rPr>
              <w:t>000</w:t>
            </w:r>
          </w:p>
        </w:tc>
        <w:tc>
          <w:tcPr>
            <w:tcW w:w="1559" w:type="dxa"/>
          </w:tcPr>
          <w:p w:rsidR="00C739AD" w:rsidRPr="007F41F4" w:rsidRDefault="00C739AD" w:rsidP="00C739AD">
            <w:pPr>
              <w:jc w:val="right"/>
              <w:rPr>
                <w:sz w:val="20"/>
                <w:lang w:bidi="ar-LB"/>
              </w:rPr>
            </w:pPr>
            <w:r w:rsidRPr="007F41F4">
              <w:rPr>
                <w:sz w:val="20"/>
                <w:lang w:bidi="ar-LB"/>
              </w:rPr>
              <w:t>27</w:t>
            </w:r>
            <w:r w:rsidR="00C1134D">
              <w:rPr>
                <w:sz w:val="20"/>
                <w:lang w:bidi="ar-LB"/>
              </w:rPr>
              <w:t xml:space="preserve"> </w:t>
            </w:r>
            <w:r w:rsidRPr="007F41F4">
              <w:rPr>
                <w:sz w:val="20"/>
                <w:lang w:bidi="ar-LB"/>
              </w:rPr>
              <w:t>475</w:t>
            </w:r>
          </w:p>
        </w:tc>
      </w:tr>
      <w:tr w:rsidR="00C739AD" w:rsidRPr="00C739AD" w:rsidTr="008E22F4">
        <w:tc>
          <w:tcPr>
            <w:tcW w:w="4675" w:type="dxa"/>
          </w:tcPr>
          <w:p w:rsidR="00C739AD" w:rsidRPr="007F2E4F" w:rsidRDefault="00C739AD" w:rsidP="00C739AD">
            <w:pPr>
              <w:bidi/>
              <w:spacing w:line="216" w:lineRule="auto"/>
              <w:jc w:val="lowKashida"/>
              <w:rPr>
                <w:sz w:val="26"/>
                <w:szCs w:val="26"/>
                <w:rtl/>
                <w:lang w:val="fr-FR" w:bidi="ar-LB"/>
              </w:rPr>
            </w:pPr>
            <w:r w:rsidRPr="007F2E4F">
              <w:rPr>
                <w:sz w:val="26"/>
                <w:szCs w:val="26"/>
                <w:rtl/>
                <w:lang w:val="fr-FR" w:bidi="ar-LB"/>
              </w:rPr>
              <w:t>إدارة المشروع ورصده</w:t>
            </w:r>
          </w:p>
        </w:tc>
        <w:tc>
          <w:tcPr>
            <w:tcW w:w="1558" w:type="dxa"/>
          </w:tcPr>
          <w:p w:rsidR="00C739AD" w:rsidRPr="007F2E4F" w:rsidRDefault="00C739AD" w:rsidP="00C739AD">
            <w:pPr>
              <w:bidi/>
              <w:spacing w:line="216" w:lineRule="auto"/>
              <w:jc w:val="center"/>
              <w:rPr>
                <w:sz w:val="26"/>
                <w:szCs w:val="26"/>
                <w:rtl/>
                <w:lang w:val="fr-FR" w:bidi="ar-LB"/>
              </w:rPr>
            </w:pPr>
            <w:r w:rsidRPr="007F2E4F">
              <w:rPr>
                <w:sz w:val="26"/>
                <w:szCs w:val="26"/>
                <w:rtl/>
                <w:lang w:val="fr-FR" w:bidi="ar-LB"/>
              </w:rPr>
              <w:t>اليونيب</w:t>
            </w:r>
          </w:p>
        </w:tc>
        <w:tc>
          <w:tcPr>
            <w:tcW w:w="1558" w:type="dxa"/>
          </w:tcPr>
          <w:p w:rsidR="00C739AD" w:rsidRPr="007F41F4" w:rsidRDefault="00C739AD" w:rsidP="00C739AD">
            <w:pPr>
              <w:jc w:val="right"/>
              <w:rPr>
                <w:sz w:val="20"/>
                <w:lang w:bidi="ar-LB"/>
              </w:rPr>
            </w:pPr>
            <w:r w:rsidRPr="007F41F4">
              <w:rPr>
                <w:sz w:val="20"/>
                <w:lang w:bidi="ar-LB"/>
              </w:rPr>
              <w:t>39</w:t>
            </w:r>
            <w:r w:rsidR="00C1134D">
              <w:rPr>
                <w:sz w:val="20"/>
                <w:lang w:bidi="ar-LB"/>
              </w:rPr>
              <w:t xml:space="preserve"> </w:t>
            </w:r>
            <w:r w:rsidRPr="007F41F4">
              <w:rPr>
                <w:sz w:val="20"/>
                <w:lang w:bidi="ar-LB"/>
              </w:rPr>
              <w:t>900</w:t>
            </w:r>
          </w:p>
        </w:tc>
        <w:tc>
          <w:tcPr>
            <w:tcW w:w="1559" w:type="dxa"/>
          </w:tcPr>
          <w:p w:rsidR="00C739AD" w:rsidRPr="007F41F4" w:rsidRDefault="00C739AD" w:rsidP="00C739AD">
            <w:pPr>
              <w:jc w:val="right"/>
              <w:rPr>
                <w:sz w:val="20"/>
                <w:lang w:bidi="ar-LB"/>
              </w:rPr>
            </w:pPr>
            <w:r w:rsidRPr="007F41F4">
              <w:rPr>
                <w:sz w:val="20"/>
                <w:lang w:bidi="ar-LB"/>
              </w:rPr>
              <w:t>46</w:t>
            </w:r>
            <w:r w:rsidR="00C1134D">
              <w:rPr>
                <w:sz w:val="20"/>
                <w:lang w:bidi="ar-LB"/>
              </w:rPr>
              <w:t xml:space="preserve"> </w:t>
            </w:r>
            <w:r w:rsidRPr="007F41F4">
              <w:rPr>
                <w:sz w:val="20"/>
                <w:lang w:bidi="ar-LB"/>
              </w:rPr>
              <w:t>000*</w:t>
            </w:r>
          </w:p>
        </w:tc>
      </w:tr>
      <w:tr w:rsidR="00C739AD" w:rsidRPr="00C739AD" w:rsidTr="008E22F4">
        <w:tc>
          <w:tcPr>
            <w:tcW w:w="4675" w:type="dxa"/>
          </w:tcPr>
          <w:p w:rsidR="00C739AD" w:rsidRPr="007F2E4F" w:rsidRDefault="00C739AD" w:rsidP="00C739AD">
            <w:pPr>
              <w:bidi/>
              <w:spacing w:line="216" w:lineRule="auto"/>
              <w:jc w:val="lowKashida"/>
              <w:rPr>
                <w:b/>
                <w:bCs/>
                <w:sz w:val="26"/>
                <w:szCs w:val="26"/>
                <w:rtl/>
                <w:lang w:val="fr-FR" w:bidi="ar-LB"/>
              </w:rPr>
            </w:pPr>
            <w:r w:rsidRPr="007F2E4F">
              <w:rPr>
                <w:b/>
                <w:bCs/>
                <w:sz w:val="26"/>
                <w:szCs w:val="26"/>
                <w:rtl/>
                <w:lang w:val="fr-FR" w:bidi="ar-LB"/>
              </w:rPr>
              <w:t>المجموع</w:t>
            </w:r>
          </w:p>
        </w:tc>
        <w:tc>
          <w:tcPr>
            <w:tcW w:w="1558" w:type="dxa"/>
          </w:tcPr>
          <w:p w:rsidR="00C739AD" w:rsidRDefault="00C739AD" w:rsidP="00C739AD">
            <w:pPr>
              <w:bidi/>
              <w:spacing w:line="216" w:lineRule="auto"/>
              <w:jc w:val="center"/>
              <w:rPr>
                <w:sz w:val="20"/>
                <w:rtl/>
                <w:lang w:val="fr-FR" w:bidi="ar-LB"/>
              </w:rPr>
            </w:pPr>
          </w:p>
        </w:tc>
        <w:tc>
          <w:tcPr>
            <w:tcW w:w="1558" w:type="dxa"/>
          </w:tcPr>
          <w:p w:rsidR="00C739AD" w:rsidRPr="007F41F4" w:rsidRDefault="00C739AD" w:rsidP="00C739AD">
            <w:pPr>
              <w:jc w:val="right"/>
              <w:rPr>
                <w:b/>
                <w:sz w:val="20"/>
                <w:lang w:bidi="ar-LB"/>
              </w:rPr>
            </w:pPr>
            <w:r w:rsidRPr="007F41F4">
              <w:rPr>
                <w:b/>
                <w:sz w:val="20"/>
                <w:lang w:bidi="ar-LB"/>
              </w:rPr>
              <w:t>308</w:t>
            </w:r>
            <w:r w:rsidR="00C1134D">
              <w:rPr>
                <w:b/>
                <w:sz w:val="20"/>
                <w:lang w:bidi="ar-LB"/>
              </w:rPr>
              <w:t xml:space="preserve"> </w:t>
            </w:r>
            <w:r w:rsidRPr="007F41F4">
              <w:rPr>
                <w:b/>
                <w:sz w:val="20"/>
                <w:lang w:bidi="ar-LB"/>
              </w:rPr>
              <w:t>320</w:t>
            </w:r>
          </w:p>
        </w:tc>
        <w:tc>
          <w:tcPr>
            <w:tcW w:w="1559" w:type="dxa"/>
          </w:tcPr>
          <w:p w:rsidR="00C739AD" w:rsidRPr="007F41F4" w:rsidRDefault="00C739AD" w:rsidP="00C739AD">
            <w:pPr>
              <w:jc w:val="right"/>
              <w:rPr>
                <w:b/>
                <w:sz w:val="20"/>
                <w:lang w:bidi="ar-LB"/>
              </w:rPr>
            </w:pPr>
            <w:r w:rsidRPr="007F41F4">
              <w:rPr>
                <w:b/>
                <w:sz w:val="20"/>
                <w:lang w:bidi="ar-LB"/>
              </w:rPr>
              <w:t>308</w:t>
            </w:r>
            <w:r w:rsidR="00C1134D">
              <w:rPr>
                <w:b/>
                <w:sz w:val="20"/>
                <w:lang w:bidi="ar-LB"/>
              </w:rPr>
              <w:t xml:space="preserve"> </w:t>
            </w:r>
            <w:r w:rsidRPr="007F41F4">
              <w:rPr>
                <w:b/>
                <w:sz w:val="20"/>
                <w:lang w:bidi="ar-LB"/>
              </w:rPr>
              <w:t>320</w:t>
            </w:r>
          </w:p>
        </w:tc>
      </w:tr>
    </w:tbl>
    <w:p w:rsidR="00C739AD" w:rsidRPr="007F2E4F" w:rsidRDefault="00C739AD" w:rsidP="00C739AD">
      <w:pPr>
        <w:bidi/>
        <w:spacing w:before="240" w:after="120" w:line="216" w:lineRule="auto"/>
        <w:jc w:val="lowKashida"/>
        <w:rPr>
          <w:sz w:val="22"/>
          <w:szCs w:val="22"/>
          <w:rtl/>
          <w:lang w:val="fr-FR" w:bidi="ar-LB"/>
        </w:rPr>
      </w:pPr>
      <w:r w:rsidRPr="007F2E4F">
        <w:rPr>
          <w:sz w:val="22"/>
          <w:szCs w:val="22"/>
          <w:rtl/>
          <w:lang w:val="fr-FR" w:bidi="ar-LB"/>
        </w:rPr>
        <w:t>* هذا يمثّل 14.9 في المئة من إجمالي الأموال الموافق عليها في المرحلة الأولى.</w:t>
      </w:r>
    </w:p>
    <w:p w:rsidR="00C739AD" w:rsidRPr="00FC203F" w:rsidRDefault="00C739AD" w:rsidP="00C739AD">
      <w:pPr>
        <w:bidi/>
        <w:spacing w:before="240" w:after="120" w:line="216" w:lineRule="auto"/>
        <w:jc w:val="lowKashida"/>
        <w:rPr>
          <w:sz w:val="26"/>
          <w:szCs w:val="26"/>
          <w:rtl/>
          <w:lang w:val="fr-FR" w:bidi="ar-LB"/>
        </w:rPr>
      </w:pPr>
      <w:r>
        <w:rPr>
          <w:sz w:val="26"/>
          <w:szCs w:val="26"/>
          <w:u w:val="single"/>
          <w:rtl/>
          <w:lang w:val="fr-FR" w:bidi="ar-LB"/>
        </w:rPr>
        <w:t>استكمال المرحلة الأولى</w:t>
      </w:r>
    </w:p>
    <w:p w:rsidR="00C739AD" w:rsidRDefault="00C739AD" w:rsidP="0092351A">
      <w:pPr>
        <w:pStyle w:val="ListParagraph"/>
        <w:numPr>
          <w:ilvl w:val="0"/>
          <w:numId w:val="38"/>
        </w:numPr>
        <w:bidi/>
        <w:spacing w:before="240"/>
        <w:ind w:left="0" w:firstLine="0"/>
        <w:rPr>
          <w:sz w:val="26"/>
          <w:szCs w:val="26"/>
          <w:rtl/>
          <w:lang w:val="fr-FR" w:bidi="ar-LB"/>
        </w:rPr>
      </w:pPr>
      <w:r w:rsidRPr="00C739AD">
        <w:rPr>
          <w:sz w:val="26"/>
          <w:szCs w:val="26"/>
          <w:rtl/>
          <w:lang w:bidi="ar-LB"/>
        </w:rPr>
        <w:t xml:space="preserve">كان تاريخ </w:t>
      </w:r>
      <w:r>
        <w:rPr>
          <w:sz w:val="26"/>
          <w:szCs w:val="26"/>
          <w:rtl/>
          <w:lang w:bidi="ar-LB"/>
        </w:rPr>
        <w:t>استكمال</w:t>
      </w:r>
      <w:r w:rsidRPr="00C739AD">
        <w:rPr>
          <w:sz w:val="26"/>
          <w:szCs w:val="26"/>
          <w:rtl/>
          <w:lang w:bidi="ar-LB"/>
        </w:rPr>
        <w:t xml:space="preserve"> المرحلة الأولى من خطة إدارة إزالة المواد الهيدروكلوروفلوروكر</w:t>
      </w:r>
      <w:r>
        <w:rPr>
          <w:sz w:val="26"/>
          <w:szCs w:val="26"/>
          <w:rtl/>
          <w:lang w:bidi="ar-LB"/>
        </w:rPr>
        <w:t>بونية مقررًا أصلاً في 31 ديسمبر</w:t>
      </w:r>
      <w:r w:rsidRPr="00C739AD">
        <w:rPr>
          <w:sz w:val="26"/>
          <w:szCs w:val="26"/>
          <w:rtl/>
          <w:lang w:bidi="ar-LB"/>
        </w:rPr>
        <w:t>/</w:t>
      </w:r>
      <w:r>
        <w:rPr>
          <w:sz w:val="26"/>
          <w:szCs w:val="26"/>
          <w:rtl/>
          <w:lang w:bidi="ar-LB"/>
        </w:rPr>
        <w:t>كانون الأول 2021. مع ذلك</w:t>
      </w:r>
      <w:r w:rsidRPr="00C739AD">
        <w:rPr>
          <w:sz w:val="26"/>
          <w:szCs w:val="26"/>
          <w:rtl/>
          <w:lang w:bidi="ar-LB"/>
        </w:rPr>
        <w:t>، وبسبب التأ</w:t>
      </w:r>
      <w:r>
        <w:rPr>
          <w:sz w:val="26"/>
          <w:szCs w:val="26"/>
          <w:rtl/>
          <w:lang w:bidi="ar-LB"/>
        </w:rPr>
        <w:t>خيرات المذكورة أعلاه في التنفيذ</w:t>
      </w:r>
      <w:r w:rsidRPr="00C739AD">
        <w:rPr>
          <w:sz w:val="26"/>
          <w:szCs w:val="26"/>
          <w:rtl/>
          <w:lang w:bidi="ar-LB"/>
        </w:rPr>
        <w:t xml:space="preserve">، طلبت حكومة البهاما تمديد تنفيذ المرحلة الأولى حتى 30 يونيو/حزيران 2023 ووافقت على </w:t>
      </w:r>
      <w:r>
        <w:rPr>
          <w:sz w:val="26"/>
          <w:szCs w:val="26"/>
          <w:rtl/>
          <w:lang w:bidi="ar-LB"/>
        </w:rPr>
        <w:t>استكمال</w:t>
      </w:r>
      <w:r w:rsidRPr="00C739AD">
        <w:rPr>
          <w:sz w:val="26"/>
          <w:szCs w:val="26"/>
          <w:rtl/>
          <w:lang w:bidi="ar-LB"/>
        </w:rPr>
        <w:t xml:space="preserve"> المشروع ماليًا بحلول 31 </w:t>
      </w:r>
      <w:r>
        <w:rPr>
          <w:sz w:val="26"/>
          <w:szCs w:val="26"/>
          <w:rtl/>
          <w:lang w:bidi="ar-LB"/>
        </w:rPr>
        <w:t>كانون الأول/</w:t>
      </w:r>
      <w:r w:rsidRPr="00C739AD">
        <w:rPr>
          <w:sz w:val="26"/>
          <w:szCs w:val="26"/>
          <w:rtl/>
          <w:lang w:bidi="ar-LB"/>
        </w:rPr>
        <w:t xml:space="preserve">ديسمبر 2023. سيساعد هذا التمديد الحكومة </w:t>
      </w:r>
      <w:r>
        <w:rPr>
          <w:sz w:val="26"/>
          <w:szCs w:val="26"/>
          <w:rtl/>
          <w:lang w:bidi="ar-LB"/>
        </w:rPr>
        <w:t>في</w:t>
      </w:r>
      <w:r w:rsidRPr="00C739AD">
        <w:rPr>
          <w:sz w:val="26"/>
          <w:szCs w:val="26"/>
          <w:rtl/>
          <w:lang w:bidi="ar-LB"/>
        </w:rPr>
        <w:t xml:space="preserve"> استكمال الأنشطة المتبقية من المرحلة الأولى ومواصلة تحقيق </w:t>
      </w:r>
      <w:r w:rsidRPr="00C739AD">
        <w:rPr>
          <w:sz w:val="26"/>
          <w:szCs w:val="26"/>
          <w:rtl/>
          <w:lang w:bidi="ar-LB"/>
        </w:rPr>
        <w:lastRenderedPageBreak/>
        <w:t xml:space="preserve">أهداف الامتثال الخاصة بالبلد والحفاظ عليها. كما أشار </w:t>
      </w:r>
      <w:r>
        <w:rPr>
          <w:sz w:val="26"/>
          <w:szCs w:val="26"/>
          <w:rtl/>
          <w:lang w:bidi="ar-LB"/>
        </w:rPr>
        <w:t>اليونيب</w:t>
      </w:r>
      <w:r w:rsidRPr="00C739AD">
        <w:rPr>
          <w:sz w:val="26"/>
          <w:szCs w:val="26"/>
          <w:rtl/>
          <w:lang w:bidi="ar-LB"/>
        </w:rPr>
        <w:t xml:space="preserve"> إلى أن الحكومة تنظر في تقديم المرحلة الثانية من خطة إدارة إزالة المواد الهيدروكلوروفلوروكربونية بحلول الاجتماع التسعين</w:t>
      </w:r>
      <w:r>
        <w:rPr>
          <w:sz w:val="26"/>
          <w:szCs w:val="26"/>
          <w:rtl/>
          <w:lang w:val="fr-FR" w:bidi="ar-LB"/>
        </w:rPr>
        <w:t>.</w:t>
      </w:r>
    </w:p>
    <w:p w:rsidR="00C739AD" w:rsidRPr="00377E17" w:rsidRDefault="00C739AD" w:rsidP="00C739AD">
      <w:pPr>
        <w:bidi/>
        <w:spacing w:before="240" w:after="120" w:line="216" w:lineRule="auto"/>
        <w:jc w:val="lowKashida"/>
        <w:rPr>
          <w:sz w:val="26"/>
          <w:szCs w:val="26"/>
          <w:u w:val="single"/>
          <w:lang w:bidi="ar-LB"/>
        </w:rPr>
      </w:pPr>
      <w:r>
        <w:rPr>
          <w:sz w:val="26"/>
          <w:szCs w:val="26"/>
          <w:u w:val="single"/>
          <w:rtl/>
          <w:lang w:bidi="ar-LB"/>
        </w:rPr>
        <w:t>تنفيذ السياسة الجنسانية</w:t>
      </w:r>
    </w:p>
    <w:p w:rsidR="00C739AD" w:rsidRDefault="00C739AD" w:rsidP="0092351A">
      <w:pPr>
        <w:pStyle w:val="ListParagraph"/>
        <w:numPr>
          <w:ilvl w:val="0"/>
          <w:numId w:val="38"/>
        </w:numPr>
        <w:bidi/>
        <w:spacing w:before="240"/>
        <w:ind w:left="0" w:firstLine="0"/>
        <w:rPr>
          <w:sz w:val="26"/>
          <w:szCs w:val="26"/>
          <w:rtl/>
          <w:lang w:bidi="ar-LB"/>
        </w:rPr>
      </w:pPr>
      <w:r>
        <w:rPr>
          <w:sz w:val="26"/>
          <w:szCs w:val="26"/>
          <w:rtl/>
          <w:lang w:bidi="ar-LB"/>
        </w:rPr>
        <w:t>تمشياً مع المقرر 84/92 (د)</w:t>
      </w:r>
      <w:r w:rsidRPr="00241383">
        <w:rPr>
          <w:rStyle w:val="FootnoteReference"/>
          <w:sz w:val="26"/>
          <w:szCs w:val="26"/>
          <w:rtl/>
          <w:lang w:bidi="ar-LB"/>
        </w:rPr>
        <w:t xml:space="preserve"> </w:t>
      </w:r>
      <w:r w:rsidRPr="00241383">
        <w:rPr>
          <w:rStyle w:val="FootnoteReference"/>
          <w:sz w:val="26"/>
          <w:szCs w:val="26"/>
          <w:rtl/>
          <w:lang w:bidi="ar-LB"/>
        </w:rPr>
        <w:footnoteReference w:id="6"/>
      </w:r>
      <w:r w:rsidRPr="00241383">
        <w:rPr>
          <w:sz w:val="26"/>
          <w:szCs w:val="26"/>
          <w:rtl/>
          <w:lang w:bidi="ar-LB"/>
        </w:rPr>
        <w:t xml:space="preserve">، </w:t>
      </w:r>
      <w:r>
        <w:rPr>
          <w:sz w:val="26"/>
          <w:szCs w:val="26"/>
          <w:rtl/>
          <w:lang w:bidi="ar-LB"/>
        </w:rPr>
        <w:t xml:space="preserve">فإن الحكومة واليونيب واليونيدو ملتزمون تمامًا بتنفيذ السياسة الجنسانية الخاصة بالصندوق المتعدد الأطراف. وستواصل الحكومة توفير فرص متكافئة للرجال والنساء للمشاركة في أنشطة خطة إدارة إزالة المواد الهيدروكلوروفلوروكربونية؛ وستواصل الحكومة والوكالات المنفذة توفيرالبيانات المصنفة بحسب نوع الجنس في إطار التقارير المرحلية. وسيتم وضع المرحلة الثانية من </w:t>
      </w:r>
      <w:r w:rsidR="006E2513">
        <w:rPr>
          <w:sz w:val="26"/>
          <w:szCs w:val="26"/>
          <w:rtl/>
          <w:lang w:bidi="ar-LB"/>
        </w:rPr>
        <w:t>خطة إدارة إزالة المواد الهيدروكلوروفلوروكربونية بمشاركة النساء</w:t>
      </w:r>
      <w:r w:rsidRPr="00377E17">
        <w:rPr>
          <w:sz w:val="26"/>
          <w:szCs w:val="26"/>
          <w:rtl/>
          <w:lang w:bidi="ar-LB"/>
        </w:rPr>
        <w:t>.</w:t>
      </w:r>
    </w:p>
    <w:p w:rsidR="006E2513" w:rsidRDefault="006E2513" w:rsidP="006E2513">
      <w:pPr>
        <w:bidi/>
        <w:spacing w:before="240" w:after="120" w:line="216" w:lineRule="auto"/>
        <w:rPr>
          <w:sz w:val="26"/>
          <w:szCs w:val="26"/>
          <w:u w:val="single"/>
          <w:lang w:val="fr-FR" w:bidi="ar-LB"/>
        </w:rPr>
      </w:pPr>
      <w:r>
        <w:rPr>
          <w:sz w:val="26"/>
          <w:szCs w:val="26"/>
          <w:u w:val="single"/>
          <w:rtl/>
          <w:lang w:val="fr-FR" w:bidi="ar-LB"/>
        </w:rPr>
        <w:t>استدامة إزالة المواد الهيدروكلوروفلوروكربونية</w:t>
      </w:r>
    </w:p>
    <w:p w:rsidR="006E2513" w:rsidRDefault="006E2513" w:rsidP="0092351A">
      <w:pPr>
        <w:pStyle w:val="ListParagraph"/>
        <w:numPr>
          <w:ilvl w:val="0"/>
          <w:numId w:val="38"/>
        </w:numPr>
        <w:bidi/>
        <w:spacing w:before="240"/>
        <w:ind w:left="0" w:firstLine="0"/>
        <w:rPr>
          <w:sz w:val="26"/>
          <w:szCs w:val="26"/>
          <w:rtl/>
          <w:lang w:val="fr-FR" w:bidi="ar-LB"/>
        </w:rPr>
      </w:pPr>
      <w:r w:rsidRPr="006E2513">
        <w:rPr>
          <w:sz w:val="26"/>
          <w:szCs w:val="26"/>
          <w:rtl/>
          <w:lang w:bidi="ar-LB"/>
        </w:rPr>
        <w:t xml:space="preserve">يكفل تنفيذ نظام التراخيص والحصص مراقبة واردات </w:t>
      </w:r>
      <w:r>
        <w:rPr>
          <w:sz w:val="26"/>
          <w:szCs w:val="26"/>
          <w:rtl/>
          <w:lang w:bidi="ar-LB"/>
        </w:rPr>
        <w:t>المواد الهيدروكلوروفلوروكربونية ورصدها</w:t>
      </w:r>
      <w:r w:rsidRPr="006E2513">
        <w:rPr>
          <w:sz w:val="26"/>
          <w:szCs w:val="26"/>
          <w:rtl/>
          <w:lang w:bidi="ar-LB"/>
        </w:rPr>
        <w:t xml:space="preserve">؛ سيتم تنفيذ </w:t>
      </w:r>
      <w:r>
        <w:rPr>
          <w:sz w:val="26"/>
          <w:szCs w:val="26"/>
          <w:rtl/>
          <w:lang w:bidi="ar-LB"/>
        </w:rPr>
        <w:t>ال</w:t>
      </w:r>
      <w:r w:rsidRPr="006E2513">
        <w:rPr>
          <w:sz w:val="26"/>
          <w:szCs w:val="26"/>
          <w:rtl/>
          <w:lang w:bidi="ar-LB"/>
        </w:rPr>
        <w:t xml:space="preserve">تدابير </w:t>
      </w:r>
      <w:r>
        <w:rPr>
          <w:sz w:val="26"/>
          <w:szCs w:val="26"/>
          <w:rtl/>
          <w:lang w:bidi="ar-LB"/>
        </w:rPr>
        <w:t>ال</w:t>
      </w:r>
      <w:r w:rsidRPr="006E2513">
        <w:rPr>
          <w:sz w:val="26"/>
          <w:szCs w:val="26"/>
          <w:rtl/>
          <w:lang w:bidi="ar-LB"/>
        </w:rPr>
        <w:t>إضافية لتعزيز اللوائح الموصى بها في تقرير التحقق خلال الشريح</w:t>
      </w:r>
      <w:r>
        <w:rPr>
          <w:sz w:val="26"/>
          <w:szCs w:val="26"/>
          <w:rtl/>
          <w:lang w:bidi="ar-LB"/>
        </w:rPr>
        <w:t>ة</w:t>
      </w:r>
      <w:r w:rsidRPr="006E2513">
        <w:rPr>
          <w:sz w:val="26"/>
          <w:szCs w:val="26"/>
          <w:rtl/>
          <w:lang w:bidi="ar-LB"/>
        </w:rPr>
        <w:t xml:space="preserve"> الرابعة والمرحلة الثانية من خطة إدارة إزالة المواد الهيدروكلوروفلوروكربونية. </w:t>
      </w:r>
      <w:r>
        <w:rPr>
          <w:sz w:val="26"/>
          <w:szCs w:val="26"/>
          <w:rtl/>
          <w:lang w:bidi="ar-LB"/>
        </w:rPr>
        <w:t xml:space="preserve">إن </w:t>
      </w:r>
      <w:r w:rsidRPr="006E2513">
        <w:rPr>
          <w:sz w:val="26"/>
          <w:szCs w:val="26"/>
          <w:rtl/>
          <w:lang w:bidi="ar-LB"/>
        </w:rPr>
        <w:t>القضايا المتعلقة بالأوزون مدرجة في المناهج الدراسية لبرنامج</w:t>
      </w:r>
      <w:r>
        <w:rPr>
          <w:sz w:val="26"/>
          <w:szCs w:val="26"/>
          <w:rtl/>
          <w:lang w:bidi="ar-LB"/>
        </w:rPr>
        <w:t xml:space="preserve"> التدريب المستمر لإدارة الجمارك</w:t>
      </w:r>
      <w:r w:rsidRPr="006E2513">
        <w:rPr>
          <w:sz w:val="26"/>
          <w:szCs w:val="26"/>
          <w:rtl/>
          <w:lang w:bidi="ar-LB"/>
        </w:rPr>
        <w:t>؛ وهذا يساعد في التدريب المستمر والمستدام للموظفين المعنيين على رصد</w:t>
      </w:r>
      <w:r>
        <w:rPr>
          <w:sz w:val="26"/>
          <w:szCs w:val="26"/>
          <w:rtl/>
          <w:lang w:bidi="ar-LB"/>
        </w:rPr>
        <w:t xml:space="preserve"> </w:t>
      </w:r>
      <w:r w:rsidRPr="006E2513">
        <w:rPr>
          <w:sz w:val="26"/>
          <w:szCs w:val="26"/>
          <w:rtl/>
          <w:lang w:bidi="ar-LB"/>
        </w:rPr>
        <w:t xml:space="preserve">واردات </w:t>
      </w:r>
      <w:r>
        <w:rPr>
          <w:sz w:val="26"/>
          <w:szCs w:val="26"/>
          <w:rtl/>
          <w:lang w:bidi="ar-LB"/>
        </w:rPr>
        <w:t>المواد الهيدروكلوروفلوروكربونية</w:t>
      </w:r>
      <w:r w:rsidRPr="006E2513">
        <w:rPr>
          <w:sz w:val="26"/>
          <w:szCs w:val="26"/>
          <w:rtl/>
          <w:lang w:bidi="ar-LB"/>
        </w:rPr>
        <w:t xml:space="preserve"> ومراقب</w:t>
      </w:r>
      <w:r>
        <w:rPr>
          <w:sz w:val="26"/>
          <w:szCs w:val="26"/>
          <w:rtl/>
          <w:lang w:bidi="ar-LB"/>
        </w:rPr>
        <w:t>تها</w:t>
      </w:r>
      <w:r w:rsidRPr="006E2513">
        <w:rPr>
          <w:sz w:val="26"/>
          <w:szCs w:val="26"/>
          <w:rtl/>
          <w:lang w:bidi="ar-LB"/>
        </w:rPr>
        <w:t xml:space="preserve">. تم توزيع المعدات والأدوات الخاصة بتدريب فنيي الخدمة على ممارسات الخدمة الجيدة على </w:t>
      </w:r>
      <w:r>
        <w:rPr>
          <w:sz w:val="26"/>
          <w:szCs w:val="26"/>
          <w:rtl/>
          <w:lang w:bidi="ar-LB"/>
        </w:rPr>
        <w:t>معهد بهاما الفني والمهني وجمعية مهندسي خدمة التبريد</w:t>
      </w:r>
      <w:r w:rsidRPr="006E2513">
        <w:rPr>
          <w:sz w:val="26"/>
          <w:szCs w:val="26"/>
          <w:rtl/>
          <w:lang w:bidi="ar-LB"/>
        </w:rPr>
        <w:t xml:space="preserve">؛ </w:t>
      </w:r>
      <w:r>
        <w:rPr>
          <w:sz w:val="26"/>
          <w:szCs w:val="26"/>
          <w:rtl/>
          <w:lang w:bidi="ar-LB"/>
        </w:rPr>
        <w:t>و</w:t>
      </w:r>
      <w:r w:rsidRPr="006E2513">
        <w:rPr>
          <w:sz w:val="26"/>
          <w:szCs w:val="26"/>
          <w:rtl/>
          <w:lang w:bidi="ar-LB"/>
        </w:rPr>
        <w:t xml:space="preserve">تم التخطيط لدعم المعدات الإضافية في المرحلة الثانية من خطة إدارة إزالة المواد الهيدروكلوروفلوروكربونية لتدريب المزيد من فنيي الخدمة على </w:t>
      </w:r>
      <w:r>
        <w:rPr>
          <w:sz w:val="26"/>
          <w:szCs w:val="26"/>
          <w:rtl/>
          <w:lang w:bidi="ar-LB"/>
        </w:rPr>
        <w:t xml:space="preserve">مناولة </w:t>
      </w:r>
      <w:r w:rsidRPr="006E2513">
        <w:rPr>
          <w:sz w:val="26"/>
          <w:szCs w:val="26"/>
          <w:rtl/>
          <w:lang w:bidi="ar-LB"/>
        </w:rPr>
        <w:t xml:space="preserve">لمعدات وخدمتها باستخدام </w:t>
      </w:r>
      <w:r>
        <w:rPr>
          <w:sz w:val="26"/>
          <w:szCs w:val="26"/>
          <w:rtl/>
          <w:lang w:bidi="ar-LB"/>
        </w:rPr>
        <w:t>غازات التبريد</w:t>
      </w:r>
      <w:r w:rsidRPr="006E2513">
        <w:rPr>
          <w:sz w:val="26"/>
          <w:szCs w:val="26"/>
          <w:rtl/>
          <w:lang w:bidi="ar-LB"/>
        </w:rPr>
        <w:t xml:space="preserve"> القابلة للاشتعال ذات القدرة المنخفضة على إحداث الاحترار العالمي. ومن خلال الجمع بين إنفاذ نظام التراخيص والحصص </w:t>
      </w:r>
      <w:r>
        <w:rPr>
          <w:sz w:val="26"/>
          <w:szCs w:val="26"/>
          <w:rtl/>
          <w:lang w:bidi="ar-LB"/>
        </w:rPr>
        <w:t>ل</w:t>
      </w:r>
      <w:r w:rsidRPr="006E2513">
        <w:rPr>
          <w:sz w:val="26"/>
          <w:szCs w:val="26"/>
          <w:rtl/>
          <w:lang w:bidi="ar-LB"/>
        </w:rPr>
        <w:t>لمواد الهيدروكلوروفلوروكربونية والتدريب المستمر لفنيي الخدمة وموظفي الإنفا</w:t>
      </w:r>
      <w:r>
        <w:rPr>
          <w:sz w:val="26"/>
          <w:szCs w:val="26"/>
          <w:rtl/>
          <w:lang w:bidi="ar-LB"/>
        </w:rPr>
        <w:t>ذ</w:t>
      </w:r>
      <w:r w:rsidRPr="006E2513">
        <w:rPr>
          <w:sz w:val="26"/>
          <w:szCs w:val="26"/>
          <w:rtl/>
          <w:lang w:bidi="ar-LB"/>
        </w:rPr>
        <w:t>، ستحقق الحكومة</w:t>
      </w:r>
      <w:r>
        <w:rPr>
          <w:sz w:val="26"/>
          <w:szCs w:val="26"/>
          <w:rtl/>
          <w:lang w:bidi="ar-LB"/>
        </w:rPr>
        <w:t xml:space="preserve"> إزالة مستدامة ل</w:t>
      </w:r>
      <w:r w:rsidRPr="006E2513">
        <w:rPr>
          <w:sz w:val="26"/>
          <w:szCs w:val="26"/>
          <w:rtl/>
          <w:lang w:bidi="ar-LB"/>
        </w:rPr>
        <w:t>لمواد الهيدروكلوروفلوروكربونية</w:t>
      </w:r>
      <w:r w:rsidRPr="000249EB">
        <w:rPr>
          <w:sz w:val="26"/>
          <w:szCs w:val="26"/>
          <w:rtl/>
          <w:lang w:bidi="ar-LB"/>
        </w:rPr>
        <w:t>.</w:t>
      </w:r>
    </w:p>
    <w:p w:rsidR="006E2513" w:rsidRDefault="006E2513" w:rsidP="006E2513">
      <w:pPr>
        <w:bidi/>
        <w:spacing w:before="240" w:after="120" w:line="216" w:lineRule="auto"/>
        <w:jc w:val="lowKashida"/>
        <w:rPr>
          <w:sz w:val="26"/>
          <w:szCs w:val="26"/>
          <w:rtl/>
          <w:lang w:val="fr-FR" w:bidi="ar-LB"/>
        </w:rPr>
      </w:pPr>
      <w:r>
        <w:rPr>
          <w:sz w:val="26"/>
          <w:szCs w:val="26"/>
          <w:u w:val="single"/>
          <w:rtl/>
          <w:lang w:val="fr-FR" w:bidi="ar-LB"/>
        </w:rPr>
        <w:t>الخلاصة</w:t>
      </w:r>
    </w:p>
    <w:p w:rsidR="00C739AD" w:rsidRPr="00C739AD" w:rsidRDefault="006E2513" w:rsidP="0092351A">
      <w:pPr>
        <w:pStyle w:val="ListParagraph"/>
        <w:numPr>
          <w:ilvl w:val="0"/>
          <w:numId w:val="38"/>
        </w:numPr>
        <w:bidi/>
        <w:spacing w:before="240"/>
        <w:ind w:left="0" w:firstLine="0"/>
        <w:rPr>
          <w:sz w:val="26"/>
          <w:szCs w:val="26"/>
          <w:rtl/>
          <w:lang w:val="fr-FR" w:bidi="ar-LB"/>
        </w:rPr>
      </w:pPr>
      <w:r w:rsidRPr="00241383">
        <w:rPr>
          <w:sz w:val="26"/>
          <w:szCs w:val="26"/>
          <w:rtl/>
          <w:lang w:val="en-US" w:bidi="ar-LB"/>
        </w:rPr>
        <w:t xml:space="preserve">كانت </w:t>
      </w:r>
      <w:r>
        <w:rPr>
          <w:sz w:val="26"/>
          <w:szCs w:val="26"/>
          <w:rtl/>
          <w:lang w:val="en-US" w:bidi="ar-LB"/>
        </w:rPr>
        <w:t>البهاما</w:t>
      </w:r>
      <w:r w:rsidRPr="00241383">
        <w:rPr>
          <w:sz w:val="26"/>
          <w:szCs w:val="26"/>
          <w:rtl/>
          <w:lang w:val="en-US" w:bidi="ar-LB"/>
        </w:rPr>
        <w:t xml:space="preserve"> في حالة امتثال لأهداف الرقابة</w:t>
      </w:r>
      <w:r w:rsidR="003B1164">
        <w:rPr>
          <w:sz w:val="26"/>
          <w:szCs w:val="26"/>
          <w:rtl/>
          <w:lang w:val="en-US" w:bidi="ar-LB"/>
        </w:rPr>
        <w:t xml:space="preserve"> المحددة في بروتوكول مونتريال</w:t>
      </w:r>
      <w:r w:rsidRPr="00241383">
        <w:rPr>
          <w:sz w:val="26"/>
          <w:szCs w:val="26"/>
          <w:rtl/>
          <w:lang w:val="en-US" w:bidi="ar-LB"/>
        </w:rPr>
        <w:t xml:space="preserve"> </w:t>
      </w:r>
      <w:r w:rsidR="003B1164">
        <w:rPr>
          <w:sz w:val="26"/>
          <w:szCs w:val="26"/>
          <w:rtl/>
          <w:lang w:val="en-US" w:bidi="ar-LB"/>
        </w:rPr>
        <w:t xml:space="preserve">للفترة من 2017 إلى 2020، على النحو المتحقق منه. وكان استهلاك المواد الهيدروكلوروفلوروكربونية في عام 2020 أقل بنسبة 45.5 في المئة من خط الأساس </w:t>
      </w:r>
      <w:r w:rsidR="003B1164" w:rsidRPr="0092351A">
        <w:rPr>
          <w:sz w:val="26"/>
          <w:szCs w:val="26"/>
          <w:rtl/>
          <w:lang w:bidi="ar-LB"/>
        </w:rPr>
        <w:t>للامتثال</w:t>
      </w:r>
      <w:r w:rsidR="003B1164">
        <w:rPr>
          <w:sz w:val="26"/>
          <w:szCs w:val="26"/>
          <w:rtl/>
          <w:lang w:val="en-US" w:bidi="ar-LB"/>
        </w:rPr>
        <w:t xml:space="preserve"> وأقل بنسبة 39.4 في المئة من الحد الأقصى للاستهلاك المسموح به في </w:t>
      </w:r>
      <w:r>
        <w:rPr>
          <w:sz w:val="26"/>
          <w:szCs w:val="26"/>
          <w:rtl/>
          <w:lang w:val="en-US" w:bidi="ar-LB"/>
        </w:rPr>
        <w:t>اتفاقها مع اللجنة التنفيذية</w:t>
      </w:r>
      <w:r w:rsidRPr="00241383">
        <w:rPr>
          <w:sz w:val="26"/>
          <w:szCs w:val="26"/>
          <w:rtl/>
          <w:lang w:val="en-US" w:bidi="ar-LB"/>
        </w:rPr>
        <w:t xml:space="preserve">. </w:t>
      </w:r>
      <w:r>
        <w:rPr>
          <w:sz w:val="26"/>
          <w:szCs w:val="26"/>
          <w:rtl/>
          <w:lang w:val="en-US" w:bidi="ar-LB"/>
        </w:rPr>
        <w:t>و</w:t>
      </w:r>
      <w:r w:rsidRPr="00241383">
        <w:rPr>
          <w:sz w:val="26"/>
          <w:szCs w:val="26"/>
          <w:rtl/>
          <w:lang w:val="en-US" w:bidi="ar-LB"/>
        </w:rPr>
        <w:t>تم تجهيز مراكز التدريب لتمكين التدريب الفعال للفنيين.</w:t>
      </w:r>
      <w:r w:rsidR="003B1164">
        <w:rPr>
          <w:sz w:val="26"/>
          <w:szCs w:val="26"/>
          <w:rtl/>
          <w:lang w:val="en-US" w:bidi="ar-LB"/>
        </w:rPr>
        <w:t xml:space="preserve"> إن نظام التراخيص والحصص عامل وكانت الحصص الصادرة لعام 2021 أقل بـ 2.86 طن من قدرات استنفاد الأوزون من أهداف الرقابة المحددة في بروتوكول مونتريال. وسيتم تنفيذ توصيات تقرير التحقق خلال الشريحة الرابعة والمرحلة الثانية. وسيسمح تمديد المرحلة الأولى حتى 30 حزيران/يونيو 2023 للبلد باستكمال الأنشطة المتبقية من المرحلة الأولى وتحقيق الإزالة المستدامة للمواد الهيدروكلوروفلوروكربونية. ويبلغ الصرف حتى الشريحة الثالثة 87% من الأموال الموافق عليها</w:t>
      </w:r>
      <w:r>
        <w:rPr>
          <w:sz w:val="26"/>
          <w:szCs w:val="26"/>
          <w:rtl/>
          <w:lang w:bidi="ar-LB"/>
        </w:rPr>
        <w:t>.</w:t>
      </w:r>
    </w:p>
    <w:p w:rsidR="0092351A" w:rsidRDefault="0092351A" w:rsidP="0092351A">
      <w:pPr>
        <w:pStyle w:val="Heading1"/>
        <w:numPr>
          <w:ilvl w:val="0"/>
          <w:numId w:val="0"/>
        </w:numPr>
        <w:bidi/>
        <w:rPr>
          <w:b/>
          <w:bCs/>
          <w:sz w:val="26"/>
          <w:szCs w:val="26"/>
          <w:lang w:bidi="ar-LB"/>
        </w:rPr>
      </w:pPr>
    </w:p>
    <w:p w:rsidR="003B1164" w:rsidRPr="003D6D3B" w:rsidRDefault="003B1164" w:rsidP="007F2E4F">
      <w:pPr>
        <w:pStyle w:val="Heading1"/>
        <w:keepNext/>
        <w:keepLines/>
        <w:numPr>
          <w:ilvl w:val="0"/>
          <w:numId w:val="0"/>
        </w:numPr>
        <w:bidi/>
        <w:rPr>
          <w:b/>
          <w:bCs/>
          <w:sz w:val="26"/>
          <w:szCs w:val="26"/>
          <w:rtl/>
          <w:lang w:bidi="ar-LB"/>
        </w:rPr>
      </w:pPr>
      <w:r>
        <w:rPr>
          <w:b/>
          <w:bCs/>
          <w:sz w:val="26"/>
          <w:szCs w:val="26"/>
          <w:rtl/>
          <w:lang w:bidi="ar-LB"/>
        </w:rPr>
        <w:lastRenderedPageBreak/>
        <w:t>التو</w:t>
      </w:r>
      <w:bookmarkStart w:id="0" w:name="_GoBack"/>
      <w:bookmarkEnd w:id="0"/>
      <w:r>
        <w:rPr>
          <w:b/>
          <w:bCs/>
          <w:sz w:val="26"/>
          <w:szCs w:val="26"/>
          <w:rtl/>
          <w:lang w:bidi="ar-LB"/>
        </w:rPr>
        <w:t>صية</w:t>
      </w:r>
    </w:p>
    <w:p w:rsidR="003B1164" w:rsidRDefault="002769F2" w:rsidP="007F2E4F">
      <w:pPr>
        <w:pStyle w:val="ListParagraph"/>
        <w:keepNext/>
        <w:keepLines/>
        <w:numPr>
          <w:ilvl w:val="0"/>
          <w:numId w:val="38"/>
        </w:numPr>
        <w:bidi/>
        <w:spacing w:before="240"/>
        <w:ind w:left="0" w:firstLine="0"/>
        <w:rPr>
          <w:sz w:val="26"/>
          <w:szCs w:val="26"/>
          <w:lang w:bidi="ar-LB"/>
        </w:rPr>
      </w:pPr>
      <w:r w:rsidRPr="0092351A">
        <w:rPr>
          <w:sz w:val="26"/>
          <w:szCs w:val="26"/>
          <w:rtl/>
          <w:lang w:val="en-US" w:bidi="ar-LB"/>
        </w:rPr>
        <w:t>توصي</w:t>
      </w:r>
      <w:r>
        <w:rPr>
          <w:sz w:val="26"/>
          <w:szCs w:val="26"/>
          <w:rtl/>
          <w:lang w:bidi="ar-LB"/>
        </w:rPr>
        <w:t xml:space="preserve"> أمانة الصندوق</w:t>
      </w:r>
      <w:r w:rsidR="003B1164" w:rsidRPr="00D87F2F">
        <w:rPr>
          <w:sz w:val="26"/>
          <w:szCs w:val="26"/>
          <w:rtl/>
          <w:lang w:bidi="ar-LB"/>
        </w:rPr>
        <w:t xml:space="preserve"> </w:t>
      </w:r>
      <w:r w:rsidR="003B1164">
        <w:rPr>
          <w:sz w:val="26"/>
          <w:szCs w:val="26"/>
          <w:rtl/>
          <w:lang w:bidi="ar-LB"/>
        </w:rPr>
        <w:t>اللجنة التنفيذية بأن</w:t>
      </w:r>
      <w:r w:rsidR="003B1164" w:rsidRPr="00D87F2F">
        <w:rPr>
          <w:sz w:val="26"/>
          <w:szCs w:val="26"/>
          <w:rtl/>
          <w:lang w:bidi="ar-LB"/>
        </w:rPr>
        <w:t>:</w:t>
      </w:r>
    </w:p>
    <w:p w:rsidR="0092351A" w:rsidRDefault="0092351A" w:rsidP="007F2E4F">
      <w:pPr>
        <w:pStyle w:val="ListParagraph"/>
        <w:keepNext/>
        <w:keepLines/>
        <w:bidi/>
        <w:spacing w:before="240"/>
        <w:ind w:left="0"/>
        <w:rPr>
          <w:sz w:val="26"/>
          <w:szCs w:val="26"/>
          <w:rtl/>
          <w:lang w:bidi="ar-LB"/>
        </w:rPr>
      </w:pPr>
    </w:p>
    <w:p w:rsidR="003B1164" w:rsidRDefault="003B1164" w:rsidP="007F2E4F">
      <w:pPr>
        <w:pStyle w:val="ListParagraph"/>
        <w:keepNext/>
        <w:keepLines/>
        <w:numPr>
          <w:ilvl w:val="0"/>
          <w:numId w:val="35"/>
        </w:numPr>
        <w:bidi/>
        <w:spacing w:before="240" w:after="120" w:line="216" w:lineRule="auto"/>
        <w:jc w:val="lowKashida"/>
        <w:rPr>
          <w:sz w:val="26"/>
          <w:szCs w:val="26"/>
          <w:lang w:bidi="ar-LB"/>
        </w:rPr>
      </w:pPr>
      <w:r>
        <w:rPr>
          <w:sz w:val="26"/>
          <w:szCs w:val="26"/>
          <w:rtl/>
          <w:lang w:bidi="ar-LB"/>
        </w:rPr>
        <w:t xml:space="preserve">تأخذ علماً </w:t>
      </w:r>
      <w:r w:rsidRPr="00D87F2F">
        <w:rPr>
          <w:sz w:val="26"/>
          <w:szCs w:val="26"/>
          <w:rtl/>
          <w:lang w:bidi="ar-LB"/>
        </w:rPr>
        <w:t xml:space="preserve">ﺑﺎﻟﺘﻘﺮﻳﺮ ﺍﻟﻤﺮﺣﻠﻲ </w:t>
      </w:r>
      <w:r>
        <w:rPr>
          <w:sz w:val="26"/>
          <w:szCs w:val="26"/>
          <w:rtl/>
          <w:lang w:bidi="ar-LB"/>
        </w:rPr>
        <w:t>عن</w:t>
      </w:r>
      <w:r w:rsidRPr="00D87F2F">
        <w:rPr>
          <w:sz w:val="26"/>
          <w:szCs w:val="26"/>
          <w:rtl/>
          <w:lang w:bidi="ar-LB"/>
        </w:rPr>
        <w:t xml:space="preserve"> ﺗﻨﻔﻴﺬ ﺍﻟﺸﺮﻳﺤﺔ </w:t>
      </w:r>
      <w:r>
        <w:rPr>
          <w:sz w:val="26"/>
          <w:szCs w:val="26"/>
          <w:rtl/>
          <w:lang w:bidi="ar-LB"/>
        </w:rPr>
        <w:t>الثالثة</w:t>
      </w:r>
      <w:r w:rsidRPr="00D87F2F">
        <w:rPr>
          <w:sz w:val="26"/>
          <w:szCs w:val="26"/>
          <w:rtl/>
          <w:lang w:bidi="ar-LB"/>
        </w:rPr>
        <w:t xml:space="preserve"> ﻣﻦ ﺍﻟﻤﺮﺣﻠﺔ ﺍﻷﻭﻟﻰ ﻣﻦ ﺧﻄﺔ ﺇﺩﺍﺭﺓ ﺇﺯﺍﻟﺔ ﺍﻟﻤﻮﺍﺩ ﺍﻟﻬﻴﺪﺭﻭﻛﻠﻮﺭﻭﻓﻠﻮﺭﻭﻛﺮﺑﻮﻧﻴﺔ</w:t>
      </w:r>
      <w:r w:rsidRPr="003C5E51">
        <w:rPr>
          <w:sz w:val="26"/>
          <w:szCs w:val="26"/>
          <w:rtl/>
          <w:lang w:bidi="ar-LB"/>
        </w:rPr>
        <w:t xml:space="preserve"> </w:t>
      </w:r>
      <w:r>
        <w:rPr>
          <w:sz w:val="26"/>
          <w:szCs w:val="26"/>
          <w:rtl/>
          <w:lang w:bidi="ar-LB"/>
        </w:rPr>
        <w:t>للبهاما؛</w:t>
      </w:r>
    </w:p>
    <w:p w:rsidR="003B1164" w:rsidRPr="003B1164" w:rsidRDefault="003B1164" w:rsidP="007F2E4F">
      <w:pPr>
        <w:pStyle w:val="ListParagraph"/>
        <w:keepNext/>
        <w:keepLines/>
        <w:bidi/>
        <w:spacing w:before="240" w:after="120" w:line="216" w:lineRule="auto"/>
        <w:jc w:val="lowKashida"/>
        <w:rPr>
          <w:sz w:val="26"/>
          <w:szCs w:val="26"/>
          <w:lang w:bidi="ar-LB"/>
        </w:rPr>
      </w:pPr>
    </w:p>
    <w:p w:rsidR="003B1164" w:rsidRDefault="003B1164" w:rsidP="007F2E4F">
      <w:pPr>
        <w:pStyle w:val="ListParagraph"/>
        <w:keepNext/>
        <w:keepLines/>
        <w:numPr>
          <w:ilvl w:val="0"/>
          <w:numId w:val="35"/>
        </w:numPr>
        <w:bidi/>
        <w:spacing w:before="240" w:after="120" w:line="216" w:lineRule="auto"/>
        <w:jc w:val="lowKashida"/>
        <w:rPr>
          <w:sz w:val="26"/>
          <w:szCs w:val="26"/>
          <w:lang w:bidi="ar-LB"/>
        </w:rPr>
      </w:pPr>
      <w:r>
        <w:rPr>
          <w:sz w:val="26"/>
          <w:szCs w:val="26"/>
          <w:rtl/>
          <w:lang w:bidi="ar-LB"/>
        </w:rPr>
        <w:t xml:space="preserve"> توافق، على أساس استثنائي، على تمديد تاريخ استكمال المرحلة الأولى </w:t>
      </w:r>
      <w:r w:rsidRPr="00D87F2F">
        <w:rPr>
          <w:sz w:val="26"/>
          <w:szCs w:val="26"/>
          <w:rtl/>
          <w:lang w:bidi="ar-LB"/>
        </w:rPr>
        <w:t>ﻣﻦ ﺧﻄﺔ ﺇﺩﺍﺭﺓ ﺇﺯﺍﻟﺔ ﺍﻟﻤﻮﺍﺩ ﺍﻟﻬﻴﺪﺭﻭﻛﻠﻮﺭﻭﻓﻠﻮﺭﻭﻛﺮﺑﻮﻧﻴﺔ</w:t>
      </w:r>
      <w:r>
        <w:rPr>
          <w:sz w:val="26"/>
          <w:szCs w:val="26"/>
          <w:rtl/>
          <w:lang w:bidi="ar-LB"/>
        </w:rPr>
        <w:t xml:space="preserve"> للبهاما حتى 30 حزيران/يونيو 2030، نظرًا للتأخير في تنفيذ أنشطة الإزالة بسبب وباء كوفيد-19، ومع الإشارة إلى أنه لن يتم طلب أي تمديد إضافي لتنفيذ المشروع؛</w:t>
      </w:r>
    </w:p>
    <w:p w:rsidR="003B1164" w:rsidRPr="003C5E51" w:rsidRDefault="003B1164" w:rsidP="007F2E4F">
      <w:pPr>
        <w:pStyle w:val="ListParagraph"/>
        <w:keepNext/>
        <w:keepLines/>
        <w:rPr>
          <w:sz w:val="26"/>
          <w:szCs w:val="26"/>
          <w:rtl/>
          <w:lang w:bidi="ar-LB"/>
        </w:rPr>
      </w:pPr>
    </w:p>
    <w:p w:rsidR="003B1164" w:rsidRPr="003C5E51" w:rsidRDefault="003B1164" w:rsidP="007F2E4F">
      <w:pPr>
        <w:pStyle w:val="ListParagraph"/>
        <w:keepNext/>
        <w:keepLines/>
        <w:numPr>
          <w:ilvl w:val="0"/>
          <w:numId w:val="36"/>
        </w:numPr>
        <w:bidi/>
        <w:spacing w:before="240" w:after="120" w:line="216" w:lineRule="auto"/>
        <w:jc w:val="lowKashida"/>
        <w:rPr>
          <w:sz w:val="26"/>
          <w:szCs w:val="26"/>
          <w:lang w:bidi="ar-LB"/>
        </w:rPr>
      </w:pPr>
      <w:r w:rsidRPr="005006FF">
        <w:rPr>
          <w:sz w:val="26"/>
          <w:szCs w:val="26"/>
          <w:rtl/>
          <w:lang w:val="fr-CA" w:bidi="ar-LB"/>
        </w:rPr>
        <w:t xml:space="preserve">وأن </w:t>
      </w:r>
      <w:r>
        <w:rPr>
          <w:sz w:val="26"/>
          <w:szCs w:val="26"/>
          <w:rtl/>
          <w:lang w:val="fr-CA" w:bidi="ar-LB"/>
        </w:rPr>
        <w:t>تطلب من حكومة البهاما واليونيب واليونيدو تقديم تقرير استكمال المشروع إلى الاجتماع الثاني للجنة التنفيذية في عام 2023، وإرجاع الأرصدة المتبقية بحلول 31 كانون الأول/ديسمبر 2023.</w:t>
      </w:r>
    </w:p>
    <w:p w:rsidR="00452ED5" w:rsidRPr="002769F2" w:rsidRDefault="00452ED5" w:rsidP="003B1164">
      <w:pPr>
        <w:pStyle w:val="Heading1"/>
        <w:numPr>
          <w:ilvl w:val="0"/>
          <w:numId w:val="0"/>
        </w:numPr>
        <w:bidi/>
        <w:rPr>
          <w:sz w:val="26"/>
          <w:szCs w:val="26"/>
          <w:rtl/>
          <w:lang w:bidi="ar-LB"/>
        </w:rPr>
      </w:pPr>
    </w:p>
    <w:p w:rsidR="002769F2" w:rsidRDefault="002769F2" w:rsidP="0092351A">
      <w:pPr>
        <w:pStyle w:val="ListParagraph"/>
        <w:keepNext/>
        <w:keepLines/>
        <w:numPr>
          <w:ilvl w:val="0"/>
          <w:numId w:val="38"/>
        </w:numPr>
        <w:bidi/>
        <w:spacing w:before="240"/>
        <w:ind w:left="0" w:firstLine="0"/>
        <w:rPr>
          <w:sz w:val="26"/>
          <w:szCs w:val="26"/>
          <w:lang w:bidi="ar-LB"/>
        </w:rPr>
      </w:pPr>
      <w:r>
        <w:rPr>
          <w:sz w:val="26"/>
          <w:szCs w:val="26"/>
          <w:rtl/>
          <w:lang w:bidi="ar-LB"/>
        </w:rPr>
        <w:t>توصي أمانة الصندوق</w:t>
      </w:r>
      <w:r w:rsidRPr="00D87F2F">
        <w:rPr>
          <w:sz w:val="26"/>
          <w:szCs w:val="26"/>
          <w:rtl/>
          <w:lang w:bidi="ar-LB"/>
        </w:rPr>
        <w:t xml:space="preserve"> </w:t>
      </w:r>
      <w:r>
        <w:rPr>
          <w:sz w:val="26"/>
          <w:szCs w:val="26"/>
          <w:rtl/>
          <w:lang w:bidi="ar-LB"/>
        </w:rPr>
        <w:t>بالموافقة الشمولية</w:t>
      </w:r>
      <w:r w:rsidRPr="00D87F2F">
        <w:rPr>
          <w:sz w:val="26"/>
          <w:szCs w:val="26"/>
          <w:rtl/>
          <w:lang w:bidi="ar-LB"/>
        </w:rPr>
        <w:t xml:space="preserve"> ﻋﻠﻰ ﺍﻟﺸﺮﻳﺤﺔ </w:t>
      </w:r>
      <w:r>
        <w:rPr>
          <w:sz w:val="26"/>
          <w:szCs w:val="26"/>
          <w:rtl/>
          <w:lang w:bidi="ar-LB"/>
        </w:rPr>
        <w:t>الرابعة والنهائية</w:t>
      </w:r>
      <w:r w:rsidRPr="00D87F2F">
        <w:rPr>
          <w:sz w:val="26"/>
          <w:szCs w:val="26"/>
          <w:rtl/>
          <w:lang w:bidi="ar-LB"/>
        </w:rPr>
        <w:t xml:space="preserve"> ﻣﻦ ﺍﻟﻤﺮﺣﻠﺔ </w:t>
      </w:r>
      <w:r>
        <w:rPr>
          <w:sz w:val="26"/>
          <w:szCs w:val="26"/>
          <w:rtl/>
          <w:lang w:bidi="ar-LB"/>
        </w:rPr>
        <w:t>الأولى</w:t>
      </w:r>
      <w:r w:rsidRPr="00D87F2F">
        <w:rPr>
          <w:sz w:val="26"/>
          <w:szCs w:val="26"/>
          <w:rtl/>
          <w:lang w:bidi="ar-LB"/>
        </w:rPr>
        <w:t xml:space="preserve"> ﻣﻦ ﺨﻄﺔ </w:t>
      </w:r>
      <w:r>
        <w:rPr>
          <w:sz w:val="26"/>
          <w:szCs w:val="26"/>
          <w:rtl/>
          <w:lang w:bidi="ar-LB"/>
        </w:rPr>
        <w:t>إدارة إزالة المواد الهيدروكلوروفلوروكربونية للبهاما</w:t>
      </w:r>
      <w:r w:rsidRPr="00D87F2F">
        <w:rPr>
          <w:sz w:val="26"/>
          <w:szCs w:val="26"/>
          <w:rtl/>
          <w:lang w:bidi="ar-LB"/>
        </w:rPr>
        <w:t>، ﻭﺧﻄﺔ ﺗﻨﻔﻴﺬ ﺍﻟﺸﺮﻳﺤﺔ</w:t>
      </w:r>
      <w:r>
        <w:rPr>
          <w:sz w:val="26"/>
          <w:szCs w:val="26"/>
          <w:rtl/>
          <w:lang w:bidi="ar-LB"/>
        </w:rPr>
        <w:t xml:space="preserve"> للفترة 2022-2023</w:t>
      </w:r>
      <w:r w:rsidRPr="00D87F2F">
        <w:rPr>
          <w:sz w:val="26"/>
          <w:szCs w:val="26"/>
          <w:rtl/>
          <w:lang w:bidi="ar-LB"/>
        </w:rPr>
        <w:t xml:space="preserve"> </w:t>
      </w:r>
      <w:r>
        <w:rPr>
          <w:sz w:val="26"/>
          <w:szCs w:val="26"/>
          <w:rtl/>
          <w:lang w:bidi="ar-LB"/>
        </w:rPr>
        <w:t>المقابلة لها،</w:t>
      </w:r>
      <w:r w:rsidRPr="00D87F2F">
        <w:rPr>
          <w:sz w:val="26"/>
          <w:szCs w:val="26"/>
          <w:rtl/>
          <w:lang w:bidi="ar-LB"/>
        </w:rPr>
        <w:t xml:space="preserve"> </w:t>
      </w:r>
      <w:r>
        <w:rPr>
          <w:sz w:val="26"/>
          <w:szCs w:val="26"/>
          <w:rtl/>
          <w:lang w:bidi="ar-LB"/>
        </w:rPr>
        <w:t>بمستوى</w:t>
      </w:r>
      <w:r w:rsidRPr="00D87F2F">
        <w:rPr>
          <w:sz w:val="26"/>
          <w:szCs w:val="26"/>
          <w:rtl/>
          <w:lang w:bidi="ar-LB"/>
        </w:rPr>
        <w:t xml:space="preserve"> </w:t>
      </w:r>
      <w:r>
        <w:rPr>
          <w:sz w:val="26"/>
          <w:szCs w:val="26"/>
          <w:rtl/>
          <w:lang w:bidi="ar-LB"/>
        </w:rPr>
        <w:t>التمويل المبين في</w:t>
      </w:r>
      <w:r w:rsidRPr="00D87F2F">
        <w:rPr>
          <w:sz w:val="26"/>
          <w:szCs w:val="26"/>
          <w:rtl/>
          <w:lang w:bidi="ar-LB"/>
        </w:rPr>
        <w:t xml:space="preserve"> ﺍﻟﺠﺪﻭﻝ ﺃﺩﻧﺎﻩ</w:t>
      </w:r>
      <w:r>
        <w:rPr>
          <w:sz w:val="26"/>
          <w:szCs w:val="26"/>
          <w:rtl/>
          <w:lang w:bidi="ar-LB"/>
        </w:rPr>
        <w:t>:</w:t>
      </w:r>
    </w:p>
    <w:p w:rsidR="0092351A" w:rsidRDefault="0092351A" w:rsidP="0092351A">
      <w:pPr>
        <w:pStyle w:val="ListParagraph"/>
        <w:keepNext/>
        <w:keepLines/>
        <w:bidi/>
        <w:spacing w:before="240"/>
        <w:ind w:left="0"/>
        <w:rPr>
          <w:sz w:val="26"/>
          <w:szCs w:val="26"/>
          <w:rtl/>
          <w:lang w:bidi="ar-LB"/>
        </w:rPr>
      </w:pPr>
    </w:p>
    <w:tbl>
      <w:tblPr>
        <w:tblStyle w:val="TableGrid"/>
        <w:bidiVisual/>
        <w:tblW w:w="0" w:type="auto"/>
        <w:tblLook w:val="04A0" w:firstRow="1" w:lastRow="0" w:firstColumn="1" w:lastColumn="0" w:noHBand="0" w:noVBand="1"/>
      </w:tblPr>
      <w:tblGrid>
        <w:gridCol w:w="710"/>
        <w:gridCol w:w="3030"/>
        <w:gridCol w:w="1870"/>
        <w:gridCol w:w="1870"/>
        <w:gridCol w:w="1870"/>
      </w:tblGrid>
      <w:tr w:rsidR="002769F2" w:rsidRPr="0092351A" w:rsidTr="002730A0">
        <w:tc>
          <w:tcPr>
            <w:tcW w:w="710" w:type="dxa"/>
          </w:tcPr>
          <w:p w:rsidR="002769F2" w:rsidRPr="0092351A" w:rsidRDefault="002769F2" w:rsidP="0092351A">
            <w:pPr>
              <w:keepNext/>
              <w:keepLines/>
              <w:bidi/>
              <w:spacing w:line="216" w:lineRule="auto"/>
              <w:jc w:val="lowKashida"/>
              <w:rPr>
                <w:sz w:val="26"/>
                <w:szCs w:val="26"/>
                <w:rtl/>
                <w:lang w:bidi="ar-LB"/>
              </w:rPr>
            </w:pPr>
          </w:p>
        </w:tc>
        <w:tc>
          <w:tcPr>
            <w:tcW w:w="3030" w:type="dxa"/>
          </w:tcPr>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عنوان المشروع</w:t>
            </w:r>
          </w:p>
        </w:tc>
        <w:tc>
          <w:tcPr>
            <w:tcW w:w="1870" w:type="dxa"/>
          </w:tcPr>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 xml:space="preserve">تمويل المشروع </w:t>
            </w:r>
          </w:p>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(دولار أمريكي)</w:t>
            </w:r>
          </w:p>
        </w:tc>
        <w:tc>
          <w:tcPr>
            <w:tcW w:w="1870" w:type="dxa"/>
          </w:tcPr>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تكاليف الدعم</w:t>
            </w:r>
          </w:p>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(دولار أمريكي)</w:t>
            </w:r>
          </w:p>
        </w:tc>
        <w:tc>
          <w:tcPr>
            <w:tcW w:w="1870" w:type="dxa"/>
          </w:tcPr>
          <w:p w:rsidR="002769F2" w:rsidRPr="0092351A" w:rsidRDefault="002769F2" w:rsidP="0092351A">
            <w:pPr>
              <w:keepNext/>
              <w:keepLines/>
              <w:bidi/>
              <w:spacing w:line="216" w:lineRule="auto"/>
              <w:jc w:val="center"/>
              <w:rPr>
                <w:b/>
                <w:bCs/>
                <w:sz w:val="26"/>
                <w:szCs w:val="26"/>
                <w:rtl/>
                <w:lang w:bidi="ar-LB"/>
              </w:rPr>
            </w:pPr>
            <w:r w:rsidRPr="0092351A">
              <w:rPr>
                <w:b/>
                <w:bCs/>
                <w:sz w:val="26"/>
                <w:szCs w:val="26"/>
                <w:rtl/>
                <w:lang w:bidi="ar-LB"/>
              </w:rPr>
              <w:t>الوكالة المنفذة</w:t>
            </w:r>
          </w:p>
        </w:tc>
      </w:tr>
      <w:tr w:rsidR="002769F2" w:rsidRPr="0092351A" w:rsidTr="002730A0">
        <w:tc>
          <w:tcPr>
            <w:tcW w:w="710" w:type="dxa"/>
          </w:tcPr>
          <w:p w:rsidR="002769F2" w:rsidRPr="0092351A" w:rsidRDefault="002769F2" w:rsidP="0092351A">
            <w:pPr>
              <w:keepNext/>
              <w:keepLines/>
              <w:bidi/>
              <w:spacing w:line="216" w:lineRule="auto"/>
              <w:jc w:val="lowKashida"/>
              <w:rPr>
                <w:sz w:val="26"/>
                <w:szCs w:val="26"/>
                <w:rtl/>
                <w:lang w:bidi="ar-LB"/>
              </w:rPr>
            </w:pPr>
            <w:r w:rsidRPr="0092351A">
              <w:rPr>
                <w:sz w:val="26"/>
                <w:szCs w:val="26"/>
                <w:rtl/>
                <w:lang w:bidi="ar-LB"/>
              </w:rPr>
              <w:t>(أ)</w:t>
            </w:r>
          </w:p>
        </w:tc>
        <w:tc>
          <w:tcPr>
            <w:tcW w:w="3030" w:type="dxa"/>
          </w:tcPr>
          <w:p w:rsidR="002769F2" w:rsidRPr="0092351A" w:rsidRDefault="002769F2" w:rsidP="0092351A">
            <w:pPr>
              <w:keepNext/>
              <w:keepLines/>
              <w:bidi/>
              <w:spacing w:line="216" w:lineRule="auto"/>
              <w:jc w:val="lowKashida"/>
              <w:rPr>
                <w:sz w:val="26"/>
                <w:szCs w:val="26"/>
                <w:rtl/>
                <w:lang w:bidi="ar-LB"/>
              </w:rPr>
            </w:pPr>
            <w:r w:rsidRPr="0092351A">
              <w:rPr>
                <w:sz w:val="26"/>
                <w:szCs w:val="26"/>
                <w:rtl/>
                <w:lang w:bidi="ar-LB"/>
              </w:rPr>
              <w:t>خطة ﺇﺩﺍﺭﺓ ﺇﺯﺍﻟﺔ ﺍﻟﻤﻮﺍﺩ ﺍﻟﻬﻴﺪﺭﻭﻛﻠﻮﺭﻭﻓﻠﻮﺭﻭﻛﺮﺑﻮﻧﻴﺔ (ﺍﻟﻤﺮﺣﻠﺔ الأولى، ﺍﻟﺸﺮﻳﺤﺔ الرابعة)</w:t>
            </w:r>
          </w:p>
        </w:tc>
        <w:tc>
          <w:tcPr>
            <w:tcW w:w="1870" w:type="dxa"/>
          </w:tcPr>
          <w:p w:rsidR="002769F2" w:rsidRPr="0092351A" w:rsidRDefault="002769F2" w:rsidP="0092351A">
            <w:pPr>
              <w:keepNext/>
              <w:keepLines/>
              <w:jc w:val="right"/>
              <w:rPr>
                <w:sz w:val="26"/>
                <w:szCs w:val="26"/>
                <w:lang w:bidi="ar-LB"/>
              </w:rPr>
            </w:pPr>
            <w:r w:rsidRPr="0092351A">
              <w:rPr>
                <w:sz w:val="26"/>
                <w:szCs w:val="26"/>
                <w:lang w:bidi="ar-LB"/>
              </w:rPr>
              <w:t>30</w:t>
            </w:r>
            <w:r w:rsidR="00C1134D" w:rsidRPr="0092351A">
              <w:rPr>
                <w:sz w:val="26"/>
                <w:szCs w:val="26"/>
                <w:lang w:bidi="ar-LB"/>
              </w:rPr>
              <w:t xml:space="preserve"> </w:t>
            </w:r>
            <w:r w:rsidRPr="0092351A">
              <w:rPr>
                <w:sz w:val="26"/>
                <w:szCs w:val="26"/>
                <w:lang w:bidi="ar-LB"/>
              </w:rPr>
              <w:t>975</w:t>
            </w:r>
          </w:p>
        </w:tc>
        <w:tc>
          <w:tcPr>
            <w:tcW w:w="1870" w:type="dxa"/>
          </w:tcPr>
          <w:p w:rsidR="002769F2" w:rsidRPr="0092351A" w:rsidRDefault="002769F2" w:rsidP="0092351A">
            <w:pPr>
              <w:keepNext/>
              <w:keepLines/>
              <w:jc w:val="right"/>
              <w:rPr>
                <w:sz w:val="26"/>
                <w:szCs w:val="26"/>
                <w:lang w:bidi="ar-LB"/>
              </w:rPr>
            </w:pPr>
            <w:r w:rsidRPr="0092351A">
              <w:rPr>
                <w:sz w:val="26"/>
                <w:szCs w:val="26"/>
                <w:lang w:bidi="ar-LB"/>
              </w:rPr>
              <w:t>4</w:t>
            </w:r>
            <w:r w:rsidR="00C1134D" w:rsidRPr="0092351A">
              <w:rPr>
                <w:sz w:val="26"/>
                <w:szCs w:val="26"/>
                <w:lang w:bidi="ar-LB"/>
              </w:rPr>
              <w:t xml:space="preserve"> </w:t>
            </w:r>
            <w:r w:rsidRPr="0092351A">
              <w:rPr>
                <w:sz w:val="26"/>
                <w:szCs w:val="26"/>
                <w:lang w:bidi="ar-LB"/>
              </w:rPr>
              <w:t>026</w:t>
            </w:r>
          </w:p>
        </w:tc>
        <w:tc>
          <w:tcPr>
            <w:tcW w:w="1870" w:type="dxa"/>
          </w:tcPr>
          <w:p w:rsidR="002769F2" w:rsidRPr="0092351A" w:rsidRDefault="002769F2" w:rsidP="0092351A">
            <w:pPr>
              <w:keepNext/>
              <w:keepLines/>
              <w:spacing w:line="216" w:lineRule="auto"/>
              <w:jc w:val="lowKashida"/>
              <w:rPr>
                <w:sz w:val="26"/>
                <w:szCs w:val="26"/>
                <w:rtl/>
                <w:lang w:bidi="ar-LB"/>
              </w:rPr>
            </w:pPr>
            <w:r w:rsidRPr="0092351A">
              <w:rPr>
                <w:sz w:val="26"/>
                <w:szCs w:val="26"/>
                <w:rtl/>
                <w:lang w:bidi="ar-LB"/>
              </w:rPr>
              <w:t>اليونيب</w:t>
            </w:r>
          </w:p>
        </w:tc>
      </w:tr>
    </w:tbl>
    <w:p w:rsidR="002769F2" w:rsidRPr="0092351A" w:rsidRDefault="002769F2" w:rsidP="0092351A">
      <w:pPr>
        <w:keepNext/>
        <w:keepLines/>
        <w:bidi/>
        <w:spacing w:before="240" w:after="120" w:line="216" w:lineRule="auto"/>
        <w:jc w:val="lowKashida"/>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2769F2">
        <w:tc>
          <w:tcPr>
            <w:tcW w:w="1871" w:type="dxa"/>
          </w:tcPr>
          <w:p w:rsidR="007E5D09" w:rsidRDefault="007E5D09">
            <w:pPr>
              <w:rPr>
                <w:lang w:val="en-CA" w:bidi="ar-LB"/>
              </w:rPr>
            </w:pPr>
          </w:p>
        </w:tc>
        <w:tc>
          <w:tcPr>
            <w:tcW w:w="1872" w:type="dxa"/>
          </w:tcPr>
          <w:p w:rsidR="007E5D09" w:rsidRDefault="007E5D09">
            <w:pPr>
              <w:rPr>
                <w:lang w:val="en-CA" w:bidi="ar-LB"/>
              </w:rPr>
            </w:pPr>
          </w:p>
        </w:tc>
        <w:tc>
          <w:tcPr>
            <w:tcW w:w="1872" w:type="dxa"/>
            <w:tcBorders>
              <w:bottom w:val="single" w:sz="4" w:space="0" w:color="auto"/>
            </w:tcBorders>
          </w:tcPr>
          <w:p w:rsidR="007E5D09" w:rsidRDefault="007E5D09">
            <w:pPr>
              <w:rPr>
                <w:b/>
                <w:bCs/>
                <w:lang w:val="en-CA" w:bidi="ar-LB"/>
              </w:rPr>
            </w:pPr>
          </w:p>
        </w:tc>
        <w:tc>
          <w:tcPr>
            <w:tcW w:w="1872" w:type="dxa"/>
          </w:tcPr>
          <w:p w:rsidR="007E5D09" w:rsidRDefault="007E5D09">
            <w:pPr>
              <w:rPr>
                <w:lang w:val="en-CA" w:bidi="ar-LB"/>
              </w:rPr>
            </w:pPr>
          </w:p>
        </w:tc>
        <w:tc>
          <w:tcPr>
            <w:tcW w:w="1873" w:type="dxa"/>
          </w:tcPr>
          <w:p w:rsidR="007E5D09" w:rsidRDefault="007E5D09">
            <w:pPr>
              <w:rPr>
                <w:lang w:val="en-CA" w:bidi="ar-LB"/>
              </w:rPr>
            </w:pPr>
          </w:p>
        </w:tc>
      </w:tr>
    </w:tbl>
    <w:p w:rsidR="007E5D09" w:rsidRDefault="007E5D09">
      <w:pPr>
        <w:rPr>
          <w:rtl/>
          <w:lang w:val="en-CA" w:bidi="ar-LB"/>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B79" w:rsidRDefault="00C94B79">
      <w:r>
        <w:separator/>
      </w:r>
    </w:p>
  </w:endnote>
  <w:endnote w:type="continuationSeparator" w:id="0">
    <w:p w:rsidR="00C94B79" w:rsidRDefault="00C9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57" w:rsidRDefault="00AA0C57">
    <w:pPr>
      <w:jc w:val="center"/>
    </w:pPr>
    <w:r>
      <w:fldChar w:fldCharType="begin"/>
    </w:r>
    <w:r>
      <w:instrText xml:space="preserve"> PAGE </w:instrText>
    </w:r>
    <w:r>
      <w:fldChar w:fldCharType="separate"/>
    </w:r>
    <w:r w:rsidR="00EC6A2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57" w:rsidRDefault="00AA0C57">
    <w:pPr>
      <w:jc w:val="center"/>
    </w:pPr>
    <w:r>
      <w:fldChar w:fldCharType="begin"/>
    </w:r>
    <w:r>
      <w:instrText xml:space="preserve"> PAGE </w:instrText>
    </w:r>
    <w:r>
      <w:fldChar w:fldCharType="separate"/>
    </w:r>
    <w:r w:rsidR="00EC6A2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BD7" w:rsidRDefault="00B66BD7" w:rsidP="00B66BD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B66BD7" w:rsidRDefault="00B66BD7" w:rsidP="00B66BD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AA0C57" w:rsidRDefault="00AA0C57" w:rsidP="00B66BD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B79" w:rsidRDefault="00C94B79">
      <w:r>
        <w:separator/>
      </w:r>
    </w:p>
  </w:footnote>
  <w:footnote w:type="continuationSeparator" w:id="0">
    <w:p w:rsidR="00C94B79" w:rsidRDefault="00C94B79">
      <w:r>
        <w:continuationSeparator/>
      </w:r>
    </w:p>
  </w:footnote>
  <w:footnote w:id="1">
    <w:p w:rsidR="00B66BD7" w:rsidRPr="00C0337B" w:rsidRDefault="00AA0C57" w:rsidP="00B66BD7">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00B66BD7">
        <w:rPr>
          <w:rFonts w:hint="cs"/>
          <w:rtl/>
          <w:lang w:val="en-US" w:bidi="ar-BH"/>
        </w:rPr>
        <w:t>ستعقد اجتماعات عبر الانترنت وعملية الموافقة فيما بي</w:t>
      </w:r>
      <w:r w:rsidR="00B66BD7">
        <w:rPr>
          <w:rFonts w:hint="cs"/>
          <w:rtl/>
          <w:lang w:val="en-US" w:bidi="ar-SA"/>
        </w:rPr>
        <w:t xml:space="preserve">ن الدورات في </w:t>
      </w:r>
      <w:r w:rsidR="00B66BD7" w:rsidRPr="007D141D">
        <w:rPr>
          <w:rFonts w:hint="cs"/>
          <w:rtl/>
          <w:lang w:val="en-US" w:bidi="ar-SA"/>
        </w:rPr>
        <w:t xml:space="preserve">نوفمبر/ </w:t>
      </w:r>
      <w:r w:rsidR="00B66BD7" w:rsidRPr="007D141D">
        <w:rPr>
          <w:rtl/>
          <w:lang w:val="en-US" w:bidi="ar-SA"/>
        </w:rPr>
        <w:t>تشرين الثاني</w:t>
      </w:r>
      <w:r w:rsidR="00B66BD7" w:rsidRPr="007D141D">
        <w:rPr>
          <w:rFonts w:hint="cs"/>
          <w:rtl/>
          <w:lang w:val="en-US" w:bidi="ar-SA"/>
        </w:rPr>
        <w:t xml:space="preserve"> وديسمبر/ كانو</w:t>
      </w:r>
      <w:r w:rsidR="00B66BD7" w:rsidRPr="007D141D">
        <w:rPr>
          <w:rtl/>
          <w:lang w:val="en-US" w:bidi="ar-SA"/>
        </w:rPr>
        <w:t>ن ا</w:t>
      </w:r>
      <w:r w:rsidR="00B66BD7" w:rsidRPr="007D141D">
        <w:rPr>
          <w:rFonts w:hint="cs"/>
          <w:rtl/>
          <w:lang w:val="en-US" w:bidi="ar-SA"/>
        </w:rPr>
        <w:t xml:space="preserve">لأول </w:t>
      </w:r>
      <w:r w:rsidR="00B66BD7">
        <w:rPr>
          <w:rFonts w:hint="cs"/>
          <w:rtl/>
          <w:lang w:val="en-US" w:bidi="ar-SA"/>
        </w:rPr>
        <w:t>بسبب</w:t>
      </w:r>
      <w:r w:rsidR="00B66BD7">
        <w:rPr>
          <w:rFonts w:hint="eastAsia"/>
          <w:rtl/>
          <w:lang w:val="en-US" w:bidi="ar-SA"/>
        </w:rPr>
        <w:t> </w:t>
      </w:r>
      <w:r w:rsidR="00B66BD7">
        <w:rPr>
          <w:rFonts w:hint="cs"/>
          <w:rtl/>
          <w:lang w:val="en-US" w:bidi="ar-SA"/>
        </w:rPr>
        <w:t xml:space="preserve"> فيروس  كورونا</w:t>
      </w:r>
      <w:r w:rsidR="00B66BD7">
        <w:rPr>
          <w:rFonts w:hint="eastAsia"/>
          <w:rtl/>
          <w:lang w:val="en-US" w:bidi="ar-SA"/>
        </w:rPr>
        <w:t> </w:t>
      </w:r>
      <w:r w:rsidR="00B66BD7">
        <w:rPr>
          <w:rFonts w:hint="cs"/>
          <w:rtl/>
          <w:lang w:val="en-US" w:bidi="ar-SA"/>
        </w:rPr>
        <w:t xml:space="preserve"> (كوفيد</w:t>
      </w:r>
      <w:r w:rsidR="00B66BD7">
        <w:rPr>
          <w:rtl/>
          <w:lang w:val="en-US" w:bidi="ar-SA"/>
        </w:rPr>
        <w:noBreakHyphen/>
      </w:r>
      <w:r w:rsidR="00B66BD7">
        <w:rPr>
          <w:rFonts w:hint="cs"/>
          <w:rtl/>
          <w:lang w:val="en-US" w:bidi="ar-SA"/>
        </w:rPr>
        <w:t>19)</w:t>
      </w:r>
    </w:p>
    <w:p w:rsidR="00B66BD7" w:rsidRDefault="00B66BD7" w:rsidP="00B66BD7">
      <w:pPr>
        <w:pStyle w:val="FootnoteText"/>
        <w:bidi/>
        <w:rPr>
          <w:lang w:val="en-US" w:bidi="ar-SY"/>
        </w:rPr>
      </w:pPr>
    </w:p>
    <w:p w:rsidR="00B66BD7" w:rsidRPr="00C0337B" w:rsidRDefault="00B66BD7" w:rsidP="00B66BD7">
      <w:pPr>
        <w:pStyle w:val="FootnoteText"/>
        <w:bidi/>
        <w:rPr>
          <w:rtl/>
          <w:lang w:val="en-US" w:bidi="ar-SY"/>
        </w:rPr>
      </w:pPr>
    </w:p>
  </w:footnote>
  <w:footnote w:id="2">
    <w:p w:rsidR="00AA0C57" w:rsidRDefault="00AA0C57" w:rsidP="001E0B07">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حسب رسالة مؤرخة في 3 آب/اغسطس 2021 من وزارة الإسكان والبيئة إلى الأمانة</w:t>
      </w:r>
      <w:r>
        <w:rPr>
          <w:rFonts w:hint="cs"/>
          <w:rtl/>
          <w:lang w:bidi="ar-EG"/>
        </w:rPr>
        <w:t>.</w:t>
      </w:r>
    </w:p>
  </w:footnote>
  <w:footnote w:id="3">
    <w:p w:rsidR="002A4658" w:rsidRDefault="002A4658" w:rsidP="002A4658">
      <w:pPr>
        <w:pStyle w:val="FootnoteText"/>
        <w:bidi/>
        <w:rPr>
          <w:rtl/>
          <w:lang w:bidi="ar-LB"/>
        </w:rPr>
      </w:pPr>
      <w:r>
        <w:rPr>
          <w:rStyle w:val="FootnoteReference"/>
        </w:rPr>
        <w:footnoteRef/>
      </w:r>
      <w:r>
        <w:t xml:space="preserve"> </w:t>
      </w:r>
      <w:r w:rsidR="00D43217">
        <w:rPr>
          <w:rFonts w:hint="cs"/>
          <w:rtl/>
        </w:rPr>
        <w:t xml:space="preserve"> </w:t>
      </w:r>
      <w:r w:rsidR="00D43217">
        <w:rPr>
          <w:rFonts w:hint="cs"/>
          <w:rtl/>
        </w:rPr>
        <w:t xml:space="preserve">الفقرات من 30 إل 34 من الوثيقة </w:t>
      </w:r>
      <w:r w:rsidR="00D43217" w:rsidRPr="00EC6111">
        <w:t>UNEP/</w:t>
      </w:r>
      <w:proofErr w:type="spellStart"/>
      <w:r w:rsidR="00D43217" w:rsidRPr="00EC6111">
        <w:t>OzL.Pro</w:t>
      </w:r>
      <w:proofErr w:type="spellEnd"/>
      <w:r w:rsidR="00D43217" w:rsidRPr="00EC6111">
        <w:t>/</w:t>
      </w:r>
      <w:proofErr w:type="spellStart"/>
      <w:r w:rsidR="00D43217" w:rsidRPr="00EC6111">
        <w:t>ExCom</w:t>
      </w:r>
      <w:proofErr w:type="spellEnd"/>
      <w:r w:rsidR="00D43217" w:rsidRPr="00EC6111">
        <w:t>/84/22</w:t>
      </w:r>
      <w:r w:rsidR="00D43217">
        <w:rPr>
          <w:rFonts w:hint="cs"/>
          <w:rtl/>
        </w:rPr>
        <w:t>.</w:t>
      </w:r>
    </w:p>
  </w:footnote>
  <w:footnote w:id="4">
    <w:p w:rsidR="00B627C6" w:rsidRDefault="00B627C6" w:rsidP="00B627C6">
      <w:pPr>
        <w:pStyle w:val="FootnoteText"/>
        <w:bidi/>
        <w:rPr>
          <w:rtl/>
          <w:lang w:bidi="ar-LB"/>
        </w:rPr>
      </w:pPr>
      <w:r>
        <w:rPr>
          <w:rStyle w:val="FootnoteReference"/>
        </w:rPr>
        <w:footnoteRef/>
      </w:r>
      <w:r>
        <w:t xml:space="preserve"> </w:t>
      </w:r>
      <w:r w:rsidR="00452ED5">
        <w:rPr>
          <w:rFonts w:hint="cs"/>
          <w:rtl/>
        </w:rPr>
        <w:t xml:space="preserve"> يتضمن رصيد الـ 250 16 دولار امريكي من الشريحة الثانية الذي سيتم استخدامه لتدريب الفنيين.</w:t>
      </w:r>
    </w:p>
  </w:footnote>
  <w:footnote w:id="5">
    <w:p w:rsidR="00452ED5" w:rsidRDefault="00452ED5" w:rsidP="006F1212">
      <w:pPr>
        <w:pStyle w:val="FootnoteText"/>
        <w:bidi/>
        <w:rPr>
          <w:rtl/>
          <w:lang w:bidi="ar-LB"/>
        </w:rPr>
      </w:pPr>
      <w:r>
        <w:rPr>
          <w:rStyle w:val="FootnoteReference"/>
        </w:rPr>
        <w:footnoteRef/>
      </w:r>
      <w:r>
        <w:t xml:space="preserve"> </w:t>
      </w:r>
      <w:r w:rsidR="006F1212">
        <w:rPr>
          <w:rFonts w:hint="cs"/>
          <w:rtl/>
        </w:rPr>
        <w:t xml:space="preserve"> لل</w:t>
      </w:r>
      <w:r w:rsidR="006F1212" w:rsidRPr="006F1212">
        <w:rPr>
          <w:rtl/>
        </w:rPr>
        <w:t xml:space="preserve">طلب من </w:t>
      </w:r>
      <w:r w:rsidR="006F1212">
        <w:rPr>
          <w:rFonts w:hint="cs"/>
          <w:rtl/>
        </w:rPr>
        <w:t>اليونيب</w:t>
      </w:r>
      <w:r w:rsidR="006F1212">
        <w:rPr>
          <w:rtl/>
        </w:rPr>
        <w:t xml:space="preserve"> أن يقدم</w:t>
      </w:r>
      <w:r w:rsidR="006F1212" w:rsidRPr="006F1212">
        <w:rPr>
          <w:rtl/>
        </w:rPr>
        <w:t xml:space="preserve">، مع طلب شريحة التمويل الرابعة للمرحلة الأولى من خطة إدارة إزالة </w:t>
      </w:r>
      <w:r w:rsidR="006F1212">
        <w:rPr>
          <w:rtl/>
        </w:rPr>
        <w:t>المواد الهيدروكلوروفلوروكربونية، خطة عمل منقحة للمرحلة الأولى</w:t>
      </w:r>
      <w:r w:rsidR="006F1212" w:rsidRPr="006F1212">
        <w:rPr>
          <w:rtl/>
        </w:rPr>
        <w:t>، مع ملاحظة أن مكون التعديل التحديثي الذي تمت الموافقة عليه أصلاً كجزء من تلك المرحلة لن يتم تنفيذه</w:t>
      </w:r>
      <w:r w:rsidR="006F1212">
        <w:rPr>
          <w:rFonts w:hint="cs"/>
          <w:rtl/>
        </w:rPr>
        <w:t>.</w:t>
      </w:r>
    </w:p>
  </w:footnote>
  <w:footnote w:id="6">
    <w:p w:rsidR="00C739AD" w:rsidRDefault="00C739AD" w:rsidP="00C739AD">
      <w:pPr>
        <w:pStyle w:val="FootnoteText"/>
        <w:bidi/>
        <w:rPr>
          <w:rtl/>
          <w:lang w:bidi="ar-LB"/>
        </w:rPr>
      </w:pPr>
      <w:r>
        <w:rPr>
          <w:rStyle w:val="FootnoteReference"/>
        </w:rPr>
        <w:footnoteRef/>
      </w:r>
      <w:r>
        <w:t xml:space="preserve"> </w:t>
      </w:r>
      <w:r>
        <w:rPr>
          <w:rFonts w:hint="cs"/>
          <w:rtl/>
        </w:rPr>
        <w:t xml:space="preserve"> </w:t>
      </w:r>
      <w:r>
        <w:rPr>
          <w:rFonts w:hint="cs"/>
          <w:rtl/>
        </w:rPr>
        <w:t>طلب ال</w:t>
      </w:r>
      <w:r w:rsidR="00EC6A2E">
        <w:rPr>
          <w:rFonts w:hint="cs"/>
          <w:rtl/>
        </w:rPr>
        <w:t>مقرر</w:t>
      </w:r>
      <w:r>
        <w:rPr>
          <w:rFonts w:hint="cs"/>
          <w:rtl/>
        </w:rPr>
        <w:t xml:space="preserve"> 84/92(د) من الوكالات الثنائية والمنفذة تطبي</w:t>
      </w:r>
      <w:r>
        <w:rPr>
          <w:rFonts w:hint="cs"/>
          <w:rtl/>
          <w:lang w:bidi="ar-LB"/>
        </w:rPr>
        <w:t>ق</w:t>
      </w:r>
      <w:r>
        <w:rPr>
          <w:rFonts w:hint="cs"/>
          <w:rtl/>
        </w:rPr>
        <w:t xml:space="preserve"> السياسة التنفيذية بشأن </w:t>
      </w:r>
      <w:r w:rsidRPr="00D87F2F">
        <w:rPr>
          <w:rtl/>
        </w:rPr>
        <w:t>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57" w:rsidRPr="00FA3C6F" w:rsidRDefault="00AA0C57" w:rsidP="00B66BD7">
    <w:pPr>
      <w:jc w:val="right"/>
      <w:rPr>
        <w:rtl/>
        <w:lang w:val="en-US" w:bidi="ar-LB"/>
      </w:rPr>
    </w:pPr>
    <w:r>
      <w:fldChar w:fldCharType="begin"/>
    </w:r>
    <w:r>
      <w:instrText xml:space="preserve"> DOCPROPERTY "Document number"  \* MERGEFORMAT </w:instrText>
    </w:r>
    <w:r>
      <w:fldChar w:fldCharType="separate"/>
    </w:r>
    <w:r w:rsidR="00B66BD7">
      <w:t>UNEP/</w:t>
    </w:r>
    <w:proofErr w:type="spellStart"/>
    <w:r w:rsidR="00B66BD7">
      <w:t>OzL.Pro</w:t>
    </w:r>
    <w:proofErr w:type="spellEnd"/>
    <w:r w:rsidR="00B66BD7">
      <w:t>/</w:t>
    </w:r>
    <w:proofErr w:type="spellStart"/>
    <w:r w:rsidR="00B66BD7">
      <w:t>ExCom</w:t>
    </w:r>
    <w:proofErr w:type="spellEnd"/>
    <w:r w:rsidR="00B66BD7">
      <w:t>/88/37</w:t>
    </w:r>
    <w:r>
      <w:fldChar w:fldCharType="end"/>
    </w:r>
  </w:p>
  <w:p w:rsidR="00AA0C57" w:rsidRDefault="00AA0C57"/>
  <w:p w:rsidR="00AA0C57" w:rsidRDefault="00AA0C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57" w:rsidRDefault="00AA0C57" w:rsidP="00B66BD7">
    <w:pPr>
      <w:jc w:val="left"/>
      <w:rPr>
        <w:rtl/>
        <w:lang w:bidi="ar-LB"/>
      </w:rPr>
    </w:pPr>
    <w:r>
      <w:fldChar w:fldCharType="begin"/>
    </w:r>
    <w:r>
      <w:instrText xml:space="preserve"> DOCPROPERTY "Document number"  \* MERGEFORMAT </w:instrText>
    </w:r>
    <w:r>
      <w:fldChar w:fldCharType="separate"/>
    </w:r>
    <w:r w:rsidR="00B66BD7">
      <w:t>UNEP/</w:t>
    </w:r>
    <w:proofErr w:type="spellStart"/>
    <w:r w:rsidR="00B66BD7">
      <w:t>OzL.Pro</w:t>
    </w:r>
    <w:proofErr w:type="spellEnd"/>
    <w:r w:rsidR="00B66BD7">
      <w:t>/</w:t>
    </w:r>
    <w:proofErr w:type="spellStart"/>
    <w:r w:rsidR="00B66BD7">
      <w:t>ExCom</w:t>
    </w:r>
    <w:proofErr w:type="spellEnd"/>
    <w:r w:rsidR="00B66BD7">
      <w:t>/88/37</w:t>
    </w:r>
    <w:r>
      <w:fldChar w:fldCharType="end"/>
    </w:r>
  </w:p>
  <w:p w:rsidR="00AA0C57" w:rsidRDefault="00AA0C57"/>
  <w:p w:rsidR="00AA0C57" w:rsidRDefault="00AA0C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265C7"/>
    <w:multiLevelType w:val="hybridMultilevel"/>
    <w:tmpl w:val="C1B2610A"/>
    <w:lvl w:ilvl="0" w:tplc="8E886F2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DB40AB"/>
    <w:multiLevelType w:val="hybridMultilevel"/>
    <w:tmpl w:val="DE38BAD8"/>
    <w:lvl w:ilvl="0" w:tplc="F078D362">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AE07520"/>
    <w:multiLevelType w:val="hybridMultilevel"/>
    <w:tmpl w:val="DA2C7FDC"/>
    <w:lvl w:ilvl="0" w:tplc="803E6C1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1BD41EF"/>
    <w:multiLevelType w:val="hybridMultilevel"/>
    <w:tmpl w:val="A24E13FC"/>
    <w:lvl w:ilvl="0" w:tplc="9768EE0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1531D8"/>
    <w:multiLevelType w:val="hybridMultilevel"/>
    <w:tmpl w:val="E53A7A98"/>
    <w:lvl w:ilvl="0" w:tplc="C4B621B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EF33BF"/>
    <w:multiLevelType w:val="hybridMultilevel"/>
    <w:tmpl w:val="004CD9DA"/>
    <w:lvl w:ilvl="0" w:tplc="E1DEAB80">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E4308E"/>
    <w:multiLevelType w:val="hybridMultilevel"/>
    <w:tmpl w:val="8D742A50"/>
    <w:lvl w:ilvl="0" w:tplc="A1EC416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7D08E4"/>
    <w:multiLevelType w:val="hybridMultilevel"/>
    <w:tmpl w:val="ACD88018"/>
    <w:lvl w:ilvl="0" w:tplc="30BE32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D0144BF"/>
    <w:multiLevelType w:val="hybridMultilevel"/>
    <w:tmpl w:val="5C5A569C"/>
    <w:lvl w:ilvl="0" w:tplc="13249E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3193B05"/>
    <w:multiLevelType w:val="hybridMultilevel"/>
    <w:tmpl w:val="2F8ED450"/>
    <w:lvl w:ilvl="0" w:tplc="3878B91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E24FE2"/>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F629E8"/>
    <w:multiLevelType w:val="hybridMultilevel"/>
    <w:tmpl w:val="E826B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5B2318"/>
    <w:multiLevelType w:val="hybridMultilevel"/>
    <w:tmpl w:val="7EBC7186"/>
    <w:lvl w:ilvl="0" w:tplc="ACA8300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F6A5A74"/>
    <w:multiLevelType w:val="hybridMultilevel"/>
    <w:tmpl w:val="6CBCCE0C"/>
    <w:lvl w:ilvl="0" w:tplc="BE9C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6"/>
  </w:num>
  <w:num w:numId="18">
    <w:abstractNumId w:val="27"/>
  </w:num>
  <w:num w:numId="19">
    <w:abstractNumId w:val="32"/>
  </w:num>
  <w:num w:numId="20">
    <w:abstractNumId w:val="25"/>
  </w:num>
  <w:num w:numId="21">
    <w:abstractNumId w:val="16"/>
  </w:num>
  <w:num w:numId="22">
    <w:abstractNumId w:val="24"/>
  </w:num>
  <w:num w:numId="23">
    <w:abstractNumId w:val="15"/>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8"/>
  </w:num>
  <w:num w:numId="27">
    <w:abstractNumId w:val="20"/>
  </w:num>
  <w:num w:numId="28">
    <w:abstractNumId w:val="12"/>
  </w:num>
  <w:num w:numId="29">
    <w:abstractNumId w:val="21"/>
  </w:num>
  <w:num w:numId="30">
    <w:abstractNumId w:val="28"/>
  </w:num>
  <w:num w:numId="31">
    <w:abstractNumId w:val="23"/>
  </w:num>
  <w:num w:numId="32">
    <w:abstractNumId w:val="31"/>
  </w:num>
  <w:num w:numId="33">
    <w:abstractNumId w:val="19"/>
  </w:num>
  <w:num w:numId="34">
    <w:abstractNumId w:val="29"/>
  </w:num>
  <w:num w:numId="35">
    <w:abstractNumId w:val="17"/>
  </w:num>
  <w:num w:numId="36">
    <w:abstractNumId w:val="11"/>
  </w:num>
  <w:num w:numId="37">
    <w:abstractNumId w:val="30"/>
  </w:num>
  <w:num w:numId="38">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A3"/>
    <w:rsid w:val="00013372"/>
    <w:rsid w:val="00017133"/>
    <w:rsid w:val="0004254A"/>
    <w:rsid w:val="000861FE"/>
    <w:rsid w:val="000C0BA3"/>
    <w:rsid w:val="000C2FE8"/>
    <w:rsid w:val="001D2B45"/>
    <w:rsid w:val="001E0B07"/>
    <w:rsid w:val="002769F2"/>
    <w:rsid w:val="002A4658"/>
    <w:rsid w:val="002B535E"/>
    <w:rsid w:val="002E6A6F"/>
    <w:rsid w:val="002E7EF7"/>
    <w:rsid w:val="002F505F"/>
    <w:rsid w:val="003160B3"/>
    <w:rsid w:val="0035441C"/>
    <w:rsid w:val="003B1164"/>
    <w:rsid w:val="003F2852"/>
    <w:rsid w:val="004010B1"/>
    <w:rsid w:val="00452ED5"/>
    <w:rsid w:val="00485F13"/>
    <w:rsid w:val="004C5B74"/>
    <w:rsid w:val="004F51EB"/>
    <w:rsid w:val="005B31FB"/>
    <w:rsid w:val="005B65DF"/>
    <w:rsid w:val="005C7D4A"/>
    <w:rsid w:val="00612487"/>
    <w:rsid w:val="00624AEF"/>
    <w:rsid w:val="00662A73"/>
    <w:rsid w:val="006C4AFA"/>
    <w:rsid w:val="006E2513"/>
    <w:rsid w:val="006F1212"/>
    <w:rsid w:val="006F2A2C"/>
    <w:rsid w:val="00786775"/>
    <w:rsid w:val="00791A1A"/>
    <w:rsid w:val="007D141D"/>
    <w:rsid w:val="007D567C"/>
    <w:rsid w:val="007E5D09"/>
    <w:rsid w:val="007F2E4F"/>
    <w:rsid w:val="00885865"/>
    <w:rsid w:val="008E3DF3"/>
    <w:rsid w:val="0092248C"/>
    <w:rsid w:val="0092351A"/>
    <w:rsid w:val="00972648"/>
    <w:rsid w:val="00983FD1"/>
    <w:rsid w:val="009C46B2"/>
    <w:rsid w:val="00A44778"/>
    <w:rsid w:val="00A755B6"/>
    <w:rsid w:val="00AA0C57"/>
    <w:rsid w:val="00AB4886"/>
    <w:rsid w:val="00B11DB6"/>
    <w:rsid w:val="00B40E87"/>
    <w:rsid w:val="00B55B13"/>
    <w:rsid w:val="00B563F5"/>
    <w:rsid w:val="00B627C6"/>
    <w:rsid w:val="00B66BD7"/>
    <w:rsid w:val="00B81E83"/>
    <w:rsid w:val="00BE5219"/>
    <w:rsid w:val="00C00E6F"/>
    <w:rsid w:val="00C0337B"/>
    <w:rsid w:val="00C1134D"/>
    <w:rsid w:val="00C55EF2"/>
    <w:rsid w:val="00C610C3"/>
    <w:rsid w:val="00C739AD"/>
    <w:rsid w:val="00C94B79"/>
    <w:rsid w:val="00D43217"/>
    <w:rsid w:val="00D45C4D"/>
    <w:rsid w:val="00E0461A"/>
    <w:rsid w:val="00E1360E"/>
    <w:rsid w:val="00EC108E"/>
    <w:rsid w:val="00EC6A2E"/>
    <w:rsid w:val="00FA3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A2840"/>
  <w15:docId w15:val="{0283C2E0-6F90-4254-B33A-77C55A5A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AA0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wnloads\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UNEP/OzL.Pro/ExCom/88/37</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5604D3-95C5-4397-865B-88F99152BE71}"/>
</file>

<file path=customXml/itemProps2.xml><?xml version="1.0" encoding="utf-8"?>
<ds:datastoreItem xmlns:ds="http://schemas.openxmlformats.org/officeDocument/2006/customXml" ds:itemID="{451AD67F-D9F4-4E63-91FD-D017E7789A2C}"/>
</file>

<file path=customXml/itemProps3.xml><?xml version="1.0" encoding="utf-8"?>
<ds:datastoreItem xmlns:ds="http://schemas.openxmlformats.org/officeDocument/2006/customXml" ds:itemID="{F7F4A888-6C80-4570-9E2A-FB71C31D50DD}"/>
</file>

<file path=customXml/itemProps4.xml><?xml version="1.0" encoding="utf-8"?>
<ds:datastoreItem xmlns:ds="http://schemas.openxmlformats.org/officeDocument/2006/customXml" ds:itemID="{4061453F-1CBC-44A2-9E98-27226E733A65}"/>
</file>

<file path=docProps/app.xml><?xml version="1.0" encoding="utf-8"?>
<Properties xmlns="http://schemas.openxmlformats.org/officeDocument/2006/extended-properties" xmlns:vt="http://schemas.openxmlformats.org/officeDocument/2006/docPropsVTypes">
  <Template>A88-template</Template>
  <TotalTime>30</TotalTime>
  <Pages>9</Pages>
  <Words>2872</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مقترح مشروع  : جزر البهاما</vt:lpstr>
    </vt:vector>
  </TitlesOfParts>
  <Company>UNMFS</Company>
  <LinksUpToDate>false</LinksUpToDate>
  <CharactersWithSpaces>19211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جزر البهاما</dc:title>
  <dc:creator>Windows User</dc:creator>
  <cp:lastModifiedBy>HB</cp:lastModifiedBy>
  <cp:revision>9</cp:revision>
  <cp:lastPrinted>2001-05-26T16:40:00Z</cp:lastPrinted>
  <dcterms:created xsi:type="dcterms:W3CDTF">2021-10-21T18:12:00Z</dcterms:created>
  <dcterms:modified xsi:type="dcterms:W3CDTF">2021-10-25T18:26:00Z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UNEP/OzL.Pro/ExCom/88/37</vt:lpwstr>
  </property>
  <property fmtid="{D5CDD505-2E9C-101B-9397-08002B2CF9AE}" pid="3" name="Revision date">
    <vt:lpwstr>10/19/2021</vt:lpwstr>
  </property>
  <property fmtid="{D5CDD505-2E9C-101B-9397-08002B2CF9AE}" pid="4" name="ContentTypeId">
    <vt:lpwstr>0x010100488D9FAD523F8946A9A809FFA43FA4BD</vt:lpwstr>
  </property>
</Properties>
</file>